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37F6F3" w14:textId="77777777" w:rsidR="00A32D08" w:rsidRPr="00AD2984" w:rsidRDefault="00A32D08" w:rsidP="001F7D8C">
      <w:pPr>
        <w:pStyle w:val="ListParagraph"/>
        <w:spacing w:before="0" w:after="0"/>
        <w:jc w:val="center"/>
        <w:rPr>
          <w:rFonts w:ascii="Verdana" w:hAnsi="Verdana"/>
          <w:b/>
          <w:bCs/>
        </w:rPr>
      </w:pPr>
    </w:p>
    <w:p w14:paraId="3320771D" w14:textId="20D3A062" w:rsidR="00FE5E56" w:rsidRPr="00E62F39" w:rsidRDefault="00AD2605" w:rsidP="00396F90">
      <w:pPr>
        <w:pStyle w:val="ListParagraph"/>
        <w:spacing w:before="0" w:after="0"/>
        <w:jc w:val="center"/>
        <w:rPr>
          <w:rFonts w:ascii="Verdana" w:eastAsia="Arial Bold" w:hAnsi="Verdana" w:cs="Arial Bold"/>
          <w:b/>
          <w:bCs/>
        </w:rPr>
      </w:pPr>
      <w:r w:rsidRPr="00E62F39">
        <w:rPr>
          <w:rFonts w:ascii="Verdana" w:hAnsi="Verdana"/>
          <w:b/>
          <w:bCs/>
        </w:rPr>
        <w:t>Swansea Bay University Health Board</w:t>
      </w:r>
    </w:p>
    <w:p w14:paraId="63106E31" w14:textId="34F20886" w:rsidR="00882AD5" w:rsidRPr="00E62F39" w:rsidRDefault="00F04381" w:rsidP="001F7D8C">
      <w:pPr>
        <w:pStyle w:val="Body"/>
        <w:jc w:val="center"/>
        <w:rPr>
          <w:rFonts w:ascii="Verdana" w:eastAsia="Arial Bold" w:hAnsi="Verdana" w:cs="Arial Bold"/>
          <w:b/>
          <w:bCs/>
          <w:color w:val="auto"/>
          <w:sz w:val="24"/>
          <w:szCs w:val="24"/>
          <w:u w:color="FF0000"/>
        </w:rPr>
      </w:pPr>
      <w:r w:rsidRPr="00E62F39">
        <w:rPr>
          <w:rFonts w:ascii="Verdana" w:hAnsi="Verdana"/>
          <w:b/>
          <w:bCs/>
          <w:color w:val="FF0000"/>
          <w:sz w:val="24"/>
          <w:szCs w:val="24"/>
          <w:u w:color="FF0000"/>
        </w:rPr>
        <w:t>Unconfirmed</w:t>
      </w:r>
      <w:r w:rsidRPr="00E62F39">
        <w:rPr>
          <w:rFonts w:ascii="Verdana" w:eastAsia="Arial Bold" w:hAnsi="Verdana" w:cs="Arial Bold"/>
          <w:b/>
          <w:bCs/>
          <w:color w:val="auto"/>
          <w:sz w:val="24"/>
          <w:szCs w:val="24"/>
          <w:u w:color="FF0000"/>
        </w:rPr>
        <w:t xml:space="preserve"> Minutes of the </w:t>
      </w:r>
      <w:r w:rsidR="00045495" w:rsidRPr="00E62F39">
        <w:rPr>
          <w:rFonts w:ascii="Verdana" w:hAnsi="Verdana"/>
          <w:b/>
          <w:bCs/>
          <w:color w:val="auto"/>
          <w:sz w:val="24"/>
          <w:szCs w:val="24"/>
        </w:rPr>
        <w:t xml:space="preserve">Audit </w:t>
      </w:r>
      <w:r w:rsidR="002054CE" w:rsidRPr="00E62F39">
        <w:rPr>
          <w:rFonts w:ascii="Verdana" w:hAnsi="Verdana"/>
          <w:b/>
          <w:bCs/>
          <w:color w:val="auto"/>
          <w:sz w:val="24"/>
          <w:szCs w:val="24"/>
        </w:rPr>
        <w:t>Committee</w:t>
      </w:r>
      <w:r w:rsidR="00882AD5" w:rsidRPr="00E62F39">
        <w:rPr>
          <w:rFonts w:ascii="Verdana" w:hAnsi="Verdana"/>
          <w:b/>
          <w:bCs/>
          <w:color w:val="auto"/>
          <w:sz w:val="24"/>
          <w:szCs w:val="24"/>
        </w:rPr>
        <w:t xml:space="preserve"> </w:t>
      </w:r>
      <w:r w:rsidR="00EF78FD" w:rsidRPr="00E62F39">
        <w:rPr>
          <w:rFonts w:ascii="Verdana" w:hAnsi="Verdana"/>
          <w:b/>
          <w:bCs/>
          <w:color w:val="auto"/>
          <w:sz w:val="24"/>
          <w:szCs w:val="24"/>
        </w:rPr>
        <w:t>Meeting</w:t>
      </w:r>
    </w:p>
    <w:p w14:paraId="3036E3E8" w14:textId="46E1C326" w:rsidR="00045495" w:rsidRPr="00E62F39" w:rsidRDefault="1B2456CA" w:rsidP="001F7D8C">
      <w:pPr>
        <w:pStyle w:val="Body"/>
        <w:jc w:val="center"/>
        <w:rPr>
          <w:rFonts w:ascii="Verdana" w:hAnsi="Verdana"/>
          <w:b/>
          <w:bCs/>
          <w:color w:val="auto"/>
          <w:sz w:val="24"/>
          <w:szCs w:val="24"/>
        </w:rPr>
      </w:pPr>
      <w:r w:rsidRPr="00E62F39">
        <w:rPr>
          <w:rFonts w:ascii="Verdana" w:hAnsi="Verdana"/>
          <w:b/>
          <w:bCs/>
          <w:color w:val="auto"/>
          <w:sz w:val="24"/>
          <w:szCs w:val="24"/>
        </w:rPr>
        <w:t>held on</w:t>
      </w:r>
      <w:r w:rsidR="00B86660" w:rsidRPr="00E62F39">
        <w:rPr>
          <w:rFonts w:ascii="Verdana" w:hAnsi="Verdana"/>
          <w:b/>
          <w:bCs/>
          <w:color w:val="auto"/>
          <w:sz w:val="24"/>
          <w:szCs w:val="24"/>
        </w:rPr>
        <w:t xml:space="preserve"> Thursday</w:t>
      </w:r>
      <w:r w:rsidRPr="00E62F39">
        <w:rPr>
          <w:rFonts w:ascii="Verdana" w:hAnsi="Verdana"/>
          <w:b/>
          <w:bCs/>
          <w:color w:val="auto"/>
          <w:sz w:val="24"/>
          <w:szCs w:val="24"/>
        </w:rPr>
        <w:t xml:space="preserve"> </w:t>
      </w:r>
      <w:r w:rsidR="003C4F55" w:rsidRPr="00E62F39">
        <w:rPr>
          <w:rFonts w:ascii="Verdana" w:hAnsi="Verdana"/>
          <w:b/>
          <w:bCs/>
          <w:color w:val="auto"/>
          <w:sz w:val="24"/>
          <w:szCs w:val="24"/>
        </w:rPr>
        <w:t xml:space="preserve">21 May </w:t>
      </w:r>
      <w:r w:rsidR="16C0D8D9" w:rsidRPr="00E62F39">
        <w:rPr>
          <w:rFonts w:ascii="Verdana" w:hAnsi="Verdana"/>
          <w:b/>
          <w:bCs/>
          <w:color w:val="auto"/>
          <w:sz w:val="24"/>
          <w:szCs w:val="24"/>
        </w:rPr>
        <w:t>2026</w:t>
      </w:r>
    </w:p>
    <w:p w14:paraId="35B04007" w14:textId="755909A3" w:rsidR="008E31B9" w:rsidRPr="00E62F39" w:rsidRDefault="00882AD5" w:rsidP="001F7D8C">
      <w:pPr>
        <w:pStyle w:val="Body"/>
        <w:jc w:val="center"/>
        <w:rPr>
          <w:rFonts w:ascii="Verdana" w:hAnsi="Verdana"/>
          <w:b/>
          <w:bCs/>
          <w:color w:val="auto"/>
          <w:sz w:val="24"/>
          <w:szCs w:val="24"/>
        </w:rPr>
      </w:pPr>
      <w:r w:rsidRPr="00E62F39">
        <w:rPr>
          <w:rFonts w:ascii="Verdana" w:hAnsi="Verdana"/>
          <w:b/>
          <w:bCs/>
          <w:color w:val="auto"/>
          <w:sz w:val="24"/>
          <w:szCs w:val="24"/>
        </w:rPr>
        <w:t>via Microsoft Teams</w:t>
      </w:r>
    </w:p>
    <w:p w14:paraId="6EE5AD54" w14:textId="77777777" w:rsidR="00882AD5" w:rsidRPr="00E62F39" w:rsidRDefault="00882AD5" w:rsidP="001F7D8C">
      <w:pPr>
        <w:pStyle w:val="Body"/>
        <w:jc w:val="both"/>
        <w:rPr>
          <w:rFonts w:ascii="Verdana" w:eastAsia="Arial Bold" w:hAnsi="Verdana" w:cs="Arial Bold"/>
          <w:b/>
          <w:color w:val="auto"/>
          <w:sz w:val="24"/>
          <w:szCs w:val="24"/>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1134"/>
        <w:gridCol w:w="5953"/>
      </w:tblGrid>
      <w:tr w:rsidR="00F56535" w:rsidRPr="00E62F39" w14:paraId="3EE05593" w14:textId="77777777" w:rsidTr="664C2C9F">
        <w:trPr>
          <w:trHeight w:val="300"/>
        </w:trPr>
        <w:tc>
          <w:tcPr>
            <w:tcW w:w="10206" w:type="dxa"/>
            <w:gridSpan w:val="3"/>
            <w:shd w:val="clear" w:color="auto" w:fill="1F3864" w:themeFill="accent5" w:themeFillShade="80"/>
          </w:tcPr>
          <w:p w14:paraId="1EB91ED3" w14:textId="77777777" w:rsidR="00F56535" w:rsidRPr="00E62F39" w:rsidRDefault="00F56535" w:rsidP="001F7D8C">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color w:val="FFFFFF" w:themeColor="background1"/>
                <w:bdr w:val="none" w:sz="0" w:space="0" w:color="auto"/>
                <w:lang w:val="en-GB"/>
              </w:rPr>
            </w:pPr>
            <w:r w:rsidRPr="00E62F39">
              <w:rPr>
                <w:rFonts w:ascii="Verdana" w:eastAsia="Calibri" w:hAnsi="Verdana" w:cs="Arial"/>
                <w:b/>
                <w:color w:val="FFFFFF" w:themeColor="background1"/>
                <w:bdr w:val="none" w:sz="0" w:space="0" w:color="auto"/>
                <w:lang w:val="en-GB"/>
              </w:rPr>
              <w:t>Present:</w:t>
            </w:r>
          </w:p>
        </w:tc>
      </w:tr>
      <w:tr w:rsidR="00F56535" w:rsidRPr="00E62F39" w14:paraId="058208A9" w14:textId="77777777" w:rsidTr="00B25BA0">
        <w:trPr>
          <w:trHeight w:val="330"/>
        </w:trPr>
        <w:tc>
          <w:tcPr>
            <w:tcW w:w="3119" w:type="dxa"/>
          </w:tcPr>
          <w:p w14:paraId="3F3FC8D6" w14:textId="73D396D7" w:rsidR="00F56535" w:rsidRPr="00E62F39" w:rsidRDefault="05AFF7B4"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bdr w:val="none" w:sz="0" w:space="0" w:color="auto"/>
                <w:lang w:val="en-GB"/>
              </w:rPr>
            </w:pPr>
            <w:r w:rsidRPr="00E62F39">
              <w:rPr>
                <w:rFonts w:ascii="Verdana" w:eastAsia="Calibri" w:hAnsi="Verdana" w:cs="Arial"/>
                <w:bdr w:val="none" w:sz="0" w:space="0" w:color="auto"/>
                <w:lang w:val="en-GB"/>
              </w:rPr>
              <w:t>Nuria Zolle</w:t>
            </w:r>
          </w:p>
        </w:tc>
        <w:tc>
          <w:tcPr>
            <w:tcW w:w="1134" w:type="dxa"/>
          </w:tcPr>
          <w:p w14:paraId="1742E205" w14:textId="447537C5" w:rsidR="664C2C9F" w:rsidRPr="00E62F39" w:rsidRDefault="664C2C9F" w:rsidP="664C2C9F">
            <w:pPr>
              <w:jc w:val="center"/>
              <w:rPr>
                <w:rFonts w:ascii="Verdana" w:hAnsi="Verdana"/>
              </w:rPr>
            </w:pPr>
            <w:r w:rsidRPr="00E62F39">
              <w:rPr>
                <w:rFonts w:ascii="Verdana" w:eastAsia="Verdana" w:hAnsi="Verdana" w:cs="Verdana"/>
              </w:rPr>
              <w:t>(NZ)</w:t>
            </w:r>
          </w:p>
        </w:tc>
        <w:tc>
          <w:tcPr>
            <w:tcW w:w="5953" w:type="dxa"/>
          </w:tcPr>
          <w:p w14:paraId="1BC23BEF" w14:textId="174EB436" w:rsidR="00F56535" w:rsidRPr="00E62F39" w:rsidRDefault="07517BDF"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color w:val="FF0000"/>
                <w:bdr w:val="none" w:sz="0" w:space="0" w:color="auto"/>
                <w:lang w:val="en-GB"/>
              </w:rPr>
            </w:pPr>
            <w:r w:rsidRPr="00E62F39">
              <w:rPr>
                <w:rFonts w:ascii="Verdana" w:eastAsia="Calibri" w:hAnsi="Verdana" w:cs="Arial"/>
                <w:bdr w:val="none" w:sz="0" w:space="0" w:color="auto"/>
                <w:lang w:val="en-GB"/>
              </w:rPr>
              <w:t>Chair</w:t>
            </w:r>
          </w:p>
        </w:tc>
      </w:tr>
      <w:tr w:rsidR="003069BB" w:rsidRPr="00E62F39" w14:paraId="41112041" w14:textId="77777777" w:rsidTr="00B25BA0">
        <w:trPr>
          <w:trHeight w:val="300"/>
        </w:trPr>
        <w:tc>
          <w:tcPr>
            <w:tcW w:w="3119" w:type="dxa"/>
          </w:tcPr>
          <w:p w14:paraId="3D273D46" w14:textId="13B0562F" w:rsidR="003069BB" w:rsidRPr="00E62F39" w:rsidRDefault="003069BB" w:rsidP="3C8D3064">
            <w:pPr>
              <w:rPr>
                <w:rFonts w:ascii="Verdana" w:eastAsiaTheme="minorEastAsia" w:hAnsi="Verdana" w:cs="Arial"/>
                <w:lang w:val="en-GB"/>
              </w:rPr>
            </w:pPr>
            <w:r w:rsidRPr="00E62F39">
              <w:rPr>
                <w:rFonts w:ascii="Verdana" w:eastAsiaTheme="minorEastAsia" w:hAnsi="Verdana" w:cs="Arial"/>
                <w:lang w:val="en-GB"/>
              </w:rPr>
              <w:t>Jean Church</w:t>
            </w:r>
          </w:p>
        </w:tc>
        <w:tc>
          <w:tcPr>
            <w:tcW w:w="1134" w:type="dxa"/>
          </w:tcPr>
          <w:p w14:paraId="2566843E" w14:textId="7A3CCC2C" w:rsidR="003069BB" w:rsidRPr="00E62F39" w:rsidRDefault="003069BB" w:rsidP="3C8D3064">
            <w:pPr>
              <w:jc w:val="center"/>
              <w:rPr>
                <w:rFonts w:ascii="Verdana" w:eastAsiaTheme="minorEastAsia" w:hAnsi="Verdana" w:cs="Arial"/>
                <w:lang w:val="en-GB"/>
              </w:rPr>
            </w:pPr>
            <w:r w:rsidRPr="00E62F39">
              <w:rPr>
                <w:rFonts w:ascii="Verdana" w:eastAsiaTheme="minorEastAsia" w:hAnsi="Verdana" w:cs="Arial"/>
                <w:lang w:val="en-GB"/>
              </w:rPr>
              <w:t xml:space="preserve">(JC) </w:t>
            </w:r>
          </w:p>
        </w:tc>
        <w:tc>
          <w:tcPr>
            <w:tcW w:w="5953" w:type="dxa"/>
          </w:tcPr>
          <w:p w14:paraId="68EC01E2" w14:textId="4D5BEEBF" w:rsidR="003069BB" w:rsidRPr="00E62F39" w:rsidRDefault="003069BB" w:rsidP="3C8D3064">
            <w:pPr>
              <w:rPr>
                <w:rFonts w:ascii="Verdana" w:eastAsiaTheme="minorEastAsia" w:hAnsi="Verdana" w:cs="Arial"/>
                <w:lang w:val="en-GB"/>
              </w:rPr>
            </w:pPr>
            <w:r w:rsidRPr="00E62F39">
              <w:rPr>
                <w:rFonts w:ascii="Verdana" w:eastAsiaTheme="minorEastAsia" w:hAnsi="Verdana" w:cs="Arial"/>
                <w:lang w:val="en-GB"/>
              </w:rPr>
              <w:t xml:space="preserve">Independent Member </w:t>
            </w:r>
            <w:r w:rsidRPr="00E62F39">
              <w:rPr>
                <w:rFonts w:ascii="Verdana" w:eastAsiaTheme="minorEastAsia" w:hAnsi="Verdana" w:cs="Arial"/>
                <w:b/>
                <w:bCs/>
                <w:lang w:val="en-GB"/>
              </w:rPr>
              <w:t>(I</w:t>
            </w:r>
            <w:r w:rsidR="00A4019D" w:rsidRPr="00E62F39">
              <w:rPr>
                <w:rFonts w:ascii="Verdana" w:eastAsiaTheme="minorEastAsia" w:hAnsi="Verdana" w:cs="Arial"/>
                <w:b/>
                <w:bCs/>
                <w:lang w:val="en-GB"/>
              </w:rPr>
              <w:t>tem 3.2 only)</w:t>
            </w:r>
          </w:p>
        </w:tc>
      </w:tr>
      <w:tr w:rsidR="62AA3363" w:rsidRPr="00E62F39" w14:paraId="7709E94D" w14:textId="77777777" w:rsidTr="00B25BA0">
        <w:trPr>
          <w:trHeight w:val="300"/>
        </w:trPr>
        <w:tc>
          <w:tcPr>
            <w:tcW w:w="3119" w:type="dxa"/>
          </w:tcPr>
          <w:p w14:paraId="093C0FC7" w14:textId="26D0A1C3" w:rsidR="62AA3363" w:rsidRPr="00E62F39" w:rsidRDefault="2B5E8C98" w:rsidP="3C8D3064">
            <w:pPr>
              <w:rPr>
                <w:rFonts w:ascii="Verdana" w:eastAsiaTheme="minorEastAsia" w:hAnsi="Verdana" w:cs="Arial"/>
                <w:lang w:val="en-GB"/>
              </w:rPr>
            </w:pPr>
            <w:r w:rsidRPr="00E62F39">
              <w:rPr>
                <w:rFonts w:ascii="Verdana" w:eastAsiaTheme="minorEastAsia" w:hAnsi="Verdana" w:cs="Arial"/>
                <w:lang w:val="en-GB"/>
              </w:rPr>
              <w:t>Andrew Griffiths</w:t>
            </w:r>
          </w:p>
        </w:tc>
        <w:tc>
          <w:tcPr>
            <w:tcW w:w="1134" w:type="dxa"/>
          </w:tcPr>
          <w:p w14:paraId="1B3C156A" w14:textId="3492A6D1" w:rsidR="62AA3363" w:rsidRPr="00E62F39" w:rsidRDefault="2B5E8C98" w:rsidP="3C8D3064">
            <w:pPr>
              <w:jc w:val="center"/>
              <w:rPr>
                <w:rFonts w:ascii="Verdana" w:eastAsiaTheme="minorEastAsia" w:hAnsi="Verdana" w:cs="Arial"/>
                <w:lang w:val="en-GB"/>
              </w:rPr>
            </w:pPr>
            <w:r w:rsidRPr="00E62F39">
              <w:rPr>
                <w:rFonts w:ascii="Verdana" w:eastAsiaTheme="minorEastAsia" w:hAnsi="Verdana" w:cs="Arial"/>
                <w:lang w:val="en-GB"/>
              </w:rPr>
              <w:t>(AG)</w:t>
            </w:r>
          </w:p>
        </w:tc>
        <w:tc>
          <w:tcPr>
            <w:tcW w:w="5953" w:type="dxa"/>
          </w:tcPr>
          <w:p w14:paraId="0D9CA938" w14:textId="41644A11" w:rsidR="62AA3363" w:rsidRPr="00E62F39" w:rsidRDefault="2B5E8C98" w:rsidP="3C8D3064">
            <w:pPr>
              <w:rPr>
                <w:rFonts w:ascii="Verdana" w:eastAsiaTheme="minorEastAsia" w:hAnsi="Verdana" w:cs="Arial"/>
                <w:lang w:val="en-GB"/>
              </w:rPr>
            </w:pPr>
            <w:r w:rsidRPr="00E62F39">
              <w:rPr>
                <w:rFonts w:ascii="Verdana" w:eastAsiaTheme="minorEastAsia" w:hAnsi="Verdana" w:cs="Arial"/>
                <w:lang w:val="en-GB"/>
              </w:rPr>
              <w:t>Independent Member</w:t>
            </w:r>
          </w:p>
        </w:tc>
      </w:tr>
      <w:tr w:rsidR="00564BEB" w:rsidRPr="00E62F39" w14:paraId="0E614A36" w14:textId="77777777" w:rsidTr="00B25BA0">
        <w:trPr>
          <w:trHeight w:val="300"/>
        </w:trPr>
        <w:tc>
          <w:tcPr>
            <w:tcW w:w="3119" w:type="dxa"/>
          </w:tcPr>
          <w:p w14:paraId="4F969E31" w14:textId="3F7A4ED5" w:rsidR="00564BEB" w:rsidRPr="00E62F39" w:rsidRDefault="05AFF7B4"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0E62F39">
              <w:rPr>
                <w:rFonts w:ascii="Verdana" w:eastAsiaTheme="minorEastAsia" w:hAnsi="Verdana" w:cs="Arial"/>
                <w:bdr w:val="none" w:sz="0" w:space="0" w:color="auto"/>
                <w:lang w:val="en-GB"/>
              </w:rPr>
              <w:t>Patricia Price</w:t>
            </w:r>
          </w:p>
        </w:tc>
        <w:tc>
          <w:tcPr>
            <w:tcW w:w="1134" w:type="dxa"/>
          </w:tcPr>
          <w:p w14:paraId="19D1F98F" w14:textId="04C5A348" w:rsidR="664C2C9F" w:rsidRPr="00E62F39" w:rsidRDefault="664C2C9F" w:rsidP="664C2C9F">
            <w:pPr>
              <w:pStyle w:val="Body"/>
              <w:jc w:val="center"/>
              <w:rPr>
                <w:rFonts w:ascii="Verdana" w:hAnsi="Verdana"/>
                <w:sz w:val="24"/>
                <w:szCs w:val="24"/>
              </w:rPr>
            </w:pPr>
            <w:r w:rsidRPr="00E62F39">
              <w:rPr>
                <w:rFonts w:ascii="Verdana" w:eastAsia="Verdana" w:hAnsi="Verdana" w:cs="Verdana"/>
                <w:sz w:val="24"/>
                <w:szCs w:val="24"/>
              </w:rPr>
              <w:t>(PP)</w:t>
            </w:r>
          </w:p>
        </w:tc>
        <w:tc>
          <w:tcPr>
            <w:tcW w:w="5953" w:type="dxa"/>
          </w:tcPr>
          <w:p w14:paraId="0424AF2F" w14:textId="0C5537EC" w:rsidR="00564BEB" w:rsidRPr="00E62F39" w:rsidRDefault="05AFF7B4"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0E62F39">
              <w:rPr>
                <w:rFonts w:ascii="Verdana" w:eastAsiaTheme="minorEastAsia" w:hAnsi="Verdana" w:cs="Arial"/>
                <w:bdr w:val="none" w:sz="0" w:space="0" w:color="auto"/>
                <w:lang w:val="en-GB"/>
              </w:rPr>
              <w:t>Independent Member</w:t>
            </w:r>
          </w:p>
        </w:tc>
      </w:tr>
      <w:tr w:rsidR="44A4AC4E" w:rsidRPr="00E62F39" w14:paraId="7D0B76C8" w14:textId="77777777" w:rsidTr="00B25BA0">
        <w:trPr>
          <w:trHeight w:val="300"/>
        </w:trPr>
        <w:tc>
          <w:tcPr>
            <w:tcW w:w="3119" w:type="dxa"/>
          </w:tcPr>
          <w:p w14:paraId="48A237A5" w14:textId="5FCA95C4" w:rsidR="7AC2F400" w:rsidRPr="00E62F39" w:rsidRDefault="67CEB729" w:rsidP="3C8D3064">
            <w:pPr>
              <w:rPr>
                <w:rFonts w:ascii="Verdana" w:eastAsiaTheme="minorEastAsia" w:hAnsi="Verdana" w:cs="Arial"/>
                <w:lang w:val="en-GB"/>
              </w:rPr>
            </w:pPr>
            <w:r w:rsidRPr="00E62F39">
              <w:rPr>
                <w:rFonts w:ascii="Verdana" w:eastAsiaTheme="minorEastAsia" w:hAnsi="Verdana" w:cs="Arial"/>
                <w:lang w:val="en-GB"/>
              </w:rPr>
              <w:t xml:space="preserve">Steve Spill </w:t>
            </w:r>
          </w:p>
        </w:tc>
        <w:tc>
          <w:tcPr>
            <w:tcW w:w="1134" w:type="dxa"/>
          </w:tcPr>
          <w:p w14:paraId="09ADCED0" w14:textId="35E7C9D6" w:rsidR="7AC2F400" w:rsidRPr="00E62F39" w:rsidRDefault="67CEB729" w:rsidP="3C8D3064">
            <w:pPr>
              <w:jc w:val="center"/>
              <w:rPr>
                <w:rFonts w:ascii="Verdana" w:eastAsiaTheme="minorEastAsia" w:hAnsi="Verdana" w:cs="Arial"/>
                <w:lang w:val="en-GB"/>
              </w:rPr>
            </w:pPr>
            <w:r w:rsidRPr="00E62F39">
              <w:rPr>
                <w:rFonts w:ascii="Verdana" w:eastAsiaTheme="minorEastAsia" w:hAnsi="Verdana" w:cs="Arial"/>
                <w:lang w:val="en-GB"/>
              </w:rPr>
              <w:t>(SS)</w:t>
            </w:r>
          </w:p>
        </w:tc>
        <w:tc>
          <w:tcPr>
            <w:tcW w:w="5953" w:type="dxa"/>
          </w:tcPr>
          <w:p w14:paraId="244F7ADB" w14:textId="3D2FA48B" w:rsidR="7AC2F400" w:rsidRPr="00E62F39" w:rsidRDefault="091678CE" w:rsidP="15F50212">
            <w:pPr>
              <w:rPr>
                <w:rFonts w:ascii="Verdana" w:eastAsiaTheme="minorEastAsia" w:hAnsi="Verdana" w:cs="Arial"/>
                <w:lang w:val="en-GB"/>
              </w:rPr>
            </w:pPr>
            <w:r w:rsidRPr="00E62F39">
              <w:rPr>
                <w:rFonts w:ascii="Verdana" w:eastAsiaTheme="minorEastAsia" w:hAnsi="Verdana" w:cs="Arial"/>
                <w:lang w:val="en-GB"/>
              </w:rPr>
              <w:t>Independent Member</w:t>
            </w:r>
          </w:p>
        </w:tc>
      </w:tr>
      <w:tr w:rsidR="00F56535" w:rsidRPr="00E62F39" w14:paraId="2933D1E3" w14:textId="77777777" w:rsidTr="664C2C9F">
        <w:trPr>
          <w:trHeight w:val="310"/>
        </w:trPr>
        <w:tc>
          <w:tcPr>
            <w:tcW w:w="10206" w:type="dxa"/>
            <w:gridSpan w:val="3"/>
            <w:shd w:val="clear" w:color="auto" w:fill="1F3864" w:themeFill="accent5" w:themeFillShade="80"/>
          </w:tcPr>
          <w:p w14:paraId="476C84EA" w14:textId="77777777" w:rsidR="00F56535" w:rsidRPr="00E62F39" w:rsidRDefault="3155A773" w:rsidP="245CB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Cs/>
                <w:color w:val="FFFFFF" w:themeColor="background1"/>
                <w:bdr w:val="none" w:sz="0" w:space="0" w:color="auto"/>
                <w:lang w:val="en-GB"/>
              </w:rPr>
            </w:pPr>
            <w:r w:rsidRPr="00E62F39">
              <w:rPr>
                <w:rFonts w:ascii="Verdana" w:eastAsia="Calibri" w:hAnsi="Verdana" w:cs="Arial"/>
                <w:b/>
                <w:bCs/>
                <w:color w:val="FFFFFF" w:themeColor="background1"/>
                <w:bdr w:val="none" w:sz="0" w:space="0" w:color="auto"/>
                <w:lang w:val="en-GB"/>
              </w:rPr>
              <w:t>In Attendance:</w:t>
            </w:r>
          </w:p>
        </w:tc>
      </w:tr>
      <w:tr w:rsidR="00171B49" w:rsidRPr="00E62F39" w14:paraId="1ADAD235" w14:textId="77777777" w:rsidTr="00B25BA0">
        <w:trPr>
          <w:trHeight w:val="300"/>
        </w:trPr>
        <w:tc>
          <w:tcPr>
            <w:tcW w:w="3119" w:type="dxa"/>
          </w:tcPr>
          <w:p w14:paraId="290C55F8" w14:textId="2D226282" w:rsidR="00171B49" w:rsidRPr="00E62F39" w:rsidRDefault="00171B49"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lang w:val="en-GB"/>
              </w:rPr>
            </w:pPr>
            <w:r w:rsidRPr="00E62F39">
              <w:rPr>
                <w:rFonts w:ascii="Verdana" w:eastAsiaTheme="minorEastAsia" w:hAnsi="Verdana" w:cs="Arial"/>
                <w:lang w:val="en-GB"/>
              </w:rPr>
              <w:t>Anne Beegan</w:t>
            </w:r>
          </w:p>
        </w:tc>
        <w:tc>
          <w:tcPr>
            <w:tcW w:w="1134" w:type="dxa"/>
          </w:tcPr>
          <w:p w14:paraId="594AD2A6" w14:textId="1BD4FE93" w:rsidR="00171B49" w:rsidRPr="00E62F39" w:rsidRDefault="00171B49" w:rsidP="3C8D3064">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lang w:val="en-GB"/>
              </w:rPr>
            </w:pPr>
            <w:r w:rsidRPr="00E62F39">
              <w:rPr>
                <w:rFonts w:ascii="Verdana" w:eastAsiaTheme="minorEastAsia" w:hAnsi="Verdana" w:cs="Arial"/>
                <w:lang w:val="en-GB"/>
              </w:rPr>
              <w:t>(AB)</w:t>
            </w:r>
          </w:p>
        </w:tc>
        <w:tc>
          <w:tcPr>
            <w:tcW w:w="5953" w:type="dxa"/>
          </w:tcPr>
          <w:p w14:paraId="2680160E" w14:textId="6E92E5AC" w:rsidR="00171B49" w:rsidRPr="00E62F39" w:rsidRDefault="004B79B3" w:rsidP="15F50212">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lang w:val="en-GB"/>
              </w:rPr>
            </w:pPr>
            <w:r w:rsidRPr="00E62F39">
              <w:rPr>
                <w:rFonts w:ascii="Verdana" w:eastAsiaTheme="minorEastAsia" w:hAnsi="Verdana" w:cs="Arial"/>
                <w:lang w:val="en-GB"/>
              </w:rPr>
              <w:t xml:space="preserve">Audit Wales </w:t>
            </w:r>
          </w:p>
        </w:tc>
      </w:tr>
      <w:tr w:rsidR="071EED91" w:rsidRPr="00E62F39" w14:paraId="0A779E8C" w14:textId="77777777" w:rsidTr="00B25BA0">
        <w:trPr>
          <w:trHeight w:val="300"/>
        </w:trPr>
        <w:tc>
          <w:tcPr>
            <w:tcW w:w="3119" w:type="dxa"/>
          </w:tcPr>
          <w:p w14:paraId="0F153C5A" w14:textId="1B7871CD" w:rsidR="071EED91" w:rsidRPr="00E62F39" w:rsidRDefault="18C4A08D"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lang w:val="en-GB"/>
              </w:rPr>
            </w:pPr>
            <w:r w:rsidRPr="00E62F39">
              <w:rPr>
                <w:rFonts w:ascii="Verdana" w:eastAsiaTheme="minorEastAsia" w:hAnsi="Verdana" w:cs="Arial"/>
                <w:lang w:val="en-GB"/>
              </w:rPr>
              <w:t>Jason Blewitt</w:t>
            </w:r>
          </w:p>
        </w:tc>
        <w:tc>
          <w:tcPr>
            <w:tcW w:w="1134" w:type="dxa"/>
          </w:tcPr>
          <w:p w14:paraId="10731A54" w14:textId="4B461974" w:rsidR="071EED91" w:rsidRPr="00E62F39" w:rsidRDefault="18C4A08D" w:rsidP="3C8D3064">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lang w:val="en-GB"/>
              </w:rPr>
            </w:pPr>
            <w:r w:rsidRPr="00E62F39">
              <w:rPr>
                <w:rFonts w:ascii="Verdana" w:eastAsiaTheme="minorEastAsia" w:hAnsi="Verdana" w:cs="Arial"/>
                <w:lang w:val="en-GB"/>
              </w:rPr>
              <w:t>(JB)</w:t>
            </w:r>
          </w:p>
        </w:tc>
        <w:tc>
          <w:tcPr>
            <w:tcW w:w="5953" w:type="dxa"/>
          </w:tcPr>
          <w:p w14:paraId="238C7AEB" w14:textId="4FA4E977" w:rsidR="5E8F2FCD" w:rsidRPr="00E62F39" w:rsidRDefault="3477A539" w:rsidP="15F50212">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lang w:val="en-GB"/>
              </w:rPr>
            </w:pPr>
            <w:r w:rsidRPr="00E62F39">
              <w:rPr>
                <w:rFonts w:ascii="Verdana" w:eastAsiaTheme="minorEastAsia" w:hAnsi="Verdana" w:cs="Arial"/>
                <w:lang w:val="en-GB"/>
              </w:rPr>
              <w:t>Audit</w:t>
            </w:r>
            <w:r w:rsidR="3C8E2620" w:rsidRPr="00E62F39">
              <w:rPr>
                <w:rFonts w:ascii="Verdana" w:eastAsiaTheme="minorEastAsia" w:hAnsi="Verdana" w:cs="Arial"/>
                <w:lang w:val="en-GB"/>
              </w:rPr>
              <w:t xml:space="preserve"> </w:t>
            </w:r>
            <w:r w:rsidR="4E833961" w:rsidRPr="00E62F39">
              <w:rPr>
                <w:rFonts w:ascii="Verdana" w:eastAsiaTheme="minorEastAsia" w:hAnsi="Verdana" w:cs="Arial"/>
                <w:lang w:val="en-GB"/>
              </w:rPr>
              <w:t xml:space="preserve">Wales </w:t>
            </w:r>
          </w:p>
        </w:tc>
      </w:tr>
      <w:tr w:rsidR="009A567D" w:rsidRPr="00E62F39" w14:paraId="6A3ED91C" w14:textId="77777777" w:rsidTr="00B25BA0">
        <w:trPr>
          <w:trHeight w:val="300"/>
        </w:trPr>
        <w:tc>
          <w:tcPr>
            <w:tcW w:w="3119" w:type="dxa"/>
          </w:tcPr>
          <w:p w14:paraId="33EB4F1D" w14:textId="5440E822" w:rsidR="009A567D" w:rsidRPr="00E62F39" w:rsidRDefault="009A567D" w:rsidP="3C8D3064">
            <w:pPr>
              <w:rPr>
                <w:rFonts w:ascii="Verdana" w:eastAsiaTheme="minorEastAsia" w:hAnsi="Verdana" w:cs="Arial"/>
                <w:lang w:val="en-GB"/>
              </w:rPr>
            </w:pPr>
            <w:r w:rsidRPr="00E62F39">
              <w:rPr>
                <w:rFonts w:ascii="Verdana" w:eastAsiaTheme="minorEastAsia" w:hAnsi="Verdana" w:cs="Arial"/>
                <w:lang w:val="en-GB"/>
              </w:rPr>
              <w:t xml:space="preserve">Neil Cooper </w:t>
            </w:r>
          </w:p>
        </w:tc>
        <w:tc>
          <w:tcPr>
            <w:tcW w:w="1134" w:type="dxa"/>
          </w:tcPr>
          <w:p w14:paraId="6546CCCC" w14:textId="59BADD81" w:rsidR="009A567D" w:rsidRPr="00E62F39" w:rsidRDefault="009A567D" w:rsidP="3C8D3064">
            <w:pPr>
              <w:jc w:val="center"/>
              <w:rPr>
                <w:rFonts w:ascii="Verdana" w:eastAsiaTheme="minorEastAsia" w:hAnsi="Verdana" w:cs="Arial"/>
                <w:lang w:val="en-GB"/>
              </w:rPr>
            </w:pPr>
            <w:r w:rsidRPr="00E62F39">
              <w:rPr>
                <w:rFonts w:ascii="Verdana" w:eastAsiaTheme="minorEastAsia" w:hAnsi="Verdana" w:cs="Arial"/>
                <w:lang w:val="en-GB"/>
              </w:rPr>
              <w:t>(NC)</w:t>
            </w:r>
          </w:p>
        </w:tc>
        <w:tc>
          <w:tcPr>
            <w:tcW w:w="5953" w:type="dxa"/>
          </w:tcPr>
          <w:p w14:paraId="682B8FF7" w14:textId="660DD8A9" w:rsidR="009A567D" w:rsidRPr="00E62F39" w:rsidRDefault="00D67A3E" w:rsidP="15F50212">
            <w:pPr>
              <w:rPr>
                <w:rFonts w:ascii="Verdana" w:eastAsiaTheme="minorEastAsia" w:hAnsi="Verdana" w:cs="Arial"/>
                <w:lang w:val="en-GB"/>
              </w:rPr>
            </w:pPr>
            <w:r w:rsidRPr="00E62F39">
              <w:rPr>
                <w:rFonts w:ascii="Verdana" w:eastAsiaTheme="minorEastAsia" w:hAnsi="Verdana" w:cs="Arial"/>
                <w:lang w:val="en-GB"/>
              </w:rPr>
              <w:t xml:space="preserve">Service Group Director Morriston </w:t>
            </w:r>
            <w:r w:rsidRPr="00E62F39">
              <w:rPr>
                <w:rFonts w:ascii="Verdana" w:eastAsiaTheme="minorEastAsia" w:hAnsi="Verdana" w:cs="Arial"/>
                <w:b/>
                <w:bCs/>
                <w:lang w:val="en-GB"/>
              </w:rPr>
              <w:t>(Ite</w:t>
            </w:r>
            <w:r w:rsidR="001B6A64" w:rsidRPr="00E62F39">
              <w:rPr>
                <w:rFonts w:ascii="Verdana" w:eastAsiaTheme="minorEastAsia" w:hAnsi="Verdana" w:cs="Arial"/>
                <w:b/>
                <w:bCs/>
                <w:lang w:val="en-GB"/>
              </w:rPr>
              <w:t>m 4.3)</w:t>
            </w:r>
          </w:p>
        </w:tc>
      </w:tr>
      <w:tr w:rsidR="00463D5E" w:rsidRPr="00E62F39" w14:paraId="29179AFC" w14:textId="77777777" w:rsidTr="00B25BA0">
        <w:trPr>
          <w:trHeight w:val="300"/>
        </w:trPr>
        <w:tc>
          <w:tcPr>
            <w:tcW w:w="3119" w:type="dxa"/>
          </w:tcPr>
          <w:p w14:paraId="773470AC" w14:textId="05831EBB" w:rsidR="00463D5E" w:rsidRPr="00E62F39" w:rsidRDefault="00463D5E" w:rsidP="3C8D3064">
            <w:pPr>
              <w:rPr>
                <w:rFonts w:ascii="Verdana" w:eastAsiaTheme="minorEastAsia" w:hAnsi="Verdana" w:cs="Arial"/>
                <w:lang w:val="en-GB"/>
              </w:rPr>
            </w:pPr>
            <w:r w:rsidRPr="00E62F39">
              <w:rPr>
                <w:rFonts w:ascii="Verdana" w:eastAsiaTheme="minorEastAsia" w:hAnsi="Verdana" w:cs="Arial"/>
                <w:lang w:val="en-GB"/>
              </w:rPr>
              <w:t xml:space="preserve">Michelle Davies </w:t>
            </w:r>
          </w:p>
        </w:tc>
        <w:tc>
          <w:tcPr>
            <w:tcW w:w="1134" w:type="dxa"/>
          </w:tcPr>
          <w:p w14:paraId="31D35C9D" w14:textId="20F1C74A" w:rsidR="00463D5E" w:rsidRPr="00E62F39" w:rsidRDefault="00463D5E" w:rsidP="3C8D3064">
            <w:pPr>
              <w:jc w:val="center"/>
              <w:rPr>
                <w:rFonts w:ascii="Verdana" w:eastAsiaTheme="minorEastAsia" w:hAnsi="Verdana" w:cs="Arial"/>
                <w:lang w:val="en-GB"/>
              </w:rPr>
            </w:pPr>
            <w:r w:rsidRPr="00E62F39">
              <w:rPr>
                <w:rFonts w:ascii="Verdana" w:eastAsiaTheme="minorEastAsia" w:hAnsi="Verdana" w:cs="Arial"/>
                <w:lang w:val="en-GB"/>
              </w:rPr>
              <w:t xml:space="preserve">(MD) </w:t>
            </w:r>
          </w:p>
        </w:tc>
        <w:tc>
          <w:tcPr>
            <w:tcW w:w="5953" w:type="dxa"/>
          </w:tcPr>
          <w:p w14:paraId="1494BCB1" w14:textId="132F458D" w:rsidR="00463D5E" w:rsidRPr="00E62F39" w:rsidRDefault="00510D0F" w:rsidP="15F50212">
            <w:pPr>
              <w:rPr>
                <w:rFonts w:ascii="Verdana" w:eastAsiaTheme="minorEastAsia" w:hAnsi="Verdana" w:cs="Arial"/>
                <w:lang w:val="en-GB"/>
              </w:rPr>
            </w:pPr>
            <w:r w:rsidRPr="00E62F39">
              <w:rPr>
                <w:rFonts w:ascii="Verdana" w:eastAsiaTheme="minorEastAsia" w:hAnsi="Verdana" w:cs="Arial"/>
                <w:lang w:val="en-GB"/>
              </w:rPr>
              <w:t>Head of Strategic Planning and Partnerships</w:t>
            </w:r>
            <w:r w:rsidR="00D67A3E" w:rsidRPr="00E62F39">
              <w:rPr>
                <w:rFonts w:ascii="Verdana" w:eastAsiaTheme="minorEastAsia" w:hAnsi="Verdana" w:cs="Arial"/>
                <w:lang w:val="en-GB"/>
              </w:rPr>
              <w:t xml:space="preserve"> </w:t>
            </w:r>
            <w:r w:rsidR="00D67A3E" w:rsidRPr="00E62F39">
              <w:rPr>
                <w:rFonts w:ascii="Verdana" w:eastAsiaTheme="minorEastAsia" w:hAnsi="Verdana" w:cs="Arial"/>
                <w:b/>
                <w:bCs/>
                <w:lang w:val="en-GB"/>
              </w:rPr>
              <w:t>(Ite</w:t>
            </w:r>
            <w:r w:rsidR="004F52A7" w:rsidRPr="00E62F39">
              <w:rPr>
                <w:rFonts w:ascii="Verdana" w:eastAsiaTheme="minorEastAsia" w:hAnsi="Verdana" w:cs="Arial"/>
                <w:b/>
                <w:bCs/>
                <w:lang w:val="en-GB"/>
              </w:rPr>
              <w:t>m 2.4)</w:t>
            </w:r>
            <w:r w:rsidR="004F52A7" w:rsidRPr="00E62F39">
              <w:rPr>
                <w:rFonts w:ascii="Verdana" w:eastAsiaTheme="minorEastAsia" w:hAnsi="Verdana" w:cs="Arial"/>
                <w:lang w:val="en-GB"/>
              </w:rPr>
              <w:t xml:space="preserve"> </w:t>
            </w:r>
          </w:p>
        </w:tc>
      </w:tr>
      <w:tr w:rsidR="1BEE379D" w:rsidRPr="00E62F39" w14:paraId="07AF882F" w14:textId="77777777" w:rsidTr="00B25BA0">
        <w:trPr>
          <w:trHeight w:val="300"/>
        </w:trPr>
        <w:tc>
          <w:tcPr>
            <w:tcW w:w="3119" w:type="dxa"/>
          </w:tcPr>
          <w:p w14:paraId="563AB9DA" w14:textId="4E44A08C" w:rsidR="28FFD7EF" w:rsidRPr="00E62F39" w:rsidRDefault="24CE8872" w:rsidP="3C8D3064">
            <w:pPr>
              <w:rPr>
                <w:rFonts w:ascii="Verdana" w:eastAsiaTheme="minorEastAsia" w:hAnsi="Verdana" w:cs="Arial"/>
                <w:lang w:val="en-GB"/>
              </w:rPr>
            </w:pPr>
            <w:r w:rsidRPr="00E62F39">
              <w:rPr>
                <w:rFonts w:ascii="Verdana" w:eastAsiaTheme="minorEastAsia" w:hAnsi="Verdana" w:cs="Arial"/>
                <w:lang w:val="en-GB"/>
              </w:rPr>
              <w:t>Mela</w:t>
            </w:r>
            <w:r w:rsidR="002862ED" w:rsidRPr="00E62F39">
              <w:rPr>
                <w:rFonts w:ascii="Verdana" w:eastAsiaTheme="minorEastAsia" w:hAnsi="Verdana" w:cs="Arial"/>
                <w:lang w:val="en-GB"/>
              </w:rPr>
              <w:t>nie</w:t>
            </w:r>
            <w:r w:rsidRPr="00E62F39">
              <w:rPr>
                <w:rFonts w:ascii="Verdana" w:eastAsiaTheme="minorEastAsia" w:hAnsi="Verdana" w:cs="Arial"/>
                <w:lang w:val="en-GB"/>
              </w:rPr>
              <w:t xml:space="preserve"> Goodm</w:t>
            </w:r>
            <w:r w:rsidR="003C4F55" w:rsidRPr="00E62F39">
              <w:rPr>
                <w:rFonts w:ascii="Verdana" w:eastAsiaTheme="minorEastAsia" w:hAnsi="Verdana" w:cs="Arial"/>
                <w:lang w:val="en-GB"/>
              </w:rPr>
              <w:t>a</w:t>
            </w:r>
            <w:r w:rsidRPr="00E62F39">
              <w:rPr>
                <w:rFonts w:ascii="Verdana" w:eastAsiaTheme="minorEastAsia" w:hAnsi="Verdana" w:cs="Arial"/>
                <w:lang w:val="en-GB"/>
              </w:rPr>
              <w:t xml:space="preserve">n </w:t>
            </w:r>
          </w:p>
        </w:tc>
        <w:tc>
          <w:tcPr>
            <w:tcW w:w="1134" w:type="dxa"/>
          </w:tcPr>
          <w:p w14:paraId="42D9FD70" w14:textId="273A7671" w:rsidR="28FFD7EF" w:rsidRPr="00E62F39" w:rsidRDefault="24CE8872" w:rsidP="3C8D3064">
            <w:pPr>
              <w:jc w:val="center"/>
              <w:rPr>
                <w:rFonts w:ascii="Verdana" w:eastAsiaTheme="minorEastAsia" w:hAnsi="Verdana" w:cs="Arial"/>
                <w:lang w:val="en-GB"/>
              </w:rPr>
            </w:pPr>
            <w:r w:rsidRPr="00E62F39">
              <w:rPr>
                <w:rFonts w:ascii="Verdana" w:eastAsiaTheme="minorEastAsia" w:hAnsi="Verdana" w:cs="Arial"/>
                <w:lang w:val="en-GB"/>
              </w:rPr>
              <w:t>(MG)</w:t>
            </w:r>
          </w:p>
        </w:tc>
        <w:tc>
          <w:tcPr>
            <w:tcW w:w="5953" w:type="dxa"/>
          </w:tcPr>
          <w:p w14:paraId="7456ABAB" w14:textId="58B01B61" w:rsidR="1BEE379D" w:rsidRPr="00E62F39" w:rsidRDefault="000B5952" w:rsidP="15F50212">
            <w:pPr>
              <w:rPr>
                <w:rFonts w:ascii="Verdana" w:eastAsiaTheme="minorEastAsia" w:hAnsi="Verdana" w:cs="Arial"/>
                <w:lang w:val="en-GB"/>
              </w:rPr>
            </w:pPr>
            <w:r w:rsidRPr="00E62F39">
              <w:rPr>
                <w:rFonts w:ascii="Verdana" w:eastAsiaTheme="minorEastAsia" w:hAnsi="Verdana" w:cs="Arial"/>
                <w:lang w:val="en-GB"/>
              </w:rPr>
              <w:t xml:space="preserve">Internal </w:t>
            </w:r>
            <w:r w:rsidR="1D677D86" w:rsidRPr="00E62F39">
              <w:rPr>
                <w:rFonts w:ascii="Verdana" w:eastAsiaTheme="minorEastAsia" w:hAnsi="Verdana" w:cs="Arial"/>
                <w:lang w:val="en-GB"/>
              </w:rPr>
              <w:t xml:space="preserve">Audit </w:t>
            </w:r>
          </w:p>
        </w:tc>
      </w:tr>
      <w:tr w:rsidR="000B1F09" w:rsidRPr="00E62F39" w14:paraId="4A2444A4" w14:textId="77777777" w:rsidTr="00B25BA0">
        <w:trPr>
          <w:trHeight w:val="300"/>
        </w:trPr>
        <w:tc>
          <w:tcPr>
            <w:tcW w:w="3119" w:type="dxa"/>
          </w:tcPr>
          <w:p w14:paraId="49214AF2" w14:textId="0514E5AA" w:rsidR="000B1F09" w:rsidRPr="00E62F39" w:rsidRDefault="000B1F09" w:rsidP="3C8D3064">
            <w:pPr>
              <w:rPr>
                <w:rFonts w:ascii="Verdana" w:eastAsiaTheme="minorEastAsia" w:hAnsi="Verdana" w:cs="Arial"/>
                <w:lang w:val="en-GB"/>
              </w:rPr>
            </w:pPr>
            <w:r w:rsidRPr="00E62F39">
              <w:rPr>
                <w:rFonts w:ascii="Verdana" w:eastAsiaTheme="minorEastAsia" w:hAnsi="Verdana" w:cs="Arial"/>
                <w:lang w:val="en-GB"/>
              </w:rPr>
              <w:t xml:space="preserve">Matt John </w:t>
            </w:r>
          </w:p>
        </w:tc>
        <w:tc>
          <w:tcPr>
            <w:tcW w:w="1134" w:type="dxa"/>
          </w:tcPr>
          <w:p w14:paraId="1D44FB7C" w14:textId="31FD5AD8" w:rsidR="000B1F09" w:rsidRPr="00E62F39" w:rsidRDefault="000B1F09" w:rsidP="3C8D3064">
            <w:pPr>
              <w:jc w:val="center"/>
              <w:rPr>
                <w:rFonts w:ascii="Verdana" w:eastAsiaTheme="minorEastAsia" w:hAnsi="Verdana" w:cs="Arial"/>
                <w:lang w:val="en-GB"/>
              </w:rPr>
            </w:pPr>
            <w:r w:rsidRPr="00E62F39">
              <w:rPr>
                <w:rFonts w:ascii="Verdana" w:eastAsiaTheme="minorEastAsia" w:hAnsi="Verdana" w:cs="Arial"/>
                <w:lang w:val="en-GB"/>
              </w:rPr>
              <w:t xml:space="preserve">(MJ) </w:t>
            </w:r>
          </w:p>
        </w:tc>
        <w:tc>
          <w:tcPr>
            <w:tcW w:w="5953" w:type="dxa"/>
          </w:tcPr>
          <w:p w14:paraId="7A708827" w14:textId="0C75F7E6" w:rsidR="000B1F09" w:rsidRPr="00E62F39" w:rsidRDefault="000B1F09" w:rsidP="15F50212">
            <w:pPr>
              <w:rPr>
                <w:rFonts w:ascii="Verdana" w:eastAsiaTheme="minorEastAsia" w:hAnsi="Verdana" w:cs="Arial"/>
                <w:lang w:val="en-GB"/>
              </w:rPr>
            </w:pPr>
            <w:r w:rsidRPr="00E62F39">
              <w:rPr>
                <w:rFonts w:ascii="Verdana" w:eastAsiaTheme="minorEastAsia" w:hAnsi="Verdana" w:cs="Arial"/>
                <w:lang w:val="en-GB"/>
              </w:rPr>
              <w:t xml:space="preserve">Director of Digital </w:t>
            </w:r>
            <w:r w:rsidR="004F52A7" w:rsidRPr="00E62F39">
              <w:rPr>
                <w:rFonts w:ascii="Verdana" w:eastAsiaTheme="minorEastAsia" w:hAnsi="Verdana" w:cs="Arial"/>
                <w:b/>
                <w:bCs/>
                <w:lang w:val="en-GB"/>
              </w:rPr>
              <w:t>(Item 5.2)</w:t>
            </w:r>
          </w:p>
        </w:tc>
      </w:tr>
      <w:tr w:rsidR="1BEE379D" w:rsidRPr="00E62F39" w14:paraId="60CF669E" w14:textId="77777777" w:rsidTr="00B25BA0">
        <w:trPr>
          <w:trHeight w:val="300"/>
        </w:trPr>
        <w:tc>
          <w:tcPr>
            <w:tcW w:w="3119" w:type="dxa"/>
          </w:tcPr>
          <w:p w14:paraId="21CFFA39" w14:textId="3F464B57" w:rsidR="00A8C0E0" w:rsidRPr="00E62F39" w:rsidRDefault="351C9365" w:rsidP="3C8D3064">
            <w:pPr>
              <w:rPr>
                <w:rFonts w:ascii="Verdana" w:eastAsiaTheme="minorEastAsia" w:hAnsi="Verdana" w:cs="Arial"/>
                <w:lang w:val="en-GB"/>
              </w:rPr>
            </w:pPr>
            <w:r w:rsidRPr="00E62F39">
              <w:rPr>
                <w:rFonts w:ascii="Verdana" w:eastAsiaTheme="minorEastAsia" w:hAnsi="Verdana" w:cs="Arial"/>
                <w:lang w:val="en-GB"/>
              </w:rPr>
              <w:t>Hannah Jones</w:t>
            </w:r>
          </w:p>
        </w:tc>
        <w:tc>
          <w:tcPr>
            <w:tcW w:w="1134" w:type="dxa"/>
          </w:tcPr>
          <w:p w14:paraId="63C8AAB1" w14:textId="199E33E3" w:rsidR="00A8C0E0" w:rsidRPr="00E62F39" w:rsidRDefault="351C9365" w:rsidP="3C8D3064">
            <w:pPr>
              <w:jc w:val="center"/>
              <w:rPr>
                <w:rFonts w:ascii="Verdana" w:eastAsiaTheme="minorEastAsia" w:hAnsi="Verdana" w:cs="Arial"/>
                <w:lang w:val="en-GB"/>
              </w:rPr>
            </w:pPr>
            <w:r w:rsidRPr="00E62F39">
              <w:rPr>
                <w:rFonts w:ascii="Verdana" w:eastAsiaTheme="minorEastAsia" w:hAnsi="Verdana" w:cs="Arial"/>
                <w:lang w:val="en-GB"/>
              </w:rPr>
              <w:t xml:space="preserve">(HJ) </w:t>
            </w:r>
          </w:p>
        </w:tc>
        <w:tc>
          <w:tcPr>
            <w:tcW w:w="5953" w:type="dxa"/>
          </w:tcPr>
          <w:p w14:paraId="44B6F7B5" w14:textId="2649BEB3" w:rsidR="00A8C0E0" w:rsidRPr="00E62F39" w:rsidRDefault="502949EE" w:rsidP="15F50212">
            <w:pPr>
              <w:rPr>
                <w:rFonts w:ascii="Verdana" w:eastAsiaTheme="minorEastAsia" w:hAnsi="Verdana" w:cs="Arial"/>
                <w:lang w:val="en-GB"/>
              </w:rPr>
            </w:pPr>
            <w:r w:rsidRPr="00E62F39">
              <w:rPr>
                <w:rFonts w:ascii="Verdana" w:eastAsiaTheme="minorEastAsia" w:hAnsi="Verdana" w:cs="Arial"/>
                <w:lang w:val="en-GB"/>
              </w:rPr>
              <w:t>Audit Wales</w:t>
            </w:r>
            <w:r w:rsidR="7A75B9B1" w:rsidRPr="00E62F39">
              <w:rPr>
                <w:rFonts w:ascii="Verdana" w:eastAsiaTheme="minorEastAsia" w:hAnsi="Verdana" w:cs="Arial"/>
                <w:lang w:val="en-GB"/>
              </w:rPr>
              <w:t xml:space="preserve"> </w:t>
            </w:r>
          </w:p>
        </w:tc>
      </w:tr>
      <w:tr w:rsidR="0056201D" w:rsidRPr="00E62F39" w14:paraId="21F02A9E" w14:textId="77777777" w:rsidTr="00B25BA0">
        <w:trPr>
          <w:trHeight w:val="300"/>
        </w:trPr>
        <w:tc>
          <w:tcPr>
            <w:tcW w:w="3119" w:type="dxa"/>
          </w:tcPr>
          <w:p w14:paraId="2504CAB5" w14:textId="3718D99F" w:rsidR="0056201D" w:rsidRPr="00E62F39" w:rsidRDefault="0056201D" w:rsidP="3C8D3064">
            <w:pPr>
              <w:rPr>
                <w:rFonts w:ascii="Verdana" w:eastAsiaTheme="minorEastAsia" w:hAnsi="Verdana" w:cs="Arial"/>
                <w:lang w:val="en-GB"/>
              </w:rPr>
            </w:pPr>
            <w:r w:rsidRPr="00E62F39">
              <w:rPr>
                <w:rFonts w:ascii="Verdana" w:eastAsiaTheme="minorEastAsia" w:hAnsi="Verdana" w:cs="Arial"/>
                <w:lang w:val="en-GB"/>
              </w:rPr>
              <w:t xml:space="preserve">Luke Jones </w:t>
            </w:r>
          </w:p>
        </w:tc>
        <w:tc>
          <w:tcPr>
            <w:tcW w:w="1134" w:type="dxa"/>
          </w:tcPr>
          <w:p w14:paraId="43E14B8F" w14:textId="35C97C7D" w:rsidR="0056201D" w:rsidRPr="00E62F39" w:rsidRDefault="0056201D" w:rsidP="3C8D3064">
            <w:pPr>
              <w:jc w:val="center"/>
              <w:rPr>
                <w:rFonts w:ascii="Verdana" w:eastAsiaTheme="minorEastAsia" w:hAnsi="Verdana" w:cs="Arial"/>
                <w:lang w:val="en-GB"/>
              </w:rPr>
            </w:pPr>
            <w:r w:rsidRPr="00E62F39">
              <w:rPr>
                <w:rFonts w:ascii="Verdana" w:eastAsiaTheme="minorEastAsia" w:hAnsi="Verdana" w:cs="Arial"/>
                <w:lang w:val="en-GB"/>
              </w:rPr>
              <w:t>(LJ)</w:t>
            </w:r>
          </w:p>
        </w:tc>
        <w:tc>
          <w:tcPr>
            <w:tcW w:w="5953" w:type="dxa"/>
          </w:tcPr>
          <w:p w14:paraId="351C8391" w14:textId="3103C4CD" w:rsidR="0056201D" w:rsidRPr="00E62F39" w:rsidRDefault="00940C2D" w:rsidP="15F50212">
            <w:pPr>
              <w:rPr>
                <w:rFonts w:ascii="Verdana" w:eastAsiaTheme="minorEastAsia" w:hAnsi="Verdana" w:cs="Arial"/>
                <w:lang w:val="en-GB"/>
              </w:rPr>
            </w:pPr>
            <w:r w:rsidRPr="00E62F39">
              <w:rPr>
                <w:rFonts w:ascii="Verdana" w:eastAsiaTheme="minorEastAsia" w:hAnsi="Verdana" w:cs="Arial"/>
                <w:lang w:val="en-GB"/>
              </w:rPr>
              <w:t xml:space="preserve">Designated </w:t>
            </w:r>
            <w:r w:rsidR="00B25BA0" w:rsidRPr="00E62F39">
              <w:rPr>
                <w:rFonts w:ascii="Verdana" w:eastAsiaTheme="minorEastAsia" w:hAnsi="Verdana" w:cs="Arial"/>
                <w:lang w:val="en-GB"/>
              </w:rPr>
              <w:t xml:space="preserve">Education Clinical Lead Officer </w:t>
            </w:r>
            <w:r w:rsidR="00D67A3E" w:rsidRPr="00E62F39">
              <w:rPr>
                <w:rFonts w:ascii="Verdana" w:eastAsiaTheme="minorEastAsia" w:hAnsi="Verdana" w:cs="Arial"/>
                <w:b/>
                <w:bCs/>
                <w:lang w:val="en-GB"/>
              </w:rPr>
              <w:t>(Ite</w:t>
            </w:r>
            <w:r w:rsidR="004A1B9E" w:rsidRPr="00E62F39">
              <w:rPr>
                <w:rFonts w:ascii="Verdana" w:eastAsiaTheme="minorEastAsia" w:hAnsi="Verdana" w:cs="Arial"/>
                <w:b/>
                <w:bCs/>
                <w:lang w:val="en-GB"/>
              </w:rPr>
              <w:t>m 5.4)</w:t>
            </w:r>
          </w:p>
        </w:tc>
      </w:tr>
      <w:tr w:rsidR="1BEE379D" w:rsidRPr="00E62F39" w14:paraId="15EC018B" w14:textId="77777777" w:rsidTr="00B25BA0">
        <w:trPr>
          <w:trHeight w:val="300"/>
        </w:trPr>
        <w:tc>
          <w:tcPr>
            <w:tcW w:w="3119" w:type="dxa"/>
          </w:tcPr>
          <w:p w14:paraId="258B8955" w14:textId="08A88399" w:rsidR="1E818190" w:rsidRPr="00E62F39" w:rsidRDefault="52537EA6" w:rsidP="3C8D3064">
            <w:pPr>
              <w:rPr>
                <w:rFonts w:ascii="Verdana" w:eastAsiaTheme="minorEastAsia" w:hAnsi="Verdana" w:cs="Arial"/>
                <w:lang w:val="en-GB"/>
              </w:rPr>
            </w:pPr>
            <w:r w:rsidRPr="00E62F39">
              <w:rPr>
                <w:rFonts w:ascii="Verdana" w:eastAsiaTheme="minorEastAsia" w:hAnsi="Verdana" w:cs="Arial"/>
                <w:lang w:val="en-GB"/>
              </w:rPr>
              <w:t>Neil Jones</w:t>
            </w:r>
          </w:p>
        </w:tc>
        <w:tc>
          <w:tcPr>
            <w:tcW w:w="1134" w:type="dxa"/>
          </w:tcPr>
          <w:p w14:paraId="112B18DD" w14:textId="542AC10A" w:rsidR="1E818190" w:rsidRPr="00E62F39" w:rsidRDefault="52537EA6" w:rsidP="3C8D3064">
            <w:pPr>
              <w:jc w:val="center"/>
              <w:rPr>
                <w:rFonts w:ascii="Verdana" w:eastAsiaTheme="minorEastAsia" w:hAnsi="Verdana" w:cs="Arial"/>
                <w:lang w:val="en-GB"/>
              </w:rPr>
            </w:pPr>
            <w:r w:rsidRPr="00E62F39">
              <w:rPr>
                <w:rFonts w:ascii="Verdana" w:eastAsiaTheme="minorEastAsia" w:hAnsi="Verdana" w:cs="Arial"/>
                <w:lang w:val="en-GB"/>
              </w:rPr>
              <w:t>(NJ)</w:t>
            </w:r>
          </w:p>
        </w:tc>
        <w:tc>
          <w:tcPr>
            <w:tcW w:w="5953" w:type="dxa"/>
          </w:tcPr>
          <w:p w14:paraId="07B689D2" w14:textId="76259FE8" w:rsidR="1BEE379D" w:rsidRPr="00E62F39" w:rsidRDefault="1BE274B7" w:rsidP="15F50212">
            <w:pPr>
              <w:rPr>
                <w:rFonts w:ascii="Verdana" w:eastAsiaTheme="minorEastAsia" w:hAnsi="Verdana" w:cs="Arial"/>
                <w:b/>
                <w:bCs/>
                <w:lang w:val="en-GB"/>
              </w:rPr>
            </w:pPr>
            <w:r w:rsidRPr="00E62F39">
              <w:rPr>
                <w:rFonts w:ascii="Verdana" w:eastAsiaTheme="minorEastAsia" w:hAnsi="Verdana" w:cs="Arial"/>
                <w:lang w:val="en-GB"/>
              </w:rPr>
              <w:t>Local Counter Fraud Specialist</w:t>
            </w:r>
            <w:r w:rsidR="584D14D4" w:rsidRPr="00E62F39">
              <w:rPr>
                <w:rFonts w:ascii="Verdana" w:eastAsiaTheme="minorEastAsia" w:hAnsi="Verdana" w:cs="Arial"/>
                <w:lang w:val="en-GB"/>
              </w:rPr>
              <w:t xml:space="preserve"> </w:t>
            </w:r>
          </w:p>
        </w:tc>
      </w:tr>
      <w:tr w:rsidR="008E5C16" w:rsidRPr="00E62F39" w14:paraId="1E0701AC" w14:textId="77777777" w:rsidTr="00B25BA0">
        <w:trPr>
          <w:trHeight w:val="300"/>
        </w:trPr>
        <w:tc>
          <w:tcPr>
            <w:tcW w:w="3119" w:type="dxa"/>
          </w:tcPr>
          <w:p w14:paraId="13ECF702" w14:textId="65B65408" w:rsidR="008E5C16" w:rsidRPr="00E62F39" w:rsidRDefault="008E5C16" w:rsidP="3C8D3064">
            <w:pPr>
              <w:rPr>
                <w:rFonts w:ascii="Verdana" w:eastAsiaTheme="minorEastAsia" w:hAnsi="Verdana" w:cs="Arial"/>
                <w:lang w:val="en-GB"/>
              </w:rPr>
            </w:pPr>
            <w:r w:rsidRPr="00E62F39">
              <w:rPr>
                <w:rFonts w:ascii="Verdana" w:eastAsiaTheme="minorEastAsia" w:hAnsi="Verdana" w:cs="Arial"/>
                <w:lang w:val="en-GB"/>
              </w:rPr>
              <w:t>Raj Krish</w:t>
            </w:r>
            <w:r w:rsidR="00171B49" w:rsidRPr="00E62F39">
              <w:rPr>
                <w:rFonts w:ascii="Verdana" w:eastAsiaTheme="minorEastAsia" w:hAnsi="Verdana" w:cs="Arial"/>
                <w:lang w:val="en-GB"/>
              </w:rPr>
              <w:t>n</w:t>
            </w:r>
            <w:r w:rsidRPr="00E62F39">
              <w:rPr>
                <w:rFonts w:ascii="Verdana" w:eastAsiaTheme="minorEastAsia" w:hAnsi="Verdana" w:cs="Arial"/>
                <w:lang w:val="en-GB"/>
              </w:rPr>
              <w:t xml:space="preserve">an </w:t>
            </w:r>
          </w:p>
        </w:tc>
        <w:tc>
          <w:tcPr>
            <w:tcW w:w="1134" w:type="dxa"/>
          </w:tcPr>
          <w:p w14:paraId="04CCB510" w14:textId="29364714" w:rsidR="008E5C16" w:rsidRPr="00E62F39" w:rsidRDefault="008E5C16" w:rsidP="3C8D3064">
            <w:pPr>
              <w:jc w:val="center"/>
              <w:rPr>
                <w:rFonts w:ascii="Verdana" w:eastAsiaTheme="minorEastAsia" w:hAnsi="Verdana" w:cs="Arial"/>
                <w:lang w:val="en-GB"/>
              </w:rPr>
            </w:pPr>
            <w:r w:rsidRPr="00E62F39">
              <w:rPr>
                <w:rFonts w:ascii="Verdana" w:eastAsiaTheme="minorEastAsia" w:hAnsi="Verdana" w:cs="Arial"/>
                <w:lang w:val="en-GB"/>
              </w:rPr>
              <w:t xml:space="preserve">(RK) </w:t>
            </w:r>
          </w:p>
        </w:tc>
        <w:tc>
          <w:tcPr>
            <w:tcW w:w="5953" w:type="dxa"/>
          </w:tcPr>
          <w:p w14:paraId="3C4AD62B" w14:textId="7F17D0D1" w:rsidR="008E5C16" w:rsidRPr="00E62F39" w:rsidRDefault="008E5C16" w:rsidP="15F50212">
            <w:pPr>
              <w:rPr>
                <w:rFonts w:ascii="Verdana" w:eastAsiaTheme="minorEastAsia" w:hAnsi="Verdana" w:cs="Arial"/>
                <w:lang w:val="en-GB"/>
              </w:rPr>
            </w:pPr>
            <w:r w:rsidRPr="00E62F39">
              <w:rPr>
                <w:rFonts w:ascii="Verdana" w:eastAsiaTheme="minorEastAsia" w:hAnsi="Verdana" w:cs="Arial"/>
                <w:lang w:val="en-GB"/>
              </w:rPr>
              <w:t xml:space="preserve">Interim Executive Medical Director </w:t>
            </w:r>
            <w:r w:rsidRPr="00E62F39">
              <w:rPr>
                <w:rFonts w:ascii="Verdana" w:eastAsiaTheme="minorEastAsia" w:hAnsi="Verdana" w:cs="Arial"/>
                <w:b/>
                <w:bCs/>
                <w:lang w:val="en-GB"/>
              </w:rPr>
              <w:t>(Item</w:t>
            </w:r>
            <w:r w:rsidR="004A1B9E" w:rsidRPr="00E62F39">
              <w:rPr>
                <w:rFonts w:ascii="Verdana" w:eastAsiaTheme="minorEastAsia" w:hAnsi="Verdana" w:cs="Arial"/>
                <w:b/>
                <w:bCs/>
                <w:lang w:val="en-GB"/>
              </w:rPr>
              <w:t xml:space="preserve"> 6.2)</w:t>
            </w:r>
          </w:p>
        </w:tc>
      </w:tr>
      <w:tr w:rsidR="5048CBCC" w:rsidRPr="00E62F39" w14:paraId="48F92964" w14:textId="77777777" w:rsidTr="00B25BA0">
        <w:trPr>
          <w:trHeight w:val="300"/>
        </w:trPr>
        <w:tc>
          <w:tcPr>
            <w:tcW w:w="3119" w:type="dxa"/>
          </w:tcPr>
          <w:p w14:paraId="1F9D4BCC" w14:textId="2960C4B7" w:rsidR="3EE5B4DB" w:rsidRPr="00E62F39" w:rsidRDefault="5B9568D1" w:rsidP="3C8D3064">
            <w:pPr>
              <w:rPr>
                <w:rFonts w:ascii="Verdana" w:eastAsiaTheme="minorEastAsia" w:hAnsi="Verdana" w:cs="Arial"/>
                <w:lang w:val="en-GB"/>
              </w:rPr>
            </w:pPr>
            <w:r w:rsidRPr="00E62F39">
              <w:rPr>
                <w:rFonts w:ascii="Verdana" w:eastAsiaTheme="minorEastAsia" w:hAnsi="Verdana" w:cs="Arial"/>
                <w:lang w:val="en-GB"/>
              </w:rPr>
              <w:t>Hazel Lloyd</w:t>
            </w:r>
          </w:p>
        </w:tc>
        <w:tc>
          <w:tcPr>
            <w:tcW w:w="1134" w:type="dxa"/>
          </w:tcPr>
          <w:p w14:paraId="26677014" w14:textId="3C3A276B" w:rsidR="3EE5B4DB" w:rsidRPr="00E62F39" w:rsidRDefault="5B9568D1" w:rsidP="3C8D3064">
            <w:pPr>
              <w:jc w:val="center"/>
              <w:rPr>
                <w:rFonts w:ascii="Verdana" w:eastAsiaTheme="minorEastAsia" w:hAnsi="Verdana" w:cs="Arial"/>
                <w:lang w:val="en-GB"/>
              </w:rPr>
            </w:pPr>
            <w:r w:rsidRPr="00E62F39">
              <w:rPr>
                <w:rFonts w:ascii="Verdana" w:eastAsiaTheme="minorEastAsia" w:hAnsi="Verdana" w:cs="Arial"/>
                <w:lang w:val="en-GB"/>
              </w:rPr>
              <w:t>(HL)</w:t>
            </w:r>
          </w:p>
        </w:tc>
        <w:tc>
          <w:tcPr>
            <w:tcW w:w="5953" w:type="dxa"/>
          </w:tcPr>
          <w:p w14:paraId="7C439C93" w14:textId="1C74810B" w:rsidR="3EE5B4DB" w:rsidRPr="00E62F39" w:rsidRDefault="53298C87" w:rsidP="15F50212">
            <w:pPr>
              <w:rPr>
                <w:rFonts w:ascii="Verdana" w:eastAsiaTheme="minorEastAsia" w:hAnsi="Verdana" w:cs="Arial"/>
                <w:b/>
                <w:bCs/>
                <w:lang w:val="en-GB"/>
              </w:rPr>
            </w:pPr>
            <w:r w:rsidRPr="00E62F39">
              <w:rPr>
                <w:rFonts w:ascii="Verdana" w:eastAsiaTheme="minorEastAsia" w:hAnsi="Verdana" w:cs="Arial"/>
                <w:lang w:val="en-GB"/>
              </w:rPr>
              <w:t xml:space="preserve">Director of Corporate Governance </w:t>
            </w:r>
          </w:p>
        </w:tc>
      </w:tr>
      <w:tr w:rsidR="071EED91" w:rsidRPr="00E62F39" w14:paraId="5566D133" w14:textId="77777777" w:rsidTr="00B25BA0">
        <w:trPr>
          <w:trHeight w:val="300"/>
        </w:trPr>
        <w:tc>
          <w:tcPr>
            <w:tcW w:w="3119" w:type="dxa"/>
          </w:tcPr>
          <w:p w14:paraId="1DD66144" w14:textId="78E8A5E9" w:rsidR="071EED91" w:rsidRPr="00E62F39" w:rsidRDefault="18C4A08D"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lang w:val="en-GB"/>
              </w:rPr>
            </w:pPr>
            <w:r w:rsidRPr="00E62F39">
              <w:rPr>
                <w:rFonts w:ascii="Verdana" w:eastAsiaTheme="minorEastAsia" w:hAnsi="Verdana" w:cs="Arial"/>
                <w:lang w:val="en-GB"/>
              </w:rPr>
              <w:t>Osian Lloyd</w:t>
            </w:r>
          </w:p>
        </w:tc>
        <w:tc>
          <w:tcPr>
            <w:tcW w:w="1134" w:type="dxa"/>
          </w:tcPr>
          <w:p w14:paraId="09891DF8" w14:textId="2B6BA4E9" w:rsidR="071EED91" w:rsidRPr="00E62F39" w:rsidRDefault="18C4A08D" w:rsidP="3C8D3064">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lang w:val="en-GB"/>
              </w:rPr>
            </w:pPr>
            <w:r w:rsidRPr="00E62F39">
              <w:rPr>
                <w:rFonts w:ascii="Verdana" w:eastAsiaTheme="minorEastAsia" w:hAnsi="Verdana" w:cs="Arial"/>
                <w:lang w:val="en-GB"/>
              </w:rPr>
              <w:t>(OL)</w:t>
            </w:r>
          </w:p>
        </w:tc>
        <w:tc>
          <w:tcPr>
            <w:tcW w:w="5953" w:type="dxa"/>
          </w:tcPr>
          <w:p w14:paraId="4F77BE33" w14:textId="3C873CEB" w:rsidR="071EED91" w:rsidRPr="00E62F39" w:rsidRDefault="3C8E2620" w:rsidP="15F50212">
            <w:pPr>
              <w:pBdr>
                <w:bar w:val="none" w:sz="0" w:color="000000"/>
              </w:pBdr>
              <w:rPr>
                <w:rFonts w:ascii="Verdana" w:eastAsiaTheme="minorEastAsia" w:hAnsi="Verdana" w:cs="Arial"/>
                <w:b/>
                <w:bCs/>
                <w:lang w:val="en-GB"/>
              </w:rPr>
            </w:pPr>
            <w:r w:rsidRPr="00E62F39">
              <w:rPr>
                <w:rFonts w:ascii="Verdana" w:eastAsiaTheme="minorEastAsia" w:hAnsi="Verdana" w:cs="Arial"/>
                <w:lang w:val="en-GB"/>
              </w:rPr>
              <w:t xml:space="preserve">Head of Internal Audit </w:t>
            </w:r>
          </w:p>
        </w:tc>
      </w:tr>
      <w:tr w:rsidR="5048CBCC" w:rsidRPr="00E62F39" w14:paraId="3CE13A81" w14:textId="77777777" w:rsidTr="00B25BA0">
        <w:trPr>
          <w:trHeight w:val="300"/>
        </w:trPr>
        <w:tc>
          <w:tcPr>
            <w:tcW w:w="3119" w:type="dxa"/>
          </w:tcPr>
          <w:p w14:paraId="2DE73F99" w14:textId="1A800E3F" w:rsidR="137B9FD5" w:rsidRPr="00E62F39" w:rsidRDefault="4EB3110E" w:rsidP="3C8D3064">
            <w:pPr>
              <w:rPr>
                <w:rFonts w:ascii="Verdana" w:eastAsiaTheme="minorEastAsia" w:hAnsi="Verdana" w:cs="Arial"/>
                <w:lang w:val="en-GB"/>
              </w:rPr>
            </w:pPr>
            <w:r w:rsidRPr="00E62F39">
              <w:rPr>
                <w:rFonts w:ascii="Verdana" w:eastAsiaTheme="minorEastAsia" w:hAnsi="Verdana" w:cs="Arial"/>
                <w:lang w:val="en-GB"/>
              </w:rPr>
              <w:t>Alison McLennan</w:t>
            </w:r>
          </w:p>
        </w:tc>
        <w:tc>
          <w:tcPr>
            <w:tcW w:w="1134" w:type="dxa"/>
          </w:tcPr>
          <w:p w14:paraId="6CF079D6" w14:textId="58E090BD" w:rsidR="137B9FD5" w:rsidRPr="00E62F39" w:rsidRDefault="1D5FA5A6" w:rsidP="15F50212">
            <w:pPr>
              <w:jc w:val="center"/>
              <w:rPr>
                <w:rFonts w:ascii="Verdana" w:eastAsiaTheme="minorEastAsia" w:hAnsi="Verdana" w:cs="Arial"/>
                <w:lang w:val="en-GB"/>
              </w:rPr>
            </w:pPr>
            <w:r w:rsidRPr="00E62F39">
              <w:rPr>
                <w:rFonts w:ascii="Verdana" w:eastAsiaTheme="minorEastAsia" w:hAnsi="Verdana" w:cs="Arial"/>
                <w:lang w:val="en-GB"/>
              </w:rPr>
              <w:t>(AM</w:t>
            </w:r>
            <w:r w:rsidR="6B326A44" w:rsidRPr="00E62F39">
              <w:rPr>
                <w:rFonts w:ascii="Verdana" w:eastAsiaTheme="minorEastAsia" w:hAnsi="Verdana" w:cs="Arial"/>
                <w:lang w:val="en-GB"/>
              </w:rPr>
              <w:t>c</w:t>
            </w:r>
            <w:r w:rsidR="1D824328" w:rsidRPr="00E62F39">
              <w:rPr>
                <w:rFonts w:ascii="Verdana" w:eastAsiaTheme="minorEastAsia" w:hAnsi="Verdana" w:cs="Arial"/>
                <w:lang w:val="en-GB"/>
              </w:rPr>
              <w:t>L</w:t>
            </w:r>
            <w:r w:rsidRPr="00E62F39">
              <w:rPr>
                <w:rFonts w:ascii="Verdana" w:eastAsiaTheme="minorEastAsia" w:hAnsi="Verdana" w:cs="Arial"/>
                <w:lang w:val="en-GB"/>
              </w:rPr>
              <w:t>)</w:t>
            </w:r>
          </w:p>
        </w:tc>
        <w:tc>
          <w:tcPr>
            <w:tcW w:w="5953" w:type="dxa"/>
          </w:tcPr>
          <w:p w14:paraId="738147DC" w14:textId="2B38C682" w:rsidR="137B9FD5" w:rsidRPr="00E62F39" w:rsidRDefault="42A297FB" w:rsidP="15F50212">
            <w:pPr>
              <w:rPr>
                <w:rFonts w:ascii="Verdana" w:eastAsiaTheme="minorEastAsia" w:hAnsi="Verdana" w:cs="Arial"/>
                <w:b/>
                <w:bCs/>
                <w:lang w:val="en-GB"/>
              </w:rPr>
            </w:pPr>
            <w:r w:rsidRPr="00E62F39">
              <w:rPr>
                <w:rFonts w:ascii="Verdana" w:eastAsiaTheme="minorEastAsia" w:hAnsi="Verdana" w:cs="Arial"/>
                <w:lang w:val="en-GB"/>
              </w:rPr>
              <w:t>Assistant Director of Finance</w:t>
            </w:r>
            <w:r w:rsidR="488D402E" w:rsidRPr="00E62F39">
              <w:rPr>
                <w:rFonts w:ascii="Verdana" w:eastAsiaTheme="minorEastAsia" w:hAnsi="Verdana" w:cs="Arial"/>
                <w:lang w:val="en-GB"/>
              </w:rPr>
              <w:t xml:space="preserve"> </w:t>
            </w:r>
          </w:p>
        </w:tc>
      </w:tr>
      <w:tr w:rsidR="003820F6" w:rsidRPr="00E62F39" w14:paraId="13BB0722" w14:textId="77777777" w:rsidTr="00B25BA0">
        <w:trPr>
          <w:trHeight w:val="300"/>
        </w:trPr>
        <w:tc>
          <w:tcPr>
            <w:tcW w:w="3119" w:type="dxa"/>
          </w:tcPr>
          <w:p w14:paraId="59A56329" w14:textId="654CBF69" w:rsidR="003820F6" w:rsidRPr="00E62F39" w:rsidRDefault="003820F6" w:rsidP="3C8D3064">
            <w:pPr>
              <w:rPr>
                <w:rFonts w:ascii="Verdana" w:eastAsiaTheme="minorEastAsia" w:hAnsi="Verdana" w:cs="Arial"/>
                <w:lang w:val="en-GB"/>
              </w:rPr>
            </w:pPr>
            <w:r w:rsidRPr="00E62F39">
              <w:rPr>
                <w:rFonts w:ascii="Verdana" w:eastAsiaTheme="minorEastAsia" w:hAnsi="Verdana" w:cs="Arial"/>
                <w:lang w:val="en-GB"/>
              </w:rPr>
              <w:t>Claire Mulcahy</w:t>
            </w:r>
          </w:p>
        </w:tc>
        <w:tc>
          <w:tcPr>
            <w:tcW w:w="1134" w:type="dxa"/>
          </w:tcPr>
          <w:p w14:paraId="38D9FE34" w14:textId="6CC27469" w:rsidR="003820F6" w:rsidRPr="00E62F39" w:rsidRDefault="003820F6" w:rsidP="3C8D3064">
            <w:pPr>
              <w:jc w:val="center"/>
              <w:rPr>
                <w:rFonts w:ascii="Verdana" w:eastAsiaTheme="minorEastAsia" w:hAnsi="Verdana" w:cs="Arial"/>
                <w:lang w:val="en-GB"/>
              </w:rPr>
            </w:pPr>
            <w:r w:rsidRPr="00E62F39">
              <w:rPr>
                <w:rFonts w:ascii="Verdana" w:eastAsiaTheme="minorEastAsia" w:hAnsi="Verdana" w:cs="Arial"/>
                <w:lang w:val="en-GB"/>
              </w:rPr>
              <w:t>(CMu)</w:t>
            </w:r>
          </w:p>
        </w:tc>
        <w:tc>
          <w:tcPr>
            <w:tcW w:w="5953" w:type="dxa"/>
          </w:tcPr>
          <w:p w14:paraId="1DF9D05B" w14:textId="42231A8A" w:rsidR="003820F6" w:rsidRPr="00E62F39" w:rsidRDefault="003820F6" w:rsidP="3C8D3064">
            <w:pPr>
              <w:rPr>
                <w:rFonts w:ascii="Verdana" w:eastAsiaTheme="minorEastAsia" w:hAnsi="Verdana" w:cs="Arial"/>
                <w:lang w:val="en-GB"/>
              </w:rPr>
            </w:pPr>
            <w:r w:rsidRPr="00E62F39">
              <w:rPr>
                <w:rFonts w:ascii="Verdana" w:eastAsiaTheme="minorEastAsia" w:hAnsi="Verdana" w:cs="Arial"/>
                <w:lang w:val="en-GB"/>
              </w:rPr>
              <w:t xml:space="preserve">Corporate Governance Manager </w:t>
            </w:r>
          </w:p>
        </w:tc>
      </w:tr>
      <w:tr w:rsidR="1BEE379D" w:rsidRPr="00E62F39" w14:paraId="6D1EAC7C" w14:textId="77777777" w:rsidTr="00B25BA0">
        <w:trPr>
          <w:trHeight w:val="300"/>
        </w:trPr>
        <w:tc>
          <w:tcPr>
            <w:tcW w:w="3119" w:type="dxa"/>
          </w:tcPr>
          <w:p w14:paraId="3262C379" w14:textId="68F99A48" w:rsidR="204DCA16" w:rsidRPr="00E62F39" w:rsidRDefault="7136239A" w:rsidP="3C8D3064">
            <w:pPr>
              <w:rPr>
                <w:rFonts w:ascii="Verdana" w:eastAsiaTheme="minorEastAsia" w:hAnsi="Verdana" w:cs="Arial"/>
                <w:lang w:val="en-GB"/>
              </w:rPr>
            </w:pPr>
            <w:r w:rsidRPr="00E62F39">
              <w:rPr>
                <w:rFonts w:ascii="Verdana" w:eastAsiaTheme="minorEastAsia" w:hAnsi="Verdana" w:cs="Arial"/>
                <w:lang w:val="en-GB"/>
              </w:rPr>
              <w:t>Claire Osmundsen-Little</w:t>
            </w:r>
          </w:p>
        </w:tc>
        <w:tc>
          <w:tcPr>
            <w:tcW w:w="1134" w:type="dxa"/>
          </w:tcPr>
          <w:p w14:paraId="43F248A0" w14:textId="60F1E8DE" w:rsidR="204DCA16" w:rsidRPr="00E62F39" w:rsidRDefault="7136239A" w:rsidP="3C8D3064">
            <w:pPr>
              <w:jc w:val="center"/>
              <w:rPr>
                <w:rFonts w:ascii="Verdana" w:eastAsiaTheme="minorEastAsia" w:hAnsi="Verdana" w:cs="Arial"/>
                <w:lang w:val="en-GB"/>
              </w:rPr>
            </w:pPr>
            <w:r w:rsidRPr="00E62F39">
              <w:rPr>
                <w:rFonts w:ascii="Verdana" w:eastAsiaTheme="minorEastAsia" w:hAnsi="Verdana" w:cs="Arial"/>
                <w:lang w:val="en-GB"/>
              </w:rPr>
              <w:t>(COL)</w:t>
            </w:r>
          </w:p>
        </w:tc>
        <w:tc>
          <w:tcPr>
            <w:tcW w:w="5953" w:type="dxa"/>
          </w:tcPr>
          <w:p w14:paraId="393F004E" w14:textId="6F756B09" w:rsidR="1BEE379D" w:rsidRPr="00E62F39" w:rsidRDefault="3671551C" w:rsidP="3C8D3064">
            <w:pPr>
              <w:rPr>
                <w:rFonts w:ascii="Verdana" w:eastAsiaTheme="minorEastAsia" w:hAnsi="Verdana" w:cs="Arial"/>
                <w:lang w:val="en-GB"/>
              </w:rPr>
            </w:pPr>
            <w:r w:rsidRPr="00E62F39">
              <w:rPr>
                <w:rFonts w:ascii="Verdana" w:eastAsiaTheme="minorEastAsia" w:hAnsi="Verdana" w:cs="Arial"/>
                <w:lang w:val="en-GB"/>
              </w:rPr>
              <w:t>Director of Finance</w:t>
            </w:r>
          </w:p>
        </w:tc>
      </w:tr>
      <w:tr w:rsidR="008C2CE9" w:rsidRPr="00E62F39" w14:paraId="7F25DD59" w14:textId="77777777" w:rsidTr="00B25BA0">
        <w:trPr>
          <w:trHeight w:val="304"/>
        </w:trPr>
        <w:tc>
          <w:tcPr>
            <w:tcW w:w="3119" w:type="dxa"/>
          </w:tcPr>
          <w:p w14:paraId="0F950B7B" w14:textId="23E01C72" w:rsidR="008C2CE9" w:rsidRPr="00E62F39" w:rsidRDefault="008C2CE9" w:rsidP="3C8D3064">
            <w:pPr>
              <w:rPr>
                <w:rFonts w:ascii="Verdana" w:eastAsiaTheme="minorEastAsia" w:hAnsi="Verdana" w:cs="Arial"/>
                <w:lang w:val="en-GB"/>
              </w:rPr>
            </w:pPr>
            <w:r w:rsidRPr="00E62F39">
              <w:rPr>
                <w:rFonts w:ascii="Verdana" w:eastAsiaTheme="minorEastAsia" w:hAnsi="Verdana" w:cs="Arial"/>
                <w:lang w:val="en-GB"/>
              </w:rPr>
              <w:t>Sharon Ragbetli</w:t>
            </w:r>
          </w:p>
        </w:tc>
        <w:tc>
          <w:tcPr>
            <w:tcW w:w="1134" w:type="dxa"/>
          </w:tcPr>
          <w:p w14:paraId="63E62D4C" w14:textId="3419EF81" w:rsidR="008C2CE9" w:rsidRPr="00E62F39" w:rsidRDefault="008C2CE9" w:rsidP="3C8D3064">
            <w:pPr>
              <w:jc w:val="center"/>
              <w:rPr>
                <w:rFonts w:ascii="Verdana" w:eastAsiaTheme="minorEastAsia" w:hAnsi="Verdana" w:cs="Arial"/>
                <w:lang w:val="en-GB"/>
              </w:rPr>
            </w:pPr>
            <w:r w:rsidRPr="00E62F39">
              <w:rPr>
                <w:rFonts w:ascii="Verdana" w:eastAsiaTheme="minorEastAsia" w:hAnsi="Verdana" w:cs="Arial"/>
                <w:lang w:val="en-GB"/>
              </w:rPr>
              <w:t xml:space="preserve">(SR) </w:t>
            </w:r>
          </w:p>
        </w:tc>
        <w:tc>
          <w:tcPr>
            <w:tcW w:w="5953" w:type="dxa"/>
          </w:tcPr>
          <w:p w14:paraId="10649E9E" w14:textId="1D7A8757" w:rsidR="008C2CE9" w:rsidRPr="00E62F39" w:rsidRDefault="008C2CE9" w:rsidP="15F50212">
            <w:pPr>
              <w:rPr>
                <w:rFonts w:ascii="Verdana" w:eastAsiaTheme="minorEastAsia" w:hAnsi="Verdana" w:cs="Arial"/>
                <w:lang w:val="en-GB"/>
              </w:rPr>
            </w:pPr>
            <w:r w:rsidRPr="00E62F39">
              <w:rPr>
                <w:rFonts w:ascii="Verdana" w:eastAsiaTheme="minorEastAsia" w:hAnsi="Verdana" w:cs="Arial"/>
                <w:lang w:val="en-GB"/>
              </w:rPr>
              <w:t>Clinical Audit and Effectiveness Manager</w:t>
            </w:r>
            <w:r w:rsidR="00D00DE8" w:rsidRPr="00E62F39">
              <w:rPr>
                <w:rFonts w:ascii="Verdana" w:eastAsiaTheme="minorEastAsia" w:hAnsi="Verdana" w:cs="Arial"/>
                <w:lang w:val="en-GB"/>
              </w:rPr>
              <w:t xml:space="preserve"> </w:t>
            </w:r>
            <w:r w:rsidR="00D00DE8" w:rsidRPr="00E62F39">
              <w:rPr>
                <w:rFonts w:ascii="Verdana" w:eastAsiaTheme="minorEastAsia" w:hAnsi="Verdana" w:cs="Arial"/>
                <w:b/>
                <w:bCs/>
                <w:lang w:val="en-GB"/>
              </w:rPr>
              <w:t>(Item 6.2)</w:t>
            </w:r>
            <w:r w:rsidR="00D00DE8" w:rsidRPr="00E62F39">
              <w:rPr>
                <w:rFonts w:ascii="Verdana" w:eastAsiaTheme="minorEastAsia" w:hAnsi="Verdana" w:cs="Arial"/>
                <w:lang w:val="en-GB"/>
              </w:rPr>
              <w:t xml:space="preserve"> </w:t>
            </w:r>
          </w:p>
        </w:tc>
      </w:tr>
      <w:tr w:rsidR="00463D5E" w:rsidRPr="00E62F39" w14:paraId="69E467FF" w14:textId="77777777" w:rsidTr="00B25BA0">
        <w:trPr>
          <w:trHeight w:val="304"/>
        </w:trPr>
        <w:tc>
          <w:tcPr>
            <w:tcW w:w="3119" w:type="dxa"/>
          </w:tcPr>
          <w:p w14:paraId="1D3A3E0C" w14:textId="7708F60E" w:rsidR="00463D5E" w:rsidRPr="00E62F39" w:rsidRDefault="00463D5E" w:rsidP="3C8D3064">
            <w:pPr>
              <w:rPr>
                <w:rFonts w:ascii="Verdana" w:eastAsiaTheme="minorEastAsia" w:hAnsi="Verdana" w:cs="Arial"/>
                <w:lang w:val="en-GB"/>
              </w:rPr>
            </w:pPr>
            <w:r w:rsidRPr="00E62F39">
              <w:rPr>
                <w:rFonts w:ascii="Verdana" w:eastAsiaTheme="minorEastAsia" w:hAnsi="Verdana" w:cs="Arial"/>
                <w:lang w:val="en-GB"/>
              </w:rPr>
              <w:t xml:space="preserve">Karen Stapleton </w:t>
            </w:r>
          </w:p>
        </w:tc>
        <w:tc>
          <w:tcPr>
            <w:tcW w:w="1134" w:type="dxa"/>
          </w:tcPr>
          <w:p w14:paraId="5E6B1378" w14:textId="37216E12" w:rsidR="00463D5E" w:rsidRPr="00E62F39" w:rsidRDefault="00463D5E" w:rsidP="3C8D3064">
            <w:pPr>
              <w:jc w:val="center"/>
              <w:rPr>
                <w:rFonts w:ascii="Verdana" w:eastAsiaTheme="minorEastAsia" w:hAnsi="Verdana" w:cs="Arial"/>
                <w:lang w:val="en-GB"/>
              </w:rPr>
            </w:pPr>
            <w:r w:rsidRPr="00E62F39">
              <w:rPr>
                <w:rFonts w:ascii="Verdana" w:eastAsiaTheme="minorEastAsia" w:hAnsi="Verdana" w:cs="Arial"/>
                <w:lang w:val="en-GB"/>
              </w:rPr>
              <w:t>(KS)</w:t>
            </w:r>
          </w:p>
        </w:tc>
        <w:tc>
          <w:tcPr>
            <w:tcW w:w="5953" w:type="dxa"/>
          </w:tcPr>
          <w:p w14:paraId="4CD6DCE0" w14:textId="10AD6085" w:rsidR="00463D5E" w:rsidRPr="00E62F39" w:rsidRDefault="00130D78" w:rsidP="15F50212">
            <w:pPr>
              <w:rPr>
                <w:rFonts w:ascii="Verdana" w:eastAsiaTheme="minorEastAsia" w:hAnsi="Verdana" w:cs="Arial"/>
                <w:lang w:val="en-GB"/>
              </w:rPr>
            </w:pPr>
            <w:r w:rsidRPr="00E62F39">
              <w:rPr>
                <w:rFonts w:ascii="Verdana" w:eastAsiaTheme="minorEastAsia" w:hAnsi="Verdana" w:cs="Arial"/>
                <w:lang w:val="en-GB"/>
              </w:rPr>
              <w:t>Deputy Director of Strategy</w:t>
            </w:r>
            <w:r w:rsidR="002071BF" w:rsidRPr="00E62F39">
              <w:rPr>
                <w:rFonts w:ascii="Verdana" w:eastAsiaTheme="minorEastAsia" w:hAnsi="Verdana" w:cs="Arial"/>
                <w:lang w:val="en-GB"/>
              </w:rPr>
              <w:t xml:space="preserve"> </w:t>
            </w:r>
            <w:r w:rsidR="002071BF" w:rsidRPr="00E62F39">
              <w:rPr>
                <w:rFonts w:ascii="Verdana" w:eastAsiaTheme="minorEastAsia" w:hAnsi="Verdana" w:cs="Arial"/>
                <w:b/>
                <w:bCs/>
                <w:lang w:val="en-GB"/>
              </w:rPr>
              <w:t>(Item</w:t>
            </w:r>
            <w:r w:rsidR="004F52A7" w:rsidRPr="00E62F39">
              <w:rPr>
                <w:rFonts w:ascii="Verdana" w:eastAsiaTheme="minorEastAsia" w:hAnsi="Verdana" w:cs="Arial"/>
                <w:b/>
                <w:bCs/>
                <w:lang w:val="en-GB"/>
              </w:rPr>
              <w:t>s 2.4, 4.2 and 5.3)</w:t>
            </w:r>
          </w:p>
        </w:tc>
      </w:tr>
      <w:tr w:rsidR="44A4AC4E" w:rsidRPr="00E62F39" w14:paraId="0CFBCACF" w14:textId="77777777" w:rsidTr="00B25BA0">
        <w:trPr>
          <w:trHeight w:val="304"/>
        </w:trPr>
        <w:tc>
          <w:tcPr>
            <w:tcW w:w="3119" w:type="dxa"/>
          </w:tcPr>
          <w:p w14:paraId="4CC17A23" w14:textId="39E2A090" w:rsidR="4A456243" w:rsidRPr="00E62F39" w:rsidRDefault="240F0E22" w:rsidP="3C8D3064">
            <w:pPr>
              <w:rPr>
                <w:rFonts w:ascii="Verdana" w:eastAsiaTheme="minorEastAsia" w:hAnsi="Verdana" w:cs="Arial"/>
                <w:lang w:val="en-GB"/>
              </w:rPr>
            </w:pPr>
            <w:r w:rsidRPr="00E62F39">
              <w:rPr>
                <w:rFonts w:ascii="Verdana" w:eastAsiaTheme="minorEastAsia" w:hAnsi="Verdana" w:cs="Arial"/>
                <w:lang w:val="en-GB"/>
              </w:rPr>
              <w:t>Neil Thomas</w:t>
            </w:r>
          </w:p>
        </w:tc>
        <w:tc>
          <w:tcPr>
            <w:tcW w:w="1134" w:type="dxa"/>
          </w:tcPr>
          <w:p w14:paraId="2F65F525" w14:textId="216F7B8E" w:rsidR="44A4AC4E" w:rsidRPr="00E62F39" w:rsidRDefault="67B436B1" w:rsidP="3C8D3064">
            <w:pPr>
              <w:jc w:val="center"/>
              <w:rPr>
                <w:rFonts w:ascii="Verdana" w:eastAsiaTheme="minorEastAsia" w:hAnsi="Verdana" w:cs="Arial"/>
                <w:lang w:val="en-GB"/>
              </w:rPr>
            </w:pPr>
            <w:r w:rsidRPr="00E62F39">
              <w:rPr>
                <w:rFonts w:ascii="Verdana" w:eastAsiaTheme="minorEastAsia" w:hAnsi="Verdana" w:cs="Arial"/>
                <w:lang w:val="en-GB"/>
              </w:rPr>
              <w:t>(NT)</w:t>
            </w:r>
          </w:p>
        </w:tc>
        <w:tc>
          <w:tcPr>
            <w:tcW w:w="5953" w:type="dxa"/>
          </w:tcPr>
          <w:p w14:paraId="6DAC8511" w14:textId="77777777" w:rsidR="00D00DE8" w:rsidRPr="00E62F39" w:rsidRDefault="0527D03A" w:rsidP="15F50212">
            <w:pPr>
              <w:rPr>
                <w:rFonts w:ascii="Verdana" w:eastAsiaTheme="minorEastAsia" w:hAnsi="Verdana" w:cs="Arial"/>
                <w:lang w:val="en-GB"/>
              </w:rPr>
            </w:pPr>
            <w:r w:rsidRPr="00E62F39">
              <w:rPr>
                <w:rFonts w:ascii="Verdana" w:eastAsiaTheme="minorEastAsia" w:hAnsi="Verdana" w:cs="Arial"/>
                <w:lang w:val="en-GB"/>
              </w:rPr>
              <w:t>Assistant Head of Risk and Assurance</w:t>
            </w:r>
            <w:r w:rsidR="6963EF6C" w:rsidRPr="00E62F39">
              <w:rPr>
                <w:rFonts w:ascii="Verdana" w:eastAsiaTheme="minorEastAsia" w:hAnsi="Verdana" w:cs="Arial"/>
                <w:lang w:val="en-GB"/>
              </w:rPr>
              <w:t xml:space="preserve"> </w:t>
            </w:r>
          </w:p>
          <w:p w14:paraId="48E4F684" w14:textId="3553DF5B" w:rsidR="44A4AC4E" w:rsidRPr="00E62F39" w:rsidRDefault="002D64BD" w:rsidP="15F50212">
            <w:pPr>
              <w:rPr>
                <w:rFonts w:ascii="Verdana" w:eastAsiaTheme="minorEastAsia" w:hAnsi="Verdana" w:cs="Arial"/>
                <w:lang w:val="en-GB"/>
              </w:rPr>
            </w:pPr>
            <w:r w:rsidRPr="00E62F39">
              <w:rPr>
                <w:rFonts w:ascii="Verdana" w:eastAsiaTheme="minorEastAsia" w:hAnsi="Verdana" w:cs="Arial"/>
                <w:b/>
                <w:bCs/>
                <w:lang w:val="en-GB"/>
              </w:rPr>
              <w:t>(Item 2.1)</w:t>
            </w:r>
            <w:r w:rsidRPr="00E62F39">
              <w:rPr>
                <w:rFonts w:ascii="Verdana" w:eastAsiaTheme="minorEastAsia" w:hAnsi="Verdana" w:cs="Arial"/>
                <w:lang w:val="en-GB"/>
              </w:rPr>
              <w:t xml:space="preserve"> </w:t>
            </w:r>
          </w:p>
        </w:tc>
      </w:tr>
      <w:tr w:rsidR="00564BEB" w:rsidRPr="00E62F39" w14:paraId="2AB25C28" w14:textId="77777777" w:rsidTr="00B25BA0">
        <w:trPr>
          <w:trHeight w:val="330"/>
        </w:trPr>
        <w:tc>
          <w:tcPr>
            <w:tcW w:w="3119" w:type="dxa"/>
          </w:tcPr>
          <w:p w14:paraId="3A30B294" w14:textId="63CF449D" w:rsidR="00564BEB" w:rsidRPr="00E62F39" w:rsidRDefault="05AFF7B4"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0E62F39">
              <w:rPr>
                <w:rFonts w:ascii="Verdana" w:eastAsiaTheme="minorEastAsia" w:hAnsi="Verdana" w:cs="Arial"/>
                <w:bdr w:val="none" w:sz="0" w:space="0" w:color="auto"/>
                <w:lang w:val="en-GB"/>
              </w:rPr>
              <w:t>Sara Utley</w:t>
            </w:r>
          </w:p>
        </w:tc>
        <w:tc>
          <w:tcPr>
            <w:tcW w:w="1134" w:type="dxa"/>
          </w:tcPr>
          <w:p w14:paraId="793FA2EA" w14:textId="1966D1AD" w:rsidR="00564BEB" w:rsidRPr="00E62F39" w:rsidRDefault="05AFF7B4" w:rsidP="3C8D3064">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0E62F39">
              <w:rPr>
                <w:rFonts w:ascii="Verdana" w:eastAsiaTheme="minorEastAsia" w:hAnsi="Verdana" w:cs="Arial"/>
                <w:bdr w:val="none" w:sz="0" w:space="0" w:color="auto"/>
                <w:lang w:val="en-GB"/>
              </w:rPr>
              <w:t>(SU)</w:t>
            </w:r>
          </w:p>
        </w:tc>
        <w:tc>
          <w:tcPr>
            <w:tcW w:w="5953" w:type="dxa"/>
          </w:tcPr>
          <w:p w14:paraId="1959F255" w14:textId="72BCD4F8" w:rsidR="00564BEB" w:rsidRPr="00E62F39" w:rsidRDefault="0F6BF23D"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bdr w:val="none" w:sz="0" w:space="0" w:color="auto"/>
                <w:lang w:val="en-GB"/>
              </w:rPr>
            </w:pPr>
            <w:r w:rsidRPr="00E62F39">
              <w:rPr>
                <w:rFonts w:ascii="Verdana" w:eastAsiaTheme="minorEastAsia" w:hAnsi="Verdana" w:cs="Arial"/>
                <w:bdr w:val="none" w:sz="0" w:space="0" w:color="auto"/>
                <w:lang w:val="en-GB"/>
              </w:rPr>
              <w:t>Audit Wales</w:t>
            </w:r>
            <w:r w:rsidR="400905CA" w:rsidRPr="00E62F39">
              <w:rPr>
                <w:rFonts w:ascii="Verdana" w:eastAsiaTheme="minorEastAsia" w:hAnsi="Verdana" w:cs="Arial"/>
                <w:bdr w:val="none" w:sz="0" w:space="0" w:color="auto"/>
                <w:lang w:val="en-GB"/>
              </w:rPr>
              <w:t xml:space="preserve"> </w:t>
            </w:r>
          </w:p>
        </w:tc>
      </w:tr>
      <w:tr w:rsidR="00F56535" w:rsidRPr="00E62F39" w14:paraId="546E9481" w14:textId="77777777" w:rsidTr="664C2C9F">
        <w:trPr>
          <w:trHeight w:val="304"/>
        </w:trPr>
        <w:tc>
          <w:tcPr>
            <w:tcW w:w="10206" w:type="dxa"/>
            <w:gridSpan w:val="3"/>
            <w:shd w:val="clear" w:color="auto" w:fill="1F3864" w:themeFill="accent5" w:themeFillShade="80"/>
          </w:tcPr>
          <w:p w14:paraId="6EC34658" w14:textId="77777777" w:rsidR="00F56535" w:rsidRPr="00E62F39" w:rsidRDefault="4CB8B62D" w:rsidP="3C8D306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Cs/>
                <w:bdr w:val="none" w:sz="0" w:space="0" w:color="auto"/>
                <w:lang w:val="en-GB"/>
              </w:rPr>
            </w:pPr>
            <w:r w:rsidRPr="00E62F39">
              <w:rPr>
                <w:rFonts w:ascii="Verdana" w:eastAsia="Calibri" w:hAnsi="Verdana" w:cs="Arial"/>
                <w:b/>
                <w:bCs/>
                <w:bdr w:val="none" w:sz="0" w:space="0" w:color="auto"/>
                <w:lang w:val="en-GB"/>
              </w:rPr>
              <w:t>Apologies:</w:t>
            </w:r>
          </w:p>
        </w:tc>
      </w:tr>
      <w:tr w:rsidR="00AC1D7B" w:rsidRPr="00E62F39" w14:paraId="3B533E6D" w14:textId="77777777" w:rsidTr="00B25BA0">
        <w:trPr>
          <w:trHeight w:val="300"/>
        </w:trPr>
        <w:tc>
          <w:tcPr>
            <w:tcW w:w="3119" w:type="dxa"/>
          </w:tcPr>
          <w:p w14:paraId="3144007E" w14:textId="4090770E" w:rsidR="00AC1D7B" w:rsidRPr="00E62F39" w:rsidRDefault="000527BD" w:rsidP="3C8D3064">
            <w:pPr>
              <w:pBdr>
                <w:top w:val="none" w:sz="0" w:space="0" w:color="000000"/>
                <w:left w:val="none" w:sz="0" w:space="0" w:color="000000"/>
                <w:bottom w:val="none" w:sz="0" w:space="0" w:color="000000"/>
                <w:right w:val="none" w:sz="0" w:space="0" w:color="000000"/>
                <w:between w:val="none" w:sz="0" w:space="0" w:color="000000"/>
              </w:pBdr>
              <w:spacing w:line="259" w:lineRule="auto"/>
              <w:rPr>
                <w:rFonts w:ascii="Verdana" w:eastAsia="Calibri" w:hAnsi="Verdana" w:cs="Arial"/>
                <w:lang w:val="en-GB"/>
              </w:rPr>
            </w:pPr>
            <w:r w:rsidRPr="00E62F39">
              <w:rPr>
                <w:rFonts w:ascii="Verdana" w:eastAsia="Calibri" w:hAnsi="Verdana" w:cs="Arial"/>
                <w:lang w:val="en-GB"/>
              </w:rPr>
              <w:t xml:space="preserve">Reena Owen </w:t>
            </w:r>
          </w:p>
        </w:tc>
        <w:tc>
          <w:tcPr>
            <w:tcW w:w="1134" w:type="dxa"/>
          </w:tcPr>
          <w:p w14:paraId="18D39D45" w14:textId="62FBB793" w:rsidR="00AC1D7B" w:rsidRPr="00E62F39" w:rsidRDefault="000527BD" w:rsidP="3C8D3064">
            <w:pPr>
              <w:pBdr>
                <w:top w:val="none" w:sz="0" w:space="0" w:color="000000"/>
                <w:left w:val="none" w:sz="0" w:space="0" w:color="000000"/>
                <w:bottom w:val="none" w:sz="0" w:space="0" w:color="000000"/>
                <w:right w:val="none" w:sz="0" w:space="0" w:color="000000"/>
                <w:between w:val="none" w:sz="0" w:space="0" w:color="000000"/>
              </w:pBdr>
              <w:spacing w:line="259" w:lineRule="auto"/>
              <w:jc w:val="center"/>
              <w:rPr>
                <w:rFonts w:ascii="Verdana" w:eastAsia="Calibri" w:hAnsi="Verdana" w:cs="Arial"/>
                <w:lang w:val="en-GB"/>
              </w:rPr>
            </w:pPr>
            <w:r w:rsidRPr="00E62F39">
              <w:rPr>
                <w:rFonts w:ascii="Verdana" w:eastAsia="Calibri" w:hAnsi="Verdana" w:cs="Arial"/>
                <w:lang w:val="en-GB"/>
              </w:rPr>
              <w:t xml:space="preserve">(RO) </w:t>
            </w:r>
          </w:p>
        </w:tc>
        <w:tc>
          <w:tcPr>
            <w:tcW w:w="5953" w:type="dxa"/>
          </w:tcPr>
          <w:p w14:paraId="09451C16" w14:textId="716FAAE0" w:rsidR="00AC1D7B" w:rsidRPr="00E62F39" w:rsidRDefault="000527BD" w:rsidP="3C8D3064">
            <w:pPr>
              <w:pBdr>
                <w:top w:val="none" w:sz="0" w:space="0" w:color="000000"/>
                <w:left w:val="none" w:sz="0" w:space="0" w:color="000000"/>
                <w:bottom w:val="none" w:sz="0" w:space="0" w:color="000000"/>
                <w:right w:val="none" w:sz="0" w:space="0" w:color="000000"/>
                <w:between w:val="none" w:sz="0" w:space="0" w:color="000000"/>
              </w:pBdr>
              <w:spacing w:line="259" w:lineRule="auto"/>
              <w:rPr>
                <w:rFonts w:ascii="Verdana" w:hAnsi="Verdana" w:cs="Arial"/>
              </w:rPr>
            </w:pPr>
            <w:r w:rsidRPr="00E62F39">
              <w:rPr>
                <w:rFonts w:ascii="Verdana" w:hAnsi="Verdana" w:cs="Arial"/>
              </w:rPr>
              <w:t xml:space="preserve">Independent Member </w:t>
            </w:r>
            <w:r w:rsidRPr="00484441">
              <w:rPr>
                <w:rFonts w:ascii="Verdana" w:hAnsi="Verdana" w:cs="Arial"/>
                <w:b/>
                <w:bCs/>
              </w:rPr>
              <w:t>(Item 3.2 Only)</w:t>
            </w:r>
            <w:r w:rsidRPr="00E62F39">
              <w:rPr>
                <w:rFonts w:ascii="Verdana" w:hAnsi="Verdana" w:cs="Arial"/>
              </w:rPr>
              <w:t xml:space="preserve"> </w:t>
            </w:r>
          </w:p>
        </w:tc>
      </w:tr>
    </w:tbl>
    <w:p w14:paraId="6D78449E" w14:textId="55DF514C" w:rsidR="1BEE379D" w:rsidRPr="00E62F39" w:rsidRDefault="1BEE379D">
      <w:pPr>
        <w:rPr>
          <w:rFonts w:ascii="Verdana" w:hAnsi="Verdana"/>
        </w:rPr>
      </w:pPr>
    </w:p>
    <w:p w14:paraId="04EA4D9C" w14:textId="1024CE4C" w:rsidR="002917F4" w:rsidRPr="00E62F39" w:rsidRDefault="002917F4" w:rsidP="44A4AC4E">
      <w:pPr>
        <w:rPr>
          <w:rFonts w:ascii="Verdana" w:hAnsi="Verdana"/>
        </w:rPr>
      </w:pP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0"/>
        <w:gridCol w:w="8"/>
        <w:gridCol w:w="8368"/>
      </w:tblGrid>
      <w:tr w:rsidR="008A281D" w:rsidRPr="00E62F39" w14:paraId="1BCBA94F" w14:textId="77777777" w:rsidTr="107218FE">
        <w:trPr>
          <w:trHeight w:val="300"/>
        </w:trPr>
        <w:tc>
          <w:tcPr>
            <w:tcW w:w="1830" w:type="dxa"/>
            <w:shd w:val="clear" w:color="auto" w:fill="C1A775"/>
            <w:tcMar>
              <w:top w:w="80" w:type="dxa"/>
              <w:left w:w="80" w:type="dxa"/>
              <w:bottom w:w="80" w:type="dxa"/>
              <w:right w:w="80" w:type="dxa"/>
            </w:tcMar>
          </w:tcPr>
          <w:p w14:paraId="2BB01192" w14:textId="478F14C0" w:rsidR="008A281D" w:rsidRPr="00E62F39" w:rsidRDefault="008A281D" w:rsidP="001F7D8C">
            <w:pPr>
              <w:pStyle w:val="Body"/>
              <w:spacing w:before="120" w:after="120"/>
              <w:jc w:val="both"/>
              <w:rPr>
                <w:rFonts w:ascii="Verdana" w:hAnsi="Verdana" w:cs="Arial"/>
                <w:b/>
                <w:color w:val="auto"/>
                <w:sz w:val="24"/>
                <w:szCs w:val="24"/>
              </w:rPr>
            </w:pPr>
            <w:r w:rsidRPr="00E62F39">
              <w:rPr>
                <w:rFonts w:ascii="Verdana" w:hAnsi="Verdana" w:cs="Arial"/>
                <w:b/>
                <w:sz w:val="24"/>
                <w:szCs w:val="24"/>
              </w:rPr>
              <w:t>Minute Ref:</w:t>
            </w:r>
          </w:p>
        </w:tc>
        <w:tc>
          <w:tcPr>
            <w:tcW w:w="8376" w:type="dxa"/>
            <w:gridSpan w:val="2"/>
            <w:shd w:val="clear" w:color="auto" w:fill="C1A775"/>
            <w:tcMar>
              <w:top w:w="80" w:type="dxa"/>
              <w:left w:w="80" w:type="dxa"/>
              <w:bottom w:w="80" w:type="dxa"/>
              <w:right w:w="80" w:type="dxa"/>
            </w:tcMar>
          </w:tcPr>
          <w:p w14:paraId="1C9ED4D9" w14:textId="2CA6E716" w:rsidR="008A281D" w:rsidRPr="00E62F39" w:rsidRDefault="008A281D" w:rsidP="001F7D8C">
            <w:pPr>
              <w:pStyle w:val="Body"/>
              <w:spacing w:before="120" w:after="120"/>
              <w:jc w:val="both"/>
              <w:rPr>
                <w:rFonts w:ascii="Verdana" w:hAnsi="Verdana" w:cs="Arial"/>
                <w:b/>
                <w:color w:val="auto"/>
                <w:sz w:val="24"/>
                <w:szCs w:val="24"/>
              </w:rPr>
            </w:pPr>
            <w:r w:rsidRPr="00E62F39">
              <w:rPr>
                <w:rFonts w:ascii="Verdana" w:hAnsi="Verdana" w:cs="Arial"/>
                <w:b/>
                <w:sz w:val="24"/>
                <w:szCs w:val="24"/>
                <w:bdr w:val="none" w:sz="0" w:space="0" w:color="auto"/>
              </w:rPr>
              <w:t>Agenda Item</w:t>
            </w:r>
          </w:p>
        </w:tc>
      </w:tr>
      <w:tr w:rsidR="00FD21EA" w:rsidRPr="00E62F39" w14:paraId="6CE376C6" w14:textId="77777777" w:rsidTr="107218FE">
        <w:trPr>
          <w:trHeight w:val="300"/>
        </w:trPr>
        <w:tc>
          <w:tcPr>
            <w:tcW w:w="10206" w:type="dxa"/>
            <w:gridSpan w:val="3"/>
            <w:shd w:val="clear" w:color="auto" w:fill="1F3864" w:themeFill="accent5" w:themeFillShade="80"/>
            <w:tcMar>
              <w:top w:w="80" w:type="dxa"/>
              <w:left w:w="80" w:type="dxa"/>
              <w:bottom w:w="80" w:type="dxa"/>
              <w:right w:w="80" w:type="dxa"/>
            </w:tcMar>
          </w:tcPr>
          <w:p w14:paraId="1EACF944" w14:textId="20F33D8E" w:rsidR="00FD21EA" w:rsidRPr="00E62F39" w:rsidRDefault="007964DD" w:rsidP="001F7D8C">
            <w:pPr>
              <w:pStyle w:val="Body"/>
              <w:spacing w:before="120" w:after="120"/>
              <w:jc w:val="both"/>
              <w:rPr>
                <w:rFonts w:ascii="Verdana" w:hAnsi="Verdana" w:cs="Arial"/>
                <w:b/>
                <w:color w:val="FFFFFF" w:themeColor="background1"/>
                <w:sz w:val="24"/>
                <w:szCs w:val="24"/>
                <w:bdr w:val="none" w:sz="0" w:space="0" w:color="auto"/>
              </w:rPr>
            </w:pPr>
            <w:r w:rsidRPr="00E62F39">
              <w:rPr>
                <w:rFonts w:ascii="Verdana" w:hAnsi="Verdana" w:cs="Arial"/>
                <w:b/>
                <w:bCs/>
                <w:color w:val="FFFFFF" w:themeColor="background1"/>
                <w:sz w:val="24"/>
                <w:szCs w:val="24"/>
                <w:bdr w:val="none" w:sz="0" w:space="0" w:color="auto"/>
              </w:rPr>
              <w:t>PART 1. PRELIMINARY MATTERS</w:t>
            </w:r>
            <w:r w:rsidRPr="00E62F39">
              <w:rPr>
                <w:rFonts w:ascii="Verdana" w:hAnsi="Verdana" w:cs="Arial"/>
                <w:b/>
                <w:color w:val="FFFFFF" w:themeColor="background1"/>
                <w:sz w:val="24"/>
                <w:szCs w:val="24"/>
                <w:bdr w:val="none" w:sz="0" w:space="0" w:color="auto"/>
              </w:rPr>
              <w:t> </w:t>
            </w:r>
          </w:p>
        </w:tc>
      </w:tr>
      <w:tr w:rsidR="00FD21EA" w:rsidRPr="00E62F39" w14:paraId="390FB5DC" w14:textId="77777777" w:rsidTr="107218FE">
        <w:trPr>
          <w:trHeight w:val="300"/>
        </w:trPr>
        <w:tc>
          <w:tcPr>
            <w:tcW w:w="10206" w:type="dxa"/>
            <w:gridSpan w:val="3"/>
            <w:tcMar>
              <w:top w:w="80" w:type="dxa"/>
              <w:left w:w="80" w:type="dxa"/>
              <w:bottom w:w="80" w:type="dxa"/>
              <w:right w:w="80" w:type="dxa"/>
            </w:tcMar>
          </w:tcPr>
          <w:p w14:paraId="5E6574AA" w14:textId="13FB4164" w:rsidR="00FD21EA" w:rsidRPr="00E62F39" w:rsidRDefault="00FD21EA" w:rsidP="001F7D8C">
            <w:pPr>
              <w:pStyle w:val="Body"/>
              <w:spacing w:before="120" w:after="120"/>
              <w:jc w:val="both"/>
              <w:rPr>
                <w:rFonts w:ascii="Verdana" w:hAnsi="Verdana" w:cs="Arial"/>
                <w:b/>
                <w:color w:val="auto"/>
                <w:sz w:val="24"/>
                <w:szCs w:val="24"/>
              </w:rPr>
            </w:pPr>
            <w:r w:rsidRPr="00E62F39">
              <w:rPr>
                <w:rFonts w:ascii="Verdana" w:hAnsi="Verdana" w:cs="Arial"/>
                <w:b/>
                <w:color w:val="auto"/>
                <w:sz w:val="24"/>
                <w:szCs w:val="24"/>
              </w:rPr>
              <w:t xml:space="preserve">1.1 WELCOME AND APOLOGIES </w:t>
            </w:r>
          </w:p>
        </w:tc>
      </w:tr>
      <w:tr w:rsidR="00F56535" w:rsidRPr="00E62F39" w14:paraId="36DA8B70" w14:textId="77777777" w:rsidTr="107218FE">
        <w:trPr>
          <w:trHeight w:val="300"/>
        </w:trPr>
        <w:tc>
          <w:tcPr>
            <w:tcW w:w="1830" w:type="dxa"/>
            <w:tcMar>
              <w:top w:w="80" w:type="dxa"/>
              <w:left w:w="80" w:type="dxa"/>
              <w:bottom w:w="80" w:type="dxa"/>
              <w:right w:w="80" w:type="dxa"/>
            </w:tcMar>
          </w:tcPr>
          <w:p w14:paraId="2AC07949" w14:textId="033A417C" w:rsidR="00F56535" w:rsidRPr="00E62F39" w:rsidRDefault="00F956CC" w:rsidP="1BEE379D">
            <w:pPr>
              <w:pStyle w:val="Body"/>
              <w:spacing w:before="120" w:after="120" w:line="259" w:lineRule="auto"/>
              <w:jc w:val="both"/>
              <w:rPr>
                <w:rFonts w:ascii="Verdana" w:hAnsi="Verdana" w:cs="Arial"/>
                <w:color w:val="auto"/>
                <w:sz w:val="24"/>
                <w:szCs w:val="24"/>
              </w:rPr>
            </w:pPr>
            <w:r w:rsidRPr="00E62F39">
              <w:rPr>
                <w:rFonts w:ascii="Verdana" w:hAnsi="Verdana" w:cs="Arial"/>
                <w:color w:val="auto"/>
                <w:sz w:val="24"/>
                <w:szCs w:val="24"/>
              </w:rPr>
              <w:t>41</w:t>
            </w:r>
            <w:r w:rsidR="72283375" w:rsidRPr="00E62F39">
              <w:rPr>
                <w:rFonts w:ascii="Verdana" w:hAnsi="Verdana" w:cs="Arial"/>
                <w:color w:val="auto"/>
                <w:sz w:val="24"/>
                <w:szCs w:val="24"/>
              </w:rPr>
              <w:t>/26</w:t>
            </w:r>
          </w:p>
        </w:tc>
        <w:tc>
          <w:tcPr>
            <w:tcW w:w="8376" w:type="dxa"/>
            <w:gridSpan w:val="2"/>
            <w:tcMar>
              <w:top w:w="80" w:type="dxa"/>
              <w:left w:w="80" w:type="dxa"/>
              <w:bottom w:w="80" w:type="dxa"/>
              <w:right w:w="80" w:type="dxa"/>
            </w:tcMar>
          </w:tcPr>
          <w:p w14:paraId="7192AADE" w14:textId="77777777" w:rsidR="004D0A38" w:rsidRPr="00E62F39" w:rsidRDefault="004D0A38" w:rsidP="001F7D8C">
            <w:pPr>
              <w:pStyle w:val="Body"/>
              <w:jc w:val="both"/>
              <w:rPr>
                <w:rFonts w:ascii="Verdana" w:hAnsi="Verdana" w:cs="Arial"/>
                <w:color w:val="auto"/>
                <w:sz w:val="24"/>
                <w:szCs w:val="24"/>
              </w:rPr>
            </w:pPr>
            <w:r w:rsidRPr="00E62F39">
              <w:rPr>
                <w:rFonts w:ascii="Verdana" w:hAnsi="Verdana" w:cs="Arial"/>
                <w:color w:val="auto"/>
                <w:sz w:val="24"/>
                <w:szCs w:val="24"/>
              </w:rPr>
              <w:t>The Chair opened the meeting and welcomed all present.</w:t>
            </w:r>
          </w:p>
          <w:p w14:paraId="20C6A180" w14:textId="6AED4632" w:rsidR="004D0A38" w:rsidRPr="00E62F39" w:rsidRDefault="2122116D" w:rsidP="001F7D8C">
            <w:pPr>
              <w:jc w:val="both"/>
              <w:rPr>
                <w:rFonts w:ascii="Verdana" w:hAnsi="Verdana" w:cs="Arial"/>
              </w:rPr>
            </w:pPr>
            <w:r w:rsidRPr="00E62F39">
              <w:rPr>
                <w:rFonts w:ascii="Verdana" w:hAnsi="Verdana" w:cs="Arial"/>
              </w:rPr>
              <w:t>Apologies were noted f</w:t>
            </w:r>
            <w:r w:rsidR="00115AD1" w:rsidRPr="00E62F39">
              <w:rPr>
                <w:rFonts w:ascii="Verdana" w:hAnsi="Verdana" w:cs="Arial"/>
              </w:rPr>
              <w:t xml:space="preserve">rom; </w:t>
            </w:r>
          </w:p>
          <w:p w14:paraId="6C5A1C27" w14:textId="08960DCC" w:rsidR="004D0A38" w:rsidRPr="00E62F39" w:rsidRDefault="00115AD1" w:rsidP="000269B8">
            <w:pPr>
              <w:pStyle w:val="ListParagraph"/>
              <w:numPr>
                <w:ilvl w:val="0"/>
                <w:numId w:val="41"/>
              </w:numPr>
              <w:spacing w:before="0" w:after="0"/>
              <w:ind w:left="714" w:hanging="357"/>
              <w:jc w:val="both"/>
              <w:rPr>
                <w:rFonts w:ascii="Verdana" w:hAnsi="Verdana" w:cs="Arial"/>
                <w:color w:val="auto"/>
              </w:rPr>
            </w:pPr>
            <w:r w:rsidRPr="00E62F39">
              <w:rPr>
                <w:rFonts w:ascii="Verdana" w:hAnsi="Verdana" w:cs="Arial"/>
                <w:color w:val="auto"/>
              </w:rPr>
              <w:t>R</w:t>
            </w:r>
            <w:r w:rsidR="00034C9A" w:rsidRPr="00E62F39">
              <w:rPr>
                <w:rFonts w:ascii="Verdana" w:hAnsi="Verdana" w:cs="Arial"/>
                <w:color w:val="auto"/>
              </w:rPr>
              <w:t>O who was invited as a member of Performance and Finance Committee for Item</w:t>
            </w:r>
            <w:r w:rsidR="000527BD" w:rsidRPr="00E62F39">
              <w:rPr>
                <w:rFonts w:ascii="Verdana" w:hAnsi="Verdana" w:cs="Arial"/>
                <w:color w:val="auto"/>
              </w:rPr>
              <w:t xml:space="preserve"> 3.2 (Analytical Review) </w:t>
            </w:r>
          </w:p>
        </w:tc>
      </w:tr>
      <w:tr w:rsidR="00FD21EA" w:rsidRPr="00E62F39" w14:paraId="146845BF" w14:textId="77777777" w:rsidTr="107218FE">
        <w:trPr>
          <w:trHeight w:val="300"/>
        </w:trPr>
        <w:tc>
          <w:tcPr>
            <w:tcW w:w="10206" w:type="dxa"/>
            <w:gridSpan w:val="3"/>
            <w:tcMar>
              <w:top w:w="80" w:type="dxa"/>
              <w:left w:w="80" w:type="dxa"/>
              <w:bottom w:w="80" w:type="dxa"/>
              <w:right w:w="80" w:type="dxa"/>
            </w:tcMar>
          </w:tcPr>
          <w:p w14:paraId="7B9F98C5" w14:textId="6D2EC3F6" w:rsidR="00FD21EA" w:rsidRPr="00E62F39" w:rsidRDefault="00FD21EA" w:rsidP="001F7D8C">
            <w:pPr>
              <w:pStyle w:val="Body"/>
              <w:spacing w:before="120" w:after="120"/>
              <w:jc w:val="both"/>
              <w:rPr>
                <w:rFonts w:ascii="Verdana" w:hAnsi="Verdana" w:cs="Arial"/>
                <w:b/>
                <w:color w:val="auto"/>
                <w:sz w:val="24"/>
                <w:szCs w:val="24"/>
              </w:rPr>
            </w:pPr>
            <w:r w:rsidRPr="00E62F39">
              <w:rPr>
                <w:rFonts w:ascii="Verdana" w:hAnsi="Verdana" w:cs="Arial"/>
                <w:b/>
                <w:color w:val="auto"/>
                <w:sz w:val="24"/>
                <w:szCs w:val="24"/>
              </w:rPr>
              <w:t>1.2 DECLARATIONS OF INTEREST</w:t>
            </w:r>
          </w:p>
        </w:tc>
      </w:tr>
      <w:tr w:rsidR="00F56535" w:rsidRPr="00E62F39" w14:paraId="0ACF0D8E" w14:textId="77777777" w:rsidTr="107218FE">
        <w:trPr>
          <w:trHeight w:val="300"/>
        </w:trPr>
        <w:tc>
          <w:tcPr>
            <w:tcW w:w="1830" w:type="dxa"/>
            <w:tcMar>
              <w:top w:w="80" w:type="dxa"/>
              <w:left w:w="80" w:type="dxa"/>
              <w:bottom w:w="80" w:type="dxa"/>
              <w:right w:w="80" w:type="dxa"/>
            </w:tcMar>
          </w:tcPr>
          <w:p w14:paraId="7F487E02" w14:textId="7C99C5DF" w:rsidR="00FD21EA" w:rsidRPr="00E62F39" w:rsidRDefault="00F956CC" w:rsidP="44A4AC4E">
            <w:pPr>
              <w:spacing w:before="120" w:after="120"/>
              <w:jc w:val="both"/>
              <w:rPr>
                <w:rFonts w:ascii="Verdana" w:hAnsi="Verdana" w:cs="Arial"/>
              </w:rPr>
            </w:pPr>
            <w:r w:rsidRPr="00E62F39">
              <w:rPr>
                <w:rFonts w:ascii="Verdana" w:hAnsi="Verdana" w:cs="Arial"/>
              </w:rPr>
              <w:t>42</w:t>
            </w:r>
            <w:r w:rsidR="3D49D9F7" w:rsidRPr="00E62F39">
              <w:rPr>
                <w:rFonts w:ascii="Verdana" w:hAnsi="Verdana" w:cs="Arial"/>
              </w:rPr>
              <w:t>/26</w:t>
            </w:r>
          </w:p>
        </w:tc>
        <w:tc>
          <w:tcPr>
            <w:tcW w:w="8376" w:type="dxa"/>
            <w:gridSpan w:val="2"/>
            <w:tcMar>
              <w:top w:w="80" w:type="dxa"/>
              <w:left w:w="80" w:type="dxa"/>
              <w:bottom w:w="80" w:type="dxa"/>
              <w:right w:w="80" w:type="dxa"/>
            </w:tcMar>
          </w:tcPr>
          <w:p w14:paraId="1B1719D3" w14:textId="18170098" w:rsidR="00F56535" w:rsidRPr="00E62F39" w:rsidRDefault="007832C6" w:rsidP="000E3AD1">
            <w:pPr>
              <w:pStyle w:val="Body"/>
              <w:jc w:val="both"/>
              <w:rPr>
                <w:rFonts w:ascii="Verdana" w:hAnsi="Verdana" w:cs="Arial"/>
                <w:color w:val="auto"/>
                <w:sz w:val="24"/>
                <w:szCs w:val="24"/>
              </w:rPr>
            </w:pPr>
            <w:r w:rsidRPr="00E62F39">
              <w:rPr>
                <w:rFonts w:ascii="Verdana" w:hAnsi="Verdana" w:cs="Arial"/>
                <w:color w:val="auto"/>
                <w:sz w:val="24"/>
                <w:szCs w:val="24"/>
              </w:rPr>
              <w:t>There were no declarations of interest raised in addition to those already declared on the register.</w:t>
            </w:r>
          </w:p>
        </w:tc>
      </w:tr>
      <w:tr w:rsidR="00FD21EA" w:rsidRPr="00E62F39" w14:paraId="2346BDB6" w14:textId="77777777" w:rsidTr="107218FE">
        <w:trPr>
          <w:trHeight w:val="300"/>
        </w:trPr>
        <w:tc>
          <w:tcPr>
            <w:tcW w:w="10206" w:type="dxa"/>
            <w:gridSpan w:val="3"/>
            <w:tcMar>
              <w:top w:w="80" w:type="dxa"/>
              <w:left w:w="80" w:type="dxa"/>
              <w:bottom w:w="80" w:type="dxa"/>
              <w:right w:w="80" w:type="dxa"/>
            </w:tcMar>
          </w:tcPr>
          <w:p w14:paraId="231E13AC" w14:textId="184B237F" w:rsidR="00FD21EA" w:rsidRPr="00E62F39" w:rsidRDefault="00FD21EA" w:rsidP="001F7D8C">
            <w:pPr>
              <w:pStyle w:val="BodyA"/>
              <w:jc w:val="both"/>
              <w:rPr>
                <w:rFonts w:ascii="Verdana" w:hAnsi="Verdana" w:cs="Arial"/>
                <w:b/>
                <w:bCs/>
                <w:color w:val="auto"/>
              </w:rPr>
            </w:pPr>
            <w:r w:rsidRPr="00E62F39">
              <w:rPr>
                <w:rFonts w:ascii="Verdana" w:hAnsi="Verdana" w:cs="Arial"/>
                <w:b/>
                <w:bCs/>
              </w:rPr>
              <w:t xml:space="preserve">1.3 MATTERS ARISING </w:t>
            </w:r>
          </w:p>
        </w:tc>
      </w:tr>
      <w:tr w:rsidR="00F56535" w:rsidRPr="00E62F39" w14:paraId="67C544FD" w14:textId="77777777" w:rsidTr="107218FE">
        <w:trPr>
          <w:trHeight w:val="338"/>
        </w:trPr>
        <w:tc>
          <w:tcPr>
            <w:tcW w:w="1830" w:type="dxa"/>
            <w:tcMar>
              <w:top w:w="80" w:type="dxa"/>
              <w:left w:w="80" w:type="dxa"/>
              <w:bottom w:w="80" w:type="dxa"/>
              <w:right w:w="80" w:type="dxa"/>
            </w:tcMar>
          </w:tcPr>
          <w:p w14:paraId="02204D50" w14:textId="26A1E203" w:rsidR="00F56535" w:rsidRPr="00E62F39" w:rsidRDefault="00F956CC" w:rsidP="001F7D8C">
            <w:pPr>
              <w:pStyle w:val="BodyA"/>
              <w:jc w:val="both"/>
              <w:rPr>
                <w:rFonts w:ascii="Verdana" w:hAnsi="Verdana" w:cs="Arial"/>
                <w:color w:val="auto"/>
              </w:rPr>
            </w:pPr>
            <w:r w:rsidRPr="00E62F39">
              <w:rPr>
                <w:rFonts w:ascii="Verdana" w:hAnsi="Verdana" w:cs="Arial"/>
                <w:color w:val="auto"/>
              </w:rPr>
              <w:t>43</w:t>
            </w:r>
            <w:r w:rsidR="189AB867" w:rsidRPr="00E62F39">
              <w:rPr>
                <w:rFonts w:ascii="Verdana" w:hAnsi="Verdana" w:cs="Arial"/>
                <w:color w:val="auto"/>
              </w:rPr>
              <w:t>/26</w:t>
            </w:r>
          </w:p>
        </w:tc>
        <w:tc>
          <w:tcPr>
            <w:tcW w:w="8376" w:type="dxa"/>
            <w:gridSpan w:val="2"/>
            <w:tcMar>
              <w:top w:w="80" w:type="dxa"/>
              <w:left w:w="80" w:type="dxa"/>
              <w:bottom w:w="80" w:type="dxa"/>
              <w:right w:w="80" w:type="dxa"/>
            </w:tcMar>
          </w:tcPr>
          <w:p w14:paraId="2C42A438" w14:textId="29CC9A42" w:rsidR="00AD5C37" w:rsidRPr="00E62F39" w:rsidRDefault="000A5250" w:rsidP="001F7D8C">
            <w:pPr>
              <w:pBdr>
                <w:bar w:val="none" w:sz="0" w:color="auto"/>
              </w:pBdr>
              <w:jc w:val="both"/>
              <w:rPr>
                <w:rFonts w:ascii="Verdana" w:hAnsi="Verdana" w:cs="Arial"/>
              </w:rPr>
            </w:pPr>
            <w:r w:rsidRPr="00E62F39">
              <w:rPr>
                <w:rFonts w:ascii="Verdana" w:hAnsi="Verdana" w:cs="Arial"/>
              </w:rPr>
              <w:t>There were no additional matters raised.</w:t>
            </w:r>
          </w:p>
        </w:tc>
      </w:tr>
      <w:tr w:rsidR="00583F78" w:rsidRPr="00E62F39" w14:paraId="44562540" w14:textId="77777777" w:rsidTr="107218FE">
        <w:trPr>
          <w:trHeight w:val="300"/>
        </w:trPr>
        <w:tc>
          <w:tcPr>
            <w:tcW w:w="10206" w:type="dxa"/>
            <w:gridSpan w:val="3"/>
            <w:shd w:val="clear" w:color="auto" w:fill="1F3864" w:themeFill="accent5" w:themeFillShade="80"/>
            <w:tcMar>
              <w:top w:w="80" w:type="dxa"/>
              <w:left w:w="80" w:type="dxa"/>
              <w:bottom w:w="80" w:type="dxa"/>
              <w:right w:w="80" w:type="dxa"/>
            </w:tcMar>
          </w:tcPr>
          <w:p w14:paraId="26BD3991" w14:textId="659C710E" w:rsidR="00583F78" w:rsidRPr="00E62F39" w:rsidRDefault="00B5192C" w:rsidP="001F7D8C">
            <w:pPr>
              <w:pStyle w:val="Body"/>
              <w:pBdr>
                <w:bar w:val="none" w:sz="0" w:color="auto"/>
              </w:pBdr>
              <w:spacing w:before="120" w:after="120"/>
              <w:jc w:val="both"/>
              <w:rPr>
                <w:rFonts w:ascii="Verdana" w:hAnsi="Verdana" w:cs="Arial"/>
                <w:b/>
                <w:color w:val="FFFFFF" w:themeColor="background1"/>
                <w:sz w:val="24"/>
                <w:szCs w:val="24"/>
                <w:bdr w:val="none" w:sz="0" w:space="0" w:color="auto"/>
              </w:rPr>
            </w:pPr>
            <w:r w:rsidRPr="00E62F39">
              <w:rPr>
                <w:rFonts w:ascii="Verdana" w:hAnsi="Verdana" w:cs="Arial"/>
                <w:b/>
                <w:bCs/>
                <w:color w:val="FFFFFF" w:themeColor="background1"/>
                <w:sz w:val="24"/>
                <w:szCs w:val="24"/>
                <w:bdr w:val="none" w:sz="0" w:space="0" w:color="auto"/>
              </w:rPr>
              <w:t>PART 2. GOVERNANCE</w:t>
            </w:r>
            <w:r w:rsidRPr="00E62F39">
              <w:rPr>
                <w:rFonts w:ascii="Verdana" w:hAnsi="Verdana" w:cs="Arial"/>
                <w:b/>
                <w:color w:val="FFFFFF" w:themeColor="background1"/>
                <w:sz w:val="24"/>
                <w:szCs w:val="24"/>
                <w:bdr w:val="none" w:sz="0" w:space="0" w:color="auto"/>
              </w:rPr>
              <w:t> </w:t>
            </w:r>
          </w:p>
        </w:tc>
      </w:tr>
      <w:tr w:rsidR="00FD21EA" w:rsidRPr="00E62F39" w14:paraId="3BE1AE69" w14:textId="77777777" w:rsidTr="107218FE">
        <w:trPr>
          <w:trHeight w:val="300"/>
        </w:trPr>
        <w:tc>
          <w:tcPr>
            <w:tcW w:w="10206" w:type="dxa"/>
            <w:gridSpan w:val="3"/>
            <w:tcMar>
              <w:top w:w="80" w:type="dxa"/>
              <w:left w:w="80" w:type="dxa"/>
              <w:bottom w:w="80" w:type="dxa"/>
              <w:right w:w="80" w:type="dxa"/>
            </w:tcMar>
          </w:tcPr>
          <w:p w14:paraId="5CA58A9A" w14:textId="6E1F6539" w:rsidR="00FD21EA" w:rsidRPr="00E62F39" w:rsidRDefault="128A4D93" w:rsidP="001F7D8C">
            <w:pPr>
              <w:pStyle w:val="BodyA"/>
              <w:spacing w:line="259" w:lineRule="auto"/>
              <w:jc w:val="both"/>
              <w:rPr>
                <w:rFonts w:ascii="Verdana" w:hAnsi="Verdana"/>
              </w:rPr>
            </w:pPr>
            <w:r w:rsidRPr="00E62F39">
              <w:rPr>
                <w:rFonts w:ascii="Verdana" w:hAnsi="Verdana" w:cs="Arial"/>
                <w:b/>
                <w:bCs/>
              </w:rPr>
              <w:t xml:space="preserve">2.1 </w:t>
            </w:r>
            <w:r w:rsidR="19030E6B" w:rsidRPr="00E62F39">
              <w:rPr>
                <w:rFonts w:ascii="Verdana" w:hAnsi="Verdana" w:cs="Arial"/>
                <w:b/>
                <w:bCs/>
              </w:rPr>
              <w:t xml:space="preserve">STRATEGIC </w:t>
            </w:r>
            <w:r w:rsidR="31961560" w:rsidRPr="00E62F39">
              <w:rPr>
                <w:rFonts w:ascii="Verdana" w:hAnsi="Verdana" w:cs="Arial"/>
                <w:b/>
                <w:bCs/>
              </w:rPr>
              <w:t xml:space="preserve">RISK </w:t>
            </w:r>
            <w:r w:rsidR="00B25589" w:rsidRPr="00E62F39">
              <w:rPr>
                <w:rFonts w:ascii="Verdana" w:hAnsi="Verdana" w:cs="Arial"/>
                <w:b/>
                <w:bCs/>
              </w:rPr>
              <w:t>REPORT</w:t>
            </w:r>
          </w:p>
        </w:tc>
      </w:tr>
      <w:tr w:rsidR="00F56535" w:rsidRPr="00E62F39" w14:paraId="3B5568B2" w14:textId="77777777" w:rsidTr="107218FE">
        <w:trPr>
          <w:trHeight w:val="300"/>
        </w:trPr>
        <w:tc>
          <w:tcPr>
            <w:tcW w:w="1830" w:type="dxa"/>
            <w:tcMar>
              <w:top w:w="80" w:type="dxa"/>
              <w:left w:w="80" w:type="dxa"/>
              <w:bottom w:w="80" w:type="dxa"/>
              <w:right w:w="80" w:type="dxa"/>
            </w:tcMar>
          </w:tcPr>
          <w:p w14:paraId="7D7BD91B" w14:textId="0B8646F9" w:rsidR="00F56535" w:rsidRPr="00E62F39" w:rsidRDefault="00566F54" w:rsidP="1BEE379D">
            <w:pPr>
              <w:pStyle w:val="BodyA"/>
              <w:spacing w:line="259" w:lineRule="auto"/>
              <w:jc w:val="both"/>
              <w:rPr>
                <w:rFonts w:ascii="Verdana" w:hAnsi="Verdana" w:cs="Arial"/>
                <w:color w:val="auto"/>
              </w:rPr>
            </w:pPr>
            <w:r w:rsidRPr="00E62F39">
              <w:rPr>
                <w:rFonts w:ascii="Verdana" w:hAnsi="Verdana" w:cs="Arial"/>
                <w:color w:val="auto"/>
              </w:rPr>
              <w:t>44</w:t>
            </w:r>
            <w:r w:rsidR="1C65AA56" w:rsidRPr="00E62F39">
              <w:rPr>
                <w:rFonts w:ascii="Verdana" w:hAnsi="Verdana" w:cs="Arial"/>
                <w:color w:val="auto"/>
              </w:rPr>
              <w:t>/26</w:t>
            </w:r>
          </w:p>
        </w:tc>
        <w:tc>
          <w:tcPr>
            <w:tcW w:w="8376" w:type="dxa"/>
            <w:gridSpan w:val="2"/>
            <w:tcMar>
              <w:top w:w="80" w:type="dxa"/>
              <w:left w:w="80" w:type="dxa"/>
              <w:bottom w:w="80" w:type="dxa"/>
              <w:right w:w="80" w:type="dxa"/>
            </w:tcMar>
          </w:tcPr>
          <w:p w14:paraId="40C8B945" w14:textId="56FEDE64" w:rsidR="1BEE379D" w:rsidRPr="00E62F39" w:rsidRDefault="3F12BEA8" w:rsidP="1BEE379D">
            <w:pPr>
              <w:pStyle w:val="Body"/>
              <w:spacing w:before="120"/>
              <w:jc w:val="both"/>
              <w:rPr>
                <w:rFonts w:ascii="Verdana" w:hAnsi="Verdana" w:cs="Arial"/>
                <w:color w:val="auto"/>
                <w:sz w:val="24"/>
                <w:szCs w:val="24"/>
                <w:lang w:val="en-GB"/>
              </w:rPr>
            </w:pPr>
            <w:r w:rsidRPr="00E62F39">
              <w:rPr>
                <w:rFonts w:ascii="Verdana" w:hAnsi="Verdana" w:cs="Arial"/>
                <w:color w:val="auto"/>
                <w:sz w:val="24"/>
                <w:szCs w:val="24"/>
                <w:lang w:val="en-GB"/>
              </w:rPr>
              <w:t>NT</w:t>
            </w:r>
            <w:r w:rsidR="5B57380F" w:rsidRPr="00E62F39">
              <w:rPr>
                <w:rFonts w:ascii="Verdana" w:hAnsi="Verdana" w:cs="Arial"/>
                <w:color w:val="auto"/>
                <w:sz w:val="24"/>
                <w:szCs w:val="24"/>
                <w:lang w:val="en-GB"/>
              </w:rPr>
              <w:t xml:space="preserve"> </w:t>
            </w:r>
            <w:r w:rsidR="4C3FE716" w:rsidRPr="00E62F39">
              <w:rPr>
                <w:rFonts w:ascii="Verdana" w:hAnsi="Verdana" w:cs="Arial"/>
                <w:color w:val="auto"/>
                <w:sz w:val="24"/>
                <w:szCs w:val="24"/>
                <w:lang w:val="en-GB"/>
              </w:rPr>
              <w:t xml:space="preserve">presented the </w:t>
            </w:r>
            <w:r w:rsidR="19F089A7" w:rsidRPr="00E62F39">
              <w:rPr>
                <w:rFonts w:ascii="Verdana" w:hAnsi="Verdana" w:cs="Arial"/>
                <w:color w:val="auto"/>
                <w:sz w:val="24"/>
                <w:szCs w:val="24"/>
                <w:lang w:val="en-GB"/>
              </w:rPr>
              <w:t xml:space="preserve">Strategic </w:t>
            </w:r>
            <w:r w:rsidR="4C3FE716" w:rsidRPr="00E62F39">
              <w:rPr>
                <w:rFonts w:ascii="Verdana" w:eastAsia="Verdana" w:hAnsi="Verdana" w:cs="Verdana"/>
                <w:color w:val="000000" w:themeColor="text1"/>
                <w:sz w:val="24"/>
                <w:szCs w:val="24"/>
                <w:lang w:val="en-GB"/>
              </w:rPr>
              <w:t>Risk Report</w:t>
            </w:r>
            <w:r w:rsidR="4C3FE716" w:rsidRPr="00E62F39">
              <w:rPr>
                <w:rFonts w:ascii="Verdana" w:hAnsi="Verdana" w:cs="Arial"/>
                <w:color w:val="auto"/>
                <w:sz w:val="24"/>
                <w:szCs w:val="24"/>
                <w:lang w:val="en-GB"/>
              </w:rPr>
              <w:t xml:space="preserve"> and </w:t>
            </w:r>
            <w:r w:rsidR="2FC5B3D4" w:rsidRPr="00E62F39">
              <w:rPr>
                <w:rFonts w:ascii="Verdana" w:hAnsi="Verdana" w:cs="Arial"/>
                <w:color w:val="auto"/>
                <w:sz w:val="24"/>
                <w:szCs w:val="24"/>
                <w:lang w:val="en-GB"/>
              </w:rPr>
              <w:t>highlighted the following key points</w:t>
            </w:r>
            <w:r w:rsidR="75ADF1AD" w:rsidRPr="00E62F39">
              <w:rPr>
                <w:rFonts w:ascii="Verdana" w:hAnsi="Verdana" w:cs="Arial"/>
                <w:color w:val="auto"/>
                <w:sz w:val="24"/>
                <w:szCs w:val="24"/>
                <w:lang w:val="en-GB"/>
              </w:rPr>
              <w:t>:</w:t>
            </w:r>
            <w:r w:rsidR="2FC5B3D4" w:rsidRPr="00E62F39">
              <w:rPr>
                <w:rFonts w:ascii="Verdana" w:hAnsi="Verdana" w:cs="Arial"/>
                <w:color w:val="auto"/>
                <w:sz w:val="24"/>
                <w:szCs w:val="24"/>
                <w:lang w:val="en-GB"/>
              </w:rPr>
              <w:t xml:space="preserve"> </w:t>
            </w:r>
          </w:p>
          <w:p w14:paraId="0852B7ED" w14:textId="7A43B319" w:rsidR="008D7E21" w:rsidRPr="00E62F39" w:rsidRDefault="008D7E21" w:rsidP="00304F0F">
            <w:pPr>
              <w:pStyle w:val="Body"/>
              <w:numPr>
                <w:ilvl w:val="0"/>
                <w:numId w:val="41"/>
              </w:numPr>
              <w:jc w:val="both"/>
              <w:rPr>
                <w:rFonts w:ascii="Verdana" w:hAnsi="Verdana" w:cs="Arial"/>
                <w:color w:val="auto"/>
                <w:sz w:val="24"/>
                <w:szCs w:val="24"/>
                <w:lang w:val="en-GB"/>
              </w:rPr>
            </w:pPr>
            <w:r w:rsidRPr="00E62F39">
              <w:rPr>
                <w:rFonts w:ascii="Verdana" w:hAnsi="Verdana" w:cs="Arial"/>
                <w:color w:val="auto"/>
                <w:sz w:val="24"/>
                <w:szCs w:val="24"/>
                <w:lang w:val="en-GB"/>
              </w:rPr>
              <w:t xml:space="preserve">The report </w:t>
            </w:r>
            <w:r w:rsidR="00B86A21" w:rsidRPr="00E62F39">
              <w:rPr>
                <w:rFonts w:ascii="Verdana" w:hAnsi="Verdana" w:cs="Arial"/>
                <w:color w:val="auto"/>
                <w:sz w:val="24"/>
                <w:szCs w:val="24"/>
                <w:lang w:val="en-GB"/>
              </w:rPr>
              <w:t xml:space="preserve">was </w:t>
            </w:r>
            <w:r w:rsidRPr="00E62F39">
              <w:rPr>
                <w:rFonts w:ascii="Verdana" w:hAnsi="Verdana" w:cs="Arial"/>
                <w:color w:val="auto"/>
                <w:sz w:val="24"/>
                <w:szCs w:val="24"/>
                <w:lang w:val="en-GB"/>
              </w:rPr>
              <w:t>produced later than planned due to last-minute work refreshing both Board and Audit Committee risk registers</w:t>
            </w:r>
          </w:p>
          <w:p w14:paraId="246F3DF4" w14:textId="77777777" w:rsidR="008D7E21" w:rsidRPr="00E62F39" w:rsidRDefault="008D7E21" w:rsidP="00304F0F">
            <w:pPr>
              <w:pStyle w:val="Body"/>
              <w:numPr>
                <w:ilvl w:val="0"/>
                <w:numId w:val="41"/>
              </w:numPr>
              <w:jc w:val="both"/>
              <w:rPr>
                <w:rFonts w:ascii="Verdana" w:hAnsi="Verdana" w:cs="Arial"/>
                <w:color w:val="auto"/>
                <w:sz w:val="24"/>
                <w:szCs w:val="24"/>
                <w:lang w:val="en-GB"/>
              </w:rPr>
            </w:pPr>
            <w:r w:rsidRPr="00E62F39">
              <w:rPr>
                <w:rFonts w:ascii="Verdana" w:hAnsi="Verdana" w:cs="Arial"/>
                <w:color w:val="auto"/>
                <w:sz w:val="24"/>
                <w:szCs w:val="24"/>
                <w:lang w:val="en-GB"/>
              </w:rPr>
              <w:t>The approach to the report has been revised to better reflect the Audit Committee’s distinct role, with further refinement expected</w:t>
            </w:r>
          </w:p>
          <w:p w14:paraId="58B4EB96" w14:textId="43E1C743" w:rsidR="00E12E53" w:rsidRPr="00E62F39" w:rsidRDefault="008D7E21" w:rsidP="00304F0F">
            <w:pPr>
              <w:pStyle w:val="Body"/>
              <w:numPr>
                <w:ilvl w:val="0"/>
                <w:numId w:val="41"/>
              </w:numPr>
              <w:ind w:left="714" w:hanging="357"/>
              <w:jc w:val="both"/>
              <w:rPr>
                <w:rFonts w:ascii="Verdana" w:hAnsi="Verdana" w:cs="Arial"/>
                <w:color w:val="auto"/>
                <w:sz w:val="24"/>
                <w:szCs w:val="24"/>
                <w:lang w:val="en-GB"/>
              </w:rPr>
            </w:pPr>
            <w:r w:rsidRPr="00E62F39">
              <w:rPr>
                <w:rFonts w:ascii="Verdana" w:hAnsi="Verdana" w:cs="Arial"/>
                <w:color w:val="auto"/>
                <w:sz w:val="24"/>
                <w:szCs w:val="24"/>
                <w:lang w:val="en-GB"/>
              </w:rPr>
              <w:t xml:space="preserve">An Executive-led review (March–early May) </w:t>
            </w:r>
            <w:r w:rsidR="0003141F" w:rsidRPr="00E62F39">
              <w:rPr>
                <w:rFonts w:ascii="Verdana" w:hAnsi="Verdana" w:cs="Arial"/>
                <w:color w:val="auto"/>
                <w:sz w:val="24"/>
                <w:szCs w:val="24"/>
                <w:lang w:val="en-GB"/>
              </w:rPr>
              <w:t xml:space="preserve">had been </w:t>
            </w:r>
            <w:r w:rsidRPr="00E62F39">
              <w:rPr>
                <w:rFonts w:ascii="Verdana" w:hAnsi="Verdana" w:cs="Arial"/>
                <w:color w:val="auto"/>
                <w:sz w:val="24"/>
                <w:szCs w:val="24"/>
                <w:lang w:val="en-GB"/>
              </w:rPr>
              <w:t>undertaken to ensure the risk registers are fit for purpose. The key focus areas of the review</w:t>
            </w:r>
            <w:r w:rsidR="0003141F" w:rsidRPr="00E62F39">
              <w:rPr>
                <w:rFonts w:ascii="Verdana" w:hAnsi="Verdana" w:cs="Arial"/>
                <w:color w:val="auto"/>
                <w:sz w:val="24"/>
                <w:szCs w:val="24"/>
                <w:lang w:val="en-GB"/>
              </w:rPr>
              <w:t xml:space="preserve">; </w:t>
            </w:r>
            <w:r w:rsidRPr="00E62F39">
              <w:rPr>
                <w:rFonts w:ascii="Verdana" w:hAnsi="Verdana" w:cs="Arial"/>
                <w:color w:val="auto"/>
                <w:sz w:val="24"/>
                <w:szCs w:val="24"/>
                <w:lang w:val="en-GB"/>
              </w:rPr>
              <w:t>Appropriateness of risks included on the Strategic Risk Register</w:t>
            </w:r>
            <w:r w:rsidR="00354E38" w:rsidRPr="00E62F39">
              <w:rPr>
                <w:rFonts w:ascii="Verdana" w:hAnsi="Verdana" w:cs="Arial"/>
                <w:color w:val="auto"/>
                <w:sz w:val="24"/>
                <w:szCs w:val="24"/>
                <w:lang w:val="en-GB"/>
              </w:rPr>
              <w:t>, c</w:t>
            </w:r>
            <w:r w:rsidRPr="00E62F39">
              <w:rPr>
                <w:rFonts w:ascii="Verdana" w:hAnsi="Verdana" w:cs="Arial"/>
                <w:color w:val="auto"/>
                <w:sz w:val="24"/>
                <w:szCs w:val="24"/>
                <w:lang w:val="en-GB"/>
              </w:rPr>
              <w:t>larity and accuracy of risk articulation and scoring</w:t>
            </w:r>
            <w:r w:rsidR="00354E38" w:rsidRPr="00E62F39">
              <w:rPr>
                <w:rFonts w:ascii="Verdana" w:hAnsi="Verdana" w:cs="Arial"/>
                <w:color w:val="auto"/>
                <w:sz w:val="24"/>
                <w:szCs w:val="24"/>
                <w:lang w:val="en-GB"/>
              </w:rPr>
              <w:t xml:space="preserve"> and m</w:t>
            </w:r>
            <w:r w:rsidRPr="00E62F39">
              <w:rPr>
                <w:rFonts w:ascii="Verdana" w:hAnsi="Verdana" w:cs="Arial"/>
                <w:color w:val="auto"/>
                <w:sz w:val="24"/>
                <w:szCs w:val="24"/>
                <w:lang w:val="en-GB"/>
              </w:rPr>
              <w:t>ovement of some risks to the Corporate Risk Register</w:t>
            </w:r>
            <w:r w:rsidR="0003141F" w:rsidRPr="00E62F39">
              <w:rPr>
                <w:rFonts w:ascii="Verdana" w:hAnsi="Verdana" w:cs="Arial"/>
                <w:color w:val="auto"/>
                <w:sz w:val="24"/>
                <w:szCs w:val="24"/>
                <w:lang w:val="en-GB"/>
              </w:rPr>
              <w:t>.</w:t>
            </w:r>
          </w:p>
          <w:p w14:paraId="0108ACEB" w14:textId="21441F6C" w:rsidR="008E59E8" w:rsidRPr="00E62F39" w:rsidRDefault="008D7E21" w:rsidP="00304F0F">
            <w:pPr>
              <w:pStyle w:val="Body"/>
              <w:numPr>
                <w:ilvl w:val="0"/>
                <w:numId w:val="41"/>
              </w:numPr>
              <w:ind w:left="714" w:hanging="357"/>
              <w:jc w:val="both"/>
              <w:rPr>
                <w:rFonts w:ascii="Verdana" w:hAnsi="Verdana" w:cs="Arial"/>
                <w:color w:val="auto"/>
                <w:sz w:val="24"/>
                <w:szCs w:val="24"/>
                <w:lang w:val="en-GB"/>
              </w:rPr>
            </w:pPr>
            <w:r w:rsidRPr="00E62F39">
              <w:rPr>
                <w:rFonts w:ascii="Verdana" w:hAnsi="Verdana" w:cs="Arial"/>
                <w:color w:val="auto"/>
                <w:sz w:val="24"/>
                <w:szCs w:val="24"/>
                <w:lang w:val="en-GB"/>
              </w:rPr>
              <w:lastRenderedPageBreak/>
              <w:t xml:space="preserve">New or strengthened risks </w:t>
            </w:r>
            <w:r w:rsidR="0003141F" w:rsidRPr="00E62F39">
              <w:rPr>
                <w:rFonts w:ascii="Verdana" w:hAnsi="Verdana" w:cs="Arial"/>
                <w:color w:val="auto"/>
                <w:sz w:val="24"/>
                <w:szCs w:val="24"/>
                <w:lang w:val="en-GB"/>
              </w:rPr>
              <w:t xml:space="preserve">were </w:t>
            </w:r>
            <w:r w:rsidRPr="00E62F39">
              <w:rPr>
                <w:rFonts w:ascii="Verdana" w:hAnsi="Verdana" w:cs="Arial"/>
                <w:color w:val="auto"/>
                <w:sz w:val="24"/>
                <w:szCs w:val="24"/>
                <w:lang w:val="en-GB"/>
              </w:rPr>
              <w:t>now reflected:</w:t>
            </w:r>
            <w:r w:rsidR="00E12E53" w:rsidRPr="00E62F39">
              <w:rPr>
                <w:rFonts w:ascii="Verdana" w:hAnsi="Verdana" w:cs="Arial"/>
                <w:color w:val="auto"/>
                <w:sz w:val="24"/>
                <w:szCs w:val="24"/>
                <w:lang w:val="en-GB"/>
              </w:rPr>
              <w:t xml:space="preserve"> </w:t>
            </w:r>
            <w:r w:rsidRPr="00E62F39">
              <w:rPr>
                <w:rFonts w:ascii="Verdana" w:hAnsi="Verdana" w:cs="Arial"/>
                <w:color w:val="auto"/>
                <w:sz w:val="24"/>
                <w:szCs w:val="24"/>
                <w:lang w:val="en-GB"/>
              </w:rPr>
              <w:t>Mental health staffing</w:t>
            </w:r>
            <w:r w:rsidR="00E12E53" w:rsidRPr="00E62F39">
              <w:rPr>
                <w:rFonts w:ascii="Verdana" w:hAnsi="Verdana" w:cs="Arial"/>
                <w:color w:val="auto"/>
                <w:sz w:val="24"/>
                <w:szCs w:val="24"/>
                <w:lang w:val="en-GB"/>
              </w:rPr>
              <w:t xml:space="preserve">, </w:t>
            </w:r>
            <w:r w:rsidRPr="00E62F39">
              <w:rPr>
                <w:rFonts w:ascii="Verdana" w:hAnsi="Verdana" w:cs="Arial"/>
                <w:color w:val="auto"/>
                <w:sz w:val="24"/>
                <w:szCs w:val="24"/>
                <w:lang w:val="en-GB"/>
              </w:rPr>
              <w:t>Mental health estates</w:t>
            </w:r>
            <w:r w:rsidR="00E12E53" w:rsidRPr="00E62F39">
              <w:rPr>
                <w:rFonts w:ascii="Verdana" w:hAnsi="Verdana" w:cs="Arial"/>
                <w:color w:val="auto"/>
                <w:sz w:val="24"/>
                <w:szCs w:val="24"/>
                <w:lang w:val="en-GB"/>
              </w:rPr>
              <w:t xml:space="preserve">, </w:t>
            </w:r>
            <w:r w:rsidRPr="00E62F39">
              <w:rPr>
                <w:rFonts w:ascii="Verdana" w:hAnsi="Verdana" w:cs="Arial"/>
                <w:color w:val="auto"/>
                <w:sz w:val="24"/>
                <w:szCs w:val="24"/>
                <w:lang w:val="en-GB"/>
              </w:rPr>
              <w:t>Maternity services (split site arrangements</w:t>
            </w:r>
            <w:r w:rsidR="008E59E8" w:rsidRPr="00E62F39">
              <w:rPr>
                <w:rFonts w:ascii="Verdana" w:hAnsi="Verdana" w:cs="Arial"/>
                <w:color w:val="auto"/>
                <w:sz w:val="24"/>
                <w:szCs w:val="24"/>
                <w:lang w:val="en-GB"/>
              </w:rPr>
              <w:t>)</w:t>
            </w:r>
          </w:p>
          <w:p w14:paraId="4C741C0B" w14:textId="273183F0" w:rsidR="0003141F" w:rsidRPr="00E62F39" w:rsidRDefault="008D7E21" w:rsidP="00304F0F">
            <w:pPr>
              <w:pStyle w:val="Body"/>
              <w:numPr>
                <w:ilvl w:val="0"/>
                <w:numId w:val="41"/>
              </w:numPr>
              <w:ind w:left="714" w:hanging="357"/>
              <w:jc w:val="both"/>
              <w:rPr>
                <w:rFonts w:ascii="Verdana" w:hAnsi="Verdana" w:cs="Arial"/>
                <w:color w:val="auto"/>
                <w:sz w:val="24"/>
                <w:szCs w:val="24"/>
                <w:lang w:val="en-GB"/>
              </w:rPr>
            </w:pPr>
            <w:r w:rsidRPr="00E62F39">
              <w:rPr>
                <w:rFonts w:ascii="Verdana" w:hAnsi="Verdana" w:cs="Arial"/>
                <w:color w:val="auto"/>
                <w:sz w:val="24"/>
                <w:szCs w:val="24"/>
                <w:lang w:val="en-GB"/>
              </w:rPr>
              <w:t>Some elemen</w:t>
            </w:r>
            <w:r w:rsidR="0011189E" w:rsidRPr="00E62F39">
              <w:rPr>
                <w:rFonts w:ascii="Verdana" w:hAnsi="Verdana" w:cs="Arial"/>
                <w:color w:val="auto"/>
                <w:sz w:val="24"/>
                <w:szCs w:val="24"/>
                <w:lang w:val="en-GB"/>
              </w:rPr>
              <w:t xml:space="preserve">t </w:t>
            </w:r>
            <w:r w:rsidRPr="00E62F39">
              <w:rPr>
                <w:rFonts w:ascii="Verdana" w:hAnsi="Verdana" w:cs="Arial"/>
                <w:color w:val="auto"/>
                <w:sz w:val="24"/>
                <w:szCs w:val="24"/>
                <w:lang w:val="en-GB"/>
              </w:rPr>
              <w:t>of the register remain incomplete, with further updates expected within the next month</w:t>
            </w:r>
            <w:r w:rsidR="008E59E8" w:rsidRPr="00E62F39">
              <w:rPr>
                <w:rFonts w:ascii="Verdana" w:hAnsi="Verdana" w:cs="Arial"/>
                <w:color w:val="auto"/>
                <w:sz w:val="24"/>
                <w:szCs w:val="24"/>
                <w:lang w:val="en-GB"/>
              </w:rPr>
              <w:t xml:space="preserve">. </w:t>
            </w:r>
          </w:p>
          <w:p w14:paraId="0ABA598D" w14:textId="6A029D5F" w:rsidR="008E59E8" w:rsidRPr="00E62F39" w:rsidRDefault="0003141F" w:rsidP="00304F0F">
            <w:pPr>
              <w:pStyle w:val="Body"/>
              <w:numPr>
                <w:ilvl w:val="0"/>
                <w:numId w:val="42"/>
              </w:numPr>
              <w:ind w:left="714" w:hanging="357"/>
              <w:jc w:val="both"/>
              <w:rPr>
                <w:rFonts w:ascii="Verdana" w:hAnsi="Verdana" w:cs="Arial"/>
                <w:color w:val="auto"/>
                <w:sz w:val="24"/>
                <w:szCs w:val="24"/>
                <w:lang w:val="en-GB"/>
              </w:rPr>
            </w:pPr>
            <w:r w:rsidRPr="00E62F39">
              <w:rPr>
                <w:rFonts w:ascii="Verdana" w:hAnsi="Verdana" w:cs="Arial"/>
                <w:color w:val="auto"/>
                <w:sz w:val="24"/>
                <w:szCs w:val="24"/>
                <w:lang w:val="en-GB"/>
              </w:rPr>
              <w:t>The following scoring inconsisten</w:t>
            </w:r>
            <w:r w:rsidR="0011189E" w:rsidRPr="00E62F39">
              <w:rPr>
                <w:rFonts w:ascii="Verdana" w:hAnsi="Verdana" w:cs="Arial"/>
                <w:color w:val="auto"/>
                <w:sz w:val="24"/>
                <w:szCs w:val="24"/>
                <w:lang w:val="en-GB"/>
              </w:rPr>
              <w:t>cies has been i</w:t>
            </w:r>
            <w:r w:rsidR="008D7E21" w:rsidRPr="00E62F39">
              <w:rPr>
                <w:rFonts w:ascii="Verdana" w:hAnsi="Verdana" w:cs="Arial"/>
                <w:color w:val="auto"/>
                <w:sz w:val="24"/>
                <w:szCs w:val="24"/>
                <w:lang w:val="en-GB"/>
              </w:rPr>
              <w:t>dentified</w:t>
            </w:r>
            <w:r w:rsidR="0011189E" w:rsidRPr="00E62F39">
              <w:rPr>
                <w:rFonts w:ascii="Verdana" w:hAnsi="Verdana" w:cs="Arial"/>
                <w:color w:val="auto"/>
                <w:sz w:val="24"/>
                <w:szCs w:val="24"/>
                <w:lang w:val="en-GB"/>
              </w:rPr>
              <w:t xml:space="preserve">; </w:t>
            </w:r>
            <w:r w:rsidR="008D7E21" w:rsidRPr="00E62F39">
              <w:rPr>
                <w:rFonts w:ascii="Verdana" w:hAnsi="Verdana" w:cs="Arial"/>
                <w:color w:val="auto"/>
                <w:sz w:val="24"/>
                <w:szCs w:val="24"/>
                <w:lang w:val="en-GB"/>
              </w:rPr>
              <w:t xml:space="preserve"> Digital transformation risk should be 15 (not 20)</w:t>
            </w:r>
            <w:r w:rsidR="0011189E" w:rsidRPr="00E62F39">
              <w:rPr>
                <w:rFonts w:ascii="Verdana" w:hAnsi="Verdana" w:cs="Arial"/>
                <w:color w:val="auto"/>
                <w:sz w:val="24"/>
                <w:szCs w:val="24"/>
                <w:lang w:val="en-GB"/>
              </w:rPr>
              <w:t xml:space="preserve"> and </w:t>
            </w:r>
            <w:r w:rsidR="008D7E21" w:rsidRPr="00E62F39">
              <w:rPr>
                <w:rFonts w:ascii="Verdana" w:hAnsi="Verdana" w:cs="Arial"/>
                <w:color w:val="auto"/>
                <w:sz w:val="24"/>
                <w:szCs w:val="24"/>
                <w:lang w:val="en-GB"/>
              </w:rPr>
              <w:t>Digital sustainability risk (now on corporate register) should also be 15</w:t>
            </w:r>
            <w:r w:rsidR="00F0085C" w:rsidRPr="00E62F39">
              <w:rPr>
                <w:rFonts w:ascii="Verdana" w:hAnsi="Verdana" w:cs="Arial"/>
                <w:color w:val="auto"/>
                <w:sz w:val="24"/>
                <w:szCs w:val="24"/>
                <w:lang w:val="en-GB"/>
              </w:rPr>
              <w:t xml:space="preserve">; </w:t>
            </w:r>
          </w:p>
          <w:p w14:paraId="2553F87A" w14:textId="394E4D5E" w:rsidR="008E59E8" w:rsidRPr="00E62F39" w:rsidRDefault="008D7E21" w:rsidP="00304F0F">
            <w:pPr>
              <w:pStyle w:val="Body"/>
              <w:numPr>
                <w:ilvl w:val="0"/>
                <w:numId w:val="42"/>
              </w:numPr>
              <w:ind w:left="714" w:hanging="357"/>
              <w:jc w:val="both"/>
              <w:rPr>
                <w:rFonts w:ascii="Verdana" w:hAnsi="Verdana" w:cs="Arial"/>
                <w:color w:val="auto"/>
                <w:sz w:val="24"/>
                <w:szCs w:val="24"/>
                <w:lang w:val="en-GB"/>
              </w:rPr>
            </w:pPr>
            <w:r w:rsidRPr="00E62F39">
              <w:rPr>
                <w:rFonts w:ascii="Verdana" w:hAnsi="Verdana" w:cs="Arial"/>
                <w:color w:val="auto"/>
                <w:sz w:val="24"/>
                <w:szCs w:val="24"/>
                <w:lang w:val="en-GB"/>
              </w:rPr>
              <w:t xml:space="preserve">Updated registers </w:t>
            </w:r>
            <w:r w:rsidR="0011189E" w:rsidRPr="00E62F39">
              <w:rPr>
                <w:rFonts w:ascii="Verdana" w:hAnsi="Verdana" w:cs="Arial"/>
                <w:color w:val="auto"/>
                <w:sz w:val="24"/>
                <w:szCs w:val="24"/>
                <w:lang w:val="en-GB"/>
              </w:rPr>
              <w:t xml:space="preserve">were </w:t>
            </w:r>
            <w:r w:rsidRPr="00E62F39">
              <w:rPr>
                <w:rFonts w:ascii="Verdana" w:hAnsi="Verdana" w:cs="Arial"/>
                <w:color w:val="auto"/>
                <w:sz w:val="24"/>
                <w:szCs w:val="24"/>
                <w:lang w:val="en-GB"/>
              </w:rPr>
              <w:t>scheduled to go back through committees, with</w:t>
            </w:r>
            <w:r w:rsidR="008E59E8" w:rsidRPr="00E62F39">
              <w:rPr>
                <w:rFonts w:ascii="Verdana" w:hAnsi="Verdana" w:cs="Arial"/>
                <w:color w:val="auto"/>
                <w:sz w:val="24"/>
                <w:szCs w:val="24"/>
                <w:lang w:val="en-GB"/>
              </w:rPr>
              <w:t xml:space="preserve"> </w:t>
            </w:r>
            <w:r w:rsidRPr="00E62F39">
              <w:rPr>
                <w:rFonts w:ascii="Verdana" w:hAnsi="Verdana" w:cs="Arial"/>
                <w:color w:val="auto"/>
                <w:sz w:val="24"/>
                <w:szCs w:val="24"/>
                <w:lang w:val="en-GB"/>
              </w:rPr>
              <w:t>full cycle expected by end of July</w:t>
            </w:r>
            <w:r w:rsidR="00F0085C" w:rsidRPr="00E62F39">
              <w:rPr>
                <w:rFonts w:ascii="Verdana" w:hAnsi="Verdana" w:cs="Arial"/>
                <w:color w:val="auto"/>
                <w:sz w:val="24"/>
                <w:szCs w:val="24"/>
                <w:lang w:val="en-GB"/>
              </w:rPr>
              <w:t>;</w:t>
            </w:r>
          </w:p>
          <w:p w14:paraId="20207F14" w14:textId="17388315" w:rsidR="008E59E8" w:rsidRPr="00E62F39" w:rsidRDefault="00C737EE" w:rsidP="008E59E8">
            <w:pPr>
              <w:pStyle w:val="Body"/>
              <w:spacing w:before="120"/>
              <w:jc w:val="both"/>
              <w:rPr>
                <w:rFonts w:ascii="Verdana" w:hAnsi="Verdana" w:cs="Arial"/>
                <w:color w:val="auto"/>
                <w:sz w:val="24"/>
                <w:szCs w:val="24"/>
                <w:lang w:val="en-GB"/>
              </w:rPr>
            </w:pPr>
            <w:r w:rsidRPr="00E62F39">
              <w:rPr>
                <w:rFonts w:ascii="Verdana" w:hAnsi="Verdana" w:cs="Arial"/>
                <w:color w:val="auto"/>
                <w:sz w:val="24"/>
                <w:szCs w:val="24"/>
                <w:lang w:val="en-GB"/>
              </w:rPr>
              <w:t xml:space="preserve">NZ thanked NT for </w:t>
            </w:r>
            <w:r w:rsidR="00F0085C" w:rsidRPr="00E62F39">
              <w:rPr>
                <w:rFonts w:ascii="Verdana" w:hAnsi="Verdana" w:cs="Arial"/>
                <w:color w:val="auto"/>
                <w:sz w:val="24"/>
                <w:szCs w:val="24"/>
                <w:lang w:val="en-GB"/>
              </w:rPr>
              <w:t xml:space="preserve">his introduction and welcomed comments from members. </w:t>
            </w:r>
          </w:p>
          <w:p w14:paraId="2071DB2D" w14:textId="0DCF808D" w:rsidR="003804D0" w:rsidRPr="00E62F39" w:rsidRDefault="003804D0" w:rsidP="00E32659">
            <w:pPr>
              <w:pStyle w:val="Body"/>
              <w:spacing w:before="120"/>
              <w:jc w:val="both"/>
              <w:rPr>
                <w:rFonts w:ascii="Verdana" w:hAnsi="Verdana" w:cs="Arial"/>
                <w:sz w:val="24"/>
                <w:szCs w:val="24"/>
                <w:lang w:val="en-GB"/>
              </w:rPr>
            </w:pPr>
            <w:r w:rsidRPr="00E62F39">
              <w:rPr>
                <w:rFonts w:ascii="Verdana" w:hAnsi="Verdana" w:cs="Arial"/>
                <w:sz w:val="24"/>
                <w:szCs w:val="24"/>
                <w:lang w:val="en-GB"/>
              </w:rPr>
              <w:t xml:space="preserve">NZ highlighted that the paper was received late and noted that members may not have had sufficient opportunity to fully review its contents. She welcomed the ongoing work by Directors to review and update the risk registers but expressed disappointment that the updated Strategic Risk Register had not been included in the meeting pack, limiting the Committee’s ability to scrutinise it. </w:t>
            </w:r>
          </w:p>
          <w:p w14:paraId="4AF1FE47" w14:textId="6C835200" w:rsidR="003804D0" w:rsidRPr="00E62F39" w:rsidRDefault="003804D0" w:rsidP="00E32659">
            <w:pPr>
              <w:pStyle w:val="Body"/>
              <w:spacing w:before="120"/>
              <w:jc w:val="both"/>
              <w:rPr>
                <w:rFonts w:ascii="Verdana" w:hAnsi="Verdana" w:cs="Arial"/>
                <w:sz w:val="24"/>
                <w:szCs w:val="24"/>
                <w:lang w:val="en-GB"/>
              </w:rPr>
            </w:pPr>
            <w:r w:rsidRPr="00E62F39">
              <w:rPr>
                <w:rFonts w:ascii="Verdana" w:hAnsi="Verdana" w:cs="Arial"/>
                <w:sz w:val="24"/>
                <w:szCs w:val="24"/>
                <w:lang w:val="en-GB"/>
              </w:rPr>
              <w:t xml:space="preserve">NZ requested assurance from NT that the improvements being made address the issues previously raised by the Committee, particularly in relation to completeness and timely updating of the risk register. She emphasised that this was key to understanding the impact of the refresh. </w:t>
            </w:r>
          </w:p>
          <w:p w14:paraId="40B4B4B9" w14:textId="04EDAD5C" w:rsidR="003804D0" w:rsidRPr="00E62F39" w:rsidRDefault="003804D0" w:rsidP="00E32659">
            <w:pPr>
              <w:pStyle w:val="Body"/>
              <w:spacing w:before="120"/>
              <w:jc w:val="both"/>
              <w:rPr>
                <w:rFonts w:ascii="Verdana" w:hAnsi="Verdana" w:cs="Arial"/>
                <w:sz w:val="24"/>
                <w:szCs w:val="24"/>
                <w:lang w:val="en-GB"/>
              </w:rPr>
            </w:pPr>
            <w:r w:rsidRPr="00E62F39">
              <w:rPr>
                <w:rFonts w:ascii="Verdana" w:hAnsi="Verdana" w:cs="Arial"/>
                <w:sz w:val="24"/>
                <w:szCs w:val="24"/>
                <w:lang w:val="en-GB"/>
              </w:rPr>
              <w:t xml:space="preserve">PP welcomed the changes to the risk register and commented that they provide greater clarity regarding the role of the Audit Committee compared to other committees. She noted that the revised approach presents an opportunity to review alignment and cascade between the strategic, corporate, and operational risk registers. </w:t>
            </w:r>
          </w:p>
          <w:p w14:paraId="6F85E942" w14:textId="07A3DD74" w:rsidR="003804D0" w:rsidRPr="00E62F39" w:rsidRDefault="003804D0" w:rsidP="00E32659">
            <w:pPr>
              <w:pStyle w:val="Body"/>
              <w:spacing w:before="120"/>
              <w:jc w:val="both"/>
              <w:rPr>
                <w:rFonts w:ascii="Verdana" w:hAnsi="Verdana" w:cs="Arial"/>
                <w:sz w:val="24"/>
                <w:szCs w:val="24"/>
                <w:lang w:val="en-GB"/>
              </w:rPr>
            </w:pPr>
            <w:r w:rsidRPr="00E62F39">
              <w:rPr>
                <w:rFonts w:ascii="Verdana" w:hAnsi="Verdana" w:cs="Arial"/>
                <w:sz w:val="24"/>
                <w:szCs w:val="24"/>
                <w:lang w:val="en-GB"/>
              </w:rPr>
              <w:t xml:space="preserve">PP questioned the alignment of risk scoring between the Strategic and Corporate Risk Registers, citing the example of the access to care risk. She observed that whilst this is scored at 16 at a strategic level, related risks at corporate level (including UEC and cancer) are scored higher, which raised concerns regarding consistency and robustness of scoring. </w:t>
            </w:r>
          </w:p>
          <w:p w14:paraId="4EF191AC" w14:textId="77777777" w:rsidR="00E32659" w:rsidRPr="00E62F39" w:rsidRDefault="003804D0" w:rsidP="00E32659">
            <w:pPr>
              <w:pStyle w:val="Body"/>
              <w:spacing w:before="120"/>
              <w:jc w:val="both"/>
              <w:rPr>
                <w:rFonts w:ascii="Verdana" w:hAnsi="Verdana" w:cs="Arial"/>
                <w:sz w:val="24"/>
                <w:szCs w:val="24"/>
                <w:lang w:val="en-GB"/>
              </w:rPr>
            </w:pPr>
            <w:r w:rsidRPr="00E62F39">
              <w:rPr>
                <w:rFonts w:ascii="Verdana" w:hAnsi="Verdana" w:cs="Arial"/>
                <w:sz w:val="24"/>
                <w:szCs w:val="24"/>
                <w:lang w:val="en-GB"/>
              </w:rPr>
              <w:t xml:space="preserve">PP also raised concerns in relation to workforce risks, noting that the current scoring for leadership, management, culture and values appeared low and required further review. </w:t>
            </w:r>
          </w:p>
          <w:p w14:paraId="5F556EC6" w14:textId="7628445C" w:rsidR="003804D0" w:rsidRPr="00E62F39" w:rsidRDefault="003804D0" w:rsidP="001E6372">
            <w:pPr>
              <w:pStyle w:val="Body"/>
              <w:spacing w:before="120"/>
              <w:jc w:val="both"/>
              <w:rPr>
                <w:rFonts w:ascii="Verdana" w:hAnsi="Verdana" w:cs="Arial"/>
                <w:sz w:val="24"/>
                <w:szCs w:val="24"/>
                <w:lang w:val="en-GB"/>
              </w:rPr>
            </w:pPr>
            <w:r w:rsidRPr="00E62F39">
              <w:rPr>
                <w:rFonts w:ascii="Verdana" w:hAnsi="Verdana" w:cs="Arial"/>
                <w:sz w:val="24"/>
                <w:szCs w:val="24"/>
                <w:lang w:val="en-GB"/>
              </w:rPr>
              <w:lastRenderedPageBreak/>
              <w:t>HL responded by explaining that differences in scoring between Strategic, Corporate, and Operational Risk Registers reflect the different time horizons applied. She advised that</w:t>
            </w:r>
            <w:r w:rsidR="007B0723" w:rsidRPr="00E62F39">
              <w:rPr>
                <w:rFonts w:ascii="Verdana" w:hAnsi="Verdana" w:cs="Arial"/>
                <w:sz w:val="24"/>
                <w:szCs w:val="24"/>
                <w:lang w:val="en-GB"/>
              </w:rPr>
              <w:t xml:space="preserve"> s</w:t>
            </w:r>
            <w:r w:rsidRPr="00E62F39">
              <w:rPr>
                <w:rFonts w:ascii="Verdana" w:hAnsi="Verdana" w:cs="Arial"/>
                <w:sz w:val="24"/>
                <w:szCs w:val="24"/>
                <w:lang w:val="en-GB"/>
              </w:rPr>
              <w:t>trategic risks are considered over a longer-term horizon (Horizon 3),</w:t>
            </w:r>
            <w:r w:rsidR="001E6372" w:rsidRPr="00E62F39">
              <w:rPr>
                <w:rFonts w:ascii="Verdana" w:hAnsi="Verdana" w:cs="Arial"/>
                <w:sz w:val="24"/>
                <w:szCs w:val="24"/>
                <w:lang w:val="en-GB"/>
              </w:rPr>
              <w:t xml:space="preserve"> </w:t>
            </w:r>
            <w:r w:rsidRPr="00E62F39">
              <w:rPr>
                <w:rFonts w:ascii="Verdana" w:hAnsi="Verdana" w:cs="Arial"/>
                <w:sz w:val="24"/>
                <w:szCs w:val="24"/>
                <w:lang w:val="en-GB"/>
              </w:rPr>
              <w:t>Corporate risks reflect more immediate pressures (Horizon 1–2), and</w:t>
            </w:r>
            <w:r w:rsidR="001E6372" w:rsidRPr="00E62F39">
              <w:rPr>
                <w:rFonts w:ascii="Verdana" w:hAnsi="Verdana" w:cs="Arial"/>
                <w:sz w:val="24"/>
                <w:szCs w:val="24"/>
                <w:lang w:val="en-GB"/>
              </w:rPr>
              <w:t xml:space="preserve"> o</w:t>
            </w:r>
            <w:r w:rsidRPr="00E62F39">
              <w:rPr>
                <w:rFonts w:ascii="Verdana" w:hAnsi="Verdana" w:cs="Arial"/>
                <w:sz w:val="24"/>
                <w:szCs w:val="24"/>
                <w:lang w:val="en-GB"/>
              </w:rPr>
              <w:t>perational risks relate to current, more mature risks that may escalate where thresholds are exceeded</w:t>
            </w:r>
          </w:p>
          <w:p w14:paraId="25C9D07E" w14:textId="77777777" w:rsidR="00E32659" w:rsidRPr="00E62F39" w:rsidRDefault="003804D0" w:rsidP="00E32659">
            <w:pPr>
              <w:pStyle w:val="Body"/>
              <w:spacing w:before="120"/>
              <w:jc w:val="both"/>
              <w:rPr>
                <w:rFonts w:ascii="Verdana" w:hAnsi="Verdana" w:cs="Arial"/>
                <w:sz w:val="24"/>
                <w:szCs w:val="24"/>
                <w:lang w:val="en-GB"/>
              </w:rPr>
            </w:pPr>
            <w:r w:rsidRPr="00E62F39">
              <w:rPr>
                <w:rFonts w:ascii="Verdana" w:hAnsi="Verdana" w:cs="Arial"/>
                <w:sz w:val="24"/>
                <w:szCs w:val="24"/>
                <w:lang w:val="en-GB"/>
              </w:rPr>
              <w:t>HL acknowledged that further clarity may be required and suggested that she and NT take an action to refine and communicate the explanation to ensure a shared understanding of how risks are described and assessed across horizons</w:t>
            </w:r>
          </w:p>
          <w:p w14:paraId="49E00C81" w14:textId="4A503F06" w:rsidR="003804D0" w:rsidRPr="00E62F39" w:rsidRDefault="003804D0" w:rsidP="00E32659">
            <w:pPr>
              <w:pStyle w:val="Body"/>
              <w:spacing w:before="120"/>
              <w:jc w:val="both"/>
              <w:rPr>
                <w:rFonts w:ascii="Verdana" w:hAnsi="Verdana" w:cs="Arial"/>
                <w:sz w:val="24"/>
                <w:szCs w:val="24"/>
                <w:lang w:val="en-GB"/>
              </w:rPr>
            </w:pPr>
            <w:r w:rsidRPr="00E62F39">
              <w:rPr>
                <w:rFonts w:ascii="Verdana" w:hAnsi="Verdana" w:cs="Arial"/>
                <w:sz w:val="24"/>
                <w:szCs w:val="24"/>
                <w:lang w:val="en-GB"/>
              </w:rPr>
              <w:t xml:space="preserve">PP responded that consideration should also be given to current delivery confidence, questioning whether strategic risks should be viewed only in a long-term context, particularly where current risks remain high. </w:t>
            </w:r>
          </w:p>
          <w:p w14:paraId="4A0CE0A1" w14:textId="77777777" w:rsidR="00E32659" w:rsidRPr="00E62F39" w:rsidRDefault="003804D0" w:rsidP="00E32659">
            <w:pPr>
              <w:pStyle w:val="Body"/>
              <w:spacing w:before="120"/>
              <w:jc w:val="both"/>
              <w:rPr>
                <w:rFonts w:ascii="Verdana" w:hAnsi="Verdana" w:cs="Arial"/>
                <w:sz w:val="24"/>
                <w:szCs w:val="24"/>
                <w:lang w:val="en-GB"/>
              </w:rPr>
            </w:pPr>
            <w:r w:rsidRPr="00E62F39">
              <w:rPr>
                <w:rFonts w:ascii="Verdana" w:hAnsi="Verdana" w:cs="Arial"/>
                <w:sz w:val="24"/>
                <w:szCs w:val="24"/>
                <w:lang w:val="en-GB"/>
              </w:rPr>
              <w:t xml:space="preserve">AG commented that the explanation of different horizons was helpful, but raised concern regarding the movement of risks between registers, noting that risks transitioning from strategic to corporate and then to operational level could risk being diluted or not subjected to appropriate committee scrutiny. </w:t>
            </w:r>
          </w:p>
          <w:p w14:paraId="4A4BF1E2" w14:textId="77777777" w:rsidR="00E45B31" w:rsidRPr="00E62F39" w:rsidRDefault="003804D0" w:rsidP="00E45B31">
            <w:pPr>
              <w:pStyle w:val="Body"/>
              <w:spacing w:before="120"/>
              <w:jc w:val="both"/>
              <w:rPr>
                <w:rFonts w:ascii="Verdana" w:hAnsi="Verdana" w:cs="Arial"/>
                <w:sz w:val="24"/>
                <w:szCs w:val="24"/>
                <w:lang w:val="en-GB"/>
              </w:rPr>
            </w:pPr>
            <w:r w:rsidRPr="00E62F39">
              <w:rPr>
                <w:rFonts w:ascii="Verdana" w:hAnsi="Verdana" w:cs="Arial"/>
                <w:sz w:val="24"/>
                <w:szCs w:val="24"/>
                <w:lang w:val="en-GB"/>
              </w:rPr>
              <w:t xml:space="preserve">HL advised that work is underway with operational managers to strengthen operational risk management and confirmed that key themes from operational risks will be routinely escalated and reported through corporate and strategic risk frameworks. She also noted strengthened integration of risk within monthly performance management meetings and oversight through Executive Board processes. </w:t>
            </w:r>
          </w:p>
          <w:p w14:paraId="552A71DA" w14:textId="5E8B42EA" w:rsidR="003804D0" w:rsidRPr="00E62F39" w:rsidRDefault="003804D0" w:rsidP="00E45B31">
            <w:pPr>
              <w:pStyle w:val="Body"/>
              <w:spacing w:before="120"/>
              <w:jc w:val="both"/>
              <w:rPr>
                <w:rFonts w:ascii="Verdana" w:hAnsi="Verdana" w:cs="Arial"/>
                <w:sz w:val="24"/>
                <w:szCs w:val="24"/>
                <w:lang w:val="en-GB"/>
              </w:rPr>
            </w:pPr>
            <w:r w:rsidRPr="00E62F39">
              <w:rPr>
                <w:rFonts w:ascii="Verdana" w:hAnsi="Verdana" w:cs="Arial"/>
                <w:sz w:val="24"/>
                <w:szCs w:val="24"/>
                <w:lang w:val="en-GB"/>
              </w:rPr>
              <w:t xml:space="preserve">NZ summarised that there had been progress and acknowledged the work undertaken; however, she noted that the Committee was not in a position to provide full assurance to the Board at this stage due to the inability to triangulate information against the updated risk register. </w:t>
            </w:r>
          </w:p>
          <w:p w14:paraId="585E88F8" w14:textId="1F9306B7" w:rsidR="003804D0" w:rsidRPr="00E62F39" w:rsidRDefault="003804D0" w:rsidP="00E45B31">
            <w:pPr>
              <w:pStyle w:val="Body"/>
              <w:spacing w:before="120"/>
              <w:jc w:val="both"/>
              <w:rPr>
                <w:rFonts w:ascii="Verdana" w:hAnsi="Verdana" w:cs="Arial"/>
                <w:sz w:val="24"/>
                <w:szCs w:val="24"/>
                <w:lang w:val="en-GB"/>
              </w:rPr>
            </w:pPr>
            <w:r w:rsidRPr="00E62F39">
              <w:rPr>
                <w:rFonts w:ascii="Verdana" w:hAnsi="Verdana" w:cs="Arial"/>
                <w:sz w:val="24"/>
                <w:szCs w:val="24"/>
                <w:lang w:val="en-GB"/>
              </w:rPr>
              <w:t xml:space="preserve">NZ proposed that the Committee take a follow-up action to hold a dedicated session with NT and HL to review the risk registers in detail, including understanding changes, alignment across risk levels, and escalation processes, to ensure appropriate assurance can be provided. </w:t>
            </w:r>
          </w:p>
          <w:p w14:paraId="255C1A16" w14:textId="45AFEC5D" w:rsidR="00387874" w:rsidRPr="00E62F39" w:rsidRDefault="00387874" w:rsidP="00E45B31">
            <w:pPr>
              <w:pStyle w:val="Body"/>
              <w:spacing w:before="120"/>
              <w:jc w:val="both"/>
              <w:rPr>
                <w:rFonts w:ascii="Verdana" w:hAnsi="Verdana" w:cs="Arial"/>
                <w:b/>
                <w:bCs/>
                <w:sz w:val="24"/>
                <w:szCs w:val="24"/>
                <w:lang w:val="en-GB"/>
              </w:rPr>
            </w:pPr>
            <w:r w:rsidRPr="00E62F39">
              <w:rPr>
                <w:rFonts w:ascii="Verdana" w:hAnsi="Verdana" w:cs="Arial"/>
                <w:b/>
                <w:bCs/>
                <w:sz w:val="24"/>
                <w:szCs w:val="24"/>
                <w:lang w:val="en-GB"/>
              </w:rPr>
              <w:t xml:space="preserve">ACTION – HL </w:t>
            </w:r>
          </w:p>
          <w:p w14:paraId="5B1A7B63" w14:textId="1A79F7D2" w:rsidR="1133A043" w:rsidRPr="00E62F39" w:rsidRDefault="1133A043" w:rsidP="216A408B">
            <w:pPr>
              <w:pStyle w:val="Body"/>
              <w:spacing w:before="120"/>
              <w:jc w:val="both"/>
              <w:rPr>
                <w:rFonts w:ascii="Verdana" w:hAnsi="Verdana" w:cs="Arial"/>
                <w:color w:val="auto"/>
                <w:sz w:val="24"/>
                <w:szCs w:val="24"/>
                <w:lang w:val="en-GB"/>
              </w:rPr>
            </w:pPr>
            <w:r w:rsidRPr="00E62F39">
              <w:rPr>
                <w:rFonts w:ascii="Verdana" w:hAnsi="Verdana" w:cs="Arial"/>
                <w:color w:val="auto"/>
                <w:sz w:val="24"/>
                <w:szCs w:val="24"/>
                <w:lang w:val="en-GB"/>
              </w:rPr>
              <w:lastRenderedPageBreak/>
              <w:t>The Co</w:t>
            </w:r>
            <w:r w:rsidR="00E12E53" w:rsidRPr="00E62F39">
              <w:rPr>
                <w:rFonts w:ascii="Verdana" w:hAnsi="Verdana" w:cs="Arial"/>
                <w:color w:val="auto"/>
                <w:sz w:val="24"/>
                <w:szCs w:val="24"/>
                <w:lang w:val="en-GB"/>
              </w:rPr>
              <w:t>m</w:t>
            </w:r>
            <w:r w:rsidRPr="00E62F39">
              <w:rPr>
                <w:rFonts w:ascii="Verdana" w:hAnsi="Verdana" w:cs="Arial"/>
                <w:color w:val="auto"/>
                <w:sz w:val="24"/>
                <w:szCs w:val="24"/>
                <w:lang w:val="en-GB"/>
              </w:rPr>
              <w:t>mittee:</w:t>
            </w:r>
          </w:p>
          <w:p w14:paraId="1344E2AA" w14:textId="06208E05" w:rsidR="001C4A9E" w:rsidRPr="00E62F39" w:rsidRDefault="00154CA2" w:rsidP="00304F0F">
            <w:pPr>
              <w:pStyle w:val="Body"/>
              <w:numPr>
                <w:ilvl w:val="0"/>
                <w:numId w:val="42"/>
              </w:numPr>
              <w:spacing w:before="120"/>
              <w:jc w:val="both"/>
              <w:rPr>
                <w:rFonts w:ascii="Verdana" w:hAnsi="Verdana" w:cs="Arial"/>
                <w:sz w:val="24"/>
                <w:szCs w:val="24"/>
                <w:lang w:val="en-GB"/>
              </w:rPr>
            </w:pPr>
            <w:r w:rsidRPr="00E62F39">
              <w:rPr>
                <w:rFonts w:ascii="Verdana" w:hAnsi="Verdana" w:cs="Arial"/>
                <w:sz w:val="24"/>
                <w:szCs w:val="24"/>
                <w:lang w:val="en-GB"/>
              </w:rPr>
              <w:t>Agreed it c</w:t>
            </w:r>
            <w:r w:rsidR="00DB0AD8" w:rsidRPr="00E62F39">
              <w:rPr>
                <w:rFonts w:ascii="Verdana" w:hAnsi="Verdana" w:cs="Arial"/>
                <w:sz w:val="24"/>
                <w:szCs w:val="24"/>
                <w:lang w:val="en-GB"/>
              </w:rPr>
              <w:t xml:space="preserve">ould provide </w:t>
            </w:r>
            <w:r w:rsidR="000269B8">
              <w:rPr>
                <w:rFonts w:ascii="Verdana" w:hAnsi="Verdana" w:cs="Arial"/>
                <w:sz w:val="24"/>
                <w:szCs w:val="24"/>
                <w:lang w:val="en-GB"/>
              </w:rPr>
              <w:t xml:space="preserve">limited </w:t>
            </w:r>
            <w:r w:rsidRPr="00E62F39">
              <w:rPr>
                <w:rFonts w:ascii="Verdana" w:hAnsi="Verdana" w:cs="Arial"/>
                <w:b/>
                <w:bCs/>
                <w:sz w:val="24"/>
                <w:szCs w:val="24"/>
                <w:lang w:val="en-GB"/>
              </w:rPr>
              <w:t>ASSURANCE,</w:t>
            </w:r>
            <w:r w:rsidRPr="00E62F39">
              <w:rPr>
                <w:rFonts w:ascii="Verdana" w:hAnsi="Verdana" w:cs="Arial"/>
                <w:sz w:val="24"/>
                <w:szCs w:val="24"/>
                <w:lang w:val="en-GB"/>
              </w:rPr>
              <w:t xml:space="preserve"> </w:t>
            </w:r>
            <w:r w:rsidR="00DB0AD8" w:rsidRPr="00E62F39">
              <w:rPr>
                <w:rFonts w:ascii="Verdana" w:hAnsi="Verdana" w:cs="Arial"/>
                <w:sz w:val="24"/>
                <w:szCs w:val="24"/>
                <w:lang w:val="en-GB"/>
              </w:rPr>
              <w:t>noting that improvements are being made but that full assurance cannot be given until detailed review and triangulation has been completed.</w:t>
            </w:r>
          </w:p>
        </w:tc>
      </w:tr>
      <w:tr w:rsidR="00B5192C" w:rsidRPr="00E62F39" w14:paraId="4854322F" w14:textId="77777777" w:rsidTr="107218FE">
        <w:trPr>
          <w:trHeight w:val="300"/>
        </w:trPr>
        <w:tc>
          <w:tcPr>
            <w:tcW w:w="10206" w:type="dxa"/>
            <w:gridSpan w:val="3"/>
            <w:tcMar>
              <w:top w:w="80" w:type="dxa"/>
              <w:left w:w="80" w:type="dxa"/>
              <w:bottom w:w="80" w:type="dxa"/>
              <w:right w:w="80" w:type="dxa"/>
            </w:tcMar>
          </w:tcPr>
          <w:p w14:paraId="4131976F" w14:textId="532C8AF8" w:rsidR="00B5192C" w:rsidRPr="00E62F39" w:rsidRDefault="4C30EFBD" w:rsidP="001F7D8C">
            <w:pPr>
              <w:pStyle w:val="BodyA"/>
              <w:spacing w:line="259" w:lineRule="auto"/>
              <w:jc w:val="both"/>
              <w:rPr>
                <w:rFonts w:ascii="Verdana" w:hAnsi="Verdana" w:cs="Arial"/>
                <w:b/>
                <w:bCs/>
              </w:rPr>
            </w:pPr>
            <w:r w:rsidRPr="00E62F39">
              <w:rPr>
                <w:rFonts w:ascii="Verdana" w:hAnsi="Verdana" w:cs="Arial"/>
                <w:b/>
                <w:bCs/>
              </w:rPr>
              <w:lastRenderedPageBreak/>
              <w:t xml:space="preserve">2.2 </w:t>
            </w:r>
            <w:r w:rsidR="00DA3389" w:rsidRPr="00E62F39">
              <w:rPr>
                <w:rFonts w:ascii="Verdana" w:hAnsi="Verdana" w:cs="Arial"/>
                <w:b/>
                <w:bCs/>
              </w:rPr>
              <w:t xml:space="preserve">DRAFT ORGANISATIONAL REPORT </w:t>
            </w:r>
          </w:p>
        </w:tc>
      </w:tr>
      <w:tr w:rsidR="00F56535" w:rsidRPr="00E62F39" w14:paraId="7CF8589E" w14:textId="77777777" w:rsidTr="107218FE">
        <w:trPr>
          <w:trHeight w:val="300"/>
        </w:trPr>
        <w:tc>
          <w:tcPr>
            <w:tcW w:w="1830" w:type="dxa"/>
            <w:tcMar>
              <w:top w:w="80" w:type="dxa"/>
              <w:left w:w="80" w:type="dxa"/>
              <w:bottom w:w="80" w:type="dxa"/>
              <w:right w:w="80" w:type="dxa"/>
            </w:tcMar>
          </w:tcPr>
          <w:p w14:paraId="2D01C95A" w14:textId="65B47227" w:rsidR="00F56535" w:rsidRPr="00E62F39" w:rsidRDefault="00566F54" w:rsidP="44A4AC4E">
            <w:pPr>
              <w:pStyle w:val="BodyA"/>
              <w:spacing w:line="259" w:lineRule="auto"/>
              <w:jc w:val="both"/>
              <w:rPr>
                <w:rFonts w:ascii="Verdana" w:hAnsi="Verdana"/>
              </w:rPr>
            </w:pPr>
            <w:r w:rsidRPr="00E62F39">
              <w:rPr>
                <w:rFonts w:ascii="Verdana" w:hAnsi="Verdana" w:cs="Arial"/>
                <w:color w:val="auto"/>
              </w:rPr>
              <w:t>45</w:t>
            </w:r>
            <w:r w:rsidR="33F621E9" w:rsidRPr="00E62F39">
              <w:rPr>
                <w:rFonts w:ascii="Verdana" w:hAnsi="Verdana" w:cs="Arial"/>
                <w:color w:val="auto"/>
              </w:rPr>
              <w:t>/26</w:t>
            </w:r>
          </w:p>
        </w:tc>
        <w:tc>
          <w:tcPr>
            <w:tcW w:w="8376" w:type="dxa"/>
            <w:gridSpan w:val="2"/>
            <w:tcMar>
              <w:top w:w="80" w:type="dxa"/>
              <w:left w:w="80" w:type="dxa"/>
              <w:bottom w:w="80" w:type="dxa"/>
              <w:right w:w="80" w:type="dxa"/>
            </w:tcMar>
          </w:tcPr>
          <w:p w14:paraId="1F49E2B6" w14:textId="08D26AE1" w:rsidR="62AA3363" w:rsidRPr="00E62F39" w:rsidRDefault="638CD507" w:rsidP="3C8D3064">
            <w:pPr>
              <w:pStyle w:val="Body"/>
              <w:spacing w:after="60"/>
              <w:rPr>
                <w:rFonts w:ascii="Verdana" w:hAnsi="Verdana" w:cs="Arial"/>
                <w:color w:val="auto"/>
                <w:sz w:val="24"/>
                <w:szCs w:val="24"/>
                <w:lang w:val="en-GB"/>
              </w:rPr>
            </w:pPr>
            <w:r w:rsidRPr="00E62F39">
              <w:rPr>
                <w:rFonts w:ascii="Verdana" w:hAnsi="Verdana" w:cs="Arial"/>
                <w:color w:val="auto"/>
                <w:sz w:val="24"/>
                <w:szCs w:val="24"/>
                <w:lang w:val="en-GB"/>
              </w:rPr>
              <w:t xml:space="preserve">HL </w:t>
            </w:r>
            <w:r w:rsidR="77772FD4" w:rsidRPr="00E62F39">
              <w:rPr>
                <w:rFonts w:ascii="Verdana" w:hAnsi="Verdana" w:cs="Arial"/>
                <w:color w:val="auto"/>
                <w:sz w:val="24"/>
                <w:szCs w:val="24"/>
                <w:lang w:val="en-GB"/>
              </w:rPr>
              <w:t xml:space="preserve">presented the </w:t>
            </w:r>
            <w:r w:rsidR="00566F54" w:rsidRPr="00E62F39">
              <w:rPr>
                <w:rFonts w:ascii="Verdana" w:eastAsia="Verdana" w:hAnsi="Verdana" w:cs="Verdana"/>
                <w:color w:val="000000" w:themeColor="text1"/>
                <w:sz w:val="24"/>
                <w:szCs w:val="24"/>
                <w:lang w:val="en-GB"/>
              </w:rPr>
              <w:t>draft Organisational Report</w:t>
            </w:r>
            <w:r w:rsidR="12EF360C" w:rsidRPr="00E62F39">
              <w:rPr>
                <w:rFonts w:ascii="Verdana" w:eastAsia="Verdana" w:hAnsi="Verdana" w:cs="Verdana"/>
                <w:color w:val="000000" w:themeColor="text1"/>
                <w:sz w:val="24"/>
                <w:szCs w:val="24"/>
                <w:lang w:val="en-GB"/>
              </w:rPr>
              <w:t xml:space="preserve"> </w:t>
            </w:r>
            <w:r w:rsidR="0079C142" w:rsidRPr="00E62F39">
              <w:rPr>
                <w:rFonts w:ascii="Verdana" w:hAnsi="Verdana" w:cs="Arial"/>
                <w:color w:val="auto"/>
                <w:sz w:val="24"/>
                <w:szCs w:val="24"/>
                <w:lang w:val="en-GB"/>
              </w:rPr>
              <w:t>highlight</w:t>
            </w:r>
            <w:r w:rsidR="77772FD4" w:rsidRPr="00E62F39">
              <w:rPr>
                <w:rFonts w:ascii="Verdana" w:hAnsi="Verdana" w:cs="Arial"/>
                <w:color w:val="auto"/>
                <w:sz w:val="24"/>
                <w:szCs w:val="24"/>
                <w:lang w:val="en-GB"/>
              </w:rPr>
              <w:t>ing</w:t>
            </w:r>
            <w:r w:rsidR="0079C142" w:rsidRPr="00E62F39">
              <w:rPr>
                <w:rFonts w:ascii="Verdana" w:hAnsi="Verdana" w:cs="Arial"/>
                <w:color w:val="auto"/>
                <w:sz w:val="24"/>
                <w:szCs w:val="24"/>
                <w:lang w:val="en-GB"/>
              </w:rPr>
              <w:t xml:space="preserve"> the following key points; </w:t>
            </w:r>
          </w:p>
          <w:p w14:paraId="571D1974" w14:textId="1704B037" w:rsidR="00A12900" w:rsidRPr="00E62F39" w:rsidRDefault="00597AF4" w:rsidP="00304F0F">
            <w:pPr>
              <w:pStyle w:val="Body"/>
              <w:numPr>
                <w:ilvl w:val="0"/>
                <w:numId w:val="62"/>
              </w:numPr>
              <w:ind w:hanging="357"/>
              <w:rPr>
                <w:rFonts w:ascii="Verdana" w:hAnsi="Verdana" w:cs="Arial"/>
                <w:sz w:val="24"/>
                <w:szCs w:val="24"/>
                <w:lang w:val="en-GB"/>
              </w:rPr>
            </w:pPr>
            <w:r w:rsidRPr="00E62F39">
              <w:rPr>
                <w:rFonts w:ascii="Verdana" w:hAnsi="Verdana" w:cs="Arial"/>
                <w:sz w:val="24"/>
                <w:szCs w:val="24"/>
                <w:lang w:val="en-GB"/>
              </w:rPr>
              <w:t>T</w:t>
            </w:r>
            <w:r w:rsidR="00A12900" w:rsidRPr="00E62F39">
              <w:rPr>
                <w:rFonts w:ascii="Verdana" w:hAnsi="Verdana" w:cs="Arial"/>
                <w:sz w:val="24"/>
                <w:szCs w:val="24"/>
                <w:lang w:val="en-GB"/>
              </w:rPr>
              <w:t>he report has three components, with this draft focusing on: the Performance Report, and</w:t>
            </w:r>
            <w:r w:rsidRPr="00E62F39">
              <w:rPr>
                <w:rFonts w:ascii="Verdana" w:hAnsi="Verdana" w:cs="Arial"/>
                <w:sz w:val="24"/>
                <w:szCs w:val="24"/>
                <w:lang w:val="en-GB"/>
              </w:rPr>
              <w:t xml:space="preserve"> </w:t>
            </w:r>
            <w:r w:rsidR="00A12900" w:rsidRPr="00E62F39">
              <w:rPr>
                <w:rFonts w:ascii="Verdana" w:hAnsi="Verdana" w:cs="Arial"/>
                <w:sz w:val="24"/>
                <w:szCs w:val="24"/>
                <w:lang w:val="en-GB"/>
              </w:rPr>
              <w:t>the Accountability Report</w:t>
            </w:r>
          </w:p>
          <w:p w14:paraId="12664F1C" w14:textId="63FFBAAE" w:rsidR="00A12900" w:rsidRPr="00E62F39" w:rsidRDefault="00597AF4" w:rsidP="00304F0F">
            <w:pPr>
              <w:pStyle w:val="Body"/>
              <w:numPr>
                <w:ilvl w:val="0"/>
                <w:numId w:val="62"/>
              </w:numPr>
              <w:ind w:hanging="357"/>
              <w:rPr>
                <w:rFonts w:ascii="Verdana" w:hAnsi="Verdana" w:cs="Arial"/>
                <w:sz w:val="24"/>
                <w:szCs w:val="24"/>
                <w:lang w:val="en-GB"/>
              </w:rPr>
            </w:pPr>
            <w:r w:rsidRPr="00E62F39">
              <w:rPr>
                <w:rFonts w:ascii="Verdana" w:hAnsi="Verdana" w:cs="Arial"/>
                <w:sz w:val="24"/>
                <w:szCs w:val="24"/>
                <w:lang w:val="en-GB"/>
              </w:rPr>
              <w:t>T</w:t>
            </w:r>
            <w:r w:rsidR="00A12900" w:rsidRPr="00E62F39">
              <w:rPr>
                <w:rFonts w:ascii="Verdana" w:hAnsi="Verdana" w:cs="Arial"/>
                <w:sz w:val="24"/>
                <w:szCs w:val="24"/>
                <w:lang w:val="en-GB"/>
              </w:rPr>
              <w:t xml:space="preserve">he draft has been updated to reflect feedback from: </w:t>
            </w:r>
          </w:p>
          <w:p w14:paraId="79F5A216" w14:textId="77777777" w:rsidR="00A12900" w:rsidRPr="00E62F39" w:rsidRDefault="00A12900" w:rsidP="00304F0F">
            <w:pPr>
              <w:pStyle w:val="Body"/>
              <w:numPr>
                <w:ilvl w:val="1"/>
                <w:numId w:val="62"/>
              </w:numPr>
              <w:ind w:hanging="357"/>
              <w:rPr>
                <w:rFonts w:ascii="Verdana" w:hAnsi="Verdana" w:cs="Arial"/>
                <w:sz w:val="24"/>
                <w:szCs w:val="24"/>
                <w:lang w:val="en-GB"/>
              </w:rPr>
            </w:pPr>
            <w:r w:rsidRPr="00E62F39">
              <w:rPr>
                <w:rFonts w:ascii="Verdana" w:hAnsi="Verdana" w:cs="Arial"/>
                <w:sz w:val="24"/>
                <w:szCs w:val="24"/>
                <w:lang w:val="en-GB"/>
              </w:rPr>
              <w:t>Executive Directors</w:t>
            </w:r>
          </w:p>
          <w:p w14:paraId="5F5819AE" w14:textId="77777777" w:rsidR="00A12900" w:rsidRPr="00E62F39" w:rsidRDefault="00A12900" w:rsidP="00304F0F">
            <w:pPr>
              <w:pStyle w:val="Body"/>
              <w:numPr>
                <w:ilvl w:val="1"/>
                <w:numId w:val="62"/>
              </w:numPr>
              <w:ind w:hanging="357"/>
              <w:rPr>
                <w:rFonts w:ascii="Verdana" w:hAnsi="Verdana" w:cs="Arial"/>
                <w:sz w:val="24"/>
                <w:szCs w:val="24"/>
                <w:lang w:val="en-GB"/>
              </w:rPr>
            </w:pPr>
            <w:r w:rsidRPr="00E62F39">
              <w:rPr>
                <w:rFonts w:ascii="Verdana" w:hAnsi="Verdana" w:cs="Arial"/>
                <w:sz w:val="24"/>
                <w:szCs w:val="24"/>
                <w:lang w:val="en-GB"/>
              </w:rPr>
              <w:t>Independent Members</w:t>
            </w:r>
          </w:p>
          <w:p w14:paraId="51DE136F" w14:textId="77777777" w:rsidR="00A12900" w:rsidRPr="00E62F39" w:rsidRDefault="00A12900" w:rsidP="00304F0F">
            <w:pPr>
              <w:pStyle w:val="Body"/>
              <w:numPr>
                <w:ilvl w:val="1"/>
                <w:numId w:val="62"/>
              </w:numPr>
              <w:ind w:hanging="357"/>
              <w:rPr>
                <w:rFonts w:ascii="Verdana" w:hAnsi="Verdana" w:cs="Arial"/>
                <w:sz w:val="24"/>
                <w:szCs w:val="24"/>
                <w:lang w:val="en-GB"/>
              </w:rPr>
            </w:pPr>
            <w:r w:rsidRPr="00E62F39">
              <w:rPr>
                <w:rFonts w:ascii="Verdana" w:hAnsi="Verdana" w:cs="Arial"/>
                <w:sz w:val="24"/>
                <w:szCs w:val="24"/>
                <w:lang w:val="en-GB"/>
              </w:rPr>
              <w:t>Welsh Government</w:t>
            </w:r>
          </w:p>
          <w:p w14:paraId="4F9C6064" w14:textId="77777777" w:rsidR="00A12900" w:rsidRPr="00E62F39" w:rsidRDefault="00A12900" w:rsidP="00304F0F">
            <w:pPr>
              <w:pStyle w:val="Body"/>
              <w:numPr>
                <w:ilvl w:val="1"/>
                <w:numId w:val="62"/>
              </w:numPr>
              <w:ind w:hanging="357"/>
              <w:rPr>
                <w:rFonts w:ascii="Verdana" w:hAnsi="Verdana" w:cs="Arial"/>
                <w:sz w:val="24"/>
                <w:szCs w:val="24"/>
                <w:lang w:val="en-GB"/>
              </w:rPr>
            </w:pPr>
            <w:r w:rsidRPr="00E62F39">
              <w:rPr>
                <w:rFonts w:ascii="Verdana" w:hAnsi="Verdana" w:cs="Arial"/>
                <w:sz w:val="24"/>
                <w:szCs w:val="24"/>
                <w:lang w:val="en-GB"/>
              </w:rPr>
              <w:t>Audit Wales</w:t>
            </w:r>
          </w:p>
          <w:p w14:paraId="3D2AB8B7" w14:textId="77777777" w:rsidR="00A12900" w:rsidRPr="00E62F39" w:rsidRDefault="00A12900" w:rsidP="00304F0F">
            <w:pPr>
              <w:pStyle w:val="Body"/>
              <w:numPr>
                <w:ilvl w:val="1"/>
                <w:numId w:val="62"/>
              </w:numPr>
              <w:ind w:hanging="357"/>
              <w:rPr>
                <w:rFonts w:ascii="Verdana" w:hAnsi="Verdana" w:cs="Arial"/>
                <w:sz w:val="24"/>
                <w:szCs w:val="24"/>
                <w:lang w:val="en-GB"/>
              </w:rPr>
            </w:pPr>
            <w:r w:rsidRPr="00E62F39">
              <w:rPr>
                <w:rFonts w:ascii="Verdana" w:hAnsi="Verdana" w:cs="Arial"/>
                <w:sz w:val="24"/>
                <w:szCs w:val="24"/>
                <w:lang w:val="en-GB"/>
              </w:rPr>
              <w:t>Internal Audit</w:t>
            </w:r>
          </w:p>
          <w:p w14:paraId="2AFD1CE6" w14:textId="3153036C" w:rsidR="00A12900" w:rsidRPr="00E62F39" w:rsidRDefault="00597AF4" w:rsidP="00304F0F">
            <w:pPr>
              <w:pStyle w:val="Body"/>
              <w:numPr>
                <w:ilvl w:val="0"/>
                <w:numId w:val="62"/>
              </w:numPr>
              <w:ind w:hanging="357"/>
              <w:rPr>
                <w:rFonts w:ascii="Verdana" w:hAnsi="Verdana" w:cs="Arial"/>
                <w:sz w:val="24"/>
                <w:szCs w:val="24"/>
                <w:lang w:val="en-GB"/>
              </w:rPr>
            </w:pPr>
            <w:r w:rsidRPr="00E62F39">
              <w:rPr>
                <w:rFonts w:ascii="Verdana" w:hAnsi="Verdana" w:cs="Arial"/>
                <w:sz w:val="24"/>
                <w:szCs w:val="24"/>
                <w:lang w:val="en-GB"/>
              </w:rPr>
              <w:t>T</w:t>
            </w:r>
            <w:r w:rsidR="00A12900" w:rsidRPr="00E62F39">
              <w:rPr>
                <w:rFonts w:ascii="Verdana" w:hAnsi="Verdana" w:cs="Arial"/>
                <w:sz w:val="24"/>
                <w:szCs w:val="24"/>
                <w:lang w:val="en-GB"/>
              </w:rPr>
              <w:t>he report remains in draft form, pending final figures in some areas</w:t>
            </w:r>
            <w:r w:rsidR="005F229F">
              <w:rPr>
                <w:rFonts w:ascii="Verdana" w:hAnsi="Verdana" w:cs="Arial"/>
                <w:sz w:val="24"/>
                <w:szCs w:val="24"/>
                <w:lang w:val="en-GB"/>
              </w:rPr>
              <w:t>.</w:t>
            </w:r>
          </w:p>
          <w:p w14:paraId="357D11B5" w14:textId="4A90D548" w:rsidR="00A12900" w:rsidRDefault="00597AF4" w:rsidP="00304F0F">
            <w:pPr>
              <w:pStyle w:val="Body"/>
              <w:numPr>
                <w:ilvl w:val="0"/>
                <w:numId w:val="62"/>
              </w:numPr>
              <w:ind w:hanging="357"/>
              <w:rPr>
                <w:rFonts w:ascii="Verdana" w:hAnsi="Verdana" w:cs="Arial"/>
                <w:sz w:val="24"/>
                <w:szCs w:val="24"/>
                <w:lang w:val="en-GB"/>
              </w:rPr>
            </w:pPr>
            <w:r w:rsidRPr="00E62F39">
              <w:rPr>
                <w:rFonts w:ascii="Verdana" w:hAnsi="Verdana" w:cs="Arial"/>
                <w:sz w:val="24"/>
                <w:szCs w:val="24"/>
                <w:lang w:val="en-GB"/>
              </w:rPr>
              <w:t>She a</w:t>
            </w:r>
            <w:r w:rsidR="00A12900" w:rsidRPr="00E62F39">
              <w:rPr>
                <w:rFonts w:ascii="Verdana" w:hAnsi="Verdana" w:cs="Arial"/>
                <w:sz w:val="24"/>
                <w:szCs w:val="24"/>
                <w:lang w:val="en-GB"/>
              </w:rPr>
              <w:t xml:space="preserve">dvised that final comments </w:t>
            </w:r>
            <w:r w:rsidR="005F229F">
              <w:rPr>
                <w:rFonts w:ascii="Verdana" w:hAnsi="Verdana" w:cs="Arial"/>
                <w:sz w:val="24"/>
                <w:szCs w:val="24"/>
                <w:lang w:val="en-GB"/>
              </w:rPr>
              <w:t>were</w:t>
            </w:r>
            <w:r w:rsidR="00A12900" w:rsidRPr="00E62F39">
              <w:rPr>
                <w:rFonts w:ascii="Verdana" w:hAnsi="Verdana" w:cs="Arial"/>
                <w:sz w:val="24"/>
                <w:szCs w:val="24"/>
                <w:lang w:val="en-GB"/>
              </w:rPr>
              <w:t xml:space="preserve"> required by 8 June, ahead of</w:t>
            </w:r>
            <w:r w:rsidRPr="00E62F39">
              <w:rPr>
                <w:rFonts w:ascii="Verdana" w:hAnsi="Verdana" w:cs="Arial"/>
                <w:sz w:val="24"/>
                <w:szCs w:val="24"/>
                <w:lang w:val="en-GB"/>
              </w:rPr>
              <w:t xml:space="preserve"> </w:t>
            </w:r>
            <w:r w:rsidR="00A12900" w:rsidRPr="00E62F39">
              <w:rPr>
                <w:rFonts w:ascii="Verdana" w:hAnsi="Verdana" w:cs="Arial"/>
                <w:sz w:val="24"/>
                <w:szCs w:val="24"/>
                <w:lang w:val="en-GB"/>
              </w:rPr>
              <w:t>Special Audit Committee and Board (25 June)</w:t>
            </w:r>
            <w:r w:rsidRPr="00E62F39">
              <w:rPr>
                <w:rFonts w:ascii="Verdana" w:hAnsi="Verdana" w:cs="Arial"/>
                <w:sz w:val="24"/>
                <w:szCs w:val="24"/>
                <w:lang w:val="en-GB"/>
              </w:rPr>
              <w:t xml:space="preserve"> and </w:t>
            </w:r>
            <w:r w:rsidR="00A12900" w:rsidRPr="00E62F39">
              <w:rPr>
                <w:rFonts w:ascii="Verdana" w:hAnsi="Verdana" w:cs="Arial"/>
                <w:sz w:val="24"/>
                <w:szCs w:val="24"/>
                <w:lang w:val="en-GB"/>
              </w:rPr>
              <w:t>Annual General Meeting (21 July)</w:t>
            </w:r>
          </w:p>
          <w:p w14:paraId="38080CB0" w14:textId="77777777" w:rsidR="005F229F" w:rsidRPr="00E62F39" w:rsidRDefault="005F229F" w:rsidP="005F229F">
            <w:pPr>
              <w:pStyle w:val="Body"/>
              <w:ind w:left="720"/>
              <w:rPr>
                <w:rFonts w:ascii="Verdana" w:hAnsi="Verdana" w:cs="Arial"/>
                <w:sz w:val="24"/>
                <w:szCs w:val="24"/>
                <w:lang w:val="en-GB"/>
              </w:rPr>
            </w:pPr>
          </w:p>
          <w:p w14:paraId="390DCF5B" w14:textId="77777777" w:rsidR="00A12900" w:rsidRPr="00E62F39" w:rsidRDefault="00A12900" w:rsidP="005F229F">
            <w:pPr>
              <w:pStyle w:val="Body"/>
              <w:spacing w:after="60"/>
              <w:jc w:val="both"/>
              <w:rPr>
                <w:rFonts w:ascii="Verdana" w:hAnsi="Verdana" w:cs="Arial"/>
                <w:sz w:val="24"/>
                <w:szCs w:val="24"/>
                <w:lang w:val="en-GB"/>
              </w:rPr>
            </w:pPr>
            <w:r w:rsidRPr="00E62F39">
              <w:rPr>
                <w:rFonts w:ascii="Verdana" w:hAnsi="Verdana" w:cs="Arial"/>
                <w:sz w:val="24"/>
                <w:szCs w:val="24"/>
                <w:lang w:val="en-GB"/>
              </w:rPr>
              <w:t>NZ thanked HL for the introduction and invited questions from Independent Members.</w:t>
            </w:r>
          </w:p>
          <w:p w14:paraId="61D8A854" w14:textId="77777777" w:rsidR="00A12900" w:rsidRPr="00E62F39" w:rsidRDefault="00A12900" w:rsidP="005F229F">
            <w:pPr>
              <w:pStyle w:val="Body"/>
              <w:spacing w:after="60"/>
              <w:jc w:val="both"/>
              <w:rPr>
                <w:rFonts w:ascii="Verdana" w:hAnsi="Verdana" w:cs="Arial"/>
                <w:sz w:val="24"/>
                <w:szCs w:val="24"/>
                <w:lang w:val="en-GB"/>
              </w:rPr>
            </w:pPr>
            <w:r w:rsidRPr="00E62F39">
              <w:rPr>
                <w:rFonts w:ascii="Verdana" w:hAnsi="Verdana" w:cs="Arial"/>
                <w:sz w:val="24"/>
                <w:szCs w:val="24"/>
                <w:lang w:val="en-GB"/>
              </w:rPr>
              <w:t>NZ noted that members had already had an opportunity to review and comment on the draft report; however, she expressed disappointment that a fully completed version had not been presented to the Committee for final scrutiny, given the stage of the process.</w:t>
            </w:r>
          </w:p>
          <w:p w14:paraId="5BA5AF80" w14:textId="77777777" w:rsidR="00A12900" w:rsidRPr="00E62F39" w:rsidRDefault="00A12900" w:rsidP="005F229F">
            <w:pPr>
              <w:pStyle w:val="Body"/>
              <w:spacing w:after="60"/>
              <w:jc w:val="both"/>
              <w:rPr>
                <w:rFonts w:ascii="Verdana" w:hAnsi="Verdana" w:cs="Arial"/>
                <w:sz w:val="24"/>
                <w:szCs w:val="24"/>
                <w:lang w:val="en-GB"/>
              </w:rPr>
            </w:pPr>
            <w:r w:rsidRPr="00E62F39">
              <w:rPr>
                <w:rFonts w:ascii="Verdana" w:hAnsi="Verdana" w:cs="Arial"/>
                <w:sz w:val="24"/>
                <w:szCs w:val="24"/>
                <w:lang w:val="en-GB"/>
              </w:rPr>
              <w:t>SS queried whether there remained an opportunity for members to continue scrutiny up to the 8 June deadline, suggesting that this provided a further window for review.</w:t>
            </w:r>
          </w:p>
          <w:p w14:paraId="781F4F88" w14:textId="77777777" w:rsidR="00A12900" w:rsidRPr="00E62F39" w:rsidRDefault="00A12900" w:rsidP="005F229F">
            <w:pPr>
              <w:pStyle w:val="Body"/>
              <w:spacing w:after="60"/>
              <w:jc w:val="both"/>
              <w:rPr>
                <w:rFonts w:ascii="Verdana" w:hAnsi="Verdana" w:cs="Arial"/>
                <w:sz w:val="24"/>
                <w:szCs w:val="24"/>
                <w:lang w:val="en-GB"/>
              </w:rPr>
            </w:pPr>
            <w:r w:rsidRPr="00E62F39">
              <w:rPr>
                <w:rFonts w:ascii="Verdana" w:hAnsi="Verdana" w:cs="Arial"/>
                <w:sz w:val="24"/>
                <w:szCs w:val="24"/>
                <w:lang w:val="en-GB"/>
              </w:rPr>
              <w:t>HL confirmed that a further updated version would be recirculated once outstanding changes and final figures had been incorporated.</w:t>
            </w:r>
          </w:p>
          <w:p w14:paraId="475C2FF8" w14:textId="77777777" w:rsidR="00A12900" w:rsidRPr="00E62F39" w:rsidRDefault="00A12900" w:rsidP="005F229F">
            <w:pPr>
              <w:pStyle w:val="Body"/>
              <w:spacing w:after="60"/>
              <w:jc w:val="both"/>
              <w:rPr>
                <w:rFonts w:ascii="Verdana" w:hAnsi="Verdana" w:cs="Arial"/>
                <w:sz w:val="24"/>
                <w:szCs w:val="24"/>
                <w:lang w:val="en-GB"/>
              </w:rPr>
            </w:pPr>
            <w:r w:rsidRPr="00E62F39">
              <w:rPr>
                <w:rFonts w:ascii="Verdana" w:hAnsi="Verdana" w:cs="Arial"/>
                <w:sz w:val="24"/>
                <w:szCs w:val="24"/>
                <w:lang w:val="en-GB"/>
              </w:rPr>
              <w:t xml:space="preserve">NZ highlighted a specific area of concern, namely the narrative on unscheduled care and its alignment with performance against the </w:t>
            </w:r>
            <w:r w:rsidRPr="00E62F39">
              <w:rPr>
                <w:rFonts w:ascii="Verdana" w:hAnsi="Verdana" w:cs="Arial"/>
                <w:sz w:val="24"/>
                <w:szCs w:val="24"/>
                <w:lang w:val="en-GB"/>
              </w:rPr>
              <w:lastRenderedPageBreak/>
              <w:t>four measures, noting that she would submit comments separately to Kate Morgan.</w:t>
            </w:r>
          </w:p>
          <w:p w14:paraId="12D59E7D" w14:textId="1AB0D3B1" w:rsidR="00A12900" w:rsidRPr="00E62F39" w:rsidRDefault="00A12900" w:rsidP="00AF4EB6">
            <w:pPr>
              <w:pStyle w:val="Body"/>
              <w:spacing w:after="60"/>
              <w:jc w:val="both"/>
              <w:rPr>
                <w:rFonts w:ascii="Verdana" w:hAnsi="Verdana" w:cs="Arial"/>
                <w:sz w:val="24"/>
                <w:szCs w:val="24"/>
                <w:lang w:val="en-GB"/>
              </w:rPr>
            </w:pPr>
            <w:r w:rsidRPr="00E62F39">
              <w:rPr>
                <w:rFonts w:ascii="Verdana" w:hAnsi="Verdana" w:cs="Arial"/>
                <w:sz w:val="24"/>
                <w:szCs w:val="24"/>
                <w:lang w:val="en-GB"/>
              </w:rPr>
              <w:t>NZ placed on record the Committee’s thanks to Kate Morgan for her work in preparing the report.</w:t>
            </w:r>
          </w:p>
          <w:p w14:paraId="6FEE27BD" w14:textId="375D5139" w:rsidR="00462B8A" w:rsidRPr="00E62F39" w:rsidRDefault="693E9B64" w:rsidP="216A408B">
            <w:pPr>
              <w:pStyle w:val="Body"/>
              <w:jc w:val="both"/>
              <w:rPr>
                <w:rFonts w:ascii="Verdana" w:hAnsi="Verdana" w:cs="Arial"/>
                <w:color w:val="auto"/>
                <w:sz w:val="24"/>
                <w:szCs w:val="24"/>
                <w:lang w:val="en-GB"/>
              </w:rPr>
            </w:pPr>
            <w:r w:rsidRPr="00E62F39">
              <w:rPr>
                <w:rFonts w:ascii="Verdana" w:hAnsi="Verdana" w:cs="Arial"/>
                <w:color w:val="auto"/>
                <w:sz w:val="24"/>
                <w:szCs w:val="24"/>
                <w:lang w:val="en-GB"/>
              </w:rPr>
              <w:t xml:space="preserve">The </w:t>
            </w:r>
            <w:r w:rsidR="2284746A" w:rsidRPr="00E62F39">
              <w:rPr>
                <w:rFonts w:ascii="Verdana" w:hAnsi="Verdana" w:cs="Arial"/>
                <w:color w:val="auto"/>
                <w:sz w:val="24"/>
                <w:szCs w:val="24"/>
                <w:lang w:val="en-GB"/>
              </w:rPr>
              <w:t>Committee</w:t>
            </w:r>
            <w:r w:rsidR="00462B8A" w:rsidRPr="00E62F39">
              <w:rPr>
                <w:rFonts w:ascii="Verdana" w:hAnsi="Verdana" w:cs="Arial"/>
                <w:color w:val="auto"/>
                <w:sz w:val="24"/>
                <w:szCs w:val="24"/>
                <w:lang w:val="en-GB"/>
              </w:rPr>
              <w:t>:</w:t>
            </w:r>
          </w:p>
          <w:p w14:paraId="38965072" w14:textId="3DC73942" w:rsidR="00613172" w:rsidRPr="00E62F39" w:rsidRDefault="005A622B" w:rsidP="00304F0F">
            <w:pPr>
              <w:pStyle w:val="ListParagraph"/>
              <w:numPr>
                <w:ilvl w:val="0"/>
                <w:numId w:val="4"/>
              </w:numPr>
              <w:rPr>
                <w:rFonts w:ascii="Verdana" w:eastAsia="Calibri" w:hAnsi="Verdana" w:cs="Arial"/>
                <w:color w:val="auto"/>
              </w:rPr>
            </w:pPr>
            <w:r w:rsidRPr="00E62F39">
              <w:rPr>
                <w:rFonts w:ascii="Verdana" w:eastAsia="Calibri" w:hAnsi="Verdana" w:cs="Arial"/>
                <w:color w:val="auto"/>
              </w:rPr>
              <w:t>Agree</w:t>
            </w:r>
            <w:r w:rsidR="004A704C" w:rsidRPr="00E62F39">
              <w:rPr>
                <w:rFonts w:ascii="Verdana" w:hAnsi="Verdana" w:cs="Arial"/>
                <w:color w:val="auto"/>
              </w:rPr>
              <w:t>d</w:t>
            </w:r>
            <w:r w:rsidRPr="00E62F39">
              <w:rPr>
                <w:rFonts w:ascii="Verdana" w:eastAsia="Calibri" w:hAnsi="Verdana" w:cs="Arial"/>
                <w:color w:val="auto"/>
              </w:rPr>
              <w:t xml:space="preserve"> to </w:t>
            </w:r>
            <w:r w:rsidRPr="00E62F39">
              <w:rPr>
                <w:rFonts w:ascii="Verdana" w:eastAsia="Calibri" w:hAnsi="Verdana" w:cs="Arial"/>
                <w:b/>
                <w:bCs/>
                <w:color w:val="auto"/>
              </w:rPr>
              <w:t xml:space="preserve">ASSURE </w:t>
            </w:r>
            <w:r w:rsidRPr="00E62F39">
              <w:rPr>
                <w:rFonts w:ascii="Verdana" w:eastAsia="Calibri" w:hAnsi="Verdana" w:cs="Arial"/>
                <w:color w:val="auto"/>
              </w:rPr>
              <w:t xml:space="preserve">the Board </w:t>
            </w:r>
            <w:r w:rsidR="004A704C" w:rsidRPr="00E62F39">
              <w:rPr>
                <w:rFonts w:ascii="Verdana" w:hAnsi="Verdana" w:cs="Arial"/>
                <w:lang w:val="en-GB"/>
              </w:rPr>
              <w:t>that it has reviewed the draft Annual Report and notes the progress made, subject to final amendments.</w:t>
            </w:r>
          </w:p>
        </w:tc>
      </w:tr>
      <w:tr w:rsidR="008D3300" w:rsidRPr="00E62F39" w14:paraId="2E52B379" w14:textId="77777777" w:rsidTr="107218FE">
        <w:trPr>
          <w:trHeight w:val="300"/>
        </w:trPr>
        <w:tc>
          <w:tcPr>
            <w:tcW w:w="10206" w:type="dxa"/>
            <w:gridSpan w:val="3"/>
            <w:tcMar>
              <w:top w:w="80" w:type="dxa"/>
              <w:left w:w="80" w:type="dxa"/>
              <w:bottom w:w="80" w:type="dxa"/>
              <w:right w:w="80" w:type="dxa"/>
            </w:tcMar>
          </w:tcPr>
          <w:p w14:paraId="0B94CAFE" w14:textId="594F8CCD" w:rsidR="008D3300" w:rsidRPr="00E62F39" w:rsidRDefault="4C30EFBD" w:rsidP="001F7D8C">
            <w:pPr>
              <w:pStyle w:val="BodyA"/>
              <w:spacing w:line="259" w:lineRule="auto"/>
              <w:jc w:val="both"/>
              <w:rPr>
                <w:rFonts w:ascii="Verdana" w:hAnsi="Verdana"/>
              </w:rPr>
            </w:pPr>
            <w:r w:rsidRPr="00E62F39">
              <w:rPr>
                <w:rFonts w:ascii="Verdana" w:hAnsi="Verdana" w:cs="Arial"/>
                <w:b/>
                <w:bCs/>
              </w:rPr>
              <w:lastRenderedPageBreak/>
              <w:t xml:space="preserve">2.3 </w:t>
            </w:r>
            <w:r w:rsidR="00DA3389" w:rsidRPr="00E62F39">
              <w:rPr>
                <w:rFonts w:ascii="Verdana" w:hAnsi="Verdana" w:cs="Arial"/>
                <w:b/>
                <w:bCs/>
              </w:rPr>
              <w:t xml:space="preserve">AUDIT </w:t>
            </w:r>
            <w:r w:rsidR="001D4BA2" w:rsidRPr="00E62F39">
              <w:rPr>
                <w:rFonts w:ascii="Verdana" w:hAnsi="Verdana" w:cs="Arial"/>
                <w:b/>
                <w:bCs/>
              </w:rPr>
              <w:t xml:space="preserve">TRACKER AND STATUS OF RECOMMENDATIONS </w:t>
            </w:r>
          </w:p>
        </w:tc>
      </w:tr>
      <w:tr w:rsidR="00F56535" w:rsidRPr="00E62F39" w14:paraId="0178C9EA" w14:textId="77777777" w:rsidTr="107218FE">
        <w:trPr>
          <w:trHeight w:val="300"/>
        </w:trPr>
        <w:tc>
          <w:tcPr>
            <w:tcW w:w="1830" w:type="dxa"/>
            <w:tcMar>
              <w:top w:w="80" w:type="dxa"/>
              <w:left w:w="80" w:type="dxa"/>
              <w:bottom w:w="80" w:type="dxa"/>
              <w:right w:w="80" w:type="dxa"/>
            </w:tcMar>
          </w:tcPr>
          <w:p w14:paraId="78624135" w14:textId="5691DA17" w:rsidR="00F56535" w:rsidRPr="00E62F39" w:rsidRDefault="00566F54" w:rsidP="3C8D3064">
            <w:pPr>
              <w:pStyle w:val="BodyA"/>
              <w:spacing w:line="259" w:lineRule="auto"/>
              <w:jc w:val="both"/>
              <w:rPr>
                <w:rFonts w:ascii="Verdana" w:hAnsi="Verdana" w:cs="Arial"/>
                <w:color w:val="auto"/>
              </w:rPr>
            </w:pPr>
            <w:r w:rsidRPr="00E62F39">
              <w:rPr>
                <w:rFonts w:ascii="Verdana" w:hAnsi="Verdana" w:cs="Arial"/>
                <w:color w:val="auto"/>
              </w:rPr>
              <w:t>46</w:t>
            </w:r>
            <w:r w:rsidR="21DFEF05" w:rsidRPr="00E62F39">
              <w:rPr>
                <w:rFonts w:ascii="Verdana" w:hAnsi="Verdana" w:cs="Arial"/>
                <w:color w:val="auto"/>
              </w:rPr>
              <w:t>/26</w:t>
            </w:r>
          </w:p>
        </w:tc>
        <w:tc>
          <w:tcPr>
            <w:tcW w:w="8376" w:type="dxa"/>
            <w:gridSpan w:val="2"/>
            <w:tcMar>
              <w:top w:w="80" w:type="dxa"/>
              <w:left w:w="80" w:type="dxa"/>
              <w:bottom w:w="80" w:type="dxa"/>
              <w:right w:w="80" w:type="dxa"/>
            </w:tcMar>
          </w:tcPr>
          <w:p w14:paraId="709CE90F" w14:textId="728FA31B" w:rsidR="0035374F" w:rsidRPr="00E62F39" w:rsidRDefault="44F6B45D" w:rsidP="3C8D3064">
            <w:pPr>
              <w:pStyle w:val="Body"/>
              <w:jc w:val="both"/>
              <w:rPr>
                <w:rFonts w:ascii="Verdana" w:hAnsi="Verdana" w:cs="Arial"/>
                <w:color w:val="auto"/>
                <w:sz w:val="24"/>
                <w:szCs w:val="24"/>
                <w:lang w:val="en-GB"/>
              </w:rPr>
            </w:pPr>
            <w:r w:rsidRPr="00E62F39">
              <w:rPr>
                <w:rFonts w:ascii="Verdana" w:hAnsi="Verdana" w:cs="Arial"/>
                <w:color w:val="auto"/>
                <w:sz w:val="24"/>
                <w:szCs w:val="24"/>
                <w:lang w:val="en-GB"/>
              </w:rPr>
              <w:t xml:space="preserve">HL </w:t>
            </w:r>
            <w:r w:rsidR="40DB65EF" w:rsidRPr="00E62F39">
              <w:rPr>
                <w:rFonts w:ascii="Verdana" w:hAnsi="Verdana" w:cs="Arial"/>
                <w:color w:val="auto"/>
                <w:sz w:val="24"/>
                <w:szCs w:val="24"/>
                <w:lang w:val="en-GB"/>
              </w:rPr>
              <w:t xml:space="preserve">presented the </w:t>
            </w:r>
            <w:r w:rsidR="00DD10C8" w:rsidRPr="00E62F39">
              <w:rPr>
                <w:rFonts w:ascii="Verdana" w:eastAsia="Verdana" w:hAnsi="Verdana" w:cs="Verdana"/>
                <w:color w:val="000000" w:themeColor="text1"/>
                <w:sz w:val="24"/>
                <w:szCs w:val="24"/>
                <w:lang w:val="en-GB"/>
              </w:rPr>
              <w:t xml:space="preserve">Audit Tracker and Status of Recommendations </w:t>
            </w:r>
            <w:r w:rsidR="40DB65EF" w:rsidRPr="00E62F39">
              <w:rPr>
                <w:rFonts w:ascii="Verdana" w:hAnsi="Verdana" w:cs="Arial"/>
                <w:color w:val="auto"/>
                <w:sz w:val="24"/>
                <w:szCs w:val="24"/>
                <w:lang w:val="en-GB"/>
              </w:rPr>
              <w:t>highlighting the following key points;</w:t>
            </w:r>
          </w:p>
          <w:p w14:paraId="27654D48" w14:textId="679B0D85" w:rsidR="008240E0" w:rsidRPr="00E62F39" w:rsidRDefault="008240E0" w:rsidP="00304F0F">
            <w:pPr>
              <w:pStyle w:val="Body"/>
              <w:numPr>
                <w:ilvl w:val="0"/>
                <w:numId w:val="43"/>
              </w:numPr>
              <w:ind w:left="714" w:hanging="357"/>
              <w:jc w:val="both"/>
              <w:rPr>
                <w:rFonts w:ascii="Verdana" w:hAnsi="Verdana" w:cs="Segoe UI"/>
                <w:sz w:val="24"/>
                <w:szCs w:val="24"/>
                <w:lang w:val="en-GB"/>
              </w:rPr>
            </w:pPr>
            <w:r w:rsidRPr="00E62F39">
              <w:rPr>
                <w:rFonts w:ascii="Verdana" w:hAnsi="Verdana" w:cs="Segoe UI"/>
                <w:sz w:val="24"/>
                <w:szCs w:val="24"/>
                <w:lang w:val="en-GB"/>
              </w:rPr>
              <w:t>The report includes closures for both Audit Wales and internal audit actions</w:t>
            </w:r>
            <w:r w:rsidR="000A1AD1" w:rsidRPr="00E62F39">
              <w:rPr>
                <w:rFonts w:ascii="Verdana" w:hAnsi="Verdana" w:cs="Segoe UI"/>
                <w:sz w:val="24"/>
                <w:szCs w:val="24"/>
                <w:lang w:val="en-GB"/>
              </w:rPr>
              <w:t xml:space="preserve">; </w:t>
            </w:r>
          </w:p>
          <w:p w14:paraId="7452931A" w14:textId="3E2616AA" w:rsidR="008240E0" w:rsidRPr="00E62F39" w:rsidRDefault="000A1AD1" w:rsidP="00304F0F">
            <w:pPr>
              <w:pStyle w:val="Body"/>
              <w:numPr>
                <w:ilvl w:val="0"/>
                <w:numId w:val="43"/>
              </w:numPr>
              <w:ind w:left="714" w:hanging="357"/>
              <w:jc w:val="both"/>
              <w:rPr>
                <w:rFonts w:ascii="Verdana" w:hAnsi="Verdana" w:cs="Segoe UI"/>
                <w:sz w:val="24"/>
                <w:szCs w:val="24"/>
                <w:lang w:val="en-GB"/>
              </w:rPr>
            </w:pPr>
            <w:r w:rsidRPr="00E62F39">
              <w:rPr>
                <w:rFonts w:ascii="Verdana" w:hAnsi="Verdana" w:cs="Segoe UI"/>
                <w:sz w:val="24"/>
                <w:szCs w:val="24"/>
                <w:lang w:val="en-GB"/>
              </w:rPr>
              <w:t xml:space="preserve">Ther had been </w:t>
            </w:r>
            <w:r w:rsidR="008240E0" w:rsidRPr="00E62F39">
              <w:rPr>
                <w:rFonts w:ascii="Verdana" w:hAnsi="Verdana" w:cs="Segoe UI"/>
                <w:sz w:val="24"/>
                <w:szCs w:val="24"/>
                <w:lang w:val="en-GB"/>
              </w:rPr>
              <w:t>an increase in overdue internal audit actions at this point in time</w:t>
            </w:r>
          </w:p>
          <w:p w14:paraId="698C7AAB" w14:textId="6B96874C" w:rsidR="008240E0" w:rsidRPr="00E62F39" w:rsidRDefault="008240E0" w:rsidP="00304F0F">
            <w:pPr>
              <w:pStyle w:val="Body"/>
              <w:numPr>
                <w:ilvl w:val="0"/>
                <w:numId w:val="43"/>
              </w:numPr>
              <w:ind w:left="714" w:hanging="357"/>
              <w:jc w:val="both"/>
              <w:rPr>
                <w:rFonts w:ascii="Verdana" w:hAnsi="Verdana" w:cs="Segoe UI"/>
                <w:sz w:val="24"/>
                <w:szCs w:val="24"/>
                <w:lang w:val="en-GB"/>
              </w:rPr>
            </w:pPr>
            <w:r w:rsidRPr="00E62F39">
              <w:rPr>
                <w:rFonts w:ascii="Verdana" w:hAnsi="Verdana" w:cs="Segoe UI"/>
                <w:sz w:val="24"/>
                <w:szCs w:val="24"/>
                <w:lang w:val="en-GB"/>
              </w:rPr>
              <w:t xml:space="preserve">60 actions </w:t>
            </w:r>
            <w:r w:rsidR="008A1B8B" w:rsidRPr="00E62F39">
              <w:rPr>
                <w:rFonts w:ascii="Verdana" w:hAnsi="Verdana" w:cs="Segoe UI"/>
                <w:sz w:val="24"/>
                <w:szCs w:val="24"/>
                <w:lang w:val="en-GB"/>
              </w:rPr>
              <w:t>were</w:t>
            </w:r>
            <w:r w:rsidRPr="00E62F39">
              <w:rPr>
                <w:rFonts w:ascii="Verdana" w:hAnsi="Verdana" w:cs="Segoe UI"/>
                <w:sz w:val="24"/>
                <w:szCs w:val="24"/>
                <w:lang w:val="en-GB"/>
              </w:rPr>
              <w:t xml:space="preserve"> currently under review, with evidence being checked to support closure</w:t>
            </w:r>
            <w:r w:rsidR="008A1B8B" w:rsidRPr="00E62F39">
              <w:rPr>
                <w:rFonts w:ascii="Verdana" w:hAnsi="Verdana" w:cs="Segoe UI"/>
                <w:sz w:val="24"/>
                <w:szCs w:val="24"/>
                <w:lang w:val="en-GB"/>
              </w:rPr>
              <w:t>. C</w:t>
            </w:r>
            <w:r w:rsidRPr="00E62F39">
              <w:rPr>
                <w:rFonts w:ascii="Verdana" w:hAnsi="Verdana" w:cs="Segoe UI"/>
                <w:sz w:val="24"/>
                <w:szCs w:val="24"/>
                <w:lang w:val="en-GB"/>
              </w:rPr>
              <w:t>losing approximately two-thirds of these actions would bring overdue actions back within the expected trajectory</w:t>
            </w:r>
            <w:r w:rsidR="008A1B8B" w:rsidRPr="00E62F39">
              <w:rPr>
                <w:rFonts w:ascii="Verdana" w:hAnsi="Verdana" w:cs="Segoe UI"/>
                <w:sz w:val="24"/>
                <w:szCs w:val="24"/>
                <w:lang w:val="en-GB"/>
              </w:rPr>
              <w:t xml:space="preserve">; </w:t>
            </w:r>
          </w:p>
          <w:p w14:paraId="4DEEDAF4" w14:textId="6875D844" w:rsidR="008240E0" w:rsidRPr="00E62F39" w:rsidRDefault="008A1B8B" w:rsidP="00304F0F">
            <w:pPr>
              <w:pStyle w:val="Body"/>
              <w:numPr>
                <w:ilvl w:val="0"/>
                <w:numId w:val="43"/>
              </w:numPr>
              <w:ind w:left="714" w:hanging="357"/>
              <w:jc w:val="both"/>
              <w:rPr>
                <w:rFonts w:ascii="Verdana" w:hAnsi="Verdana" w:cs="Segoe UI"/>
                <w:sz w:val="24"/>
                <w:szCs w:val="24"/>
                <w:lang w:val="en-GB"/>
              </w:rPr>
            </w:pPr>
            <w:r w:rsidRPr="00E62F39">
              <w:rPr>
                <w:rFonts w:ascii="Verdana" w:hAnsi="Verdana" w:cs="Segoe UI"/>
                <w:sz w:val="24"/>
                <w:szCs w:val="24"/>
                <w:lang w:val="en-GB"/>
              </w:rPr>
              <w:t>A</w:t>
            </w:r>
            <w:r w:rsidR="008240E0" w:rsidRPr="00E62F39">
              <w:rPr>
                <w:rFonts w:ascii="Verdana" w:hAnsi="Verdana" w:cs="Segoe UI"/>
                <w:sz w:val="24"/>
                <w:szCs w:val="24"/>
                <w:lang w:val="en-GB"/>
              </w:rPr>
              <w:t xml:space="preserve"> clearer and more definitive position will be presented to the July Committee, including both existing and new actions</w:t>
            </w:r>
          </w:p>
          <w:p w14:paraId="027D2780" w14:textId="7D78B358" w:rsidR="008240E0" w:rsidRPr="00E62F39" w:rsidRDefault="008A1B8B" w:rsidP="00304F0F">
            <w:pPr>
              <w:pStyle w:val="Body"/>
              <w:numPr>
                <w:ilvl w:val="0"/>
                <w:numId w:val="43"/>
              </w:numPr>
              <w:ind w:left="714" w:hanging="357"/>
              <w:jc w:val="both"/>
              <w:rPr>
                <w:rFonts w:ascii="Verdana" w:hAnsi="Verdana" w:cs="Segoe UI"/>
                <w:sz w:val="24"/>
                <w:szCs w:val="24"/>
                <w:lang w:val="en-GB"/>
              </w:rPr>
            </w:pPr>
            <w:r w:rsidRPr="00E62F39">
              <w:rPr>
                <w:rFonts w:ascii="Verdana" w:hAnsi="Verdana" w:cs="Segoe UI"/>
                <w:sz w:val="24"/>
                <w:szCs w:val="24"/>
                <w:lang w:val="en-GB"/>
              </w:rPr>
              <w:t xml:space="preserve">There was </w:t>
            </w:r>
            <w:r w:rsidR="008240E0" w:rsidRPr="00E62F39">
              <w:rPr>
                <w:rFonts w:ascii="Verdana" w:hAnsi="Verdana" w:cs="Segoe UI"/>
                <w:sz w:val="24"/>
                <w:szCs w:val="24"/>
                <w:lang w:val="en-GB"/>
              </w:rPr>
              <w:t>a focus at Executive Director level on reducing overdue actions</w:t>
            </w:r>
            <w:r w:rsidRPr="00E62F39">
              <w:rPr>
                <w:rFonts w:ascii="Verdana" w:hAnsi="Verdana" w:cs="Segoe UI"/>
                <w:sz w:val="24"/>
                <w:szCs w:val="24"/>
                <w:lang w:val="en-GB"/>
              </w:rPr>
              <w:t xml:space="preserve"> and improved </w:t>
            </w:r>
            <w:r w:rsidR="008240E0" w:rsidRPr="00E62F39">
              <w:rPr>
                <w:rFonts w:ascii="Verdana" w:hAnsi="Verdana" w:cs="Segoe UI"/>
                <w:sz w:val="24"/>
                <w:szCs w:val="24"/>
                <w:lang w:val="en-GB"/>
              </w:rPr>
              <w:t xml:space="preserve">discipline </w:t>
            </w:r>
            <w:r w:rsidRPr="00E62F39">
              <w:rPr>
                <w:rFonts w:ascii="Verdana" w:hAnsi="Verdana" w:cs="Segoe UI"/>
                <w:sz w:val="24"/>
                <w:szCs w:val="24"/>
                <w:lang w:val="en-GB"/>
              </w:rPr>
              <w:t>was</w:t>
            </w:r>
            <w:r w:rsidR="008240E0" w:rsidRPr="00E62F39">
              <w:rPr>
                <w:rFonts w:ascii="Verdana" w:hAnsi="Verdana" w:cs="Segoe UI"/>
                <w:sz w:val="24"/>
                <w:szCs w:val="24"/>
                <w:lang w:val="en-GB"/>
              </w:rPr>
              <w:t xml:space="preserve"> being applied to ensure realistic timescales </w:t>
            </w:r>
            <w:r w:rsidR="005D7F38" w:rsidRPr="00E62F39">
              <w:rPr>
                <w:rFonts w:ascii="Verdana" w:hAnsi="Verdana" w:cs="Segoe UI"/>
                <w:sz w:val="24"/>
                <w:szCs w:val="24"/>
                <w:lang w:val="en-GB"/>
              </w:rPr>
              <w:t xml:space="preserve">and </w:t>
            </w:r>
            <w:r w:rsidR="008240E0" w:rsidRPr="00E62F39">
              <w:rPr>
                <w:rFonts w:ascii="Verdana" w:hAnsi="Verdana" w:cs="Segoe UI"/>
                <w:sz w:val="24"/>
                <w:szCs w:val="24"/>
                <w:lang w:val="en-GB"/>
              </w:rPr>
              <w:t>as ensuring closure at the end of the process</w:t>
            </w:r>
            <w:r w:rsidR="005D7F38" w:rsidRPr="00E62F39">
              <w:rPr>
                <w:rFonts w:ascii="Verdana" w:hAnsi="Verdana" w:cs="Segoe UI"/>
                <w:sz w:val="24"/>
                <w:szCs w:val="24"/>
                <w:lang w:val="en-GB"/>
              </w:rPr>
              <w:t xml:space="preserve">; </w:t>
            </w:r>
          </w:p>
          <w:p w14:paraId="65AB6748" w14:textId="77777777" w:rsidR="008240E0" w:rsidRPr="00E62F39" w:rsidRDefault="008240E0" w:rsidP="000A1AD1">
            <w:pPr>
              <w:pStyle w:val="Body"/>
              <w:spacing w:before="120" w:after="120" w:line="259" w:lineRule="auto"/>
              <w:jc w:val="both"/>
              <w:rPr>
                <w:rFonts w:ascii="Verdana" w:hAnsi="Verdana" w:cs="Segoe UI"/>
                <w:sz w:val="24"/>
                <w:szCs w:val="24"/>
                <w:lang w:val="en-GB"/>
              </w:rPr>
            </w:pPr>
            <w:r w:rsidRPr="00E62F39">
              <w:rPr>
                <w:rFonts w:ascii="Verdana" w:hAnsi="Verdana" w:cs="Segoe UI"/>
                <w:sz w:val="24"/>
                <w:szCs w:val="24"/>
                <w:lang w:val="en-GB"/>
              </w:rPr>
              <w:t>NZ thanked HL for the update and invited comments from members.</w:t>
            </w:r>
          </w:p>
          <w:p w14:paraId="7BA61B81" w14:textId="336194DE" w:rsidR="008240E0" w:rsidRPr="00E62F39" w:rsidRDefault="008240E0" w:rsidP="000A1AD1">
            <w:pPr>
              <w:pStyle w:val="Body"/>
              <w:spacing w:before="120" w:after="120" w:line="259" w:lineRule="auto"/>
              <w:jc w:val="both"/>
              <w:rPr>
                <w:rFonts w:ascii="Verdana" w:hAnsi="Verdana" w:cs="Segoe UI"/>
                <w:sz w:val="24"/>
                <w:szCs w:val="24"/>
                <w:lang w:val="en-GB"/>
              </w:rPr>
            </w:pPr>
            <w:r w:rsidRPr="00E62F39">
              <w:rPr>
                <w:rFonts w:ascii="Verdana" w:hAnsi="Verdana" w:cs="Segoe UI"/>
                <w:sz w:val="24"/>
                <w:szCs w:val="24"/>
                <w:lang w:val="en-GB"/>
              </w:rPr>
              <w:t>COL supported the update provided by HL and acknowledged that Finance ha</w:t>
            </w:r>
            <w:r w:rsidR="009073E2" w:rsidRPr="00E62F39">
              <w:rPr>
                <w:rFonts w:ascii="Verdana" w:hAnsi="Verdana" w:cs="Segoe UI"/>
                <w:sz w:val="24"/>
                <w:szCs w:val="24"/>
                <w:lang w:val="en-GB"/>
              </w:rPr>
              <w:t>d</w:t>
            </w:r>
            <w:r w:rsidRPr="00E62F39">
              <w:rPr>
                <w:rFonts w:ascii="Verdana" w:hAnsi="Verdana" w:cs="Segoe UI"/>
                <w:sz w:val="24"/>
                <w:szCs w:val="24"/>
                <w:lang w:val="en-GB"/>
              </w:rPr>
              <w:t xml:space="preserve"> outstanding overdue actions. She provided assurance that these </w:t>
            </w:r>
            <w:r w:rsidR="00071654" w:rsidRPr="00E62F39">
              <w:rPr>
                <w:rFonts w:ascii="Verdana" w:hAnsi="Verdana" w:cs="Segoe UI"/>
                <w:sz w:val="24"/>
                <w:szCs w:val="24"/>
                <w:lang w:val="en-GB"/>
              </w:rPr>
              <w:t>would</w:t>
            </w:r>
            <w:r w:rsidRPr="00E62F39">
              <w:rPr>
                <w:rFonts w:ascii="Verdana" w:hAnsi="Verdana" w:cs="Segoe UI"/>
                <w:sz w:val="24"/>
                <w:szCs w:val="24"/>
                <w:lang w:val="en-GB"/>
              </w:rPr>
              <w:t xml:space="preserve"> be addressed f</w:t>
            </w:r>
            <w:r w:rsidR="00192CFA" w:rsidRPr="00E62F39">
              <w:rPr>
                <w:rFonts w:ascii="Verdana" w:hAnsi="Verdana" w:cs="Segoe UI"/>
                <w:sz w:val="24"/>
                <w:szCs w:val="24"/>
                <w:lang w:val="en-GB"/>
              </w:rPr>
              <w:t>or</w:t>
            </w:r>
            <w:r w:rsidRPr="00E62F39">
              <w:rPr>
                <w:rFonts w:ascii="Verdana" w:hAnsi="Verdana" w:cs="Segoe UI"/>
                <w:sz w:val="24"/>
                <w:szCs w:val="24"/>
                <w:lang w:val="en-GB"/>
              </w:rPr>
              <w:t xml:space="preserve"> both finance and digital with improvements expected by the next Audit Committee.</w:t>
            </w:r>
          </w:p>
          <w:p w14:paraId="776F10BB" w14:textId="1E197669" w:rsidR="008240E0" w:rsidRPr="00E62F39" w:rsidRDefault="008240E0" w:rsidP="005D7F38">
            <w:pPr>
              <w:pStyle w:val="Body"/>
              <w:spacing w:before="120" w:after="120" w:line="259" w:lineRule="auto"/>
              <w:jc w:val="both"/>
              <w:rPr>
                <w:rFonts w:ascii="Verdana" w:hAnsi="Verdana" w:cs="Segoe UI"/>
                <w:sz w:val="24"/>
                <w:szCs w:val="24"/>
                <w:lang w:val="en-GB"/>
              </w:rPr>
            </w:pPr>
            <w:r w:rsidRPr="00E62F39">
              <w:rPr>
                <w:rFonts w:ascii="Verdana" w:hAnsi="Verdana" w:cs="Segoe UI"/>
                <w:sz w:val="24"/>
                <w:szCs w:val="24"/>
                <w:lang w:val="en-GB"/>
              </w:rPr>
              <w:t>NZ noted that the report presents uncertainty regarding the current position on overdue recommendations and raised two key assurance questions</w:t>
            </w:r>
            <w:r w:rsidR="002101E0" w:rsidRPr="00E62F39">
              <w:rPr>
                <w:rFonts w:ascii="Verdana" w:hAnsi="Verdana" w:cs="Segoe UI"/>
                <w:sz w:val="24"/>
                <w:szCs w:val="24"/>
                <w:lang w:val="en-GB"/>
              </w:rPr>
              <w:t xml:space="preserve">; </w:t>
            </w:r>
            <w:r w:rsidR="00192CFA" w:rsidRPr="00E62F39">
              <w:rPr>
                <w:rFonts w:ascii="Verdana" w:hAnsi="Verdana" w:cs="Segoe UI"/>
                <w:sz w:val="24"/>
                <w:szCs w:val="24"/>
                <w:lang w:val="en-GB"/>
              </w:rPr>
              <w:t>w</w:t>
            </w:r>
            <w:r w:rsidRPr="00E62F39">
              <w:rPr>
                <w:rFonts w:ascii="Verdana" w:hAnsi="Verdana" w:cs="Segoe UI"/>
                <w:sz w:val="24"/>
                <w:szCs w:val="24"/>
                <w:lang w:val="en-GB"/>
              </w:rPr>
              <w:t>hat the specific bottlenecks are preventing timely verification and closure of action</w:t>
            </w:r>
            <w:r w:rsidR="002101E0" w:rsidRPr="00E62F39">
              <w:rPr>
                <w:rFonts w:ascii="Verdana" w:hAnsi="Verdana" w:cs="Segoe UI"/>
                <w:sz w:val="24"/>
                <w:szCs w:val="24"/>
                <w:lang w:val="en-GB"/>
              </w:rPr>
              <w:t xml:space="preserve"> and w</w:t>
            </w:r>
            <w:r w:rsidRPr="00E62F39">
              <w:rPr>
                <w:rFonts w:ascii="Verdana" w:hAnsi="Verdana" w:cs="Segoe UI"/>
                <w:sz w:val="24"/>
                <w:szCs w:val="24"/>
                <w:lang w:val="en-GB"/>
              </w:rPr>
              <w:t xml:space="preserve">hat the plan </w:t>
            </w:r>
            <w:r w:rsidR="002101E0" w:rsidRPr="00E62F39">
              <w:rPr>
                <w:rFonts w:ascii="Verdana" w:hAnsi="Verdana" w:cs="Segoe UI"/>
                <w:sz w:val="24"/>
                <w:szCs w:val="24"/>
                <w:lang w:val="en-GB"/>
              </w:rPr>
              <w:t>was</w:t>
            </w:r>
            <w:r w:rsidRPr="00E62F39">
              <w:rPr>
                <w:rFonts w:ascii="Verdana" w:hAnsi="Verdana" w:cs="Segoe UI"/>
                <w:sz w:val="24"/>
                <w:szCs w:val="24"/>
                <w:lang w:val="en-GB"/>
              </w:rPr>
              <w:t xml:space="preserve"> to clear the backlog</w:t>
            </w:r>
            <w:r w:rsidR="002101E0" w:rsidRPr="00E62F39">
              <w:rPr>
                <w:rFonts w:ascii="Verdana" w:hAnsi="Verdana" w:cs="Segoe UI"/>
                <w:sz w:val="24"/>
                <w:szCs w:val="24"/>
                <w:lang w:val="en-GB"/>
              </w:rPr>
              <w:t xml:space="preserve">. </w:t>
            </w:r>
            <w:r w:rsidRPr="00E62F39">
              <w:rPr>
                <w:rFonts w:ascii="Verdana" w:hAnsi="Verdana" w:cs="Segoe UI"/>
                <w:sz w:val="24"/>
                <w:szCs w:val="24"/>
                <w:lang w:val="en-GB"/>
              </w:rPr>
              <w:t xml:space="preserve">HL explained that delays were due to a combination of staff absence and the transition to the AMAT system, which created a </w:t>
            </w:r>
            <w:r w:rsidRPr="00E62F39">
              <w:rPr>
                <w:rFonts w:ascii="Verdana" w:hAnsi="Verdana" w:cs="Segoe UI"/>
                <w:sz w:val="24"/>
                <w:szCs w:val="24"/>
                <w:lang w:val="en-GB"/>
              </w:rPr>
              <w:lastRenderedPageBreak/>
              <w:t>temporary impact on progress. She confirmed that progress ha</w:t>
            </w:r>
            <w:r w:rsidR="002101E0" w:rsidRPr="00E62F39">
              <w:rPr>
                <w:rFonts w:ascii="Verdana" w:hAnsi="Verdana" w:cs="Segoe UI"/>
                <w:sz w:val="24"/>
                <w:szCs w:val="24"/>
                <w:lang w:val="en-GB"/>
              </w:rPr>
              <w:t>d</w:t>
            </w:r>
            <w:r w:rsidRPr="00E62F39">
              <w:rPr>
                <w:rFonts w:ascii="Verdana" w:hAnsi="Verdana" w:cs="Segoe UI"/>
                <w:sz w:val="24"/>
                <w:szCs w:val="24"/>
                <w:lang w:val="en-GB"/>
              </w:rPr>
              <w:t xml:space="preserve"> been made</w:t>
            </w:r>
            <w:r w:rsidR="002101E0" w:rsidRPr="00E62F39">
              <w:rPr>
                <w:rFonts w:ascii="Verdana" w:hAnsi="Verdana" w:cs="Segoe UI"/>
                <w:sz w:val="24"/>
                <w:szCs w:val="24"/>
                <w:lang w:val="en-GB"/>
              </w:rPr>
              <w:t>.</w:t>
            </w:r>
            <w:r w:rsidRPr="00E62F39">
              <w:rPr>
                <w:rFonts w:ascii="Verdana" w:hAnsi="Verdana" w:cs="Segoe UI"/>
                <w:sz w:val="24"/>
                <w:szCs w:val="24"/>
                <w:lang w:val="en-GB"/>
              </w:rPr>
              <w:t xml:space="preserve"> </w:t>
            </w:r>
            <w:r w:rsidR="002101E0" w:rsidRPr="00E62F39">
              <w:rPr>
                <w:rFonts w:ascii="Verdana" w:hAnsi="Verdana" w:cs="Segoe UI"/>
                <w:sz w:val="24"/>
                <w:szCs w:val="24"/>
                <w:lang w:val="en-GB"/>
              </w:rPr>
              <w:t>T</w:t>
            </w:r>
            <w:r w:rsidRPr="00E62F39">
              <w:rPr>
                <w:rFonts w:ascii="Verdana" w:hAnsi="Verdana" w:cs="Segoe UI"/>
                <w:sz w:val="24"/>
                <w:szCs w:val="24"/>
                <w:lang w:val="en-GB"/>
              </w:rPr>
              <w:t xml:space="preserve">he system </w:t>
            </w:r>
            <w:r w:rsidR="002101E0" w:rsidRPr="00E62F39">
              <w:rPr>
                <w:rFonts w:ascii="Verdana" w:hAnsi="Verdana" w:cs="Segoe UI"/>
                <w:sz w:val="24"/>
                <w:szCs w:val="24"/>
                <w:lang w:val="en-GB"/>
              </w:rPr>
              <w:t>was</w:t>
            </w:r>
            <w:r w:rsidRPr="00E62F39">
              <w:rPr>
                <w:rFonts w:ascii="Verdana" w:hAnsi="Verdana" w:cs="Segoe UI"/>
                <w:sz w:val="24"/>
                <w:szCs w:val="24"/>
                <w:lang w:val="en-GB"/>
              </w:rPr>
              <w:t xml:space="preserve"> currently being run in parallel to test functionality, with the expectation that AMAT will be fully operational and solely used from July.</w:t>
            </w:r>
          </w:p>
          <w:p w14:paraId="4199743A" w14:textId="1EC58474" w:rsidR="008240E0" w:rsidRPr="00E62F39" w:rsidRDefault="008240E0" w:rsidP="005D7F38">
            <w:pPr>
              <w:pStyle w:val="Body"/>
              <w:spacing w:before="120" w:after="120" w:line="259" w:lineRule="auto"/>
              <w:jc w:val="both"/>
              <w:rPr>
                <w:rFonts w:ascii="Verdana" w:hAnsi="Verdana" w:cs="Segoe UI"/>
                <w:sz w:val="24"/>
                <w:szCs w:val="24"/>
                <w:lang w:val="en-GB"/>
              </w:rPr>
            </w:pPr>
            <w:r w:rsidRPr="00E62F39">
              <w:rPr>
                <w:rFonts w:ascii="Verdana" w:hAnsi="Verdana" w:cs="Segoe UI"/>
                <w:sz w:val="24"/>
                <w:szCs w:val="24"/>
                <w:lang w:val="en-GB"/>
              </w:rPr>
              <w:t>NZ sought clarification on the proportion of actions likely to be closed following verification.</w:t>
            </w:r>
            <w:r w:rsidR="005D7F38" w:rsidRPr="00E62F39">
              <w:rPr>
                <w:rFonts w:ascii="Verdana" w:hAnsi="Verdana" w:cs="Segoe UI"/>
                <w:sz w:val="24"/>
                <w:szCs w:val="24"/>
                <w:lang w:val="en-GB"/>
              </w:rPr>
              <w:t xml:space="preserve"> </w:t>
            </w:r>
            <w:r w:rsidR="00192CFA" w:rsidRPr="00E62F39">
              <w:rPr>
                <w:rFonts w:ascii="Verdana" w:hAnsi="Verdana" w:cs="Segoe UI"/>
                <w:sz w:val="24"/>
                <w:szCs w:val="24"/>
                <w:lang w:val="en-GB"/>
              </w:rPr>
              <w:t xml:space="preserve">HL </w:t>
            </w:r>
            <w:r w:rsidRPr="00E62F39">
              <w:rPr>
                <w:rFonts w:ascii="Verdana" w:hAnsi="Verdana" w:cs="Segoe UI"/>
                <w:sz w:val="24"/>
                <w:szCs w:val="24"/>
                <w:lang w:val="en-GB"/>
              </w:rPr>
              <w:t>estimated that approximately two-thirds of actions under review could be closed, reducing overdue actions in line with the agreed trajectory.</w:t>
            </w:r>
          </w:p>
          <w:p w14:paraId="79F890D6" w14:textId="205D3567" w:rsidR="008240E0" w:rsidRPr="00E62F39" w:rsidRDefault="008240E0" w:rsidP="009073E2">
            <w:pPr>
              <w:pStyle w:val="Body"/>
              <w:spacing w:before="120" w:after="120" w:line="259" w:lineRule="auto"/>
              <w:jc w:val="both"/>
              <w:rPr>
                <w:rFonts w:ascii="Verdana" w:hAnsi="Verdana" w:cs="Segoe UI"/>
                <w:sz w:val="24"/>
                <w:szCs w:val="24"/>
                <w:lang w:val="en-GB"/>
              </w:rPr>
            </w:pPr>
            <w:r w:rsidRPr="00E62F39">
              <w:rPr>
                <w:rFonts w:ascii="Verdana" w:hAnsi="Verdana" w:cs="Segoe UI"/>
                <w:sz w:val="24"/>
                <w:szCs w:val="24"/>
                <w:lang w:val="en-GB"/>
              </w:rPr>
              <w:t xml:space="preserve">NZ raised concerns regarding capacity and resource constraints, noting the importance of maintaining robust audit governance and assurance arrangements. </w:t>
            </w:r>
            <w:r w:rsidR="00343FA8" w:rsidRPr="00E62F39">
              <w:rPr>
                <w:rFonts w:ascii="Verdana" w:hAnsi="Verdana" w:cs="Segoe UI"/>
                <w:sz w:val="24"/>
                <w:szCs w:val="24"/>
                <w:lang w:val="en-GB"/>
              </w:rPr>
              <w:t xml:space="preserve">She stressed the importance of </w:t>
            </w:r>
            <w:r w:rsidRPr="00E62F39">
              <w:rPr>
                <w:rFonts w:ascii="Verdana" w:hAnsi="Verdana" w:cs="Segoe UI"/>
                <w:sz w:val="24"/>
                <w:szCs w:val="24"/>
                <w:lang w:val="en-GB"/>
              </w:rPr>
              <w:t>prioritising clearance of the backlog and requested that any associated risks relating to overdue actions be clearly articulated in future reports.</w:t>
            </w:r>
          </w:p>
          <w:p w14:paraId="5FEBBAAE" w14:textId="0FA60E65" w:rsidR="008240E0" w:rsidRPr="00E62F39" w:rsidRDefault="008240E0" w:rsidP="009073E2">
            <w:pPr>
              <w:pStyle w:val="Body"/>
              <w:spacing w:before="120" w:after="120" w:line="259" w:lineRule="auto"/>
              <w:jc w:val="both"/>
              <w:rPr>
                <w:rFonts w:ascii="Verdana" w:hAnsi="Verdana" w:cs="Segoe UI"/>
                <w:sz w:val="24"/>
                <w:szCs w:val="24"/>
                <w:lang w:val="en-GB"/>
              </w:rPr>
            </w:pPr>
            <w:r w:rsidRPr="00E62F39">
              <w:rPr>
                <w:rFonts w:ascii="Verdana" w:hAnsi="Verdana" w:cs="Segoe UI"/>
                <w:sz w:val="24"/>
                <w:szCs w:val="24"/>
                <w:lang w:val="en-GB"/>
              </w:rPr>
              <w:t>NZ reaffirmed the Committee’s zero tolerance approach to delays, particularly where recommendations impact patient safety, and highlighted several high-risk areas (including m</w:t>
            </w:r>
            <w:r w:rsidR="001022CB" w:rsidRPr="00E62F39">
              <w:rPr>
                <w:rFonts w:ascii="Verdana" w:hAnsi="Verdana" w:cs="Segoe UI"/>
                <w:sz w:val="24"/>
                <w:szCs w:val="24"/>
                <w:lang w:val="en-GB"/>
              </w:rPr>
              <w:t>ortuary</w:t>
            </w:r>
            <w:r w:rsidRPr="00E62F39">
              <w:rPr>
                <w:rFonts w:ascii="Verdana" w:hAnsi="Verdana" w:cs="Segoe UI"/>
                <w:sz w:val="24"/>
                <w:szCs w:val="24"/>
                <w:lang w:val="en-GB"/>
              </w:rPr>
              <w:t xml:space="preserve"> services, waiting lists, theatre utilisation and discharge planning) where clarity on progress </w:t>
            </w:r>
            <w:r w:rsidR="00F64897" w:rsidRPr="00E62F39">
              <w:rPr>
                <w:rFonts w:ascii="Verdana" w:hAnsi="Verdana" w:cs="Segoe UI"/>
                <w:sz w:val="24"/>
                <w:szCs w:val="24"/>
                <w:lang w:val="en-GB"/>
              </w:rPr>
              <w:t>was</w:t>
            </w:r>
            <w:r w:rsidRPr="00E62F39">
              <w:rPr>
                <w:rFonts w:ascii="Verdana" w:hAnsi="Verdana" w:cs="Segoe UI"/>
                <w:sz w:val="24"/>
                <w:szCs w:val="24"/>
                <w:lang w:val="en-GB"/>
              </w:rPr>
              <w:t xml:space="preserve"> currently lacking.</w:t>
            </w:r>
            <w:r w:rsidR="00F64897" w:rsidRPr="00E62F39">
              <w:rPr>
                <w:rFonts w:ascii="Verdana" w:hAnsi="Verdana" w:cs="Segoe UI"/>
                <w:sz w:val="24"/>
                <w:szCs w:val="24"/>
                <w:lang w:val="en-GB"/>
              </w:rPr>
              <w:t xml:space="preserve"> She </w:t>
            </w:r>
            <w:r w:rsidRPr="00E62F39">
              <w:rPr>
                <w:rFonts w:ascii="Verdana" w:hAnsi="Verdana" w:cs="Segoe UI"/>
                <w:sz w:val="24"/>
                <w:szCs w:val="24"/>
                <w:lang w:val="en-GB"/>
              </w:rPr>
              <w:t>emphasised the expectation that Directors demonstrate ownership and grip in progressing and closing overdue actions</w:t>
            </w:r>
            <w:r w:rsidR="00F64897" w:rsidRPr="00E62F39">
              <w:rPr>
                <w:rFonts w:ascii="Verdana" w:hAnsi="Verdana" w:cs="Segoe UI"/>
                <w:sz w:val="24"/>
                <w:szCs w:val="24"/>
                <w:lang w:val="en-GB"/>
              </w:rPr>
              <w:t xml:space="preserve"> and advised that </w:t>
            </w:r>
            <w:r w:rsidRPr="00E62F39">
              <w:rPr>
                <w:rFonts w:ascii="Verdana" w:hAnsi="Verdana" w:cs="Segoe UI"/>
                <w:sz w:val="24"/>
                <w:szCs w:val="24"/>
                <w:lang w:val="en-GB"/>
              </w:rPr>
              <w:t>consideration would be given to which individuals should attend the next Committee to provide assurance following verification of actions.</w:t>
            </w:r>
          </w:p>
          <w:p w14:paraId="36FB25B8" w14:textId="50FDABC2" w:rsidR="008D03B2" w:rsidRPr="00E62F39" w:rsidRDefault="7938BF4A" w:rsidP="001F7D8C">
            <w:pPr>
              <w:pStyle w:val="Body"/>
              <w:spacing w:before="120" w:after="120" w:line="259" w:lineRule="auto"/>
              <w:jc w:val="both"/>
              <w:rPr>
                <w:rFonts w:ascii="Verdana" w:hAnsi="Verdana" w:cs="Segoe UI"/>
                <w:color w:val="auto"/>
                <w:sz w:val="24"/>
                <w:szCs w:val="24"/>
                <w:shd w:val="clear" w:color="auto" w:fill="FFFFFF"/>
              </w:rPr>
            </w:pPr>
            <w:r w:rsidRPr="00E62F39">
              <w:rPr>
                <w:rFonts w:ascii="Verdana" w:hAnsi="Verdana" w:cs="Segoe UI"/>
                <w:color w:val="auto"/>
                <w:sz w:val="24"/>
                <w:szCs w:val="24"/>
              </w:rPr>
              <w:t>T</w:t>
            </w:r>
            <w:r w:rsidR="2F129BAB" w:rsidRPr="00E62F39">
              <w:rPr>
                <w:rFonts w:ascii="Verdana" w:hAnsi="Verdana" w:cs="Segoe UI"/>
                <w:color w:val="auto"/>
                <w:sz w:val="24"/>
                <w:szCs w:val="24"/>
              </w:rPr>
              <w:t xml:space="preserve">he </w:t>
            </w:r>
            <w:r w:rsidR="7FB61BD9" w:rsidRPr="00E62F39">
              <w:rPr>
                <w:rFonts w:ascii="Verdana" w:hAnsi="Verdana" w:cs="Segoe UI"/>
                <w:color w:val="auto"/>
                <w:sz w:val="24"/>
                <w:szCs w:val="24"/>
              </w:rPr>
              <w:t>Committee</w:t>
            </w:r>
            <w:r w:rsidR="2F129BAB" w:rsidRPr="00E62F39">
              <w:rPr>
                <w:rFonts w:ascii="Verdana" w:hAnsi="Verdana" w:cs="Segoe UI"/>
                <w:color w:val="auto"/>
                <w:sz w:val="24"/>
                <w:szCs w:val="24"/>
              </w:rPr>
              <w:t xml:space="preserve">: </w:t>
            </w:r>
          </w:p>
          <w:p w14:paraId="6C6C85FD" w14:textId="02487977" w:rsidR="008D03B2" w:rsidRPr="00E62F39" w:rsidRDefault="009073E2" w:rsidP="00304F0F">
            <w:pPr>
              <w:pStyle w:val="Body"/>
              <w:numPr>
                <w:ilvl w:val="0"/>
                <w:numId w:val="43"/>
              </w:numPr>
              <w:spacing w:before="120" w:after="120" w:line="259" w:lineRule="auto"/>
              <w:jc w:val="both"/>
              <w:rPr>
                <w:rFonts w:ascii="Verdana" w:hAnsi="Verdana"/>
                <w:sz w:val="24"/>
                <w:szCs w:val="24"/>
              </w:rPr>
            </w:pPr>
            <w:r w:rsidRPr="00E62F39">
              <w:rPr>
                <w:rFonts w:ascii="Verdana" w:hAnsi="Verdana" w:cs="Segoe UI"/>
                <w:sz w:val="24"/>
                <w:szCs w:val="24"/>
                <w:lang w:val="en-GB"/>
              </w:rPr>
              <w:t xml:space="preserve">Agreed to </w:t>
            </w:r>
            <w:r w:rsidRPr="00E62F39">
              <w:rPr>
                <w:rFonts w:ascii="Verdana" w:hAnsi="Verdana" w:cs="Segoe UI"/>
                <w:b/>
                <w:bCs/>
                <w:sz w:val="24"/>
                <w:szCs w:val="24"/>
                <w:lang w:val="en-GB"/>
              </w:rPr>
              <w:t>ADVISE</w:t>
            </w:r>
            <w:r w:rsidRPr="00E62F39">
              <w:rPr>
                <w:rFonts w:ascii="Verdana" w:hAnsi="Verdana" w:cs="Segoe UI"/>
                <w:sz w:val="24"/>
                <w:szCs w:val="24"/>
                <w:lang w:val="en-GB"/>
              </w:rPr>
              <w:t xml:space="preserve"> the Board of its position, confirming progress was being made but that full assurance cannot be provided at this stage, due to the current lack of complete verification and clarity on overdue actions</w:t>
            </w:r>
          </w:p>
        </w:tc>
      </w:tr>
      <w:tr w:rsidR="001D4BA2" w:rsidRPr="00E62F39" w14:paraId="084D7F0B" w14:textId="77777777" w:rsidTr="107218FE">
        <w:trPr>
          <w:trHeight w:val="300"/>
        </w:trPr>
        <w:tc>
          <w:tcPr>
            <w:tcW w:w="10206" w:type="dxa"/>
            <w:gridSpan w:val="3"/>
            <w:tcMar>
              <w:top w:w="80" w:type="dxa"/>
              <w:left w:w="80" w:type="dxa"/>
              <w:bottom w:w="80" w:type="dxa"/>
              <w:right w:w="80" w:type="dxa"/>
            </w:tcMar>
          </w:tcPr>
          <w:p w14:paraId="6551A5AB" w14:textId="794CD2D1" w:rsidR="001D4BA2" w:rsidRPr="00E62F39" w:rsidRDefault="001D4BA2" w:rsidP="3C8D3064">
            <w:pPr>
              <w:pStyle w:val="Body"/>
              <w:jc w:val="both"/>
              <w:rPr>
                <w:rFonts w:ascii="Verdana" w:hAnsi="Verdana" w:cs="Arial"/>
                <w:b/>
                <w:bCs/>
                <w:color w:val="auto"/>
                <w:sz w:val="24"/>
                <w:szCs w:val="24"/>
                <w:lang w:val="en-GB"/>
              </w:rPr>
            </w:pPr>
            <w:r w:rsidRPr="00E62F39">
              <w:rPr>
                <w:rFonts w:ascii="Verdana" w:hAnsi="Verdana" w:cs="Arial"/>
                <w:b/>
                <w:bCs/>
                <w:color w:val="auto"/>
                <w:sz w:val="24"/>
                <w:szCs w:val="24"/>
              </w:rPr>
              <w:lastRenderedPageBreak/>
              <w:t xml:space="preserve">2.4 PARTNERSHIP GOVERNANCE TRACKER </w:t>
            </w:r>
          </w:p>
        </w:tc>
      </w:tr>
      <w:tr w:rsidR="002E7FA9" w:rsidRPr="00E62F39" w14:paraId="06733356" w14:textId="77777777" w:rsidTr="107218FE">
        <w:trPr>
          <w:trHeight w:val="300"/>
        </w:trPr>
        <w:tc>
          <w:tcPr>
            <w:tcW w:w="1838" w:type="dxa"/>
            <w:gridSpan w:val="2"/>
            <w:tcMar>
              <w:top w:w="80" w:type="dxa"/>
              <w:left w:w="80" w:type="dxa"/>
              <w:bottom w:w="80" w:type="dxa"/>
              <w:right w:w="80" w:type="dxa"/>
            </w:tcMar>
          </w:tcPr>
          <w:p w14:paraId="35A653D2" w14:textId="59215137" w:rsidR="002E7FA9" w:rsidRPr="00E62F39" w:rsidRDefault="00566F54" w:rsidP="3C8D3064">
            <w:pPr>
              <w:pStyle w:val="Body"/>
              <w:jc w:val="both"/>
              <w:rPr>
                <w:rFonts w:ascii="Verdana" w:hAnsi="Verdana" w:cs="Arial"/>
                <w:color w:val="auto"/>
                <w:sz w:val="24"/>
                <w:szCs w:val="24"/>
              </w:rPr>
            </w:pPr>
            <w:r w:rsidRPr="00E62F39">
              <w:rPr>
                <w:rFonts w:ascii="Verdana" w:hAnsi="Verdana" w:cs="Arial"/>
                <w:color w:val="auto"/>
                <w:sz w:val="24"/>
                <w:szCs w:val="24"/>
              </w:rPr>
              <w:t>47/26</w:t>
            </w:r>
          </w:p>
        </w:tc>
        <w:tc>
          <w:tcPr>
            <w:tcW w:w="8368" w:type="dxa"/>
          </w:tcPr>
          <w:p w14:paraId="10B85A6A" w14:textId="4451FD31" w:rsidR="00EB6D47" w:rsidRPr="00E62F39" w:rsidRDefault="004A5860" w:rsidP="00EB6D47">
            <w:pPr>
              <w:pStyle w:val="Body"/>
              <w:jc w:val="both"/>
              <w:rPr>
                <w:rFonts w:ascii="Verdana" w:hAnsi="Verdana" w:cs="Arial"/>
                <w:color w:val="auto"/>
                <w:sz w:val="24"/>
                <w:szCs w:val="24"/>
              </w:rPr>
            </w:pPr>
            <w:r w:rsidRPr="00E62F39">
              <w:rPr>
                <w:rFonts w:ascii="Verdana" w:hAnsi="Verdana" w:cs="Arial"/>
                <w:color w:val="auto"/>
                <w:sz w:val="24"/>
                <w:szCs w:val="24"/>
              </w:rPr>
              <w:t xml:space="preserve">MD </w:t>
            </w:r>
            <w:r w:rsidR="00566F54" w:rsidRPr="00E62F39">
              <w:rPr>
                <w:rFonts w:ascii="Verdana" w:hAnsi="Verdana" w:cs="Arial"/>
                <w:color w:val="auto"/>
                <w:sz w:val="24"/>
                <w:szCs w:val="24"/>
              </w:rPr>
              <w:t xml:space="preserve">presented the Partnership Governance Tracker report and highlighted the following key points; </w:t>
            </w:r>
          </w:p>
          <w:p w14:paraId="7450547E" w14:textId="77777777" w:rsidR="00B20F5D" w:rsidRPr="00E62F39" w:rsidRDefault="00B20F5D" w:rsidP="00EB6D47">
            <w:pPr>
              <w:pStyle w:val="Body"/>
              <w:jc w:val="both"/>
              <w:rPr>
                <w:rFonts w:ascii="Verdana" w:hAnsi="Verdana" w:cs="Arial"/>
                <w:color w:val="auto"/>
                <w:sz w:val="24"/>
                <w:szCs w:val="24"/>
              </w:rPr>
            </w:pPr>
          </w:p>
          <w:p w14:paraId="7AC7D716" w14:textId="541AEFD8" w:rsidR="00FC44F2" w:rsidRPr="00B20F5D" w:rsidRDefault="00B20F5D" w:rsidP="00304F0F">
            <w:pPr>
              <w:pStyle w:val="Body"/>
              <w:numPr>
                <w:ilvl w:val="0"/>
                <w:numId w:val="49"/>
              </w:numPr>
              <w:jc w:val="both"/>
              <w:rPr>
                <w:rFonts w:ascii="Verdana" w:hAnsi="Verdana" w:cs="Arial"/>
                <w:sz w:val="24"/>
                <w:szCs w:val="24"/>
                <w:lang w:val="en-GB"/>
              </w:rPr>
            </w:pPr>
            <w:r w:rsidRPr="00E62F39">
              <w:rPr>
                <w:rFonts w:ascii="Verdana" w:hAnsi="Verdana" w:cs="Arial"/>
                <w:sz w:val="24"/>
                <w:szCs w:val="24"/>
                <w:lang w:val="en-GB"/>
              </w:rPr>
              <w:t>T</w:t>
            </w:r>
            <w:r w:rsidRPr="00B20F5D">
              <w:rPr>
                <w:rFonts w:ascii="Verdana" w:hAnsi="Verdana" w:cs="Arial"/>
                <w:sz w:val="24"/>
                <w:szCs w:val="24"/>
                <w:lang w:val="en-GB"/>
              </w:rPr>
              <w:t>he Partnership Governance Tracker was initially developed in June 2025 to improve oversight and enable monitoring of the Health Board’s position as a statutory partner.</w:t>
            </w:r>
          </w:p>
          <w:p w14:paraId="359CF2E5" w14:textId="23308086" w:rsidR="00FC44F2" w:rsidRPr="00B20F5D" w:rsidRDefault="00B20F5D" w:rsidP="00304F0F">
            <w:pPr>
              <w:pStyle w:val="Body"/>
              <w:numPr>
                <w:ilvl w:val="0"/>
                <w:numId w:val="49"/>
              </w:numPr>
              <w:jc w:val="both"/>
              <w:rPr>
                <w:rFonts w:ascii="Verdana" w:hAnsi="Verdana" w:cs="Arial"/>
                <w:sz w:val="24"/>
                <w:szCs w:val="24"/>
                <w:lang w:val="en-GB"/>
              </w:rPr>
            </w:pPr>
            <w:r w:rsidRPr="00E62F39">
              <w:rPr>
                <w:rFonts w:ascii="Verdana" w:hAnsi="Verdana" w:cs="Arial"/>
                <w:sz w:val="24"/>
                <w:szCs w:val="24"/>
                <w:lang w:val="en-GB"/>
              </w:rPr>
              <w:t>T</w:t>
            </w:r>
            <w:r w:rsidRPr="00B20F5D">
              <w:rPr>
                <w:rFonts w:ascii="Verdana" w:hAnsi="Verdana" w:cs="Arial"/>
                <w:sz w:val="24"/>
                <w:szCs w:val="24"/>
                <w:lang w:val="en-GB"/>
              </w:rPr>
              <w:t xml:space="preserve">he tracker </w:t>
            </w:r>
            <w:r w:rsidRPr="00E62F39">
              <w:rPr>
                <w:rFonts w:ascii="Verdana" w:hAnsi="Verdana" w:cs="Arial"/>
                <w:sz w:val="24"/>
                <w:szCs w:val="24"/>
                <w:lang w:val="en-GB"/>
              </w:rPr>
              <w:t>wa</w:t>
            </w:r>
            <w:r w:rsidRPr="00B20F5D">
              <w:rPr>
                <w:rFonts w:ascii="Verdana" w:hAnsi="Verdana" w:cs="Arial"/>
                <w:sz w:val="24"/>
                <w:szCs w:val="24"/>
                <w:lang w:val="en-GB"/>
              </w:rPr>
              <w:t xml:space="preserve">s one of several tools used by the Strategic Partnerships Team, alongside governance groups, </w:t>
            </w:r>
            <w:r w:rsidRPr="00B20F5D">
              <w:rPr>
                <w:rFonts w:ascii="Verdana" w:hAnsi="Verdana" w:cs="Arial"/>
                <w:sz w:val="24"/>
                <w:szCs w:val="24"/>
                <w:lang w:val="en-GB"/>
              </w:rPr>
              <w:lastRenderedPageBreak/>
              <w:t>collaborative frameworks, and reporting mechanisms to ensure visibility of partnership activity across the Health Board.</w:t>
            </w:r>
          </w:p>
          <w:p w14:paraId="45C3DB3C" w14:textId="3884F95F" w:rsidR="00FC44F2" w:rsidRPr="00B20F5D" w:rsidRDefault="00B20F5D" w:rsidP="00304F0F">
            <w:pPr>
              <w:pStyle w:val="Body"/>
              <w:numPr>
                <w:ilvl w:val="0"/>
                <w:numId w:val="49"/>
              </w:numPr>
              <w:jc w:val="both"/>
              <w:rPr>
                <w:rFonts w:ascii="Verdana" w:hAnsi="Verdana" w:cs="Arial"/>
                <w:sz w:val="24"/>
                <w:szCs w:val="24"/>
                <w:lang w:val="en-GB"/>
              </w:rPr>
            </w:pPr>
            <w:r w:rsidRPr="00E62F39">
              <w:rPr>
                <w:rFonts w:ascii="Verdana" w:hAnsi="Verdana" w:cs="Arial"/>
                <w:sz w:val="24"/>
                <w:szCs w:val="24"/>
                <w:lang w:val="en-GB"/>
              </w:rPr>
              <w:t>T</w:t>
            </w:r>
            <w:r w:rsidRPr="00B20F5D">
              <w:rPr>
                <w:rFonts w:ascii="Verdana" w:hAnsi="Verdana" w:cs="Arial"/>
                <w:sz w:val="24"/>
                <w:szCs w:val="24"/>
                <w:lang w:val="en-GB"/>
              </w:rPr>
              <w:t>his reporting period has seen the highest number of updates to date, reflecting increased familiarity with the tracker and improved engagement from colleagues.</w:t>
            </w:r>
          </w:p>
          <w:p w14:paraId="740711CC" w14:textId="22724CEB" w:rsidR="00FC44F2" w:rsidRPr="00B20F5D" w:rsidRDefault="5341791A" w:rsidP="107218FE">
            <w:pPr>
              <w:pStyle w:val="Body"/>
              <w:numPr>
                <w:ilvl w:val="0"/>
                <w:numId w:val="49"/>
              </w:numPr>
              <w:jc w:val="both"/>
              <w:rPr>
                <w:rFonts w:ascii="Verdana" w:hAnsi="Verdana" w:cs="Arial"/>
                <w:sz w:val="24"/>
                <w:szCs w:val="24"/>
              </w:rPr>
            </w:pPr>
            <w:r w:rsidRPr="107218FE">
              <w:rPr>
                <w:rFonts w:ascii="Verdana" w:hAnsi="Verdana" w:cs="Arial"/>
                <w:sz w:val="24"/>
                <w:szCs w:val="24"/>
              </w:rPr>
              <w:t xml:space="preserve">She emphasised the importance of the tracker as an audit tool.  </w:t>
            </w:r>
          </w:p>
          <w:p w14:paraId="63BC083D" w14:textId="6D9BDD98" w:rsidR="00FC44F2" w:rsidRPr="00B20F5D" w:rsidRDefault="004E65CD" w:rsidP="00304F0F">
            <w:pPr>
              <w:pStyle w:val="Body"/>
              <w:numPr>
                <w:ilvl w:val="0"/>
                <w:numId w:val="49"/>
              </w:numPr>
              <w:jc w:val="both"/>
              <w:rPr>
                <w:rFonts w:ascii="Verdana" w:hAnsi="Verdana" w:cs="Arial"/>
                <w:sz w:val="24"/>
                <w:szCs w:val="24"/>
                <w:lang w:val="en-GB"/>
              </w:rPr>
            </w:pPr>
            <w:r w:rsidRPr="00E62F39">
              <w:rPr>
                <w:rFonts w:ascii="Verdana" w:hAnsi="Verdana" w:cs="Arial"/>
                <w:sz w:val="24"/>
                <w:szCs w:val="24"/>
                <w:lang w:val="en-GB"/>
              </w:rPr>
              <w:t>S</w:t>
            </w:r>
            <w:r w:rsidR="00B20F5D" w:rsidRPr="00B20F5D">
              <w:rPr>
                <w:rFonts w:ascii="Verdana" w:hAnsi="Verdana" w:cs="Arial"/>
                <w:sz w:val="24"/>
                <w:szCs w:val="24"/>
                <w:lang w:val="en-GB"/>
              </w:rPr>
              <w:t>ignificant developments have occurred within the West Glamorgan Regional Partnership Board, where priorities have been refined and programme structures reviewed, alongside ongoing changes linked to the transition to an alliance model within the Area Planning Board.</w:t>
            </w:r>
          </w:p>
          <w:p w14:paraId="3579F37A" w14:textId="1E16032A" w:rsidR="00B20F5D" w:rsidRPr="00B20F5D" w:rsidRDefault="004E65CD" w:rsidP="00304F0F">
            <w:pPr>
              <w:pStyle w:val="Body"/>
              <w:numPr>
                <w:ilvl w:val="0"/>
                <w:numId w:val="49"/>
              </w:numPr>
              <w:jc w:val="both"/>
              <w:rPr>
                <w:rFonts w:ascii="Verdana" w:hAnsi="Verdana" w:cs="Arial"/>
                <w:sz w:val="24"/>
                <w:szCs w:val="24"/>
                <w:lang w:val="en-GB"/>
              </w:rPr>
            </w:pPr>
            <w:r w:rsidRPr="00E62F39">
              <w:rPr>
                <w:rFonts w:ascii="Verdana" w:hAnsi="Verdana" w:cs="Arial"/>
                <w:sz w:val="24"/>
                <w:szCs w:val="24"/>
                <w:lang w:val="en-GB"/>
              </w:rPr>
              <w:t xml:space="preserve">The </w:t>
            </w:r>
            <w:r w:rsidR="00B20F5D" w:rsidRPr="00B20F5D">
              <w:rPr>
                <w:rFonts w:ascii="Verdana" w:hAnsi="Verdana" w:cs="Arial"/>
                <w:sz w:val="24"/>
                <w:szCs w:val="24"/>
                <w:lang w:val="en-GB"/>
              </w:rPr>
              <w:t>Public Service Board workstreams continue to experience frequent membership changes due to the breadth of activity, reinforcing the value of the tracker in maintaining oversight.</w:t>
            </w:r>
          </w:p>
          <w:p w14:paraId="65B4E5A7" w14:textId="44B0A6D2" w:rsidR="00B20F5D" w:rsidRPr="00E62F39" w:rsidRDefault="004E65CD" w:rsidP="00304F0F">
            <w:pPr>
              <w:pStyle w:val="Body"/>
              <w:numPr>
                <w:ilvl w:val="0"/>
                <w:numId w:val="49"/>
              </w:numPr>
              <w:jc w:val="both"/>
              <w:rPr>
                <w:rFonts w:ascii="Verdana" w:hAnsi="Verdana" w:cs="Arial"/>
                <w:sz w:val="24"/>
                <w:szCs w:val="24"/>
                <w:lang w:val="en-GB"/>
              </w:rPr>
            </w:pPr>
            <w:r w:rsidRPr="00E62F39">
              <w:rPr>
                <w:rFonts w:ascii="Verdana" w:hAnsi="Verdana" w:cs="Arial"/>
                <w:sz w:val="24"/>
                <w:szCs w:val="24"/>
                <w:lang w:val="en-GB"/>
              </w:rPr>
              <w:t>T</w:t>
            </w:r>
            <w:r w:rsidR="00B20F5D" w:rsidRPr="00B20F5D">
              <w:rPr>
                <w:rFonts w:ascii="Verdana" w:hAnsi="Verdana" w:cs="Arial"/>
                <w:sz w:val="24"/>
                <w:szCs w:val="24"/>
                <w:lang w:val="en-GB"/>
              </w:rPr>
              <w:t xml:space="preserve">he tracker </w:t>
            </w:r>
            <w:r w:rsidRPr="00E62F39">
              <w:rPr>
                <w:rFonts w:ascii="Verdana" w:hAnsi="Verdana" w:cs="Arial"/>
                <w:sz w:val="24"/>
                <w:szCs w:val="24"/>
                <w:lang w:val="en-GB"/>
              </w:rPr>
              <w:t>was</w:t>
            </w:r>
            <w:r w:rsidR="00B20F5D" w:rsidRPr="00B20F5D">
              <w:rPr>
                <w:rFonts w:ascii="Verdana" w:hAnsi="Verdana" w:cs="Arial"/>
                <w:sz w:val="24"/>
                <w:szCs w:val="24"/>
                <w:lang w:val="en-GB"/>
              </w:rPr>
              <w:t xml:space="preserve"> functioning effectively as intended and remains a valuable resource for supporting partnership governance.</w:t>
            </w:r>
          </w:p>
          <w:p w14:paraId="48F3CAA4" w14:textId="77777777" w:rsidR="00FC44F2" w:rsidRPr="00B20F5D" w:rsidRDefault="00FC44F2" w:rsidP="00FC44F2">
            <w:pPr>
              <w:pStyle w:val="Body"/>
              <w:jc w:val="both"/>
              <w:rPr>
                <w:rFonts w:ascii="Verdana" w:hAnsi="Verdana" w:cs="Arial"/>
                <w:lang w:val="en-GB"/>
              </w:rPr>
            </w:pPr>
          </w:p>
          <w:p w14:paraId="0D971135" w14:textId="54D80E57" w:rsidR="00B20F5D" w:rsidRPr="00B20F5D" w:rsidRDefault="00B20F5D" w:rsidP="00A91C16">
            <w:pPr>
              <w:pStyle w:val="Body"/>
              <w:jc w:val="both"/>
              <w:rPr>
                <w:rFonts w:ascii="Verdana" w:hAnsi="Verdana" w:cs="Arial"/>
                <w:sz w:val="24"/>
                <w:szCs w:val="24"/>
                <w:lang w:val="en-GB"/>
              </w:rPr>
            </w:pPr>
            <w:r w:rsidRPr="00E62F39">
              <w:rPr>
                <w:rFonts w:ascii="Verdana" w:hAnsi="Verdana" w:cs="Arial"/>
                <w:sz w:val="24"/>
                <w:szCs w:val="24"/>
                <w:lang w:val="en-GB"/>
              </w:rPr>
              <w:t xml:space="preserve">NZ </w:t>
            </w:r>
            <w:r w:rsidR="007670C5" w:rsidRPr="00E62F39">
              <w:rPr>
                <w:rFonts w:ascii="Verdana" w:hAnsi="Verdana" w:cs="Arial"/>
                <w:sz w:val="24"/>
                <w:szCs w:val="24"/>
                <w:lang w:val="en-GB"/>
              </w:rPr>
              <w:t>t</w:t>
            </w:r>
            <w:r w:rsidRPr="00B20F5D">
              <w:rPr>
                <w:rFonts w:ascii="Verdana" w:hAnsi="Verdana" w:cs="Arial"/>
                <w:sz w:val="24"/>
                <w:szCs w:val="24"/>
                <w:lang w:val="en-GB"/>
              </w:rPr>
              <w:t>hanked M</w:t>
            </w:r>
            <w:r w:rsidR="007670C5" w:rsidRPr="00E62F39">
              <w:rPr>
                <w:rFonts w:ascii="Verdana" w:hAnsi="Verdana" w:cs="Arial"/>
                <w:sz w:val="24"/>
                <w:szCs w:val="24"/>
                <w:lang w:val="en-GB"/>
              </w:rPr>
              <w:t>D</w:t>
            </w:r>
            <w:r w:rsidRPr="00B20F5D">
              <w:rPr>
                <w:rFonts w:ascii="Verdana" w:hAnsi="Verdana" w:cs="Arial"/>
                <w:sz w:val="24"/>
                <w:szCs w:val="24"/>
                <w:lang w:val="en-GB"/>
              </w:rPr>
              <w:t xml:space="preserve"> for the introduction and noted that further assurance would be required in relation to the Audit Committee’s role and oversight.</w:t>
            </w:r>
            <w:r w:rsidR="00494689" w:rsidRPr="00E62F39">
              <w:rPr>
                <w:rFonts w:ascii="Verdana" w:hAnsi="Verdana" w:cs="Arial"/>
                <w:sz w:val="24"/>
                <w:szCs w:val="24"/>
                <w:lang w:val="en-GB"/>
              </w:rPr>
              <w:t xml:space="preserve"> </w:t>
            </w:r>
            <w:r w:rsidR="00A91C16" w:rsidRPr="00E62F39">
              <w:rPr>
                <w:rFonts w:ascii="Verdana" w:hAnsi="Verdana" w:cs="Arial"/>
                <w:sz w:val="24"/>
                <w:szCs w:val="24"/>
                <w:lang w:val="en-GB"/>
              </w:rPr>
              <w:t>She h</w:t>
            </w:r>
            <w:r w:rsidRPr="00B20F5D">
              <w:rPr>
                <w:rFonts w:ascii="Verdana" w:hAnsi="Verdana" w:cs="Arial"/>
                <w:sz w:val="24"/>
                <w:szCs w:val="24"/>
                <w:lang w:val="en-GB"/>
              </w:rPr>
              <w:t>ighlighted the need for a more holistic view of capability and capacity, particularly where this may impact grip and control, and requested this be strengthened in future reports.</w:t>
            </w:r>
          </w:p>
          <w:p w14:paraId="164A511B" w14:textId="77777777" w:rsidR="00A91C16" w:rsidRPr="00E62F39" w:rsidRDefault="00A91C16" w:rsidP="00A91C16">
            <w:pPr>
              <w:pStyle w:val="Body"/>
              <w:jc w:val="both"/>
              <w:rPr>
                <w:rFonts w:ascii="Verdana" w:hAnsi="Verdana" w:cs="Arial"/>
                <w:sz w:val="24"/>
                <w:szCs w:val="24"/>
                <w:lang w:val="en-GB"/>
              </w:rPr>
            </w:pPr>
          </w:p>
          <w:p w14:paraId="1A1922A8" w14:textId="72FA3DA4" w:rsidR="00B20F5D" w:rsidRPr="00B20F5D" w:rsidRDefault="00A91C16" w:rsidP="00A91C16">
            <w:pPr>
              <w:pStyle w:val="Body"/>
              <w:jc w:val="both"/>
              <w:rPr>
                <w:rFonts w:ascii="Verdana" w:hAnsi="Verdana" w:cs="Arial"/>
                <w:sz w:val="24"/>
                <w:szCs w:val="24"/>
                <w:lang w:val="en-GB"/>
              </w:rPr>
            </w:pPr>
            <w:r w:rsidRPr="00E62F39">
              <w:rPr>
                <w:rFonts w:ascii="Verdana" w:hAnsi="Verdana" w:cs="Arial"/>
                <w:sz w:val="24"/>
                <w:szCs w:val="24"/>
                <w:lang w:val="en-GB"/>
              </w:rPr>
              <w:t>NZ s</w:t>
            </w:r>
            <w:r w:rsidR="00B20F5D" w:rsidRPr="00B20F5D">
              <w:rPr>
                <w:rFonts w:ascii="Verdana" w:hAnsi="Verdana" w:cs="Arial"/>
                <w:sz w:val="24"/>
                <w:szCs w:val="24"/>
                <w:lang w:val="en-GB"/>
              </w:rPr>
              <w:t>ought assurance that appropriate seniority of representation is maintained across partnerships and asked whether there are any gaps requiring escalation to the Committee</w:t>
            </w:r>
            <w:r w:rsidRPr="00E62F39">
              <w:rPr>
                <w:rFonts w:ascii="Verdana" w:hAnsi="Verdana" w:cs="Arial"/>
                <w:sz w:val="24"/>
                <w:szCs w:val="24"/>
                <w:lang w:val="en-GB"/>
              </w:rPr>
              <w:t xml:space="preserve"> and s</w:t>
            </w:r>
            <w:r w:rsidR="00B20F5D" w:rsidRPr="00B20F5D">
              <w:rPr>
                <w:rFonts w:ascii="Verdana" w:hAnsi="Verdana" w:cs="Arial"/>
                <w:sz w:val="24"/>
                <w:szCs w:val="24"/>
                <w:lang w:val="en-GB"/>
              </w:rPr>
              <w:t xml:space="preserve">uggested that future reports should clearly identify </w:t>
            </w:r>
            <w:r w:rsidRPr="00E62F39">
              <w:rPr>
                <w:rFonts w:ascii="Verdana" w:hAnsi="Verdana" w:cs="Arial"/>
                <w:sz w:val="24"/>
                <w:szCs w:val="24"/>
                <w:lang w:val="en-GB"/>
              </w:rPr>
              <w:t xml:space="preserve">these </w:t>
            </w:r>
            <w:r w:rsidR="00B20F5D" w:rsidRPr="00B20F5D">
              <w:rPr>
                <w:rFonts w:ascii="Verdana" w:hAnsi="Verdana" w:cs="Arial"/>
                <w:sz w:val="24"/>
                <w:szCs w:val="24"/>
                <w:lang w:val="en-GB"/>
              </w:rPr>
              <w:t>areas</w:t>
            </w:r>
            <w:r w:rsidRPr="00E62F39">
              <w:rPr>
                <w:rFonts w:ascii="Verdana" w:hAnsi="Verdana" w:cs="Arial"/>
                <w:sz w:val="24"/>
                <w:szCs w:val="24"/>
                <w:lang w:val="en-GB"/>
              </w:rPr>
              <w:t xml:space="preserve">. </w:t>
            </w:r>
            <w:r w:rsidR="00B20F5D" w:rsidRPr="00B20F5D">
              <w:rPr>
                <w:rFonts w:ascii="Verdana" w:hAnsi="Verdana" w:cs="Arial"/>
                <w:sz w:val="24"/>
                <w:szCs w:val="24"/>
                <w:lang w:val="en-GB"/>
              </w:rPr>
              <w:t>Requested updates on decision-making structures, accountability arrangements, and improvement plans within the tracker.</w:t>
            </w:r>
          </w:p>
          <w:p w14:paraId="39BD96A8" w14:textId="77777777" w:rsidR="00494689" w:rsidRPr="00E62F39" w:rsidRDefault="00494689" w:rsidP="00494689">
            <w:pPr>
              <w:pStyle w:val="Body"/>
              <w:jc w:val="both"/>
              <w:rPr>
                <w:rFonts w:ascii="Verdana" w:hAnsi="Verdana" w:cs="Arial"/>
                <w:b/>
                <w:bCs/>
                <w:sz w:val="24"/>
                <w:szCs w:val="24"/>
                <w:lang w:val="en-GB"/>
              </w:rPr>
            </w:pPr>
          </w:p>
          <w:p w14:paraId="4F9584CA" w14:textId="45DFE420" w:rsidR="00B20F5D" w:rsidRPr="00B20F5D" w:rsidRDefault="00B20F5D" w:rsidP="00494689">
            <w:pPr>
              <w:pStyle w:val="Body"/>
              <w:jc w:val="both"/>
              <w:rPr>
                <w:rFonts w:ascii="Verdana" w:hAnsi="Verdana" w:cs="Arial"/>
                <w:sz w:val="24"/>
                <w:szCs w:val="24"/>
                <w:lang w:val="en-GB"/>
              </w:rPr>
            </w:pPr>
            <w:r w:rsidRPr="00B20F5D">
              <w:rPr>
                <w:rFonts w:ascii="Verdana" w:hAnsi="Verdana" w:cs="Arial"/>
                <w:sz w:val="24"/>
                <w:szCs w:val="24"/>
                <w:lang w:val="en-GB"/>
              </w:rPr>
              <w:t>MD</w:t>
            </w:r>
            <w:r w:rsidR="00494689" w:rsidRPr="00E62F39">
              <w:rPr>
                <w:rFonts w:ascii="Verdana" w:hAnsi="Verdana" w:cs="Arial"/>
                <w:sz w:val="24"/>
                <w:szCs w:val="24"/>
                <w:lang w:val="en-GB"/>
              </w:rPr>
              <w:t xml:space="preserve"> c</w:t>
            </w:r>
            <w:r w:rsidRPr="00B20F5D">
              <w:rPr>
                <w:rFonts w:ascii="Verdana" w:hAnsi="Verdana" w:cs="Arial"/>
                <w:sz w:val="24"/>
                <w:szCs w:val="24"/>
                <w:lang w:val="en-GB"/>
              </w:rPr>
              <w:t xml:space="preserve">onfirmed that there </w:t>
            </w:r>
            <w:r w:rsidR="00494689" w:rsidRPr="00E62F39">
              <w:rPr>
                <w:rFonts w:ascii="Verdana" w:hAnsi="Verdana" w:cs="Arial"/>
                <w:sz w:val="24"/>
                <w:szCs w:val="24"/>
                <w:lang w:val="en-GB"/>
              </w:rPr>
              <w:t xml:space="preserve">were </w:t>
            </w:r>
            <w:r w:rsidRPr="00B20F5D">
              <w:rPr>
                <w:rFonts w:ascii="Verdana" w:hAnsi="Verdana" w:cs="Arial"/>
                <w:sz w:val="24"/>
                <w:szCs w:val="24"/>
                <w:lang w:val="en-GB"/>
              </w:rPr>
              <w:t>currently no significant gaps in representation</w:t>
            </w:r>
            <w:r w:rsidR="00494689" w:rsidRPr="00E62F39">
              <w:rPr>
                <w:rFonts w:ascii="Verdana" w:hAnsi="Verdana" w:cs="Arial"/>
                <w:sz w:val="24"/>
                <w:szCs w:val="24"/>
                <w:lang w:val="en-GB"/>
              </w:rPr>
              <w:t xml:space="preserve"> and a</w:t>
            </w:r>
            <w:r w:rsidRPr="00B20F5D">
              <w:rPr>
                <w:rFonts w:ascii="Verdana" w:hAnsi="Verdana" w:cs="Arial"/>
                <w:sz w:val="24"/>
                <w:szCs w:val="24"/>
                <w:lang w:val="en-GB"/>
              </w:rPr>
              <w:t>dvised that the main changes relat</w:t>
            </w:r>
            <w:r w:rsidR="00494689" w:rsidRPr="00E62F39">
              <w:rPr>
                <w:rFonts w:ascii="Verdana" w:hAnsi="Verdana" w:cs="Arial"/>
                <w:sz w:val="24"/>
                <w:szCs w:val="24"/>
                <w:lang w:val="en-GB"/>
              </w:rPr>
              <w:t>ed</w:t>
            </w:r>
            <w:r w:rsidRPr="00B20F5D">
              <w:rPr>
                <w:rFonts w:ascii="Verdana" w:hAnsi="Verdana" w:cs="Arial"/>
                <w:sz w:val="24"/>
                <w:szCs w:val="24"/>
                <w:lang w:val="en-GB"/>
              </w:rPr>
              <w:t xml:space="preserve"> to the Regional Partnership Board, where a revised approach </w:t>
            </w:r>
            <w:r w:rsidR="00494689" w:rsidRPr="00E62F39">
              <w:rPr>
                <w:rFonts w:ascii="Verdana" w:hAnsi="Verdana" w:cs="Arial"/>
                <w:sz w:val="24"/>
                <w:szCs w:val="24"/>
                <w:lang w:val="en-GB"/>
              </w:rPr>
              <w:t>was</w:t>
            </w:r>
            <w:r w:rsidRPr="00B20F5D">
              <w:rPr>
                <w:rFonts w:ascii="Verdana" w:hAnsi="Verdana" w:cs="Arial"/>
                <w:sz w:val="24"/>
                <w:szCs w:val="24"/>
                <w:lang w:val="en-GB"/>
              </w:rPr>
              <w:t xml:space="preserve"> being implemented to clarify responsibility and accountability across programme boards.</w:t>
            </w:r>
          </w:p>
          <w:p w14:paraId="3946B97F" w14:textId="12D839E7" w:rsidR="00B20F5D" w:rsidRPr="00E62F39" w:rsidRDefault="00B20F5D" w:rsidP="00B20F5D">
            <w:pPr>
              <w:pStyle w:val="Body"/>
              <w:jc w:val="both"/>
              <w:rPr>
                <w:rFonts w:ascii="Verdana" w:hAnsi="Verdana" w:cs="Arial"/>
                <w:b/>
                <w:bCs/>
                <w:sz w:val="24"/>
                <w:szCs w:val="24"/>
                <w:lang w:val="en-GB"/>
              </w:rPr>
            </w:pPr>
          </w:p>
          <w:p w14:paraId="7527DE66" w14:textId="477ECFB7" w:rsidR="00B20F5D" w:rsidRPr="00B20F5D" w:rsidRDefault="00494689" w:rsidP="00494689">
            <w:pPr>
              <w:pStyle w:val="Body"/>
              <w:jc w:val="both"/>
              <w:rPr>
                <w:rFonts w:ascii="Verdana" w:hAnsi="Verdana" w:cs="Arial"/>
                <w:sz w:val="24"/>
                <w:szCs w:val="24"/>
                <w:lang w:val="en-GB"/>
              </w:rPr>
            </w:pPr>
            <w:r w:rsidRPr="00E62F39">
              <w:rPr>
                <w:rFonts w:ascii="Verdana" w:hAnsi="Verdana" w:cs="Arial"/>
                <w:sz w:val="24"/>
                <w:szCs w:val="24"/>
                <w:lang w:val="en-GB"/>
              </w:rPr>
              <w:t>KS H</w:t>
            </w:r>
            <w:r w:rsidR="00B20F5D" w:rsidRPr="00B20F5D">
              <w:rPr>
                <w:rFonts w:ascii="Verdana" w:hAnsi="Verdana" w:cs="Arial"/>
                <w:sz w:val="24"/>
                <w:szCs w:val="24"/>
                <w:lang w:val="en-GB"/>
              </w:rPr>
              <w:t>ighlighted a strengthened focus on key transformation priorities, including older people, unscheduled care, mental health, and complex care</w:t>
            </w:r>
            <w:r w:rsidRPr="00E62F39">
              <w:rPr>
                <w:rFonts w:ascii="Verdana" w:hAnsi="Verdana" w:cs="Arial"/>
                <w:sz w:val="24"/>
                <w:szCs w:val="24"/>
                <w:lang w:val="en-GB"/>
              </w:rPr>
              <w:t xml:space="preserve"> and n</w:t>
            </w:r>
            <w:r w:rsidR="00B20F5D" w:rsidRPr="00B20F5D">
              <w:rPr>
                <w:rFonts w:ascii="Verdana" w:hAnsi="Verdana" w:cs="Arial"/>
                <w:sz w:val="24"/>
                <w:szCs w:val="24"/>
                <w:lang w:val="en-GB"/>
              </w:rPr>
              <w:t xml:space="preserve">oted that further work </w:t>
            </w:r>
            <w:r w:rsidRPr="00E62F39">
              <w:rPr>
                <w:rFonts w:ascii="Verdana" w:hAnsi="Verdana" w:cs="Arial"/>
                <w:sz w:val="24"/>
                <w:szCs w:val="24"/>
                <w:lang w:val="en-GB"/>
              </w:rPr>
              <w:t xml:space="preserve">was </w:t>
            </w:r>
            <w:r w:rsidR="00B20F5D" w:rsidRPr="00B20F5D">
              <w:rPr>
                <w:rFonts w:ascii="Verdana" w:hAnsi="Verdana" w:cs="Arial"/>
                <w:sz w:val="24"/>
                <w:szCs w:val="24"/>
                <w:lang w:val="en-GB"/>
              </w:rPr>
              <w:t xml:space="preserve">required to </w:t>
            </w:r>
            <w:r w:rsidR="00B20F5D" w:rsidRPr="00B20F5D">
              <w:rPr>
                <w:rFonts w:ascii="Verdana" w:hAnsi="Verdana" w:cs="Arial"/>
                <w:sz w:val="24"/>
                <w:szCs w:val="24"/>
                <w:lang w:val="en-GB"/>
              </w:rPr>
              <w:lastRenderedPageBreak/>
              <w:t>finalise arrangements, including engagement with key directors to ensure clarity of accountability and leadership in partnership delivery.</w:t>
            </w:r>
            <w:r w:rsidRPr="00E62F39">
              <w:rPr>
                <w:rFonts w:ascii="Verdana" w:hAnsi="Verdana" w:cs="Arial"/>
                <w:sz w:val="24"/>
                <w:szCs w:val="24"/>
                <w:lang w:val="en-GB"/>
              </w:rPr>
              <w:t xml:space="preserve"> She s</w:t>
            </w:r>
            <w:r w:rsidR="00B20F5D" w:rsidRPr="00B20F5D">
              <w:rPr>
                <w:rFonts w:ascii="Verdana" w:hAnsi="Verdana" w:cs="Arial"/>
                <w:sz w:val="24"/>
                <w:szCs w:val="24"/>
                <w:lang w:val="en-GB"/>
              </w:rPr>
              <w:t>tressed the importance of effective partnership working in achieving outcomes, improving care, and managing system pressures</w:t>
            </w:r>
            <w:r w:rsidRPr="00E62F39">
              <w:rPr>
                <w:rFonts w:ascii="Verdana" w:hAnsi="Verdana" w:cs="Arial"/>
                <w:sz w:val="24"/>
                <w:szCs w:val="24"/>
                <w:lang w:val="en-GB"/>
              </w:rPr>
              <w:t xml:space="preserve"> and i</w:t>
            </w:r>
            <w:r w:rsidR="00B20F5D" w:rsidRPr="00B20F5D">
              <w:rPr>
                <w:rFonts w:ascii="Verdana" w:hAnsi="Verdana" w:cs="Arial"/>
                <w:sz w:val="24"/>
                <w:szCs w:val="24"/>
                <w:lang w:val="en-GB"/>
              </w:rPr>
              <w:t>ndicated that further detail on these developments will be provided through the Planning and Partnerships report.</w:t>
            </w:r>
          </w:p>
          <w:p w14:paraId="30A673EB" w14:textId="3336DF82" w:rsidR="00B20F5D" w:rsidRPr="00B20F5D" w:rsidRDefault="00B20F5D" w:rsidP="00B20F5D">
            <w:pPr>
              <w:pStyle w:val="Body"/>
              <w:jc w:val="both"/>
              <w:rPr>
                <w:rFonts w:ascii="Verdana" w:hAnsi="Verdana" w:cs="Arial"/>
                <w:lang w:val="en-GB"/>
              </w:rPr>
            </w:pPr>
            <w:r w:rsidRPr="00B20F5D">
              <w:rPr>
                <w:rFonts w:ascii="Verdana" w:hAnsi="Verdana" w:cs="Arial"/>
                <w:lang w:val="en-GB"/>
              </w:rPr>
              <w:t>.</w:t>
            </w:r>
          </w:p>
          <w:p w14:paraId="7C4070A3" w14:textId="196A1E2C" w:rsidR="00B20F5D" w:rsidRPr="00E62F39" w:rsidRDefault="004611A3" w:rsidP="00EB6D47">
            <w:pPr>
              <w:pStyle w:val="Body"/>
              <w:jc w:val="both"/>
              <w:rPr>
                <w:rFonts w:ascii="Verdana" w:hAnsi="Verdana" w:cs="Arial"/>
                <w:color w:val="auto"/>
                <w:sz w:val="24"/>
                <w:szCs w:val="24"/>
              </w:rPr>
            </w:pPr>
            <w:r w:rsidRPr="00E62F39">
              <w:rPr>
                <w:rFonts w:ascii="Verdana" w:hAnsi="Verdana" w:cs="Arial"/>
                <w:color w:val="auto"/>
                <w:sz w:val="24"/>
                <w:szCs w:val="24"/>
              </w:rPr>
              <w:t xml:space="preserve">The Committee; </w:t>
            </w:r>
          </w:p>
          <w:p w14:paraId="13C84E5E" w14:textId="5F19A21A" w:rsidR="00566F54" w:rsidRPr="00E62F39" w:rsidRDefault="004611A3" w:rsidP="00280D52">
            <w:pPr>
              <w:pStyle w:val="Body"/>
              <w:numPr>
                <w:ilvl w:val="0"/>
                <w:numId w:val="49"/>
              </w:numPr>
              <w:jc w:val="both"/>
              <w:rPr>
                <w:rFonts w:ascii="Verdana" w:hAnsi="Verdana" w:cs="Arial"/>
                <w:sz w:val="24"/>
                <w:szCs w:val="24"/>
                <w:lang w:val="en-GB"/>
              </w:rPr>
            </w:pPr>
            <w:r w:rsidRPr="00B20F5D">
              <w:rPr>
                <w:rFonts w:ascii="Verdana" w:hAnsi="Verdana" w:cs="Arial"/>
                <w:sz w:val="24"/>
                <w:szCs w:val="24"/>
                <w:lang w:val="en-GB"/>
              </w:rPr>
              <w:t xml:space="preserve">Confirmed </w:t>
            </w:r>
            <w:r w:rsidRPr="00E62F39">
              <w:rPr>
                <w:rFonts w:ascii="Verdana" w:hAnsi="Verdana" w:cs="Arial"/>
                <w:sz w:val="24"/>
                <w:szCs w:val="24"/>
                <w:lang w:val="en-GB"/>
              </w:rPr>
              <w:t xml:space="preserve">it </w:t>
            </w:r>
            <w:r w:rsidRPr="00B20F5D">
              <w:rPr>
                <w:rFonts w:ascii="Verdana" w:hAnsi="Verdana" w:cs="Arial"/>
                <w:sz w:val="24"/>
                <w:szCs w:val="24"/>
                <w:lang w:val="en-GB"/>
              </w:rPr>
              <w:t xml:space="preserve">was content to </w:t>
            </w:r>
            <w:r w:rsidRPr="00E62F39">
              <w:rPr>
                <w:rFonts w:ascii="Verdana" w:hAnsi="Verdana" w:cs="Arial"/>
                <w:b/>
                <w:bCs/>
                <w:sz w:val="24"/>
                <w:szCs w:val="24"/>
                <w:lang w:val="en-GB"/>
              </w:rPr>
              <w:t>ASSURE</w:t>
            </w:r>
            <w:r w:rsidRPr="00B20F5D">
              <w:rPr>
                <w:rFonts w:ascii="Verdana" w:hAnsi="Verdana" w:cs="Arial"/>
                <w:sz w:val="24"/>
                <w:szCs w:val="24"/>
                <w:lang w:val="en-GB"/>
              </w:rPr>
              <w:t xml:space="preserve"> the Board that appropriate arrangements are in place to oversee partnership working.</w:t>
            </w:r>
          </w:p>
        </w:tc>
      </w:tr>
      <w:tr w:rsidR="00D42A76" w:rsidRPr="00E62F39" w14:paraId="65FED4C2" w14:textId="77777777" w:rsidTr="107218FE">
        <w:trPr>
          <w:trHeight w:val="300"/>
        </w:trPr>
        <w:tc>
          <w:tcPr>
            <w:tcW w:w="10206" w:type="dxa"/>
            <w:gridSpan w:val="3"/>
            <w:shd w:val="clear" w:color="auto" w:fill="1F3864" w:themeFill="accent5" w:themeFillShade="80"/>
            <w:tcMar>
              <w:top w:w="80" w:type="dxa"/>
              <w:left w:w="80" w:type="dxa"/>
              <w:bottom w:w="80" w:type="dxa"/>
              <w:right w:w="80" w:type="dxa"/>
            </w:tcMar>
          </w:tcPr>
          <w:p w14:paraId="2CFC4C10" w14:textId="75C3D3EE" w:rsidR="00D42A76" w:rsidRPr="00E62F39" w:rsidRDefault="00185805" w:rsidP="001F7D8C">
            <w:pPr>
              <w:pStyle w:val="BodyA"/>
              <w:jc w:val="both"/>
              <w:rPr>
                <w:rFonts w:ascii="Verdana" w:hAnsi="Verdana" w:cs="Arial"/>
                <w:b/>
                <w:bCs/>
                <w:color w:val="FFFFFF" w:themeColor="background1"/>
              </w:rPr>
            </w:pPr>
            <w:r w:rsidRPr="00E62F39">
              <w:rPr>
                <w:rFonts w:ascii="Verdana" w:hAnsi="Verdana" w:cs="Arial"/>
                <w:b/>
                <w:bCs/>
                <w:color w:val="FFFFFF" w:themeColor="background1"/>
              </w:rPr>
              <w:lastRenderedPageBreak/>
              <w:t xml:space="preserve">PART 3. </w:t>
            </w:r>
            <w:r w:rsidR="002E7FA9" w:rsidRPr="00E62F39">
              <w:rPr>
                <w:rFonts w:ascii="Verdana" w:hAnsi="Verdana" w:cs="Arial"/>
                <w:b/>
                <w:bCs/>
                <w:color w:val="FFFFFF" w:themeColor="background1"/>
              </w:rPr>
              <w:t xml:space="preserve">FINANCIAL FOCUS </w:t>
            </w:r>
          </w:p>
        </w:tc>
      </w:tr>
      <w:tr w:rsidR="00185805" w:rsidRPr="00E62F39" w14:paraId="67A39106" w14:textId="77777777" w:rsidTr="107218FE">
        <w:trPr>
          <w:trHeight w:val="300"/>
        </w:trPr>
        <w:tc>
          <w:tcPr>
            <w:tcW w:w="10206" w:type="dxa"/>
            <w:gridSpan w:val="3"/>
            <w:tcMar>
              <w:top w:w="80" w:type="dxa"/>
              <w:left w:w="80" w:type="dxa"/>
              <w:bottom w:w="80" w:type="dxa"/>
              <w:right w:w="80" w:type="dxa"/>
            </w:tcMar>
          </w:tcPr>
          <w:p w14:paraId="6A4B5909" w14:textId="53318D59" w:rsidR="00185805" w:rsidRPr="00E62F39" w:rsidRDefault="00185805" w:rsidP="001F7D8C">
            <w:pPr>
              <w:pStyle w:val="BodyA"/>
              <w:jc w:val="both"/>
              <w:rPr>
                <w:rFonts w:ascii="Verdana" w:hAnsi="Verdana" w:cs="Arial"/>
                <w:b/>
                <w:bCs/>
                <w:color w:val="auto"/>
              </w:rPr>
            </w:pPr>
            <w:r w:rsidRPr="00E62F39">
              <w:rPr>
                <w:rFonts w:ascii="Verdana" w:hAnsi="Verdana" w:cs="Arial"/>
                <w:b/>
                <w:bCs/>
                <w:color w:val="auto"/>
              </w:rPr>
              <w:t xml:space="preserve">3.1 </w:t>
            </w:r>
            <w:r w:rsidR="002E7FA9" w:rsidRPr="00E62F39">
              <w:rPr>
                <w:rFonts w:ascii="Verdana" w:hAnsi="Verdana" w:cs="Arial"/>
                <w:b/>
                <w:bCs/>
                <w:color w:val="auto"/>
              </w:rPr>
              <w:t>DRAFT ANNUAL ACCOUNTS 2025-26</w:t>
            </w:r>
          </w:p>
        </w:tc>
      </w:tr>
      <w:tr w:rsidR="008D3300" w:rsidRPr="00E62F39" w14:paraId="26420C47" w14:textId="77777777" w:rsidTr="107218FE">
        <w:trPr>
          <w:trHeight w:val="300"/>
        </w:trPr>
        <w:tc>
          <w:tcPr>
            <w:tcW w:w="1830" w:type="dxa"/>
            <w:tcMar>
              <w:top w:w="80" w:type="dxa"/>
              <w:left w:w="80" w:type="dxa"/>
              <w:bottom w:w="80" w:type="dxa"/>
              <w:right w:w="80" w:type="dxa"/>
            </w:tcMar>
          </w:tcPr>
          <w:p w14:paraId="08FF7C75" w14:textId="6979276F" w:rsidR="008D3300" w:rsidRPr="00E62F39" w:rsidRDefault="00147F2A" w:rsidP="44A4AC4E">
            <w:pPr>
              <w:pStyle w:val="BodyA"/>
              <w:spacing w:line="259" w:lineRule="auto"/>
              <w:jc w:val="both"/>
              <w:rPr>
                <w:rFonts w:ascii="Verdana" w:hAnsi="Verdana"/>
              </w:rPr>
            </w:pPr>
            <w:r w:rsidRPr="00E62F39">
              <w:rPr>
                <w:rFonts w:ascii="Verdana" w:hAnsi="Verdana" w:cs="Arial"/>
                <w:color w:val="auto"/>
              </w:rPr>
              <w:t>48</w:t>
            </w:r>
            <w:r w:rsidR="0BE936A0" w:rsidRPr="00E62F39">
              <w:rPr>
                <w:rFonts w:ascii="Verdana" w:hAnsi="Verdana" w:cs="Arial"/>
                <w:color w:val="auto"/>
              </w:rPr>
              <w:t>/26</w:t>
            </w:r>
          </w:p>
        </w:tc>
        <w:tc>
          <w:tcPr>
            <w:tcW w:w="8376" w:type="dxa"/>
            <w:gridSpan w:val="2"/>
            <w:tcMar>
              <w:top w:w="80" w:type="dxa"/>
              <w:left w:w="80" w:type="dxa"/>
              <w:bottom w:w="80" w:type="dxa"/>
              <w:right w:w="80" w:type="dxa"/>
            </w:tcMar>
          </w:tcPr>
          <w:p w14:paraId="0EF06C67" w14:textId="759E1A11" w:rsidR="000F0DF7" w:rsidRPr="00E62F39" w:rsidRDefault="00C95655" w:rsidP="000F0DF7">
            <w:pPr>
              <w:pStyle w:val="BodyA"/>
              <w:spacing w:line="259" w:lineRule="auto"/>
              <w:jc w:val="both"/>
              <w:rPr>
                <w:rFonts w:ascii="Verdana" w:hAnsi="Verdana" w:cs="Arial"/>
                <w:color w:val="auto"/>
                <w:shd w:val="clear" w:color="auto" w:fill="FFFFFF"/>
                <w:lang w:val="en-GB"/>
              </w:rPr>
            </w:pPr>
            <w:r w:rsidRPr="00E62F39">
              <w:rPr>
                <w:rFonts w:ascii="Verdana" w:hAnsi="Verdana" w:cs="Arial"/>
                <w:color w:val="auto"/>
                <w:shd w:val="clear" w:color="auto" w:fill="FFFFFF"/>
                <w:lang w:val="en-GB"/>
              </w:rPr>
              <w:t xml:space="preserve">COL and AM presented the Draft Annual Accounts for 2025-26 and the following key points were highlighted. </w:t>
            </w:r>
          </w:p>
          <w:p w14:paraId="42289DF2" w14:textId="1C0B8046" w:rsidR="00683A46" w:rsidRPr="00E62F39" w:rsidRDefault="00EB4BA4" w:rsidP="00304F0F">
            <w:pPr>
              <w:pStyle w:val="BodyA"/>
              <w:numPr>
                <w:ilvl w:val="0"/>
                <w:numId w:val="44"/>
              </w:numPr>
              <w:spacing w:before="0" w:after="0"/>
              <w:ind w:hanging="357"/>
              <w:jc w:val="both"/>
              <w:rPr>
                <w:rFonts w:ascii="Verdana" w:hAnsi="Verdana" w:cs="Arial"/>
                <w:shd w:val="clear" w:color="auto" w:fill="FFFFFF"/>
                <w:lang w:val="en-GB"/>
              </w:rPr>
            </w:pPr>
            <w:r w:rsidRPr="00E62F39">
              <w:rPr>
                <w:rFonts w:ascii="Verdana" w:hAnsi="Verdana" w:cs="Arial"/>
                <w:shd w:val="clear" w:color="auto" w:fill="FFFFFF"/>
                <w:lang w:val="en-GB"/>
              </w:rPr>
              <w:t xml:space="preserve">The </w:t>
            </w:r>
            <w:r w:rsidR="00683A46" w:rsidRPr="00E62F39">
              <w:rPr>
                <w:rFonts w:ascii="Verdana" w:hAnsi="Verdana" w:cs="Arial"/>
                <w:shd w:val="clear" w:color="auto" w:fill="FFFFFF"/>
                <w:lang w:val="en-GB"/>
              </w:rPr>
              <w:t>draft accounts were submitted to Welsh Government on 1 May, in line with deadlines</w:t>
            </w:r>
            <w:r w:rsidR="00372EFE" w:rsidRPr="00E62F39">
              <w:rPr>
                <w:rFonts w:ascii="Verdana" w:hAnsi="Verdana" w:cs="Arial"/>
                <w:shd w:val="clear" w:color="auto" w:fill="FFFFFF"/>
                <w:lang w:val="en-GB"/>
              </w:rPr>
              <w:t xml:space="preserve">; </w:t>
            </w:r>
          </w:p>
          <w:p w14:paraId="54278DCC" w14:textId="0EB87571" w:rsidR="00683A46" w:rsidRPr="00E62F39" w:rsidRDefault="00EB4BA4" w:rsidP="00304F0F">
            <w:pPr>
              <w:pStyle w:val="BodyA"/>
              <w:numPr>
                <w:ilvl w:val="0"/>
                <w:numId w:val="44"/>
              </w:numPr>
              <w:spacing w:before="0" w:after="0"/>
              <w:ind w:hanging="357"/>
              <w:jc w:val="both"/>
              <w:rPr>
                <w:rFonts w:ascii="Verdana" w:hAnsi="Verdana" w:cs="Arial"/>
                <w:shd w:val="clear" w:color="auto" w:fill="FFFFFF"/>
                <w:lang w:val="en-GB"/>
              </w:rPr>
            </w:pPr>
            <w:r w:rsidRPr="00E62F39">
              <w:rPr>
                <w:rFonts w:ascii="Verdana" w:hAnsi="Verdana" w:cs="Arial"/>
                <w:shd w:val="clear" w:color="auto" w:fill="FFFFFF"/>
                <w:lang w:val="en-GB"/>
              </w:rPr>
              <w:t xml:space="preserve">The </w:t>
            </w:r>
            <w:r w:rsidR="00683A46" w:rsidRPr="00E62F39">
              <w:rPr>
                <w:rFonts w:ascii="Verdana" w:hAnsi="Verdana" w:cs="Arial"/>
                <w:shd w:val="clear" w:color="auto" w:fill="FFFFFF"/>
                <w:lang w:val="en-GB"/>
              </w:rPr>
              <w:t xml:space="preserve">accounts </w:t>
            </w:r>
            <w:r w:rsidRPr="00E62F39">
              <w:rPr>
                <w:rFonts w:ascii="Verdana" w:hAnsi="Verdana" w:cs="Arial"/>
                <w:shd w:val="clear" w:color="auto" w:fill="FFFFFF"/>
                <w:lang w:val="en-GB"/>
              </w:rPr>
              <w:t xml:space="preserve">were </w:t>
            </w:r>
            <w:r w:rsidR="00683A46" w:rsidRPr="00E62F39">
              <w:rPr>
                <w:rFonts w:ascii="Verdana" w:hAnsi="Verdana" w:cs="Arial"/>
                <w:shd w:val="clear" w:color="auto" w:fill="FFFFFF"/>
                <w:lang w:val="en-GB"/>
              </w:rPr>
              <w:t>currently under audit and may be amended prior to final approval</w:t>
            </w:r>
            <w:r w:rsidRPr="00E62F39">
              <w:rPr>
                <w:rFonts w:ascii="Verdana" w:hAnsi="Verdana" w:cs="Arial"/>
                <w:shd w:val="clear" w:color="auto" w:fill="FFFFFF"/>
                <w:lang w:val="en-GB"/>
              </w:rPr>
              <w:t xml:space="preserve">; </w:t>
            </w:r>
          </w:p>
          <w:p w14:paraId="7B54D549" w14:textId="0A5AC677" w:rsidR="00683A46" w:rsidRPr="00E62F39" w:rsidRDefault="00EB4BA4" w:rsidP="00304F0F">
            <w:pPr>
              <w:pStyle w:val="BodyA"/>
              <w:numPr>
                <w:ilvl w:val="0"/>
                <w:numId w:val="44"/>
              </w:numPr>
              <w:spacing w:before="0" w:after="0"/>
              <w:ind w:hanging="357"/>
              <w:jc w:val="both"/>
              <w:rPr>
                <w:rFonts w:ascii="Verdana" w:hAnsi="Verdana" w:cs="Arial"/>
                <w:shd w:val="clear" w:color="auto" w:fill="FFFFFF"/>
                <w:lang w:val="en-GB"/>
              </w:rPr>
            </w:pPr>
            <w:r w:rsidRPr="00E62F39">
              <w:rPr>
                <w:rFonts w:ascii="Verdana" w:hAnsi="Verdana" w:cs="Arial"/>
                <w:shd w:val="clear" w:color="auto" w:fill="FFFFFF"/>
                <w:lang w:val="en-GB"/>
              </w:rPr>
              <w:t xml:space="preserve">The </w:t>
            </w:r>
            <w:r w:rsidR="00683A46" w:rsidRPr="00E62F39">
              <w:rPr>
                <w:rFonts w:ascii="Verdana" w:hAnsi="Verdana" w:cs="Arial"/>
                <w:shd w:val="clear" w:color="auto" w:fill="FFFFFF"/>
                <w:lang w:val="en-GB"/>
              </w:rPr>
              <w:t>key approval timeline</w:t>
            </w:r>
            <w:r w:rsidRPr="00E62F39">
              <w:rPr>
                <w:rFonts w:ascii="Verdana" w:hAnsi="Verdana" w:cs="Arial"/>
                <w:shd w:val="clear" w:color="auto" w:fill="FFFFFF"/>
                <w:lang w:val="en-GB"/>
              </w:rPr>
              <w:t xml:space="preserve"> was; </w:t>
            </w:r>
            <w:r w:rsidR="00683A46" w:rsidRPr="00E62F39">
              <w:rPr>
                <w:rFonts w:ascii="Verdana" w:hAnsi="Verdana" w:cs="Arial"/>
                <w:shd w:val="clear" w:color="auto" w:fill="FFFFFF"/>
                <w:lang w:val="en-GB"/>
              </w:rPr>
              <w:t>Audit Committee and Board approval – 25 June</w:t>
            </w:r>
            <w:r w:rsidR="00372EFE" w:rsidRPr="00E62F39">
              <w:rPr>
                <w:rFonts w:ascii="Verdana" w:hAnsi="Verdana" w:cs="Arial"/>
                <w:shd w:val="clear" w:color="auto" w:fill="FFFFFF"/>
                <w:lang w:val="en-GB"/>
              </w:rPr>
              <w:t xml:space="preserve">, </w:t>
            </w:r>
            <w:r w:rsidR="00683A46" w:rsidRPr="00E62F39">
              <w:rPr>
                <w:rFonts w:ascii="Verdana" w:hAnsi="Verdana" w:cs="Arial"/>
                <w:shd w:val="clear" w:color="auto" w:fill="FFFFFF"/>
                <w:lang w:val="en-GB"/>
              </w:rPr>
              <w:t>Auditor General sign-off – 26 June</w:t>
            </w:r>
            <w:r w:rsidR="00372EFE" w:rsidRPr="00E62F39">
              <w:rPr>
                <w:rFonts w:ascii="Verdana" w:hAnsi="Verdana" w:cs="Arial"/>
                <w:shd w:val="clear" w:color="auto" w:fill="FFFFFF"/>
                <w:lang w:val="en-GB"/>
              </w:rPr>
              <w:t xml:space="preserve"> and s</w:t>
            </w:r>
            <w:r w:rsidR="00683A46" w:rsidRPr="00E62F39">
              <w:rPr>
                <w:rFonts w:ascii="Verdana" w:hAnsi="Verdana" w:cs="Arial"/>
                <w:shd w:val="clear" w:color="auto" w:fill="FFFFFF"/>
                <w:lang w:val="en-GB"/>
              </w:rPr>
              <w:t>ubmission to Welsh Government – 30 June</w:t>
            </w:r>
          </w:p>
          <w:p w14:paraId="5E8E439C" w14:textId="503C2BFB" w:rsidR="00683A46" w:rsidRPr="00E62F39" w:rsidRDefault="00EB4BA4" w:rsidP="00304F0F">
            <w:pPr>
              <w:pStyle w:val="BodyA"/>
              <w:numPr>
                <w:ilvl w:val="0"/>
                <w:numId w:val="44"/>
              </w:numPr>
              <w:spacing w:before="0" w:after="0"/>
              <w:ind w:hanging="357"/>
              <w:jc w:val="both"/>
              <w:rPr>
                <w:rFonts w:ascii="Verdana" w:hAnsi="Verdana" w:cs="Arial"/>
                <w:shd w:val="clear" w:color="auto" w:fill="FFFFFF"/>
                <w:lang w:val="en-GB"/>
              </w:rPr>
            </w:pPr>
            <w:r w:rsidRPr="00E62F39">
              <w:rPr>
                <w:rFonts w:ascii="Verdana" w:hAnsi="Verdana" w:cs="Arial"/>
                <w:shd w:val="clear" w:color="auto" w:fill="FFFFFF"/>
                <w:lang w:val="en-GB"/>
              </w:rPr>
              <w:t xml:space="preserve">The </w:t>
            </w:r>
            <w:r w:rsidR="00683A46" w:rsidRPr="00E62F39">
              <w:rPr>
                <w:rFonts w:ascii="Verdana" w:hAnsi="Verdana" w:cs="Arial"/>
                <w:shd w:val="clear" w:color="auto" w:fill="FFFFFF"/>
                <w:lang w:val="en-GB"/>
              </w:rPr>
              <w:t>Health Board is required to meet three financial duties and the Public Sector Payment Policy (PSPP)</w:t>
            </w:r>
            <w:r w:rsidR="007050E7" w:rsidRPr="00E62F39">
              <w:rPr>
                <w:rFonts w:ascii="Verdana" w:hAnsi="Verdana" w:cs="Arial"/>
                <w:shd w:val="clear" w:color="auto" w:fill="FFFFFF"/>
                <w:lang w:val="en-GB"/>
              </w:rPr>
              <w:t xml:space="preserve"> </w:t>
            </w:r>
            <w:r w:rsidR="00683A46" w:rsidRPr="00E62F39">
              <w:rPr>
                <w:rFonts w:ascii="Verdana" w:hAnsi="Verdana" w:cs="Arial"/>
                <w:shd w:val="clear" w:color="auto" w:fill="FFFFFF"/>
                <w:lang w:val="en-GB"/>
              </w:rPr>
              <w:t xml:space="preserve">the Health Board: </w:t>
            </w:r>
          </w:p>
          <w:p w14:paraId="12C4A6B8" w14:textId="77777777" w:rsidR="00683A46" w:rsidRPr="00E62F39" w:rsidRDefault="00683A46" w:rsidP="00304F0F">
            <w:pPr>
              <w:pStyle w:val="BodyA"/>
              <w:numPr>
                <w:ilvl w:val="1"/>
                <w:numId w:val="44"/>
              </w:numPr>
              <w:spacing w:before="0" w:after="0"/>
              <w:ind w:hanging="357"/>
              <w:jc w:val="both"/>
              <w:rPr>
                <w:rFonts w:ascii="Verdana" w:hAnsi="Verdana" w:cs="Arial"/>
                <w:shd w:val="clear" w:color="auto" w:fill="FFFFFF"/>
                <w:lang w:val="en-GB"/>
              </w:rPr>
            </w:pPr>
            <w:r w:rsidRPr="00E62F39">
              <w:rPr>
                <w:rFonts w:ascii="Verdana" w:hAnsi="Verdana" w:cs="Arial"/>
                <w:shd w:val="clear" w:color="auto" w:fill="FFFFFF"/>
                <w:lang w:val="en-GB"/>
              </w:rPr>
              <w:t>Did not achieve revenue resource limit or a balanced medium-term financial plan</w:t>
            </w:r>
          </w:p>
          <w:p w14:paraId="1D3CA721" w14:textId="77777777" w:rsidR="00683A46" w:rsidRPr="00E62F39" w:rsidRDefault="00683A46" w:rsidP="00304F0F">
            <w:pPr>
              <w:pStyle w:val="BodyA"/>
              <w:numPr>
                <w:ilvl w:val="1"/>
                <w:numId w:val="44"/>
              </w:numPr>
              <w:spacing w:before="0" w:after="0"/>
              <w:ind w:hanging="357"/>
              <w:jc w:val="both"/>
              <w:rPr>
                <w:rFonts w:ascii="Verdana" w:hAnsi="Verdana" w:cs="Arial"/>
                <w:shd w:val="clear" w:color="auto" w:fill="FFFFFF"/>
                <w:lang w:val="en-GB"/>
              </w:rPr>
            </w:pPr>
            <w:r w:rsidRPr="00E62F39">
              <w:rPr>
                <w:rFonts w:ascii="Verdana" w:hAnsi="Verdana" w:cs="Arial"/>
                <w:shd w:val="clear" w:color="auto" w:fill="FFFFFF"/>
                <w:lang w:val="en-GB"/>
              </w:rPr>
              <w:t>Did achieve capital resource limit</w:t>
            </w:r>
          </w:p>
          <w:p w14:paraId="3AE45F00" w14:textId="77777777" w:rsidR="00683A46" w:rsidRPr="00E62F39" w:rsidRDefault="00683A46" w:rsidP="00304F0F">
            <w:pPr>
              <w:pStyle w:val="BodyA"/>
              <w:numPr>
                <w:ilvl w:val="1"/>
                <w:numId w:val="44"/>
              </w:numPr>
              <w:spacing w:before="0" w:after="0"/>
              <w:ind w:hanging="357"/>
              <w:jc w:val="both"/>
              <w:rPr>
                <w:rFonts w:ascii="Verdana" w:hAnsi="Verdana" w:cs="Arial"/>
                <w:shd w:val="clear" w:color="auto" w:fill="FFFFFF"/>
                <w:lang w:val="en-GB"/>
              </w:rPr>
            </w:pPr>
            <w:r w:rsidRPr="00E62F39">
              <w:rPr>
                <w:rFonts w:ascii="Verdana" w:hAnsi="Verdana" w:cs="Arial"/>
                <w:shd w:val="clear" w:color="auto" w:fill="FFFFFF"/>
                <w:lang w:val="en-GB"/>
              </w:rPr>
              <w:t>Did achieve PSPP target (96.46% payment compliance)</w:t>
            </w:r>
          </w:p>
          <w:p w14:paraId="661D5DD0" w14:textId="44382ED5" w:rsidR="00683A46" w:rsidRPr="00E62F39" w:rsidRDefault="009A5256" w:rsidP="00304F0F">
            <w:pPr>
              <w:pStyle w:val="BodyA"/>
              <w:numPr>
                <w:ilvl w:val="0"/>
                <w:numId w:val="44"/>
              </w:numPr>
              <w:spacing w:before="0" w:after="0"/>
              <w:ind w:hanging="357"/>
              <w:jc w:val="both"/>
              <w:rPr>
                <w:rFonts w:ascii="Verdana" w:hAnsi="Verdana" w:cs="Arial"/>
                <w:shd w:val="clear" w:color="auto" w:fill="FFFFFF"/>
                <w:lang w:val="en-GB"/>
              </w:rPr>
            </w:pPr>
            <w:r w:rsidRPr="00E62F39">
              <w:rPr>
                <w:rFonts w:ascii="Verdana" w:hAnsi="Verdana" w:cs="Arial"/>
                <w:shd w:val="clear" w:color="auto" w:fill="FFFFFF"/>
                <w:lang w:val="en-GB"/>
              </w:rPr>
              <w:t>F</w:t>
            </w:r>
            <w:r w:rsidR="00683A46" w:rsidRPr="00E62F39">
              <w:rPr>
                <w:rFonts w:ascii="Verdana" w:hAnsi="Verdana" w:cs="Arial"/>
                <w:shd w:val="clear" w:color="auto" w:fill="FFFFFF"/>
                <w:lang w:val="en-GB"/>
              </w:rPr>
              <w:t xml:space="preserve">urther detail </w:t>
            </w:r>
            <w:r w:rsidRPr="00E62F39">
              <w:rPr>
                <w:rFonts w:ascii="Verdana" w:hAnsi="Verdana" w:cs="Arial"/>
                <w:shd w:val="clear" w:color="auto" w:fill="FFFFFF"/>
                <w:lang w:val="en-GB"/>
              </w:rPr>
              <w:t>was</w:t>
            </w:r>
            <w:r w:rsidR="00683A46" w:rsidRPr="00E62F39">
              <w:rPr>
                <w:rFonts w:ascii="Verdana" w:hAnsi="Verdana" w:cs="Arial"/>
                <w:shd w:val="clear" w:color="auto" w:fill="FFFFFF"/>
                <w:lang w:val="en-GB"/>
              </w:rPr>
              <w:t xml:space="preserve"> provided in the analytical review (next agenda item)</w:t>
            </w:r>
          </w:p>
          <w:p w14:paraId="53328B05" w14:textId="77777777" w:rsidR="00683A46" w:rsidRPr="00E62F39" w:rsidRDefault="00683A46" w:rsidP="00683A46">
            <w:pPr>
              <w:pStyle w:val="BodyA"/>
              <w:spacing w:line="259" w:lineRule="auto"/>
              <w:jc w:val="both"/>
              <w:rPr>
                <w:rFonts w:ascii="Verdana" w:hAnsi="Verdana" w:cs="Arial"/>
                <w:shd w:val="clear" w:color="auto" w:fill="FFFFFF"/>
                <w:lang w:val="en-GB"/>
              </w:rPr>
            </w:pPr>
            <w:r w:rsidRPr="00E62F39">
              <w:rPr>
                <w:rFonts w:ascii="Verdana" w:hAnsi="Verdana" w:cs="Arial"/>
                <w:shd w:val="clear" w:color="auto" w:fill="FFFFFF"/>
                <w:lang w:val="en-GB"/>
              </w:rPr>
              <w:t>NZ thanked the finance team for their work in preparing the draft accounts and acknowledged the effort involved in reaching this stage.</w:t>
            </w:r>
          </w:p>
          <w:p w14:paraId="4FE08B40" w14:textId="15A7EAF7" w:rsidR="00683A46" w:rsidRPr="00E62F39" w:rsidRDefault="00683A46" w:rsidP="00683A46">
            <w:pPr>
              <w:pStyle w:val="BodyA"/>
              <w:spacing w:line="259" w:lineRule="auto"/>
              <w:jc w:val="both"/>
              <w:rPr>
                <w:rFonts w:ascii="Verdana" w:hAnsi="Verdana" w:cs="Arial"/>
                <w:shd w:val="clear" w:color="auto" w:fill="FFFFFF"/>
                <w:lang w:val="en-GB"/>
              </w:rPr>
            </w:pPr>
            <w:r w:rsidRPr="00E62F39">
              <w:rPr>
                <w:rFonts w:ascii="Verdana" w:hAnsi="Verdana" w:cs="Arial"/>
                <w:shd w:val="clear" w:color="auto" w:fill="FFFFFF"/>
                <w:lang w:val="en-GB"/>
              </w:rPr>
              <w:lastRenderedPageBreak/>
              <w:t>NZ sought assurance that appropriate quality assurance and checks had been completed prior to submission of the accounts.</w:t>
            </w:r>
            <w:r w:rsidR="00AD2F66" w:rsidRPr="00E62F39">
              <w:rPr>
                <w:rFonts w:ascii="Verdana" w:hAnsi="Verdana" w:cs="Arial"/>
                <w:shd w:val="clear" w:color="auto" w:fill="FFFFFF"/>
                <w:lang w:val="en-GB"/>
              </w:rPr>
              <w:t xml:space="preserve"> </w:t>
            </w:r>
            <w:r w:rsidRPr="00E62F39">
              <w:rPr>
                <w:rFonts w:ascii="Verdana" w:hAnsi="Verdana" w:cs="Arial"/>
                <w:shd w:val="clear" w:color="auto" w:fill="FFFFFF"/>
                <w:lang w:val="en-GB"/>
              </w:rPr>
              <w:t>AM confirmed that relevant QA and checks had been undertaken.</w:t>
            </w:r>
          </w:p>
          <w:p w14:paraId="794E3B02" w14:textId="31B32158" w:rsidR="00683A46" w:rsidRPr="00E62F39" w:rsidRDefault="00683A46" w:rsidP="00683A46">
            <w:pPr>
              <w:pStyle w:val="BodyA"/>
              <w:spacing w:line="259" w:lineRule="auto"/>
              <w:jc w:val="both"/>
              <w:rPr>
                <w:rFonts w:ascii="Verdana" w:hAnsi="Verdana" w:cs="Arial"/>
                <w:shd w:val="clear" w:color="auto" w:fill="FFFFFF"/>
                <w:lang w:val="en-GB"/>
              </w:rPr>
            </w:pPr>
            <w:r w:rsidRPr="00E62F39">
              <w:rPr>
                <w:rFonts w:ascii="Verdana" w:hAnsi="Verdana" w:cs="Arial"/>
                <w:shd w:val="clear" w:color="auto" w:fill="FFFFFF"/>
                <w:lang w:val="en-GB"/>
              </w:rPr>
              <w:t>NZ further sought assurance that learning from previous errors and misstatements had been incorporated into this year’s accounts preparation.</w:t>
            </w:r>
            <w:r w:rsidR="00AD2F66" w:rsidRPr="00E62F39">
              <w:rPr>
                <w:rFonts w:ascii="Verdana" w:hAnsi="Verdana" w:cs="Arial"/>
                <w:shd w:val="clear" w:color="auto" w:fill="FFFFFF"/>
                <w:lang w:val="en-GB"/>
              </w:rPr>
              <w:t xml:space="preserve"> </w:t>
            </w:r>
            <w:r w:rsidRPr="00E62F39">
              <w:rPr>
                <w:rFonts w:ascii="Verdana" w:hAnsi="Verdana" w:cs="Arial"/>
                <w:shd w:val="clear" w:color="auto" w:fill="FFFFFF"/>
                <w:lang w:val="en-GB"/>
              </w:rPr>
              <w:t>AM confirmed that lessons from previous years had been applied.</w:t>
            </w:r>
          </w:p>
          <w:p w14:paraId="493AB3D6" w14:textId="77777777" w:rsidR="00683A46" w:rsidRPr="00E62F39" w:rsidRDefault="00683A46" w:rsidP="00683A46">
            <w:pPr>
              <w:pStyle w:val="BodyA"/>
              <w:spacing w:line="259" w:lineRule="auto"/>
              <w:jc w:val="both"/>
              <w:rPr>
                <w:rFonts w:ascii="Verdana" w:hAnsi="Verdana" w:cs="Arial"/>
                <w:shd w:val="clear" w:color="auto" w:fill="FFFFFF"/>
                <w:lang w:val="en-GB"/>
              </w:rPr>
            </w:pPr>
            <w:r w:rsidRPr="00E62F39">
              <w:rPr>
                <w:rFonts w:ascii="Verdana" w:hAnsi="Verdana" w:cs="Arial"/>
                <w:shd w:val="clear" w:color="auto" w:fill="FFFFFF"/>
                <w:lang w:val="en-GB"/>
              </w:rPr>
              <w:t>NZ asked JB (Audit Wales) to confirm whether the audit of the draft accounts was on track for completion within the required timeframe.</w:t>
            </w:r>
          </w:p>
          <w:p w14:paraId="6C11F92C" w14:textId="77777777" w:rsidR="00683A46" w:rsidRPr="00E62F39" w:rsidRDefault="00683A46" w:rsidP="00683A46">
            <w:pPr>
              <w:pStyle w:val="BodyA"/>
              <w:spacing w:line="259" w:lineRule="auto"/>
              <w:jc w:val="both"/>
              <w:rPr>
                <w:rFonts w:ascii="Verdana" w:hAnsi="Verdana" w:cs="Arial"/>
                <w:shd w:val="clear" w:color="auto" w:fill="FFFFFF"/>
                <w:lang w:val="en-GB"/>
              </w:rPr>
            </w:pPr>
            <w:r w:rsidRPr="00E62F39">
              <w:rPr>
                <w:rFonts w:ascii="Verdana" w:hAnsi="Verdana" w:cs="Arial"/>
                <w:shd w:val="clear" w:color="auto" w:fill="FFFFFF"/>
                <w:lang w:val="en-GB"/>
              </w:rPr>
              <w:t>JB confirmed that the audit was progressing well, with significant progress already made on the revenue element and no major issues identified at this stage. He noted some minor delays on capital but confirmed the audit remained on track overall.</w:t>
            </w:r>
          </w:p>
          <w:p w14:paraId="3E636B64" w14:textId="12B9C994" w:rsidR="00683A46" w:rsidRPr="00E62F39" w:rsidRDefault="00683A46" w:rsidP="00683A46">
            <w:pPr>
              <w:pStyle w:val="BodyA"/>
              <w:spacing w:line="259" w:lineRule="auto"/>
              <w:jc w:val="both"/>
              <w:rPr>
                <w:rFonts w:ascii="Verdana" w:hAnsi="Verdana" w:cs="Arial"/>
                <w:shd w:val="clear" w:color="auto" w:fill="FFFFFF"/>
                <w:lang w:val="en-GB"/>
              </w:rPr>
            </w:pPr>
            <w:r w:rsidRPr="00E62F39">
              <w:rPr>
                <w:rFonts w:ascii="Verdana" w:hAnsi="Verdana" w:cs="Arial"/>
                <w:shd w:val="clear" w:color="auto" w:fill="FFFFFF"/>
                <w:lang w:val="en-GB"/>
              </w:rPr>
              <w:t>NZ asked whether there were any specific risk areas or emerging issues that Audit Wales wished to highlight for the Committee.</w:t>
            </w:r>
            <w:r w:rsidR="00487D74" w:rsidRPr="00E62F39">
              <w:rPr>
                <w:rFonts w:ascii="Verdana" w:hAnsi="Verdana" w:cs="Arial"/>
                <w:shd w:val="clear" w:color="auto" w:fill="FFFFFF"/>
                <w:lang w:val="en-GB"/>
              </w:rPr>
              <w:t xml:space="preserve"> </w:t>
            </w:r>
            <w:r w:rsidRPr="00E62F39">
              <w:rPr>
                <w:rFonts w:ascii="Verdana" w:hAnsi="Verdana" w:cs="Arial"/>
                <w:shd w:val="clear" w:color="auto" w:fill="FFFFFF"/>
                <w:lang w:val="en-GB"/>
              </w:rPr>
              <w:t>JB advised that there were no new or additional risk areas, beyond those already identified in the audit plan.</w:t>
            </w:r>
          </w:p>
          <w:p w14:paraId="4C8C2998" w14:textId="77777777" w:rsidR="00683A46" w:rsidRPr="00E62F39" w:rsidRDefault="00683A46" w:rsidP="00683A46">
            <w:pPr>
              <w:pStyle w:val="BodyA"/>
              <w:spacing w:line="259" w:lineRule="auto"/>
              <w:jc w:val="both"/>
              <w:rPr>
                <w:rFonts w:ascii="Verdana" w:hAnsi="Verdana" w:cs="Arial"/>
                <w:shd w:val="clear" w:color="auto" w:fill="FFFFFF"/>
                <w:lang w:val="en-GB"/>
              </w:rPr>
            </w:pPr>
            <w:r w:rsidRPr="00E62F39">
              <w:rPr>
                <w:rFonts w:ascii="Verdana" w:hAnsi="Verdana" w:cs="Arial"/>
                <w:shd w:val="clear" w:color="auto" w:fill="FFFFFF"/>
                <w:lang w:val="en-GB"/>
              </w:rPr>
              <w:t>NZ reiterated thanks to the finance team and requested that her thanks be passed on.</w:t>
            </w:r>
          </w:p>
          <w:p w14:paraId="5F971230" w14:textId="77777777" w:rsidR="00C95655" w:rsidRPr="00E62F39" w:rsidRDefault="00487D74" w:rsidP="00683A46">
            <w:pPr>
              <w:pStyle w:val="BodyA"/>
              <w:spacing w:line="259" w:lineRule="auto"/>
              <w:jc w:val="both"/>
              <w:rPr>
                <w:rFonts w:ascii="Verdana" w:hAnsi="Verdana" w:cs="Arial"/>
                <w:color w:val="auto"/>
                <w:shd w:val="clear" w:color="auto" w:fill="FFFFFF"/>
                <w:lang w:val="en-GB"/>
              </w:rPr>
            </w:pPr>
            <w:r w:rsidRPr="00E62F39">
              <w:rPr>
                <w:rFonts w:ascii="Verdana" w:hAnsi="Verdana" w:cs="Arial"/>
                <w:color w:val="auto"/>
                <w:shd w:val="clear" w:color="auto" w:fill="FFFFFF"/>
                <w:lang w:val="en-GB"/>
              </w:rPr>
              <w:t xml:space="preserve">The Committee; </w:t>
            </w:r>
          </w:p>
          <w:p w14:paraId="4C564FD9" w14:textId="6884FE76" w:rsidR="00487D74" w:rsidRPr="00E62F39" w:rsidRDefault="00487D74" w:rsidP="00304F0F">
            <w:pPr>
              <w:pStyle w:val="BodyA"/>
              <w:numPr>
                <w:ilvl w:val="0"/>
                <w:numId w:val="44"/>
              </w:numPr>
              <w:spacing w:line="259" w:lineRule="auto"/>
              <w:jc w:val="both"/>
              <w:rPr>
                <w:rFonts w:ascii="Verdana" w:hAnsi="Verdana" w:cs="Arial"/>
                <w:color w:val="auto"/>
                <w:shd w:val="clear" w:color="auto" w:fill="FFFFFF"/>
                <w:lang w:val="en-GB"/>
              </w:rPr>
            </w:pPr>
            <w:r w:rsidRPr="00E62F39">
              <w:rPr>
                <w:rFonts w:ascii="Verdana" w:hAnsi="Verdana" w:cs="Arial"/>
                <w:color w:val="auto"/>
                <w:shd w:val="clear" w:color="auto" w:fill="FFFFFF"/>
                <w:lang w:val="en-GB"/>
              </w:rPr>
              <w:t xml:space="preserve">Agreed to </w:t>
            </w:r>
            <w:r w:rsidRPr="00E62F39">
              <w:rPr>
                <w:rFonts w:ascii="Verdana" w:hAnsi="Verdana" w:cs="Arial"/>
                <w:b/>
                <w:bCs/>
                <w:color w:val="auto"/>
                <w:shd w:val="clear" w:color="auto" w:fill="FFFFFF"/>
                <w:lang w:val="en-GB"/>
              </w:rPr>
              <w:t>ASSURE</w:t>
            </w:r>
            <w:r w:rsidRPr="00E62F39">
              <w:rPr>
                <w:rFonts w:ascii="Verdana" w:hAnsi="Verdana" w:cs="Arial"/>
                <w:color w:val="auto"/>
                <w:shd w:val="clear" w:color="auto" w:fill="FFFFFF"/>
                <w:lang w:val="en-GB"/>
              </w:rPr>
              <w:t xml:space="preserve"> the Board </w:t>
            </w:r>
            <w:r w:rsidRPr="00E62F39">
              <w:rPr>
                <w:rFonts w:ascii="Verdana" w:hAnsi="Verdana" w:cs="Arial"/>
                <w:shd w:val="clear" w:color="auto" w:fill="FFFFFF"/>
                <w:lang w:val="en-GB"/>
              </w:rPr>
              <w:t>that the draft annual accounts have been reviewed and are progressing appropriately at this stage</w:t>
            </w:r>
          </w:p>
        </w:tc>
      </w:tr>
      <w:tr w:rsidR="00483BA8" w:rsidRPr="00E62F39" w14:paraId="112F61D1" w14:textId="77777777" w:rsidTr="107218FE">
        <w:trPr>
          <w:trHeight w:val="300"/>
        </w:trPr>
        <w:tc>
          <w:tcPr>
            <w:tcW w:w="10206" w:type="dxa"/>
            <w:gridSpan w:val="3"/>
            <w:tcMar>
              <w:top w:w="80" w:type="dxa"/>
              <w:left w:w="80" w:type="dxa"/>
              <w:bottom w:w="80" w:type="dxa"/>
              <w:right w:w="80" w:type="dxa"/>
            </w:tcMar>
          </w:tcPr>
          <w:p w14:paraId="7ECCC85C" w14:textId="794DC003" w:rsidR="00483BA8" w:rsidRPr="00E62F39" w:rsidRDefault="00483BA8" w:rsidP="00483BA8">
            <w:pPr>
              <w:pStyle w:val="BodyA"/>
              <w:spacing w:line="259" w:lineRule="auto"/>
              <w:jc w:val="both"/>
              <w:rPr>
                <w:rFonts w:ascii="Verdana" w:hAnsi="Verdana" w:cs="Arial"/>
                <w:b/>
                <w:bCs/>
                <w:color w:val="auto"/>
                <w:shd w:val="clear" w:color="auto" w:fill="FFFFFF"/>
                <w:lang w:val="en-GB"/>
              </w:rPr>
            </w:pPr>
            <w:r w:rsidRPr="00E62F39">
              <w:rPr>
                <w:rFonts w:ascii="Verdana" w:hAnsi="Verdana" w:cs="Arial"/>
                <w:b/>
                <w:bCs/>
                <w:color w:val="auto"/>
                <w:shd w:val="clear" w:color="auto" w:fill="FFFFFF"/>
                <w:lang w:val="en-GB"/>
              </w:rPr>
              <w:lastRenderedPageBreak/>
              <w:t xml:space="preserve">3.2 ANALYTICAL REVIEW </w:t>
            </w:r>
          </w:p>
        </w:tc>
      </w:tr>
      <w:tr w:rsidR="00147F2A" w:rsidRPr="00E62F39" w14:paraId="4C3080DF" w14:textId="77777777" w:rsidTr="107218FE">
        <w:trPr>
          <w:trHeight w:val="300"/>
        </w:trPr>
        <w:tc>
          <w:tcPr>
            <w:tcW w:w="1830" w:type="dxa"/>
            <w:tcMar>
              <w:top w:w="80" w:type="dxa"/>
              <w:left w:w="80" w:type="dxa"/>
              <w:bottom w:w="80" w:type="dxa"/>
              <w:right w:w="80" w:type="dxa"/>
            </w:tcMar>
          </w:tcPr>
          <w:p w14:paraId="2BD958F1" w14:textId="145A354C" w:rsidR="00147F2A" w:rsidRPr="00E62F39" w:rsidRDefault="00483BA8" w:rsidP="44A4AC4E">
            <w:pPr>
              <w:pStyle w:val="BodyA"/>
              <w:spacing w:line="259" w:lineRule="auto"/>
              <w:jc w:val="both"/>
              <w:rPr>
                <w:rFonts w:ascii="Verdana" w:hAnsi="Verdana" w:cs="Arial"/>
                <w:color w:val="auto"/>
              </w:rPr>
            </w:pPr>
            <w:r w:rsidRPr="00E62F39">
              <w:rPr>
                <w:rFonts w:ascii="Verdana" w:hAnsi="Verdana" w:cs="Arial"/>
                <w:color w:val="auto"/>
              </w:rPr>
              <w:t>49/26</w:t>
            </w:r>
          </w:p>
        </w:tc>
        <w:tc>
          <w:tcPr>
            <w:tcW w:w="8376" w:type="dxa"/>
            <w:gridSpan w:val="2"/>
            <w:tcMar>
              <w:top w:w="80" w:type="dxa"/>
              <w:left w:w="80" w:type="dxa"/>
              <w:bottom w:w="80" w:type="dxa"/>
              <w:right w:w="80" w:type="dxa"/>
            </w:tcMar>
          </w:tcPr>
          <w:p w14:paraId="4603FFE5" w14:textId="4E9E8DEE" w:rsidR="0005198D" w:rsidRPr="00E62F39" w:rsidRDefault="0005198D" w:rsidP="008A29A3">
            <w:pPr>
              <w:pStyle w:val="BodyA"/>
              <w:spacing w:line="259" w:lineRule="auto"/>
              <w:jc w:val="both"/>
              <w:rPr>
                <w:rFonts w:ascii="Verdana" w:hAnsi="Verdana" w:cs="Arial"/>
                <w:color w:val="auto"/>
                <w:shd w:val="clear" w:color="auto" w:fill="FFFFFF"/>
                <w:lang w:val="en-GB"/>
              </w:rPr>
            </w:pPr>
            <w:r w:rsidRPr="00E62F39">
              <w:rPr>
                <w:rFonts w:ascii="Verdana" w:hAnsi="Verdana" w:cs="Arial"/>
                <w:color w:val="auto"/>
                <w:shd w:val="clear" w:color="auto" w:fill="FFFFFF"/>
                <w:lang w:val="en-GB"/>
              </w:rPr>
              <w:t xml:space="preserve">AM presented the Analytical Review and the following key points were highlighted; </w:t>
            </w:r>
          </w:p>
          <w:p w14:paraId="06E4AA74" w14:textId="77777777" w:rsidR="00E70182" w:rsidRPr="00E62F39" w:rsidRDefault="00E70182" w:rsidP="00304F0F">
            <w:pPr>
              <w:pStyle w:val="BodyA"/>
              <w:numPr>
                <w:ilvl w:val="0"/>
                <w:numId w:val="44"/>
              </w:numPr>
              <w:spacing w:before="0" w:after="0"/>
              <w:ind w:left="714" w:hanging="357"/>
              <w:jc w:val="both"/>
              <w:rPr>
                <w:rFonts w:ascii="Verdana" w:hAnsi="Verdana" w:cs="Arial"/>
                <w:shd w:val="clear" w:color="auto" w:fill="FFFFFF"/>
                <w:lang w:val="en-GB"/>
              </w:rPr>
            </w:pPr>
            <w:r w:rsidRPr="00E62F39">
              <w:rPr>
                <w:rFonts w:ascii="Verdana" w:hAnsi="Verdana" w:cs="Arial"/>
                <w:shd w:val="clear" w:color="auto" w:fill="FFFFFF"/>
                <w:lang w:val="en-GB"/>
              </w:rPr>
              <w:t>The i</w:t>
            </w:r>
            <w:r w:rsidR="00CE504C" w:rsidRPr="00E62F39">
              <w:rPr>
                <w:rFonts w:ascii="Verdana" w:hAnsi="Verdana" w:cs="Arial"/>
                <w:shd w:val="clear" w:color="auto" w:fill="FFFFFF"/>
                <w:lang w:val="en-GB"/>
              </w:rPr>
              <w:t xml:space="preserve">nitial deficit plan of £92.5m, </w:t>
            </w:r>
            <w:r w:rsidRPr="00E62F39">
              <w:rPr>
                <w:rFonts w:ascii="Verdana" w:hAnsi="Verdana" w:cs="Arial"/>
                <w:shd w:val="clear" w:color="auto" w:fill="FFFFFF"/>
                <w:lang w:val="en-GB"/>
              </w:rPr>
              <w:t xml:space="preserve">was </w:t>
            </w:r>
            <w:r w:rsidR="00CE504C" w:rsidRPr="00E62F39">
              <w:rPr>
                <w:rFonts w:ascii="Verdana" w:hAnsi="Verdana" w:cs="Arial"/>
                <w:shd w:val="clear" w:color="auto" w:fill="FFFFFF"/>
                <w:lang w:val="en-GB"/>
              </w:rPr>
              <w:t>partially offset by additional Welsh Government funding.</w:t>
            </w:r>
          </w:p>
          <w:p w14:paraId="23AAF80A" w14:textId="3B63C1C6" w:rsidR="00CE504C" w:rsidRPr="00E62F39" w:rsidRDefault="00E70182" w:rsidP="00304F0F">
            <w:pPr>
              <w:pStyle w:val="BodyA"/>
              <w:numPr>
                <w:ilvl w:val="0"/>
                <w:numId w:val="44"/>
              </w:numPr>
              <w:spacing w:before="0" w:after="0"/>
              <w:ind w:left="714" w:hanging="357"/>
              <w:jc w:val="both"/>
              <w:rPr>
                <w:rFonts w:ascii="Verdana" w:hAnsi="Verdana" w:cs="Arial"/>
                <w:shd w:val="clear" w:color="auto" w:fill="FFFFFF"/>
                <w:lang w:val="en-GB"/>
              </w:rPr>
            </w:pPr>
            <w:r w:rsidRPr="00E62F39">
              <w:rPr>
                <w:rFonts w:ascii="Verdana" w:hAnsi="Verdana" w:cs="Arial"/>
                <w:shd w:val="clear" w:color="auto" w:fill="FFFFFF"/>
                <w:lang w:val="en-GB"/>
              </w:rPr>
              <w:t>There was a r</w:t>
            </w:r>
            <w:r w:rsidR="00CE504C" w:rsidRPr="00E62F39">
              <w:rPr>
                <w:rFonts w:ascii="Verdana" w:hAnsi="Verdana" w:cs="Arial"/>
                <w:shd w:val="clear" w:color="auto" w:fill="FFFFFF"/>
                <w:lang w:val="en-GB"/>
              </w:rPr>
              <w:t>equirement to deliver £55.4m savings supported by a strategic partner.</w:t>
            </w:r>
          </w:p>
          <w:p w14:paraId="70FA6614" w14:textId="149AA71E" w:rsidR="00CE504C" w:rsidRPr="00E62F39" w:rsidRDefault="00FC325B" w:rsidP="00304F0F">
            <w:pPr>
              <w:pStyle w:val="BodyA"/>
              <w:numPr>
                <w:ilvl w:val="0"/>
                <w:numId w:val="44"/>
              </w:numPr>
              <w:spacing w:before="0" w:after="0"/>
              <w:ind w:left="714" w:hanging="357"/>
              <w:jc w:val="both"/>
              <w:rPr>
                <w:rFonts w:ascii="Verdana" w:hAnsi="Verdana" w:cs="Arial"/>
                <w:shd w:val="clear" w:color="auto" w:fill="FFFFFF"/>
                <w:lang w:val="en-GB"/>
              </w:rPr>
            </w:pPr>
            <w:r w:rsidRPr="00E62F39">
              <w:rPr>
                <w:rFonts w:ascii="Verdana" w:hAnsi="Verdana" w:cs="Arial"/>
                <w:shd w:val="clear" w:color="auto" w:fill="FFFFFF"/>
                <w:lang w:val="en-GB"/>
              </w:rPr>
              <w:t>The r</w:t>
            </w:r>
            <w:r w:rsidR="00CE504C" w:rsidRPr="00E62F39">
              <w:rPr>
                <w:rFonts w:ascii="Verdana" w:hAnsi="Verdana" w:cs="Arial"/>
                <w:shd w:val="clear" w:color="auto" w:fill="FFFFFF"/>
                <w:lang w:val="en-GB"/>
              </w:rPr>
              <w:t>eported financial performance</w:t>
            </w:r>
            <w:r w:rsidRPr="00E62F39">
              <w:rPr>
                <w:rFonts w:ascii="Verdana" w:hAnsi="Verdana" w:cs="Arial"/>
                <w:shd w:val="clear" w:color="auto" w:fill="FFFFFF"/>
                <w:lang w:val="en-GB"/>
              </w:rPr>
              <w:t xml:space="preserve"> for 2025-26 was; </w:t>
            </w:r>
            <w:r w:rsidR="00CE504C" w:rsidRPr="00E62F39">
              <w:rPr>
                <w:rFonts w:ascii="Verdana" w:hAnsi="Verdana" w:cs="Arial"/>
                <w:shd w:val="clear" w:color="auto" w:fill="FFFFFF"/>
                <w:lang w:val="en-GB"/>
              </w:rPr>
              <w:t xml:space="preserve"> </w:t>
            </w:r>
          </w:p>
          <w:p w14:paraId="512B1449" w14:textId="77777777" w:rsidR="00CE504C" w:rsidRPr="00E62F39" w:rsidRDefault="00CE504C" w:rsidP="00304F0F">
            <w:pPr>
              <w:pStyle w:val="BodyA"/>
              <w:numPr>
                <w:ilvl w:val="1"/>
                <w:numId w:val="50"/>
              </w:numPr>
              <w:spacing w:before="0" w:after="0"/>
              <w:ind w:hanging="357"/>
              <w:jc w:val="both"/>
              <w:rPr>
                <w:rFonts w:ascii="Verdana" w:hAnsi="Verdana" w:cs="Arial"/>
                <w:shd w:val="clear" w:color="auto" w:fill="FFFFFF"/>
                <w:lang w:val="en-GB"/>
              </w:rPr>
            </w:pPr>
            <w:r w:rsidRPr="00E62F39">
              <w:rPr>
                <w:rFonts w:ascii="Verdana" w:hAnsi="Verdana" w:cs="Arial"/>
                <w:shd w:val="clear" w:color="auto" w:fill="FFFFFF"/>
                <w:lang w:val="en-GB"/>
              </w:rPr>
              <w:t>Final deficit of £53.16m, better than plan (£58.7m).</w:t>
            </w:r>
          </w:p>
          <w:p w14:paraId="7CB61AA5" w14:textId="77777777" w:rsidR="00CE504C" w:rsidRPr="00E62F39" w:rsidRDefault="00CE504C" w:rsidP="00304F0F">
            <w:pPr>
              <w:pStyle w:val="BodyA"/>
              <w:numPr>
                <w:ilvl w:val="1"/>
                <w:numId w:val="50"/>
              </w:numPr>
              <w:spacing w:before="0" w:after="0"/>
              <w:ind w:hanging="357"/>
              <w:jc w:val="both"/>
              <w:rPr>
                <w:rFonts w:ascii="Verdana" w:hAnsi="Verdana" w:cs="Arial"/>
                <w:shd w:val="clear" w:color="auto" w:fill="FFFFFF"/>
                <w:lang w:val="en-GB"/>
              </w:rPr>
            </w:pPr>
            <w:r w:rsidRPr="00E62F39">
              <w:rPr>
                <w:rFonts w:ascii="Verdana" w:hAnsi="Verdana" w:cs="Arial"/>
                <w:shd w:val="clear" w:color="auto" w:fill="FFFFFF"/>
                <w:lang w:val="en-GB"/>
              </w:rPr>
              <w:lastRenderedPageBreak/>
              <w:t>Statutory duty to break even not met over the three-year period.</w:t>
            </w:r>
          </w:p>
          <w:p w14:paraId="71291BE2" w14:textId="77777777" w:rsidR="00CE504C" w:rsidRPr="00E62F39" w:rsidRDefault="00CE504C" w:rsidP="00304F0F">
            <w:pPr>
              <w:pStyle w:val="BodyA"/>
              <w:numPr>
                <w:ilvl w:val="1"/>
                <w:numId w:val="50"/>
              </w:numPr>
              <w:spacing w:before="0" w:after="0"/>
              <w:ind w:hanging="357"/>
              <w:jc w:val="both"/>
              <w:rPr>
                <w:rFonts w:ascii="Verdana" w:hAnsi="Verdana" w:cs="Arial"/>
                <w:shd w:val="clear" w:color="auto" w:fill="FFFFFF"/>
                <w:lang w:val="en-GB"/>
              </w:rPr>
            </w:pPr>
            <w:r w:rsidRPr="00E62F39">
              <w:rPr>
                <w:rFonts w:ascii="Verdana" w:hAnsi="Verdana" w:cs="Arial"/>
                <w:shd w:val="clear" w:color="auto" w:fill="FFFFFF"/>
                <w:lang w:val="en-GB"/>
              </w:rPr>
              <w:t>Capital resource limit achieved (statutory target met).</w:t>
            </w:r>
          </w:p>
          <w:p w14:paraId="511F9553" w14:textId="38195DF6" w:rsidR="00CE504C" w:rsidRPr="00E62F39" w:rsidRDefault="00CE504C" w:rsidP="00304F0F">
            <w:pPr>
              <w:pStyle w:val="BodyA"/>
              <w:numPr>
                <w:ilvl w:val="1"/>
                <w:numId w:val="50"/>
              </w:numPr>
              <w:spacing w:before="0" w:after="0"/>
              <w:ind w:hanging="357"/>
              <w:jc w:val="both"/>
              <w:rPr>
                <w:rFonts w:ascii="Verdana" w:hAnsi="Verdana" w:cs="Arial"/>
                <w:shd w:val="clear" w:color="auto" w:fill="FFFFFF"/>
                <w:lang w:val="en-GB"/>
              </w:rPr>
            </w:pPr>
            <w:r w:rsidRPr="00E62F39">
              <w:rPr>
                <w:rFonts w:ascii="Verdana" w:hAnsi="Verdana" w:cs="Arial"/>
                <w:shd w:val="clear" w:color="auto" w:fill="FFFFFF"/>
                <w:lang w:val="en-GB"/>
              </w:rPr>
              <w:t xml:space="preserve">Three-year financial plan </w:t>
            </w:r>
            <w:r w:rsidR="00FC325B" w:rsidRPr="00E62F39">
              <w:rPr>
                <w:rFonts w:ascii="Verdana" w:hAnsi="Verdana" w:cs="Arial"/>
                <w:shd w:val="clear" w:color="auto" w:fill="FFFFFF"/>
                <w:lang w:val="en-GB"/>
              </w:rPr>
              <w:t xml:space="preserve">was </w:t>
            </w:r>
            <w:r w:rsidRPr="00E62F39">
              <w:rPr>
                <w:rFonts w:ascii="Verdana" w:hAnsi="Verdana" w:cs="Arial"/>
                <w:shd w:val="clear" w:color="auto" w:fill="FFFFFF"/>
                <w:lang w:val="en-GB"/>
              </w:rPr>
              <w:t>not approved.</w:t>
            </w:r>
          </w:p>
          <w:p w14:paraId="43B08478" w14:textId="6A7053C6" w:rsidR="00CE504C" w:rsidRPr="00E62F39" w:rsidRDefault="00CE504C" w:rsidP="00304F0F">
            <w:pPr>
              <w:pStyle w:val="BodyA"/>
              <w:numPr>
                <w:ilvl w:val="1"/>
                <w:numId w:val="50"/>
              </w:numPr>
              <w:spacing w:before="0" w:after="0"/>
              <w:ind w:hanging="357"/>
              <w:jc w:val="both"/>
              <w:rPr>
                <w:rFonts w:ascii="Verdana" w:hAnsi="Verdana" w:cs="Arial"/>
                <w:shd w:val="clear" w:color="auto" w:fill="FFFFFF"/>
                <w:lang w:val="en-GB"/>
              </w:rPr>
            </w:pPr>
            <w:r w:rsidRPr="00E62F39">
              <w:rPr>
                <w:rFonts w:ascii="Verdana" w:hAnsi="Verdana" w:cs="Arial"/>
                <w:shd w:val="clear" w:color="auto" w:fill="FFFFFF"/>
                <w:lang w:val="en-GB"/>
              </w:rPr>
              <w:t xml:space="preserve">Public sector payment target </w:t>
            </w:r>
            <w:r w:rsidR="00FC325B" w:rsidRPr="00E62F39">
              <w:rPr>
                <w:rFonts w:ascii="Verdana" w:hAnsi="Verdana" w:cs="Arial"/>
                <w:shd w:val="clear" w:color="auto" w:fill="FFFFFF"/>
                <w:lang w:val="en-GB"/>
              </w:rPr>
              <w:t xml:space="preserve">had been </w:t>
            </w:r>
            <w:r w:rsidRPr="00E62F39">
              <w:rPr>
                <w:rFonts w:ascii="Verdana" w:hAnsi="Verdana" w:cs="Arial"/>
                <w:shd w:val="clear" w:color="auto" w:fill="FFFFFF"/>
                <w:lang w:val="en-GB"/>
              </w:rPr>
              <w:t>achieved (96.46%).</w:t>
            </w:r>
          </w:p>
          <w:p w14:paraId="65D6B7F9" w14:textId="019A45EB" w:rsidR="00CE504C" w:rsidRPr="00E62F39" w:rsidRDefault="009A5256" w:rsidP="00304F0F">
            <w:pPr>
              <w:pStyle w:val="BodyA"/>
              <w:numPr>
                <w:ilvl w:val="0"/>
                <w:numId w:val="44"/>
              </w:numPr>
              <w:spacing w:before="0" w:after="0"/>
              <w:ind w:hanging="357"/>
              <w:jc w:val="both"/>
              <w:rPr>
                <w:rFonts w:ascii="Verdana" w:hAnsi="Verdana" w:cs="Arial"/>
                <w:shd w:val="clear" w:color="auto" w:fill="FFFFFF"/>
                <w:lang w:val="en-GB"/>
              </w:rPr>
            </w:pPr>
            <w:r w:rsidRPr="00E62F39">
              <w:rPr>
                <w:rFonts w:ascii="Verdana" w:hAnsi="Verdana" w:cs="Arial"/>
                <w:shd w:val="clear" w:color="auto" w:fill="FFFFFF"/>
                <w:lang w:val="en-GB"/>
              </w:rPr>
              <w:t>T</w:t>
            </w:r>
            <w:r w:rsidR="00EA6FD6" w:rsidRPr="00E62F39">
              <w:rPr>
                <w:rFonts w:ascii="Verdana" w:hAnsi="Verdana" w:cs="Arial"/>
                <w:shd w:val="clear" w:color="auto" w:fill="FFFFFF"/>
                <w:lang w:val="en-GB"/>
              </w:rPr>
              <w:t>he k</w:t>
            </w:r>
            <w:r w:rsidR="00CE504C" w:rsidRPr="00E62F39">
              <w:rPr>
                <w:rFonts w:ascii="Verdana" w:hAnsi="Verdana" w:cs="Arial"/>
                <w:shd w:val="clear" w:color="auto" w:fill="FFFFFF"/>
                <w:lang w:val="en-GB"/>
              </w:rPr>
              <w:t>ey analytical points</w:t>
            </w:r>
            <w:r w:rsidR="00EA6FD6" w:rsidRPr="00E62F39">
              <w:rPr>
                <w:rFonts w:ascii="Verdana" w:hAnsi="Verdana" w:cs="Arial"/>
                <w:shd w:val="clear" w:color="auto" w:fill="FFFFFF"/>
                <w:lang w:val="en-GB"/>
              </w:rPr>
              <w:t xml:space="preserve"> were; </w:t>
            </w:r>
          </w:p>
          <w:p w14:paraId="795CB720" w14:textId="300D613A" w:rsidR="00CE504C" w:rsidRPr="00E62F39" w:rsidRDefault="00CE504C" w:rsidP="00304F0F">
            <w:pPr>
              <w:pStyle w:val="BodyA"/>
              <w:numPr>
                <w:ilvl w:val="1"/>
                <w:numId w:val="51"/>
              </w:numPr>
              <w:spacing w:before="0" w:after="0"/>
              <w:ind w:hanging="357"/>
              <w:jc w:val="both"/>
              <w:rPr>
                <w:rFonts w:ascii="Verdana" w:hAnsi="Verdana" w:cs="Arial"/>
                <w:shd w:val="clear" w:color="auto" w:fill="FFFFFF"/>
                <w:lang w:val="en-GB"/>
              </w:rPr>
            </w:pPr>
            <w:r w:rsidRPr="00E62F39">
              <w:rPr>
                <w:rFonts w:ascii="Verdana" w:hAnsi="Verdana" w:cs="Arial"/>
                <w:shd w:val="clear" w:color="auto" w:fill="FFFFFF"/>
                <w:lang w:val="en-GB"/>
              </w:rPr>
              <w:t>Expenditure increases</w:t>
            </w:r>
            <w:r w:rsidR="00EA6FD6" w:rsidRPr="00E62F39">
              <w:rPr>
                <w:rFonts w:ascii="Verdana" w:hAnsi="Verdana" w:cs="Arial"/>
                <w:shd w:val="clear" w:color="auto" w:fill="FFFFFF"/>
                <w:lang w:val="en-GB"/>
              </w:rPr>
              <w:t xml:space="preserve"> in-year were</w:t>
            </w:r>
            <w:r w:rsidRPr="00E62F39">
              <w:rPr>
                <w:rFonts w:ascii="Verdana" w:hAnsi="Verdana" w:cs="Arial"/>
                <w:shd w:val="clear" w:color="auto" w:fill="FFFFFF"/>
                <w:lang w:val="en-GB"/>
              </w:rPr>
              <w:t xml:space="preserve"> driven by pay awards, inflation, and demand pressures.</w:t>
            </w:r>
          </w:p>
          <w:p w14:paraId="1483EF70" w14:textId="2F1BD6FB" w:rsidR="00CE504C" w:rsidRPr="00E62F39" w:rsidRDefault="00EA6FD6" w:rsidP="00304F0F">
            <w:pPr>
              <w:pStyle w:val="BodyA"/>
              <w:numPr>
                <w:ilvl w:val="1"/>
                <w:numId w:val="51"/>
              </w:numPr>
              <w:spacing w:before="0" w:after="0"/>
              <w:ind w:hanging="357"/>
              <w:jc w:val="both"/>
              <w:rPr>
                <w:rFonts w:ascii="Verdana" w:hAnsi="Verdana" w:cs="Arial"/>
                <w:shd w:val="clear" w:color="auto" w:fill="FFFFFF"/>
                <w:lang w:val="en-GB"/>
              </w:rPr>
            </w:pPr>
            <w:r w:rsidRPr="00E62F39">
              <w:rPr>
                <w:rFonts w:ascii="Verdana" w:hAnsi="Verdana" w:cs="Arial"/>
                <w:shd w:val="clear" w:color="auto" w:fill="FFFFFF"/>
                <w:lang w:val="en-GB"/>
              </w:rPr>
              <w:t>There were n</w:t>
            </w:r>
            <w:r w:rsidR="00CE504C" w:rsidRPr="00E62F39">
              <w:rPr>
                <w:rFonts w:ascii="Verdana" w:hAnsi="Verdana" w:cs="Arial"/>
                <w:shd w:val="clear" w:color="auto" w:fill="FFFFFF"/>
                <w:lang w:val="en-GB"/>
              </w:rPr>
              <w:t>otable movements across: Primary care (cost and activity increases)</w:t>
            </w:r>
            <w:r w:rsidR="005C24B2" w:rsidRPr="00E62F39">
              <w:rPr>
                <w:rFonts w:ascii="Verdana" w:hAnsi="Verdana" w:cs="Arial"/>
                <w:shd w:val="clear" w:color="auto" w:fill="FFFFFF"/>
                <w:lang w:val="en-GB"/>
              </w:rPr>
              <w:t>, o</w:t>
            </w:r>
            <w:r w:rsidR="00CE504C" w:rsidRPr="00E62F39">
              <w:rPr>
                <w:rFonts w:ascii="Verdana" w:hAnsi="Verdana" w:cs="Arial"/>
                <w:shd w:val="clear" w:color="auto" w:fill="FFFFFF"/>
                <w:lang w:val="en-GB"/>
              </w:rPr>
              <w:t>ther providers (reduction linked to SLA changes)</w:t>
            </w:r>
            <w:r w:rsidR="005C24B2" w:rsidRPr="00E62F39">
              <w:rPr>
                <w:rFonts w:ascii="Verdana" w:hAnsi="Verdana" w:cs="Arial"/>
                <w:shd w:val="clear" w:color="auto" w:fill="FFFFFF"/>
                <w:lang w:val="en-GB"/>
              </w:rPr>
              <w:t xml:space="preserve"> and h</w:t>
            </w:r>
            <w:r w:rsidR="00CE504C" w:rsidRPr="00E62F39">
              <w:rPr>
                <w:rFonts w:ascii="Verdana" w:hAnsi="Verdana" w:cs="Arial"/>
                <w:shd w:val="clear" w:color="auto" w:fill="FFFFFF"/>
                <w:lang w:val="en-GB"/>
              </w:rPr>
              <w:t>ospital and community services (significant staffing and cost growth)</w:t>
            </w:r>
          </w:p>
          <w:p w14:paraId="24856A24" w14:textId="6FB5317C" w:rsidR="00CE504C" w:rsidRPr="00E62F39" w:rsidRDefault="00B3685F" w:rsidP="00304F0F">
            <w:pPr>
              <w:pStyle w:val="BodyA"/>
              <w:numPr>
                <w:ilvl w:val="1"/>
                <w:numId w:val="51"/>
              </w:numPr>
              <w:spacing w:before="0" w:after="0"/>
              <w:ind w:hanging="357"/>
              <w:jc w:val="both"/>
              <w:rPr>
                <w:rFonts w:ascii="Verdana" w:hAnsi="Verdana" w:cs="Arial"/>
                <w:shd w:val="clear" w:color="auto" w:fill="FFFFFF"/>
                <w:lang w:val="en-GB"/>
              </w:rPr>
            </w:pPr>
            <w:r w:rsidRPr="00E62F39">
              <w:rPr>
                <w:rFonts w:ascii="Verdana" w:hAnsi="Verdana" w:cs="Arial"/>
                <w:shd w:val="clear" w:color="auto" w:fill="FFFFFF"/>
                <w:lang w:val="en-GB"/>
              </w:rPr>
              <w:t>There had been i</w:t>
            </w:r>
            <w:r w:rsidR="00CE504C" w:rsidRPr="00E62F39">
              <w:rPr>
                <w:rFonts w:ascii="Verdana" w:hAnsi="Verdana" w:cs="Arial"/>
                <w:shd w:val="clear" w:color="auto" w:fill="FFFFFF"/>
                <w:lang w:val="en-GB"/>
              </w:rPr>
              <w:t>ncome increases linked to inflation uplifts, agreements, and activity levels.</w:t>
            </w:r>
          </w:p>
          <w:p w14:paraId="0D8F606B" w14:textId="0FA726A5" w:rsidR="00CE504C" w:rsidRPr="00E62F39" w:rsidRDefault="00CE504C" w:rsidP="00304F0F">
            <w:pPr>
              <w:pStyle w:val="BodyA"/>
              <w:numPr>
                <w:ilvl w:val="0"/>
                <w:numId w:val="44"/>
              </w:numPr>
              <w:spacing w:before="0" w:after="0"/>
              <w:ind w:hanging="357"/>
              <w:jc w:val="both"/>
              <w:rPr>
                <w:rFonts w:ascii="Verdana" w:hAnsi="Verdana" w:cs="Arial"/>
                <w:shd w:val="clear" w:color="auto" w:fill="FFFFFF"/>
                <w:lang w:val="en-GB"/>
              </w:rPr>
            </w:pPr>
            <w:r w:rsidRPr="00E62F39">
              <w:rPr>
                <w:rFonts w:ascii="Verdana" w:hAnsi="Verdana" w:cs="Arial"/>
                <w:b/>
                <w:bCs/>
                <w:shd w:val="clear" w:color="auto" w:fill="FFFFFF"/>
                <w:lang w:val="en-GB"/>
              </w:rPr>
              <w:t>Staffing</w:t>
            </w:r>
            <w:r w:rsidR="0081011E" w:rsidRPr="00E62F39">
              <w:rPr>
                <w:rFonts w:ascii="Verdana" w:hAnsi="Verdana" w:cs="Arial"/>
                <w:b/>
                <w:bCs/>
                <w:shd w:val="clear" w:color="auto" w:fill="FFFFFF"/>
                <w:lang w:val="en-GB"/>
              </w:rPr>
              <w:t>;</w:t>
            </w:r>
            <w:r w:rsidR="0081011E" w:rsidRPr="00E62F39">
              <w:rPr>
                <w:rFonts w:ascii="Verdana" w:hAnsi="Verdana" w:cs="Arial"/>
                <w:shd w:val="clear" w:color="auto" w:fill="FFFFFF"/>
                <w:lang w:val="en-GB"/>
              </w:rPr>
              <w:t xml:space="preserve"> t</w:t>
            </w:r>
            <w:r w:rsidR="009A5256" w:rsidRPr="00E62F39">
              <w:rPr>
                <w:rFonts w:ascii="Verdana" w:hAnsi="Verdana" w:cs="Arial"/>
                <w:shd w:val="clear" w:color="auto" w:fill="FFFFFF"/>
                <w:lang w:val="en-GB"/>
              </w:rPr>
              <w:t xml:space="preserve">here </w:t>
            </w:r>
            <w:r w:rsidR="00D13A2C" w:rsidRPr="00E62F39">
              <w:rPr>
                <w:rFonts w:ascii="Verdana" w:hAnsi="Verdana" w:cs="Arial"/>
                <w:shd w:val="clear" w:color="auto" w:fill="FFFFFF"/>
                <w:lang w:val="en-GB"/>
              </w:rPr>
              <w:t>was an i</w:t>
            </w:r>
            <w:r w:rsidRPr="00E62F39">
              <w:rPr>
                <w:rFonts w:ascii="Verdana" w:hAnsi="Verdana" w:cs="Arial"/>
                <w:shd w:val="clear" w:color="auto" w:fill="FFFFFF"/>
                <w:lang w:val="en-GB"/>
              </w:rPr>
              <w:t>ncrease in clinical workforce groups (nursing, AHPs, scientific staff).</w:t>
            </w:r>
            <w:r w:rsidR="0081011E" w:rsidRPr="00E62F39">
              <w:rPr>
                <w:rFonts w:ascii="Verdana" w:hAnsi="Verdana" w:cs="Arial"/>
                <w:shd w:val="clear" w:color="auto" w:fill="FFFFFF"/>
                <w:lang w:val="en-GB"/>
              </w:rPr>
              <w:t xml:space="preserve"> There had been a</w:t>
            </w:r>
            <w:r w:rsidR="00D13A2C" w:rsidRPr="00E62F39">
              <w:rPr>
                <w:rFonts w:ascii="Verdana" w:hAnsi="Verdana" w:cs="Arial"/>
                <w:shd w:val="clear" w:color="auto" w:fill="FFFFFF"/>
                <w:lang w:val="en-GB"/>
              </w:rPr>
              <w:t xml:space="preserve"> r</w:t>
            </w:r>
            <w:r w:rsidRPr="00E62F39">
              <w:rPr>
                <w:rFonts w:ascii="Verdana" w:hAnsi="Verdana" w:cs="Arial"/>
                <w:shd w:val="clear" w:color="auto" w:fill="FFFFFF"/>
                <w:lang w:val="en-GB"/>
              </w:rPr>
              <w:t>eduction in additional clinical (Band 2) roles.</w:t>
            </w:r>
          </w:p>
          <w:p w14:paraId="2AA669FB" w14:textId="15F413BB" w:rsidR="008A29A3" w:rsidRPr="00E62F39" w:rsidRDefault="00CE504C" w:rsidP="00304F0F">
            <w:pPr>
              <w:pStyle w:val="BodyA"/>
              <w:numPr>
                <w:ilvl w:val="0"/>
                <w:numId w:val="44"/>
              </w:numPr>
              <w:spacing w:before="0" w:after="0"/>
              <w:ind w:hanging="357"/>
              <w:jc w:val="both"/>
              <w:rPr>
                <w:rFonts w:ascii="Verdana" w:hAnsi="Verdana" w:cs="Arial"/>
                <w:shd w:val="clear" w:color="auto" w:fill="FFFFFF"/>
                <w:lang w:val="en-GB"/>
              </w:rPr>
            </w:pPr>
            <w:r w:rsidRPr="00E62F39">
              <w:rPr>
                <w:rFonts w:ascii="Verdana" w:hAnsi="Verdana" w:cs="Arial"/>
                <w:b/>
                <w:bCs/>
                <w:shd w:val="clear" w:color="auto" w:fill="FFFFFF"/>
                <w:lang w:val="en-GB"/>
              </w:rPr>
              <w:t>Balance sheet</w:t>
            </w:r>
            <w:r w:rsidR="0081011E" w:rsidRPr="00E62F39">
              <w:rPr>
                <w:rFonts w:ascii="Verdana" w:hAnsi="Verdana" w:cs="Arial"/>
                <w:b/>
                <w:bCs/>
                <w:shd w:val="clear" w:color="auto" w:fill="FFFFFF"/>
                <w:lang w:val="en-GB"/>
              </w:rPr>
              <w:t>;</w:t>
            </w:r>
            <w:r w:rsidR="0081011E" w:rsidRPr="00E62F39">
              <w:rPr>
                <w:rFonts w:ascii="Verdana" w:hAnsi="Verdana" w:cs="Arial"/>
                <w:shd w:val="clear" w:color="auto" w:fill="FFFFFF"/>
                <w:lang w:val="en-GB"/>
              </w:rPr>
              <w:t xml:space="preserve"> </w:t>
            </w:r>
            <w:r w:rsidR="00D13A2C" w:rsidRPr="00E62F39">
              <w:rPr>
                <w:rFonts w:ascii="Verdana" w:hAnsi="Verdana" w:cs="Arial"/>
                <w:shd w:val="clear" w:color="auto" w:fill="FFFFFF"/>
                <w:lang w:val="en-GB"/>
              </w:rPr>
              <w:t>There was an i</w:t>
            </w:r>
            <w:r w:rsidRPr="00E62F39">
              <w:rPr>
                <w:rFonts w:ascii="Verdana" w:hAnsi="Verdana" w:cs="Arial"/>
                <w:shd w:val="clear" w:color="auto" w:fill="FFFFFF"/>
                <w:lang w:val="en-GB"/>
              </w:rPr>
              <w:t>ncrease in assets (£76.6m), mainly property, plant and equipment.</w:t>
            </w:r>
            <w:r w:rsidR="0081011E" w:rsidRPr="00E62F39">
              <w:rPr>
                <w:rFonts w:ascii="Verdana" w:hAnsi="Verdana" w:cs="Arial"/>
                <w:shd w:val="clear" w:color="auto" w:fill="FFFFFF"/>
                <w:lang w:val="en-GB"/>
              </w:rPr>
              <w:t xml:space="preserve"> </w:t>
            </w:r>
            <w:r w:rsidR="00D13A2C" w:rsidRPr="00E62F39">
              <w:rPr>
                <w:rFonts w:ascii="Verdana" w:hAnsi="Verdana" w:cs="Arial"/>
                <w:shd w:val="clear" w:color="auto" w:fill="FFFFFF"/>
                <w:lang w:val="en-GB"/>
              </w:rPr>
              <w:t>There were m</w:t>
            </w:r>
            <w:r w:rsidRPr="00E62F39">
              <w:rPr>
                <w:rFonts w:ascii="Verdana" w:hAnsi="Verdana" w:cs="Arial"/>
                <w:shd w:val="clear" w:color="auto" w:fill="FFFFFF"/>
                <w:lang w:val="en-GB"/>
              </w:rPr>
              <w:t>ovements in receivables and provisions, including clinical negligence adjustments.</w:t>
            </w:r>
          </w:p>
          <w:p w14:paraId="19B16375" w14:textId="2CA1A807" w:rsidR="00B926A9" w:rsidRPr="00E62F39" w:rsidRDefault="006B143E" w:rsidP="00B926A9">
            <w:pPr>
              <w:pStyle w:val="BodyA"/>
              <w:spacing w:line="259" w:lineRule="auto"/>
              <w:jc w:val="both"/>
              <w:rPr>
                <w:rFonts w:ascii="Verdana" w:hAnsi="Verdana" w:cs="Arial"/>
                <w:color w:val="auto"/>
                <w:shd w:val="clear" w:color="auto" w:fill="FFFFFF"/>
                <w:lang w:val="en-GB"/>
              </w:rPr>
            </w:pPr>
            <w:r w:rsidRPr="00E62F39">
              <w:rPr>
                <w:rFonts w:ascii="Verdana" w:hAnsi="Verdana" w:cs="Arial"/>
                <w:color w:val="auto"/>
                <w:shd w:val="clear" w:color="auto" w:fill="FFFFFF"/>
                <w:lang w:val="en-GB"/>
              </w:rPr>
              <w:t>NZ thanked AM and welcomed comments from members</w:t>
            </w:r>
            <w:r w:rsidR="00F61C45" w:rsidRPr="00E62F39">
              <w:rPr>
                <w:rFonts w:ascii="Verdana" w:hAnsi="Verdana" w:cs="Arial"/>
                <w:color w:val="auto"/>
                <w:shd w:val="clear" w:color="auto" w:fill="FFFFFF"/>
                <w:lang w:val="en-GB"/>
              </w:rPr>
              <w:t xml:space="preserve">. </w:t>
            </w:r>
          </w:p>
          <w:p w14:paraId="3322DF85" w14:textId="3705532A" w:rsidR="00B926A9" w:rsidRPr="00E62F39" w:rsidRDefault="00B926A9" w:rsidP="00B926A9">
            <w:pPr>
              <w:pStyle w:val="BodyA"/>
              <w:spacing w:line="259" w:lineRule="auto"/>
              <w:jc w:val="both"/>
              <w:rPr>
                <w:rFonts w:ascii="Verdana" w:hAnsi="Verdana" w:cs="Arial"/>
                <w:color w:val="auto"/>
                <w:shd w:val="clear" w:color="auto" w:fill="FFFFFF"/>
                <w:lang w:val="en-GB"/>
              </w:rPr>
            </w:pPr>
            <w:r w:rsidRPr="00E62F39">
              <w:rPr>
                <w:rFonts w:ascii="Verdana" w:hAnsi="Verdana" w:cs="Arial"/>
                <w:color w:val="auto"/>
                <w:shd w:val="clear" w:color="auto" w:fill="FFFFFF"/>
                <w:lang w:val="en-GB"/>
              </w:rPr>
              <w:t>PP</w:t>
            </w:r>
            <w:r w:rsidR="006B143E" w:rsidRPr="00E62F39">
              <w:rPr>
                <w:rFonts w:ascii="Verdana" w:hAnsi="Verdana" w:cs="Arial"/>
                <w:color w:val="auto"/>
                <w:shd w:val="clear" w:color="auto" w:fill="FFFFFF"/>
                <w:lang w:val="en-GB"/>
              </w:rPr>
              <w:t xml:space="preserve"> </w:t>
            </w:r>
            <w:r w:rsidRPr="00E62F39">
              <w:rPr>
                <w:rFonts w:ascii="Verdana" w:hAnsi="Verdana" w:cs="Arial"/>
                <w:color w:val="auto"/>
                <w:shd w:val="clear" w:color="auto" w:fill="FFFFFF"/>
                <w:lang w:val="en-GB"/>
              </w:rPr>
              <w:t>noted that the report was clear and helpful. PP requested that, outside of the meeting, a more detailed breakdown be provided in relation to movements in staff whole-time equivalents, particularly to understand where increases have occurred across services.</w:t>
            </w:r>
          </w:p>
          <w:p w14:paraId="55A1ECB3" w14:textId="67CA61B0" w:rsidR="00B926A9" w:rsidRPr="00E62F39" w:rsidRDefault="00B926A9" w:rsidP="00B926A9">
            <w:pPr>
              <w:pStyle w:val="BodyA"/>
              <w:spacing w:line="259" w:lineRule="auto"/>
              <w:jc w:val="both"/>
              <w:rPr>
                <w:rFonts w:ascii="Verdana" w:hAnsi="Verdana" w:cs="Arial"/>
                <w:color w:val="auto"/>
                <w:shd w:val="clear" w:color="auto" w:fill="FFFFFF"/>
                <w:lang w:val="en-GB"/>
              </w:rPr>
            </w:pPr>
            <w:r w:rsidRPr="00E62F39">
              <w:rPr>
                <w:rFonts w:ascii="Verdana" w:hAnsi="Verdana" w:cs="Arial"/>
                <w:color w:val="auto"/>
                <w:shd w:val="clear" w:color="auto" w:fill="FFFFFF"/>
                <w:lang w:val="en-GB"/>
              </w:rPr>
              <w:t>SS sought clarification regarding the clinical negligence provision</w:t>
            </w:r>
            <w:r w:rsidR="00F61C45" w:rsidRPr="00E62F39">
              <w:rPr>
                <w:rFonts w:ascii="Verdana" w:hAnsi="Verdana" w:cs="Arial"/>
                <w:color w:val="auto"/>
                <w:shd w:val="clear" w:color="auto" w:fill="FFFFFF"/>
                <w:lang w:val="en-GB"/>
              </w:rPr>
              <w:t xml:space="preserve">, he </w:t>
            </w:r>
            <w:r w:rsidRPr="00E62F39">
              <w:rPr>
                <w:rFonts w:ascii="Verdana" w:hAnsi="Verdana" w:cs="Arial"/>
                <w:color w:val="auto"/>
                <w:shd w:val="clear" w:color="auto" w:fill="FFFFFF"/>
                <w:lang w:val="en-GB"/>
              </w:rPr>
              <w:t>queried the relationship between the provision and the Welsh Risk Pool receivable, and whether the overall provision was supported by a detailed audit trail of individual claims.</w:t>
            </w:r>
            <w:r w:rsidR="00F61C45" w:rsidRPr="00E62F39">
              <w:rPr>
                <w:rFonts w:ascii="Verdana" w:hAnsi="Verdana" w:cs="Arial"/>
                <w:color w:val="auto"/>
                <w:shd w:val="clear" w:color="auto" w:fill="FFFFFF"/>
                <w:lang w:val="en-GB"/>
              </w:rPr>
              <w:t xml:space="preserve"> AM </w:t>
            </w:r>
            <w:r w:rsidRPr="00E62F39">
              <w:rPr>
                <w:rFonts w:ascii="Verdana" w:hAnsi="Verdana" w:cs="Arial"/>
                <w:color w:val="auto"/>
                <w:shd w:val="clear" w:color="auto" w:fill="FFFFFF"/>
                <w:lang w:val="en-GB"/>
              </w:rPr>
              <w:t>confirmed that the provision is partially offset by a Welsh Risk Pool debtor and that a comprehensive audit trail exists, including claim values and probabilities.</w:t>
            </w:r>
          </w:p>
          <w:p w14:paraId="1643F3EC" w14:textId="7BD0691A" w:rsidR="00B926A9" w:rsidRPr="00E62F39" w:rsidRDefault="00B926A9" w:rsidP="00B926A9">
            <w:pPr>
              <w:pStyle w:val="BodyA"/>
              <w:spacing w:line="259" w:lineRule="auto"/>
              <w:jc w:val="both"/>
              <w:rPr>
                <w:rFonts w:ascii="Verdana" w:hAnsi="Verdana" w:cs="Arial"/>
                <w:color w:val="auto"/>
                <w:shd w:val="clear" w:color="auto" w:fill="FFFFFF"/>
                <w:lang w:val="en-GB"/>
              </w:rPr>
            </w:pPr>
            <w:r w:rsidRPr="00E62F39">
              <w:rPr>
                <w:rFonts w:ascii="Verdana" w:hAnsi="Verdana" w:cs="Arial"/>
                <w:color w:val="auto"/>
                <w:shd w:val="clear" w:color="auto" w:fill="FFFFFF"/>
                <w:lang w:val="en-GB"/>
              </w:rPr>
              <w:t>In relation to primary care expenditure, NZ sought clarification as to whether the observed growth reflected a deliberate shift in resource allocation or underlying cost pressures. AM</w:t>
            </w:r>
            <w:r w:rsidR="00F61C45" w:rsidRPr="00E62F39">
              <w:rPr>
                <w:rFonts w:ascii="Verdana" w:hAnsi="Verdana" w:cs="Arial"/>
                <w:color w:val="auto"/>
                <w:shd w:val="clear" w:color="auto" w:fill="FFFFFF"/>
                <w:lang w:val="en-GB"/>
              </w:rPr>
              <w:t xml:space="preserve"> </w:t>
            </w:r>
            <w:r w:rsidRPr="00E62F39">
              <w:rPr>
                <w:rFonts w:ascii="Verdana" w:hAnsi="Verdana" w:cs="Arial"/>
                <w:color w:val="auto"/>
                <w:shd w:val="clear" w:color="auto" w:fill="FFFFFF"/>
                <w:lang w:val="en-GB"/>
              </w:rPr>
              <w:t xml:space="preserve">advised that the increase </w:t>
            </w:r>
            <w:r w:rsidRPr="00E62F39">
              <w:rPr>
                <w:rFonts w:ascii="Verdana" w:hAnsi="Verdana" w:cs="Arial"/>
                <w:color w:val="auto"/>
                <w:shd w:val="clear" w:color="auto" w:fill="FFFFFF"/>
                <w:lang w:val="en-GB"/>
              </w:rPr>
              <w:lastRenderedPageBreak/>
              <w:t>was primarily driven by cost pressures and growth within the area rather than a strategic shift.</w:t>
            </w:r>
          </w:p>
          <w:p w14:paraId="109E239F" w14:textId="5D7CB354" w:rsidR="00B926A9" w:rsidRDefault="00B926A9" w:rsidP="00A36768">
            <w:pPr>
              <w:pStyle w:val="BodyA"/>
              <w:spacing w:before="0" w:after="0"/>
              <w:jc w:val="both"/>
              <w:rPr>
                <w:rFonts w:ascii="Verdana" w:hAnsi="Verdana" w:cs="Arial"/>
                <w:color w:val="auto"/>
                <w:shd w:val="clear" w:color="auto" w:fill="FFFFFF"/>
                <w:lang w:val="en-GB"/>
              </w:rPr>
            </w:pPr>
            <w:r w:rsidRPr="00E62F39">
              <w:rPr>
                <w:rFonts w:ascii="Verdana" w:hAnsi="Verdana" w:cs="Arial"/>
                <w:color w:val="auto"/>
                <w:shd w:val="clear" w:color="auto" w:fill="FFFFFF"/>
                <w:lang w:val="en-GB"/>
              </w:rPr>
              <w:t>NZ queried the position regarding expenditure on private providers, noting an apparent reduction in one area of the report alongside continued insourcing and outsourcing activity elsewhere. NZ requested a clearer overall position and trend analysis on total spend with private providers.</w:t>
            </w:r>
          </w:p>
          <w:p w14:paraId="6735C236" w14:textId="77777777" w:rsidR="00A36768" w:rsidRPr="00E62F39" w:rsidRDefault="00A36768" w:rsidP="00A36768">
            <w:pPr>
              <w:pStyle w:val="BodyA"/>
              <w:spacing w:before="0" w:after="0"/>
              <w:jc w:val="both"/>
              <w:rPr>
                <w:rFonts w:ascii="Verdana" w:hAnsi="Verdana" w:cs="Arial"/>
                <w:color w:val="auto"/>
                <w:shd w:val="clear" w:color="auto" w:fill="FFFFFF"/>
                <w:lang w:val="en-GB"/>
              </w:rPr>
            </w:pPr>
          </w:p>
          <w:p w14:paraId="314BE825" w14:textId="08B322CC" w:rsidR="00B926A9" w:rsidRDefault="00B926A9" w:rsidP="00A36768">
            <w:pPr>
              <w:pStyle w:val="BodyA"/>
              <w:spacing w:before="0" w:after="0"/>
              <w:jc w:val="both"/>
              <w:rPr>
                <w:rFonts w:ascii="Verdana" w:hAnsi="Verdana" w:cs="Arial"/>
                <w:color w:val="auto"/>
                <w:shd w:val="clear" w:color="auto" w:fill="FFFFFF"/>
                <w:lang w:val="en-GB"/>
              </w:rPr>
            </w:pPr>
            <w:r w:rsidRPr="00E62F39">
              <w:rPr>
                <w:rFonts w:ascii="Verdana" w:hAnsi="Verdana" w:cs="Arial"/>
                <w:color w:val="auto"/>
                <w:shd w:val="clear" w:color="auto" w:fill="FFFFFF"/>
                <w:lang w:val="en-GB"/>
              </w:rPr>
              <w:t>NZ also sought clarification regarding expenditure with other Welsh Health Boards, particularly in relation to services affected by the Princess of Wales Hospital position. NZ queried whether spend would increase as issues are resolved or whether there had been a permanent repatriation of services.  AM</w:t>
            </w:r>
            <w:r w:rsidR="00844A7F" w:rsidRPr="00E62F39">
              <w:rPr>
                <w:rFonts w:ascii="Verdana" w:hAnsi="Verdana" w:cs="Arial"/>
                <w:color w:val="auto"/>
                <w:shd w:val="clear" w:color="auto" w:fill="FFFFFF"/>
                <w:lang w:val="en-GB"/>
              </w:rPr>
              <w:t xml:space="preserve"> </w:t>
            </w:r>
            <w:r w:rsidRPr="00E62F39">
              <w:rPr>
                <w:rFonts w:ascii="Verdana" w:hAnsi="Verdana" w:cs="Arial"/>
                <w:color w:val="auto"/>
                <w:shd w:val="clear" w:color="auto" w:fill="FFFFFF"/>
                <w:lang w:val="en-GB"/>
              </w:rPr>
              <w:t>advised that discussions are ongoing and that there may be a gradual shift away, but confirmed that a further update would be provided.</w:t>
            </w:r>
          </w:p>
          <w:p w14:paraId="73753619" w14:textId="77777777" w:rsidR="00A36768" w:rsidRPr="00E62F39" w:rsidRDefault="00A36768" w:rsidP="00A36768">
            <w:pPr>
              <w:pStyle w:val="BodyA"/>
              <w:spacing w:before="0" w:after="0"/>
              <w:jc w:val="both"/>
              <w:rPr>
                <w:rFonts w:ascii="Verdana" w:hAnsi="Verdana" w:cs="Arial"/>
                <w:color w:val="auto"/>
                <w:shd w:val="clear" w:color="auto" w:fill="FFFFFF"/>
                <w:lang w:val="en-GB"/>
              </w:rPr>
            </w:pPr>
          </w:p>
          <w:p w14:paraId="34DAEB38" w14:textId="46FB9CC6" w:rsidR="00B926A9" w:rsidRPr="00E62F39" w:rsidRDefault="00B926A9" w:rsidP="00A36768">
            <w:pPr>
              <w:pStyle w:val="BodyA"/>
              <w:spacing w:before="0" w:after="0"/>
              <w:jc w:val="both"/>
              <w:rPr>
                <w:rFonts w:ascii="Verdana" w:hAnsi="Verdana" w:cs="Arial"/>
                <w:color w:val="auto"/>
                <w:shd w:val="clear" w:color="auto" w:fill="FFFFFF"/>
                <w:lang w:val="en-GB"/>
              </w:rPr>
            </w:pPr>
            <w:r w:rsidRPr="00E62F39">
              <w:rPr>
                <w:rFonts w:ascii="Verdana" w:hAnsi="Verdana" w:cs="Arial"/>
                <w:color w:val="auto"/>
                <w:shd w:val="clear" w:color="auto" w:fill="FFFFFF"/>
                <w:lang w:val="en-GB"/>
              </w:rPr>
              <w:t>Finally, NZ requested further clarity on the extent to which cost growth is recurring versus non-recurring, noting the importance of this for future Performance and Finance Committee discussions and financial planning.</w:t>
            </w:r>
          </w:p>
          <w:p w14:paraId="015E66F8" w14:textId="2104A64D" w:rsidR="000F7E69" w:rsidRPr="00E62F39" w:rsidRDefault="000F7E69" w:rsidP="00B926A9">
            <w:pPr>
              <w:pStyle w:val="BodyA"/>
              <w:spacing w:line="259" w:lineRule="auto"/>
              <w:jc w:val="both"/>
              <w:rPr>
                <w:rFonts w:ascii="Verdana" w:hAnsi="Verdana" w:cs="Arial"/>
                <w:b/>
                <w:bCs/>
                <w:color w:val="auto"/>
                <w:shd w:val="clear" w:color="auto" w:fill="FFFFFF"/>
                <w:lang w:val="en-GB"/>
              </w:rPr>
            </w:pPr>
            <w:r w:rsidRPr="00E62F39">
              <w:rPr>
                <w:rFonts w:ascii="Verdana" w:hAnsi="Verdana" w:cs="Arial"/>
                <w:b/>
                <w:bCs/>
                <w:color w:val="auto"/>
                <w:shd w:val="clear" w:color="auto" w:fill="FFFFFF"/>
                <w:lang w:val="en-GB"/>
              </w:rPr>
              <w:t>ACTION - AM</w:t>
            </w:r>
          </w:p>
          <w:p w14:paraId="789F3F05" w14:textId="1AA5B26A" w:rsidR="008A29A3" w:rsidRPr="00E62F39" w:rsidRDefault="008A29A3" w:rsidP="00206A76">
            <w:pPr>
              <w:pStyle w:val="BodyA"/>
              <w:spacing w:line="259" w:lineRule="auto"/>
              <w:jc w:val="both"/>
              <w:rPr>
                <w:rFonts w:ascii="Verdana" w:hAnsi="Verdana" w:cs="Arial"/>
                <w:color w:val="auto"/>
                <w:shd w:val="clear" w:color="auto" w:fill="FFFFFF"/>
                <w:lang w:val="en-GB"/>
              </w:rPr>
            </w:pPr>
            <w:r w:rsidRPr="00E62F39">
              <w:rPr>
                <w:rFonts w:ascii="Verdana" w:hAnsi="Verdana" w:cs="Arial"/>
                <w:color w:val="auto"/>
                <w:shd w:val="clear" w:color="auto" w:fill="FFFFFF"/>
                <w:lang w:val="en-GB"/>
              </w:rPr>
              <w:t>AM to follow up with additional analysis including;</w:t>
            </w:r>
          </w:p>
          <w:p w14:paraId="5A7C8451" w14:textId="45A2BE1F" w:rsidR="008A29A3" w:rsidRPr="00E62F39" w:rsidRDefault="008A29A3" w:rsidP="00251D55">
            <w:pPr>
              <w:pStyle w:val="BodyA"/>
              <w:spacing w:before="0" w:after="0"/>
              <w:ind w:left="360"/>
              <w:jc w:val="both"/>
              <w:rPr>
                <w:rFonts w:ascii="Verdana" w:hAnsi="Verdana" w:cs="Arial"/>
                <w:color w:val="auto"/>
                <w:shd w:val="clear" w:color="auto" w:fill="FFFFFF"/>
                <w:lang w:val="en-GB"/>
              </w:rPr>
            </w:pPr>
            <w:r w:rsidRPr="00E62F39">
              <w:rPr>
                <w:rFonts w:ascii="Verdana" w:hAnsi="Verdana" w:cs="Arial"/>
                <w:color w:val="auto"/>
                <w:shd w:val="clear" w:color="auto" w:fill="FFFFFF"/>
                <w:lang w:val="en-GB"/>
              </w:rPr>
              <w:t>Clarification of drivers of primary care cost growth</w:t>
            </w:r>
            <w:r w:rsidR="00A36768">
              <w:rPr>
                <w:rFonts w:ascii="Verdana" w:hAnsi="Verdana" w:cs="Arial"/>
                <w:color w:val="auto"/>
                <w:shd w:val="clear" w:color="auto" w:fill="FFFFFF"/>
                <w:lang w:val="en-GB"/>
              </w:rPr>
              <w:t>;</w:t>
            </w:r>
            <w:r w:rsidRPr="00E62F39">
              <w:rPr>
                <w:rFonts w:ascii="Verdana" w:hAnsi="Verdana" w:cs="Arial"/>
                <w:color w:val="auto"/>
                <w:shd w:val="clear" w:color="auto" w:fill="FFFFFF"/>
                <w:lang w:val="en-GB"/>
              </w:rPr>
              <w:t xml:space="preserve"> </w:t>
            </w:r>
          </w:p>
          <w:p w14:paraId="48E4AA4A" w14:textId="43201CCD" w:rsidR="008A29A3" w:rsidRPr="00E62F39" w:rsidRDefault="008A29A3" w:rsidP="00251D55">
            <w:pPr>
              <w:pStyle w:val="BodyA"/>
              <w:spacing w:before="0" w:after="0"/>
              <w:ind w:left="360"/>
              <w:jc w:val="both"/>
              <w:rPr>
                <w:rFonts w:ascii="Verdana" w:hAnsi="Verdana" w:cs="Arial"/>
                <w:color w:val="auto"/>
                <w:shd w:val="clear" w:color="auto" w:fill="FFFFFF"/>
                <w:lang w:val="en-GB"/>
              </w:rPr>
            </w:pPr>
            <w:r w:rsidRPr="00E62F39">
              <w:rPr>
                <w:rFonts w:ascii="Verdana" w:hAnsi="Verdana" w:cs="Arial"/>
                <w:color w:val="auto"/>
                <w:shd w:val="clear" w:color="auto" w:fill="FFFFFF"/>
                <w:lang w:val="en-GB"/>
              </w:rPr>
              <w:t xml:space="preserve">A consolidated view on </w:t>
            </w:r>
            <w:r w:rsidR="00A36768" w:rsidRPr="00E62F39">
              <w:rPr>
                <w:rFonts w:ascii="Verdana" w:hAnsi="Verdana" w:cs="Arial"/>
                <w:color w:val="auto"/>
                <w:shd w:val="clear" w:color="auto" w:fill="FFFFFF"/>
                <w:lang w:val="en-GB"/>
              </w:rPr>
              <w:t>spends</w:t>
            </w:r>
            <w:r w:rsidRPr="00E62F39">
              <w:rPr>
                <w:rFonts w:ascii="Verdana" w:hAnsi="Verdana" w:cs="Arial"/>
                <w:color w:val="auto"/>
                <w:shd w:val="clear" w:color="auto" w:fill="FFFFFF"/>
                <w:lang w:val="en-GB"/>
              </w:rPr>
              <w:t xml:space="preserve"> on private providers</w:t>
            </w:r>
            <w:r w:rsidR="00A36768">
              <w:rPr>
                <w:rFonts w:ascii="Verdana" w:hAnsi="Verdana" w:cs="Arial"/>
                <w:color w:val="auto"/>
                <w:shd w:val="clear" w:color="auto" w:fill="FFFFFF"/>
                <w:lang w:val="en-GB"/>
              </w:rPr>
              <w:t>;</w:t>
            </w:r>
          </w:p>
          <w:p w14:paraId="4B8F8C04" w14:textId="20A32D7A" w:rsidR="008A29A3" w:rsidRPr="00E62F39" w:rsidRDefault="008A29A3" w:rsidP="00251D55">
            <w:pPr>
              <w:pStyle w:val="BodyA"/>
              <w:spacing w:before="0" w:after="0"/>
              <w:ind w:left="360"/>
              <w:jc w:val="both"/>
              <w:rPr>
                <w:rFonts w:ascii="Verdana" w:hAnsi="Verdana" w:cs="Arial"/>
                <w:color w:val="auto"/>
                <w:shd w:val="clear" w:color="auto" w:fill="FFFFFF"/>
                <w:lang w:val="en-GB"/>
              </w:rPr>
            </w:pPr>
            <w:r w:rsidRPr="00E62F39">
              <w:rPr>
                <w:rFonts w:ascii="Verdana" w:hAnsi="Verdana" w:cs="Arial"/>
                <w:color w:val="auto"/>
                <w:shd w:val="clear" w:color="auto" w:fill="FFFFFF"/>
                <w:lang w:val="en-GB"/>
              </w:rPr>
              <w:t>An update on arrangements with other Welsh Health Boards</w:t>
            </w:r>
            <w:r w:rsidR="00A36768">
              <w:rPr>
                <w:rFonts w:ascii="Verdana" w:hAnsi="Verdana" w:cs="Arial"/>
                <w:color w:val="auto"/>
                <w:shd w:val="clear" w:color="auto" w:fill="FFFFFF"/>
                <w:lang w:val="en-GB"/>
              </w:rPr>
              <w:t>;</w:t>
            </w:r>
            <w:r w:rsidRPr="00E62F39">
              <w:rPr>
                <w:rFonts w:ascii="Verdana" w:hAnsi="Verdana" w:cs="Arial"/>
                <w:color w:val="auto"/>
                <w:shd w:val="clear" w:color="auto" w:fill="FFFFFF"/>
                <w:lang w:val="en-GB"/>
              </w:rPr>
              <w:t xml:space="preserve"> </w:t>
            </w:r>
          </w:p>
          <w:p w14:paraId="775F6FC6" w14:textId="2F1475C4" w:rsidR="008A29A3" w:rsidRPr="00E62F39" w:rsidRDefault="008A29A3" w:rsidP="00251D55">
            <w:pPr>
              <w:pStyle w:val="BodyA"/>
              <w:spacing w:before="0" w:after="0"/>
              <w:ind w:left="360"/>
              <w:jc w:val="both"/>
              <w:rPr>
                <w:rFonts w:ascii="Verdana" w:hAnsi="Verdana" w:cs="Arial"/>
                <w:color w:val="auto"/>
                <w:shd w:val="clear" w:color="auto" w:fill="FFFFFF"/>
                <w:lang w:val="en-GB"/>
              </w:rPr>
            </w:pPr>
            <w:r w:rsidRPr="00E62F39">
              <w:rPr>
                <w:rFonts w:ascii="Verdana" w:hAnsi="Verdana" w:cs="Arial"/>
                <w:color w:val="auto"/>
                <w:shd w:val="clear" w:color="auto" w:fill="FFFFFF"/>
                <w:lang w:val="en-GB"/>
              </w:rPr>
              <w:t>Further detail on structural versus non-recurring cost pressures</w:t>
            </w:r>
            <w:r w:rsidR="00A36768">
              <w:rPr>
                <w:rFonts w:ascii="Verdana" w:hAnsi="Verdana" w:cs="Arial"/>
                <w:color w:val="auto"/>
                <w:shd w:val="clear" w:color="auto" w:fill="FFFFFF"/>
                <w:lang w:val="en-GB"/>
              </w:rPr>
              <w:t>.</w:t>
            </w:r>
          </w:p>
          <w:p w14:paraId="5EA0E9DB" w14:textId="77777777" w:rsidR="00844A7F" w:rsidRPr="00E62F39" w:rsidRDefault="00844A7F" w:rsidP="00844A7F">
            <w:pPr>
              <w:pStyle w:val="BodyA"/>
              <w:spacing w:before="0" w:after="0"/>
              <w:jc w:val="both"/>
              <w:rPr>
                <w:rFonts w:ascii="Verdana" w:hAnsi="Verdana" w:cs="Arial"/>
                <w:color w:val="auto"/>
                <w:shd w:val="clear" w:color="auto" w:fill="FFFFFF"/>
                <w:lang w:val="en-GB"/>
              </w:rPr>
            </w:pPr>
          </w:p>
          <w:p w14:paraId="3F11C039" w14:textId="77777777" w:rsidR="00844A7F" w:rsidRPr="00E62F39" w:rsidRDefault="00844A7F" w:rsidP="00844A7F">
            <w:pPr>
              <w:pStyle w:val="BodyA"/>
              <w:spacing w:before="0" w:after="0"/>
              <w:jc w:val="both"/>
              <w:rPr>
                <w:rFonts w:ascii="Verdana" w:hAnsi="Verdana" w:cs="Arial"/>
                <w:color w:val="auto"/>
                <w:shd w:val="clear" w:color="auto" w:fill="FFFFFF"/>
                <w:lang w:val="en-GB"/>
              </w:rPr>
            </w:pPr>
            <w:r w:rsidRPr="00E62F39">
              <w:rPr>
                <w:rFonts w:ascii="Verdana" w:hAnsi="Verdana" w:cs="Arial"/>
                <w:color w:val="auto"/>
                <w:shd w:val="clear" w:color="auto" w:fill="FFFFFF"/>
                <w:lang w:val="en-GB"/>
              </w:rPr>
              <w:t xml:space="preserve">The Committee; </w:t>
            </w:r>
          </w:p>
          <w:p w14:paraId="4C35EF77" w14:textId="2A42523B" w:rsidR="00844A7F" w:rsidRPr="00A36768" w:rsidRDefault="003E2B41" w:rsidP="00304F0F">
            <w:pPr>
              <w:pStyle w:val="ListParagraph"/>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Verdana" w:hAnsi="Verdana" w:cs="Verdana"/>
                <w:bdr w:val="none" w:sz="0" w:space="0" w:color="auto"/>
                <w:lang w:val="en-GB"/>
              </w:rPr>
            </w:pPr>
            <w:r w:rsidRPr="00A572F8">
              <w:rPr>
                <w:rFonts w:ascii="Verdana" w:hAnsi="Verdana" w:cs="Arial"/>
                <w:shd w:val="clear" w:color="auto" w:fill="FFFFFF"/>
                <w:lang w:val="en-GB"/>
              </w:rPr>
              <w:t xml:space="preserve">Agreed to </w:t>
            </w:r>
            <w:r w:rsidRPr="00A572F8">
              <w:rPr>
                <w:rFonts w:ascii="Verdana" w:hAnsi="Verdana" w:cs="Arial"/>
                <w:b/>
                <w:bCs/>
                <w:shd w:val="clear" w:color="auto" w:fill="FFFFFF"/>
                <w:lang w:val="en-GB"/>
              </w:rPr>
              <w:t>ASSURE</w:t>
            </w:r>
            <w:r w:rsidRPr="00A572F8">
              <w:rPr>
                <w:rFonts w:ascii="Verdana" w:hAnsi="Verdana" w:cs="Arial"/>
                <w:shd w:val="clear" w:color="auto" w:fill="FFFFFF"/>
                <w:lang w:val="en-GB"/>
              </w:rPr>
              <w:t xml:space="preserve"> the Board </w:t>
            </w:r>
            <w:r w:rsidR="00DC41A9" w:rsidRPr="00A572F8">
              <w:rPr>
                <w:rFonts w:ascii="Verdana" w:eastAsia="Verdana" w:hAnsi="Verdana" w:cs="Verdana"/>
                <w:bdr w:val="none" w:sz="0" w:space="0" w:color="auto"/>
                <w:lang w:val="en-GB"/>
              </w:rPr>
              <w:t>that the Committee reviewed the analytical review of the financial statements, noting the key financial insights, pressures and trends. The review was considered comprehensive and supportive of the Committee’s oversight role.</w:t>
            </w:r>
          </w:p>
        </w:tc>
      </w:tr>
      <w:tr w:rsidR="00483BA8" w:rsidRPr="00E62F39" w14:paraId="573734B1" w14:textId="77777777" w:rsidTr="107218FE">
        <w:trPr>
          <w:trHeight w:val="300"/>
        </w:trPr>
        <w:tc>
          <w:tcPr>
            <w:tcW w:w="10206" w:type="dxa"/>
            <w:gridSpan w:val="3"/>
            <w:tcMar>
              <w:top w:w="80" w:type="dxa"/>
              <w:left w:w="80" w:type="dxa"/>
              <w:bottom w:w="80" w:type="dxa"/>
              <w:right w:w="80" w:type="dxa"/>
            </w:tcMar>
          </w:tcPr>
          <w:p w14:paraId="72703F3E" w14:textId="6EC21CD8" w:rsidR="00483BA8" w:rsidRPr="00E62F39" w:rsidRDefault="00483BA8" w:rsidP="00483BA8">
            <w:pPr>
              <w:pStyle w:val="BodyA"/>
              <w:spacing w:line="259" w:lineRule="auto"/>
              <w:jc w:val="both"/>
              <w:rPr>
                <w:rFonts w:ascii="Verdana" w:hAnsi="Verdana" w:cs="Arial"/>
                <w:b/>
                <w:bCs/>
                <w:color w:val="auto"/>
                <w:shd w:val="clear" w:color="auto" w:fill="FFFFFF"/>
                <w:lang w:val="en-GB"/>
              </w:rPr>
            </w:pPr>
            <w:r w:rsidRPr="00E62F39">
              <w:rPr>
                <w:rFonts w:ascii="Verdana" w:hAnsi="Verdana" w:cs="Arial"/>
                <w:b/>
                <w:bCs/>
                <w:color w:val="auto"/>
              </w:rPr>
              <w:lastRenderedPageBreak/>
              <w:t>3.3 DRAFT REMUNERATION AND STAFF REPORT 2025-26</w:t>
            </w:r>
          </w:p>
        </w:tc>
      </w:tr>
      <w:tr w:rsidR="00483BA8" w:rsidRPr="00E62F39" w14:paraId="19250448" w14:textId="77777777" w:rsidTr="107218FE">
        <w:trPr>
          <w:trHeight w:val="300"/>
        </w:trPr>
        <w:tc>
          <w:tcPr>
            <w:tcW w:w="1830" w:type="dxa"/>
            <w:tcMar>
              <w:top w:w="80" w:type="dxa"/>
              <w:left w:w="80" w:type="dxa"/>
              <w:bottom w:w="80" w:type="dxa"/>
              <w:right w:w="80" w:type="dxa"/>
            </w:tcMar>
          </w:tcPr>
          <w:p w14:paraId="4101933E" w14:textId="119494ED" w:rsidR="00483BA8" w:rsidRPr="00E62F39" w:rsidRDefault="00483BA8" w:rsidP="44A4AC4E">
            <w:pPr>
              <w:pStyle w:val="BodyA"/>
              <w:spacing w:line="259" w:lineRule="auto"/>
              <w:jc w:val="both"/>
              <w:rPr>
                <w:rFonts w:ascii="Verdana" w:hAnsi="Verdana" w:cs="Arial"/>
                <w:color w:val="auto"/>
              </w:rPr>
            </w:pPr>
            <w:r w:rsidRPr="00E62F39">
              <w:rPr>
                <w:rFonts w:ascii="Verdana" w:hAnsi="Verdana" w:cs="Arial"/>
                <w:color w:val="auto"/>
              </w:rPr>
              <w:t>50/26</w:t>
            </w:r>
          </w:p>
        </w:tc>
        <w:tc>
          <w:tcPr>
            <w:tcW w:w="8376" w:type="dxa"/>
            <w:gridSpan w:val="2"/>
            <w:tcMar>
              <w:top w:w="80" w:type="dxa"/>
              <w:left w:w="80" w:type="dxa"/>
              <w:bottom w:w="80" w:type="dxa"/>
              <w:right w:w="80" w:type="dxa"/>
            </w:tcMar>
          </w:tcPr>
          <w:p w14:paraId="256EFEDB" w14:textId="77777777" w:rsidR="00483BA8" w:rsidRPr="00E62F39" w:rsidRDefault="00CD3D3F" w:rsidP="00CD3D3F">
            <w:pPr>
              <w:pStyle w:val="BodyA"/>
              <w:spacing w:line="259" w:lineRule="auto"/>
              <w:jc w:val="both"/>
              <w:rPr>
                <w:rFonts w:ascii="Verdana" w:hAnsi="Verdana" w:cs="Arial"/>
                <w:color w:val="auto"/>
                <w:shd w:val="clear" w:color="auto" w:fill="FFFFFF"/>
                <w:lang w:val="en-GB"/>
              </w:rPr>
            </w:pPr>
            <w:r w:rsidRPr="00E62F39">
              <w:rPr>
                <w:rFonts w:ascii="Verdana" w:hAnsi="Verdana" w:cs="Arial"/>
                <w:color w:val="auto"/>
                <w:shd w:val="clear" w:color="auto" w:fill="FFFFFF"/>
                <w:lang w:val="en-GB"/>
              </w:rPr>
              <w:t xml:space="preserve">AM presented the Draft Remuneration and Staff Report for 2025-26 and highlighted the following key points; </w:t>
            </w:r>
          </w:p>
          <w:p w14:paraId="578492DF" w14:textId="5468B30F" w:rsidR="005702F9" w:rsidRPr="00E62F39" w:rsidRDefault="00221D59" w:rsidP="00304F0F">
            <w:pPr>
              <w:pStyle w:val="BodyA"/>
              <w:numPr>
                <w:ilvl w:val="0"/>
                <w:numId w:val="52"/>
              </w:numPr>
              <w:spacing w:before="0" w:after="0"/>
              <w:ind w:left="714" w:hanging="357"/>
              <w:jc w:val="both"/>
              <w:rPr>
                <w:rFonts w:ascii="Verdana" w:hAnsi="Verdana" w:cs="Arial"/>
                <w:shd w:val="clear" w:color="auto" w:fill="FFFFFF"/>
                <w:lang w:val="en-GB"/>
              </w:rPr>
            </w:pPr>
            <w:r w:rsidRPr="00E62F39">
              <w:rPr>
                <w:rFonts w:ascii="Verdana" w:hAnsi="Verdana" w:cs="Arial"/>
                <w:shd w:val="clear" w:color="auto" w:fill="FFFFFF"/>
                <w:lang w:val="en-GB"/>
              </w:rPr>
              <w:lastRenderedPageBreak/>
              <w:t>T</w:t>
            </w:r>
            <w:r w:rsidR="005702F9" w:rsidRPr="00E62F39">
              <w:rPr>
                <w:rFonts w:ascii="Verdana" w:hAnsi="Verdana" w:cs="Arial"/>
                <w:shd w:val="clear" w:color="auto" w:fill="FFFFFF"/>
                <w:lang w:val="en-GB"/>
              </w:rPr>
              <w:t>he report forms part of the Accountability Report submitted to Welsh Government within the annual accounts process</w:t>
            </w:r>
            <w:r w:rsidRPr="00E62F39">
              <w:rPr>
                <w:rFonts w:ascii="Verdana" w:hAnsi="Verdana" w:cs="Arial"/>
                <w:shd w:val="clear" w:color="auto" w:fill="FFFFFF"/>
                <w:lang w:val="en-GB"/>
              </w:rPr>
              <w:t xml:space="preserve"> AND </w:t>
            </w:r>
            <w:r w:rsidR="005702F9" w:rsidRPr="00E62F39">
              <w:rPr>
                <w:rFonts w:ascii="Verdana" w:hAnsi="Verdana" w:cs="Arial"/>
                <w:shd w:val="clear" w:color="auto" w:fill="FFFFFF"/>
                <w:lang w:val="en-GB"/>
              </w:rPr>
              <w:t>was submitted in line with timetable (8 May).</w:t>
            </w:r>
          </w:p>
          <w:p w14:paraId="4A8BB525" w14:textId="5B2F5940" w:rsidR="005702F9" w:rsidRPr="00E62F39" w:rsidRDefault="00221D59" w:rsidP="00304F0F">
            <w:pPr>
              <w:pStyle w:val="BodyA"/>
              <w:numPr>
                <w:ilvl w:val="0"/>
                <w:numId w:val="52"/>
              </w:numPr>
              <w:spacing w:before="0" w:after="0"/>
              <w:ind w:left="714" w:hanging="357"/>
              <w:jc w:val="both"/>
              <w:rPr>
                <w:rFonts w:ascii="Verdana" w:hAnsi="Verdana" w:cs="Arial"/>
                <w:shd w:val="clear" w:color="auto" w:fill="FFFFFF"/>
                <w:lang w:val="en-GB"/>
              </w:rPr>
            </w:pPr>
            <w:r w:rsidRPr="00E62F39">
              <w:rPr>
                <w:rFonts w:ascii="Verdana" w:hAnsi="Verdana" w:cs="Arial"/>
                <w:shd w:val="clear" w:color="auto" w:fill="FFFFFF"/>
                <w:lang w:val="en-GB"/>
              </w:rPr>
              <w:t>T</w:t>
            </w:r>
            <w:r w:rsidR="005702F9" w:rsidRPr="00E62F39">
              <w:rPr>
                <w:rFonts w:ascii="Verdana" w:hAnsi="Verdana" w:cs="Arial"/>
                <w:shd w:val="clear" w:color="auto" w:fill="FFFFFF"/>
                <w:lang w:val="en-GB"/>
              </w:rPr>
              <w:t>here had been turnover in Executive Directors and Independent Members, detailed within the report.</w:t>
            </w:r>
          </w:p>
          <w:p w14:paraId="6CB12C46" w14:textId="442CDF7D" w:rsidR="005702F9" w:rsidRPr="00E62F39" w:rsidRDefault="00221D59" w:rsidP="00304F0F">
            <w:pPr>
              <w:pStyle w:val="BodyA"/>
              <w:numPr>
                <w:ilvl w:val="0"/>
                <w:numId w:val="52"/>
              </w:numPr>
              <w:spacing w:before="0" w:after="0"/>
              <w:ind w:left="714" w:hanging="357"/>
              <w:jc w:val="both"/>
              <w:rPr>
                <w:rFonts w:ascii="Verdana" w:hAnsi="Verdana" w:cs="Arial"/>
                <w:shd w:val="clear" w:color="auto" w:fill="FFFFFF"/>
                <w:lang w:val="en-GB"/>
              </w:rPr>
            </w:pPr>
            <w:r w:rsidRPr="00E62F39">
              <w:rPr>
                <w:rFonts w:ascii="Verdana" w:hAnsi="Verdana" w:cs="Arial"/>
                <w:shd w:val="clear" w:color="auto" w:fill="FFFFFF"/>
                <w:lang w:val="en-GB"/>
              </w:rPr>
              <w:t>T</w:t>
            </w:r>
            <w:r w:rsidR="005702F9" w:rsidRPr="00E62F39">
              <w:rPr>
                <w:rFonts w:ascii="Verdana" w:hAnsi="Verdana" w:cs="Arial"/>
                <w:shd w:val="clear" w:color="auto" w:fill="FFFFFF"/>
                <w:lang w:val="en-GB"/>
              </w:rPr>
              <w:t>he report is subject to external audit by Audit Wales.</w:t>
            </w:r>
          </w:p>
          <w:p w14:paraId="63FC5F7B" w14:textId="30040F4C" w:rsidR="005702F9" w:rsidRPr="00E62F39" w:rsidRDefault="005702F9" w:rsidP="00304F0F">
            <w:pPr>
              <w:pStyle w:val="BodyA"/>
              <w:numPr>
                <w:ilvl w:val="0"/>
                <w:numId w:val="52"/>
              </w:numPr>
              <w:spacing w:before="0" w:after="0"/>
              <w:ind w:left="714" w:hanging="357"/>
              <w:jc w:val="both"/>
              <w:rPr>
                <w:rFonts w:ascii="Verdana" w:hAnsi="Verdana" w:cs="Arial"/>
                <w:shd w:val="clear" w:color="auto" w:fill="FFFFFF"/>
                <w:lang w:val="en-GB"/>
              </w:rPr>
            </w:pPr>
            <w:r w:rsidRPr="00E62F39">
              <w:rPr>
                <w:rFonts w:ascii="Verdana" w:hAnsi="Verdana" w:cs="Arial"/>
                <w:shd w:val="clear" w:color="auto" w:fill="FFFFFF"/>
                <w:lang w:val="en-GB"/>
              </w:rPr>
              <w:t>Committee approval</w:t>
            </w:r>
            <w:r w:rsidR="00057356" w:rsidRPr="00E62F39">
              <w:rPr>
                <w:rFonts w:ascii="Verdana" w:hAnsi="Verdana" w:cs="Arial"/>
                <w:shd w:val="clear" w:color="auto" w:fill="FFFFFF"/>
                <w:lang w:val="en-GB"/>
              </w:rPr>
              <w:t xml:space="preserve"> was requested</w:t>
            </w:r>
            <w:r w:rsidRPr="00E62F39">
              <w:rPr>
                <w:rFonts w:ascii="Verdana" w:hAnsi="Verdana" w:cs="Arial"/>
                <w:shd w:val="clear" w:color="auto" w:fill="FFFFFF"/>
                <w:lang w:val="en-GB"/>
              </w:rPr>
              <w:t xml:space="preserve"> of the draft report for inclusion in the Accountability Report.</w:t>
            </w:r>
          </w:p>
          <w:p w14:paraId="3F2BA8C8" w14:textId="77777777" w:rsidR="005702F9" w:rsidRPr="00E62F39" w:rsidRDefault="005702F9" w:rsidP="00057356">
            <w:pPr>
              <w:pStyle w:val="BodyA"/>
              <w:spacing w:line="259" w:lineRule="auto"/>
              <w:rPr>
                <w:rFonts w:ascii="Verdana" w:hAnsi="Verdana" w:cs="Arial"/>
                <w:shd w:val="clear" w:color="auto" w:fill="FFFFFF"/>
                <w:lang w:val="en-GB"/>
              </w:rPr>
            </w:pPr>
            <w:r w:rsidRPr="00E62F39">
              <w:rPr>
                <w:rFonts w:ascii="Verdana" w:hAnsi="Verdana" w:cs="Arial"/>
                <w:shd w:val="clear" w:color="auto" w:fill="FFFFFF"/>
                <w:lang w:val="en-GB"/>
              </w:rPr>
              <w:t>NZ invited questions from Independent Members and raised a number of assurance queries.</w:t>
            </w:r>
          </w:p>
          <w:p w14:paraId="5BF9E7FD" w14:textId="227BFF54" w:rsidR="005702F9" w:rsidRPr="00E62F39" w:rsidRDefault="005702F9" w:rsidP="00057356">
            <w:pPr>
              <w:pStyle w:val="BodyA"/>
              <w:spacing w:before="0" w:after="0"/>
              <w:jc w:val="both"/>
              <w:rPr>
                <w:rFonts w:ascii="Verdana" w:hAnsi="Verdana" w:cs="Arial"/>
                <w:shd w:val="clear" w:color="auto" w:fill="FFFFFF"/>
                <w:lang w:val="en-GB"/>
              </w:rPr>
            </w:pPr>
            <w:r w:rsidRPr="00E62F39">
              <w:rPr>
                <w:rFonts w:ascii="Verdana" w:hAnsi="Verdana" w:cs="Arial"/>
                <w:shd w:val="clear" w:color="auto" w:fill="FFFFFF"/>
                <w:lang w:val="en-GB"/>
              </w:rPr>
              <w:t>NZ sought assurance that Executive Director and Very Senior Manager pay, appointments, and changes</w:t>
            </w:r>
            <w:r w:rsidR="006D3B98" w:rsidRPr="00E62F39">
              <w:rPr>
                <w:rFonts w:ascii="Verdana" w:hAnsi="Verdana" w:cs="Arial"/>
                <w:shd w:val="clear" w:color="auto" w:fill="FFFFFF"/>
                <w:lang w:val="en-GB"/>
              </w:rPr>
              <w:t xml:space="preserve"> c</w:t>
            </w:r>
            <w:r w:rsidRPr="00E62F39">
              <w:rPr>
                <w:rFonts w:ascii="Verdana" w:hAnsi="Verdana" w:cs="Arial"/>
                <w:shd w:val="clear" w:color="auto" w:fill="FFFFFF"/>
                <w:lang w:val="en-GB"/>
              </w:rPr>
              <w:t>omplied with Welsh Government guidance</w:t>
            </w:r>
            <w:r w:rsidR="006D3B98" w:rsidRPr="00E62F39">
              <w:rPr>
                <w:rFonts w:ascii="Verdana" w:hAnsi="Verdana" w:cs="Arial"/>
                <w:shd w:val="clear" w:color="auto" w:fill="FFFFFF"/>
                <w:lang w:val="en-GB"/>
              </w:rPr>
              <w:t>, w</w:t>
            </w:r>
            <w:r w:rsidRPr="00E62F39">
              <w:rPr>
                <w:rFonts w:ascii="Verdana" w:hAnsi="Verdana" w:cs="Arial"/>
                <w:shd w:val="clear" w:color="auto" w:fill="FFFFFF"/>
                <w:lang w:val="en-GB"/>
              </w:rPr>
              <w:t>ere appropriately approved through the Remuneration and Terms of Service Committee</w:t>
            </w:r>
            <w:r w:rsidR="006D3B98" w:rsidRPr="00E62F39">
              <w:rPr>
                <w:rFonts w:ascii="Verdana" w:hAnsi="Verdana" w:cs="Arial"/>
                <w:shd w:val="clear" w:color="auto" w:fill="FFFFFF"/>
                <w:lang w:val="en-GB"/>
              </w:rPr>
              <w:t xml:space="preserve"> and w</w:t>
            </w:r>
            <w:r w:rsidRPr="00E62F39">
              <w:rPr>
                <w:rFonts w:ascii="Verdana" w:hAnsi="Verdana" w:cs="Arial"/>
                <w:shd w:val="clear" w:color="auto" w:fill="FFFFFF"/>
                <w:lang w:val="en-GB"/>
              </w:rPr>
              <w:t>ere supported by clear audit trails</w:t>
            </w:r>
            <w:r w:rsidR="00057356" w:rsidRPr="00E62F39">
              <w:rPr>
                <w:rFonts w:ascii="Verdana" w:hAnsi="Verdana" w:cs="Arial"/>
                <w:shd w:val="clear" w:color="auto" w:fill="FFFFFF"/>
                <w:lang w:val="en-GB"/>
              </w:rPr>
              <w:t xml:space="preserve">. </w:t>
            </w:r>
            <w:r w:rsidRPr="00E62F39">
              <w:rPr>
                <w:rFonts w:ascii="Verdana" w:hAnsi="Verdana" w:cs="Arial"/>
                <w:shd w:val="clear" w:color="auto" w:fill="FFFFFF"/>
                <w:lang w:val="en-GB"/>
              </w:rPr>
              <w:t>AM confirmed this was the case, noting that the audit process was ongoing but expressed confidence in compliance.</w:t>
            </w:r>
          </w:p>
          <w:p w14:paraId="65C22578" w14:textId="77777777" w:rsidR="006947AE" w:rsidRPr="00E62F39" w:rsidRDefault="006947AE" w:rsidP="00057356">
            <w:pPr>
              <w:pStyle w:val="BodyA"/>
              <w:spacing w:before="0" w:after="0"/>
              <w:rPr>
                <w:rFonts w:ascii="Verdana" w:hAnsi="Verdana" w:cs="Arial"/>
                <w:shd w:val="clear" w:color="auto" w:fill="FFFFFF"/>
                <w:lang w:val="en-GB"/>
              </w:rPr>
            </w:pPr>
          </w:p>
          <w:p w14:paraId="48A292CA" w14:textId="1922C3E7" w:rsidR="005702F9" w:rsidRPr="00E62F39" w:rsidRDefault="005702F9" w:rsidP="006947AE">
            <w:pPr>
              <w:pStyle w:val="BodyA"/>
              <w:spacing w:before="0" w:after="0"/>
              <w:jc w:val="both"/>
              <w:rPr>
                <w:rFonts w:ascii="Verdana" w:hAnsi="Verdana" w:cs="Arial"/>
                <w:shd w:val="clear" w:color="auto" w:fill="FFFFFF"/>
                <w:lang w:val="en-GB"/>
              </w:rPr>
            </w:pPr>
            <w:r w:rsidRPr="00E62F39">
              <w:rPr>
                <w:rFonts w:ascii="Verdana" w:hAnsi="Verdana" w:cs="Arial"/>
                <w:shd w:val="clear" w:color="auto" w:fill="FFFFFF"/>
                <w:lang w:val="en-GB"/>
              </w:rPr>
              <w:t>NZ sought confirmation that all exit packages, complied with HM Treasury rules, were appropriately justified and had been assessed for value for money. AM confirmed that these requirements had been met.</w:t>
            </w:r>
          </w:p>
          <w:p w14:paraId="36E339EA" w14:textId="77777777" w:rsidR="00057356" w:rsidRPr="00E62F39" w:rsidRDefault="00057356" w:rsidP="00057356">
            <w:pPr>
              <w:pStyle w:val="BodyA"/>
              <w:spacing w:before="0" w:after="0"/>
              <w:rPr>
                <w:rFonts w:ascii="Verdana" w:hAnsi="Verdana" w:cs="Arial"/>
                <w:shd w:val="clear" w:color="auto" w:fill="FFFFFF"/>
                <w:lang w:val="en-GB"/>
              </w:rPr>
            </w:pPr>
          </w:p>
          <w:p w14:paraId="5ABCED68" w14:textId="05E30A6B" w:rsidR="005702F9" w:rsidRPr="00E62F39" w:rsidRDefault="005702F9" w:rsidP="00057356">
            <w:pPr>
              <w:pStyle w:val="BodyA"/>
              <w:spacing w:before="0" w:after="0"/>
              <w:jc w:val="both"/>
              <w:rPr>
                <w:rFonts w:ascii="Verdana" w:hAnsi="Verdana" w:cs="Arial"/>
                <w:shd w:val="clear" w:color="auto" w:fill="FFFFFF"/>
                <w:lang w:val="en-GB"/>
              </w:rPr>
            </w:pPr>
            <w:r w:rsidRPr="00E62F39">
              <w:rPr>
                <w:rFonts w:ascii="Verdana" w:hAnsi="Verdana" w:cs="Arial"/>
                <w:shd w:val="clear" w:color="auto" w:fill="FFFFFF"/>
                <w:lang w:val="en-GB"/>
              </w:rPr>
              <w:t xml:space="preserve">NZ queried whether the increase in consultancy expenditure was primarily linked to the external support for the Health Board’s financial position. AM confirmed </w:t>
            </w:r>
            <w:r w:rsidR="006947AE" w:rsidRPr="00E62F39">
              <w:rPr>
                <w:rFonts w:ascii="Verdana" w:hAnsi="Verdana" w:cs="Arial"/>
                <w:shd w:val="clear" w:color="auto" w:fill="FFFFFF"/>
                <w:lang w:val="en-GB"/>
              </w:rPr>
              <w:t xml:space="preserve">this was the case. </w:t>
            </w:r>
          </w:p>
          <w:p w14:paraId="6A5CA1EB" w14:textId="77777777" w:rsidR="006947AE" w:rsidRPr="00E62F39" w:rsidRDefault="006947AE" w:rsidP="006947AE">
            <w:pPr>
              <w:pStyle w:val="BodyA"/>
              <w:spacing w:before="0" w:after="0"/>
              <w:jc w:val="both"/>
              <w:rPr>
                <w:rFonts w:ascii="Verdana" w:hAnsi="Verdana" w:cs="Arial"/>
                <w:shd w:val="clear" w:color="auto" w:fill="FFFFFF"/>
                <w:lang w:val="en-GB"/>
              </w:rPr>
            </w:pPr>
          </w:p>
          <w:p w14:paraId="6ADE9085" w14:textId="41920819" w:rsidR="005702F9" w:rsidRPr="00E62F39" w:rsidRDefault="005702F9" w:rsidP="006947AE">
            <w:pPr>
              <w:pStyle w:val="BodyA"/>
              <w:spacing w:before="0" w:after="0"/>
              <w:jc w:val="both"/>
              <w:rPr>
                <w:rFonts w:ascii="Verdana" w:hAnsi="Verdana" w:cs="Arial"/>
                <w:shd w:val="clear" w:color="auto" w:fill="FFFFFF"/>
                <w:lang w:val="en-GB"/>
              </w:rPr>
            </w:pPr>
            <w:r w:rsidRPr="00E62F39">
              <w:rPr>
                <w:rFonts w:ascii="Verdana" w:hAnsi="Verdana" w:cs="Arial"/>
                <w:shd w:val="clear" w:color="auto" w:fill="FFFFFF"/>
                <w:lang w:val="en-GB"/>
              </w:rPr>
              <w:t>NZ queried whether there were appropriate arrangements in place to ensure value for money on consultancy spend.</w:t>
            </w:r>
            <w:r w:rsidR="006947AE" w:rsidRPr="00E62F39">
              <w:rPr>
                <w:rFonts w:ascii="Verdana" w:hAnsi="Verdana" w:cs="Arial"/>
                <w:shd w:val="clear" w:color="auto" w:fill="FFFFFF"/>
                <w:lang w:val="en-GB"/>
              </w:rPr>
              <w:t xml:space="preserve"> </w:t>
            </w:r>
            <w:r w:rsidRPr="00E62F39">
              <w:rPr>
                <w:rFonts w:ascii="Verdana" w:hAnsi="Verdana" w:cs="Arial"/>
                <w:shd w:val="clear" w:color="auto" w:fill="FFFFFF"/>
                <w:lang w:val="en-GB"/>
              </w:rPr>
              <w:t>COL advised that</w:t>
            </w:r>
            <w:r w:rsidR="00C70534" w:rsidRPr="00E62F39">
              <w:rPr>
                <w:rFonts w:ascii="Verdana" w:hAnsi="Verdana" w:cs="Arial"/>
                <w:shd w:val="clear" w:color="auto" w:fill="FFFFFF"/>
                <w:lang w:val="en-GB"/>
              </w:rPr>
              <w:t xml:space="preserve"> t</w:t>
            </w:r>
            <w:r w:rsidRPr="00E62F39">
              <w:rPr>
                <w:rFonts w:ascii="Verdana" w:hAnsi="Verdana" w:cs="Arial"/>
                <w:shd w:val="clear" w:color="auto" w:fill="FFFFFF"/>
                <w:lang w:val="en-GB"/>
              </w:rPr>
              <w:t>he consultancy work (Deloitte) had defined deliverables (nine outputs)</w:t>
            </w:r>
            <w:r w:rsidR="00C70534" w:rsidRPr="00E62F39">
              <w:rPr>
                <w:rFonts w:ascii="Verdana" w:hAnsi="Verdana" w:cs="Arial"/>
                <w:shd w:val="clear" w:color="auto" w:fill="FFFFFF"/>
                <w:lang w:val="en-GB"/>
              </w:rPr>
              <w:t xml:space="preserve"> and u</w:t>
            </w:r>
            <w:r w:rsidRPr="00E62F39">
              <w:rPr>
                <w:rFonts w:ascii="Verdana" w:hAnsi="Verdana" w:cs="Arial"/>
                <w:shd w:val="clear" w:color="auto" w:fill="FFFFFF"/>
                <w:lang w:val="en-GB"/>
              </w:rPr>
              <w:t>pdates on delivery against these had been reported through Committee structures.</w:t>
            </w:r>
            <w:r w:rsidR="00C70534" w:rsidRPr="00E62F39">
              <w:rPr>
                <w:rFonts w:ascii="Verdana" w:hAnsi="Verdana" w:cs="Arial"/>
                <w:shd w:val="clear" w:color="auto" w:fill="FFFFFF"/>
                <w:lang w:val="en-GB"/>
              </w:rPr>
              <w:t xml:space="preserve"> </w:t>
            </w:r>
            <w:r w:rsidRPr="00E62F39">
              <w:rPr>
                <w:rFonts w:ascii="Verdana" w:hAnsi="Verdana" w:cs="Arial"/>
                <w:shd w:val="clear" w:color="auto" w:fill="FFFFFF"/>
                <w:lang w:val="en-GB"/>
              </w:rPr>
              <w:t>Work was ongoing but due to conclude at the end of May</w:t>
            </w:r>
            <w:r w:rsidR="00340255" w:rsidRPr="00E62F39">
              <w:rPr>
                <w:rFonts w:ascii="Verdana" w:hAnsi="Verdana" w:cs="Arial"/>
                <w:shd w:val="clear" w:color="auto" w:fill="FFFFFF"/>
                <w:lang w:val="en-GB"/>
              </w:rPr>
              <w:t xml:space="preserve"> and t</w:t>
            </w:r>
            <w:r w:rsidRPr="00E62F39">
              <w:rPr>
                <w:rFonts w:ascii="Verdana" w:hAnsi="Verdana" w:cs="Arial"/>
                <w:shd w:val="clear" w:color="auto" w:fill="FFFFFF"/>
                <w:lang w:val="en-GB"/>
              </w:rPr>
              <w:t>his provided assurance that contracted outputs were being delivered.</w:t>
            </w:r>
          </w:p>
          <w:p w14:paraId="3DCF32E4" w14:textId="77777777" w:rsidR="006947AE" w:rsidRPr="00E62F39" w:rsidRDefault="006947AE" w:rsidP="006947AE">
            <w:pPr>
              <w:pStyle w:val="BodyA"/>
              <w:spacing w:before="0" w:after="0"/>
              <w:rPr>
                <w:rFonts w:ascii="Verdana" w:hAnsi="Verdana" w:cs="Arial"/>
                <w:shd w:val="clear" w:color="auto" w:fill="FFFFFF"/>
                <w:lang w:val="en-GB"/>
              </w:rPr>
            </w:pPr>
          </w:p>
          <w:p w14:paraId="00EAB7F8" w14:textId="74AFA7FA" w:rsidR="005702F9" w:rsidRPr="00E62F39" w:rsidRDefault="005702F9" w:rsidP="00057356">
            <w:pPr>
              <w:pStyle w:val="BodyA"/>
              <w:spacing w:before="0" w:after="0"/>
              <w:jc w:val="both"/>
              <w:rPr>
                <w:rFonts w:ascii="Verdana" w:hAnsi="Verdana" w:cs="Arial"/>
                <w:shd w:val="clear" w:color="auto" w:fill="FFFFFF"/>
                <w:lang w:val="en-GB"/>
              </w:rPr>
            </w:pPr>
            <w:r w:rsidRPr="00E62F39">
              <w:rPr>
                <w:rFonts w:ascii="Verdana" w:hAnsi="Verdana" w:cs="Arial"/>
                <w:shd w:val="clear" w:color="auto" w:fill="FFFFFF"/>
                <w:lang w:val="en-GB"/>
              </w:rPr>
              <w:t>NZ requested that clarity on how assurance has been reported in relation to consultancy value for money be reflected in reporting going forward.</w:t>
            </w:r>
          </w:p>
          <w:p w14:paraId="47A05592" w14:textId="0B937AE7" w:rsidR="005702F9" w:rsidRPr="00E62F39" w:rsidRDefault="005702F9" w:rsidP="005702F9">
            <w:pPr>
              <w:pStyle w:val="BodyA"/>
              <w:spacing w:line="259" w:lineRule="auto"/>
              <w:jc w:val="both"/>
              <w:rPr>
                <w:rFonts w:ascii="Verdana" w:hAnsi="Verdana" w:cs="Arial"/>
                <w:shd w:val="clear" w:color="auto" w:fill="FFFFFF"/>
                <w:lang w:val="en-GB"/>
              </w:rPr>
            </w:pPr>
            <w:r w:rsidRPr="00E62F39">
              <w:rPr>
                <w:rFonts w:ascii="Verdana" w:hAnsi="Verdana" w:cs="Arial"/>
                <w:shd w:val="clear" w:color="auto" w:fill="FFFFFF"/>
                <w:lang w:val="en-GB"/>
              </w:rPr>
              <w:t>The Committee:</w:t>
            </w:r>
          </w:p>
          <w:p w14:paraId="747A769B" w14:textId="12628E38" w:rsidR="00CD3D3F" w:rsidRPr="00E62F39" w:rsidRDefault="005702F9" w:rsidP="00304F0F">
            <w:pPr>
              <w:pStyle w:val="BodyA"/>
              <w:numPr>
                <w:ilvl w:val="0"/>
                <w:numId w:val="52"/>
              </w:numPr>
              <w:spacing w:line="259" w:lineRule="auto"/>
              <w:jc w:val="both"/>
              <w:rPr>
                <w:rFonts w:ascii="Verdana" w:hAnsi="Verdana" w:cs="Arial"/>
                <w:shd w:val="clear" w:color="auto" w:fill="FFFFFF"/>
                <w:lang w:val="en-GB"/>
              </w:rPr>
            </w:pPr>
            <w:r w:rsidRPr="00E62F39">
              <w:rPr>
                <w:rFonts w:ascii="Verdana" w:hAnsi="Verdana" w:cs="Arial"/>
                <w:shd w:val="clear" w:color="auto" w:fill="FFFFFF"/>
                <w:lang w:val="en-GB"/>
              </w:rPr>
              <w:lastRenderedPageBreak/>
              <w:t xml:space="preserve">Agreed to </w:t>
            </w:r>
            <w:r w:rsidRPr="00E62F39">
              <w:rPr>
                <w:rFonts w:ascii="Verdana" w:hAnsi="Verdana" w:cs="Arial"/>
                <w:b/>
                <w:bCs/>
                <w:shd w:val="clear" w:color="auto" w:fill="FFFFFF"/>
                <w:lang w:val="en-GB"/>
              </w:rPr>
              <w:t>ASSURE</w:t>
            </w:r>
            <w:r w:rsidRPr="00E62F39">
              <w:rPr>
                <w:rFonts w:ascii="Verdana" w:hAnsi="Verdana" w:cs="Arial"/>
                <w:shd w:val="clear" w:color="auto" w:fill="FFFFFF"/>
                <w:lang w:val="en-GB"/>
              </w:rPr>
              <w:t xml:space="preserve"> the Board that the report had been reviewed and members were content with compliance with Welsh Government guidance and HM Treasury requirements, subject to completion of the audit.</w:t>
            </w:r>
          </w:p>
        </w:tc>
      </w:tr>
      <w:tr w:rsidR="00483BA8" w:rsidRPr="00E62F39" w14:paraId="48639D5D" w14:textId="77777777" w:rsidTr="107218FE">
        <w:trPr>
          <w:trHeight w:val="300"/>
        </w:trPr>
        <w:tc>
          <w:tcPr>
            <w:tcW w:w="10206" w:type="dxa"/>
            <w:gridSpan w:val="3"/>
            <w:tcMar>
              <w:top w:w="80" w:type="dxa"/>
              <w:left w:w="80" w:type="dxa"/>
              <w:bottom w:w="80" w:type="dxa"/>
              <w:right w:w="80" w:type="dxa"/>
            </w:tcMar>
          </w:tcPr>
          <w:p w14:paraId="0A4D091F" w14:textId="776E4682" w:rsidR="00483BA8" w:rsidRPr="00E62F39" w:rsidRDefault="00483BA8" w:rsidP="00483BA8">
            <w:pPr>
              <w:pStyle w:val="BodyA"/>
              <w:spacing w:line="259" w:lineRule="auto"/>
              <w:jc w:val="both"/>
              <w:rPr>
                <w:rFonts w:ascii="Verdana" w:hAnsi="Verdana" w:cs="Arial"/>
                <w:b/>
                <w:bCs/>
                <w:color w:val="auto"/>
                <w:shd w:val="clear" w:color="auto" w:fill="FFFFFF"/>
                <w:lang w:val="en-GB"/>
              </w:rPr>
            </w:pPr>
            <w:r w:rsidRPr="00E62F39">
              <w:rPr>
                <w:rFonts w:ascii="Verdana" w:hAnsi="Verdana" w:cs="Arial"/>
                <w:b/>
                <w:bCs/>
                <w:color w:val="auto"/>
              </w:rPr>
              <w:lastRenderedPageBreak/>
              <w:t xml:space="preserve">3.4 RECOVERY AND SUSTAINABILITY </w:t>
            </w:r>
          </w:p>
        </w:tc>
      </w:tr>
      <w:tr w:rsidR="00483BA8" w:rsidRPr="00E62F39" w14:paraId="3D88CD6D" w14:textId="77777777" w:rsidTr="107218FE">
        <w:trPr>
          <w:trHeight w:val="300"/>
        </w:trPr>
        <w:tc>
          <w:tcPr>
            <w:tcW w:w="1838" w:type="dxa"/>
            <w:gridSpan w:val="2"/>
            <w:tcMar>
              <w:top w:w="80" w:type="dxa"/>
              <w:left w:w="80" w:type="dxa"/>
              <w:bottom w:w="80" w:type="dxa"/>
              <w:right w:w="80" w:type="dxa"/>
            </w:tcMar>
          </w:tcPr>
          <w:p w14:paraId="61FD28E2" w14:textId="77777777" w:rsidR="00483BA8" w:rsidRPr="00E62F39" w:rsidRDefault="00483BA8" w:rsidP="00483BA8">
            <w:pPr>
              <w:pStyle w:val="BodyA"/>
              <w:spacing w:line="259" w:lineRule="auto"/>
              <w:jc w:val="both"/>
              <w:rPr>
                <w:rFonts w:ascii="Verdana" w:hAnsi="Verdana" w:cs="Arial"/>
                <w:color w:val="auto"/>
              </w:rPr>
            </w:pPr>
            <w:r w:rsidRPr="00E62F39">
              <w:rPr>
                <w:rFonts w:ascii="Verdana" w:hAnsi="Verdana" w:cs="Arial"/>
                <w:color w:val="auto"/>
              </w:rPr>
              <w:t>51/26</w:t>
            </w:r>
          </w:p>
        </w:tc>
        <w:tc>
          <w:tcPr>
            <w:tcW w:w="8368" w:type="dxa"/>
          </w:tcPr>
          <w:p w14:paraId="3707B470" w14:textId="5954CB94" w:rsidR="00483BA8" w:rsidRPr="00E62F39" w:rsidRDefault="000D16AB" w:rsidP="00A11EB9">
            <w:pPr>
              <w:pStyle w:val="BodyA"/>
              <w:spacing w:before="0" w:after="0"/>
              <w:jc w:val="both"/>
              <w:rPr>
                <w:rFonts w:ascii="Verdana" w:hAnsi="Verdana" w:cs="Arial"/>
                <w:color w:val="auto"/>
                <w:lang w:val="en-GB"/>
              </w:rPr>
            </w:pPr>
            <w:r w:rsidRPr="00E62F39">
              <w:rPr>
                <w:rFonts w:ascii="Verdana" w:hAnsi="Verdana" w:cs="Arial"/>
                <w:color w:val="auto"/>
              </w:rPr>
              <w:t xml:space="preserve">COL </w:t>
            </w:r>
            <w:r w:rsidR="00685A6A" w:rsidRPr="00E62F39">
              <w:rPr>
                <w:rFonts w:ascii="Verdana" w:hAnsi="Verdana" w:cs="Arial"/>
                <w:color w:val="auto"/>
                <w:lang w:val="en-GB"/>
              </w:rPr>
              <w:t>p</w:t>
            </w:r>
            <w:r w:rsidR="001C27FB" w:rsidRPr="00E62F39">
              <w:rPr>
                <w:rFonts w:ascii="Verdana" w:hAnsi="Verdana" w:cs="Arial"/>
                <w:color w:val="auto"/>
                <w:lang w:val="en-GB"/>
              </w:rPr>
              <w:t xml:space="preserve">resented an update on governance arrangements supporting the Recovery and Sustainability (R&amp;S) Programme; </w:t>
            </w:r>
          </w:p>
          <w:p w14:paraId="563D5A39" w14:textId="7A38F8ED" w:rsidR="00DF39F7" w:rsidRPr="00E62F39" w:rsidRDefault="001C27FB" w:rsidP="00304F0F">
            <w:pPr>
              <w:pStyle w:val="BodyA"/>
              <w:numPr>
                <w:ilvl w:val="0"/>
                <w:numId w:val="53"/>
              </w:numPr>
              <w:spacing w:before="0" w:after="0"/>
              <w:jc w:val="both"/>
              <w:rPr>
                <w:rFonts w:ascii="Verdana" w:hAnsi="Verdana" w:cs="Arial"/>
                <w:lang w:val="en-GB"/>
              </w:rPr>
            </w:pPr>
            <w:r w:rsidRPr="00E62F39">
              <w:rPr>
                <w:rFonts w:ascii="Verdana" w:hAnsi="Verdana" w:cs="Arial"/>
                <w:lang w:val="en-GB"/>
              </w:rPr>
              <w:t xml:space="preserve">The </w:t>
            </w:r>
            <w:r w:rsidR="00DF39F7" w:rsidRPr="00E62F39">
              <w:rPr>
                <w:rFonts w:ascii="Verdana" w:hAnsi="Verdana" w:cs="Arial"/>
                <w:lang w:val="en-GB"/>
              </w:rPr>
              <w:t xml:space="preserve">programme </w:t>
            </w:r>
            <w:r w:rsidRPr="00E62F39">
              <w:rPr>
                <w:rFonts w:ascii="Verdana" w:hAnsi="Verdana" w:cs="Arial"/>
                <w:lang w:val="en-GB"/>
              </w:rPr>
              <w:t>wa</w:t>
            </w:r>
            <w:r w:rsidR="00DF39F7" w:rsidRPr="00E62F39">
              <w:rPr>
                <w:rFonts w:ascii="Verdana" w:hAnsi="Verdana" w:cs="Arial"/>
                <w:lang w:val="en-GB"/>
              </w:rPr>
              <w:t>s designed to</w:t>
            </w:r>
            <w:r w:rsidRPr="00E62F39">
              <w:rPr>
                <w:rFonts w:ascii="Verdana" w:hAnsi="Verdana" w:cs="Arial"/>
                <w:lang w:val="en-GB"/>
              </w:rPr>
              <w:t xml:space="preserve"> a</w:t>
            </w:r>
            <w:r w:rsidR="00DF39F7" w:rsidRPr="00E62F39">
              <w:rPr>
                <w:rFonts w:ascii="Verdana" w:hAnsi="Verdana" w:cs="Arial"/>
                <w:lang w:val="en-GB"/>
              </w:rPr>
              <w:t>ddress the financial deficit</w:t>
            </w:r>
            <w:r w:rsidRPr="00E62F39">
              <w:rPr>
                <w:rFonts w:ascii="Verdana" w:hAnsi="Verdana" w:cs="Arial"/>
                <w:lang w:val="en-GB"/>
              </w:rPr>
              <w:t xml:space="preserve"> and p</w:t>
            </w:r>
            <w:r w:rsidR="00DF39F7" w:rsidRPr="00E62F39">
              <w:rPr>
                <w:rFonts w:ascii="Verdana" w:hAnsi="Verdana" w:cs="Arial"/>
                <w:lang w:val="en-GB"/>
              </w:rPr>
              <w:t>rovide grip and control over delivery and financial performance</w:t>
            </w:r>
            <w:r w:rsidR="002E5EB7" w:rsidRPr="00E62F39">
              <w:rPr>
                <w:rFonts w:ascii="Verdana" w:hAnsi="Verdana" w:cs="Arial"/>
                <w:lang w:val="en-GB"/>
              </w:rPr>
              <w:t xml:space="preserve">. </w:t>
            </w:r>
            <w:r w:rsidRPr="00E62F39">
              <w:rPr>
                <w:rFonts w:ascii="Verdana" w:hAnsi="Verdana" w:cs="Arial"/>
                <w:lang w:val="en-GB"/>
              </w:rPr>
              <w:t xml:space="preserve">The </w:t>
            </w:r>
            <w:r w:rsidR="00DF39F7" w:rsidRPr="00E62F39">
              <w:rPr>
                <w:rFonts w:ascii="Verdana" w:hAnsi="Verdana" w:cs="Arial"/>
                <w:lang w:val="en-GB"/>
              </w:rPr>
              <w:t>governance arrangements were initially developed with Deloitte and are now transitioning to internal leadership.</w:t>
            </w:r>
          </w:p>
          <w:p w14:paraId="687C4C63" w14:textId="7B18EC3B" w:rsidR="00DF39F7" w:rsidRPr="00E62F39" w:rsidRDefault="001C27FB" w:rsidP="00304F0F">
            <w:pPr>
              <w:pStyle w:val="BodyA"/>
              <w:numPr>
                <w:ilvl w:val="0"/>
                <w:numId w:val="53"/>
              </w:numPr>
              <w:spacing w:before="0" w:after="0"/>
              <w:jc w:val="both"/>
              <w:rPr>
                <w:rFonts w:ascii="Verdana" w:hAnsi="Verdana" w:cs="Arial"/>
                <w:lang w:val="en-GB"/>
              </w:rPr>
            </w:pPr>
            <w:r w:rsidRPr="00E62F39">
              <w:rPr>
                <w:rFonts w:ascii="Verdana" w:hAnsi="Verdana" w:cs="Arial"/>
                <w:lang w:val="en-GB"/>
              </w:rPr>
              <w:t>She h</w:t>
            </w:r>
            <w:r w:rsidR="00DF39F7" w:rsidRPr="00E62F39">
              <w:rPr>
                <w:rFonts w:ascii="Verdana" w:hAnsi="Verdana" w:cs="Arial"/>
                <w:lang w:val="en-GB"/>
              </w:rPr>
              <w:t>ighlighted establishment of a strengthened Delivery Unit, including</w:t>
            </w:r>
            <w:r w:rsidR="002E5EB7" w:rsidRPr="00E62F39">
              <w:rPr>
                <w:rFonts w:ascii="Verdana" w:hAnsi="Verdana" w:cs="Arial"/>
                <w:lang w:val="en-GB"/>
              </w:rPr>
              <w:t xml:space="preserve">; </w:t>
            </w:r>
            <w:r w:rsidR="00DF39F7" w:rsidRPr="00E62F39">
              <w:rPr>
                <w:rFonts w:ascii="Verdana" w:hAnsi="Verdana" w:cs="Arial"/>
                <w:lang w:val="en-GB"/>
              </w:rPr>
              <w:t>Delivery Unit Director</w:t>
            </w:r>
            <w:r w:rsidR="002E5EB7" w:rsidRPr="00E62F39">
              <w:rPr>
                <w:rFonts w:ascii="Verdana" w:hAnsi="Verdana" w:cs="Arial"/>
                <w:lang w:val="en-GB"/>
              </w:rPr>
              <w:t xml:space="preserve">, </w:t>
            </w:r>
            <w:r w:rsidR="00DF39F7" w:rsidRPr="00E62F39">
              <w:rPr>
                <w:rFonts w:ascii="Verdana" w:hAnsi="Verdana" w:cs="Arial"/>
                <w:lang w:val="en-GB"/>
              </w:rPr>
              <w:t>Programme Manager</w:t>
            </w:r>
            <w:r w:rsidR="002E5EB7" w:rsidRPr="00E62F39">
              <w:rPr>
                <w:rFonts w:ascii="Verdana" w:hAnsi="Verdana" w:cs="Arial"/>
                <w:lang w:val="en-GB"/>
              </w:rPr>
              <w:t xml:space="preserve"> and </w:t>
            </w:r>
            <w:r w:rsidR="00DF39F7" w:rsidRPr="00E62F39">
              <w:rPr>
                <w:rFonts w:ascii="Verdana" w:hAnsi="Verdana" w:cs="Arial"/>
                <w:lang w:val="en-GB"/>
              </w:rPr>
              <w:t>Director of Performance and Business Intelligence</w:t>
            </w:r>
            <w:r w:rsidR="002E5EB7" w:rsidRPr="00E62F39">
              <w:rPr>
                <w:rFonts w:ascii="Verdana" w:hAnsi="Verdana" w:cs="Arial"/>
                <w:lang w:val="en-GB"/>
              </w:rPr>
              <w:t>.</w:t>
            </w:r>
          </w:p>
          <w:p w14:paraId="038B6D73" w14:textId="58B8F446" w:rsidR="00DF39F7" w:rsidRPr="00E62F39" w:rsidRDefault="000A2647" w:rsidP="00304F0F">
            <w:pPr>
              <w:pStyle w:val="BodyA"/>
              <w:numPr>
                <w:ilvl w:val="0"/>
                <w:numId w:val="53"/>
              </w:numPr>
              <w:spacing w:before="0" w:after="0"/>
              <w:jc w:val="both"/>
              <w:rPr>
                <w:rFonts w:ascii="Verdana" w:hAnsi="Verdana" w:cs="Arial"/>
                <w:lang w:val="en-GB"/>
              </w:rPr>
            </w:pPr>
            <w:r w:rsidRPr="00E62F39">
              <w:rPr>
                <w:rFonts w:ascii="Verdana" w:hAnsi="Verdana" w:cs="Arial"/>
                <w:lang w:val="en-GB"/>
              </w:rPr>
              <w:t xml:space="preserve">The </w:t>
            </w:r>
            <w:r w:rsidR="00DF39F7" w:rsidRPr="00E62F39">
              <w:rPr>
                <w:rFonts w:ascii="Verdana" w:hAnsi="Verdana" w:cs="Arial"/>
                <w:lang w:val="en-GB"/>
              </w:rPr>
              <w:t xml:space="preserve">R&amp;S Board </w:t>
            </w:r>
            <w:r w:rsidRPr="00E62F39">
              <w:rPr>
                <w:rFonts w:ascii="Verdana" w:hAnsi="Verdana" w:cs="Arial"/>
                <w:lang w:val="en-GB"/>
              </w:rPr>
              <w:t xml:space="preserve">was </w:t>
            </w:r>
            <w:r w:rsidR="00DF39F7" w:rsidRPr="00E62F39">
              <w:rPr>
                <w:rFonts w:ascii="Verdana" w:hAnsi="Verdana" w:cs="Arial"/>
                <w:lang w:val="en-GB"/>
              </w:rPr>
              <w:t>chaired by the Chief Executive, with transition from Deloitte to internal leadership underway.</w:t>
            </w:r>
          </w:p>
          <w:p w14:paraId="16F29571" w14:textId="5A8620CB" w:rsidR="00DF39F7" w:rsidRPr="00E62F39" w:rsidRDefault="000A2647" w:rsidP="00304F0F">
            <w:pPr>
              <w:pStyle w:val="BodyA"/>
              <w:numPr>
                <w:ilvl w:val="0"/>
                <w:numId w:val="53"/>
              </w:numPr>
              <w:spacing w:before="0" w:after="0"/>
              <w:jc w:val="both"/>
              <w:rPr>
                <w:rFonts w:ascii="Verdana" w:hAnsi="Verdana" w:cs="Arial"/>
                <w:lang w:val="en-GB"/>
              </w:rPr>
            </w:pPr>
            <w:r w:rsidRPr="00E62F39">
              <w:rPr>
                <w:rFonts w:ascii="Verdana" w:hAnsi="Verdana" w:cs="Arial"/>
                <w:lang w:val="en-GB"/>
              </w:rPr>
              <w:t xml:space="preserve">The </w:t>
            </w:r>
            <w:r w:rsidR="00DF39F7" w:rsidRPr="00E62F39">
              <w:rPr>
                <w:rFonts w:ascii="Verdana" w:hAnsi="Verdana" w:cs="Arial"/>
                <w:lang w:val="en-GB"/>
              </w:rPr>
              <w:t>programme structure</w:t>
            </w:r>
            <w:r w:rsidRPr="00E62F39">
              <w:rPr>
                <w:rFonts w:ascii="Verdana" w:hAnsi="Verdana" w:cs="Arial"/>
                <w:lang w:val="en-GB"/>
              </w:rPr>
              <w:t xml:space="preserve"> was as follows; </w:t>
            </w:r>
          </w:p>
          <w:p w14:paraId="26C151AB" w14:textId="52A29895" w:rsidR="00DF39F7" w:rsidRPr="00E62F39" w:rsidRDefault="00DF39F7" w:rsidP="00304F0F">
            <w:pPr>
              <w:pStyle w:val="BodyA"/>
              <w:numPr>
                <w:ilvl w:val="1"/>
                <w:numId w:val="53"/>
              </w:numPr>
              <w:spacing w:before="0" w:after="0"/>
              <w:jc w:val="both"/>
              <w:rPr>
                <w:rFonts w:ascii="Verdana" w:hAnsi="Verdana" w:cs="Arial"/>
                <w:lang w:val="en-GB"/>
              </w:rPr>
            </w:pPr>
            <w:r w:rsidRPr="00E62F39">
              <w:rPr>
                <w:rFonts w:ascii="Verdana" w:hAnsi="Verdana" w:cs="Arial"/>
                <w:lang w:val="en-GB"/>
              </w:rPr>
              <w:t xml:space="preserve">Workstreams </w:t>
            </w:r>
            <w:r w:rsidR="00480EA1" w:rsidRPr="00E62F39">
              <w:rPr>
                <w:rFonts w:ascii="Verdana" w:hAnsi="Verdana" w:cs="Arial"/>
                <w:lang w:val="en-GB"/>
              </w:rPr>
              <w:t xml:space="preserve">are </w:t>
            </w:r>
            <w:r w:rsidRPr="00E62F39">
              <w:rPr>
                <w:rFonts w:ascii="Verdana" w:hAnsi="Verdana" w:cs="Arial"/>
                <w:lang w:val="en-GB"/>
              </w:rPr>
              <w:t>aligned to key themes with Executive leads</w:t>
            </w:r>
            <w:r w:rsidR="000A2647" w:rsidRPr="00E62F39">
              <w:rPr>
                <w:rFonts w:ascii="Verdana" w:hAnsi="Verdana" w:cs="Arial"/>
                <w:lang w:val="en-GB"/>
              </w:rPr>
              <w:t>, s</w:t>
            </w:r>
            <w:r w:rsidRPr="00E62F39">
              <w:rPr>
                <w:rFonts w:ascii="Verdana" w:hAnsi="Verdana" w:cs="Arial"/>
                <w:lang w:val="en-GB"/>
              </w:rPr>
              <w:t>upported by delivery leads and business partners</w:t>
            </w:r>
            <w:r w:rsidR="00480EA1" w:rsidRPr="00E62F39">
              <w:rPr>
                <w:rFonts w:ascii="Verdana" w:hAnsi="Verdana" w:cs="Arial"/>
                <w:lang w:val="en-GB"/>
              </w:rPr>
              <w:t xml:space="preserve">; </w:t>
            </w:r>
          </w:p>
          <w:p w14:paraId="0A2DC83F" w14:textId="1BF8F936" w:rsidR="00DF39F7" w:rsidRPr="00E62F39" w:rsidRDefault="00480EA1" w:rsidP="00304F0F">
            <w:pPr>
              <w:pStyle w:val="BodyA"/>
              <w:numPr>
                <w:ilvl w:val="0"/>
                <w:numId w:val="53"/>
              </w:numPr>
              <w:spacing w:before="0" w:after="0"/>
              <w:jc w:val="both"/>
              <w:rPr>
                <w:rFonts w:ascii="Verdana" w:hAnsi="Verdana" w:cs="Arial"/>
                <w:lang w:val="en-GB"/>
              </w:rPr>
            </w:pPr>
            <w:r w:rsidRPr="00E62F39">
              <w:rPr>
                <w:rFonts w:ascii="Verdana" w:hAnsi="Verdana" w:cs="Arial"/>
                <w:lang w:val="en-GB"/>
              </w:rPr>
              <w:t>P</w:t>
            </w:r>
            <w:r w:rsidR="00DF39F7" w:rsidRPr="00E62F39">
              <w:rPr>
                <w:rFonts w:ascii="Verdana" w:hAnsi="Verdana" w:cs="Arial"/>
                <w:lang w:val="en-GB"/>
              </w:rPr>
              <w:t>ipeline management has improved, with</w:t>
            </w:r>
            <w:r w:rsidRPr="00E62F39">
              <w:rPr>
                <w:rFonts w:ascii="Verdana" w:hAnsi="Verdana" w:cs="Arial"/>
                <w:lang w:val="en-GB"/>
              </w:rPr>
              <w:t xml:space="preserve"> w</w:t>
            </w:r>
            <w:r w:rsidR="00DF39F7" w:rsidRPr="00E62F39">
              <w:rPr>
                <w:rFonts w:ascii="Verdana" w:hAnsi="Verdana" w:cs="Arial"/>
                <w:lang w:val="en-GB"/>
              </w:rPr>
              <w:t>eekly monitoring at Executive leve</w:t>
            </w:r>
            <w:r w:rsidRPr="00E62F39">
              <w:rPr>
                <w:rFonts w:ascii="Verdana" w:hAnsi="Verdana" w:cs="Arial"/>
                <w:lang w:val="en-GB"/>
              </w:rPr>
              <w:t>l and c</w:t>
            </w:r>
            <w:r w:rsidR="00DF39F7" w:rsidRPr="00E62F39">
              <w:rPr>
                <w:rFonts w:ascii="Verdana" w:hAnsi="Verdana" w:cs="Arial"/>
                <w:lang w:val="en-GB"/>
              </w:rPr>
              <w:t>learer line of sight from opportunity through to delivery</w:t>
            </w:r>
            <w:r w:rsidRPr="00E62F39">
              <w:rPr>
                <w:rFonts w:ascii="Verdana" w:hAnsi="Verdana" w:cs="Arial"/>
                <w:lang w:val="en-GB"/>
              </w:rPr>
              <w:t xml:space="preserve">. </w:t>
            </w:r>
          </w:p>
          <w:p w14:paraId="1967BE81" w14:textId="06B9ABA7" w:rsidR="00DF39F7" w:rsidRPr="00E62F39" w:rsidRDefault="00DF39F7" w:rsidP="00304F0F">
            <w:pPr>
              <w:pStyle w:val="BodyA"/>
              <w:numPr>
                <w:ilvl w:val="0"/>
                <w:numId w:val="53"/>
              </w:numPr>
              <w:spacing w:before="0" w:after="0"/>
              <w:jc w:val="both"/>
              <w:rPr>
                <w:rFonts w:ascii="Verdana" w:hAnsi="Verdana" w:cs="Arial"/>
                <w:lang w:val="en-GB"/>
              </w:rPr>
            </w:pPr>
            <w:r w:rsidRPr="00E62F39">
              <w:rPr>
                <w:rFonts w:ascii="Verdana" w:hAnsi="Verdana" w:cs="Arial"/>
                <w:lang w:val="en-GB"/>
              </w:rPr>
              <w:t xml:space="preserve">Delivery Unit responsibilities: </w:t>
            </w:r>
          </w:p>
          <w:p w14:paraId="3C041562" w14:textId="77777777" w:rsidR="00DF39F7" w:rsidRPr="00E62F39" w:rsidRDefault="00DF39F7" w:rsidP="00304F0F">
            <w:pPr>
              <w:pStyle w:val="BodyA"/>
              <w:numPr>
                <w:ilvl w:val="1"/>
                <w:numId w:val="53"/>
              </w:numPr>
              <w:spacing w:before="0" w:after="0"/>
              <w:jc w:val="both"/>
              <w:rPr>
                <w:rFonts w:ascii="Verdana" w:hAnsi="Verdana" w:cs="Arial"/>
                <w:lang w:val="en-GB"/>
              </w:rPr>
            </w:pPr>
            <w:r w:rsidRPr="00E62F39">
              <w:rPr>
                <w:rFonts w:ascii="Verdana" w:hAnsi="Verdana" w:cs="Arial"/>
                <w:lang w:val="en-GB"/>
              </w:rPr>
              <w:t>Oversight of programme delivery and pipeline</w:t>
            </w:r>
          </w:p>
          <w:p w14:paraId="03B52520" w14:textId="77777777" w:rsidR="00DF39F7" w:rsidRPr="00E62F39" w:rsidRDefault="00DF39F7" w:rsidP="00304F0F">
            <w:pPr>
              <w:pStyle w:val="BodyA"/>
              <w:numPr>
                <w:ilvl w:val="1"/>
                <w:numId w:val="53"/>
              </w:numPr>
              <w:spacing w:before="0" w:after="0"/>
              <w:jc w:val="both"/>
              <w:rPr>
                <w:rFonts w:ascii="Verdana" w:hAnsi="Verdana" w:cs="Arial"/>
                <w:lang w:val="en-GB"/>
              </w:rPr>
            </w:pPr>
            <w:r w:rsidRPr="00E62F39">
              <w:rPr>
                <w:rFonts w:ascii="Verdana" w:hAnsi="Verdana" w:cs="Arial"/>
                <w:lang w:val="en-GB"/>
              </w:rPr>
              <w:t>Workforce controls (vacancy panels)</w:t>
            </w:r>
          </w:p>
          <w:p w14:paraId="575DEBE7" w14:textId="2C1C3D2E" w:rsidR="00DF39F7" w:rsidRPr="00E62F39" w:rsidRDefault="00DF39F7" w:rsidP="00304F0F">
            <w:pPr>
              <w:pStyle w:val="BodyA"/>
              <w:numPr>
                <w:ilvl w:val="1"/>
                <w:numId w:val="53"/>
              </w:numPr>
              <w:spacing w:before="0" w:after="0"/>
              <w:jc w:val="both"/>
              <w:rPr>
                <w:rFonts w:ascii="Verdana" w:hAnsi="Verdana" w:cs="Arial"/>
                <w:lang w:val="en-GB"/>
              </w:rPr>
            </w:pPr>
            <w:r w:rsidRPr="00E62F39">
              <w:rPr>
                <w:rFonts w:ascii="Verdana" w:hAnsi="Verdana" w:cs="Arial"/>
                <w:lang w:val="en-GB"/>
              </w:rPr>
              <w:t xml:space="preserve">Non-pay/spend controls </w:t>
            </w:r>
          </w:p>
          <w:p w14:paraId="492FEE5C" w14:textId="587FE675" w:rsidR="00DF39F7" w:rsidRPr="00E62F39" w:rsidRDefault="00494525" w:rsidP="00304F0F">
            <w:pPr>
              <w:pStyle w:val="BodyA"/>
              <w:numPr>
                <w:ilvl w:val="0"/>
                <w:numId w:val="53"/>
              </w:numPr>
              <w:spacing w:before="0" w:after="0"/>
              <w:jc w:val="both"/>
              <w:rPr>
                <w:rFonts w:ascii="Verdana" w:hAnsi="Verdana" w:cs="Arial"/>
                <w:lang w:val="en-GB"/>
              </w:rPr>
            </w:pPr>
            <w:r w:rsidRPr="00E62F39">
              <w:rPr>
                <w:rFonts w:ascii="Verdana" w:hAnsi="Verdana" w:cs="Arial"/>
                <w:lang w:val="en-GB"/>
              </w:rPr>
              <w:t>G</w:t>
            </w:r>
            <w:r w:rsidR="00DF39F7" w:rsidRPr="00E62F39">
              <w:rPr>
                <w:rFonts w:ascii="Verdana" w:hAnsi="Verdana" w:cs="Arial"/>
                <w:lang w:val="en-GB"/>
              </w:rPr>
              <w:t xml:space="preserve">overnance arrangements </w:t>
            </w:r>
            <w:r w:rsidRPr="00E62F39">
              <w:rPr>
                <w:rFonts w:ascii="Verdana" w:hAnsi="Verdana" w:cs="Arial"/>
                <w:lang w:val="en-GB"/>
              </w:rPr>
              <w:t>were</w:t>
            </w:r>
            <w:r w:rsidR="00DF39F7" w:rsidRPr="00E62F39">
              <w:rPr>
                <w:rFonts w:ascii="Verdana" w:hAnsi="Verdana" w:cs="Arial"/>
                <w:lang w:val="en-GB"/>
              </w:rPr>
              <w:t xml:space="preserve"> strengthening over time and requested Committee assurance on their effectiveness.</w:t>
            </w:r>
          </w:p>
          <w:p w14:paraId="2A0ABAB1" w14:textId="77777777" w:rsidR="00A11EB9" w:rsidRPr="00E62F39" w:rsidRDefault="00A11EB9" w:rsidP="00A11EB9">
            <w:pPr>
              <w:pStyle w:val="BodyA"/>
              <w:spacing w:before="0" w:after="0"/>
              <w:jc w:val="both"/>
              <w:rPr>
                <w:rFonts w:ascii="Verdana" w:hAnsi="Verdana" w:cs="Arial"/>
                <w:lang w:val="en-GB"/>
              </w:rPr>
            </w:pPr>
          </w:p>
          <w:p w14:paraId="649E16F8" w14:textId="685F45EE" w:rsidR="00392FF8" w:rsidRPr="00E62F39" w:rsidRDefault="00392FF8" w:rsidP="00A11EB9">
            <w:pPr>
              <w:pStyle w:val="BodyA"/>
              <w:spacing w:before="0" w:after="0"/>
              <w:jc w:val="both"/>
              <w:rPr>
                <w:rFonts w:ascii="Verdana" w:hAnsi="Verdana" w:cs="Arial"/>
                <w:lang w:val="en-GB"/>
              </w:rPr>
            </w:pPr>
            <w:r w:rsidRPr="00E62F39">
              <w:rPr>
                <w:rFonts w:ascii="Verdana" w:hAnsi="Verdana" w:cs="Arial"/>
                <w:lang w:val="en-GB"/>
              </w:rPr>
              <w:t xml:space="preserve">NZ thanked COL for her introduction and invited comments from members. </w:t>
            </w:r>
          </w:p>
          <w:p w14:paraId="011106C7" w14:textId="77777777" w:rsidR="00A11EB9" w:rsidRPr="00E62F39" w:rsidRDefault="00A11EB9" w:rsidP="00A11EB9">
            <w:pPr>
              <w:pStyle w:val="BodyA"/>
              <w:spacing w:before="0" w:after="0"/>
              <w:jc w:val="both"/>
              <w:rPr>
                <w:rFonts w:ascii="Verdana" w:hAnsi="Verdana" w:cs="Arial"/>
                <w:lang w:val="en-GB"/>
              </w:rPr>
            </w:pPr>
          </w:p>
          <w:p w14:paraId="52F65155" w14:textId="05A2BB60" w:rsidR="00A11EB9" w:rsidRPr="00E62F39" w:rsidRDefault="00A11EB9" w:rsidP="00A11EB9">
            <w:pPr>
              <w:pStyle w:val="BodyA"/>
              <w:spacing w:before="0" w:after="0"/>
              <w:jc w:val="both"/>
              <w:rPr>
                <w:rFonts w:ascii="Verdana" w:hAnsi="Verdana" w:cs="Arial"/>
                <w:lang w:val="en-GB"/>
              </w:rPr>
            </w:pPr>
            <w:r w:rsidRPr="00E62F39">
              <w:rPr>
                <w:rFonts w:ascii="Verdana" w:hAnsi="Verdana" w:cs="Arial"/>
                <w:lang w:val="en-GB"/>
              </w:rPr>
              <w:t xml:space="preserve">SS queried the effectiveness of workforce controls, noting that vacancy controls appeared robust but expressing concern regarding the consistency of variable pay controls. COL advised that vacancy controls operate effectively through established panels, while variable pay is monitored via medical and nursing workforce </w:t>
            </w:r>
            <w:r w:rsidRPr="00E62F39">
              <w:rPr>
                <w:rFonts w:ascii="Verdana" w:hAnsi="Verdana" w:cs="Arial"/>
                <w:lang w:val="en-GB"/>
              </w:rPr>
              <w:lastRenderedPageBreak/>
              <w:t>oversight, including scrutiny of bank and agency spend. She noted that pressures are linked to absence levels and service demand, with mitigating actions underway including workforce redesign and targeted interventions to reduce variation and reliance on variable pay.</w:t>
            </w:r>
          </w:p>
          <w:p w14:paraId="28ADFAB1" w14:textId="77777777" w:rsidR="00A11EB9" w:rsidRPr="00E62F39" w:rsidRDefault="00A11EB9" w:rsidP="00A11EB9">
            <w:pPr>
              <w:pStyle w:val="BodyA"/>
              <w:spacing w:before="0" w:after="0"/>
              <w:jc w:val="both"/>
              <w:rPr>
                <w:rFonts w:ascii="Verdana" w:hAnsi="Verdana" w:cs="Arial"/>
                <w:lang w:val="en-GB"/>
              </w:rPr>
            </w:pPr>
          </w:p>
          <w:p w14:paraId="2BE79BA5" w14:textId="14EED0BD" w:rsidR="00A11EB9" w:rsidRPr="00E62F39" w:rsidRDefault="00A11EB9" w:rsidP="00A11EB9">
            <w:pPr>
              <w:pStyle w:val="BodyA"/>
              <w:spacing w:before="0" w:after="0"/>
              <w:jc w:val="both"/>
              <w:rPr>
                <w:rFonts w:ascii="Verdana" w:hAnsi="Verdana" w:cs="Arial"/>
                <w:lang w:val="en-GB"/>
              </w:rPr>
            </w:pPr>
            <w:r w:rsidRPr="00E62F39">
              <w:rPr>
                <w:rFonts w:ascii="Verdana" w:hAnsi="Verdana" w:cs="Arial"/>
                <w:lang w:val="en-GB"/>
              </w:rPr>
              <w:t>SS acknowledged the response but reiterated that historic fluctuations in agency, bank, and overtime spend remain a concern and advised that assurance will depend on sustained financial improvement over time.</w:t>
            </w:r>
          </w:p>
          <w:p w14:paraId="3856C7FC" w14:textId="77777777" w:rsidR="00A11EB9" w:rsidRPr="00E62F39" w:rsidRDefault="00A11EB9" w:rsidP="00A11EB9">
            <w:pPr>
              <w:pStyle w:val="BodyA"/>
              <w:spacing w:before="0" w:after="0"/>
              <w:jc w:val="both"/>
              <w:rPr>
                <w:rFonts w:ascii="Verdana" w:hAnsi="Verdana" w:cs="Arial"/>
                <w:lang w:val="en-GB"/>
              </w:rPr>
            </w:pPr>
          </w:p>
          <w:p w14:paraId="2777BDFE" w14:textId="0F1FAF40" w:rsidR="00A11EB9" w:rsidRPr="00E62F39" w:rsidRDefault="00A11EB9" w:rsidP="00A11EB9">
            <w:pPr>
              <w:pStyle w:val="BodyA"/>
              <w:spacing w:before="0" w:after="0"/>
              <w:jc w:val="both"/>
              <w:rPr>
                <w:rFonts w:ascii="Verdana" w:hAnsi="Verdana" w:cs="Arial"/>
                <w:lang w:val="en-GB"/>
              </w:rPr>
            </w:pPr>
            <w:r w:rsidRPr="00E62F39">
              <w:rPr>
                <w:rFonts w:ascii="Verdana" w:hAnsi="Verdana" w:cs="Arial"/>
                <w:lang w:val="en-GB"/>
              </w:rPr>
              <w:t>PP supported these comments and emphasised the need for evidence of sustained improvement beyond early indicators. She sought assurance that 2026–27 savings plans reflect realistic delivery timescales, particularly where benefits will be partial-year, and highlighted the need for alignment between workforce plans and financial assumptions.</w:t>
            </w:r>
          </w:p>
          <w:p w14:paraId="41E33D4A" w14:textId="77777777" w:rsidR="00A11EB9" w:rsidRPr="00E62F39" w:rsidRDefault="00A11EB9" w:rsidP="00A11EB9">
            <w:pPr>
              <w:pStyle w:val="BodyA"/>
              <w:spacing w:before="0" w:after="0"/>
              <w:jc w:val="both"/>
              <w:rPr>
                <w:rFonts w:ascii="Verdana" w:hAnsi="Verdana" w:cs="Arial"/>
                <w:lang w:val="en-GB"/>
              </w:rPr>
            </w:pPr>
          </w:p>
          <w:p w14:paraId="7046234F" w14:textId="7AE7BE17" w:rsidR="00A11EB9" w:rsidRPr="00E62F39" w:rsidRDefault="00A11EB9" w:rsidP="00A11EB9">
            <w:pPr>
              <w:pStyle w:val="BodyA"/>
              <w:spacing w:before="0" w:after="0"/>
              <w:jc w:val="both"/>
              <w:rPr>
                <w:rFonts w:ascii="Verdana" w:hAnsi="Verdana" w:cs="Arial"/>
                <w:lang w:val="en-GB"/>
              </w:rPr>
            </w:pPr>
            <w:r w:rsidRPr="00E62F39">
              <w:rPr>
                <w:rFonts w:ascii="Verdana" w:hAnsi="Verdana" w:cs="Arial"/>
                <w:lang w:val="en-GB"/>
              </w:rPr>
              <w:t>COL confirmed that detailed check and challenge has been undertaken with Finance, supported by a granular workforce plan at ward level. She advised that variable pay trends are being actively analysed and targeted in high-pressure areas and offered to provide further detailed analysis to support assurance.</w:t>
            </w:r>
          </w:p>
          <w:p w14:paraId="026A65D5" w14:textId="77777777" w:rsidR="00A11EB9" w:rsidRPr="00E62F39" w:rsidRDefault="00A11EB9" w:rsidP="00A11EB9">
            <w:pPr>
              <w:pStyle w:val="BodyA"/>
              <w:spacing w:before="0" w:after="0"/>
              <w:jc w:val="both"/>
              <w:rPr>
                <w:rFonts w:ascii="Verdana" w:hAnsi="Verdana" w:cs="Arial"/>
                <w:lang w:val="en-GB"/>
              </w:rPr>
            </w:pPr>
          </w:p>
          <w:p w14:paraId="2F09E6DB" w14:textId="4E0BBDAD" w:rsidR="00A11EB9" w:rsidRPr="00E62F39" w:rsidRDefault="00A11EB9" w:rsidP="00A11EB9">
            <w:pPr>
              <w:pStyle w:val="BodyA"/>
              <w:spacing w:before="0" w:after="0"/>
              <w:jc w:val="both"/>
              <w:rPr>
                <w:rFonts w:ascii="Verdana" w:hAnsi="Verdana" w:cs="Arial"/>
                <w:lang w:val="en-GB"/>
              </w:rPr>
            </w:pPr>
            <w:r w:rsidRPr="00E62F39">
              <w:rPr>
                <w:rFonts w:ascii="Verdana" w:hAnsi="Verdana" w:cs="Arial"/>
                <w:lang w:val="en-GB"/>
              </w:rPr>
              <w:t>NZ provided Audit Committee observations, emphasising the need to demonstrate clear impact from governance arrangements, not solely process, and to strengthen grip and control on workforce and non-pay expenditure. She highlighted the importance of quantifying workforce risk exposure and expected reductions in variable pay.</w:t>
            </w:r>
          </w:p>
          <w:p w14:paraId="17BD45D8" w14:textId="7A4D3515" w:rsidR="00A11EB9" w:rsidRPr="00E62F39" w:rsidRDefault="00A11EB9" w:rsidP="00A11EB9">
            <w:pPr>
              <w:pStyle w:val="BodyA"/>
              <w:spacing w:before="0" w:after="0"/>
              <w:jc w:val="both"/>
              <w:rPr>
                <w:rFonts w:ascii="Verdana" w:hAnsi="Verdana" w:cs="Arial"/>
                <w:lang w:val="en-GB"/>
              </w:rPr>
            </w:pPr>
            <w:r w:rsidRPr="00E62F39">
              <w:rPr>
                <w:rFonts w:ascii="Verdana" w:hAnsi="Verdana" w:cs="Arial"/>
                <w:lang w:val="en-GB"/>
              </w:rPr>
              <w:t>NZ noted that the Delivery Unit is a key enabler of savings but remains at an early stage of maturity, requiring realistic expectations and clear articulation of risk. She requested clearer definition and documentation of roles, responsibilities, and accountability.</w:t>
            </w:r>
          </w:p>
          <w:p w14:paraId="6689DAE3" w14:textId="77777777" w:rsidR="00A11EB9" w:rsidRPr="00E62F39" w:rsidRDefault="00A11EB9" w:rsidP="00A11EB9">
            <w:pPr>
              <w:pStyle w:val="BodyA"/>
              <w:spacing w:before="0" w:after="0"/>
              <w:jc w:val="both"/>
              <w:rPr>
                <w:rFonts w:ascii="Verdana" w:hAnsi="Verdana" w:cs="Arial"/>
                <w:lang w:val="en-GB"/>
              </w:rPr>
            </w:pPr>
          </w:p>
          <w:p w14:paraId="07B077EC" w14:textId="5A04E109" w:rsidR="00A11EB9" w:rsidRPr="00E62F39" w:rsidRDefault="00A11EB9" w:rsidP="00A11EB9">
            <w:pPr>
              <w:pStyle w:val="BodyA"/>
              <w:spacing w:before="0" w:after="0"/>
              <w:jc w:val="both"/>
              <w:rPr>
                <w:rFonts w:ascii="Verdana" w:hAnsi="Verdana" w:cs="Arial"/>
                <w:lang w:val="en-GB"/>
              </w:rPr>
            </w:pPr>
            <w:r w:rsidRPr="00E62F39">
              <w:rPr>
                <w:rFonts w:ascii="Verdana" w:hAnsi="Verdana" w:cs="Arial"/>
                <w:lang w:val="en-GB"/>
              </w:rPr>
              <w:t>NZ also sought improved clarity on how delivery is monitored and held to account through governance structures, and requested further detail on quality impact assessment scoring, particularly for higher-risk schemes. She advised that future reports should provide a clearer audit trail of governance, assurance, and impact.</w:t>
            </w:r>
          </w:p>
          <w:p w14:paraId="52FD59BB" w14:textId="1C22D362" w:rsidR="00A11EB9" w:rsidRDefault="00A11EB9" w:rsidP="00A11EB9">
            <w:pPr>
              <w:pStyle w:val="BodyA"/>
              <w:spacing w:before="0" w:after="0"/>
              <w:jc w:val="both"/>
              <w:rPr>
                <w:rFonts w:ascii="Verdana" w:hAnsi="Verdana" w:cs="Arial"/>
                <w:lang w:val="en-GB"/>
              </w:rPr>
            </w:pPr>
            <w:r w:rsidRPr="00E62F39">
              <w:rPr>
                <w:rFonts w:ascii="Verdana" w:hAnsi="Verdana" w:cs="Arial"/>
                <w:lang w:val="en-GB"/>
              </w:rPr>
              <w:lastRenderedPageBreak/>
              <w:t>COL acknowledged the feedback, confirmed that quality impact assessments are in place, and agreed to strengthen future reporting.</w:t>
            </w:r>
          </w:p>
          <w:p w14:paraId="14D9F7D4" w14:textId="77777777" w:rsidR="003C181B" w:rsidRDefault="003C181B" w:rsidP="00A11EB9">
            <w:pPr>
              <w:pStyle w:val="BodyA"/>
              <w:spacing w:before="0" w:after="0"/>
              <w:jc w:val="both"/>
              <w:rPr>
                <w:rFonts w:ascii="Verdana" w:hAnsi="Verdana" w:cs="Arial"/>
                <w:lang w:val="en-GB"/>
              </w:rPr>
            </w:pPr>
          </w:p>
          <w:p w14:paraId="28CBB7FB" w14:textId="5058C505" w:rsidR="003C181B" w:rsidRPr="003C181B" w:rsidRDefault="003C181B" w:rsidP="00A11EB9">
            <w:pPr>
              <w:pStyle w:val="BodyA"/>
              <w:spacing w:before="0" w:after="0"/>
              <w:jc w:val="both"/>
              <w:rPr>
                <w:rFonts w:ascii="Verdana" w:hAnsi="Verdana" w:cs="Arial"/>
                <w:b/>
                <w:bCs/>
                <w:lang w:val="en-GB"/>
              </w:rPr>
            </w:pPr>
            <w:r w:rsidRPr="003C181B">
              <w:rPr>
                <w:rFonts w:ascii="Verdana" w:hAnsi="Verdana" w:cs="Arial"/>
                <w:b/>
                <w:bCs/>
                <w:lang w:val="en-GB"/>
              </w:rPr>
              <w:t xml:space="preserve">ACTION </w:t>
            </w:r>
            <w:r>
              <w:rPr>
                <w:rFonts w:ascii="Verdana" w:hAnsi="Verdana" w:cs="Arial"/>
                <w:b/>
                <w:bCs/>
                <w:lang w:val="en-GB"/>
              </w:rPr>
              <w:t xml:space="preserve">- </w:t>
            </w:r>
            <w:r w:rsidRPr="003C181B">
              <w:rPr>
                <w:rFonts w:ascii="Verdana" w:hAnsi="Verdana" w:cs="Arial"/>
                <w:b/>
                <w:bCs/>
                <w:lang w:val="en-GB"/>
              </w:rPr>
              <w:t>COL</w:t>
            </w:r>
          </w:p>
          <w:p w14:paraId="254A3B44" w14:textId="77777777" w:rsidR="00A11EB9" w:rsidRPr="00E62F39" w:rsidRDefault="00A11EB9" w:rsidP="00A11EB9">
            <w:pPr>
              <w:pStyle w:val="BodyA"/>
              <w:spacing w:before="0" w:after="0"/>
              <w:jc w:val="both"/>
              <w:rPr>
                <w:rFonts w:ascii="Verdana" w:hAnsi="Verdana" w:cs="Arial"/>
                <w:lang w:val="en-GB"/>
              </w:rPr>
            </w:pPr>
          </w:p>
          <w:p w14:paraId="63923858" w14:textId="7E38D087" w:rsidR="00DF39F7" w:rsidRPr="00E62F39" w:rsidRDefault="00DF39F7" w:rsidP="00A11EB9">
            <w:pPr>
              <w:pStyle w:val="BodyA"/>
              <w:spacing w:before="0" w:after="0"/>
              <w:jc w:val="both"/>
              <w:rPr>
                <w:rFonts w:ascii="Verdana" w:hAnsi="Verdana" w:cs="Arial"/>
                <w:lang w:val="en-GB"/>
              </w:rPr>
            </w:pPr>
            <w:r w:rsidRPr="00E62F39">
              <w:rPr>
                <w:rFonts w:ascii="Verdana" w:hAnsi="Verdana" w:cs="Arial"/>
                <w:lang w:val="en-GB"/>
              </w:rPr>
              <w:t xml:space="preserve">The Committee </w:t>
            </w:r>
          </w:p>
          <w:p w14:paraId="11B3E5EF" w14:textId="3D9B81B8" w:rsidR="00A92C13" w:rsidRPr="00E62F39" w:rsidRDefault="004158A8" w:rsidP="00304F0F">
            <w:pPr>
              <w:pStyle w:val="BodyA"/>
              <w:numPr>
                <w:ilvl w:val="0"/>
                <w:numId w:val="3"/>
              </w:numPr>
              <w:spacing w:before="0" w:after="0"/>
              <w:jc w:val="both"/>
              <w:rPr>
                <w:rFonts w:ascii="Verdana" w:hAnsi="Verdana" w:cs="Arial"/>
                <w:lang w:val="en-GB"/>
              </w:rPr>
            </w:pPr>
            <w:r w:rsidRPr="00E62F39">
              <w:rPr>
                <w:rFonts w:ascii="Verdana" w:hAnsi="Verdana" w:cs="Arial"/>
                <w:lang w:val="en-GB"/>
              </w:rPr>
              <w:t xml:space="preserve">Was content to </w:t>
            </w:r>
            <w:r w:rsidRPr="00E62F39">
              <w:rPr>
                <w:rFonts w:ascii="Verdana" w:hAnsi="Verdana" w:cs="Arial"/>
                <w:b/>
                <w:bCs/>
                <w:lang w:val="en-GB"/>
              </w:rPr>
              <w:t>ASSURE</w:t>
            </w:r>
            <w:r w:rsidR="00DF39F7" w:rsidRPr="00E62F39">
              <w:rPr>
                <w:rFonts w:ascii="Verdana" w:hAnsi="Verdana" w:cs="Arial"/>
                <w:lang w:val="en-GB"/>
              </w:rPr>
              <w:t xml:space="preserve"> the Board that governance arrangements are in place, and</w:t>
            </w:r>
            <w:r w:rsidRPr="00E62F39">
              <w:rPr>
                <w:rFonts w:ascii="Verdana" w:hAnsi="Verdana" w:cs="Arial"/>
                <w:lang w:val="en-GB"/>
              </w:rPr>
              <w:t xml:space="preserve"> t</w:t>
            </w:r>
            <w:r w:rsidR="00DF39F7" w:rsidRPr="00E62F39">
              <w:rPr>
                <w:rFonts w:ascii="Verdana" w:hAnsi="Verdana" w:cs="Arial"/>
                <w:lang w:val="en-GB"/>
              </w:rPr>
              <w:t>hat there are adequate systems and processes underpinning the programme</w:t>
            </w:r>
            <w:r w:rsidRPr="00E62F39">
              <w:rPr>
                <w:rFonts w:ascii="Verdana" w:hAnsi="Verdana" w:cs="Arial"/>
                <w:lang w:val="en-GB"/>
              </w:rPr>
              <w:t xml:space="preserve">. </w:t>
            </w:r>
            <w:r w:rsidR="00DF39F7" w:rsidRPr="00E62F39">
              <w:rPr>
                <w:rFonts w:ascii="Verdana" w:hAnsi="Verdana" w:cs="Arial"/>
                <w:lang w:val="en-GB"/>
              </w:rPr>
              <w:t>However, the Committee requested further assurance on the impact and effectiveness of these arrangements in delivering improved grip and control.</w:t>
            </w:r>
          </w:p>
        </w:tc>
      </w:tr>
      <w:tr w:rsidR="004E7926" w:rsidRPr="00E62F39" w14:paraId="0FD8C887" w14:textId="77777777" w:rsidTr="107218FE">
        <w:trPr>
          <w:trHeight w:val="300"/>
        </w:trPr>
        <w:tc>
          <w:tcPr>
            <w:tcW w:w="10206" w:type="dxa"/>
            <w:gridSpan w:val="3"/>
            <w:shd w:val="clear" w:color="auto" w:fill="1F3864" w:themeFill="accent5" w:themeFillShade="80"/>
            <w:tcMar>
              <w:top w:w="80" w:type="dxa"/>
              <w:left w:w="80" w:type="dxa"/>
              <w:bottom w:w="80" w:type="dxa"/>
              <w:right w:w="80" w:type="dxa"/>
            </w:tcMar>
          </w:tcPr>
          <w:p w14:paraId="4C02508B" w14:textId="5183CEF3" w:rsidR="004E7926" w:rsidRPr="00E62F39" w:rsidRDefault="004E7926" w:rsidP="001F7D8C">
            <w:pPr>
              <w:pStyle w:val="BodyA"/>
              <w:spacing w:line="259" w:lineRule="auto"/>
              <w:jc w:val="both"/>
              <w:rPr>
                <w:rFonts w:ascii="Verdana" w:hAnsi="Verdana" w:cs="Segoe UI"/>
                <w:b/>
                <w:bCs/>
                <w:color w:val="FFFFFF" w:themeColor="background1"/>
              </w:rPr>
            </w:pPr>
            <w:r w:rsidRPr="00E62F39">
              <w:rPr>
                <w:rFonts w:ascii="Verdana" w:hAnsi="Verdana" w:cs="Segoe UI"/>
                <w:b/>
                <w:bCs/>
                <w:color w:val="FFFFFF" w:themeColor="background1"/>
              </w:rPr>
              <w:lastRenderedPageBreak/>
              <w:t xml:space="preserve">PART 4. </w:t>
            </w:r>
            <w:r w:rsidR="00483BA8" w:rsidRPr="00E62F39">
              <w:rPr>
                <w:rFonts w:ascii="Verdana" w:hAnsi="Verdana" w:cs="Segoe UI"/>
                <w:b/>
                <w:bCs/>
                <w:color w:val="FFFFFF" w:themeColor="background1"/>
              </w:rPr>
              <w:t xml:space="preserve">INTERNAL AUDIT </w:t>
            </w:r>
          </w:p>
        </w:tc>
      </w:tr>
      <w:tr w:rsidR="007964DD" w:rsidRPr="00E62F39" w14:paraId="684718DE" w14:textId="77777777" w:rsidTr="107218FE">
        <w:trPr>
          <w:trHeight w:val="300"/>
        </w:trPr>
        <w:tc>
          <w:tcPr>
            <w:tcW w:w="10206" w:type="dxa"/>
            <w:gridSpan w:val="3"/>
            <w:tcMar>
              <w:top w:w="80" w:type="dxa"/>
              <w:left w:w="80" w:type="dxa"/>
              <w:bottom w:w="80" w:type="dxa"/>
              <w:right w:w="80" w:type="dxa"/>
            </w:tcMar>
          </w:tcPr>
          <w:p w14:paraId="2399FD05" w14:textId="58C151E6" w:rsidR="007964DD" w:rsidRPr="00E62F39" w:rsidRDefault="007964DD" w:rsidP="001F7D8C">
            <w:pPr>
              <w:pStyle w:val="BodyA"/>
              <w:spacing w:line="259" w:lineRule="auto"/>
              <w:jc w:val="both"/>
              <w:rPr>
                <w:rFonts w:ascii="Verdana" w:hAnsi="Verdana" w:cs="Segoe UI"/>
                <w:b/>
                <w:bCs/>
                <w:color w:val="auto"/>
              </w:rPr>
            </w:pPr>
            <w:r w:rsidRPr="00E62F39">
              <w:rPr>
                <w:rFonts w:ascii="Verdana" w:hAnsi="Verdana" w:cs="Segoe UI"/>
                <w:b/>
                <w:bCs/>
                <w:color w:val="auto"/>
              </w:rPr>
              <w:t xml:space="preserve">4.1 </w:t>
            </w:r>
            <w:r w:rsidR="00483BA8" w:rsidRPr="00E62F39">
              <w:rPr>
                <w:rFonts w:ascii="Verdana" w:hAnsi="Verdana" w:cs="Segoe UI"/>
                <w:b/>
                <w:bCs/>
                <w:color w:val="auto"/>
              </w:rPr>
              <w:t xml:space="preserve">INTERNAL AUDIT PROGRESS REPORT </w:t>
            </w:r>
          </w:p>
        </w:tc>
      </w:tr>
      <w:tr w:rsidR="008D3300" w:rsidRPr="00E62F39" w14:paraId="2E2F7E74" w14:textId="77777777" w:rsidTr="107218FE">
        <w:trPr>
          <w:trHeight w:val="300"/>
        </w:trPr>
        <w:tc>
          <w:tcPr>
            <w:tcW w:w="1830" w:type="dxa"/>
            <w:tcMar>
              <w:top w:w="80" w:type="dxa"/>
              <w:left w:w="80" w:type="dxa"/>
              <w:bottom w:w="80" w:type="dxa"/>
              <w:right w:w="80" w:type="dxa"/>
            </w:tcMar>
          </w:tcPr>
          <w:p w14:paraId="448F9581" w14:textId="5DEC9ACE" w:rsidR="008D3300" w:rsidRPr="00E62F39" w:rsidRDefault="00483BA8" w:rsidP="44A4AC4E">
            <w:pPr>
              <w:pStyle w:val="BodyA"/>
              <w:jc w:val="both"/>
              <w:rPr>
                <w:rFonts w:ascii="Verdana" w:hAnsi="Verdana" w:cs="Arial"/>
                <w:color w:val="auto"/>
              </w:rPr>
            </w:pPr>
            <w:r w:rsidRPr="00E62F39">
              <w:rPr>
                <w:rFonts w:ascii="Verdana" w:hAnsi="Verdana" w:cs="Arial"/>
                <w:color w:val="auto"/>
              </w:rPr>
              <w:t>52/26</w:t>
            </w:r>
          </w:p>
        </w:tc>
        <w:tc>
          <w:tcPr>
            <w:tcW w:w="8376" w:type="dxa"/>
            <w:gridSpan w:val="2"/>
            <w:tcMar>
              <w:top w:w="80" w:type="dxa"/>
              <w:left w:w="80" w:type="dxa"/>
              <w:bottom w:w="80" w:type="dxa"/>
              <w:right w:w="80" w:type="dxa"/>
            </w:tcMar>
          </w:tcPr>
          <w:p w14:paraId="6E618E32" w14:textId="53EC2769" w:rsidR="008904A4" w:rsidRPr="00E62F39" w:rsidRDefault="00906961" w:rsidP="008904A4">
            <w:pPr>
              <w:pStyle w:val="BodyA"/>
              <w:spacing w:before="60" w:after="60"/>
              <w:rPr>
                <w:rFonts w:ascii="Verdana" w:hAnsi="Verdana" w:cs="Segoe UI"/>
                <w:color w:val="auto"/>
                <w:vertAlign w:val="superscript"/>
              </w:rPr>
            </w:pPr>
            <w:r w:rsidRPr="00E62F39">
              <w:rPr>
                <w:rFonts w:ascii="Verdana" w:hAnsi="Verdana" w:cs="Segoe UI"/>
                <w:color w:val="auto"/>
              </w:rPr>
              <w:t>OL</w:t>
            </w:r>
            <w:r w:rsidR="69709E87" w:rsidRPr="00E62F39">
              <w:rPr>
                <w:rFonts w:ascii="Verdana" w:hAnsi="Verdana" w:cs="Segoe UI"/>
                <w:color w:val="auto"/>
              </w:rPr>
              <w:t xml:space="preserve"> presented t</w:t>
            </w:r>
            <w:r w:rsidR="48DE2CBE" w:rsidRPr="00E62F39">
              <w:rPr>
                <w:rFonts w:ascii="Verdana" w:hAnsi="Verdana" w:cs="Segoe UI"/>
                <w:color w:val="auto"/>
              </w:rPr>
              <w:t xml:space="preserve">he </w:t>
            </w:r>
            <w:r w:rsidR="008904A4" w:rsidRPr="00E62F39">
              <w:rPr>
                <w:rFonts w:ascii="Verdana" w:hAnsi="Verdana" w:cs="Segoe UI"/>
                <w:lang w:val="en-GB"/>
              </w:rPr>
              <w:t>presented the Internal Audit Progress Report, outlining delivery against the audit plan.</w:t>
            </w:r>
          </w:p>
          <w:p w14:paraId="6C6ACCC9" w14:textId="129F39E2" w:rsidR="00BC59E3" w:rsidRPr="00BC59E3" w:rsidRDefault="00BC59E3" w:rsidP="00304F0F">
            <w:pPr>
              <w:pStyle w:val="BodyA"/>
              <w:numPr>
                <w:ilvl w:val="0"/>
                <w:numId w:val="54"/>
              </w:numPr>
              <w:spacing w:before="0" w:after="0"/>
              <w:ind w:left="714" w:hanging="357"/>
              <w:jc w:val="both"/>
              <w:rPr>
                <w:rFonts w:ascii="Verdana" w:hAnsi="Verdana" w:cs="Segoe UI"/>
                <w:lang w:val="en-GB"/>
              </w:rPr>
            </w:pPr>
            <w:r w:rsidRPr="00BC59E3">
              <w:rPr>
                <w:rFonts w:ascii="Verdana" w:hAnsi="Verdana" w:cs="Segoe UI"/>
                <w:lang w:val="en-GB"/>
              </w:rPr>
              <w:t>17 reviews had been finalised, 2 were in draft, and 7 were currently in progress.</w:t>
            </w:r>
          </w:p>
          <w:p w14:paraId="583F2857" w14:textId="2531D24E" w:rsidR="00BC59E3" w:rsidRPr="00BC59E3" w:rsidRDefault="00C06D45" w:rsidP="00304F0F">
            <w:pPr>
              <w:pStyle w:val="BodyA"/>
              <w:numPr>
                <w:ilvl w:val="0"/>
                <w:numId w:val="54"/>
              </w:numPr>
              <w:spacing w:before="0" w:after="0"/>
              <w:ind w:left="714" w:hanging="357"/>
              <w:jc w:val="both"/>
              <w:rPr>
                <w:rFonts w:ascii="Verdana" w:hAnsi="Verdana" w:cs="Segoe UI"/>
                <w:lang w:val="en-GB"/>
              </w:rPr>
            </w:pPr>
            <w:r w:rsidRPr="00E62F39">
              <w:rPr>
                <w:rFonts w:ascii="Verdana" w:hAnsi="Verdana" w:cs="Segoe UI"/>
                <w:lang w:val="en-GB"/>
              </w:rPr>
              <w:t>F</w:t>
            </w:r>
            <w:r w:rsidR="00BC59E3" w:rsidRPr="00BC59E3">
              <w:rPr>
                <w:rFonts w:ascii="Verdana" w:hAnsi="Verdana" w:cs="Segoe UI"/>
                <w:lang w:val="en-GB"/>
              </w:rPr>
              <w:t>ull delivery of the audit plan is expected, noting that activity is weighted towards the latter part of the year.</w:t>
            </w:r>
          </w:p>
          <w:p w14:paraId="09FB6C0C" w14:textId="1748D146" w:rsidR="00BC59E3" w:rsidRPr="00BC59E3" w:rsidRDefault="00C06D45" w:rsidP="00304F0F">
            <w:pPr>
              <w:pStyle w:val="BodyA"/>
              <w:numPr>
                <w:ilvl w:val="0"/>
                <w:numId w:val="54"/>
              </w:numPr>
              <w:spacing w:before="0" w:after="0"/>
              <w:ind w:left="714" w:hanging="357"/>
              <w:jc w:val="both"/>
              <w:rPr>
                <w:rFonts w:ascii="Verdana" w:hAnsi="Verdana" w:cs="Segoe UI"/>
                <w:lang w:val="en-GB"/>
              </w:rPr>
            </w:pPr>
            <w:r w:rsidRPr="00E62F39">
              <w:rPr>
                <w:rFonts w:ascii="Verdana" w:hAnsi="Verdana" w:cs="Segoe UI"/>
                <w:lang w:val="en-GB"/>
              </w:rPr>
              <w:t xml:space="preserve">There were </w:t>
            </w:r>
            <w:r w:rsidR="00BC59E3" w:rsidRPr="00BC59E3">
              <w:rPr>
                <w:rFonts w:ascii="Verdana" w:hAnsi="Verdana" w:cs="Segoe UI"/>
                <w:lang w:val="en-GB"/>
              </w:rPr>
              <w:t>proposed amendments to the audit plan, including confirmation of the deferred Clinical Services Strategic Plan audit (2025–26).</w:t>
            </w:r>
          </w:p>
          <w:p w14:paraId="0D6CC50E" w14:textId="4DA07CCD" w:rsidR="00BC59E3" w:rsidRPr="00BC59E3" w:rsidRDefault="00BD36C7" w:rsidP="00304F0F">
            <w:pPr>
              <w:pStyle w:val="BodyA"/>
              <w:numPr>
                <w:ilvl w:val="0"/>
                <w:numId w:val="54"/>
              </w:numPr>
              <w:spacing w:before="0" w:after="0"/>
              <w:ind w:left="714" w:hanging="357"/>
              <w:jc w:val="both"/>
              <w:rPr>
                <w:rFonts w:ascii="Verdana" w:hAnsi="Verdana" w:cs="Segoe UI"/>
                <w:lang w:val="en-GB"/>
              </w:rPr>
            </w:pPr>
            <w:r w:rsidRPr="00E62F39">
              <w:rPr>
                <w:rFonts w:ascii="Verdana" w:hAnsi="Verdana" w:cs="Segoe UI"/>
                <w:lang w:val="en-GB"/>
              </w:rPr>
              <w:t>P</w:t>
            </w:r>
            <w:r w:rsidR="00BC59E3" w:rsidRPr="00BC59E3">
              <w:rPr>
                <w:rFonts w:ascii="Verdana" w:hAnsi="Verdana" w:cs="Segoe UI"/>
                <w:lang w:val="en-GB"/>
              </w:rPr>
              <w:t xml:space="preserve">roposals for 2026–27, </w:t>
            </w:r>
            <w:r w:rsidRPr="00E62F39">
              <w:rPr>
                <w:rFonts w:ascii="Verdana" w:hAnsi="Verdana" w:cs="Segoe UI"/>
                <w:lang w:val="en-GB"/>
              </w:rPr>
              <w:t xml:space="preserve">were </w:t>
            </w:r>
            <w:r w:rsidR="00BC59E3" w:rsidRPr="00BC59E3">
              <w:rPr>
                <w:rFonts w:ascii="Verdana" w:hAnsi="Verdana" w:cs="Segoe UI"/>
                <w:lang w:val="en-GB"/>
              </w:rPr>
              <w:t>the addition of a review on waiting list resets and patient communication, and the removal of the diagnostic services audit.</w:t>
            </w:r>
          </w:p>
          <w:p w14:paraId="20D06282" w14:textId="6EE97AF3" w:rsidR="00BC59E3" w:rsidRPr="00BC59E3" w:rsidRDefault="00A57A50" w:rsidP="00304F0F">
            <w:pPr>
              <w:pStyle w:val="BodyA"/>
              <w:numPr>
                <w:ilvl w:val="0"/>
                <w:numId w:val="54"/>
              </w:numPr>
              <w:spacing w:before="0" w:after="0"/>
              <w:ind w:left="714" w:hanging="357"/>
              <w:jc w:val="both"/>
              <w:rPr>
                <w:rFonts w:ascii="Verdana" w:hAnsi="Verdana" w:cs="Segoe UI"/>
                <w:lang w:val="en-GB"/>
              </w:rPr>
            </w:pPr>
            <w:r w:rsidRPr="00E62F39">
              <w:rPr>
                <w:rFonts w:ascii="Verdana" w:hAnsi="Verdana" w:cs="Segoe UI"/>
                <w:lang w:val="en-GB"/>
              </w:rPr>
              <w:t>O</w:t>
            </w:r>
            <w:r w:rsidR="00BC59E3" w:rsidRPr="00BC59E3">
              <w:rPr>
                <w:rFonts w:ascii="Verdana" w:hAnsi="Verdana" w:cs="Segoe UI"/>
                <w:lang w:val="en-GB"/>
              </w:rPr>
              <w:t>n follow-up activity, no further sample testing has been required since March and that all outstanding recommendations have now been closed following satisfactory evidence.</w:t>
            </w:r>
          </w:p>
          <w:p w14:paraId="755FE672" w14:textId="77777777" w:rsidR="00BC59E3" w:rsidRPr="00BC59E3" w:rsidRDefault="00BC59E3" w:rsidP="00304F0F">
            <w:pPr>
              <w:pStyle w:val="BodyA"/>
              <w:numPr>
                <w:ilvl w:val="0"/>
                <w:numId w:val="54"/>
              </w:numPr>
              <w:spacing w:before="0" w:after="0"/>
              <w:ind w:left="714" w:hanging="357"/>
              <w:jc w:val="both"/>
              <w:rPr>
                <w:rFonts w:ascii="Verdana" w:hAnsi="Verdana" w:cs="Segoe UI"/>
                <w:lang w:val="en-GB"/>
              </w:rPr>
            </w:pPr>
            <w:r w:rsidRPr="00BC59E3">
              <w:rPr>
                <w:rFonts w:ascii="Verdana" w:hAnsi="Verdana" w:cs="Segoe UI"/>
                <w:lang w:val="en-GB"/>
              </w:rPr>
              <w:t>OL confirmed that the closure process is operating effectively.</w:t>
            </w:r>
          </w:p>
          <w:p w14:paraId="7B189FB8" w14:textId="43455441" w:rsidR="00BC59E3" w:rsidRPr="00BC59E3" w:rsidRDefault="00A57A50" w:rsidP="00304F0F">
            <w:pPr>
              <w:pStyle w:val="BodyA"/>
              <w:numPr>
                <w:ilvl w:val="0"/>
                <w:numId w:val="54"/>
              </w:numPr>
              <w:spacing w:before="0" w:after="0"/>
              <w:ind w:left="714" w:hanging="357"/>
              <w:jc w:val="both"/>
              <w:rPr>
                <w:rFonts w:ascii="Verdana" w:hAnsi="Verdana" w:cs="Segoe UI"/>
                <w:lang w:val="en-GB"/>
              </w:rPr>
            </w:pPr>
            <w:r w:rsidRPr="00E62F39">
              <w:rPr>
                <w:rFonts w:ascii="Verdana" w:hAnsi="Verdana" w:cs="Segoe UI"/>
                <w:lang w:val="en-GB"/>
              </w:rPr>
              <w:t>M</w:t>
            </w:r>
            <w:r w:rsidR="00BC59E3" w:rsidRPr="00BC59E3">
              <w:rPr>
                <w:rFonts w:ascii="Verdana" w:hAnsi="Verdana" w:cs="Segoe UI"/>
                <w:lang w:val="en-GB"/>
              </w:rPr>
              <w:t>anagement response times have improved, with compliance increasing following strengthened processes.</w:t>
            </w:r>
          </w:p>
          <w:p w14:paraId="0DD159DE" w14:textId="3697642F" w:rsidR="00BC59E3" w:rsidRPr="00E62F39" w:rsidRDefault="00A57A50" w:rsidP="00304F0F">
            <w:pPr>
              <w:pStyle w:val="BodyA"/>
              <w:numPr>
                <w:ilvl w:val="0"/>
                <w:numId w:val="54"/>
              </w:numPr>
              <w:spacing w:before="0" w:after="0"/>
              <w:ind w:left="714" w:hanging="357"/>
              <w:jc w:val="both"/>
              <w:rPr>
                <w:rFonts w:ascii="Verdana" w:hAnsi="Verdana" w:cs="Segoe UI"/>
                <w:lang w:val="en-GB"/>
              </w:rPr>
            </w:pPr>
            <w:r w:rsidRPr="00E62F39">
              <w:rPr>
                <w:rFonts w:ascii="Verdana" w:hAnsi="Verdana" w:cs="Segoe UI"/>
                <w:lang w:val="en-GB"/>
              </w:rPr>
              <w:t>T</w:t>
            </w:r>
            <w:r w:rsidR="00BC59E3" w:rsidRPr="00BC59E3">
              <w:rPr>
                <w:rFonts w:ascii="Verdana" w:hAnsi="Verdana" w:cs="Segoe UI"/>
                <w:lang w:val="en-GB"/>
              </w:rPr>
              <w:t>he annual internal audit opinion remains dependent on the completion of outstanding reviews, with recent limited assurance reports influencing the overall position.</w:t>
            </w:r>
          </w:p>
          <w:p w14:paraId="23F02F4D" w14:textId="77777777" w:rsidR="00A57A50" w:rsidRPr="00E62F39" w:rsidRDefault="00A57A50" w:rsidP="00BD36C7">
            <w:pPr>
              <w:pStyle w:val="BodyA"/>
              <w:spacing w:before="0" w:after="0"/>
              <w:jc w:val="both"/>
              <w:rPr>
                <w:rFonts w:ascii="Verdana" w:hAnsi="Verdana" w:cs="Segoe UI"/>
                <w:lang w:val="en-GB"/>
              </w:rPr>
            </w:pPr>
          </w:p>
          <w:p w14:paraId="5BF5167E" w14:textId="6147FDCC" w:rsidR="008904A4" w:rsidRPr="00E62F39" w:rsidRDefault="008904A4" w:rsidP="00BD36C7">
            <w:pPr>
              <w:pStyle w:val="BodyA"/>
              <w:spacing w:before="0" w:after="0"/>
              <w:jc w:val="both"/>
              <w:rPr>
                <w:rFonts w:ascii="Verdana" w:hAnsi="Verdana" w:cs="Segoe UI"/>
                <w:lang w:val="en-GB"/>
              </w:rPr>
            </w:pPr>
            <w:r w:rsidRPr="00E62F39">
              <w:rPr>
                <w:rFonts w:ascii="Verdana" w:hAnsi="Verdana" w:cs="Segoe UI"/>
                <w:lang w:val="en-GB"/>
              </w:rPr>
              <w:t>NZ thanked O</w:t>
            </w:r>
            <w:r w:rsidR="00A57A50" w:rsidRPr="00E62F39">
              <w:rPr>
                <w:rFonts w:ascii="Verdana" w:hAnsi="Verdana" w:cs="Segoe UI"/>
                <w:lang w:val="en-GB"/>
              </w:rPr>
              <w:t xml:space="preserve">L </w:t>
            </w:r>
            <w:r w:rsidRPr="00E62F39">
              <w:rPr>
                <w:rFonts w:ascii="Verdana" w:hAnsi="Verdana" w:cs="Segoe UI"/>
                <w:lang w:val="en-GB"/>
              </w:rPr>
              <w:t>for the report and noted that the proposed changes to the audit plan appeared sensible, particularly the focus on orthopaedics and waiting list management, reflecting a responsive approach to emerging risks and external findings.</w:t>
            </w:r>
          </w:p>
          <w:p w14:paraId="7CCAAB20" w14:textId="77777777" w:rsidR="00BD36C7" w:rsidRPr="00E62F39" w:rsidRDefault="00BD36C7" w:rsidP="00BD36C7">
            <w:pPr>
              <w:pStyle w:val="BodyA"/>
              <w:spacing w:before="0" w:after="0"/>
              <w:jc w:val="both"/>
              <w:rPr>
                <w:rFonts w:ascii="Verdana" w:hAnsi="Verdana" w:cs="Segoe UI"/>
                <w:lang w:val="en-GB"/>
              </w:rPr>
            </w:pPr>
          </w:p>
          <w:p w14:paraId="398B071C" w14:textId="47AC7D6A" w:rsidR="008904A4" w:rsidRPr="00E62F39" w:rsidRDefault="008904A4" w:rsidP="00BD36C7">
            <w:pPr>
              <w:pStyle w:val="BodyA"/>
              <w:spacing w:before="0" w:after="0"/>
              <w:jc w:val="both"/>
              <w:rPr>
                <w:rFonts w:ascii="Verdana" w:hAnsi="Verdana" w:cs="Segoe UI"/>
                <w:lang w:val="en-GB"/>
              </w:rPr>
            </w:pPr>
            <w:r w:rsidRPr="00E62F39">
              <w:rPr>
                <w:rFonts w:ascii="Verdana" w:hAnsi="Verdana" w:cs="Segoe UI"/>
                <w:lang w:val="en-GB"/>
              </w:rPr>
              <w:t>NZ raised a query regarding</w:t>
            </w:r>
            <w:r w:rsidR="00DD5948" w:rsidRPr="00E62F39">
              <w:rPr>
                <w:rFonts w:ascii="Verdana" w:hAnsi="Verdana" w:cs="Segoe UI"/>
                <w:lang w:val="en-GB"/>
              </w:rPr>
              <w:t xml:space="preserve"> w</w:t>
            </w:r>
            <w:r w:rsidRPr="00E62F39">
              <w:rPr>
                <w:rFonts w:ascii="Verdana" w:hAnsi="Verdana" w:cs="Segoe UI"/>
                <w:lang w:val="en-GB"/>
              </w:rPr>
              <w:t>hether any immediate risks had been identified through the Public Services Ombudsman for Wales work; and</w:t>
            </w:r>
            <w:r w:rsidR="00DD5948" w:rsidRPr="00E62F39">
              <w:rPr>
                <w:rFonts w:ascii="Verdana" w:hAnsi="Verdana" w:cs="Segoe UI"/>
                <w:lang w:val="en-GB"/>
              </w:rPr>
              <w:t xml:space="preserve"> w</w:t>
            </w:r>
            <w:r w:rsidRPr="00E62F39">
              <w:rPr>
                <w:rFonts w:ascii="Verdana" w:hAnsi="Verdana" w:cs="Segoe UI"/>
                <w:lang w:val="en-GB"/>
              </w:rPr>
              <w:t xml:space="preserve">hether interim controls </w:t>
            </w:r>
            <w:r w:rsidR="007E173F" w:rsidRPr="00E62F39">
              <w:rPr>
                <w:rFonts w:ascii="Verdana" w:hAnsi="Verdana" w:cs="Segoe UI"/>
                <w:lang w:val="en-GB"/>
              </w:rPr>
              <w:t>were</w:t>
            </w:r>
            <w:r w:rsidRPr="00E62F39">
              <w:rPr>
                <w:rFonts w:ascii="Verdana" w:hAnsi="Verdana" w:cs="Segoe UI"/>
                <w:lang w:val="en-GB"/>
              </w:rPr>
              <w:t xml:space="preserve"> in place pending completion of the internal audit review.</w:t>
            </w:r>
            <w:r w:rsidR="00AD487F" w:rsidRPr="00E62F39">
              <w:rPr>
                <w:rFonts w:ascii="Verdana" w:hAnsi="Verdana" w:cs="Segoe UI"/>
                <w:lang w:val="en-GB"/>
              </w:rPr>
              <w:t xml:space="preserve"> </w:t>
            </w:r>
            <w:r w:rsidRPr="00E62F39">
              <w:rPr>
                <w:rFonts w:ascii="Verdana" w:hAnsi="Verdana" w:cs="Segoe UI"/>
                <w:lang w:val="en-GB"/>
              </w:rPr>
              <w:t>NZ requested that this be followed up separately</w:t>
            </w:r>
            <w:r w:rsidR="007E173F" w:rsidRPr="00E62F39">
              <w:rPr>
                <w:rFonts w:ascii="Verdana" w:hAnsi="Verdana" w:cs="Segoe UI"/>
                <w:lang w:val="en-GB"/>
              </w:rPr>
              <w:t xml:space="preserve"> with H</w:t>
            </w:r>
            <w:r w:rsidR="00AD487F" w:rsidRPr="00E62F39">
              <w:rPr>
                <w:rFonts w:ascii="Verdana" w:hAnsi="Verdana" w:cs="Segoe UI"/>
                <w:lang w:val="en-GB"/>
              </w:rPr>
              <w:t xml:space="preserve">L. </w:t>
            </w:r>
          </w:p>
          <w:p w14:paraId="43670CBC" w14:textId="77777777" w:rsidR="00BD36C7" w:rsidRPr="00E62F39" w:rsidRDefault="00BD36C7" w:rsidP="00BD36C7">
            <w:pPr>
              <w:pStyle w:val="BodyA"/>
              <w:spacing w:before="0" w:after="0"/>
              <w:jc w:val="both"/>
              <w:rPr>
                <w:rFonts w:ascii="Verdana" w:hAnsi="Verdana" w:cs="Segoe UI"/>
                <w:lang w:val="en-GB"/>
              </w:rPr>
            </w:pPr>
          </w:p>
          <w:p w14:paraId="617267E6" w14:textId="0EF2B207" w:rsidR="008904A4" w:rsidRPr="00E62F39" w:rsidRDefault="008904A4" w:rsidP="00BD36C7">
            <w:pPr>
              <w:pStyle w:val="BodyA"/>
              <w:spacing w:before="0" w:after="0"/>
              <w:jc w:val="both"/>
              <w:rPr>
                <w:rFonts w:ascii="Verdana" w:hAnsi="Verdana" w:cs="Segoe UI"/>
                <w:lang w:val="en-GB"/>
              </w:rPr>
            </w:pPr>
            <w:r w:rsidRPr="00E62F39">
              <w:rPr>
                <w:rFonts w:ascii="Verdana" w:hAnsi="Verdana" w:cs="Segoe UI"/>
                <w:lang w:val="en-GB"/>
              </w:rPr>
              <w:t>NZ noted the update regarding</w:t>
            </w:r>
            <w:r w:rsidR="00DD5948" w:rsidRPr="00E62F39">
              <w:rPr>
                <w:rFonts w:ascii="Verdana" w:hAnsi="Verdana" w:cs="Segoe UI"/>
                <w:lang w:val="en-GB"/>
              </w:rPr>
              <w:t xml:space="preserve"> t</w:t>
            </w:r>
            <w:r w:rsidRPr="00E62F39">
              <w:rPr>
                <w:rFonts w:ascii="Verdana" w:hAnsi="Verdana" w:cs="Segoe UI"/>
                <w:lang w:val="en-GB"/>
              </w:rPr>
              <w:t>he internal audit opinion remaining under review; and</w:t>
            </w:r>
            <w:r w:rsidR="00DD5948" w:rsidRPr="00E62F39">
              <w:rPr>
                <w:rFonts w:ascii="Verdana" w:hAnsi="Verdana" w:cs="Segoe UI"/>
                <w:lang w:val="en-GB"/>
              </w:rPr>
              <w:t xml:space="preserve"> t</w:t>
            </w:r>
            <w:r w:rsidRPr="00E62F39">
              <w:rPr>
                <w:rFonts w:ascii="Verdana" w:hAnsi="Verdana" w:cs="Segoe UI"/>
                <w:lang w:val="en-GB"/>
              </w:rPr>
              <w:t>he improvement in KPIs, particularly in relation to management response times and report closure.</w:t>
            </w:r>
          </w:p>
          <w:p w14:paraId="7D08D99D" w14:textId="7945536A" w:rsidR="008904A4" w:rsidRPr="00E62F39" w:rsidRDefault="008904A4" w:rsidP="008904A4">
            <w:pPr>
              <w:pStyle w:val="BodyA"/>
              <w:spacing w:line="259" w:lineRule="auto"/>
              <w:jc w:val="both"/>
              <w:rPr>
                <w:rFonts w:ascii="Verdana" w:hAnsi="Verdana" w:cs="Segoe UI"/>
                <w:lang w:val="en-GB"/>
              </w:rPr>
            </w:pPr>
            <w:r w:rsidRPr="00E62F39">
              <w:rPr>
                <w:rFonts w:ascii="Verdana" w:hAnsi="Verdana" w:cs="Segoe UI"/>
                <w:lang w:val="en-GB"/>
              </w:rPr>
              <w:t xml:space="preserve">The Committee; </w:t>
            </w:r>
          </w:p>
          <w:p w14:paraId="57914DED" w14:textId="175185C3" w:rsidR="008904A4" w:rsidRPr="00E62F39" w:rsidRDefault="008904A4" w:rsidP="00304F0F">
            <w:pPr>
              <w:pStyle w:val="BodyA"/>
              <w:numPr>
                <w:ilvl w:val="0"/>
                <w:numId w:val="45"/>
              </w:numPr>
              <w:spacing w:line="259" w:lineRule="auto"/>
              <w:jc w:val="both"/>
              <w:rPr>
                <w:rFonts w:ascii="Verdana" w:hAnsi="Verdana" w:cs="Segoe UI"/>
                <w:lang w:val="en-GB"/>
              </w:rPr>
            </w:pPr>
            <w:r w:rsidRPr="00E62F39">
              <w:rPr>
                <w:rFonts w:ascii="Verdana" w:hAnsi="Verdana" w:cs="Segoe UI"/>
                <w:b/>
                <w:bCs/>
                <w:lang w:val="en-GB"/>
              </w:rPr>
              <w:t>APPROVED</w:t>
            </w:r>
            <w:r w:rsidRPr="00E62F39">
              <w:rPr>
                <w:rFonts w:ascii="Verdana" w:hAnsi="Verdana" w:cs="Segoe UI"/>
                <w:lang w:val="en-GB"/>
              </w:rPr>
              <w:t xml:space="preserve"> the proposed audit plan changes; and</w:t>
            </w:r>
          </w:p>
          <w:p w14:paraId="5A5AFAA0" w14:textId="57BEA050" w:rsidR="008D3300" w:rsidRPr="00E62F39" w:rsidRDefault="008904A4" w:rsidP="00304F0F">
            <w:pPr>
              <w:pStyle w:val="BodyA"/>
              <w:numPr>
                <w:ilvl w:val="0"/>
                <w:numId w:val="45"/>
              </w:numPr>
              <w:spacing w:line="259" w:lineRule="auto"/>
              <w:jc w:val="both"/>
              <w:rPr>
                <w:rFonts w:ascii="Verdana" w:hAnsi="Verdana" w:cs="Segoe UI"/>
                <w:lang w:val="en-GB"/>
              </w:rPr>
            </w:pPr>
            <w:r w:rsidRPr="00E62F39">
              <w:rPr>
                <w:rFonts w:ascii="Verdana" w:hAnsi="Verdana" w:cs="Segoe UI"/>
                <w:lang w:val="en-GB"/>
              </w:rPr>
              <w:t>Agreed to</w:t>
            </w:r>
            <w:r w:rsidRPr="00E62F39">
              <w:rPr>
                <w:rFonts w:ascii="Verdana" w:hAnsi="Verdana" w:cs="Segoe UI"/>
                <w:b/>
                <w:bCs/>
                <w:lang w:val="en-GB"/>
              </w:rPr>
              <w:t xml:space="preserve"> ASSURE</w:t>
            </w:r>
            <w:r w:rsidRPr="00E62F39">
              <w:rPr>
                <w:rFonts w:ascii="Verdana" w:hAnsi="Verdana" w:cs="Segoe UI"/>
                <w:lang w:val="en-GB"/>
              </w:rPr>
              <w:t xml:space="preserve"> the Board that the Internal Audit Plan had been reviewed, noting the amendments.</w:t>
            </w:r>
          </w:p>
        </w:tc>
      </w:tr>
      <w:tr w:rsidR="008964B6" w:rsidRPr="00E62F39" w14:paraId="066A6695" w14:textId="77777777" w:rsidTr="107218FE">
        <w:trPr>
          <w:trHeight w:val="300"/>
        </w:trPr>
        <w:tc>
          <w:tcPr>
            <w:tcW w:w="10206" w:type="dxa"/>
            <w:gridSpan w:val="3"/>
            <w:tcMar>
              <w:top w:w="80" w:type="dxa"/>
              <w:left w:w="80" w:type="dxa"/>
              <w:bottom w:w="80" w:type="dxa"/>
              <w:right w:w="80" w:type="dxa"/>
            </w:tcMar>
          </w:tcPr>
          <w:p w14:paraId="23E11A08" w14:textId="156C1A7F" w:rsidR="008964B6" w:rsidRPr="00E62F39" w:rsidRDefault="008964B6" w:rsidP="001F7D8C">
            <w:pPr>
              <w:pStyle w:val="BodyA"/>
              <w:jc w:val="both"/>
              <w:rPr>
                <w:rFonts w:ascii="Verdana" w:hAnsi="Verdana" w:cs="Arial"/>
                <w:b/>
                <w:bCs/>
                <w:color w:val="auto"/>
              </w:rPr>
            </w:pPr>
            <w:r w:rsidRPr="00E62F39">
              <w:rPr>
                <w:rFonts w:ascii="Verdana" w:hAnsi="Verdana" w:cs="Arial"/>
                <w:b/>
                <w:bCs/>
                <w:color w:val="auto"/>
              </w:rPr>
              <w:lastRenderedPageBreak/>
              <w:t xml:space="preserve">4.2 </w:t>
            </w:r>
            <w:r w:rsidR="00483BA8" w:rsidRPr="00E62F39">
              <w:rPr>
                <w:rFonts w:ascii="Verdana" w:hAnsi="Verdana" w:cs="Segoe UI"/>
                <w:b/>
                <w:bCs/>
                <w:color w:val="auto"/>
              </w:rPr>
              <w:t xml:space="preserve">ANNUAL PLAN/IMTP (LIMITED ASSURANCE REPORT) </w:t>
            </w:r>
          </w:p>
        </w:tc>
      </w:tr>
      <w:tr w:rsidR="62AA3363" w:rsidRPr="00E62F39" w14:paraId="22305CB9" w14:textId="77777777" w:rsidTr="107218FE">
        <w:trPr>
          <w:trHeight w:val="300"/>
        </w:trPr>
        <w:tc>
          <w:tcPr>
            <w:tcW w:w="1830" w:type="dxa"/>
            <w:tcMar>
              <w:top w:w="80" w:type="dxa"/>
              <w:left w:w="80" w:type="dxa"/>
              <w:bottom w:w="80" w:type="dxa"/>
              <w:right w:w="80" w:type="dxa"/>
            </w:tcMar>
          </w:tcPr>
          <w:p w14:paraId="036930E0" w14:textId="72CC0F59" w:rsidR="1590401D" w:rsidRPr="00E62F39" w:rsidRDefault="00483BA8" w:rsidP="44A4AC4E">
            <w:pPr>
              <w:pStyle w:val="BodyA"/>
              <w:spacing w:line="259" w:lineRule="auto"/>
              <w:jc w:val="both"/>
              <w:rPr>
                <w:rFonts w:ascii="Verdana" w:hAnsi="Verdana"/>
              </w:rPr>
            </w:pPr>
            <w:r w:rsidRPr="00E62F39">
              <w:rPr>
                <w:rFonts w:ascii="Verdana" w:hAnsi="Verdana" w:cs="Arial"/>
                <w:color w:val="auto"/>
              </w:rPr>
              <w:t>53</w:t>
            </w:r>
            <w:r w:rsidR="7B8732AC" w:rsidRPr="00E62F39">
              <w:rPr>
                <w:rFonts w:ascii="Verdana" w:hAnsi="Verdana" w:cs="Arial"/>
                <w:color w:val="auto"/>
              </w:rPr>
              <w:t>/2</w:t>
            </w:r>
            <w:r w:rsidR="62AF44D9" w:rsidRPr="00E62F39">
              <w:rPr>
                <w:rFonts w:ascii="Verdana" w:hAnsi="Verdana" w:cs="Arial"/>
                <w:color w:val="auto"/>
              </w:rPr>
              <w:t>6</w:t>
            </w:r>
          </w:p>
        </w:tc>
        <w:tc>
          <w:tcPr>
            <w:tcW w:w="8376" w:type="dxa"/>
            <w:gridSpan w:val="2"/>
            <w:tcMar>
              <w:top w:w="80" w:type="dxa"/>
              <w:left w:w="80" w:type="dxa"/>
              <w:bottom w:w="80" w:type="dxa"/>
              <w:right w:w="80" w:type="dxa"/>
            </w:tcMar>
          </w:tcPr>
          <w:p w14:paraId="15A6C3EB" w14:textId="77777777" w:rsidR="62AA3363" w:rsidRPr="00E62F39" w:rsidRDefault="00E90338" w:rsidP="00E90338">
            <w:pPr>
              <w:pStyle w:val="BodyA"/>
              <w:jc w:val="both"/>
              <w:rPr>
                <w:rFonts w:ascii="Verdana" w:eastAsia="Verdana" w:hAnsi="Verdana" w:cs="Verdana"/>
                <w:lang w:val="en-GB"/>
              </w:rPr>
            </w:pPr>
            <w:r w:rsidRPr="00E62F39">
              <w:rPr>
                <w:rFonts w:ascii="Verdana" w:eastAsia="Verdana" w:hAnsi="Verdana" w:cs="Verdana"/>
                <w:lang w:val="en-GB"/>
              </w:rPr>
              <w:t xml:space="preserve">FQ presented the </w:t>
            </w:r>
            <w:r w:rsidR="00A51B0B" w:rsidRPr="00E62F39">
              <w:rPr>
                <w:rFonts w:ascii="Verdana" w:eastAsia="Verdana" w:hAnsi="Verdana" w:cs="Verdana"/>
                <w:lang w:val="en-GB"/>
              </w:rPr>
              <w:t xml:space="preserve">report and highlighted the following points; </w:t>
            </w:r>
          </w:p>
          <w:p w14:paraId="1468313F" w14:textId="6E3A2591" w:rsidR="005B056D" w:rsidRPr="00E62F39" w:rsidRDefault="009919C0" w:rsidP="00304F0F">
            <w:pPr>
              <w:pStyle w:val="BodyA"/>
              <w:numPr>
                <w:ilvl w:val="0"/>
                <w:numId w:val="6"/>
              </w:numPr>
              <w:spacing w:before="0" w:after="0"/>
              <w:ind w:left="714" w:hanging="357"/>
              <w:jc w:val="both"/>
              <w:rPr>
                <w:rFonts w:ascii="Verdana" w:eastAsia="Verdana" w:hAnsi="Verdana" w:cs="Verdana"/>
                <w:lang w:val="en-GB"/>
              </w:rPr>
            </w:pPr>
            <w:r w:rsidRPr="00E62F39">
              <w:rPr>
                <w:rFonts w:ascii="Verdana" w:eastAsia="Verdana" w:hAnsi="Verdana" w:cs="Verdana"/>
                <w:lang w:val="en-GB"/>
              </w:rPr>
              <w:t>The Internal Aduit Annual Plan delivery report received limited assurance du</w:t>
            </w:r>
            <w:r w:rsidR="00071B7A" w:rsidRPr="00E62F39">
              <w:rPr>
                <w:rFonts w:ascii="Verdana" w:eastAsia="Verdana" w:hAnsi="Verdana" w:cs="Verdana"/>
                <w:lang w:val="en-GB"/>
              </w:rPr>
              <w:t>e</w:t>
            </w:r>
            <w:r w:rsidRPr="00E62F39">
              <w:rPr>
                <w:rFonts w:ascii="Verdana" w:eastAsia="Verdana" w:hAnsi="Verdana" w:cs="Verdana"/>
                <w:lang w:val="en-GB"/>
              </w:rPr>
              <w:t xml:space="preserve"> to several high and medium priority findings related to governance, performance monitori</w:t>
            </w:r>
            <w:r w:rsidR="005B056D" w:rsidRPr="00E62F39">
              <w:rPr>
                <w:rFonts w:ascii="Verdana" w:eastAsia="Verdana" w:hAnsi="Verdana" w:cs="Verdana"/>
                <w:lang w:val="en-GB"/>
              </w:rPr>
              <w:t>ng and oversight.</w:t>
            </w:r>
          </w:p>
          <w:p w14:paraId="4F6B92A7" w14:textId="77777777" w:rsidR="006A254D" w:rsidRPr="00E62F39" w:rsidRDefault="005B056D" w:rsidP="00304F0F">
            <w:pPr>
              <w:pStyle w:val="BodyA"/>
              <w:numPr>
                <w:ilvl w:val="0"/>
                <w:numId w:val="6"/>
              </w:numPr>
              <w:spacing w:before="0" w:after="0"/>
              <w:ind w:left="714" w:hanging="357"/>
              <w:jc w:val="both"/>
              <w:rPr>
                <w:rFonts w:ascii="Verdana" w:eastAsia="Verdana" w:hAnsi="Verdana" w:cs="Verdana"/>
                <w:lang w:val="en-GB"/>
              </w:rPr>
            </w:pPr>
            <w:r w:rsidRPr="00E62F39">
              <w:rPr>
                <w:rFonts w:ascii="Verdana" w:eastAsia="Verdana" w:hAnsi="Verdana" w:cs="Verdana"/>
                <w:lang w:val="en-GB"/>
              </w:rPr>
              <w:t xml:space="preserve">The assurance rating was based on one high and six medium priority findings and key weaknesses </w:t>
            </w:r>
            <w:r w:rsidR="00C573C9" w:rsidRPr="00E62F39">
              <w:rPr>
                <w:rFonts w:ascii="Verdana" w:eastAsia="Verdana" w:hAnsi="Verdana" w:cs="Verdana"/>
                <w:lang w:val="en-GB"/>
              </w:rPr>
              <w:t xml:space="preserve">identified in inconsistent use of performance monitoring tools, lack of clear escalation for off-track actions and incomplete reporting and governance arrangements. </w:t>
            </w:r>
          </w:p>
          <w:p w14:paraId="001F9830" w14:textId="77777777" w:rsidR="007D0F4F" w:rsidRPr="00E62F39" w:rsidRDefault="006A254D" w:rsidP="006A254D">
            <w:pPr>
              <w:pStyle w:val="BodyA"/>
              <w:jc w:val="both"/>
              <w:rPr>
                <w:rFonts w:ascii="Verdana" w:eastAsia="Verdana" w:hAnsi="Verdana" w:cs="Verdana"/>
                <w:lang w:val="en-GB"/>
              </w:rPr>
            </w:pPr>
            <w:r w:rsidRPr="00E62F39">
              <w:rPr>
                <w:rFonts w:ascii="Verdana" w:eastAsia="Verdana" w:hAnsi="Verdana" w:cs="Verdana"/>
                <w:lang w:val="en-GB"/>
              </w:rPr>
              <w:t xml:space="preserve">NZ </w:t>
            </w:r>
            <w:r w:rsidR="007D0F4F" w:rsidRPr="00E62F39">
              <w:rPr>
                <w:rFonts w:ascii="Verdana" w:eastAsia="Verdana" w:hAnsi="Verdana" w:cs="Verdana"/>
                <w:lang w:val="en-GB"/>
              </w:rPr>
              <w:t xml:space="preserve">thanked FQ for her introduction and invited comments from KS and other committee members. </w:t>
            </w:r>
          </w:p>
          <w:p w14:paraId="5BB02F37" w14:textId="77777777" w:rsidR="00B87905" w:rsidRPr="00E62F39" w:rsidRDefault="007D0F4F" w:rsidP="006A254D">
            <w:pPr>
              <w:pStyle w:val="BodyA"/>
              <w:jc w:val="both"/>
              <w:rPr>
                <w:rFonts w:ascii="Verdana" w:eastAsia="Verdana" w:hAnsi="Verdana" w:cs="Verdana"/>
                <w:lang w:val="en-GB"/>
              </w:rPr>
            </w:pPr>
            <w:r w:rsidRPr="00E62F39">
              <w:rPr>
                <w:rFonts w:ascii="Verdana" w:eastAsia="Verdana" w:hAnsi="Verdana" w:cs="Verdana"/>
                <w:lang w:val="en-GB"/>
              </w:rPr>
              <w:t>In relation to the management response and improvement actions, KS acknowledged the findings and described the recent and planned actions to strengthen operational performance meetings, accountability letters and detailed operational plans</w:t>
            </w:r>
            <w:r w:rsidR="00897BD3" w:rsidRPr="00E62F39">
              <w:rPr>
                <w:rFonts w:ascii="Verdana" w:eastAsia="Verdana" w:hAnsi="Verdana" w:cs="Verdana"/>
                <w:lang w:val="en-GB"/>
              </w:rPr>
              <w:t xml:space="preserve">. There was a </w:t>
            </w:r>
            <w:r w:rsidR="00897BD3" w:rsidRPr="00E62F39">
              <w:rPr>
                <w:rFonts w:ascii="Verdana" w:eastAsia="Verdana" w:hAnsi="Verdana" w:cs="Verdana"/>
                <w:lang w:val="en-GB"/>
              </w:rPr>
              <w:lastRenderedPageBreak/>
              <w:t xml:space="preserve">commitment to demonstrate evidence of improvement by October 2026 with support from the Director of Finance and finance team. </w:t>
            </w:r>
          </w:p>
          <w:p w14:paraId="0972BED6" w14:textId="4420EB64" w:rsidR="0056171B" w:rsidRPr="00E62F39" w:rsidRDefault="00B87905" w:rsidP="006A254D">
            <w:pPr>
              <w:pStyle w:val="BodyA"/>
              <w:jc w:val="both"/>
              <w:rPr>
                <w:rFonts w:ascii="Verdana" w:eastAsia="Verdana" w:hAnsi="Verdana" w:cs="Verdana"/>
                <w:lang w:val="en-GB"/>
              </w:rPr>
            </w:pPr>
            <w:r w:rsidRPr="00E62F39">
              <w:rPr>
                <w:rFonts w:ascii="Verdana" w:eastAsia="Verdana" w:hAnsi="Verdana" w:cs="Verdana"/>
                <w:lang w:val="en-GB"/>
              </w:rPr>
              <w:t xml:space="preserve">PP and AG emphasized the importance of referring the report to the Performance and Finance Committee for further scrutiny </w:t>
            </w:r>
            <w:r w:rsidR="00EF3AFB" w:rsidRPr="00E62F39">
              <w:rPr>
                <w:rFonts w:ascii="Verdana" w:eastAsia="Verdana" w:hAnsi="Verdana" w:cs="Verdana"/>
                <w:lang w:val="en-GB"/>
              </w:rPr>
              <w:t>particularly</w:t>
            </w:r>
            <w:r w:rsidRPr="00E62F39">
              <w:rPr>
                <w:rFonts w:ascii="Verdana" w:eastAsia="Verdana" w:hAnsi="Verdana" w:cs="Verdana"/>
                <w:lang w:val="en-GB"/>
              </w:rPr>
              <w:t xml:space="preserve"> regarding the performance and accountability framework </w:t>
            </w:r>
            <w:r w:rsidR="0056171B" w:rsidRPr="00E62F39">
              <w:rPr>
                <w:rFonts w:ascii="Verdana" w:eastAsia="Verdana" w:hAnsi="Verdana" w:cs="Verdana"/>
                <w:lang w:val="en-GB"/>
              </w:rPr>
              <w:t xml:space="preserve">and ensuring that lessons inform the 2026-27 plan. </w:t>
            </w:r>
          </w:p>
          <w:p w14:paraId="5B206AC9" w14:textId="395011A6" w:rsidR="007B08ED" w:rsidRPr="00E62F39" w:rsidRDefault="007B08ED" w:rsidP="006A254D">
            <w:pPr>
              <w:pStyle w:val="BodyA"/>
              <w:jc w:val="both"/>
              <w:rPr>
                <w:rFonts w:ascii="Verdana" w:eastAsia="Verdana" w:hAnsi="Verdana" w:cs="Verdana"/>
                <w:b/>
                <w:bCs/>
                <w:lang w:val="en-GB"/>
              </w:rPr>
            </w:pPr>
            <w:r w:rsidRPr="00E62F39">
              <w:rPr>
                <w:rFonts w:ascii="Verdana" w:eastAsia="Verdana" w:hAnsi="Verdana" w:cs="Verdana"/>
                <w:b/>
                <w:bCs/>
                <w:lang w:val="en-GB"/>
              </w:rPr>
              <w:t>ACTION - NZ</w:t>
            </w:r>
          </w:p>
          <w:p w14:paraId="18B3E9D2" w14:textId="77777777" w:rsidR="00AD487F" w:rsidRPr="00E62F39" w:rsidRDefault="0056171B" w:rsidP="006A254D">
            <w:pPr>
              <w:pStyle w:val="BodyA"/>
              <w:jc w:val="both"/>
              <w:rPr>
                <w:rFonts w:ascii="Verdana" w:eastAsia="Verdana" w:hAnsi="Verdana" w:cs="Verdana"/>
                <w:lang w:val="en-GB"/>
              </w:rPr>
            </w:pPr>
            <w:r w:rsidRPr="00E62F39">
              <w:rPr>
                <w:rFonts w:ascii="Verdana" w:eastAsia="Verdana" w:hAnsi="Verdana" w:cs="Verdana"/>
                <w:lang w:val="en-GB"/>
              </w:rPr>
              <w:t xml:space="preserve">SS </w:t>
            </w:r>
            <w:r w:rsidR="007149D7" w:rsidRPr="00E62F39">
              <w:rPr>
                <w:rFonts w:ascii="Verdana" w:eastAsia="Verdana" w:hAnsi="Verdana" w:cs="Verdana"/>
                <w:lang w:val="en-GB"/>
              </w:rPr>
              <w:t xml:space="preserve">and AG </w:t>
            </w:r>
            <w:r w:rsidRPr="00E62F39">
              <w:rPr>
                <w:rFonts w:ascii="Verdana" w:eastAsia="Verdana" w:hAnsi="Verdana" w:cs="Verdana"/>
                <w:lang w:val="en-GB"/>
              </w:rPr>
              <w:t>raised concerns about the impact of ongoing organisation</w:t>
            </w:r>
            <w:r w:rsidR="007149D7" w:rsidRPr="00E62F39">
              <w:rPr>
                <w:rFonts w:ascii="Verdana" w:eastAsia="Verdana" w:hAnsi="Verdana" w:cs="Verdana"/>
                <w:lang w:val="en-GB"/>
              </w:rPr>
              <w:t>al</w:t>
            </w:r>
            <w:r w:rsidRPr="00E62F39">
              <w:rPr>
                <w:rFonts w:ascii="Verdana" w:eastAsia="Verdana" w:hAnsi="Verdana" w:cs="Verdana"/>
                <w:lang w:val="en-GB"/>
              </w:rPr>
              <w:t xml:space="preserve"> change on performance monitoring and accountability</w:t>
            </w:r>
            <w:r w:rsidR="007149D7" w:rsidRPr="00E62F39">
              <w:rPr>
                <w:rFonts w:ascii="Verdana" w:eastAsia="Verdana" w:hAnsi="Verdana" w:cs="Verdana"/>
                <w:lang w:val="en-GB"/>
              </w:rPr>
              <w:t xml:space="preserve">. KS and COL assured that the new care group </w:t>
            </w:r>
            <w:r w:rsidR="00EF3AFB" w:rsidRPr="00E62F39">
              <w:rPr>
                <w:rFonts w:ascii="Verdana" w:eastAsia="Verdana" w:hAnsi="Verdana" w:cs="Verdana"/>
                <w:lang w:val="en-GB"/>
              </w:rPr>
              <w:t>Boards, accountability letters and budget processes were designed to maintain oversight and continuity during the transition.</w:t>
            </w:r>
          </w:p>
          <w:p w14:paraId="13DE6BF0" w14:textId="77777777" w:rsidR="00AD487F" w:rsidRPr="00E62F39" w:rsidRDefault="00AD487F" w:rsidP="006A254D">
            <w:pPr>
              <w:pStyle w:val="BodyA"/>
              <w:jc w:val="both"/>
              <w:rPr>
                <w:rFonts w:ascii="Verdana" w:eastAsia="Verdana" w:hAnsi="Verdana" w:cs="Verdana"/>
                <w:lang w:val="en-GB"/>
              </w:rPr>
            </w:pPr>
            <w:r w:rsidRPr="00E62F39">
              <w:rPr>
                <w:rFonts w:ascii="Verdana" w:eastAsia="Verdana" w:hAnsi="Verdana" w:cs="Verdana"/>
                <w:lang w:val="en-GB"/>
              </w:rPr>
              <w:t xml:space="preserve">The Committee; </w:t>
            </w:r>
          </w:p>
          <w:p w14:paraId="19340495" w14:textId="77777777" w:rsidR="00EF4F90" w:rsidRPr="00E62F39" w:rsidRDefault="00D70BA7" w:rsidP="00304F0F">
            <w:pPr>
              <w:pStyle w:val="BodyA"/>
              <w:numPr>
                <w:ilvl w:val="0"/>
                <w:numId w:val="6"/>
              </w:numPr>
              <w:jc w:val="both"/>
              <w:rPr>
                <w:rFonts w:ascii="Verdana" w:eastAsia="Verdana" w:hAnsi="Verdana" w:cs="Verdana"/>
                <w:lang w:val="en-GB"/>
              </w:rPr>
            </w:pPr>
            <w:r w:rsidRPr="00E62F39">
              <w:rPr>
                <w:rFonts w:ascii="Verdana" w:eastAsia="Verdana" w:hAnsi="Verdana" w:cs="Verdana"/>
                <w:lang w:val="en-GB"/>
              </w:rPr>
              <w:t xml:space="preserve">Agreed to </w:t>
            </w:r>
            <w:r w:rsidRPr="00E62F39">
              <w:rPr>
                <w:rFonts w:ascii="Verdana" w:eastAsia="Verdana" w:hAnsi="Verdana" w:cs="Verdana"/>
                <w:b/>
                <w:bCs/>
                <w:lang w:val="en-GB"/>
              </w:rPr>
              <w:t>ALERT</w:t>
            </w:r>
            <w:r w:rsidRPr="00E62F39">
              <w:rPr>
                <w:rFonts w:ascii="Verdana" w:eastAsia="Verdana" w:hAnsi="Verdana" w:cs="Verdana"/>
                <w:lang w:val="en-GB"/>
              </w:rPr>
              <w:t xml:space="preserve"> the Board</w:t>
            </w:r>
            <w:r w:rsidR="00EF4F90" w:rsidRPr="00E62F39">
              <w:rPr>
                <w:rFonts w:ascii="Verdana" w:eastAsia="Verdana" w:hAnsi="Verdana" w:cs="Verdana"/>
                <w:lang w:val="en-GB"/>
              </w:rPr>
              <w:t xml:space="preserve">. This is the HB core accountability document to Welsh Government, and the audit identified weaknesses in governance which hampers delivery and increases the risk of continued escalation.  </w:t>
            </w:r>
          </w:p>
          <w:p w14:paraId="176AD06A" w14:textId="5140BF0B" w:rsidR="00A51B0B" w:rsidRPr="00E62F39" w:rsidRDefault="00EF4F90" w:rsidP="00304F0F">
            <w:pPr>
              <w:pStyle w:val="BodyA"/>
              <w:numPr>
                <w:ilvl w:val="0"/>
                <w:numId w:val="6"/>
              </w:numPr>
              <w:jc w:val="both"/>
              <w:rPr>
                <w:rFonts w:ascii="Verdana" w:eastAsia="Verdana" w:hAnsi="Verdana" w:cs="Verdana"/>
                <w:lang w:val="en-GB"/>
              </w:rPr>
            </w:pPr>
            <w:r w:rsidRPr="00E62F39">
              <w:rPr>
                <w:rFonts w:ascii="Verdana" w:eastAsia="Verdana" w:hAnsi="Verdana" w:cs="Verdana"/>
                <w:lang w:val="en-GB"/>
              </w:rPr>
              <w:t xml:space="preserve">The report be </w:t>
            </w:r>
            <w:r w:rsidRPr="00E62F39">
              <w:rPr>
                <w:rFonts w:ascii="Verdana" w:eastAsia="Verdana" w:hAnsi="Verdana" w:cs="Verdana"/>
                <w:b/>
                <w:bCs/>
                <w:lang w:val="en-GB"/>
              </w:rPr>
              <w:t>REFERRED</w:t>
            </w:r>
            <w:r w:rsidRPr="00E62F39">
              <w:rPr>
                <w:rFonts w:ascii="Verdana" w:eastAsia="Verdana" w:hAnsi="Verdana" w:cs="Verdana"/>
                <w:lang w:val="en-GB"/>
              </w:rPr>
              <w:t xml:space="preserve"> to Performance and Finance Committee to ensure lessons have been learned and embedded.</w:t>
            </w:r>
          </w:p>
        </w:tc>
      </w:tr>
      <w:tr w:rsidR="3C8D3064" w:rsidRPr="00E62F39" w14:paraId="3D854C27" w14:textId="77777777" w:rsidTr="107218FE">
        <w:trPr>
          <w:trHeight w:val="300"/>
        </w:trPr>
        <w:tc>
          <w:tcPr>
            <w:tcW w:w="10206" w:type="dxa"/>
            <w:gridSpan w:val="3"/>
            <w:tcMar>
              <w:top w:w="80" w:type="dxa"/>
              <w:left w:w="80" w:type="dxa"/>
              <w:bottom w:w="80" w:type="dxa"/>
              <w:right w:w="80" w:type="dxa"/>
            </w:tcMar>
          </w:tcPr>
          <w:p w14:paraId="1F6E2079" w14:textId="2F5DA0C6" w:rsidR="37673CF6" w:rsidRPr="00E62F39" w:rsidRDefault="37673CF6" w:rsidP="3C8D3064">
            <w:pPr>
              <w:pStyle w:val="BodyA"/>
              <w:spacing w:line="259" w:lineRule="auto"/>
              <w:jc w:val="both"/>
              <w:rPr>
                <w:rFonts w:ascii="Verdana" w:hAnsi="Verdana" w:cs="Arial"/>
                <w:b/>
                <w:bCs/>
                <w:color w:val="auto"/>
              </w:rPr>
            </w:pPr>
            <w:r w:rsidRPr="00E62F39">
              <w:rPr>
                <w:rFonts w:ascii="Verdana" w:hAnsi="Verdana" w:cs="Arial"/>
                <w:b/>
                <w:bCs/>
                <w:color w:val="auto"/>
              </w:rPr>
              <w:lastRenderedPageBreak/>
              <w:t>4.</w:t>
            </w:r>
            <w:r w:rsidR="00483BA8" w:rsidRPr="00E62F39">
              <w:rPr>
                <w:rFonts w:ascii="Verdana" w:hAnsi="Verdana" w:cs="Arial"/>
                <w:b/>
                <w:bCs/>
                <w:color w:val="auto"/>
              </w:rPr>
              <w:t>3 URGENT AND EMERGENCY CARE</w:t>
            </w:r>
            <w:r w:rsidR="00E927D5" w:rsidRPr="00E62F39">
              <w:rPr>
                <w:rFonts w:ascii="Verdana" w:hAnsi="Verdana" w:cs="Arial"/>
                <w:b/>
                <w:bCs/>
                <w:color w:val="auto"/>
              </w:rPr>
              <w:t xml:space="preserve"> (UEC)</w:t>
            </w:r>
            <w:r w:rsidR="00483BA8" w:rsidRPr="00E62F39">
              <w:rPr>
                <w:rFonts w:ascii="Verdana" w:hAnsi="Verdana" w:cs="Arial"/>
                <w:b/>
                <w:bCs/>
                <w:color w:val="auto"/>
              </w:rPr>
              <w:t xml:space="preserve"> (LIMITED ASSURANCE REPORT) </w:t>
            </w:r>
          </w:p>
        </w:tc>
      </w:tr>
      <w:tr w:rsidR="3C8D3064" w:rsidRPr="00E62F39" w14:paraId="61DAF3EC" w14:textId="77777777" w:rsidTr="107218FE">
        <w:trPr>
          <w:trHeight w:val="300"/>
        </w:trPr>
        <w:tc>
          <w:tcPr>
            <w:tcW w:w="1830" w:type="dxa"/>
            <w:tcMar>
              <w:top w:w="80" w:type="dxa"/>
              <w:left w:w="80" w:type="dxa"/>
              <w:bottom w:w="80" w:type="dxa"/>
              <w:right w:w="80" w:type="dxa"/>
            </w:tcMar>
          </w:tcPr>
          <w:p w14:paraId="533D865D" w14:textId="12E3A432" w:rsidR="37673CF6" w:rsidRPr="00E62F39" w:rsidRDefault="00483BA8" w:rsidP="3C8D3064">
            <w:pPr>
              <w:pStyle w:val="BodyA"/>
              <w:spacing w:line="259" w:lineRule="auto"/>
              <w:jc w:val="both"/>
              <w:rPr>
                <w:rFonts w:ascii="Verdana" w:hAnsi="Verdana" w:cs="Arial"/>
                <w:color w:val="auto"/>
              </w:rPr>
            </w:pPr>
            <w:r w:rsidRPr="00E62F39">
              <w:rPr>
                <w:rFonts w:ascii="Verdana" w:hAnsi="Verdana" w:cs="Arial"/>
                <w:color w:val="auto"/>
              </w:rPr>
              <w:t>54</w:t>
            </w:r>
            <w:r w:rsidR="37673CF6" w:rsidRPr="00E62F39">
              <w:rPr>
                <w:rFonts w:ascii="Verdana" w:hAnsi="Verdana" w:cs="Arial"/>
                <w:color w:val="auto"/>
              </w:rPr>
              <w:t>/26</w:t>
            </w:r>
          </w:p>
        </w:tc>
        <w:tc>
          <w:tcPr>
            <w:tcW w:w="8376" w:type="dxa"/>
            <w:gridSpan w:val="2"/>
            <w:tcMar>
              <w:top w:w="80" w:type="dxa"/>
              <w:left w:w="80" w:type="dxa"/>
              <w:bottom w:w="80" w:type="dxa"/>
              <w:right w:w="80" w:type="dxa"/>
            </w:tcMar>
          </w:tcPr>
          <w:p w14:paraId="36C7642E" w14:textId="77777777" w:rsidR="7DCFC271" w:rsidRPr="00E62F39" w:rsidRDefault="000A5AE4" w:rsidP="000A5AE4">
            <w:pPr>
              <w:pStyle w:val="BodyA"/>
              <w:rPr>
                <w:rFonts w:ascii="Verdana" w:hAnsi="Verdana" w:cs="Segoe UI"/>
                <w:color w:val="auto"/>
              </w:rPr>
            </w:pPr>
            <w:r w:rsidRPr="00E62F39">
              <w:rPr>
                <w:rFonts w:ascii="Verdana" w:hAnsi="Verdana" w:cs="Segoe UI"/>
                <w:color w:val="auto"/>
              </w:rPr>
              <w:t xml:space="preserve">NC was welcomed to the meeting. </w:t>
            </w:r>
            <w:r w:rsidR="006062AD" w:rsidRPr="00E62F39">
              <w:rPr>
                <w:rFonts w:ascii="Verdana" w:hAnsi="Verdana" w:cs="Segoe UI"/>
                <w:color w:val="auto"/>
              </w:rPr>
              <w:t xml:space="preserve">FQ introduced the report and the following points were highlighted; </w:t>
            </w:r>
          </w:p>
          <w:p w14:paraId="79BB53CA" w14:textId="16A0CD4B" w:rsidR="006062AD" w:rsidRPr="006062AD" w:rsidRDefault="00E927D5" w:rsidP="00304F0F">
            <w:pPr>
              <w:pStyle w:val="BodyA"/>
              <w:numPr>
                <w:ilvl w:val="0"/>
                <w:numId w:val="55"/>
              </w:numPr>
              <w:spacing w:before="0" w:after="0"/>
              <w:ind w:left="714" w:hanging="357"/>
              <w:rPr>
                <w:rFonts w:ascii="Verdana" w:hAnsi="Verdana" w:cs="Segoe UI"/>
                <w:lang w:val="en-GB"/>
              </w:rPr>
            </w:pPr>
            <w:r w:rsidRPr="00E62F39">
              <w:rPr>
                <w:rFonts w:ascii="Verdana" w:hAnsi="Verdana" w:cs="Segoe UI"/>
                <w:lang w:val="en-GB"/>
              </w:rPr>
              <w:t>The r</w:t>
            </w:r>
            <w:r w:rsidR="006062AD" w:rsidRPr="006062AD">
              <w:rPr>
                <w:rFonts w:ascii="Verdana" w:hAnsi="Verdana" w:cs="Segoe UI"/>
                <w:lang w:val="en-GB"/>
              </w:rPr>
              <w:t>eview assessed UEC governance arrangements, focusing on alignment, decision-making and escalation.</w:t>
            </w:r>
          </w:p>
          <w:p w14:paraId="228A62C6" w14:textId="11479E10" w:rsidR="006062AD" w:rsidRPr="006062AD" w:rsidRDefault="00E927D5" w:rsidP="00304F0F">
            <w:pPr>
              <w:pStyle w:val="BodyA"/>
              <w:numPr>
                <w:ilvl w:val="0"/>
                <w:numId w:val="55"/>
              </w:numPr>
              <w:spacing w:before="0" w:after="0"/>
              <w:ind w:left="714" w:hanging="357"/>
              <w:rPr>
                <w:rFonts w:ascii="Verdana" w:hAnsi="Verdana" w:cs="Segoe UI"/>
                <w:lang w:val="en-GB"/>
              </w:rPr>
            </w:pPr>
            <w:r w:rsidRPr="00E62F39">
              <w:rPr>
                <w:rFonts w:ascii="Verdana" w:hAnsi="Verdana" w:cs="Segoe UI"/>
                <w:lang w:val="en-GB"/>
              </w:rPr>
              <w:t>The s</w:t>
            </w:r>
            <w:r w:rsidR="006062AD" w:rsidRPr="006062AD">
              <w:rPr>
                <w:rFonts w:ascii="Verdana" w:hAnsi="Verdana" w:cs="Segoe UI"/>
                <w:lang w:val="en-GB"/>
              </w:rPr>
              <w:t>cope focused on governance (not performance) due to Audit Wales coverage.</w:t>
            </w:r>
          </w:p>
          <w:p w14:paraId="31FC102F" w14:textId="5DC8DABD" w:rsidR="006062AD" w:rsidRPr="006062AD" w:rsidRDefault="006062AD" w:rsidP="00304F0F">
            <w:pPr>
              <w:pStyle w:val="BodyA"/>
              <w:numPr>
                <w:ilvl w:val="0"/>
                <w:numId w:val="55"/>
              </w:numPr>
              <w:spacing w:before="0" w:after="0"/>
              <w:ind w:left="714" w:hanging="357"/>
              <w:rPr>
                <w:rFonts w:ascii="Verdana" w:hAnsi="Verdana" w:cs="Segoe UI"/>
                <w:lang w:val="en-GB"/>
              </w:rPr>
            </w:pPr>
            <w:r w:rsidRPr="006062AD">
              <w:rPr>
                <w:rFonts w:ascii="Verdana" w:hAnsi="Verdana" w:cs="Segoe UI"/>
                <w:lang w:val="en-GB"/>
              </w:rPr>
              <w:t xml:space="preserve">Limited assurance </w:t>
            </w:r>
            <w:r w:rsidR="00E927D5" w:rsidRPr="00E62F39">
              <w:rPr>
                <w:rFonts w:ascii="Verdana" w:hAnsi="Verdana" w:cs="Segoe UI"/>
                <w:lang w:val="en-GB"/>
              </w:rPr>
              <w:t xml:space="preserve">was </w:t>
            </w:r>
            <w:r w:rsidRPr="006062AD">
              <w:rPr>
                <w:rFonts w:ascii="Verdana" w:hAnsi="Verdana" w:cs="Segoe UI"/>
                <w:lang w:val="en-GB"/>
              </w:rPr>
              <w:t>provided with 3 high and 1 medium findings.</w:t>
            </w:r>
          </w:p>
          <w:p w14:paraId="2E05B524" w14:textId="77777777" w:rsidR="006062AD" w:rsidRPr="006062AD" w:rsidRDefault="006062AD" w:rsidP="00304F0F">
            <w:pPr>
              <w:pStyle w:val="BodyA"/>
              <w:numPr>
                <w:ilvl w:val="0"/>
                <w:numId w:val="55"/>
              </w:numPr>
              <w:spacing w:before="0" w:after="0"/>
              <w:ind w:left="714" w:hanging="357"/>
              <w:rPr>
                <w:rFonts w:ascii="Verdana" w:hAnsi="Verdana" w:cs="Segoe UI"/>
                <w:lang w:val="en-GB"/>
              </w:rPr>
            </w:pPr>
            <w:r w:rsidRPr="006062AD">
              <w:rPr>
                <w:rFonts w:ascii="Verdana" w:hAnsi="Verdana" w:cs="Segoe UI"/>
                <w:lang w:val="en-GB"/>
              </w:rPr>
              <w:t>UEC remains under significant operational pressure, requiring effective multi-agency governance.</w:t>
            </w:r>
          </w:p>
          <w:p w14:paraId="06499847" w14:textId="613B4792" w:rsidR="006062AD" w:rsidRPr="006062AD" w:rsidRDefault="001B2D23" w:rsidP="00304F0F">
            <w:pPr>
              <w:pStyle w:val="BodyA"/>
              <w:numPr>
                <w:ilvl w:val="0"/>
                <w:numId w:val="55"/>
              </w:numPr>
              <w:spacing w:before="0" w:after="0"/>
              <w:ind w:left="714" w:hanging="357"/>
              <w:rPr>
                <w:rFonts w:ascii="Verdana" w:hAnsi="Verdana" w:cs="Segoe UI"/>
                <w:lang w:val="en-GB"/>
              </w:rPr>
            </w:pPr>
            <w:r w:rsidRPr="00E62F39">
              <w:rPr>
                <w:rFonts w:ascii="Verdana" w:hAnsi="Verdana" w:cs="Segoe UI"/>
                <w:lang w:val="en-GB"/>
              </w:rPr>
              <w:t>There was s</w:t>
            </w:r>
            <w:r w:rsidR="006062AD" w:rsidRPr="006062AD">
              <w:rPr>
                <w:rFonts w:ascii="Verdana" w:hAnsi="Verdana" w:cs="Segoe UI"/>
                <w:lang w:val="en-GB"/>
              </w:rPr>
              <w:t>trong strategic alignment across partners and national priorities</w:t>
            </w:r>
            <w:r w:rsidRPr="00E62F39">
              <w:rPr>
                <w:rFonts w:ascii="Verdana" w:hAnsi="Verdana" w:cs="Segoe UI"/>
                <w:lang w:val="en-GB"/>
              </w:rPr>
              <w:t xml:space="preserve"> but l</w:t>
            </w:r>
            <w:r w:rsidR="006062AD" w:rsidRPr="006062AD">
              <w:rPr>
                <w:rFonts w:ascii="Verdana" w:hAnsi="Verdana" w:cs="Segoe UI"/>
                <w:lang w:val="en-GB"/>
              </w:rPr>
              <w:t>imited visibility of local authority resources impacts planning.</w:t>
            </w:r>
          </w:p>
          <w:p w14:paraId="506384C7" w14:textId="3A359D8E" w:rsidR="006062AD" w:rsidRPr="006062AD" w:rsidRDefault="006062AD" w:rsidP="00304F0F">
            <w:pPr>
              <w:pStyle w:val="BodyA"/>
              <w:numPr>
                <w:ilvl w:val="0"/>
                <w:numId w:val="55"/>
              </w:numPr>
              <w:spacing w:before="0" w:after="0"/>
              <w:ind w:left="714" w:hanging="357"/>
              <w:rPr>
                <w:rFonts w:ascii="Verdana" w:hAnsi="Verdana" w:cs="Segoe UI"/>
                <w:lang w:val="en-GB"/>
              </w:rPr>
            </w:pPr>
            <w:r w:rsidRPr="006062AD">
              <w:rPr>
                <w:rFonts w:ascii="Verdana" w:hAnsi="Verdana" w:cs="Segoe UI"/>
                <w:lang w:val="en-GB"/>
              </w:rPr>
              <w:t>Governance structures exist but require</w:t>
            </w:r>
            <w:r w:rsidR="001B2D23" w:rsidRPr="00E62F39">
              <w:rPr>
                <w:rFonts w:ascii="Verdana" w:hAnsi="Verdana" w:cs="Segoe UI"/>
                <w:lang w:val="en-GB"/>
              </w:rPr>
              <w:t>d</w:t>
            </w:r>
            <w:r w:rsidRPr="006062AD">
              <w:rPr>
                <w:rFonts w:ascii="Verdana" w:hAnsi="Verdana" w:cs="Segoe UI"/>
                <w:lang w:val="en-GB"/>
              </w:rPr>
              <w:t xml:space="preserve"> strengthening, particularly clarity between strategic and operational roles.</w:t>
            </w:r>
          </w:p>
          <w:p w14:paraId="14E9ADD9" w14:textId="77777777" w:rsidR="006062AD" w:rsidRPr="006062AD" w:rsidRDefault="006062AD" w:rsidP="00304F0F">
            <w:pPr>
              <w:pStyle w:val="BodyA"/>
              <w:numPr>
                <w:ilvl w:val="0"/>
                <w:numId w:val="55"/>
              </w:numPr>
              <w:spacing w:before="0" w:after="0"/>
              <w:ind w:left="714" w:hanging="357"/>
              <w:rPr>
                <w:rFonts w:ascii="Verdana" w:hAnsi="Verdana" w:cs="Segoe UI"/>
                <w:lang w:val="en-GB"/>
              </w:rPr>
            </w:pPr>
            <w:r w:rsidRPr="006062AD">
              <w:rPr>
                <w:rFonts w:ascii="Verdana" w:hAnsi="Verdana" w:cs="Segoe UI"/>
                <w:lang w:val="en-GB"/>
              </w:rPr>
              <w:lastRenderedPageBreak/>
              <w:t>Issues identified with escalation processes (inconsistent use, bypassing steps, poor tracking).</w:t>
            </w:r>
          </w:p>
          <w:p w14:paraId="63BF125B" w14:textId="6779B1C4" w:rsidR="006062AD" w:rsidRPr="006062AD" w:rsidRDefault="006062AD" w:rsidP="00304F0F">
            <w:pPr>
              <w:pStyle w:val="BodyA"/>
              <w:numPr>
                <w:ilvl w:val="0"/>
                <w:numId w:val="55"/>
              </w:numPr>
              <w:spacing w:before="0" w:after="0"/>
              <w:ind w:left="714" w:hanging="357"/>
              <w:rPr>
                <w:rFonts w:ascii="Verdana" w:hAnsi="Verdana" w:cs="Segoe UI"/>
                <w:lang w:val="en-GB"/>
              </w:rPr>
            </w:pPr>
            <w:r w:rsidRPr="006062AD">
              <w:rPr>
                <w:rFonts w:ascii="Verdana" w:hAnsi="Verdana" w:cs="Segoe UI"/>
                <w:lang w:val="en-GB"/>
              </w:rPr>
              <w:t xml:space="preserve">Overall: </w:t>
            </w:r>
            <w:r w:rsidR="001B2D23" w:rsidRPr="00E62F39">
              <w:rPr>
                <w:rFonts w:ascii="Verdana" w:hAnsi="Verdana" w:cs="Segoe UI"/>
                <w:lang w:val="en-GB"/>
              </w:rPr>
              <w:t xml:space="preserve">a </w:t>
            </w:r>
            <w:r w:rsidRPr="006062AD">
              <w:rPr>
                <w:rFonts w:ascii="Verdana" w:hAnsi="Verdana" w:cs="Segoe UI"/>
                <w:lang w:val="en-GB"/>
              </w:rPr>
              <w:t xml:space="preserve">governance framework exists but </w:t>
            </w:r>
            <w:r w:rsidR="001B2D23" w:rsidRPr="00E62F39">
              <w:rPr>
                <w:rFonts w:ascii="Verdana" w:hAnsi="Verdana" w:cs="Segoe UI"/>
                <w:lang w:val="en-GB"/>
              </w:rPr>
              <w:t xml:space="preserve">was </w:t>
            </w:r>
            <w:r w:rsidRPr="006062AD">
              <w:rPr>
                <w:rFonts w:ascii="Verdana" w:hAnsi="Verdana" w:cs="Segoe UI"/>
                <w:lang w:val="en-GB"/>
              </w:rPr>
              <w:t>not consistently effective, with risks to delivery if not improved.</w:t>
            </w:r>
          </w:p>
          <w:p w14:paraId="3E583336" w14:textId="4FB2C438" w:rsidR="006062AD" w:rsidRPr="00E62F39" w:rsidRDefault="006062AD" w:rsidP="00ED51CA">
            <w:pPr>
              <w:pStyle w:val="BodyA"/>
              <w:rPr>
                <w:rFonts w:ascii="Verdana" w:hAnsi="Verdana" w:cs="Segoe UI"/>
                <w:lang w:val="en-GB"/>
              </w:rPr>
            </w:pPr>
            <w:r w:rsidRPr="006062AD">
              <w:rPr>
                <w:rFonts w:ascii="Verdana" w:hAnsi="Verdana" w:cs="Segoe UI"/>
                <w:lang w:val="en-GB"/>
              </w:rPr>
              <w:t xml:space="preserve">NZ </w:t>
            </w:r>
            <w:r w:rsidRPr="00E62F39">
              <w:rPr>
                <w:rFonts w:ascii="Verdana" w:hAnsi="Verdana" w:cs="Segoe UI"/>
                <w:lang w:val="en-GB"/>
              </w:rPr>
              <w:t>h</w:t>
            </w:r>
            <w:r w:rsidRPr="006062AD">
              <w:rPr>
                <w:rFonts w:ascii="Verdana" w:hAnsi="Verdana" w:cs="Segoe UI"/>
                <w:lang w:val="en-GB"/>
              </w:rPr>
              <w:t xml:space="preserve">ighlighted that controls exist but </w:t>
            </w:r>
            <w:r w:rsidR="006F14B7" w:rsidRPr="00E62F39">
              <w:rPr>
                <w:rFonts w:ascii="Verdana" w:hAnsi="Verdana" w:cs="Segoe UI"/>
                <w:lang w:val="en-GB"/>
              </w:rPr>
              <w:t>were</w:t>
            </w:r>
            <w:r w:rsidRPr="006062AD">
              <w:rPr>
                <w:rFonts w:ascii="Verdana" w:hAnsi="Verdana" w:cs="Segoe UI"/>
                <w:lang w:val="en-GB"/>
              </w:rPr>
              <w:t xml:space="preserve"> not consistently applied, creating risk to delivery.</w:t>
            </w:r>
            <w:r w:rsidRPr="00E62F39">
              <w:rPr>
                <w:rFonts w:ascii="Verdana" w:hAnsi="Verdana" w:cs="Segoe UI"/>
                <w:lang w:val="en-GB"/>
              </w:rPr>
              <w:t xml:space="preserve"> She </w:t>
            </w:r>
            <w:r w:rsidR="006F14B7" w:rsidRPr="00E62F39">
              <w:rPr>
                <w:rFonts w:ascii="Verdana" w:hAnsi="Verdana" w:cs="Segoe UI"/>
                <w:lang w:val="en-GB"/>
              </w:rPr>
              <w:t>s</w:t>
            </w:r>
            <w:r w:rsidRPr="006062AD">
              <w:rPr>
                <w:rFonts w:ascii="Verdana" w:hAnsi="Verdana" w:cs="Segoe UI"/>
                <w:lang w:val="en-GB"/>
              </w:rPr>
              <w:t xml:space="preserve">ought assurance that key actions </w:t>
            </w:r>
            <w:r w:rsidR="006F14B7" w:rsidRPr="00E62F39">
              <w:rPr>
                <w:rFonts w:ascii="Verdana" w:hAnsi="Verdana" w:cs="Segoe UI"/>
                <w:lang w:val="en-GB"/>
              </w:rPr>
              <w:t>were</w:t>
            </w:r>
            <w:r w:rsidRPr="006062AD">
              <w:rPr>
                <w:rFonts w:ascii="Verdana" w:hAnsi="Verdana" w:cs="Segoe UI"/>
                <w:lang w:val="en-GB"/>
              </w:rPr>
              <w:t xml:space="preserve"> on track</w:t>
            </w:r>
            <w:r w:rsidR="006F14B7" w:rsidRPr="00E62F39">
              <w:rPr>
                <w:rFonts w:ascii="Verdana" w:hAnsi="Verdana" w:cs="Segoe UI"/>
                <w:lang w:val="en-GB"/>
              </w:rPr>
              <w:t xml:space="preserve"> and </w:t>
            </w:r>
            <w:r w:rsidRPr="00E62F39">
              <w:rPr>
                <w:rFonts w:ascii="Verdana" w:hAnsi="Verdana" w:cs="Segoe UI"/>
                <w:lang w:val="en-GB"/>
              </w:rPr>
              <w:t>r</w:t>
            </w:r>
            <w:r w:rsidRPr="006062AD">
              <w:rPr>
                <w:rFonts w:ascii="Verdana" w:hAnsi="Verdana" w:cs="Segoe UI"/>
                <w:lang w:val="en-GB"/>
              </w:rPr>
              <w:t>equested assurance on deliverability of actions given operational pressures.</w:t>
            </w:r>
            <w:r w:rsidRPr="00E62F39">
              <w:rPr>
                <w:rFonts w:ascii="Verdana" w:hAnsi="Verdana" w:cs="Segoe UI"/>
                <w:lang w:val="en-GB"/>
              </w:rPr>
              <w:t xml:space="preserve"> </w:t>
            </w:r>
            <w:r w:rsidR="006F14B7" w:rsidRPr="00E62F39">
              <w:rPr>
                <w:rFonts w:ascii="Verdana" w:hAnsi="Verdana" w:cs="Segoe UI"/>
                <w:lang w:val="en-GB"/>
              </w:rPr>
              <w:t>She e</w:t>
            </w:r>
            <w:r w:rsidRPr="006062AD">
              <w:rPr>
                <w:rFonts w:ascii="Verdana" w:hAnsi="Verdana" w:cs="Segoe UI"/>
                <w:lang w:val="en-GB"/>
              </w:rPr>
              <w:t xml:space="preserve">mphasised </w:t>
            </w:r>
            <w:r w:rsidR="006F14B7" w:rsidRPr="00E62F39">
              <w:rPr>
                <w:rFonts w:ascii="Verdana" w:hAnsi="Verdana" w:cs="Segoe UI"/>
                <w:lang w:val="en-GB"/>
              </w:rPr>
              <w:t xml:space="preserve">the </w:t>
            </w:r>
            <w:r w:rsidRPr="006062AD">
              <w:rPr>
                <w:rFonts w:ascii="Verdana" w:hAnsi="Verdana" w:cs="Segoe UI"/>
                <w:lang w:val="en-GB"/>
              </w:rPr>
              <w:t>need to ensure alignment with patient flow programme and wider governance frameworks.</w:t>
            </w:r>
            <w:r w:rsidRPr="00E62F39">
              <w:rPr>
                <w:rFonts w:ascii="Verdana" w:hAnsi="Verdana" w:cs="Segoe UI"/>
                <w:lang w:val="en-GB"/>
              </w:rPr>
              <w:t xml:space="preserve"> </w:t>
            </w:r>
            <w:r w:rsidR="007F5EF8" w:rsidRPr="00E62F39">
              <w:rPr>
                <w:rFonts w:ascii="Verdana" w:hAnsi="Verdana" w:cs="Segoe UI"/>
                <w:lang w:val="en-GB"/>
              </w:rPr>
              <w:t xml:space="preserve"> She proposed the following </w:t>
            </w:r>
            <w:r w:rsidRPr="006062AD">
              <w:rPr>
                <w:rFonts w:ascii="Verdana" w:hAnsi="Verdana" w:cs="Segoe UI"/>
                <w:lang w:val="en-GB"/>
              </w:rPr>
              <w:t>escalation routes</w:t>
            </w:r>
            <w:r w:rsidR="007F5EF8" w:rsidRPr="00E62F39">
              <w:rPr>
                <w:rFonts w:ascii="Verdana" w:hAnsi="Verdana" w:cs="Segoe UI"/>
                <w:lang w:val="en-GB"/>
              </w:rPr>
              <w:t xml:space="preserve">; </w:t>
            </w:r>
            <w:r w:rsidRPr="006062AD">
              <w:rPr>
                <w:rFonts w:ascii="Verdana" w:hAnsi="Verdana" w:cs="Segoe UI"/>
                <w:lang w:val="en-GB"/>
              </w:rPr>
              <w:t>Patient safety risks to be referred to Q&amp;S Committee</w:t>
            </w:r>
            <w:r w:rsidR="007F5EF8" w:rsidRPr="00E62F39">
              <w:rPr>
                <w:rFonts w:ascii="Verdana" w:hAnsi="Verdana" w:cs="Segoe UI"/>
                <w:lang w:val="en-GB"/>
              </w:rPr>
              <w:t xml:space="preserve"> and w</w:t>
            </w:r>
            <w:r w:rsidRPr="006062AD">
              <w:rPr>
                <w:rFonts w:ascii="Verdana" w:hAnsi="Verdana" w:cs="Segoe UI"/>
                <w:lang w:val="en-GB"/>
              </w:rPr>
              <w:t>ider delivery concerns to be considered via PFC.</w:t>
            </w:r>
          </w:p>
          <w:p w14:paraId="66D7FB29" w14:textId="43D79E6C" w:rsidR="007F5EF8" w:rsidRPr="006062AD" w:rsidRDefault="007F5EF8" w:rsidP="00ED51CA">
            <w:pPr>
              <w:pStyle w:val="BodyA"/>
              <w:rPr>
                <w:rFonts w:ascii="Verdana" w:hAnsi="Verdana" w:cs="Segoe UI"/>
                <w:b/>
                <w:bCs/>
                <w:lang w:val="en-GB"/>
              </w:rPr>
            </w:pPr>
            <w:r w:rsidRPr="00E62F39">
              <w:rPr>
                <w:rFonts w:ascii="Verdana" w:hAnsi="Verdana" w:cs="Segoe UI"/>
                <w:b/>
                <w:bCs/>
                <w:lang w:val="en-GB"/>
              </w:rPr>
              <w:t>ACTION - NZ</w:t>
            </w:r>
          </w:p>
          <w:p w14:paraId="498B1583" w14:textId="2272FBD3" w:rsidR="006062AD" w:rsidRPr="006062AD" w:rsidRDefault="006062AD" w:rsidP="00492F26">
            <w:pPr>
              <w:pStyle w:val="BodyA"/>
              <w:jc w:val="both"/>
              <w:rPr>
                <w:rFonts w:ascii="Verdana" w:hAnsi="Verdana" w:cs="Segoe UI"/>
                <w:lang w:val="en-GB"/>
              </w:rPr>
            </w:pPr>
            <w:r w:rsidRPr="006062AD">
              <w:rPr>
                <w:rFonts w:ascii="Verdana" w:hAnsi="Verdana" w:cs="Segoe UI"/>
                <w:lang w:val="en-GB"/>
              </w:rPr>
              <w:t xml:space="preserve">NC </w:t>
            </w:r>
            <w:r w:rsidRPr="00E62F39">
              <w:rPr>
                <w:rFonts w:ascii="Verdana" w:hAnsi="Verdana" w:cs="Segoe UI"/>
                <w:lang w:val="en-GB"/>
              </w:rPr>
              <w:t>c</w:t>
            </w:r>
            <w:r w:rsidRPr="006062AD">
              <w:rPr>
                <w:rFonts w:ascii="Verdana" w:hAnsi="Verdana" w:cs="Segoe UI"/>
                <w:lang w:val="en-GB"/>
              </w:rPr>
              <w:t xml:space="preserve">onfirmed </w:t>
            </w:r>
            <w:r w:rsidRPr="00E62F39">
              <w:rPr>
                <w:rFonts w:ascii="Verdana" w:hAnsi="Verdana" w:cs="Segoe UI"/>
                <w:lang w:val="en-GB"/>
              </w:rPr>
              <w:t xml:space="preserve">that </w:t>
            </w:r>
            <w:r w:rsidRPr="006062AD">
              <w:rPr>
                <w:rFonts w:ascii="Verdana" w:hAnsi="Verdana" w:cs="Segoe UI"/>
                <w:lang w:val="en-GB"/>
              </w:rPr>
              <w:t xml:space="preserve">actions </w:t>
            </w:r>
            <w:r w:rsidRPr="00E62F39">
              <w:rPr>
                <w:rFonts w:ascii="Verdana" w:hAnsi="Verdana" w:cs="Segoe UI"/>
                <w:lang w:val="en-GB"/>
              </w:rPr>
              <w:t xml:space="preserve">were </w:t>
            </w:r>
            <w:r w:rsidRPr="006062AD">
              <w:rPr>
                <w:rFonts w:ascii="Verdana" w:hAnsi="Verdana" w:cs="Segoe UI"/>
                <w:lang w:val="en-GB"/>
              </w:rPr>
              <w:t>on track for completion (including June deadlines).</w:t>
            </w:r>
            <w:r w:rsidRPr="00E62F39">
              <w:rPr>
                <w:rFonts w:ascii="Verdana" w:hAnsi="Verdana" w:cs="Segoe UI"/>
                <w:lang w:val="en-GB"/>
              </w:rPr>
              <w:t xml:space="preserve"> He a</w:t>
            </w:r>
            <w:r w:rsidRPr="006062AD">
              <w:rPr>
                <w:rFonts w:ascii="Verdana" w:hAnsi="Verdana" w:cs="Segoe UI"/>
                <w:lang w:val="en-GB"/>
              </w:rPr>
              <w:t>cknowledged pressures but stated actions must and will be delivered.</w:t>
            </w:r>
            <w:r w:rsidR="00407814" w:rsidRPr="00E62F39">
              <w:rPr>
                <w:rFonts w:ascii="Verdana" w:hAnsi="Verdana" w:cs="Segoe UI"/>
                <w:lang w:val="en-GB"/>
              </w:rPr>
              <w:t xml:space="preserve"> </w:t>
            </w:r>
            <w:r w:rsidR="00492F26" w:rsidRPr="00E62F39">
              <w:rPr>
                <w:rFonts w:ascii="Verdana" w:hAnsi="Verdana" w:cs="Segoe UI"/>
                <w:lang w:val="en-GB"/>
              </w:rPr>
              <w:t>He h</w:t>
            </w:r>
            <w:r w:rsidRPr="006062AD">
              <w:rPr>
                <w:rFonts w:ascii="Verdana" w:hAnsi="Verdana" w:cs="Segoe UI"/>
                <w:lang w:val="en-GB"/>
              </w:rPr>
              <w:t xml:space="preserve">ighlighted alignment with national oversight and executive </w:t>
            </w:r>
            <w:r w:rsidR="00492F26" w:rsidRPr="00E62F39">
              <w:rPr>
                <w:rFonts w:ascii="Verdana" w:hAnsi="Verdana" w:cs="Segoe UI"/>
                <w:lang w:val="en-GB"/>
              </w:rPr>
              <w:t>and n</w:t>
            </w:r>
            <w:r w:rsidRPr="006062AD">
              <w:rPr>
                <w:rFonts w:ascii="Verdana" w:hAnsi="Verdana" w:cs="Segoe UI"/>
                <w:lang w:val="en-GB"/>
              </w:rPr>
              <w:t xml:space="preserve">oted </w:t>
            </w:r>
            <w:r w:rsidR="00492F26" w:rsidRPr="00E62F39">
              <w:rPr>
                <w:rFonts w:ascii="Verdana" w:hAnsi="Verdana" w:cs="Segoe UI"/>
                <w:lang w:val="en-GB"/>
              </w:rPr>
              <w:t xml:space="preserve">the </w:t>
            </w:r>
            <w:r w:rsidRPr="006062AD">
              <w:rPr>
                <w:rFonts w:ascii="Verdana" w:hAnsi="Verdana" w:cs="Segoe UI"/>
                <w:lang w:val="en-GB"/>
              </w:rPr>
              <w:t>focus on new performance metrics (e.g. handover times) and broader improvement work.</w:t>
            </w:r>
            <w:r w:rsidR="00407814" w:rsidRPr="00E62F39">
              <w:rPr>
                <w:rFonts w:ascii="Verdana" w:hAnsi="Verdana" w:cs="Segoe UI"/>
                <w:lang w:val="en-GB"/>
              </w:rPr>
              <w:t xml:space="preserve"> </w:t>
            </w:r>
            <w:r w:rsidR="00492F26" w:rsidRPr="00E62F39">
              <w:rPr>
                <w:rFonts w:ascii="Verdana" w:hAnsi="Verdana" w:cs="Segoe UI"/>
                <w:lang w:val="en-GB"/>
              </w:rPr>
              <w:t>He e</w:t>
            </w:r>
            <w:r w:rsidRPr="006062AD">
              <w:rPr>
                <w:rFonts w:ascii="Verdana" w:hAnsi="Verdana" w:cs="Segoe UI"/>
                <w:lang w:val="en-GB"/>
              </w:rPr>
              <w:t>mphasised</w:t>
            </w:r>
            <w:r w:rsidR="00492F26" w:rsidRPr="00E62F39">
              <w:rPr>
                <w:rFonts w:ascii="Verdana" w:hAnsi="Verdana" w:cs="Segoe UI"/>
                <w:lang w:val="en-GB"/>
              </w:rPr>
              <w:t xml:space="preserve"> that </w:t>
            </w:r>
            <w:r w:rsidRPr="006062AD">
              <w:rPr>
                <w:rFonts w:ascii="Verdana" w:hAnsi="Verdana" w:cs="Segoe UI"/>
                <w:lang w:val="en-GB"/>
              </w:rPr>
              <w:t xml:space="preserve">UEC </w:t>
            </w:r>
            <w:r w:rsidR="00492F26" w:rsidRPr="00E62F39">
              <w:rPr>
                <w:rFonts w:ascii="Verdana" w:hAnsi="Verdana" w:cs="Segoe UI"/>
                <w:lang w:val="en-GB"/>
              </w:rPr>
              <w:t>was</w:t>
            </w:r>
            <w:r w:rsidRPr="006062AD">
              <w:rPr>
                <w:rFonts w:ascii="Verdana" w:hAnsi="Verdana" w:cs="Segoe UI"/>
                <w:lang w:val="en-GB"/>
              </w:rPr>
              <w:t xml:space="preserve"> both a performance and quality &amp; safety issue, with additional internal indicators monitored.</w:t>
            </w:r>
            <w:r w:rsidR="00407814" w:rsidRPr="00E62F39">
              <w:rPr>
                <w:rFonts w:ascii="Verdana" w:hAnsi="Verdana" w:cs="Segoe UI"/>
                <w:lang w:val="en-GB"/>
              </w:rPr>
              <w:t xml:space="preserve"> </w:t>
            </w:r>
            <w:r w:rsidR="00492F26" w:rsidRPr="00E62F39">
              <w:rPr>
                <w:rFonts w:ascii="Verdana" w:hAnsi="Verdana" w:cs="Segoe UI"/>
                <w:lang w:val="en-GB"/>
              </w:rPr>
              <w:t>He c</w:t>
            </w:r>
            <w:r w:rsidRPr="006062AD">
              <w:rPr>
                <w:rFonts w:ascii="Verdana" w:hAnsi="Verdana" w:cs="Segoe UI"/>
                <w:lang w:val="en-GB"/>
              </w:rPr>
              <w:t>onfirmed learning from case reviews and pathway performance is used to drive improvements.</w:t>
            </w:r>
          </w:p>
          <w:p w14:paraId="18B3469E" w14:textId="049CB206" w:rsidR="006062AD" w:rsidRPr="006062AD" w:rsidRDefault="006062AD" w:rsidP="00492F26">
            <w:pPr>
              <w:pStyle w:val="BodyA"/>
              <w:jc w:val="both"/>
              <w:rPr>
                <w:rFonts w:ascii="Verdana" w:hAnsi="Verdana" w:cs="Segoe UI"/>
                <w:lang w:val="en-GB"/>
              </w:rPr>
            </w:pPr>
            <w:r w:rsidRPr="006062AD">
              <w:rPr>
                <w:rFonts w:ascii="Verdana" w:hAnsi="Verdana" w:cs="Segoe UI"/>
                <w:lang w:val="en-GB"/>
              </w:rPr>
              <w:t xml:space="preserve">PP </w:t>
            </w:r>
            <w:r w:rsidR="005E374E" w:rsidRPr="00E62F39">
              <w:rPr>
                <w:rFonts w:ascii="Verdana" w:hAnsi="Verdana" w:cs="Segoe UI"/>
                <w:lang w:val="en-GB"/>
              </w:rPr>
              <w:t>d</w:t>
            </w:r>
            <w:r w:rsidRPr="006062AD">
              <w:rPr>
                <w:rFonts w:ascii="Verdana" w:hAnsi="Verdana" w:cs="Segoe UI"/>
                <w:lang w:val="en-GB"/>
              </w:rPr>
              <w:t>escribed the report as concerning, particularly in light of Welsh Government feedback.</w:t>
            </w:r>
            <w:r w:rsidR="00A44253" w:rsidRPr="00E62F39">
              <w:rPr>
                <w:rFonts w:ascii="Verdana" w:hAnsi="Verdana" w:cs="Segoe UI"/>
                <w:lang w:val="en-GB"/>
              </w:rPr>
              <w:t xml:space="preserve"> She </w:t>
            </w:r>
            <w:r w:rsidR="00A51572" w:rsidRPr="00E62F39">
              <w:rPr>
                <w:rFonts w:ascii="Verdana" w:hAnsi="Verdana" w:cs="Segoe UI"/>
                <w:lang w:val="en-GB"/>
              </w:rPr>
              <w:t xml:space="preserve">supported </w:t>
            </w:r>
            <w:r w:rsidRPr="006062AD">
              <w:rPr>
                <w:rFonts w:ascii="Verdana" w:hAnsi="Verdana" w:cs="Segoe UI"/>
                <w:lang w:val="en-GB"/>
              </w:rPr>
              <w:t>the report be</w:t>
            </w:r>
            <w:r w:rsidR="00A51572" w:rsidRPr="00E62F39">
              <w:rPr>
                <w:rFonts w:ascii="Verdana" w:hAnsi="Verdana" w:cs="Segoe UI"/>
                <w:lang w:val="en-GB"/>
              </w:rPr>
              <w:t>ing</w:t>
            </w:r>
            <w:r w:rsidRPr="006062AD">
              <w:rPr>
                <w:rFonts w:ascii="Verdana" w:hAnsi="Verdana" w:cs="Segoe UI"/>
                <w:lang w:val="en-GB"/>
              </w:rPr>
              <w:t xml:space="preserve"> shared with PFC to inform oversight of annual plan delivery.</w:t>
            </w:r>
            <w:r w:rsidR="00A44253" w:rsidRPr="00E62F39">
              <w:rPr>
                <w:rFonts w:ascii="Verdana" w:hAnsi="Verdana" w:cs="Segoe UI"/>
                <w:lang w:val="en-GB"/>
              </w:rPr>
              <w:t xml:space="preserve"> She n</w:t>
            </w:r>
            <w:r w:rsidRPr="006062AD">
              <w:rPr>
                <w:rFonts w:ascii="Verdana" w:hAnsi="Verdana" w:cs="Segoe UI"/>
                <w:lang w:val="en-GB"/>
              </w:rPr>
              <w:t>oted delays in UEC workstreams (e.g. discharge policy, trusted assessment) and sought clarity on causes.</w:t>
            </w:r>
            <w:r w:rsidR="00A44253" w:rsidRPr="00E62F39">
              <w:rPr>
                <w:rFonts w:ascii="Verdana" w:hAnsi="Verdana" w:cs="Segoe UI"/>
                <w:lang w:val="en-GB"/>
              </w:rPr>
              <w:t xml:space="preserve"> She also r</w:t>
            </w:r>
            <w:r w:rsidRPr="006062AD">
              <w:rPr>
                <w:rFonts w:ascii="Verdana" w:hAnsi="Verdana" w:cs="Segoe UI"/>
                <w:lang w:val="en-GB"/>
              </w:rPr>
              <w:t>aised concerns regarding partner responsibilities, particularly local authority response obligations.</w:t>
            </w:r>
            <w:r w:rsidR="00A44253" w:rsidRPr="00E62F39">
              <w:rPr>
                <w:rFonts w:ascii="Verdana" w:hAnsi="Verdana" w:cs="Segoe UI"/>
                <w:lang w:val="en-GB"/>
              </w:rPr>
              <w:t xml:space="preserve"> She s</w:t>
            </w:r>
            <w:r w:rsidRPr="006062AD">
              <w:rPr>
                <w:rFonts w:ascii="Verdana" w:hAnsi="Verdana" w:cs="Segoe UI"/>
                <w:lang w:val="en-GB"/>
              </w:rPr>
              <w:t>uggested need for escalation to Welsh Government where issues fall outside Health Board control.</w:t>
            </w:r>
          </w:p>
          <w:p w14:paraId="5879A902" w14:textId="0BF1418F" w:rsidR="006062AD" w:rsidRPr="006062AD" w:rsidRDefault="006062AD" w:rsidP="00492F26">
            <w:pPr>
              <w:pStyle w:val="BodyA"/>
              <w:jc w:val="both"/>
              <w:rPr>
                <w:rFonts w:ascii="Verdana" w:hAnsi="Verdana" w:cs="Segoe UI"/>
                <w:lang w:val="en-GB"/>
              </w:rPr>
            </w:pPr>
            <w:r w:rsidRPr="006062AD">
              <w:rPr>
                <w:rFonts w:ascii="Verdana" w:hAnsi="Verdana" w:cs="Segoe UI"/>
                <w:lang w:val="en-GB"/>
              </w:rPr>
              <w:t xml:space="preserve">FQ </w:t>
            </w:r>
            <w:r w:rsidR="005E374E" w:rsidRPr="00E62F39">
              <w:rPr>
                <w:rFonts w:ascii="Verdana" w:hAnsi="Verdana" w:cs="Segoe UI"/>
                <w:lang w:val="en-GB"/>
              </w:rPr>
              <w:t>c</w:t>
            </w:r>
            <w:r w:rsidRPr="006062AD">
              <w:rPr>
                <w:rFonts w:ascii="Verdana" w:hAnsi="Verdana" w:cs="Segoe UI"/>
                <w:lang w:val="en-GB"/>
              </w:rPr>
              <w:t>onfirmed limitations around partner accountability, noting some issues sit outside the Health Board’s direct control.</w:t>
            </w:r>
          </w:p>
          <w:p w14:paraId="2FCD0076" w14:textId="68934A3E" w:rsidR="006062AD" w:rsidRPr="00E62F39" w:rsidRDefault="00407814" w:rsidP="000A5AE4">
            <w:pPr>
              <w:pStyle w:val="BodyA"/>
              <w:rPr>
                <w:rFonts w:ascii="Verdana" w:hAnsi="Verdana" w:cs="Segoe UI"/>
                <w:color w:val="auto"/>
              </w:rPr>
            </w:pPr>
            <w:r w:rsidRPr="00E62F39">
              <w:rPr>
                <w:rFonts w:ascii="Verdana" w:hAnsi="Verdana" w:cs="Segoe UI"/>
                <w:color w:val="auto"/>
              </w:rPr>
              <w:t xml:space="preserve">The </w:t>
            </w:r>
            <w:r w:rsidR="00A74C73" w:rsidRPr="00E62F39">
              <w:rPr>
                <w:rFonts w:ascii="Verdana" w:hAnsi="Verdana" w:cs="Segoe UI"/>
                <w:color w:val="auto"/>
              </w:rPr>
              <w:t>C</w:t>
            </w:r>
            <w:r w:rsidRPr="00E62F39">
              <w:rPr>
                <w:rFonts w:ascii="Verdana" w:hAnsi="Verdana" w:cs="Segoe UI"/>
                <w:color w:val="auto"/>
              </w:rPr>
              <w:t xml:space="preserve">ommittee; </w:t>
            </w:r>
          </w:p>
          <w:p w14:paraId="684173F7" w14:textId="6D74F466" w:rsidR="006062AD" w:rsidRPr="00E62F39" w:rsidRDefault="00407814" w:rsidP="00304F0F">
            <w:pPr>
              <w:pStyle w:val="ListParagraph"/>
              <w:numPr>
                <w:ilvl w:val="0"/>
                <w:numId w:val="6"/>
              </w:numPr>
              <w:rPr>
                <w:rFonts w:ascii="Verdana" w:hAnsi="Verdana" w:cs="Segoe UI"/>
                <w:color w:val="auto"/>
              </w:rPr>
            </w:pPr>
            <w:r w:rsidRPr="00E62F39">
              <w:rPr>
                <w:rFonts w:ascii="Verdana" w:hAnsi="Verdana" w:cs="Segoe UI"/>
                <w:color w:val="auto"/>
              </w:rPr>
              <w:t xml:space="preserve">Agreed to </w:t>
            </w:r>
            <w:r w:rsidRPr="00E62F39">
              <w:rPr>
                <w:rFonts w:ascii="Verdana" w:hAnsi="Verdana" w:cs="Segoe UI"/>
                <w:b/>
                <w:bCs/>
                <w:color w:val="auto"/>
              </w:rPr>
              <w:t>ALERT</w:t>
            </w:r>
            <w:r w:rsidRPr="00E62F39">
              <w:rPr>
                <w:rFonts w:ascii="Verdana" w:hAnsi="Verdana" w:cs="Segoe UI"/>
                <w:color w:val="auto"/>
              </w:rPr>
              <w:t xml:space="preserve"> the Boar</w:t>
            </w:r>
            <w:r w:rsidR="00C6098E" w:rsidRPr="00E62F39">
              <w:rPr>
                <w:rFonts w:ascii="Verdana" w:hAnsi="Verdana" w:cs="Segoe UI"/>
                <w:color w:val="auto"/>
              </w:rPr>
              <w:t>d that weaknesses were identified in governance arrangements, particularly in relation to escalation processes, decision-making clarity and consistent application of controls.</w:t>
            </w:r>
          </w:p>
          <w:p w14:paraId="1126511D" w14:textId="77777777" w:rsidR="00A74C73" w:rsidRPr="00E62F39" w:rsidRDefault="00A74C73" w:rsidP="00304F0F">
            <w:pPr>
              <w:pStyle w:val="ListParagraph"/>
              <w:numPr>
                <w:ilvl w:val="0"/>
                <w:numId w:val="6"/>
              </w:numPr>
              <w:rPr>
                <w:rFonts w:ascii="Verdana" w:hAnsi="Verdana" w:cs="Segoe UI"/>
                <w:color w:val="auto"/>
              </w:rPr>
            </w:pPr>
            <w:r w:rsidRPr="00E62F39">
              <w:rPr>
                <w:rFonts w:ascii="Verdana" w:hAnsi="Verdana" w:cs="Segoe UI"/>
                <w:color w:val="auto"/>
              </w:rPr>
              <w:lastRenderedPageBreak/>
              <w:t xml:space="preserve">Agreed to </w:t>
            </w:r>
            <w:r w:rsidRPr="006062AD">
              <w:rPr>
                <w:rFonts w:ascii="Verdana" w:hAnsi="Verdana" w:cs="Segoe UI"/>
                <w:lang w:val="en-GB"/>
              </w:rPr>
              <w:t xml:space="preserve">Patient safety risks be </w:t>
            </w:r>
            <w:r w:rsidRPr="00E62F39">
              <w:rPr>
                <w:rFonts w:ascii="Verdana" w:hAnsi="Verdana" w:cs="Segoe UI"/>
                <w:b/>
                <w:bCs/>
                <w:lang w:val="en-GB"/>
              </w:rPr>
              <w:t>REFERRED</w:t>
            </w:r>
            <w:r w:rsidRPr="00E62F39">
              <w:rPr>
                <w:rFonts w:ascii="Verdana" w:hAnsi="Verdana" w:cs="Segoe UI"/>
                <w:lang w:val="en-GB"/>
              </w:rPr>
              <w:t xml:space="preserve"> </w:t>
            </w:r>
            <w:r w:rsidRPr="006062AD">
              <w:rPr>
                <w:rFonts w:ascii="Verdana" w:hAnsi="Verdana" w:cs="Segoe UI"/>
                <w:lang w:val="en-GB"/>
              </w:rPr>
              <w:t>to Q</w:t>
            </w:r>
            <w:r w:rsidRPr="00E62F39">
              <w:rPr>
                <w:rFonts w:ascii="Verdana" w:hAnsi="Verdana" w:cs="Segoe UI"/>
                <w:lang w:val="en-GB"/>
              </w:rPr>
              <w:t xml:space="preserve">uality and Safety </w:t>
            </w:r>
            <w:r w:rsidRPr="006062AD">
              <w:rPr>
                <w:rFonts w:ascii="Verdana" w:hAnsi="Verdana" w:cs="Segoe UI"/>
                <w:lang w:val="en-GB"/>
              </w:rPr>
              <w:t>Committee</w:t>
            </w:r>
            <w:r w:rsidRPr="00E62F39">
              <w:rPr>
                <w:rFonts w:ascii="Verdana" w:hAnsi="Verdana" w:cs="Segoe UI"/>
                <w:lang w:val="en-GB"/>
              </w:rPr>
              <w:t xml:space="preserve"> </w:t>
            </w:r>
          </w:p>
          <w:p w14:paraId="5B31F48C" w14:textId="0B7D21CB" w:rsidR="00A74C73" w:rsidRPr="00E62F39" w:rsidRDefault="00A74C73" w:rsidP="00304F0F">
            <w:pPr>
              <w:pStyle w:val="ListParagraph"/>
              <w:numPr>
                <w:ilvl w:val="0"/>
                <w:numId w:val="6"/>
              </w:numPr>
              <w:rPr>
                <w:rFonts w:ascii="Verdana" w:hAnsi="Verdana" w:cs="Segoe UI"/>
                <w:color w:val="auto"/>
              </w:rPr>
            </w:pPr>
            <w:r w:rsidRPr="00E62F39">
              <w:rPr>
                <w:rFonts w:ascii="Verdana" w:hAnsi="Verdana" w:cs="Segoe UI"/>
                <w:lang w:val="en-GB"/>
              </w:rPr>
              <w:t>Agreed the w</w:t>
            </w:r>
            <w:r w:rsidRPr="006062AD">
              <w:rPr>
                <w:rFonts w:ascii="Verdana" w:hAnsi="Verdana" w:cs="Segoe UI"/>
                <w:lang w:val="en-GB"/>
              </w:rPr>
              <w:t xml:space="preserve">ider delivery concerns to be </w:t>
            </w:r>
            <w:r w:rsidRPr="00E62F39">
              <w:rPr>
                <w:rFonts w:ascii="Verdana" w:hAnsi="Verdana" w:cs="Segoe UI"/>
                <w:b/>
                <w:bCs/>
                <w:lang w:val="en-GB"/>
              </w:rPr>
              <w:t>REFERRED</w:t>
            </w:r>
            <w:r w:rsidRPr="00E62F39">
              <w:rPr>
                <w:rFonts w:ascii="Verdana" w:hAnsi="Verdana" w:cs="Segoe UI"/>
                <w:lang w:val="en-GB"/>
              </w:rPr>
              <w:t xml:space="preserve"> and </w:t>
            </w:r>
            <w:r w:rsidRPr="006062AD">
              <w:rPr>
                <w:rFonts w:ascii="Verdana" w:hAnsi="Verdana" w:cs="Segoe UI"/>
                <w:lang w:val="en-GB"/>
              </w:rPr>
              <w:t xml:space="preserve">considered via </w:t>
            </w:r>
            <w:r w:rsidRPr="00E62F39">
              <w:rPr>
                <w:rFonts w:ascii="Verdana" w:hAnsi="Verdana" w:cs="Segoe UI"/>
                <w:lang w:val="en-GB"/>
              </w:rPr>
              <w:t xml:space="preserve">Performance and Finance Committee. </w:t>
            </w:r>
          </w:p>
        </w:tc>
      </w:tr>
      <w:tr w:rsidR="00483BA8" w:rsidRPr="00E62F39" w14:paraId="2EDF2957" w14:textId="77777777" w:rsidTr="107218FE">
        <w:trPr>
          <w:trHeight w:val="300"/>
        </w:trPr>
        <w:tc>
          <w:tcPr>
            <w:tcW w:w="10206" w:type="dxa"/>
            <w:gridSpan w:val="3"/>
            <w:tcMar>
              <w:top w:w="80" w:type="dxa"/>
              <w:left w:w="80" w:type="dxa"/>
              <w:bottom w:w="80" w:type="dxa"/>
              <w:right w:w="80" w:type="dxa"/>
            </w:tcMar>
          </w:tcPr>
          <w:p w14:paraId="540DC22D" w14:textId="45412B54" w:rsidR="00483BA8" w:rsidRPr="00E62F39" w:rsidRDefault="00483BA8" w:rsidP="00483BA8">
            <w:pPr>
              <w:pStyle w:val="BodyA"/>
              <w:rPr>
                <w:rFonts w:ascii="Verdana" w:hAnsi="Verdana" w:cs="Segoe UI"/>
                <w:b/>
                <w:bCs/>
                <w:color w:val="auto"/>
              </w:rPr>
            </w:pPr>
            <w:r w:rsidRPr="00E62F39">
              <w:rPr>
                <w:rFonts w:ascii="Verdana" w:hAnsi="Verdana" w:cs="Segoe UI"/>
                <w:b/>
                <w:bCs/>
                <w:color w:val="auto"/>
              </w:rPr>
              <w:lastRenderedPageBreak/>
              <w:t xml:space="preserve">4.4 HEALTH RECORDS MIGRATION (REASONABLE ASSURANCE REPORT) </w:t>
            </w:r>
          </w:p>
        </w:tc>
      </w:tr>
      <w:tr w:rsidR="00483BA8" w:rsidRPr="00E62F39" w14:paraId="623419A7" w14:textId="77777777" w:rsidTr="107218FE">
        <w:trPr>
          <w:trHeight w:val="300"/>
        </w:trPr>
        <w:tc>
          <w:tcPr>
            <w:tcW w:w="1838" w:type="dxa"/>
            <w:gridSpan w:val="2"/>
            <w:tcMar>
              <w:top w:w="80" w:type="dxa"/>
              <w:left w:w="80" w:type="dxa"/>
              <w:bottom w:w="80" w:type="dxa"/>
              <w:right w:w="80" w:type="dxa"/>
            </w:tcMar>
          </w:tcPr>
          <w:p w14:paraId="45CE66C6" w14:textId="4E4F5AB1" w:rsidR="00483BA8" w:rsidRPr="00E62F39" w:rsidRDefault="00386A74" w:rsidP="00483BA8">
            <w:pPr>
              <w:pStyle w:val="BodyA"/>
              <w:rPr>
                <w:rFonts w:ascii="Verdana" w:hAnsi="Verdana" w:cs="Segoe UI"/>
                <w:color w:val="auto"/>
              </w:rPr>
            </w:pPr>
            <w:r w:rsidRPr="00E62F39">
              <w:rPr>
                <w:rFonts w:ascii="Verdana" w:hAnsi="Verdana" w:cs="Segoe UI"/>
                <w:color w:val="auto"/>
              </w:rPr>
              <w:t>55/26</w:t>
            </w:r>
          </w:p>
        </w:tc>
        <w:tc>
          <w:tcPr>
            <w:tcW w:w="8368" w:type="dxa"/>
          </w:tcPr>
          <w:p w14:paraId="5346636E" w14:textId="1C504E98" w:rsidR="00011344" w:rsidRPr="00E62F39" w:rsidRDefault="000D386E" w:rsidP="00011344">
            <w:pPr>
              <w:pStyle w:val="BodyA"/>
              <w:rPr>
                <w:rFonts w:ascii="Verdana" w:hAnsi="Verdana" w:cs="Segoe UI"/>
                <w:lang w:val="en-GB"/>
              </w:rPr>
            </w:pPr>
            <w:r w:rsidRPr="00E62F39">
              <w:rPr>
                <w:rFonts w:ascii="Verdana" w:hAnsi="Verdana" w:cs="Segoe UI"/>
                <w:lang w:val="en-GB"/>
              </w:rPr>
              <w:t xml:space="preserve">FQ presented the report and highlighted the following points; </w:t>
            </w:r>
          </w:p>
          <w:p w14:paraId="6A9E3052" w14:textId="77777777" w:rsidR="000D386E" w:rsidRPr="00E62F39" w:rsidRDefault="00011344" w:rsidP="00304F0F">
            <w:pPr>
              <w:pStyle w:val="BodyA"/>
              <w:numPr>
                <w:ilvl w:val="0"/>
                <w:numId w:val="6"/>
              </w:numPr>
              <w:spacing w:before="0" w:after="0"/>
              <w:ind w:left="714" w:hanging="357"/>
              <w:jc w:val="both"/>
              <w:rPr>
                <w:rFonts w:ascii="Verdana" w:hAnsi="Verdana" w:cs="Segoe UI"/>
                <w:lang w:val="en-GB"/>
              </w:rPr>
            </w:pPr>
            <w:r w:rsidRPr="00011344">
              <w:rPr>
                <w:rFonts w:ascii="Verdana" w:hAnsi="Verdana" w:cs="Segoe UI"/>
                <w:lang w:val="en-GB"/>
              </w:rPr>
              <w:t xml:space="preserve">The audit reviewed the implementation and success of the health records migration to a centralised facility at Tŷ </w:t>
            </w:r>
            <w:r w:rsidR="000D386E" w:rsidRPr="00E62F39">
              <w:rPr>
                <w:rFonts w:ascii="Verdana" w:hAnsi="Verdana" w:cs="Segoe UI"/>
                <w:lang w:val="en-GB"/>
              </w:rPr>
              <w:t>S</w:t>
            </w:r>
            <w:r w:rsidRPr="00011344">
              <w:rPr>
                <w:rFonts w:ascii="Verdana" w:hAnsi="Verdana" w:cs="Segoe UI"/>
                <w:lang w:val="en-GB"/>
              </w:rPr>
              <w:t>amlet.</w:t>
            </w:r>
          </w:p>
          <w:p w14:paraId="2C3CF2B0" w14:textId="77777777" w:rsidR="000D386E" w:rsidRPr="00E62F39" w:rsidRDefault="00011344" w:rsidP="00304F0F">
            <w:pPr>
              <w:pStyle w:val="BodyA"/>
              <w:numPr>
                <w:ilvl w:val="0"/>
                <w:numId w:val="6"/>
              </w:numPr>
              <w:spacing w:before="0" w:after="0"/>
              <w:ind w:left="714" w:hanging="357"/>
              <w:jc w:val="both"/>
              <w:rPr>
                <w:rFonts w:ascii="Verdana" w:hAnsi="Verdana" w:cs="Segoe UI"/>
                <w:lang w:val="en-GB"/>
              </w:rPr>
            </w:pPr>
            <w:r w:rsidRPr="00011344">
              <w:rPr>
                <w:rFonts w:ascii="Verdana" w:hAnsi="Verdana" w:cs="Segoe UI"/>
                <w:lang w:val="en-GB"/>
              </w:rPr>
              <w:t>The centralisation was successfully completed in January 2025, with over 500,000 records transferred under appropriate project oversight.</w:t>
            </w:r>
          </w:p>
          <w:p w14:paraId="0B5C4E98" w14:textId="77777777" w:rsidR="000D386E" w:rsidRPr="00E62F39" w:rsidRDefault="00011344" w:rsidP="00304F0F">
            <w:pPr>
              <w:pStyle w:val="BodyA"/>
              <w:numPr>
                <w:ilvl w:val="0"/>
                <w:numId w:val="6"/>
              </w:numPr>
              <w:spacing w:before="0" w:after="0"/>
              <w:ind w:left="714" w:hanging="357"/>
              <w:jc w:val="both"/>
              <w:rPr>
                <w:rFonts w:ascii="Verdana" w:hAnsi="Verdana" w:cs="Segoe UI"/>
                <w:lang w:val="en-GB"/>
              </w:rPr>
            </w:pPr>
            <w:r w:rsidRPr="00011344">
              <w:rPr>
                <w:rFonts w:ascii="Verdana" w:hAnsi="Verdana" w:cs="Segoe UI"/>
                <w:lang w:val="en-GB"/>
              </w:rPr>
              <w:t>The new facility ha</w:t>
            </w:r>
            <w:r w:rsidR="000D386E" w:rsidRPr="00E62F39">
              <w:rPr>
                <w:rFonts w:ascii="Verdana" w:hAnsi="Verdana" w:cs="Segoe UI"/>
                <w:lang w:val="en-GB"/>
              </w:rPr>
              <w:t>d</w:t>
            </w:r>
            <w:r w:rsidRPr="00011344">
              <w:rPr>
                <w:rFonts w:ascii="Verdana" w:hAnsi="Verdana" w:cs="Segoe UI"/>
                <w:lang w:val="en-GB"/>
              </w:rPr>
              <w:t xml:space="preserve"> resulted in improved workflows, better storage conditions, stronger team integration, and good service performance.</w:t>
            </w:r>
          </w:p>
          <w:p w14:paraId="4E2B69AB" w14:textId="77777777" w:rsidR="000D386E" w:rsidRPr="00E62F39" w:rsidRDefault="00011344" w:rsidP="00304F0F">
            <w:pPr>
              <w:pStyle w:val="BodyA"/>
              <w:numPr>
                <w:ilvl w:val="0"/>
                <w:numId w:val="6"/>
              </w:numPr>
              <w:spacing w:before="0" w:after="0"/>
              <w:ind w:left="714" w:hanging="357"/>
              <w:jc w:val="both"/>
              <w:rPr>
                <w:rFonts w:ascii="Verdana" w:hAnsi="Verdana" w:cs="Segoe UI"/>
                <w:lang w:val="en-GB"/>
              </w:rPr>
            </w:pPr>
            <w:r w:rsidRPr="00011344">
              <w:rPr>
                <w:rFonts w:ascii="Verdana" w:hAnsi="Verdana" w:cs="Segoe UI"/>
                <w:lang w:val="en-GB"/>
              </w:rPr>
              <w:t>However, a post-implementation review ha</w:t>
            </w:r>
            <w:r w:rsidR="000D386E" w:rsidRPr="00E62F39">
              <w:rPr>
                <w:rFonts w:ascii="Verdana" w:hAnsi="Verdana" w:cs="Segoe UI"/>
                <w:lang w:val="en-GB"/>
              </w:rPr>
              <w:t>d</w:t>
            </w:r>
            <w:r w:rsidRPr="00011344">
              <w:rPr>
                <w:rFonts w:ascii="Verdana" w:hAnsi="Verdana" w:cs="Segoe UI"/>
                <w:lang w:val="en-GB"/>
              </w:rPr>
              <w:t xml:space="preserve"> not been completed, representing a missed opportunity to assess outcomes, risks, and lessons learned.</w:t>
            </w:r>
          </w:p>
          <w:p w14:paraId="137BCE80" w14:textId="3744317D" w:rsidR="00011344" w:rsidRPr="00011344" w:rsidRDefault="00011344" w:rsidP="00304F0F">
            <w:pPr>
              <w:pStyle w:val="BodyA"/>
              <w:numPr>
                <w:ilvl w:val="0"/>
                <w:numId w:val="6"/>
              </w:numPr>
              <w:spacing w:before="0" w:after="0"/>
              <w:ind w:left="714" w:hanging="357"/>
              <w:jc w:val="both"/>
              <w:rPr>
                <w:rFonts w:ascii="Verdana" w:hAnsi="Verdana" w:cs="Segoe UI"/>
                <w:lang w:val="en-GB"/>
              </w:rPr>
            </w:pPr>
            <w:r w:rsidRPr="00011344">
              <w:rPr>
                <w:rFonts w:ascii="Verdana" w:hAnsi="Verdana" w:cs="Segoe UI"/>
                <w:lang w:val="en-GB"/>
              </w:rPr>
              <w:t>The audit provided reasonable assurance, with one high-priority finding relating to the absence of this review.</w:t>
            </w:r>
          </w:p>
          <w:p w14:paraId="63C43BCA" w14:textId="77777777" w:rsidR="000D386E" w:rsidRPr="00E62F39" w:rsidRDefault="00011344" w:rsidP="00304F0F">
            <w:pPr>
              <w:pStyle w:val="BodyA"/>
              <w:numPr>
                <w:ilvl w:val="0"/>
                <w:numId w:val="6"/>
              </w:numPr>
              <w:spacing w:before="0" w:after="0"/>
              <w:ind w:left="714" w:hanging="357"/>
              <w:jc w:val="both"/>
              <w:rPr>
                <w:rFonts w:ascii="Verdana" w:hAnsi="Verdana" w:cs="Segoe UI"/>
                <w:lang w:val="en-GB"/>
              </w:rPr>
            </w:pPr>
            <w:r w:rsidRPr="00011344">
              <w:rPr>
                <w:rFonts w:ascii="Verdana" w:hAnsi="Verdana" w:cs="Segoe UI"/>
                <w:lang w:val="en-GB"/>
              </w:rPr>
              <w:t>An enhancement was also identified to ensure that all procedures are updated to reflect the new arrangements and location.</w:t>
            </w:r>
          </w:p>
          <w:p w14:paraId="17831778" w14:textId="774DC9C0" w:rsidR="00011344" w:rsidRPr="00011344" w:rsidRDefault="00011344" w:rsidP="00304F0F">
            <w:pPr>
              <w:pStyle w:val="BodyA"/>
              <w:numPr>
                <w:ilvl w:val="0"/>
                <w:numId w:val="6"/>
              </w:numPr>
              <w:spacing w:before="0" w:after="0"/>
              <w:ind w:left="714" w:hanging="357"/>
              <w:jc w:val="both"/>
              <w:rPr>
                <w:rFonts w:ascii="Verdana" w:hAnsi="Verdana" w:cs="Segoe UI"/>
                <w:lang w:val="en-GB"/>
              </w:rPr>
            </w:pPr>
            <w:r w:rsidRPr="00011344">
              <w:rPr>
                <w:rFonts w:ascii="Verdana" w:hAnsi="Verdana" w:cs="Segoe UI"/>
                <w:lang w:val="en-GB"/>
              </w:rPr>
              <w:t>Overall, the programme was successful and well managed, but full assurance depend</w:t>
            </w:r>
            <w:r w:rsidR="00D649AF" w:rsidRPr="00E62F39">
              <w:rPr>
                <w:rFonts w:ascii="Verdana" w:hAnsi="Verdana" w:cs="Segoe UI"/>
                <w:lang w:val="en-GB"/>
              </w:rPr>
              <w:t>ed</w:t>
            </w:r>
            <w:r w:rsidRPr="00011344">
              <w:rPr>
                <w:rFonts w:ascii="Verdana" w:hAnsi="Verdana" w:cs="Segoe UI"/>
                <w:lang w:val="en-GB"/>
              </w:rPr>
              <w:t xml:space="preserve"> on completing the post-implementation review and capturing organisational learning.</w:t>
            </w:r>
          </w:p>
          <w:p w14:paraId="0AA83CC4" w14:textId="4AB55599" w:rsidR="00011344" w:rsidRPr="00011344" w:rsidRDefault="00011344" w:rsidP="009A567D">
            <w:pPr>
              <w:pStyle w:val="BodyA"/>
              <w:jc w:val="both"/>
              <w:rPr>
                <w:rFonts w:ascii="Verdana" w:hAnsi="Verdana" w:cs="Segoe UI"/>
                <w:lang w:val="en-GB"/>
              </w:rPr>
            </w:pPr>
            <w:r w:rsidRPr="00011344">
              <w:rPr>
                <w:rFonts w:ascii="Verdana" w:hAnsi="Verdana" w:cs="Segoe UI"/>
                <w:lang w:val="en-GB"/>
              </w:rPr>
              <w:t xml:space="preserve">NZ </w:t>
            </w:r>
            <w:r w:rsidR="000D386E" w:rsidRPr="00E62F39">
              <w:rPr>
                <w:rFonts w:ascii="Verdana" w:hAnsi="Verdana" w:cs="Segoe UI"/>
                <w:lang w:val="en-GB"/>
              </w:rPr>
              <w:t>e</w:t>
            </w:r>
            <w:r w:rsidRPr="00011344">
              <w:rPr>
                <w:rFonts w:ascii="Verdana" w:hAnsi="Verdana" w:cs="Segoe UI"/>
                <w:lang w:val="en-GB"/>
              </w:rPr>
              <w:t>mphasised the need to ensure alignment between digital services, information governance, and the recovery and sustainability programme to support a coherent records management approach.</w:t>
            </w:r>
            <w:r w:rsidR="000D386E" w:rsidRPr="00E62F39">
              <w:rPr>
                <w:rFonts w:ascii="Verdana" w:hAnsi="Verdana" w:cs="Segoe UI"/>
                <w:lang w:val="en-GB"/>
              </w:rPr>
              <w:t xml:space="preserve"> She p</w:t>
            </w:r>
            <w:r w:rsidRPr="00011344">
              <w:rPr>
                <w:rFonts w:ascii="Verdana" w:hAnsi="Verdana" w:cs="Segoe UI"/>
                <w:lang w:val="en-GB"/>
              </w:rPr>
              <w:t>roposed that specific elements relating to digital and IG alignment are referred to the Digital Committee for further scrutiny.</w:t>
            </w:r>
          </w:p>
          <w:p w14:paraId="25E386AF" w14:textId="77777777" w:rsidR="00B957E8" w:rsidRPr="00E62F39" w:rsidRDefault="00A271EF" w:rsidP="009A567D">
            <w:pPr>
              <w:pStyle w:val="BodyA"/>
              <w:jc w:val="both"/>
              <w:rPr>
                <w:rFonts w:ascii="Verdana" w:hAnsi="Verdana" w:cs="Segoe UI"/>
                <w:b/>
                <w:bCs/>
                <w:lang w:val="en-GB"/>
              </w:rPr>
            </w:pPr>
            <w:r w:rsidRPr="00E62F39">
              <w:rPr>
                <w:rFonts w:ascii="Verdana" w:hAnsi="Verdana" w:cs="Segoe UI"/>
                <w:b/>
                <w:bCs/>
                <w:lang w:val="en-GB"/>
              </w:rPr>
              <w:t xml:space="preserve">ACTION </w:t>
            </w:r>
            <w:r w:rsidR="00B957E8" w:rsidRPr="00E62F39">
              <w:rPr>
                <w:rFonts w:ascii="Verdana" w:hAnsi="Verdana" w:cs="Segoe UI"/>
                <w:b/>
                <w:bCs/>
                <w:lang w:val="en-GB"/>
              </w:rPr>
              <w:t>NZ</w:t>
            </w:r>
          </w:p>
          <w:p w14:paraId="111302DD" w14:textId="7E05CF76" w:rsidR="00011344" w:rsidRPr="00E62F39" w:rsidRDefault="00011344" w:rsidP="009A567D">
            <w:pPr>
              <w:pStyle w:val="BodyA"/>
              <w:jc w:val="both"/>
              <w:rPr>
                <w:rFonts w:ascii="Verdana" w:hAnsi="Verdana" w:cs="Segoe UI"/>
                <w:lang w:val="en-GB"/>
              </w:rPr>
            </w:pPr>
            <w:r w:rsidRPr="00011344">
              <w:rPr>
                <w:rFonts w:ascii="Verdana" w:hAnsi="Verdana" w:cs="Segoe UI"/>
                <w:lang w:val="en-GB"/>
              </w:rPr>
              <w:t xml:space="preserve">AG </w:t>
            </w:r>
            <w:r w:rsidR="00755AEF" w:rsidRPr="00E62F39">
              <w:rPr>
                <w:rFonts w:ascii="Verdana" w:hAnsi="Verdana" w:cs="Segoe UI"/>
                <w:lang w:val="en-GB"/>
              </w:rPr>
              <w:t>s</w:t>
            </w:r>
            <w:r w:rsidRPr="00011344">
              <w:rPr>
                <w:rFonts w:ascii="Verdana" w:hAnsi="Verdana" w:cs="Segoe UI"/>
                <w:lang w:val="en-GB"/>
              </w:rPr>
              <w:t>uggested scheduling a follow-up review at a future meeting (e.g. September) to revisit progress</w:t>
            </w:r>
            <w:r w:rsidR="00755AEF" w:rsidRPr="00E62F39">
              <w:rPr>
                <w:rFonts w:ascii="Verdana" w:hAnsi="Verdana" w:cs="Segoe UI"/>
                <w:lang w:val="en-GB"/>
              </w:rPr>
              <w:t xml:space="preserve"> and </w:t>
            </w:r>
            <w:r w:rsidR="00B957E8" w:rsidRPr="00E62F39">
              <w:rPr>
                <w:rFonts w:ascii="Verdana" w:hAnsi="Verdana" w:cs="Segoe UI"/>
                <w:lang w:val="en-GB"/>
              </w:rPr>
              <w:t xml:space="preserve">supported </w:t>
            </w:r>
            <w:r w:rsidRPr="00011344">
              <w:rPr>
                <w:rFonts w:ascii="Verdana" w:hAnsi="Verdana" w:cs="Segoe UI"/>
                <w:lang w:val="en-GB"/>
              </w:rPr>
              <w:t>the matter be</w:t>
            </w:r>
            <w:r w:rsidR="00B957E8" w:rsidRPr="00E62F39">
              <w:rPr>
                <w:rFonts w:ascii="Verdana" w:hAnsi="Verdana" w:cs="Segoe UI"/>
                <w:lang w:val="en-GB"/>
              </w:rPr>
              <w:t>ing</w:t>
            </w:r>
            <w:r w:rsidRPr="00011344">
              <w:rPr>
                <w:rFonts w:ascii="Verdana" w:hAnsi="Verdana" w:cs="Segoe UI"/>
                <w:lang w:val="en-GB"/>
              </w:rPr>
              <w:t xml:space="preserve"> referred to the</w:t>
            </w:r>
            <w:r w:rsidR="00755AEF" w:rsidRPr="00E62F39">
              <w:rPr>
                <w:rFonts w:ascii="Verdana" w:hAnsi="Verdana" w:cs="Segoe UI"/>
                <w:lang w:val="en-GB"/>
              </w:rPr>
              <w:t xml:space="preserve"> DDRI Committee</w:t>
            </w:r>
            <w:r w:rsidRPr="00011344">
              <w:rPr>
                <w:rFonts w:ascii="Verdana" w:hAnsi="Verdana" w:cs="Segoe UI"/>
                <w:lang w:val="en-GB"/>
              </w:rPr>
              <w:t>.</w:t>
            </w:r>
          </w:p>
          <w:p w14:paraId="002E7552" w14:textId="73CABBA5" w:rsidR="008C3C71" w:rsidRPr="00011344" w:rsidRDefault="008C3C71" w:rsidP="009A567D">
            <w:pPr>
              <w:pStyle w:val="BodyA"/>
              <w:jc w:val="both"/>
              <w:rPr>
                <w:rFonts w:ascii="Verdana" w:hAnsi="Verdana" w:cs="Segoe UI"/>
                <w:b/>
                <w:bCs/>
                <w:lang w:val="en-GB"/>
              </w:rPr>
            </w:pPr>
            <w:r w:rsidRPr="00E62F39">
              <w:rPr>
                <w:rFonts w:ascii="Verdana" w:hAnsi="Verdana" w:cs="Segoe UI"/>
                <w:b/>
                <w:bCs/>
                <w:lang w:val="en-GB"/>
              </w:rPr>
              <w:t>ACTION – NZ/AG</w:t>
            </w:r>
          </w:p>
          <w:p w14:paraId="618258E8" w14:textId="77777777" w:rsidR="00483BA8" w:rsidRPr="00E62F39" w:rsidRDefault="00A271EF" w:rsidP="00011344">
            <w:pPr>
              <w:pStyle w:val="BodyA"/>
              <w:rPr>
                <w:rFonts w:ascii="Verdana" w:hAnsi="Verdana" w:cs="Segoe UI"/>
                <w:color w:val="auto"/>
              </w:rPr>
            </w:pPr>
            <w:r w:rsidRPr="00E62F39">
              <w:rPr>
                <w:rFonts w:ascii="Verdana" w:hAnsi="Verdana" w:cs="Segoe UI"/>
                <w:color w:val="auto"/>
              </w:rPr>
              <w:lastRenderedPageBreak/>
              <w:t xml:space="preserve">The Committee; </w:t>
            </w:r>
          </w:p>
          <w:p w14:paraId="48EBC6CD" w14:textId="77777777" w:rsidR="00A271EF" w:rsidRPr="00E62F39" w:rsidRDefault="00A271EF" w:rsidP="00304F0F">
            <w:pPr>
              <w:pStyle w:val="BodyA"/>
              <w:numPr>
                <w:ilvl w:val="0"/>
                <w:numId w:val="6"/>
              </w:numPr>
              <w:rPr>
                <w:rFonts w:ascii="Verdana" w:hAnsi="Verdana" w:cs="Segoe UI"/>
                <w:color w:val="auto"/>
              </w:rPr>
            </w:pPr>
            <w:r w:rsidRPr="00E62F39">
              <w:rPr>
                <w:rFonts w:ascii="Verdana" w:hAnsi="Verdana" w:cs="Segoe UI"/>
                <w:color w:val="auto"/>
              </w:rPr>
              <w:t xml:space="preserve">Agreed to </w:t>
            </w:r>
            <w:r w:rsidRPr="00E62F39">
              <w:rPr>
                <w:rFonts w:ascii="Verdana" w:hAnsi="Verdana" w:cs="Segoe UI"/>
                <w:b/>
                <w:bCs/>
                <w:color w:val="auto"/>
              </w:rPr>
              <w:t>ASSURE</w:t>
            </w:r>
            <w:r w:rsidRPr="00E62F39">
              <w:rPr>
                <w:rFonts w:ascii="Verdana" w:hAnsi="Verdana" w:cs="Segoe UI"/>
                <w:color w:val="auto"/>
              </w:rPr>
              <w:t xml:space="preserve"> the Board </w:t>
            </w:r>
          </w:p>
          <w:p w14:paraId="6E7CF665" w14:textId="67BE89AB" w:rsidR="00864DE0" w:rsidRPr="00E62F39" w:rsidRDefault="00864DE0" w:rsidP="00304F0F">
            <w:pPr>
              <w:pStyle w:val="BodyA"/>
              <w:numPr>
                <w:ilvl w:val="0"/>
                <w:numId w:val="6"/>
              </w:numPr>
              <w:rPr>
                <w:rFonts w:ascii="Verdana" w:hAnsi="Verdana" w:cs="Segoe UI"/>
                <w:color w:val="auto"/>
              </w:rPr>
            </w:pPr>
            <w:r w:rsidRPr="00E62F39">
              <w:rPr>
                <w:rFonts w:ascii="Verdana" w:hAnsi="Verdana" w:cs="Segoe UI"/>
                <w:color w:val="auto"/>
              </w:rPr>
              <w:t xml:space="preserve">Agreed </w:t>
            </w:r>
            <w:r w:rsidR="008C3C71" w:rsidRPr="00E62F39">
              <w:rPr>
                <w:rFonts w:ascii="Verdana" w:hAnsi="Verdana" w:cs="Segoe UI"/>
                <w:color w:val="auto"/>
              </w:rPr>
              <w:t xml:space="preserve">that </w:t>
            </w:r>
            <w:r w:rsidRPr="00E62F39">
              <w:t xml:space="preserve">the </w:t>
            </w:r>
            <w:r w:rsidRPr="00E62F39">
              <w:rPr>
                <w:rFonts w:ascii="Verdana" w:hAnsi="Verdana" w:cs="Segoe UI"/>
                <w:color w:val="auto"/>
              </w:rPr>
              <w:t xml:space="preserve">specific elements relating to digital and IG alignment are </w:t>
            </w:r>
            <w:r w:rsidR="008C3C71" w:rsidRPr="00E62F39">
              <w:rPr>
                <w:rFonts w:ascii="Verdana" w:hAnsi="Verdana" w:cs="Segoe UI"/>
                <w:b/>
                <w:bCs/>
                <w:color w:val="auto"/>
              </w:rPr>
              <w:t xml:space="preserve">REFERRED </w:t>
            </w:r>
            <w:r w:rsidRPr="00E62F39">
              <w:rPr>
                <w:rFonts w:ascii="Verdana" w:hAnsi="Verdana" w:cs="Segoe UI"/>
                <w:color w:val="auto"/>
              </w:rPr>
              <w:t>to the Digital</w:t>
            </w:r>
            <w:r w:rsidR="008C3C71" w:rsidRPr="00E62F39">
              <w:rPr>
                <w:rFonts w:ascii="Verdana" w:hAnsi="Verdana" w:cs="Segoe UI"/>
                <w:color w:val="auto"/>
              </w:rPr>
              <w:t>, Data and Innovation</w:t>
            </w:r>
            <w:r w:rsidRPr="00E62F39">
              <w:rPr>
                <w:rFonts w:ascii="Verdana" w:hAnsi="Verdana" w:cs="Segoe UI"/>
                <w:color w:val="auto"/>
              </w:rPr>
              <w:t xml:space="preserve"> Committee for further scrutiny.</w:t>
            </w:r>
          </w:p>
          <w:p w14:paraId="49808326" w14:textId="73400F79" w:rsidR="008C3C71" w:rsidRPr="00E62F39" w:rsidRDefault="008C3C71" w:rsidP="00304F0F">
            <w:pPr>
              <w:pStyle w:val="BodyA"/>
              <w:numPr>
                <w:ilvl w:val="0"/>
                <w:numId w:val="6"/>
              </w:numPr>
              <w:rPr>
                <w:rFonts w:ascii="Verdana" w:hAnsi="Verdana" w:cs="Segoe UI"/>
                <w:color w:val="auto"/>
              </w:rPr>
            </w:pPr>
            <w:r w:rsidRPr="00E62F39">
              <w:rPr>
                <w:rFonts w:ascii="Verdana" w:hAnsi="Verdana" w:cs="Segoe UI"/>
                <w:color w:val="auto"/>
              </w:rPr>
              <w:t xml:space="preserve">Agreed to scheduling a follow-up review at September’s </w:t>
            </w:r>
            <w:r w:rsidR="00207697" w:rsidRPr="00E62F39">
              <w:rPr>
                <w:rFonts w:ascii="Verdana" w:hAnsi="Verdana" w:cs="Segoe UI"/>
                <w:color w:val="auto"/>
              </w:rPr>
              <w:t xml:space="preserve">DDRI </w:t>
            </w:r>
            <w:r w:rsidRPr="00E62F39">
              <w:rPr>
                <w:rFonts w:ascii="Verdana" w:hAnsi="Verdana" w:cs="Segoe UI"/>
                <w:color w:val="auto"/>
              </w:rPr>
              <w:t xml:space="preserve">Meeting </w:t>
            </w:r>
          </w:p>
        </w:tc>
      </w:tr>
      <w:tr w:rsidR="00894559" w:rsidRPr="00E62F39" w14:paraId="0F617D65" w14:textId="77777777" w:rsidTr="107218FE">
        <w:trPr>
          <w:trHeight w:val="300"/>
        </w:trPr>
        <w:tc>
          <w:tcPr>
            <w:tcW w:w="10206" w:type="dxa"/>
            <w:gridSpan w:val="3"/>
            <w:tcMar>
              <w:top w:w="80" w:type="dxa"/>
              <w:left w:w="80" w:type="dxa"/>
              <w:bottom w:w="80" w:type="dxa"/>
              <w:right w:w="80" w:type="dxa"/>
            </w:tcMar>
          </w:tcPr>
          <w:p w14:paraId="35B22C7D" w14:textId="78DB7B7E" w:rsidR="00894559" w:rsidRPr="00E62F39" w:rsidRDefault="00894559" w:rsidP="00483BA8">
            <w:pPr>
              <w:pStyle w:val="BodyA"/>
              <w:rPr>
                <w:rFonts w:ascii="Verdana" w:hAnsi="Verdana" w:cs="Segoe UI"/>
                <w:b/>
                <w:bCs/>
                <w:color w:val="auto"/>
              </w:rPr>
            </w:pPr>
            <w:r w:rsidRPr="00E62F39">
              <w:rPr>
                <w:rFonts w:ascii="Verdana" w:hAnsi="Verdana" w:cs="Segoe UI"/>
                <w:b/>
                <w:bCs/>
                <w:color w:val="auto"/>
              </w:rPr>
              <w:lastRenderedPageBreak/>
              <w:t xml:space="preserve">4.5 STAFF RETENTION (REASONABLE ASSURANCE REPORT) </w:t>
            </w:r>
          </w:p>
        </w:tc>
      </w:tr>
      <w:tr w:rsidR="00894559" w:rsidRPr="00E62F39" w14:paraId="3B529B71" w14:textId="77777777" w:rsidTr="107218FE">
        <w:trPr>
          <w:trHeight w:val="300"/>
        </w:trPr>
        <w:tc>
          <w:tcPr>
            <w:tcW w:w="1838" w:type="dxa"/>
            <w:gridSpan w:val="2"/>
            <w:tcMar>
              <w:top w:w="80" w:type="dxa"/>
              <w:left w:w="80" w:type="dxa"/>
              <w:bottom w:w="80" w:type="dxa"/>
              <w:right w:w="80" w:type="dxa"/>
            </w:tcMar>
          </w:tcPr>
          <w:p w14:paraId="708C2872" w14:textId="596E504F" w:rsidR="00894559" w:rsidRPr="00E62F39" w:rsidRDefault="00386A74" w:rsidP="00483BA8">
            <w:pPr>
              <w:pStyle w:val="BodyA"/>
              <w:rPr>
                <w:rFonts w:ascii="Verdana" w:hAnsi="Verdana" w:cs="Segoe UI"/>
                <w:color w:val="auto"/>
              </w:rPr>
            </w:pPr>
            <w:r w:rsidRPr="00E62F39">
              <w:rPr>
                <w:rFonts w:ascii="Verdana" w:hAnsi="Verdana" w:cs="Segoe UI"/>
                <w:color w:val="auto"/>
              </w:rPr>
              <w:t>56/26</w:t>
            </w:r>
          </w:p>
        </w:tc>
        <w:tc>
          <w:tcPr>
            <w:tcW w:w="8368" w:type="dxa"/>
          </w:tcPr>
          <w:p w14:paraId="74E85C8B" w14:textId="0EF8D956" w:rsidR="00F35B02" w:rsidRPr="00E62F39" w:rsidRDefault="00F35B02" w:rsidP="00F35B02">
            <w:pPr>
              <w:pStyle w:val="BodyA"/>
              <w:rPr>
                <w:rFonts w:ascii="Verdana" w:hAnsi="Verdana" w:cs="Segoe UI"/>
                <w:lang w:val="en-GB"/>
              </w:rPr>
            </w:pPr>
            <w:r w:rsidRPr="00E62F39">
              <w:rPr>
                <w:rFonts w:ascii="Verdana" w:hAnsi="Verdana" w:cs="Segoe UI"/>
                <w:lang w:val="en-GB"/>
              </w:rPr>
              <w:t>FQ</w:t>
            </w:r>
            <w:r w:rsidR="00AC399B" w:rsidRPr="00E62F39">
              <w:rPr>
                <w:rFonts w:ascii="Verdana" w:hAnsi="Verdana" w:cs="Segoe UI"/>
                <w:lang w:val="en-GB"/>
              </w:rPr>
              <w:t xml:space="preserve"> presented the </w:t>
            </w:r>
            <w:r w:rsidR="00E561AC" w:rsidRPr="00E62F39">
              <w:rPr>
                <w:rFonts w:ascii="Verdana" w:hAnsi="Verdana" w:cs="Segoe UI"/>
                <w:lang w:val="en-GB"/>
              </w:rPr>
              <w:t xml:space="preserve">Staff Retention </w:t>
            </w:r>
            <w:r w:rsidR="00AC399B" w:rsidRPr="00E62F39">
              <w:rPr>
                <w:rFonts w:ascii="Verdana" w:hAnsi="Verdana" w:cs="Segoe UI"/>
                <w:lang w:val="en-GB"/>
              </w:rPr>
              <w:t xml:space="preserve">report and the following points were highlighted; </w:t>
            </w:r>
          </w:p>
          <w:p w14:paraId="7E3C634C" w14:textId="368EB6AF" w:rsidR="00EB26C0" w:rsidRPr="00EB26C0" w:rsidRDefault="00EA295C" w:rsidP="00304F0F">
            <w:pPr>
              <w:pStyle w:val="BodyA"/>
              <w:numPr>
                <w:ilvl w:val="0"/>
                <w:numId w:val="47"/>
              </w:numPr>
              <w:spacing w:before="0" w:after="0"/>
              <w:ind w:left="714" w:hanging="357"/>
              <w:rPr>
                <w:rFonts w:ascii="Verdana" w:hAnsi="Verdana" w:cs="Segoe UI"/>
                <w:lang w:val="en-GB"/>
              </w:rPr>
            </w:pPr>
            <w:r w:rsidRPr="00E62F39">
              <w:rPr>
                <w:rFonts w:ascii="Verdana" w:hAnsi="Verdana" w:cs="Segoe UI"/>
                <w:lang w:val="en-GB"/>
              </w:rPr>
              <w:t>The r</w:t>
            </w:r>
            <w:r w:rsidR="00EB26C0" w:rsidRPr="00EB26C0">
              <w:rPr>
                <w:rFonts w:ascii="Verdana" w:hAnsi="Verdana" w:cs="Segoe UI"/>
                <w:lang w:val="en-GB"/>
              </w:rPr>
              <w:t>eview assessed staff retention arrangements, focusing on nursing, international recruits, initiatives, data use and governance.</w:t>
            </w:r>
          </w:p>
          <w:p w14:paraId="6DBA66F3" w14:textId="180FE733" w:rsidR="00EB26C0" w:rsidRPr="00EB26C0" w:rsidRDefault="00EB26C0" w:rsidP="00304F0F">
            <w:pPr>
              <w:pStyle w:val="BodyA"/>
              <w:numPr>
                <w:ilvl w:val="0"/>
                <w:numId w:val="47"/>
              </w:numPr>
              <w:spacing w:before="0" w:after="0"/>
              <w:ind w:left="714" w:hanging="357"/>
              <w:rPr>
                <w:rFonts w:ascii="Verdana" w:hAnsi="Verdana" w:cs="Segoe UI"/>
                <w:lang w:val="en-GB"/>
              </w:rPr>
            </w:pPr>
            <w:r w:rsidRPr="00EB26C0">
              <w:rPr>
                <w:rFonts w:ascii="Verdana" w:hAnsi="Verdana" w:cs="Segoe UI"/>
                <w:lang w:val="en-GB"/>
              </w:rPr>
              <w:t>Reasonable assurance</w:t>
            </w:r>
            <w:r w:rsidR="00900206" w:rsidRPr="00E62F39">
              <w:rPr>
                <w:rFonts w:ascii="Verdana" w:hAnsi="Verdana" w:cs="Segoe UI"/>
                <w:lang w:val="en-GB"/>
              </w:rPr>
              <w:t xml:space="preserve"> was</w:t>
            </w:r>
            <w:r w:rsidRPr="00EB26C0">
              <w:rPr>
                <w:rFonts w:ascii="Verdana" w:hAnsi="Verdana" w:cs="Segoe UI"/>
                <w:lang w:val="en-GB"/>
              </w:rPr>
              <w:t xml:space="preserve"> provided with four medium findings.</w:t>
            </w:r>
          </w:p>
          <w:p w14:paraId="230C5A5C" w14:textId="3DA13C27" w:rsidR="00EB26C0" w:rsidRPr="00EB26C0" w:rsidRDefault="00EB26C0" w:rsidP="00304F0F">
            <w:pPr>
              <w:pStyle w:val="BodyA"/>
              <w:numPr>
                <w:ilvl w:val="0"/>
                <w:numId w:val="47"/>
              </w:numPr>
              <w:spacing w:before="0" w:after="0"/>
              <w:ind w:left="714" w:hanging="357"/>
              <w:rPr>
                <w:rFonts w:ascii="Verdana" w:hAnsi="Verdana" w:cs="Segoe UI"/>
                <w:lang w:val="en-GB"/>
              </w:rPr>
            </w:pPr>
            <w:r w:rsidRPr="00EB26C0">
              <w:rPr>
                <w:rFonts w:ascii="Verdana" w:hAnsi="Verdana" w:cs="Segoe UI"/>
                <w:lang w:val="en-GB"/>
              </w:rPr>
              <w:t xml:space="preserve">Retention is a national priority; </w:t>
            </w:r>
            <w:r w:rsidR="00900206" w:rsidRPr="00E62F39">
              <w:rPr>
                <w:rFonts w:ascii="Verdana" w:hAnsi="Verdana" w:cs="Segoe UI"/>
                <w:lang w:val="en-GB"/>
              </w:rPr>
              <w:t>the Health</w:t>
            </w:r>
            <w:r w:rsidRPr="00EB26C0">
              <w:rPr>
                <w:rFonts w:ascii="Verdana" w:hAnsi="Verdana" w:cs="Segoe UI"/>
                <w:lang w:val="en-GB"/>
              </w:rPr>
              <w:t xml:space="preserve"> Board strategy aligns with national Workforce Strategy.</w:t>
            </w:r>
          </w:p>
          <w:p w14:paraId="2BF34C6C" w14:textId="77777777" w:rsidR="00EB26C0" w:rsidRPr="00EB26C0" w:rsidRDefault="00EB26C0" w:rsidP="00304F0F">
            <w:pPr>
              <w:pStyle w:val="BodyA"/>
              <w:numPr>
                <w:ilvl w:val="0"/>
                <w:numId w:val="47"/>
              </w:numPr>
              <w:spacing w:before="0" w:after="0"/>
              <w:ind w:left="714" w:hanging="357"/>
              <w:rPr>
                <w:rFonts w:ascii="Verdana" w:hAnsi="Verdana" w:cs="Segoe UI"/>
                <w:lang w:val="en-GB"/>
              </w:rPr>
            </w:pPr>
            <w:r w:rsidRPr="00EB26C0">
              <w:rPr>
                <w:rFonts w:ascii="Verdana" w:hAnsi="Verdana" w:cs="Segoe UI"/>
                <w:lang w:val="en-GB"/>
              </w:rPr>
              <w:t>Turnover is low and improving (6.4% vs 7.5% NHS Wales average).</w:t>
            </w:r>
          </w:p>
          <w:p w14:paraId="2FC78C46" w14:textId="2AEABD09" w:rsidR="00EB26C0" w:rsidRPr="00EB26C0" w:rsidRDefault="00363274" w:rsidP="00304F0F">
            <w:pPr>
              <w:pStyle w:val="BodyA"/>
              <w:numPr>
                <w:ilvl w:val="0"/>
                <w:numId w:val="47"/>
              </w:numPr>
              <w:spacing w:before="0" w:after="0"/>
              <w:ind w:left="714" w:hanging="357"/>
              <w:rPr>
                <w:rFonts w:ascii="Verdana" w:hAnsi="Verdana" w:cs="Segoe UI"/>
                <w:lang w:val="en-GB"/>
              </w:rPr>
            </w:pPr>
            <w:r w:rsidRPr="00E62F39">
              <w:rPr>
                <w:rFonts w:ascii="Verdana" w:hAnsi="Verdana" w:cs="Segoe UI"/>
                <w:lang w:val="en-GB"/>
              </w:rPr>
              <w:t xml:space="preserve">There is an </w:t>
            </w:r>
            <w:r w:rsidR="000D5440" w:rsidRPr="00E62F39">
              <w:rPr>
                <w:rFonts w:ascii="Verdana" w:hAnsi="Verdana" w:cs="Segoe UI"/>
                <w:lang w:val="en-GB"/>
              </w:rPr>
              <w:t>o</w:t>
            </w:r>
            <w:r w:rsidR="00EB26C0" w:rsidRPr="00EB26C0">
              <w:rPr>
                <w:rFonts w:ascii="Verdana" w:hAnsi="Verdana" w:cs="Segoe UI"/>
                <w:lang w:val="en-GB"/>
              </w:rPr>
              <w:t>rganisation-wide approach in place (wellbeing, flexible working, leadership, recognition, international support).</w:t>
            </w:r>
          </w:p>
          <w:p w14:paraId="6D0799DA" w14:textId="5DD38D25" w:rsidR="00EB26C0" w:rsidRPr="00EB26C0" w:rsidRDefault="00EB26C0" w:rsidP="00304F0F">
            <w:pPr>
              <w:pStyle w:val="BodyA"/>
              <w:numPr>
                <w:ilvl w:val="0"/>
                <w:numId w:val="47"/>
              </w:numPr>
              <w:spacing w:before="0" w:after="0"/>
              <w:ind w:left="714" w:hanging="357"/>
              <w:rPr>
                <w:rFonts w:ascii="Verdana" w:hAnsi="Verdana" w:cs="Segoe UI"/>
                <w:lang w:val="en-GB"/>
              </w:rPr>
            </w:pPr>
            <w:r w:rsidRPr="00EB26C0">
              <w:rPr>
                <w:rFonts w:ascii="Verdana" w:hAnsi="Verdana" w:cs="Segoe UI"/>
                <w:lang w:val="en-GB"/>
              </w:rPr>
              <w:t xml:space="preserve">Data </w:t>
            </w:r>
            <w:r w:rsidR="005549D7" w:rsidRPr="00E62F39">
              <w:rPr>
                <w:rFonts w:ascii="Verdana" w:hAnsi="Verdana" w:cs="Segoe UI"/>
                <w:lang w:val="en-GB"/>
              </w:rPr>
              <w:t>was</w:t>
            </w:r>
            <w:r w:rsidRPr="00EB26C0">
              <w:rPr>
                <w:rFonts w:ascii="Verdana" w:hAnsi="Verdana" w:cs="Segoe UI"/>
                <w:lang w:val="en-GB"/>
              </w:rPr>
              <w:t xml:space="preserve"> routinely monitored, but limited insight into reasons for leaving due to low ESR questionnaire completion.</w:t>
            </w:r>
          </w:p>
          <w:p w14:paraId="57A64112" w14:textId="51669169" w:rsidR="00EB26C0" w:rsidRPr="00EB26C0" w:rsidRDefault="00EB26C0" w:rsidP="00304F0F">
            <w:pPr>
              <w:pStyle w:val="BodyA"/>
              <w:numPr>
                <w:ilvl w:val="0"/>
                <w:numId w:val="47"/>
              </w:numPr>
              <w:spacing w:before="0" w:after="0"/>
              <w:ind w:left="714" w:hanging="357"/>
              <w:rPr>
                <w:rFonts w:ascii="Verdana" w:hAnsi="Verdana" w:cs="Segoe UI"/>
                <w:lang w:val="en-GB"/>
              </w:rPr>
            </w:pPr>
            <w:r w:rsidRPr="00EB26C0">
              <w:rPr>
                <w:rFonts w:ascii="Verdana" w:hAnsi="Verdana" w:cs="Segoe UI"/>
                <w:lang w:val="en-GB"/>
              </w:rPr>
              <w:t xml:space="preserve">Governance arrangements exist, but activity </w:t>
            </w:r>
            <w:r w:rsidR="005549D7" w:rsidRPr="00E62F39">
              <w:rPr>
                <w:rFonts w:ascii="Verdana" w:hAnsi="Verdana" w:cs="Segoe UI"/>
                <w:lang w:val="en-GB"/>
              </w:rPr>
              <w:t>was</w:t>
            </w:r>
            <w:r w:rsidRPr="00EB26C0">
              <w:rPr>
                <w:rFonts w:ascii="Verdana" w:hAnsi="Verdana" w:cs="Segoe UI"/>
                <w:lang w:val="en-GB"/>
              </w:rPr>
              <w:t xml:space="preserve"> fragmented with limited integrated reporting and escalation.</w:t>
            </w:r>
          </w:p>
          <w:p w14:paraId="4F7C23FA" w14:textId="06F3D777" w:rsidR="00EB26C0" w:rsidRPr="00EB26C0" w:rsidRDefault="00EB26C0" w:rsidP="00304F0F">
            <w:pPr>
              <w:pStyle w:val="BodyA"/>
              <w:numPr>
                <w:ilvl w:val="0"/>
                <w:numId w:val="47"/>
              </w:numPr>
              <w:spacing w:before="0" w:after="0"/>
              <w:ind w:left="714" w:hanging="357"/>
              <w:rPr>
                <w:rFonts w:ascii="Verdana" w:hAnsi="Verdana" w:cs="Segoe UI"/>
                <w:lang w:val="en-GB"/>
              </w:rPr>
            </w:pPr>
            <w:r w:rsidRPr="00EB26C0">
              <w:rPr>
                <w:rFonts w:ascii="Verdana" w:hAnsi="Verdana" w:cs="Segoe UI"/>
                <w:lang w:val="en-GB"/>
              </w:rPr>
              <w:t>Overall</w:t>
            </w:r>
            <w:r w:rsidR="00F82976" w:rsidRPr="00E62F39">
              <w:rPr>
                <w:rFonts w:ascii="Verdana" w:hAnsi="Verdana" w:cs="Segoe UI"/>
                <w:lang w:val="en-GB"/>
              </w:rPr>
              <w:t xml:space="preserve">, there was a </w:t>
            </w:r>
            <w:r w:rsidRPr="00EB26C0">
              <w:rPr>
                <w:rFonts w:ascii="Verdana" w:hAnsi="Verdana" w:cs="Segoe UI"/>
                <w:lang w:val="en-GB"/>
              </w:rPr>
              <w:t xml:space="preserve">strong strategic approach, but </w:t>
            </w:r>
            <w:r w:rsidR="00092CBE" w:rsidRPr="00E62F39">
              <w:rPr>
                <w:rFonts w:ascii="Verdana" w:hAnsi="Verdana" w:cs="Segoe UI"/>
                <w:lang w:val="en-GB"/>
              </w:rPr>
              <w:t xml:space="preserve">there were </w:t>
            </w:r>
            <w:r w:rsidRPr="00EB26C0">
              <w:rPr>
                <w:rFonts w:ascii="Verdana" w:hAnsi="Verdana" w:cs="Segoe UI"/>
                <w:lang w:val="en-GB"/>
              </w:rPr>
              <w:t>gaps in evaluation, data and governance limit impact assessment.</w:t>
            </w:r>
          </w:p>
          <w:p w14:paraId="76DE3DD8" w14:textId="21402B5B" w:rsidR="00F35B02" w:rsidRPr="00E62F39" w:rsidRDefault="00EB26C0" w:rsidP="00304F0F">
            <w:pPr>
              <w:pStyle w:val="BodyA"/>
              <w:numPr>
                <w:ilvl w:val="0"/>
                <w:numId w:val="47"/>
              </w:numPr>
              <w:spacing w:before="0" w:after="0"/>
              <w:ind w:left="714" w:hanging="357"/>
              <w:rPr>
                <w:rFonts w:ascii="Verdana" w:hAnsi="Verdana" w:cs="Segoe UI"/>
                <w:lang w:val="en-GB"/>
              </w:rPr>
            </w:pPr>
            <w:r w:rsidRPr="00EB26C0">
              <w:rPr>
                <w:rFonts w:ascii="Verdana" w:hAnsi="Verdana" w:cs="Segoe UI"/>
                <w:lang w:val="en-GB"/>
              </w:rPr>
              <w:t xml:space="preserve">Actions </w:t>
            </w:r>
            <w:r w:rsidR="00A8660B" w:rsidRPr="00E62F39">
              <w:rPr>
                <w:rFonts w:ascii="Verdana" w:hAnsi="Verdana" w:cs="Segoe UI"/>
                <w:lang w:val="en-GB"/>
              </w:rPr>
              <w:t xml:space="preserve">had been </w:t>
            </w:r>
            <w:r w:rsidRPr="00EB26C0">
              <w:rPr>
                <w:rFonts w:ascii="Verdana" w:hAnsi="Verdana" w:cs="Segoe UI"/>
                <w:lang w:val="en-GB"/>
              </w:rPr>
              <w:t>agreed, with timelines to March 2028–2029</w:t>
            </w:r>
            <w:r w:rsidR="00A8660B" w:rsidRPr="00E62F39">
              <w:rPr>
                <w:rFonts w:ascii="Verdana" w:hAnsi="Verdana" w:cs="Segoe UI"/>
                <w:lang w:val="en-GB"/>
              </w:rPr>
              <w:t xml:space="preserve">; </w:t>
            </w:r>
          </w:p>
          <w:p w14:paraId="073941D1" w14:textId="77777777" w:rsidR="00887A24" w:rsidRPr="00E62F39" w:rsidRDefault="00E7478B" w:rsidP="00BF3082">
            <w:pPr>
              <w:pStyle w:val="BodyA"/>
              <w:jc w:val="both"/>
              <w:rPr>
                <w:rFonts w:ascii="Verdana" w:hAnsi="Verdana" w:cs="Segoe UI"/>
                <w:lang w:val="en-GB"/>
              </w:rPr>
            </w:pPr>
            <w:r w:rsidRPr="00E7478B">
              <w:rPr>
                <w:rFonts w:ascii="Verdana" w:hAnsi="Verdana" w:cs="Segoe UI"/>
                <w:lang w:val="en-GB"/>
              </w:rPr>
              <w:t>NZ</w:t>
            </w:r>
            <w:r w:rsidR="00887A24" w:rsidRPr="00E62F39">
              <w:rPr>
                <w:rFonts w:ascii="Verdana" w:hAnsi="Verdana" w:cs="Segoe UI"/>
                <w:lang w:val="en-GB"/>
              </w:rPr>
              <w:t xml:space="preserve"> a</w:t>
            </w:r>
            <w:r w:rsidRPr="00E7478B">
              <w:rPr>
                <w:rFonts w:ascii="Verdana" w:hAnsi="Verdana" w:cs="Segoe UI"/>
                <w:lang w:val="en-GB"/>
              </w:rPr>
              <w:t>cknowledged the report and noted the timeframes for actions, seeking clarification on the rationale.</w:t>
            </w:r>
            <w:r w:rsidR="00887A24" w:rsidRPr="00E62F39">
              <w:rPr>
                <w:rFonts w:ascii="Verdana" w:hAnsi="Verdana" w:cs="Segoe UI"/>
                <w:lang w:val="en-GB"/>
              </w:rPr>
              <w:t xml:space="preserve"> She e</w:t>
            </w:r>
            <w:r w:rsidRPr="00E7478B">
              <w:rPr>
                <w:rFonts w:ascii="Verdana" w:hAnsi="Verdana" w:cs="Segoe UI"/>
                <w:lang w:val="en-GB"/>
              </w:rPr>
              <w:t>mphasised the need for a responsive approach to risk management in this area.</w:t>
            </w:r>
            <w:r w:rsidR="00887A24" w:rsidRPr="00E62F39">
              <w:rPr>
                <w:rFonts w:ascii="Verdana" w:hAnsi="Verdana" w:cs="Segoe UI"/>
                <w:lang w:val="en-GB"/>
              </w:rPr>
              <w:t xml:space="preserve"> </w:t>
            </w:r>
          </w:p>
          <w:p w14:paraId="181B4D44" w14:textId="576EDDE0" w:rsidR="00E7478B" w:rsidRPr="00E7478B" w:rsidRDefault="00887A24" w:rsidP="00BF3082">
            <w:pPr>
              <w:pStyle w:val="BodyA"/>
              <w:jc w:val="both"/>
              <w:rPr>
                <w:rFonts w:ascii="Verdana" w:hAnsi="Verdana" w:cs="Segoe UI"/>
                <w:lang w:val="en-GB"/>
              </w:rPr>
            </w:pPr>
            <w:r w:rsidRPr="00E62F39">
              <w:rPr>
                <w:rFonts w:ascii="Verdana" w:hAnsi="Verdana" w:cs="Segoe UI"/>
                <w:lang w:val="en-GB"/>
              </w:rPr>
              <w:t>NZ r</w:t>
            </w:r>
            <w:r w:rsidR="00E7478B" w:rsidRPr="00E7478B">
              <w:rPr>
                <w:rFonts w:ascii="Verdana" w:hAnsi="Verdana" w:cs="Segoe UI"/>
                <w:lang w:val="en-GB"/>
              </w:rPr>
              <w:t>equested that HL liaise with NT to ensure the Workforce and OD Committee is alerted, particularly highlighting the relevant finding.</w:t>
            </w:r>
            <w:r w:rsidR="00570E0A" w:rsidRPr="00E62F39">
              <w:rPr>
                <w:rFonts w:ascii="Verdana" w:hAnsi="Verdana" w:cs="Segoe UI"/>
                <w:lang w:val="en-GB"/>
              </w:rPr>
              <w:t xml:space="preserve"> </w:t>
            </w:r>
            <w:r w:rsidR="00E7478B" w:rsidRPr="00E7478B">
              <w:rPr>
                <w:rFonts w:ascii="Verdana" w:hAnsi="Verdana" w:cs="Segoe UI"/>
                <w:lang w:val="en-GB"/>
              </w:rPr>
              <w:lastRenderedPageBreak/>
              <w:t>Highlighted the importance of aligning management responses to wider issues including wellbeing, morale, workload pressures, recruitment, workforce planning and pay controls.</w:t>
            </w:r>
            <w:r w:rsidR="00570E0A" w:rsidRPr="00E62F39">
              <w:rPr>
                <w:rFonts w:ascii="Verdana" w:hAnsi="Verdana" w:cs="Segoe UI"/>
                <w:lang w:val="en-GB"/>
              </w:rPr>
              <w:t xml:space="preserve"> </w:t>
            </w:r>
            <w:r w:rsidR="00A01BEA" w:rsidRPr="00E62F39">
              <w:rPr>
                <w:rFonts w:ascii="Verdana" w:hAnsi="Verdana" w:cs="Segoe UI"/>
                <w:lang w:val="en-GB"/>
              </w:rPr>
              <w:t>She s</w:t>
            </w:r>
            <w:r w:rsidR="00E7478B" w:rsidRPr="00E7478B">
              <w:rPr>
                <w:rFonts w:ascii="Verdana" w:hAnsi="Verdana" w:cs="Segoe UI"/>
                <w:lang w:val="en-GB"/>
              </w:rPr>
              <w:t>uggested providing clear direction to the Committee Chair on where further executive assurance is required.</w:t>
            </w:r>
          </w:p>
          <w:p w14:paraId="4B201D26" w14:textId="3A796332" w:rsidR="00E7478B" w:rsidRPr="00E7478B" w:rsidRDefault="00E7478B" w:rsidP="00BF3082">
            <w:pPr>
              <w:pStyle w:val="BodyA"/>
              <w:jc w:val="both"/>
              <w:rPr>
                <w:rFonts w:ascii="Verdana" w:hAnsi="Verdana" w:cs="Segoe UI"/>
                <w:lang w:val="en-GB"/>
              </w:rPr>
            </w:pPr>
            <w:r w:rsidRPr="00E7478B">
              <w:rPr>
                <w:rFonts w:ascii="Verdana" w:hAnsi="Verdana" w:cs="Segoe UI"/>
                <w:lang w:val="en-GB"/>
              </w:rPr>
              <w:t xml:space="preserve">AG </w:t>
            </w:r>
            <w:r w:rsidR="008B636E" w:rsidRPr="00E62F39">
              <w:rPr>
                <w:rFonts w:ascii="Verdana" w:hAnsi="Verdana" w:cs="Segoe UI"/>
                <w:lang w:val="en-GB"/>
              </w:rPr>
              <w:t>q</w:t>
            </w:r>
            <w:r w:rsidRPr="00E7478B">
              <w:rPr>
                <w:rFonts w:ascii="Verdana" w:hAnsi="Verdana" w:cs="Segoe UI"/>
                <w:lang w:val="en-GB"/>
              </w:rPr>
              <w:t>ueried the length of proposed action timelines, acknowledging these reflect that retention is not a critical risk.</w:t>
            </w:r>
            <w:r w:rsidR="00023DDA" w:rsidRPr="00E62F39">
              <w:rPr>
                <w:rFonts w:ascii="Verdana" w:hAnsi="Verdana" w:cs="Segoe UI"/>
                <w:lang w:val="en-GB"/>
              </w:rPr>
              <w:t xml:space="preserve"> He n</w:t>
            </w:r>
            <w:r w:rsidRPr="00E7478B">
              <w:rPr>
                <w:rFonts w:ascii="Verdana" w:hAnsi="Verdana" w:cs="Segoe UI"/>
                <w:lang w:val="en-GB"/>
              </w:rPr>
              <w:t>oted that the specific action around learning from staff leaving is valuable regardless of overall retention risk level.</w:t>
            </w:r>
            <w:r w:rsidR="00DF22F9" w:rsidRPr="00E62F39">
              <w:rPr>
                <w:rFonts w:ascii="Verdana" w:hAnsi="Verdana" w:cs="Segoe UI"/>
                <w:lang w:val="en-GB"/>
              </w:rPr>
              <w:t xml:space="preserve"> AG </w:t>
            </w:r>
            <w:r w:rsidR="00DF22F9" w:rsidRPr="00E7478B">
              <w:rPr>
                <w:rFonts w:ascii="Verdana" w:hAnsi="Verdana" w:cs="Segoe UI"/>
                <w:lang w:val="en-GB"/>
              </w:rPr>
              <w:t>would raise the matter in more detail at the Workforce and OD Committee.</w:t>
            </w:r>
          </w:p>
          <w:p w14:paraId="3E16FEB5" w14:textId="74918D1D" w:rsidR="00894559" w:rsidRPr="00E62F39" w:rsidRDefault="00023DDA" w:rsidP="00BF3082">
            <w:pPr>
              <w:pStyle w:val="BodyA"/>
              <w:jc w:val="both"/>
              <w:rPr>
                <w:rFonts w:ascii="Verdana" w:hAnsi="Verdana" w:cs="Segoe UI"/>
                <w:b/>
                <w:bCs/>
                <w:lang w:val="en-GB"/>
              </w:rPr>
            </w:pPr>
            <w:r w:rsidRPr="00E62F39">
              <w:rPr>
                <w:rFonts w:ascii="Verdana" w:hAnsi="Verdana" w:cs="Segoe UI"/>
                <w:b/>
                <w:bCs/>
                <w:lang w:val="en-GB"/>
              </w:rPr>
              <w:t xml:space="preserve">ACTION </w:t>
            </w:r>
            <w:r w:rsidR="00DF22F9" w:rsidRPr="00E62F39">
              <w:rPr>
                <w:rFonts w:ascii="Verdana" w:hAnsi="Verdana" w:cs="Segoe UI"/>
                <w:b/>
                <w:bCs/>
                <w:lang w:val="en-GB"/>
              </w:rPr>
              <w:t>- AG</w:t>
            </w:r>
          </w:p>
          <w:p w14:paraId="024F324C" w14:textId="00221276" w:rsidR="00023DDA" w:rsidRPr="00E62F39" w:rsidRDefault="00023DDA" w:rsidP="00E7478B">
            <w:pPr>
              <w:pStyle w:val="BodyA"/>
              <w:rPr>
                <w:rFonts w:ascii="Verdana" w:hAnsi="Verdana" w:cs="Segoe UI"/>
                <w:lang w:val="en-GB"/>
              </w:rPr>
            </w:pPr>
            <w:r w:rsidRPr="00E62F39">
              <w:rPr>
                <w:rFonts w:ascii="Verdana" w:hAnsi="Verdana" w:cs="Segoe UI"/>
                <w:lang w:val="en-GB"/>
              </w:rPr>
              <w:t xml:space="preserve">The </w:t>
            </w:r>
            <w:r w:rsidR="00BA25EA" w:rsidRPr="00E62F39">
              <w:rPr>
                <w:rFonts w:ascii="Verdana" w:hAnsi="Verdana" w:cs="Segoe UI"/>
                <w:lang w:val="en-GB"/>
              </w:rPr>
              <w:t>C</w:t>
            </w:r>
            <w:r w:rsidRPr="00E62F39">
              <w:rPr>
                <w:rFonts w:ascii="Verdana" w:hAnsi="Verdana" w:cs="Segoe UI"/>
                <w:lang w:val="en-GB"/>
              </w:rPr>
              <w:t xml:space="preserve">ommittee; </w:t>
            </w:r>
          </w:p>
          <w:p w14:paraId="315143F4" w14:textId="77777777" w:rsidR="00023DDA" w:rsidRPr="00E62F39" w:rsidRDefault="00B84D6C" w:rsidP="00304F0F">
            <w:pPr>
              <w:pStyle w:val="BodyA"/>
              <w:numPr>
                <w:ilvl w:val="0"/>
                <w:numId w:val="47"/>
              </w:numPr>
              <w:rPr>
                <w:rFonts w:ascii="Verdana" w:hAnsi="Verdana" w:cs="Segoe UI"/>
                <w:lang w:val="en-GB"/>
              </w:rPr>
            </w:pPr>
            <w:r w:rsidRPr="00E62F39">
              <w:rPr>
                <w:rFonts w:ascii="Verdana" w:hAnsi="Verdana" w:cs="Segoe UI"/>
                <w:lang w:val="en-GB"/>
              </w:rPr>
              <w:t xml:space="preserve">Agreed the matter be </w:t>
            </w:r>
            <w:r w:rsidRPr="00E62F39">
              <w:rPr>
                <w:rFonts w:ascii="Verdana" w:hAnsi="Verdana" w:cs="Segoe UI"/>
                <w:b/>
                <w:bCs/>
                <w:lang w:val="en-GB"/>
              </w:rPr>
              <w:t>REFERRED</w:t>
            </w:r>
            <w:r w:rsidRPr="00E62F39">
              <w:rPr>
                <w:rFonts w:ascii="Verdana" w:hAnsi="Verdana" w:cs="Segoe UI"/>
                <w:lang w:val="en-GB"/>
              </w:rPr>
              <w:t xml:space="preserve"> to Workforce and OD Committee </w:t>
            </w:r>
            <w:r w:rsidR="000E08CC" w:rsidRPr="00E62F39">
              <w:rPr>
                <w:rFonts w:ascii="Verdana" w:hAnsi="Verdana" w:cs="Segoe UI"/>
                <w:lang w:val="en-GB"/>
              </w:rPr>
              <w:t>to see</w:t>
            </w:r>
            <w:r w:rsidR="00A01BEA" w:rsidRPr="00E62F39">
              <w:rPr>
                <w:rFonts w:ascii="Verdana" w:hAnsi="Verdana" w:cs="Segoe UI"/>
                <w:lang w:val="en-GB"/>
              </w:rPr>
              <w:t>k</w:t>
            </w:r>
            <w:r w:rsidR="000E08CC" w:rsidRPr="00E62F39">
              <w:rPr>
                <w:rFonts w:ascii="Verdana" w:hAnsi="Verdana" w:cs="Segoe UI"/>
                <w:lang w:val="en-GB"/>
              </w:rPr>
              <w:t xml:space="preserve"> further executive assurance </w:t>
            </w:r>
          </w:p>
          <w:p w14:paraId="532486C2" w14:textId="5C28649C" w:rsidR="00792E88" w:rsidRPr="00E62F39" w:rsidRDefault="00792E88" w:rsidP="00304F0F">
            <w:pPr>
              <w:pStyle w:val="BodyA"/>
              <w:numPr>
                <w:ilvl w:val="0"/>
                <w:numId w:val="47"/>
              </w:numPr>
              <w:rPr>
                <w:rFonts w:ascii="Verdana" w:hAnsi="Verdana" w:cs="Segoe UI"/>
                <w:lang w:val="en-GB"/>
              </w:rPr>
            </w:pPr>
            <w:r w:rsidRPr="00E62F39">
              <w:rPr>
                <w:rFonts w:ascii="Verdana" w:hAnsi="Verdana" w:cs="Segoe UI"/>
                <w:lang w:val="en-GB"/>
              </w:rPr>
              <w:t xml:space="preserve">Agreed to </w:t>
            </w:r>
            <w:r w:rsidRPr="00E62F39">
              <w:rPr>
                <w:rFonts w:ascii="Verdana" w:hAnsi="Verdana" w:cs="Segoe UI"/>
                <w:b/>
                <w:bCs/>
                <w:lang w:val="en-GB"/>
              </w:rPr>
              <w:t xml:space="preserve">ASSURE </w:t>
            </w:r>
            <w:r w:rsidRPr="00E62F39">
              <w:rPr>
                <w:rFonts w:ascii="Verdana" w:hAnsi="Verdana" w:cs="Segoe UI"/>
                <w:lang w:val="en-GB"/>
              </w:rPr>
              <w:t xml:space="preserve">the Board. </w:t>
            </w:r>
          </w:p>
        </w:tc>
      </w:tr>
      <w:tr w:rsidR="006D183C" w:rsidRPr="00E62F39" w14:paraId="705E7C73" w14:textId="77777777" w:rsidTr="107218FE">
        <w:trPr>
          <w:trHeight w:val="300"/>
        </w:trPr>
        <w:tc>
          <w:tcPr>
            <w:tcW w:w="10206" w:type="dxa"/>
            <w:gridSpan w:val="3"/>
            <w:shd w:val="clear" w:color="auto" w:fill="1F3864" w:themeFill="accent5" w:themeFillShade="80"/>
            <w:tcMar>
              <w:top w:w="80" w:type="dxa"/>
              <w:left w:w="80" w:type="dxa"/>
              <w:bottom w:w="80" w:type="dxa"/>
              <w:right w:w="80" w:type="dxa"/>
            </w:tcMar>
          </w:tcPr>
          <w:p w14:paraId="237F9406" w14:textId="77557E0F" w:rsidR="006D183C" w:rsidRPr="00E62F39" w:rsidRDefault="33CD0E0D" w:rsidP="216A408B">
            <w:pPr>
              <w:pStyle w:val="BodyA"/>
              <w:spacing w:line="259" w:lineRule="auto"/>
              <w:jc w:val="both"/>
              <w:rPr>
                <w:rFonts w:ascii="Verdana" w:hAnsi="Verdana" w:cs="Segoe UI"/>
                <w:b/>
                <w:bCs/>
                <w:color w:val="FFFFFF" w:themeColor="background1"/>
              </w:rPr>
            </w:pPr>
            <w:r w:rsidRPr="00E62F39">
              <w:rPr>
                <w:rFonts w:ascii="Verdana" w:hAnsi="Verdana" w:cs="Segoe UI"/>
                <w:b/>
                <w:bCs/>
                <w:color w:val="FFFFFF" w:themeColor="background1"/>
              </w:rPr>
              <w:lastRenderedPageBreak/>
              <w:t xml:space="preserve">PART 5. </w:t>
            </w:r>
            <w:r w:rsidR="00CA0DA4" w:rsidRPr="00E62F39">
              <w:rPr>
                <w:rFonts w:ascii="Verdana" w:eastAsia="Verdana" w:hAnsi="Verdana" w:cs="Verdana"/>
                <w:b/>
                <w:bCs/>
                <w:color w:val="FFFFFF" w:themeColor="background1"/>
                <w:lang w:val="en-GB"/>
              </w:rPr>
              <w:t xml:space="preserve">EXTERNAL AUDIT </w:t>
            </w:r>
          </w:p>
        </w:tc>
      </w:tr>
      <w:tr w:rsidR="006D183C" w:rsidRPr="00E62F39" w14:paraId="34E36F5F" w14:textId="77777777" w:rsidTr="107218FE">
        <w:trPr>
          <w:trHeight w:val="300"/>
        </w:trPr>
        <w:tc>
          <w:tcPr>
            <w:tcW w:w="10206" w:type="dxa"/>
            <w:gridSpan w:val="3"/>
            <w:tcMar>
              <w:top w:w="80" w:type="dxa"/>
              <w:left w:w="80" w:type="dxa"/>
              <w:bottom w:w="80" w:type="dxa"/>
              <w:right w:w="80" w:type="dxa"/>
            </w:tcMar>
          </w:tcPr>
          <w:p w14:paraId="3A6643D2" w14:textId="4AAC4C3C" w:rsidR="006D183C" w:rsidRPr="00E62F39" w:rsidRDefault="760FEE55" w:rsidP="001F7D8C">
            <w:pPr>
              <w:pStyle w:val="BodyA"/>
              <w:jc w:val="both"/>
              <w:rPr>
                <w:rFonts w:ascii="Verdana" w:hAnsi="Verdana" w:cs="Segoe UI"/>
                <w:b/>
                <w:bCs/>
                <w:color w:val="auto"/>
              </w:rPr>
            </w:pPr>
            <w:r w:rsidRPr="00E62F39">
              <w:rPr>
                <w:rFonts w:ascii="Verdana" w:hAnsi="Verdana" w:cs="Segoe UI"/>
                <w:b/>
                <w:bCs/>
                <w:color w:val="auto"/>
              </w:rPr>
              <w:t xml:space="preserve">5.1 </w:t>
            </w:r>
            <w:r w:rsidR="00CA0DA4" w:rsidRPr="00E62F39">
              <w:rPr>
                <w:rFonts w:ascii="Verdana" w:hAnsi="Verdana" w:cs="Segoe UI"/>
                <w:b/>
                <w:bCs/>
                <w:color w:val="auto"/>
              </w:rPr>
              <w:t xml:space="preserve">AUDIT WALES PERFORMANCE AND PROGRESS REPORT </w:t>
            </w:r>
          </w:p>
        </w:tc>
      </w:tr>
      <w:tr w:rsidR="008D3300" w:rsidRPr="00E62F39" w14:paraId="58D98C58" w14:textId="77777777" w:rsidTr="107218FE">
        <w:trPr>
          <w:trHeight w:val="300"/>
        </w:trPr>
        <w:tc>
          <w:tcPr>
            <w:tcW w:w="1830" w:type="dxa"/>
            <w:tcMar>
              <w:top w:w="80" w:type="dxa"/>
              <w:left w:w="80" w:type="dxa"/>
              <w:bottom w:w="80" w:type="dxa"/>
              <w:right w:w="80" w:type="dxa"/>
            </w:tcMar>
          </w:tcPr>
          <w:p w14:paraId="183017BE" w14:textId="18A8AF73" w:rsidR="008D3300" w:rsidRPr="00E62F39" w:rsidRDefault="00386A74" w:rsidP="44A4AC4E">
            <w:pPr>
              <w:pStyle w:val="BodyA"/>
              <w:jc w:val="both"/>
              <w:rPr>
                <w:rFonts w:ascii="Verdana" w:hAnsi="Verdana" w:cs="Arial"/>
                <w:color w:val="auto"/>
              </w:rPr>
            </w:pPr>
            <w:r w:rsidRPr="00E62F39">
              <w:rPr>
                <w:rFonts w:ascii="Verdana" w:hAnsi="Verdana" w:cs="Arial"/>
                <w:color w:val="auto"/>
              </w:rPr>
              <w:t>57/26</w:t>
            </w:r>
          </w:p>
        </w:tc>
        <w:tc>
          <w:tcPr>
            <w:tcW w:w="8376" w:type="dxa"/>
            <w:gridSpan w:val="2"/>
            <w:tcMar>
              <w:top w:w="80" w:type="dxa"/>
              <w:left w:w="80" w:type="dxa"/>
              <w:bottom w:w="80" w:type="dxa"/>
              <w:right w:w="80" w:type="dxa"/>
            </w:tcMar>
          </w:tcPr>
          <w:p w14:paraId="4B65AFD6" w14:textId="77777777" w:rsidR="00A51209" w:rsidRPr="00E62F39" w:rsidRDefault="00AB73EF" w:rsidP="00B05DF8">
            <w:pPr>
              <w:pStyle w:val="BodyA"/>
              <w:spacing w:line="259" w:lineRule="auto"/>
              <w:jc w:val="both"/>
              <w:rPr>
                <w:rFonts w:ascii="Verdana" w:hAnsi="Verdana" w:cs="Segoe UI"/>
                <w:color w:val="auto"/>
              </w:rPr>
            </w:pPr>
            <w:r w:rsidRPr="00E62F39">
              <w:rPr>
                <w:rFonts w:ascii="Verdana" w:hAnsi="Verdana" w:cs="Segoe UI"/>
                <w:color w:val="auto"/>
              </w:rPr>
              <w:t xml:space="preserve">SU </w:t>
            </w:r>
            <w:r w:rsidR="00BA3028" w:rsidRPr="00E62F39">
              <w:rPr>
                <w:rFonts w:ascii="Verdana" w:hAnsi="Verdana" w:cs="Segoe UI"/>
                <w:color w:val="auto"/>
              </w:rPr>
              <w:t xml:space="preserve">and JB introduced the Audit Wales Performance and Progress Report and the following points were highlighted. </w:t>
            </w:r>
          </w:p>
          <w:p w14:paraId="19666E33" w14:textId="4844F574" w:rsidR="003717A8" w:rsidRPr="00E62F39" w:rsidRDefault="003717A8" w:rsidP="00304F0F">
            <w:pPr>
              <w:pStyle w:val="BodyA"/>
              <w:numPr>
                <w:ilvl w:val="0"/>
                <w:numId w:val="2"/>
              </w:numPr>
              <w:spacing w:before="0" w:after="0"/>
              <w:ind w:hanging="357"/>
              <w:jc w:val="both"/>
              <w:rPr>
                <w:rFonts w:ascii="Verdana" w:hAnsi="Verdana" w:cs="Segoe UI"/>
                <w:lang w:val="en-GB"/>
              </w:rPr>
            </w:pPr>
            <w:r w:rsidRPr="00E62F39">
              <w:rPr>
                <w:rFonts w:ascii="Verdana" w:hAnsi="Verdana" w:cs="Segoe UI"/>
                <w:lang w:val="en-GB"/>
              </w:rPr>
              <w:t>The m</w:t>
            </w:r>
            <w:r w:rsidR="00BD0290" w:rsidRPr="00E62F39">
              <w:rPr>
                <w:rFonts w:ascii="Verdana" w:hAnsi="Verdana" w:cs="Segoe UI"/>
                <w:lang w:val="en-GB"/>
              </w:rPr>
              <w:t xml:space="preserve">ain accounts audit </w:t>
            </w:r>
            <w:r w:rsidR="00FD6DCB" w:rsidRPr="00E62F39">
              <w:rPr>
                <w:rFonts w:ascii="Verdana" w:hAnsi="Verdana" w:cs="Segoe UI"/>
                <w:lang w:val="en-GB"/>
              </w:rPr>
              <w:t xml:space="preserve">was </w:t>
            </w:r>
            <w:r w:rsidR="00BD0290" w:rsidRPr="00E62F39">
              <w:rPr>
                <w:rFonts w:ascii="Verdana" w:hAnsi="Verdana" w:cs="Segoe UI"/>
                <w:lang w:val="en-GB"/>
              </w:rPr>
              <w:t>on track for completion by end of June.</w:t>
            </w:r>
          </w:p>
          <w:p w14:paraId="73503835" w14:textId="42BA14FA" w:rsidR="00BD0290" w:rsidRPr="00E62F39" w:rsidRDefault="003717A8" w:rsidP="00304F0F">
            <w:pPr>
              <w:pStyle w:val="BodyA"/>
              <w:numPr>
                <w:ilvl w:val="0"/>
                <w:numId w:val="2"/>
              </w:numPr>
              <w:spacing w:before="0" w:after="0"/>
              <w:ind w:hanging="357"/>
              <w:jc w:val="both"/>
              <w:rPr>
                <w:rFonts w:ascii="Verdana" w:hAnsi="Verdana" w:cs="Segoe UI"/>
                <w:lang w:val="en-GB"/>
              </w:rPr>
            </w:pPr>
            <w:r w:rsidRPr="00E62F39">
              <w:rPr>
                <w:rFonts w:ascii="Verdana" w:hAnsi="Verdana" w:cs="Segoe UI"/>
                <w:lang w:val="en-GB"/>
              </w:rPr>
              <w:t xml:space="preserve">The </w:t>
            </w:r>
            <w:r w:rsidR="00BD0290" w:rsidRPr="00E62F39">
              <w:rPr>
                <w:rFonts w:ascii="Verdana" w:hAnsi="Verdana" w:cs="Segoe UI"/>
                <w:lang w:val="en-GB"/>
              </w:rPr>
              <w:t>Charitable funds audit scheduled for later in the year (December committee), ahead of January deadline.</w:t>
            </w:r>
          </w:p>
          <w:p w14:paraId="6789378C" w14:textId="38F9A398" w:rsidR="00BD0290" w:rsidRPr="00E62F39" w:rsidRDefault="00FD6DCB" w:rsidP="00304F0F">
            <w:pPr>
              <w:pStyle w:val="BodyA"/>
              <w:numPr>
                <w:ilvl w:val="0"/>
                <w:numId w:val="46"/>
              </w:numPr>
              <w:spacing w:before="0" w:after="0"/>
              <w:ind w:hanging="357"/>
              <w:jc w:val="both"/>
              <w:rPr>
                <w:rFonts w:ascii="Verdana" w:hAnsi="Verdana" w:cs="Segoe UI"/>
                <w:lang w:val="en-GB"/>
              </w:rPr>
            </w:pPr>
            <w:r w:rsidRPr="00E62F39">
              <w:rPr>
                <w:rFonts w:ascii="Verdana" w:hAnsi="Verdana" w:cs="Segoe UI"/>
                <w:lang w:val="en-GB"/>
              </w:rPr>
              <w:t xml:space="preserve">The </w:t>
            </w:r>
            <w:r w:rsidR="00BD0290" w:rsidRPr="00E62F39">
              <w:rPr>
                <w:rFonts w:ascii="Verdana" w:hAnsi="Verdana" w:cs="Segoe UI"/>
                <w:lang w:val="en-GB"/>
              </w:rPr>
              <w:t xml:space="preserve">Performance update noted: </w:t>
            </w:r>
          </w:p>
          <w:p w14:paraId="1624DE16" w14:textId="1846FFA2" w:rsidR="00BD0290" w:rsidRPr="00E62F39" w:rsidRDefault="00BD0290" w:rsidP="00304F0F">
            <w:pPr>
              <w:pStyle w:val="BodyA"/>
              <w:numPr>
                <w:ilvl w:val="1"/>
                <w:numId w:val="46"/>
              </w:numPr>
              <w:spacing w:before="0" w:after="0"/>
              <w:ind w:hanging="357"/>
              <w:jc w:val="both"/>
              <w:rPr>
                <w:rFonts w:ascii="Verdana" w:hAnsi="Verdana" w:cs="Segoe UI"/>
                <w:lang w:val="en-GB"/>
              </w:rPr>
            </w:pPr>
            <w:r w:rsidRPr="00E62F39">
              <w:rPr>
                <w:rFonts w:ascii="Verdana" w:hAnsi="Verdana" w:cs="Segoe UI"/>
                <w:lang w:val="en-GB"/>
              </w:rPr>
              <w:t xml:space="preserve">Estates report </w:t>
            </w:r>
            <w:r w:rsidR="00FD6DCB" w:rsidRPr="00E62F39">
              <w:rPr>
                <w:rFonts w:ascii="Verdana" w:hAnsi="Verdana" w:cs="Segoe UI"/>
                <w:lang w:val="en-GB"/>
              </w:rPr>
              <w:t xml:space="preserve">was </w:t>
            </w:r>
            <w:r w:rsidRPr="00E62F39">
              <w:rPr>
                <w:rFonts w:ascii="Verdana" w:hAnsi="Verdana" w:cs="Segoe UI"/>
                <w:lang w:val="en-GB"/>
              </w:rPr>
              <w:t xml:space="preserve">currently </w:t>
            </w:r>
            <w:r w:rsidR="00FD6DCB" w:rsidRPr="00E62F39">
              <w:rPr>
                <w:rFonts w:ascii="Verdana" w:hAnsi="Verdana" w:cs="Segoe UI"/>
                <w:lang w:val="en-GB"/>
              </w:rPr>
              <w:t>in</w:t>
            </w:r>
            <w:r w:rsidRPr="00E62F39">
              <w:rPr>
                <w:rFonts w:ascii="Verdana" w:hAnsi="Verdana" w:cs="Segoe UI"/>
                <w:lang w:val="en-GB"/>
              </w:rPr>
              <w:t xml:space="preserve"> draft and due for issue shortly.</w:t>
            </w:r>
          </w:p>
          <w:p w14:paraId="1F68BEDF" w14:textId="7F249270" w:rsidR="00BD0290" w:rsidRPr="00E62F39" w:rsidRDefault="00FD6DCB" w:rsidP="00304F0F">
            <w:pPr>
              <w:pStyle w:val="BodyA"/>
              <w:numPr>
                <w:ilvl w:val="1"/>
                <w:numId w:val="46"/>
              </w:numPr>
              <w:spacing w:line="259" w:lineRule="auto"/>
              <w:jc w:val="both"/>
              <w:rPr>
                <w:rFonts w:ascii="Verdana" w:hAnsi="Verdana" w:cs="Segoe UI"/>
                <w:lang w:val="en-GB"/>
              </w:rPr>
            </w:pPr>
            <w:r w:rsidRPr="00E62F39">
              <w:rPr>
                <w:rFonts w:ascii="Verdana" w:hAnsi="Verdana" w:cs="Segoe UI"/>
                <w:lang w:val="en-GB"/>
              </w:rPr>
              <w:t xml:space="preserve">The </w:t>
            </w:r>
            <w:r w:rsidR="00BD0290" w:rsidRPr="00E62F39">
              <w:rPr>
                <w:rFonts w:ascii="Verdana" w:hAnsi="Verdana" w:cs="Segoe UI"/>
                <w:lang w:val="en-GB"/>
              </w:rPr>
              <w:t>Cancer services report also progressing well and due to be issued.</w:t>
            </w:r>
          </w:p>
          <w:p w14:paraId="106F326D" w14:textId="77777777" w:rsidR="00BD0290" w:rsidRPr="00E62F39" w:rsidRDefault="00BD0290" w:rsidP="00304F0F">
            <w:pPr>
              <w:pStyle w:val="BodyA"/>
              <w:numPr>
                <w:ilvl w:val="1"/>
                <w:numId w:val="46"/>
              </w:numPr>
              <w:spacing w:before="0" w:after="0"/>
              <w:ind w:left="1434" w:hanging="357"/>
              <w:jc w:val="both"/>
              <w:rPr>
                <w:rFonts w:ascii="Verdana" w:hAnsi="Verdana" w:cs="Segoe UI"/>
                <w:lang w:val="en-GB"/>
              </w:rPr>
            </w:pPr>
            <w:r w:rsidRPr="00E62F39">
              <w:rPr>
                <w:rFonts w:ascii="Verdana" w:hAnsi="Verdana" w:cs="Segoe UI"/>
                <w:lang w:val="en-GB"/>
              </w:rPr>
              <w:t>Ongoing work progressing into scoping of further audit programme activity.</w:t>
            </w:r>
          </w:p>
          <w:p w14:paraId="14746BAF" w14:textId="60749891" w:rsidR="00BD0290" w:rsidRPr="00E62F39" w:rsidRDefault="003717A8" w:rsidP="00BD0290">
            <w:pPr>
              <w:pStyle w:val="BodyA"/>
              <w:spacing w:line="259" w:lineRule="auto"/>
              <w:jc w:val="both"/>
              <w:rPr>
                <w:rFonts w:ascii="Verdana" w:hAnsi="Verdana" w:cs="Segoe UI"/>
                <w:lang w:val="en-GB"/>
              </w:rPr>
            </w:pPr>
            <w:r w:rsidRPr="00E62F39">
              <w:rPr>
                <w:rFonts w:ascii="Verdana" w:hAnsi="Verdana" w:cs="Segoe UI"/>
                <w:lang w:val="en-GB"/>
              </w:rPr>
              <w:t xml:space="preserve">The Committee; </w:t>
            </w:r>
          </w:p>
          <w:p w14:paraId="1C2A136F" w14:textId="1D9507EC" w:rsidR="00BD0290" w:rsidRPr="00E62F39" w:rsidRDefault="002C3EA1" w:rsidP="00304F0F">
            <w:pPr>
              <w:pStyle w:val="BodyA"/>
              <w:numPr>
                <w:ilvl w:val="0"/>
                <w:numId w:val="63"/>
              </w:numPr>
              <w:spacing w:before="0" w:after="0"/>
              <w:jc w:val="both"/>
              <w:rPr>
                <w:rFonts w:ascii="Verdana" w:hAnsi="Verdana" w:cs="Segoe UI"/>
                <w:lang w:val="en-GB"/>
              </w:rPr>
            </w:pPr>
            <w:r w:rsidRPr="00E62F39">
              <w:rPr>
                <w:rFonts w:ascii="Verdana" w:hAnsi="Verdana" w:cs="Segoe UI"/>
                <w:b/>
                <w:bCs/>
                <w:lang w:val="en-GB"/>
              </w:rPr>
              <w:t>ACKNOWLEDGED</w:t>
            </w:r>
            <w:r w:rsidR="00BD0290" w:rsidRPr="00E62F39">
              <w:rPr>
                <w:rFonts w:ascii="Verdana" w:hAnsi="Verdana" w:cs="Segoe UI"/>
                <w:lang w:val="en-GB"/>
              </w:rPr>
              <w:t xml:space="preserve"> that audit work is progressing in line with planned timelines.</w:t>
            </w:r>
          </w:p>
          <w:p w14:paraId="5706C745" w14:textId="7EFD46FC" w:rsidR="00BA3028" w:rsidRPr="00E62F39" w:rsidRDefault="00685FC6" w:rsidP="00304F0F">
            <w:pPr>
              <w:pStyle w:val="BodyA"/>
              <w:numPr>
                <w:ilvl w:val="0"/>
                <w:numId w:val="63"/>
              </w:numPr>
              <w:spacing w:before="0" w:after="0"/>
              <w:jc w:val="both"/>
              <w:rPr>
                <w:rFonts w:ascii="Verdana" w:hAnsi="Verdana" w:cs="Segoe UI"/>
                <w:lang w:val="en-GB"/>
              </w:rPr>
            </w:pPr>
            <w:r w:rsidRPr="00E62F39">
              <w:rPr>
                <w:rFonts w:ascii="Verdana" w:hAnsi="Verdana" w:cs="Segoe UI"/>
                <w:lang w:val="en-GB"/>
              </w:rPr>
              <w:lastRenderedPageBreak/>
              <w:t xml:space="preserve">Agree to </w:t>
            </w:r>
            <w:r w:rsidRPr="00E62F39">
              <w:rPr>
                <w:rFonts w:ascii="Verdana" w:hAnsi="Verdana" w:cs="Segoe UI"/>
                <w:b/>
                <w:bCs/>
                <w:lang w:val="en-GB"/>
              </w:rPr>
              <w:t xml:space="preserve">ASSURE </w:t>
            </w:r>
            <w:r w:rsidR="00BD0290" w:rsidRPr="00E62F39">
              <w:rPr>
                <w:rFonts w:ascii="Verdana" w:hAnsi="Verdana" w:cs="Segoe UI"/>
                <w:lang w:val="en-GB"/>
              </w:rPr>
              <w:t>the Board that the report had been reviewed.</w:t>
            </w:r>
          </w:p>
        </w:tc>
      </w:tr>
      <w:tr w:rsidR="008964B6" w:rsidRPr="00E62F39" w14:paraId="4E88C0EC" w14:textId="77777777" w:rsidTr="107218FE">
        <w:trPr>
          <w:trHeight w:val="300"/>
        </w:trPr>
        <w:tc>
          <w:tcPr>
            <w:tcW w:w="10206" w:type="dxa"/>
            <w:gridSpan w:val="3"/>
            <w:tcMar>
              <w:top w:w="80" w:type="dxa"/>
              <w:left w:w="80" w:type="dxa"/>
              <w:bottom w:w="80" w:type="dxa"/>
              <w:right w:w="80" w:type="dxa"/>
            </w:tcMar>
          </w:tcPr>
          <w:p w14:paraId="68BEAFB3" w14:textId="74D9A834" w:rsidR="008964B6" w:rsidRPr="00E62F39" w:rsidRDefault="008964B6" w:rsidP="001F7D8C">
            <w:pPr>
              <w:pStyle w:val="BodyA"/>
              <w:jc w:val="both"/>
              <w:rPr>
                <w:rFonts w:ascii="Verdana" w:hAnsi="Verdana" w:cs="Segoe UI"/>
                <w:b/>
                <w:bCs/>
                <w:color w:val="auto"/>
              </w:rPr>
            </w:pPr>
            <w:r w:rsidRPr="00E62F39">
              <w:rPr>
                <w:rFonts w:ascii="Verdana" w:hAnsi="Verdana" w:cs="Segoe UI"/>
                <w:b/>
                <w:bCs/>
                <w:color w:val="auto"/>
              </w:rPr>
              <w:lastRenderedPageBreak/>
              <w:t>5.</w:t>
            </w:r>
            <w:r w:rsidR="00CA0DA4" w:rsidRPr="00E62F39">
              <w:rPr>
                <w:rFonts w:ascii="Verdana" w:hAnsi="Verdana" w:cs="Segoe UI"/>
                <w:b/>
                <w:bCs/>
                <w:color w:val="auto"/>
              </w:rPr>
              <w:t>2</w:t>
            </w:r>
            <w:r w:rsidRPr="00E62F39">
              <w:rPr>
                <w:rFonts w:ascii="Verdana" w:hAnsi="Verdana" w:cs="Segoe UI"/>
                <w:b/>
                <w:bCs/>
                <w:color w:val="auto"/>
              </w:rPr>
              <w:t xml:space="preserve"> </w:t>
            </w:r>
            <w:r w:rsidR="00CA0DA4" w:rsidRPr="00E62F39">
              <w:rPr>
                <w:rFonts w:ascii="Verdana" w:hAnsi="Verdana" w:cs="Segoe UI"/>
                <w:b/>
                <w:bCs/>
                <w:color w:val="auto"/>
              </w:rPr>
              <w:t xml:space="preserve">DIGITAL TRANSFORMATION REPORT AND MANAGEMENT RESPONSE </w:t>
            </w:r>
          </w:p>
        </w:tc>
      </w:tr>
      <w:tr w:rsidR="008964B6" w:rsidRPr="00E62F39" w14:paraId="39719DD6" w14:textId="77777777" w:rsidTr="107218FE">
        <w:trPr>
          <w:trHeight w:val="300"/>
        </w:trPr>
        <w:tc>
          <w:tcPr>
            <w:tcW w:w="1830" w:type="dxa"/>
            <w:tcMar>
              <w:top w:w="80" w:type="dxa"/>
              <w:left w:w="80" w:type="dxa"/>
              <w:bottom w:w="80" w:type="dxa"/>
              <w:right w:w="80" w:type="dxa"/>
            </w:tcMar>
          </w:tcPr>
          <w:p w14:paraId="6EC0EADA" w14:textId="4F674D47" w:rsidR="008964B6" w:rsidRPr="00E62F39" w:rsidRDefault="00386A74" w:rsidP="001F7D8C">
            <w:pPr>
              <w:pStyle w:val="BodyA"/>
              <w:jc w:val="both"/>
              <w:rPr>
                <w:rFonts w:ascii="Verdana" w:hAnsi="Verdana" w:cs="Arial"/>
                <w:color w:val="auto"/>
              </w:rPr>
            </w:pPr>
            <w:r w:rsidRPr="00E62F39">
              <w:rPr>
                <w:rFonts w:ascii="Verdana" w:hAnsi="Verdana" w:cs="Arial"/>
                <w:color w:val="auto"/>
              </w:rPr>
              <w:t>58/26</w:t>
            </w:r>
          </w:p>
        </w:tc>
        <w:tc>
          <w:tcPr>
            <w:tcW w:w="8376" w:type="dxa"/>
            <w:gridSpan w:val="2"/>
            <w:tcMar>
              <w:top w:w="80" w:type="dxa"/>
              <w:left w:w="80" w:type="dxa"/>
              <w:bottom w:w="80" w:type="dxa"/>
              <w:right w:w="80" w:type="dxa"/>
            </w:tcMar>
          </w:tcPr>
          <w:p w14:paraId="61D85A13" w14:textId="75BA490A" w:rsidR="001C555A" w:rsidRPr="00E62F39" w:rsidRDefault="00DB19B0" w:rsidP="001C555A">
            <w:pPr>
              <w:pStyle w:val="BodyA"/>
              <w:spacing w:line="259" w:lineRule="auto"/>
              <w:jc w:val="both"/>
              <w:rPr>
                <w:rFonts w:ascii="Verdana" w:hAnsi="Verdana" w:cs="Segoe UI"/>
                <w:color w:val="auto"/>
              </w:rPr>
            </w:pPr>
            <w:r w:rsidRPr="00E62F39">
              <w:rPr>
                <w:rFonts w:ascii="Verdana" w:hAnsi="Verdana" w:cs="Segoe UI"/>
                <w:color w:val="auto"/>
              </w:rPr>
              <w:t xml:space="preserve">MJ was welcomed to the meeting. </w:t>
            </w:r>
            <w:r w:rsidR="001C555A" w:rsidRPr="00E62F39">
              <w:rPr>
                <w:rFonts w:ascii="Verdana" w:hAnsi="Verdana" w:cs="Segoe UI"/>
                <w:color w:val="auto"/>
              </w:rPr>
              <w:t xml:space="preserve">SU introduced the report and </w:t>
            </w:r>
            <w:r w:rsidR="007E1133" w:rsidRPr="00E62F39">
              <w:rPr>
                <w:rFonts w:ascii="Verdana" w:hAnsi="Verdana" w:cs="Segoe UI"/>
                <w:color w:val="auto"/>
              </w:rPr>
              <w:t xml:space="preserve">the </w:t>
            </w:r>
            <w:r w:rsidR="001C555A" w:rsidRPr="00E62F39">
              <w:rPr>
                <w:rFonts w:ascii="Verdana" w:hAnsi="Verdana" w:cs="Segoe UI"/>
                <w:color w:val="auto"/>
              </w:rPr>
              <w:t>following key point</w:t>
            </w:r>
            <w:r w:rsidR="007E1133" w:rsidRPr="00E62F39">
              <w:rPr>
                <w:rFonts w:ascii="Verdana" w:hAnsi="Verdana" w:cs="Segoe UI"/>
                <w:color w:val="auto"/>
              </w:rPr>
              <w:t xml:space="preserve">s were made; </w:t>
            </w:r>
          </w:p>
          <w:p w14:paraId="5C94ACD4" w14:textId="77777777" w:rsidR="000D4C1E" w:rsidRPr="00E62F39" w:rsidRDefault="001C555A" w:rsidP="00304F0F">
            <w:pPr>
              <w:pStyle w:val="BodyA"/>
              <w:numPr>
                <w:ilvl w:val="0"/>
                <w:numId w:val="56"/>
              </w:numPr>
              <w:spacing w:before="0" w:after="0"/>
              <w:jc w:val="both"/>
              <w:rPr>
                <w:rFonts w:ascii="Verdana" w:hAnsi="Verdana" w:cs="Segoe UI"/>
                <w:lang w:val="en-GB"/>
              </w:rPr>
            </w:pPr>
            <w:r w:rsidRPr="00E62F39">
              <w:rPr>
                <w:rFonts w:ascii="Verdana" w:hAnsi="Verdana" w:cs="Segoe UI"/>
                <w:lang w:val="en-GB"/>
              </w:rPr>
              <w:t>SU clarified that the report had already been reviewed by the Digital</w:t>
            </w:r>
            <w:r w:rsidR="00D30AE4" w:rsidRPr="00E62F39">
              <w:rPr>
                <w:rFonts w:ascii="Verdana" w:hAnsi="Verdana" w:cs="Segoe UI"/>
                <w:lang w:val="en-GB"/>
              </w:rPr>
              <w:t>, Data,</w:t>
            </w:r>
            <w:r w:rsidRPr="00E62F39">
              <w:rPr>
                <w:rFonts w:ascii="Verdana" w:hAnsi="Verdana" w:cs="Segoe UI"/>
                <w:lang w:val="en-GB"/>
              </w:rPr>
              <w:t xml:space="preserve"> Research </w:t>
            </w:r>
            <w:r w:rsidR="005E1F5D" w:rsidRPr="00E62F39">
              <w:rPr>
                <w:rFonts w:ascii="Verdana" w:hAnsi="Verdana" w:cs="Segoe UI"/>
                <w:lang w:val="en-GB"/>
              </w:rPr>
              <w:t xml:space="preserve">and Innovation </w:t>
            </w:r>
            <w:r w:rsidRPr="00E62F39">
              <w:rPr>
                <w:rFonts w:ascii="Verdana" w:hAnsi="Verdana" w:cs="Segoe UI"/>
                <w:lang w:val="en-GB"/>
              </w:rPr>
              <w:t>Committee</w:t>
            </w:r>
            <w:r w:rsidR="000D4C1E" w:rsidRPr="00E62F39">
              <w:rPr>
                <w:rFonts w:ascii="Verdana" w:hAnsi="Verdana" w:cs="Segoe UI"/>
                <w:lang w:val="en-GB"/>
              </w:rPr>
              <w:t xml:space="preserve"> (DDRI) </w:t>
            </w:r>
            <w:r w:rsidRPr="00E62F39">
              <w:rPr>
                <w:rFonts w:ascii="Verdana" w:hAnsi="Verdana" w:cs="Segoe UI"/>
                <w:lang w:val="en-GB"/>
              </w:rPr>
              <w:t xml:space="preserve">with feedback provided on the management response prior to Audit Committee consideration. </w:t>
            </w:r>
          </w:p>
          <w:p w14:paraId="48943156" w14:textId="77777777" w:rsidR="000D4C1E" w:rsidRPr="00E62F39" w:rsidRDefault="001C555A" w:rsidP="00304F0F">
            <w:pPr>
              <w:pStyle w:val="BodyA"/>
              <w:numPr>
                <w:ilvl w:val="0"/>
                <w:numId w:val="56"/>
              </w:numPr>
              <w:spacing w:before="0" w:after="0"/>
              <w:jc w:val="both"/>
              <w:rPr>
                <w:rFonts w:ascii="Verdana" w:hAnsi="Verdana" w:cs="Segoe UI"/>
                <w:lang w:val="en-GB"/>
              </w:rPr>
            </w:pPr>
            <w:r w:rsidRPr="00E62F39">
              <w:rPr>
                <w:rFonts w:ascii="Verdana" w:hAnsi="Verdana" w:cs="Segoe UI"/>
                <w:lang w:val="en-GB"/>
              </w:rPr>
              <w:t>Some Committee members were therefore already sighted on the report and proposed responses, ensuring prior scrutiny and alignment</w:t>
            </w:r>
          </w:p>
          <w:p w14:paraId="2F4E6881" w14:textId="77777777" w:rsidR="000D4C1E" w:rsidRPr="00E62F39" w:rsidRDefault="000D4C1E" w:rsidP="00D44E7D">
            <w:pPr>
              <w:pStyle w:val="BodyA"/>
              <w:spacing w:before="0" w:after="0"/>
              <w:jc w:val="both"/>
              <w:rPr>
                <w:rFonts w:ascii="Verdana" w:hAnsi="Verdana" w:cs="Segoe UI"/>
                <w:lang w:val="en-GB"/>
              </w:rPr>
            </w:pPr>
          </w:p>
          <w:p w14:paraId="2FE53502" w14:textId="28232297" w:rsidR="00D44E7D" w:rsidRPr="00E62F39" w:rsidRDefault="00D44E7D" w:rsidP="00D44E7D">
            <w:pPr>
              <w:pStyle w:val="BodyA"/>
              <w:spacing w:before="0" w:after="0"/>
              <w:jc w:val="both"/>
              <w:rPr>
                <w:rFonts w:ascii="Verdana" w:hAnsi="Verdana" w:cs="Segoe UI"/>
                <w:lang w:val="en-GB"/>
              </w:rPr>
            </w:pPr>
            <w:r w:rsidRPr="00E62F39">
              <w:rPr>
                <w:rFonts w:ascii="Verdana" w:hAnsi="Verdana" w:cs="Segoe UI"/>
                <w:lang w:val="en-GB"/>
              </w:rPr>
              <w:t xml:space="preserve">NZ thanked SU and invited comments from MJ and other members. </w:t>
            </w:r>
          </w:p>
          <w:p w14:paraId="72FE3C46" w14:textId="77777777" w:rsidR="00D44E7D" w:rsidRPr="00E62F39" w:rsidRDefault="00D44E7D" w:rsidP="00D44E7D">
            <w:pPr>
              <w:pStyle w:val="BodyA"/>
              <w:spacing w:before="0" w:after="0"/>
              <w:jc w:val="both"/>
              <w:rPr>
                <w:rFonts w:ascii="Verdana" w:hAnsi="Verdana" w:cs="Segoe UI"/>
                <w:lang w:val="en-GB"/>
              </w:rPr>
            </w:pPr>
          </w:p>
          <w:p w14:paraId="03C9F92E" w14:textId="77DDA659" w:rsidR="000D4C1E" w:rsidRPr="00E62F39" w:rsidRDefault="001C555A" w:rsidP="000D4C1E">
            <w:pPr>
              <w:pStyle w:val="BodyA"/>
              <w:spacing w:before="0" w:after="0"/>
              <w:jc w:val="both"/>
              <w:rPr>
                <w:rFonts w:ascii="Verdana" w:hAnsi="Verdana" w:cs="Segoe UI"/>
                <w:lang w:val="en-GB"/>
              </w:rPr>
            </w:pPr>
            <w:r w:rsidRPr="00E62F39">
              <w:rPr>
                <w:rFonts w:ascii="Verdana" w:hAnsi="Verdana" w:cs="Segoe UI"/>
                <w:lang w:val="en-GB"/>
              </w:rPr>
              <w:t>MJ emphasised the need for clarity on investment requirements, including</w:t>
            </w:r>
            <w:r w:rsidR="00DB19B0" w:rsidRPr="00E62F39">
              <w:rPr>
                <w:rFonts w:ascii="Verdana" w:hAnsi="Verdana" w:cs="Segoe UI"/>
                <w:lang w:val="en-GB"/>
              </w:rPr>
              <w:t xml:space="preserve"> w</w:t>
            </w:r>
            <w:r w:rsidRPr="00E62F39">
              <w:rPr>
                <w:rFonts w:ascii="Verdana" w:hAnsi="Verdana" w:cs="Segoe UI"/>
                <w:lang w:val="en-GB"/>
              </w:rPr>
              <w:t xml:space="preserve">hat level of investment </w:t>
            </w:r>
            <w:r w:rsidR="00B05DF8" w:rsidRPr="00E62F39">
              <w:rPr>
                <w:rFonts w:ascii="Verdana" w:hAnsi="Verdana" w:cs="Segoe UI"/>
                <w:lang w:val="en-GB"/>
              </w:rPr>
              <w:t>was</w:t>
            </w:r>
            <w:r w:rsidRPr="00E62F39">
              <w:rPr>
                <w:rFonts w:ascii="Verdana" w:hAnsi="Verdana" w:cs="Segoe UI"/>
                <w:lang w:val="en-GB"/>
              </w:rPr>
              <w:t xml:space="preserve"> needed</w:t>
            </w:r>
            <w:r w:rsidR="00DB19B0" w:rsidRPr="00E62F39">
              <w:rPr>
                <w:rFonts w:ascii="Verdana" w:hAnsi="Verdana" w:cs="Segoe UI"/>
                <w:lang w:val="en-GB"/>
              </w:rPr>
              <w:t xml:space="preserve"> and w</w:t>
            </w:r>
            <w:r w:rsidRPr="00E62F39">
              <w:rPr>
                <w:rFonts w:ascii="Verdana" w:hAnsi="Verdana" w:cs="Segoe UI"/>
                <w:lang w:val="en-GB"/>
              </w:rPr>
              <w:t xml:space="preserve">here funding </w:t>
            </w:r>
            <w:r w:rsidR="00D44E7D" w:rsidRPr="00E62F39">
              <w:rPr>
                <w:rFonts w:ascii="Verdana" w:hAnsi="Verdana" w:cs="Segoe UI"/>
                <w:lang w:val="en-GB"/>
              </w:rPr>
              <w:t xml:space="preserve">would </w:t>
            </w:r>
            <w:r w:rsidRPr="00E62F39">
              <w:rPr>
                <w:rFonts w:ascii="Verdana" w:hAnsi="Verdana" w:cs="Segoe UI"/>
                <w:lang w:val="en-GB"/>
              </w:rPr>
              <w:t>be sourced from</w:t>
            </w:r>
            <w:r w:rsidR="00DB19B0" w:rsidRPr="00E62F39">
              <w:rPr>
                <w:rFonts w:ascii="Verdana" w:hAnsi="Verdana" w:cs="Segoe UI"/>
                <w:lang w:val="en-GB"/>
              </w:rPr>
              <w:t>.</w:t>
            </w:r>
          </w:p>
          <w:p w14:paraId="0859E62D" w14:textId="77777777" w:rsidR="000D4C1E" w:rsidRPr="00E62F39" w:rsidRDefault="000D4C1E" w:rsidP="000D4C1E">
            <w:pPr>
              <w:pStyle w:val="BodyA"/>
              <w:spacing w:before="0" w:after="0"/>
              <w:jc w:val="both"/>
              <w:rPr>
                <w:rFonts w:ascii="Verdana" w:hAnsi="Verdana" w:cs="Segoe UI"/>
                <w:lang w:val="en-GB"/>
              </w:rPr>
            </w:pPr>
          </w:p>
          <w:p w14:paraId="530DDFEA" w14:textId="16683232" w:rsidR="000D4C1E" w:rsidRPr="00E62F39" w:rsidRDefault="001C555A" w:rsidP="000D4C1E">
            <w:pPr>
              <w:pStyle w:val="BodyA"/>
              <w:spacing w:before="0" w:after="0"/>
              <w:jc w:val="both"/>
              <w:rPr>
                <w:rFonts w:ascii="Verdana" w:hAnsi="Verdana" w:cs="Segoe UI"/>
                <w:lang w:val="en-GB"/>
              </w:rPr>
            </w:pPr>
            <w:r w:rsidRPr="00E62F39">
              <w:rPr>
                <w:rFonts w:ascii="Verdana" w:hAnsi="Verdana" w:cs="Segoe UI"/>
                <w:lang w:val="en-GB"/>
              </w:rPr>
              <w:t>MJ stressed the importance of defining return on investment (ROI) for digital transformation activity</w:t>
            </w:r>
            <w:r w:rsidR="00DB19B0" w:rsidRPr="00E62F39">
              <w:rPr>
                <w:rFonts w:ascii="Verdana" w:hAnsi="Verdana" w:cs="Segoe UI"/>
                <w:lang w:val="en-GB"/>
              </w:rPr>
              <w:t xml:space="preserve"> i</w:t>
            </w:r>
            <w:r w:rsidRPr="00E62F39">
              <w:rPr>
                <w:rFonts w:ascii="Verdana" w:hAnsi="Verdana" w:cs="Segoe UI"/>
                <w:lang w:val="en-GB"/>
              </w:rPr>
              <w:t xml:space="preserve">ncluding both non-cash benefits </w:t>
            </w:r>
            <w:r w:rsidR="00DB19B0" w:rsidRPr="00E62F39">
              <w:rPr>
                <w:rFonts w:ascii="Verdana" w:hAnsi="Verdana" w:cs="Segoe UI"/>
                <w:lang w:val="en-GB"/>
              </w:rPr>
              <w:t>and</w:t>
            </w:r>
            <w:r w:rsidRPr="00E62F39">
              <w:rPr>
                <w:rFonts w:ascii="Verdana" w:hAnsi="Verdana" w:cs="Segoe UI"/>
                <w:lang w:val="en-GB"/>
              </w:rPr>
              <w:t xml:space="preserve"> the need to demonstrate financial return where possible</w:t>
            </w:r>
            <w:r w:rsidR="00D44E7D" w:rsidRPr="00E62F39">
              <w:rPr>
                <w:rFonts w:ascii="Verdana" w:hAnsi="Verdana" w:cs="Segoe UI"/>
                <w:lang w:val="en-GB"/>
              </w:rPr>
              <w:t>.</w:t>
            </w:r>
          </w:p>
          <w:p w14:paraId="59946846" w14:textId="77777777" w:rsidR="000D4C1E" w:rsidRPr="00E62F39" w:rsidRDefault="000D4C1E" w:rsidP="000D4C1E">
            <w:pPr>
              <w:pStyle w:val="BodyA"/>
              <w:spacing w:before="0" w:after="0"/>
              <w:jc w:val="both"/>
              <w:rPr>
                <w:rFonts w:ascii="Verdana" w:hAnsi="Verdana" w:cs="Segoe UI"/>
                <w:lang w:val="en-GB"/>
              </w:rPr>
            </w:pPr>
          </w:p>
          <w:p w14:paraId="4A5866B0" w14:textId="5B648D15" w:rsidR="000D4C1E" w:rsidRPr="00E62F39" w:rsidRDefault="00DB19B0" w:rsidP="000D4C1E">
            <w:pPr>
              <w:pStyle w:val="BodyA"/>
              <w:spacing w:before="0" w:after="0"/>
              <w:jc w:val="both"/>
              <w:rPr>
                <w:rFonts w:ascii="Verdana" w:hAnsi="Verdana" w:cs="Segoe UI"/>
                <w:lang w:val="en-GB"/>
              </w:rPr>
            </w:pPr>
            <w:r w:rsidRPr="00E62F39">
              <w:rPr>
                <w:rFonts w:ascii="Verdana" w:hAnsi="Verdana" w:cs="Segoe UI"/>
                <w:lang w:val="en-GB"/>
              </w:rPr>
              <w:t xml:space="preserve">He </w:t>
            </w:r>
            <w:r w:rsidR="001C555A" w:rsidRPr="00E62F39">
              <w:rPr>
                <w:rFonts w:ascii="Verdana" w:hAnsi="Verdana" w:cs="Segoe UI"/>
                <w:lang w:val="en-GB"/>
              </w:rPr>
              <w:t>noted that digital investment should aim to</w:t>
            </w:r>
            <w:r w:rsidRPr="00E62F39">
              <w:rPr>
                <w:rFonts w:ascii="Verdana" w:hAnsi="Verdana" w:cs="Segoe UI"/>
                <w:lang w:val="en-GB"/>
              </w:rPr>
              <w:t xml:space="preserve"> c</w:t>
            </w:r>
            <w:r w:rsidR="001C555A" w:rsidRPr="00E62F39">
              <w:rPr>
                <w:rFonts w:ascii="Verdana" w:hAnsi="Verdana" w:cs="Segoe UI"/>
                <w:lang w:val="en-GB"/>
              </w:rPr>
              <w:t>ontribute to covering its own costs over time</w:t>
            </w:r>
            <w:r w:rsidRPr="00E62F39">
              <w:rPr>
                <w:rFonts w:ascii="Verdana" w:hAnsi="Verdana" w:cs="Segoe UI"/>
                <w:lang w:val="en-GB"/>
              </w:rPr>
              <w:t xml:space="preserve"> and d</w:t>
            </w:r>
            <w:r w:rsidR="001C555A" w:rsidRPr="00E62F39">
              <w:rPr>
                <w:rFonts w:ascii="Verdana" w:hAnsi="Verdana" w:cs="Segoe UI"/>
                <w:lang w:val="en-GB"/>
              </w:rPr>
              <w:t>eliver ongoing value year-on-year</w:t>
            </w:r>
            <w:r w:rsidRPr="00E62F39">
              <w:rPr>
                <w:rFonts w:ascii="Verdana" w:hAnsi="Verdana" w:cs="Segoe UI"/>
                <w:lang w:val="en-GB"/>
              </w:rPr>
              <w:t xml:space="preserve">. He </w:t>
            </w:r>
            <w:r w:rsidR="001C555A" w:rsidRPr="00E62F39">
              <w:rPr>
                <w:rFonts w:ascii="Verdana" w:hAnsi="Verdana" w:cs="Segoe UI"/>
                <w:lang w:val="en-GB"/>
              </w:rPr>
              <w:t>confirmed that</w:t>
            </w:r>
            <w:r w:rsidRPr="00E62F39">
              <w:rPr>
                <w:rFonts w:ascii="Verdana" w:hAnsi="Verdana" w:cs="Segoe UI"/>
                <w:lang w:val="en-GB"/>
              </w:rPr>
              <w:t xml:space="preserve"> h</w:t>
            </w:r>
            <w:r w:rsidR="001C555A" w:rsidRPr="00E62F39">
              <w:rPr>
                <w:rFonts w:ascii="Verdana" w:hAnsi="Verdana" w:cs="Segoe UI"/>
                <w:lang w:val="en-GB"/>
              </w:rPr>
              <w:t xml:space="preserve">igh-level ROI principles </w:t>
            </w:r>
            <w:r w:rsidRPr="00E62F39">
              <w:rPr>
                <w:rFonts w:ascii="Verdana" w:hAnsi="Verdana" w:cs="Segoe UI"/>
                <w:lang w:val="en-GB"/>
              </w:rPr>
              <w:t xml:space="preserve">were </w:t>
            </w:r>
            <w:r w:rsidR="001C555A" w:rsidRPr="00E62F39">
              <w:rPr>
                <w:rFonts w:ascii="Verdana" w:hAnsi="Verdana" w:cs="Segoe UI"/>
                <w:lang w:val="en-GB"/>
              </w:rPr>
              <w:t>included in the strategy, but</w:t>
            </w:r>
            <w:r w:rsidRPr="00E62F39">
              <w:rPr>
                <w:rFonts w:ascii="Verdana" w:hAnsi="Verdana" w:cs="Segoe UI"/>
                <w:lang w:val="en-GB"/>
              </w:rPr>
              <w:t xml:space="preserve"> f</w:t>
            </w:r>
            <w:r w:rsidR="001C555A" w:rsidRPr="00E62F39">
              <w:rPr>
                <w:rFonts w:ascii="Verdana" w:hAnsi="Verdana" w:cs="Segoe UI"/>
                <w:lang w:val="en-GB"/>
              </w:rPr>
              <w:t xml:space="preserve">urther work </w:t>
            </w:r>
            <w:r w:rsidR="00D44E7D" w:rsidRPr="00E62F39">
              <w:rPr>
                <w:rFonts w:ascii="Verdana" w:hAnsi="Verdana" w:cs="Segoe UI"/>
                <w:lang w:val="en-GB"/>
              </w:rPr>
              <w:t xml:space="preserve">was </w:t>
            </w:r>
            <w:r w:rsidR="001C555A" w:rsidRPr="00E62F39">
              <w:rPr>
                <w:rFonts w:ascii="Verdana" w:hAnsi="Verdana" w:cs="Segoe UI"/>
                <w:lang w:val="en-GB"/>
              </w:rPr>
              <w:t>required to develop a more detailed financial and ROI plan</w:t>
            </w:r>
            <w:r w:rsidR="00D44E7D" w:rsidRPr="00E62F39">
              <w:rPr>
                <w:rFonts w:ascii="Verdana" w:hAnsi="Verdana" w:cs="Segoe UI"/>
                <w:lang w:val="en-GB"/>
              </w:rPr>
              <w:t xml:space="preserve">. </w:t>
            </w:r>
          </w:p>
          <w:p w14:paraId="6A0851DF" w14:textId="77777777" w:rsidR="000D4C1E" w:rsidRPr="00E62F39" w:rsidRDefault="000D4C1E" w:rsidP="000D4C1E">
            <w:pPr>
              <w:pStyle w:val="BodyA"/>
              <w:spacing w:before="0" w:after="0"/>
              <w:jc w:val="both"/>
              <w:rPr>
                <w:rFonts w:ascii="Verdana" w:hAnsi="Verdana" w:cs="Segoe UI"/>
                <w:lang w:val="en-GB"/>
              </w:rPr>
            </w:pPr>
          </w:p>
          <w:p w14:paraId="35F9EF0E" w14:textId="2D712E41" w:rsidR="001C555A" w:rsidRPr="00E62F39" w:rsidRDefault="00DB19B0" w:rsidP="000D4C1E">
            <w:pPr>
              <w:pStyle w:val="BodyA"/>
              <w:spacing w:before="0" w:after="0"/>
              <w:jc w:val="both"/>
              <w:rPr>
                <w:rFonts w:ascii="Verdana" w:hAnsi="Verdana" w:cs="Segoe UI"/>
                <w:lang w:val="en-GB"/>
              </w:rPr>
            </w:pPr>
            <w:r w:rsidRPr="00E62F39">
              <w:rPr>
                <w:rFonts w:ascii="Verdana" w:hAnsi="Verdana" w:cs="Segoe UI"/>
                <w:lang w:val="en-GB"/>
              </w:rPr>
              <w:t xml:space="preserve">He </w:t>
            </w:r>
            <w:r w:rsidR="001C555A" w:rsidRPr="00E62F39">
              <w:rPr>
                <w:rFonts w:ascii="Verdana" w:hAnsi="Verdana" w:cs="Segoe UI"/>
                <w:lang w:val="en-GB"/>
              </w:rPr>
              <w:t>proposed</w:t>
            </w:r>
            <w:r w:rsidRPr="00E62F39">
              <w:rPr>
                <w:rFonts w:ascii="Verdana" w:hAnsi="Verdana" w:cs="Segoe UI"/>
                <w:lang w:val="en-GB"/>
              </w:rPr>
              <w:t xml:space="preserve"> a</w:t>
            </w:r>
            <w:r w:rsidR="001C555A" w:rsidRPr="00E62F39">
              <w:rPr>
                <w:rFonts w:ascii="Verdana" w:hAnsi="Verdana" w:cs="Segoe UI"/>
                <w:lang w:val="en-GB"/>
              </w:rPr>
              <w:t>ligning this work with the CSP (Clinical Services Plan)</w:t>
            </w:r>
            <w:r w:rsidR="00B05DF8" w:rsidRPr="00E62F39">
              <w:rPr>
                <w:rFonts w:ascii="Verdana" w:hAnsi="Verdana" w:cs="Segoe UI"/>
                <w:lang w:val="en-GB"/>
              </w:rPr>
              <w:t xml:space="preserve"> </w:t>
            </w:r>
            <w:r w:rsidRPr="00E62F39">
              <w:rPr>
                <w:rFonts w:ascii="Verdana" w:hAnsi="Verdana" w:cs="Segoe UI"/>
                <w:lang w:val="en-GB"/>
              </w:rPr>
              <w:t>and b</w:t>
            </w:r>
            <w:r w:rsidR="001C555A" w:rsidRPr="00E62F39">
              <w:rPr>
                <w:rFonts w:ascii="Verdana" w:hAnsi="Verdana" w:cs="Segoe UI"/>
                <w:lang w:val="en-GB"/>
              </w:rPr>
              <w:t>ringing back a long-term financial and ROI plan by Quarter 3 through appropriate governance</w:t>
            </w:r>
            <w:r w:rsidRPr="00E62F39">
              <w:rPr>
                <w:rFonts w:ascii="Verdana" w:hAnsi="Verdana" w:cs="Segoe UI"/>
                <w:lang w:val="en-GB"/>
              </w:rPr>
              <w:t xml:space="preserve"> route. </w:t>
            </w:r>
          </w:p>
          <w:p w14:paraId="4F7F56C1" w14:textId="77777777" w:rsidR="00D30AE4" w:rsidRPr="00E62F39" w:rsidRDefault="00D30AE4" w:rsidP="00D30AE4">
            <w:pPr>
              <w:pStyle w:val="BodyA"/>
              <w:spacing w:before="0" w:after="0"/>
              <w:jc w:val="both"/>
              <w:rPr>
                <w:rFonts w:ascii="Verdana" w:hAnsi="Verdana" w:cs="Segoe UI"/>
                <w:lang w:val="en-GB"/>
              </w:rPr>
            </w:pPr>
          </w:p>
          <w:p w14:paraId="7BCFFAC1" w14:textId="3AFE14FF" w:rsidR="001C555A" w:rsidRPr="00E62F39" w:rsidRDefault="001C555A" w:rsidP="00D30AE4">
            <w:pPr>
              <w:pStyle w:val="BodyA"/>
              <w:spacing w:before="0" w:after="0"/>
              <w:jc w:val="both"/>
              <w:rPr>
                <w:rFonts w:ascii="Verdana" w:hAnsi="Verdana" w:cs="Segoe UI"/>
                <w:lang w:val="en-GB"/>
              </w:rPr>
            </w:pPr>
            <w:r w:rsidRPr="00E62F39">
              <w:rPr>
                <w:rFonts w:ascii="Verdana" w:hAnsi="Verdana" w:cs="Segoe UI"/>
                <w:lang w:val="en-GB"/>
              </w:rPr>
              <w:t>NZ acknowledged that the report had already been scrutinised at the D</w:t>
            </w:r>
            <w:r w:rsidR="00A04F74" w:rsidRPr="00E62F39">
              <w:rPr>
                <w:rFonts w:ascii="Verdana" w:hAnsi="Verdana" w:cs="Segoe UI"/>
                <w:lang w:val="en-GB"/>
              </w:rPr>
              <w:t xml:space="preserve">DRI </w:t>
            </w:r>
            <w:r w:rsidRPr="00E62F39">
              <w:rPr>
                <w:rFonts w:ascii="Verdana" w:hAnsi="Verdana" w:cs="Segoe UI"/>
                <w:lang w:val="en-GB"/>
              </w:rPr>
              <w:t>Committee, and advised that the Audit Committee should not duplicate detailed discussion already undertaken</w:t>
            </w:r>
            <w:r w:rsidR="00BB0939" w:rsidRPr="00E62F39">
              <w:rPr>
                <w:rFonts w:ascii="Verdana" w:hAnsi="Verdana" w:cs="Segoe UI"/>
                <w:lang w:val="en-GB"/>
              </w:rPr>
              <w:t xml:space="preserve">. </w:t>
            </w:r>
            <w:r w:rsidR="00B05DF8" w:rsidRPr="00E62F39">
              <w:rPr>
                <w:rFonts w:ascii="Verdana" w:hAnsi="Verdana" w:cs="Segoe UI"/>
                <w:lang w:val="en-GB"/>
              </w:rPr>
              <w:t>T</w:t>
            </w:r>
            <w:r w:rsidRPr="00E62F39">
              <w:rPr>
                <w:rFonts w:ascii="Verdana" w:hAnsi="Verdana" w:cs="Segoe UI"/>
                <w:lang w:val="en-GB"/>
              </w:rPr>
              <w:t xml:space="preserve">here </w:t>
            </w:r>
            <w:r w:rsidR="00B05DF8" w:rsidRPr="00E62F39">
              <w:rPr>
                <w:rFonts w:ascii="Verdana" w:hAnsi="Verdana" w:cs="Segoe UI"/>
                <w:lang w:val="en-GB"/>
              </w:rPr>
              <w:t>was</w:t>
            </w:r>
            <w:r w:rsidRPr="00E62F39">
              <w:rPr>
                <w:rFonts w:ascii="Verdana" w:hAnsi="Verdana" w:cs="Segoe UI"/>
                <w:lang w:val="en-GB"/>
              </w:rPr>
              <w:t xml:space="preserve"> overall good oversight through th</w:t>
            </w:r>
            <w:r w:rsidR="00A04F74" w:rsidRPr="00E62F39">
              <w:rPr>
                <w:rFonts w:ascii="Verdana" w:hAnsi="Verdana" w:cs="Segoe UI"/>
                <w:lang w:val="en-GB"/>
              </w:rPr>
              <w:t xml:space="preserve">at Committee </w:t>
            </w:r>
            <w:r w:rsidRPr="00E62F39">
              <w:rPr>
                <w:rFonts w:ascii="Verdana" w:hAnsi="Verdana" w:cs="Segoe UI"/>
                <w:lang w:val="en-GB"/>
              </w:rPr>
              <w:t>indicating reliance on that governance route</w:t>
            </w:r>
            <w:r w:rsidR="00B05DF8" w:rsidRPr="00E62F39">
              <w:rPr>
                <w:rFonts w:ascii="Verdana" w:hAnsi="Verdana" w:cs="Segoe UI"/>
                <w:lang w:val="en-GB"/>
              </w:rPr>
              <w:t>.</w:t>
            </w:r>
          </w:p>
          <w:p w14:paraId="08664DB1" w14:textId="77777777" w:rsidR="006912F9" w:rsidRPr="00E62F39" w:rsidRDefault="006912F9" w:rsidP="00D30AE4">
            <w:pPr>
              <w:pStyle w:val="BodyA"/>
              <w:spacing w:before="0" w:after="0"/>
              <w:jc w:val="both"/>
              <w:rPr>
                <w:rFonts w:ascii="Verdana" w:hAnsi="Verdana" w:cs="Segoe UI"/>
                <w:lang w:val="en-GB"/>
              </w:rPr>
            </w:pPr>
          </w:p>
          <w:p w14:paraId="29E8FFF6" w14:textId="740E400C" w:rsidR="001C555A" w:rsidRPr="00E62F39" w:rsidRDefault="001C555A" w:rsidP="003B6C73">
            <w:pPr>
              <w:pStyle w:val="BodyA"/>
              <w:spacing w:before="0" w:after="0"/>
              <w:jc w:val="both"/>
              <w:rPr>
                <w:rFonts w:ascii="Verdana" w:hAnsi="Verdana" w:cs="Segoe UI"/>
                <w:lang w:val="en-GB"/>
              </w:rPr>
            </w:pPr>
            <w:r w:rsidRPr="00E62F39">
              <w:rPr>
                <w:rFonts w:ascii="Verdana" w:hAnsi="Verdana" w:cs="Segoe UI"/>
                <w:lang w:val="en-GB"/>
              </w:rPr>
              <w:t>NZ directed that the focus should now be on</w:t>
            </w:r>
            <w:r w:rsidR="00603ED1" w:rsidRPr="00E62F39">
              <w:rPr>
                <w:rFonts w:ascii="Verdana" w:hAnsi="Verdana" w:cs="Segoe UI"/>
                <w:lang w:val="en-GB"/>
              </w:rPr>
              <w:t>, f</w:t>
            </w:r>
            <w:r w:rsidRPr="00E62F39">
              <w:rPr>
                <w:rFonts w:ascii="Verdana" w:hAnsi="Verdana" w:cs="Segoe UI"/>
                <w:lang w:val="en-GB"/>
              </w:rPr>
              <w:t>inalising and strengthening the management response</w:t>
            </w:r>
            <w:r w:rsidR="00722B04" w:rsidRPr="00E62F39">
              <w:rPr>
                <w:rFonts w:ascii="Verdana" w:hAnsi="Verdana" w:cs="Segoe UI"/>
                <w:lang w:val="en-GB"/>
              </w:rPr>
              <w:t>, e</w:t>
            </w:r>
            <w:r w:rsidRPr="00E62F39">
              <w:rPr>
                <w:rFonts w:ascii="Verdana" w:hAnsi="Verdana" w:cs="Segoe UI"/>
                <w:lang w:val="en-GB"/>
              </w:rPr>
              <w:t xml:space="preserve">nsuring appropriate </w:t>
            </w:r>
            <w:r w:rsidR="003B6C73" w:rsidRPr="00E62F39">
              <w:rPr>
                <w:rFonts w:ascii="Verdana" w:hAnsi="Verdana" w:cs="Segoe UI"/>
                <w:lang w:val="en-GB"/>
              </w:rPr>
              <w:t xml:space="preserve">governance routes </w:t>
            </w:r>
            <w:r w:rsidR="00722B04" w:rsidRPr="00E62F39">
              <w:rPr>
                <w:rFonts w:ascii="Verdana" w:hAnsi="Verdana" w:cs="Segoe UI"/>
                <w:lang w:val="en-GB"/>
              </w:rPr>
              <w:t>and m</w:t>
            </w:r>
            <w:r w:rsidRPr="00E62F39">
              <w:rPr>
                <w:rFonts w:ascii="Verdana" w:hAnsi="Verdana" w:cs="Segoe UI"/>
                <w:lang w:val="en-GB"/>
              </w:rPr>
              <w:t xml:space="preserve">aintaining oversight by </w:t>
            </w:r>
            <w:r w:rsidR="003B6C73" w:rsidRPr="00E62F39">
              <w:t xml:space="preserve">SU </w:t>
            </w:r>
            <w:r w:rsidRPr="00E62F39">
              <w:rPr>
                <w:rFonts w:ascii="Verdana" w:hAnsi="Verdana" w:cs="Segoe UI"/>
                <w:lang w:val="en-GB"/>
              </w:rPr>
              <w:t>on any changes</w:t>
            </w:r>
          </w:p>
          <w:p w14:paraId="6FAC3DAC" w14:textId="77777777" w:rsidR="003B6C73" w:rsidRPr="00E62F39" w:rsidRDefault="003B6C73" w:rsidP="003B6C73">
            <w:pPr>
              <w:pStyle w:val="BodyA"/>
              <w:spacing w:before="0" w:after="0"/>
              <w:jc w:val="both"/>
              <w:rPr>
                <w:rFonts w:ascii="Verdana" w:hAnsi="Verdana" w:cs="Segoe UI"/>
                <w:lang w:val="en-GB"/>
              </w:rPr>
            </w:pPr>
          </w:p>
          <w:p w14:paraId="6AB05123" w14:textId="5CB039F4" w:rsidR="001C555A" w:rsidRPr="00E62F39" w:rsidRDefault="001C555A" w:rsidP="003B6C73">
            <w:pPr>
              <w:pStyle w:val="BodyA"/>
              <w:spacing w:before="0" w:after="0"/>
              <w:jc w:val="both"/>
              <w:rPr>
                <w:rFonts w:ascii="Verdana" w:hAnsi="Verdana" w:cs="Segoe UI"/>
                <w:lang w:val="en-GB"/>
              </w:rPr>
            </w:pPr>
            <w:r w:rsidRPr="00E62F39">
              <w:rPr>
                <w:rFonts w:ascii="Verdana" w:hAnsi="Verdana" w:cs="Segoe UI"/>
                <w:lang w:val="en-GB"/>
              </w:rPr>
              <w:t>NZ delegated next steps t</w:t>
            </w:r>
            <w:r w:rsidR="00603ED1" w:rsidRPr="00E62F39">
              <w:rPr>
                <w:rFonts w:ascii="Verdana" w:hAnsi="Verdana" w:cs="Segoe UI"/>
                <w:lang w:val="en-GB"/>
              </w:rPr>
              <w:t xml:space="preserve">o AG </w:t>
            </w:r>
            <w:r w:rsidRPr="00E62F39">
              <w:rPr>
                <w:rFonts w:ascii="Verdana" w:hAnsi="Verdana" w:cs="Segoe UI"/>
                <w:lang w:val="en-GB"/>
              </w:rPr>
              <w:t xml:space="preserve">as Chair of the </w:t>
            </w:r>
            <w:r w:rsidR="005F63D7" w:rsidRPr="00E62F39">
              <w:rPr>
                <w:rFonts w:ascii="Verdana" w:hAnsi="Verdana" w:cs="Segoe UI"/>
                <w:lang w:val="en-GB"/>
              </w:rPr>
              <w:t>DDRI</w:t>
            </w:r>
            <w:r w:rsidRPr="00E62F39">
              <w:rPr>
                <w:rFonts w:ascii="Verdana" w:hAnsi="Verdana" w:cs="Segoe UI"/>
                <w:lang w:val="en-GB"/>
              </w:rPr>
              <w:t xml:space="preserve"> Committee, particularly regarding how the report is progressed</w:t>
            </w:r>
            <w:r w:rsidR="005F63D7" w:rsidRPr="00E62F39">
              <w:rPr>
                <w:rFonts w:ascii="Verdana" w:hAnsi="Verdana" w:cs="Segoe UI"/>
                <w:lang w:val="en-GB"/>
              </w:rPr>
              <w:t>.</w:t>
            </w:r>
          </w:p>
          <w:p w14:paraId="13D4C577" w14:textId="77777777" w:rsidR="003B6C73" w:rsidRPr="00E62F39" w:rsidRDefault="003B6C73" w:rsidP="003B6C73">
            <w:pPr>
              <w:pStyle w:val="BodyA"/>
              <w:spacing w:before="0" w:after="0"/>
              <w:jc w:val="both"/>
              <w:rPr>
                <w:rFonts w:ascii="Verdana" w:hAnsi="Verdana" w:cs="Segoe UI"/>
                <w:b/>
                <w:bCs/>
                <w:lang w:val="en-GB"/>
              </w:rPr>
            </w:pPr>
          </w:p>
          <w:p w14:paraId="1CE1EF82" w14:textId="3DC6EF3D" w:rsidR="005F63D7" w:rsidRPr="00E62F39" w:rsidRDefault="005F63D7" w:rsidP="003B6C73">
            <w:pPr>
              <w:pStyle w:val="BodyA"/>
              <w:spacing w:before="0" w:after="0"/>
              <w:jc w:val="both"/>
              <w:rPr>
                <w:rFonts w:ascii="Verdana" w:hAnsi="Verdana" w:cs="Segoe UI"/>
                <w:b/>
                <w:bCs/>
                <w:lang w:val="en-GB"/>
              </w:rPr>
            </w:pPr>
            <w:r w:rsidRPr="00E62F39">
              <w:rPr>
                <w:rFonts w:ascii="Verdana" w:hAnsi="Verdana" w:cs="Segoe UI"/>
                <w:b/>
                <w:bCs/>
                <w:lang w:val="en-GB"/>
              </w:rPr>
              <w:t xml:space="preserve">ACTION – AG </w:t>
            </w:r>
          </w:p>
          <w:p w14:paraId="1EDDF2B7" w14:textId="77777777" w:rsidR="003B6C73" w:rsidRPr="00E62F39" w:rsidRDefault="003B6C73" w:rsidP="003B6C73">
            <w:pPr>
              <w:pStyle w:val="BodyA"/>
              <w:spacing w:before="0" w:after="0"/>
              <w:jc w:val="both"/>
              <w:rPr>
                <w:rFonts w:ascii="Verdana" w:hAnsi="Verdana" w:cs="Segoe UI"/>
                <w:lang w:val="en-GB"/>
              </w:rPr>
            </w:pPr>
          </w:p>
          <w:p w14:paraId="04EC1A00" w14:textId="64A81296" w:rsidR="00603ED1" w:rsidRPr="00E62F39" w:rsidRDefault="00603ED1" w:rsidP="003B6C73">
            <w:pPr>
              <w:pStyle w:val="BodyA"/>
              <w:spacing w:before="0" w:after="0"/>
              <w:jc w:val="both"/>
              <w:rPr>
                <w:rFonts w:ascii="Verdana" w:hAnsi="Verdana" w:cs="Segoe UI"/>
                <w:lang w:val="en-GB"/>
              </w:rPr>
            </w:pPr>
            <w:r w:rsidRPr="00E62F39">
              <w:rPr>
                <w:rFonts w:ascii="Verdana" w:hAnsi="Verdana" w:cs="Segoe UI"/>
                <w:lang w:val="en-GB"/>
              </w:rPr>
              <w:t xml:space="preserve">The </w:t>
            </w:r>
            <w:r w:rsidR="001C555A" w:rsidRPr="00E62F39">
              <w:rPr>
                <w:rFonts w:ascii="Verdana" w:hAnsi="Verdana" w:cs="Segoe UI"/>
                <w:lang w:val="en-GB"/>
              </w:rPr>
              <w:t>Committee</w:t>
            </w:r>
            <w:r w:rsidRPr="00E62F39">
              <w:rPr>
                <w:rFonts w:ascii="Verdana" w:hAnsi="Verdana" w:cs="Segoe UI"/>
                <w:lang w:val="en-GB"/>
              </w:rPr>
              <w:t xml:space="preserve">; </w:t>
            </w:r>
          </w:p>
          <w:p w14:paraId="79FEA7A0" w14:textId="2EE17D3F" w:rsidR="008964B6" w:rsidRPr="00E62F39" w:rsidRDefault="00603ED1" w:rsidP="00304F0F">
            <w:pPr>
              <w:pStyle w:val="BodyA"/>
              <w:numPr>
                <w:ilvl w:val="0"/>
                <w:numId w:val="1"/>
              </w:numPr>
              <w:spacing w:before="0" w:after="0"/>
              <w:jc w:val="both"/>
              <w:rPr>
                <w:rFonts w:ascii="Verdana" w:hAnsi="Verdana" w:cs="Segoe UI"/>
                <w:lang w:val="en-GB"/>
              </w:rPr>
            </w:pPr>
            <w:r w:rsidRPr="00E62F39">
              <w:rPr>
                <w:rFonts w:ascii="Verdana" w:hAnsi="Verdana" w:cs="Segoe UI"/>
                <w:lang w:val="en-GB"/>
              </w:rPr>
              <w:t>Agree</w:t>
            </w:r>
            <w:r w:rsidR="00B05DF8" w:rsidRPr="00E62F39">
              <w:rPr>
                <w:rFonts w:ascii="Verdana" w:hAnsi="Verdana" w:cs="Segoe UI"/>
                <w:lang w:val="en-GB"/>
              </w:rPr>
              <w:t>d</w:t>
            </w:r>
            <w:r w:rsidRPr="00E62F39">
              <w:rPr>
                <w:rFonts w:ascii="Verdana" w:hAnsi="Verdana" w:cs="Segoe UI"/>
                <w:lang w:val="en-GB"/>
              </w:rPr>
              <w:t xml:space="preserve"> to </w:t>
            </w:r>
            <w:r w:rsidRPr="00E62F39">
              <w:rPr>
                <w:rFonts w:ascii="Verdana" w:hAnsi="Verdana" w:cs="Segoe UI"/>
                <w:b/>
                <w:bCs/>
                <w:lang w:val="en-GB"/>
              </w:rPr>
              <w:t>ALERT</w:t>
            </w:r>
            <w:r w:rsidRPr="00E62F39">
              <w:rPr>
                <w:rFonts w:ascii="Verdana" w:hAnsi="Verdana" w:cs="Segoe UI"/>
                <w:lang w:val="en-GB"/>
              </w:rPr>
              <w:t xml:space="preserve"> </w:t>
            </w:r>
            <w:r w:rsidR="001C555A" w:rsidRPr="00E62F39">
              <w:rPr>
                <w:rFonts w:ascii="Verdana" w:hAnsi="Verdana" w:cs="Segoe UI"/>
                <w:lang w:val="en-GB"/>
              </w:rPr>
              <w:t>the Board to the findings of the report, reflecting the significance of the issues identified</w:t>
            </w:r>
            <w:r w:rsidR="00204A8F" w:rsidRPr="00E62F39">
              <w:rPr>
                <w:rFonts w:ascii="Verdana" w:eastAsia="Verdana" w:hAnsi="Verdana" w:cs="Verdana"/>
                <w:color w:val="auto"/>
                <w:bdr w:val="none" w:sz="0" w:space="0" w:color="auto"/>
                <w:lang w:val="en-GB" w:eastAsia="en-US"/>
              </w:rPr>
              <w:t>. Findings highlighted the HB has a clear strategy but not the fund level of investment required</w:t>
            </w:r>
          </w:p>
        </w:tc>
      </w:tr>
      <w:tr w:rsidR="3C8D3064" w:rsidRPr="00E62F39" w14:paraId="1B0ABEAC" w14:textId="77777777" w:rsidTr="107218FE">
        <w:trPr>
          <w:trHeight w:val="300"/>
        </w:trPr>
        <w:tc>
          <w:tcPr>
            <w:tcW w:w="10206" w:type="dxa"/>
            <w:gridSpan w:val="3"/>
            <w:tcMar>
              <w:top w:w="80" w:type="dxa"/>
              <w:left w:w="80" w:type="dxa"/>
              <w:bottom w:w="80" w:type="dxa"/>
              <w:right w:w="80" w:type="dxa"/>
            </w:tcMar>
          </w:tcPr>
          <w:p w14:paraId="1494C77B" w14:textId="741CE465" w:rsidR="5509D85F" w:rsidRPr="00E62F39" w:rsidRDefault="5509D85F" w:rsidP="3C8D3064">
            <w:pPr>
              <w:pStyle w:val="BodyA"/>
              <w:jc w:val="both"/>
              <w:rPr>
                <w:rFonts w:ascii="Verdana" w:hAnsi="Verdana" w:cs="Arial"/>
                <w:color w:val="auto"/>
              </w:rPr>
            </w:pPr>
            <w:r w:rsidRPr="00E62F39">
              <w:rPr>
                <w:rFonts w:ascii="Verdana" w:hAnsi="Verdana" w:cs="Arial"/>
                <w:b/>
                <w:bCs/>
                <w:color w:val="auto"/>
              </w:rPr>
              <w:lastRenderedPageBreak/>
              <w:t>5.</w:t>
            </w:r>
            <w:r w:rsidR="00CA0DA4" w:rsidRPr="00E62F39">
              <w:rPr>
                <w:rFonts w:ascii="Verdana" w:hAnsi="Verdana" w:cs="Arial"/>
                <w:b/>
                <w:bCs/>
                <w:color w:val="auto"/>
              </w:rPr>
              <w:t xml:space="preserve">3 MANAGING THE REGIONAL INTEGRATION FUND </w:t>
            </w:r>
          </w:p>
        </w:tc>
      </w:tr>
      <w:tr w:rsidR="3C8D3064" w:rsidRPr="00E62F39" w14:paraId="41F3543F" w14:textId="77777777" w:rsidTr="107218FE">
        <w:trPr>
          <w:trHeight w:val="300"/>
        </w:trPr>
        <w:tc>
          <w:tcPr>
            <w:tcW w:w="1830" w:type="dxa"/>
            <w:tcMar>
              <w:top w:w="80" w:type="dxa"/>
              <w:left w:w="80" w:type="dxa"/>
              <w:bottom w:w="80" w:type="dxa"/>
              <w:right w:w="80" w:type="dxa"/>
            </w:tcMar>
          </w:tcPr>
          <w:p w14:paraId="5007C569" w14:textId="63569517" w:rsidR="5023794E" w:rsidRPr="00E62F39" w:rsidRDefault="0044735D" w:rsidP="3C8D3064">
            <w:pPr>
              <w:pStyle w:val="BodyA"/>
              <w:jc w:val="both"/>
              <w:rPr>
                <w:rFonts w:ascii="Verdana" w:hAnsi="Verdana" w:cs="Arial"/>
                <w:color w:val="auto"/>
              </w:rPr>
            </w:pPr>
            <w:r w:rsidRPr="00E62F39">
              <w:rPr>
                <w:rFonts w:ascii="Verdana" w:hAnsi="Verdana" w:cs="Arial"/>
                <w:color w:val="auto"/>
              </w:rPr>
              <w:t>59</w:t>
            </w:r>
            <w:r w:rsidR="5023794E" w:rsidRPr="00E62F39">
              <w:rPr>
                <w:rFonts w:ascii="Verdana" w:hAnsi="Verdana" w:cs="Arial"/>
                <w:color w:val="auto"/>
              </w:rPr>
              <w:t>/26</w:t>
            </w:r>
          </w:p>
        </w:tc>
        <w:tc>
          <w:tcPr>
            <w:tcW w:w="8376" w:type="dxa"/>
            <w:gridSpan w:val="2"/>
            <w:tcMar>
              <w:top w:w="80" w:type="dxa"/>
              <w:left w:w="80" w:type="dxa"/>
              <w:bottom w:w="80" w:type="dxa"/>
              <w:right w:w="80" w:type="dxa"/>
            </w:tcMar>
          </w:tcPr>
          <w:p w14:paraId="2A3BB436" w14:textId="77777777" w:rsidR="51F46CE6" w:rsidRPr="00E62F39" w:rsidRDefault="00BF7AB8" w:rsidP="00BF7AB8">
            <w:pPr>
              <w:pStyle w:val="BodyA"/>
              <w:spacing w:line="259" w:lineRule="auto"/>
              <w:jc w:val="both"/>
              <w:rPr>
                <w:rFonts w:ascii="Verdana" w:hAnsi="Verdana" w:cs="Segoe UI"/>
                <w:color w:val="auto"/>
              </w:rPr>
            </w:pPr>
            <w:r w:rsidRPr="00E62F39">
              <w:rPr>
                <w:rFonts w:ascii="Verdana" w:hAnsi="Verdana" w:cs="Segoe UI"/>
                <w:color w:val="auto"/>
              </w:rPr>
              <w:t xml:space="preserve">AB </w:t>
            </w:r>
            <w:r w:rsidR="00DC1DAD" w:rsidRPr="00E62F39">
              <w:rPr>
                <w:rFonts w:ascii="Verdana" w:hAnsi="Verdana" w:cs="Segoe UI"/>
                <w:color w:val="auto"/>
              </w:rPr>
              <w:t xml:space="preserve">presented the report and highlighted the following key points. </w:t>
            </w:r>
          </w:p>
          <w:p w14:paraId="0BD5C0EE" w14:textId="77777777" w:rsidR="00DC1DAD" w:rsidRPr="00E62F39" w:rsidRDefault="00D917DD" w:rsidP="00304F0F">
            <w:pPr>
              <w:pStyle w:val="BodyA"/>
              <w:numPr>
                <w:ilvl w:val="0"/>
                <w:numId w:val="5"/>
              </w:numPr>
              <w:spacing w:before="0" w:after="0"/>
              <w:ind w:left="714" w:hanging="357"/>
              <w:jc w:val="both"/>
              <w:rPr>
                <w:rFonts w:ascii="Verdana" w:hAnsi="Verdana" w:cs="Segoe UI"/>
                <w:color w:val="auto"/>
              </w:rPr>
            </w:pPr>
            <w:r w:rsidRPr="00E62F39">
              <w:rPr>
                <w:rFonts w:ascii="Verdana" w:hAnsi="Verdana" w:cs="Segoe UI"/>
                <w:color w:val="auto"/>
              </w:rPr>
              <w:t>The report had received limited assurance rating</w:t>
            </w:r>
            <w:r w:rsidR="00C308D6" w:rsidRPr="00E62F39">
              <w:rPr>
                <w:rFonts w:ascii="Verdana" w:hAnsi="Verdana" w:cs="Segoe UI"/>
                <w:color w:val="auto"/>
              </w:rPr>
              <w:t>s due to several high and medium priority findings relating to governance, performance monitoring and oversight</w:t>
            </w:r>
            <w:r w:rsidR="00317A2B" w:rsidRPr="00E62F39">
              <w:rPr>
                <w:rFonts w:ascii="Verdana" w:hAnsi="Verdana" w:cs="Segoe UI"/>
                <w:color w:val="auto"/>
              </w:rPr>
              <w:t xml:space="preserve">; </w:t>
            </w:r>
          </w:p>
          <w:p w14:paraId="47204199" w14:textId="4695C20E" w:rsidR="00201F53" w:rsidRPr="00E62F39" w:rsidRDefault="00317A2B" w:rsidP="00304F0F">
            <w:pPr>
              <w:pStyle w:val="BodyA"/>
              <w:numPr>
                <w:ilvl w:val="0"/>
                <w:numId w:val="5"/>
              </w:numPr>
              <w:spacing w:before="0" w:after="0"/>
              <w:ind w:left="714" w:hanging="357"/>
              <w:jc w:val="both"/>
              <w:rPr>
                <w:rFonts w:ascii="Verdana" w:hAnsi="Verdana" w:cs="Segoe UI"/>
                <w:color w:val="auto"/>
              </w:rPr>
            </w:pPr>
            <w:r w:rsidRPr="00E62F39">
              <w:rPr>
                <w:rFonts w:ascii="Verdana" w:hAnsi="Verdana" w:cs="Segoe UI"/>
                <w:color w:val="auto"/>
              </w:rPr>
              <w:t xml:space="preserve">Five out of six recommendations from the original review were addressed but there was a need for Welsh Government to work with health board and local authorities to ensure robust governance and scrutiny of Regional Partnership Board (RPB) activities and RIF spending </w:t>
            </w:r>
            <w:r w:rsidR="008D6138" w:rsidRPr="00E62F39">
              <w:rPr>
                <w:rFonts w:ascii="Verdana" w:hAnsi="Verdana" w:cs="Segoe UI"/>
                <w:color w:val="auto"/>
              </w:rPr>
              <w:t xml:space="preserve">particularly through clear memorandums of understanding. </w:t>
            </w:r>
          </w:p>
          <w:p w14:paraId="5F16D229" w14:textId="77777777" w:rsidR="00304F0F" w:rsidRDefault="00304F0F" w:rsidP="00304F0F">
            <w:pPr>
              <w:pStyle w:val="BodyA"/>
              <w:spacing w:before="0" w:after="0"/>
              <w:jc w:val="both"/>
              <w:rPr>
                <w:rFonts w:ascii="Verdana" w:hAnsi="Verdana" w:cs="Segoe UI"/>
                <w:color w:val="auto"/>
              </w:rPr>
            </w:pPr>
          </w:p>
          <w:p w14:paraId="4D9A0973" w14:textId="6CFDC90C" w:rsidR="00887F6D" w:rsidRPr="00E62F39" w:rsidRDefault="0053020D" w:rsidP="00304F0F">
            <w:pPr>
              <w:pStyle w:val="BodyA"/>
              <w:spacing w:before="0" w:after="0"/>
              <w:jc w:val="both"/>
              <w:rPr>
                <w:rFonts w:ascii="Verdana" w:hAnsi="Verdana" w:cs="Segoe UI"/>
                <w:color w:val="auto"/>
              </w:rPr>
            </w:pPr>
            <w:r w:rsidRPr="00E62F39">
              <w:rPr>
                <w:rFonts w:ascii="Verdana" w:hAnsi="Verdana" w:cs="Segoe UI"/>
                <w:color w:val="auto"/>
              </w:rPr>
              <w:t>NZ thank</w:t>
            </w:r>
            <w:r w:rsidR="00603ED1" w:rsidRPr="00E62F39">
              <w:rPr>
                <w:rFonts w:ascii="Verdana" w:hAnsi="Verdana" w:cs="Segoe UI"/>
                <w:color w:val="auto"/>
              </w:rPr>
              <w:t>ed</w:t>
            </w:r>
            <w:r w:rsidRPr="00E62F39">
              <w:rPr>
                <w:rFonts w:ascii="Verdana" w:hAnsi="Verdana" w:cs="Segoe UI"/>
                <w:color w:val="auto"/>
              </w:rPr>
              <w:t xml:space="preserve"> AB for her introduction and invited comments from members. </w:t>
            </w:r>
          </w:p>
          <w:p w14:paraId="741C95EE" w14:textId="77777777" w:rsidR="00304F0F" w:rsidRDefault="00304F0F" w:rsidP="00304F0F">
            <w:pPr>
              <w:pStyle w:val="BodyA"/>
              <w:spacing w:before="0" w:after="0"/>
              <w:jc w:val="both"/>
              <w:rPr>
                <w:rFonts w:ascii="Verdana" w:hAnsi="Verdana" w:cs="Segoe UI"/>
                <w:color w:val="auto"/>
              </w:rPr>
            </w:pPr>
          </w:p>
          <w:p w14:paraId="35CCF703" w14:textId="09895207" w:rsidR="0053020D" w:rsidRDefault="0053020D" w:rsidP="00304F0F">
            <w:pPr>
              <w:pStyle w:val="BodyA"/>
              <w:spacing w:before="0" w:after="0"/>
              <w:jc w:val="both"/>
              <w:rPr>
                <w:rFonts w:ascii="Verdana" w:hAnsi="Verdana" w:cs="Segoe UI"/>
                <w:color w:val="auto"/>
              </w:rPr>
            </w:pPr>
            <w:r w:rsidRPr="00E62F39">
              <w:rPr>
                <w:rFonts w:ascii="Verdana" w:hAnsi="Verdana" w:cs="Segoe UI"/>
                <w:color w:val="auto"/>
              </w:rPr>
              <w:t>K</w:t>
            </w:r>
            <w:r w:rsidR="00D84620" w:rsidRPr="00E62F39">
              <w:rPr>
                <w:rFonts w:ascii="Verdana" w:hAnsi="Verdana" w:cs="Segoe UI"/>
                <w:color w:val="auto"/>
              </w:rPr>
              <w:t xml:space="preserve">S described </w:t>
            </w:r>
            <w:r w:rsidR="00604DC5" w:rsidRPr="00E62F39">
              <w:rPr>
                <w:rFonts w:ascii="Verdana" w:hAnsi="Verdana" w:cs="Segoe UI"/>
                <w:color w:val="auto"/>
              </w:rPr>
              <w:t>the internal audit recommendations and recent action</w:t>
            </w:r>
            <w:r w:rsidR="00700A7A" w:rsidRPr="00E62F39">
              <w:rPr>
                <w:rFonts w:ascii="Verdana" w:hAnsi="Verdana" w:cs="Segoe UI"/>
                <w:color w:val="auto"/>
              </w:rPr>
              <w:t xml:space="preserve"> undertaken, </w:t>
            </w:r>
            <w:r w:rsidR="00604DC5" w:rsidRPr="00E62F39">
              <w:rPr>
                <w:rFonts w:ascii="Verdana" w:hAnsi="Verdana" w:cs="Segoe UI"/>
                <w:color w:val="auto"/>
              </w:rPr>
              <w:t xml:space="preserve">including </w:t>
            </w:r>
            <w:r w:rsidR="00700A7A" w:rsidRPr="00E62F39">
              <w:rPr>
                <w:rFonts w:ascii="Verdana" w:hAnsi="Verdana" w:cs="Segoe UI"/>
                <w:color w:val="auto"/>
              </w:rPr>
              <w:t xml:space="preserve">recent reporting to Performance and Finance committee. There </w:t>
            </w:r>
            <w:r w:rsidR="00E228B4" w:rsidRPr="00E62F39">
              <w:rPr>
                <w:rFonts w:ascii="Verdana" w:hAnsi="Verdana" w:cs="Segoe UI"/>
                <w:color w:val="auto"/>
              </w:rPr>
              <w:t xml:space="preserve">was ongoing monitoring of RIF allocations and strengthened scrutiny of integrated community care and </w:t>
            </w:r>
            <w:r w:rsidR="00B9012B" w:rsidRPr="00E62F39">
              <w:rPr>
                <w:rFonts w:ascii="Verdana" w:hAnsi="Verdana" w:cs="Segoe UI"/>
                <w:color w:val="auto"/>
              </w:rPr>
              <w:t>discharge schemes with input from</w:t>
            </w:r>
            <w:r w:rsidR="003A7409" w:rsidRPr="00E62F39">
              <w:rPr>
                <w:rFonts w:ascii="Verdana" w:hAnsi="Verdana" w:cs="Segoe UI"/>
                <w:color w:val="auto"/>
              </w:rPr>
              <w:t xml:space="preserve"> the</w:t>
            </w:r>
            <w:r w:rsidR="00B9012B" w:rsidRPr="00E62F39">
              <w:rPr>
                <w:rFonts w:ascii="Verdana" w:hAnsi="Verdana" w:cs="Segoe UI"/>
                <w:color w:val="auto"/>
              </w:rPr>
              <w:t xml:space="preserve"> mental health and older people’s pr</w:t>
            </w:r>
            <w:r w:rsidR="00C04B4A" w:rsidRPr="00E62F39">
              <w:rPr>
                <w:rFonts w:ascii="Verdana" w:hAnsi="Verdana" w:cs="Segoe UI"/>
                <w:color w:val="auto"/>
              </w:rPr>
              <w:t xml:space="preserve">ogramme boards. </w:t>
            </w:r>
          </w:p>
          <w:p w14:paraId="2299607E" w14:textId="77777777" w:rsidR="00304F0F" w:rsidRPr="00E62F39" w:rsidRDefault="00304F0F" w:rsidP="00304F0F">
            <w:pPr>
              <w:pStyle w:val="BodyA"/>
              <w:spacing w:before="0" w:after="0"/>
              <w:jc w:val="both"/>
              <w:rPr>
                <w:rFonts w:ascii="Verdana" w:hAnsi="Verdana" w:cs="Segoe UI"/>
                <w:color w:val="auto"/>
              </w:rPr>
            </w:pPr>
          </w:p>
          <w:p w14:paraId="6E5250C4" w14:textId="4C13D66D" w:rsidR="00201F53" w:rsidRPr="00E62F39" w:rsidRDefault="00C04B4A" w:rsidP="00304F0F">
            <w:pPr>
              <w:pStyle w:val="BodyA"/>
              <w:spacing w:before="0" w:after="0" w:line="259" w:lineRule="auto"/>
              <w:jc w:val="both"/>
              <w:rPr>
                <w:rFonts w:ascii="Verdana" w:hAnsi="Verdana" w:cs="Segoe UI"/>
                <w:color w:val="auto"/>
              </w:rPr>
            </w:pPr>
            <w:r w:rsidRPr="00E62F39">
              <w:rPr>
                <w:rFonts w:ascii="Verdana" w:hAnsi="Verdana" w:cs="Segoe UI"/>
                <w:color w:val="auto"/>
              </w:rPr>
              <w:lastRenderedPageBreak/>
              <w:t xml:space="preserve">NZ highlighted the importance of documenting scrutiny arrangements in the MOU and </w:t>
            </w:r>
            <w:r w:rsidR="0024283D" w:rsidRPr="00E62F39">
              <w:rPr>
                <w:rFonts w:ascii="Verdana" w:hAnsi="Verdana" w:cs="Segoe UI"/>
                <w:color w:val="auto"/>
              </w:rPr>
              <w:t xml:space="preserve">updating the partnership tracker to reflect governance improvements with a commitment to provide a clear audit trail and update the Board accordingly. </w:t>
            </w:r>
          </w:p>
          <w:p w14:paraId="2E752D58" w14:textId="77777777" w:rsidR="00304F0F" w:rsidRDefault="00304F0F" w:rsidP="00304F0F">
            <w:pPr>
              <w:pStyle w:val="BodyA"/>
              <w:spacing w:before="0" w:after="0" w:line="259" w:lineRule="auto"/>
              <w:jc w:val="both"/>
              <w:rPr>
                <w:rFonts w:ascii="Verdana" w:hAnsi="Verdana" w:cs="Segoe UI"/>
                <w:color w:val="auto"/>
              </w:rPr>
            </w:pPr>
          </w:p>
          <w:p w14:paraId="0AC5DFA1" w14:textId="711785CE" w:rsidR="00201F53" w:rsidRPr="00E62F39" w:rsidRDefault="00201F53" w:rsidP="00304F0F">
            <w:pPr>
              <w:pStyle w:val="BodyA"/>
              <w:spacing w:before="0" w:after="0" w:line="259" w:lineRule="auto"/>
              <w:jc w:val="both"/>
              <w:rPr>
                <w:rFonts w:ascii="Verdana" w:hAnsi="Verdana" w:cs="Segoe UI"/>
                <w:color w:val="auto"/>
              </w:rPr>
            </w:pPr>
            <w:r w:rsidRPr="00E62F39">
              <w:rPr>
                <w:rFonts w:ascii="Verdana" w:hAnsi="Verdana" w:cs="Segoe UI"/>
                <w:color w:val="auto"/>
              </w:rPr>
              <w:t xml:space="preserve">The Committee; </w:t>
            </w:r>
          </w:p>
          <w:p w14:paraId="5E3B36B6" w14:textId="0120D402" w:rsidR="00201F53" w:rsidRPr="00E62F39" w:rsidRDefault="00201F53" w:rsidP="00304F0F">
            <w:pPr>
              <w:pStyle w:val="ListParagraph"/>
              <w:numPr>
                <w:ilvl w:val="0"/>
                <w:numId w:val="5"/>
              </w:numPr>
              <w:spacing w:before="0" w:after="0"/>
              <w:rPr>
                <w:rFonts w:ascii="Verdana" w:hAnsi="Verdana" w:cs="Segoe UI"/>
                <w:color w:val="auto"/>
              </w:rPr>
            </w:pPr>
            <w:r w:rsidRPr="00E62F39">
              <w:rPr>
                <w:rFonts w:ascii="Verdana" w:hAnsi="Verdana" w:cs="Segoe UI"/>
                <w:color w:val="auto"/>
              </w:rPr>
              <w:t xml:space="preserve">Agreed to </w:t>
            </w:r>
            <w:r w:rsidR="00634696" w:rsidRPr="00E62F39">
              <w:rPr>
                <w:rFonts w:ascii="Verdana" w:hAnsi="Verdana" w:cs="Segoe UI"/>
                <w:b/>
                <w:bCs/>
                <w:color w:val="auto"/>
              </w:rPr>
              <w:t>ADVISE</w:t>
            </w:r>
            <w:r w:rsidR="00634696" w:rsidRPr="00E62F39">
              <w:rPr>
                <w:rFonts w:ascii="Verdana" w:hAnsi="Verdana" w:cs="Segoe UI"/>
                <w:color w:val="auto"/>
              </w:rPr>
              <w:t xml:space="preserve"> the Board </w:t>
            </w:r>
            <w:r w:rsidR="00502808" w:rsidRPr="00E62F39">
              <w:rPr>
                <w:rFonts w:ascii="Verdana" w:hAnsi="Verdana" w:cs="Segoe UI"/>
                <w:color w:val="auto"/>
              </w:rPr>
              <w:t>that t</w:t>
            </w:r>
            <w:r w:rsidR="00054742" w:rsidRPr="00E62F39">
              <w:rPr>
                <w:rFonts w:ascii="Verdana" w:hAnsi="Verdana" w:cs="Segoe UI"/>
                <w:color w:val="auto"/>
              </w:rPr>
              <w:t>he findings, highlighted the need to strengthen governance and oversight arrangements.</w:t>
            </w:r>
          </w:p>
        </w:tc>
      </w:tr>
      <w:tr w:rsidR="3C8D3064" w:rsidRPr="00E62F39" w14:paraId="7EBDD183" w14:textId="77777777" w:rsidTr="107218FE">
        <w:trPr>
          <w:trHeight w:val="300"/>
        </w:trPr>
        <w:tc>
          <w:tcPr>
            <w:tcW w:w="10206" w:type="dxa"/>
            <w:gridSpan w:val="3"/>
            <w:tcMar>
              <w:top w:w="80" w:type="dxa"/>
              <w:left w:w="80" w:type="dxa"/>
              <w:bottom w:w="80" w:type="dxa"/>
              <w:right w:w="80" w:type="dxa"/>
            </w:tcMar>
          </w:tcPr>
          <w:p w14:paraId="241D2543" w14:textId="54D02DB2" w:rsidR="64D69F88" w:rsidRPr="00E62F39" w:rsidRDefault="64D69F88" w:rsidP="3C8D3064">
            <w:pPr>
              <w:pStyle w:val="BodyA"/>
              <w:jc w:val="both"/>
              <w:rPr>
                <w:rFonts w:ascii="Verdana" w:hAnsi="Verdana" w:cs="Arial"/>
                <w:b/>
                <w:bCs/>
                <w:color w:val="auto"/>
              </w:rPr>
            </w:pPr>
            <w:r w:rsidRPr="00E62F39">
              <w:rPr>
                <w:rFonts w:ascii="Verdana" w:hAnsi="Verdana" w:cs="Arial"/>
                <w:b/>
                <w:bCs/>
                <w:color w:val="auto"/>
              </w:rPr>
              <w:lastRenderedPageBreak/>
              <w:t xml:space="preserve">5.4 </w:t>
            </w:r>
            <w:r w:rsidR="00CA0DA4" w:rsidRPr="00E62F39">
              <w:rPr>
                <w:rFonts w:ascii="Verdana" w:hAnsi="Verdana" w:cs="Arial"/>
                <w:b/>
                <w:bCs/>
                <w:color w:val="auto"/>
              </w:rPr>
              <w:t xml:space="preserve">ADDITIONAL LEARNING NEEDS </w:t>
            </w:r>
            <w:r w:rsidR="0072364D" w:rsidRPr="00E62F39">
              <w:rPr>
                <w:rFonts w:ascii="Verdana" w:hAnsi="Verdana" w:cs="Arial"/>
                <w:b/>
                <w:bCs/>
                <w:color w:val="auto"/>
              </w:rPr>
              <w:t xml:space="preserve">(ALN) </w:t>
            </w:r>
          </w:p>
        </w:tc>
      </w:tr>
      <w:tr w:rsidR="3C8D3064" w:rsidRPr="00E62F39" w14:paraId="3B5EBE9F" w14:textId="77777777" w:rsidTr="107218FE">
        <w:trPr>
          <w:trHeight w:val="300"/>
        </w:trPr>
        <w:tc>
          <w:tcPr>
            <w:tcW w:w="1830" w:type="dxa"/>
            <w:tcMar>
              <w:top w:w="80" w:type="dxa"/>
              <w:left w:w="80" w:type="dxa"/>
              <w:bottom w:w="80" w:type="dxa"/>
              <w:right w:w="80" w:type="dxa"/>
            </w:tcMar>
          </w:tcPr>
          <w:p w14:paraId="51D59E6D" w14:textId="4EF7C2CB" w:rsidR="57C1125F" w:rsidRPr="00E62F39" w:rsidRDefault="0044735D" w:rsidP="3C8D3064">
            <w:pPr>
              <w:pStyle w:val="BodyA"/>
              <w:jc w:val="both"/>
              <w:rPr>
                <w:rFonts w:ascii="Verdana" w:hAnsi="Verdana" w:cs="Arial"/>
                <w:color w:val="auto"/>
              </w:rPr>
            </w:pPr>
            <w:r w:rsidRPr="00E62F39">
              <w:rPr>
                <w:rFonts w:ascii="Verdana" w:hAnsi="Verdana" w:cs="Arial"/>
                <w:color w:val="auto"/>
              </w:rPr>
              <w:t>60/26</w:t>
            </w:r>
          </w:p>
        </w:tc>
        <w:tc>
          <w:tcPr>
            <w:tcW w:w="8376" w:type="dxa"/>
            <w:gridSpan w:val="2"/>
            <w:tcMar>
              <w:top w:w="80" w:type="dxa"/>
              <w:left w:w="80" w:type="dxa"/>
              <w:bottom w:w="80" w:type="dxa"/>
              <w:right w:w="80" w:type="dxa"/>
            </w:tcMar>
          </w:tcPr>
          <w:p w14:paraId="2150089A" w14:textId="77777777" w:rsidR="06B2FD69" w:rsidRPr="00E62F39" w:rsidRDefault="00F9607B" w:rsidP="00B55B57">
            <w:pPr>
              <w:pStyle w:val="BodyA"/>
              <w:jc w:val="both"/>
              <w:rPr>
                <w:rFonts w:ascii="Verdana" w:hAnsi="Verdana"/>
              </w:rPr>
            </w:pPr>
            <w:r w:rsidRPr="00E62F39">
              <w:rPr>
                <w:rFonts w:ascii="Verdana" w:hAnsi="Verdana"/>
              </w:rPr>
              <w:t xml:space="preserve">LJ was welcomed to the meeting. SU introduced the report and highlighted the following key points; </w:t>
            </w:r>
          </w:p>
          <w:p w14:paraId="43D5ABAE" w14:textId="77777777" w:rsidR="00C42756" w:rsidRPr="00C42756" w:rsidRDefault="00C42756" w:rsidP="00304F0F">
            <w:pPr>
              <w:pStyle w:val="BodyA"/>
              <w:numPr>
                <w:ilvl w:val="0"/>
                <w:numId w:val="57"/>
              </w:numPr>
              <w:jc w:val="both"/>
              <w:rPr>
                <w:rFonts w:ascii="Verdana" w:hAnsi="Verdana"/>
                <w:lang w:val="en-GB"/>
              </w:rPr>
            </w:pPr>
            <w:r w:rsidRPr="00C42756">
              <w:rPr>
                <w:rFonts w:ascii="Verdana" w:hAnsi="Verdana"/>
                <w:lang w:val="en-GB"/>
              </w:rPr>
              <w:t>The report focused mainly on Welsh Government and local authorities, with limited coverage of wider public bodies, including health boards.</w:t>
            </w:r>
          </w:p>
          <w:p w14:paraId="77281ACF" w14:textId="77777777" w:rsidR="00C42756" w:rsidRPr="00C42756" w:rsidRDefault="00C42756" w:rsidP="00304F0F">
            <w:pPr>
              <w:pStyle w:val="BodyA"/>
              <w:numPr>
                <w:ilvl w:val="0"/>
                <w:numId w:val="57"/>
              </w:numPr>
              <w:jc w:val="both"/>
              <w:rPr>
                <w:rFonts w:ascii="Verdana" w:hAnsi="Verdana"/>
                <w:lang w:val="en-GB"/>
              </w:rPr>
            </w:pPr>
            <w:r w:rsidRPr="00C42756">
              <w:rPr>
                <w:rFonts w:ascii="Verdana" w:hAnsi="Verdana"/>
                <w:lang w:val="en-GB"/>
              </w:rPr>
              <w:t>No formal Health Board response is required at this stage, as recommendations are directed to Welsh Government; the Welsh Government response is awaited following delays due to the election period.</w:t>
            </w:r>
          </w:p>
          <w:p w14:paraId="589966EB" w14:textId="77777777" w:rsidR="00C42756" w:rsidRPr="00C42756" w:rsidRDefault="00C42756" w:rsidP="00304F0F">
            <w:pPr>
              <w:pStyle w:val="BodyA"/>
              <w:numPr>
                <w:ilvl w:val="0"/>
                <w:numId w:val="57"/>
              </w:numPr>
              <w:jc w:val="both"/>
              <w:rPr>
                <w:rFonts w:ascii="Verdana" w:hAnsi="Verdana"/>
                <w:lang w:val="en-GB"/>
              </w:rPr>
            </w:pPr>
            <w:r w:rsidRPr="00C42756">
              <w:rPr>
                <w:rFonts w:ascii="Verdana" w:hAnsi="Verdana"/>
                <w:lang w:val="en-GB"/>
              </w:rPr>
              <w:t>Key findings relevant to health boards include a lack of clarity on ALN-related spend, particularly core NHS activity.</w:t>
            </w:r>
          </w:p>
          <w:p w14:paraId="100E189F" w14:textId="77777777" w:rsidR="00C42756" w:rsidRPr="00C42756" w:rsidRDefault="00C42756" w:rsidP="00304F0F">
            <w:pPr>
              <w:pStyle w:val="BodyA"/>
              <w:numPr>
                <w:ilvl w:val="0"/>
                <w:numId w:val="57"/>
              </w:numPr>
              <w:jc w:val="both"/>
              <w:rPr>
                <w:rFonts w:ascii="Verdana" w:hAnsi="Verdana"/>
                <w:lang w:val="en-GB"/>
              </w:rPr>
            </w:pPr>
            <w:r w:rsidRPr="00C42756">
              <w:rPr>
                <w:rFonts w:ascii="Verdana" w:hAnsi="Verdana"/>
                <w:lang w:val="en-GB"/>
              </w:rPr>
              <w:t>Although reporting is not required, Audit Committees may wish to consider demand, capacity impact, and compliance implications.</w:t>
            </w:r>
          </w:p>
          <w:p w14:paraId="07D337AC" w14:textId="77777777" w:rsidR="00C42756" w:rsidRPr="00C42756" w:rsidRDefault="00C42756" w:rsidP="00304F0F">
            <w:pPr>
              <w:pStyle w:val="BodyA"/>
              <w:numPr>
                <w:ilvl w:val="0"/>
                <w:numId w:val="57"/>
              </w:numPr>
              <w:jc w:val="both"/>
              <w:rPr>
                <w:rFonts w:ascii="Verdana" w:hAnsi="Verdana"/>
                <w:lang w:val="en-GB"/>
              </w:rPr>
            </w:pPr>
            <w:r w:rsidRPr="00C42756">
              <w:rPr>
                <w:rFonts w:ascii="Verdana" w:hAnsi="Verdana"/>
                <w:lang w:val="en-GB"/>
              </w:rPr>
              <w:t>Around two-thirds of ALN decisions require input from services beyond education, including health.</w:t>
            </w:r>
          </w:p>
          <w:p w14:paraId="4D0B85E5" w14:textId="77777777" w:rsidR="00C42756" w:rsidRPr="00C42756" w:rsidRDefault="00C42756" w:rsidP="00304F0F">
            <w:pPr>
              <w:pStyle w:val="BodyA"/>
              <w:numPr>
                <w:ilvl w:val="0"/>
                <w:numId w:val="57"/>
              </w:numPr>
              <w:jc w:val="both"/>
              <w:rPr>
                <w:rFonts w:ascii="Verdana" w:hAnsi="Verdana"/>
                <w:lang w:val="en-GB"/>
              </w:rPr>
            </w:pPr>
            <w:r w:rsidRPr="00C42756">
              <w:rPr>
                <w:rFonts w:ascii="Verdana" w:hAnsi="Verdana"/>
                <w:lang w:val="en-GB"/>
              </w:rPr>
              <w:t>Concerns were noted regarding waiting times for health services such as speech and language therapy, CAMHS, and ASD/ADHD assessments.</w:t>
            </w:r>
          </w:p>
          <w:p w14:paraId="4E1C75D0" w14:textId="77777777" w:rsidR="00C42756" w:rsidRPr="00C42756" w:rsidRDefault="00C42756" w:rsidP="00304F0F">
            <w:pPr>
              <w:pStyle w:val="BodyA"/>
              <w:numPr>
                <w:ilvl w:val="0"/>
                <w:numId w:val="57"/>
              </w:numPr>
              <w:jc w:val="both"/>
              <w:rPr>
                <w:rFonts w:ascii="Verdana" w:hAnsi="Verdana"/>
                <w:lang w:val="en-GB"/>
              </w:rPr>
            </w:pPr>
            <w:r w:rsidRPr="00C42756">
              <w:rPr>
                <w:rFonts w:ascii="Verdana" w:hAnsi="Verdana"/>
                <w:lang w:val="en-GB"/>
              </w:rPr>
              <w:t>Delays in health input may affect statutory timescales and learner outcomes.</w:t>
            </w:r>
          </w:p>
          <w:p w14:paraId="49C2A63B" w14:textId="17F2001A" w:rsidR="00C42756" w:rsidRPr="00E62F39" w:rsidRDefault="00C42756" w:rsidP="00304F0F">
            <w:pPr>
              <w:pStyle w:val="BodyA"/>
              <w:numPr>
                <w:ilvl w:val="0"/>
                <w:numId w:val="57"/>
              </w:numPr>
              <w:jc w:val="both"/>
              <w:rPr>
                <w:rFonts w:ascii="Verdana" w:hAnsi="Verdana"/>
                <w:lang w:val="en-GB"/>
              </w:rPr>
            </w:pPr>
            <w:r w:rsidRPr="00C42756">
              <w:rPr>
                <w:rFonts w:ascii="Verdana" w:hAnsi="Verdana"/>
                <w:lang w:val="en-GB"/>
              </w:rPr>
              <w:t>The report was presented for information and awareness, with the intention to revisit findings once the Welsh Government response is available.</w:t>
            </w:r>
          </w:p>
          <w:p w14:paraId="70AE0EE9" w14:textId="09C0EFF8" w:rsidR="00312261" w:rsidRPr="00E62F39" w:rsidRDefault="00312261" w:rsidP="00312261">
            <w:pPr>
              <w:pStyle w:val="BodyA"/>
              <w:jc w:val="both"/>
              <w:rPr>
                <w:rFonts w:ascii="Verdana" w:hAnsi="Verdana"/>
                <w:lang w:val="en-GB"/>
              </w:rPr>
            </w:pPr>
            <w:r w:rsidRPr="00E62F39">
              <w:rPr>
                <w:rFonts w:ascii="Verdana" w:hAnsi="Verdana"/>
                <w:lang w:val="en-GB"/>
              </w:rPr>
              <w:lastRenderedPageBreak/>
              <w:t>NZ (Chair) noted that ALN represents a high compliance risk area and emphasised the need to raise awareness of the report with the Board. The Chair sought clarification on whether the Health Board has an ALN strategy and where oversight of this area sits within the governance structure.</w:t>
            </w:r>
          </w:p>
          <w:p w14:paraId="2BEC73F2" w14:textId="7C9EF7B6" w:rsidR="00312261" w:rsidRPr="00E62F39" w:rsidRDefault="00312261" w:rsidP="00AD7288">
            <w:pPr>
              <w:pStyle w:val="BodyA"/>
              <w:jc w:val="both"/>
              <w:rPr>
                <w:rFonts w:ascii="Verdana" w:hAnsi="Verdana"/>
                <w:lang w:val="en-GB"/>
              </w:rPr>
            </w:pPr>
            <w:r w:rsidRPr="00E62F39">
              <w:rPr>
                <w:rFonts w:ascii="Verdana" w:hAnsi="Verdana"/>
                <w:lang w:val="en-GB"/>
              </w:rPr>
              <w:t xml:space="preserve">LJ </w:t>
            </w:r>
            <w:r w:rsidR="00391074" w:rsidRPr="00E62F39">
              <w:rPr>
                <w:rFonts w:ascii="Verdana" w:hAnsi="Verdana"/>
                <w:lang w:val="en-GB"/>
              </w:rPr>
              <w:t xml:space="preserve">advised that, while ALN </w:t>
            </w:r>
            <w:r w:rsidR="00435A01" w:rsidRPr="00E62F39">
              <w:rPr>
                <w:rFonts w:ascii="Verdana" w:hAnsi="Verdana"/>
                <w:lang w:val="en-GB"/>
              </w:rPr>
              <w:t xml:space="preserve">was </w:t>
            </w:r>
            <w:r w:rsidR="00391074" w:rsidRPr="00E62F39">
              <w:rPr>
                <w:rFonts w:ascii="Verdana" w:hAnsi="Verdana"/>
                <w:lang w:val="en-GB"/>
              </w:rPr>
              <w:t>primarily driven by education legislation, the Health Board play</w:t>
            </w:r>
            <w:r w:rsidR="00435A01" w:rsidRPr="00E62F39">
              <w:rPr>
                <w:rFonts w:ascii="Verdana" w:hAnsi="Verdana"/>
                <w:lang w:val="en-GB"/>
              </w:rPr>
              <w:t>ed</w:t>
            </w:r>
            <w:r w:rsidR="00391074" w:rsidRPr="00E62F39">
              <w:rPr>
                <w:rFonts w:ascii="Verdana" w:hAnsi="Verdana"/>
                <w:lang w:val="en-GB"/>
              </w:rPr>
              <w:t xml:space="preserve"> a key supporting role in ensuring that health input informs educational plans. He confirmed that governance arrangements </w:t>
            </w:r>
            <w:r w:rsidR="00435A01" w:rsidRPr="00E62F39">
              <w:rPr>
                <w:rFonts w:ascii="Verdana" w:hAnsi="Verdana"/>
                <w:lang w:val="en-GB"/>
              </w:rPr>
              <w:t>were</w:t>
            </w:r>
            <w:r w:rsidR="00391074" w:rsidRPr="00E62F39">
              <w:rPr>
                <w:rFonts w:ascii="Verdana" w:hAnsi="Verdana"/>
                <w:lang w:val="en-GB"/>
              </w:rPr>
              <w:t xml:space="preserve"> in place, including an ALN Steering Group, with compliance oversight reported through the Patient Safety and Compliance Group. He noted that compliance ha</w:t>
            </w:r>
            <w:r w:rsidR="00435A01" w:rsidRPr="00E62F39">
              <w:rPr>
                <w:rFonts w:ascii="Verdana" w:hAnsi="Verdana"/>
                <w:lang w:val="en-GB"/>
              </w:rPr>
              <w:t>d</w:t>
            </w:r>
            <w:r w:rsidR="00391074" w:rsidRPr="00E62F39">
              <w:rPr>
                <w:rFonts w:ascii="Verdana" w:hAnsi="Verdana"/>
                <w:lang w:val="en-GB"/>
              </w:rPr>
              <w:t xml:space="preserve"> improved, supported by stronger data-driven assurance and digital developments, and highlighted that a national reporting framework </w:t>
            </w:r>
            <w:r w:rsidR="00500652" w:rsidRPr="00E62F39">
              <w:rPr>
                <w:rFonts w:ascii="Verdana" w:hAnsi="Verdana"/>
                <w:lang w:val="en-GB"/>
              </w:rPr>
              <w:t xml:space="preserve">was </w:t>
            </w:r>
            <w:r w:rsidR="00391074" w:rsidRPr="00E62F39">
              <w:rPr>
                <w:rFonts w:ascii="Verdana" w:hAnsi="Verdana"/>
                <w:lang w:val="en-GB"/>
              </w:rPr>
              <w:t xml:space="preserve">expected from April 2027 with an indicative 80% compliance requirement. While performance </w:t>
            </w:r>
            <w:r w:rsidR="00500652" w:rsidRPr="00E62F39">
              <w:rPr>
                <w:rFonts w:ascii="Verdana" w:hAnsi="Verdana"/>
                <w:lang w:val="en-GB"/>
              </w:rPr>
              <w:t>was</w:t>
            </w:r>
            <w:r w:rsidR="00391074" w:rsidRPr="00E62F39">
              <w:rPr>
                <w:rFonts w:ascii="Verdana" w:hAnsi="Verdana"/>
                <w:lang w:val="en-GB"/>
              </w:rPr>
              <w:t xml:space="preserve"> improving, he acknowledged that it </w:t>
            </w:r>
            <w:r w:rsidR="00500652" w:rsidRPr="00E62F39">
              <w:rPr>
                <w:rFonts w:ascii="Verdana" w:hAnsi="Verdana"/>
                <w:lang w:val="en-GB"/>
              </w:rPr>
              <w:t>was</w:t>
            </w:r>
            <w:r w:rsidR="00391074" w:rsidRPr="00E62F39">
              <w:rPr>
                <w:rFonts w:ascii="Verdana" w:hAnsi="Verdana"/>
                <w:lang w:val="en-GB"/>
              </w:rPr>
              <w:t xml:space="preserve"> not yet consistently meeting required standards, with targeted improvement activity ongoing and further risk reduction anticipated.</w:t>
            </w:r>
          </w:p>
          <w:p w14:paraId="2928E6C7" w14:textId="227E6351" w:rsidR="00312261" w:rsidRPr="00E62F39" w:rsidRDefault="00312261" w:rsidP="00312261">
            <w:pPr>
              <w:pStyle w:val="BodyA"/>
              <w:jc w:val="both"/>
              <w:rPr>
                <w:rFonts w:ascii="Verdana" w:hAnsi="Verdana"/>
                <w:lang w:val="en-GB"/>
              </w:rPr>
            </w:pPr>
            <w:r w:rsidRPr="00E62F39">
              <w:rPr>
                <w:rFonts w:ascii="Verdana" w:hAnsi="Verdana"/>
                <w:lang w:val="en-GB"/>
              </w:rPr>
              <w:t xml:space="preserve">NZ welcomed the update and noted that it provided assurance on the direction of travel. </w:t>
            </w:r>
            <w:r w:rsidR="00627462" w:rsidRPr="00E62F39">
              <w:rPr>
                <w:rFonts w:ascii="Verdana" w:hAnsi="Verdana"/>
                <w:lang w:val="en-GB"/>
              </w:rPr>
              <w:t xml:space="preserve">She </w:t>
            </w:r>
            <w:r w:rsidRPr="00E62F39">
              <w:rPr>
                <w:rFonts w:ascii="Verdana" w:hAnsi="Verdana"/>
                <w:lang w:val="en-GB"/>
              </w:rPr>
              <w:t>highlighted the need to better understand spend, workforce capacity, skills, and demand</w:t>
            </w:r>
            <w:r w:rsidR="001159E7" w:rsidRPr="00E62F39">
              <w:rPr>
                <w:rFonts w:ascii="Verdana" w:hAnsi="Verdana"/>
                <w:lang w:val="en-GB"/>
              </w:rPr>
              <w:t xml:space="preserve">. </w:t>
            </w:r>
          </w:p>
          <w:p w14:paraId="212A2E4C" w14:textId="24768EA1" w:rsidR="00312261" w:rsidRPr="00E62F39" w:rsidRDefault="004B5BA4" w:rsidP="00312261">
            <w:pPr>
              <w:pStyle w:val="BodyA"/>
              <w:jc w:val="both"/>
              <w:rPr>
                <w:rFonts w:ascii="Verdana" w:hAnsi="Verdana"/>
                <w:lang w:val="en-GB"/>
              </w:rPr>
            </w:pPr>
            <w:r w:rsidRPr="00E62F39">
              <w:rPr>
                <w:rFonts w:ascii="Verdana" w:hAnsi="Verdana"/>
                <w:lang w:val="en-GB"/>
              </w:rPr>
              <w:t xml:space="preserve">It was </w:t>
            </w:r>
            <w:r w:rsidR="00312261" w:rsidRPr="00E62F39">
              <w:rPr>
                <w:rFonts w:ascii="Verdana" w:hAnsi="Verdana"/>
                <w:lang w:val="en-GB"/>
              </w:rPr>
              <w:t xml:space="preserve">confirmed that Quality and Safety Committee </w:t>
            </w:r>
            <w:r w:rsidRPr="00E62F39">
              <w:rPr>
                <w:rFonts w:ascii="Verdana" w:hAnsi="Verdana"/>
                <w:lang w:val="en-GB"/>
              </w:rPr>
              <w:t>was</w:t>
            </w:r>
            <w:r w:rsidR="00312261" w:rsidRPr="00E62F39">
              <w:rPr>
                <w:rFonts w:ascii="Verdana" w:hAnsi="Verdana"/>
                <w:lang w:val="en-GB"/>
              </w:rPr>
              <w:t xml:space="preserve"> the appropriate assurance route for ALN-related matters, and </w:t>
            </w:r>
            <w:r w:rsidRPr="00E62F39">
              <w:rPr>
                <w:rFonts w:ascii="Verdana" w:hAnsi="Verdana"/>
                <w:lang w:val="en-GB"/>
              </w:rPr>
              <w:t xml:space="preserve">NZ </w:t>
            </w:r>
            <w:r w:rsidR="00312261" w:rsidRPr="00E62F39">
              <w:rPr>
                <w:rFonts w:ascii="Verdana" w:hAnsi="Verdana"/>
                <w:lang w:val="en-GB"/>
              </w:rPr>
              <w:t>proposed that</w:t>
            </w:r>
            <w:r w:rsidR="001159E7" w:rsidRPr="00E62F39">
              <w:rPr>
                <w:rFonts w:ascii="Verdana" w:hAnsi="Verdana"/>
                <w:lang w:val="en-GB"/>
              </w:rPr>
              <w:t xml:space="preserve"> the findings of the Audit Wales report, along with the current Health Board position, should be shared with the Chair of Quality and Safety Committee and the Committee should await the Welsh Government response before determining any further actions.</w:t>
            </w:r>
          </w:p>
          <w:p w14:paraId="14828566" w14:textId="37E52430" w:rsidR="004B5BA4" w:rsidRPr="00E62F39" w:rsidRDefault="004B5BA4" w:rsidP="004B5BA4">
            <w:pPr>
              <w:pStyle w:val="BodyA"/>
              <w:jc w:val="both"/>
              <w:rPr>
                <w:rFonts w:ascii="Verdana" w:hAnsi="Verdana"/>
                <w:b/>
                <w:bCs/>
                <w:lang w:val="en-GB"/>
              </w:rPr>
            </w:pPr>
            <w:r w:rsidRPr="00E62F39">
              <w:rPr>
                <w:rFonts w:ascii="Verdana" w:hAnsi="Verdana"/>
                <w:b/>
                <w:bCs/>
                <w:lang w:val="en-GB"/>
              </w:rPr>
              <w:t>ACTION - NZ</w:t>
            </w:r>
          </w:p>
          <w:p w14:paraId="1F2C8628" w14:textId="77777777" w:rsidR="00312261" w:rsidRPr="00E62F39" w:rsidRDefault="00312261" w:rsidP="00312261">
            <w:pPr>
              <w:pStyle w:val="BodyA"/>
              <w:jc w:val="both"/>
              <w:rPr>
                <w:rFonts w:ascii="Verdana" w:hAnsi="Verdana"/>
                <w:lang w:val="en-GB"/>
              </w:rPr>
            </w:pPr>
            <w:r w:rsidRPr="00E62F39">
              <w:rPr>
                <w:rFonts w:ascii="Verdana" w:hAnsi="Verdana"/>
                <w:lang w:val="en-GB"/>
              </w:rPr>
              <w:t>LJ further advised that, with the introduction of the national reporting framework, consideration is being given to reviewing governance arrangements and reporting lines, including potential escalation to ensure appropriate organisational visibility of statutory compliance.</w:t>
            </w:r>
          </w:p>
          <w:p w14:paraId="0D0C9D09" w14:textId="0D21E7D9" w:rsidR="00312261" w:rsidRPr="00E62F39" w:rsidRDefault="00312261" w:rsidP="00312261">
            <w:pPr>
              <w:pStyle w:val="BodyA"/>
              <w:jc w:val="both"/>
              <w:rPr>
                <w:rFonts w:ascii="Verdana" w:hAnsi="Verdana"/>
                <w:lang w:val="en-GB"/>
              </w:rPr>
            </w:pPr>
            <w:r w:rsidRPr="00E62F39">
              <w:rPr>
                <w:rFonts w:ascii="Verdana" w:hAnsi="Verdana"/>
                <w:lang w:val="en-GB"/>
              </w:rPr>
              <w:t>NZ requested that advice be sought from Audit Wales on how other Audit Committees are handling the report (i.e. whether Boards are being advised or formally alerted), to ensure a consistent NHS approach.</w:t>
            </w:r>
            <w:r w:rsidR="009459C6" w:rsidRPr="00E62F39">
              <w:rPr>
                <w:rFonts w:ascii="Verdana" w:hAnsi="Verdana"/>
                <w:lang w:val="en-GB"/>
              </w:rPr>
              <w:t xml:space="preserve"> </w:t>
            </w:r>
            <w:r w:rsidRPr="00E62F39">
              <w:rPr>
                <w:rFonts w:ascii="Verdana" w:hAnsi="Verdana"/>
                <w:lang w:val="en-GB"/>
              </w:rPr>
              <w:t>SU confirmed that she would clarify this position with Audit Wales colleagues and report back to the Committee.</w:t>
            </w:r>
          </w:p>
          <w:p w14:paraId="5679AF15" w14:textId="77C61422" w:rsidR="00696AB0" w:rsidRPr="00E62F39" w:rsidRDefault="00696AB0" w:rsidP="00312261">
            <w:pPr>
              <w:pStyle w:val="BodyA"/>
              <w:jc w:val="both"/>
              <w:rPr>
                <w:rFonts w:ascii="Verdana" w:hAnsi="Verdana"/>
                <w:b/>
                <w:bCs/>
                <w:lang w:val="en-GB"/>
              </w:rPr>
            </w:pPr>
            <w:r w:rsidRPr="00E62F39">
              <w:rPr>
                <w:rFonts w:ascii="Verdana" w:hAnsi="Verdana"/>
                <w:b/>
                <w:bCs/>
                <w:lang w:val="en-GB"/>
              </w:rPr>
              <w:lastRenderedPageBreak/>
              <w:t>ACTION - SU</w:t>
            </w:r>
          </w:p>
          <w:p w14:paraId="022F8B89" w14:textId="77777777" w:rsidR="00312261" w:rsidRPr="00E62F39" w:rsidRDefault="00312261" w:rsidP="00312261">
            <w:pPr>
              <w:pStyle w:val="BodyA"/>
              <w:jc w:val="both"/>
              <w:rPr>
                <w:rFonts w:ascii="Verdana" w:hAnsi="Verdana"/>
                <w:lang w:val="en-GB"/>
              </w:rPr>
            </w:pPr>
            <w:r w:rsidRPr="00E62F39">
              <w:rPr>
                <w:rFonts w:ascii="Verdana" w:hAnsi="Verdana"/>
                <w:lang w:val="en-GB"/>
              </w:rPr>
              <w:t>The Committee:</w:t>
            </w:r>
          </w:p>
          <w:p w14:paraId="6B3CB04A" w14:textId="1DC97AE7" w:rsidR="00312261" w:rsidRPr="00E62F39" w:rsidRDefault="00696AB0" w:rsidP="00304F0F">
            <w:pPr>
              <w:pStyle w:val="BodyA"/>
              <w:numPr>
                <w:ilvl w:val="0"/>
                <w:numId w:val="61"/>
              </w:numPr>
              <w:jc w:val="both"/>
              <w:rPr>
                <w:rFonts w:ascii="Verdana" w:hAnsi="Verdana"/>
                <w:lang w:val="en-GB"/>
              </w:rPr>
            </w:pPr>
            <w:r w:rsidRPr="00E62F39">
              <w:rPr>
                <w:rFonts w:ascii="Verdana" w:hAnsi="Verdana"/>
                <w:b/>
                <w:bCs/>
                <w:lang w:val="en-GB"/>
              </w:rPr>
              <w:t>RECOGNISED</w:t>
            </w:r>
            <w:r w:rsidR="00312261" w:rsidRPr="00E62F39">
              <w:rPr>
                <w:rFonts w:ascii="Verdana" w:hAnsi="Verdana"/>
                <w:lang w:val="en-GB"/>
              </w:rPr>
              <w:t xml:space="preserve"> the relevance of ALN as a high compliance risk area, particularly in relation to Health Board capacity and statutory responsibilities.</w:t>
            </w:r>
          </w:p>
          <w:p w14:paraId="124408BD" w14:textId="2293B23A" w:rsidR="00312261" w:rsidRPr="00E62F39" w:rsidRDefault="00312261" w:rsidP="00304F0F">
            <w:pPr>
              <w:pStyle w:val="BodyA"/>
              <w:numPr>
                <w:ilvl w:val="0"/>
                <w:numId w:val="61"/>
              </w:numPr>
              <w:jc w:val="both"/>
              <w:rPr>
                <w:rFonts w:ascii="Verdana" w:hAnsi="Verdana"/>
                <w:lang w:val="en-GB"/>
              </w:rPr>
            </w:pPr>
            <w:r w:rsidRPr="00E62F39">
              <w:rPr>
                <w:rFonts w:ascii="Verdana" w:hAnsi="Verdana"/>
                <w:lang w:val="en-GB"/>
              </w:rPr>
              <w:t xml:space="preserve">Took </w:t>
            </w:r>
            <w:r w:rsidR="00696AB0" w:rsidRPr="00E62F39">
              <w:rPr>
                <w:rFonts w:ascii="Verdana" w:hAnsi="Verdana"/>
                <w:b/>
                <w:bCs/>
                <w:lang w:val="en-GB"/>
              </w:rPr>
              <w:t>ASSURANCE</w:t>
            </w:r>
            <w:r w:rsidRPr="00E62F39">
              <w:rPr>
                <w:rFonts w:ascii="Verdana" w:hAnsi="Verdana"/>
                <w:lang w:val="en-GB"/>
              </w:rPr>
              <w:t xml:space="preserve"> from the update provided regarding existing governance arrangements and improving compliance within the Health Board.</w:t>
            </w:r>
          </w:p>
          <w:p w14:paraId="570FE5E5" w14:textId="5A08F3E7" w:rsidR="00312261" w:rsidRPr="00E62F39" w:rsidRDefault="00696AB0" w:rsidP="00304F0F">
            <w:pPr>
              <w:pStyle w:val="BodyA"/>
              <w:numPr>
                <w:ilvl w:val="0"/>
                <w:numId w:val="61"/>
              </w:numPr>
              <w:jc w:val="both"/>
              <w:rPr>
                <w:rFonts w:ascii="Verdana" w:hAnsi="Verdana"/>
                <w:lang w:val="en-GB"/>
              </w:rPr>
            </w:pPr>
            <w:r w:rsidRPr="00E62F39">
              <w:rPr>
                <w:rFonts w:ascii="Verdana" w:hAnsi="Verdana"/>
                <w:b/>
                <w:bCs/>
                <w:lang w:val="en-GB"/>
              </w:rPr>
              <w:t>AGREED</w:t>
            </w:r>
            <w:r w:rsidR="00312261" w:rsidRPr="00E62F39">
              <w:rPr>
                <w:rFonts w:ascii="Verdana" w:hAnsi="Verdana"/>
                <w:lang w:val="en-GB"/>
              </w:rPr>
              <w:t xml:space="preserve"> that: </w:t>
            </w:r>
          </w:p>
          <w:p w14:paraId="17F3549E" w14:textId="217C98B8" w:rsidR="00312261" w:rsidRPr="00E62F39" w:rsidRDefault="00312261" w:rsidP="00304F0F">
            <w:pPr>
              <w:pStyle w:val="BodyA"/>
              <w:numPr>
                <w:ilvl w:val="1"/>
                <w:numId w:val="61"/>
              </w:numPr>
              <w:jc w:val="both"/>
              <w:rPr>
                <w:rFonts w:ascii="Verdana" w:hAnsi="Verdana"/>
                <w:lang w:val="en-GB"/>
              </w:rPr>
            </w:pPr>
            <w:r w:rsidRPr="00E62F39">
              <w:rPr>
                <w:rFonts w:ascii="Verdana" w:hAnsi="Verdana"/>
                <w:lang w:val="en-GB"/>
              </w:rPr>
              <w:t xml:space="preserve">The report and current position should be </w:t>
            </w:r>
            <w:r w:rsidR="00406C9E" w:rsidRPr="00E62F39">
              <w:rPr>
                <w:rFonts w:ascii="Verdana" w:hAnsi="Verdana"/>
                <w:b/>
                <w:bCs/>
                <w:lang w:val="en-GB"/>
              </w:rPr>
              <w:t xml:space="preserve">REFERRED </w:t>
            </w:r>
            <w:r w:rsidR="00406C9E" w:rsidRPr="00E62F39">
              <w:rPr>
                <w:rFonts w:ascii="Verdana" w:hAnsi="Verdana"/>
                <w:lang w:val="en-GB"/>
              </w:rPr>
              <w:t xml:space="preserve">To the </w:t>
            </w:r>
            <w:r w:rsidRPr="00E62F39">
              <w:rPr>
                <w:rFonts w:ascii="Verdana" w:hAnsi="Verdana"/>
                <w:lang w:val="en-GB"/>
              </w:rPr>
              <w:t>Chair of the Quality and Safety Committee for awareness.</w:t>
            </w:r>
          </w:p>
          <w:p w14:paraId="6D01DD61" w14:textId="77777777" w:rsidR="00312261" w:rsidRPr="00E62F39" w:rsidRDefault="00312261" w:rsidP="00304F0F">
            <w:pPr>
              <w:pStyle w:val="BodyA"/>
              <w:numPr>
                <w:ilvl w:val="1"/>
                <w:numId w:val="61"/>
              </w:numPr>
              <w:jc w:val="both"/>
              <w:rPr>
                <w:rFonts w:ascii="Verdana" w:hAnsi="Verdana"/>
                <w:lang w:val="en-GB"/>
              </w:rPr>
            </w:pPr>
            <w:r w:rsidRPr="00E62F39">
              <w:rPr>
                <w:rFonts w:ascii="Verdana" w:hAnsi="Verdana"/>
                <w:lang w:val="en-GB"/>
              </w:rPr>
              <w:t>Further consideration would be given following receipt of the Welsh Government response.</w:t>
            </w:r>
          </w:p>
          <w:p w14:paraId="680DDCE6" w14:textId="77777777" w:rsidR="00F9607B" w:rsidRPr="00E62F39" w:rsidRDefault="00312261" w:rsidP="00304F0F">
            <w:pPr>
              <w:pStyle w:val="BodyA"/>
              <w:numPr>
                <w:ilvl w:val="1"/>
                <w:numId w:val="61"/>
              </w:numPr>
              <w:jc w:val="both"/>
              <w:rPr>
                <w:rFonts w:ascii="Verdana" w:hAnsi="Verdana"/>
                <w:lang w:val="en-GB"/>
              </w:rPr>
            </w:pPr>
            <w:r w:rsidRPr="00E62F39">
              <w:rPr>
                <w:rFonts w:ascii="Verdana" w:hAnsi="Verdana"/>
                <w:lang w:val="en-GB"/>
              </w:rPr>
              <w:t>Clarification should be sought from Audit Wales regarding the expected approach to Board escalation, to ensure consistency across organisations.</w:t>
            </w:r>
          </w:p>
          <w:p w14:paraId="2C9752EA" w14:textId="162AE80E" w:rsidR="004A7650" w:rsidRPr="00E62F39" w:rsidRDefault="004A7650" w:rsidP="00304F0F">
            <w:pPr>
              <w:pStyle w:val="BodyA"/>
              <w:numPr>
                <w:ilvl w:val="1"/>
                <w:numId w:val="61"/>
              </w:numPr>
              <w:jc w:val="both"/>
              <w:rPr>
                <w:rFonts w:ascii="Verdana" w:hAnsi="Verdana"/>
                <w:lang w:val="en-GB"/>
              </w:rPr>
            </w:pPr>
            <w:r w:rsidRPr="00E62F39">
              <w:rPr>
                <w:rFonts w:ascii="Verdana" w:hAnsi="Verdana"/>
                <w:b/>
                <w:bCs/>
                <w:lang w:val="en-GB"/>
              </w:rPr>
              <w:t>ADVISE</w:t>
            </w:r>
            <w:r w:rsidRPr="00E62F39">
              <w:rPr>
                <w:rFonts w:ascii="Verdana" w:hAnsi="Verdana"/>
                <w:lang w:val="en-GB"/>
              </w:rPr>
              <w:t xml:space="preserve"> the Boar</w:t>
            </w:r>
            <w:r w:rsidR="00762B55" w:rsidRPr="00E62F39">
              <w:rPr>
                <w:rFonts w:ascii="Verdana" w:hAnsi="Verdana"/>
                <w:lang w:val="en-GB"/>
              </w:rPr>
              <w:t>d</w:t>
            </w:r>
            <w:r w:rsidRPr="00E62F39">
              <w:rPr>
                <w:rFonts w:ascii="Verdana" w:hAnsi="Verdana"/>
                <w:lang w:val="en-GB"/>
              </w:rPr>
              <w:t xml:space="preserve"> </w:t>
            </w:r>
            <w:r w:rsidR="00762B55" w:rsidRPr="00E62F39">
              <w:rPr>
                <w:rFonts w:ascii="Verdana" w:eastAsia="Verdana" w:hAnsi="Verdana" w:cs="Verdana"/>
                <w:color w:val="auto"/>
                <w:bdr w:val="none" w:sz="0" w:space="0" w:color="auto"/>
                <w:lang w:val="en-GB" w:eastAsia="en-US"/>
              </w:rPr>
              <w:t>of the potential compliance and capacity risks for the organisation.</w:t>
            </w:r>
          </w:p>
          <w:p w14:paraId="73540786" w14:textId="0E494152" w:rsidR="00C036AE" w:rsidRPr="00E62F39" w:rsidRDefault="00C036AE" w:rsidP="00C036AE">
            <w:pPr>
              <w:pStyle w:val="BodyA"/>
              <w:jc w:val="both"/>
              <w:rPr>
                <w:rFonts w:ascii="Verdana" w:hAnsi="Verdana"/>
                <w:lang w:val="en-GB"/>
              </w:rPr>
            </w:pPr>
          </w:p>
        </w:tc>
      </w:tr>
      <w:tr w:rsidR="00664712" w:rsidRPr="00E62F39" w14:paraId="0EBA68ED" w14:textId="77777777" w:rsidTr="107218FE">
        <w:trPr>
          <w:trHeight w:val="300"/>
        </w:trPr>
        <w:tc>
          <w:tcPr>
            <w:tcW w:w="10206" w:type="dxa"/>
            <w:gridSpan w:val="3"/>
            <w:shd w:val="clear" w:color="auto" w:fill="1F3864" w:themeFill="accent5" w:themeFillShade="80"/>
            <w:tcMar>
              <w:top w:w="80" w:type="dxa"/>
              <w:left w:w="80" w:type="dxa"/>
              <w:bottom w:w="80" w:type="dxa"/>
              <w:right w:w="80" w:type="dxa"/>
            </w:tcMar>
          </w:tcPr>
          <w:p w14:paraId="158E4A05" w14:textId="5E690A46" w:rsidR="00664712" w:rsidRPr="00E62F39" w:rsidRDefault="0071478C" w:rsidP="001F7D8C">
            <w:pPr>
              <w:pStyle w:val="BodyA"/>
              <w:spacing w:line="259" w:lineRule="auto"/>
              <w:jc w:val="both"/>
              <w:rPr>
                <w:rFonts w:ascii="Verdana" w:hAnsi="Verdana" w:cs="Segoe UI"/>
                <w:b/>
                <w:bCs/>
                <w:color w:val="auto"/>
              </w:rPr>
            </w:pPr>
            <w:r w:rsidRPr="00E62F39">
              <w:rPr>
                <w:rFonts w:ascii="Verdana" w:hAnsi="Verdana" w:cs="Segoe UI"/>
                <w:b/>
                <w:bCs/>
                <w:color w:val="auto"/>
              </w:rPr>
              <w:lastRenderedPageBreak/>
              <w:t>PART 6.</w:t>
            </w:r>
            <w:r w:rsidR="0ED9E1FC" w:rsidRPr="00E62F39">
              <w:rPr>
                <w:rFonts w:ascii="Verdana" w:hAnsi="Verdana" w:cs="Segoe UI"/>
                <w:b/>
                <w:bCs/>
                <w:color w:val="auto"/>
              </w:rPr>
              <w:t xml:space="preserve"> COUNTER FRAUD</w:t>
            </w:r>
            <w:r w:rsidR="40068A41" w:rsidRPr="00E62F39">
              <w:rPr>
                <w:rFonts w:ascii="Verdana" w:hAnsi="Verdana" w:cs="Segoe UI"/>
                <w:b/>
                <w:bCs/>
                <w:color w:val="auto"/>
              </w:rPr>
              <w:t xml:space="preserve"> </w:t>
            </w:r>
            <w:r w:rsidR="0044735D" w:rsidRPr="00E62F39">
              <w:rPr>
                <w:rFonts w:ascii="Verdana" w:hAnsi="Verdana" w:cs="Segoe UI"/>
                <w:b/>
                <w:bCs/>
                <w:color w:val="auto"/>
              </w:rPr>
              <w:t xml:space="preserve">AND CLINICAL AUDIT </w:t>
            </w:r>
          </w:p>
        </w:tc>
      </w:tr>
      <w:tr w:rsidR="00664712" w:rsidRPr="00E62F39" w14:paraId="4148FEF1" w14:textId="77777777" w:rsidTr="107218FE">
        <w:trPr>
          <w:trHeight w:val="300"/>
        </w:trPr>
        <w:tc>
          <w:tcPr>
            <w:tcW w:w="10206" w:type="dxa"/>
            <w:gridSpan w:val="3"/>
            <w:tcMar>
              <w:top w:w="80" w:type="dxa"/>
              <w:left w:w="80" w:type="dxa"/>
              <w:bottom w:w="80" w:type="dxa"/>
              <w:right w:w="80" w:type="dxa"/>
            </w:tcMar>
          </w:tcPr>
          <w:p w14:paraId="2C6692C8" w14:textId="310213B3" w:rsidR="00664712" w:rsidRPr="00E62F39" w:rsidRDefault="00995744" w:rsidP="44A4AC4E">
            <w:pPr>
              <w:pStyle w:val="BodyA"/>
              <w:spacing w:line="259" w:lineRule="auto"/>
              <w:jc w:val="both"/>
              <w:rPr>
                <w:rFonts w:ascii="Verdana" w:hAnsi="Verdana" w:cs="Segoe UI"/>
                <w:b/>
                <w:bCs/>
                <w:color w:val="auto"/>
              </w:rPr>
            </w:pPr>
            <w:r w:rsidRPr="00E62F39">
              <w:rPr>
                <w:rFonts w:ascii="Verdana" w:hAnsi="Verdana" w:cs="Segoe UI"/>
                <w:b/>
                <w:bCs/>
                <w:color w:val="auto"/>
              </w:rPr>
              <w:t xml:space="preserve">6.1 </w:t>
            </w:r>
            <w:r w:rsidR="65E08F97" w:rsidRPr="00E62F39">
              <w:rPr>
                <w:rFonts w:ascii="Verdana" w:hAnsi="Verdana" w:cs="Segoe UI"/>
                <w:b/>
                <w:bCs/>
                <w:color w:val="auto"/>
              </w:rPr>
              <w:t>COUNTER FRAUD U</w:t>
            </w:r>
            <w:r w:rsidR="00026D1B" w:rsidRPr="00E62F39">
              <w:rPr>
                <w:rFonts w:ascii="Verdana" w:hAnsi="Verdana" w:cs="Segoe UI"/>
                <w:b/>
                <w:bCs/>
                <w:color w:val="auto"/>
              </w:rPr>
              <w:t>PDATE AND ANNUAL REPORT 2025-26</w:t>
            </w:r>
          </w:p>
        </w:tc>
      </w:tr>
      <w:tr w:rsidR="00664712" w:rsidRPr="00E62F39" w14:paraId="6C64DA8D" w14:textId="77777777" w:rsidTr="107218FE">
        <w:trPr>
          <w:trHeight w:val="300"/>
        </w:trPr>
        <w:tc>
          <w:tcPr>
            <w:tcW w:w="1830" w:type="dxa"/>
            <w:tcMar>
              <w:top w:w="80" w:type="dxa"/>
              <w:left w:w="80" w:type="dxa"/>
              <w:bottom w:w="80" w:type="dxa"/>
              <w:right w:w="80" w:type="dxa"/>
            </w:tcMar>
          </w:tcPr>
          <w:p w14:paraId="4425FE5C" w14:textId="4C7778B7" w:rsidR="00664712" w:rsidRPr="00E62F39" w:rsidRDefault="00026D1B" w:rsidP="44A4AC4E">
            <w:pPr>
              <w:pStyle w:val="BodyA"/>
              <w:jc w:val="both"/>
              <w:rPr>
                <w:rFonts w:ascii="Verdana" w:hAnsi="Verdana" w:cs="Arial"/>
                <w:color w:val="auto"/>
              </w:rPr>
            </w:pPr>
            <w:r w:rsidRPr="00E62F39">
              <w:rPr>
                <w:rFonts w:ascii="Verdana" w:hAnsi="Verdana" w:cs="Arial"/>
                <w:color w:val="auto"/>
              </w:rPr>
              <w:t>61/26</w:t>
            </w:r>
          </w:p>
        </w:tc>
        <w:tc>
          <w:tcPr>
            <w:tcW w:w="8376" w:type="dxa"/>
            <w:gridSpan w:val="2"/>
            <w:tcMar>
              <w:top w:w="80" w:type="dxa"/>
              <w:left w:w="80" w:type="dxa"/>
              <w:bottom w:w="80" w:type="dxa"/>
              <w:right w:w="80" w:type="dxa"/>
            </w:tcMar>
          </w:tcPr>
          <w:p w14:paraId="53040013" w14:textId="088DA2CD" w:rsidR="00664712" w:rsidRPr="00E62F39" w:rsidRDefault="23F99739" w:rsidP="00771AF1">
            <w:pPr>
              <w:pStyle w:val="BodyA"/>
              <w:jc w:val="both"/>
              <w:rPr>
                <w:rFonts w:ascii="Verdana" w:hAnsi="Verdana" w:cs="Segoe UI"/>
                <w:color w:val="auto"/>
              </w:rPr>
            </w:pPr>
            <w:r w:rsidRPr="00E62F39">
              <w:rPr>
                <w:rFonts w:ascii="Verdana" w:hAnsi="Verdana" w:cs="Segoe UI"/>
                <w:color w:val="auto"/>
              </w:rPr>
              <w:t>N</w:t>
            </w:r>
            <w:r w:rsidR="2F162D84" w:rsidRPr="00E62F39">
              <w:rPr>
                <w:rFonts w:ascii="Verdana" w:hAnsi="Verdana" w:cs="Segoe UI"/>
                <w:color w:val="auto"/>
              </w:rPr>
              <w:t>J</w:t>
            </w:r>
            <w:r w:rsidR="6611F45E" w:rsidRPr="00E62F39">
              <w:rPr>
                <w:rFonts w:ascii="Verdana" w:hAnsi="Verdana" w:cs="Segoe UI"/>
                <w:color w:val="auto"/>
              </w:rPr>
              <w:t xml:space="preserve"> </w:t>
            </w:r>
            <w:r w:rsidR="1ABF1911" w:rsidRPr="00E62F39">
              <w:rPr>
                <w:rFonts w:ascii="Verdana" w:hAnsi="Verdana" w:cs="Segoe UI"/>
                <w:color w:val="auto"/>
              </w:rPr>
              <w:t xml:space="preserve">presented the </w:t>
            </w:r>
            <w:r w:rsidR="1ABF1911" w:rsidRPr="00E62F39">
              <w:rPr>
                <w:rFonts w:ascii="Verdana" w:eastAsia="Verdana" w:hAnsi="Verdana" w:cs="Verdana"/>
                <w:color w:val="000000" w:themeColor="text1"/>
                <w:lang w:val="en-GB"/>
              </w:rPr>
              <w:t>Update on Counter Fraud update</w:t>
            </w:r>
            <w:r w:rsidR="1ABF1911" w:rsidRPr="00E62F39">
              <w:rPr>
                <w:rFonts w:ascii="Verdana" w:hAnsi="Verdana" w:cs="Segoe UI"/>
                <w:color w:val="auto"/>
              </w:rPr>
              <w:t>, highlighting the following key points;</w:t>
            </w:r>
          </w:p>
          <w:p w14:paraId="5597C29F" w14:textId="77777777" w:rsidR="005E261A" w:rsidRPr="00E62F39" w:rsidRDefault="0042579A" w:rsidP="00304F0F">
            <w:pPr>
              <w:pStyle w:val="BodyA"/>
              <w:numPr>
                <w:ilvl w:val="0"/>
                <w:numId w:val="5"/>
              </w:numPr>
              <w:spacing w:before="0" w:after="0"/>
              <w:ind w:left="714" w:hanging="357"/>
              <w:jc w:val="both"/>
              <w:rPr>
                <w:rFonts w:ascii="Verdana" w:hAnsi="Verdana" w:cs="Segoe UI"/>
                <w:color w:val="auto"/>
              </w:rPr>
            </w:pPr>
            <w:r w:rsidRPr="00E62F39">
              <w:rPr>
                <w:rFonts w:ascii="Verdana" w:hAnsi="Verdana" w:cs="Segoe UI"/>
                <w:color w:val="auto"/>
              </w:rPr>
              <w:t>The report reflects a successful year for Counter Fraud activity within the Health Board</w:t>
            </w:r>
            <w:r w:rsidR="005E261A" w:rsidRPr="00E62F39">
              <w:rPr>
                <w:rFonts w:ascii="Verdana" w:hAnsi="Verdana" w:cs="Segoe UI"/>
                <w:color w:val="auto"/>
              </w:rPr>
              <w:t xml:space="preserve"> and there had been s</w:t>
            </w:r>
            <w:r w:rsidRPr="00E62F39">
              <w:rPr>
                <w:rFonts w:ascii="Verdana" w:hAnsi="Verdana" w:cs="Segoe UI"/>
                <w:color w:val="auto"/>
              </w:rPr>
              <w:t>trong levels of proactive work undertaken to manage fraud risk and hold offenders to account.</w:t>
            </w:r>
          </w:p>
          <w:p w14:paraId="5E5A7FA0" w14:textId="77777777" w:rsidR="005E261A" w:rsidRPr="00E62F39" w:rsidRDefault="005E261A" w:rsidP="00304F0F">
            <w:pPr>
              <w:pStyle w:val="BodyA"/>
              <w:numPr>
                <w:ilvl w:val="0"/>
                <w:numId w:val="5"/>
              </w:numPr>
              <w:spacing w:before="0" w:after="0"/>
              <w:ind w:left="714" w:hanging="357"/>
              <w:jc w:val="both"/>
              <w:rPr>
                <w:rFonts w:ascii="Verdana" w:hAnsi="Verdana" w:cs="Segoe UI"/>
                <w:color w:val="auto"/>
              </w:rPr>
            </w:pPr>
            <w:r w:rsidRPr="00E62F39">
              <w:rPr>
                <w:rFonts w:ascii="Verdana" w:hAnsi="Verdana" w:cs="Segoe UI"/>
                <w:color w:val="auto"/>
              </w:rPr>
              <w:t>There was a h</w:t>
            </w:r>
            <w:r w:rsidR="0042579A" w:rsidRPr="00E62F39">
              <w:rPr>
                <w:rFonts w:ascii="Verdana" w:hAnsi="Verdana" w:cs="Segoe UI"/>
                <w:color w:val="auto"/>
              </w:rPr>
              <w:t>igh volume of referrals and investigations, demonstrating staff confidence in reporting concerns.</w:t>
            </w:r>
          </w:p>
          <w:p w14:paraId="32E69466" w14:textId="1CDA8BBA" w:rsidR="0042579A" w:rsidRPr="00E62F39" w:rsidRDefault="005E261A" w:rsidP="00304F0F">
            <w:pPr>
              <w:pStyle w:val="BodyA"/>
              <w:numPr>
                <w:ilvl w:val="0"/>
                <w:numId w:val="5"/>
              </w:numPr>
              <w:spacing w:before="0" w:after="0"/>
              <w:ind w:left="714" w:hanging="357"/>
              <w:jc w:val="both"/>
              <w:rPr>
                <w:rFonts w:ascii="Verdana" w:hAnsi="Verdana" w:cs="Segoe UI"/>
                <w:color w:val="auto"/>
              </w:rPr>
            </w:pPr>
            <w:r w:rsidRPr="00E62F39">
              <w:rPr>
                <w:rFonts w:ascii="Verdana" w:hAnsi="Verdana" w:cs="Segoe UI"/>
                <w:color w:val="auto"/>
              </w:rPr>
              <w:t xml:space="preserve">The </w:t>
            </w:r>
            <w:r w:rsidR="0042579A" w:rsidRPr="00E62F39">
              <w:rPr>
                <w:rFonts w:ascii="Verdana" w:hAnsi="Verdana" w:cs="Segoe UI"/>
                <w:color w:val="auto"/>
              </w:rPr>
              <w:t>Health Board ha</w:t>
            </w:r>
            <w:r w:rsidRPr="00E62F39">
              <w:rPr>
                <w:rFonts w:ascii="Verdana" w:hAnsi="Verdana" w:cs="Segoe UI"/>
                <w:color w:val="auto"/>
              </w:rPr>
              <w:t>d</w:t>
            </w:r>
            <w:r w:rsidR="0042579A" w:rsidRPr="00E62F39">
              <w:rPr>
                <w:rFonts w:ascii="Verdana" w:hAnsi="Verdana" w:cs="Segoe UI"/>
                <w:color w:val="auto"/>
              </w:rPr>
              <w:t xml:space="preserve"> achieved strong sanctions outcomes and is performing well in this area.</w:t>
            </w:r>
          </w:p>
          <w:p w14:paraId="3969D7C4" w14:textId="77777777" w:rsidR="00F46525" w:rsidRPr="00E62F39" w:rsidRDefault="00D720CF" w:rsidP="00304F0F">
            <w:pPr>
              <w:pStyle w:val="BodyA"/>
              <w:numPr>
                <w:ilvl w:val="0"/>
                <w:numId w:val="5"/>
              </w:numPr>
              <w:spacing w:before="0" w:after="0"/>
              <w:ind w:left="714" w:hanging="357"/>
              <w:jc w:val="both"/>
              <w:rPr>
                <w:rFonts w:ascii="Verdana" w:hAnsi="Verdana" w:cs="Segoe UI"/>
                <w:color w:val="auto"/>
              </w:rPr>
            </w:pPr>
            <w:r w:rsidRPr="00E62F39">
              <w:rPr>
                <w:rFonts w:ascii="Verdana" w:hAnsi="Verdana" w:cs="Segoe UI"/>
                <w:color w:val="auto"/>
              </w:rPr>
              <w:lastRenderedPageBreak/>
              <w:t xml:space="preserve">There had </w:t>
            </w:r>
            <w:r w:rsidR="0042579A" w:rsidRPr="00E62F39">
              <w:rPr>
                <w:rFonts w:ascii="Verdana" w:hAnsi="Verdana" w:cs="Segoe UI"/>
                <w:color w:val="auto"/>
              </w:rPr>
              <w:t>resource pressures, with some investigations impacting capacity for proactive work.</w:t>
            </w:r>
          </w:p>
          <w:p w14:paraId="5718796F" w14:textId="77777777" w:rsidR="00F46525" w:rsidRPr="00E62F39" w:rsidRDefault="00F46525" w:rsidP="00304F0F">
            <w:pPr>
              <w:pStyle w:val="BodyA"/>
              <w:numPr>
                <w:ilvl w:val="0"/>
                <w:numId w:val="5"/>
              </w:numPr>
              <w:spacing w:before="0" w:after="0"/>
              <w:ind w:left="714" w:hanging="357"/>
              <w:jc w:val="both"/>
              <w:rPr>
                <w:rFonts w:ascii="Verdana" w:hAnsi="Verdana" w:cs="Segoe UI"/>
                <w:color w:val="auto"/>
              </w:rPr>
            </w:pPr>
            <w:r w:rsidRPr="00E62F39">
              <w:rPr>
                <w:rFonts w:ascii="Verdana" w:hAnsi="Verdana" w:cs="Segoe UI"/>
                <w:color w:val="auto"/>
              </w:rPr>
              <w:t>The H</w:t>
            </w:r>
            <w:r w:rsidR="0042579A" w:rsidRPr="00E62F39">
              <w:rPr>
                <w:rFonts w:ascii="Verdana" w:hAnsi="Verdana" w:cs="Segoe UI"/>
                <w:color w:val="auto"/>
              </w:rPr>
              <w:t>ealth Board has maintained a green rating across all functional standards, evidencing organisational resilience and support.</w:t>
            </w:r>
          </w:p>
          <w:p w14:paraId="723EC1DA" w14:textId="03FD2571" w:rsidR="0042579A" w:rsidRPr="00E62F39" w:rsidRDefault="00F46525" w:rsidP="00304F0F">
            <w:pPr>
              <w:pStyle w:val="BodyA"/>
              <w:numPr>
                <w:ilvl w:val="0"/>
                <w:numId w:val="5"/>
              </w:numPr>
              <w:spacing w:before="0" w:after="0"/>
              <w:ind w:left="714" w:hanging="357"/>
              <w:jc w:val="both"/>
              <w:rPr>
                <w:rFonts w:ascii="Verdana" w:hAnsi="Verdana" w:cs="Segoe UI"/>
                <w:color w:val="auto"/>
              </w:rPr>
            </w:pPr>
            <w:r w:rsidRPr="00E62F39">
              <w:rPr>
                <w:rFonts w:ascii="Verdana" w:hAnsi="Verdana" w:cs="Segoe UI"/>
                <w:color w:val="auto"/>
              </w:rPr>
              <w:t>The f</w:t>
            </w:r>
            <w:r w:rsidR="0042579A" w:rsidRPr="00E62F39">
              <w:rPr>
                <w:rFonts w:ascii="Verdana" w:hAnsi="Verdana" w:cs="Segoe UI"/>
                <w:color w:val="auto"/>
              </w:rPr>
              <w:t>ocus for improvement include</w:t>
            </w:r>
            <w:r w:rsidRPr="00E62F39">
              <w:rPr>
                <w:rFonts w:ascii="Verdana" w:hAnsi="Verdana" w:cs="Segoe UI"/>
                <w:color w:val="auto"/>
              </w:rPr>
              <w:t>d</w:t>
            </w:r>
            <w:r w:rsidR="001A4AB5" w:rsidRPr="00E62F39">
              <w:rPr>
                <w:rFonts w:ascii="Verdana" w:hAnsi="Verdana" w:cs="Segoe UI"/>
                <w:color w:val="auto"/>
              </w:rPr>
              <w:t xml:space="preserve"> f</w:t>
            </w:r>
            <w:r w:rsidR="0042579A" w:rsidRPr="00E62F39">
              <w:rPr>
                <w:rFonts w:ascii="Verdana" w:hAnsi="Verdana" w:cs="Segoe UI"/>
                <w:color w:val="auto"/>
              </w:rPr>
              <w:t>urther use of fraud risk assessment and management to measure outcomes</w:t>
            </w:r>
            <w:r w:rsidR="001A4AB5" w:rsidRPr="00E62F39">
              <w:rPr>
                <w:rFonts w:ascii="Verdana" w:hAnsi="Verdana" w:cs="Segoe UI"/>
                <w:color w:val="auto"/>
              </w:rPr>
              <w:t xml:space="preserve"> and the i</w:t>
            </w:r>
            <w:r w:rsidR="0042579A" w:rsidRPr="00E62F39">
              <w:rPr>
                <w:rFonts w:ascii="Verdana" w:hAnsi="Verdana" w:cs="Segoe UI"/>
                <w:color w:val="auto"/>
              </w:rPr>
              <w:t>mplementation of a new national fraud prevention platform to strengthen detection and prevention</w:t>
            </w:r>
            <w:r w:rsidR="00B86DAA" w:rsidRPr="00E62F39">
              <w:rPr>
                <w:rFonts w:ascii="Verdana" w:hAnsi="Verdana" w:cs="Segoe UI"/>
                <w:color w:val="auto"/>
              </w:rPr>
              <w:t>.</w:t>
            </w:r>
          </w:p>
          <w:p w14:paraId="4BE6E266" w14:textId="77777777" w:rsidR="00304F0F" w:rsidRDefault="00304F0F" w:rsidP="00304F0F">
            <w:pPr>
              <w:pStyle w:val="BodyA"/>
              <w:spacing w:before="0" w:after="0"/>
              <w:jc w:val="both"/>
              <w:rPr>
                <w:rFonts w:ascii="Verdana" w:eastAsia="Verdana" w:hAnsi="Verdana" w:cs="Verdana"/>
                <w:color w:val="000000" w:themeColor="text1"/>
                <w:lang w:val="en-GB"/>
              </w:rPr>
            </w:pPr>
          </w:p>
          <w:p w14:paraId="15071FBA" w14:textId="4651D1B5" w:rsidR="00F36670" w:rsidRDefault="00CF35A8" w:rsidP="00304F0F">
            <w:pPr>
              <w:pStyle w:val="BodyA"/>
              <w:spacing w:before="0" w:after="0"/>
              <w:jc w:val="both"/>
              <w:rPr>
                <w:rFonts w:ascii="Verdana" w:eastAsia="Verdana" w:hAnsi="Verdana" w:cs="Verdana"/>
                <w:color w:val="000000" w:themeColor="text1"/>
                <w:lang w:val="en-GB"/>
              </w:rPr>
            </w:pPr>
            <w:r w:rsidRPr="00E62F39">
              <w:rPr>
                <w:rFonts w:ascii="Verdana" w:eastAsia="Verdana" w:hAnsi="Verdana" w:cs="Verdana"/>
                <w:color w:val="000000" w:themeColor="text1"/>
                <w:lang w:val="en-GB"/>
              </w:rPr>
              <w:t xml:space="preserve">NZ </w:t>
            </w:r>
            <w:r w:rsidR="00D8550D" w:rsidRPr="00E62F39">
              <w:rPr>
                <w:rFonts w:ascii="Verdana" w:eastAsia="Verdana" w:hAnsi="Verdana" w:cs="Verdana"/>
                <w:color w:val="000000" w:themeColor="text1"/>
                <w:lang w:val="en-GB"/>
              </w:rPr>
              <w:t>h</w:t>
            </w:r>
            <w:r w:rsidRPr="00E62F39">
              <w:rPr>
                <w:rFonts w:ascii="Verdana" w:eastAsia="Verdana" w:hAnsi="Verdana" w:cs="Verdana"/>
                <w:color w:val="000000" w:themeColor="text1"/>
                <w:lang w:val="en-GB"/>
              </w:rPr>
              <w:t>ighlighted that the report represents an important point for Audit Committee assurance and sign-off</w:t>
            </w:r>
            <w:r w:rsidR="00F36670" w:rsidRPr="00E62F39">
              <w:rPr>
                <w:rFonts w:ascii="Verdana" w:eastAsia="Verdana" w:hAnsi="Verdana" w:cs="Verdana"/>
                <w:color w:val="000000" w:themeColor="text1"/>
                <w:lang w:val="en-GB"/>
              </w:rPr>
              <w:t xml:space="preserve"> and n</w:t>
            </w:r>
            <w:r w:rsidRPr="00E62F39">
              <w:rPr>
                <w:rFonts w:ascii="Verdana" w:eastAsia="Verdana" w:hAnsi="Verdana" w:cs="Verdana"/>
                <w:color w:val="000000" w:themeColor="text1"/>
                <w:lang w:val="en-GB"/>
              </w:rPr>
              <w:t>oted there were significant positives within the report and that it provided strong assurance overall.</w:t>
            </w:r>
            <w:r w:rsidR="000A1C97" w:rsidRPr="00E62F39">
              <w:rPr>
                <w:rFonts w:ascii="Verdana" w:eastAsia="Verdana" w:hAnsi="Verdana" w:cs="Verdana"/>
                <w:color w:val="000000" w:themeColor="text1"/>
                <w:lang w:val="en-GB"/>
              </w:rPr>
              <w:t xml:space="preserve"> </w:t>
            </w:r>
          </w:p>
          <w:p w14:paraId="4A5EA857" w14:textId="77777777" w:rsidR="00304F0F" w:rsidRPr="00E62F39" w:rsidRDefault="00304F0F" w:rsidP="00304F0F">
            <w:pPr>
              <w:pStyle w:val="BodyA"/>
              <w:spacing w:before="0" w:after="0"/>
              <w:jc w:val="both"/>
              <w:rPr>
                <w:rFonts w:ascii="Verdana" w:eastAsia="Verdana" w:hAnsi="Verdana" w:cs="Verdana"/>
                <w:color w:val="000000" w:themeColor="text1"/>
                <w:lang w:val="en-GB"/>
              </w:rPr>
            </w:pPr>
          </w:p>
          <w:p w14:paraId="1A5EEECF" w14:textId="1C9AE931" w:rsidR="00CF35A8" w:rsidRDefault="00F36670" w:rsidP="00304F0F">
            <w:pPr>
              <w:pStyle w:val="BodyA"/>
              <w:spacing w:before="0" w:after="0"/>
              <w:jc w:val="both"/>
              <w:rPr>
                <w:rFonts w:ascii="Verdana" w:eastAsia="Verdana" w:hAnsi="Verdana" w:cs="Verdana"/>
                <w:color w:val="000000" w:themeColor="text1"/>
                <w:lang w:val="en-GB"/>
              </w:rPr>
            </w:pPr>
            <w:r w:rsidRPr="00E62F39">
              <w:rPr>
                <w:rFonts w:ascii="Verdana" w:eastAsia="Verdana" w:hAnsi="Verdana" w:cs="Verdana"/>
                <w:color w:val="000000" w:themeColor="text1"/>
                <w:lang w:val="en-GB"/>
              </w:rPr>
              <w:t>She r</w:t>
            </w:r>
            <w:r w:rsidR="00CF35A8" w:rsidRPr="00E62F39">
              <w:rPr>
                <w:rFonts w:ascii="Verdana" w:eastAsia="Verdana" w:hAnsi="Verdana" w:cs="Verdana"/>
                <w:color w:val="000000" w:themeColor="text1"/>
                <w:lang w:val="en-GB"/>
              </w:rPr>
              <w:t>aised a key query regarding the high level of referrals and associated capacity pressures, suggesting the organisation may be a “victim of its own success” following training and awareness activity.</w:t>
            </w:r>
            <w:r w:rsidR="000A1C97" w:rsidRPr="00E62F39">
              <w:rPr>
                <w:rFonts w:ascii="Verdana" w:eastAsia="Verdana" w:hAnsi="Verdana" w:cs="Verdana"/>
                <w:color w:val="000000" w:themeColor="text1"/>
                <w:lang w:val="en-GB"/>
              </w:rPr>
              <w:t xml:space="preserve"> </w:t>
            </w:r>
            <w:r w:rsidRPr="00E62F39">
              <w:rPr>
                <w:rFonts w:ascii="Verdana" w:eastAsia="Verdana" w:hAnsi="Verdana" w:cs="Verdana"/>
                <w:color w:val="000000" w:themeColor="text1"/>
                <w:lang w:val="en-GB"/>
              </w:rPr>
              <w:t>She e</w:t>
            </w:r>
            <w:r w:rsidR="00CF35A8" w:rsidRPr="00E62F39">
              <w:rPr>
                <w:rFonts w:ascii="Verdana" w:eastAsia="Verdana" w:hAnsi="Verdana" w:cs="Verdana"/>
                <w:color w:val="000000" w:themeColor="text1"/>
                <w:lang w:val="en-GB"/>
              </w:rPr>
              <w:t>mphasised the importance of maintaining high standards going forward.</w:t>
            </w:r>
          </w:p>
          <w:p w14:paraId="6A717BFF" w14:textId="77777777" w:rsidR="00304F0F" w:rsidRPr="00E62F39" w:rsidRDefault="00304F0F" w:rsidP="00304F0F">
            <w:pPr>
              <w:pStyle w:val="BodyA"/>
              <w:spacing w:before="0" w:after="0"/>
              <w:jc w:val="both"/>
              <w:rPr>
                <w:rFonts w:ascii="Verdana" w:eastAsia="Verdana" w:hAnsi="Verdana" w:cs="Verdana"/>
                <w:color w:val="000000" w:themeColor="text1"/>
                <w:lang w:val="en-GB"/>
              </w:rPr>
            </w:pPr>
          </w:p>
          <w:p w14:paraId="5B5F73D9" w14:textId="67C30F2E" w:rsidR="00CF35A8" w:rsidRDefault="00CF35A8" w:rsidP="00304F0F">
            <w:pPr>
              <w:pStyle w:val="BodyA"/>
              <w:spacing w:before="0" w:after="0"/>
              <w:jc w:val="both"/>
              <w:rPr>
                <w:rFonts w:ascii="Verdana" w:eastAsia="Verdana" w:hAnsi="Verdana" w:cs="Verdana"/>
                <w:color w:val="000000" w:themeColor="text1"/>
                <w:lang w:val="en-GB"/>
              </w:rPr>
            </w:pPr>
            <w:r w:rsidRPr="00E62F39">
              <w:rPr>
                <w:rFonts w:ascii="Verdana" w:eastAsia="Verdana" w:hAnsi="Verdana" w:cs="Verdana"/>
                <w:color w:val="000000" w:themeColor="text1"/>
                <w:lang w:val="en-GB"/>
              </w:rPr>
              <w:t>AG</w:t>
            </w:r>
            <w:r w:rsidR="000A1C97" w:rsidRPr="00E62F39">
              <w:rPr>
                <w:rFonts w:ascii="Verdana" w:eastAsia="Verdana" w:hAnsi="Verdana" w:cs="Verdana"/>
                <w:color w:val="000000" w:themeColor="text1"/>
                <w:lang w:val="en-GB"/>
              </w:rPr>
              <w:t xml:space="preserve"> c</w:t>
            </w:r>
            <w:r w:rsidRPr="00E62F39">
              <w:rPr>
                <w:rFonts w:ascii="Verdana" w:eastAsia="Verdana" w:hAnsi="Verdana" w:cs="Verdana"/>
                <w:color w:val="000000" w:themeColor="text1"/>
                <w:lang w:val="en-GB"/>
              </w:rPr>
              <w:t>ommented that the report was encouraging in terms of outcomes, but also concerning regarding the level of fraud identified.</w:t>
            </w:r>
            <w:r w:rsidR="000A1C97" w:rsidRPr="00E62F39">
              <w:rPr>
                <w:rFonts w:ascii="Verdana" w:eastAsia="Verdana" w:hAnsi="Verdana" w:cs="Verdana"/>
                <w:color w:val="000000" w:themeColor="text1"/>
                <w:lang w:val="en-GB"/>
              </w:rPr>
              <w:t xml:space="preserve"> He q</w:t>
            </w:r>
            <w:r w:rsidRPr="00E62F39">
              <w:rPr>
                <w:rFonts w:ascii="Verdana" w:eastAsia="Verdana" w:hAnsi="Verdana" w:cs="Verdana"/>
                <w:color w:val="000000" w:themeColor="text1"/>
                <w:lang w:val="en-GB"/>
              </w:rPr>
              <w:t>ueried whether the level of financial recovery (c. £20k against £50k identified) was typical</w:t>
            </w:r>
            <w:r w:rsidR="000A1C97" w:rsidRPr="00E62F39">
              <w:rPr>
                <w:rFonts w:ascii="Verdana" w:eastAsia="Verdana" w:hAnsi="Verdana" w:cs="Verdana"/>
                <w:color w:val="000000" w:themeColor="text1"/>
                <w:lang w:val="en-GB"/>
              </w:rPr>
              <w:t xml:space="preserve"> and a</w:t>
            </w:r>
            <w:r w:rsidRPr="00E62F39">
              <w:rPr>
                <w:rFonts w:ascii="Verdana" w:eastAsia="Verdana" w:hAnsi="Verdana" w:cs="Verdana"/>
                <w:color w:val="000000" w:themeColor="text1"/>
                <w:lang w:val="en-GB"/>
              </w:rPr>
              <w:t>sked whether there is the right balance between proactive activity and investigation work.</w:t>
            </w:r>
          </w:p>
          <w:p w14:paraId="33A0D3CE" w14:textId="77777777" w:rsidR="00304F0F" w:rsidRPr="00E62F39" w:rsidRDefault="00304F0F" w:rsidP="00304F0F">
            <w:pPr>
              <w:pStyle w:val="BodyA"/>
              <w:spacing w:before="0" w:after="0"/>
              <w:jc w:val="both"/>
              <w:rPr>
                <w:rFonts w:ascii="Verdana" w:eastAsia="Verdana" w:hAnsi="Verdana" w:cs="Verdana"/>
                <w:color w:val="000000" w:themeColor="text1"/>
                <w:lang w:val="en-GB"/>
              </w:rPr>
            </w:pPr>
          </w:p>
          <w:p w14:paraId="3E368D46" w14:textId="6626D23A" w:rsidR="00CF35A8" w:rsidRDefault="00CF35A8" w:rsidP="00304F0F">
            <w:pPr>
              <w:pStyle w:val="BodyA"/>
              <w:spacing w:before="0" w:after="0"/>
              <w:jc w:val="both"/>
              <w:rPr>
                <w:rFonts w:ascii="Verdana" w:eastAsia="Verdana" w:hAnsi="Verdana" w:cs="Verdana"/>
                <w:color w:val="000000" w:themeColor="text1"/>
                <w:lang w:val="en-GB"/>
              </w:rPr>
            </w:pPr>
            <w:r w:rsidRPr="00E62F39">
              <w:rPr>
                <w:rFonts w:ascii="Verdana" w:eastAsia="Verdana" w:hAnsi="Verdana" w:cs="Verdana"/>
                <w:color w:val="000000" w:themeColor="text1"/>
                <w:lang w:val="en-GB"/>
              </w:rPr>
              <w:t>NJ</w:t>
            </w:r>
            <w:r w:rsidR="000A1C97" w:rsidRPr="00E62F39">
              <w:rPr>
                <w:rFonts w:ascii="Verdana" w:eastAsia="Verdana" w:hAnsi="Verdana" w:cs="Verdana"/>
                <w:color w:val="000000" w:themeColor="text1"/>
                <w:lang w:val="en-GB"/>
              </w:rPr>
              <w:t xml:space="preserve"> a</w:t>
            </w:r>
            <w:r w:rsidRPr="00E62F39">
              <w:rPr>
                <w:rFonts w:ascii="Verdana" w:eastAsia="Verdana" w:hAnsi="Verdana" w:cs="Verdana"/>
                <w:color w:val="000000" w:themeColor="text1"/>
                <w:lang w:val="en-GB"/>
              </w:rPr>
              <w:t>dvised that financial recovery in criminal cases is dependent on court decisions, which are often based on the individual’s financial circumstances rather than the total organisational loss.</w:t>
            </w:r>
            <w:r w:rsidR="000A1C97" w:rsidRPr="00E62F39">
              <w:rPr>
                <w:rFonts w:ascii="Verdana" w:eastAsia="Verdana" w:hAnsi="Verdana" w:cs="Verdana"/>
                <w:color w:val="000000" w:themeColor="text1"/>
                <w:lang w:val="en-GB"/>
              </w:rPr>
              <w:t xml:space="preserve"> He c</w:t>
            </w:r>
            <w:r w:rsidRPr="00E62F39">
              <w:rPr>
                <w:rFonts w:ascii="Verdana" w:eastAsia="Verdana" w:hAnsi="Verdana" w:cs="Verdana"/>
                <w:color w:val="000000" w:themeColor="text1"/>
                <w:lang w:val="en-GB"/>
              </w:rPr>
              <w:t>onfirmed that the team always seeks full recovery, with additional recovery pursued through civil routes where possible.</w:t>
            </w:r>
            <w:r w:rsidR="000A1C97" w:rsidRPr="00E62F39">
              <w:rPr>
                <w:rFonts w:ascii="Verdana" w:eastAsia="Verdana" w:hAnsi="Verdana" w:cs="Verdana"/>
                <w:color w:val="000000" w:themeColor="text1"/>
                <w:lang w:val="en-GB"/>
              </w:rPr>
              <w:t xml:space="preserve"> </w:t>
            </w:r>
            <w:r w:rsidRPr="00E62F39">
              <w:rPr>
                <w:rFonts w:ascii="Verdana" w:eastAsia="Verdana" w:hAnsi="Verdana" w:cs="Verdana"/>
                <w:color w:val="000000" w:themeColor="text1"/>
                <w:lang w:val="en-GB"/>
              </w:rPr>
              <w:t>In relation to workload balance</w:t>
            </w:r>
            <w:r w:rsidR="000A1C97" w:rsidRPr="00E62F39">
              <w:rPr>
                <w:rFonts w:ascii="Verdana" w:eastAsia="Verdana" w:hAnsi="Verdana" w:cs="Verdana"/>
                <w:color w:val="000000" w:themeColor="text1"/>
                <w:lang w:val="en-GB"/>
              </w:rPr>
              <w:t xml:space="preserve"> he n</w:t>
            </w:r>
            <w:r w:rsidRPr="00E62F39">
              <w:rPr>
                <w:rFonts w:ascii="Verdana" w:eastAsia="Verdana" w:hAnsi="Verdana" w:cs="Verdana"/>
                <w:color w:val="000000" w:themeColor="text1"/>
                <w:lang w:val="en-GB"/>
              </w:rPr>
              <w:t>oted that current activity reflects previous training and awareness work and live case volumes</w:t>
            </w:r>
            <w:r w:rsidR="000A1C97" w:rsidRPr="00E62F39">
              <w:rPr>
                <w:rFonts w:ascii="Verdana" w:eastAsia="Verdana" w:hAnsi="Verdana" w:cs="Verdana"/>
                <w:color w:val="000000" w:themeColor="text1"/>
                <w:lang w:val="en-GB"/>
              </w:rPr>
              <w:t xml:space="preserve"> and p</w:t>
            </w:r>
            <w:r w:rsidRPr="00E62F39">
              <w:rPr>
                <w:rFonts w:ascii="Verdana" w:eastAsia="Verdana" w:hAnsi="Verdana" w:cs="Verdana"/>
                <w:color w:val="000000" w:themeColor="text1"/>
                <w:lang w:val="en-GB"/>
              </w:rPr>
              <w:t>roposed to review and potentially rebalance proactive versus investigative activity, particularly from Q2 onwards depending on caseload.</w:t>
            </w:r>
          </w:p>
          <w:p w14:paraId="293D0355" w14:textId="77777777" w:rsidR="00304F0F" w:rsidRPr="00E62F39" w:rsidRDefault="00304F0F" w:rsidP="00304F0F">
            <w:pPr>
              <w:pStyle w:val="BodyA"/>
              <w:spacing w:before="0" w:after="0"/>
              <w:jc w:val="both"/>
              <w:rPr>
                <w:rFonts w:ascii="Verdana" w:eastAsia="Verdana" w:hAnsi="Verdana" w:cs="Verdana"/>
                <w:color w:val="000000" w:themeColor="text1"/>
                <w:lang w:val="en-GB"/>
              </w:rPr>
            </w:pPr>
          </w:p>
          <w:p w14:paraId="02EAA539" w14:textId="359DF9A8" w:rsidR="00CF35A8" w:rsidRPr="00E62F39" w:rsidRDefault="00CF35A8" w:rsidP="00304F0F">
            <w:pPr>
              <w:pStyle w:val="BodyA"/>
              <w:spacing w:before="0" w:after="0"/>
              <w:jc w:val="both"/>
              <w:rPr>
                <w:rFonts w:ascii="Verdana" w:eastAsia="Verdana" w:hAnsi="Verdana" w:cs="Verdana"/>
                <w:color w:val="000000" w:themeColor="text1"/>
                <w:lang w:val="en-GB"/>
              </w:rPr>
            </w:pPr>
            <w:r w:rsidRPr="00E62F39">
              <w:rPr>
                <w:rFonts w:ascii="Verdana" w:eastAsia="Verdana" w:hAnsi="Verdana" w:cs="Verdana"/>
                <w:color w:val="000000" w:themeColor="text1"/>
                <w:lang w:val="en-GB"/>
              </w:rPr>
              <w:t>COL</w:t>
            </w:r>
            <w:r w:rsidR="000A1C97" w:rsidRPr="00E62F39">
              <w:rPr>
                <w:rFonts w:ascii="Verdana" w:eastAsia="Verdana" w:hAnsi="Verdana" w:cs="Verdana"/>
                <w:color w:val="000000" w:themeColor="text1"/>
                <w:lang w:val="en-GB"/>
              </w:rPr>
              <w:t xml:space="preserve"> t</w:t>
            </w:r>
            <w:r w:rsidRPr="00E62F39">
              <w:rPr>
                <w:rFonts w:ascii="Verdana" w:eastAsia="Verdana" w:hAnsi="Verdana" w:cs="Verdana"/>
                <w:color w:val="000000" w:themeColor="text1"/>
                <w:lang w:val="en-GB"/>
              </w:rPr>
              <w:t>hanked NJ and the team, recognising delivery against outcomes despite resourcing challenges.</w:t>
            </w:r>
            <w:r w:rsidR="000A1C97" w:rsidRPr="00E62F39">
              <w:rPr>
                <w:rFonts w:ascii="Verdana" w:eastAsia="Verdana" w:hAnsi="Verdana" w:cs="Verdana"/>
                <w:color w:val="000000" w:themeColor="text1"/>
                <w:lang w:val="en-GB"/>
              </w:rPr>
              <w:t xml:space="preserve"> She h</w:t>
            </w:r>
            <w:r w:rsidRPr="00E62F39">
              <w:rPr>
                <w:rFonts w:ascii="Verdana" w:eastAsia="Verdana" w:hAnsi="Verdana" w:cs="Verdana"/>
                <w:color w:val="000000" w:themeColor="text1"/>
                <w:lang w:val="en-GB"/>
              </w:rPr>
              <w:t>ighlighted the importance of</w:t>
            </w:r>
            <w:r w:rsidR="000A1C97" w:rsidRPr="00E62F39">
              <w:rPr>
                <w:rFonts w:ascii="Verdana" w:eastAsia="Verdana" w:hAnsi="Verdana" w:cs="Verdana"/>
                <w:color w:val="000000" w:themeColor="text1"/>
                <w:lang w:val="en-GB"/>
              </w:rPr>
              <w:t xml:space="preserve"> m</w:t>
            </w:r>
            <w:r w:rsidRPr="00E62F39">
              <w:rPr>
                <w:rFonts w:ascii="Verdana" w:eastAsia="Verdana" w:hAnsi="Verdana" w:cs="Verdana"/>
                <w:color w:val="000000" w:themeColor="text1"/>
                <w:lang w:val="en-GB"/>
              </w:rPr>
              <w:t>aintaining team competence, and</w:t>
            </w:r>
            <w:r w:rsidR="000A1C97" w:rsidRPr="00E62F39">
              <w:rPr>
                <w:rFonts w:ascii="Verdana" w:eastAsia="Verdana" w:hAnsi="Verdana" w:cs="Verdana"/>
                <w:color w:val="000000" w:themeColor="text1"/>
                <w:lang w:val="en-GB"/>
              </w:rPr>
              <w:t xml:space="preserve"> i</w:t>
            </w:r>
            <w:r w:rsidRPr="00E62F39">
              <w:rPr>
                <w:rFonts w:ascii="Verdana" w:eastAsia="Verdana" w:hAnsi="Verdana" w:cs="Verdana"/>
                <w:color w:val="000000" w:themeColor="text1"/>
                <w:lang w:val="en-GB"/>
              </w:rPr>
              <w:t xml:space="preserve">nvesting in formal statutory training and development, which has been submitted and </w:t>
            </w:r>
            <w:r w:rsidRPr="00E62F39">
              <w:rPr>
                <w:rFonts w:ascii="Verdana" w:eastAsia="Verdana" w:hAnsi="Verdana" w:cs="Verdana"/>
                <w:color w:val="000000" w:themeColor="text1"/>
                <w:lang w:val="en-GB"/>
              </w:rPr>
              <w:lastRenderedPageBreak/>
              <w:t>will be supported by the Health Board.</w:t>
            </w:r>
            <w:r w:rsidR="000A1C97" w:rsidRPr="00E62F39">
              <w:rPr>
                <w:rFonts w:ascii="Verdana" w:eastAsia="Verdana" w:hAnsi="Verdana" w:cs="Verdana"/>
                <w:color w:val="000000" w:themeColor="text1"/>
                <w:lang w:val="en-GB"/>
              </w:rPr>
              <w:t xml:space="preserve"> She also highlighted</w:t>
            </w:r>
            <w:r w:rsidRPr="00E62F39">
              <w:rPr>
                <w:rFonts w:ascii="Verdana" w:eastAsia="Verdana" w:hAnsi="Verdana" w:cs="Verdana"/>
                <w:color w:val="000000" w:themeColor="text1"/>
                <w:lang w:val="en-GB"/>
              </w:rPr>
              <w:t xml:space="preserve"> the team’s activity across the region and continued proactive approach.</w:t>
            </w:r>
          </w:p>
          <w:p w14:paraId="11A92956" w14:textId="77777777" w:rsidR="007C451F" w:rsidRPr="00E62F39" w:rsidRDefault="009E5558" w:rsidP="00771AF1">
            <w:pPr>
              <w:pStyle w:val="BodyA"/>
              <w:jc w:val="both"/>
              <w:rPr>
                <w:rFonts w:ascii="Verdana" w:eastAsia="Verdana" w:hAnsi="Verdana" w:cs="Verdana"/>
                <w:color w:val="000000" w:themeColor="text1"/>
                <w:lang w:val="en-GB"/>
              </w:rPr>
            </w:pPr>
            <w:r w:rsidRPr="00E62F39">
              <w:rPr>
                <w:rFonts w:ascii="Verdana" w:eastAsia="Verdana" w:hAnsi="Verdana" w:cs="Verdana"/>
                <w:color w:val="000000" w:themeColor="text1"/>
                <w:lang w:val="en-GB"/>
              </w:rPr>
              <w:t>The c</w:t>
            </w:r>
            <w:r w:rsidR="00CF35A8" w:rsidRPr="00E62F39">
              <w:rPr>
                <w:rFonts w:ascii="Verdana" w:eastAsia="Verdana" w:hAnsi="Verdana" w:cs="Verdana"/>
                <w:color w:val="000000" w:themeColor="text1"/>
                <w:lang w:val="en-GB"/>
              </w:rPr>
              <w:t>ommittee</w:t>
            </w:r>
            <w:r w:rsidR="007C451F" w:rsidRPr="00E62F39">
              <w:rPr>
                <w:rFonts w:ascii="Verdana" w:eastAsia="Verdana" w:hAnsi="Verdana" w:cs="Verdana"/>
                <w:color w:val="000000" w:themeColor="text1"/>
                <w:lang w:val="en-GB"/>
              </w:rPr>
              <w:t xml:space="preserve">; </w:t>
            </w:r>
          </w:p>
          <w:p w14:paraId="0CE807F4" w14:textId="627C7AD0" w:rsidR="00664712" w:rsidRPr="00E62F39" w:rsidRDefault="007C451F" w:rsidP="00304F0F">
            <w:pPr>
              <w:pStyle w:val="BodyA"/>
              <w:numPr>
                <w:ilvl w:val="0"/>
                <w:numId w:val="5"/>
              </w:numPr>
              <w:jc w:val="both"/>
              <w:rPr>
                <w:rFonts w:ascii="Verdana" w:eastAsia="Verdana" w:hAnsi="Verdana" w:cs="Verdana"/>
                <w:color w:val="000000" w:themeColor="text1"/>
                <w:lang w:val="en-GB"/>
              </w:rPr>
            </w:pPr>
            <w:r w:rsidRPr="00E62F39">
              <w:rPr>
                <w:rFonts w:ascii="Verdana" w:eastAsia="Verdana" w:hAnsi="Verdana" w:cs="Verdana"/>
                <w:color w:val="000000" w:themeColor="text1"/>
                <w:lang w:val="en-GB"/>
              </w:rPr>
              <w:t xml:space="preserve">Agreed to </w:t>
            </w:r>
            <w:r w:rsidRPr="00E62F39">
              <w:rPr>
                <w:rFonts w:ascii="Verdana" w:eastAsia="Verdana" w:hAnsi="Verdana" w:cs="Verdana"/>
                <w:b/>
                <w:bCs/>
                <w:color w:val="000000" w:themeColor="text1"/>
                <w:lang w:val="en-GB"/>
              </w:rPr>
              <w:t>ASSURE</w:t>
            </w:r>
            <w:r w:rsidR="00CF35A8" w:rsidRPr="00E62F39">
              <w:rPr>
                <w:rFonts w:ascii="Verdana" w:eastAsia="Verdana" w:hAnsi="Verdana" w:cs="Verdana"/>
                <w:color w:val="000000" w:themeColor="text1"/>
                <w:lang w:val="en-GB"/>
              </w:rPr>
              <w:t xml:space="preserve"> the Board.</w:t>
            </w:r>
          </w:p>
        </w:tc>
      </w:tr>
      <w:tr w:rsidR="00227FFA" w:rsidRPr="00E62F39" w14:paraId="78CD3CB4" w14:textId="77777777" w:rsidTr="107218FE">
        <w:trPr>
          <w:trHeight w:val="300"/>
        </w:trPr>
        <w:tc>
          <w:tcPr>
            <w:tcW w:w="10206" w:type="dxa"/>
            <w:gridSpan w:val="3"/>
            <w:tcMar>
              <w:top w:w="80" w:type="dxa"/>
              <w:left w:w="80" w:type="dxa"/>
              <w:bottom w:w="80" w:type="dxa"/>
              <w:right w:w="80" w:type="dxa"/>
            </w:tcMar>
          </w:tcPr>
          <w:p w14:paraId="5A9A9EDC" w14:textId="2F1313AA" w:rsidR="00227FFA" w:rsidRPr="00E62F39" w:rsidRDefault="00227FFA" w:rsidP="00227FFA">
            <w:pPr>
              <w:pStyle w:val="BodyA"/>
              <w:jc w:val="both"/>
              <w:rPr>
                <w:rFonts w:ascii="Verdana" w:hAnsi="Verdana" w:cs="Arial"/>
                <w:b/>
                <w:bCs/>
                <w:color w:val="auto"/>
              </w:rPr>
            </w:pPr>
            <w:r w:rsidRPr="00E62F39">
              <w:rPr>
                <w:rFonts w:ascii="Verdana" w:hAnsi="Verdana" w:cs="Arial"/>
                <w:b/>
                <w:bCs/>
                <w:color w:val="auto"/>
              </w:rPr>
              <w:lastRenderedPageBreak/>
              <w:t xml:space="preserve">6.2 </w:t>
            </w:r>
            <w:r w:rsidRPr="00E62F39">
              <w:rPr>
                <w:rFonts w:ascii="Verdana" w:hAnsi="Verdana" w:cs="Segoe UI"/>
                <w:b/>
                <w:bCs/>
                <w:color w:val="auto"/>
              </w:rPr>
              <w:t xml:space="preserve">CLINICAL AUDIT PLAN </w:t>
            </w:r>
          </w:p>
        </w:tc>
      </w:tr>
      <w:tr w:rsidR="001F5D25" w:rsidRPr="00E62F39" w14:paraId="00F6F0DE" w14:textId="77777777" w:rsidTr="107218FE">
        <w:trPr>
          <w:trHeight w:val="300"/>
        </w:trPr>
        <w:tc>
          <w:tcPr>
            <w:tcW w:w="1838" w:type="dxa"/>
            <w:gridSpan w:val="2"/>
            <w:tcMar>
              <w:top w:w="80" w:type="dxa"/>
              <w:left w:w="80" w:type="dxa"/>
              <w:bottom w:w="80" w:type="dxa"/>
              <w:right w:w="80" w:type="dxa"/>
            </w:tcMar>
          </w:tcPr>
          <w:p w14:paraId="36A5B6C1" w14:textId="6B7964C0" w:rsidR="001F5D25" w:rsidRPr="00E62F39" w:rsidRDefault="001F5D25" w:rsidP="00227FFA">
            <w:pPr>
              <w:pStyle w:val="BodyA"/>
              <w:jc w:val="both"/>
              <w:rPr>
                <w:rFonts w:ascii="Verdana" w:hAnsi="Verdana" w:cs="Arial"/>
                <w:color w:val="auto"/>
              </w:rPr>
            </w:pPr>
            <w:r w:rsidRPr="00E62F39">
              <w:rPr>
                <w:rFonts w:ascii="Verdana" w:hAnsi="Verdana" w:cs="Arial"/>
                <w:color w:val="auto"/>
              </w:rPr>
              <w:t>62/26</w:t>
            </w:r>
          </w:p>
        </w:tc>
        <w:tc>
          <w:tcPr>
            <w:tcW w:w="8368" w:type="dxa"/>
          </w:tcPr>
          <w:p w14:paraId="768DA103" w14:textId="77777777" w:rsidR="001F5D25" w:rsidRPr="00E62F39" w:rsidRDefault="0059157E" w:rsidP="00304F0F">
            <w:pPr>
              <w:pStyle w:val="BodyA"/>
              <w:spacing w:before="0" w:after="0"/>
              <w:jc w:val="both"/>
              <w:rPr>
                <w:rFonts w:ascii="Verdana" w:hAnsi="Verdana" w:cs="Arial"/>
                <w:color w:val="auto"/>
              </w:rPr>
            </w:pPr>
            <w:r w:rsidRPr="00E62F39">
              <w:rPr>
                <w:rFonts w:ascii="Verdana" w:hAnsi="Verdana" w:cs="Arial"/>
                <w:color w:val="auto"/>
              </w:rPr>
              <w:t>RK and SR</w:t>
            </w:r>
            <w:r w:rsidR="00C915F7" w:rsidRPr="00E62F39">
              <w:rPr>
                <w:rFonts w:ascii="Verdana" w:hAnsi="Verdana" w:cs="Arial"/>
                <w:color w:val="auto"/>
              </w:rPr>
              <w:t xml:space="preserve"> were welcomed to the meeting. </w:t>
            </w:r>
            <w:r w:rsidR="0006349D" w:rsidRPr="00E62F39">
              <w:rPr>
                <w:rFonts w:ascii="Verdana" w:hAnsi="Verdana" w:cs="Arial"/>
                <w:color w:val="auto"/>
              </w:rPr>
              <w:t xml:space="preserve">RK presented the report and following key points were highlighted; </w:t>
            </w:r>
          </w:p>
          <w:p w14:paraId="2AFEAD6E" w14:textId="77777777" w:rsidR="00F9607B" w:rsidRPr="00E62F39" w:rsidRDefault="00464A98" w:rsidP="00304F0F">
            <w:pPr>
              <w:pStyle w:val="BodyA"/>
              <w:numPr>
                <w:ilvl w:val="0"/>
                <w:numId w:val="5"/>
              </w:numPr>
              <w:spacing w:before="0" w:after="0"/>
              <w:ind w:left="714" w:hanging="357"/>
              <w:jc w:val="both"/>
              <w:rPr>
                <w:rFonts w:ascii="Verdana" w:hAnsi="Verdana" w:cs="Arial"/>
                <w:lang w:val="en-GB"/>
              </w:rPr>
            </w:pPr>
            <w:r w:rsidRPr="00E62F39">
              <w:rPr>
                <w:rFonts w:ascii="Verdana" w:hAnsi="Verdana" w:cs="Arial"/>
                <w:lang w:val="en-GB"/>
              </w:rPr>
              <w:t xml:space="preserve">Clinical Audit Plan forms a key component of the Health Board’s system of internal control and provides assurance to the Committee. </w:t>
            </w:r>
          </w:p>
          <w:p w14:paraId="29EE9D05" w14:textId="77777777" w:rsidR="00F9607B" w:rsidRPr="00E62F39" w:rsidRDefault="00464A98" w:rsidP="00304F0F">
            <w:pPr>
              <w:pStyle w:val="BodyA"/>
              <w:numPr>
                <w:ilvl w:val="0"/>
                <w:numId w:val="5"/>
              </w:numPr>
              <w:spacing w:before="0" w:after="0"/>
              <w:ind w:left="714" w:hanging="357"/>
              <w:jc w:val="both"/>
              <w:rPr>
                <w:rFonts w:ascii="Verdana" w:hAnsi="Verdana" w:cs="Arial"/>
                <w:lang w:val="en-GB"/>
              </w:rPr>
            </w:pPr>
            <w:r w:rsidRPr="00E62F39">
              <w:rPr>
                <w:rFonts w:ascii="Verdana" w:hAnsi="Verdana" w:cs="Arial"/>
                <w:lang w:val="en-GB"/>
              </w:rPr>
              <w:t>The Plan, approved by the Clinical Outcomes and Effectiveness Group in March 2026, reflected a transition from an annual to a two-year cycle to enable more effective completion, analysis and reporting of audit activity.</w:t>
            </w:r>
          </w:p>
          <w:p w14:paraId="6BCF76D0" w14:textId="77777777" w:rsidR="00F9607B" w:rsidRPr="00E62F39" w:rsidRDefault="00F9607B" w:rsidP="00304F0F">
            <w:pPr>
              <w:pStyle w:val="BodyA"/>
              <w:numPr>
                <w:ilvl w:val="0"/>
                <w:numId w:val="5"/>
              </w:numPr>
              <w:spacing w:before="0" w:after="0"/>
              <w:ind w:left="714" w:hanging="357"/>
              <w:jc w:val="both"/>
              <w:rPr>
                <w:rFonts w:ascii="Verdana" w:hAnsi="Verdana" w:cs="Arial"/>
                <w:lang w:val="en-GB"/>
              </w:rPr>
            </w:pPr>
            <w:r w:rsidRPr="00E62F39">
              <w:rPr>
                <w:rFonts w:ascii="Verdana" w:hAnsi="Verdana" w:cs="Arial"/>
                <w:lang w:val="en-GB"/>
              </w:rPr>
              <w:t>T</w:t>
            </w:r>
            <w:r w:rsidR="00464A98" w:rsidRPr="00E62F39">
              <w:rPr>
                <w:rFonts w:ascii="Verdana" w:hAnsi="Verdana" w:cs="Arial"/>
                <w:lang w:val="en-GB"/>
              </w:rPr>
              <w:t xml:space="preserve">he revised approach included earlier engagement with audit leads, a structured planning process, and implementation of a new clinical audit system to support monitoring and compliance. </w:t>
            </w:r>
          </w:p>
          <w:p w14:paraId="623A9A4A" w14:textId="77777777" w:rsidR="00F9607B" w:rsidRPr="00E62F39" w:rsidRDefault="00464A98" w:rsidP="00304F0F">
            <w:pPr>
              <w:pStyle w:val="BodyA"/>
              <w:numPr>
                <w:ilvl w:val="0"/>
                <w:numId w:val="5"/>
              </w:numPr>
              <w:spacing w:before="0" w:after="0"/>
              <w:ind w:left="714" w:hanging="357"/>
              <w:jc w:val="both"/>
              <w:rPr>
                <w:rFonts w:ascii="Verdana" w:hAnsi="Verdana" w:cs="Arial"/>
                <w:lang w:val="en-GB"/>
              </w:rPr>
            </w:pPr>
            <w:r w:rsidRPr="00E62F39">
              <w:rPr>
                <w:rFonts w:ascii="Verdana" w:hAnsi="Verdana" w:cs="Arial"/>
                <w:lang w:val="en-GB"/>
              </w:rPr>
              <w:t>The programme comprise</w:t>
            </w:r>
            <w:r w:rsidR="00AC4D01" w:rsidRPr="00E62F39">
              <w:rPr>
                <w:rFonts w:ascii="Verdana" w:hAnsi="Verdana" w:cs="Arial"/>
                <w:lang w:val="en-GB"/>
              </w:rPr>
              <w:t>d of</w:t>
            </w:r>
            <w:r w:rsidRPr="00E62F39">
              <w:rPr>
                <w:rFonts w:ascii="Verdana" w:hAnsi="Verdana" w:cs="Arial"/>
                <w:lang w:val="en-GB"/>
              </w:rPr>
              <w:t xml:space="preserve"> 101 audits, with a strengthened focus on risk-based prioritisation and alignment to organisational risk (risk scores ≥12). </w:t>
            </w:r>
          </w:p>
          <w:p w14:paraId="114BE646" w14:textId="110E074C" w:rsidR="00464A98" w:rsidRPr="00E62F39" w:rsidRDefault="00464A98" w:rsidP="00304F0F">
            <w:pPr>
              <w:pStyle w:val="BodyA"/>
              <w:numPr>
                <w:ilvl w:val="0"/>
                <w:numId w:val="5"/>
              </w:numPr>
              <w:spacing w:before="0" w:after="0"/>
              <w:ind w:left="714" w:hanging="357"/>
              <w:jc w:val="both"/>
              <w:rPr>
                <w:rFonts w:ascii="Verdana" w:hAnsi="Verdana" w:cs="Arial"/>
                <w:lang w:val="en-GB"/>
              </w:rPr>
            </w:pPr>
            <w:r w:rsidRPr="00E62F39">
              <w:rPr>
                <w:rFonts w:ascii="Verdana" w:hAnsi="Verdana" w:cs="Arial"/>
                <w:lang w:val="en-GB"/>
              </w:rPr>
              <w:t>Ongoing monitoring arrangements were outlined, including monthly oversight through Clinical Outcomes and Effectiveness Group and reporting via Quality and Safety governance structures.</w:t>
            </w:r>
          </w:p>
          <w:p w14:paraId="27BA2BB8" w14:textId="77777777" w:rsidR="0028560E" w:rsidRDefault="0028560E" w:rsidP="00304F0F">
            <w:pPr>
              <w:pStyle w:val="BodyA"/>
              <w:spacing w:before="0" w:after="0"/>
              <w:jc w:val="both"/>
              <w:rPr>
                <w:rFonts w:ascii="Verdana" w:hAnsi="Verdana" w:cs="Arial"/>
                <w:lang w:val="en-GB"/>
              </w:rPr>
            </w:pPr>
          </w:p>
          <w:p w14:paraId="3FE4A08D" w14:textId="5CAB03B5" w:rsidR="00464A98" w:rsidRDefault="00464A98" w:rsidP="00304F0F">
            <w:pPr>
              <w:pStyle w:val="BodyA"/>
              <w:spacing w:before="0" w:after="0"/>
              <w:jc w:val="both"/>
              <w:rPr>
                <w:rFonts w:ascii="Verdana" w:hAnsi="Verdana" w:cs="Arial"/>
                <w:lang w:val="en-GB"/>
              </w:rPr>
            </w:pPr>
            <w:r w:rsidRPr="00E62F39">
              <w:rPr>
                <w:rFonts w:ascii="Verdana" w:hAnsi="Verdana" w:cs="Arial"/>
                <w:lang w:val="en-GB"/>
              </w:rPr>
              <w:t>NZ sought assurance regarding the management of overdue and non-compliant audits, and whether audit findings consistently result in clear actions, re-audit where required, and demonstrable service improvement. Further assurance was requested</w:t>
            </w:r>
            <w:r w:rsidR="00BC3E7F" w:rsidRPr="00E62F39">
              <w:rPr>
                <w:rFonts w:ascii="Verdana" w:hAnsi="Verdana" w:cs="Arial"/>
                <w:lang w:val="en-GB"/>
              </w:rPr>
              <w:t xml:space="preserve">, </w:t>
            </w:r>
            <w:r w:rsidRPr="00E62F39">
              <w:rPr>
                <w:rFonts w:ascii="Verdana" w:hAnsi="Verdana" w:cs="Arial"/>
                <w:lang w:val="en-GB"/>
              </w:rPr>
              <w:t xml:space="preserve">particularly the extent to which audit activity leads to measurable impact and risk reduction. </w:t>
            </w:r>
            <w:r w:rsidR="00BC3E7F" w:rsidRPr="00E62F39">
              <w:rPr>
                <w:rFonts w:ascii="Verdana" w:hAnsi="Verdana" w:cs="Arial"/>
                <w:lang w:val="en-GB"/>
              </w:rPr>
              <w:t xml:space="preserve">NZ </w:t>
            </w:r>
            <w:r w:rsidRPr="00E62F39">
              <w:rPr>
                <w:rFonts w:ascii="Verdana" w:hAnsi="Verdana" w:cs="Arial"/>
                <w:lang w:val="en-GB"/>
              </w:rPr>
              <w:t>also queried whether any gaps in audit coverage, capacity, engagement or reporting could weaken assurance to the Committee.</w:t>
            </w:r>
          </w:p>
          <w:p w14:paraId="0E6FD77A" w14:textId="77777777" w:rsidR="00304F0F" w:rsidRPr="00E62F39" w:rsidRDefault="00304F0F" w:rsidP="00304F0F">
            <w:pPr>
              <w:pStyle w:val="BodyA"/>
              <w:spacing w:before="0" w:after="0"/>
              <w:jc w:val="both"/>
              <w:rPr>
                <w:rFonts w:ascii="Verdana" w:hAnsi="Verdana" w:cs="Arial"/>
                <w:lang w:val="en-GB"/>
              </w:rPr>
            </w:pPr>
          </w:p>
          <w:p w14:paraId="40F02866" w14:textId="351BAEC8" w:rsidR="00464A98" w:rsidRDefault="00464A98" w:rsidP="00304F0F">
            <w:pPr>
              <w:pStyle w:val="BodyA"/>
              <w:spacing w:before="0" w:after="0"/>
              <w:jc w:val="both"/>
              <w:rPr>
                <w:rFonts w:ascii="Verdana" w:hAnsi="Verdana" w:cs="Arial"/>
                <w:lang w:val="en-GB"/>
              </w:rPr>
            </w:pPr>
            <w:r w:rsidRPr="00E62F39">
              <w:rPr>
                <w:rFonts w:ascii="Verdana" w:hAnsi="Verdana" w:cs="Arial"/>
                <w:lang w:val="en-GB"/>
              </w:rPr>
              <w:t>In response, R</w:t>
            </w:r>
            <w:r w:rsidR="00E62D1D" w:rsidRPr="00E62F39">
              <w:rPr>
                <w:rFonts w:ascii="Verdana" w:hAnsi="Verdana" w:cs="Arial"/>
                <w:lang w:val="en-GB"/>
              </w:rPr>
              <w:t>K</w:t>
            </w:r>
            <w:r w:rsidRPr="00E62F39">
              <w:rPr>
                <w:rFonts w:ascii="Verdana" w:hAnsi="Verdana" w:cs="Arial"/>
                <w:lang w:val="en-GB"/>
              </w:rPr>
              <w:t xml:space="preserve"> advised that a greater volume of audit activity is undertaken locally than is formally captured within the Health Board programme, and that work is ongoing to ensure all relevant audit </w:t>
            </w:r>
            <w:r w:rsidRPr="00E62F39">
              <w:rPr>
                <w:rFonts w:ascii="Verdana" w:hAnsi="Verdana" w:cs="Arial"/>
                <w:lang w:val="en-GB"/>
              </w:rPr>
              <w:lastRenderedPageBreak/>
              <w:t>activity is aligned and reported at organisational level. He highlighted improvements in engagement and confirmed that the programme now reflects a more realistic and risk-based approach, informed by lessons learned from previous internal audit work. It was noted that audit activity is now more closely linked to risk and mitigation effectiveness.</w:t>
            </w:r>
          </w:p>
          <w:p w14:paraId="5D33F90F" w14:textId="77777777" w:rsidR="00304F0F" w:rsidRPr="00E62F39" w:rsidRDefault="00304F0F" w:rsidP="00304F0F">
            <w:pPr>
              <w:pStyle w:val="BodyA"/>
              <w:spacing w:before="0" w:after="0"/>
              <w:jc w:val="both"/>
              <w:rPr>
                <w:rFonts w:ascii="Verdana" w:hAnsi="Verdana" w:cs="Arial"/>
                <w:lang w:val="en-GB"/>
              </w:rPr>
            </w:pPr>
          </w:p>
          <w:p w14:paraId="4E0BD60F" w14:textId="77777777" w:rsidR="00C550F8" w:rsidRDefault="00464A98" w:rsidP="00304F0F">
            <w:pPr>
              <w:pStyle w:val="BodyA"/>
              <w:spacing w:before="0" w:after="0"/>
              <w:jc w:val="both"/>
              <w:rPr>
                <w:rFonts w:ascii="Verdana" w:hAnsi="Verdana" w:cs="Arial"/>
                <w:lang w:val="en-GB"/>
              </w:rPr>
            </w:pPr>
            <w:r w:rsidRPr="00E62F39">
              <w:rPr>
                <w:rFonts w:ascii="Verdana" w:hAnsi="Verdana" w:cs="Arial"/>
                <w:lang w:val="en-GB"/>
              </w:rPr>
              <w:t>S</w:t>
            </w:r>
            <w:r w:rsidR="00BC3E7F" w:rsidRPr="00E62F39">
              <w:rPr>
                <w:rFonts w:ascii="Verdana" w:hAnsi="Verdana" w:cs="Arial"/>
                <w:lang w:val="en-GB"/>
              </w:rPr>
              <w:t xml:space="preserve">R </w:t>
            </w:r>
            <w:r w:rsidRPr="00E62F39">
              <w:rPr>
                <w:rFonts w:ascii="Verdana" w:hAnsi="Verdana" w:cs="Arial"/>
                <w:lang w:val="en-GB"/>
              </w:rPr>
              <w:t>reinforced the benefits of the revised model, including improved planning through the two-year cycle, automatic re-audit for risk-triggered work, and increased flexibility to incorporate additional audit activity. She reported improvements in delivery, with completion rates increasing significantly for the previous programme and further improvement demonstrated in the current cycle. It was noted that the new system has enhanced engagement and simplified processes for services, although further improvements remain ongoing.</w:t>
            </w:r>
          </w:p>
          <w:p w14:paraId="02D068D5" w14:textId="77777777" w:rsidR="00304F0F" w:rsidRPr="00E62F39" w:rsidRDefault="00304F0F" w:rsidP="00304F0F">
            <w:pPr>
              <w:pStyle w:val="BodyA"/>
              <w:spacing w:before="0" w:after="0"/>
              <w:jc w:val="both"/>
              <w:rPr>
                <w:rFonts w:ascii="Verdana" w:hAnsi="Verdana" w:cs="Arial"/>
                <w:lang w:val="en-GB"/>
              </w:rPr>
            </w:pPr>
          </w:p>
          <w:p w14:paraId="45139671" w14:textId="58A00B48" w:rsidR="00464A98" w:rsidRDefault="00581AA2" w:rsidP="00304F0F">
            <w:pPr>
              <w:pStyle w:val="BodyA"/>
              <w:spacing w:before="0" w:after="0"/>
              <w:jc w:val="both"/>
              <w:rPr>
                <w:rFonts w:ascii="Verdana" w:hAnsi="Verdana" w:cs="Arial"/>
                <w:lang w:val="en-GB"/>
              </w:rPr>
            </w:pPr>
            <w:r w:rsidRPr="00E62F39">
              <w:rPr>
                <w:rFonts w:ascii="Verdana" w:hAnsi="Verdana" w:cs="Arial"/>
                <w:lang w:val="en-GB"/>
              </w:rPr>
              <w:t xml:space="preserve">NZ </w:t>
            </w:r>
            <w:r w:rsidR="00464A98" w:rsidRPr="00E62F39">
              <w:rPr>
                <w:rFonts w:ascii="Verdana" w:hAnsi="Verdana" w:cs="Arial"/>
                <w:lang w:val="en-GB"/>
              </w:rPr>
              <w:t>welcomed the progress made, particularly in strengthening governance arrangements and improving engagement with clinical audit processes. The Committee recognised the positive direction of travel and the enhancements to risk-based audit planning and oversight.</w:t>
            </w:r>
          </w:p>
          <w:p w14:paraId="43EA751D" w14:textId="77777777" w:rsidR="00304F0F" w:rsidRPr="00E62F39" w:rsidRDefault="00304F0F" w:rsidP="00304F0F">
            <w:pPr>
              <w:pStyle w:val="BodyA"/>
              <w:spacing w:before="0" w:after="0"/>
              <w:jc w:val="both"/>
              <w:rPr>
                <w:rFonts w:ascii="Verdana" w:hAnsi="Verdana" w:cs="Arial"/>
                <w:lang w:val="en-GB"/>
              </w:rPr>
            </w:pPr>
          </w:p>
          <w:p w14:paraId="67F6F7DA" w14:textId="71DF033A" w:rsidR="00464A98" w:rsidRDefault="00464A98" w:rsidP="00304F0F">
            <w:pPr>
              <w:pStyle w:val="BodyA"/>
              <w:spacing w:before="0" w:after="0"/>
              <w:jc w:val="both"/>
              <w:rPr>
                <w:rFonts w:ascii="Verdana" w:hAnsi="Verdana" w:cs="Arial"/>
                <w:lang w:val="en-GB"/>
              </w:rPr>
            </w:pPr>
            <w:r w:rsidRPr="00E62F39">
              <w:rPr>
                <w:rFonts w:ascii="Verdana" w:hAnsi="Verdana" w:cs="Arial"/>
                <w:lang w:val="en-GB"/>
              </w:rPr>
              <w:t>R</w:t>
            </w:r>
            <w:r w:rsidR="00823C22" w:rsidRPr="00E62F39">
              <w:rPr>
                <w:rFonts w:ascii="Verdana" w:hAnsi="Verdana" w:cs="Arial"/>
                <w:lang w:val="en-GB"/>
              </w:rPr>
              <w:t xml:space="preserve">K </w:t>
            </w:r>
            <w:r w:rsidRPr="00E62F39">
              <w:rPr>
                <w:rFonts w:ascii="Verdana" w:hAnsi="Verdana" w:cs="Arial"/>
                <w:lang w:val="en-GB"/>
              </w:rPr>
              <w:t>provided further assurance that instances of non-compliance are now appropriately escalated through governance mechanisms, ensuring visibility at Committee level.</w:t>
            </w:r>
          </w:p>
          <w:p w14:paraId="33266818" w14:textId="77777777" w:rsidR="00304F0F" w:rsidRPr="00E62F39" w:rsidRDefault="00304F0F" w:rsidP="00304F0F">
            <w:pPr>
              <w:pStyle w:val="BodyA"/>
              <w:spacing w:before="0" w:after="0"/>
              <w:jc w:val="both"/>
              <w:rPr>
                <w:rFonts w:ascii="Verdana" w:hAnsi="Verdana" w:cs="Arial"/>
                <w:lang w:val="en-GB"/>
              </w:rPr>
            </w:pPr>
          </w:p>
          <w:p w14:paraId="73E30D7B" w14:textId="77777777" w:rsidR="00581AA2" w:rsidRPr="00E62F39" w:rsidRDefault="00464A98" w:rsidP="00304F0F">
            <w:pPr>
              <w:pStyle w:val="BodyA"/>
              <w:spacing w:before="0" w:after="0"/>
              <w:jc w:val="both"/>
              <w:rPr>
                <w:rFonts w:ascii="Verdana" w:hAnsi="Verdana" w:cs="Arial"/>
                <w:lang w:val="en-GB"/>
              </w:rPr>
            </w:pPr>
            <w:r w:rsidRPr="00E62F39">
              <w:rPr>
                <w:rFonts w:ascii="Verdana" w:hAnsi="Verdana" w:cs="Arial"/>
                <w:lang w:val="en-GB"/>
              </w:rPr>
              <w:t>The Committee</w:t>
            </w:r>
            <w:r w:rsidR="00581AA2" w:rsidRPr="00E62F39">
              <w:rPr>
                <w:rFonts w:ascii="Verdana" w:hAnsi="Verdana" w:cs="Arial"/>
                <w:lang w:val="en-GB"/>
              </w:rPr>
              <w:t xml:space="preserve">; </w:t>
            </w:r>
          </w:p>
          <w:p w14:paraId="41E1729E" w14:textId="06DE38B4" w:rsidR="0006349D" w:rsidRPr="00E62F39" w:rsidRDefault="00823C22" w:rsidP="00304F0F">
            <w:pPr>
              <w:pStyle w:val="BodyA"/>
              <w:numPr>
                <w:ilvl w:val="0"/>
                <w:numId w:val="5"/>
              </w:numPr>
              <w:spacing w:before="0" w:after="0"/>
              <w:jc w:val="both"/>
              <w:rPr>
                <w:rFonts w:ascii="Verdana" w:hAnsi="Verdana" w:cs="Arial"/>
                <w:lang w:val="en-GB"/>
              </w:rPr>
            </w:pPr>
            <w:r w:rsidRPr="00E62F39">
              <w:rPr>
                <w:rFonts w:ascii="Verdana" w:hAnsi="Verdana" w:cs="Arial"/>
                <w:lang w:val="en-GB"/>
              </w:rPr>
              <w:t>N</w:t>
            </w:r>
            <w:r w:rsidR="00464A98" w:rsidRPr="00E62F39">
              <w:rPr>
                <w:rFonts w:ascii="Verdana" w:hAnsi="Verdana" w:cs="Arial"/>
                <w:lang w:val="en-GB"/>
              </w:rPr>
              <w:t xml:space="preserve">oted that, while further development </w:t>
            </w:r>
            <w:r w:rsidR="009801F1" w:rsidRPr="00E62F39">
              <w:rPr>
                <w:rFonts w:ascii="Verdana" w:hAnsi="Verdana" w:cs="Arial"/>
                <w:lang w:val="en-GB"/>
              </w:rPr>
              <w:t>was</w:t>
            </w:r>
            <w:r w:rsidR="00464A98" w:rsidRPr="00E62F39">
              <w:rPr>
                <w:rFonts w:ascii="Verdana" w:hAnsi="Verdana" w:cs="Arial"/>
                <w:lang w:val="en-GB"/>
              </w:rPr>
              <w:t xml:space="preserve"> required, the current position </w:t>
            </w:r>
            <w:r w:rsidR="23E6F4E4" w:rsidRPr="031922C8">
              <w:rPr>
                <w:rFonts w:ascii="Verdana" w:hAnsi="Verdana" w:cs="Arial"/>
                <w:lang w:val="en-GB"/>
              </w:rPr>
              <w:t>was</w:t>
            </w:r>
            <w:r w:rsidR="00464A98" w:rsidRPr="00E62F39">
              <w:rPr>
                <w:rFonts w:ascii="Verdana" w:hAnsi="Verdana" w:cs="Arial"/>
                <w:lang w:val="en-GB"/>
              </w:rPr>
              <w:t xml:space="preserve"> positive and improving, and agreed </w:t>
            </w:r>
            <w:r w:rsidR="00581AA2" w:rsidRPr="00E62F39">
              <w:rPr>
                <w:rFonts w:ascii="Verdana" w:hAnsi="Verdana" w:cs="Arial"/>
                <w:lang w:val="en-GB"/>
              </w:rPr>
              <w:t xml:space="preserve">to </w:t>
            </w:r>
            <w:r w:rsidR="00581AA2" w:rsidRPr="00E62F39">
              <w:rPr>
                <w:rFonts w:ascii="Verdana" w:hAnsi="Verdana" w:cs="Arial"/>
                <w:b/>
                <w:bCs/>
                <w:lang w:val="en-GB"/>
              </w:rPr>
              <w:t>ASSURE</w:t>
            </w:r>
            <w:r w:rsidR="00464A98" w:rsidRPr="00E62F39">
              <w:rPr>
                <w:rFonts w:ascii="Verdana" w:hAnsi="Verdana" w:cs="Arial"/>
                <w:lang w:val="en-GB"/>
              </w:rPr>
              <w:t xml:space="preserve"> the Board.</w:t>
            </w:r>
          </w:p>
        </w:tc>
      </w:tr>
      <w:tr w:rsidR="000911FC" w:rsidRPr="00E62F39" w14:paraId="79B1C704" w14:textId="77777777" w:rsidTr="107218FE">
        <w:trPr>
          <w:trHeight w:val="300"/>
        </w:trPr>
        <w:tc>
          <w:tcPr>
            <w:tcW w:w="10206" w:type="dxa"/>
            <w:gridSpan w:val="3"/>
            <w:shd w:val="clear" w:color="auto" w:fill="1F3864" w:themeFill="accent5" w:themeFillShade="80"/>
            <w:tcMar>
              <w:top w:w="80" w:type="dxa"/>
              <w:left w:w="80" w:type="dxa"/>
              <w:bottom w:w="80" w:type="dxa"/>
              <w:right w:w="80" w:type="dxa"/>
            </w:tcMar>
          </w:tcPr>
          <w:p w14:paraId="5C5666C7" w14:textId="2A679480" w:rsidR="000911FC" w:rsidRPr="00E62F39" w:rsidRDefault="0064013E" w:rsidP="44A4AC4E">
            <w:pPr>
              <w:pStyle w:val="BodyA"/>
              <w:tabs>
                <w:tab w:val="left" w:pos="3090"/>
              </w:tabs>
              <w:jc w:val="both"/>
              <w:rPr>
                <w:rFonts w:ascii="Verdana" w:hAnsi="Verdana" w:cs="Arial"/>
                <w:b/>
                <w:bCs/>
                <w:color w:val="FFFFFF" w:themeColor="background1"/>
              </w:rPr>
            </w:pPr>
            <w:r w:rsidRPr="00E62F39">
              <w:rPr>
                <w:rFonts w:ascii="Verdana" w:hAnsi="Verdana" w:cs="Arial"/>
                <w:b/>
                <w:bCs/>
                <w:color w:val="FFFFFF" w:themeColor="background1"/>
              </w:rPr>
              <w:lastRenderedPageBreak/>
              <w:t xml:space="preserve">PART </w:t>
            </w:r>
            <w:r w:rsidR="2545D491" w:rsidRPr="00E62F39">
              <w:rPr>
                <w:rFonts w:ascii="Verdana" w:hAnsi="Verdana" w:cs="Arial"/>
                <w:b/>
                <w:bCs/>
                <w:color w:val="FFFFFF" w:themeColor="background1"/>
              </w:rPr>
              <w:t>7</w:t>
            </w:r>
            <w:r w:rsidRPr="00E62F39">
              <w:rPr>
                <w:rFonts w:ascii="Verdana" w:hAnsi="Verdana" w:cs="Arial"/>
                <w:b/>
                <w:bCs/>
                <w:color w:val="FFFFFF" w:themeColor="background1"/>
              </w:rPr>
              <w:t xml:space="preserve">. </w:t>
            </w:r>
            <w:r w:rsidR="00630894" w:rsidRPr="00E62F39">
              <w:rPr>
                <w:rFonts w:ascii="Verdana" w:hAnsi="Verdana" w:cs="Arial"/>
                <w:b/>
                <w:bCs/>
                <w:color w:val="FFFFFF" w:themeColor="background1"/>
              </w:rPr>
              <w:t>COMMITTEE MANAGEMENT</w:t>
            </w:r>
          </w:p>
        </w:tc>
      </w:tr>
      <w:tr w:rsidR="00C27646" w:rsidRPr="00E62F39" w14:paraId="1B69DCAD" w14:textId="77777777" w:rsidTr="107218FE">
        <w:trPr>
          <w:trHeight w:val="300"/>
        </w:trPr>
        <w:tc>
          <w:tcPr>
            <w:tcW w:w="10206" w:type="dxa"/>
            <w:gridSpan w:val="3"/>
            <w:tcMar>
              <w:top w:w="80" w:type="dxa"/>
              <w:left w:w="80" w:type="dxa"/>
              <w:bottom w:w="80" w:type="dxa"/>
              <w:right w:w="80" w:type="dxa"/>
            </w:tcMar>
          </w:tcPr>
          <w:p w14:paraId="186FFDD7" w14:textId="19B4FB65" w:rsidR="00C27646" w:rsidRPr="00E62F39" w:rsidRDefault="04BFB2E3" w:rsidP="001F7D8C">
            <w:pPr>
              <w:pStyle w:val="BodyA"/>
              <w:tabs>
                <w:tab w:val="left" w:pos="3090"/>
              </w:tabs>
              <w:jc w:val="both"/>
              <w:rPr>
                <w:rFonts w:ascii="Verdana" w:hAnsi="Verdana" w:cs="Arial"/>
              </w:rPr>
            </w:pPr>
            <w:r w:rsidRPr="00E62F39">
              <w:rPr>
                <w:rFonts w:ascii="Verdana" w:hAnsi="Verdana" w:cs="Arial"/>
                <w:b/>
                <w:bCs/>
              </w:rPr>
              <w:t>7</w:t>
            </w:r>
            <w:r w:rsidR="00C27646" w:rsidRPr="00E62F39">
              <w:rPr>
                <w:rFonts w:ascii="Verdana" w:hAnsi="Verdana" w:cs="Arial"/>
                <w:b/>
                <w:bCs/>
              </w:rPr>
              <w:t>.1 MINUTES OF THE PREVIOUS MEETING</w:t>
            </w:r>
          </w:p>
        </w:tc>
      </w:tr>
      <w:tr w:rsidR="00664712" w:rsidRPr="00E62F39" w14:paraId="2453A069" w14:textId="77777777" w:rsidTr="107218FE">
        <w:trPr>
          <w:trHeight w:val="300"/>
        </w:trPr>
        <w:tc>
          <w:tcPr>
            <w:tcW w:w="1830" w:type="dxa"/>
            <w:tcMar>
              <w:top w:w="80" w:type="dxa"/>
              <w:left w:w="80" w:type="dxa"/>
              <w:bottom w:w="80" w:type="dxa"/>
              <w:right w:w="80" w:type="dxa"/>
            </w:tcMar>
          </w:tcPr>
          <w:p w14:paraId="47439BD5" w14:textId="46E27CC6" w:rsidR="00664712" w:rsidRPr="00E62F39" w:rsidRDefault="00FB52DE" w:rsidP="44A4AC4E">
            <w:pPr>
              <w:pStyle w:val="BodyA"/>
              <w:jc w:val="both"/>
              <w:rPr>
                <w:rFonts w:ascii="Verdana" w:hAnsi="Verdana" w:cs="Arial"/>
              </w:rPr>
            </w:pPr>
            <w:r w:rsidRPr="00E62F39">
              <w:rPr>
                <w:rFonts w:ascii="Verdana" w:hAnsi="Verdana" w:cs="Arial"/>
              </w:rPr>
              <w:t>63/26</w:t>
            </w:r>
          </w:p>
        </w:tc>
        <w:tc>
          <w:tcPr>
            <w:tcW w:w="8376" w:type="dxa"/>
            <w:gridSpan w:val="2"/>
            <w:tcMar>
              <w:top w:w="80" w:type="dxa"/>
              <w:left w:w="80" w:type="dxa"/>
              <w:bottom w:w="80" w:type="dxa"/>
              <w:right w:w="80" w:type="dxa"/>
            </w:tcMar>
          </w:tcPr>
          <w:p w14:paraId="07BE230F" w14:textId="4784A215" w:rsidR="00664712" w:rsidRPr="00E62F39" w:rsidRDefault="00664712" w:rsidP="000E3AD1">
            <w:pPr>
              <w:pStyle w:val="BodyA"/>
              <w:tabs>
                <w:tab w:val="left" w:pos="3090"/>
              </w:tabs>
              <w:spacing w:before="0" w:after="0"/>
              <w:jc w:val="both"/>
              <w:rPr>
                <w:rFonts w:ascii="Verdana" w:hAnsi="Verdana" w:cs="Arial"/>
              </w:rPr>
            </w:pPr>
            <w:r w:rsidRPr="00E62F39">
              <w:rPr>
                <w:rFonts w:ascii="Verdana" w:hAnsi="Verdana" w:cs="Arial"/>
              </w:rPr>
              <w:t xml:space="preserve">The minutes of the </w:t>
            </w:r>
            <w:r w:rsidR="00475655" w:rsidRPr="00E62F39">
              <w:rPr>
                <w:rFonts w:ascii="Verdana" w:hAnsi="Verdana" w:cs="Arial"/>
              </w:rPr>
              <w:t xml:space="preserve">previous Committee </w:t>
            </w:r>
            <w:r w:rsidRPr="00E62F39">
              <w:rPr>
                <w:rFonts w:ascii="Verdana" w:hAnsi="Verdana" w:cs="Arial"/>
              </w:rPr>
              <w:t>meeting held on the</w:t>
            </w:r>
            <w:r w:rsidR="001F5D25" w:rsidRPr="00E62F39">
              <w:rPr>
                <w:rFonts w:ascii="Verdana" w:hAnsi="Verdana" w:cs="Arial"/>
              </w:rPr>
              <w:t xml:space="preserve"> 12 March 2026 </w:t>
            </w:r>
            <w:r w:rsidRPr="00E62F39">
              <w:rPr>
                <w:rFonts w:ascii="Verdana" w:hAnsi="Verdana" w:cs="Arial"/>
              </w:rPr>
              <w:t>were</w:t>
            </w:r>
            <w:r w:rsidR="0059100E" w:rsidRPr="00E62F39">
              <w:rPr>
                <w:rFonts w:ascii="Verdana" w:hAnsi="Verdana" w:cs="Arial"/>
                <w:b/>
                <w:bCs/>
              </w:rPr>
              <w:t xml:space="preserve"> APPROVED</w:t>
            </w:r>
            <w:r w:rsidR="0059100E" w:rsidRPr="00E62F39">
              <w:rPr>
                <w:rFonts w:ascii="Verdana" w:hAnsi="Verdana" w:cs="Arial"/>
              </w:rPr>
              <w:t xml:space="preserve"> </w:t>
            </w:r>
            <w:r w:rsidRPr="00E62F39">
              <w:rPr>
                <w:rFonts w:ascii="Verdana" w:hAnsi="Verdana" w:cs="Arial"/>
              </w:rPr>
              <w:t>as a true and accurate record.</w:t>
            </w:r>
          </w:p>
        </w:tc>
      </w:tr>
      <w:tr w:rsidR="0064013E" w:rsidRPr="00E62F39" w14:paraId="7C703431" w14:textId="77777777" w:rsidTr="107218FE">
        <w:trPr>
          <w:trHeight w:val="300"/>
        </w:trPr>
        <w:tc>
          <w:tcPr>
            <w:tcW w:w="10206" w:type="dxa"/>
            <w:gridSpan w:val="3"/>
            <w:tcMar>
              <w:top w:w="80" w:type="dxa"/>
              <w:left w:w="80" w:type="dxa"/>
              <w:bottom w:w="80" w:type="dxa"/>
              <w:right w:w="80" w:type="dxa"/>
            </w:tcMar>
          </w:tcPr>
          <w:p w14:paraId="3FA37299" w14:textId="4D5F4AE5" w:rsidR="0064013E" w:rsidRPr="00E62F39" w:rsidRDefault="00630894" w:rsidP="00304F0F">
            <w:pPr>
              <w:pStyle w:val="BodyA"/>
              <w:numPr>
                <w:ilvl w:val="1"/>
                <w:numId w:val="59"/>
              </w:numPr>
              <w:tabs>
                <w:tab w:val="left" w:pos="3090"/>
              </w:tabs>
              <w:jc w:val="both"/>
              <w:rPr>
                <w:rFonts w:ascii="Verdana" w:hAnsi="Verdana" w:cs="Arial"/>
                <w:b/>
                <w:bCs/>
              </w:rPr>
            </w:pPr>
            <w:r w:rsidRPr="00E62F39">
              <w:rPr>
                <w:rFonts w:ascii="Verdana" w:hAnsi="Verdana" w:cs="Arial"/>
                <w:b/>
                <w:bCs/>
              </w:rPr>
              <w:t>COMMITTEE</w:t>
            </w:r>
            <w:r w:rsidR="0064013E" w:rsidRPr="00E62F39">
              <w:rPr>
                <w:rFonts w:ascii="Verdana" w:hAnsi="Verdana" w:cs="Arial"/>
                <w:b/>
                <w:bCs/>
              </w:rPr>
              <w:t xml:space="preserve"> LOG </w:t>
            </w:r>
          </w:p>
        </w:tc>
      </w:tr>
      <w:tr w:rsidR="00664712" w:rsidRPr="00E62F39" w14:paraId="31090A29" w14:textId="77777777" w:rsidTr="107218FE">
        <w:trPr>
          <w:trHeight w:val="1455"/>
        </w:trPr>
        <w:tc>
          <w:tcPr>
            <w:tcW w:w="1830" w:type="dxa"/>
            <w:tcMar>
              <w:top w:w="80" w:type="dxa"/>
              <w:left w:w="80" w:type="dxa"/>
              <w:bottom w:w="80" w:type="dxa"/>
              <w:right w:w="80" w:type="dxa"/>
            </w:tcMar>
          </w:tcPr>
          <w:p w14:paraId="778F291E" w14:textId="720D8F09" w:rsidR="00664712" w:rsidRPr="00E62F39" w:rsidRDefault="008E49D1" w:rsidP="44A4AC4E">
            <w:pPr>
              <w:pStyle w:val="BodyA"/>
              <w:jc w:val="both"/>
              <w:rPr>
                <w:rFonts w:ascii="Verdana" w:hAnsi="Verdana" w:cs="Arial"/>
                <w:color w:val="auto"/>
              </w:rPr>
            </w:pPr>
            <w:r>
              <w:rPr>
                <w:rFonts w:ascii="Verdana" w:hAnsi="Verdana" w:cs="Arial"/>
                <w:color w:val="auto"/>
              </w:rPr>
              <w:lastRenderedPageBreak/>
              <w:t>64/26</w:t>
            </w:r>
          </w:p>
        </w:tc>
        <w:tc>
          <w:tcPr>
            <w:tcW w:w="8376" w:type="dxa"/>
            <w:gridSpan w:val="2"/>
            <w:tcMar>
              <w:top w:w="80" w:type="dxa"/>
              <w:left w:w="80" w:type="dxa"/>
              <w:bottom w:w="80" w:type="dxa"/>
              <w:right w:w="80" w:type="dxa"/>
            </w:tcMar>
          </w:tcPr>
          <w:p w14:paraId="72A09440" w14:textId="018E128A" w:rsidR="00DE6891" w:rsidRPr="00E62F39" w:rsidRDefault="00DF6BFB" w:rsidP="00915914">
            <w:pPr>
              <w:pStyle w:val="BodyA"/>
              <w:jc w:val="both"/>
              <w:rPr>
                <w:rFonts w:ascii="Verdana" w:hAnsi="Verdana"/>
              </w:rPr>
            </w:pPr>
            <w:r w:rsidRPr="00E62F39">
              <w:rPr>
                <w:rFonts w:ascii="Verdana" w:hAnsi="Verdana"/>
              </w:rPr>
              <w:t xml:space="preserve">The Committee reviewed the Committee Log </w:t>
            </w:r>
            <w:r w:rsidR="001F5F8B" w:rsidRPr="00E62F39">
              <w:rPr>
                <w:rFonts w:ascii="Verdana" w:hAnsi="Verdana"/>
              </w:rPr>
              <w:t xml:space="preserve">(Referrals and Actions) </w:t>
            </w:r>
            <w:r w:rsidR="005B6566" w:rsidRPr="00E62F39">
              <w:rPr>
                <w:rFonts w:ascii="Verdana" w:hAnsi="Verdana"/>
              </w:rPr>
              <w:t xml:space="preserve">and the following updates were provided; </w:t>
            </w:r>
          </w:p>
          <w:p w14:paraId="36EE7C60" w14:textId="2EC81877" w:rsidR="001F5F8B" w:rsidRPr="00E62F39" w:rsidRDefault="001F5F8B" w:rsidP="00304F0F">
            <w:pPr>
              <w:pStyle w:val="BodyA"/>
              <w:numPr>
                <w:ilvl w:val="0"/>
                <w:numId w:val="58"/>
              </w:numPr>
              <w:jc w:val="both"/>
              <w:rPr>
                <w:rFonts w:ascii="Verdana" w:hAnsi="Verdana"/>
              </w:rPr>
            </w:pPr>
            <w:r w:rsidRPr="00E62F39">
              <w:rPr>
                <w:rFonts w:ascii="Verdana" w:hAnsi="Verdana"/>
              </w:rPr>
              <w:t>NZ advised that the referral tracking approach was relatively new but currently provides sufficient assurance on committee coverage.</w:t>
            </w:r>
          </w:p>
          <w:p w14:paraId="3364C150" w14:textId="236BAF72" w:rsidR="001F5F8B" w:rsidRPr="00E62F39" w:rsidRDefault="001F5F8B" w:rsidP="00304F0F">
            <w:pPr>
              <w:pStyle w:val="BodyA"/>
              <w:numPr>
                <w:ilvl w:val="0"/>
                <w:numId w:val="58"/>
              </w:numPr>
              <w:jc w:val="both"/>
              <w:rPr>
                <w:rFonts w:ascii="Verdana" w:hAnsi="Verdana"/>
              </w:rPr>
            </w:pPr>
            <w:r w:rsidRPr="00E62F39">
              <w:rPr>
                <w:rFonts w:ascii="Verdana" w:hAnsi="Verdana"/>
              </w:rPr>
              <w:t>She noted that feedback has been sought from Internal Audit and Audit Wales to identify any gaps or enhancements, with a view to revisiting the approach following their input</w:t>
            </w:r>
            <w:r w:rsidR="00171F6F">
              <w:rPr>
                <w:rFonts w:ascii="Verdana" w:hAnsi="Verdana"/>
              </w:rPr>
              <w:t xml:space="preserve">. </w:t>
            </w:r>
            <w:r w:rsidR="00915914" w:rsidRPr="00E62F39">
              <w:rPr>
                <w:rFonts w:ascii="Verdana" w:hAnsi="Verdana"/>
              </w:rPr>
              <w:t>NZ r</w:t>
            </w:r>
            <w:r w:rsidRPr="00E62F39">
              <w:rPr>
                <w:rFonts w:ascii="Verdana" w:hAnsi="Verdana"/>
              </w:rPr>
              <w:t>equested that CM to liaise with OL and SU to ensure alignment and gather wider Audit Committee good practice.</w:t>
            </w:r>
          </w:p>
          <w:p w14:paraId="0859F96E" w14:textId="13F83C69" w:rsidR="001F5F8B" w:rsidRPr="00E62F39" w:rsidRDefault="001F5F8B" w:rsidP="00915914">
            <w:pPr>
              <w:pStyle w:val="BodyA"/>
              <w:jc w:val="both"/>
              <w:rPr>
                <w:rFonts w:ascii="Verdana" w:hAnsi="Verdana"/>
                <w:b/>
                <w:bCs/>
              </w:rPr>
            </w:pPr>
            <w:r w:rsidRPr="00E62F39">
              <w:rPr>
                <w:rFonts w:ascii="Verdana" w:hAnsi="Verdana"/>
                <w:b/>
                <w:bCs/>
              </w:rPr>
              <w:t>ACTION - CM</w:t>
            </w:r>
          </w:p>
          <w:p w14:paraId="750B2636" w14:textId="714CBE4A" w:rsidR="005B6566" w:rsidRPr="00E62F39" w:rsidRDefault="001F5F8B" w:rsidP="00304F0F">
            <w:pPr>
              <w:pStyle w:val="BodyA"/>
              <w:numPr>
                <w:ilvl w:val="0"/>
                <w:numId w:val="58"/>
              </w:numPr>
              <w:jc w:val="both"/>
              <w:rPr>
                <w:rFonts w:ascii="Verdana" w:hAnsi="Verdana"/>
              </w:rPr>
            </w:pPr>
            <w:r w:rsidRPr="00E62F39">
              <w:rPr>
                <w:rFonts w:ascii="Verdana" w:hAnsi="Verdana"/>
              </w:rPr>
              <w:t>HL Confirmed that a further paper outlining progress and arrangements would be provided in July for assurance.</w:t>
            </w:r>
          </w:p>
        </w:tc>
      </w:tr>
      <w:tr w:rsidR="0064013E" w:rsidRPr="00E62F39" w14:paraId="15ECA319" w14:textId="77777777" w:rsidTr="107218FE">
        <w:trPr>
          <w:trHeight w:val="300"/>
        </w:trPr>
        <w:tc>
          <w:tcPr>
            <w:tcW w:w="10206" w:type="dxa"/>
            <w:gridSpan w:val="3"/>
            <w:tcMar>
              <w:top w:w="80" w:type="dxa"/>
              <w:left w:w="80" w:type="dxa"/>
              <w:bottom w:w="80" w:type="dxa"/>
              <w:right w:w="80" w:type="dxa"/>
            </w:tcMar>
          </w:tcPr>
          <w:p w14:paraId="2FAE070D" w14:textId="070C4642" w:rsidR="0064013E" w:rsidRPr="00E62F39" w:rsidRDefault="6A4FBA18" w:rsidP="001F7D8C">
            <w:pPr>
              <w:pStyle w:val="BodyA"/>
              <w:jc w:val="both"/>
              <w:rPr>
                <w:rFonts w:ascii="Verdana" w:hAnsi="Verdana" w:cs="Arial"/>
                <w:b/>
                <w:bCs/>
                <w:color w:val="auto"/>
              </w:rPr>
            </w:pPr>
            <w:r w:rsidRPr="00E62F39">
              <w:rPr>
                <w:rFonts w:ascii="Verdana" w:hAnsi="Verdana" w:cs="Arial"/>
                <w:b/>
                <w:bCs/>
                <w:color w:val="auto"/>
              </w:rPr>
              <w:t>7</w:t>
            </w:r>
            <w:r w:rsidR="0064013E" w:rsidRPr="00E62F39">
              <w:rPr>
                <w:rFonts w:ascii="Verdana" w:hAnsi="Verdana" w:cs="Arial"/>
                <w:b/>
                <w:bCs/>
                <w:color w:val="auto"/>
              </w:rPr>
              <w:t xml:space="preserve">.3 COMMITTEE </w:t>
            </w:r>
            <w:r w:rsidR="00E2405A" w:rsidRPr="00E62F39">
              <w:rPr>
                <w:rFonts w:ascii="Verdana" w:hAnsi="Verdana" w:cs="Arial"/>
                <w:b/>
                <w:bCs/>
                <w:color w:val="auto"/>
              </w:rPr>
              <w:t xml:space="preserve">CYCLE OF BUSINESS </w:t>
            </w:r>
            <w:r w:rsidR="0064013E" w:rsidRPr="00E62F39">
              <w:rPr>
                <w:rFonts w:ascii="Verdana" w:hAnsi="Verdana" w:cs="Arial"/>
                <w:b/>
                <w:bCs/>
                <w:color w:val="auto"/>
              </w:rPr>
              <w:t xml:space="preserve">PROGRAMME </w:t>
            </w:r>
            <w:r w:rsidR="00E2405A" w:rsidRPr="00E62F39">
              <w:rPr>
                <w:rFonts w:ascii="Verdana" w:hAnsi="Verdana" w:cs="Arial"/>
                <w:b/>
                <w:bCs/>
                <w:color w:val="auto"/>
              </w:rPr>
              <w:t>2026-27</w:t>
            </w:r>
          </w:p>
        </w:tc>
      </w:tr>
      <w:tr w:rsidR="00664712" w:rsidRPr="00E62F39" w14:paraId="29AB9E29" w14:textId="77777777" w:rsidTr="107218FE">
        <w:trPr>
          <w:trHeight w:val="300"/>
        </w:trPr>
        <w:tc>
          <w:tcPr>
            <w:tcW w:w="1830" w:type="dxa"/>
            <w:tcMar>
              <w:top w:w="80" w:type="dxa"/>
              <w:left w:w="80" w:type="dxa"/>
              <w:bottom w:w="80" w:type="dxa"/>
              <w:right w:w="80" w:type="dxa"/>
            </w:tcMar>
          </w:tcPr>
          <w:p w14:paraId="6342BA76" w14:textId="51D61364" w:rsidR="00664712" w:rsidRPr="00E62F39" w:rsidRDefault="00E2405A" w:rsidP="44A4AC4E">
            <w:pPr>
              <w:pStyle w:val="BodyA"/>
              <w:jc w:val="both"/>
              <w:rPr>
                <w:rFonts w:ascii="Verdana" w:hAnsi="Verdana" w:cs="Arial"/>
                <w:color w:val="auto"/>
              </w:rPr>
            </w:pPr>
            <w:r w:rsidRPr="00E62F39">
              <w:rPr>
                <w:rFonts w:ascii="Verdana" w:hAnsi="Verdana" w:cs="Arial"/>
                <w:color w:val="auto"/>
              </w:rPr>
              <w:t>6</w:t>
            </w:r>
            <w:r w:rsidR="008E49D1">
              <w:rPr>
                <w:rFonts w:ascii="Verdana" w:hAnsi="Verdana" w:cs="Arial"/>
                <w:color w:val="auto"/>
              </w:rPr>
              <w:t>5</w:t>
            </w:r>
            <w:r w:rsidRPr="00E62F39">
              <w:rPr>
                <w:rFonts w:ascii="Verdana" w:hAnsi="Verdana" w:cs="Arial"/>
                <w:color w:val="auto"/>
              </w:rPr>
              <w:t>/26</w:t>
            </w:r>
          </w:p>
        </w:tc>
        <w:tc>
          <w:tcPr>
            <w:tcW w:w="8376" w:type="dxa"/>
            <w:gridSpan w:val="2"/>
            <w:tcMar>
              <w:top w:w="80" w:type="dxa"/>
              <w:left w:w="80" w:type="dxa"/>
              <w:bottom w:w="80" w:type="dxa"/>
              <w:right w:w="80" w:type="dxa"/>
            </w:tcMar>
          </w:tcPr>
          <w:p w14:paraId="3E9D5B77" w14:textId="6AB8E99D" w:rsidR="00664712" w:rsidRPr="00E62F39" w:rsidRDefault="00BD52C0" w:rsidP="306622C6">
            <w:pPr>
              <w:pStyle w:val="BodyA"/>
              <w:jc w:val="both"/>
              <w:rPr>
                <w:rFonts w:ascii="Verdana" w:hAnsi="Verdana" w:cs="Arial"/>
                <w:color w:val="auto"/>
              </w:rPr>
            </w:pPr>
            <w:r w:rsidRPr="00E62F39">
              <w:rPr>
                <w:rFonts w:ascii="Verdana" w:hAnsi="Verdana" w:cs="Arial"/>
                <w:color w:val="auto"/>
              </w:rPr>
              <w:t xml:space="preserve">The </w:t>
            </w:r>
            <w:r w:rsidR="00A76E99" w:rsidRPr="00E62F39">
              <w:rPr>
                <w:rFonts w:ascii="Verdana" w:hAnsi="Verdana" w:cs="Arial"/>
                <w:color w:val="auto"/>
              </w:rPr>
              <w:t xml:space="preserve">committee cycle of business programme 2026-27 was approved subject to suggested amendments. </w:t>
            </w:r>
            <w:r w:rsidR="00F13229" w:rsidRPr="00E62F39">
              <w:rPr>
                <w:rFonts w:ascii="Verdana" w:hAnsi="Verdana" w:cs="Arial"/>
                <w:color w:val="auto"/>
              </w:rPr>
              <w:t xml:space="preserve"> </w:t>
            </w:r>
          </w:p>
        </w:tc>
      </w:tr>
      <w:tr w:rsidR="000D774B" w:rsidRPr="00E62F39" w14:paraId="7DC5D749" w14:textId="77777777" w:rsidTr="107218FE">
        <w:trPr>
          <w:trHeight w:val="300"/>
        </w:trPr>
        <w:tc>
          <w:tcPr>
            <w:tcW w:w="10206" w:type="dxa"/>
            <w:gridSpan w:val="3"/>
            <w:tcMar>
              <w:top w:w="80" w:type="dxa"/>
              <w:left w:w="80" w:type="dxa"/>
              <w:bottom w:w="80" w:type="dxa"/>
              <w:right w:w="80" w:type="dxa"/>
            </w:tcMar>
          </w:tcPr>
          <w:p w14:paraId="31F421EA" w14:textId="0E092EE8" w:rsidR="000D774B" w:rsidRPr="00E62F39" w:rsidRDefault="00E2405A" w:rsidP="001F7D8C">
            <w:pPr>
              <w:pStyle w:val="BodyA"/>
              <w:tabs>
                <w:tab w:val="left" w:pos="3090"/>
              </w:tabs>
              <w:jc w:val="both"/>
              <w:rPr>
                <w:rFonts w:ascii="Verdana" w:hAnsi="Verdana" w:cs="Arial"/>
                <w:b/>
                <w:bCs/>
                <w:color w:val="auto"/>
              </w:rPr>
            </w:pPr>
            <w:r w:rsidRPr="00E62F39">
              <w:rPr>
                <w:rFonts w:ascii="Verdana" w:hAnsi="Verdana" w:cs="Arial"/>
                <w:b/>
                <w:bCs/>
              </w:rPr>
              <w:t>7.4</w:t>
            </w:r>
            <w:r w:rsidR="0054390F" w:rsidRPr="00E62F39">
              <w:rPr>
                <w:rFonts w:ascii="Verdana" w:hAnsi="Verdana" w:cs="Arial"/>
                <w:b/>
                <w:bCs/>
              </w:rPr>
              <w:t xml:space="preserve"> </w:t>
            </w:r>
            <w:r w:rsidR="00D74452" w:rsidRPr="00E62F39">
              <w:rPr>
                <w:rFonts w:ascii="Verdana" w:hAnsi="Verdana" w:cs="Arial"/>
                <w:b/>
                <w:bCs/>
              </w:rPr>
              <w:t>ITEMS FOR REFERRAL</w:t>
            </w:r>
          </w:p>
        </w:tc>
      </w:tr>
      <w:tr w:rsidR="000D774B" w:rsidRPr="00E62F39" w14:paraId="5328EDE6" w14:textId="77777777" w:rsidTr="107218FE">
        <w:trPr>
          <w:trHeight w:val="300"/>
        </w:trPr>
        <w:tc>
          <w:tcPr>
            <w:tcW w:w="1830" w:type="dxa"/>
            <w:tcMar>
              <w:top w:w="80" w:type="dxa"/>
              <w:left w:w="80" w:type="dxa"/>
              <w:bottom w:w="80" w:type="dxa"/>
              <w:right w:w="80" w:type="dxa"/>
            </w:tcMar>
          </w:tcPr>
          <w:p w14:paraId="29E0FE16" w14:textId="1012CC2B" w:rsidR="000D774B" w:rsidRPr="00E62F39" w:rsidRDefault="00915914" w:rsidP="44A4AC4E">
            <w:pPr>
              <w:pStyle w:val="BodyA"/>
              <w:jc w:val="both"/>
              <w:rPr>
                <w:rFonts w:ascii="Verdana" w:hAnsi="Verdana" w:cs="Arial"/>
                <w:color w:val="auto"/>
              </w:rPr>
            </w:pPr>
            <w:r w:rsidRPr="00E62F39">
              <w:rPr>
                <w:rFonts w:ascii="Verdana" w:hAnsi="Verdana" w:cs="Arial"/>
                <w:color w:val="auto"/>
              </w:rPr>
              <w:t>6</w:t>
            </w:r>
            <w:r w:rsidR="008E49D1">
              <w:rPr>
                <w:rFonts w:ascii="Verdana" w:hAnsi="Verdana" w:cs="Arial"/>
                <w:color w:val="auto"/>
              </w:rPr>
              <w:t>6</w:t>
            </w:r>
            <w:r w:rsidRPr="00E62F39">
              <w:rPr>
                <w:rFonts w:ascii="Verdana" w:hAnsi="Verdana" w:cs="Arial"/>
                <w:color w:val="auto"/>
              </w:rPr>
              <w:t>/26</w:t>
            </w:r>
          </w:p>
        </w:tc>
        <w:tc>
          <w:tcPr>
            <w:tcW w:w="8376" w:type="dxa"/>
            <w:gridSpan w:val="2"/>
            <w:tcMar>
              <w:top w:w="80" w:type="dxa"/>
              <w:left w:w="80" w:type="dxa"/>
              <w:bottom w:w="80" w:type="dxa"/>
              <w:right w:w="80" w:type="dxa"/>
            </w:tcMar>
          </w:tcPr>
          <w:p w14:paraId="5EDA6A1D" w14:textId="35016EC1" w:rsidR="00B23029" w:rsidRPr="00B23029" w:rsidRDefault="00B23029" w:rsidP="00304F0F">
            <w:pPr>
              <w:pStyle w:val="BodyA"/>
              <w:numPr>
                <w:ilvl w:val="0"/>
                <w:numId w:val="60"/>
              </w:numPr>
              <w:tabs>
                <w:tab w:val="left" w:pos="3090"/>
              </w:tabs>
              <w:spacing w:line="259" w:lineRule="auto"/>
              <w:jc w:val="both"/>
              <w:rPr>
                <w:rFonts w:ascii="Verdana" w:hAnsi="Verdana" w:cs="Segoe UI"/>
                <w:lang w:val="en-GB"/>
              </w:rPr>
            </w:pPr>
            <w:r w:rsidRPr="00B23029">
              <w:rPr>
                <w:rFonts w:ascii="Verdana" w:hAnsi="Verdana" w:cs="Segoe UI"/>
                <w:b/>
                <w:bCs/>
                <w:lang w:val="en-GB"/>
              </w:rPr>
              <w:t>53/26</w:t>
            </w:r>
            <w:r w:rsidRPr="00B23029">
              <w:rPr>
                <w:rFonts w:ascii="Verdana" w:hAnsi="Verdana" w:cs="Segoe UI"/>
                <w:lang w:val="en-GB"/>
              </w:rPr>
              <w:t xml:space="preserve"> –</w:t>
            </w:r>
            <w:r w:rsidRPr="00B23029">
              <w:rPr>
                <w:rFonts w:ascii="Verdana" w:hAnsi="Verdana" w:cs="Segoe UI"/>
                <w:b/>
                <w:bCs/>
                <w:lang w:val="en-GB"/>
              </w:rPr>
              <w:t>IMTP (Limited Assurance Report)</w:t>
            </w:r>
            <w:r w:rsidRPr="00B23029">
              <w:rPr>
                <w:rFonts w:ascii="Verdana" w:hAnsi="Verdana" w:cs="Segoe UI"/>
                <w:lang w:val="en-GB"/>
              </w:rPr>
              <w:t xml:space="preserve"> </w:t>
            </w:r>
            <w:r w:rsidR="00292DF5" w:rsidRPr="00E62F39">
              <w:rPr>
                <w:rFonts w:ascii="Verdana" w:hAnsi="Verdana" w:cs="Segoe UI"/>
                <w:lang w:val="en-GB"/>
              </w:rPr>
              <w:t xml:space="preserve">referred </w:t>
            </w:r>
            <w:r w:rsidRPr="00B23029">
              <w:rPr>
                <w:rFonts w:ascii="Verdana" w:hAnsi="Verdana" w:cs="Segoe UI"/>
                <w:lang w:val="en-GB"/>
              </w:rPr>
              <w:t>to the Performance and Finance Committee for further scrutiny of performance and accountability framework.</w:t>
            </w:r>
          </w:p>
          <w:p w14:paraId="4003DE65" w14:textId="0130931E" w:rsidR="00E80193" w:rsidRPr="00E62F39" w:rsidRDefault="00B23029" w:rsidP="00304F0F">
            <w:pPr>
              <w:pStyle w:val="BodyA"/>
              <w:numPr>
                <w:ilvl w:val="0"/>
                <w:numId w:val="60"/>
              </w:numPr>
              <w:tabs>
                <w:tab w:val="left" w:pos="3090"/>
              </w:tabs>
              <w:spacing w:line="259" w:lineRule="auto"/>
              <w:jc w:val="both"/>
              <w:rPr>
                <w:rFonts w:ascii="Verdana" w:hAnsi="Verdana" w:cs="Segoe UI"/>
                <w:b/>
                <w:bCs/>
                <w:lang w:val="en-GB"/>
              </w:rPr>
            </w:pPr>
            <w:r w:rsidRPr="00B23029">
              <w:rPr>
                <w:rFonts w:ascii="Verdana" w:hAnsi="Verdana" w:cs="Segoe UI"/>
                <w:b/>
                <w:bCs/>
                <w:lang w:val="en-GB"/>
              </w:rPr>
              <w:t>54/26</w:t>
            </w:r>
            <w:r w:rsidRPr="00B23029">
              <w:rPr>
                <w:rFonts w:ascii="Verdana" w:hAnsi="Verdana" w:cs="Segoe UI"/>
                <w:lang w:val="en-GB"/>
              </w:rPr>
              <w:t xml:space="preserve"> – </w:t>
            </w:r>
            <w:r w:rsidRPr="00E62F39">
              <w:rPr>
                <w:rFonts w:ascii="Verdana" w:hAnsi="Verdana" w:cs="Segoe UI"/>
                <w:b/>
                <w:bCs/>
                <w:lang w:val="en-GB"/>
              </w:rPr>
              <w:t>Urgent and Emergency Care Report</w:t>
            </w:r>
            <w:r w:rsidR="00292DF5" w:rsidRPr="00E62F39">
              <w:rPr>
                <w:rFonts w:ascii="Verdana" w:hAnsi="Verdana" w:cs="Segoe UI"/>
                <w:b/>
                <w:bCs/>
                <w:lang w:val="en-GB"/>
              </w:rPr>
              <w:t xml:space="preserve"> (Limited Assurance) </w:t>
            </w:r>
            <w:r w:rsidRPr="00E62F39">
              <w:rPr>
                <w:rFonts w:ascii="Verdana" w:hAnsi="Verdana" w:cs="Segoe UI"/>
                <w:b/>
                <w:bCs/>
                <w:lang w:val="en-GB"/>
              </w:rPr>
              <w:t xml:space="preserve"> </w:t>
            </w:r>
          </w:p>
          <w:p w14:paraId="4D465B64" w14:textId="1EBFD2BA" w:rsidR="00B23029" w:rsidRPr="00B23029" w:rsidRDefault="00B23029" w:rsidP="00304F0F">
            <w:pPr>
              <w:pStyle w:val="BodyA"/>
              <w:numPr>
                <w:ilvl w:val="1"/>
                <w:numId w:val="60"/>
              </w:numPr>
              <w:tabs>
                <w:tab w:val="left" w:pos="3090"/>
              </w:tabs>
              <w:spacing w:line="259" w:lineRule="auto"/>
              <w:jc w:val="both"/>
              <w:rPr>
                <w:rFonts w:ascii="Verdana" w:hAnsi="Verdana" w:cs="Segoe UI"/>
                <w:lang w:val="en-GB"/>
              </w:rPr>
            </w:pPr>
            <w:r w:rsidRPr="00B23029">
              <w:rPr>
                <w:rFonts w:ascii="Verdana" w:hAnsi="Verdana" w:cs="Segoe UI"/>
                <w:lang w:val="en-GB"/>
              </w:rPr>
              <w:t>Patient safety risks be referred to the Quality and Safety Committee; and</w:t>
            </w:r>
          </w:p>
          <w:p w14:paraId="1F2CF2A8" w14:textId="67BC0881" w:rsidR="00B23029" w:rsidRPr="00B23029" w:rsidRDefault="00B23029" w:rsidP="00304F0F">
            <w:pPr>
              <w:pStyle w:val="BodyA"/>
              <w:numPr>
                <w:ilvl w:val="1"/>
                <w:numId w:val="60"/>
              </w:numPr>
              <w:tabs>
                <w:tab w:val="left" w:pos="3090"/>
              </w:tabs>
              <w:spacing w:line="259" w:lineRule="auto"/>
              <w:jc w:val="both"/>
              <w:rPr>
                <w:rFonts w:ascii="Verdana" w:hAnsi="Verdana" w:cs="Segoe UI"/>
                <w:lang w:val="en-GB"/>
              </w:rPr>
            </w:pPr>
            <w:r w:rsidRPr="00B23029">
              <w:rPr>
                <w:rFonts w:ascii="Verdana" w:hAnsi="Verdana" w:cs="Segoe UI"/>
                <w:lang w:val="en-GB"/>
              </w:rPr>
              <w:t>Wider delivery concerns be referred to the Performance and Finance Committee.</w:t>
            </w:r>
          </w:p>
          <w:p w14:paraId="1A65DD04" w14:textId="666E4015" w:rsidR="00B23029" w:rsidRPr="00B23029" w:rsidRDefault="00B23029" w:rsidP="00304F0F">
            <w:pPr>
              <w:pStyle w:val="BodyA"/>
              <w:numPr>
                <w:ilvl w:val="0"/>
                <w:numId w:val="60"/>
              </w:numPr>
              <w:tabs>
                <w:tab w:val="left" w:pos="3090"/>
              </w:tabs>
              <w:spacing w:line="259" w:lineRule="auto"/>
              <w:jc w:val="both"/>
              <w:rPr>
                <w:rFonts w:ascii="Verdana" w:hAnsi="Verdana" w:cs="Segoe UI"/>
                <w:lang w:val="en-GB"/>
              </w:rPr>
            </w:pPr>
            <w:r w:rsidRPr="00B23029">
              <w:rPr>
                <w:rFonts w:ascii="Verdana" w:hAnsi="Verdana" w:cs="Segoe UI"/>
                <w:b/>
                <w:bCs/>
                <w:lang w:val="en-GB"/>
              </w:rPr>
              <w:t>55/26</w:t>
            </w:r>
            <w:r w:rsidRPr="00B23029">
              <w:rPr>
                <w:rFonts w:ascii="Verdana" w:hAnsi="Verdana" w:cs="Segoe UI"/>
                <w:lang w:val="en-GB"/>
              </w:rPr>
              <w:t xml:space="preserve"> – </w:t>
            </w:r>
            <w:r w:rsidR="00292DF5" w:rsidRPr="00E62F39">
              <w:rPr>
                <w:rFonts w:ascii="Verdana" w:hAnsi="Verdana" w:cs="Segoe UI"/>
                <w:lang w:val="en-GB"/>
              </w:rPr>
              <w:t xml:space="preserve">Health Records Report - </w:t>
            </w:r>
            <w:r w:rsidRPr="00B23029">
              <w:rPr>
                <w:rFonts w:ascii="Verdana" w:hAnsi="Verdana" w:cs="Segoe UI"/>
                <w:lang w:val="en-GB"/>
              </w:rPr>
              <w:t>digital and information governance alignment issues be referred to the Digital, Data and Innovation Committee (DDRI) for further scrutiny.</w:t>
            </w:r>
          </w:p>
          <w:p w14:paraId="50DCAEF4" w14:textId="77777777" w:rsidR="00B23029" w:rsidRPr="00B23029" w:rsidRDefault="00B23029" w:rsidP="00304F0F">
            <w:pPr>
              <w:pStyle w:val="BodyA"/>
              <w:numPr>
                <w:ilvl w:val="0"/>
                <w:numId w:val="60"/>
              </w:numPr>
              <w:tabs>
                <w:tab w:val="left" w:pos="3090"/>
              </w:tabs>
              <w:spacing w:line="259" w:lineRule="auto"/>
              <w:jc w:val="both"/>
              <w:rPr>
                <w:rFonts w:ascii="Verdana" w:hAnsi="Verdana" w:cs="Segoe UI"/>
                <w:lang w:val="en-GB"/>
              </w:rPr>
            </w:pPr>
            <w:r w:rsidRPr="00B23029">
              <w:rPr>
                <w:rFonts w:ascii="Verdana" w:hAnsi="Verdana" w:cs="Segoe UI"/>
                <w:b/>
                <w:bCs/>
                <w:lang w:val="en-GB"/>
              </w:rPr>
              <w:lastRenderedPageBreak/>
              <w:t>56/26</w:t>
            </w:r>
            <w:r w:rsidRPr="00B23029">
              <w:rPr>
                <w:rFonts w:ascii="Verdana" w:hAnsi="Verdana" w:cs="Segoe UI"/>
                <w:lang w:val="en-GB"/>
              </w:rPr>
              <w:t xml:space="preserve"> – Agreed that the </w:t>
            </w:r>
            <w:r w:rsidRPr="00B23029">
              <w:rPr>
                <w:rFonts w:ascii="Verdana" w:hAnsi="Verdana" w:cs="Segoe UI"/>
                <w:b/>
                <w:bCs/>
                <w:lang w:val="en-GB"/>
              </w:rPr>
              <w:t>Staff Retention report</w:t>
            </w:r>
            <w:r w:rsidRPr="00B23029">
              <w:rPr>
                <w:rFonts w:ascii="Verdana" w:hAnsi="Verdana" w:cs="Segoe UI"/>
                <w:lang w:val="en-GB"/>
              </w:rPr>
              <w:t xml:space="preserve"> be referred to the Workforce and OD Committee to seek further executive assurance.</w:t>
            </w:r>
          </w:p>
          <w:p w14:paraId="60F16636" w14:textId="18E00AFC" w:rsidR="5B81E610" w:rsidRPr="00E62F39" w:rsidRDefault="00B23029" w:rsidP="00304F0F">
            <w:pPr>
              <w:pStyle w:val="BodyA"/>
              <w:numPr>
                <w:ilvl w:val="0"/>
                <w:numId w:val="60"/>
              </w:numPr>
              <w:tabs>
                <w:tab w:val="left" w:pos="3090"/>
              </w:tabs>
              <w:spacing w:line="259" w:lineRule="auto"/>
              <w:jc w:val="both"/>
              <w:rPr>
                <w:rFonts w:ascii="Verdana" w:hAnsi="Verdana" w:cs="Segoe UI"/>
                <w:lang w:val="en-GB"/>
              </w:rPr>
            </w:pPr>
            <w:r w:rsidRPr="00B23029">
              <w:rPr>
                <w:rFonts w:ascii="Verdana" w:hAnsi="Verdana" w:cs="Segoe UI"/>
                <w:b/>
                <w:bCs/>
                <w:lang w:val="en-GB"/>
              </w:rPr>
              <w:t>60/26</w:t>
            </w:r>
            <w:r w:rsidRPr="00B23029">
              <w:rPr>
                <w:rFonts w:ascii="Verdana" w:hAnsi="Verdana" w:cs="Segoe UI"/>
                <w:lang w:val="en-GB"/>
              </w:rPr>
              <w:t xml:space="preserve"> – Agreed that the </w:t>
            </w:r>
            <w:r w:rsidRPr="00B23029">
              <w:rPr>
                <w:rFonts w:ascii="Verdana" w:hAnsi="Verdana" w:cs="Segoe UI"/>
                <w:b/>
                <w:bCs/>
                <w:lang w:val="en-GB"/>
              </w:rPr>
              <w:t xml:space="preserve">ALN report </w:t>
            </w:r>
            <w:r w:rsidRPr="00B23029">
              <w:rPr>
                <w:rFonts w:ascii="Verdana" w:hAnsi="Verdana" w:cs="Segoe UI"/>
                <w:lang w:val="en-GB"/>
              </w:rPr>
              <w:t>and Health Board position be shared with the Chair of the Quality and Safety Committee for awareness.</w:t>
            </w:r>
          </w:p>
        </w:tc>
      </w:tr>
      <w:tr w:rsidR="0054390F" w:rsidRPr="00E62F39" w14:paraId="4FDB907E" w14:textId="77777777" w:rsidTr="107218FE">
        <w:trPr>
          <w:trHeight w:val="300"/>
        </w:trPr>
        <w:tc>
          <w:tcPr>
            <w:tcW w:w="10206" w:type="dxa"/>
            <w:gridSpan w:val="3"/>
            <w:tcMar>
              <w:top w:w="80" w:type="dxa"/>
              <w:left w:w="80" w:type="dxa"/>
              <w:bottom w:w="80" w:type="dxa"/>
              <w:right w:w="80" w:type="dxa"/>
            </w:tcMar>
          </w:tcPr>
          <w:p w14:paraId="5284E895" w14:textId="1CC21E80" w:rsidR="0054390F" w:rsidRPr="00E62F39" w:rsidRDefault="00E2405A" w:rsidP="001F7D8C">
            <w:pPr>
              <w:pStyle w:val="BodyA"/>
              <w:tabs>
                <w:tab w:val="left" w:pos="3090"/>
              </w:tabs>
              <w:jc w:val="both"/>
              <w:rPr>
                <w:rFonts w:ascii="Verdana" w:hAnsi="Verdana" w:cs="Segoe UI"/>
                <w:b/>
                <w:bCs/>
                <w:color w:val="auto"/>
                <w:shd w:val="clear" w:color="auto" w:fill="FFFFFF"/>
              </w:rPr>
            </w:pPr>
            <w:r w:rsidRPr="00E62F39">
              <w:rPr>
                <w:rFonts w:ascii="Verdana" w:hAnsi="Verdana"/>
                <w:b/>
                <w:bCs/>
              </w:rPr>
              <w:lastRenderedPageBreak/>
              <w:t xml:space="preserve">7.5 </w:t>
            </w:r>
            <w:r w:rsidR="00D74452" w:rsidRPr="00E62F39">
              <w:rPr>
                <w:rFonts w:ascii="Verdana" w:hAnsi="Verdana"/>
                <w:b/>
                <w:bCs/>
              </w:rPr>
              <w:t>COMMITTEE EFFECTIVENESS</w:t>
            </w:r>
          </w:p>
        </w:tc>
      </w:tr>
      <w:tr w:rsidR="000D774B" w:rsidRPr="00E62F39" w14:paraId="448F3139" w14:textId="77777777" w:rsidTr="107218FE">
        <w:trPr>
          <w:trHeight w:val="300"/>
        </w:trPr>
        <w:tc>
          <w:tcPr>
            <w:tcW w:w="1830" w:type="dxa"/>
            <w:tcMar>
              <w:top w:w="80" w:type="dxa"/>
              <w:left w:w="80" w:type="dxa"/>
              <w:bottom w:w="80" w:type="dxa"/>
              <w:right w:w="80" w:type="dxa"/>
            </w:tcMar>
          </w:tcPr>
          <w:p w14:paraId="35430EFC" w14:textId="31344725" w:rsidR="000D774B" w:rsidRPr="00E62F39" w:rsidRDefault="00E2405A" w:rsidP="3C8D3064">
            <w:pPr>
              <w:pStyle w:val="BodyA"/>
              <w:spacing w:line="259" w:lineRule="auto"/>
              <w:jc w:val="both"/>
              <w:rPr>
                <w:rFonts w:ascii="Verdana" w:hAnsi="Verdana"/>
              </w:rPr>
            </w:pPr>
            <w:r w:rsidRPr="00E62F39">
              <w:rPr>
                <w:rFonts w:ascii="Verdana" w:hAnsi="Verdana"/>
              </w:rPr>
              <w:t>66/26</w:t>
            </w:r>
          </w:p>
        </w:tc>
        <w:tc>
          <w:tcPr>
            <w:tcW w:w="8376" w:type="dxa"/>
            <w:gridSpan w:val="2"/>
            <w:tcMar>
              <w:top w:w="80" w:type="dxa"/>
              <w:left w:w="80" w:type="dxa"/>
              <w:bottom w:w="80" w:type="dxa"/>
              <w:right w:w="80" w:type="dxa"/>
            </w:tcMar>
          </w:tcPr>
          <w:p w14:paraId="68A2B1E3" w14:textId="0E5DF035" w:rsidR="000D774B" w:rsidRPr="00E62F39" w:rsidRDefault="00292DF5" w:rsidP="004B2A4C">
            <w:pPr>
              <w:pStyle w:val="BodyA"/>
              <w:rPr>
                <w:rFonts w:ascii="Verdana" w:hAnsi="Verdana"/>
                <w:lang w:val="en-GB"/>
              </w:rPr>
            </w:pPr>
            <w:r w:rsidRPr="00E62F39">
              <w:rPr>
                <w:rFonts w:ascii="Verdana" w:hAnsi="Verdana"/>
                <w:lang w:val="en-GB"/>
              </w:rPr>
              <w:t>NZ i</w:t>
            </w:r>
            <w:r w:rsidR="004B2A4C" w:rsidRPr="004B2A4C">
              <w:rPr>
                <w:rFonts w:ascii="Verdana" w:hAnsi="Verdana"/>
                <w:lang w:val="en-GB"/>
              </w:rPr>
              <w:t>nvited feedback on meeting effectiveness and encouraged members to raise any issues directly outside the meeting if preferred.</w:t>
            </w:r>
          </w:p>
        </w:tc>
      </w:tr>
      <w:tr w:rsidR="00FA137B" w:rsidRPr="00E62F39" w14:paraId="2DA330BB" w14:textId="77777777" w:rsidTr="107218FE">
        <w:trPr>
          <w:trHeight w:val="300"/>
        </w:trPr>
        <w:tc>
          <w:tcPr>
            <w:tcW w:w="10206" w:type="dxa"/>
            <w:gridSpan w:val="3"/>
            <w:shd w:val="clear" w:color="auto" w:fill="002060"/>
            <w:tcMar>
              <w:top w:w="80" w:type="dxa"/>
              <w:left w:w="80" w:type="dxa"/>
              <w:bottom w:w="80" w:type="dxa"/>
              <w:right w:w="80" w:type="dxa"/>
            </w:tcMar>
          </w:tcPr>
          <w:p w14:paraId="280A491A" w14:textId="29138F55" w:rsidR="00FA137B" w:rsidRPr="00E62F39" w:rsidRDefault="00FA137B" w:rsidP="00FA137B">
            <w:pPr>
              <w:pStyle w:val="BodyA"/>
              <w:shd w:val="clear" w:color="auto" w:fill="002060"/>
              <w:spacing w:line="259" w:lineRule="auto"/>
              <w:jc w:val="both"/>
              <w:rPr>
                <w:rFonts w:ascii="Verdana" w:hAnsi="Verdana" w:cs="Arial"/>
                <w:b/>
                <w:bCs/>
                <w:color w:val="FFFFFF" w:themeColor="background1"/>
              </w:rPr>
            </w:pPr>
            <w:r w:rsidRPr="00E62F39">
              <w:rPr>
                <w:rFonts w:ascii="Verdana" w:hAnsi="Verdana" w:cs="Arial"/>
                <w:b/>
                <w:bCs/>
                <w:color w:val="FFFFFF" w:themeColor="background1"/>
              </w:rPr>
              <w:t xml:space="preserve">PART 8. ANY OTHER BUSINESS </w:t>
            </w:r>
          </w:p>
        </w:tc>
      </w:tr>
      <w:tr w:rsidR="007A3FDF" w:rsidRPr="00E62F39" w14:paraId="3D80975C" w14:textId="77777777" w:rsidTr="107218FE">
        <w:trPr>
          <w:trHeight w:val="300"/>
        </w:trPr>
        <w:tc>
          <w:tcPr>
            <w:tcW w:w="10206" w:type="dxa"/>
            <w:gridSpan w:val="3"/>
            <w:tcMar>
              <w:top w:w="80" w:type="dxa"/>
              <w:left w:w="80" w:type="dxa"/>
              <w:bottom w:w="80" w:type="dxa"/>
              <w:right w:w="80" w:type="dxa"/>
            </w:tcMar>
          </w:tcPr>
          <w:p w14:paraId="29264DBA" w14:textId="0228C0A8" w:rsidR="007A3FDF" w:rsidRPr="00E62F39" w:rsidRDefault="007A3FDF" w:rsidP="007A3FDF">
            <w:pPr>
              <w:pStyle w:val="BodyA"/>
              <w:jc w:val="both"/>
              <w:rPr>
                <w:rFonts w:ascii="Verdana" w:hAnsi="Verdana" w:cs="Arial"/>
                <w:b/>
                <w:bCs/>
                <w:color w:val="auto"/>
              </w:rPr>
            </w:pPr>
            <w:r w:rsidRPr="00E62F39">
              <w:rPr>
                <w:rFonts w:ascii="Verdana" w:hAnsi="Verdana" w:cs="Arial"/>
                <w:b/>
                <w:bCs/>
                <w:color w:val="auto"/>
              </w:rPr>
              <w:t xml:space="preserve">8.1 ANY OTHER BUSINESS </w:t>
            </w:r>
          </w:p>
        </w:tc>
      </w:tr>
      <w:tr w:rsidR="002C09B8" w:rsidRPr="00E62F39" w14:paraId="424AF75E" w14:textId="77777777" w:rsidTr="107218FE">
        <w:trPr>
          <w:trHeight w:val="300"/>
        </w:trPr>
        <w:tc>
          <w:tcPr>
            <w:tcW w:w="1830" w:type="dxa"/>
            <w:tcMar>
              <w:top w:w="80" w:type="dxa"/>
              <w:left w:w="80" w:type="dxa"/>
              <w:bottom w:w="80" w:type="dxa"/>
              <w:right w:w="80" w:type="dxa"/>
            </w:tcMar>
          </w:tcPr>
          <w:p w14:paraId="60B7F848" w14:textId="0D9EE36F" w:rsidR="002C09B8" w:rsidRPr="00E62F39" w:rsidRDefault="00FA137B" w:rsidP="44A4AC4E">
            <w:pPr>
              <w:pStyle w:val="BodyA"/>
              <w:jc w:val="both"/>
              <w:rPr>
                <w:rFonts w:ascii="Verdana" w:hAnsi="Verdana" w:cs="Arial"/>
                <w:color w:val="auto"/>
              </w:rPr>
            </w:pPr>
            <w:r w:rsidRPr="00E62F39">
              <w:rPr>
                <w:rFonts w:ascii="Verdana" w:hAnsi="Verdana" w:cs="Arial"/>
                <w:color w:val="auto"/>
              </w:rPr>
              <w:t>67/26</w:t>
            </w:r>
          </w:p>
        </w:tc>
        <w:tc>
          <w:tcPr>
            <w:tcW w:w="8376" w:type="dxa"/>
            <w:gridSpan w:val="2"/>
            <w:tcMar>
              <w:top w:w="80" w:type="dxa"/>
              <w:left w:w="80" w:type="dxa"/>
              <w:bottom w:w="80" w:type="dxa"/>
              <w:right w:w="80" w:type="dxa"/>
            </w:tcMar>
          </w:tcPr>
          <w:p w14:paraId="0CBCCE82" w14:textId="69D765F0" w:rsidR="002C09B8" w:rsidRPr="00E62F39" w:rsidRDefault="002C09B8" w:rsidP="001F7D8C">
            <w:pPr>
              <w:pStyle w:val="BodyA"/>
              <w:spacing w:line="259" w:lineRule="auto"/>
              <w:jc w:val="both"/>
              <w:rPr>
                <w:rFonts w:ascii="Verdana" w:hAnsi="Verdana" w:cs="Segoe UI"/>
                <w:color w:val="auto"/>
              </w:rPr>
            </w:pPr>
            <w:r w:rsidRPr="00E62F39">
              <w:rPr>
                <w:rFonts w:ascii="Verdana" w:hAnsi="Verdana" w:cs="Arial"/>
                <w:color w:val="auto"/>
              </w:rPr>
              <w:t>There was no other business raised.</w:t>
            </w:r>
          </w:p>
        </w:tc>
      </w:tr>
      <w:tr w:rsidR="002C09B8" w:rsidRPr="00E62F39" w14:paraId="2EB4E9ED" w14:textId="77777777" w:rsidTr="107218FE">
        <w:trPr>
          <w:trHeight w:val="300"/>
        </w:trPr>
        <w:tc>
          <w:tcPr>
            <w:tcW w:w="10206" w:type="dxa"/>
            <w:gridSpan w:val="3"/>
            <w:tcMar>
              <w:top w:w="80" w:type="dxa"/>
              <w:left w:w="80" w:type="dxa"/>
              <w:bottom w:w="80" w:type="dxa"/>
              <w:right w:w="80" w:type="dxa"/>
            </w:tcMar>
          </w:tcPr>
          <w:p w14:paraId="44774593" w14:textId="1EEFCC42" w:rsidR="002C09B8" w:rsidRPr="00E62F39" w:rsidRDefault="04C083C4" w:rsidP="001F7D8C">
            <w:pPr>
              <w:pStyle w:val="BodyA"/>
              <w:tabs>
                <w:tab w:val="left" w:pos="3090"/>
              </w:tabs>
              <w:jc w:val="both"/>
              <w:rPr>
                <w:rFonts w:ascii="Verdana" w:hAnsi="Verdana" w:cs="Segoe UI"/>
                <w:b/>
                <w:bCs/>
                <w:color w:val="auto"/>
                <w:shd w:val="clear" w:color="auto" w:fill="FFFFFF"/>
              </w:rPr>
            </w:pPr>
            <w:r w:rsidRPr="00E62F39">
              <w:rPr>
                <w:rFonts w:ascii="Verdana" w:hAnsi="Verdana" w:cs="Segoe UI"/>
                <w:b/>
                <w:bCs/>
                <w:color w:val="auto"/>
                <w:shd w:val="clear" w:color="auto" w:fill="FFFFFF"/>
              </w:rPr>
              <w:t>8</w:t>
            </w:r>
            <w:r w:rsidR="002C09B8" w:rsidRPr="00E62F39">
              <w:rPr>
                <w:rFonts w:ascii="Verdana" w:hAnsi="Verdana" w:cs="Segoe UI"/>
                <w:b/>
                <w:bCs/>
                <w:color w:val="auto"/>
                <w:shd w:val="clear" w:color="auto" w:fill="FFFFFF"/>
              </w:rPr>
              <w:t>.</w:t>
            </w:r>
            <w:r w:rsidR="007A3FDF" w:rsidRPr="00E62F39">
              <w:rPr>
                <w:rFonts w:ascii="Verdana" w:hAnsi="Verdana" w:cs="Segoe UI"/>
                <w:b/>
                <w:bCs/>
                <w:color w:val="auto"/>
                <w:shd w:val="clear" w:color="auto" w:fill="FFFFFF"/>
              </w:rPr>
              <w:t>3</w:t>
            </w:r>
            <w:r w:rsidR="002C09B8" w:rsidRPr="00E62F39">
              <w:rPr>
                <w:rFonts w:ascii="Verdana" w:hAnsi="Verdana" w:cs="Segoe UI"/>
                <w:b/>
                <w:bCs/>
                <w:color w:val="auto"/>
                <w:shd w:val="clear" w:color="auto" w:fill="FFFFFF"/>
              </w:rPr>
              <w:t xml:space="preserve"> DATE OF NEXT MEETING</w:t>
            </w:r>
          </w:p>
        </w:tc>
      </w:tr>
      <w:tr w:rsidR="002C09B8" w:rsidRPr="00E62F39" w14:paraId="3FF9A074" w14:textId="77777777" w:rsidTr="107218FE">
        <w:trPr>
          <w:trHeight w:val="300"/>
        </w:trPr>
        <w:tc>
          <w:tcPr>
            <w:tcW w:w="1830" w:type="dxa"/>
            <w:tcMar>
              <w:top w:w="80" w:type="dxa"/>
              <w:left w:w="80" w:type="dxa"/>
              <w:bottom w:w="80" w:type="dxa"/>
              <w:right w:w="80" w:type="dxa"/>
            </w:tcMar>
          </w:tcPr>
          <w:p w14:paraId="6D7EF48C" w14:textId="526098AD" w:rsidR="002C09B8" w:rsidRPr="00E62F39" w:rsidRDefault="007A3FDF" w:rsidP="44A4AC4E">
            <w:pPr>
              <w:pStyle w:val="BodyA"/>
              <w:jc w:val="both"/>
              <w:rPr>
                <w:rFonts w:ascii="Verdana" w:hAnsi="Verdana" w:cs="Arial"/>
                <w:color w:val="auto"/>
              </w:rPr>
            </w:pPr>
            <w:r w:rsidRPr="00E62F39">
              <w:rPr>
                <w:rFonts w:ascii="Verdana" w:hAnsi="Verdana" w:cs="Arial"/>
                <w:color w:val="auto"/>
              </w:rPr>
              <w:t>68/26</w:t>
            </w:r>
          </w:p>
        </w:tc>
        <w:tc>
          <w:tcPr>
            <w:tcW w:w="8376" w:type="dxa"/>
            <w:gridSpan w:val="2"/>
            <w:tcMar>
              <w:top w:w="80" w:type="dxa"/>
              <w:left w:w="80" w:type="dxa"/>
              <w:bottom w:w="80" w:type="dxa"/>
              <w:right w:w="80" w:type="dxa"/>
            </w:tcMar>
          </w:tcPr>
          <w:p w14:paraId="3A789BB1" w14:textId="52EA8D07" w:rsidR="002C09B8" w:rsidRPr="00E62F39" w:rsidRDefault="002C09B8" w:rsidP="001F7D8C">
            <w:pPr>
              <w:pStyle w:val="BodyA"/>
              <w:tabs>
                <w:tab w:val="left" w:pos="3090"/>
              </w:tabs>
              <w:jc w:val="both"/>
              <w:rPr>
                <w:rFonts w:ascii="Verdana" w:hAnsi="Verdana" w:cs="Segoe UI"/>
                <w:color w:val="auto"/>
                <w:shd w:val="clear" w:color="auto" w:fill="FFFFFF"/>
              </w:rPr>
            </w:pPr>
            <w:r w:rsidRPr="00E62F39">
              <w:rPr>
                <w:rFonts w:ascii="Verdana" w:hAnsi="Verdana" w:cs="Arial"/>
              </w:rPr>
              <w:t xml:space="preserve">The next scheduled </w:t>
            </w:r>
            <w:r w:rsidR="002D32E9" w:rsidRPr="00E62F39">
              <w:rPr>
                <w:rFonts w:ascii="Verdana" w:hAnsi="Verdana" w:cs="Arial"/>
              </w:rPr>
              <w:t xml:space="preserve">Committee </w:t>
            </w:r>
            <w:r w:rsidRPr="00E62F39">
              <w:rPr>
                <w:rFonts w:ascii="Verdana" w:hAnsi="Verdana" w:cs="Arial"/>
              </w:rPr>
              <w:t xml:space="preserve">meeting </w:t>
            </w:r>
            <w:r w:rsidR="00CE06C0" w:rsidRPr="00E62F39">
              <w:rPr>
                <w:rFonts w:ascii="Verdana" w:hAnsi="Verdana" w:cs="Arial"/>
              </w:rPr>
              <w:t xml:space="preserve">was confirmed </w:t>
            </w:r>
            <w:r w:rsidR="0011352B" w:rsidRPr="00E62F39">
              <w:rPr>
                <w:rFonts w:ascii="Verdana" w:hAnsi="Verdana" w:cs="Arial"/>
              </w:rPr>
              <w:t xml:space="preserve">for </w:t>
            </w:r>
            <w:r w:rsidRPr="00E62F39">
              <w:rPr>
                <w:rFonts w:ascii="Verdana" w:hAnsi="Verdana" w:cs="Arial"/>
              </w:rPr>
              <w:t>Thursday,</w:t>
            </w:r>
            <w:r w:rsidR="007121DC" w:rsidRPr="00E62F39">
              <w:rPr>
                <w:rFonts w:ascii="Verdana" w:hAnsi="Verdana" w:cs="Arial"/>
              </w:rPr>
              <w:t xml:space="preserve"> 25 June 2026</w:t>
            </w:r>
            <w:r w:rsidR="009D6553" w:rsidRPr="00E62F39">
              <w:rPr>
                <w:rFonts w:ascii="Verdana" w:hAnsi="Verdana" w:cs="Arial"/>
              </w:rPr>
              <w:t xml:space="preserve"> (Annual Accounts) </w:t>
            </w:r>
          </w:p>
        </w:tc>
      </w:tr>
    </w:tbl>
    <w:p w14:paraId="000A0B33" w14:textId="77777777" w:rsidR="00FE5E56" w:rsidRPr="00E62F39" w:rsidRDefault="00FE5E56" w:rsidP="00935B89">
      <w:pPr>
        <w:pStyle w:val="BodyA"/>
        <w:spacing w:before="0" w:after="0"/>
        <w:rPr>
          <w:rFonts w:ascii="Verdana" w:hAnsi="Verdana" w:cs="Arial"/>
          <w:color w:val="auto"/>
        </w:rPr>
      </w:pPr>
    </w:p>
    <w:p w14:paraId="75D76C48" w14:textId="0DA1FD26" w:rsidR="00034082" w:rsidRPr="00034082" w:rsidRDefault="00034082" w:rsidP="00034082">
      <w:pPr>
        <w:pStyle w:val="BodyA"/>
        <w:spacing w:before="0" w:after="0"/>
        <w:jc w:val="center"/>
        <w:rPr>
          <w:rFonts w:ascii="Verdana" w:hAnsi="Verdana" w:cs="Arial"/>
          <w:b/>
          <w:bCs/>
          <w:color w:val="auto"/>
        </w:rPr>
      </w:pPr>
      <w:r w:rsidRPr="00E62F39">
        <w:rPr>
          <w:rFonts w:ascii="Verdana" w:hAnsi="Verdana" w:cs="Arial"/>
          <w:b/>
          <w:bCs/>
          <w:color w:val="auto"/>
        </w:rPr>
        <w:t>Meeting closed at 12.44pm</w:t>
      </w:r>
    </w:p>
    <w:sectPr w:rsidR="00034082" w:rsidRPr="00034082" w:rsidSect="00707EED">
      <w:headerReference w:type="even" r:id="rId11"/>
      <w:headerReference w:type="default" r:id="rId12"/>
      <w:footerReference w:type="default" r:id="rId13"/>
      <w:headerReference w:type="first" r:id="rId14"/>
      <w:pgSz w:w="12240" w:h="15840"/>
      <w:pgMar w:top="1843" w:right="900" w:bottom="270" w:left="990" w:header="283"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E74228" w14:textId="77777777" w:rsidR="009214C5" w:rsidRDefault="009214C5">
      <w:r>
        <w:separator/>
      </w:r>
    </w:p>
  </w:endnote>
  <w:endnote w:type="continuationSeparator" w:id="0">
    <w:p w14:paraId="3D054487" w14:textId="77777777" w:rsidR="009214C5" w:rsidRDefault="009214C5">
      <w:r>
        <w:continuationSeparator/>
      </w:r>
    </w:p>
  </w:endnote>
  <w:endnote w:type="continuationNotice" w:id="1">
    <w:p w14:paraId="658D2E46" w14:textId="77777777" w:rsidR="009214C5" w:rsidRDefault="009214C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7127972"/>
      <w:docPartObj>
        <w:docPartGallery w:val="Page Numbers (Bottom of Page)"/>
        <w:docPartUnique/>
      </w:docPartObj>
    </w:sdtPr>
    <w:sdtContent>
      <w:sdt>
        <w:sdtPr>
          <w:id w:val="-1769616900"/>
          <w:docPartObj>
            <w:docPartGallery w:val="Page Numbers (Top of Page)"/>
            <w:docPartUnique/>
          </w:docPartObj>
        </w:sdtPr>
        <w:sdtContent>
          <w:p w14:paraId="1B3EEF28" w14:textId="7A7D832B" w:rsidR="00765E33" w:rsidRDefault="00765E33">
            <w:pPr>
              <w:pStyle w:val="Footer"/>
              <w:jc w:val="right"/>
            </w:pPr>
            <w:r w:rsidRPr="00765E33">
              <w:rPr>
                <w:rFonts w:ascii="Verdana" w:hAnsi="Verdana"/>
                <w:sz w:val="20"/>
                <w:szCs w:val="20"/>
                <w:lang w:val="en-GB"/>
              </w:rPr>
              <w:t xml:space="preserve">Page </w:t>
            </w:r>
            <w:r w:rsidRPr="00765E33">
              <w:rPr>
                <w:rFonts w:ascii="Verdana" w:hAnsi="Verdana"/>
                <w:b/>
                <w:bCs/>
                <w:sz w:val="20"/>
                <w:szCs w:val="20"/>
              </w:rPr>
              <w:fldChar w:fldCharType="begin"/>
            </w:r>
            <w:r w:rsidRPr="00765E33">
              <w:rPr>
                <w:rFonts w:ascii="Verdana" w:hAnsi="Verdana"/>
                <w:b/>
                <w:bCs/>
                <w:sz w:val="20"/>
                <w:szCs w:val="20"/>
              </w:rPr>
              <w:instrText>PAGE</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r w:rsidRPr="00765E33">
              <w:rPr>
                <w:rFonts w:ascii="Verdana" w:hAnsi="Verdana"/>
                <w:sz w:val="20"/>
                <w:szCs w:val="20"/>
                <w:lang w:val="en-GB"/>
              </w:rPr>
              <w:t xml:space="preserve"> of </w:t>
            </w:r>
            <w:r w:rsidRPr="00765E33">
              <w:rPr>
                <w:rFonts w:ascii="Verdana" w:hAnsi="Verdana"/>
                <w:b/>
                <w:bCs/>
                <w:sz w:val="20"/>
                <w:szCs w:val="20"/>
              </w:rPr>
              <w:fldChar w:fldCharType="begin"/>
            </w:r>
            <w:r w:rsidRPr="00765E33">
              <w:rPr>
                <w:rFonts w:ascii="Verdana" w:hAnsi="Verdana"/>
                <w:b/>
                <w:bCs/>
                <w:sz w:val="20"/>
                <w:szCs w:val="20"/>
              </w:rPr>
              <w:instrText>NUMPAGES</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p>
        </w:sdtContent>
      </w:sdt>
    </w:sdtContent>
  </w:sdt>
  <w:p w14:paraId="3C479D64" w14:textId="77777777" w:rsidR="00D65434" w:rsidRPr="004612A3" w:rsidRDefault="00D654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2BC38E" w14:textId="77777777" w:rsidR="009214C5" w:rsidRDefault="009214C5">
      <w:r>
        <w:separator/>
      </w:r>
    </w:p>
  </w:footnote>
  <w:footnote w:type="continuationSeparator" w:id="0">
    <w:p w14:paraId="7BCCFBF6" w14:textId="77777777" w:rsidR="009214C5" w:rsidRDefault="009214C5">
      <w:r>
        <w:continuationSeparator/>
      </w:r>
    </w:p>
  </w:footnote>
  <w:footnote w:type="continuationNotice" w:id="1">
    <w:p w14:paraId="2F5CC53C" w14:textId="77777777" w:rsidR="009214C5" w:rsidRDefault="009214C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733C8BD0" w:rsidR="00F56535" w:rsidRDefault="0000000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1026" type="#_x0000_t136" style="position:absolute;margin-left:0;margin-top:0;width:617.35pt;height:112.25pt;rotation:315;z-index:-25165824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787E4E49" w:rsidR="00D65434" w:rsidRPr="00682A9B" w:rsidRDefault="00000000"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1027" type="#_x0000_t136" style="position:absolute;left:0;text-align:left;margin-left:0;margin-top:0;width:617.35pt;height:112.25pt;rotation:315;z-index:-251658239;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0931B640">
          <wp:extent cx="3217376" cy="818707"/>
          <wp:effectExtent l="0" t="0" r="2540" b="635"/>
          <wp:docPr id="2002515093" name="Picture 2002515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3244211" cy="825536"/>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1F7C692D" w:rsidR="00F56535" w:rsidRDefault="00000000">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1025" type="#_x0000_t136" style="position:absolute;margin-left:0;margin-top:0;width:617.35pt;height:112.25pt;rotation:315;z-index:-25165823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m/C6mGJeQTWOW1" int2:id="00jBuTco">
      <int2:state int2:value="Rejected" int2:type="spell"/>
    </int2:textHash>
    <int2:textHash int2:hashCode="kl129sLlvkmJsd" int2:id="7imyGjR6">
      <int2:state int2:value="Rejected" int2:type="spell"/>
    </int2:textHash>
    <int2:textHash int2:hashCode="kv4UVae7TQCfC0" int2:id="DvGmYz5N">
      <int2:state int2:value="Rejected" int2:type="spell"/>
    </int2:textHash>
    <int2:textHash int2:hashCode="ibp3p9vECz0eg5" int2:id="TpyHOlma">
      <int2:state int2:value="Rejected" int2:type="spell"/>
    </int2:textHash>
    <int2:textHash int2:hashCode="q+qd/T9CQfNdAX" int2:id="uWTAa9d7">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A2FC6"/>
    <w:multiLevelType w:val="hybridMultilevel"/>
    <w:tmpl w:val="DC5C6128"/>
    <w:lvl w:ilvl="0" w:tplc="E9A4CE02">
      <w:start w:val="1"/>
      <w:numFmt w:val="bullet"/>
      <w:lvlText w:val="-"/>
      <w:lvlJc w:val="left"/>
      <w:pPr>
        <w:ind w:left="720" w:hanging="360"/>
      </w:pPr>
      <w:rPr>
        <w:rFonts w:ascii="Aptos" w:hAnsi="Apto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0A1C3D"/>
    <w:multiLevelType w:val="multilevel"/>
    <w:tmpl w:val="E7900136"/>
    <w:styleLink w:val="ImportedStyle1"/>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6D0C2A"/>
    <w:multiLevelType w:val="multilevel"/>
    <w:tmpl w:val="CD8857DC"/>
    <w:lvl w:ilvl="0">
      <w:start w:val="1"/>
      <w:numFmt w:val="bullet"/>
      <w:lvlText w:val="-"/>
      <w:lvlJc w:val="left"/>
      <w:pPr>
        <w:tabs>
          <w:tab w:val="num" w:pos="720"/>
        </w:tabs>
        <w:ind w:left="720" w:hanging="360"/>
      </w:pPr>
      <w:rPr>
        <w:rFonts w:ascii="Aptos" w:hAnsi="Apto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4F0238B"/>
    <w:multiLevelType w:val="multilevel"/>
    <w:tmpl w:val="8AC06580"/>
    <w:styleLink w:val="List21"/>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5ED9EF2"/>
    <w:multiLevelType w:val="hybridMultilevel"/>
    <w:tmpl w:val="3DC0839A"/>
    <w:lvl w:ilvl="0" w:tplc="2074639A">
      <w:start w:val="1"/>
      <w:numFmt w:val="bullet"/>
      <w:lvlText w:val="-"/>
      <w:lvlJc w:val="left"/>
      <w:pPr>
        <w:ind w:left="720" w:hanging="360"/>
      </w:pPr>
      <w:rPr>
        <w:rFonts w:ascii="Aptos" w:hAnsi="Aptos" w:hint="default"/>
      </w:rPr>
    </w:lvl>
    <w:lvl w:ilvl="1" w:tplc="A76A1316">
      <w:start w:val="1"/>
      <w:numFmt w:val="bullet"/>
      <w:lvlText w:val="o"/>
      <w:lvlJc w:val="left"/>
      <w:pPr>
        <w:ind w:left="1440" w:hanging="360"/>
      </w:pPr>
      <w:rPr>
        <w:rFonts w:ascii="Courier New" w:hAnsi="Courier New" w:hint="default"/>
      </w:rPr>
    </w:lvl>
    <w:lvl w:ilvl="2" w:tplc="A15859C0">
      <w:start w:val="1"/>
      <w:numFmt w:val="bullet"/>
      <w:lvlText w:val=""/>
      <w:lvlJc w:val="left"/>
      <w:pPr>
        <w:ind w:left="2160" w:hanging="360"/>
      </w:pPr>
      <w:rPr>
        <w:rFonts w:ascii="Wingdings" w:hAnsi="Wingdings" w:hint="default"/>
      </w:rPr>
    </w:lvl>
    <w:lvl w:ilvl="3" w:tplc="A934DB64">
      <w:start w:val="1"/>
      <w:numFmt w:val="bullet"/>
      <w:lvlText w:val=""/>
      <w:lvlJc w:val="left"/>
      <w:pPr>
        <w:ind w:left="2880" w:hanging="360"/>
      </w:pPr>
      <w:rPr>
        <w:rFonts w:ascii="Symbol" w:hAnsi="Symbol" w:hint="default"/>
      </w:rPr>
    </w:lvl>
    <w:lvl w:ilvl="4" w:tplc="4CBA0D8C">
      <w:start w:val="1"/>
      <w:numFmt w:val="bullet"/>
      <w:lvlText w:val="o"/>
      <w:lvlJc w:val="left"/>
      <w:pPr>
        <w:ind w:left="3600" w:hanging="360"/>
      </w:pPr>
      <w:rPr>
        <w:rFonts w:ascii="Courier New" w:hAnsi="Courier New" w:hint="default"/>
      </w:rPr>
    </w:lvl>
    <w:lvl w:ilvl="5" w:tplc="30E4E8E2">
      <w:start w:val="1"/>
      <w:numFmt w:val="bullet"/>
      <w:lvlText w:val=""/>
      <w:lvlJc w:val="left"/>
      <w:pPr>
        <w:ind w:left="4320" w:hanging="360"/>
      </w:pPr>
      <w:rPr>
        <w:rFonts w:ascii="Wingdings" w:hAnsi="Wingdings" w:hint="default"/>
      </w:rPr>
    </w:lvl>
    <w:lvl w:ilvl="6" w:tplc="C6A40986">
      <w:start w:val="1"/>
      <w:numFmt w:val="bullet"/>
      <w:lvlText w:val=""/>
      <w:lvlJc w:val="left"/>
      <w:pPr>
        <w:ind w:left="5040" w:hanging="360"/>
      </w:pPr>
      <w:rPr>
        <w:rFonts w:ascii="Symbol" w:hAnsi="Symbol" w:hint="default"/>
      </w:rPr>
    </w:lvl>
    <w:lvl w:ilvl="7" w:tplc="9E164910">
      <w:start w:val="1"/>
      <w:numFmt w:val="bullet"/>
      <w:lvlText w:val="o"/>
      <w:lvlJc w:val="left"/>
      <w:pPr>
        <w:ind w:left="5760" w:hanging="360"/>
      </w:pPr>
      <w:rPr>
        <w:rFonts w:ascii="Courier New" w:hAnsi="Courier New" w:hint="default"/>
      </w:rPr>
    </w:lvl>
    <w:lvl w:ilvl="8" w:tplc="81807268">
      <w:start w:val="1"/>
      <w:numFmt w:val="bullet"/>
      <w:lvlText w:val=""/>
      <w:lvlJc w:val="left"/>
      <w:pPr>
        <w:ind w:left="6480" w:hanging="360"/>
      </w:pPr>
      <w:rPr>
        <w:rFonts w:ascii="Wingdings" w:hAnsi="Wingdings" w:hint="default"/>
      </w:rPr>
    </w:lvl>
  </w:abstractNum>
  <w:abstractNum w:abstractNumId="6" w15:restartNumberingAfterBreak="0">
    <w:nsid w:val="07DB12ED"/>
    <w:multiLevelType w:val="multilevel"/>
    <w:tmpl w:val="96747B74"/>
    <w:styleLink w:val="List4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9B353EE"/>
    <w:multiLevelType w:val="multilevel"/>
    <w:tmpl w:val="5782ADE6"/>
    <w:styleLink w:val="ImportedStyle6"/>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2602471"/>
    <w:multiLevelType w:val="multilevel"/>
    <w:tmpl w:val="82BA7EE4"/>
    <w:styleLink w:val="ImportedStyle3"/>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72F150C"/>
    <w:multiLevelType w:val="multilevel"/>
    <w:tmpl w:val="8AA4338A"/>
    <w:lvl w:ilvl="0">
      <w:start w:val="1"/>
      <w:numFmt w:val="bullet"/>
      <w:lvlText w:val="-"/>
      <w:lvlJc w:val="left"/>
      <w:pPr>
        <w:tabs>
          <w:tab w:val="num" w:pos="720"/>
        </w:tabs>
        <w:ind w:left="720" w:hanging="360"/>
      </w:pPr>
      <w:rPr>
        <w:rFonts w:ascii="Aptos" w:hAnsi="Apto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E70695C"/>
    <w:multiLevelType w:val="hybridMultilevel"/>
    <w:tmpl w:val="B72A6FCA"/>
    <w:lvl w:ilvl="0" w:tplc="344A6334">
      <w:start w:val="1"/>
      <w:numFmt w:val="bullet"/>
      <w:lvlText w:val="-"/>
      <w:lvlJc w:val="left"/>
      <w:pPr>
        <w:ind w:left="720" w:hanging="360"/>
      </w:pPr>
      <w:rPr>
        <w:rFonts w:ascii="Aptos" w:hAnsi="Apto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1" w15:restartNumberingAfterBreak="0">
    <w:nsid w:val="22752E22"/>
    <w:multiLevelType w:val="multilevel"/>
    <w:tmpl w:val="504A8EEE"/>
    <w:lvl w:ilvl="0">
      <w:start w:val="1"/>
      <w:numFmt w:val="bullet"/>
      <w:lvlText w:val="-"/>
      <w:lvlJc w:val="left"/>
      <w:pPr>
        <w:tabs>
          <w:tab w:val="num" w:pos="720"/>
        </w:tabs>
        <w:ind w:left="720" w:hanging="360"/>
      </w:pPr>
      <w:rPr>
        <w:rFonts w:ascii="Aptos" w:hAnsi="Apto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2861A98"/>
    <w:multiLevelType w:val="multilevel"/>
    <w:tmpl w:val="E466B48A"/>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268333A1"/>
    <w:multiLevelType w:val="multilevel"/>
    <w:tmpl w:val="E6EA5EAA"/>
    <w:styleLink w:val="ImportedStyle160"/>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4" w15:restartNumberingAfterBreak="0">
    <w:nsid w:val="291A180A"/>
    <w:multiLevelType w:val="multilevel"/>
    <w:tmpl w:val="D2F6CB74"/>
    <w:styleLink w:val="List0"/>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297C420D"/>
    <w:multiLevelType w:val="hybridMultilevel"/>
    <w:tmpl w:val="D848BD98"/>
    <w:styleLink w:val="ImportedStyle16"/>
    <w:lvl w:ilvl="0" w:tplc="FFFFFFFF">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A72529"/>
    <w:multiLevelType w:val="hybridMultilevel"/>
    <w:tmpl w:val="AFDABADE"/>
    <w:lvl w:ilvl="0" w:tplc="2074639A">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F76A5B9"/>
    <w:multiLevelType w:val="hybridMultilevel"/>
    <w:tmpl w:val="CF162144"/>
    <w:lvl w:ilvl="0" w:tplc="95F20C74">
      <w:start w:val="1"/>
      <w:numFmt w:val="bullet"/>
      <w:lvlText w:val="-"/>
      <w:lvlJc w:val="left"/>
      <w:pPr>
        <w:ind w:left="720" w:hanging="360"/>
      </w:pPr>
      <w:rPr>
        <w:rFonts w:ascii="Aptos" w:hAnsi="Aptos" w:hint="default"/>
      </w:rPr>
    </w:lvl>
    <w:lvl w:ilvl="1" w:tplc="3738BE08">
      <w:start w:val="1"/>
      <w:numFmt w:val="bullet"/>
      <w:lvlText w:val="o"/>
      <w:lvlJc w:val="left"/>
      <w:pPr>
        <w:ind w:left="1440" w:hanging="360"/>
      </w:pPr>
      <w:rPr>
        <w:rFonts w:ascii="Courier New" w:hAnsi="Courier New" w:hint="default"/>
      </w:rPr>
    </w:lvl>
    <w:lvl w:ilvl="2" w:tplc="F4A2A24E">
      <w:start w:val="1"/>
      <w:numFmt w:val="bullet"/>
      <w:lvlText w:val=""/>
      <w:lvlJc w:val="left"/>
      <w:pPr>
        <w:ind w:left="2160" w:hanging="360"/>
      </w:pPr>
      <w:rPr>
        <w:rFonts w:ascii="Wingdings" w:hAnsi="Wingdings" w:hint="default"/>
      </w:rPr>
    </w:lvl>
    <w:lvl w:ilvl="3" w:tplc="0F629E50">
      <w:start w:val="1"/>
      <w:numFmt w:val="bullet"/>
      <w:lvlText w:val=""/>
      <w:lvlJc w:val="left"/>
      <w:pPr>
        <w:ind w:left="2880" w:hanging="360"/>
      </w:pPr>
      <w:rPr>
        <w:rFonts w:ascii="Symbol" w:hAnsi="Symbol" w:hint="default"/>
      </w:rPr>
    </w:lvl>
    <w:lvl w:ilvl="4" w:tplc="01D24618">
      <w:start w:val="1"/>
      <w:numFmt w:val="bullet"/>
      <w:lvlText w:val="o"/>
      <w:lvlJc w:val="left"/>
      <w:pPr>
        <w:ind w:left="3600" w:hanging="360"/>
      </w:pPr>
      <w:rPr>
        <w:rFonts w:ascii="Courier New" w:hAnsi="Courier New" w:hint="default"/>
      </w:rPr>
    </w:lvl>
    <w:lvl w:ilvl="5" w:tplc="91E47CCE">
      <w:start w:val="1"/>
      <w:numFmt w:val="bullet"/>
      <w:lvlText w:val=""/>
      <w:lvlJc w:val="left"/>
      <w:pPr>
        <w:ind w:left="4320" w:hanging="360"/>
      </w:pPr>
      <w:rPr>
        <w:rFonts w:ascii="Wingdings" w:hAnsi="Wingdings" w:hint="default"/>
      </w:rPr>
    </w:lvl>
    <w:lvl w:ilvl="6" w:tplc="5E5A197A">
      <w:start w:val="1"/>
      <w:numFmt w:val="bullet"/>
      <w:lvlText w:val=""/>
      <w:lvlJc w:val="left"/>
      <w:pPr>
        <w:ind w:left="5040" w:hanging="360"/>
      </w:pPr>
      <w:rPr>
        <w:rFonts w:ascii="Symbol" w:hAnsi="Symbol" w:hint="default"/>
      </w:rPr>
    </w:lvl>
    <w:lvl w:ilvl="7" w:tplc="B8865D50">
      <w:start w:val="1"/>
      <w:numFmt w:val="bullet"/>
      <w:lvlText w:val="o"/>
      <w:lvlJc w:val="left"/>
      <w:pPr>
        <w:ind w:left="5760" w:hanging="360"/>
      </w:pPr>
      <w:rPr>
        <w:rFonts w:ascii="Courier New" w:hAnsi="Courier New" w:hint="default"/>
      </w:rPr>
    </w:lvl>
    <w:lvl w:ilvl="8" w:tplc="2F843B4E">
      <w:start w:val="1"/>
      <w:numFmt w:val="bullet"/>
      <w:lvlText w:val=""/>
      <w:lvlJc w:val="left"/>
      <w:pPr>
        <w:ind w:left="6480" w:hanging="360"/>
      </w:pPr>
      <w:rPr>
        <w:rFonts w:ascii="Wingdings" w:hAnsi="Wingdings" w:hint="default"/>
      </w:rPr>
    </w:lvl>
  </w:abstractNum>
  <w:abstractNum w:abstractNumId="18" w15:restartNumberingAfterBreak="0">
    <w:nsid w:val="305A2D1B"/>
    <w:multiLevelType w:val="multilevel"/>
    <w:tmpl w:val="0A8AABBA"/>
    <w:lvl w:ilvl="0">
      <w:start w:val="1"/>
      <w:numFmt w:val="bullet"/>
      <w:lvlText w:val="-"/>
      <w:lvlJc w:val="left"/>
      <w:pPr>
        <w:tabs>
          <w:tab w:val="num" w:pos="720"/>
        </w:tabs>
        <w:ind w:left="720" w:hanging="360"/>
      </w:pPr>
      <w:rPr>
        <w:rFonts w:ascii="Aptos" w:hAnsi="Apto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1362DA3"/>
    <w:multiLevelType w:val="multilevel"/>
    <w:tmpl w:val="EFA2AC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156754D"/>
    <w:multiLevelType w:val="multilevel"/>
    <w:tmpl w:val="CC706732"/>
    <w:styleLink w:val="ImportedStyle8"/>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31C7AEC"/>
    <w:multiLevelType w:val="multilevel"/>
    <w:tmpl w:val="0D9437EA"/>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4C64825"/>
    <w:multiLevelType w:val="multilevel"/>
    <w:tmpl w:val="C8D2BD9E"/>
    <w:styleLink w:val="List7"/>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6F80301"/>
    <w:multiLevelType w:val="multilevel"/>
    <w:tmpl w:val="B2C0FCC6"/>
    <w:styleLink w:val="List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A197DEF"/>
    <w:multiLevelType w:val="multilevel"/>
    <w:tmpl w:val="2C447178"/>
    <w:styleLink w:val="List9"/>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AF877A9"/>
    <w:multiLevelType w:val="multilevel"/>
    <w:tmpl w:val="16563E5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B531073"/>
    <w:multiLevelType w:val="multilevel"/>
    <w:tmpl w:val="7850F9F2"/>
    <w:styleLink w:val="ImportedStyle1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C4C7A16"/>
    <w:multiLevelType w:val="multilevel"/>
    <w:tmpl w:val="CA7C9BA0"/>
    <w:styleLink w:val="List6"/>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09C618C"/>
    <w:multiLevelType w:val="multilevel"/>
    <w:tmpl w:val="EA7E96F2"/>
    <w:styleLink w:val="List8"/>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11B66D4"/>
    <w:multiLevelType w:val="hybridMultilevel"/>
    <w:tmpl w:val="2E700384"/>
    <w:lvl w:ilvl="0" w:tplc="FFFFFFFF">
      <w:start w:val="1"/>
      <w:numFmt w:val="bullet"/>
      <w:lvlText w:val="-"/>
      <w:lvlJc w:val="left"/>
      <w:pPr>
        <w:ind w:left="720" w:hanging="360"/>
      </w:pPr>
      <w:rPr>
        <w:rFonts w:ascii="Aptos" w:hAnsi="Apto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2184F2D"/>
    <w:multiLevelType w:val="multilevel"/>
    <w:tmpl w:val="917006DA"/>
    <w:styleLink w:val="ImportedStyle10"/>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4CE6378"/>
    <w:multiLevelType w:val="multilevel"/>
    <w:tmpl w:val="A190C344"/>
    <w:styleLink w:val="ImportedStyle19"/>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6667235"/>
    <w:multiLevelType w:val="multilevel"/>
    <w:tmpl w:val="3426240E"/>
    <w:lvl w:ilvl="0">
      <w:start w:val="7"/>
      <w:numFmt w:val="decimal"/>
      <w:lvlText w:val="%1"/>
      <w:lvlJc w:val="left"/>
      <w:pPr>
        <w:ind w:left="430" w:hanging="43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3" w15:restartNumberingAfterBreak="0">
    <w:nsid w:val="4A53274D"/>
    <w:multiLevelType w:val="hybridMultilevel"/>
    <w:tmpl w:val="DDACC21A"/>
    <w:lvl w:ilvl="0" w:tplc="E9A4CE02">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AAC603E"/>
    <w:multiLevelType w:val="multilevel"/>
    <w:tmpl w:val="0A0A9E36"/>
    <w:styleLink w:val="ImportedStyle27"/>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CB8D8E7"/>
    <w:multiLevelType w:val="hybridMultilevel"/>
    <w:tmpl w:val="0850450A"/>
    <w:lvl w:ilvl="0" w:tplc="E9A4CE02">
      <w:start w:val="1"/>
      <w:numFmt w:val="bullet"/>
      <w:lvlText w:val="-"/>
      <w:lvlJc w:val="left"/>
      <w:pPr>
        <w:ind w:left="720" w:hanging="360"/>
      </w:pPr>
      <w:rPr>
        <w:rFonts w:ascii="Aptos" w:hAnsi="Aptos" w:hint="default"/>
      </w:rPr>
    </w:lvl>
    <w:lvl w:ilvl="1" w:tplc="ACEC8C9C">
      <w:start w:val="1"/>
      <w:numFmt w:val="bullet"/>
      <w:lvlText w:val="o"/>
      <w:lvlJc w:val="left"/>
      <w:pPr>
        <w:ind w:left="1440" w:hanging="360"/>
      </w:pPr>
      <w:rPr>
        <w:rFonts w:ascii="Courier New" w:hAnsi="Courier New" w:hint="default"/>
      </w:rPr>
    </w:lvl>
    <w:lvl w:ilvl="2" w:tplc="CE3EBB0A">
      <w:start w:val="1"/>
      <w:numFmt w:val="bullet"/>
      <w:lvlText w:val=""/>
      <w:lvlJc w:val="left"/>
      <w:pPr>
        <w:ind w:left="2160" w:hanging="360"/>
      </w:pPr>
      <w:rPr>
        <w:rFonts w:ascii="Wingdings" w:hAnsi="Wingdings" w:hint="default"/>
      </w:rPr>
    </w:lvl>
    <w:lvl w:ilvl="3" w:tplc="FD02F4B4">
      <w:start w:val="1"/>
      <w:numFmt w:val="bullet"/>
      <w:lvlText w:val=""/>
      <w:lvlJc w:val="left"/>
      <w:pPr>
        <w:ind w:left="2880" w:hanging="360"/>
      </w:pPr>
      <w:rPr>
        <w:rFonts w:ascii="Symbol" w:hAnsi="Symbol" w:hint="default"/>
      </w:rPr>
    </w:lvl>
    <w:lvl w:ilvl="4" w:tplc="212E423A">
      <w:start w:val="1"/>
      <w:numFmt w:val="bullet"/>
      <w:lvlText w:val="o"/>
      <w:lvlJc w:val="left"/>
      <w:pPr>
        <w:ind w:left="3600" w:hanging="360"/>
      </w:pPr>
      <w:rPr>
        <w:rFonts w:ascii="Courier New" w:hAnsi="Courier New" w:hint="default"/>
      </w:rPr>
    </w:lvl>
    <w:lvl w:ilvl="5" w:tplc="FCE8D7B8">
      <w:start w:val="1"/>
      <w:numFmt w:val="bullet"/>
      <w:lvlText w:val=""/>
      <w:lvlJc w:val="left"/>
      <w:pPr>
        <w:ind w:left="4320" w:hanging="360"/>
      </w:pPr>
      <w:rPr>
        <w:rFonts w:ascii="Wingdings" w:hAnsi="Wingdings" w:hint="default"/>
      </w:rPr>
    </w:lvl>
    <w:lvl w:ilvl="6" w:tplc="6096C7FA">
      <w:start w:val="1"/>
      <w:numFmt w:val="bullet"/>
      <w:lvlText w:val=""/>
      <w:lvlJc w:val="left"/>
      <w:pPr>
        <w:ind w:left="5040" w:hanging="360"/>
      </w:pPr>
      <w:rPr>
        <w:rFonts w:ascii="Symbol" w:hAnsi="Symbol" w:hint="default"/>
      </w:rPr>
    </w:lvl>
    <w:lvl w:ilvl="7" w:tplc="71BEE5AC">
      <w:start w:val="1"/>
      <w:numFmt w:val="bullet"/>
      <w:lvlText w:val="o"/>
      <w:lvlJc w:val="left"/>
      <w:pPr>
        <w:ind w:left="5760" w:hanging="360"/>
      </w:pPr>
      <w:rPr>
        <w:rFonts w:ascii="Courier New" w:hAnsi="Courier New" w:hint="default"/>
      </w:rPr>
    </w:lvl>
    <w:lvl w:ilvl="8" w:tplc="829AC5CE">
      <w:start w:val="1"/>
      <w:numFmt w:val="bullet"/>
      <w:lvlText w:val=""/>
      <w:lvlJc w:val="left"/>
      <w:pPr>
        <w:ind w:left="6480" w:hanging="360"/>
      </w:pPr>
      <w:rPr>
        <w:rFonts w:ascii="Wingdings" w:hAnsi="Wingdings" w:hint="default"/>
      </w:rPr>
    </w:lvl>
  </w:abstractNum>
  <w:abstractNum w:abstractNumId="36" w15:restartNumberingAfterBreak="0">
    <w:nsid w:val="4CF0652A"/>
    <w:multiLevelType w:val="multilevel"/>
    <w:tmpl w:val="7DB40AB0"/>
    <w:styleLink w:val="ImportedStyle23"/>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4ED15F85"/>
    <w:multiLevelType w:val="multilevel"/>
    <w:tmpl w:val="5824F9DE"/>
    <w:styleLink w:val="ImportedStyle27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F99677F"/>
    <w:multiLevelType w:val="multilevel"/>
    <w:tmpl w:val="A4C21D48"/>
    <w:styleLink w:val="List5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51347EA5"/>
    <w:multiLevelType w:val="multilevel"/>
    <w:tmpl w:val="87AC6E5A"/>
    <w:styleLink w:val="ImportedStyle21"/>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54D40A37"/>
    <w:multiLevelType w:val="multilevel"/>
    <w:tmpl w:val="FE827BDA"/>
    <w:styleLink w:val="ImportedStyle2"/>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554745D2"/>
    <w:multiLevelType w:val="multilevel"/>
    <w:tmpl w:val="72F6CD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upperRoman"/>
      <w:lvlText w:val="%3."/>
      <w:lvlJc w:val="left"/>
      <w:pPr>
        <w:ind w:left="2520" w:hanging="720"/>
      </w:pPr>
      <w:rPr>
        <w:rFonts w:hint="default"/>
      </w:rPr>
    </w:lvl>
    <w:lvl w:ilvl="3">
      <w:start w:val="1"/>
      <w:numFmt w:val="lowerRoman"/>
      <w:lvlText w:val="%4."/>
      <w:lvlJc w:val="left"/>
      <w:pPr>
        <w:ind w:left="3240" w:hanging="72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7BD34B2"/>
    <w:multiLevelType w:val="multilevel"/>
    <w:tmpl w:val="8534BB8A"/>
    <w:styleLink w:val="List3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583E0BC9"/>
    <w:multiLevelType w:val="multilevel"/>
    <w:tmpl w:val="90DE0F90"/>
    <w:styleLink w:val="List11"/>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5B575E2E"/>
    <w:multiLevelType w:val="multilevel"/>
    <w:tmpl w:val="EE164F9A"/>
    <w:lvl w:ilvl="0">
      <w:start w:val="1"/>
      <w:numFmt w:val="bullet"/>
      <w:lvlText w:val="-"/>
      <w:lvlJc w:val="left"/>
      <w:pPr>
        <w:tabs>
          <w:tab w:val="num" w:pos="720"/>
        </w:tabs>
        <w:ind w:left="720" w:hanging="360"/>
      </w:pPr>
      <w:rPr>
        <w:rFonts w:ascii="Aptos" w:hAnsi="Apto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23F4E60"/>
    <w:multiLevelType w:val="hybridMultilevel"/>
    <w:tmpl w:val="D30C09B8"/>
    <w:lvl w:ilvl="0" w:tplc="2074639A">
      <w:start w:val="1"/>
      <w:numFmt w:val="bullet"/>
      <w:lvlText w:val="-"/>
      <w:lvlJc w:val="left"/>
      <w:pPr>
        <w:ind w:left="720" w:hanging="360"/>
      </w:pPr>
      <w:rPr>
        <w:rFonts w:ascii="Aptos" w:hAnsi="Apto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3864FA8"/>
    <w:multiLevelType w:val="hybridMultilevel"/>
    <w:tmpl w:val="277E7C6E"/>
    <w:lvl w:ilvl="0" w:tplc="E9A4CE02">
      <w:start w:val="1"/>
      <w:numFmt w:val="bullet"/>
      <w:lvlText w:val="-"/>
      <w:lvlJc w:val="left"/>
      <w:pPr>
        <w:ind w:left="720" w:hanging="360"/>
      </w:pPr>
      <w:rPr>
        <w:rFonts w:ascii="Aptos" w:hAnsi="Apto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64C1150D"/>
    <w:multiLevelType w:val="hybridMultilevel"/>
    <w:tmpl w:val="867EFD9C"/>
    <w:lvl w:ilvl="0" w:tplc="DEFAB08E">
      <w:start w:val="1"/>
      <w:numFmt w:val="bullet"/>
      <w:lvlText w:val="-"/>
      <w:lvlJc w:val="left"/>
      <w:pPr>
        <w:ind w:left="720" w:hanging="360"/>
      </w:pPr>
      <w:rPr>
        <w:rFonts w:ascii="Aptos" w:hAnsi="Aptos" w:hint="default"/>
      </w:rPr>
    </w:lvl>
    <w:lvl w:ilvl="1" w:tplc="C62627F0">
      <w:start w:val="1"/>
      <w:numFmt w:val="bullet"/>
      <w:lvlText w:val="o"/>
      <w:lvlJc w:val="left"/>
      <w:pPr>
        <w:ind w:left="1440" w:hanging="360"/>
      </w:pPr>
      <w:rPr>
        <w:rFonts w:ascii="Courier New" w:hAnsi="Courier New" w:hint="default"/>
      </w:rPr>
    </w:lvl>
    <w:lvl w:ilvl="2" w:tplc="7108AE0A">
      <w:start w:val="1"/>
      <w:numFmt w:val="bullet"/>
      <w:lvlText w:val=""/>
      <w:lvlJc w:val="left"/>
      <w:pPr>
        <w:ind w:left="2160" w:hanging="360"/>
      </w:pPr>
      <w:rPr>
        <w:rFonts w:ascii="Wingdings" w:hAnsi="Wingdings" w:hint="default"/>
      </w:rPr>
    </w:lvl>
    <w:lvl w:ilvl="3" w:tplc="2EE0AE80">
      <w:start w:val="1"/>
      <w:numFmt w:val="bullet"/>
      <w:lvlText w:val=""/>
      <w:lvlJc w:val="left"/>
      <w:pPr>
        <w:ind w:left="2880" w:hanging="360"/>
      </w:pPr>
      <w:rPr>
        <w:rFonts w:ascii="Symbol" w:hAnsi="Symbol" w:hint="default"/>
      </w:rPr>
    </w:lvl>
    <w:lvl w:ilvl="4" w:tplc="D87247EC">
      <w:start w:val="1"/>
      <w:numFmt w:val="bullet"/>
      <w:lvlText w:val="o"/>
      <w:lvlJc w:val="left"/>
      <w:pPr>
        <w:ind w:left="3600" w:hanging="360"/>
      </w:pPr>
      <w:rPr>
        <w:rFonts w:ascii="Courier New" w:hAnsi="Courier New" w:hint="default"/>
      </w:rPr>
    </w:lvl>
    <w:lvl w:ilvl="5" w:tplc="A44A1B0C">
      <w:start w:val="1"/>
      <w:numFmt w:val="bullet"/>
      <w:lvlText w:val=""/>
      <w:lvlJc w:val="left"/>
      <w:pPr>
        <w:ind w:left="4320" w:hanging="360"/>
      </w:pPr>
      <w:rPr>
        <w:rFonts w:ascii="Wingdings" w:hAnsi="Wingdings" w:hint="default"/>
      </w:rPr>
    </w:lvl>
    <w:lvl w:ilvl="6" w:tplc="E1701E14">
      <w:start w:val="1"/>
      <w:numFmt w:val="bullet"/>
      <w:lvlText w:val=""/>
      <w:lvlJc w:val="left"/>
      <w:pPr>
        <w:ind w:left="5040" w:hanging="360"/>
      </w:pPr>
      <w:rPr>
        <w:rFonts w:ascii="Symbol" w:hAnsi="Symbol" w:hint="default"/>
      </w:rPr>
    </w:lvl>
    <w:lvl w:ilvl="7" w:tplc="4110570C">
      <w:start w:val="1"/>
      <w:numFmt w:val="bullet"/>
      <w:lvlText w:val="o"/>
      <w:lvlJc w:val="left"/>
      <w:pPr>
        <w:ind w:left="5760" w:hanging="360"/>
      </w:pPr>
      <w:rPr>
        <w:rFonts w:ascii="Courier New" w:hAnsi="Courier New" w:hint="default"/>
      </w:rPr>
    </w:lvl>
    <w:lvl w:ilvl="8" w:tplc="C464E8B2">
      <w:start w:val="1"/>
      <w:numFmt w:val="bullet"/>
      <w:lvlText w:val=""/>
      <w:lvlJc w:val="left"/>
      <w:pPr>
        <w:ind w:left="6480" w:hanging="360"/>
      </w:pPr>
      <w:rPr>
        <w:rFonts w:ascii="Wingdings" w:hAnsi="Wingdings" w:hint="default"/>
      </w:rPr>
    </w:lvl>
  </w:abstractNum>
  <w:abstractNum w:abstractNumId="48" w15:restartNumberingAfterBreak="0">
    <w:nsid w:val="6A021430"/>
    <w:multiLevelType w:val="multilevel"/>
    <w:tmpl w:val="0F72D0CC"/>
    <w:styleLink w:val="List12"/>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9" w15:restartNumberingAfterBreak="0">
    <w:nsid w:val="6AE9C676"/>
    <w:multiLevelType w:val="hybridMultilevel"/>
    <w:tmpl w:val="5D12ECDE"/>
    <w:lvl w:ilvl="0" w:tplc="A06A6F7C">
      <w:start w:val="1"/>
      <w:numFmt w:val="bullet"/>
      <w:lvlText w:val="-"/>
      <w:lvlJc w:val="left"/>
      <w:pPr>
        <w:ind w:left="720" w:hanging="360"/>
      </w:pPr>
      <w:rPr>
        <w:rFonts w:ascii="Aptos" w:hAnsi="Aptos" w:hint="default"/>
      </w:rPr>
    </w:lvl>
    <w:lvl w:ilvl="1" w:tplc="77A6AE1A">
      <w:start w:val="1"/>
      <w:numFmt w:val="bullet"/>
      <w:lvlText w:val="o"/>
      <w:lvlJc w:val="left"/>
      <w:pPr>
        <w:ind w:left="1440" w:hanging="360"/>
      </w:pPr>
      <w:rPr>
        <w:rFonts w:ascii="Courier New" w:hAnsi="Courier New" w:hint="default"/>
      </w:rPr>
    </w:lvl>
    <w:lvl w:ilvl="2" w:tplc="A9C80280">
      <w:start w:val="1"/>
      <w:numFmt w:val="bullet"/>
      <w:lvlText w:val=""/>
      <w:lvlJc w:val="left"/>
      <w:pPr>
        <w:ind w:left="2160" w:hanging="360"/>
      </w:pPr>
      <w:rPr>
        <w:rFonts w:ascii="Wingdings" w:hAnsi="Wingdings" w:hint="default"/>
      </w:rPr>
    </w:lvl>
    <w:lvl w:ilvl="3" w:tplc="26B2F96A">
      <w:start w:val="1"/>
      <w:numFmt w:val="bullet"/>
      <w:lvlText w:val=""/>
      <w:lvlJc w:val="left"/>
      <w:pPr>
        <w:ind w:left="2880" w:hanging="360"/>
      </w:pPr>
      <w:rPr>
        <w:rFonts w:ascii="Symbol" w:hAnsi="Symbol" w:hint="default"/>
      </w:rPr>
    </w:lvl>
    <w:lvl w:ilvl="4" w:tplc="24ECCC28">
      <w:start w:val="1"/>
      <w:numFmt w:val="bullet"/>
      <w:lvlText w:val="o"/>
      <w:lvlJc w:val="left"/>
      <w:pPr>
        <w:ind w:left="3600" w:hanging="360"/>
      </w:pPr>
      <w:rPr>
        <w:rFonts w:ascii="Courier New" w:hAnsi="Courier New" w:hint="default"/>
      </w:rPr>
    </w:lvl>
    <w:lvl w:ilvl="5" w:tplc="96248458">
      <w:start w:val="1"/>
      <w:numFmt w:val="bullet"/>
      <w:lvlText w:val=""/>
      <w:lvlJc w:val="left"/>
      <w:pPr>
        <w:ind w:left="4320" w:hanging="360"/>
      </w:pPr>
      <w:rPr>
        <w:rFonts w:ascii="Wingdings" w:hAnsi="Wingdings" w:hint="default"/>
      </w:rPr>
    </w:lvl>
    <w:lvl w:ilvl="6" w:tplc="B20ACB9A">
      <w:start w:val="1"/>
      <w:numFmt w:val="bullet"/>
      <w:lvlText w:val=""/>
      <w:lvlJc w:val="left"/>
      <w:pPr>
        <w:ind w:left="5040" w:hanging="360"/>
      </w:pPr>
      <w:rPr>
        <w:rFonts w:ascii="Symbol" w:hAnsi="Symbol" w:hint="default"/>
      </w:rPr>
    </w:lvl>
    <w:lvl w:ilvl="7" w:tplc="70EC6708">
      <w:start w:val="1"/>
      <w:numFmt w:val="bullet"/>
      <w:lvlText w:val="o"/>
      <w:lvlJc w:val="left"/>
      <w:pPr>
        <w:ind w:left="5760" w:hanging="360"/>
      </w:pPr>
      <w:rPr>
        <w:rFonts w:ascii="Courier New" w:hAnsi="Courier New" w:hint="default"/>
      </w:rPr>
    </w:lvl>
    <w:lvl w:ilvl="8" w:tplc="02FCE920">
      <w:start w:val="1"/>
      <w:numFmt w:val="bullet"/>
      <w:lvlText w:val=""/>
      <w:lvlJc w:val="left"/>
      <w:pPr>
        <w:ind w:left="6480" w:hanging="360"/>
      </w:pPr>
      <w:rPr>
        <w:rFonts w:ascii="Wingdings" w:hAnsi="Wingdings" w:hint="default"/>
      </w:rPr>
    </w:lvl>
  </w:abstractNum>
  <w:abstractNum w:abstractNumId="50" w15:restartNumberingAfterBreak="0">
    <w:nsid w:val="6DBA5463"/>
    <w:multiLevelType w:val="multilevel"/>
    <w:tmpl w:val="469E66D4"/>
    <w:styleLink w:val="List10"/>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1" w15:restartNumberingAfterBreak="0">
    <w:nsid w:val="6E8E09C4"/>
    <w:multiLevelType w:val="hybridMultilevel"/>
    <w:tmpl w:val="B6A8E8C0"/>
    <w:lvl w:ilvl="0" w:tplc="E9A4CE02">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48F5D92"/>
    <w:multiLevelType w:val="multilevel"/>
    <w:tmpl w:val="F20EB9C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58F47ED"/>
    <w:multiLevelType w:val="multilevel"/>
    <w:tmpl w:val="1590B28E"/>
    <w:lvl w:ilvl="0">
      <w:start w:val="1"/>
      <w:numFmt w:val="bullet"/>
      <w:lvlText w:val="-"/>
      <w:lvlJc w:val="left"/>
      <w:pPr>
        <w:tabs>
          <w:tab w:val="num" w:pos="720"/>
        </w:tabs>
        <w:ind w:left="720" w:hanging="360"/>
      </w:pPr>
      <w:rPr>
        <w:rFonts w:ascii="Aptos" w:hAnsi="Apto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77426748"/>
    <w:multiLevelType w:val="multilevel"/>
    <w:tmpl w:val="D8E44072"/>
    <w:lvl w:ilvl="0">
      <w:start w:val="1"/>
      <w:numFmt w:val="bullet"/>
      <w:lvlText w:val="-"/>
      <w:lvlJc w:val="left"/>
      <w:pPr>
        <w:tabs>
          <w:tab w:val="num" w:pos="720"/>
        </w:tabs>
        <w:ind w:left="720" w:hanging="360"/>
      </w:pPr>
      <w:rPr>
        <w:rFonts w:ascii="Aptos" w:hAnsi="Apto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77431088"/>
    <w:multiLevelType w:val="multilevel"/>
    <w:tmpl w:val="E690A14C"/>
    <w:styleLink w:val="ImportedStyle17"/>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6" w15:restartNumberingAfterBreak="0">
    <w:nsid w:val="78EE0B98"/>
    <w:multiLevelType w:val="multilevel"/>
    <w:tmpl w:val="05A00DB2"/>
    <w:styleLink w:val="ImportedStyle1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7" w15:restartNumberingAfterBreak="0">
    <w:nsid w:val="79340316"/>
    <w:multiLevelType w:val="multilevel"/>
    <w:tmpl w:val="01383FD8"/>
    <w:styleLink w:val="ImportedStyle13"/>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8" w15:restartNumberingAfterBreak="0">
    <w:nsid w:val="79CC4E70"/>
    <w:multiLevelType w:val="multilevel"/>
    <w:tmpl w:val="E848AE2E"/>
    <w:styleLink w:val="ImportedStyle15"/>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9" w15:restartNumberingAfterBreak="0">
    <w:nsid w:val="7BA52EA1"/>
    <w:multiLevelType w:val="hybridMultilevel"/>
    <w:tmpl w:val="2ECC9E80"/>
    <w:lvl w:ilvl="0" w:tplc="E9A4CE02">
      <w:start w:val="1"/>
      <w:numFmt w:val="bullet"/>
      <w:lvlText w:val="-"/>
      <w:lvlJc w:val="left"/>
      <w:pPr>
        <w:ind w:left="720" w:hanging="360"/>
      </w:pPr>
      <w:rPr>
        <w:rFonts w:ascii="Aptos" w:hAnsi="Apto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7C646ACA"/>
    <w:multiLevelType w:val="hybridMultilevel"/>
    <w:tmpl w:val="657495C6"/>
    <w:lvl w:ilvl="0" w:tplc="344A6334">
      <w:start w:val="1"/>
      <w:numFmt w:val="bullet"/>
      <w:lvlText w:val="-"/>
      <w:lvlJc w:val="left"/>
      <w:pPr>
        <w:ind w:left="720" w:hanging="360"/>
      </w:pPr>
      <w:rPr>
        <w:rFonts w:ascii="Aptos" w:hAnsi="Aptos" w:hint="default"/>
      </w:rPr>
    </w:lvl>
    <w:lvl w:ilvl="1" w:tplc="2E48D84A">
      <w:start w:val="1"/>
      <w:numFmt w:val="bullet"/>
      <w:lvlText w:val="o"/>
      <w:lvlJc w:val="left"/>
      <w:pPr>
        <w:ind w:left="1440" w:hanging="360"/>
      </w:pPr>
      <w:rPr>
        <w:rFonts w:ascii="Courier New" w:hAnsi="Courier New" w:hint="default"/>
      </w:rPr>
    </w:lvl>
    <w:lvl w:ilvl="2" w:tplc="273ECF70">
      <w:start w:val="1"/>
      <w:numFmt w:val="bullet"/>
      <w:lvlText w:val=""/>
      <w:lvlJc w:val="left"/>
      <w:pPr>
        <w:ind w:left="2160" w:hanging="360"/>
      </w:pPr>
      <w:rPr>
        <w:rFonts w:ascii="Wingdings" w:hAnsi="Wingdings" w:hint="default"/>
      </w:rPr>
    </w:lvl>
    <w:lvl w:ilvl="3" w:tplc="856271C2">
      <w:start w:val="1"/>
      <w:numFmt w:val="bullet"/>
      <w:lvlText w:val=""/>
      <w:lvlJc w:val="left"/>
      <w:pPr>
        <w:ind w:left="2880" w:hanging="360"/>
      </w:pPr>
      <w:rPr>
        <w:rFonts w:ascii="Symbol" w:hAnsi="Symbol" w:hint="default"/>
      </w:rPr>
    </w:lvl>
    <w:lvl w:ilvl="4" w:tplc="8FD69B04">
      <w:start w:val="1"/>
      <w:numFmt w:val="bullet"/>
      <w:lvlText w:val="o"/>
      <w:lvlJc w:val="left"/>
      <w:pPr>
        <w:ind w:left="3600" w:hanging="360"/>
      </w:pPr>
      <w:rPr>
        <w:rFonts w:ascii="Courier New" w:hAnsi="Courier New" w:hint="default"/>
      </w:rPr>
    </w:lvl>
    <w:lvl w:ilvl="5" w:tplc="71322144">
      <w:start w:val="1"/>
      <w:numFmt w:val="bullet"/>
      <w:lvlText w:val=""/>
      <w:lvlJc w:val="left"/>
      <w:pPr>
        <w:ind w:left="4320" w:hanging="360"/>
      </w:pPr>
      <w:rPr>
        <w:rFonts w:ascii="Wingdings" w:hAnsi="Wingdings" w:hint="default"/>
      </w:rPr>
    </w:lvl>
    <w:lvl w:ilvl="6" w:tplc="B080A986">
      <w:start w:val="1"/>
      <w:numFmt w:val="bullet"/>
      <w:lvlText w:val=""/>
      <w:lvlJc w:val="left"/>
      <w:pPr>
        <w:ind w:left="5040" w:hanging="360"/>
      </w:pPr>
      <w:rPr>
        <w:rFonts w:ascii="Symbol" w:hAnsi="Symbol" w:hint="default"/>
      </w:rPr>
    </w:lvl>
    <w:lvl w:ilvl="7" w:tplc="216ED46E">
      <w:start w:val="1"/>
      <w:numFmt w:val="bullet"/>
      <w:lvlText w:val="o"/>
      <w:lvlJc w:val="left"/>
      <w:pPr>
        <w:ind w:left="5760" w:hanging="360"/>
      </w:pPr>
      <w:rPr>
        <w:rFonts w:ascii="Courier New" w:hAnsi="Courier New" w:hint="default"/>
      </w:rPr>
    </w:lvl>
    <w:lvl w:ilvl="8" w:tplc="1D1E6CB6">
      <w:start w:val="1"/>
      <w:numFmt w:val="bullet"/>
      <w:lvlText w:val=""/>
      <w:lvlJc w:val="left"/>
      <w:pPr>
        <w:ind w:left="6480" w:hanging="360"/>
      </w:pPr>
      <w:rPr>
        <w:rFonts w:ascii="Wingdings" w:hAnsi="Wingdings" w:hint="default"/>
      </w:rPr>
    </w:lvl>
  </w:abstractNum>
  <w:abstractNum w:abstractNumId="61" w15:restartNumberingAfterBreak="0">
    <w:nsid w:val="7CCA2695"/>
    <w:multiLevelType w:val="multilevel"/>
    <w:tmpl w:val="4EE07F30"/>
    <w:lvl w:ilvl="0">
      <w:start w:val="1"/>
      <w:numFmt w:val="bullet"/>
      <w:lvlText w:val="-"/>
      <w:lvlJc w:val="left"/>
      <w:pPr>
        <w:tabs>
          <w:tab w:val="num" w:pos="720"/>
        </w:tabs>
        <w:ind w:left="720" w:hanging="360"/>
      </w:pPr>
      <w:rPr>
        <w:rFonts w:ascii="Aptos" w:hAnsi="Apto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7E1E1E0D"/>
    <w:multiLevelType w:val="multilevel"/>
    <w:tmpl w:val="207481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7FDB44C9"/>
    <w:multiLevelType w:val="multilevel"/>
    <w:tmpl w:val="4F7A6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18389132">
    <w:abstractNumId w:val="60"/>
  </w:num>
  <w:num w:numId="2" w16cid:durableId="849220839">
    <w:abstractNumId w:val="47"/>
  </w:num>
  <w:num w:numId="3" w16cid:durableId="783841738">
    <w:abstractNumId w:val="5"/>
  </w:num>
  <w:num w:numId="4" w16cid:durableId="2061898446">
    <w:abstractNumId w:val="17"/>
  </w:num>
  <w:num w:numId="5" w16cid:durableId="707755514">
    <w:abstractNumId w:val="35"/>
  </w:num>
  <w:num w:numId="6" w16cid:durableId="366102278">
    <w:abstractNumId w:val="49"/>
  </w:num>
  <w:num w:numId="7" w16cid:durableId="2005933236">
    <w:abstractNumId w:val="1"/>
  </w:num>
  <w:num w:numId="8" w16cid:durableId="726336723">
    <w:abstractNumId w:val="40"/>
  </w:num>
  <w:num w:numId="9" w16cid:durableId="879703154">
    <w:abstractNumId w:val="8"/>
  </w:num>
  <w:num w:numId="10" w16cid:durableId="1874608241">
    <w:abstractNumId w:val="21"/>
  </w:num>
  <w:num w:numId="11" w16cid:durableId="27683709">
    <w:abstractNumId w:val="12"/>
  </w:num>
  <w:num w:numId="12" w16cid:durableId="2069454143">
    <w:abstractNumId w:val="7"/>
  </w:num>
  <w:num w:numId="13" w16cid:durableId="898244211">
    <w:abstractNumId w:val="14"/>
  </w:num>
  <w:num w:numId="14" w16cid:durableId="2011251134">
    <w:abstractNumId w:val="23"/>
  </w:num>
  <w:num w:numId="15" w16cid:durableId="1624579973">
    <w:abstractNumId w:val="4"/>
  </w:num>
  <w:num w:numId="16" w16cid:durableId="1602182039">
    <w:abstractNumId w:val="20"/>
  </w:num>
  <w:num w:numId="17" w16cid:durableId="1769740565">
    <w:abstractNumId w:val="42"/>
  </w:num>
  <w:num w:numId="18" w16cid:durableId="489834366">
    <w:abstractNumId w:val="30"/>
  </w:num>
  <w:num w:numId="19" w16cid:durableId="297076051">
    <w:abstractNumId w:val="2"/>
  </w:num>
  <w:num w:numId="20" w16cid:durableId="1125125301">
    <w:abstractNumId w:val="26"/>
  </w:num>
  <w:num w:numId="21" w16cid:durableId="1729452827">
    <w:abstractNumId w:val="57"/>
  </w:num>
  <w:num w:numId="22" w16cid:durableId="219366753">
    <w:abstractNumId w:val="56"/>
  </w:num>
  <w:num w:numId="23" w16cid:durableId="1834491315">
    <w:abstractNumId w:val="58"/>
  </w:num>
  <w:num w:numId="24" w16cid:durableId="2134401601">
    <w:abstractNumId w:val="13"/>
  </w:num>
  <w:num w:numId="25" w16cid:durableId="1029141597">
    <w:abstractNumId w:val="6"/>
  </w:num>
  <w:num w:numId="26" w16cid:durableId="1281229980">
    <w:abstractNumId w:val="55"/>
  </w:num>
  <w:num w:numId="27" w16cid:durableId="1955407004">
    <w:abstractNumId w:val="31"/>
  </w:num>
  <w:num w:numId="28" w16cid:durableId="189102945">
    <w:abstractNumId w:val="38"/>
  </w:num>
  <w:num w:numId="29" w16cid:durableId="1720395782">
    <w:abstractNumId w:val="39"/>
  </w:num>
  <w:num w:numId="30" w16cid:durableId="473789890">
    <w:abstractNumId w:val="27"/>
  </w:num>
  <w:num w:numId="31" w16cid:durableId="769546150">
    <w:abstractNumId w:val="22"/>
  </w:num>
  <w:num w:numId="32" w16cid:durableId="1633363526">
    <w:abstractNumId w:val="36"/>
  </w:num>
  <w:num w:numId="33" w16cid:durableId="2048873737">
    <w:abstractNumId w:val="28"/>
  </w:num>
  <w:num w:numId="34" w16cid:durableId="1594240547">
    <w:abstractNumId w:val="24"/>
  </w:num>
  <w:num w:numId="35" w16cid:durableId="315183589">
    <w:abstractNumId w:val="50"/>
  </w:num>
  <w:num w:numId="36" w16cid:durableId="757601188">
    <w:abstractNumId w:val="34"/>
  </w:num>
  <w:num w:numId="37" w16cid:durableId="864101791">
    <w:abstractNumId w:val="43"/>
  </w:num>
  <w:num w:numId="38" w16cid:durableId="729157574">
    <w:abstractNumId w:val="37"/>
  </w:num>
  <w:num w:numId="39" w16cid:durableId="1421214558">
    <w:abstractNumId w:val="48"/>
  </w:num>
  <w:num w:numId="40" w16cid:durableId="972716952">
    <w:abstractNumId w:val="15"/>
  </w:num>
  <w:num w:numId="41" w16cid:durableId="327103138">
    <w:abstractNumId w:val="29"/>
  </w:num>
  <w:num w:numId="42" w16cid:durableId="757822496">
    <w:abstractNumId w:val="16"/>
  </w:num>
  <w:num w:numId="43" w16cid:durableId="1514101569">
    <w:abstractNumId w:val="61"/>
  </w:num>
  <w:num w:numId="44" w16cid:durableId="1384986866">
    <w:abstractNumId w:val="45"/>
  </w:num>
  <w:num w:numId="45" w16cid:durableId="313145267">
    <w:abstractNumId w:val="63"/>
  </w:num>
  <w:num w:numId="46" w16cid:durableId="364060582">
    <w:abstractNumId w:val="41"/>
  </w:num>
  <w:num w:numId="47" w16cid:durableId="1902908469">
    <w:abstractNumId w:val="54"/>
  </w:num>
  <w:num w:numId="48" w16cid:durableId="1472136477">
    <w:abstractNumId w:val="62"/>
  </w:num>
  <w:num w:numId="49" w16cid:durableId="813180828">
    <w:abstractNumId w:val="9"/>
  </w:num>
  <w:num w:numId="50" w16cid:durableId="1882355956">
    <w:abstractNumId w:val="25"/>
  </w:num>
  <w:num w:numId="51" w16cid:durableId="2023386652">
    <w:abstractNumId w:val="52"/>
  </w:num>
  <w:num w:numId="52" w16cid:durableId="482310632">
    <w:abstractNumId w:val="53"/>
  </w:num>
  <w:num w:numId="53" w16cid:durableId="806553969">
    <w:abstractNumId w:val="46"/>
  </w:num>
  <w:num w:numId="54" w16cid:durableId="1701854594">
    <w:abstractNumId w:val="44"/>
  </w:num>
  <w:num w:numId="55" w16cid:durableId="434983902">
    <w:abstractNumId w:val="11"/>
  </w:num>
  <w:num w:numId="56" w16cid:durableId="2084405192">
    <w:abstractNumId w:val="51"/>
  </w:num>
  <w:num w:numId="57" w16cid:durableId="379794201">
    <w:abstractNumId w:val="18"/>
  </w:num>
  <w:num w:numId="58" w16cid:durableId="1924484793">
    <w:abstractNumId w:val="33"/>
  </w:num>
  <w:num w:numId="59" w16cid:durableId="955019893">
    <w:abstractNumId w:val="32"/>
  </w:num>
  <w:num w:numId="60" w16cid:durableId="1603950610">
    <w:abstractNumId w:val="19"/>
  </w:num>
  <w:num w:numId="61" w16cid:durableId="442580582">
    <w:abstractNumId w:val="0"/>
  </w:num>
  <w:num w:numId="62" w16cid:durableId="1658420271">
    <w:abstractNumId w:val="59"/>
  </w:num>
  <w:num w:numId="63" w16cid:durableId="1426729658">
    <w:abstractNumId w:val="3"/>
  </w:num>
  <w:num w:numId="64" w16cid:durableId="843788559">
    <w:abstractNumId w:val="10"/>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activeWritingStyle w:appName="MSWord" w:lang="en-US" w:vendorID="64" w:dllVersion="0" w:nlCheck="1" w:checkStyle="0"/>
  <w:activeWritingStyle w:appName="MSWord" w:lang="en-US" w:vendorID="64" w:dllVersion="4096" w:nlCheck="1" w:checkStyle="0"/>
  <w:activeWritingStyle w:appName="MSWord" w:lang="en-GB" w:vendorID="64" w:dllVersion="4096" w:nlCheck="1" w:checkStyle="0"/>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2D84"/>
    <w:rsid w:val="000036DF"/>
    <w:rsid w:val="00003718"/>
    <w:rsid w:val="00003FB1"/>
    <w:rsid w:val="0000400F"/>
    <w:rsid w:val="00004CEE"/>
    <w:rsid w:val="00005771"/>
    <w:rsid w:val="0000592D"/>
    <w:rsid w:val="00005B11"/>
    <w:rsid w:val="00007949"/>
    <w:rsid w:val="000112F4"/>
    <w:rsid w:val="00011344"/>
    <w:rsid w:val="000113D1"/>
    <w:rsid w:val="0001274B"/>
    <w:rsid w:val="000136C2"/>
    <w:rsid w:val="000141BA"/>
    <w:rsid w:val="0001521B"/>
    <w:rsid w:val="0001695B"/>
    <w:rsid w:val="00020B6D"/>
    <w:rsid w:val="00021A9B"/>
    <w:rsid w:val="00022042"/>
    <w:rsid w:val="0002279D"/>
    <w:rsid w:val="00023229"/>
    <w:rsid w:val="000238DE"/>
    <w:rsid w:val="00023956"/>
    <w:rsid w:val="00023DDA"/>
    <w:rsid w:val="00024339"/>
    <w:rsid w:val="000243DB"/>
    <w:rsid w:val="00025AE4"/>
    <w:rsid w:val="00025EAC"/>
    <w:rsid w:val="00026992"/>
    <w:rsid w:val="000269B8"/>
    <w:rsid w:val="00026A33"/>
    <w:rsid w:val="00026D1B"/>
    <w:rsid w:val="00027152"/>
    <w:rsid w:val="000273BF"/>
    <w:rsid w:val="0003141F"/>
    <w:rsid w:val="00032A8C"/>
    <w:rsid w:val="00032FFE"/>
    <w:rsid w:val="000332BD"/>
    <w:rsid w:val="00034082"/>
    <w:rsid w:val="0003442E"/>
    <w:rsid w:val="00034ACD"/>
    <w:rsid w:val="00034C9A"/>
    <w:rsid w:val="000350A3"/>
    <w:rsid w:val="00035691"/>
    <w:rsid w:val="000356EB"/>
    <w:rsid w:val="00035F1E"/>
    <w:rsid w:val="00036489"/>
    <w:rsid w:val="00036D71"/>
    <w:rsid w:val="00036DEF"/>
    <w:rsid w:val="00036F8E"/>
    <w:rsid w:val="0003788C"/>
    <w:rsid w:val="000379D3"/>
    <w:rsid w:val="00037EAA"/>
    <w:rsid w:val="00037F06"/>
    <w:rsid w:val="00040FB5"/>
    <w:rsid w:val="00042161"/>
    <w:rsid w:val="00042D68"/>
    <w:rsid w:val="00042F48"/>
    <w:rsid w:val="00043CBF"/>
    <w:rsid w:val="000440C4"/>
    <w:rsid w:val="000443D7"/>
    <w:rsid w:val="00045495"/>
    <w:rsid w:val="000465E9"/>
    <w:rsid w:val="00047734"/>
    <w:rsid w:val="0004779A"/>
    <w:rsid w:val="00047D1C"/>
    <w:rsid w:val="0005198D"/>
    <w:rsid w:val="0005198F"/>
    <w:rsid w:val="00051F02"/>
    <w:rsid w:val="000527BD"/>
    <w:rsid w:val="00053ABC"/>
    <w:rsid w:val="00053F49"/>
    <w:rsid w:val="00054742"/>
    <w:rsid w:val="0005484E"/>
    <w:rsid w:val="00054E84"/>
    <w:rsid w:val="00057356"/>
    <w:rsid w:val="00063352"/>
    <w:rsid w:val="0006336F"/>
    <w:rsid w:val="0006349D"/>
    <w:rsid w:val="00063916"/>
    <w:rsid w:val="00063C42"/>
    <w:rsid w:val="00063F6B"/>
    <w:rsid w:val="0006432D"/>
    <w:rsid w:val="000647ED"/>
    <w:rsid w:val="00064CE8"/>
    <w:rsid w:val="00065215"/>
    <w:rsid w:val="00065894"/>
    <w:rsid w:val="00065D88"/>
    <w:rsid w:val="000662A0"/>
    <w:rsid w:val="00066D03"/>
    <w:rsid w:val="00067299"/>
    <w:rsid w:val="000674D7"/>
    <w:rsid w:val="00067AF9"/>
    <w:rsid w:val="000703BD"/>
    <w:rsid w:val="00070DFF"/>
    <w:rsid w:val="00070F28"/>
    <w:rsid w:val="000712BD"/>
    <w:rsid w:val="00071654"/>
    <w:rsid w:val="00071B7A"/>
    <w:rsid w:val="00072517"/>
    <w:rsid w:val="00072B73"/>
    <w:rsid w:val="000730EB"/>
    <w:rsid w:val="0007352B"/>
    <w:rsid w:val="00074C2D"/>
    <w:rsid w:val="0007554B"/>
    <w:rsid w:val="00075F10"/>
    <w:rsid w:val="00076343"/>
    <w:rsid w:val="00076399"/>
    <w:rsid w:val="00076687"/>
    <w:rsid w:val="00076B2B"/>
    <w:rsid w:val="00076FA2"/>
    <w:rsid w:val="000773CE"/>
    <w:rsid w:val="00077824"/>
    <w:rsid w:val="0008019F"/>
    <w:rsid w:val="00080594"/>
    <w:rsid w:val="0008229F"/>
    <w:rsid w:val="0008302A"/>
    <w:rsid w:val="000830E4"/>
    <w:rsid w:val="000833F7"/>
    <w:rsid w:val="000837A0"/>
    <w:rsid w:val="00084124"/>
    <w:rsid w:val="000853AB"/>
    <w:rsid w:val="00085671"/>
    <w:rsid w:val="00085A83"/>
    <w:rsid w:val="00085E28"/>
    <w:rsid w:val="00086AAE"/>
    <w:rsid w:val="00087A00"/>
    <w:rsid w:val="0008A5C2"/>
    <w:rsid w:val="0009058D"/>
    <w:rsid w:val="000911FC"/>
    <w:rsid w:val="00091B11"/>
    <w:rsid w:val="00092CBE"/>
    <w:rsid w:val="00093EE8"/>
    <w:rsid w:val="000944EC"/>
    <w:rsid w:val="000948E0"/>
    <w:rsid w:val="00094A7E"/>
    <w:rsid w:val="00095B12"/>
    <w:rsid w:val="000962AE"/>
    <w:rsid w:val="000A0738"/>
    <w:rsid w:val="000A08E4"/>
    <w:rsid w:val="000A09CB"/>
    <w:rsid w:val="000A0E7E"/>
    <w:rsid w:val="000A1AD1"/>
    <w:rsid w:val="000A1C97"/>
    <w:rsid w:val="000A23C6"/>
    <w:rsid w:val="000A2647"/>
    <w:rsid w:val="000A3C7D"/>
    <w:rsid w:val="000A434A"/>
    <w:rsid w:val="000A5250"/>
    <w:rsid w:val="000A5604"/>
    <w:rsid w:val="000A5AE4"/>
    <w:rsid w:val="000A698E"/>
    <w:rsid w:val="000A6BDE"/>
    <w:rsid w:val="000A6D3F"/>
    <w:rsid w:val="000A772C"/>
    <w:rsid w:val="000A781B"/>
    <w:rsid w:val="000A7AF6"/>
    <w:rsid w:val="000A7C65"/>
    <w:rsid w:val="000A7CF2"/>
    <w:rsid w:val="000B1A35"/>
    <w:rsid w:val="000B1ED5"/>
    <w:rsid w:val="000B1F09"/>
    <w:rsid w:val="000B2174"/>
    <w:rsid w:val="000B2509"/>
    <w:rsid w:val="000B27F7"/>
    <w:rsid w:val="000B3018"/>
    <w:rsid w:val="000B3982"/>
    <w:rsid w:val="000B3C91"/>
    <w:rsid w:val="000B3D79"/>
    <w:rsid w:val="000B425F"/>
    <w:rsid w:val="000B44E4"/>
    <w:rsid w:val="000B5952"/>
    <w:rsid w:val="000B6298"/>
    <w:rsid w:val="000B7256"/>
    <w:rsid w:val="000B7A6A"/>
    <w:rsid w:val="000C0CDA"/>
    <w:rsid w:val="000C0F78"/>
    <w:rsid w:val="000C1DE3"/>
    <w:rsid w:val="000C2DE2"/>
    <w:rsid w:val="000C315A"/>
    <w:rsid w:val="000C6A0F"/>
    <w:rsid w:val="000C6D72"/>
    <w:rsid w:val="000C7113"/>
    <w:rsid w:val="000C7446"/>
    <w:rsid w:val="000D0F55"/>
    <w:rsid w:val="000D120B"/>
    <w:rsid w:val="000D16AB"/>
    <w:rsid w:val="000D1703"/>
    <w:rsid w:val="000D1803"/>
    <w:rsid w:val="000D33A6"/>
    <w:rsid w:val="000D33BE"/>
    <w:rsid w:val="000D386E"/>
    <w:rsid w:val="000D4C1E"/>
    <w:rsid w:val="000D4D25"/>
    <w:rsid w:val="000D5440"/>
    <w:rsid w:val="000D66D3"/>
    <w:rsid w:val="000D6E97"/>
    <w:rsid w:val="000D76F1"/>
    <w:rsid w:val="000D774B"/>
    <w:rsid w:val="000D7811"/>
    <w:rsid w:val="000E006C"/>
    <w:rsid w:val="000E08CC"/>
    <w:rsid w:val="000E0DBB"/>
    <w:rsid w:val="000E1DB3"/>
    <w:rsid w:val="000E2F09"/>
    <w:rsid w:val="000E3AD1"/>
    <w:rsid w:val="000E4331"/>
    <w:rsid w:val="000E4610"/>
    <w:rsid w:val="000E47E9"/>
    <w:rsid w:val="000E4F43"/>
    <w:rsid w:val="000E5713"/>
    <w:rsid w:val="000E593A"/>
    <w:rsid w:val="000E77A1"/>
    <w:rsid w:val="000E7F68"/>
    <w:rsid w:val="000F0C38"/>
    <w:rsid w:val="000F0CFC"/>
    <w:rsid w:val="000F0DF7"/>
    <w:rsid w:val="000F12D9"/>
    <w:rsid w:val="000F1C77"/>
    <w:rsid w:val="000F2F85"/>
    <w:rsid w:val="000F509F"/>
    <w:rsid w:val="000F63E9"/>
    <w:rsid w:val="000F6B06"/>
    <w:rsid w:val="000F770B"/>
    <w:rsid w:val="000F7DC5"/>
    <w:rsid w:val="000F7E69"/>
    <w:rsid w:val="001016A1"/>
    <w:rsid w:val="00101C9C"/>
    <w:rsid w:val="00101F5E"/>
    <w:rsid w:val="00102061"/>
    <w:rsid w:val="00102229"/>
    <w:rsid w:val="001022CB"/>
    <w:rsid w:val="00102CDD"/>
    <w:rsid w:val="001040F1"/>
    <w:rsid w:val="001045B2"/>
    <w:rsid w:val="00105151"/>
    <w:rsid w:val="0010565A"/>
    <w:rsid w:val="00106A94"/>
    <w:rsid w:val="001072C6"/>
    <w:rsid w:val="00107456"/>
    <w:rsid w:val="00107BB0"/>
    <w:rsid w:val="001105C5"/>
    <w:rsid w:val="00110A65"/>
    <w:rsid w:val="0011189E"/>
    <w:rsid w:val="001126CE"/>
    <w:rsid w:val="0011287C"/>
    <w:rsid w:val="0011352B"/>
    <w:rsid w:val="00113F1F"/>
    <w:rsid w:val="0011500A"/>
    <w:rsid w:val="001152BA"/>
    <w:rsid w:val="001155AC"/>
    <w:rsid w:val="001159E7"/>
    <w:rsid w:val="00115AD1"/>
    <w:rsid w:val="00115C80"/>
    <w:rsid w:val="00116BEB"/>
    <w:rsid w:val="00117CD0"/>
    <w:rsid w:val="00120F51"/>
    <w:rsid w:val="00122418"/>
    <w:rsid w:val="00123DCA"/>
    <w:rsid w:val="00123FF9"/>
    <w:rsid w:val="0012427D"/>
    <w:rsid w:val="00124877"/>
    <w:rsid w:val="00124FD8"/>
    <w:rsid w:val="0012507A"/>
    <w:rsid w:val="001251B4"/>
    <w:rsid w:val="001256A4"/>
    <w:rsid w:val="0012579A"/>
    <w:rsid w:val="0012616B"/>
    <w:rsid w:val="00126850"/>
    <w:rsid w:val="0012691B"/>
    <w:rsid w:val="001269A3"/>
    <w:rsid w:val="0013022E"/>
    <w:rsid w:val="001307F1"/>
    <w:rsid w:val="00130D78"/>
    <w:rsid w:val="001318C9"/>
    <w:rsid w:val="001325C0"/>
    <w:rsid w:val="00134455"/>
    <w:rsid w:val="001346AC"/>
    <w:rsid w:val="00134FE8"/>
    <w:rsid w:val="0013533A"/>
    <w:rsid w:val="001357AF"/>
    <w:rsid w:val="00136256"/>
    <w:rsid w:val="00136850"/>
    <w:rsid w:val="00136CFE"/>
    <w:rsid w:val="00136DB0"/>
    <w:rsid w:val="00136E05"/>
    <w:rsid w:val="001370EA"/>
    <w:rsid w:val="0014263D"/>
    <w:rsid w:val="00142868"/>
    <w:rsid w:val="001435A4"/>
    <w:rsid w:val="001444C7"/>
    <w:rsid w:val="00146755"/>
    <w:rsid w:val="00146A23"/>
    <w:rsid w:val="00147DFF"/>
    <w:rsid w:val="00147F2A"/>
    <w:rsid w:val="0015087E"/>
    <w:rsid w:val="001509D8"/>
    <w:rsid w:val="00150C15"/>
    <w:rsid w:val="00151CAB"/>
    <w:rsid w:val="00153288"/>
    <w:rsid w:val="00153BA5"/>
    <w:rsid w:val="00153CB8"/>
    <w:rsid w:val="00154984"/>
    <w:rsid w:val="00154CA2"/>
    <w:rsid w:val="0015529E"/>
    <w:rsid w:val="00156EB7"/>
    <w:rsid w:val="0015E46B"/>
    <w:rsid w:val="00163BF7"/>
    <w:rsid w:val="00164514"/>
    <w:rsid w:val="00164CB1"/>
    <w:rsid w:val="00165BE4"/>
    <w:rsid w:val="00165E82"/>
    <w:rsid w:val="00167305"/>
    <w:rsid w:val="00167714"/>
    <w:rsid w:val="00167CF2"/>
    <w:rsid w:val="00170C38"/>
    <w:rsid w:val="0017148E"/>
    <w:rsid w:val="00171B49"/>
    <w:rsid w:val="00171F6F"/>
    <w:rsid w:val="001723EF"/>
    <w:rsid w:val="001729C1"/>
    <w:rsid w:val="001737B3"/>
    <w:rsid w:val="00174488"/>
    <w:rsid w:val="00174940"/>
    <w:rsid w:val="00174F0E"/>
    <w:rsid w:val="00174F50"/>
    <w:rsid w:val="001754F9"/>
    <w:rsid w:val="0017578A"/>
    <w:rsid w:val="0017593C"/>
    <w:rsid w:val="00176AD9"/>
    <w:rsid w:val="00180744"/>
    <w:rsid w:val="00180958"/>
    <w:rsid w:val="001814A1"/>
    <w:rsid w:val="00181DDE"/>
    <w:rsid w:val="00181E1E"/>
    <w:rsid w:val="00181E8A"/>
    <w:rsid w:val="001842F7"/>
    <w:rsid w:val="00184DDF"/>
    <w:rsid w:val="001852EF"/>
    <w:rsid w:val="00185481"/>
    <w:rsid w:val="00185805"/>
    <w:rsid w:val="0018676E"/>
    <w:rsid w:val="00190015"/>
    <w:rsid w:val="00190995"/>
    <w:rsid w:val="00190A29"/>
    <w:rsid w:val="00190E84"/>
    <w:rsid w:val="001918EE"/>
    <w:rsid w:val="0019200E"/>
    <w:rsid w:val="00192CC3"/>
    <w:rsid w:val="00192CFA"/>
    <w:rsid w:val="00192CFC"/>
    <w:rsid w:val="00195418"/>
    <w:rsid w:val="00195E21"/>
    <w:rsid w:val="0019612B"/>
    <w:rsid w:val="00196292"/>
    <w:rsid w:val="00196B98"/>
    <w:rsid w:val="0019764F"/>
    <w:rsid w:val="001979A6"/>
    <w:rsid w:val="001A0038"/>
    <w:rsid w:val="001A02C5"/>
    <w:rsid w:val="001A1A09"/>
    <w:rsid w:val="001A23EA"/>
    <w:rsid w:val="001A265B"/>
    <w:rsid w:val="001A29C2"/>
    <w:rsid w:val="001A2EC2"/>
    <w:rsid w:val="001A32A9"/>
    <w:rsid w:val="001A4063"/>
    <w:rsid w:val="001A4AB5"/>
    <w:rsid w:val="001A55F0"/>
    <w:rsid w:val="001A5C2D"/>
    <w:rsid w:val="001A682D"/>
    <w:rsid w:val="001A697C"/>
    <w:rsid w:val="001A7428"/>
    <w:rsid w:val="001B0923"/>
    <w:rsid w:val="001B18D7"/>
    <w:rsid w:val="001B2486"/>
    <w:rsid w:val="001B2CCF"/>
    <w:rsid w:val="001B2D23"/>
    <w:rsid w:val="001B3338"/>
    <w:rsid w:val="001B3A12"/>
    <w:rsid w:val="001B40D8"/>
    <w:rsid w:val="001B49AB"/>
    <w:rsid w:val="001B501F"/>
    <w:rsid w:val="001B56C6"/>
    <w:rsid w:val="001B6A64"/>
    <w:rsid w:val="001B74C7"/>
    <w:rsid w:val="001B763F"/>
    <w:rsid w:val="001B7FBC"/>
    <w:rsid w:val="001C0A37"/>
    <w:rsid w:val="001C1128"/>
    <w:rsid w:val="001C1ABD"/>
    <w:rsid w:val="001C1FD1"/>
    <w:rsid w:val="001C27FB"/>
    <w:rsid w:val="001C3FC1"/>
    <w:rsid w:val="001C4A9E"/>
    <w:rsid w:val="001C4B79"/>
    <w:rsid w:val="001C555A"/>
    <w:rsid w:val="001C5C2C"/>
    <w:rsid w:val="001C7A29"/>
    <w:rsid w:val="001C7F03"/>
    <w:rsid w:val="001D45A7"/>
    <w:rsid w:val="001D48AE"/>
    <w:rsid w:val="001D4BA2"/>
    <w:rsid w:val="001D60F0"/>
    <w:rsid w:val="001D62CA"/>
    <w:rsid w:val="001D7A82"/>
    <w:rsid w:val="001E0353"/>
    <w:rsid w:val="001E04FA"/>
    <w:rsid w:val="001E0A4B"/>
    <w:rsid w:val="001E0B3D"/>
    <w:rsid w:val="001E1166"/>
    <w:rsid w:val="001E1341"/>
    <w:rsid w:val="001E14C4"/>
    <w:rsid w:val="001E2066"/>
    <w:rsid w:val="001E3420"/>
    <w:rsid w:val="001E4033"/>
    <w:rsid w:val="001E42EC"/>
    <w:rsid w:val="001E4D31"/>
    <w:rsid w:val="001E5503"/>
    <w:rsid w:val="001E5AE8"/>
    <w:rsid w:val="001E6095"/>
    <w:rsid w:val="001E6370"/>
    <w:rsid w:val="001E6372"/>
    <w:rsid w:val="001E73A7"/>
    <w:rsid w:val="001E7612"/>
    <w:rsid w:val="001E7AF2"/>
    <w:rsid w:val="001F09EC"/>
    <w:rsid w:val="001F3221"/>
    <w:rsid w:val="001F4ACF"/>
    <w:rsid w:val="001F5C3E"/>
    <w:rsid w:val="001F5D24"/>
    <w:rsid w:val="001F5D25"/>
    <w:rsid w:val="001F5D8B"/>
    <w:rsid w:val="001F5DE5"/>
    <w:rsid w:val="001F5F8B"/>
    <w:rsid w:val="001F651A"/>
    <w:rsid w:val="001F6740"/>
    <w:rsid w:val="001F79C6"/>
    <w:rsid w:val="001F7D74"/>
    <w:rsid w:val="001F7D8C"/>
    <w:rsid w:val="001F7F12"/>
    <w:rsid w:val="00200181"/>
    <w:rsid w:val="00200790"/>
    <w:rsid w:val="00200F40"/>
    <w:rsid w:val="00201461"/>
    <w:rsid w:val="002018F1"/>
    <w:rsid w:val="00201F53"/>
    <w:rsid w:val="002025DF"/>
    <w:rsid w:val="00204A8F"/>
    <w:rsid w:val="002054CE"/>
    <w:rsid w:val="002059E1"/>
    <w:rsid w:val="00205FA3"/>
    <w:rsid w:val="0020614B"/>
    <w:rsid w:val="00206A12"/>
    <w:rsid w:val="00206A76"/>
    <w:rsid w:val="00207134"/>
    <w:rsid w:val="002071BF"/>
    <w:rsid w:val="00207697"/>
    <w:rsid w:val="002101E0"/>
    <w:rsid w:val="00211813"/>
    <w:rsid w:val="0021209B"/>
    <w:rsid w:val="002123C3"/>
    <w:rsid w:val="00212BD8"/>
    <w:rsid w:val="00213522"/>
    <w:rsid w:val="00213D1F"/>
    <w:rsid w:val="0021446E"/>
    <w:rsid w:val="00214932"/>
    <w:rsid w:val="00215229"/>
    <w:rsid w:val="00215737"/>
    <w:rsid w:val="002157D1"/>
    <w:rsid w:val="0021637D"/>
    <w:rsid w:val="002167E2"/>
    <w:rsid w:val="002175F0"/>
    <w:rsid w:val="00220613"/>
    <w:rsid w:val="0022093F"/>
    <w:rsid w:val="0022122B"/>
    <w:rsid w:val="00221354"/>
    <w:rsid w:val="00221619"/>
    <w:rsid w:val="00221D59"/>
    <w:rsid w:val="0022343C"/>
    <w:rsid w:val="00223579"/>
    <w:rsid w:val="002270A0"/>
    <w:rsid w:val="002273A7"/>
    <w:rsid w:val="00227CDA"/>
    <w:rsid w:val="00227FFA"/>
    <w:rsid w:val="00230A25"/>
    <w:rsid w:val="00230FAA"/>
    <w:rsid w:val="00231006"/>
    <w:rsid w:val="00231435"/>
    <w:rsid w:val="00231B32"/>
    <w:rsid w:val="00233196"/>
    <w:rsid w:val="00233652"/>
    <w:rsid w:val="00233B95"/>
    <w:rsid w:val="0023586A"/>
    <w:rsid w:val="0023600B"/>
    <w:rsid w:val="00237692"/>
    <w:rsid w:val="002379B3"/>
    <w:rsid w:val="002408EE"/>
    <w:rsid w:val="0024283D"/>
    <w:rsid w:val="00242D34"/>
    <w:rsid w:val="002437CC"/>
    <w:rsid w:val="00243B1B"/>
    <w:rsid w:val="00244EC0"/>
    <w:rsid w:val="002460D4"/>
    <w:rsid w:val="0025006B"/>
    <w:rsid w:val="002503F0"/>
    <w:rsid w:val="002504ED"/>
    <w:rsid w:val="00250ACF"/>
    <w:rsid w:val="002510F2"/>
    <w:rsid w:val="002518E0"/>
    <w:rsid w:val="00251D55"/>
    <w:rsid w:val="00253AB2"/>
    <w:rsid w:val="00253AFA"/>
    <w:rsid w:val="00254025"/>
    <w:rsid w:val="0025470D"/>
    <w:rsid w:val="00254F86"/>
    <w:rsid w:val="00255D6F"/>
    <w:rsid w:val="00255FA4"/>
    <w:rsid w:val="0025649B"/>
    <w:rsid w:val="0025732F"/>
    <w:rsid w:val="002604D4"/>
    <w:rsid w:val="00260649"/>
    <w:rsid w:val="00261560"/>
    <w:rsid w:val="00262FAF"/>
    <w:rsid w:val="002638C0"/>
    <w:rsid w:val="002640CB"/>
    <w:rsid w:val="0026521C"/>
    <w:rsid w:val="0026706E"/>
    <w:rsid w:val="00267234"/>
    <w:rsid w:val="0026775C"/>
    <w:rsid w:val="002679E1"/>
    <w:rsid w:val="00267B1C"/>
    <w:rsid w:val="00270C41"/>
    <w:rsid w:val="00271042"/>
    <w:rsid w:val="00271E72"/>
    <w:rsid w:val="002724E2"/>
    <w:rsid w:val="00273EA6"/>
    <w:rsid w:val="00274922"/>
    <w:rsid w:val="002756B5"/>
    <w:rsid w:val="00277407"/>
    <w:rsid w:val="0027744B"/>
    <w:rsid w:val="00277835"/>
    <w:rsid w:val="002779E9"/>
    <w:rsid w:val="002801E2"/>
    <w:rsid w:val="00280B52"/>
    <w:rsid w:val="00280D52"/>
    <w:rsid w:val="0028135F"/>
    <w:rsid w:val="00281AE8"/>
    <w:rsid w:val="0028300D"/>
    <w:rsid w:val="002845A7"/>
    <w:rsid w:val="00284793"/>
    <w:rsid w:val="0028560E"/>
    <w:rsid w:val="0028575F"/>
    <w:rsid w:val="002862ED"/>
    <w:rsid w:val="002873CF"/>
    <w:rsid w:val="00290D31"/>
    <w:rsid w:val="00291432"/>
    <w:rsid w:val="002917F4"/>
    <w:rsid w:val="00292109"/>
    <w:rsid w:val="002922D8"/>
    <w:rsid w:val="00292316"/>
    <w:rsid w:val="00292AC8"/>
    <w:rsid w:val="00292DF5"/>
    <w:rsid w:val="00292E16"/>
    <w:rsid w:val="00292FBF"/>
    <w:rsid w:val="0029319F"/>
    <w:rsid w:val="002938ED"/>
    <w:rsid w:val="00293B81"/>
    <w:rsid w:val="0029575E"/>
    <w:rsid w:val="00295E04"/>
    <w:rsid w:val="002960F3"/>
    <w:rsid w:val="0029683B"/>
    <w:rsid w:val="00297618"/>
    <w:rsid w:val="002A0D5A"/>
    <w:rsid w:val="002A0E5A"/>
    <w:rsid w:val="002A33E0"/>
    <w:rsid w:val="002A37AD"/>
    <w:rsid w:val="002A64FE"/>
    <w:rsid w:val="002B2636"/>
    <w:rsid w:val="002B290E"/>
    <w:rsid w:val="002B36F8"/>
    <w:rsid w:val="002B3820"/>
    <w:rsid w:val="002B4613"/>
    <w:rsid w:val="002B4A43"/>
    <w:rsid w:val="002B50C3"/>
    <w:rsid w:val="002B53C7"/>
    <w:rsid w:val="002B6477"/>
    <w:rsid w:val="002B6678"/>
    <w:rsid w:val="002B7705"/>
    <w:rsid w:val="002B7BE0"/>
    <w:rsid w:val="002BC640"/>
    <w:rsid w:val="002C087B"/>
    <w:rsid w:val="002C09B8"/>
    <w:rsid w:val="002C0CC9"/>
    <w:rsid w:val="002C0D35"/>
    <w:rsid w:val="002C1F8F"/>
    <w:rsid w:val="002C3401"/>
    <w:rsid w:val="002C365D"/>
    <w:rsid w:val="002C3EA1"/>
    <w:rsid w:val="002C4D88"/>
    <w:rsid w:val="002C5033"/>
    <w:rsid w:val="002C5CDC"/>
    <w:rsid w:val="002C5F11"/>
    <w:rsid w:val="002C6CDD"/>
    <w:rsid w:val="002C7171"/>
    <w:rsid w:val="002C7A62"/>
    <w:rsid w:val="002D058F"/>
    <w:rsid w:val="002D060F"/>
    <w:rsid w:val="002D0F4D"/>
    <w:rsid w:val="002D120A"/>
    <w:rsid w:val="002D213E"/>
    <w:rsid w:val="002D2171"/>
    <w:rsid w:val="002D221F"/>
    <w:rsid w:val="002D2A76"/>
    <w:rsid w:val="002D32E9"/>
    <w:rsid w:val="002D3BD6"/>
    <w:rsid w:val="002D4A11"/>
    <w:rsid w:val="002D5036"/>
    <w:rsid w:val="002D64BD"/>
    <w:rsid w:val="002E01B4"/>
    <w:rsid w:val="002E041B"/>
    <w:rsid w:val="002E07E7"/>
    <w:rsid w:val="002E0F24"/>
    <w:rsid w:val="002E12E3"/>
    <w:rsid w:val="002E186E"/>
    <w:rsid w:val="002E1B6F"/>
    <w:rsid w:val="002E277A"/>
    <w:rsid w:val="002E4590"/>
    <w:rsid w:val="002E5235"/>
    <w:rsid w:val="002E524C"/>
    <w:rsid w:val="002E5EB7"/>
    <w:rsid w:val="002E6034"/>
    <w:rsid w:val="002E6B80"/>
    <w:rsid w:val="002E7F8D"/>
    <w:rsid w:val="002E7FA9"/>
    <w:rsid w:val="002F008D"/>
    <w:rsid w:val="002F0A4D"/>
    <w:rsid w:val="002F165E"/>
    <w:rsid w:val="002F2126"/>
    <w:rsid w:val="002F5A48"/>
    <w:rsid w:val="002F5F78"/>
    <w:rsid w:val="002F66DE"/>
    <w:rsid w:val="002F6855"/>
    <w:rsid w:val="002F7E92"/>
    <w:rsid w:val="00300562"/>
    <w:rsid w:val="003005FB"/>
    <w:rsid w:val="00301AE5"/>
    <w:rsid w:val="00301D7D"/>
    <w:rsid w:val="00302C28"/>
    <w:rsid w:val="00302FBE"/>
    <w:rsid w:val="0030394C"/>
    <w:rsid w:val="003043B1"/>
    <w:rsid w:val="0030469B"/>
    <w:rsid w:val="00304A49"/>
    <w:rsid w:val="00304AA7"/>
    <w:rsid w:val="00304BED"/>
    <w:rsid w:val="00304F0F"/>
    <w:rsid w:val="00304F4D"/>
    <w:rsid w:val="003062FE"/>
    <w:rsid w:val="003065C8"/>
    <w:rsid w:val="00306753"/>
    <w:rsid w:val="003069BB"/>
    <w:rsid w:val="00306D04"/>
    <w:rsid w:val="00307254"/>
    <w:rsid w:val="003075DF"/>
    <w:rsid w:val="00310530"/>
    <w:rsid w:val="003105A8"/>
    <w:rsid w:val="003105FF"/>
    <w:rsid w:val="00311CA4"/>
    <w:rsid w:val="0031215A"/>
    <w:rsid w:val="00312261"/>
    <w:rsid w:val="00312FAE"/>
    <w:rsid w:val="0031484C"/>
    <w:rsid w:val="00314D43"/>
    <w:rsid w:val="00317A2B"/>
    <w:rsid w:val="00320A0D"/>
    <w:rsid w:val="00320ACE"/>
    <w:rsid w:val="00320D61"/>
    <w:rsid w:val="00320E03"/>
    <w:rsid w:val="003214B5"/>
    <w:rsid w:val="0032199C"/>
    <w:rsid w:val="0032253D"/>
    <w:rsid w:val="00325401"/>
    <w:rsid w:val="0032615E"/>
    <w:rsid w:val="00326835"/>
    <w:rsid w:val="00327410"/>
    <w:rsid w:val="00327815"/>
    <w:rsid w:val="00327C78"/>
    <w:rsid w:val="00327CD7"/>
    <w:rsid w:val="0032CAD1"/>
    <w:rsid w:val="00330D69"/>
    <w:rsid w:val="0033113E"/>
    <w:rsid w:val="003314EB"/>
    <w:rsid w:val="00332082"/>
    <w:rsid w:val="0033285A"/>
    <w:rsid w:val="003330F6"/>
    <w:rsid w:val="0033384F"/>
    <w:rsid w:val="00333E93"/>
    <w:rsid w:val="00334DB2"/>
    <w:rsid w:val="003351A7"/>
    <w:rsid w:val="00335785"/>
    <w:rsid w:val="00335B17"/>
    <w:rsid w:val="00335F99"/>
    <w:rsid w:val="0033616D"/>
    <w:rsid w:val="00336299"/>
    <w:rsid w:val="003367DD"/>
    <w:rsid w:val="00336AFF"/>
    <w:rsid w:val="00336CBF"/>
    <w:rsid w:val="00337EDB"/>
    <w:rsid w:val="0034010C"/>
    <w:rsid w:val="00340255"/>
    <w:rsid w:val="00341F55"/>
    <w:rsid w:val="003422AC"/>
    <w:rsid w:val="00342456"/>
    <w:rsid w:val="00342577"/>
    <w:rsid w:val="00343FA8"/>
    <w:rsid w:val="003440AC"/>
    <w:rsid w:val="0034445A"/>
    <w:rsid w:val="0034558F"/>
    <w:rsid w:val="0034657E"/>
    <w:rsid w:val="00347112"/>
    <w:rsid w:val="0034737D"/>
    <w:rsid w:val="00347F6D"/>
    <w:rsid w:val="003500BA"/>
    <w:rsid w:val="00351552"/>
    <w:rsid w:val="00352316"/>
    <w:rsid w:val="00352490"/>
    <w:rsid w:val="003531E0"/>
    <w:rsid w:val="0035374F"/>
    <w:rsid w:val="0035453A"/>
    <w:rsid w:val="00354966"/>
    <w:rsid w:val="00354C39"/>
    <w:rsid w:val="00354E38"/>
    <w:rsid w:val="0035603B"/>
    <w:rsid w:val="003561A8"/>
    <w:rsid w:val="00356E4E"/>
    <w:rsid w:val="00357D74"/>
    <w:rsid w:val="00360033"/>
    <w:rsid w:val="00360C46"/>
    <w:rsid w:val="00360E19"/>
    <w:rsid w:val="00363274"/>
    <w:rsid w:val="00363684"/>
    <w:rsid w:val="00363789"/>
    <w:rsid w:val="00363BE5"/>
    <w:rsid w:val="00364196"/>
    <w:rsid w:val="00364773"/>
    <w:rsid w:val="003649A4"/>
    <w:rsid w:val="00365256"/>
    <w:rsid w:val="00365A3C"/>
    <w:rsid w:val="00365EA6"/>
    <w:rsid w:val="003663B7"/>
    <w:rsid w:val="0036704B"/>
    <w:rsid w:val="003671B5"/>
    <w:rsid w:val="003674A9"/>
    <w:rsid w:val="00367D24"/>
    <w:rsid w:val="003700C8"/>
    <w:rsid w:val="003700E5"/>
    <w:rsid w:val="003717A8"/>
    <w:rsid w:val="00371BCD"/>
    <w:rsid w:val="00371FB5"/>
    <w:rsid w:val="00372D11"/>
    <w:rsid w:val="00372EFE"/>
    <w:rsid w:val="0037381B"/>
    <w:rsid w:val="00373CC4"/>
    <w:rsid w:val="00374EE6"/>
    <w:rsid w:val="00375A20"/>
    <w:rsid w:val="00376502"/>
    <w:rsid w:val="003766DC"/>
    <w:rsid w:val="00376B6D"/>
    <w:rsid w:val="00376FEB"/>
    <w:rsid w:val="003804D0"/>
    <w:rsid w:val="00381E19"/>
    <w:rsid w:val="00381E8E"/>
    <w:rsid w:val="003820F6"/>
    <w:rsid w:val="00382FE5"/>
    <w:rsid w:val="003836BF"/>
    <w:rsid w:val="003850D2"/>
    <w:rsid w:val="00385527"/>
    <w:rsid w:val="00386A74"/>
    <w:rsid w:val="00387005"/>
    <w:rsid w:val="003872D4"/>
    <w:rsid w:val="003873A6"/>
    <w:rsid w:val="00387605"/>
    <w:rsid w:val="00387874"/>
    <w:rsid w:val="00390274"/>
    <w:rsid w:val="003909AC"/>
    <w:rsid w:val="00390E3C"/>
    <w:rsid w:val="00390F02"/>
    <w:rsid w:val="00391074"/>
    <w:rsid w:val="00391255"/>
    <w:rsid w:val="003918F6"/>
    <w:rsid w:val="003919AC"/>
    <w:rsid w:val="00392FF8"/>
    <w:rsid w:val="0039327E"/>
    <w:rsid w:val="0039334C"/>
    <w:rsid w:val="003939A9"/>
    <w:rsid w:val="0039525A"/>
    <w:rsid w:val="00395A48"/>
    <w:rsid w:val="003964AF"/>
    <w:rsid w:val="00396F90"/>
    <w:rsid w:val="00397008"/>
    <w:rsid w:val="00397A62"/>
    <w:rsid w:val="00397CDD"/>
    <w:rsid w:val="003A0890"/>
    <w:rsid w:val="003A309B"/>
    <w:rsid w:val="003A3364"/>
    <w:rsid w:val="003A33DE"/>
    <w:rsid w:val="003A55D3"/>
    <w:rsid w:val="003A57F0"/>
    <w:rsid w:val="003A585D"/>
    <w:rsid w:val="003A59D8"/>
    <w:rsid w:val="003A6F35"/>
    <w:rsid w:val="003A71EE"/>
    <w:rsid w:val="003A71F8"/>
    <w:rsid w:val="003A7409"/>
    <w:rsid w:val="003A7B78"/>
    <w:rsid w:val="003A7E03"/>
    <w:rsid w:val="003B1A8E"/>
    <w:rsid w:val="003B31B1"/>
    <w:rsid w:val="003B3485"/>
    <w:rsid w:val="003B3A08"/>
    <w:rsid w:val="003B3B6B"/>
    <w:rsid w:val="003B413F"/>
    <w:rsid w:val="003B47C3"/>
    <w:rsid w:val="003B4994"/>
    <w:rsid w:val="003B4EE9"/>
    <w:rsid w:val="003B54ED"/>
    <w:rsid w:val="003B5AA7"/>
    <w:rsid w:val="003B6007"/>
    <w:rsid w:val="003B60D7"/>
    <w:rsid w:val="003B61BB"/>
    <w:rsid w:val="003B6217"/>
    <w:rsid w:val="003B6447"/>
    <w:rsid w:val="003B6C73"/>
    <w:rsid w:val="003B6E0C"/>
    <w:rsid w:val="003B7105"/>
    <w:rsid w:val="003B7241"/>
    <w:rsid w:val="003C040F"/>
    <w:rsid w:val="003C04B2"/>
    <w:rsid w:val="003C1513"/>
    <w:rsid w:val="003C181B"/>
    <w:rsid w:val="003C1A31"/>
    <w:rsid w:val="003C2077"/>
    <w:rsid w:val="003C281A"/>
    <w:rsid w:val="003C2DB4"/>
    <w:rsid w:val="003C3519"/>
    <w:rsid w:val="003C41E8"/>
    <w:rsid w:val="003C4F55"/>
    <w:rsid w:val="003C520D"/>
    <w:rsid w:val="003C67A6"/>
    <w:rsid w:val="003C6E52"/>
    <w:rsid w:val="003C7810"/>
    <w:rsid w:val="003C7BAB"/>
    <w:rsid w:val="003D10B6"/>
    <w:rsid w:val="003D16E6"/>
    <w:rsid w:val="003D26D0"/>
    <w:rsid w:val="003D29D0"/>
    <w:rsid w:val="003D2C28"/>
    <w:rsid w:val="003D4240"/>
    <w:rsid w:val="003D487F"/>
    <w:rsid w:val="003D4E30"/>
    <w:rsid w:val="003D4FF1"/>
    <w:rsid w:val="003D5782"/>
    <w:rsid w:val="003D59E2"/>
    <w:rsid w:val="003D6F73"/>
    <w:rsid w:val="003D708A"/>
    <w:rsid w:val="003E198D"/>
    <w:rsid w:val="003E22B9"/>
    <w:rsid w:val="003E2419"/>
    <w:rsid w:val="003E2B41"/>
    <w:rsid w:val="003E2FFB"/>
    <w:rsid w:val="003E3D68"/>
    <w:rsid w:val="003E4425"/>
    <w:rsid w:val="003E5753"/>
    <w:rsid w:val="003E587F"/>
    <w:rsid w:val="003E5E68"/>
    <w:rsid w:val="003E5FFA"/>
    <w:rsid w:val="003E6035"/>
    <w:rsid w:val="003E6CCB"/>
    <w:rsid w:val="003E769B"/>
    <w:rsid w:val="003E7D33"/>
    <w:rsid w:val="003F097C"/>
    <w:rsid w:val="003F30B8"/>
    <w:rsid w:val="003F38B8"/>
    <w:rsid w:val="003F43B1"/>
    <w:rsid w:val="003F5609"/>
    <w:rsid w:val="003F6B5C"/>
    <w:rsid w:val="003F78B7"/>
    <w:rsid w:val="003F7EF0"/>
    <w:rsid w:val="004001F5"/>
    <w:rsid w:val="00400A3D"/>
    <w:rsid w:val="00401EF9"/>
    <w:rsid w:val="00403E1D"/>
    <w:rsid w:val="0040499B"/>
    <w:rsid w:val="004060A3"/>
    <w:rsid w:val="004062CB"/>
    <w:rsid w:val="00406C9E"/>
    <w:rsid w:val="00407814"/>
    <w:rsid w:val="00407B72"/>
    <w:rsid w:val="00407FAA"/>
    <w:rsid w:val="00410183"/>
    <w:rsid w:val="00410844"/>
    <w:rsid w:val="0041111B"/>
    <w:rsid w:val="004134B5"/>
    <w:rsid w:val="0041508D"/>
    <w:rsid w:val="004158A8"/>
    <w:rsid w:val="00416273"/>
    <w:rsid w:val="00416A4B"/>
    <w:rsid w:val="004178AF"/>
    <w:rsid w:val="00420037"/>
    <w:rsid w:val="004210A2"/>
    <w:rsid w:val="00422A96"/>
    <w:rsid w:val="0042495C"/>
    <w:rsid w:val="00424A2D"/>
    <w:rsid w:val="00424A74"/>
    <w:rsid w:val="00424EC6"/>
    <w:rsid w:val="00425035"/>
    <w:rsid w:val="00425405"/>
    <w:rsid w:val="0042553C"/>
    <w:rsid w:val="0042579A"/>
    <w:rsid w:val="00425973"/>
    <w:rsid w:val="00425C9D"/>
    <w:rsid w:val="0042618E"/>
    <w:rsid w:val="00426A50"/>
    <w:rsid w:val="00426F95"/>
    <w:rsid w:val="004304D8"/>
    <w:rsid w:val="00431624"/>
    <w:rsid w:val="00431F14"/>
    <w:rsid w:val="004328AB"/>
    <w:rsid w:val="00432EA2"/>
    <w:rsid w:val="00433257"/>
    <w:rsid w:val="0043380D"/>
    <w:rsid w:val="004339C8"/>
    <w:rsid w:val="004341FF"/>
    <w:rsid w:val="004344F2"/>
    <w:rsid w:val="0043525E"/>
    <w:rsid w:val="00435A01"/>
    <w:rsid w:val="0043666D"/>
    <w:rsid w:val="004369AE"/>
    <w:rsid w:val="00437A02"/>
    <w:rsid w:val="004405F0"/>
    <w:rsid w:val="00441164"/>
    <w:rsid w:val="00442F28"/>
    <w:rsid w:val="00444137"/>
    <w:rsid w:val="00444471"/>
    <w:rsid w:val="0044552E"/>
    <w:rsid w:val="0044598A"/>
    <w:rsid w:val="00447017"/>
    <w:rsid w:val="004470A4"/>
    <w:rsid w:val="0044735D"/>
    <w:rsid w:val="00450669"/>
    <w:rsid w:val="004506B9"/>
    <w:rsid w:val="00450DD6"/>
    <w:rsid w:val="0045112F"/>
    <w:rsid w:val="004528A9"/>
    <w:rsid w:val="00452938"/>
    <w:rsid w:val="00452C67"/>
    <w:rsid w:val="00453AF9"/>
    <w:rsid w:val="00454D93"/>
    <w:rsid w:val="004550B0"/>
    <w:rsid w:val="004550FC"/>
    <w:rsid w:val="004555DC"/>
    <w:rsid w:val="00455DF0"/>
    <w:rsid w:val="004574C7"/>
    <w:rsid w:val="00461073"/>
    <w:rsid w:val="004611A3"/>
    <w:rsid w:val="004612A3"/>
    <w:rsid w:val="004617D0"/>
    <w:rsid w:val="0046183D"/>
    <w:rsid w:val="00461937"/>
    <w:rsid w:val="00461E59"/>
    <w:rsid w:val="004622FB"/>
    <w:rsid w:val="00462B8A"/>
    <w:rsid w:val="00463D5E"/>
    <w:rsid w:val="00463E70"/>
    <w:rsid w:val="0046433C"/>
    <w:rsid w:val="00464A98"/>
    <w:rsid w:val="00465873"/>
    <w:rsid w:val="00465C34"/>
    <w:rsid w:val="0046766C"/>
    <w:rsid w:val="004709D5"/>
    <w:rsid w:val="00473382"/>
    <w:rsid w:val="00473C01"/>
    <w:rsid w:val="00474CBA"/>
    <w:rsid w:val="00475655"/>
    <w:rsid w:val="00476B8B"/>
    <w:rsid w:val="0048046E"/>
    <w:rsid w:val="00480EA1"/>
    <w:rsid w:val="00482D86"/>
    <w:rsid w:val="00483BA8"/>
    <w:rsid w:val="00483C51"/>
    <w:rsid w:val="00484441"/>
    <w:rsid w:val="004845C0"/>
    <w:rsid w:val="004850D5"/>
    <w:rsid w:val="004853F5"/>
    <w:rsid w:val="00485689"/>
    <w:rsid w:val="004868BE"/>
    <w:rsid w:val="00487D74"/>
    <w:rsid w:val="00491BAC"/>
    <w:rsid w:val="00492F26"/>
    <w:rsid w:val="00493222"/>
    <w:rsid w:val="00493361"/>
    <w:rsid w:val="00494525"/>
    <w:rsid w:val="00494689"/>
    <w:rsid w:val="004949CB"/>
    <w:rsid w:val="004951C7"/>
    <w:rsid w:val="004955D2"/>
    <w:rsid w:val="00495DFE"/>
    <w:rsid w:val="0049623A"/>
    <w:rsid w:val="0049671C"/>
    <w:rsid w:val="00496B8E"/>
    <w:rsid w:val="00497098"/>
    <w:rsid w:val="00497424"/>
    <w:rsid w:val="004976F5"/>
    <w:rsid w:val="00497E8F"/>
    <w:rsid w:val="00497EAF"/>
    <w:rsid w:val="00497F57"/>
    <w:rsid w:val="004A15A6"/>
    <w:rsid w:val="004A1B9E"/>
    <w:rsid w:val="004A1FDB"/>
    <w:rsid w:val="004A20FD"/>
    <w:rsid w:val="004A25EA"/>
    <w:rsid w:val="004A2C31"/>
    <w:rsid w:val="004A2CDD"/>
    <w:rsid w:val="004A316D"/>
    <w:rsid w:val="004A3AF5"/>
    <w:rsid w:val="004A4B97"/>
    <w:rsid w:val="004A4B99"/>
    <w:rsid w:val="004A4C4D"/>
    <w:rsid w:val="004A4E2C"/>
    <w:rsid w:val="004A553E"/>
    <w:rsid w:val="004A5860"/>
    <w:rsid w:val="004A5F05"/>
    <w:rsid w:val="004A704C"/>
    <w:rsid w:val="004A7650"/>
    <w:rsid w:val="004A79AD"/>
    <w:rsid w:val="004A79F2"/>
    <w:rsid w:val="004A7AE9"/>
    <w:rsid w:val="004A7C58"/>
    <w:rsid w:val="004A7CE8"/>
    <w:rsid w:val="004B0645"/>
    <w:rsid w:val="004B09E5"/>
    <w:rsid w:val="004B0D28"/>
    <w:rsid w:val="004B1346"/>
    <w:rsid w:val="004B2A4C"/>
    <w:rsid w:val="004B363D"/>
    <w:rsid w:val="004B36D0"/>
    <w:rsid w:val="004B43E4"/>
    <w:rsid w:val="004B5411"/>
    <w:rsid w:val="004B551E"/>
    <w:rsid w:val="004B5BA4"/>
    <w:rsid w:val="004B6B7C"/>
    <w:rsid w:val="004B6DF9"/>
    <w:rsid w:val="004B6F20"/>
    <w:rsid w:val="004B6F75"/>
    <w:rsid w:val="004B714F"/>
    <w:rsid w:val="004B739A"/>
    <w:rsid w:val="004B7878"/>
    <w:rsid w:val="004B79B3"/>
    <w:rsid w:val="004C3CD7"/>
    <w:rsid w:val="004C64F6"/>
    <w:rsid w:val="004C6A4F"/>
    <w:rsid w:val="004C6F73"/>
    <w:rsid w:val="004C7671"/>
    <w:rsid w:val="004C7877"/>
    <w:rsid w:val="004C7EBC"/>
    <w:rsid w:val="004D0A38"/>
    <w:rsid w:val="004D0A6D"/>
    <w:rsid w:val="004D0AF8"/>
    <w:rsid w:val="004D2EF5"/>
    <w:rsid w:val="004D2F43"/>
    <w:rsid w:val="004D3FDF"/>
    <w:rsid w:val="004D59A9"/>
    <w:rsid w:val="004D5CD3"/>
    <w:rsid w:val="004D751B"/>
    <w:rsid w:val="004E0E83"/>
    <w:rsid w:val="004E196F"/>
    <w:rsid w:val="004E1A33"/>
    <w:rsid w:val="004E2AFA"/>
    <w:rsid w:val="004E326A"/>
    <w:rsid w:val="004E3315"/>
    <w:rsid w:val="004E347F"/>
    <w:rsid w:val="004E3540"/>
    <w:rsid w:val="004E3663"/>
    <w:rsid w:val="004E36CA"/>
    <w:rsid w:val="004E423D"/>
    <w:rsid w:val="004E4B8D"/>
    <w:rsid w:val="004E53F6"/>
    <w:rsid w:val="004E55C6"/>
    <w:rsid w:val="004E5EE8"/>
    <w:rsid w:val="004E5F8D"/>
    <w:rsid w:val="004E6008"/>
    <w:rsid w:val="004E62DE"/>
    <w:rsid w:val="004E65CD"/>
    <w:rsid w:val="004E6AD5"/>
    <w:rsid w:val="004E6DF1"/>
    <w:rsid w:val="004E7926"/>
    <w:rsid w:val="004F008B"/>
    <w:rsid w:val="004F10AA"/>
    <w:rsid w:val="004F164C"/>
    <w:rsid w:val="004F2494"/>
    <w:rsid w:val="004F2537"/>
    <w:rsid w:val="004F2CBE"/>
    <w:rsid w:val="004F4164"/>
    <w:rsid w:val="004F43F7"/>
    <w:rsid w:val="004F52A7"/>
    <w:rsid w:val="004F5371"/>
    <w:rsid w:val="004F5772"/>
    <w:rsid w:val="0050020D"/>
    <w:rsid w:val="00500652"/>
    <w:rsid w:val="00501341"/>
    <w:rsid w:val="00502180"/>
    <w:rsid w:val="005022A2"/>
    <w:rsid w:val="005022F0"/>
    <w:rsid w:val="00502808"/>
    <w:rsid w:val="00502F50"/>
    <w:rsid w:val="005048F1"/>
    <w:rsid w:val="005052DE"/>
    <w:rsid w:val="00505C7B"/>
    <w:rsid w:val="00505CAC"/>
    <w:rsid w:val="00506746"/>
    <w:rsid w:val="005100EE"/>
    <w:rsid w:val="00510901"/>
    <w:rsid w:val="00510D0F"/>
    <w:rsid w:val="00511CDB"/>
    <w:rsid w:val="00511E71"/>
    <w:rsid w:val="00512E01"/>
    <w:rsid w:val="00514861"/>
    <w:rsid w:val="00515649"/>
    <w:rsid w:val="00515DB3"/>
    <w:rsid w:val="0051755E"/>
    <w:rsid w:val="005178AA"/>
    <w:rsid w:val="00517E66"/>
    <w:rsid w:val="00520ADA"/>
    <w:rsid w:val="00520DA6"/>
    <w:rsid w:val="00520DE0"/>
    <w:rsid w:val="005217DD"/>
    <w:rsid w:val="005218B8"/>
    <w:rsid w:val="00521C88"/>
    <w:rsid w:val="00521F51"/>
    <w:rsid w:val="00521F6F"/>
    <w:rsid w:val="00522337"/>
    <w:rsid w:val="00522A3D"/>
    <w:rsid w:val="00522CFE"/>
    <w:rsid w:val="00522D09"/>
    <w:rsid w:val="00522D0A"/>
    <w:rsid w:val="005232B1"/>
    <w:rsid w:val="005234B3"/>
    <w:rsid w:val="005264E9"/>
    <w:rsid w:val="00526ABF"/>
    <w:rsid w:val="00526B42"/>
    <w:rsid w:val="0052729C"/>
    <w:rsid w:val="0053020D"/>
    <w:rsid w:val="00532D5E"/>
    <w:rsid w:val="00532FDC"/>
    <w:rsid w:val="00533208"/>
    <w:rsid w:val="005334A1"/>
    <w:rsid w:val="0053385F"/>
    <w:rsid w:val="0053404B"/>
    <w:rsid w:val="00534997"/>
    <w:rsid w:val="00535B51"/>
    <w:rsid w:val="005378BD"/>
    <w:rsid w:val="0054108E"/>
    <w:rsid w:val="00542FFF"/>
    <w:rsid w:val="0054352B"/>
    <w:rsid w:val="0054370A"/>
    <w:rsid w:val="0054390F"/>
    <w:rsid w:val="00544368"/>
    <w:rsid w:val="00544A18"/>
    <w:rsid w:val="00545269"/>
    <w:rsid w:val="00546BE1"/>
    <w:rsid w:val="00547E0A"/>
    <w:rsid w:val="005501BF"/>
    <w:rsid w:val="005506C8"/>
    <w:rsid w:val="00550D31"/>
    <w:rsid w:val="00550FA2"/>
    <w:rsid w:val="0055139D"/>
    <w:rsid w:val="00551BCE"/>
    <w:rsid w:val="00552646"/>
    <w:rsid w:val="00552729"/>
    <w:rsid w:val="00552AAE"/>
    <w:rsid w:val="00553F5A"/>
    <w:rsid w:val="005549D7"/>
    <w:rsid w:val="00554D37"/>
    <w:rsid w:val="0055739B"/>
    <w:rsid w:val="00557D98"/>
    <w:rsid w:val="00561333"/>
    <w:rsid w:val="0056171B"/>
    <w:rsid w:val="0056201D"/>
    <w:rsid w:val="0056311C"/>
    <w:rsid w:val="005632F0"/>
    <w:rsid w:val="0056336B"/>
    <w:rsid w:val="00564BEB"/>
    <w:rsid w:val="005650C7"/>
    <w:rsid w:val="005662D2"/>
    <w:rsid w:val="00566A3A"/>
    <w:rsid w:val="00566F54"/>
    <w:rsid w:val="0056737C"/>
    <w:rsid w:val="00570219"/>
    <w:rsid w:val="005702F9"/>
    <w:rsid w:val="00570E0A"/>
    <w:rsid w:val="00571076"/>
    <w:rsid w:val="00572873"/>
    <w:rsid w:val="0057399D"/>
    <w:rsid w:val="005749BE"/>
    <w:rsid w:val="00574C6F"/>
    <w:rsid w:val="005758C2"/>
    <w:rsid w:val="00575E53"/>
    <w:rsid w:val="005779F1"/>
    <w:rsid w:val="00577FE1"/>
    <w:rsid w:val="00580C40"/>
    <w:rsid w:val="0058128C"/>
    <w:rsid w:val="00581A5A"/>
    <w:rsid w:val="00581AA2"/>
    <w:rsid w:val="00581E23"/>
    <w:rsid w:val="00581FBA"/>
    <w:rsid w:val="005824F3"/>
    <w:rsid w:val="005827D9"/>
    <w:rsid w:val="005839B9"/>
    <w:rsid w:val="00583F78"/>
    <w:rsid w:val="005847F4"/>
    <w:rsid w:val="00584F12"/>
    <w:rsid w:val="00584FAA"/>
    <w:rsid w:val="005850CF"/>
    <w:rsid w:val="00585394"/>
    <w:rsid w:val="00585645"/>
    <w:rsid w:val="00586FDE"/>
    <w:rsid w:val="005875F8"/>
    <w:rsid w:val="00587E57"/>
    <w:rsid w:val="0058AE73"/>
    <w:rsid w:val="0059085A"/>
    <w:rsid w:val="00590B5B"/>
    <w:rsid w:val="00590B77"/>
    <w:rsid w:val="00590BE4"/>
    <w:rsid w:val="0059100E"/>
    <w:rsid w:val="0059157E"/>
    <w:rsid w:val="00591D75"/>
    <w:rsid w:val="00591E55"/>
    <w:rsid w:val="005929C8"/>
    <w:rsid w:val="00593275"/>
    <w:rsid w:val="00593D2C"/>
    <w:rsid w:val="0059485C"/>
    <w:rsid w:val="00595CCA"/>
    <w:rsid w:val="005962E7"/>
    <w:rsid w:val="00596336"/>
    <w:rsid w:val="005964F7"/>
    <w:rsid w:val="00596571"/>
    <w:rsid w:val="00597517"/>
    <w:rsid w:val="00597823"/>
    <w:rsid w:val="00597AF4"/>
    <w:rsid w:val="005A0019"/>
    <w:rsid w:val="005A06E1"/>
    <w:rsid w:val="005A094A"/>
    <w:rsid w:val="005A0E0B"/>
    <w:rsid w:val="005A1A7B"/>
    <w:rsid w:val="005A246C"/>
    <w:rsid w:val="005A3AFF"/>
    <w:rsid w:val="005A468A"/>
    <w:rsid w:val="005A4DD8"/>
    <w:rsid w:val="005A622B"/>
    <w:rsid w:val="005A6966"/>
    <w:rsid w:val="005A755E"/>
    <w:rsid w:val="005A7B6D"/>
    <w:rsid w:val="005A7D1E"/>
    <w:rsid w:val="005B00F1"/>
    <w:rsid w:val="005B017C"/>
    <w:rsid w:val="005B056D"/>
    <w:rsid w:val="005B0654"/>
    <w:rsid w:val="005B0BBD"/>
    <w:rsid w:val="005B1641"/>
    <w:rsid w:val="005B1A92"/>
    <w:rsid w:val="005B1FEB"/>
    <w:rsid w:val="005B205E"/>
    <w:rsid w:val="005B21A9"/>
    <w:rsid w:val="005B27AF"/>
    <w:rsid w:val="005B29BC"/>
    <w:rsid w:val="005B4476"/>
    <w:rsid w:val="005B4ACA"/>
    <w:rsid w:val="005B5D06"/>
    <w:rsid w:val="005B624A"/>
    <w:rsid w:val="005B6566"/>
    <w:rsid w:val="005B6C90"/>
    <w:rsid w:val="005B6E8A"/>
    <w:rsid w:val="005C199C"/>
    <w:rsid w:val="005C1C46"/>
    <w:rsid w:val="005C2346"/>
    <w:rsid w:val="005C24B2"/>
    <w:rsid w:val="005C2683"/>
    <w:rsid w:val="005C38C0"/>
    <w:rsid w:val="005C3BCE"/>
    <w:rsid w:val="005C5054"/>
    <w:rsid w:val="005C5525"/>
    <w:rsid w:val="005C5723"/>
    <w:rsid w:val="005C6944"/>
    <w:rsid w:val="005D004D"/>
    <w:rsid w:val="005D0242"/>
    <w:rsid w:val="005D0339"/>
    <w:rsid w:val="005D1EF9"/>
    <w:rsid w:val="005D257B"/>
    <w:rsid w:val="005D2809"/>
    <w:rsid w:val="005D2E12"/>
    <w:rsid w:val="005D30A5"/>
    <w:rsid w:val="005D375D"/>
    <w:rsid w:val="005D430D"/>
    <w:rsid w:val="005D538F"/>
    <w:rsid w:val="005D6514"/>
    <w:rsid w:val="005D771C"/>
    <w:rsid w:val="005D7744"/>
    <w:rsid w:val="005D7D42"/>
    <w:rsid w:val="005D7F38"/>
    <w:rsid w:val="005E163B"/>
    <w:rsid w:val="005E1F5D"/>
    <w:rsid w:val="005E261A"/>
    <w:rsid w:val="005E26DE"/>
    <w:rsid w:val="005E2D53"/>
    <w:rsid w:val="005E374E"/>
    <w:rsid w:val="005E54FC"/>
    <w:rsid w:val="005E55A3"/>
    <w:rsid w:val="005E56A8"/>
    <w:rsid w:val="005E5744"/>
    <w:rsid w:val="005E66F9"/>
    <w:rsid w:val="005E6755"/>
    <w:rsid w:val="005E73C0"/>
    <w:rsid w:val="005E73D2"/>
    <w:rsid w:val="005E770D"/>
    <w:rsid w:val="005F00A7"/>
    <w:rsid w:val="005F08B2"/>
    <w:rsid w:val="005F0B34"/>
    <w:rsid w:val="005F229F"/>
    <w:rsid w:val="005F2CC9"/>
    <w:rsid w:val="005F2D68"/>
    <w:rsid w:val="005F2FB8"/>
    <w:rsid w:val="005F38AA"/>
    <w:rsid w:val="005F424E"/>
    <w:rsid w:val="005F621B"/>
    <w:rsid w:val="005F63D7"/>
    <w:rsid w:val="005F709B"/>
    <w:rsid w:val="005F7376"/>
    <w:rsid w:val="005F7A0D"/>
    <w:rsid w:val="006022F7"/>
    <w:rsid w:val="00602B6F"/>
    <w:rsid w:val="006033FA"/>
    <w:rsid w:val="006035A1"/>
    <w:rsid w:val="00603ED1"/>
    <w:rsid w:val="00604D66"/>
    <w:rsid w:val="00604DC5"/>
    <w:rsid w:val="006056A6"/>
    <w:rsid w:val="006058F0"/>
    <w:rsid w:val="00605C56"/>
    <w:rsid w:val="00606221"/>
    <w:rsid w:val="006062AD"/>
    <w:rsid w:val="00606337"/>
    <w:rsid w:val="00606485"/>
    <w:rsid w:val="0060709B"/>
    <w:rsid w:val="006070EE"/>
    <w:rsid w:val="00607941"/>
    <w:rsid w:val="00611284"/>
    <w:rsid w:val="0061179A"/>
    <w:rsid w:val="00612089"/>
    <w:rsid w:val="00612230"/>
    <w:rsid w:val="0061297D"/>
    <w:rsid w:val="00612E90"/>
    <w:rsid w:val="00613172"/>
    <w:rsid w:val="006136F6"/>
    <w:rsid w:val="00614DB8"/>
    <w:rsid w:val="006153C3"/>
    <w:rsid w:val="00615F25"/>
    <w:rsid w:val="00616D05"/>
    <w:rsid w:val="00617AB6"/>
    <w:rsid w:val="00620313"/>
    <w:rsid w:val="00621300"/>
    <w:rsid w:val="00622547"/>
    <w:rsid w:val="00623E1D"/>
    <w:rsid w:val="00623F7D"/>
    <w:rsid w:val="0062408F"/>
    <w:rsid w:val="006248DE"/>
    <w:rsid w:val="00624EBE"/>
    <w:rsid w:val="006265DA"/>
    <w:rsid w:val="00626683"/>
    <w:rsid w:val="00627462"/>
    <w:rsid w:val="00627862"/>
    <w:rsid w:val="00627D1E"/>
    <w:rsid w:val="00627D9F"/>
    <w:rsid w:val="00630161"/>
    <w:rsid w:val="00630894"/>
    <w:rsid w:val="006308FC"/>
    <w:rsid w:val="00630C5D"/>
    <w:rsid w:val="00631835"/>
    <w:rsid w:val="00632289"/>
    <w:rsid w:val="00632A5B"/>
    <w:rsid w:val="00633080"/>
    <w:rsid w:val="00634542"/>
    <w:rsid w:val="00634696"/>
    <w:rsid w:val="00635AB2"/>
    <w:rsid w:val="00636B93"/>
    <w:rsid w:val="00636FCA"/>
    <w:rsid w:val="00636FCD"/>
    <w:rsid w:val="00637852"/>
    <w:rsid w:val="00637EEB"/>
    <w:rsid w:val="00640132"/>
    <w:rsid w:val="0064013E"/>
    <w:rsid w:val="006413CF"/>
    <w:rsid w:val="006417DC"/>
    <w:rsid w:val="00641863"/>
    <w:rsid w:val="006429C5"/>
    <w:rsid w:val="00642C82"/>
    <w:rsid w:val="00643245"/>
    <w:rsid w:val="0064330F"/>
    <w:rsid w:val="00643C2C"/>
    <w:rsid w:val="00644A3B"/>
    <w:rsid w:val="00644C1D"/>
    <w:rsid w:val="00644D08"/>
    <w:rsid w:val="00645FF4"/>
    <w:rsid w:val="00646671"/>
    <w:rsid w:val="006471BF"/>
    <w:rsid w:val="00647609"/>
    <w:rsid w:val="0064C9CA"/>
    <w:rsid w:val="006508F2"/>
    <w:rsid w:val="006525C0"/>
    <w:rsid w:val="0065264E"/>
    <w:rsid w:val="00652D78"/>
    <w:rsid w:val="00653233"/>
    <w:rsid w:val="00653250"/>
    <w:rsid w:val="0065365A"/>
    <w:rsid w:val="006536BD"/>
    <w:rsid w:val="00654270"/>
    <w:rsid w:val="006562EF"/>
    <w:rsid w:val="00656313"/>
    <w:rsid w:val="006565C0"/>
    <w:rsid w:val="00656EEF"/>
    <w:rsid w:val="0066014D"/>
    <w:rsid w:val="0066066A"/>
    <w:rsid w:val="00662BEF"/>
    <w:rsid w:val="00663AB9"/>
    <w:rsid w:val="0066465A"/>
    <w:rsid w:val="00664712"/>
    <w:rsid w:val="00664B28"/>
    <w:rsid w:val="00664FBA"/>
    <w:rsid w:val="00666E00"/>
    <w:rsid w:val="00667003"/>
    <w:rsid w:val="006677A0"/>
    <w:rsid w:val="00667D3B"/>
    <w:rsid w:val="00671082"/>
    <w:rsid w:val="006715F6"/>
    <w:rsid w:val="0067266B"/>
    <w:rsid w:val="0067356A"/>
    <w:rsid w:val="006743A3"/>
    <w:rsid w:val="00675265"/>
    <w:rsid w:val="0067643C"/>
    <w:rsid w:val="00677324"/>
    <w:rsid w:val="006774A2"/>
    <w:rsid w:val="006776FE"/>
    <w:rsid w:val="00680618"/>
    <w:rsid w:val="00681AC8"/>
    <w:rsid w:val="006828D7"/>
    <w:rsid w:val="00682A9B"/>
    <w:rsid w:val="00683A46"/>
    <w:rsid w:val="0068423D"/>
    <w:rsid w:val="006842DF"/>
    <w:rsid w:val="00684839"/>
    <w:rsid w:val="00684C89"/>
    <w:rsid w:val="00685A6A"/>
    <w:rsid w:val="00685FC6"/>
    <w:rsid w:val="00686ED7"/>
    <w:rsid w:val="00687479"/>
    <w:rsid w:val="006906A5"/>
    <w:rsid w:val="0069075A"/>
    <w:rsid w:val="006911E7"/>
    <w:rsid w:val="006912F9"/>
    <w:rsid w:val="00691615"/>
    <w:rsid w:val="006916FF"/>
    <w:rsid w:val="00691C41"/>
    <w:rsid w:val="00692861"/>
    <w:rsid w:val="00692A9E"/>
    <w:rsid w:val="00692D92"/>
    <w:rsid w:val="0069332F"/>
    <w:rsid w:val="006947AE"/>
    <w:rsid w:val="006947CC"/>
    <w:rsid w:val="00694FFA"/>
    <w:rsid w:val="00695316"/>
    <w:rsid w:val="00696AB0"/>
    <w:rsid w:val="00697509"/>
    <w:rsid w:val="006979A7"/>
    <w:rsid w:val="00697BC2"/>
    <w:rsid w:val="006A12F2"/>
    <w:rsid w:val="006A1CB6"/>
    <w:rsid w:val="006A254D"/>
    <w:rsid w:val="006A313C"/>
    <w:rsid w:val="006A34EE"/>
    <w:rsid w:val="006A4562"/>
    <w:rsid w:val="006A49AE"/>
    <w:rsid w:val="006A4A52"/>
    <w:rsid w:val="006A5822"/>
    <w:rsid w:val="006A5D4D"/>
    <w:rsid w:val="006A643D"/>
    <w:rsid w:val="006A65FB"/>
    <w:rsid w:val="006A698E"/>
    <w:rsid w:val="006A6EF6"/>
    <w:rsid w:val="006A75B9"/>
    <w:rsid w:val="006A7CA1"/>
    <w:rsid w:val="006A7F57"/>
    <w:rsid w:val="006B0ED3"/>
    <w:rsid w:val="006B0F53"/>
    <w:rsid w:val="006B11CF"/>
    <w:rsid w:val="006B143E"/>
    <w:rsid w:val="006B2D0D"/>
    <w:rsid w:val="006B2F7B"/>
    <w:rsid w:val="006B304C"/>
    <w:rsid w:val="006B31AC"/>
    <w:rsid w:val="006B34D7"/>
    <w:rsid w:val="006B4F46"/>
    <w:rsid w:val="006B763F"/>
    <w:rsid w:val="006B77D9"/>
    <w:rsid w:val="006C16F1"/>
    <w:rsid w:val="006C1716"/>
    <w:rsid w:val="006C21E4"/>
    <w:rsid w:val="006C2332"/>
    <w:rsid w:val="006C23F2"/>
    <w:rsid w:val="006C2F39"/>
    <w:rsid w:val="006C3148"/>
    <w:rsid w:val="006C34FF"/>
    <w:rsid w:val="006C48D5"/>
    <w:rsid w:val="006C49E6"/>
    <w:rsid w:val="006C49FD"/>
    <w:rsid w:val="006C4C1B"/>
    <w:rsid w:val="006C6294"/>
    <w:rsid w:val="006C63A6"/>
    <w:rsid w:val="006D10EE"/>
    <w:rsid w:val="006D174D"/>
    <w:rsid w:val="006D183C"/>
    <w:rsid w:val="006D1A38"/>
    <w:rsid w:val="006D2DED"/>
    <w:rsid w:val="006D3B98"/>
    <w:rsid w:val="006D4DAC"/>
    <w:rsid w:val="006D5128"/>
    <w:rsid w:val="006D5980"/>
    <w:rsid w:val="006D5EB3"/>
    <w:rsid w:val="006D661D"/>
    <w:rsid w:val="006D6770"/>
    <w:rsid w:val="006D6C71"/>
    <w:rsid w:val="006E09FA"/>
    <w:rsid w:val="006E1270"/>
    <w:rsid w:val="006E1587"/>
    <w:rsid w:val="006E2E21"/>
    <w:rsid w:val="006E3CED"/>
    <w:rsid w:val="006E4C8D"/>
    <w:rsid w:val="006E6FA7"/>
    <w:rsid w:val="006E77B9"/>
    <w:rsid w:val="006E7967"/>
    <w:rsid w:val="006F0654"/>
    <w:rsid w:val="006F0969"/>
    <w:rsid w:val="006F10C8"/>
    <w:rsid w:val="006F14B7"/>
    <w:rsid w:val="006F2012"/>
    <w:rsid w:val="006F26FE"/>
    <w:rsid w:val="006F2AF3"/>
    <w:rsid w:val="006F2B00"/>
    <w:rsid w:val="006F2DD8"/>
    <w:rsid w:val="006F2E27"/>
    <w:rsid w:val="006F2EDE"/>
    <w:rsid w:val="006F367A"/>
    <w:rsid w:val="006F37BF"/>
    <w:rsid w:val="006F4072"/>
    <w:rsid w:val="006F4D52"/>
    <w:rsid w:val="006F573A"/>
    <w:rsid w:val="006F7A50"/>
    <w:rsid w:val="00700A7A"/>
    <w:rsid w:val="00700AAE"/>
    <w:rsid w:val="00700B44"/>
    <w:rsid w:val="00700C5B"/>
    <w:rsid w:val="00700EBF"/>
    <w:rsid w:val="00701226"/>
    <w:rsid w:val="007022B0"/>
    <w:rsid w:val="00702573"/>
    <w:rsid w:val="00703D5F"/>
    <w:rsid w:val="00704767"/>
    <w:rsid w:val="00704DCD"/>
    <w:rsid w:val="007050E7"/>
    <w:rsid w:val="00705961"/>
    <w:rsid w:val="00705FDF"/>
    <w:rsid w:val="0070683B"/>
    <w:rsid w:val="00706C89"/>
    <w:rsid w:val="00707ACB"/>
    <w:rsid w:val="00707EED"/>
    <w:rsid w:val="007121DC"/>
    <w:rsid w:val="00713077"/>
    <w:rsid w:val="00713493"/>
    <w:rsid w:val="007134F0"/>
    <w:rsid w:val="007145A2"/>
    <w:rsid w:val="0071478C"/>
    <w:rsid w:val="007149D7"/>
    <w:rsid w:val="00714AF1"/>
    <w:rsid w:val="007163CD"/>
    <w:rsid w:val="007178A5"/>
    <w:rsid w:val="00717C67"/>
    <w:rsid w:val="00720302"/>
    <w:rsid w:val="0072084C"/>
    <w:rsid w:val="00720921"/>
    <w:rsid w:val="00722ADB"/>
    <w:rsid w:val="00722B04"/>
    <w:rsid w:val="0072364D"/>
    <w:rsid w:val="007238B1"/>
    <w:rsid w:val="00724B02"/>
    <w:rsid w:val="00724BC5"/>
    <w:rsid w:val="007250DB"/>
    <w:rsid w:val="0072526E"/>
    <w:rsid w:val="007253A2"/>
    <w:rsid w:val="007256BD"/>
    <w:rsid w:val="00725977"/>
    <w:rsid w:val="00725A43"/>
    <w:rsid w:val="007266E7"/>
    <w:rsid w:val="00726AE6"/>
    <w:rsid w:val="00727CE3"/>
    <w:rsid w:val="007336AF"/>
    <w:rsid w:val="0073388C"/>
    <w:rsid w:val="007349B9"/>
    <w:rsid w:val="00736A7E"/>
    <w:rsid w:val="0073725E"/>
    <w:rsid w:val="0073764A"/>
    <w:rsid w:val="00737B52"/>
    <w:rsid w:val="00740292"/>
    <w:rsid w:val="00741229"/>
    <w:rsid w:val="007413BC"/>
    <w:rsid w:val="0074189B"/>
    <w:rsid w:val="00741F30"/>
    <w:rsid w:val="007439A9"/>
    <w:rsid w:val="00744632"/>
    <w:rsid w:val="0074509C"/>
    <w:rsid w:val="00746146"/>
    <w:rsid w:val="00747F00"/>
    <w:rsid w:val="007502AE"/>
    <w:rsid w:val="00750F4A"/>
    <w:rsid w:val="00752628"/>
    <w:rsid w:val="00753B0F"/>
    <w:rsid w:val="007541E1"/>
    <w:rsid w:val="00754490"/>
    <w:rsid w:val="00754501"/>
    <w:rsid w:val="00754651"/>
    <w:rsid w:val="00754A1D"/>
    <w:rsid w:val="00754D01"/>
    <w:rsid w:val="00754E61"/>
    <w:rsid w:val="00754EC0"/>
    <w:rsid w:val="00755AEF"/>
    <w:rsid w:val="00761D4D"/>
    <w:rsid w:val="00762B55"/>
    <w:rsid w:val="00762D65"/>
    <w:rsid w:val="00762F42"/>
    <w:rsid w:val="0076577F"/>
    <w:rsid w:val="007659D6"/>
    <w:rsid w:val="00765E33"/>
    <w:rsid w:val="007670C5"/>
    <w:rsid w:val="0077077D"/>
    <w:rsid w:val="007707E1"/>
    <w:rsid w:val="007712B4"/>
    <w:rsid w:val="00771741"/>
    <w:rsid w:val="00771AF1"/>
    <w:rsid w:val="00771C83"/>
    <w:rsid w:val="007722C8"/>
    <w:rsid w:val="00772A1B"/>
    <w:rsid w:val="00773315"/>
    <w:rsid w:val="00774319"/>
    <w:rsid w:val="00774400"/>
    <w:rsid w:val="00774B7F"/>
    <w:rsid w:val="00774D8E"/>
    <w:rsid w:val="00775C15"/>
    <w:rsid w:val="007767E9"/>
    <w:rsid w:val="00776C46"/>
    <w:rsid w:val="00776E03"/>
    <w:rsid w:val="0077748F"/>
    <w:rsid w:val="00777852"/>
    <w:rsid w:val="00777DB3"/>
    <w:rsid w:val="0077C82D"/>
    <w:rsid w:val="0077DE80"/>
    <w:rsid w:val="00780745"/>
    <w:rsid w:val="007813F7"/>
    <w:rsid w:val="007814CA"/>
    <w:rsid w:val="00781838"/>
    <w:rsid w:val="00781CA4"/>
    <w:rsid w:val="007827CD"/>
    <w:rsid w:val="00782910"/>
    <w:rsid w:val="007832C6"/>
    <w:rsid w:val="00783449"/>
    <w:rsid w:val="007837BB"/>
    <w:rsid w:val="0078417B"/>
    <w:rsid w:val="007844A6"/>
    <w:rsid w:val="0078582E"/>
    <w:rsid w:val="00785A64"/>
    <w:rsid w:val="0078643F"/>
    <w:rsid w:val="00786BA0"/>
    <w:rsid w:val="007874F0"/>
    <w:rsid w:val="00790021"/>
    <w:rsid w:val="0079121D"/>
    <w:rsid w:val="007915E1"/>
    <w:rsid w:val="00791872"/>
    <w:rsid w:val="00792BF8"/>
    <w:rsid w:val="00792E88"/>
    <w:rsid w:val="00793D1B"/>
    <w:rsid w:val="00793E0A"/>
    <w:rsid w:val="0079453A"/>
    <w:rsid w:val="007948B0"/>
    <w:rsid w:val="007957C7"/>
    <w:rsid w:val="00795B8E"/>
    <w:rsid w:val="007964DD"/>
    <w:rsid w:val="007965D1"/>
    <w:rsid w:val="007969DC"/>
    <w:rsid w:val="007971C9"/>
    <w:rsid w:val="00797C58"/>
    <w:rsid w:val="0079C142"/>
    <w:rsid w:val="007A053C"/>
    <w:rsid w:val="007A0C46"/>
    <w:rsid w:val="007A1358"/>
    <w:rsid w:val="007A171A"/>
    <w:rsid w:val="007A1905"/>
    <w:rsid w:val="007A2778"/>
    <w:rsid w:val="007A3A24"/>
    <w:rsid w:val="007A3FDF"/>
    <w:rsid w:val="007A408D"/>
    <w:rsid w:val="007A447E"/>
    <w:rsid w:val="007A466C"/>
    <w:rsid w:val="007A4B81"/>
    <w:rsid w:val="007A54D5"/>
    <w:rsid w:val="007A7CF5"/>
    <w:rsid w:val="007B0723"/>
    <w:rsid w:val="007B08ED"/>
    <w:rsid w:val="007B0A02"/>
    <w:rsid w:val="007B1A40"/>
    <w:rsid w:val="007B224E"/>
    <w:rsid w:val="007B29ED"/>
    <w:rsid w:val="007B2A55"/>
    <w:rsid w:val="007B3275"/>
    <w:rsid w:val="007B3F76"/>
    <w:rsid w:val="007B42CB"/>
    <w:rsid w:val="007B6371"/>
    <w:rsid w:val="007B651F"/>
    <w:rsid w:val="007B6C08"/>
    <w:rsid w:val="007B7CB9"/>
    <w:rsid w:val="007C01F2"/>
    <w:rsid w:val="007C05C7"/>
    <w:rsid w:val="007C1383"/>
    <w:rsid w:val="007C16AF"/>
    <w:rsid w:val="007C300F"/>
    <w:rsid w:val="007C3211"/>
    <w:rsid w:val="007C451F"/>
    <w:rsid w:val="007C59F5"/>
    <w:rsid w:val="007C63D9"/>
    <w:rsid w:val="007C6D10"/>
    <w:rsid w:val="007C716D"/>
    <w:rsid w:val="007C780E"/>
    <w:rsid w:val="007D0E51"/>
    <w:rsid w:val="007D0F4F"/>
    <w:rsid w:val="007D107F"/>
    <w:rsid w:val="007D1EF7"/>
    <w:rsid w:val="007D283F"/>
    <w:rsid w:val="007D51B1"/>
    <w:rsid w:val="007D548D"/>
    <w:rsid w:val="007D5579"/>
    <w:rsid w:val="007D5E19"/>
    <w:rsid w:val="007D5FFF"/>
    <w:rsid w:val="007D6785"/>
    <w:rsid w:val="007D75F2"/>
    <w:rsid w:val="007E07FA"/>
    <w:rsid w:val="007E0E4D"/>
    <w:rsid w:val="007E1133"/>
    <w:rsid w:val="007E173F"/>
    <w:rsid w:val="007E26B8"/>
    <w:rsid w:val="007E2FC2"/>
    <w:rsid w:val="007E3954"/>
    <w:rsid w:val="007E3EA2"/>
    <w:rsid w:val="007E452D"/>
    <w:rsid w:val="007E5A9C"/>
    <w:rsid w:val="007E737B"/>
    <w:rsid w:val="007E7C8D"/>
    <w:rsid w:val="007F0B8B"/>
    <w:rsid w:val="007F0EFB"/>
    <w:rsid w:val="007F104E"/>
    <w:rsid w:val="007F1626"/>
    <w:rsid w:val="007F181F"/>
    <w:rsid w:val="007F273D"/>
    <w:rsid w:val="007F2AFA"/>
    <w:rsid w:val="007F30A6"/>
    <w:rsid w:val="007F469B"/>
    <w:rsid w:val="007F5EF8"/>
    <w:rsid w:val="007F6C8F"/>
    <w:rsid w:val="007F7BBC"/>
    <w:rsid w:val="00800006"/>
    <w:rsid w:val="00800360"/>
    <w:rsid w:val="00800669"/>
    <w:rsid w:val="0080140A"/>
    <w:rsid w:val="008020DE"/>
    <w:rsid w:val="00802812"/>
    <w:rsid w:val="00802AC6"/>
    <w:rsid w:val="008034D7"/>
    <w:rsid w:val="00804C1B"/>
    <w:rsid w:val="00806788"/>
    <w:rsid w:val="00806D17"/>
    <w:rsid w:val="00807259"/>
    <w:rsid w:val="0081011E"/>
    <w:rsid w:val="008109FD"/>
    <w:rsid w:val="008119CD"/>
    <w:rsid w:val="00812315"/>
    <w:rsid w:val="00813FA4"/>
    <w:rsid w:val="00814A25"/>
    <w:rsid w:val="00814C4D"/>
    <w:rsid w:val="008155C9"/>
    <w:rsid w:val="0081566A"/>
    <w:rsid w:val="008157AE"/>
    <w:rsid w:val="00815993"/>
    <w:rsid w:val="008174FF"/>
    <w:rsid w:val="00817A31"/>
    <w:rsid w:val="00817A67"/>
    <w:rsid w:val="0081E31C"/>
    <w:rsid w:val="00820507"/>
    <w:rsid w:val="00820F0C"/>
    <w:rsid w:val="00821456"/>
    <w:rsid w:val="008214BC"/>
    <w:rsid w:val="00821838"/>
    <w:rsid w:val="0082290C"/>
    <w:rsid w:val="00822F67"/>
    <w:rsid w:val="008231EF"/>
    <w:rsid w:val="00823C22"/>
    <w:rsid w:val="00823EF1"/>
    <w:rsid w:val="00824014"/>
    <w:rsid w:val="008240E0"/>
    <w:rsid w:val="00824A08"/>
    <w:rsid w:val="00824E91"/>
    <w:rsid w:val="0082506A"/>
    <w:rsid w:val="008253F5"/>
    <w:rsid w:val="00825555"/>
    <w:rsid w:val="008263B0"/>
    <w:rsid w:val="0082670E"/>
    <w:rsid w:val="00827687"/>
    <w:rsid w:val="00827B58"/>
    <w:rsid w:val="00827B8A"/>
    <w:rsid w:val="008300B8"/>
    <w:rsid w:val="00830C06"/>
    <w:rsid w:val="008339EF"/>
    <w:rsid w:val="0083408D"/>
    <w:rsid w:val="008347D9"/>
    <w:rsid w:val="00834A2C"/>
    <w:rsid w:val="00834EC8"/>
    <w:rsid w:val="00834FAC"/>
    <w:rsid w:val="00835398"/>
    <w:rsid w:val="008358C8"/>
    <w:rsid w:val="008362A7"/>
    <w:rsid w:val="00836CD3"/>
    <w:rsid w:val="008370EF"/>
    <w:rsid w:val="00840617"/>
    <w:rsid w:val="0084130F"/>
    <w:rsid w:val="0084144B"/>
    <w:rsid w:val="008424F6"/>
    <w:rsid w:val="00842C75"/>
    <w:rsid w:val="008431A6"/>
    <w:rsid w:val="00844422"/>
    <w:rsid w:val="00844A7F"/>
    <w:rsid w:val="00844BFB"/>
    <w:rsid w:val="00844E7A"/>
    <w:rsid w:val="00844E8E"/>
    <w:rsid w:val="008460B9"/>
    <w:rsid w:val="008473FE"/>
    <w:rsid w:val="00847541"/>
    <w:rsid w:val="0084760F"/>
    <w:rsid w:val="00847758"/>
    <w:rsid w:val="008478AD"/>
    <w:rsid w:val="00850422"/>
    <w:rsid w:val="00850F14"/>
    <w:rsid w:val="00852D5A"/>
    <w:rsid w:val="00852EAB"/>
    <w:rsid w:val="00853966"/>
    <w:rsid w:val="00853CF8"/>
    <w:rsid w:val="00853D17"/>
    <w:rsid w:val="008544DD"/>
    <w:rsid w:val="00855382"/>
    <w:rsid w:val="00856B92"/>
    <w:rsid w:val="00862B6A"/>
    <w:rsid w:val="00862C45"/>
    <w:rsid w:val="00862F75"/>
    <w:rsid w:val="0086328A"/>
    <w:rsid w:val="00863B70"/>
    <w:rsid w:val="00863F9E"/>
    <w:rsid w:val="00864DE0"/>
    <w:rsid w:val="00865B5E"/>
    <w:rsid w:val="00865E39"/>
    <w:rsid w:val="00866440"/>
    <w:rsid w:val="008664B4"/>
    <w:rsid w:val="00866573"/>
    <w:rsid w:val="0086F42D"/>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0662"/>
    <w:rsid w:val="0088183E"/>
    <w:rsid w:val="00881931"/>
    <w:rsid w:val="00882A58"/>
    <w:rsid w:val="00882AC9"/>
    <w:rsid w:val="00882AD5"/>
    <w:rsid w:val="0088329C"/>
    <w:rsid w:val="00887A24"/>
    <w:rsid w:val="00887EE2"/>
    <w:rsid w:val="00887F6D"/>
    <w:rsid w:val="008904A4"/>
    <w:rsid w:val="00891705"/>
    <w:rsid w:val="0089314E"/>
    <w:rsid w:val="0089321A"/>
    <w:rsid w:val="00894559"/>
    <w:rsid w:val="00894C4B"/>
    <w:rsid w:val="008964B6"/>
    <w:rsid w:val="0089713D"/>
    <w:rsid w:val="00897627"/>
    <w:rsid w:val="00897BD3"/>
    <w:rsid w:val="008A0FBE"/>
    <w:rsid w:val="008A0FE2"/>
    <w:rsid w:val="008A1397"/>
    <w:rsid w:val="008A1AAC"/>
    <w:rsid w:val="008A1B8B"/>
    <w:rsid w:val="008A1F32"/>
    <w:rsid w:val="008A23F5"/>
    <w:rsid w:val="008A26A4"/>
    <w:rsid w:val="008A281D"/>
    <w:rsid w:val="008A29A3"/>
    <w:rsid w:val="008A3DB6"/>
    <w:rsid w:val="008A66C3"/>
    <w:rsid w:val="008A6936"/>
    <w:rsid w:val="008A6985"/>
    <w:rsid w:val="008A69A5"/>
    <w:rsid w:val="008A6D5A"/>
    <w:rsid w:val="008A6DB6"/>
    <w:rsid w:val="008A74C8"/>
    <w:rsid w:val="008B00B3"/>
    <w:rsid w:val="008B0E94"/>
    <w:rsid w:val="008B133F"/>
    <w:rsid w:val="008B13A7"/>
    <w:rsid w:val="008B16DD"/>
    <w:rsid w:val="008B1B3C"/>
    <w:rsid w:val="008B2396"/>
    <w:rsid w:val="008B23C2"/>
    <w:rsid w:val="008B4199"/>
    <w:rsid w:val="008B5133"/>
    <w:rsid w:val="008B628C"/>
    <w:rsid w:val="008B636E"/>
    <w:rsid w:val="008B7223"/>
    <w:rsid w:val="008B76D8"/>
    <w:rsid w:val="008C0237"/>
    <w:rsid w:val="008C05E1"/>
    <w:rsid w:val="008C1109"/>
    <w:rsid w:val="008C2CE9"/>
    <w:rsid w:val="008C31CB"/>
    <w:rsid w:val="008C31D9"/>
    <w:rsid w:val="008C3C71"/>
    <w:rsid w:val="008C5B82"/>
    <w:rsid w:val="008C6133"/>
    <w:rsid w:val="008C7E5E"/>
    <w:rsid w:val="008D03B2"/>
    <w:rsid w:val="008D0697"/>
    <w:rsid w:val="008D125F"/>
    <w:rsid w:val="008D3300"/>
    <w:rsid w:val="008D3611"/>
    <w:rsid w:val="008D3D7C"/>
    <w:rsid w:val="008D3DA8"/>
    <w:rsid w:val="008D4369"/>
    <w:rsid w:val="008D602A"/>
    <w:rsid w:val="008D6138"/>
    <w:rsid w:val="008D6212"/>
    <w:rsid w:val="008D6B1D"/>
    <w:rsid w:val="008D7E21"/>
    <w:rsid w:val="008E1451"/>
    <w:rsid w:val="008E31B9"/>
    <w:rsid w:val="008E49D1"/>
    <w:rsid w:val="008E4B11"/>
    <w:rsid w:val="008E4BB5"/>
    <w:rsid w:val="008E4CDE"/>
    <w:rsid w:val="008E53AD"/>
    <w:rsid w:val="008E59E8"/>
    <w:rsid w:val="008E5C16"/>
    <w:rsid w:val="008E6164"/>
    <w:rsid w:val="008E6D0A"/>
    <w:rsid w:val="008E6EAE"/>
    <w:rsid w:val="008E7264"/>
    <w:rsid w:val="008E764B"/>
    <w:rsid w:val="008E7666"/>
    <w:rsid w:val="008F045D"/>
    <w:rsid w:val="008F07F1"/>
    <w:rsid w:val="008F1122"/>
    <w:rsid w:val="008F21A6"/>
    <w:rsid w:val="008F4821"/>
    <w:rsid w:val="008F4B4D"/>
    <w:rsid w:val="008F5401"/>
    <w:rsid w:val="008F66A8"/>
    <w:rsid w:val="008F7196"/>
    <w:rsid w:val="008F7555"/>
    <w:rsid w:val="008F7D50"/>
    <w:rsid w:val="00900206"/>
    <w:rsid w:val="00901190"/>
    <w:rsid w:val="0090151A"/>
    <w:rsid w:val="0090283E"/>
    <w:rsid w:val="00902EF7"/>
    <w:rsid w:val="00903F94"/>
    <w:rsid w:val="0090543A"/>
    <w:rsid w:val="009054B7"/>
    <w:rsid w:val="00905E5F"/>
    <w:rsid w:val="00905ECF"/>
    <w:rsid w:val="0090648E"/>
    <w:rsid w:val="00906961"/>
    <w:rsid w:val="00907060"/>
    <w:rsid w:val="009073E2"/>
    <w:rsid w:val="00910681"/>
    <w:rsid w:val="0091124D"/>
    <w:rsid w:val="00911972"/>
    <w:rsid w:val="00911AA8"/>
    <w:rsid w:val="009126C4"/>
    <w:rsid w:val="00914F56"/>
    <w:rsid w:val="00915308"/>
    <w:rsid w:val="00915914"/>
    <w:rsid w:val="0091685E"/>
    <w:rsid w:val="00916E7E"/>
    <w:rsid w:val="0091717B"/>
    <w:rsid w:val="00917185"/>
    <w:rsid w:val="0091753A"/>
    <w:rsid w:val="009177CD"/>
    <w:rsid w:val="00917FA2"/>
    <w:rsid w:val="009202C6"/>
    <w:rsid w:val="0092047E"/>
    <w:rsid w:val="0092105C"/>
    <w:rsid w:val="009214C5"/>
    <w:rsid w:val="00921A83"/>
    <w:rsid w:val="00922FCC"/>
    <w:rsid w:val="009243ED"/>
    <w:rsid w:val="00924E51"/>
    <w:rsid w:val="00926576"/>
    <w:rsid w:val="0092738E"/>
    <w:rsid w:val="009274C9"/>
    <w:rsid w:val="00927AED"/>
    <w:rsid w:val="00927EB0"/>
    <w:rsid w:val="00931313"/>
    <w:rsid w:val="0093177E"/>
    <w:rsid w:val="009317BD"/>
    <w:rsid w:val="0093180C"/>
    <w:rsid w:val="00931D31"/>
    <w:rsid w:val="009327F7"/>
    <w:rsid w:val="009334E7"/>
    <w:rsid w:val="00933E21"/>
    <w:rsid w:val="00935B89"/>
    <w:rsid w:val="0093686B"/>
    <w:rsid w:val="0093768F"/>
    <w:rsid w:val="00937AAA"/>
    <w:rsid w:val="00940C2D"/>
    <w:rsid w:val="00940EFE"/>
    <w:rsid w:val="00942517"/>
    <w:rsid w:val="00942D19"/>
    <w:rsid w:val="00942DA8"/>
    <w:rsid w:val="00943030"/>
    <w:rsid w:val="009436C4"/>
    <w:rsid w:val="00944144"/>
    <w:rsid w:val="00944DAA"/>
    <w:rsid w:val="009459C6"/>
    <w:rsid w:val="00946005"/>
    <w:rsid w:val="0094631C"/>
    <w:rsid w:val="00946B08"/>
    <w:rsid w:val="00946C2B"/>
    <w:rsid w:val="00946EFA"/>
    <w:rsid w:val="00947388"/>
    <w:rsid w:val="0094797D"/>
    <w:rsid w:val="0095014B"/>
    <w:rsid w:val="00950309"/>
    <w:rsid w:val="00950737"/>
    <w:rsid w:val="00950935"/>
    <w:rsid w:val="00950D41"/>
    <w:rsid w:val="009521D3"/>
    <w:rsid w:val="0095324F"/>
    <w:rsid w:val="009535CD"/>
    <w:rsid w:val="00953FB4"/>
    <w:rsid w:val="00954684"/>
    <w:rsid w:val="0095486C"/>
    <w:rsid w:val="00955250"/>
    <w:rsid w:val="009555CA"/>
    <w:rsid w:val="00955711"/>
    <w:rsid w:val="009562AB"/>
    <w:rsid w:val="009579C1"/>
    <w:rsid w:val="00960325"/>
    <w:rsid w:val="0096071B"/>
    <w:rsid w:val="00961206"/>
    <w:rsid w:val="00961E77"/>
    <w:rsid w:val="009623A7"/>
    <w:rsid w:val="00962F68"/>
    <w:rsid w:val="0096507C"/>
    <w:rsid w:val="009652A0"/>
    <w:rsid w:val="009658DD"/>
    <w:rsid w:val="00966DEC"/>
    <w:rsid w:val="0096700C"/>
    <w:rsid w:val="009708B6"/>
    <w:rsid w:val="00970FCB"/>
    <w:rsid w:val="00971493"/>
    <w:rsid w:val="009721BD"/>
    <w:rsid w:val="00972830"/>
    <w:rsid w:val="009730DA"/>
    <w:rsid w:val="009734AE"/>
    <w:rsid w:val="00974488"/>
    <w:rsid w:val="0097548A"/>
    <w:rsid w:val="00975842"/>
    <w:rsid w:val="00976DDF"/>
    <w:rsid w:val="00976E00"/>
    <w:rsid w:val="0097742E"/>
    <w:rsid w:val="009774F4"/>
    <w:rsid w:val="00977702"/>
    <w:rsid w:val="009779A6"/>
    <w:rsid w:val="009801F1"/>
    <w:rsid w:val="009802E5"/>
    <w:rsid w:val="00980B97"/>
    <w:rsid w:val="00980BDC"/>
    <w:rsid w:val="00981047"/>
    <w:rsid w:val="009812FF"/>
    <w:rsid w:val="0098145C"/>
    <w:rsid w:val="00981C51"/>
    <w:rsid w:val="009820A0"/>
    <w:rsid w:val="009826A3"/>
    <w:rsid w:val="00982AA1"/>
    <w:rsid w:val="00982F67"/>
    <w:rsid w:val="0098348B"/>
    <w:rsid w:val="00985431"/>
    <w:rsid w:val="00985452"/>
    <w:rsid w:val="00986136"/>
    <w:rsid w:val="00986F35"/>
    <w:rsid w:val="00987040"/>
    <w:rsid w:val="009872A6"/>
    <w:rsid w:val="00987B12"/>
    <w:rsid w:val="00987DC2"/>
    <w:rsid w:val="0099078F"/>
    <w:rsid w:val="00990FF4"/>
    <w:rsid w:val="00991425"/>
    <w:rsid w:val="00991466"/>
    <w:rsid w:val="009919C0"/>
    <w:rsid w:val="00991B35"/>
    <w:rsid w:val="00992045"/>
    <w:rsid w:val="0099260C"/>
    <w:rsid w:val="0099291A"/>
    <w:rsid w:val="0099306E"/>
    <w:rsid w:val="009930EE"/>
    <w:rsid w:val="00994EE7"/>
    <w:rsid w:val="0099501D"/>
    <w:rsid w:val="00995744"/>
    <w:rsid w:val="0099603A"/>
    <w:rsid w:val="00996994"/>
    <w:rsid w:val="009A075B"/>
    <w:rsid w:val="009A1455"/>
    <w:rsid w:val="009A1A89"/>
    <w:rsid w:val="009A1B70"/>
    <w:rsid w:val="009A304A"/>
    <w:rsid w:val="009A5256"/>
    <w:rsid w:val="009A554D"/>
    <w:rsid w:val="009A567D"/>
    <w:rsid w:val="009A5D63"/>
    <w:rsid w:val="009A7005"/>
    <w:rsid w:val="009B0214"/>
    <w:rsid w:val="009B1B45"/>
    <w:rsid w:val="009B2307"/>
    <w:rsid w:val="009B339C"/>
    <w:rsid w:val="009B4956"/>
    <w:rsid w:val="009B5230"/>
    <w:rsid w:val="009B6C9A"/>
    <w:rsid w:val="009B71CF"/>
    <w:rsid w:val="009C0794"/>
    <w:rsid w:val="009C0FBA"/>
    <w:rsid w:val="009C278A"/>
    <w:rsid w:val="009C2CB4"/>
    <w:rsid w:val="009C2EE8"/>
    <w:rsid w:val="009C4404"/>
    <w:rsid w:val="009C5CB0"/>
    <w:rsid w:val="009C60A3"/>
    <w:rsid w:val="009C6288"/>
    <w:rsid w:val="009C728B"/>
    <w:rsid w:val="009C75B9"/>
    <w:rsid w:val="009CFF7F"/>
    <w:rsid w:val="009D0DA9"/>
    <w:rsid w:val="009D2A63"/>
    <w:rsid w:val="009D2AA2"/>
    <w:rsid w:val="009D3A91"/>
    <w:rsid w:val="009D4522"/>
    <w:rsid w:val="009D5691"/>
    <w:rsid w:val="009D6553"/>
    <w:rsid w:val="009D6AFE"/>
    <w:rsid w:val="009D6C5A"/>
    <w:rsid w:val="009D704E"/>
    <w:rsid w:val="009D77C3"/>
    <w:rsid w:val="009D7AF7"/>
    <w:rsid w:val="009E0783"/>
    <w:rsid w:val="009E0F75"/>
    <w:rsid w:val="009E153F"/>
    <w:rsid w:val="009E304E"/>
    <w:rsid w:val="009E3341"/>
    <w:rsid w:val="009E44D9"/>
    <w:rsid w:val="009E5558"/>
    <w:rsid w:val="009E6383"/>
    <w:rsid w:val="009E7274"/>
    <w:rsid w:val="009F0329"/>
    <w:rsid w:val="009F04E9"/>
    <w:rsid w:val="009F147A"/>
    <w:rsid w:val="009F204F"/>
    <w:rsid w:val="009F21D5"/>
    <w:rsid w:val="009F2E39"/>
    <w:rsid w:val="009F4F3D"/>
    <w:rsid w:val="009F6646"/>
    <w:rsid w:val="009F699A"/>
    <w:rsid w:val="009F6D58"/>
    <w:rsid w:val="009F7D10"/>
    <w:rsid w:val="00A014C9"/>
    <w:rsid w:val="00A01631"/>
    <w:rsid w:val="00A01907"/>
    <w:rsid w:val="00A01BEA"/>
    <w:rsid w:val="00A020B4"/>
    <w:rsid w:val="00A0245C"/>
    <w:rsid w:val="00A0252F"/>
    <w:rsid w:val="00A028A0"/>
    <w:rsid w:val="00A02C63"/>
    <w:rsid w:val="00A0355A"/>
    <w:rsid w:val="00A03BCE"/>
    <w:rsid w:val="00A04F74"/>
    <w:rsid w:val="00A059E2"/>
    <w:rsid w:val="00A063EA"/>
    <w:rsid w:val="00A064B0"/>
    <w:rsid w:val="00A07157"/>
    <w:rsid w:val="00A075CA"/>
    <w:rsid w:val="00A11EB9"/>
    <w:rsid w:val="00A12553"/>
    <w:rsid w:val="00A12900"/>
    <w:rsid w:val="00A13627"/>
    <w:rsid w:val="00A13800"/>
    <w:rsid w:val="00A13B68"/>
    <w:rsid w:val="00A13CD4"/>
    <w:rsid w:val="00A17110"/>
    <w:rsid w:val="00A20649"/>
    <w:rsid w:val="00A2084D"/>
    <w:rsid w:val="00A22007"/>
    <w:rsid w:val="00A228C7"/>
    <w:rsid w:val="00A231B5"/>
    <w:rsid w:val="00A25550"/>
    <w:rsid w:val="00A25A64"/>
    <w:rsid w:val="00A26982"/>
    <w:rsid w:val="00A26CAB"/>
    <w:rsid w:val="00A26DB9"/>
    <w:rsid w:val="00A271EF"/>
    <w:rsid w:val="00A2728F"/>
    <w:rsid w:val="00A27E4A"/>
    <w:rsid w:val="00A27F04"/>
    <w:rsid w:val="00A30490"/>
    <w:rsid w:val="00A304BC"/>
    <w:rsid w:val="00A30C84"/>
    <w:rsid w:val="00A30ED6"/>
    <w:rsid w:val="00A32D08"/>
    <w:rsid w:val="00A3377C"/>
    <w:rsid w:val="00A343DF"/>
    <w:rsid w:val="00A3482C"/>
    <w:rsid w:val="00A35382"/>
    <w:rsid w:val="00A356B3"/>
    <w:rsid w:val="00A36102"/>
    <w:rsid w:val="00A36768"/>
    <w:rsid w:val="00A36787"/>
    <w:rsid w:val="00A36D98"/>
    <w:rsid w:val="00A379AC"/>
    <w:rsid w:val="00A4019D"/>
    <w:rsid w:val="00A40288"/>
    <w:rsid w:val="00A414F6"/>
    <w:rsid w:val="00A41E69"/>
    <w:rsid w:val="00A42C28"/>
    <w:rsid w:val="00A4407E"/>
    <w:rsid w:val="00A44253"/>
    <w:rsid w:val="00A45754"/>
    <w:rsid w:val="00A457E0"/>
    <w:rsid w:val="00A45AAE"/>
    <w:rsid w:val="00A495C7"/>
    <w:rsid w:val="00A50824"/>
    <w:rsid w:val="00A51209"/>
    <w:rsid w:val="00A51572"/>
    <w:rsid w:val="00A51B0B"/>
    <w:rsid w:val="00A52844"/>
    <w:rsid w:val="00A530FA"/>
    <w:rsid w:val="00A536B8"/>
    <w:rsid w:val="00A54005"/>
    <w:rsid w:val="00A55479"/>
    <w:rsid w:val="00A55935"/>
    <w:rsid w:val="00A56A19"/>
    <w:rsid w:val="00A56E43"/>
    <w:rsid w:val="00A56FA4"/>
    <w:rsid w:val="00A572F8"/>
    <w:rsid w:val="00A57A50"/>
    <w:rsid w:val="00A57A57"/>
    <w:rsid w:val="00A57ABE"/>
    <w:rsid w:val="00A6026D"/>
    <w:rsid w:val="00A62149"/>
    <w:rsid w:val="00A629A3"/>
    <w:rsid w:val="00A63A04"/>
    <w:rsid w:val="00A63FDE"/>
    <w:rsid w:val="00A64003"/>
    <w:rsid w:val="00A64D98"/>
    <w:rsid w:val="00A650C9"/>
    <w:rsid w:val="00A66A55"/>
    <w:rsid w:val="00A67E3C"/>
    <w:rsid w:val="00A7041E"/>
    <w:rsid w:val="00A7111B"/>
    <w:rsid w:val="00A724E4"/>
    <w:rsid w:val="00A729B7"/>
    <w:rsid w:val="00A72BFF"/>
    <w:rsid w:val="00A74C73"/>
    <w:rsid w:val="00A7508D"/>
    <w:rsid w:val="00A75705"/>
    <w:rsid w:val="00A75A33"/>
    <w:rsid w:val="00A75BCC"/>
    <w:rsid w:val="00A75FE7"/>
    <w:rsid w:val="00A76753"/>
    <w:rsid w:val="00A76E99"/>
    <w:rsid w:val="00A77704"/>
    <w:rsid w:val="00A8195E"/>
    <w:rsid w:val="00A81D59"/>
    <w:rsid w:val="00A82244"/>
    <w:rsid w:val="00A8227F"/>
    <w:rsid w:val="00A826C5"/>
    <w:rsid w:val="00A8301F"/>
    <w:rsid w:val="00A83A88"/>
    <w:rsid w:val="00A845A9"/>
    <w:rsid w:val="00A8660B"/>
    <w:rsid w:val="00A87089"/>
    <w:rsid w:val="00A87180"/>
    <w:rsid w:val="00A8C0E0"/>
    <w:rsid w:val="00A905C6"/>
    <w:rsid w:val="00A90910"/>
    <w:rsid w:val="00A91639"/>
    <w:rsid w:val="00A91C16"/>
    <w:rsid w:val="00A91D65"/>
    <w:rsid w:val="00A92142"/>
    <w:rsid w:val="00A92212"/>
    <w:rsid w:val="00A92C13"/>
    <w:rsid w:val="00A93E70"/>
    <w:rsid w:val="00A9475F"/>
    <w:rsid w:val="00A9503F"/>
    <w:rsid w:val="00A97CC2"/>
    <w:rsid w:val="00AA1662"/>
    <w:rsid w:val="00AA2A43"/>
    <w:rsid w:val="00AA2EE7"/>
    <w:rsid w:val="00AA36AB"/>
    <w:rsid w:val="00AA3ED8"/>
    <w:rsid w:val="00AA43D5"/>
    <w:rsid w:val="00AA4B5C"/>
    <w:rsid w:val="00AA4BC5"/>
    <w:rsid w:val="00AA4D94"/>
    <w:rsid w:val="00AA52D3"/>
    <w:rsid w:val="00AA6828"/>
    <w:rsid w:val="00AA7B9C"/>
    <w:rsid w:val="00AB0182"/>
    <w:rsid w:val="00AB03B7"/>
    <w:rsid w:val="00AB09EE"/>
    <w:rsid w:val="00AB0B3D"/>
    <w:rsid w:val="00AB1742"/>
    <w:rsid w:val="00AB2403"/>
    <w:rsid w:val="00AB3FC3"/>
    <w:rsid w:val="00AB4DF0"/>
    <w:rsid w:val="00AB6464"/>
    <w:rsid w:val="00AB73EF"/>
    <w:rsid w:val="00AB79B0"/>
    <w:rsid w:val="00AB7F0F"/>
    <w:rsid w:val="00AC187D"/>
    <w:rsid w:val="00AC18CF"/>
    <w:rsid w:val="00AC1D7B"/>
    <w:rsid w:val="00AC1DCE"/>
    <w:rsid w:val="00AC1FC2"/>
    <w:rsid w:val="00AC25AA"/>
    <w:rsid w:val="00AC2B46"/>
    <w:rsid w:val="00AC354A"/>
    <w:rsid w:val="00AC3650"/>
    <w:rsid w:val="00AC399B"/>
    <w:rsid w:val="00AC3EE5"/>
    <w:rsid w:val="00AC4010"/>
    <w:rsid w:val="00AC419F"/>
    <w:rsid w:val="00AC4687"/>
    <w:rsid w:val="00AC497B"/>
    <w:rsid w:val="00AC4D01"/>
    <w:rsid w:val="00AC6115"/>
    <w:rsid w:val="00AC6F55"/>
    <w:rsid w:val="00AC7EBB"/>
    <w:rsid w:val="00AD080B"/>
    <w:rsid w:val="00AD0B79"/>
    <w:rsid w:val="00AD0D9E"/>
    <w:rsid w:val="00AD155A"/>
    <w:rsid w:val="00AD1AC9"/>
    <w:rsid w:val="00AD2605"/>
    <w:rsid w:val="00AD26F7"/>
    <w:rsid w:val="00AD2984"/>
    <w:rsid w:val="00AD2A2F"/>
    <w:rsid w:val="00AD2F66"/>
    <w:rsid w:val="00AD3079"/>
    <w:rsid w:val="00AD3238"/>
    <w:rsid w:val="00AD32A6"/>
    <w:rsid w:val="00AD42BB"/>
    <w:rsid w:val="00AD4340"/>
    <w:rsid w:val="00AD43A2"/>
    <w:rsid w:val="00AD487F"/>
    <w:rsid w:val="00AD4A01"/>
    <w:rsid w:val="00AD5C37"/>
    <w:rsid w:val="00AD6A13"/>
    <w:rsid w:val="00AD71B7"/>
    <w:rsid w:val="00AD7288"/>
    <w:rsid w:val="00AE072A"/>
    <w:rsid w:val="00AE0C88"/>
    <w:rsid w:val="00AE153C"/>
    <w:rsid w:val="00AE1872"/>
    <w:rsid w:val="00AE2B57"/>
    <w:rsid w:val="00AE3754"/>
    <w:rsid w:val="00AE3A9A"/>
    <w:rsid w:val="00AE3D5B"/>
    <w:rsid w:val="00AE4438"/>
    <w:rsid w:val="00AE4969"/>
    <w:rsid w:val="00AE5454"/>
    <w:rsid w:val="00AE5680"/>
    <w:rsid w:val="00AE574E"/>
    <w:rsid w:val="00AE57B4"/>
    <w:rsid w:val="00AE5CF2"/>
    <w:rsid w:val="00AE6A83"/>
    <w:rsid w:val="00AE7021"/>
    <w:rsid w:val="00AE7D9F"/>
    <w:rsid w:val="00AE9763"/>
    <w:rsid w:val="00AF118C"/>
    <w:rsid w:val="00AF2366"/>
    <w:rsid w:val="00AF29F4"/>
    <w:rsid w:val="00AF3640"/>
    <w:rsid w:val="00AF3849"/>
    <w:rsid w:val="00AF3F45"/>
    <w:rsid w:val="00AF4A54"/>
    <w:rsid w:val="00AF4CE2"/>
    <w:rsid w:val="00AF4EB6"/>
    <w:rsid w:val="00AF56C8"/>
    <w:rsid w:val="00AF68E3"/>
    <w:rsid w:val="00AF72BC"/>
    <w:rsid w:val="00AF73BF"/>
    <w:rsid w:val="00AF7BA1"/>
    <w:rsid w:val="00AF7BE2"/>
    <w:rsid w:val="00B000AD"/>
    <w:rsid w:val="00B0035B"/>
    <w:rsid w:val="00B00AC4"/>
    <w:rsid w:val="00B0161F"/>
    <w:rsid w:val="00B017C7"/>
    <w:rsid w:val="00B018D7"/>
    <w:rsid w:val="00B01E31"/>
    <w:rsid w:val="00B023D2"/>
    <w:rsid w:val="00B04511"/>
    <w:rsid w:val="00B04522"/>
    <w:rsid w:val="00B04914"/>
    <w:rsid w:val="00B04DA9"/>
    <w:rsid w:val="00B054F2"/>
    <w:rsid w:val="00B05A3A"/>
    <w:rsid w:val="00B05B79"/>
    <w:rsid w:val="00B05DF8"/>
    <w:rsid w:val="00B05E42"/>
    <w:rsid w:val="00B079A9"/>
    <w:rsid w:val="00B07E29"/>
    <w:rsid w:val="00B10603"/>
    <w:rsid w:val="00B10A2C"/>
    <w:rsid w:val="00B10EB2"/>
    <w:rsid w:val="00B119A9"/>
    <w:rsid w:val="00B120B8"/>
    <w:rsid w:val="00B12225"/>
    <w:rsid w:val="00B12381"/>
    <w:rsid w:val="00B13719"/>
    <w:rsid w:val="00B13D75"/>
    <w:rsid w:val="00B14335"/>
    <w:rsid w:val="00B1578B"/>
    <w:rsid w:val="00B15E54"/>
    <w:rsid w:val="00B160D7"/>
    <w:rsid w:val="00B16765"/>
    <w:rsid w:val="00B16AC2"/>
    <w:rsid w:val="00B16E9C"/>
    <w:rsid w:val="00B17504"/>
    <w:rsid w:val="00B17750"/>
    <w:rsid w:val="00B20A78"/>
    <w:rsid w:val="00B20B87"/>
    <w:rsid w:val="00B20F5D"/>
    <w:rsid w:val="00B21014"/>
    <w:rsid w:val="00B212A9"/>
    <w:rsid w:val="00B22F86"/>
    <w:rsid w:val="00B23029"/>
    <w:rsid w:val="00B234FA"/>
    <w:rsid w:val="00B2377F"/>
    <w:rsid w:val="00B23D4D"/>
    <w:rsid w:val="00B247CD"/>
    <w:rsid w:val="00B25589"/>
    <w:rsid w:val="00B25BA0"/>
    <w:rsid w:val="00B266D9"/>
    <w:rsid w:val="00B271A9"/>
    <w:rsid w:val="00B31BEA"/>
    <w:rsid w:val="00B3238F"/>
    <w:rsid w:val="00B32DC1"/>
    <w:rsid w:val="00B32FE2"/>
    <w:rsid w:val="00B337F8"/>
    <w:rsid w:val="00B33DED"/>
    <w:rsid w:val="00B33E24"/>
    <w:rsid w:val="00B343F4"/>
    <w:rsid w:val="00B34541"/>
    <w:rsid w:val="00B352D8"/>
    <w:rsid w:val="00B35E52"/>
    <w:rsid w:val="00B36604"/>
    <w:rsid w:val="00B3685F"/>
    <w:rsid w:val="00B37700"/>
    <w:rsid w:val="00B37C8F"/>
    <w:rsid w:val="00B40351"/>
    <w:rsid w:val="00B40815"/>
    <w:rsid w:val="00B408AF"/>
    <w:rsid w:val="00B4174F"/>
    <w:rsid w:val="00B42AD4"/>
    <w:rsid w:val="00B437AD"/>
    <w:rsid w:val="00B43ACB"/>
    <w:rsid w:val="00B43C57"/>
    <w:rsid w:val="00B450FD"/>
    <w:rsid w:val="00B45D80"/>
    <w:rsid w:val="00B503B0"/>
    <w:rsid w:val="00B50B8B"/>
    <w:rsid w:val="00B50FB0"/>
    <w:rsid w:val="00B51656"/>
    <w:rsid w:val="00B5192C"/>
    <w:rsid w:val="00B53026"/>
    <w:rsid w:val="00B53C2B"/>
    <w:rsid w:val="00B53CC0"/>
    <w:rsid w:val="00B55AB2"/>
    <w:rsid w:val="00B55B57"/>
    <w:rsid w:val="00B55BB9"/>
    <w:rsid w:val="00B55E36"/>
    <w:rsid w:val="00B56153"/>
    <w:rsid w:val="00B5692E"/>
    <w:rsid w:val="00B602A8"/>
    <w:rsid w:val="00B6162C"/>
    <w:rsid w:val="00B622AC"/>
    <w:rsid w:val="00B62D8E"/>
    <w:rsid w:val="00B640EC"/>
    <w:rsid w:val="00B650CF"/>
    <w:rsid w:val="00B653D5"/>
    <w:rsid w:val="00B65498"/>
    <w:rsid w:val="00B67365"/>
    <w:rsid w:val="00B67F79"/>
    <w:rsid w:val="00B707B8"/>
    <w:rsid w:val="00B71D64"/>
    <w:rsid w:val="00B752F1"/>
    <w:rsid w:val="00B75675"/>
    <w:rsid w:val="00B7594F"/>
    <w:rsid w:val="00B75F98"/>
    <w:rsid w:val="00B76250"/>
    <w:rsid w:val="00B7766D"/>
    <w:rsid w:val="00B7788F"/>
    <w:rsid w:val="00B77B70"/>
    <w:rsid w:val="00B807B4"/>
    <w:rsid w:val="00B80863"/>
    <w:rsid w:val="00B80F53"/>
    <w:rsid w:val="00B81C86"/>
    <w:rsid w:val="00B824F7"/>
    <w:rsid w:val="00B8260A"/>
    <w:rsid w:val="00B827DF"/>
    <w:rsid w:val="00B8302C"/>
    <w:rsid w:val="00B836A4"/>
    <w:rsid w:val="00B836CC"/>
    <w:rsid w:val="00B84899"/>
    <w:rsid w:val="00B84C46"/>
    <w:rsid w:val="00B84D6C"/>
    <w:rsid w:val="00B85981"/>
    <w:rsid w:val="00B86053"/>
    <w:rsid w:val="00B86660"/>
    <w:rsid w:val="00B86A21"/>
    <w:rsid w:val="00B86DAA"/>
    <w:rsid w:val="00B871CC"/>
    <w:rsid w:val="00B87506"/>
    <w:rsid w:val="00B87905"/>
    <w:rsid w:val="00B9012B"/>
    <w:rsid w:val="00B90E86"/>
    <w:rsid w:val="00B916DF"/>
    <w:rsid w:val="00B91F18"/>
    <w:rsid w:val="00B92148"/>
    <w:rsid w:val="00B926A9"/>
    <w:rsid w:val="00B92A5C"/>
    <w:rsid w:val="00B92F0E"/>
    <w:rsid w:val="00B93D49"/>
    <w:rsid w:val="00B94084"/>
    <w:rsid w:val="00B9528B"/>
    <w:rsid w:val="00B957E8"/>
    <w:rsid w:val="00B96E2A"/>
    <w:rsid w:val="00BA0348"/>
    <w:rsid w:val="00BA25EA"/>
    <w:rsid w:val="00BA27DC"/>
    <w:rsid w:val="00BA3028"/>
    <w:rsid w:val="00BA5314"/>
    <w:rsid w:val="00BA5EB0"/>
    <w:rsid w:val="00BA6260"/>
    <w:rsid w:val="00BA6C31"/>
    <w:rsid w:val="00BA7BAF"/>
    <w:rsid w:val="00BB0939"/>
    <w:rsid w:val="00BB164D"/>
    <w:rsid w:val="00BB25CF"/>
    <w:rsid w:val="00BB291A"/>
    <w:rsid w:val="00BB40E9"/>
    <w:rsid w:val="00BB43C6"/>
    <w:rsid w:val="00BB4504"/>
    <w:rsid w:val="00BB5616"/>
    <w:rsid w:val="00BB597C"/>
    <w:rsid w:val="00BC02CE"/>
    <w:rsid w:val="00BC0961"/>
    <w:rsid w:val="00BC0D88"/>
    <w:rsid w:val="00BC11AA"/>
    <w:rsid w:val="00BC1D65"/>
    <w:rsid w:val="00BC23C3"/>
    <w:rsid w:val="00BC262D"/>
    <w:rsid w:val="00BC27CE"/>
    <w:rsid w:val="00BC3E51"/>
    <w:rsid w:val="00BC3E7F"/>
    <w:rsid w:val="00BC474F"/>
    <w:rsid w:val="00BC57AD"/>
    <w:rsid w:val="00BC59E3"/>
    <w:rsid w:val="00BC5AB8"/>
    <w:rsid w:val="00BC5CDF"/>
    <w:rsid w:val="00BC63E2"/>
    <w:rsid w:val="00BD00DA"/>
    <w:rsid w:val="00BD0290"/>
    <w:rsid w:val="00BD15A9"/>
    <w:rsid w:val="00BD24E2"/>
    <w:rsid w:val="00BD36C7"/>
    <w:rsid w:val="00BD4291"/>
    <w:rsid w:val="00BD439C"/>
    <w:rsid w:val="00BD4567"/>
    <w:rsid w:val="00BD52C0"/>
    <w:rsid w:val="00BD6E16"/>
    <w:rsid w:val="00BD70AC"/>
    <w:rsid w:val="00BD7552"/>
    <w:rsid w:val="00BD7828"/>
    <w:rsid w:val="00BD7DC4"/>
    <w:rsid w:val="00BE06D9"/>
    <w:rsid w:val="00BE0788"/>
    <w:rsid w:val="00BE2A75"/>
    <w:rsid w:val="00BE2BDC"/>
    <w:rsid w:val="00BE4731"/>
    <w:rsid w:val="00BE4921"/>
    <w:rsid w:val="00BE4D77"/>
    <w:rsid w:val="00BE5A7F"/>
    <w:rsid w:val="00BE73A2"/>
    <w:rsid w:val="00BE7AB2"/>
    <w:rsid w:val="00BF0557"/>
    <w:rsid w:val="00BF1590"/>
    <w:rsid w:val="00BF1829"/>
    <w:rsid w:val="00BF2CD5"/>
    <w:rsid w:val="00BF2EB3"/>
    <w:rsid w:val="00BF3082"/>
    <w:rsid w:val="00BF42B6"/>
    <w:rsid w:val="00BF474A"/>
    <w:rsid w:val="00BF6572"/>
    <w:rsid w:val="00BF6D67"/>
    <w:rsid w:val="00BF7602"/>
    <w:rsid w:val="00BF7AB8"/>
    <w:rsid w:val="00BF7D41"/>
    <w:rsid w:val="00BF7FC2"/>
    <w:rsid w:val="00C00107"/>
    <w:rsid w:val="00C0091E"/>
    <w:rsid w:val="00C00B75"/>
    <w:rsid w:val="00C01396"/>
    <w:rsid w:val="00C014F4"/>
    <w:rsid w:val="00C01C97"/>
    <w:rsid w:val="00C036AE"/>
    <w:rsid w:val="00C04873"/>
    <w:rsid w:val="00C0490D"/>
    <w:rsid w:val="00C04B4A"/>
    <w:rsid w:val="00C04F4B"/>
    <w:rsid w:val="00C06D45"/>
    <w:rsid w:val="00C07AED"/>
    <w:rsid w:val="00C1137B"/>
    <w:rsid w:val="00C12330"/>
    <w:rsid w:val="00C129B6"/>
    <w:rsid w:val="00C1337F"/>
    <w:rsid w:val="00C13F94"/>
    <w:rsid w:val="00C15D00"/>
    <w:rsid w:val="00C16400"/>
    <w:rsid w:val="00C16C63"/>
    <w:rsid w:val="00C16ED7"/>
    <w:rsid w:val="00C20121"/>
    <w:rsid w:val="00C20D5D"/>
    <w:rsid w:val="00C21636"/>
    <w:rsid w:val="00C21989"/>
    <w:rsid w:val="00C219B2"/>
    <w:rsid w:val="00C223FF"/>
    <w:rsid w:val="00C23193"/>
    <w:rsid w:val="00C2331B"/>
    <w:rsid w:val="00C24F1C"/>
    <w:rsid w:val="00C25515"/>
    <w:rsid w:val="00C25D6A"/>
    <w:rsid w:val="00C25DC7"/>
    <w:rsid w:val="00C261F6"/>
    <w:rsid w:val="00C26B20"/>
    <w:rsid w:val="00C27646"/>
    <w:rsid w:val="00C27BD6"/>
    <w:rsid w:val="00C308AB"/>
    <w:rsid w:val="00C308D6"/>
    <w:rsid w:val="00C31339"/>
    <w:rsid w:val="00C32CE4"/>
    <w:rsid w:val="00C33303"/>
    <w:rsid w:val="00C3446C"/>
    <w:rsid w:val="00C353CD"/>
    <w:rsid w:val="00C37966"/>
    <w:rsid w:val="00C37D39"/>
    <w:rsid w:val="00C402D2"/>
    <w:rsid w:val="00C4031C"/>
    <w:rsid w:val="00C40569"/>
    <w:rsid w:val="00C42756"/>
    <w:rsid w:val="00C430E9"/>
    <w:rsid w:val="00C46F15"/>
    <w:rsid w:val="00C47DF8"/>
    <w:rsid w:val="00C50B75"/>
    <w:rsid w:val="00C50E03"/>
    <w:rsid w:val="00C511B1"/>
    <w:rsid w:val="00C511D5"/>
    <w:rsid w:val="00C52F42"/>
    <w:rsid w:val="00C53D23"/>
    <w:rsid w:val="00C53D83"/>
    <w:rsid w:val="00C5404B"/>
    <w:rsid w:val="00C550F8"/>
    <w:rsid w:val="00C55783"/>
    <w:rsid w:val="00C55D13"/>
    <w:rsid w:val="00C5671A"/>
    <w:rsid w:val="00C573C9"/>
    <w:rsid w:val="00C6098E"/>
    <w:rsid w:val="00C60B02"/>
    <w:rsid w:val="00C60EFB"/>
    <w:rsid w:val="00C6143E"/>
    <w:rsid w:val="00C61A91"/>
    <w:rsid w:val="00C6305F"/>
    <w:rsid w:val="00C63074"/>
    <w:rsid w:val="00C63B13"/>
    <w:rsid w:val="00C64C14"/>
    <w:rsid w:val="00C702A9"/>
    <w:rsid w:val="00C70456"/>
    <w:rsid w:val="00C70534"/>
    <w:rsid w:val="00C7111A"/>
    <w:rsid w:val="00C73419"/>
    <w:rsid w:val="00C737EE"/>
    <w:rsid w:val="00C73973"/>
    <w:rsid w:val="00C74378"/>
    <w:rsid w:val="00C743C2"/>
    <w:rsid w:val="00C7450D"/>
    <w:rsid w:val="00C7529E"/>
    <w:rsid w:val="00C76926"/>
    <w:rsid w:val="00C80029"/>
    <w:rsid w:val="00C80057"/>
    <w:rsid w:val="00C80E3D"/>
    <w:rsid w:val="00C82125"/>
    <w:rsid w:val="00C82434"/>
    <w:rsid w:val="00C82C25"/>
    <w:rsid w:val="00C83DA8"/>
    <w:rsid w:val="00C84949"/>
    <w:rsid w:val="00C849D4"/>
    <w:rsid w:val="00C84A21"/>
    <w:rsid w:val="00C84EEC"/>
    <w:rsid w:val="00C861FB"/>
    <w:rsid w:val="00C86AF8"/>
    <w:rsid w:val="00C86D9A"/>
    <w:rsid w:val="00C86DEF"/>
    <w:rsid w:val="00C90C26"/>
    <w:rsid w:val="00C915F7"/>
    <w:rsid w:val="00C9164F"/>
    <w:rsid w:val="00C9186C"/>
    <w:rsid w:val="00C9219E"/>
    <w:rsid w:val="00C94304"/>
    <w:rsid w:val="00C94B2A"/>
    <w:rsid w:val="00C95655"/>
    <w:rsid w:val="00C95B97"/>
    <w:rsid w:val="00C95E70"/>
    <w:rsid w:val="00C96907"/>
    <w:rsid w:val="00C96C73"/>
    <w:rsid w:val="00C96ED2"/>
    <w:rsid w:val="00C96F57"/>
    <w:rsid w:val="00CA0087"/>
    <w:rsid w:val="00CA032B"/>
    <w:rsid w:val="00CA06E6"/>
    <w:rsid w:val="00CA097E"/>
    <w:rsid w:val="00CA0DA4"/>
    <w:rsid w:val="00CA0ECF"/>
    <w:rsid w:val="00CA139B"/>
    <w:rsid w:val="00CA38F0"/>
    <w:rsid w:val="00CA4138"/>
    <w:rsid w:val="00CA4373"/>
    <w:rsid w:val="00CA5DB8"/>
    <w:rsid w:val="00CA5F49"/>
    <w:rsid w:val="00CA657E"/>
    <w:rsid w:val="00CA6D3F"/>
    <w:rsid w:val="00CA6F03"/>
    <w:rsid w:val="00CA75B8"/>
    <w:rsid w:val="00CB2C65"/>
    <w:rsid w:val="00CB3142"/>
    <w:rsid w:val="00CB39F0"/>
    <w:rsid w:val="00CB4090"/>
    <w:rsid w:val="00CB4469"/>
    <w:rsid w:val="00CB462A"/>
    <w:rsid w:val="00CB4F37"/>
    <w:rsid w:val="00CB752D"/>
    <w:rsid w:val="00CB7B99"/>
    <w:rsid w:val="00CB7F15"/>
    <w:rsid w:val="00CB86B7"/>
    <w:rsid w:val="00CC100B"/>
    <w:rsid w:val="00CC10BC"/>
    <w:rsid w:val="00CC19A8"/>
    <w:rsid w:val="00CC1A1C"/>
    <w:rsid w:val="00CC2583"/>
    <w:rsid w:val="00CC29F1"/>
    <w:rsid w:val="00CC4134"/>
    <w:rsid w:val="00CC42D5"/>
    <w:rsid w:val="00CC4DDC"/>
    <w:rsid w:val="00CC517F"/>
    <w:rsid w:val="00CC5FAB"/>
    <w:rsid w:val="00CC7302"/>
    <w:rsid w:val="00CC7CEA"/>
    <w:rsid w:val="00CD1C41"/>
    <w:rsid w:val="00CD26B0"/>
    <w:rsid w:val="00CD287D"/>
    <w:rsid w:val="00CD3229"/>
    <w:rsid w:val="00CD384A"/>
    <w:rsid w:val="00CD3D3F"/>
    <w:rsid w:val="00CD4CF6"/>
    <w:rsid w:val="00CD539B"/>
    <w:rsid w:val="00CD6017"/>
    <w:rsid w:val="00CD6075"/>
    <w:rsid w:val="00CD6E0B"/>
    <w:rsid w:val="00CD73BE"/>
    <w:rsid w:val="00CE06C0"/>
    <w:rsid w:val="00CE1014"/>
    <w:rsid w:val="00CE26EF"/>
    <w:rsid w:val="00CE27E5"/>
    <w:rsid w:val="00CE2A88"/>
    <w:rsid w:val="00CE35F4"/>
    <w:rsid w:val="00CE3DFF"/>
    <w:rsid w:val="00CE40F7"/>
    <w:rsid w:val="00CE4C96"/>
    <w:rsid w:val="00CE504C"/>
    <w:rsid w:val="00CE5173"/>
    <w:rsid w:val="00CE58A1"/>
    <w:rsid w:val="00CE5AA1"/>
    <w:rsid w:val="00CE7B2A"/>
    <w:rsid w:val="00CF0134"/>
    <w:rsid w:val="00CF01A1"/>
    <w:rsid w:val="00CF338E"/>
    <w:rsid w:val="00CF35A8"/>
    <w:rsid w:val="00CF4C07"/>
    <w:rsid w:val="00CF5702"/>
    <w:rsid w:val="00CF582A"/>
    <w:rsid w:val="00CF7155"/>
    <w:rsid w:val="00CF7188"/>
    <w:rsid w:val="00CF7BCF"/>
    <w:rsid w:val="00CF7D79"/>
    <w:rsid w:val="00CF7FD8"/>
    <w:rsid w:val="00D008FC"/>
    <w:rsid w:val="00D00DE8"/>
    <w:rsid w:val="00D010D9"/>
    <w:rsid w:val="00D01D9E"/>
    <w:rsid w:val="00D02A8F"/>
    <w:rsid w:val="00D03D3A"/>
    <w:rsid w:val="00D0420D"/>
    <w:rsid w:val="00D04384"/>
    <w:rsid w:val="00D04E5E"/>
    <w:rsid w:val="00D05571"/>
    <w:rsid w:val="00D05975"/>
    <w:rsid w:val="00D05E00"/>
    <w:rsid w:val="00D064B4"/>
    <w:rsid w:val="00D1017F"/>
    <w:rsid w:val="00D10E44"/>
    <w:rsid w:val="00D10FAC"/>
    <w:rsid w:val="00D11A98"/>
    <w:rsid w:val="00D123DC"/>
    <w:rsid w:val="00D13765"/>
    <w:rsid w:val="00D13A2C"/>
    <w:rsid w:val="00D14611"/>
    <w:rsid w:val="00D14716"/>
    <w:rsid w:val="00D1564E"/>
    <w:rsid w:val="00D15A2D"/>
    <w:rsid w:val="00D15FB2"/>
    <w:rsid w:val="00D16C5D"/>
    <w:rsid w:val="00D16D56"/>
    <w:rsid w:val="00D16F95"/>
    <w:rsid w:val="00D20D73"/>
    <w:rsid w:val="00D21458"/>
    <w:rsid w:val="00D2161E"/>
    <w:rsid w:val="00D21A14"/>
    <w:rsid w:val="00D21DBD"/>
    <w:rsid w:val="00D220A1"/>
    <w:rsid w:val="00D223C4"/>
    <w:rsid w:val="00D2357F"/>
    <w:rsid w:val="00D238AB"/>
    <w:rsid w:val="00D23B42"/>
    <w:rsid w:val="00D23E7E"/>
    <w:rsid w:val="00D24511"/>
    <w:rsid w:val="00D24D86"/>
    <w:rsid w:val="00D25100"/>
    <w:rsid w:val="00D25381"/>
    <w:rsid w:val="00D26DBE"/>
    <w:rsid w:val="00D26F07"/>
    <w:rsid w:val="00D270AD"/>
    <w:rsid w:val="00D271AC"/>
    <w:rsid w:val="00D27929"/>
    <w:rsid w:val="00D2CC81"/>
    <w:rsid w:val="00D30AE4"/>
    <w:rsid w:val="00D324E2"/>
    <w:rsid w:val="00D333E6"/>
    <w:rsid w:val="00D33DD1"/>
    <w:rsid w:val="00D33DE6"/>
    <w:rsid w:val="00D33FDC"/>
    <w:rsid w:val="00D34A4F"/>
    <w:rsid w:val="00D354CC"/>
    <w:rsid w:val="00D3558A"/>
    <w:rsid w:val="00D36D29"/>
    <w:rsid w:val="00D36E27"/>
    <w:rsid w:val="00D36E65"/>
    <w:rsid w:val="00D37856"/>
    <w:rsid w:val="00D40267"/>
    <w:rsid w:val="00D405E2"/>
    <w:rsid w:val="00D40BB2"/>
    <w:rsid w:val="00D40CD0"/>
    <w:rsid w:val="00D40F2E"/>
    <w:rsid w:val="00D410FC"/>
    <w:rsid w:val="00D41CEB"/>
    <w:rsid w:val="00D42A76"/>
    <w:rsid w:val="00D43445"/>
    <w:rsid w:val="00D439E5"/>
    <w:rsid w:val="00D43CD3"/>
    <w:rsid w:val="00D44638"/>
    <w:rsid w:val="00D44E7D"/>
    <w:rsid w:val="00D45971"/>
    <w:rsid w:val="00D45E12"/>
    <w:rsid w:val="00D45F3C"/>
    <w:rsid w:val="00D46590"/>
    <w:rsid w:val="00D46738"/>
    <w:rsid w:val="00D47FAC"/>
    <w:rsid w:val="00D503D3"/>
    <w:rsid w:val="00D509FC"/>
    <w:rsid w:val="00D50A91"/>
    <w:rsid w:val="00D520BF"/>
    <w:rsid w:val="00D52660"/>
    <w:rsid w:val="00D52DDB"/>
    <w:rsid w:val="00D52EF5"/>
    <w:rsid w:val="00D53D27"/>
    <w:rsid w:val="00D57769"/>
    <w:rsid w:val="00D619DE"/>
    <w:rsid w:val="00D61A9A"/>
    <w:rsid w:val="00D62BC5"/>
    <w:rsid w:val="00D63AA3"/>
    <w:rsid w:val="00D649AF"/>
    <w:rsid w:val="00D64DCD"/>
    <w:rsid w:val="00D65434"/>
    <w:rsid w:val="00D657AE"/>
    <w:rsid w:val="00D67A3E"/>
    <w:rsid w:val="00D70120"/>
    <w:rsid w:val="00D7039B"/>
    <w:rsid w:val="00D704C0"/>
    <w:rsid w:val="00D70B01"/>
    <w:rsid w:val="00D70BA7"/>
    <w:rsid w:val="00D71285"/>
    <w:rsid w:val="00D719C6"/>
    <w:rsid w:val="00D71B2C"/>
    <w:rsid w:val="00D720CF"/>
    <w:rsid w:val="00D7220E"/>
    <w:rsid w:val="00D73532"/>
    <w:rsid w:val="00D73597"/>
    <w:rsid w:val="00D735A9"/>
    <w:rsid w:val="00D73AF9"/>
    <w:rsid w:val="00D74452"/>
    <w:rsid w:val="00D75FA6"/>
    <w:rsid w:val="00D770F8"/>
    <w:rsid w:val="00D7733A"/>
    <w:rsid w:val="00D77487"/>
    <w:rsid w:val="00D77E70"/>
    <w:rsid w:val="00D810D7"/>
    <w:rsid w:val="00D8150F"/>
    <w:rsid w:val="00D826FF"/>
    <w:rsid w:val="00D83846"/>
    <w:rsid w:val="00D83AD0"/>
    <w:rsid w:val="00D84620"/>
    <w:rsid w:val="00D84A75"/>
    <w:rsid w:val="00D853FF"/>
    <w:rsid w:val="00D8550D"/>
    <w:rsid w:val="00D86571"/>
    <w:rsid w:val="00D8716C"/>
    <w:rsid w:val="00D90E08"/>
    <w:rsid w:val="00D917DD"/>
    <w:rsid w:val="00D91F14"/>
    <w:rsid w:val="00D93196"/>
    <w:rsid w:val="00D93A7C"/>
    <w:rsid w:val="00D97BBE"/>
    <w:rsid w:val="00DA0481"/>
    <w:rsid w:val="00DA1BC3"/>
    <w:rsid w:val="00DA2285"/>
    <w:rsid w:val="00DA255E"/>
    <w:rsid w:val="00DA3389"/>
    <w:rsid w:val="00DA3A96"/>
    <w:rsid w:val="00DA3CEC"/>
    <w:rsid w:val="00DA3DC4"/>
    <w:rsid w:val="00DA4DAF"/>
    <w:rsid w:val="00DA4F43"/>
    <w:rsid w:val="00DA5D31"/>
    <w:rsid w:val="00DA5EFF"/>
    <w:rsid w:val="00DA6643"/>
    <w:rsid w:val="00DA6A28"/>
    <w:rsid w:val="00DA70F3"/>
    <w:rsid w:val="00DA7910"/>
    <w:rsid w:val="00DB0AD8"/>
    <w:rsid w:val="00DB0B2B"/>
    <w:rsid w:val="00DB0CA5"/>
    <w:rsid w:val="00DB1609"/>
    <w:rsid w:val="00DB19B0"/>
    <w:rsid w:val="00DB1BD1"/>
    <w:rsid w:val="00DB296B"/>
    <w:rsid w:val="00DB2D78"/>
    <w:rsid w:val="00DB3732"/>
    <w:rsid w:val="00DB3739"/>
    <w:rsid w:val="00DB37B4"/>
    <w:rsid w:val="00DB3CCA"/>
    <w:rsid w:val="00DB41B1"/>
    <w:rsid w:val="00DB4358"/>
    <w:rsid w:val="00DB4A75"/>
    <w:rsid w:val="00DB5C19"/>
    <w:rsid w:val="00DB5D0F"/>
    <w:rsid w:val="00DB600B"/>
    <w:rsid w:val="00DB662F"/>
    <w:rsid w:val="00DC0B41"/>
    <w:rsid w:val="00DC0CFE"/>
    <w:rsid w:val="00DC1DAD"/>
    <w:rsid w:val="00DC1F1B"/>
    <w:rsid w:val="00DC1FCE"/>
    <w:rsid w:val="00DC31FE"/>
    <w:rsid w:val="00DC35C0"/>
    <w:rsid w:val="00DC374D"/>
    <w:rsid w:val="00DC41A9"/>
    <w:rsid w:val="00DC5124"/>
    <w:rsid w:val="00DC5604"/>
    <w:rsid w:val="00DC5951"/>
    <w:rsid w:val="00DC79E2"/>
    <w:rsid w:val="00DD0C72"/>
    <w:rsid w:val="00DD10C8"/>
    <w:rsid w:val="00DD1C99"/>
    <w:rsid w:val="00DD2800"/>
    <w:rsid w:val="00DD2874"/>
    <w:rsid w:val="00DD29DF"/>
    <w:rsid w:val="00DD40D8"/>
    <w:rsid w:val="00DD4592"/>
    <w:rsid w:val="00DD50EF"/>
    <w:rsid w:val="00DD5948"/>
    <w:rsid w:val="00DD5C6C"/>
    <w:rsid w:val="00DD5D42"/>
    <w:rsid w:val="00DD5F35"/>
    <w:rsid w:val="00DD7162"/>
    <w:rsid w:val="00DD7E0E"/>
    <w:rsid w:val="00DD7EE8"/>
    <w:rsid w:val="00DE09F6"/>
    <w:rsid w:val="00DE25AB"/>
    <w:rsid w:val="00DE31D1"/>
    <w:rsid w:val="00DE35F7"/>
    <w:rsid w:val="00DE3C41"/>
    <w:rsid w:val="00DE3E3B"/>
    <w:rsid w:val="00DE47DA"/>
    <w:rsid w:val="00DE53C0"/>
    <w:rsid w:val="00DE5581"/>
    <w:rsid w:val="00DE5A76"/>
    <w:rsid w:val="00DE5DCA"/>
    <w:rsid w:val="00DE5DF2"/>
    <w:rsid w:val="00DE6080"/>
    <w:rsid w:val="00DE61F4"/>
    <w:rsid w:val="00DE66C7"/>
    <w:rsid w:val="00DE6710"/>
    <w:rsid w:val="00DE6891"/>
    <w:rsid w:val="00DE6CA4"/>
    <w:rsid w:val="00DE76EA"/>
    <w:rsid w:val="00DF09E5"/>
    <w:rsid w:val="00DF1C4A"/>
    <w:rsid w:val="00DF22F9"/>
    <w:rsid w:val="00DF280A"/>
    <w:rsid w:val="00DF3180"/>
    <w:rsid w:val="00DF3287"/>
    <w:rsid w:val="00DF39F7"/>
    <w:rsid w:val="00DF4288"/>
    <w:rsid w:val="00DF4749"/>
    <w:rsid w:val="00DF51C5"/>
    <w:rsid w:val="00DF550C"/>
    <w:rsid w:val="00DF6BFB"/>
    <w:rsid w:val="00DF742F"/>
    <w:rsid w:val="00E02B05"/>
    <w:rsid w:val="00E02F41"/>
    <w:rsid w:val="00E02F69"/>
    <w:rsid w:val="00E03F08"/>
    <w:rsid w:val="00E045EE"/>
    <w:rsid w:val="00E05530"/>
    <w:rsid w:val="00E055EC"/>
    <w:rsid w:val="00E06825"/>
    <w:rsid w:val="00E0733D"/>
    <w:rsid w:val="00E0784F"/>
    <w:rsid w:val="00E108F5"/>
    <w:rsid w:val="00E10F69"/>
    <w:rsid w:val="00E11719"/>
    <w:rsid w:val="00E11D92"/>
    <w:rsid w:val="00E120B1"/>
    <w:rsid w:val="00E12602"/>
    <w:rsid w:val="00E12953"/>
    <w:rsid w:val="00E12E53"/>
    <w:rsid w:val="00E14913"/>
    <w:rsid w:val="00E14F51"/>
    <w:rsid w:val="00E15058"/>
    <w:rsid w:val="00E15797"/>
    <w:rsid w:val="00E15CDD"/>
    <w:rsid w:val="00E1704C"/>
    <w:rsid w:val="00E17D2D"/>
    <w:rsid w:val="00E20680"/>
    <w:rsid w:val="00E207A5"/>
    <w:rsid w:val="00E21C91"/>
    <w:rsid w:val="00E21DB5"/>
    <w:rsid w:val="00E22168"/>
    <w:rsid w:val="00E2228C"/>
    <w:rsid w:val="00E228B4"/>
    <w:rsid w:val="00E23935"/>
    <w:rsid w:val="00E23BDC"/>
    <w:rsid w:val="00E2405A"/>
    <w:rsid w:val="00E25989"/>
    <w:rsid w:val="00E25D5D"/>
    <w:rsid w:val="00E26064"/>
    <w:rsid w:val="00E2683B"/>
    <w:rsid w:val="00E26A37"/>
    <w:rsid w:val="00E27417"/>
    <w:rsid w:val="00E27713"/>
    <w:rsid w:val="00E27BBE"/>
    <w:rsid w:val="00E302E7"/>
    <w:rsid w:val="00E30765"/>
    <w:rsid w:val="00E31FA9"/>
    <w:rsid w:val="00E32659"/>
    <w:rsid w:val="00E328FD"/>
    <w:rsid w:val="00E32CB1"/>
    <w:rsid w:val="00E32D4D"/>
    <w:rsid w:val="00E32E41"/>
    <w:rsid w:val="00E35033"/>
    <w:rsid w:val="00E35552"/>
    <w:rsid w:val="00E359B8"/>
    <w:rsid w:val="00E3658E"/>
    <w:rsid w:val="00E37C0A"/>
    <w:rsid w:val="00E4017D"/>
    <w:rsid w:val="00E40E10"/>
    <w:rsid w:val="00E416E8"/>
    <w:rsid w:val="00E41B4A"/>
    <w:rsid w:val="00E41CB1"/>
    <w:rsid w:val="00E41D11"/>
    <w:rsid w:val="00E41D21"/>
    <w:rsid w:val="00E43E28"/>
    <w:rsid w:val="00E43E90"/>
    <w:rsid w:val="00E44C90"/>
    <w:rsid w:val="00E45B31"/>
    <w:rsid w:val="00E45FB0"/>
    <w:rsid w:val="00E45FC3"/>
    <w:rsid w:val="00E46176"/>
    <w:rsid w:val="00E46B22"/>
    <w:rsid w:val="00E46BBF"/>
    <w:rsid w:val="00E473B0"/>
    <w:rsid w:val="00E47837"/>
    <w:rsid w:val="00E5147D"/>
    <w:rsid w:val="00E52065"/>
    <w:rsid w:val="00E53F93"/>
    <w:rsid w:val="00E544A0"/>
    <w:rsid w:val="00E5458F"/>
    <w:rsid w:val="00E54CDD"/>
    <w:rsid w:val="00E55DA5"/>
    <w:rsid w:val="00E561AC"/>
    <w:rsid w:val="00E565CD"/>
    <w:rsid w:val="00E56CED"/>
    <w:rsid w:val="00E576B6"/>
    <w:rsid w:val="00E57845"/>
    <w:rsid w:val="00E579D5"/>
    <w:rsid w:val="00E6053A"/>
    <w:rsid w:val="00E6060A"/>
    <w:rsid w:val="00E623E0"/>
    <w:rsid w:val="00E62758"/>
    <w:rsid w:val="00E62D1D"/>
    <w:rsid w:val="00E62F39"/>
    <w:rsid w:val="00E63866"/>
    <w:rsid w:val="00E6470D"/>
    <w:rsid w:val="00E649AE"/>
    <w:rsid w:val="00E65660"/>
    <w:rsid w:val="00E668C4"/>
    <w:rsid w:val="00E6768A"/>
    <w:rsid w:val="00E70182"/>
    <w:rsid w:val="00E70314"/>
    <w:rsid w:val="00E70C47"/>
    <w:rsid w:val="00E70F21"/>
    <w:rsid w:val="00E715CD"/>
    <w:rsid w:val="00E71C7F"/>
    <w:rsid w:val="00E71E99"/>
    <w:rsid w:val="00E726CB"/>
    <w:rsid w:val="00E7315B"/>
    <w:rsid w:val="00E73CE0"/>
    <w:rsid w:val="00E7412F"/>
    <w:rsid w:val="00E7478B"/>
    <w:rsid w:val="00E748D9"/>
    <w:rsid w:val="00E74A3F"/>
    <w:rsid w:val="00E74CF3"/>
    <w:rsid w:val="00E760C3"/>
    <w:rsid w:val="00E76C0E"/>
    <w:rsid w:val="00E778AE"/>
    <w:rsid w:val="00E77DD6"/>
    <w:rsid w:val="00E80193"/>
    <w:rsid w:val="00E805C7"/>
    <w:rsid w:val="00E8093C"/>
    <w:rsid w:val="00E81147"/>
    <w:rsid w:val="00E817BE"/>
    <w:rsid w:val="00E8181C"/>
    <w:rsid w:val="00E82187"/>
    <w:rsid w:val="00E823F4"/>
    <w:rsid w:val="00E8241D"/>
    <w:rsid w:val="00E83205"/>
    <w:rsid w:val="00E8394F"/>
    <w:rsid w:val="00E84A10"/>
    <w:rsid w:val="00E853E3"/>
    <w:rsid w:val="00E858C3"/>
    <w:rsid w:val="00E87092"/>
    <w:rsid w:val="00E871D1"/>
    <w:rsid w:val="00E90338"/>
    <w:rsid w:val="00E90ADC"/>
    <w:rsid w:val="00E92717"/>
    <w:rsid w:val="00E927D5"/>
    <w:rsid w:val="00E94714"/>
    <w:rsid w:val="00E949B7"/>
    <w:rsid w:val="00E949D4"/>
    <w:rsid w:val="00E94DEA"/>
    <w:rsid w:val="00E95804"/>
    <w:rsid w:val="00E966D4"/>
    <w:rsid w:val="00E970B5"/>
    <w:rsid w:val="00EA087C"/>
    <w:rsid w:val="00EA0E89"/>
    <w:rsid w:val="00EA18C4"/>
    <w:rsid w:val="00EA23E2"/>
    <w:rsid w:val="00EA2611"/>
    <w:rsid w:val="00EA27F7"/>
    <w:rsid w:val="00EA295C"/>
    <w:rsid w:val="00EA56DC"/>
    <w:rsid w:val="00EA5C0E"/>
    <w:rsid w:val="00EA5FDD"/>
    <w:rsid w:val="00EA6FD6"/>
    <w:rsid w:val="00EA76D3"/>
    <w:rsid w:val="00EB0E32"/>
    <w:rsid w:val="00EB103F"/>
    <w:rsid w:val="00EB1805"/>
    <w:rsid w:val="00EB1ACA"/>
    <w:rsid w:val="00EB2103"/>
    <w:rsid w:val="00EB23BB"/>
    <w:rsid w:val="00EB26C0"/>
    <w:rsid w:val="00EB317A"/>
    <w:rsid w:val="00EB39E1"/>
    <w:rsid w:val="00EB3C62"/>
    <w:rsid w:val="00EB4BA4"/>
    <w:rsid w:val="00EB51AC"/>
    <w:rsid w:val="00EB63AA"/>
    <w:rsid w:val="00EB6D47"/>
    <w:rsid w:val="00EB71AC"/>
    <w:rsid w:val="00EB76AA"/>
    <w:rsid w:val="00EBE1B7"/>
    <w:rsid w:val="00EC05E0"/>
    <w:rsid w:val="00EC0721"/>
    <w:rsid w:val="00EC09E3"/>
    <w:rsid w:val="00EC264D"/>
    <w:rsid w:val="00EC2C1B"/>
    <w:rsid w:val="00EC38D6"/>
    <w:rsid w:val="00EC3C89"/>
    <w:rsid w:val="00EC53FB"/>
    <w:rsid w:val="00EC5668"/>
    <w:rsid w:val="00EC5F1E"/>
    <w:rsid w:val="00EC7724"/>
    <w:rsid w:val="00EC7AC7"/>
    <w:rsid w:val="00EC7D7D"/>
    <w:rsid w:val="00ED0A42"/>
    <w:rsid w:val="00ED0B4A"/>
    <w:rsid w:val="00ED1FC2"/>
    <w:rsid w:val="00ED5015"/>
    <w:rsid w:val="00ED5018"/>
    <w:rsid w:val="00ED51CA"/>
    <w:rsid w:val="00ED5507"/>
    <w:rsid w:val="00ED61F3"/>
    <w:rsid w:val="00ED68EA"/>
    <w:rsid w:val="00ED7164"/>
    <w:rsid w:val="00ED7167"/>
    <w:rsid w:val="00ED7618"/>
    <w:rsid w:val="00EE10D6"/>
    <w:rsid w:val="00EE2054"/>
    <w:rsid w:val="00EE490E"/>
    <w:rsid w:val="00EE49A8"/>
    <w:rsid w:val="00EE5711"/>
    <w:rsid w:val="00EE58A4"/>
    <w:rsid w:val="00EE5BE7"/>
    <w:rsid w:val="00EE6E51"/>
    <w:rsid w:val="00EE7A82"/>
    <w:rsid w:val="00EEEC99"/>
    <w:rsid w:val="00EF163D"/>
    <w:rsid w:val="00EF17A1"/>
    <w:rsid w:val="00EF3276"/>
    <w:rsid w:val="00EF3A43"/>
    <w:rsid w:val="00EF3AFB"/>
    <w:rsid w:val="00EF4192"/>
    <w:rsid w:val="00EF4BDD"/>
    <w:rsid w:val="00EF4F90"/>
    <w:rsid w:val="00EF5461"/>
    <w:rsid w:val="00EF5BC3"/>
    <w:rsid w:val="00EF5D9D"/>
    <w:rsid w:val="00EF5E2A"/>
    <w:rsid w:val="00EF6D47"/>
    <w:rsid w:val="00EF7079"/>
    <w:rsid w:val="00EF78FD"/>
    <w:rsid w:val="00EF7975"/>
    <w:rsid w:val="00EF7978"/>
    <w:rsid w:val="00F005EF"/>
    <w:rsid w:val="00F00610"/>
    <w:rsid w:val="00F0085C"/>
    <w:rsid w:val="00F0237E"/>
    <w:rsid w:val="00F032AA"/>
    <w:rsid w:val="00F04381"/>
    <w:rsid w:val="00F044B5"/>
    <w:rsid w:val="00F0512B"/>
    <w:rsid w:val="00F051A1"/>
    <w:rsid w:val="00F07C9E"/>
    <w:rsid w:val="00F102DF"/>
    <w:rsid w:val="00F11C4B"/>
    <w:rsid w:val="00F12441"/>
    <w:rsid w:val="00F125B6"/>
    <w:rsid w:val="00F1288E"/>
    <w:rsid w:val="00F13229"/>
    <w:rsid w:val="00F15625"/>
    <w:rsid w:val="00F15C08"/>
    <w:rsid w:val="00F1628E"/>
    <w:rsid w:val="00F16781"/>
    <w:rsid w:val="00F16DA2"/>
    <w:rsid w:val="00F171A2"/>
    <w:rsid w:val="00F17C3D"/>
    <w:rsid w:val="00F17E89"/>
    <w:rsid w:val="00F20685"/>
    <w:rsid w:val="00F20819"/>
    <w:rsid w:val="00F20D4A"/>
    <w:rsid w:val="00F2119B"/>
    <w:rsid w:val="00F228AA"/>
    <w:rsid w:val="00F2295A"/>
    <w:rsid w:val="00F22B6C"/>
    <w:rsid w:val="00F2314D"/>
    <w:rsid w:val="00F23B20"/>
    <w:rsid w:val="00F23C50"/>
    <w:rsid w:val="00F24FFD"/>
    <w:rsid w:val="00F2623F"/>
    <w:rsid w:val="00F27E7B"/>
    <w:rsid w:val="00F27EF8"/>
    <w:rsid w:val="00F328C9"/>
    <w:rsid w:val="00F35961"/>
    <w:rsid w:val="00F35B02"/>
    <w:rsid w:val="00F35E04"/>
    <w:rsid w:val="00F36670"/>
    <w:rsid w:val="00F368BB"/>
    <w:rsid w:val="00F371EF"/>
    <w:rsid w:val="00F373DE"/>
    <w:rsid w:val="00F37FB7"/>
    <w:rsid w:val="00F408B2"/>
    <w:rsid w:val="00F41A24"/>
    <w:rsid w:val="00F42B27"/>
    <w:rsid w:val="00F433F3"/>
    <w:rsid w:val="00F43519"/>
    <w:rsid w:val="00F43B49"/>
    <w:rsid w:val="00F4418D"/>
    <w:rsid w:val="00F44611"/>
    <w:rsid w:val="00F44E5E"/>
    <w:rsid w:val="00F45A76"/>
    <w:rsid w:val="00F45D30"/>
    <w:rsid w:val="00F46525"/>
    <w:rsid w:val="00F47881"/>
    <w:rsid w:val="00F47E0E"/>
    <w:rsid w:val="00F50172"/>
    <w:rsid w:val="00F51764"/>
    <w:rsid w:val="00F518EA"/>
    <w:rsid w:val="00F51B9C"/>
    <w:rsid w:val="00F52331"/>
    <w:rsid w:val="00F528C0"/>
    <w:rsid w:val="00F5298E"/>
    <w:rsid w:val="00F52E41"/>
    <w:rsid w:val="00F530B4"/>
    <w:rsid w:val="00F538AE"/>
    <w:rsid w:val="00F53D1C"/>
    <w:rsid w:val="00F53E10"/>
    <w:rsid w:val="00F54987"/>
    <w:rsid w:val="00F564F2"/>
    <w:rsid w:val="00F56535"/>
    <w:rsid w:val="00F57031"/>
    <w:rsid w:val="00F57CDF"/>
    <w:rsid w:val="00F60541"/>
    <w:rsid w:val="00F60872"/>
    <w:rsid w:val="00F61C45"/>
    <w:rsid w:val="00F627BF"/>
    <w:rsid w:val="00F63C47"/>
    <w:rsid w:val="00F645BC"/>
    <w:rsid w:val="00F64897"/>
    <w:rsid w:val="00F65646"/>
    <w:rsid w:val="00F65AEC"/>
    <w:rsid w:val="00F6640C"/>
    <w:rsid w:val="00F6B340"/>
    <w:rsid w:val="00F705EB"/>
    <w:rsid w:val="00F70C1B"/>
    <w:rsid w:val="00F70C72"/>
    <w:rsid w:val="00F70CDB"/>
    <w:rsid w:val="00F719E1"/>
    <w:rsid w:val="00F71CCC"/>
    <w:rsid w:val="00F721FB"/>
    <w:rsid w:val="00F72308"/>
    <w:rsid w:val="00F729A5"/>
    <w:rsid w:val="00F729C6"/>
    <w:rsid w:val="00F72EAF"/>
    <w:rsid w:val="00F74314"/>
    <w:rsid w:val="00F749A5"/>
    <w:rsid w:val="00F74DF5"/>
    <w:rsid w:val="00F754CE"/>
    <w:rsid w:val="00F756D3"/>
    <w:rsid w:val="00F758C5"/>
    <w:rsid w:val="00F7677D"/>
    <w:rsid w:val="00F76EE8"/>
    <w:rsid w:val="00F77242"/>
    <w:rsid w:val="00F776DE"/>
    <w:rsid w:val="00F80334"/>
    <w:rsid w:val="00F80C1D"/>
    <w:rsid w:val="00F81177"/>
    <w:rsid w:val="00F81325"/>
    <w:rsid w:val="00F816AE"/>
    <w:rsid w:val="00F82976"/>
    <w:rsid w:val="00F829FE"/>
    <w:rsid w:val="00F84F7B"/>
    <w:rsid w:val="00F85160"/>
    <w:rsid w:val="00F86770"/>
    <w:rsid w:val="00F86923"/>
    <w:rsid w:val="00F90023"/>
    <w:rsid w:val="00F900E9"/>
    <w:rsid w:val="00F90112"/>
    <w:rsid w:val="00F902A8"/>
    <w:rsid w:val="00F904D4"/>
    <w:rsid w:val="00F91929"/>
    <w:rsid w:val="00F94109"/>
    <w:rsid w:val="00F94A09"/>
    <w:rsid w:val="00F95449"/>
    <w:rsid w:val="00F956CC"/>
    <w:rsid w:val="00F95F25"/>
    <w:rsid w:val="00F9607B"/>
    <w:rsid w:val="00F96153"/>
    <w:rsid w:val="00F96AB2"/>
    <w:rsid w:val="00F96E8B"/>
    <w:rsid w:val="00F97378"/>
    <w:rsid w:val="00F979AE"/>
    <w:rsid w:val="00FA02BC"/>
    <w:rsid w:val="00FA092B"/>
    <w:rsid w:val="00FA0DBD"/>
    <w:rsid w:val="00FA137B"/>
    <w:rsid w:val="00FA1AB4"/>
    <w:rsid w:val="00FA2039"/>
    <w:rsid w:val="00FA2634"/>
    <w:rsid w:val="00FA30C3"/>
    <w:rsid w:val="00FA3C8D"/>
    <w:rsid w:val="00FA4D7F"/>
    <w:rsid w:val="00FA4E0F"/>
    <w:rsid w:val="00FA69B3"/>
    <w:rsid w:val="00FA70E9"/>
    <w:rsid w:val="00FA790B"/>
    <w:rsid w:val="00FB04FE"/>
    <w:rsid w:val="00FB25D0"/>
    <w:rsid w:val="00FB28C5"/>
    <w:rsid w:val="00FB2B33"/>
    <w:rsid w:val="00FB31FB"/>
    <w:rsid w:val="00FB3593"/>
    <w:rsid w:val="00FB37E9"/>
    <w:rsid w:val="00FB44B5"/>
    <w:rsid w:val="00FB4FF0"/>
    <w:rsid w:val="00FB52DE"/>
    <w:rsid w:val="00FB53BE"/>
    <w:rsid w:val="00FB5FFE"/>
    <w:rsid w:val="00FB7750"/>
    <w:rsid w:val="00FB77DA"/>
    <w:rsid w:val="00FB7CB5"/>
    <w:rsid w:val="00FC0BCC"/>
    <w:rsid w:val="00FC0CAE"/>
    <w:rsid w:val="00FC10A0"/>
    <w:rsid w:val="00FC29C0"/>
    <w:rsid w:val="00FC325B"/>
    <w:rsid w:val="00FC44F2"/>
    <w:rsid w:val="00FC456F"/>
    <w:rsid w:val="00FC5BEF"/>
    <w:rsid w:val="00FC5EF8"/>
    <w:rsid w:val="00FC6EDB"/>
    <w:rsid w:val="00FD017E"/>
    <w:rsid w:val="00FD044E"/>
    <w:rsid w:val="00FD07ED"/>
    <w:rsid w:val="00FD0E3F"/>
    <w:rsid w:val="00FD0FA8"/>
    <w:rsid w:val="00FD1160"/>
    <w:rsid w:val="00FD1225"/>
    <w:rsid w:val="00FD17C9"/>
    <w:rsid w:val="00FD208C"/>
    <w:rsid w:val="00FD21EA"/>
    <w:rsid w:val="00FD25B0"/>
    <w:rsid w:val="00FD2DBA"/>
    <w:rsid w:val="00FD47E0"/>
    <w:rsid w:val="00FD4B3A"/>
    <w:rsid w:val="00FD5783"/>
    <w:rsid w:val="00FD64FD"/>
    <w:rsid w:val="00FD67E5"/>
    <w:rsid w:val="00FD6DCB"/>
    <w:rsid w:val="00FD722A"/>
    <w:rsid w:val="00FD7BED"/>
    <w:rsid w:val="00FE008C"/>
    <w:rsid w:val="00FE032E"/>
    <w:rsid w:val="00FE04D1"/>
    <w:rsid w:val="00FE09C2"/>
    <w:rsid w:val="00FE1D16"/>
    <w:rsid w:val="00FE2302"/>
    <w:rsid w:val="00FE242C"/>
    <w:rsid w:val="00FE4435"/>
    <w:rsid w:val="00FE4768"/>
    <w:rsid w:val="00FE4790"/>
    <w:rsid w:val="00FE4B99"/>
    <w:rsid w:val="00FE4FC9"/>
    <w:rsid w:val="00FE5716"/>
    <w:rsid w:val="00FE5CD5"/>
    <w:rsid w:val="00FE5E56"/>
    <w:rsid w:val="00FE658D"/>
    <w:rsid w:val="00FE6955"/>
    <w:rsid w:val="00FE7B66"/>
    <w:rsid w:val="00FF03AF"/>
    <w:rsid w:val="00FF1011"/>
    <w:rsid w:val="00FF181B"/>
    <w:rsid w:val="00FF368A"/>
    <w:rsid w:val="00FF36EB"/>
    <w:rsid w:val="00FF40C1"/>
    <w:rsid w:val="00FF40DC"/>
    <w:rsid w:val="00FF4702"/>
    <w:rsid w:val="00FF4A73"/>
    <w:rsid w:val="00FF4AAB"/>
    <w:rsid w:val="00FF4EB4"/>
    <w:rsid w:val="00FF55CD"/>
    <w:rsid w:val="00FF64B3"/>
    <w:rsid w:val="00FF666C"/>
    <w:rsid w:val="00FF67A6"/>
    <w:rsid w:val="00FF68FC"/>
    <w:rsid w:val="00FF6944"/>
    <w:rsid w:val="00FF6AE7"/>
    <w:rsid w:val="00FF73B6"/>
    <w:rsid w:val="00FF7FBE"/>
    <w:rsid w:val="0103D7DB"/>
    <w:rsid w:val="010FE1EA"/>
    <w:rsid w:val="01127CDE"/>
    <w:rsid w:val="0113E72E"/>
    <w:rsid w:val="0125CCE8"/>
    <w:rsid w:val="0135953E"/>
    <w:rsid w:val="0135F807"/>
    <w:rsid w:val="013ED135"/>
    <w:rsid w:val="013F80E4"/>
    <w:rsid w:val="014673CF"/>
    <w:rsid w:val="014FE79C"/>
    <w:rsid w:val="015C2358"/>
    <w:rsid w:val="015E8F55"/>
    <w:rsid w:val="016916AA"/>
    <w:rsid w:val="017509C8"/>
    <w:rsid w:val="017519EE"/>
    <w:rsid w:val="0176E06B"/>
    <w:rsid w:val="0180F6F5"/>
    <w:rsid w:val="01891B69"/>
    <w:rsid w:val="019210E8"/>
    <w:rsid w:val="0199EFE3"/>
    <w:rsid w:val="019A4A2D"/>
    <w:rsid w:val="01BCA1D1"/>
    <w:rsid w:val="01BF980D"/>
    <w:rsid w:val="01C3A1E1"/>
    <w:rsid w:val="01D116CC"/>
    <w:rsid w:val="01D30890"/>
    <w:rsid w:val="01D379B6"/>
    <w:rsid w:val="01D6FEAE"/>
    <w:rsid w:val="01DFB5B4"/>
    <w:rsid w:val="01E33065"/>
    <w:rsid w:val="01EAED43"/>
    <w:rsid w:val="01F04CCE"/>
    <w:rsid w:val="01F06AFD"/>
    <w:rsid w:val="01F45E5D"/>
    <w:rsid w:val="01FB849F"/>
    <w:rsid w:val="020DBD18"/>
    <w:rsid w:val="0211D5A0"/>
    <w:rsid w:val="022181CB"/>
    <w:rsid w:val="0226391D"/>
    <w:rsid w:val="0234CD6B"/>
    <w:rsid w:val="023655EC"/>
    <w:rsid w:val="0239A384"/>
    <w:rsid w:val="023C2DCB"/>
    <w:rsid w:val="023E4351"/>
    <w:rsid w:val="0240B3D2"/>
    <w:rsid w:val="0242852C"/>
    <w:rsid w:val="0245589C"/>
    <w:rsid w:val="0248069E"/>
    <w:rsid w:val="024DC43E"/>
    <w:rsid w:val="024F538F"/>
    <w:rsid w:val="0250D4B3"/>
    <w:rsid w:val="02537B0B"/>
    <w:rsid w:val="0255BB89"/>
    <w:rsid w:val="026837E1"/>
    <w:rsid w:val="02745C57"/>
    <w:rsid w:val="02759A46"/>
    <w:rsid w:val="027A671D"/>
    <w:rsid w:val="027C9F58"/>
    <w:rsid w:val="027F7D7B"/>
    <w:rsid w:val="028A3A24"/>
    <w:rsid w:val="029C356A"/>
    <w:rsid w:val="02A70182"/>
    <w:rsid w:val="02AEF665"/>
    <w:rsid w:val="02AF14C1"/>
    <w:rsid w:val="02B0DC99"/>
    <w:rsid w:val="02CF8B43"/>
    <w:rsid w:val="02D6B6FF"/>
    <w:rsid w:val="02E94C28"/>
    <w:rsid w:val="02F5CE5C"/>
    <w:rsid w:val="02F9E4B7"/>
    <w:rsid w:val="02FA8908"/>
    <w:rsid w:val="030EF24F"/>
    <w:rsid w:val="03129052"/>
    <w:rsid w:val="031922C8"/>
    <w:rsid w:val="031B16B3"/>
    <w:rsid w:val="03266327"/>
    <w:rsid w:val="0336DF19"/>
    <w:rsid w:val="03376BE3"/>
    <w:rsid w:val="033A44B5"/>
    <w:rsid w:val="033F7952"/>
    <w:rsid w:val="03456E83"/>
    <w:rsid w:val="0345B77A"/>
    <w:rsid w:val="0347D1E2"/>
    <w:rsid w:val="0351FFF6"/>
    <w:rsid w:val="03578729"/>
    <w:rsid w:val="035EBE8E"/>
    <w:rsid w:val="036D3E72"/>
    <w:rsid w:val="036E2A6E"/>
    <w:rsid w:val="03708F8F"/>
    <w:rsid w:val="03772FC0"/>
    <w:rsid w:val="03794B80"/>
    <w:rsid w:val="038AAE7B"/>
    <w:rsid w:val="039B9878"/>
    <w:rsid w:val="03AAC014"/>
    <w:rsid w:val="03AFB933"/>
    <w:rsid w:val="03B61530"/>
    <w:rsid w:val="03B7EB79"/>
    <w:rsid w:val="03BDFC4F"/>
    <w:rsid w:val="03DEBEBA"/>
    <w:rsid w:val="03DF7222"/>
    <w:rsid w:val="03E368D0"/>
    <w:rsid w:val="03E4ACCC"/>
    <w:rsid w:val="03E62238"/>
    <w:rsid w:val="03E857BA"/>
    <w:rsid w:val="03E9B122"/>
    <w:rsid w:val="03EEDE58"/>
    <w:rsid w:val="03F905EB"/>
    <w:rsid w:val="03FF6AED"/>
    <w:rsid w:val="040161C1"/>
    <w:rsid w:val="040A0152"/>
    <w:rsid w:val="0412F6CD"/>
    <w:rsid w:val="041DB51A"/>
    <w:rsid w:val="0424E4CA"/>
    <w:rsid w:val="0425436A"/>
    <w:rsid w:val="04276DC6"/>
    <w:rsid w:val="0437FE72"/>
    <w:rsid w:val="0445AAFC"/>
    <w:rsid w:val="0446B5D6"/>
    <w:rsid w:val="04480643"/>
    <w:rsid w:val="04497229"/>
    <w:rsid w:val="045DBB4F"/>
    <w:rsid w:val="045ED0DB"/>
    <w:rsid w:val="045F7AD7"/>
    <w:rsid w:val="046FB942"/>
    <w:rsid w:val="04768E05"/>
    <w:rsid w:val="047D8FF8"/>
    <w:rsid w:val="04818FDF"/>
    <w:rsid w:val="0488567C"/>
    <w:rsid w:val="048C538C"/>
    <w:rsid w:val="04927032"/>
    <w:rsid w:val="049E0BBC"/>
    <w:rsid w:val="04BBAD6E"/>
    <w:rsid w:val="04BFB2E3"/>
    <w:rsid w:val="04C083C4"/>
    <w:rsid w:val="04C2AFE1"/>
    <w:rsid w:val="04C3EACE"/>
    <w:rsid w:val="04D9CCDF"/>
    <w:rsid w:val="04DF3233"/>
    <w:rsid w:val="04E05138"/>
    <w:rsid w:val="04E5F477"/>
    <w:rsid w:val="04E7B8EC"/>
    <w:rsid w:val="04F0EBDA"/>
    <w:rsid w:val="0506C45D"/>
    <w:rsid w:val="05099936"/>
    <w:rsid w:val="050EDC5B"/>
    <w:rsid w:val="05116C4C"/>
    <w:rsid w:val="0512CFD0"/>
    <w:rsid w:val="0517214E"/>
    <w:rsid w:val="051BAC34"/>
    <w:rsid w:val="05206FFA"/>
    <w:rsid w:val="0527D03A"/>
    <w:rsid w:val="053105BE"/>
    <w:rsid w:val="0532FD13"/>
    <w:rsid w:val="0538F01B"/>
    <w:rsid w:val="05429D70"/>
    <w:rsid w:val="05435FF1"/>
    <w:rsid w:val="0544D6BC"/>
    <w:rsid w:val="0547FBA8"/>
    <w:rsid w:val="054D5506"/>
    <w:rsid w:val="05545CDF"/>
    <w:rsid w:val="0555C0BF"/>
    <w:rsid w:val="05565B4A"/>
    <w:rsid w:val="055FFADC"/>
    <w:rsid w:val="056BDBA5"/>
    <w:rsid w:val="0572D426"/>
    <w:rsid w:val="057BA33E"/>
    <w:rsid w:val="058D06C9"/>
    <w:rsid w:val="05A3E983"/>
    <w:rsid w:val="05AB0673"/>
    <w:rsid w:val="05AFF7B4"/>
    <w:rsid w:val="05B1DE4F"/>
    <w:rsid w:val="05BCD85D"/>
    <w:rsid w:val="05C4479E"/>
    <w:rsid w:val="05CE7564"/>
    <w:rsid w:val="05E3FE8C"/>
    <w:rsid w:val="05E4D214"/>
    <w:rsid w:val="05F01B47"/>
    <w:rsid w:val="05F41EFD"/>
    <w:rsid w:val="05FB0FEE"/>
    <w:rsid w:val="05FF5FFB"/>
    <w:rsid w:val="060367E6"/>
    <w:rsid w:val="06061805"/>
    <w:rsid w:val="0611CF42"/>
    <w:rsid w:val="061351A8"/>
    <w:rsid w:val="0614939F"/>
    <w:rsid w:val="061BE896"/>
    <w:rsid w:val="0625B450"/>
    <w:rsid w:val="0629315E"/>
    <w:rsid w:val="062DB1C0"/>
    <w:rsid w:val="0632059D"/>
    <w:rsid w:val="0638DA51"/>
    <w:rsid w:val="0639CA59"/>
    <w:rsid w:val="063D26BF"/>
    <w:rsid w:val="063FD395"/>
    <w:rsid w:val="06550145"/>
    <w:rsid w:val="065E4897"/>
    <w:rsid w:val="065F3064"/>
    <w:rsid w:val="066B4BDD"/>
    <w:rsid w:val="067A2E1B"/>
    <w:rsid w:val="06818E46"/>
    <w:rsid w:val="0681A6A4"/>
    <w:rsid w:val="0689B30E"/>
    <w:rsid w:val="06957588"/>
    <w:rsid w:val="069C53F0"/>
    <w:rsid w:val="06A02283"/>
    <w:rsid w:val="06A3B63C"/>
    <w:rsid w:val="06ABB779"/>
    <w:rsid w:val="06B2FD69"/>
    <w:rsid w:val="06B35424"/>
    <w:rsid w:val="06B8370A"/>
    <w:rsid w:val="06BCE8C0"/>
    <w:rsid w:val="06C0A2CD"/>
    <w:rsid w:val="06C5EC31"/>
    <w:rsid w:val="06D69123"/>
    <w:rsid w:val="06DC2430"/>
    <w:rsid w:val="06DCFBE3"/>
    <w:rsid w:val="06F7E236"/>
    <w:rsid w:val="070164E7"/>
    <w:rsid w:val="070DBE39"/>
    <w:rsid w:val="07148FC6"/>
    <w:rsid w:val="071533AA"/>
    <w:rsid w:val="071EED91"/>
    <w:rsid w:val="07271277"/>
    <w:rsid w:val="0727C110"/>
    <w:rsid w:val="072BD432"/>
    <w:rsid w:val="0733F139"/>
    <w:rsid w:val="0735BEF1"/>
    <w:rsid w:val="0738C8A9"/>
    <w:rsid w:val="073AECE8"/>
    <w:rsid w:val="074231CD"/>
    <w:rsid w:val="07483DE9"/>
    <w:rsid w:val="0748B941"/>
    <w:rsid w:val="074DD8F4"/>
    <w:rsid w:val="07517BDF"/>
    <w:rsid w:val="076D8741"/>
    <w:rsid w:val="0778D182"/>
    <w:rsid w:val="077EFBB1"/>
    <w:rsid w:val="078D3C4B"/>
    <w:rsid w:val="0794463C"/>
    <w:rsid w:val="07A12480"/>
    <w:rsid w:val="07C353D3"/>
    <w:rsid w:val="07C6912B"/>
    <w:rsid w:val="07D1FB49"/>
    <w:rsid w:val="07D6488E"/>
    <w:rsid w:val="07DC544B"/>
    <w:rsid w:val="07E0E11E"/>
    <w:rsid w:val="07E94746"/>
    <w:rsid w:val="07EB8017"/>
    <w:rsid w:val="07F0AF7B"/>
    <w:rsid w:val="07F13B96"/>
    <w:rsid w:val="07F3F541"/>
    <w:rsid w:val="080578FF"/>
    <w:rsid w:val="0809C54D"/>
    <w:rsid w:val="080EE954"/>
    <w:rsid w:val="0819A3E4"/>
    <w:rsid w:val="081E3959"/>
    <w:rsid w:val="0823E6CA"/>
    <w:rsid w:val="08335D33"/>
    <w:rsid w:val="083915C4"/>
    <w:rsid w:val="083B7E9D"/>
    <w:rsid w:val="083FFC96"/>
    <w:rsid w:val="08407BAF"/>
    <w:rsid w:val="086EDD8A"/>
    <w:rsid w:val="086F22E5"/>
    <w:rsid w:val="087E317F"/>
    <w:rsid w:val="08933310"/>
    <w:rsid w:val="08980F50"/>
    <w:rsid w:val="089916DB"/>
    <w:rsid w:val="089DD121"/>
    <w:rsid w:val="08A5C3E9"/>
    <w:rsid w:val="08AC4C26"/>
    <w:rsid w:val="08B71DB2"/>
    <w:rsid w:val="08BD4A91"/>
    <w:rsid w:val="08BF4205"/>
    <w:rsid w:val="08D0890E"/>
    <w:rsid w:val="08D5D6BC"/>
    <w:rsid w:val="08D9A354"/>
    <w:rsid w:val="08DAA941"/>
    <w:rsid w:val="08E79F90"/>
    <w:rsid w:val="08ECA684"/>
    <w:rsid w:val="08EE6172"/>
    <w:rsid w:val="08F17B45"/>
    <w:rsid w:val="08F6CA37"/>
    <w:rsid w:val="08F7DC8A"/>
    <w:rsid w:val="09031746"/>
    <w:rsid w:val="091678CE"/>
    <w:rsid w:val="091A7151"/>
    <w:rsid w:val="092153B7"/>
    <w:rsid w:val="092AFADF"/>
    <w:rsid w:val="0934D7A6"/>
    <w:rsid w:val="0939218A"/>
    <w:rsid w:val="093C13BF"/>
    <w:rsid w:val="09405F1E"/>
    <w:rsid w:val="09478332"/>
    <w:rsid w:val="0958C7CE"/>
    <w:rsid w:val="0964BDBC"/>
    <w:rsid w:val="09751A30"/>
    <w:rsid w:val="097AAC91"/>
    <w:rsid w:val="097D0A40"/>
    <w:rsid w:val="098A337B"/>
    <w:rsid w:val="09A0F7E8"/>
    <w:rsid w:val="09A4A68B"/>
    <w:rsid w:val="09A89943"/>
    <w:rsid w:val="09AD5D6F"/>
    <w:rsid w:val="09B6B1CB"/>
    <w:rsid w:val="09B7660C"/>
    <w:rsid w:val="09B9549A"/>
    <w:rsid w:val="09BC696C"/>
    <w:rsid w:val="09BCDFA0"/>
    <w:rsid w:val="09BD47F8"/>
    <w:rsid w:val="09C135CC"/>
    <w:rsid w:val="09C21E74"/>
    <w:rsid w:val="09C96C53"/>
    <w:rsid w:val="09CFE0BF"/>
    <w:rsid w:val="09E2B96D"/>
    <w:rsid w:val="09E8D36A"/>
    <w:rsid w:val="09F6F40E"/>
    <w:rsid w:val="0A0726E2"/>
    <w:rsid w:val="0A0CE648"/>
    <w:rsid w:val="0A0FE6B9"/>
    <w:rsid w:val="0A19FCC8"/>
    <w:rsid w:val="0A2BEFFB"/>
    <w:rsid w:val="0A3689DB"/>
    <w:rsid w:val="0A3BDE6E"/>
    <w:rsid w:val="0A426B84"/>
    <w:rsid w:val="0A44ADFA"/>
    <w:rsid w:val="0A5AE0BF"/>
    <w:rsid w:val="0A5BC3C8"/>
    <w:rsid w:val="0A5C5011"/>
    <w:rsid w:val="0A5E8F66"/>
    <w:rsid w:val="0A5EF87E"/>
    <w:rsid w:val="0A6A044E"/>
    <w:rsid w:val="0A6D818C"/>
    <w:rsid w:val="0A7E6E68"/>
    <w:rsid w:val="0A815C91"/>
    <w:rsid w:val="0A81BD75"/>
    <w:rsid w:val="0A85EE96"/>
    <w:rsid w:val="0A8D90BD"/>
    <w:rsid w:val="0A90ADC2"/>
    <w:rsid w:val="0A9B229E"/>
    <w:rsid w:val="0AAC86BB"/>
    <w:rsid w:val="0ACFA277"/>
    <w:rsid w:val="0AD0DC61"/>
    <w:rsid w:val="0AD7EF2D"/>
    <w:rsid w:val="0ADEE64D"/>
    <w:rsid w:val="0ADFE185"/>
    <w:rsid w:val="0AE2C0FC"/>
    <w:rsid w:val="0AE7239F"/>
    <w:rsid w:val="0AED3684"/>
    <w:rsid w:val="0AF15F48"/>
    <w:rsid w:val="0AF537FA"/>
    <w:rsid w:val="0B01C65C"/>
    <w:rsid w:val="0B0B3A64"/>
    <w:rsid w:val="0B129B77"/>
    <w:rsid w:val="0B156CD5"/>
    <w:rsid w:val="0B178E54"/>
    <w:rsid w:val="0B1952B3"/>
    <w:rsid w:val="0B1A51E2"/>
    <w:rsid w:val="0B1B5EAE"/>
    <w:rsid w:val="0B24B13A"/>
    <w:rsid w:val="0B283D93"/>
    <w:rsid w:val="0B2CDCB1"/>
    <w:rsid w:val="0B2D7CDC"/>
    <w:rsid w:val="0B3063A8"/>
    <w:rsid w:val="0B37B9FE"/>
    <w:rsid w:val="0B53AB1A"/>
    <w:rsid w:val="0B69F3BB"/>
    <w:rsid w:val="0B721BE9"/>
    <w:rsid w:val="0B7FDA62"/>
    <w:rsid w:val="0B85B519"/>
    <w:rsid w:val="0B86B016"/>
    <w:rsid w:val="0B8A01CA"/>
    <w:rsid w:val="0B8C3CC2"/>
    <w:rsid w:val="0B923C85"/>
    <w:rsid w:val="0B925782"/>
    <w:rsid w:val="0BA24368"/>
    <w:rsid w:val="0BA5C027"/>
    <w:rsid w:val="0BAAF3A0"/>
    <w:rsid w:val="0BAC030D"/>
    <w:rsid w:val="0BBFD96C"/>
    <w:rsid w:val="0BCD7D55"/>
    <w:rsid w:val="0BD265BA"/>
    <w:rsid w:val="0BD5E96D"/>
    <w:rsid w:val="0BD87574"/>
    <w:rsid w:val="0BD95C69"/>
    <w:rsid w:val="0BDD62C6"/>
    <w:rsid w:val="0BE2AA28"/>
    <w:rsid w:val="0BE6176B"/>
    <w:rsid w:val="0BE936A0"/>
    <w:rsid w:val="0BF25190"/>
    <w:rsid w:val="0C149AD0"/>
    <w:rsid w:val="0C24400F"/>
    <w:rsid w:val="0C2B8A15"/>
    <w:rsid w:val="0C2D9AAB"/>
    <w:rsid w:val="0C3EAF01"/>
    <w:rsid w:val="0C529F30"/>
    <w:rsid w:val="0C53BDC3"/>
    <w:rsid w:val="0C61F473"/>
    <w:rsid w:val="0C632E05"/>
    <w:rsid w:val="0C6927C4"/>
    <w:rsid w:val="0C6B6E2A"/>
    <w:rsid w:val="0C753293"/>
    <w:rsid w:val="0C76079E"/>
    <w:rsid w:val="0C7E817C"/>
    <w:rsid w:val="0C87F932"/>
    <w:rsid w:val="0C921770"/>
    <w:rsid w:val="0C9F397E"/>
    <w:rsid w:val="0CA4742C"/>
    <w:rsid w:val="0CA51F7B"/>
    <w:rsid w:val="0CAB35AD"/>
    <w:rsid w:val="0CAE1C9D"/>
    <w:rsid w:val="0CB0C9E4"/>
    <w:rsid w:val="0CB6A667"/>
    <w:rsid w:val="0CB8C454"/>
    <w:rsid w:val="0CC83C0C"/>
    <w:rsid w:val="0CC9A475"/>
    <w:rsid w:val="0CCA0A0B"/>
    <w:rsid w:val="0CCD686B"/>
    <w:rsid w:val="0CD55CD5"/>
    <w:rsid w:val="0CD69EAE"/>
    <w:rsid w:val="0CD74AB9"/>
    <w:rsid w:val="0CEC9B9E"/>
    <w:rsid w:val="0CEDFA4F"/>
    <w:rsid w:val="0CF01C69"/>
    <w:rsid w:val="0CF130E3"/>
    <w:rsid w:val="0CF243D2"/>
    <w:rsid w:val="0CF8773A"/>
    <w:rsid w:val="0CFAED76"/>
    <w:rsid w:val="0D045A8A"/>
    <w:rsid w:val="0D07BDD7"/>
    <w:rsid w:val="0D1E5ECE"/>
    <w:rsid w:val="0D291F24"/>
    <w:rsid w:val="0D37FF03"/>
    <w:rsid w:val="0D3933B5"/>
    <w:rsid w:val="0D3BCF7F"/>
    <w:rsid w:val="0D3D7951"/>
    <w:rsid w:val="0D3EEB53"/>
    <w:rsid w:val="0D3FA89D"/>
    <w:rsid w:val="0D404B8F"/>
    <w:rsid w:val="0D408243"/>
    <w:rsid w:val="0D44876A"/>
    <w:rsid w:val="0D4C0270"/>
    <w:rsid w:val="0D4F9A12"/>
    <w:rsid w:val="0D536E4B"/>
    <w:rsid w:val="0D5AA4DC"/>
    <w:rsid w:val="0D5F304C"/>
    <w:rsid w:val="0D642B51"/>
    <w:rsid w:val="0D7354D5"/>
    <w:rsid w:val="0D73DC19"/>
    <w:rsid w:val="0D7BB094"/>
    <w:rsid w:val="0D7E2E80"/>
    <w:rsid w:val="0D7F33A9"/>
    <w:rsid w:val="0D87041F"/>
    <w:rsid w:val="0D8B8138"/>
    <w:rsid w:val="0D91EEBC"/>
    <w:rsid w:val="0D93E40E"/>
    <w:rsid w:val="0D9A9A5C"/>
    <w:rsid w:val="0D9DA9EC"/>
    <w:rsid w:val="0DA004C1"/>
    <w:rsid w:val="0DA0BBD7"/>
    <w:rsid w:val="0DA7F57A"/>
    <w:rsid w:val="0DBA4379"/>
    <w:rsid w:val="0DC2E373"/>
    <w:rsid w:val="0DD2B76D"/>
    <w:rsid w:val="0DD2F7C2"/>
    <w:rsid w:val="0DD46F0A"/>
    <w:rsid w:val="0DD70FE7"/>
    <w:rsid w:val="0DDFBBD7"/>
    <w:rsid w:val="0DEAC531"/>
    <w:rsid w:val="0DEE7F9C"/>
    <w:rsid w:val="0DF55317"/>
    <w:rsid w:val="0DF96F78"/>
    <w:rsid w:val="0DFB6A67"/>
    <w:rsid w:val="0E015F01"/>
    <w:rsid w:val="0E07DBA0"/>
    <w:rsid w:val="0E0B391F"/>
    <w:rsid w:val="0E0F176F"/>
    <w:rsid w:val="0E28E2CB"/>
    <w:rsid w:val="0E4E8C65"/>
    <w:rsid w:val="0E507E23"/>
    <w:rsid w:val="0E545541"/>
    <w:rsid w:val="0E556AB5"/>
    <w:rsid w:val="0E55D4C9"/>
    <w:rsid w:val="0E661BE2"/>
    <w:rsid w:val="0E692828"/>
    <w:rsid w:val="0E6B510F"/>
    <w:rsid w:val="0E6E1C1F"/>
    <w:rsid w:val="0E767F9B"/>
    <w:rsid w:val="0E921261"/>
    <w:rsid w:val="0E931625"/>
    <w:rsid w:val="0E9AC11C"/>
    <w:rsid w:val="0E9F97AF"/>
    <w:rsid w:val="0EA2E952"/>
    <w:rsid w:val="0EA74E1E"/>
    <w:rsid w:val="0EB49056"/>
    <w:rsid w:val="0EB71DB5"/>
    <w:rsid w:val="0EBC2C4D"/>
    <w:rsid w:val="0EC3232D"/>
    <w:rsid w:val="0EC6B51C"/>
    <w:rsid w:val="0ED9E1FC"/>
    <w:rsid w:val="0EDE408E"/>
    <w:rsid w:val="0EE51D3C"/>
    <w:rsid w:val="0EEE7DE5"/>
    <w:rsid w:val="0EF48426"/>
    <w:rsid w:val="0EF7B321"/>
    <w:rsid w:val="0F073EEE"/>
    <w:rsid w:val="0F133A1B"/>
    <w:rsid w:val="0F15F862"/>
    <w:rsid w:val="0F180247"/>
    <w:rsid w:val="0F1B344E"/>
    <w:rsid w:val="0F225569"/>
    <w:rsid w:val="0F30CD78"/>
    <w:rsid w:val="0F391340"/>
    <w:rsid w:val="0F3A95FF"/>
    <w:rsid w:val="0F3F1C1B"/>
    <w:rsid w:val="0F45AA11"/>
    <w:rsid w:val="0F4C9793"/>
    <w:rsid w:val="0F4E2D89"/>
    <w:rsid w:val="0F52E245"/>
    <w:rsid w:val="0F56849B"/>
    <w:rsid w:val="0F58D005"/>
    <w:rsid w:val="0F69CF8B"/>
    <w:rsid w:val="0F6BF23D"/>
    <w:rsid w:val="0F764501"/>
    <w:rsid w:val="0F79D1C5"/>
    <w:rsid w:val="0F859167"/>
    <w:rsid w:val="0F874A21"/>
    <w:rsid w:val="0F877B29"/>
    <w:rsid w:val="0F87CAF3"/>
    <w:rsid w:val="0F998DD3"/>
    <w:rsid w:val="0F9C957A"/>
    <w:rsid w:val="0F9EA805"/>
    <w:rsid w:val="0F9EE206"/>
    <w:rsid w:val="0FA30DB7"/>
    <w:rsid w:val="0FAB64AE"/>
    <w:rsid w:val="0FAC73F5"/>
    <w:rsid w:val="0FAF9828"/>
    <w:rsid w:val="0FC2E349"/>
    <w:rsid w:val="0FC49E20"/>
    <w:rsid w:val="0FC888C9"/>
    <w:rsid w:val="0FD0C070"/>
    <w:rsid w:val="0FD11C2D"/>
    <w:rsid w:val="0FD1E361"/>
    <w:rsid w:val="0FE16812"/>
    <w:rsid w:val="0FE254CE"/>
    <w:rsid w:val="0FF6C356"/>
    <w:rsid w:val="0FF7F2C2"/>
    <w:rsid w:val="0FF7FFBA"/>
    <w:rsid w:val="0FF881B4"/>
    <w:rsid w:val="1001CC2D"/>
    <w:rsid w:val="1004F8FE"/>
    <w:rsid w:val="100580A1"/>
    <w:rsid w:val="10149DE8"/>
    <w:rsid w:val="101A107A"/>
    <w:rsid w:val="102F9146"/>
    <w:rsid w:val="10305CDD"/>
    <w:rsid w:val="1032FA08"/>
    <w:rsid w:val="103FE331"/>
    <w:rsid w:val="10460DD7"/>
    <w:rsid w:val="1047D323"/>
    <w:rsid w:val="104C77AD"/>
    <w:rsid w:val="104D795F"/>
    <w:rsid w:val="104D8498"/>
    <w:rsid w:val="104FF102"/>
    <w:rsid w:val="105A1545"/>
    <w:rsid w:val="105B3CAF"/>
    <w:rsid w:val="10628B44"/>
    <w:rsid w:val="1066A5DD"/>
    <w:rsid w:val="106799FB"/>
    <w:rsid w:val="106C1848"/>
    <w:rsid w:val="107218FE"/>
    <w:rsid w:val="107F55B4"/>
    <w:rsid w:val="10812BBB"/>
    <w:rsid w:val="1089D21C"/>
    <w:rsid w:val="108E4B6B"/>
    <w:rsid w:val="10B43DA1"/>
    <w:rsid w:val="10B6DA30"/>
    <w:rsid w:val="10C4B04D"/>
    <w:rsid w:val="10C75B29"/>
    <w:rsid w:val="10C938AA"/>
    <w:rsid w:val="10CAA943"/>
    <w:rsid w:val="10CF8902"/>
    <w:rsid w:val="10D0A0A8"/>
    <w:rsid w:val="10D41582"/>
    <w:rsid w:val="10DFBD80"/>
    <w:rsid w:val="10E29F91"/>
    <w:rsid w:val="10E73D0F"/>
    <w:rsid w:val="10ED89FD"/>
    <w:rsid w:val="10EDC3ED"/>
    <w:rsid w:val="10FB24DA"/>
    <w:rsid w:val="10FE8391"/>
    <w:rsid w:val="110C1D2B"/>
    <w:rsid w:val="112298C7"/>
    <w:rsid w:val="112A9A70"/>
    <w:rsid w:val="112B6EFB"/>
    <w:rsid w:val="1133A043"/>
    <w:rsid w:val="11352BFC"/>
    <w:rsid w:val="11357007"/>
    <w:rsid w:val="1141160F"/>
    <w:rsid w:val="1141BBD4"/>
    <w:rsid w:val="114C6BF7"/>
    <w:rsid w:val="115660BE"/>
    <w:rsid w:val="1156F1DA"/>
    <w:rsid w:val="116188B3"/>
    <w:rsid w:val="1162604A"/>
    <w:rsid w:val="116492E1"/>
    <w:rsid w:val="1172CF25"/>
    <w:rsid w:val="117B106A"/>
    <w:rsid w:val="117B615A"/>
    <w:rsid w:val="117EEAFC"/>
    <w:rsid w:val="117FCCCA"/>
    <w:rsid w:val="11872C61"/>
    <w:rsid w:val="1188E9D4"/>
    <w:rsid w:val="11922C80"/>
    <w:rsid w:val="11925DC0"/>
    <w:rsid w:val="1195ED04"/>
    <w:rsid w:val="1195F0D2"/>
    <w:rsid w:val="119BF94D"/>
    <w:rsid w:val="119FD2F2"/>
    <w:rsid w:val="11A2A7E0"/>
    <w:rsid w:val="11A3DEF6"/>
    <w:rsid w:val="11A9A295"/>
    <w:rsid w:val="11B08415"/>
    <w:rsid w:val="11BBE2EA"/>
    <w:rsid w:val="11C22DEE"/>
    <w:rsid w:val="11C89316"/>
    <w:rsid w:val="11CDE237"/>
    <w:rsid w:val="11D5DA69"/>
    <w:rsid w:val="11D7126F"/>
    <w:rsid w:val="11DF31B9"/>
    <w:rsid w:val="11DFCF28"/>
    <w:rsid w:val="11E06F5D"/>
    <w:rsid w:val="11E4D505"/>
    <w:rsid w:val="11EC8631"/>
    <w:rsid w:val="11EF0023"/>
    <w:rsid w:val="11F5A44C"/>
    <w:rsid w:val="120005E5"/>
    <w:rsid w:val="12124FDD"/>
    <w:rsid w:val="121F7E5D"/>
    <w:rsid w:val="12201A15"/>
    <w:rsid w:val="1223BE32"/>
    <w:rsid w:val="1226A31A"/>
    <w:rsid w:val="122AED01"/>
    <w:rsid w:val="12445E5B"/>
    <w:rsid w:val="124C93EE"/>
    <w:rsid w:val="1262642D"/>
    <w:rsid w:val="1264F80D"/>
    <w:rsid w:val="1269A979"/>
    <w:rsid w:val="126E6B98"/>
    <w:rsid w:val="1277BE6E"/>
    <w:rsid w:val="127CCDD4"/>
    <w:rsid w:val="1285C679"/>
    <w:rsid w:val="128A4D93"/>
    <w:rsid w:val="12A42101"/>
    <w:rsid w:val="12A60608"/>
    <w:rsid w:val="12B00D55"/>
    <w:rsid w:val="12BF643F"/>
    <w:rsid w:val="12C7D120"/>
    <w:rsid w:val="12CC1D0E"/>
    <w:rsid w:val="12E06155"/>
    <w:rsid w:val="12EF360C"/>
    <w:rsid w:val="12EF58C0"/>
    <w:rsid w:val="12FFD6D3"/>
    <w:rsid w:val="13083A8B"/>
    <w:rsid w:val="130BC7A4"/>
    <w:rsid w:val="130DCDA8"/>
    <w:rsid w:val="131FED5C"/>
    <w:rsid w:val="1339606C"/>
    <w:rsid w:val="1349CD0C"/>
    <w:rsid w:val="134FF406"/>
    <w:rsid w:val="1355D2A8"/>
    <w:rsid w:val="1356DAB5"/>
    <w:rsid w:val="135AAB74"/>
    <w:rsid w:val="135DD1C3"/>
    <w:rsid w:val="1369B214"/>
    <w:rsid w:val="13746875"/>
    <w:rsid w:val="13750652"/>
    <w:rsid w:val="1378493A"/>
    <w:rsid w:val="13790E04"/>
    <w:rsid w:val="1379DEFF"/>
    <w:rsid w:val="137B9FD5"/>
    <w:rsid w:val="1380BE81"/>
    <w:rsid w:val="138636E5"/>
    <w:rsid w:val="1388BA3D"/>
    <w:rsid w:val="138D25DB"/>
    <w:rsid w:val="139641D4"/>
    <w:rsid w:val="139B4E56"/>
    <w:rsid w:val="139CE7FB"/>
    <w:rsid w:val="139E8790"/>
    <w:rsid w:val="13A2D84B"/>
    <w:rsid w:val="13A92CC0"/>
    <w:rsid w:val="13ABCF53"/>
    <w:rsid w:val="13B931A2"/>
    <w:rsid w:val="13BC48CB"/>
    <w:rsid w:val="13BFE270"/>
    <w:rsid w:val="13C0CC51"/>
    <w:rsid w:val="13C7E002"/>
    <w:rsid w:val="13C98AD5"/>
    <w:rsid w:val="13CC3608"/>
    <w:rsid w:val="13D113A9"/>
    <w:rsid w:val="13D5B8E4"/>
    <w:rsid w:val="13D917AE"/>
    <w:rsid w:val="13D9F077"/>
    <w:rsid w:val="13DA0075"/>
    <w:rsid w:val="13F8BB35"/>
    <w:rsid w:val="14076130"/>
    <w:rsid w:val="14116C31"/>
    <w:rsid w:val="142214D6"/>
    <w:rsid w:val="14262F1C"/>
    <w:rsid w:val="142707AF"/>
    <w:rsid w:val="14353702"/>
    <w:rsid w:val="1439D3C3"/>
    <w:rsid w:val="143E1620"/>
    <w:rsid w:val="14406B40"/>
    <w:rsid w:val="14424CCB"/>
    <w:rsid w:val="144DEAF7"/>
    <w:rsid w:val="1450E249"/>
    <w:rsid w:val="1454B581"/>
    <w:rsid w:val="14571FDA"/>
    <w:rsid w:val="145ACEFE"/>
    <w:rsid w:val="14668AC6"/>
    <w:rsid w:val="146DA4FC"/>
    <w:rsid w:val="14756C56"/>
    <w:rsid w:val="14785889"/>
    <w:rsid w:val="147BEEA9"/>
    <w:rsid w:val="1488C939"/>
    <w:rsid w:val="148B6ECC"/>
    <w:rsid w:val="14A3346E"/>
    <w:rsid w:val="14A49ACB"/>
    <w:rsid w:val="14AB8A36"/>
    <w:rsid w:val="14AD835F"/>
    <w:rsid w:val="14BEE51A"/>
    <w:rsid w:val="14C06CC4"/>
    <w:rsid w:val="14C09935"/>
    <w:rsid w:val="14C54746"/>
    <w:rsid w:val="14CD2CBD"/>
    <w:rsid w:val="14D216AF"/>
    <w:rsid w:val="14D826FF"/>
    <w:rsid w:val="14EAFAFB"/>
    <w:rsid w:val="14FB0D40"/>
    <w:rsid w:val="1500FF76"/>
    <w:rsid w:val="1502A150"/>
    <w:rsid w:val="1509994C"/>
    <w:rsid w:val="1510E29F"/>
    <w:rsid w:val="151E1E1B"/>
    <w:rsid w:val="1530153B"/>
    <w:rsid w:val="1531E00A"/>
    <w:rsid w:val="153C0BF9"/>
    <w:rsid w:val="153D63B5"/>
    <w:rsid w:val="15427D28"/>
    <w:rsid w:val="1544E8D0"/>
    <w:rsid w:val="154F9EDB"/>
    <w:rsid w:val="155415BE"/>
    <w:rsid w:val="15546B03"/>
    <w:rsid w:val="155477D9"/>
    <w:rsid w:val="15652E3F"/>
    <w:rsid w:val="1567AAA8"/>
    <w:rsid w:val="157E3D4A"/>
    <w:rsid w:val="1584C7FE"/>
    <w:rsid w:val="1590401D"/>
    <w:rsid w:val="15916C4B"/>
    <w:rsid w:val="159200BC"/>
    <w:rsid w:val="1598B896"/>
    <w:rsid w:val="15992D04"/>
    <w:rsid w:val="159BED5F"/>
    <w:rsid w:val="159C2114"/>
    <w:rsid w:val="159CD62A"/>
    <w:rsid w:val="15A32FF5"/>
    <w:rsid w:val="15AB117E"/>
    <w:rsid w:val="15C73FAF"/>
    <w:rsid w:val="15C960BB"/>
    <w:rsid w:val="15C9B436"/>
    <w:rsid w:val="15CEE93B"/>
    <w:rsid w:val="15D16745"/>
    <w:rsid w:val="15D1C099"/>
    <w:rsid w:val="15D3FF3E"/>
    <w:rsid w:val="15D92465"/>
    <w:rsid w:val="15E0DDBE"/>
    <w:rsid w:val="15E37A5A"/>
    <w:rsid w:val="15E82964"/>
    <w:rsid w:val="15EA4E23"/>
    <w:rsid w:val="15F50212"/>
    <w:rsid w:val="16065BAF"/>
    <w:rsid w:val="1609CDE7"/>
    <w:rsid w:val="1619C1B1"/>
    <w:rsid w:val="16298DD0"/>
    <w:rsid w:val="163260F4"/>
    <w:rsid w:val="16334990"/>
    <w:rsid w:val="163ABFC0"/>
    <w:rsid w:val="163AE87B"/>
    <w:rsid w:val="16434218"/>
    <w:rsid w:val="1643ABC1"/>
    <w:rsid w:val="1651D716"/>
    <w:rsid w:val="16528F6E"/>
    <w:rsid w:val="165964DC"/>
    <w:rsid w:val="165971C1"/>
    <w:rsid w:val="1661D5BE"/>
    <w:rsid w:val="167D402A"/>
    <w:rsid w:val="1682EFA3"/>
    <w:rsid w:val="16831F5A"/>
    <w:rsid w:val="1685A4AB"/>
    <w:rsid w:val="16927450"/>
    <w:rsid w:val="169B3924"/>
    <w:rsid w:val="16A23179"/>
    <w:rsid w:val="16A665E4"/>
    <w:rsid w:val="16B06717"/>
    <w:rsid w:val="16B60241"/>
    <w:rsid w:val="16B713FB"/>
    <w:rsid w:val="16BB1977"/>
    <w:rsid w:val="16BCCBAC"/>
    <w:rsid w:val="16BE638E"/>
    <w:rsid w:val="16C0D8D9"/>
    <w:rsid w:val="16C280C9"/>
    <w:rsid w:val="16CEEA1E"/>
    <w:rsid w:val="16CFA8D9"/>
    <w:rsid w:val="16D342B6"/>
    <w:rsid w:val="16EAD059"/>
    <w:rsid w:val="16EF87A2"/>
    <w:rsid w:val="16F3EF65"/>
    <w:rsid w:val="16FF32BD"/>
    <w:rsid w:val="1702E277"/>
    <w:rsid w:val="170403AC"/>
    <w:rsid w:val="17047008"/>
    <w:rsid w:val="170BAD47"/>
    <w:rsid w:val="170FA426"/>
    <w:rsid w:val="172257E0"/>
    <w:rsid w:val="17238F2B"/>
    <w:rsid w:val="1726D146"/>
    <w:rsid w:val="172C0745"/>
    <w:rsid w:val="1739C9CB"/>
    <w:rsid w:val="17470073"/>
    <w:rsid w:val="174E625E"/>
    <w:rsid w:val="174ECCB4"/>
    <w:rsid w:val="17692626"/>
    <w:rsid w:val="17724160"/>
    <w:rsid w:val="1772C6FF"/>
    <w:rsid w:val="17772392"/>
    <w:rsid w:val="177C9856"/>
    <w:rsid w:val="17890B4C"/>
    <w:rsid w:val="17891410"/>
    <w:rsid w:val="17989797"/>
    <w:rsid w:val="17A39077"/>
    <w:rsid w:val="17AEAB03"/>
    <w:rsid w:val="17B217F1"/>
    <w:rsid w:val="17B2DE5D"/>
    <w:rsid w:val="17B543B7"/>
    <w:rsid w:val="17BD4171"/>
    <w:rsid w:val="17C3B99B"/>
    <w:rsid w:val="17C54A5F"/>
    <w:rsid w:val="17C9BB97"/>
    <w:rsid w:val="17CD3E71"/>
    <w:rsid w:val="17CE846E"/>
    <w:rsid w:val="17E2819F"/>
    <w:rsid w:val="17E91DEB"/>
    <w:rsid w:val="17F4E621"/>
    <w:rsid w:val="17F5A2E3"/>
    <w:rsid w:val="17FD5A3E"/>
    <w:rsid w:val="1803D5A9"/>
    <w:rsid w:val="1810F472"/>
    <w:rsid w:val="1812C67E"/>
    <w:rsid w:val="18167E91"/>
    <w:rsid w:val="181828EB"/>
    <w:rsid w:val="182AE871"/>
    <w:rsid w:val="1838CDC4"/>
    <w:rsid w:val="183C92E5"/>
    <w:rsid w:val="183F3ECC"/>
    <w:rsid w:val="1842B3F5"/>
    <w:rsid w:val="18530127"/>
    <w:rsid w:val="1858256C"/>
    <w:rsid w:val="1865D6C5"/>
    <w:rsid w:val="186FBD9A"/>
    <w:rsid w:val="1875EFEF"/>
    <w:rsid w:val="188623B1"/>
    <w:rsid w:val="18874E8C"/>
    <w:rsid w:val="18928655"/>
    <w:rsid w:val="18937DCE"/>
    <w:rsid w:val="189AB867"/>
    <w:rsid w:val="189B2696"/>
    <w:rsid w:val="18A76ED9"/>
    <w:rsid w:val="18AC4BD6"/>
    <w:rsid w:val="18B02A00"/>
    <w:rsid w:val="18B775FE"/>
    <w:rsid w:val="18B7FA86"/>
    <w:rsid w:val="18C4A08D"/>
    <w:rsid w:val="18CDBE71"/>
    <w:rsid w:val="18D43F5B"/>
    <w:rsid w:val="18DB7E10"/>
    <w:rsid w:val="18E0E40F"/>
    <w:rsid w:val="18E6CB52"/>
    <w:rsid w:val="18E9113A"/>
    <w:rsid w:val="18E912AC"/>
    <w:rsid w:val="18E9BF46"/>
    <w:rsid w:val="18F39AE1"/>
    <w:rsid w:val="1900CB98"/>
    <w:rsid w:val="19030E6B"/>
    <w:rsid w:val="1909A689"/>
    <w:rsid w:val="19160571"/>
    <w:rsid w:val="191BB616"/>
    <w:rsid w:val="191C497E"/>
    <w:rsid w:val="191DD2D2"/>
    <w:rsid w:val="19235601"/>
    <w:rsid w:val="1929DD1E"/>
    <w:rsid w:val="192D0F2A"/>
    <w:rsid w:val="192E863F"/>
    <w:rsid w:val="1932DBAC"/>
    <w:rsid w:val="1938C142"/>
    <w:rsid w:val="193BF55A"/>
    <w:rsid w:val="194520E0"/>
    <w:rsid w:val="194BFA76"/>
    <w:rsid w:val="194D65C5"/>
    <w:rsid w:val="194F5A5B"/>
    <w:rsid w:val="19555C0A"/>
    <w:rsid w:val="1956F6B7"/>
    <w:rsid w:val="195BCFC0"/>
    <w:rsid w:val="1966E7B6"/>
    <w:rsid w:val="196F270E"/>
    <w:rsid w:val="1977C5DB"/>
    <w:rsid w:val="197AC67F"/>
    <w:rsid w:val="198E338E"/>
    <w:rsid w:val="198E5FCB"/>
    <w:rsid w:val="199236F6"/>
    <w:rsid w:val="199427CA"/>
    <w:rsid w:val="1994E3AE"/>
    <w:rsid w:val="1995558B"/>
    <w:rsid w:val="199B2DAF"/>
    <w:rsid w:val="199D2C2B"/>
    <w:rsid w:val="19A6B52E"/>
    <w:rsid w:val="19A8D109"/>
    <w:rsid w:val="19B735B3"/>
    <w:rsid w:val="19C5E331"/>
    <w:rsid w:val="19C88511"/>
    <w:rsid w:val="19CB788D"/>
    <w:rsid w:val="19CE7F41"/>
    <w:rsid w:val="19DF20D0"/>
    <w:rsid w:val="19E03840"/>
    <w:rsid w:val="19EEEDF4"/>
    <w:rsid w:val="19EF6542"/>
    <w:rsid w:val="19F089A7"/>
    <w:rsid w:val="19F999B1"/>
    <w:rsid w:val="19FCB579"/>
    <w:rsid w:val="1A0154CA"/>
    <w:rsid w:val="1A08B05D"/>
    <w:rsid w:val="1A08E4A4"/>
    <w:rsid w:val="1A0A4146"/>
    <w:rsid w:val="1A0BF836"/>
    <w:rsid w:val="1A1180FB"/>
    <w:rsid w:val="1A13A059"/>
    <w:rsid w:val="1A1D7FA2"/>
    <w:rsid w:val="1A2182F5"/>
    <w:rsid w:val="1A255C94"/>
    <w:rsid w:val="1A2746DF"/>
    <w:rsid w:val="1A360376"/>
    <w:rsid w:val="1A4994D9"/>
    <w:rsid w:val="1A61DE2A"/>
    <w:rsid w:val="1A65D3E0"/>
    <w:rsid w:val="1A6FB30C"/>
    <w:rsid w:val="1A6FCEB9"/>
    <w:rsid w:val="1A72BD86"/>
    <w:rsid w:val="1A73D807"/>
    <w:rsid w:val="1A7BB550"/>
    <w:rsid w:val="1A7C4453"/>
    <w:rsid w:val="1A8815AC"/>
    <w:rsid w:val="1A8A1799"/>
    <w:rsid w:val="1A8D2454"/>
    <w:rsid w:val="1A8ECA3F"/>
    <w:rsid w:val="1A91493F"/>
    <w:rsid w:val="1A96263E"/>
    <w:rsid w:val="1A984FB1"/>
    <w:rsid w:val="1A9B9FE7"/>
    <w:rsid w:val="1AA1AEE1"/>
    <w:rsid w:val="1AAA219C"/>
    <w:rsid w:val="1AB8F4C5"/>
    <w:rsid w:val="1ABF1911"/>
    <w:rsid w:val="1AC1F51A"/>
    <w:rsid w:val="1AC266F1"/>
    <w:rsid w:val="1AC5B8BB"/>
    <w:rsid w:val="1AC90D5F"/>
    <w:rsid w:val="1ACEA8CD"/>
    <w:rsid w:val="1ACEE1B1"/>
    <w:rsid w:val="1AD17EFB"/>
    <w:rsid w:val="1AD3DCFA"/>
    <w:rsid w:val="1ADE9DCD"/>
    <w:rsid w:val="1AF8F4E5"/>
    <w:rsid w:val="1AFBF959"/>
    <w:rsid w:val="1AFC8305"/>
    <w:rsid w:val="1B0ABF80"/>
    <w:rsid w:val="1B148758"/>
    <w:rsid w:val="1B1BB822"/>
    <w:rsid w:val="1B2456CA"/>
    <w:rsid w:val="1B2964E9"/>
    <w:rsid w:val="1B2A3F77"/>
    <w:rsid w:val="1B3451AF"/>
    <w:rsid w:val="1B3C863A"/>
    <w:rsid w:val="1B4714DC"/>
    <w:rsid w:val="1B58A089"/>
    <w:rsid w:val="1B60BF9B"/>
    <w:rsid w:val="1B6A7F43"/>
    <w:rsid w:val="1B7FAFB8"/>
    <w:rsid w:val="1B863800"/>
    <w:rsid w:val="1B8D90C6"/>
    <w:rsid w:val="1B8FD09B"/>
    <w:rsid w:val="1B942047"/>
    <w:rsid w:val="1B993F87"/>
    <w:rsid w:val="1BA3F23B"/>
    <w:rsid w:val="1BA95A28"/>
    <w:rsid w:val="1BB18E17"/>
    <w:rsid w:val="1BB1AB78"/>
    <w:rsid w:val="1BB21B35"/>
    <w:rsid w:val="1BB70AE2"/>
    <w:rsid w:val="1BC0FD6B"/>
    <w:rsid w:val="1BC3A296"/>
    <w:rsid w:val="1BC3F77B"/>
    <w:rsid w:val="1BD033FD"/>
    <w:rsid w:val="1BD75715"/>
    <w:rsid w:val="1BDE3A61"/>
    <w:rsid w:val="1BE274B7"/>
    <w:rsid w:val="1BE2EA5C"/>
    <w:rsid w:val="1BEC4A02"/>
    <w:rsid w:val="1BEC5109"/>
    <w:rsid w:val="1BEE379D"/>
    <w:rsid w:val="1BF1254A"/>
    <w:rsid w:val="1C01B600"/>
    <w:rsid w:val="1C0BD68A"/>
    <w:rsid w:val="1C16BFA6"/>
    <w:rsid w:val="1C1D07D8"/>
    <w:rsid w:val="1C23FCE0"/>
    <w:rsid w:val="1C2938BF"/>
    <w:rsid w:val="1C407463"/>
    <w:rsid w:val="1C4AB5A4"/>
    <w:rsid w:val="1C515846"/>
    <w:rsid w:val="1C6313D2"/>
    <w:rsid w:val="1C65AA56"/>
    <w:rsid w:val="1C65FFAE"/>
    <w:rsid w:val="1C7009F5"/>
    <w:rsid w:val="1C7A0F05"/>
    <w:rsid w:val="1C835390"/>
    <w:rsid w:val="1C8404C9"/>
    <w:rsid w:val="1C8AFE08"/>
    <w:rsid w:val="1C8B64CE"/>
    <w:rsid w:val="1C8DE78B"/>
    <w:rsid w:val="1C953415"/>
    <w:rsid w:val="1CA00638"/>
    <w:rsid w:val="1CA2B6B7"/>
    <w:rsid w:val="1CAD0668"/>
    <w:rsid w:val="1CB13DF2"/>
    <w:rsid w:val="1CB46FCF"/>
    <w:rsid w:val="1CBCD4EA"/>
    <w:rsid w:val="1CC44C2D"/>
    <w:rsid w:val="1CC53661"/>
    <w:rsid w:val="1CC73097"/>
    <w:rsid w:val="1CC7EE93"/>
    <w:rsid w:val="1CCA0D36"/>
    <w:rsid w:val="1CD07C83"/>
    <w:rsid w:val="1CD1F53A"/>
    <w:rsid w:val="1CDDC40F"/>
    <w:rsid w:val="1CE0429A"/>
    <w:rsid w:val="1CEAFBE7"/>
    <w:rsid w:val="1CFBDEC3"/>
    <w:rsid w:val="1D01468F"/>
    <w:rsid w:val="1D094D04"/>
    <w:rsid w:val="1D0D871D"/>
    <w:rsid w:val="1D0DF3D2"/>
    <w:rsid w:val="1D13BA52"/>
    <w:rsid w:val="1D143AE3"/>
    <w:rsid w:val="1D1815D1"/>
    <w:rsid w:val="1D19F257"/>
    <w:rsid w:val="1D1F7D0E"/>
    <w:rsid w:val="1D3136E8"/>
    <w:rsid w:val="1D318E2E"/>
    <w:rsid w:val="1D31B902"/>
    <w:rsid w:val="1D32767C"/>
    <w:rsid w:val="1D372E1F"/>
    <w:rsid w:val="1D4AC395"/>
    <w:rsid w:val="1D527BB6"/>
    <w:rsid w:val="1D54301F"/>
    <w:rsid w:val="1D554791"/>
    <w:rsid w:val="1D555FC6"/>
    <w:rsid w:val="1D58E655"/>
    <w:rsid w:val="1D5BC755"/>
    <w:rsid w:val="1D5C0C5E"/>
    <w:rsid w:val="1D5FA5A6"/>
    <w:rsid w:val="1D677D86"/>
    <w:rsid w:val="1D706B7C"/>
    <w:rsid w:val="1D824328"/>
    <w:rsid w:val="1D833063"/>
    <w:rsid w:val="1D85B47A"/>
    <w:rsid w:val="1D9364D0"/>
    <w:rsid w:val="1D9A37F9"/>
    <w:rsid w:val="1D9DECBD"/>
    <w:rsid w:val="1D9E0FE5"/>
    <w:rsid w:val="1D9F3D8A"/>
    <w:rsid w:val="1DAA8349"/>
    <w:rsid w:val="1DAEB6CE"/>
    <w:rsid w:val="1DB62286"/>
    <w:rsid w:val="1DC24A13"/>
    <w:rsid w:val="1DC6D189"/>
    <w:rsid w:val="1DCB6CF9"/>
    <w:rsid w:val="1DD393A2"/>
    <w:rsid w:val="1DD8D5CE"/>
    <w:rsid w:val="1DDBFF4E"/>
    <w:rsid w:val="1DE84054"/>
    <w:rsid w:val="1DF130FB"/>
    <w:rsid w:val="1DFC87C9"/>
    <w:rsid w:val="1DFD2BEF"/>
    <w:rsid w:val="1DFDDF7A"/>
    <w:rsid w:val="1DFFD9A8"/>
    <w:rsid w:val="1E1E6EBF"/>
    <w:rsid w:val="1E29FE55"/>
    <w:rsid w:val="1E33F0EC"/>
    <w:rsid w:val="1E34B519"/>
    <w:rsid w:val="1E38E60A"/>
    <w:rsid w:val="1E424147"/>
    <w:rsid w:val="1E46892A"/>
    <w:rsid w:val="1E472D4B"/>
    <w:rsid w:val="1E47D610"/>
    <w:rsid w:val="1E4ABB72"/>
    <w:rsid w:val="1E4DAD77"/>
    <w:rsid w:val="1E4F2608"/>
    <w:rsid w:val="1E5C558F"/>
    <w:rsid w:val="1E5D1D07"/>
    <w:rsid w:val="1E5F58D3"/>
    <w:rsid w:val="1E6697C3"/>
    <w:rsid w:val="1E683C5F"/>
    <w:rsid w:val="1E6D9081"/>
    <w:rsid w:val="1E6F7ED4"/>
    <w:rsid w:val="1E7C51C8"/>
    <w:rsid w:val="1E7D005F"/>
    <w:rsid w:val="1E818190"/>
    <w:rsid w:val="1E84A5E1"/>
    <w:rsid w:val="1E895FA6"/>
    <w:rsid w:val="1E907475"/>
    <w:rsid w:val="1E970266"/>
    <w:rsid w:val="1E97B8C6"/>
    <w:rsid w:val="1EAA0142"/>
    <w:rsid w:val="1EB33287"/>
    <w:rsid w:val="1EB98DD5"/>
    <w:rsid w:val="1EBDC402"/>
    <w:rsid w:val="1ECC65B1"/>
    <w:rsid w:val="1ED21E5E"/>
    <w:rsid w:val="1ED63885"/>
    <w:rsid w:val="1ED7E329"/>
    <w:rsid w:val="1EDEFB73"/>
    <w:rsid w:val="1EDF6577"/>
    <w:rsid w:val="1EEE02FB"/>
    <w:rsid w:val="1EF35BB2"/>
    <w:rsid w:val="1EF487FB"/>
    <w:rsid w:val="1EF8DC86"/>
    <w:rsid w:val="1F0057A4"/>
    <w:rsid w:val="1F259229"/>
    <w:rsid w:val="1F286488"/>
    <w:rsid w:val="1F2F90DE"/>
    <w:rsid w:val="1F363FC0"/>
    <w:rsid w:val="1F3867ED"/>
    <w:rsid w:val="1F5E2D30"/>
    <w:rsid w:val="1F635221"/>
    <w:rsid w:val="1F684E99"/>
    <w:rsid w:val="1F6A6D1B"/>
    <w:rsid w:val="1F6D9E17"/>
    <w:rsid w:val="1F770043"/>
    <w:rsid w:val="1F7D1F7C"/>
    <w:rsid w:val="1F7D4FB1"/>
    <w:rsid w:val="1F7D8DA4"/>
    <w:rsid w:val="1F89B331"/>
    <w:rsid w:val="1F8ABC3A"/>
    <w:rsid w:val="1F93D35F"/>
    <w:rsid w:val="1FB16D55"/>
    <w:rsid w:val="1FB8EC7B"/>
    <w:rsid w:val="1FC3D9EA"/>
    <w:rsid w:val="1FC7DF71"/>
    <w:rsid w:val="1FD235AA"/>
    <w:rsid w:val="1FDDC58D"/>
    <w:rsid w:val="1FE0540B"/>
    <w:rsid w:val="1FE2E242"/>
    <w:rsid w:val="1FE35A7A"/>
    <w:rsid w:val="1FE8DC2C"/>
    <w:rsid w:val="1FEDE69F"/>
    <w:rsid w:val="1FFE9D7D"/>
    <w:rsid w:val="1FFF22A2"/>
    <w:rsid w:val="2001E751"/>
    <w:rsid w:val="20064ABC"/>
    <w:rsid w:val="2008681A"/>
    <w:rsid w:val="200AA404"/>
    <w:rsid w:val="201727AC"/>
    <w:rsid w:val="20207F7C"/>
    <w:rsid w:val="202D0DE0"/>
    <w:rsid w:val="202FAB57"/>
    <w:rsid w:val="203128BC"/>
    <w:rsid w:val="203399A5"/>
    <w:rsid w:val="2033C8FF"/>
    <w:rsid w:val="20395CDB"/>
    <w:rsid w:val="203A4225"/>
    <w:rsid w:val="203E51DC"/>
    <w:rsid w:val="204DCA16"/>
    <w:rsid w:val="2054537E"/>
    <w:rsid w:val="205E3B63"/>
    <w:rsid w:val="20619E89"/>
    <w:rsid w:val="20633681"/>
    <w:rsid w:val="2064F402"/>
    <w:rsid w:val="2069C044"/>
    <w:rsid w:val="207A7567"/>
    <w:rsid w:val="207ADFD0"/>
    <w:rsid w:val="2082549C"/>
    <w:rsid w:val="2084772A"/>
    <w:rsid w:val="20890F60"/>
    <w:rsid w:val="208CF869"/>
    <w:rsid w:val="2096A252"/>
    <w:rsid w:val="20970912"/>
    <w:rsid w:val="20A04982"/>
    <w:rsid w:val="20A389E9"/>
    <w:rsid w:val="20AAE9F9"/>
    <w:rsid w:val="20AEFFF7"/>
    <w:rsid w:val="20B4ACAA"/>
    <w:rsid w:val="20C2E458"/>
    <w:rsid w:val="20C5E423"/>
    <w:rsid w:val="20C8797C"/>
    <w:rsid w:val="20CDE267"/>
    <w:rsid w:val="20D78B85"/>
    <w:rsid w:val="20D87346"/>
    <w:rsid w:val="20DDA6A4"/>
    <w:rsid w:val="20E7F710"/>
    <w:rsid w:val="20EA1E16"/>
    <w:rsid w:val="20F422C3"/>
    <w:rsid w:val="20FE1CB4"/>
    <w:rsid w:val="210053F5"/>
    <w:rsid w:val="2102DE4C"/>
    <w:rsid w:val="2107269F"/>
    <w:rsid w:val="2108385E"/>
    <w:rsid w:val="211E15BB"/>
    <w:rsid w:val="212071FB"/>
    <w:rsid w:val="2122116D"/>
    <w:rsid w:val="2123DA5F"/>
    <w:rsid w:val="212996EE"/>
    <w:rsid w:val="213249F8"/>
    <w:rsid w:val="214285AC"/>
    <w:rsid w:val="2149CFD6"/>
    <w:rsid w:val="214D425C"/>
    <w:rsid w:val="215F7CC3"/>
    <w:rsid w:val="21675B58"/>
    <w:rsid w:val="216A408B"/>
    <w:rsid w:val="216DB91B"/>
    <w:rsid w:val="216DEC7F"/>
    <w:rsid w:val="216F627E"/>
    <w:rsid w:val="2175DAA0"/>
    <w:rsid w:val="21773DFB"/>
    <w:rsid w:val="2195D08E"/>
    <w:rsid w:val="21A36EFF"/>
    <w:rsid w:val="21A5C8FC"/>
    <w:rsid w:val="21B6A337"/>
    <w:rsid w:val="21BF6C17"/>
    <w:rsid w:val="21BFCB1C"/>
    <w:rsid w:val="21C7605E"/>
    <w:rsid w:val="21C790C2"/>
    <w:rsid w:val="21C9806F"/>
    <w:rsid w:val="21CB4101"/>
    <w:rsid w:val="21CE2DE0"/>
    <w:rsid w:val="21D27EA1"/>
    <w:rsid w:val="21D81986"/>
    <w:rsid w:val="21DA4954"/>
    <w:rsid w:val="21DF9223"/>
    <w:rsid w:val="21DFEF05"/>
    <w:rsid w:val="21E2A069"/>
    <w:rsid w:val="21E3B7DD"/>
    <w:rsid w:val="21E41FBA"/>
    <w:rsid w:val="21F02EED"/>
    <w:rsid w:val="2204E96F"/>
    <w:rsid w:val="220FDC24"/>
    <w:rsid w:val="221078FC"/>
    <w:rsid w:val="22159053"/>
    <w:rsid w:val="222DDAE7"/>
    <w:rsid w:val="22395A29"/>
    <w:rsid w:val="223FFFFA"/>
    <w:rsid w:val="2240E1DA"/>
    <w:rsid w:val="2243F9A7"/>
    <w:rsid w:val="2245E459"/>
    <w:rsid w:val="224B4BD8"/>
    <w:rsid w:val="224DC803"/>
    <w:rsid w:val="224EE1D4"/>
    <w:rsid w:val="2253AD6A"/>
    <w:rsid w:val="225B639A"/>
    <w:rsid w:val="225BDEC2"/>
    <w:rsid w:val="226A6C51"/>
    <w:rsid w:val="227A9ECA"/>
    <w:rsid w:val="227B6E7B"/>
    <w:rsid w:val="2284746A"/>
    <w:rsid w:val="2286BA7D"/>
    <w:rsid w:val="228801C6"/>
    <w:rsid w:val="228AEFC1"/>
    <w:rsid w:val="228E4FE6"/>
    <w:rsid w:val="22928993"/>
    <w:rsid w:val="22965487"/>
    <w:rsid w:val="2296FC90"/>
    <w:rsid w:val="229CD199"/>
    <w:rsid w:val="22B1DC55"/>
    <w:rsid w:val="22CC99D5"/>
    <w:rsid w:val="22D618FB"/>
    <w:rsid w:val="22DF00CE"/>
    <w:rsid w:val="22E80C35"/>
    <w:rsid w:val="22ECE3A4"/>
    <w:rsid w:val="22EEA0E9"/>
    <w:rsid w:val="22EEDB83"/>
    <w:rsid w:val="22EFD038"/>
    <w:rsid w:val="22F0F9F4"/>
    <w:rsid w:val="22F1EC87"/>
    <w:rsid w:val="22F1F983"/>
    <w:rsid w:val="22F3236A"/>
    <w:rsid w:val="22F40D5E"/>
    <w:rsid w:val="230281B7"/>
    <w:rsid w:val="2302EAC9"/>
    <w:rsid w:val="2308AA57"/>
    <w:rsid w:val="23198897"/>
    <w:rsid w:val="2322FE9D"/>
    <w:rsid w:val="232AA729"/>
    <w:rsid w:val="2332917E"/>
    <w:rsid w:val="233536C7"/>
    <w:rsid w:val="2343F809"/>
    <w:rsid w:val="23488F76"/>
    <w:rsid w:val="23489E8B"/>
    <w:rsid w:val="23492952"/>
    <w:rsid w:val="234ECE69"/>
    <w:rsid w:val="234F2815"/>
    <w:rsid w:val="2354FC2D"/>
    <w:rsid w:val="235D3F58"/>
    <w:rsid w:val="23604E2D"/>
    <w:rsid w:val="23639A99"/>
    <w:rsid w:val="236925B5"/>
    <w:rsid w:val="236E9BAF"/>
    <w:rsid w:val="238B2EEF"/>
    <w:rsid w:val="238C8F71"/>
    <w:rsid w:val="23972570"/>
    <w:rsid w:val="239D4457"/>
    <w:rsid w:val="23A3A91C"/>
    <w:rsid w:val="23A54F09"/>
    <w:rsid w:val="23B2B743"/>
    <w:rsid w:val="23B386CB"/>
    <w:rsid w:val="23B934AE"/>
    <w:rsid w:val="23BA6EBE"/>
    <w:rsid w:val="23BC31E9"/>
    <w:rsid w:val="23C3BD7C"/>
    <w:rsid w:val="23C47C49"/>
    <w:rsid w:val="23CD79E2"/>
    <w:rsid w:val="23E6F4E4"/>
    <w:rsid w:val="23F03FF1"/>
    <w:rsid w:val="23F227DC"/>
    <w:rsid w:val="23F28796"/>
    <w:rsid w:val="23F99739"/>
    <w:rsid w:val="2407B8C0"/>
    <w:rsid w:val="240F0E22"/>
    <w:rsid w:val="2411CA4B"/>
    <w:rsid w:val="2417BA59"/>
    <w:rsid w:val="24209AFD"/>
    <w:rsid w:val="2426A7A1"/>
    <w:rsid w:val="24281936"/>
    <w:rsid w:val="242E50FF"/>
    <w:rsid w:val="243DB153"/>
    <w:rsid w:val="24444ED2"/>
    <w:rsid w:val="244676F0"/>
    <w:rsid w:val="244A4D81"/>
    <w:rsid w:val="245CB4A3"/>
    <w:rsid w:val="2463369E"/>
    <w:rsid w:val="246F5EB9"/>
    <w:rsid w:val="2470D30D"/>
    <w:rsid w:val="2473F4DF"/>
    <w:rsid w:val="2478EEB0"/>
    <w:rsid w:val="247C84D3"/>
    <w:rsid w:val="247C8B61"/>
    <w:rsid w:val="247ED47B"/>
    <w:rsid w:val="2487B264"/>
    <w:rsid w:val="2488F934"/>
    <w:rsid w:val="248B963B"/>
    <w:rsid w:val="248CC5DF"/>
    <w:rsid w:val="24983D92"/>
    <w:rsid w:val="249A7F8D"/>
    <w:rsid w:val="249CC290"/>
    <w:rsid w:val="24A468E8"/>
    <w:rsid w:val="24A6355D"/>
    <w:rsid w:val="24A674A1"/>
    <w:rsid w:val="24A94538"/>
    <w:rsid w:val="24A9DB25"/>
    <w:rsid w:val="24B72726"/>
    <w:rsid w:val="24C0ABC2"/>
    <w:rsid w:val="24C7AD39"/>
    <w:rsid w:val="24C9E13F"/>
    <w:rsid w:val="24CE8872"/>
    <w:rsid w:val="24D35610"/>
    <w:rsid w:val="24E4B62B"/>
    <w:rsid w:val="24E8FEA6"/>
    <w:rsid w:val="24F6F6E3"/>
    <w:rsid w:val="24FD71FA"/>
    <w:rsid w:val="250AA9FB"/>
    <w:rsid w:val="250D54A0"/>
    <w:rsid w:val="250F656D"/>
    <w:rsid w:val="2516614C"/>
    <w:rsid w:val="2530F1BA"/>
    <w:rsid w:val="253B2120"/>
    <w:rsid w:val="2543D7A4"/>
    <w:rsid w:val="2545D491"/>
    <w:rsid w:val="254F8DD3"/>
    <w:rsid w:val="255B4451"/>
    <w:rsid w:val="25608686"/>
    <w:rsid w:val="2563F6A3"/>
    <w:rsid w:val="25657508"/>
    <w:rsid w:val="25689A07"/>
    <w:rsid w:val="256AE746"/>
    <w:rsid w:val="25754330"/>
    <w:rsid w:val="2576EC83"/>
    <w:rsid w:val="25776CE1"/>
    <w:rsid w:val="257FE4E3"/>
    <w:rsid w:val="25829CC1"/>
    <w:rsid w:val="2583DE58"/>
    <w:rsid w:val="258406B6"/>
    <w:rsid w:val="25977B5F"/>
    <w:rsid w:val="2599468A"/>
    <w:rsid w:val="25A489A3"/>
    <w:rsid w:val="25AF6201"/>
    <w:rsid w:val="25AF6BFF"/>
    <w:rsid w:val="25CA51B8"/>
    <w:rsid w:val="25CEAE6D"/>
    <w:rsid w:val="25D38571"/>
    <w:rsid w:val="25D5EC85"/>
    <w:rsid w:val="25D679F5"/>
    <w:rsid w:val="25D7B32F"/>
    <w:rsid w:val="25DC0997"/>
    <w:rsid w:val="25E36EC2"/>
    <w:rsid w:val="25ECE117"/>
    <w:rsid w:val="25F53550"/>
    <w:rsid w:val="25F92837"/>
    <w:rsid w:val="25FA430F"/>
    <w:rsid w:val="261490DD"/>
    <w:rsid w:val="26165427"/>
    <w:rsid w:val="261BDB25"/>
    <w:rsid w:val="261EA64B"/>
    <w:rsid w:val="2631BE8A"/>
    <w:rsid w:val="26339C90"/>
    <w:rsid w:val="263468C9"/>
    <w:rsid w:val="263558D2"/>
    <w:rsid w:val="26396377"/>
    <w:rsid w:val="264A14CD"/>
    <w:rsid w:val="264B5C75"/>
    <w:rsid w:val="264F8740"/>
    <w:rsid w:val="2650EF40"/>
    <w:rsid w:val="26601F1F"/>
    <w:rsid w:val="2662F7C0"/>
    <w:rsid w:val="266611FB"/>
    <w:rsid w:val="266A50E7"/>
    <w:rsid w:val="2674A06A"/>
    <w:rsid w:val="2675AD05"/>
    <w:rsid w:val="267AFCD6"/>
    <w:rsid w:val="2680D31E"/>
    <w:rsid w:val="26821761"/>
    <w:rsid w:val="26923A84"/>
    <w:rsid w:val="2692622C"/>
    <w:rsid w:val="269A533C"/>
    <w:rsid w:val="26A84648"/>
    <w:rsid w:val="26A9983C"/>
    <w:rsid w:val="26B3B386"/>
    <w:rsid w:val="26BB80F2"/>
    <w:rsid w:val="26BC12C2"/>
    <w:rsid w:val="26C8B185"/>
    <w:rsid w:val="26D6591A"/>
    <w:rsid w:val="26DE6D8B"/>
    <w:rsid w:val="26E7246B"/>
    <w:rsid w:val="26EA9C67"/>
    <w:rsid w:val="26ED5B58"/>
    <w:rsid w:val="26FC666F"/>
    <w:rsid w:val="27016D5D"/>
    <w:rsid w:val="2702DD6E"/>
    <w:rsid w:val="270609CB"/>
    <w:rsid w:val="2707FC1A"/>
    <w:rsid w:val="27252AB7"/>
    <w:rsid w:val="272E9DAF"/>
    <w:rsid w:val="27308369"/>
    <w:rsid w:val="2731745B"/>
    <w:rsid w:val="273385FB"/>
    <w:rsid w:val="2733D804"/>
    <w:rsid w:val="27391071"/>
    <w:rsid w:val="273FE6AD"/>
    <w:rsid w:val="27425ACC"/>
    <w:rsid w:val="274676C2"/>
    <w:rsid w:val="274A9187"/>
    <w:rsid w:val="27657D32"/>
    <w:rsid w:val="27662E6D"/>
    <w:rsid w:val="2766D670"/>
    <w:rsid w:val="276BB9DC"/>
    <w:rsid w:val="276FE196"/>
    <w:rsid w:val="27700E88"/>
    <w:rsid w:val="27717D8C"/>
    <w:rsid w:val="27799254"/>
    <w:rsid w:val="277A4697"/>
    <w:rsid w:val="2786B17C"/>
    <w:rsid w:val="2789D741"/>
    <w:rsid w:val="278B550C"/>
    <w:rsid w:val="278BEBAC"/>
    <w:rsid w:val="2793C8D5"/>
    <w:rsid w:val="2796E16F"/>
    <w:rsid w:val="279B98BE"/>
    <w:rsid w:val="279D3032"/>
    <w:rsid w:val="27A43379"/>
    <w:rsid w:val="27A4416B"/>
    <w:rsid w:val="27AB344D"/>
    <w:rsid w:val="27BA9526"/>
    <w:rsid w:val="27BF6A75"/>
    <w:rsid w:val="27C17AC2"/>
    <w:rsid w:val="27C2352A"/>
    <w:rsid w:val="27C36B87"/>
    <w:rsid w:val="27CDC8FF"/>
    <w:rsid w:val="27D4E0C8"/>
    <w:rsid w:val="27D72729"/>
    <w:rsid w:val="27D84AC1"/>
    <w:rsid w:val="27D90483"/>
    <w:rsid w:val="27DD4C10"/>
    <w:rsid w:val="27ECE1E8"/>
    <w:rsid w:val="27FAFFCB"/>
    <w:rsid w:val="27FD62D9"/>
    <w:rsid w:val="2806651F"/>
    <w:rsid w:val="2816DFD9"/>
    <w:rsid w:val="281F93F6"/>
    <w:rsid w:val="2827CC15"/>
    <w:rsid w:val="28388CB4"/>
    <w:rsid w:val="283FF17F"/>
    <w:rsid w:val="2845963E"/>
    <w:rsid w:val="28474478"/>
    <w:rsid w:val="284B5EFA"/>
    <w:rsid w:val="28519BAA"/>
    <w:rsid w:val="285EB467"/>
    <w:rsid w:val="285FFDDD"/>
    <w:rsid w:val="286B1A07"/>
    <w:rsid w:val="2877BB34"/>
    <w:rsid w:val="287EEBB6"/>
    <w:rsid w:val="2881E054"/>
    <w:rsid w:val="2882ADB5"/>
    <w:rsid w:val="288A6B51"/>
    <w:rsid w:val="28965006"/>
    <w:rsid w:val="289BEED5"/>
    <w:rsid w:val="289F1F3C"/>
    <w:rsid w:val="289FCBF5"/>
    <w:rsid w:val="28A20716"/>
    <w:rsid w:val="28A64487"/>
    <w:rsid w:val="28AD9959"/>
    <w:rsid w:val="28AEF632"/>
    <w:rsid w:val="28C106CD"/>
    <w:rsid w:val="28CB07DA"/>
    <w:rsid w:val="28CECC27"/>
    <w:rsid w:val="28D1343B"/>
    <w:rsid w:val="28D84ED7"/>
    <w:rsid w:val="28EE5EAC"/>
    <w:rsid w:val="28F4CDF5"/>
    <w:rsid w:val="28FFD7EF"/>
    <w:rsid w:val="2911CFE3"/>
    <w:rsid w:val="29256028"/>
    <w:rsid w:val="2926F6C2"/>
    <w:rsid w:val="293BA795"/>
    <w:rsid w:val="294C04AF"/>
    <w:rsid w:val="295700AC"/>
    <w:rsid w:val="29577D83"/>
    <w:rsid w:val="2959FBF8"/>
    <w:rsid w:val="295CF141"/>
    <w:rsid w:val="29604F66"/>
    <w:rsid w:val="29659E56"/>
    <w:rsid w:val="296F07B4"/>
    <w:rsid w:val="29736EED"/>
    <w:rsid w:val="297CF57C"/>
    <w:rsid w:val="297FE6DE"/>
    <w:rsid w:val="29810592"/>
    <w:rsid w:val="29845E7A"/>
    <w:rsid w:val="29851DF7"/>
    <w:rsid w:val="298D3057"/>
    <w:rsid w:val="298D38D4"/>
    <w:rsid w:val="29968EC2"/>
    <w:rsid w:val="299FF44F"/>
    <w:rsid w:val="29A4C999"/>
    <w:rsid w:val="29ABA3ED"/>
    <w:rsid w:val="29B9A79C"/>
    <w:rsid w:val="29BF790B"/>
    <w:rsid w:val="29C156D4"/>
    <w:rsid w:val="29C697F0"/>
    <w:rsid w:val="29CC71C8"/>
    <w:rsid w:val="29DAB146"/>
    <w:rsid w:val="29DD9E1D"/>
    <w:rsid w:val="29E00C89"/>
    <w:rsid w:val="29E62066"/>
    <w:rsid w:val="29E65313"/>
    <w:rsid w:val="29ED5689"/>
    <w:rsid w:val="29F36CC2"/>
    <w:rsid w:val="29FB84B4"/>
    <w:rsid w:val="29FDA09F"/>
    <w:rsid w:val="2A16EF9A"/>
    <w:rsid w:val="2A263382"/>
    <w:rsid w:val="2A28E1C9"/>
    <w:rsid w:val="2A2C8544"/>
    <w:rsid w:val="2A2D1989"/>
    <w:rsid w:val="2A36C435"/>
    <w:rsid w:val="2A3BFBD3"/>
    <w:rsid w:val="2A3C9702"/>
    <w:rsid w:val="2A5220A0"/>
    <w:rsid w:val="2A522844"/>
    <w:rsid w:val="2A667F33"/>
    <w:rsid w:val="2A6F0FC5"/>
    <w:rsid w:val="2A7BCA38"/>
    <w:rsid w:val="2A86275E"/>
    <w:rsid w:val="2A8F3F95"/>
    <w:rsid w:val="2A9104F0"/>
    <w:rsid w:val="2A9C36BF"/>
    <w:rsid w:val="2A9C92E2"/>
    <w:rsid w:val="2A9D4BC0"/>
    <w:rsid w:val="2AADDA21"/>
    <w:rsid w:val="2AB498AE"/>
    <w:rsid w:val="2AC32EEA"/>
    <w:rsid w:val="2AD4BC6A"/>
    <w:rsid w:val="2ADC072E"/>
    <w:rsid w:val="2AE4B074"/>
    <w:rsid w:val="2AE60581"/>
    <w:rsid w:val="2AE75CD1"/>
    <w:rsid w:val="2AE784C5"/>
    <w:rsid w:val="2AF4984F"/>
    <w:rsid w:val="2AF92F5C"/>
    <w:rsid w:val="2AFC85DE"/>
    <w:rsid w:val="2AFE7182"/>
    <w:rsid w:val="2B034BF6"/>
    <w:rsid w:val="2B0976A6"/>
    <w:rsid w:val="2B0BE47B"/>
    <w:rsid w:val="2B1002B8"/>
    <w:rsid w:val="2B145F40"/>
    <w:rsid w:val="2B16DFBB"/>
    <w:rsid w:val="2B23A475"/>
    <w:rsid w:val="2B3F4517"/>
    <w:rsid w:val="2B5E7B35"/>
    <w:rsid w:val="2B5E8C98"/>
    <w:rsid w:val="2B675C23"/>
    <w:rsid w:val="2B6841CB"/>
    <w:rsid w:val="2B7AB5A5"/>
    <w:rsid w:val="2B7CF4F5"/>
    <w:rsid w:val="2B825446"/>
    <w:rsid w:val="2B8C9701"/>
    <w:rsid w:val="2B8E0877"/>
    <w:rsid w:val="2B99F657"/>
    <w:rsid w:val="2BA1B7F5"/>
    <w:rsid w:val="2BA33C0A"/>
    <w:rsid w:val="2BA59B9F"/>
    <w:rsid w:val="2BA88DB9"/>
    <w:rsid w:val="2BB3467E"/>
    <w:rsid w:val="2BB5F5C4"/>
    <w:rsid w:val="2BBB513F"/>
    <w:rsid w:val="2BBF5DA4"/>
    <w:rsid w:val="2BC0AAF9"/>
    <w:rsid w:val="2BC196E6"/>
    <w:rsid w:val="2BC3F28C"/>
    <w:rsid w:val="2BD73116"/>
    <w:rsid w:val="2BDC0B6D"/>
    <w:rsid w:val="2BEDA3DC"/>
    <w:rsid w:val="2C09B321"/>
    <w:rsid w:val="2C132BFF"/>
    <w:rsid w:val="2C1A5784"/>
    <w:rsid w:val="2C1F5544"/>
    <w:rsid w:val="2C2CF70A"/>
    <w:rsid w:val="2C36007C"/>
    <w:rsid w:val="2C39CF8B"/>
    <w:rsid w:val="2C43746A"/>
    <w:rsid w:val="2C48F876"/>
    <w:rsid w:val="2C4D2FF9"/>
    <w:rsid w:val="2C4F2F2B"/>
    <w:rsid w:val="2C5D3F73"/>
    <w:rsid w:val="2C62CD63"/>
    <w:rsid w:val="2C78364C"/>
    <w:rsid w:val="2C784BF9"/>
    <w:rsid w:val="2C79D5A4"/>
    <w:rsid w:val="2C811B91"/>
    <w:rsid w:val="2C93B5DE"/>
    <w:rsid w:val="2C9DFE9D"/>
    <w:rsid w:val="2CA31B63"/>
    <w:rsid w:val="2CA799A3"/>
    <w:rsid w:val="2CAF1124"/>
    <w:rsid w:val="2CAF540C"/>
    <w:rsid w:val="2CC07A22"/>
    <w:rsid w:val="2CC253AC"/>
    <w:rsid w:val="2CC921DF"/>
    <w:rsid w:val="2CCC0625"/>
    <w:rsid w:val="2CCE5AF7"/>
    <w:rsid w:val="2CD0A467"/>
    <w:rsid w:val="2CDC22C5"/>
    <w:rsid w:val="2CE7F95F"/>
    <w:rsid w:val="2CF3AA3F"/>
    <w:rsid w:val="2CFE1E74"/>
    <w:rsid w:val="2D047EA0"/>
    <w:rsid w:val="2D129771"/>
    <w:rsid w:val="2D19C616"/>
    <w:rsid w:val="2D19C92A"/>
    <w:rsid w:val="2D2EA86F"/>
    <w:rsid w:val="2D2F0A45"/>
    <w:rsid w:val="2D32D943"/>
    <w:rsid w:val="2D3693E4"/>
    <w:rsid w:val="2D3A8A0A"/>
    <w:rsid w:val="2D3D67B4"/>
    <w:rsid w:val="2D4124DB"/>
    <w:rsid w:val="2D46BCBF"/>
    <w:rsid w:val="2D502D75"/>
    <w:rsid w:val="2D548207"/>
    <w:rsid w:val="2D7BB6E2"/>
    <w:rsid w:val="2D7FCC25"/>
    <w:rsid w:val="2D881133"/>
    <w:rsid w:val="2D90BC7A"/>
    <w:rsid w:val="2D98D5AD"/>
    <w:rsid w:val="2DA07ADC"/>
    <w:rsid w:val="2DA5AF54"/>
    <w:rsid w:val="2DB0675A"/>
    <w:rsid w:val="2DB965C2"/>
    <w:rsid w:val="2DCF79C0"/>
    <w:rsid w:val="2DD395AB"/>
    <w:rsid w:val="2DDB68B1"/>
    <w:rsid w:val="2DE50846"/>
    <w:rsid w:val="2DE770A1"/>
    <w:rsid w:val="2DEC3121"/>
    <w:rsid w:val="2DF412AC"/>
    <w:rsid w:val="2DF459C4"/>
    <w:rsid w:val="2DF64256"/>
    <w:rsid w:val="2DF7F37A"/>
    <w:rsid w:val="2DF9F507"/>
    <w:rsid w:val="2DFA7A11"/>
    <w:rsid w:val="2E0156E1"/>
    <w:rsid w:val="2E06F8C7"/>
    <w:rsid w:val="2E0D4148"/>
    <w:rsid w:val="2E0D6374"/>
    <w:rsid w:val="2E0E2FD3"/>
    <w:rsid w:val="2E12354A"/>
    <w:rsid w:val="2E1B68BC"/>
    <w:rsid w:val="2E224483"/>
    <w:rsid w:val="2E2E95CE"/>
    <w:rsid w:val="2E2FD625"/>
    <w:rsid w:val="2E33FACE"/>
    <w:rsid w:val="2E39CE59"/>
    <w:rsid w:val="2E4E4212"/>
    <w:rsid w:val="2E5ACCBF"/>
    <w:rsid w:val="2E632124"/>
    <w:rsid w:val="2E72F8A6"/>
    <w:rsid w:val="2E8243BD"/>
    <w:rsid w:val="2E880F56"/>
    <w:rsid w:val="2E89BA12"/>
    <w:rsid w:val="2E8FF71E"/>
    <w:rsid w:val="2E9003E3"/>
    <w:rsid w:val="2E9AD35B"/>
    <w:rsid w:val="2EAA8A96"/>
    <w:rsid w:val="2EAF19B6"/>
    <w:rsid w:val="2EB3F787"/>
    <w:rsid w:val="2EB61FBC"/>
    <w:rsid w:val="2EC000B7"/>
    <w:rsid w:val="2ECE5736"/>
    <w:rsid w:val="2ED1CAC4"/>
    <w:rsid w:val="2ED71446"/>
    <w:rsid w:val="2ED75BD7"/>
    <w:rsid w:val="2EDAEB58"/>
    <w:rsid w:val="2EDEE9AD"/>
    <w:rsid w:val="2EE1E7E5"/>
    <w:rsid w:val="2EE290AD"/>
    <w:rsid w:val="2EE901D0"/>
    <w:rsid w:val="2F0012D9"/>
    <w:rsid w:val="2F0A81EA"/>
    <w:rsid w:val="2F129BAB"/>
    <w:rsid w:val="2F162D84"/>
    <w:rsid w:val="2F29AF59"/>
    <w:rsid w:val="2F2BB12E"/>
    <w:rsid w:val="2F333895"/>
    <w:rsid w:val="2F3D4478"/>
    <w:rsid w:val="2F4584A2"/>
    <w:rsid w:val="2F4838FA"/>
    <w:rsid w:val="2F49643A"/>
    <w:rsid w:val="2F4A5CA4"/>
    <w:rsid w:val="2F505795"/>
    <w:rsid w:val="2F5451F4"/>
    <w:rsid w:val="2F56CE9E"/>
    <w:rsid w:val="2F5707C2"/>
    <w:rsid w:val="2F580C83"/>
    <w:rsid w:val="2F601326"/>
    <w:rsid w:val="2F6CE44A"/>
    <w:rsid w:val="2F7AB275"/>
    <w:rsid w:val="2F85782A"/>
    <w:rsid w:val="2F8626CE"/>
    <w:rsid w:val="2F8C4F04"/>
    <w:rsid w:val="2F8CBCAB"/>
    <w:rsid w:val="2F9160E0"/>
    <w:rsid w:val="2F958891"/>
    <w:rsid w:val="2FA1F4BD"/>
    <w:rsid w:val="2FA81621"/>
    <w:rsid w:val="2FB6759E"/>
    <w:rsid w:val="2FB72313"/>
    <w:rsid w:val="2FB82A67"/>
    <w:rsid w:val="2FC5B3D4"/>
    <w:rsid w:val="2FC79765"/>
    <w:rsid w:val="2FD17B4A"/>
    <w:rsid w:val="2FD8EF9C"/>
    <w:rsid w:val="2FD9A043"/>
    <w:rsid w:val="2FDA73AC"/>
    <w:rsid w:val="2FE7AC68"/>
    <w:rsid w:val="2FFB9AA9"/>
    <w:rsid w:val="30022E2E"/>
    <w:rsid w:val="30028772"/>
    <w:rsid w:val="3009717C"/>
    <w:rsid w:val="300B3966"/>
    <w:rsid w:val="300F4CED"/>
    <w:rsid w:val="3014CAC7"/>
    <w:rsid w:val="301A7101"/>
    <w:rsid w:val="301F2B6A"/>
    <w:rsid w:val="303351B2"/>
    <w:rsid w:val="30494A2C"/>
    <w:rsid w:val="304BF916"/>
    <w:rsid w:val="304DE1BF"/>
    <w:rsid w:val="3054C4D4"/>
    <w:rsid w:val="305B4A2F"/>
    <w:rsid w:val="305BF094"/>
    <w:rsid w:val="305F4870"/>
    <w:rsid w:val="306622C6"/>
    <w:rsid w:val="306A23E3"/>
    <w:rsid w:val="3074A60B"/>
    <w:rsid w:val="3079EA2A"/>
    <w:rsid w:val="30838522"/>
    <w:rsid w:val="308500CD"/>
    <w:rsid w:val="3089D246"/>
    <w:rsid w:val="308D48FD"/>
    <w:rsid w:val="308E0C18"/>
    <w:rsid w:val="308F8D3A"/>
    <w:rsid w:val="309128AF"/>
    <w:rsid w:val="30967727"/>
    <w:rsid w:val="30A0AD5D"/>
    <w:rsid w:val="30A3325A"/>
    <w:rsid w:val="30A3A0CB"/>
    <w:rsid w:val="30A843BC"/>
    <w:rsid w:val="30AF342C"/>
    <w:rsid w:val="30B125EE"/>
    <w:rsid w:val="30B4BBAD"/>
    <w:rsid w:val="30BE1E92"/>
    <w:rsid w:val="30C100FF"/>
    <w:rsid w:val="30C1092B"/>
    <w:rsid w:val="30C1485B"/>
    <w:rsid w:val="30C19C78"/>
    <w:rsid w:val="30D15617"/>
    <w:rsid w:val="30D3138E"/>
    <w:rsid w:val="30D3ABFA"/>
    <w:rsid w:val="30DBDA01"/>
    <w:rsid w:val="30DC75EB"/>
    <w:rsid w:val="30DE0C9A"/>
    <w:rsid w:val="30E0CBBA"/>
    <w:rsid w:val="30E192E8"/>
    <w:rsid w:val="30E41D94"/>
    <w:rsid w:val="30EAF506"/>
    <w:rsid w:val="30F4494D"/>
    <w:rsid w:val="30F63D2D"/>
    <w:rsid w:val="3102438B"/>
    <w:rsid w:val="310BC4D1"/>
    <w:rsid w:val="31196888"/>
    <w:rsid w:val="3137C0A8"/>
    <w:rsid w:val="314E1C85"/>
    <w:rsid w:val="3150D147"/>
    <w:rsid w:val="31526473"/>
    <w:rsid w:val="3155A773"/>
    <w:rsid w:val="315F37F6"/>
    <w:rsid w:val="31676794"/>
    <w:rsid w:val="31680723"/>
    <w:rsid w:val="3168B1DB"/>
    <w:rsid w:val="317DB3B5"/>
    <w:rsid w:val="3183389D"/>
    <w:rsid w:val="3183440D"/>
    <w:rsid w:val="318904E3"/>
    <w:rsid w:val="31902EEE"/>
    <w:rsid w:val="31961560"/>
    <w:rsid w:val="3198AE9E"/>
    <w:rsid w:val="31A6FBBF"/>
    <w:rsid w:val="31A98F6D"/>
    <w:rsid w:val="31AC7EE2"/>
    <w:rsid w:val="31B272F1"/>
    <w:rsid w:val="31C37D7F"/>
    <w:rsid w:val="31D4181A"/>
    <w:rsid w:val="31D5E310"/>
    <w:rsid w:val="31DD8061"/>
    <w:rsid w:val="31EBE357"/>
    <w:rsid w:val="31F2421C"/>
    <w:rsid w:val="31F434C7"/>
    <w:rsid w:val="31F8D38F"/>
    <w:rsid w:val="31F93D03"/>
    <w:rsid w:val="31FC9A4E"/>
    <w:rsid w:val="32133CA0"/>
    <w:rsid w:val="3214C3F7"/>
    <w:rsid w:val="321512D0"/>
    <w:rsid w:val="32239CF7"/>
    <w:rsid w:val="3232AFC7"/>
    <w:rsid w:val="32350F5F"/>
    <w:rsid w:val="3237AF4A"/>
    <w:rsid w:val="3239B523"/>
    <w:rsid w:val="32401D2C"/>
    <w:rsid w:val="32404486"/>
    <w:rsid w:val="3242F83A"/>
    <w:rsid w:val="324A9A45"/>
    <w:rsid w:val="324B13FD"/>
    <w:rsid w:val="324C5459"/>
    <w:rsid w:val="324E94B5"/>
    <w:rsid w:val="324EA104"/>
    <w:rsid w:val="3251F9F9"/>
    <w:rsid w:val="32546848"/>
    <w:rsid w:val="32596FD4"/>
    <w:rsid w:val="3274D2A4"/>
    <w:rsid w:val="32796D32"/>
    <w:rsid w:val="327A4FF7"/>
    <w:rsid w:val="327F3B40"/>
    <w:rsid w:val="328D3045"/>
    <w:rsid w:val="32956853"/>
    <w:rsid w:val="329D5F96"/>
    <w:rsid w:val="329EB3F5"/>
    <w:rsid w:val="329F7394"/>
    <w:rsid w:val="32A04A87"/>
    <w:rsid w:val="32AD8D1F"/>
    <w:rsid w:val="32C1BD6A"/>
    <w:rsid w:val="32C29C2D"/>
    <w:rsid w:val="32C6FAD5"/>
    <w:rsid w:val="32C97A15"/>
    <w:rsid w:val="32CEC669"/>
    <w:rsid w:val="32E80D56"/>
    <w:rsid w:val="32E8504F"/>
    <w:rsid w:val="32EC6BF3"/>
    <w:rsid w:val="32F5C4F0"/>
    <w:rsid w:val="32FA1C8D"/>
    <w:rsid w:val="3308E7CD"/>
    <w:rsid w:val="330E0580"/>
    <w:rsid w:val="3317A1FB"/>
    <w:rsid w:val="332A4C76"/>
    <w:rsid w:val="332BA73F"/>
    <w:rsid w:val="333522B4"/>
    <w:rsid w:val="333767B8"/>
    <w:rsid w:val="3338A348"/>
    <w:rsid w:val="334226E4"/>
    <w:rsid w:val="33536C2D"/>
    <w:rsid w:val="3354A89A"/>
    <w:rsid w:val="335A5A31"/>
    <w:rsid w:val="3363BF33"/>
    <w:rsid w:val="3363FAFC"/>
    <w:rsid w:val="33812735"/>
    <w:rsid w:val="3384D98A"/>
    <w:rsid w:val="3389D780"/>
    <w:rsid w:val="33A1496F"/>
    <w:rsid w:val="33A51878"/>
    <w:rsid w:val="33A91BCA"/>
    <w:rsid w:val="33B47D9F"/>
    <w:rsid w:val="33C6691D"/>
    <w:rsid w:val="33C9F49F"/>
    <w:rsid w:val="33CC2CA2"/>
    <w:rsid w:val="33CD0E0D"/>
    <w:rsid w:val="33D3045F"/>
    <w:rsid w:val="33D409AB"/>
    <w:rsid w:val="33DB7D92"/>
    <w:rsid w:val="33DF1870"/>
    <w:rsid w:val="33E2A5BC"/>
    <w:rsid w:val="33E884C7"/>
    <w:rsid w:val="33E9A5DA"/>
    <w:rsid w:val="33F522C6"/>
    <w:rsid w:val="33F621E9"/>
    <w:rsid w:val="3405D2A3"/>
    <w:rsid w:val="3413DED6"/>
    <w:rsid w:val="3416D233"/>
    <w:rsid w:val="3418B5D7"/>
    <w:rsid w:val="341CE03A"/>
    <w:rsid w:val="342C8B5E"/>
    <w:rsid w:val="3430FAE0"/>
    <w:rsid w:val="3435642E"/>
    <w:rsid w:val="343C0909"/>
    <w:rsid w:val="34422C91"/>
    <w:rsid w:val="3449A633"/>
    <w:rsid w:val="3454BBEA"/>
    <w:rsid w:val="345894FB"/>
    <w:rsid w:val="34593B4E"/>
    <w:rsid w:val="34619DF6"/>
    <w:rsid w:val="346429CE"/>
    <w:rsid w:val="3466635B"/>
    <w:rsid w:val="3469B9C4"/>
    <w:rsid w:val="346A7C62"/>
    <w:rsid w:val="34773CBC"/>
    <w:rsid w:val="3477A539"/>
    <w:rsid w:val="347D336F"/>
    <w:rsid w:val="347F320E"/>
    <w:rsid w:val="34927447"/>
    <w:rsid w:val="3492DF3B"/>
    <w:rsid w:val="34A109CE"/>
    <w:rsid w:val="34AAFD41"/>
    <w:rsid w:val="34AC7529"/>
    <w:rsid w:val="34AD0692"/>
    <w:rsid w:val="34AD7B52"/>
    <w:rsid w:val="34AEDD51"/>
    <w:rsid w:val="34B3140E"/>
    <w:rsid w:val="34C4B992"/>
    <w:rsid w:val="34C76595"/>
    <w:rsid w:val="34CB02E6"/>
    <w:rsid w:val="34D51C8D"/>
    <w:rsid w:val="34D64D13"/>
    <w:rsid w:val="34DAEDE8"/>
    <w:rsid w:val="34E0F4E4"/>
    <w:rsid w:val="34E6855E"/>
    <w:rsid w:val="34E7385D"/>
    <w:rsid w:val="34E9E491"/>
    <w:rsid w:val="34FD06A7"/>
    <w:rsid w:val="34FDE8F8"/>
    <w:rsid w:val="35029318"/>
    <w:rsid w:val="35036ABF"/>
    <w:rsid w:val="35043E96"/>
    <w:rsid w:val="35063D8C"/>
    <w:rsid w:val="3508A78C"/>
    <w:rsid w:val="351AD8DC"/>
    <w:rsid w:val="351C5FEF"/>
    <w:rsid w:val="351C9365"/>
    <w:rsid w:val="351D1A92"/>
    <w:rsid w:val="3520A0B6"/>
    <w:rsid w:val="3529ADCF"/>
    <w:rsid w:val="352E63CA"/>
    <w:rsid w:val="35313080"/>
    <w:rsid w:val="353183AE"/>
    <w:rsid w:val="3532AB25"/>
    <w:rsid w:val="353698DD"/>
    <w:rsid w:val="3536F7DF"/>
    <w:rsid w:val="353F528A"/>
    <w:rsid w:val="354411F6"/>
    <w:rsid w:val="35472F7A"/>
    <w:rsid w:val="35488D7E"/>
    <w:rsid w:val="3549467B"/>
    <w:rsid w:val="355195F5"/>
    <w:rsid w:val="3555C562"/>
    <w:rsid w:val="35562EF6"/>
    <w:rsid w:val="3557FB0A"/>
    <w:rsid w:val="3559C2C4"/>
    <w:rsid w:val="3559CE83"/>
    <w:rsid w:val="35623245"/>
    <w:rsid w:val="35666298"/>
    <w:rsid w:val="356F3691"/>
    <w:rsid w:val="3575B3FC"/>
    <w:rsid w:val="359026ED"/>
    <w:rsid w:val="35A33CFB"/>
    <w:rsid w:val="35AA59C8"/>
    <w:rsid w:val="35BEA4B0"/>
    <w:rsid w:val="35C3DDC9"/>
    <w:rsid w:val="35C763AD"/>
    <w:rsid w:val="35CA4271"/>
    <w:rsid w:val="35D274A8"/>
    <w:rsid w:val="35D749A8"/>
    <w:rsid w:val="35DAEC9E"/>
    <w:rsid w:val="35DC8D34"/>
    <w:rsid w:val="35E034ED"/>
    <w:rsid w:val="35E5DAA4"/>
    <w:rsid w:val="35EEF07A"/>
    <w:rsid w:val="35F47A49"/>
    <w:rsid w:val="35F6F4D3"/>
    <w:rsid w:val="360DD672"/>
    <w:rsid w:val="360F7204"/>
    <w:rsid w:val="36156E93"/>
    <w:rsid w:val="361A39EC"/>
    <w:rsid w:val="363E7B0E"/>
    <w:rsid w:val="36610849"/>
    <w:rsid w:val="3661B99F"/>
    <w:rsid w:val="3662C707"/>
    <w:rsid w:val="366B07DD"/>
    <w:rsid w:val="3671551C"/>
    <w:rsid w:val="3676CADE"/>
    <w:rsid w:val="3682D7C0"/>
    <w:rsid w:val="368BA7DB"/>
    <w:rsid w:val="368E4E45"/>
    <w:rsid w:val="36925418"/>
    <w:rsid w:val="36B3A65B"/>
    <w:rsid w:val="36BE570F"/>
    <w:rsid w:val="36C469B6"/>
    <w:rsid w:val="36CDCCFF"/>
    <w:rsid w:val="36DAF62B"/>
    <w:rsid w:val="3700B72D"/>
    <w:rsid w:val="3705374A"/>
    <w:rsid w:val="3713B07F"/>
    <w:rsid w:val="37156080"/>
    <w:rsid w:val="37193565"/>
    <w:rsid w:val="371B2B07"/>
    <w:rsid w:val="372A7770"/>
    <w:rsid w:val="3731E476"/>
    <w:rsid w:val="37325F42"/>
    <w:rsid w:val="37373382"/>
    <w:rsid w:val="374182E5"/>
    <w:rsid w:val="374F428D"/>
    <w:rsid w:val="3751F992"/>
    <w:rsid w:val="375204E7"/>
    <w:rsid w:val="376005BF"/>
    <w:rsid w:val="37673CF6"/>
    <w:rsid w:val="3768016D"/>
    <w:rsid w:val="376E0FFF"/>
    <w:rsid w:val="376FCFF0"/>
    <w:rsid w:val="37769A9C"/>
    <w:rsid w:val="37776E86"/>
    <w:rsid w:val="37837C55"/>
    <w:rsid w:val="378CADCE"/>
    <w:rsid w:val="378F6282"/>
    <w:rsid w:val="378FEC3C"/>
    <w:rsid w:val="3794DE07"/>
    <w:rsid w:val="37955961"/>
    <w:rsid w:val="37956276"/>
    <w:rsid w:val="3799CA25"/>
    <w:rsid w:val="37A265D5"/>
    <w:rsid w:val="37A4FD54"/>
    <w:rsid w:val="37A59BCE"/>
    <w:rsid w:val="37A72E8B"/>
    <w:rsid w:val="37AB3ECF"/>
    <w:rsid w:val="37AFB7F7"/>
    <w:rsid w:val="37B8E6B3"/>
    <w:rsid w:val="37BB0919"/>
    <w:rsid w:val="37BC9313"/>
    <w:rsid w:val="37CB2810"/>
    <w:rsid w:val="37CF1389"/>
    <w:rsid w:val="37DF6D15"/>
    <w:rsid w:val="37E00C2E"/>
    <w:rsid w:val="37EDED8C"/>
    <w:rsid w:val="37F0EACE"/>
    <w:rsid w:val="37F3C8A1"/>
    <w:rsid w:val="37F93D8C"/>
    <w:rsid w:val="38037BF2"/>
    <w:rsid w:val="38110558"/>
    <w:rsid w:val="3812303F"/>
    <w:rsid w:val="381E6A86"/>
    <w:rsid w:val="38255663"/>
    <w:rsid w:val="3829B336"/>
    <w:rsid w:val="382C28BF"/>
    <w:rsid w:val="3832B614"/>
    <w:rsid w:val="38417201"/>
    <w:rsid w:val="384E4F90"/>
    <w:rsid w:val="38530DBE"/>
    <w:rsid w:val="38534359"/>
    <w:rsid w:val="385B4C0E"/>
    <w:rsid w:val="3873F129"/>
    <w:rsid w:val="387462B6"/>
    <w:rsid w:val="3882C272"/>
    <w:rsid w:val="38834B4B"/>
    <w:rsid w:val="388EA7F5"/>
    <w:rsid w:val="38AB1FE1"/>
    <w:rsid w:val="38ADA94C"/>
    <w:rsid w:val="38BA21CE"/>
    <w:rsid w:val="38D2F378"/>
    <w:rsid w:val="38D59333"/>
    <w:rsid w:val="38DFC57B"/>
    <w:rsid w:val="38F33C08"/>
    <w:rsid w:val="38F5FAB0"/>
    <w:rsid w:val="38FB67A2"/>
    <w:rsid w:val="390FC1B8"/>
    <w:rsid w:val="391378EC"/>
    <w:rsid w:val="3919BC87"/>
    <w:rsid w:val="391E2604"/>
    <w:rsid w:val="39293348"/>
    <w:rsid w:val="392B0CB5"/>
    <w:rsid w:val="392C05CC"/>
    <w:rsid w:val="392EFD86"/>
    <w:rsid w:val="3931B61E"/>
    <w:rsid w:val="3931B7AB"/>
    <w:rsid w:val="393B6774"/>
    <w:rsid w:val="393C5E43"/>
    <w:rsid w:val="393D9FA9"/>
    <w:rsid w:val="393F310F"/>
    <w:rsid w:val="3940AC5F"/>
    <w:rsid w:val="39426531"/>
    <w:rsid w:val="3942D2DF"/>
    <w:rsid w:val="3945E8B0"/>
    <w:rsid w:val="394B61EB"/>
    <w:rsid w:val="3953AC8B"/>
    <w:rsid w:val="39632A1A"/>
    <w:rsid w:val="3965DC67"/>
    <w:rsid w:val="39687244"/>
    <w:rsid w:val="39691D13"/>
    <w:rsid w:val="39710D57"/>
    <w:rsid w:val="3984038B"/>
    <w:rsid w:val="398C462D"/>
    <w:rsid w:val="3995BA85"/>
    <w:rsid w:val="399C4A9A"/>
    <w:rsid w:val="39A30077"/>
    <w:rsid w:val="39A93EE1"/>
    <w:rsid w:val="39AFC4E8"/>
    <w:rsid w:val="39B016E8"/>
    <w:rsid w:val="39B0978C"/>
    <w:rsid w:val="39B1B824"/>
    <w:rsid w:val="39B927CD"/>
    <w:rsid w:val="39B9626B"/>
    <w:rsid w:val="39C283A5"/>
    <w:rsid w:val="39C56FBF"/>
    <w:rsid w:val="39D2AFE1"/>
    <w:rsid w:val="39D607AD"/>
    <w:rsid w:val="39E38EF7"/>
    <w:rsid w:val="39E5CFA2"/>
    <w:rsid w:val="39E8F1D4"/>
    <w:rsid w:val="39E92FD9"/>
    <w:rsid w:val="39EE56B0"/>
    <w:rsid w:val="39F05B22"/>
    <w:rsid w:val="39F2AF22"/>
    <w:rsid w:val="39F8CDAE"/>
    <w:rsid w:val="39FA770B"/>
    <w:rsid w:val="3A1229FF"/>
    <w:rsid w:val="3A12F40E"/>
    <w:rsid w:val="3A1C0263"/>
    <w:rsid w:val="3A1EFA57"/>
    <w:rsid w:val="3A21078B"/>
    <w:rsid w:val="3A26B007"/>
    <w:rsid w:val="3A290461"/>
    <w:rsid w:val="3A42F6FA"/>
    <w:rsid w:val="3A442D62"/>
    <w:rsid w:val="3A481082"/>
    <w:rsid w:val="3A4FBED6"/>
    <w:rsid w:val="3A4FF4C1"/>
    <w:rsid w:val="3A58B822"/>
    <w:rsid w:val="3A599177"/>
    <w:rsid w:val="3A6A5A9A"/>
    <w:rsid w:val="3A6ACB5F"/>
    <w:rsid w:val="3A7016EA"/>
    <w:rsid w:val="3A727CC0"/>
    <w:rsid w:val="3A781E85"/>
    <w:rsid w:val="3A81F574"/>
    <w:rsid w:val="3A8CAD5D"/>
    <w:rsid w:val="3A8F0B7A"/>
    <w:rsid w:val="3A954117"/>
    <w:rsid w:val="3A973D5D"/>
    <w:rsid w:val="3A974405"/>
    <w:rsid w:val="3A987CB6"/>
    <w:rsid w:val="3A99F730"/>
    <w:rsid w:val="3AAEB73D"/>
    <w:rsid w:val="3AB10FDA"/>
    <w:rsid w:val="3AB2E7C2"/>
    <w:rsid w:val="3AB5EB8B"/>
    <w:rsid w:val="3AB83480"/>
    <w:rsid w:val="3ABFE78F"/>
    <w:rsid w:val="3AC1F2F1"/>
    <w:rsid w:val="3AC55E92"/>
    <w:rsid w:val="3AD4759B"/>
    <w:rsid w:val="3AD5DC9F"/>
    <w:rsid w:val="3ADD01E2"/>
    <w:rsid w:val="3ADDA7FC"/>
    <w:rsid w:val="3AE686AD"/>
    <w:rsid w:val="3AEB8A46"/>
    <w:rsid w:val="3AF0099A"/>
    <w:rsid w:val="3AF40E8D"/>
    <w:rsid w:val="3AF53BA7"/>
    <w:rsid w:val="3AF69240"/>
    <w:rsid w:val="3B140798"/>
    <w:rsid w:val="3B15507A"/>
    <w:rsid w:val="3B1EF5F6"/>
    <w:rsid w:val="3B2A573B"/>
    <w:rsid w:val="3B317407"/>
    <w:rsid w:val="3B392199"/>
    <w:rsid w:val="3B396680"/>
    <w:rsid w:val="3B4239FA"/>
    <w:rsid w:val="3B4CFE93"/>
    <w:rsid w:val="3B58AD57"/>
    <w:rsid w:val="3B602794"/>
    <w:rsid w:val="3B64DE0C"/>
    <w:rsid w:val="3B65D733"/>
    <w:rsid w:val="3B6A41DA"/>
    <w:rsid w:val="3B6B1510"/>
    <w:rsid w:val="3B6FDAAC"/>
    <w:rsid w:val="3B715331"/>
    <w:rsid w:val="3B7308A9"/>
    <w:rsid w:val="3B7E3AFC"/>
    <w:rsid w:val="3B7E76ED"/>
    <w:rsid w:val="3B9B5068"/>
    <w:rsid w:val="3BA10913"/>
    <w:rsid w:val="3BB064CC"/>
    <w:rsid w:val="3BB33193"/>
    <w:rsid w:val="3BB4BFA9"/>
    <w:rsid w:val="3BBA8A28"/>
    <w:rsid w:val="3BBBA727"/>
    <w:rsid w:val="3BBC2A58"/>
    <w:rsid w:val="3BC31756"/>
    <w:rsid w:val="3BCBC8DE"/>
    <w:rsid w:val="3BCBE8D0"/>
    <w:rsid w:val="3BDB8951"/>
    <w:rsid w:val="3BDCD5DD"/>
    <w:rsid w:val="3BE7EE5E"/>
    <w:rsid w:val="3BEBECFB"/>
    <w:rsid w:val="3BEE7301"/>
    <w:rsid w:val="3C0167DC"/>
    <w:rsid w:val="3C02BBF9"/>
    <w:rsid w:val="3C05DD53"/>
    <w:rsid w:val="3C083F09"/>
    <w:rsid w:val="3C08B6C7"/>
    <w:rsid w:val="3C20B9A0"/>
    <w:rsid w:val="3C26FF69"/>
    <w:rsid w:val="3C2AD3D0"/>
    <w:rsid w:val="3C37018F"/>
    <w:rsid w:val="3C39472A"/>
    <w:rsid w:val="3C482152"/>
    <w:rsid w:val="3C4AB478"/>
    <w:rsid w:val="3C506EA6"/>
    <w:rsid w:val="3C528EA7"/>
    <w:rsid w:val="3C5951E4"/>
    <w:rsid w:val="3C657F62"/>
    <w:rsid w:val="3C6BA899"/>
    <w:rsid w:val="3C6E32E0"/>
    <w:rsid w:val="3C787DA7"/>
    <w:rsid w:val="3C7A2B4F"/>
    <w:rsid w:val="3C8643B6"/>
    <w:rsid w:val="3C8D3064"/>
    <w:rsid w:val="3C8E2620"/>
    <w:rsid w:val="3C94727E"/>
    <w:rsid w:val="3C9A27F4"/>
    <w:rsid w:val="3CA18EF2"/>
    <w:rsid w:val="3CA81BBE"/>
    <w:rsid w:val="3CAB93B7"/>
    <w:rsid w:val="3CAC8F9D"/>
    <w:rsid w:val="3CAEF7BF"/>
    <w:rsid w:val="3CAFC5B1"/>
    <w:rsid w:val="3CB269A1"/>
    <w:rsid w:val="3CB27D57"/>
    <w:rsid w:val="3CBA3E90"/>
    <w:rsid w:val="3CC0CD13"/>
    <w:rsid w:val="3CC13167"/>
    <w:rsid w:val="3CC5034E"/>
    <w:rsid w:val="3CCE4DC9"/>
    <w:rsid w:val="3CD5425B"/>
    <w:rsid w:val="3CD8DE6A"/>
    <w:rsid w:val="3CEFC149"/>
    <w:rsid w:val="3CF400DB"/>
    <w:rsid w:val="3CF401CE"/>
    <w:rsid w:val="3CF575E6"/>
    <w:rsid w:val="3CFAA688"/>
    <w:rsid w:val="3D09C194"/>
    <w:rsid w:val="3D1FD208"/>
    <w:rsid w:val="3D2328ED"/>
    <w:rsid w:val="3D2681BE"/>
    <w:rsid w:val="3D2728AE"/>
    <w:rsid w:val="3D2E5A5B"/>
    <w:rsid w:val="3D344FD8"/>
    <w:rsid w:val="3D3D7892"/>
    <w:rsid w:val="3D3F1E31"/>
    <w:rsid w:val="3D3F3FDC"/>
    <w:rsid w:val="3D4009EB"/>
    <w:rsid w:val="3D49D9F7"/>
    <w:rsid w:val="3D5513FE"/>
    <w:rsid w:val="3D5795E5"/>
    <w:rsid w:val="3D70BEF8"/>
    <w:rsid w:val="3D7C0BCA"/>
    <w:rsid w:val="3D97D203"/>
    <w:rsid w:val="3D9B8FF4"/>
    <w:rsid w:val="3D9F1EED"/>
    <w:rsid w:val="3DAE92E7"/>
    <w:rsid w:val="3DAF305B"/>
    <w:rsid w:val="3DB446CB"/>
    <w:rsid w:val="3DB4C501"/>
    <w:rsid w:val="3DB833B0"/>
    <w:rsid w:val="3DBAF117"/>
    <w:rsid w:val="3DC10BA8"/>
    <w:rsid w:val="3DC3B714"/>
    <w:rsid w:val="3DC9714F"/>
    <w:rsid w:val="3DCB5062"/>
    <w:rsid w:val="3DD1F96B"/>
    <w:rsid w:val="3DE2C118"/>
    <w:rsid w:val="3DEBD601"/>
    <w:rsid w:val="3DED9F49"/>
    <w:rsid w:val="3DF20F02"/>
    <w:rsid w:val="3DF23C7B"/>
    <w:rsid w:val="3DF3C0D0"/>
    <w:rsid w:val="3E01471E"/>
    <w:rsid w:val="3E04E672"/>
    <w:rsid w:val="3E0DA3F7"/>
    <w:rsid w:val="3E1217F2"/>
    <w:rsid w:val="3E204E25"/>
    <w:rsid w:val="3E36E94D"/>
    <w:rsid w:val="3E402271"/>
    <w:rsid w:val="3E4EAF96"/>
    <w:rsid w:val="3E516F3A"/>
    <w:rsid w:val="3E58F15A"/>
    <w:rsid w:val="3E5A4941"/>
    <w:rsid w:val="3E5F5E19"/>
    <w:rsid w:val="3E605A76"/>
    <w:rsid w:val="3E63B37F"/>
    <w:rsid w:val="3E6711C8"/>
    <w:rsid w:val="3E6FCADC"/>
    <w:rsid w:val="3E6FD2A6"/>
    <w:rsid w:val="3E7586D9"/>
    <w:rsid w:val="3E78CF33"/>
    <w:rsid w:val="3E7938AD"/>
    <w:rsid w:val="3E79CEA9"/>
    <w:rsid w:val="3E8FF14B"/>
    <w:rsid w:val="3E93F36E"/>
    <w:rsid w:val="3EABF711"/>
    <w:rsid w:val="3EAE059F"/>
    <w:rsid w:val="3EB7610D"/>
    <w:rsid w:val="3EC5A960"/>
    <w:rsid w:val="3EDB94D0"/>
    <w:rsid w:val="3EE45411"/>
    <w:rsid w:val="3EE5B4DB"/>
    <w:rsid w:val="3EFE8D8F"/>
    <w:rsid w:val="3F0EEC8F"/>
    <w:rsid w:val="3F0FD12F"/>
    <w:rsid w:val="3F107E62"/>
    <w:rsid w:val="3F111C63"/>
    <w:rsid w:val="3F12BEA8"/>
    <w:rsid w:val="3F148F29"/>
    <w:rsid w:val="3F25B0A3"/>
    <w:rsid w:val="3F27EA71"/>
    <w:rsid w:val="3F3C0F23"/>
    <w:rsid w:val="3F41403F"/>
    <w:rsid w:val="3F41FA29"/>
    <w:rsid w:val="3F45CA0D"/>
    <w:rsid w:val="3F4D5A1F"/>
    <w:rsid w:val="3F4E5182"/>
    <w:rsid w:val="3F527A69"/>
    <w:rsid w:val="3F5B15FD"/>
    <w:rsid w:val="3F607D29"/>
    <w:rsid w:val="3F6DDC1D"/>
    <w:rsid w:val="3F78A84C"/>
    <w:rsid w:val="3F7A6927"/>
    <w:rsid w:val="3F7F8A08"/>
    <w:rsid w:val="3F82F53D"/>
    <w:rsid w:val="3F8E21AE"/>
    <w:rsid w:val="3F92B730"/>
    <w:rsid w:val="3F9B7022"/>
    <w:rsid w:val="3F9C68C7"/>
    <w:rsid w:val="3F9FBDA4"/>
    <w:rsid w:val="3FA0B371"/>
    <w:rsid w:val="3FA1C50B"/>
    <w:rsid w:val="3FAA03A4"/>
    <w:rsid w:val="3FB442EC"/>
    <w:rsid w:val="3FB6D80A"/>
    <w:rsid w:val="3FBA88C2"/>
    <w:rsid w:val="3FBE0BE2"/>
    <w:rsid w:val="3FC38679"/>
    <w:rsid w:val="3FC53589"/>
    <w:rsid w:val="3FCDF8A2"/>
    <w:rsid w:val="3FCE0CEE"/>
    <w:rsid w:val="3FD4F6A7"/>
    <w:rsid w:val="3FD83D5F"/>
    <w:rsid w:val="3FDCB245"/>
    <w:rsid w:val="3FDDD167"/>
    <w:rsid w:val="3FE0CB04"/>
    <w:rsid w:val="3FEDA453"/>
    <w:rsid w:val="3FF59347"/>
    <w:rsid w:val="3FFE5E5D"/>
    <w:rsid w:val="40068A41"/>
    <w:rsid w:val="40085A2A"/>
    <w:rsid w:val="400905CA"/>
    <w:rsid w:val="400CDB61"/>
    <w:rsid w:val="400E82E4"/>
    <w:rsid w:val="400EDB31"/>
    <w:rsid w:val="400F40A7"/>
    <w:rsid w:val="401D069C"/>
    <w:rsid w:val="40259054"/>
    <w:rsid w:val="402664CA"/>
    <w:rsid w:val="4028AE71"/>
    <w:rsid w:val="40343E51"/>
    <w:rsid w:val="4040764D"/>
    <w:rsid w:val="404AF6DF"/>
    <w:rsid w:val="405AD072"/>
    <w:rsid w:val="405C7503"/>
    <w:rsid w:val="405C84A3"/>
    <w:rsid w:val="40600749"/>
    <w:rsid w:val="40676A45"/>
    <w:rsid w:val="406E599E"/>
    <w:rsid w:val="406F12DE"/>
    <w:rsid w:val="40765705"/>
    <w:rsid w:val="407E6F4B"/>
    <w:rsid w:val="4085D31E"/>
    <w:rsid w:val="408A8FA5"/>
    <w:rsid w:val="4091F0A7"/>
    <w:rsid w:val="4092879A"/>
    <w:rsid w:val="40959A5C"/>
    <w:rsid w:val="40975FA0"/>
    <w:rsid w:val="40A42787"/>
    <w:rsid w:val="40AB9767"/>
    <w:rsid w:val="40AC705A"/>
    <w:rsid w:val="40B28C64"/>
    <w:rsid w:val="40BFCA2A"/>
    <w:rsid w:val="40C98720"/>
    <w:rsid w:val="40CE6F22"/>
    <w:rsid w:val="40D01D87"/>
    <w:rsid w:val="40DB65EF"/>
    <w:rsid w:val="40E01936"/>
    <w:rsid w:val="40E52CA2"/>
    <w:rsid w:val="40EE5708"/>
    <w:rsid w:val="40F26374"/>
    <w:rsid w:val="40F353AD"/>
    <w:rsid w:val="40FE393D"/>
    <w:rsid w:val="41039AB4"/>
    <w:rsid w:val="41072326"/>
    <w:rsid w:val="4108C5CA"/>
    <w:rsid w:val="4109609F"/>
    <w:rsid w:val="4110223A"/>
    <w:rsid w:val="4117172C"/>
    <w:rsid w:val="411BD21C"/>
    <w:rsid w:val="411D96A2"/>
    <w:rsid w:val="411EC2F1"/>
    <w:rsid w:val="412323EE"/>
    <w:rsid w:val="4139E0D3"/>
    <w:rsid w:val="41471202"/>
    <w:rsid w:val="415443B9"/>
    <w:rsid w:val="41547009"/>
    <w:rsid w:val="415782D2"/>
    <w:rsid w:val="415AB5EC"/>
    <w:rsid w:val="416ED1F7"/>
    <w:rsid w:val="41722F4B"/>
    <w:rsid w:val="41895436"/>
    <w:rsid w:val="4192D2F2"/>
    <w:rsid w:val="41966189"/>
    <w:rsid w:val="41981A36"/>
    <w:rsid w:val="41A36657"/>
    <w:rsid w:val="41ABEAFE"/>
    <w:rsid w:val="41ADF45E"/>
    <w:rsid w:val="41B78546"/>
    <w:rsid w:val="41B9273C"/>
    <w:rsid w:val="41BE0BA1"/>
    <w:rsid w:val="41C517FA"/>
    <w:rsid w:val="41C8CCD1"/>
    <w:rsid w:val="41CED697"/>
    <w:rsid w:val="41CFBB67"/>
    <w:rsid w:val="41D00705"/>
    <w:rsid w:val="41D702EB"/>
    <w:rsid w:val="41D79F84"/>
    <w:rsid w:val="41DCFA66"/>
    <w:rsid w:val="41F029C5"/>
    <w:rsid w:val="41F18D54"/>
    <w:rsid w:val="41F30C67"/>
    <w:rsid w:val="41F93455"/>
    <w:rsid w:val="4200ABA0"/>
    <w:rsid w:val="420EEC1C"/>
    <w:rsid w:val="4210FC44"/>
    <w:rsid w:val="42139565"/>
    <w:rsid w:val="42154840"/>
    <w:rsid w:val="42242808"/>
    <w:rsid w:val="4226B0C7"/>
    <w:rsid w:val="42325E8D"/>
    <w:rsid w:val="4237A688"/>
    <w:rsid w:val="423AF00D"/>
    <w:rsid w:val="4249B7D5"/>
    <w:rsid w:val="424AF8B3"/>
    <w:rsid w:val="424D9891"/>
    <w:rsid w:val="4256EB47"/>
    <w:rsid w:val="425F9F2C"/>
    <w:rsid w:val="4275575D"/>
    <w:rsid w:val="4277F025"/>
    <w:rsid w:val="4281485F"/>
    <w:rsid w:val="4284840F"/>
    <w:rsid w:val="4288E3C5"/>
    <w:rsid w:val="428C089D"/>
    <w:rsid w:val="429132A3"/>
    <w:rsid w:val="4297636A"/>
    <w:rsid w:val="42A297FB"/>
    <w:rsid w:val="42A8A988"/>
    <w:rsid w:val="42A8DFAE"/>
    <w:rsid w:val="42B1C494"/>
    <w:rsid w:val="42B2889B"/>
    <w:rsid w:val="42B68E6A"/>
    <w:rsid w:val="42BA8839"/>
    <w:rsid w:val="42BB482C"/>
    <w:rsid w:val="42C10EB3"/>
    <w:rsid w:val="42C49886"/>
    <w:rsid w:val="42C4FC6B"/>
    <w:rsid w:val="42C9B64C"/>
    <w:rsid w:val="42D0B6F7"/>
    <w:rsid w:val="42DCACCD"/>
    <w:rsid w:val="42DF469F"/>
    <w:rsid w:val="42E216CB"/>
    <w:rsid w:val="42E26F20"/>
    <w:rsid w:val="42E3E50F"/>
    <w:rsid w:val="42EF3D1F"/>
    <w:rsid w:val="42FB1BC8"/>
    <w:rsid w:val="42FC644D"/>
    <w:rsid w:val="430657FC"/>
    <w:rsid w:val="430C73DE"/>
    <w:rsid w:val="430EE6F4"/>
    <w:rsid w:val="431AC9FD"/>
    <w:rsid w:val="43331898"/>
    <w:rsid w:val="4334985B"/>
    <w:rsid w:val="433858AE"/>
    <w:rsid w:val="4342FA7A"/>
    <w:rsid w:val="43482EFC"/>
    <w:rsid w:val="434FEC30"/>
    <w:rsid w:val="43506A64"/>
    <w:rsid w:val="43517521"/>
    <w:rsid w:val="43603C08"/>
    <w:rsid w:val="43615ECD"/>
    <w:rsid w:val="4369FFA4"/>
    <w:rsid w:val="436FCEDB"/>
    <w:rsid w:val="43740C0E"/>
    <w:rsid w:val="438A4F46"/>
    <w:rsid w:val="438B7E3A"/>
    <w:rsid w:val="439E7686"/>
    <w:rsid w:val="439E82C3"/>
    <w:rsid w:val="43A984A8"/>
    <w:rsid w:val="43AC6467"/>
    <w:rsid w:val="43B79221"/>
    <w:rsid w:val="43C08C4E"/>
    <w:rsid w:val="43C09336"/>
    <w:rsid w:val="43C11B51"/>
    <w:rsid w:val="43C4E237"/>
    <w:rsid w:val="43CBEDAD"/>
    <w:rsid w:val="43CDA939"/>
    <w:rsid w:val="43CF5BCF"/>
    <w:rsid w:val="43D1CC25"/>
    <w:rsid w:val="43E1CE40"/>
    <w:rsid w:val="43ED7A33"/>
    <w:rsid w:val="43ED920C"/>
    <w:rsid w:val="43F1E303"/>
    <w:rsid w:val="43F96EAB"/>
    <w:rsid w:val="43FD66C3"/>
    <w:rsid w:val="440194EE"/>
    <w:rsid w:val="440FA2C0"/>
    <w:rsid w:val="441778DF"/>
    <w:rsid w:val="44193FD8"/>
    <w:rsid w:val="441BB787"/>
    <w:rsid w:val="4423A35A"/>
    <w:rsid w:val="4429937F"/>
    <w:rsid w:val="442ED1A0"/>
    <w:rsid w:val="4430C413"/>
    <w:rsid w:val="4446C959"/>
    <w:rsid w:val="4447FF94"/>
    <w:rsid w:val="44563B94"/>
    <w:rsid w:val="44569748"/>
    <w:rsid w:val="44651F59"/>
    <w:rsid w:val="44719D3E"/>
    <w:rsid w:val="447341FC"/>
    <w:rsid w:val="4478565A"/>
    <w:rsid w:val="447F61E4"/>
    <w:rsid w:val="4484B3D2"/>
    <w:rsid w:val="448D021C"/>
    <w:rsid w:val="448EF486"/>
    <w:rsid w:val="44929123"/>
    <w:rsid w:val="44986937"/>
    <w:rsid w:val="4499FCB7"/>
    <w:rsid w:val="449B3BDB"/>
    <w:rsid w:val="449C2B92"/>
    <w:rsid w:val="449F85C5"/>
    <w:rsid w:val="44A0DB7A"/>
    <w:rsid w:val="44A41D67"/>
    <w:rsid w:val="44A4AC4E"/>
    <w:rsid w:val="44ADEF57"/>
    <w:rsid w:val="44AE3AEC"/>
    <w:rsid w:val="44AF846A"/>
    <w:rsid w:val="44B4EDD6"/>
    <w:rsid w:val="44BB1024"/>
    <w:rsid w:val="44BED091"/>
    <w:rsid w:val="44BF2402"/>
    <w:rsid w:val="44C04294"/>
    <w:rsid w:val="44CBE21A"/>
    <w:rsid w:val="44DB81E6"/>
    <w:rsid w:val="44EBD94C"/>
    <w:rsid w:val="44EDDBCD"/>
    <w:rsid w:val="44F181FB"/>
    <w:rsid w:val="44F2FC42"/>
    <w:rsid w:val="44F6B45D"/>
    <w:rsid w:val="45038C6A"/>
    <w:rsid w:val="45042298"/>
    <w:rsid w:val="4504A516"/>
    <w:rsid w:val="4507BE97"/>
    <w:rsid w:val="451342B9"/>
    <w:rsid w:val="451CB044"/>
    <w:rsid w:val="45222BC2"/>
    <w:rsid w:val="453212B6"/>
    <w:rsid w:val="454CEFD4"/>
    <w:rsid w:val="455533F5"/>
    <w:rsid w:val="45557207"/>
    <w:rsid w:val="455AA397"/>
    <w:rsid w:val="455C0BFE"/>
    <w:rsid w:val="455D206D"/>
    <w:rsid w:val="45670A9A"/>
    <w:rsid w:val="456AD75F"/>
    <w:rsid w:val="4579D3C3"/>
    <w:rsid w:val="457ED81A"/>
    <w:rsid w:val="457F1F9D"/>
    <w:rsid w:val="458AF30E"/>
    <w:rsid w:val="458DF5CB"/>
    <w:rsid w:val="459272D4"/>
    <w:rsid w:val="45B165AC"/>
    <w:rsid w:val="45B2BE8D"/>
    <w:rsid w:val="45C07B40"/>
    <w:rsid w:val="45C1E2AD"/>
    <w:rsid w:val="45C4B952"/>
    <w:rsid w:val="45D8FB00"/>
    <w:rsid w:val="45D90B9E"/>
    <w:rsid w:val="45E73613"/>
    <w:rsid w:val="45E9C7BB"/>
    <w:rsid w:val="45EBD767"/>
    <w:rsid w:val="45ED7DFF"/>
    <w:rsid w:val="45EE3B55"/>
    <w:rsid w:val="45F4D1F0"/>
    <w:rsid w:val="45FBA64D"/>
    <w:rsid w:val="45FC2D4E"/>
    <w:rsid w:val="45FE6FBB"/>
    <w:rsid w:val="4602A77E"/>
    <w:rsid w:val="46068837"/>
    <w:rsid w:val="4607D926"/>
    <w:rsid w:val="46115C74"/>
    <w:rsid w:val="46122F34"/>
    <w:rsid w:val="46184D3F"/>
    <w:rsid w:val="4618EE92"/>
    <w:rsid w:val="4624CC75"/>
    <w:rsid w:val="46310C79"/>
    <w:rsid w:val="4631EBEB"/>
    <w:rsid w:val="46414E41"/>
    <w:rsid w:val="46443777"/>
    <w:rsid w:val="464FCAFE"/>
    <w:rsid w:val="46507481"/>
    <w:rsid w:val="46558DD4"/>
    <w:rsid w:val="46593E33"/>
    <w:rsid w:val="4665D087"/>
    <w:rsid w:val="46667E3D"/>
    <w:rsid w:val="46763AA6"/>
    <w:rsid w:val="468081B4"/>
    <w:rsid w:val="46833941"/>
    <w:rsid w:val="46909CC4"/>
    <w:rsid w:val="4691F5A4"/>
    <w:rsid w:val="4697111E"/>
    <w:rsid w:val="46A4C04A"/>
    <w:rsid w:val="46B4B105"/>
    <w:rsid w:val="46BBD671"/>
    <w:rsid w:val="46DB38B7"/>
    <w:rsid w:val="46E00B4C"/>
    <w:rsid w:val="46EBD776"/>
    <w:rsid w:val="46F01D8E"/>
    <w:rsid w:val="46F3C689"/>
    <w:rsid w:val="4703D275"/>
    <w:rsid w:val="470A29D8"/>
    <w:rsid w:val="470BC150"/>
    <w:rsid w:val="4710D417"/>
    <w:rsid w:val="47189564"/>
    <w:rsid w:val="47191F44"/>
    <w:rsid w:val="471978C1"/>
    <w:rsid w:val="471A489D"/>
    <w:rsid w:val="471EB074"/>
    <w:rsid w:val="47201056"/>
    <w:rsid w:val="4724E4E0"/>
    <w:rsid w:val="4725F4B4"/>
    <w:rsid w:val="4751805A"/>
    <w:rsid w:val="47525043"/>
    <w:rsid w:val="4757EB0A"/>
    <w:rsid w:val="47585647"/>
    <w:rsid w:val="475D4F27"/>
    <w:rsid w:val="475FF547"/>
    <w:rsid w:val="4765F597"/>
    <w:rsid w:val="47668021"/>
    <w:rsid w:val="476DE3A9"/>
    <w:rsid w:val="477900FF"/>
    <w:rsid w:val="477C4E07"/>
    <w:rsid w:val="4785585B"/>
    <w:rsid w:val="47905988"/>
    <w:rsid w:val="47911E68"/>
    <w:rsid w:val="47933101"/>
    <w:rsid w:val="4798C4E7"/>
    <w:rsid w:val="479B7179"/>
    <w:rsid w:val="479BDD1C"/>
    <w:rsid w:val="479D52F4"/>
    <w:rsid w:val="47A14D01"/>
    <w:rsid w:val="47A43641"/>
    <w:rsid w:val="47B0F75D"/>
    <w:rsid w:val="47B4F0D6"/>
    <w:rsid w:val="47B81155"/>
    <w:rsid w:val="47D29972"/>
    <w:rsid w:val="47D7EDCB"/>
    <w:rsid w:val="47D91898"/>
    <w:rsid w:val="47DE456D"/>
    <w:rsid w:val="47FBEA87"/>
    <w:rsid w:val="48017674"/>
    <w:rsid w:val="480B531E"/>
    <w:rsid w:val="4810A05A"/>
    <w:rsid w:val="48152939"/>
    <w:rsid w:val="481F1561"/>
    <w:rsid w:val="4822B277"/>
    <w:rsid w:val="482C7CE1"/>
    <w:rsid w:val="483296AB"/>
    <w:rsid w:val="483F53C8"/>
    <w:rsid w:val="4842CC16"/>
    <w:rsid w:val="4859354E"/>
    <w:rsid w:val="485D612D"/>
    <w:rsid w:val="485E0678"/>
    <w:rsid w:val="485F5A0F"/>
    <w:rsid w:val="485F6ECB"/>
    <w:rsid w:val="486A6365"/>
    <w:rsid w:val="486EA33F"/>
    <w:rsid w:val="4871FB86"/>
    <w:rsid w:val="487B1B70"/>
    <w:rsid w:val="4886A2B3"/>
    <w:rsid w:val="48875F29"/>
    <w:rsid w:val="48880B39"/>
    <w:rsid w:val="4889EE39"/>
    <w:rsid w:val="488D402E"/>
    <w:rsid w:val="4895262A"/>
    <w:rsid w:val="489C4292"/>
    <w:rsid w:val="48A44496"/>
    <w:rsid w:val="48A5EB9F"/>
    <w:rsid w:val="48A841A7"/>
    <w:rsid w:val="48AF37DC"/>
    <w:rsid w:val="48B412FE"/>
    <w:rsid w:val="48C7B58C"/>
    <w:rsid w:val="48CB694C"/>
    <w:rsid w:val="48CC1A65"/>
    <w:rsid w:val="48CEB0CA"/>
    <w:rsid w:val="48CF227B"/>
    <w:rsid w:val="48CF517A"/>
    <w:rsid w:val="48D28651"/>
    <w:rsid w:val="48DE2CBE"/>
    <w:rsid w:val="48EB5077"/>
    <w:rsid w:val="48F16D43"/>
    <w:rsid w:val="48F7DA73"/>
    <w:rsid w:val="48F8804F"/>
    <w:rsid w:val="48F9A9B7"/>
    <w:rsid w:val="48FBA617"/>
    <w:rsid w:val="48FEE656"/>
    <w:rsid w:val="490522B9"/>
    <w:rsid w:val="491F15FF"/>
    <w:rsid w:val="492484A7"/>
    <w:rsid w:val="49253228"/>
    <w:rsid w:val="492643EE"/>
    <w:rsid w:val="4934E9E7"/>
    <w:rsid w:val="4940CAB5"/>
    <w:rsid w:val="4951D281"/>
    <w:rsid w:val="49661243"/>
    <w:rsid w:val="496927CE"/>
    <w:rsid w:val="496FDBA9"/>
    <w:rsid w:val="4974CEE7"/>
    <w:rsid w:val="497A65B4"/>
    <w:rsid w:val="497C0BF9"/>
    <w:rsid w:val="49844E2F"/>
    <w:rsid w:val="4988B858"/>
    <w:rsid w:val="498E6D3E"/>
    <w:rsid w:val="49959CD4"/>
    <w:rsid w:val="49A79A53"/>
    <w:rsid w:val="49AEE4E7"/>
    <w:rsid w:val="49BA7BB1"/>
    <w:rsid w:val="49BAD811"/>
    <w:rsid w:val="49BD82BB"/>
    <w:rsid w:val="49C6FBAB"/>
    <w:rsid w:val="49D0FC4D"/>
    <w:rsid w:val="49DC0B82"/>
    <w:rsid w:val="49DCE0CD"/>
    <w:rsid w:val="49E69C9B"/>
    <w:rsid w:val="49EA1246"/>
    <w:rsid w:val="49EF1620"/>
    <w:rsid w:val="4A018E21"/>
    <w:rsid w:val="4A036B2D"/>
    <w:rsid w:val="4A0DC1A9"/>
    <w:rsid w:val="4A136067"/>
    <w:rsid w:val="4A13AA90"/>
    <w:rsid w:val="4A1812BA"/>
    <w:rsid w:val="4A256C3F"/>
    <w:rsid w:val="4A27BB26"/>
    <w:rsid w:val="4A2A218E"/>
    <w:rsid w:val="4A2D3419"/>
    <w:rsid w:val="4A320421"/>
    <w:rsid w:val="4A3708CC"/>
    <w:rsid w:val="4A44D00A"/>
    <w:rsid w:val="4A456243"/>
    <w:rsid w:val="4A55384E"/>
    <w:rsid w:val="4A59FFC0"/>
    <w:rsid w:val="4A5AC5AF"/>
    <w:rsid w:val="4A60A9C0"/>
    <w:rsid w:val="4A6767FF"/>
    <w:rsid w:val="4A6793A5"/>
    <w:rsid w:val="4A6E3977"/>
    <w:rsid w:val="4A738646"/>
    <w:rsid w:val="4A76CB2A"/>
    <w:rsid w:val="4A7DDB33"/>
    <w:rsid w:val="4A7F2BD6"/>
    <w:rsid w:val="4A8882DA"/>
    <w:rsid w:val="4A922533"/>
    <w:rsid w:val="4A9C59EC"/>
    <w:rsid w:val="4A9E5FD0"/>
    <w:rsid w:val="4A9E81F0"/>
    <w:rsid w:val="4A9ED7C2"/>
    <w:rsid w:val="4AABF6E0"/>
    <w:rsid w:val="4AAEF6DD"/>
    <w:rsid w:val="4ABDC4B2"/>
    <w:rsid w:val="4AC19CE5"/>
    <w:rsid w:val="4AC9A95A"/>
    <w:rsid w:val="4ACA77C2"/>
    <w:rsid w:val="4AD87710"/>
    <w:rsid w:val="4AD9FD64"/>
    <w:rsid w:val="4ADE64AF"/>
    <w:rsid w:val="4AF028B5"/>
    <w:rsid w:val="4AF616CA"/>
    <w:rsid w:val="4AFA2478"/>
    <w:rsid w:val="4B0FA8BE"/>
    <w:rsid w:val="4B17791D"/>
    <w:rsid w:val="4B1DC3C4"/>
    <w:rsid w:val="4B235C23"/>
    <w:rsid w:val="4B242927"/>
    <w:rsid w:val="4B246776"/>
    <w:rsid w:val="4B36CA82"/>
    <w:rsid w:val="4B443DDB"/>
    <w:rsid w:val="4B4A1EBD"/>
    <w:rsid w:val="4B5418FA"/>
    <w:rsid w:val="4B5F7B4C"/>
    <w:rsid w:val="4B622601"/>
    <w:rsid w:val="4B7278F2"/>
    <w:rsid w:val="4B7D7241"/>
    <w:rsid w:val="4B7EA0E4"/>
    <w:rsid w:val="4B7F0E6B"/>
    <w:rsid w:val="4B82002B"/>
    <w:rsid w:val="4B88204F"/>
    <w:rsid w:val="4B91F35A"/>
    <w:rsid w:val="4B92DD90"/>
    <w:rsid w:val="4B9F81FD"/>
    <w:rsid w:val="4BA62A01"/>
    <w:rsid w:val="4BAAC9C0"/>
    <w:rsid w:val="4BAB5235"/>
    <w:rsid w:val="4BAB633D"/>
    <w:rsid w:val="4BB50EB5"/>
    <w:rsid w:val="4BB5FE32"/>
    <w:rsid w:val="4BB86D50"/>
    <w:rsid w:val="4BC2B803"/>
    <w:rsid w:val="4BC2B996"/>
    <w:rsid w:val="4BC97C79"/>
    <w:rsid w:val="4BCCECF0"/>
    <w:rsid w:val="4BD0F364"/>
    <w:rsid w:val="4BDEBD63"/>
    <w:rsid w:val="4BE06F55"/>
    <w:rsid w:val="4BE46B8E"/>
    <w:rsid w:val="4BEC9785"/>
    <w:rsid w:val="4BF6B912"/>
    <w:rsid w:val="4BF6D4FE"/>
    <w:rsid w:val="4BFC1E89"/>
    <w:rsid w:val="4C014A4C"/>
    <w:rsid w:val="4C02A7B1"/>
    <w:rsid w:val="4C09D97C"/>
    <w:rsid w:val="4C0CC738"/>
    <w:rsid w:val="4C17C42F"/>
    <w:rsid w:val="4C1A1A40"/>
    <w:rsid w:val="4C1C713B"/>
    <w:rsid w:val="4C1EC611"/>
    <w:rsid w:val="4C1F3DF8"/>
    <w:rsid w:val="4C219D5F"/>
    <w:rsid w:val="4C30EFBD"/>
    <w:rsid w:val="4C3A7E9F"/>
    <w:rsid w:val="4C3FE716"/>
    <w:rsid w:val="4C41D898"/>
    <w:rsid w:val="4C450911"/>
    <w:rsid w:val="4C53974C"/>
    <w:rsid w:val="4C5C5BEF"/>
    <w:rsid w:val="4C6F7CB3"/>
    <w:rsid w:val="4C751AEE"/>
    <w:rsid w:val="4C80F35B"/>
    <w:rsid w:val="4C87E10D"/>
    <w:rsid w:val="4C8C510B"/>
    <w:rsid w:val="4C949AA1"/>
    <w:rsid w:val="4C96C554"/>
    <w:rsid w:val="4C982CCD"/>
    <w:rsid w:val="4C9B83BA"/>
    <w:rsid w:val="4CABC4E7"/>
    <w:rsid w:val="4CB1159C"/>
    <w:rsid w:val="4CB81CCE"/>
    <w:rsid w:val="4CB8B62D"/>
    <w:rsid w:val="4CB8F3F7"/>
    <w:rsid w:val="4CBA7F1B"/>
    <w:rsid w:val="4CBB7950"/>
    <w:rsid w:val="4CC031D1"/>
    <w:rsid w:val="4CC32DFA"/>
    <w:rsid w:val="4CCA4A82"/>
    <w:rsid w:val="4CDC64EE"/>
    <w:rsid w:val="4CE4A3E4"/>
    <w:rsid w:val="4CEE66B2"/>
    <w:rsid w:val="4CEFBDEF"/>
    <w:rsid w:val="4CF164CA"/>
    <w:rsid w:val="4CF36B85"/>
    <w:rsid w:val="4CF88F46"/>
    <w:rsid w:val="4CFA5833"/>
    <w:rsid w:val="4CFFAC73"/>
    <w:rsid w:val="4D06C2A9"/>
    <w:rsid w:val="4D1B2362"/>
    <w:rsid w:val="4D2D5A85"/>
    <w:rsid w:val="4D2EDB85"/>
    <w:rsid w:val="4D311311"/>
    <w:rsid w:val="4D41BF5F"/>
    <w:rsid w:val="4D4282E7"/>
    <w:rsid w:val="4D47CEFC"/>
    <w:rsid w:val="4D5C4997"/>
    <w:rsid w:val="4D63B87E"/>
    <w:rsid w:val="4D775798"/>
    <w:rsid w:val="4D7848EB"/>
    <w:rsid w:val="4D7BDD45"/>
    <w:rsid w:val="4D80399E"/>
    <w:rsid w:val="4D809E77"/>
    <w:rsid w:val="4D81A6B0"/>
    <w:rsid w:val="4D859E5E"/>
    <w:rsid w:val="4D8ED2F6"/>
    <w:rsid w:val="4D9A085E"/>
    <w:rsid w:val="4D9BDFE4"/>
    <w:rsid w:val="4DA77546"/>
    <w:rsid w:val="4DAB8FEB"/>
    <w:rsid w:val="4DB2601B"/>
    <w:rsid w:val="4DBC1131"/>
    <w:rsid w:val="4DBFBC57"/>
    <w:rsid w:val="4DC3753B"/>
    <w:rsid w:val="4DCF8C20"/>
    <w:rsid w:val="4DD0DA21"/>
    <w:rsid w:val="4DDCC7F4"/>
    <w:rsid w:val="4DE8AE87"/>
    <w:rsid w:val="4DECE3F2"/>
    <w:rsid w:val="4DF3D4B4"/>
    <w:rsid w:val="4DF829CB"/>
    <w:rsid w:val="4E05BA9D"/>
    <w:rsid w:val="4E0629A7"/>
    <w:rsid w:val="4E0816FC"/>
    <w:rsid w:val="4E143748"/>
    <w:rsid w:val="4E15DFB5"/>
    <w:rsid w:val="4E162117"/>
    <w:rsid w:val="4E1E20CC"/>
    <w:rsid w:val="4E22403B"/>
    <w:rsid w:val="4E286AF6"/>
    <w:rsid w:val="4E2BCE79"/>
    <w:rsid w:val="4E323BD3"/>
    <w:rsid w:val="4E3DC37C"/>
    <w:rsid w:val="4E3EEA6D"/>
    <w:rsid w:val="4E4875CF"/>
    <w:rsid w:val="4E597FAA"/>
    <w:rsid w:val="4E598829"/>
    <w:rsid w:val="4E5DA824"/>
    <w:rsid w:val="4E615FD1"/>
    <w:rsid w:val="4E65C112"/>
    <w:rsid w:val="4E6FD2AF"/>
    <w:rsid w:val="4E711664"/>
    <w:rsid w:val="4E7FC1B0"/>
    <w:rsid w:val="4E817A97"/>
    <w:rsid w:val="4E833961"/>
    <w:rsid w:val="4E874750"/>
    <w:rsid w:val="4E8D3BB9"/>
    <w:rsid w:val="4E8D87C1"/>
    <w:rsid w:val="4E973230"/>
    <w:rsid w:val="4E97E9C4"/>
    <w:rsid w:val="4E999DC0"/>
    <w:rsid w:val="4E9C2FDB"/>
    <w:rsid w:val="4EA7983E"/>
    <w:rsid w:val="4EB3110E"/>
    <w:rsid w:val="4EB66747"/>
    <w:rsid w:val="4EBC6F12"/>
    <w:rsid w:val="4EBE9590"/>
    <w:rsid w:val="4EC63AC1"/>
    <w:rsid w:val="4ECA98F0"/>
    <w:rsid w:val="4ECD966D"/>
    <w:rsid w:val="4ECFC8F1"/>
    <w:rsid w:val="4EE2B1FB"/>
    <w:rsid w:val="4EF0AC4F"/>
    <w:rsid w:val="4F01C9D5"/>
    <w:rsid w:val="4F0327D5"/>
    <w:rsid w:val="4F0A3FED"/>
    <w:rsid w:val="4F0D1687"/>
    <w:rsid w:val="4F26F5B9"/>
    <w:rsid w:val="4F2E243C"/>
    <w:rsid w:val="4F2ED21C"/>
    <w:rsid w:val="4F37D5AD"/>
    <w:rsid w:val="4F384085"/>
    <w:rsid w:val="4F38D943"/>
    <w:rsid w:val="4F3A292E"/>
    <w:rsid w:val="4F3F8877"/>
    <w:rsid w:val="4F57F30A"/>
    <w:rsid w:val="4F60AE31"/>
    <w:rsid w:val="4F6AFE8E"/>
    <w:rsid w:val="4F6DB6E4"/>
    <w:rsid w:val="4F77C7D6"/>
    <w:rsid w:val="4F799CDD"/>
    <w:rsid w:val="4F7AF321"/>
    <w:rsid w:val="4F902711"/>
    <w:rsid w:val="4F934D1E"/>
    <w:rsid w:val="4F949295"/>
    <w:rsid w:val="4F99FD84"/>
    <w:rsid w:val="4F9FBE78"/>
    <w:rsid w:val="4FA8219F"/>
    <w:rsid w:val="4FABA206"/>
    <w:rsid w:val="4FB23ABD"/>
    <w:rsid w:val="4FBCC9D3"/>
    <w:rsid w:val="4FC43532"/>
    <w:rsid w:val="4FC43C61"/>
    <w:rsid w:val="4FC7C7FC"/>
    <w:rsid w:val="4FDD5B91"/>
    <w:rsid w:val="4FE27870"/>
    <w:rsid w:val="4FE311AA"/>
    <w:rsid w:val="4FE33823"/>
    <w:rsid w:val="4FF8F2DA"/>
    <w:rsid w:val="4FFFFB10"/>
    <w:rsid w:val="500014C5"/>
    <w:rsid w:val="50052530"/>
    <w:rsid w:val="50055D26"/>
    <w:rsid w:val="5006F413"/>
    <w:rsid w:val="500E253E"/>
    <w:rsid w:val="50114A19"/>
    <w:rsid w:val="5013C5AC"/>
    <w:rsid w:val="502133DC"/>
    <w:rsid w:val="5021C829"/>
    <w:rsid w:val="5023794E"/>
    <w:rsid w:val="5028042A"/>
    <w:rsid w:val="5028F0E7"/>
    <w:rsid w:val="502949EE"/>
    <w:rsid w:val="502AD659"/>
    <w:rsid w:val="502CA5A2"/>
    <w:rsid w:val="502D2524"/>
    <w:rsid w:val="502DC26F"/>
    <w:rsid w:val="50379457"/>
    <w:rsid w:val="50396DEB"/>
    <w:rsid w:val="50416BBF"/>
    <w:rsid w:val="50455BE1"/>
    <w:rsid w:val="50472F5D"/>
    <w:rsid w:val="5048C585"/>
    <w:rsid w:val="5048CBCC"/>
    <w:rsid w:val="50539876"/>
    <w:rsid w:val="5055228C"/>
    <w:rsid w:val="5057D847"/>
    <w:rsid w:val="505D7505"/>
    <w:rsid w:val="506B58ED"/>
    <w:rsid w:val="5074C5CA"/>
    <w:rsid w:val="507AA2DC"/>
    <w:rsid w:val="507AE15C"/>
    <w:rsid w:val="507FFA84"/>
    <w:rsid w:val="5085875B"/>
    <w:rsid w:val="5087E0D1"/>
    <w:rsid w:val="5088FFFC"/>
    <w:rsid w:val="509AE4A3"/>
    <w:rsid w:val="509CBDAE"/>
    <w:rsid w:val="50B27BB1"/>
    <w:rsid w:val="50B53543"/>
    <w:rsid w:val="50BBA04A"/>
    <w:rsid w:val="50BC41B1"/>
    <w:rsid w:val="50BCBF47"/>
    <w:rsid w:val="50BE61EB"/>
    <w:rsid w:val="50CA4490"/>
    <w:rsid w:val="50CD46CA"/>
    <w:rsid w:val="50D07700"/>
    <w:rsid w:val="50DACAEE"/>
    <w:rsid w:val="50DC1578"/>
    <w:rsid w:val="50E49F6A"/>
    <w:rsid w:val="50EBE9AF"/>
    <w:rsid w:val="50F258E1"/>
    <w:rsid w:val="50F617AC"/>
    <w:rsid w:val="50F6CCF0"/>
    <w:rsid w:val="50FF8766"/>
    <w:rsid w:val="5107A84B"/>
    <w:rsid w:val="5107C7CD"/>
    <w:rsid w:val="510FC6A2"/>
    <w:rsid w:val="511104C7"/>
    <w:rsid w:val="511808AD"/>
    <w:rsid w:val="51193D1C"/>
    <w:rsid w:val="51197A33"/>
    <w:rsid w:val="511F69CB"/>
    <w:rsid w:val="5131DCDC"/>
    <w:rsid w:val="51381B59"/>
    <w:rsid w:val="51473DF7"/>
    <w:rsid w:val="514E6C9C"/>
    <w:rsid w:val="51532732"/>
    <w:rsid w:val="515579AB"/>
    <w:rsid w:val="5156313F"/>
    <w:rsid w:val="51633CB2"/>
    <w:rsid w:val="516A4450"/>
    <w:rsid w:val="51771B19"/>
    <w:rsid w:val="51771BC7"/>
    <w:rsid w:val="517A3137"/>
    <w:rsid w:val="51818100"/>
    <w:rsid w:val="51892814"/>
    <w:rsid w:val="518AB861"/>
    <w:rsid w:val="518F0E58"/>
    <w:rsid w:val="5194A911"/>
    <w:rsid w:val="519DA177"/>
    <w:rsid w:val="51A522C0"/>
    <w:rsid w:val="51A64715"/>
    <w:rsid w:val="51A7A873"/>
    <w:rsid w:val="51A8B09A"/>
    <w:rsid w:val="51B21F3F"/>
    <w:rsid w:val="51BF6833"/>
    <w:rsid w:val="51C7E52B"/>
    <w:rsid w:val="51CD0A55"/>
    <w:rsid w:val="51CD9618"/>
    <w:rsid w:val="51CE67ED"/>
    <w:rsid w:val="51D0929B"/>
    <w:rsid w:val="51DEB58C"/>
    <w:rsid w:val="51E16A48"/>
    <w:rsid w:val="51E9E43A"/>
    <w:rsid w:val="51ED396C"/>
    <w:rsid w:val="51F46CE6"/>
    <w:rsid w:val="520BE96F"/>
    <w:rsid w:val="5210F77C"/>
    <w:rsid w:val="52173262"/>
    <w:rsid w:val="521C985E"/>
    <w:rsid w:val="521E3E1C"/>
    <w:rsid w:val="522DB949"/>
    <w:rsid w:val="522F32AA"/>
    <w:rsid w:val="52404652"/>
    <w:rsid w:val="5243E0A4"/>
    <w:rsid w:val="5245FD47"/>
    <w:rsid w:val="5249EDC8"/>
    <w:rsid w:val="524BAD1E"/>
    <w:rsid w:val="5250CC18"/>
    <w:rsid w:val="52537EA6"/>
    <w:rsid w:val="52544514"/>
    <w:rsid w:val="5255D509"/>
    <w:rsid w:val="525835A9"/>
    <w:rsid w:val="525A11E1"/>
    <w:rsid w:val="5268E8DD"/>
    <w:rsid w:val="526AC13E"/>
    <w:rsid w:val="5279B01F"/>
    <w:rsid w:val="527A09F1"/>
    <w:rsid w:val="527A38B1"/>
    <w:rsid w:val="527B8B38"/>
    <w:rsid w:val="527E9FF4"/>
    <w:rsid w:val="5284B5E8"/>
    <w:rsid w:val="528BBCD0"/>
    <w:rsid w:val="528C3C8F"/>
    <w:rsid w:val="52AF5DF1"/>
    <w:rsid w:val="52AF9EC6"/>
    <w:rsid w:val="52B6643A"/>
    <w:rsid w:val="52B66751"/>
    <w:rsid w:val="52B6D26B"/>
    <w:rsid w:val="52C31A45"/>
    <w:rsid w:val="52C5CE38"/>
    <w:rsid w:val="52D4F5AE"/>
    <w:rsid w:val="52DD979A"/>
    <w:rsid w:val="52E4697B"/>
    <w:rsid w:val="52E546A0"/>
    <w:rsid w:val="52E73160"/>
    <w:rsid w:val="52EAFD1D"/>
    <w:rsid w:val="52EFA9FF"/>
    <w:rsid w:val="52FC967B"/>
    <w:rsid w:val="530BCCBA"/>
    <w:rsid w:val="530E4FB8"/>
    <w:rsid w:val="530E678F"/>
    <w:rsid w:val="53298C87"/>
    <w:rsid w:val="532ED7FF"/>
    <w:rsid w:val="533693CB"/>
    <w:rsid w:val="53373C4C"/>
    <w:rsid w:val="5337DE2C"/>
    <w:rsid w:val="5341791A"/>
    <w:rsid w:val="53456E5D"/>
    <w:rsid w:val="534648FB"/>
    <w:rsid w:val="534BDE90"/>
    <w:rsid w:val="534C04A5"/>
    <w:rsid w:val="535370D3"/>
    <w:rsid w:val="535845BD"/>
    <w:rsid w:val="535A18DE"/>
    <w:rsid w:val="5360476A"/>
    <w:rsid w:val="536F75DA"/>
    <w:rsid w:val="5382EB7F"/>
    <w:rsid w:val="5385C66B"/>
    <w:rsid w:val="538B3D8F"/>
    <w:rsid w:val="538E396C"/>
    <w:rsid w:val="538E8EE3"/>
    <w:rsid w:val="538F0C88"/>
    <w:rsid w:val="538FBBAA"/>
    <w:rsid w:val="5396E3D3"/>
    <w:rsid w:val="53989637"/>
    <w:rsid w:val="539AE1D4"/>
    <w:rsid w:val="53A486F4"/>
    <w:rsid w:val="53AA66E4"/>
    <w:rsid w:val="53AB1484"/>
    <w:rsid w:val="53ADA967"/>
    <w:rsid w:val="53AF2C1D"/>
    <w:rsid w:val="53AFA754"/>
    <w:rsid w:val="53B334D9"/>
    <w:rsid w:val="53B5DCB5"/>
    <w:rsid w:val="53BA10BF"/>
    <w:rsid w:val="53BCE34B"/>
    <w:rsid w:val="53C777E7"/>
    <w:rsid w:val="53C841B3"/>
    <w:rsid w:val="53C8D9F6"/>
    <w:rsid w:val="53CD4566"/>
    <w:rsid w:val="53D05668"/>
    <w:rsid w:val="53D658C5"/>
    <w:rsid w:val="53EBE72B"/>
    <w:rsid w:val="53F8DE76"/>
    <w:rsid w:val="53FA4510"/>
    <w:rsid w:val="54039341"/>
    <w:rsid w:val="54069318"/>
    <w:rsid w:val="54163A25"/>
    <w:rsid w:val="54226306"/>
    <w:rsid w:val="5423DEFB"/>
    <w:rsid w:val="5428B17D"/>
    <w:rsid w:val="543A2951"/>
    <w:rsid w:val="5440D1C8"/>
    <w:rsid w:val="544C894A"/>
    <w:rsid w:val="5452DD28"/>
    <w:rsid w:val="54616477"/>
    <w:rsid w:val="546AB576"/>
    <w:rsid w:val="5474DD1D"/>
    <w:rsid w:val="5474EFBD"/>
    <w:rsid w:val="54765B49"/>
    <w:rsid w:val="547BAFAC"/>
    <w:rsid w:val="548037D1"/>
    <w:rsid w:val="548314D3"/>
    <w:rsid w:val="5484AA55"/>
    <w:rsid w:val="5484FB2E"/>
    <w:rsid w:val="5491ED4D"/>
    <w:rsid w:val="54923A74"/>
    <w:rsid w:val="549AD50A"/>
    <w:rsid w:val="549F2DB8"/>
    <w:rsid w:val="54AA8F01"/>
    <w:rsid w:val="54C4695C"/>
    <w:rsid w:val="54C6B147"/>
    <w:rsid w:val="54CCACAC"/>
    <w:rsid w:val="54D437B9"/>
    <w:rsid w:val="54D4D24B"/>
    <w:rsid w:val="54F442EE"/>
    <w:rsid w:val="54F93212"/>
    <w:rsid w:val="54FB2989"/>
    <w:rsid w:val="54FB4571"/>
    <w:rsid w:val="550340C9"/>
    <w:rsid w:val="55046094"/>
    <w:rsid w:val="5506D89A"/>
    <w:rsid w:val="55071879"/>
    <w:rsid w:val="5509D85F"/>
    <w:rsid w:val="5518CD4F"/>
    <w:rsid w:val="5518EB99"/>
    <w:rsid w:val="5524452F"/>
    <w:rsid w:val="552AAEF4"/>
    <w:rsid w:val="552DDCF8"/>
    <w:rsid w:val="5536F11E"/>
    <w:rsid w:val="5536F1F4"/>
    <w:rsid w:val="5541F0E2"/>
    <w:rsid w:val="55498B1B"/>
    <w:rsid w:val="554A4432"/>
    <w:rsid w:val="554B1E13"/>
    <w:rsid w:val="5554E634"/>
    <w:rsid w:val="555BE1E6"/>
    <w:rsid w:val="555CAA65"/>
    <w:rsid w:val="5560D59E"/>
    <w:rsid w:val="55630E57"/>
    <w:rsid w:val="5565F5B5"/>
    <w:rsid w:val="5569AFB2"/>
    <w:rsid w:val="556A049F"/>
    <w:rsid w:val="556C3001"/>
    <w:rsid w:val="557A1BE4"/>
    <w:rsid w:val="557B2665"/>
    <w:rsid w:val="557C4D3A"/>
    <w:rsid w:val="558C7710"/>
    <w:rsid w:val="55A2E6FD"/>
    <w:rsid w:val="55A310B6"/>
    <w:rsid w:val="55B27692"/>
    <w:rsid w:val="55BD3137"/>
    <w:rsid w:val="55BDD42A"/>
    <w:rsid w:val="55CAC35B"/>
    <w:rsid w:val="55CD209D"/>
    <w:rsid w:val="55D3D079"/>
    <w:rsid w:val="55D3DA92"/>
    <w:rsid w:val="55D483A5"/>
    <w:rsid w:val="55DEA72E"/>
    <w:rsid w:val="55E7DB9E"/>
    <w:rsid w:val="55EB7FEF"/>
    <w:rsid w:val="55EC0274"/>
    <w:rsid w:val="55F0BF00"/>
    <w:rsid w:val="55F20989"/>
    <w:rsid w:val="55FB2A82"/>
    <w:rsid w:val="560090A6"/>
    <w:rsid w:val="56044CDA"/>
    <w:rsid w:val="56075D09"/>
    <w:rsid w:val="560970EB"/>
    <w:rsid w:val="560D933F"/>
    <w:rsid w:val="560F3C01"/>
    <w:rsid w:val="5614066E"/>
    <w:rsid w:val="5624BDE9"/>
    <w:rsid w:val="562B7A2F"/>
    <w:rsid w:val="56399F19"/>
    <w:rsid w:val="564A3CE2"/>
    <w:rsid w:val="564EA607"/>
    <w:rsid w:val="56517104"/>
    <w:rsid w:val="5656947D"/>
    <w:rsid w:val="565DC18B"/>
    <w:rsid w:val="5662E7C0"/>
    <w:rsid w:val="5666634A"/>
    <w:rsid w:val="566ED57A"/>
    <w:rsid w:val="5670AC78"/>
    <w:rsid w:val="56882B2E"/>
    <w:rsid w:val="56930B3A"/>
    <w:rsid w:val="56939A87"/>
    <w:rsid w:val="5693D99F"/>
    <w:rsid w:val="56A70E62"/>
    <w:rsid w:val="56A914F9"/>
    <w:rsid w:val="56A9C979"/>
    <w:rsid w:val="56AADDC9"/>
    <w:rsid w:val="56B6F057"/>
    <w:rsid w:val="56B8BC27"/>
    <w:rsid w:val="56BAB62D"/>
    <w:rsid w:val="56BABCB0"/>
    <w:rsid w:val="56CD5E7D"/>
    <w:rsid w:val="56D1DEE9"/>
    <w:rsid w:val="56D42E1A"/>
    <w:rsid w:val="56DA0225"/>
    <w:rsid w:val="56F37D8B"/>
    <w:rsid w:val="56FADD93"/>
    <w:rsid w:val="56FCCFCB"/>
    <w:rsid w:val="5706F954"/>
    <w:rsid w:val="570D6525"/>
    <w:rsid w:val="570F49E1"/>
    <w:rsid w:val="571E74C8"/>
    <w:rsid w:val="571FBF93"/>
    <w:rsid w:val="57261880"/>
    <w:rsid w:val="573A96F7"/>
    <w:rsid w:val="573C8B73"/>
    <w:rsid w:val="573E2CCF"/>
    <w:rsid w:val="57427082"/>
    <w:rsid w:val="5758DF0C"/>
    <w:rsid w:val="57615957"/>
    <w:rsid w:val="5766A491"/>
    <w:rsid w:val="5773C066"/>
    <w:rsid w:val="5779B7B8"/>
    <w:rsid w:val="577F86B8"/>
    <w:rsid w:val="578543DE"/>
    <w:rsid w:val="57875FC4"/>
    <w:rsid w:val="5793970A"/>
    <w:rsid w:val="579AA881"/>
    <w:rsid w:val="579CEBB3"/>
    <w:rsid w:val="57BBC9E4"/>
    <w:rsid w:val="57BE28C8"/>
    <w:rsid w:val="57C1125F"/>
    <w:rsid w:val="57C59840"/>
    <w:rsid w:val="57CA75CE"/>
    <w:rsid w:val="57D09F73"/>
    <w:rsid w:val="57D21F9C"/>
    <w:rsid w:val="57D438D0"/>
    <w:rsid w:val="57D7B8EC"/>
    <w:rsid w:val="57DCD737"/>
    <w:rsid w:val="57E1F417"/>
    <w:rsid w:val="57E5714D"/>
    <w:rsid w:val="57E63690"/>
    <w:rsid w:val="57E78AA7"/>
    <w:rsid w:val="57ED5B32"/>
    <w:rsid w:val="57FE48BA"/>
    <w:rsid w:val="5800A65E"/>
    <w:rsid w:val="58054848"/>
    <w:rsid w:val="5813EBFE"/>
    <w:rsid w:val="58150D4A"/>
    <w:rsid w:val="5826C7B0"/>
    <w:rsid w:val="5830F510"/>
    <w:rsid w:val="5835E281"/>
    <w:rsid w:val="583AEC2D"/>
    <w:rsid w:val="5846FEBE"/>
    <w:rsid w:val="5848A2CF"/>
    <w:rsid w:val="584D14D4"/>
    <w:rsid w:val="584FD173"/>
    <w:rsid w:val="58529B6C"/>
    <w:rsid w:val="58535C61"/>
    <w:rsid w:val="585D287F"/>
    <w:rsid w:val="58664D45"/>
    <w:rsid w:val="5867BF9F"/>
    <w:rsid w:val="586911A6"/>
    <w:rsid w:val="587A06B3"/>
    <w:rsid w:val="587D7C9E"/>
    <w:rsid w:val="587F6F1F"/>
    <w:rsid w:val="5880C9CA"/>
    <w:rsid w:val="58836F01"/>
    <w:rsid w:val="588925A4"/>
    <w:rsid w:val="58A8BF78"/>
    <w:rsid w:val="58B48542"/>
    <w:rsid w:val="58B8965A"/>
    <w:rsid w:val="58BEDBBF"/>
    <w:rsid w:val="58C1FAC3"/>
    <w:rsid w:val="58C7E3DC"/>
    <w:rsid w:val="58D19DC1"/>
    <w:rsid w:val="58D28CA2"/>
    <w:rsid w:val="58DE99C3"/>
    <w:rsid w:val="58DEF572"/>
    <w:rsid w:val="5905F9BF"/>
    <w:rsid w:val="59071633"/>
    <w:rsid w:val="59094892"/>
    <w:rsid w:val="590E909B"/>
    <w:rsid w:val="5910559C"/>
    <w:rsid w:val="591466B0"/>
    <w:rsid w:val="591E930D"/>
    <w:rsid w:val="591E9EF7"/>
    <w:rsid w:val="592585A5"/>
    <w:rsid w:val="592BCC45"/>
    <w:rsid w:val="592C445F"/>
    <w:rsid w:val="592EB950"/>
    <w:rsid w:val="5939B977"/>
    <w:rsid w:val="593C12BB"/>
    <w:rsid w:val="5942CF1F"/>
    <w:rsid w:val="594E3B2C"/>
    <w:rsid w:val="59523C26"/>
    <w:rsid w:val="5953E560"/>
    <w:rsid w:val="595AF1B0"/>
    <w:rsid w:val="595EDADE"/>
    <w:rsid w:val="595F2E25"/>
    <w:rsid w:val="59660974"/>
    <w:rsid w:val="59669BCB"/>
    <w:rsid w:val="596D74F9"/>
    <w:rsid w:val="596E3DB3"/>
    <w:rsid w:val="597C826E"/>
    <w:rsid w:val="597D5A17"/>
    <w:rsid w:val="598B44AE"/>
    <w:rsid w:val="598E3675"/>
    <w:rsid w:val="598F9120"/>
    <w:rsid w:val="59A5C907"/>
    <w:rsid w:val="59B35912"/>
    <w:rsid w:val="59B8D5ED"/>
    <w:rsid w:val="59C94612"/>
    <w:rsid w:val="59CD0CA8"/>
    <w:rsid w:val="59D3986D"/>
    <w:rsid w:val="59D6EEC7"/>
    <w:rsid w:val="59DD1246"/>
    <w:rsid w:val="59E64F2A"/>
    <w:rsid w:val="59E8E1DE"/>
    <w:rsid w:val="59EFE7B8"/>
    <w:rsid w:val="59FB149A"/>
    <w:rsid w:val="59FB30D2"/>
    <w:rsid w:val="59FEC4EA"/>
    <w:rsid w:val="5A08E76B"/>
    <w:rsid w:val="5A0A00A0"/>
    <w:rsid w:val="5A11E9E7"/>
    <w:rsid w:val="5A11F1C5"/>
    <w:rsid w:val="5A26CF1E"/>
    <w:rsid w:val="5A27A8A3"/>
    <w:rsid w:val="5A2B821C"/>
    <w:rsid w:val="5A335D1A"/>
    <w:rsid w:val="5A3468E7"/>
    <w:rsid w:val="5A36F1BA"/>
    <w:rsid w:val="5A36FB58"/>
    <w:rsid w:val="5A3A50AB"/>
    <w:rsid w:val="5A3B6C9C"/>
    <w:rsid w:val="5A45524D"/>
    <w:rsid w:val="5A459C2F"/>
    <w:rsid w:val="5A50223D"/>
    <w:rsid w:val="5A50AFCC"/>
    <w:rsid w:val="5A59AAFF"/>
    <w:rsid w:val="5A60691B"/>
    <w:rsid w:val="5A69C147"/>
    <w:rsid w:val="5A6CAC5C"/>
    <w:rsid w:val="5A729242"/>
    <w:rsid w:val="5A7B2CCC"/>
    <w:rsid w:val="5A7D532F"/>
    <w:rsid w:val="5A83A01C"/>
    <w:rsid w:val="5A853EEF"/>
    <w:rsid w:val="5A8732C8"/>
    <w:rsid w:val="5A93F54A"/>
    <w:rsid w:val="5A94F50D"/>
    <w:rsid w:val="5A96F319"/>
    <w:rsid w:val="5AA44582"/>
    <w:rsid w:val="5AA84B70"/>
    <w:rsid w:val="5AB08111"/>
    <w:rsid w:val="5ABAB739"/>
    <w:rsid w:val="5AC4B551"/>
    <w:rsid w:val="5AC81B38"/>
    <w:rsid w:val="5ACECDEF"/>
    <w:rsid w:val="5AD68D60"/>
    <w:rsid w:val="5AD6AE0A"/>
    <w:rsid w:val="5AE491D0"/>
    <w:rsid w:val="5AE867BF"/>
    <w:rsid w:val="5AFE6AEB"/>
    <w:rsid w:val="5B097C49"/>
    <w:rsid w:val="5B0B7537"/>
    <w:rsid w:val="5B1CE322"/>
    <w:rsid w:val="5B214991"/>
    <w:rsid w:val="5B23E59E"/>
    <w:rsid w:val="5B246FA1"/>
    <w:rsid w:val="5B2B4DEE"/>
    <w:rsid w:val="5B2E9811"/>
    <w:rsid w:val="5B3832AD"/>
    <w:rsid w:val="5B428509"/>
    <w:rsid w:val="5B4313D2"/>
    <w:rsid w:val="5B463509"/>
    <w:rsid w:val="5B535358"/>
    <w:rsid w:val="5B57380F"/>
    <w:rsid w:val="5B600432"/>
    <w:rsid w:val="5B63B47D"/>
    <w:rsid w:val="5B6549E1"/>
    <w:rsid w:val="5B6690CC"/>
    <w:rsid w:val="5B6818C1"/>
    <w:rsid w:val="5B6A3151"/>
    <w:rsid w:val="5B6ECC52"/>
    <w:rsid w:val="5B771206"/>
    <w:rsid w:val="5B81E610"/>
    <w:rsid w:val="5B8447D9"/>
    <w:rsid w:val="5B93FA84"/>
    <w:rsid w:val="5B9568D1"/>
    <w:rsid w:val="5B9A1547"/>
    <w:rsid w:val="5BA30A56"/>
    <w:rsid w:val="5BA6B9EC"/>
    <w:rsid w:val="5BB060F1"/>
    <w:rsid w:val="5BC0D406"/>
    <w:rsid w:val="5BD28751"/>
    <w:rsid w:val="5BD2C205"/>
    <w:rsid w:val="5BE764BB"/>
    <w:rsid w:val="5BEF9547"/>
    <w:rsid w:val="5BF4B072"/>
    <w:rsid w:val="5BF6A2BD"/>
    <w:rsid w:val="5BF720AD"/>
    <w:rsid w:val="5BFA577F"/>
    <w:rsid w:val="5BFD4D90"/>
    <w:rsid w:val="5C04673D"/>
    <w:rsid w:val="5C119217"/>
    <w:rsid w:val="5C18C725"/>
    <w:rsid w:val="5C2994CE"/>
    <w:rsid w:val="5C355BC6"/>
    <w:rsid w:val="5C3C3556"/>
    <w:rsid w:val="5C3F4A78"/>
    <w:rsid w:val="5C4A4DC0"/>
    <w:rsid w:val="5C52EBFE"/>
    <w:rsid w:val="5C5612D3"/>
    <w:rsid w:val="5C596B97"/>
    <w:rsid w:val="5C63452A"/>
    <w:rsid w:val="5C642EC6"/>
    <w:rsid w:val="5C6F1807"/>
    <w:rsid w:val="5C769284"/>
    <w:rsid w:val="5C76A53A"/>
    <w:rsid w:val="5C7A4B8D"/>
    <w:rsid w:val="5C7AACEF"/>
    <w:rsid w:val="5C80506A"/>
    <w:rsid w:val="5C840F04"/>
    <w:rsid w:val="5C8988E9"/>
    <w:rsid w:val="5C8E8EE8"/>
    <w:rsid w:val="5C965C67"/>
    <w:rsid w:val="5C9FA8B2"/>
    <w:rsid w:val="5CA1C8ED"/>
    <w:rsid w:val="5CB57787"/>
    <w:rsid w:val="5CBDB865"/>
    <w:rsid w:val="5CBDD6C4"/>
    <w:rsid w:val="5CC22AE2"/>
    <w:rsid w:val="5CC4660C"/>
    <w:rsid w:val="5CC4C585"/>
    <w:rsid w:val="5CD657C7"/>
    <w:rsid w:val="5CE265A5"/>
    <w:rsid w:val="5CF199C3"/>
    <w:rsid w:val="5CF2926E"/>
    <w:rsid w:val="5CF5BBDB"/>
    <w:rsid w:val="5CF68FE8"/>
    <w:rsid w:val="5D061E37"/>
    <w:rsid w:val="5D07C3B0"/>
    <w:rsid w:val="5D08F090"/>
    <w:rsid w:val="5D0EA018"/>
    <w:rsid w:val="5D0EB1C1"/>
    <w:rsid w:val="5D1419BB"/>
    <w:rsid w:val="5D148A31"/>
    <w:rsid w:val="5D185AA1"/>
    <w:rsid w:val="5D1B9A59"/>
    <w:rsid w:val="5D22F1ED"/>
    <w:rsid w:val="5D258670"/>
    <w:rsid w:val="5D270E5E"/>
    <w:rsid w:val="5D2E3C1B"/>
    <w:rsid w:val="5D3E2CB5"/>
    <w:rsid w:val="5D42AE35"/>
    <w:rsid w:val="5D4A568B"/>
    <w:rsid w:val="5D53D1CD"/>
    <w:rsid w:val="5D5500EC"/>
    <w:rsid w:val="5D57C28E"/>
    <w:rsid w:val="5D5A375C"/>
    <w:rsid w:val="5D5C1EB6"/>
    <w:rsid w:val="5D5F54E4"/>
    <w:rsid w:val="5D7121EC"/>
    <w:rsid w:val="5D722299"/>
    <w:rsid w:val="5D765E1B"/>
    <w:rsid w:val="5D76B265"/>
    <w:rsid w:val="5D805683"/>
    <w:rsid w:val="5D83AE51"/>
    <w:rsid w:val="5D86E800"/>
    <w:rsid w:val="5D877921"/>
    <w:rsid w:val="5D8C707D"/>
    <w:rsid w:val="5D8DC6B6"/>
    <w:rsid w:val="5D8EF266"/>
    <w:rsid w:val="5D970F73"/>
    <w:rsid w:val="5D99184B"/>
    <w:rsid w:val="5D995979"/>
    <w:rsid w:val="5D9AC4D0"/>
    <w:rsid w:val="5D9FFD6D"/>
    <w:rsid w:val="5DA0777C"/>
    <w:rsid w:val="5DA0B6C1"/>
    <w:rsid w:val="5DA336D7"/>
    <w:rsid w:val="5DAC9D0F"/>
    <w:rsid w:val="5DB03A31"/>
    <w:rsid w:val="5DB4C923"/>
    <w:rsid w:val="5DB56B08"/>
    <w:rsid w:val="5DC69011"/>
    <w:rsid w:val="5DC77E26"/>
    <w:rsid w:val="5DE6EF0B"/>
    <w:rsid w:val="5DEC0D75"/>
    <w:rsid w:val="5DF50F7A"/>
    <w:rsid w:val="5DF9CFAD"/>
    <w:rsid w:val="5E024A1E"/>
    <w:rsid w:val="5E053399"/>
    <w:rsid w:val="5E14D4F9"/>
    <w:rsid w:val="5E19CC5A"/>
    <w:rsid w:val="5E23CBF0"/>
    <w:rsid w:val="5E297AB9"/>
    <w:rsid w:val="5E31DBBA"/>
    <w:rsid w:val="5E393A23"/>
    <w:rsid w:val="5E4415EC"/>
    <w:rsid w:val="5E4636DE"/>
    <w:rsid w:val="5E54BBC2"/>
    <w:rsid w:val="5E58FA97"/>
    <w:rsid w:val="5E5983D1"/>
    <w:rsid w:val="5E5B13C3"/>
    <w:rsid w:val="5E5D6678"/>
    <w:rsid w:val="5E5E54E9"/>
    <w:rsid w:val="5E63B60F"/>
    <w:rsid w:val="5E68DCA8"/>
    <w:rsid w:val="5E73063C"/>
    <w:rsid w:val="5E73E5EA"/>
    <w:rsid w:val="5E762A2B"/>
    <w:rsid w:val="5E82D2AD"/>
    <w:rsid w:val="5E83204A"/>
    <w:rsid w:val="5E8F2FCD"/>
    <w:rsid w:val="5E92C4E7"/>
    <w:rsid w:val="5E949199"/>
    <w:rsid w:val="5E985902"/>
    <w:rsid w:val="5EA03E0E"/>
    <w:rsid w:val="5EA0D037"/>
    <w:rsid w:val="5EA3573E"/>
    <w:rsid w:val="5EABFB07"/>
    <w:rsid w:val="5EAD79E2"/>
    <w:rsid w:val="5EB35E74"/>
    <w:rsid w:val="5EB768E5"/>
    <w:rsid w:val="5EBA9340"/>
    <w:rsid w:val="5EBB5A1A"/>
    <w:rsid w:val="5EBC4FEB"/>
    <w:rsid w:val="5EE0B8F4"/>
    <w:rsid w:val="5EE1CCD2"/>
    <w:rsid w:val="5EE394B9"/>
    <w:rsid w:val="5EE75BDD"/>
    <w:rsid w:val="5EF0A052"/>
    <w:rsid w:val="5EF13EC7"/>
    <w:rsid w:val="5F0645C9"/>
    <w:rsid w:val="5F098C0B"/>
    <w:rsid w:val="5F0CB85E"/>
    <w:rsid w:val="5F28E66A"/>
    <w:rsid w:val="5F30B46B"/>
    <w:rsid w:val="5F46937D"/>
    <w:rsid w:val="5F4D668A"/>
    <w:rsid w:val="5F509402"/>
    <w:rsid w:val="5F562E4E"/>
    <w:rsid w:val="5F58701D"/>
    <w:rsid w:val="5F5B5546"/>
    <w:rsid w:val="5F62A147"/>
    <w:rsid w:val="5F68FD3D"/>
    <w:rsid w:val="5F6C5802"/>
    <w:rsid w:val="5F6EADA8"/>
    <w:rsid w:val="5F706B63"/>
    <w:rsid w:val="5F733A0B"/>
    <w:rsid w:val="5F7BE91C"/>
    <w:rsid w:val="5F865B32"/>
    <w:rsid w:val="5F88015E"/>
    <w:rsid w:val="5F995A44"/>
    <w:rsid w:val="5FA0B260"/>
    <w:rsid w:val="5FAED915"/>
    <w:rsid w:val="5FAF2405"/>
    <w:rsid w:val="5FB25AD0"/>
    <w:rsid w:val="5FB38DD9"/>
    <w:rsid w:val="5FBA32C8"/>
    <w:rsid w:val="5FC2DAAB"/>
    <w:rsid w:val="5FCA3514"/>
    <w:rsid w:val="5FCA623F"/>
    <w:rsid w:val="5FCB96B4"/>
    <w:rsid w:val="5FCE7756"/>
    <w:rsid w:val="5FE4770B"/>
    <w:rsid w:val="5FE76C10"/>
    <w:rsid w:val="5FE80021"/>
    <w:rsid w:val="5FEB1716"/>
    <w:rsid w:val="5FF84EEA"/>
    <w:rsid w:val="600566F7"/>
    <w:rsid w:val="6019B6A0"/>
    <w:rsid w:val="601C3A86"/>
    <w:rsid w:val="602207B4"/>
    <w:rsid w:val="602BDA57"/>
    <w:rsid w:val="60358F29"/>
    <w:rsid w:val="60374519"/>
    <w:rsid w:val="603C7B5C"/>
    <w:rsid w:val="603F2D04"/>
    <w:rsid w:val="6043A756"/>
    <w:rsid w:val="604EC67A"/>
    <w:rsid w:val="60551849"/>
    <w:rsid w:val="6068C149"/>
    <w:rsid w:val="6079EF0C"/>
    <w:rsid w:val="608162A1"/>
    <w:rsid w:val="60872939"/>
    <w:rsid w:val="608A9D8F"/>
    <w:rsid w:val="608F45C0"/>
    <w:rsid w:val="6097BDB9"/>
    <w:rsid w:val="60987A59"/>
    <w:rsid w:val="609F9F86"/>
    <w:rsid w:val="60AEF25B"/>
    <w:rsid w:val="60BD9954"/>
    <w:rsid w:val="60C0CB68"/>
    <w:rsid w:val="60C697D4"/>
    <w:rsid w:val="60CACDE3"/>
    <w:rsid w:val="60CD2583"/>
    <w:rsid w:val="60D08A71"/>
    <w:rsid w:val="60E30539"/>
    <w:rsid w:val="60EB001C"/>
    <w:rsid w:val="60F30117"/>
    <w:rsid w:val="60F448E1"/>
    <w:rsid w:val="60F90E26"/>
    <w:rsid w:val="60FE2C61"/>
    <w:rsid w:val="6100AF81"/>
    <w:rsid w:val="6105495F"/>
    <w:rsid w:val="6105E7B3"/>
    <w:rsid w:val="61063847"/>
    <w:rsid w:val="6107F441"/>
    <w:rsid w:val="610BD4DC"/>
    <w:rsid w:val="6111FC87"/>
    <w:rsid w:val="61167E7B"/>
    <w:rsid w:val="6117FA61"/>
    <w:rsid w:val="611E620F"/>
    <w:rsid w:val="6126ABC3"/>
    <w:rsid w:val="6131D5FA"/>
    <w:rsid w:val="6142D2B4"/>
    <w:rsid w:val="6147232A"/>
    <w:rsid w:val="6152BF80"/>
    <w:rsid w:val="61558600"/>
    <w:rsid w:val="6163FBCA"/>
    <w:rsid w:val="617E21C6"/>
    <w:rsid w:val="617FD7B8"/>
    <w:rsid w:val="6183D6AE"/>
    <w:rsid w:val="618BB398"/>
    <w:rsid w:val="6191F4BC"/>
    <w:rsid w:val="619B48B8"/>
    <w:rsid w:val="619C05FD"/>
    <w:rsid w:val="61A6647A"/>
    <w:rsid w:val="61AC98FA"/>
    <w:rsid w:val="61B47096"/>
    <w:rsid w:val="61B51F22"/>
    <w:rsid w:val="61B79B94"/>
    <w:rsid w:val="61B86D8D"/>
    <w:rsid w:val="61B89AE7"/>
    <w:rsid w:val="61BA0B8A"/>
    <w:rsid w:val="61BCF3A0"/>
    <w:rsid w:val="61C48C10"/>
    <w:rsid w:val="61C93D8D"/>
    <w:rsid w:val="61CB8E86"/>
    <w:rsid w:val="61CE0F0F"/>
    <w:rsid w:val="61D82EF1"/>
    <w:rsid w:val="61D9D50D"/>
    <w:rsid w:val="61ED67C6"/>
    <w:rsid w:val="61EF7FA1"/>
    <w:rsid w:val="61F52C2F"/>
    <w:rsid w:val="61F70F43"/>
    <w:rsid w:val="61F7349E"/>
    <w:rsid w:val="61F9277B"/>
    <w:rsid w:val="620514CB"/>
    <w:rsid w:val="6209BF2E"/>
    <w:rsid w:val="620D55D4"/>
    <w:rsid w:val="62183B22"/>
    <w:rsid w:val="6221A991"/>
    <w:rsid w:val="6226CED4"/>
    <w:rsid w:val="622DF7AA"/>
    <w:rsid w:val="622E776F"/>
    <w:rsid w:val="622F63D8"/>
    <w:rsid w:val="622F88A2"/>
    <w:rsid w:val="623C2C3B"/>
    <w:rsid w:val="623F5E60"/>
    <w:rsid w:val="62471068"/>
    <w:rsid w:val="624D1A7B"/>
    <w:rsid w:val="6254C8C3"/>
    <w:rsid w:val="626596FF"/>
    <w:rsid w:val="6269BBB1"/>
    <w:rsid w:val="626A218D"/>
    <w:rsid w:val="626FB732"/>
    <w:rsid w:val="6274C3B9"/>
    <w:rsid w:val="62799263"/>
    <w:rsid w:val="6287FB3B"/>
    <w:rsid w:val="628A6867"/>
    <w:rsid w:val="628B83FE"/>
    <w:rsid w:val="628D1082"/>
    <w:rsid w:val="628D4EF0"/>
    <w:rsid w:val="629670AF"/>
    <w:rsid w:val="62982781"/>
    <w:rsid w:val="62A1B833"/>
    <w:rsid w:val="62AA3363"/>
    <w:rsid w:val="62AACB6D"/>
    <w:rsid w:val="62AE8C82"/>
    <w:rsid w:val="62AF44D9"/>
    <w:rsid w:val="62B43035"/>
    <w:rsid w:val="62C10A59"/>
    <w:rsid w:val="62C5601E"/>
    <w:rsid w:val="62C7D719"/>
    <w:rsid w:val="62C8B184"/>
    <w:rsid w:val="62D152AD"/>
    <w:rsid w:val="62D6EF27"/>
    <w:rsid w:val="62E02DD9"/>
    <w:rsid w:val="62E9EBF1"/>
    <w:rsid w:val="62ECF73A"/>
    <w:rsid w:val="62EF8D7C"/>
    <w:rsid w:val="62F01D3A"/>
    <w:rsid w:val="62FDD3D6"/>
    <w:rsid w:val="6306FC19"/>
    <w:rsid w:val="630998EC"/>
    <w:rsid w:val="630CC363"/>
    <w:rsid w:val="6312ACFC"/>
    <w:rsid w:val="631B0E3A"/>
    <w:rsid w:val="632C825B"/>
    <w:rsid w:val="63597B3F"/>
    <w:rsid w:val="635D7E06"/>
    <w:rsid w:val="636AAF64"/>
    <w:rsid w:val="636B8A41"/>
    <w:rsid w:val="63736DE8"/>
    <w:rsid w:val="6373E5FD"/>
    <w:rsid w:val="637C68FB"/>
    <w:rsid w:val="637DE83A"/>
    <w:rsid w:val="63812CDE"/>
    <w:rsid w:val="63852A71"/>
    <w:rsid w:val="638CD507"/>
    <w:rsid w:val="638F5113"/>
    <w:rsid w:val="639BCBD9"/>
    <w:rsid w:val="639E6592"/>
    <w:rsid w:val="63A17F1D"/>
    <w:rsid w:val="63A3648C"/>
    <w:rsid w:val="63A3C22C"/>
    <w:rsid w:val="63B6E186"/>
    <w:rsid w:val="63B95465"/>
    <w:rsid w:val="63BF0847"/>
    <w:rsid w:val="63C0AA36"/>
    <w:rsid w:val="63D4E95A"/>
    <w:rsid w:val="63DA7F2F"/>
    <w:rsid w:val="63DD8748"/>
    <w:rsid w:val="63F200CF"/>
    <w:rsid w:val="63F5A472"/>
    <w:rsid w:val="63FA326C"/>
    <w:rsid w:val="63FAF1C3"/>
    <w:rsid w:val="63FF51A8"/>
    <w:rsid w:val="6400ADB9"/>
    <w:rsid w:val="64080D4C"/>
    <w:rsid w:val="64082B43"/>
    <w:rsid w:val="641746CF"/>
    <w:rsid w:val="641C9B5D"/>
    <w:rsid w:val="6426E367"/>
    <w:rsid w:val="642EB703"/>
    <w:rsid w:val="64365930"/>
    <w:rsid w:val="64389E52"/>
    <w:rsid w:val="643B2C0E"/>
    <w:rsid w:val="643D42DF"/>
    <w:rsid w:val="643DD022"/>
    <w:rsid w:val="645477A3"/>
    <w:rsid w:val="645CEA52"/>
    <w:rsid w:val="645F6E77"/>
    <w:rsid w:val="64638C5A"/>
    <w:rsid w:val="6467A7C0"/>
    <w:rsid w:val="64696094"/>
    <w:rsid w:val="64786980"/>
    <w:rsid w:val="6479FB48"/>
    <w:rsid w:val="647E15B1"/>
    <w:rsid w:val="64825802"/>
    <w:rsid w:val="64838B8D"/>
    <w:rsid w:val="648710D5"/>
    <w:rsid w:val="648A1B6F"/>
    <w:rsid w:val="6490F7AD"/>
    <w:rsid w:val="64933489"/>
    <w:rsid w:val="6494892F"/>
    <w:rsid w:val="64A470A3"/>
    <w:rsid w:val="64A4BACC"/>
    <w:rsid w:val="64A7395A"/>
    <w:rsid w:val="64B61A6F"/>
    <w:rsid w:val="64BBDC99"/>
    <w:rsid w:val="64C1C119"/>
    <w:rsid w:val="64D47705"/>
    <w:rsid w:val="64D69F88"/>
    <w:rsid w:val="64E71B67"/>
    <w:rsid w:val="64F574D2"/>
    <w:rsid w:val="64FF64BE"/>
    <w:rsid w:val="65024247"/>
    <w:rsid w:val="651FAD89"/>
    <w:rsid w:val="6527903C"/>
    <w:rsid w:val="652801E5"/>
    <w:rsid w:val="654753AE"/>
    <w:rsid w:val="655208D6"/>
    <w:rsid w:val="655E0FC6"/>
    <w:rsid w:val="6561216F"/>
    <w:rsid w:val="6565AF1F"/>
    <w:rsid w:val="656698D6"/>
    <w:rsid w:val="65746358"/>
    <w:rsid w:val="657D3CBB"/>
    <w:rsid w:val="6589D4F6"/>
    <w:rsid w:val="658A3996"/>
    <w:rsid w:val="658F0233"/>
    <w:rsid w:val="659D77C4"/>
    <w:rsid w:val="65A6EFE7"/>
    <w:rsid w:val="65AD7448"/>
    <w:rsid w:val="65B6E391"/>
    <w:rsid w:val="65B8A1E0"/>
    <w:rsid w:val="65BA9034"/>
    <w:rsid w:val="65BA9464"/>
    <w:rsid w:val="65C81709"/>
    <w:rsid w:val="65CC7A6A"/>
    <w:rsid w:val="65CD8152"/>
    <w:rsid w:val="65D33AEB"/>
    <w:rsid w:val="65DD6A2D"/>
    <w:rsid w:val="65E08F97"/>
    <w:rsid w:val="65E2AE00"/>
    <w:rsid w:val="65FEEE31"/>
    <w:rsid w:val="6606FA18"/>
    <w:rsid w:val="6609C1D5"/>
    <w:rsid w:val="66101FD7"/>
    <w:rsid w:val="6611F45E"/>
    <w:rsid w:val="661789B6"/>
    <w:rsid w:val="661919FC"/>
    <w:rsid w:val="662007A4"/>
    <w:rsid w:val="66240A8D"/>
    <w:rsid w:val="662761CD"/>
    <w:rsid w:val="662CC06F"/>
    <w:rsid w:val="662CE676"/>
    <w:rsid w:val="662D7EAD"/>
    <w:rsid w:val="66302C1C"/>
    <w:rsid w:val="663D1E63"/>
    <w:rsid w:val="664C2C9F"/>
    <w:rsid w:val="664F4276"/>
    <w:rsid w:val="6652BFA4"/>
    <w:rsid w:val="6656F6EC"/>
    <w:rsid w:val="665B9121"/>
    <w:rsid w:val="666161D2"/>
    <w:rsid w:val="6674549A"/>
    <w:rsid w:val="667E4788"/>
    <w:rsid w:val="668A7277"/>
    <w:rsid w:val="668BF2ED"/>
    <w:rsid w:val="6697F459"/>
    <w:rsid w:val="669B14D9"/>
    <w:rsid w:val="669B849A"/>
    <w:rsid w:val="66B23EDE"/>
    <w:rsid w:val="66BA88E5"/>
    <w:rsid w:val="66C052AB"/>
    <w:rsid w:val="66C0E527"/>
    <w:rsid w:val="66CC9EF6"/>
    <w:rsid w:val="66D28CD5"/>
    <w:rsid w:val="66D58BB1"/>
    <w:rsid w:val="66D76F52"/>
    <w:rsid w:val="66E0EE18"/>
    <w:rsid w:val="66FC7C3B"/>
    <w:rsid w:val="670CB688"/>
    <w:rsid w:val="67171B6E"/>
    <w:rsid w:val="67204C76"/>
    <w:rsid w:val="67245DB5"/>
    <w:rsid w:val="67333674"/>
    <w:rsid w:val="67397633"/>
    <w:rsid w:val="673AF1F4"/>
    <w:rsid w:val="673CBA4D"/>
    <w:rsid w:val="6746BE6D"/>
    <w:rsid w:val="674D47BD"/>
    <w:rsid w:val="675707D3"/>
    <w:rsid w:val="677282C6"/>
    <w:rsid w:val="6781C064"/>
    <w:rsid w:val="6782E2DE"/>
    <w:rsid w:val="6783AA26"/>
    <w:rsid w:val="6788AC01"/>
    <w:rsid w:val="678A3B33"/>
    <w:rsid w:val="678ACB9D"/>
    <w:rsid w:val="679AC714"/>
    <w:rsid w:val="679BAECC"/>
    <w:rsid w:val="679F47FB"/>
    <w:rsid w:val="67A0CCE8"/>
    <w:rsid w:val="67A7ACEF"/>
    <w:rsid w:val="67A7D836"/>
    <w:rsid w:val="67A8E3CC"/>
    <w:rsid w:val="67AA5C8F"/>
    <w:rsid w:val="67B436B1"/>
    <w:rsid w:val="67BCE42F"/>
    <w:rsid w:val="67BDBD42"/>
    <w:rsid w:val="67C08CD6"/>
    <w:rsid w:val="67CE7B7D"/>
    <w:rsid w:val="67CEB729"/>
    <w:rsid w:val="67E48E91"/>
    <w:rsid w:val="67EA6E9B"/>
    <w:rsid w:val="67ED1B8F"/>
    <w:rsid w:val="67ED1EBD"/>
    <w:rsid w:val="67F2B97B"/>
    <w:rsid w:val="67F619DE"/>
    <w:rsid w:val="67FF7BF0"/>
    <w:rsid w:val="6808647E"/>
    <w:rsid w:val="680A2C09"/>
    <w:rsid w:val="680BBA2B"/>
    <w:rsid w:val="68249FC3"/>
    <w:rsid w:val="6827507C"/>
    <w:rsid w:val="682BF23F"/>
    <w:rsid w:val="6831CECB"/>
    <w:rsid w:val="68362DCA"/>
    <w:rsid w:val="68378819"/>
    <w:rsid w:val="683B890A"/>
    <w:rsid w:val="68441491"/>
    <w:rsid w:val="6852D9D6"/>
    <w:rsid w:val="68545DE0"/>
    <w:rsid w:val="6859DC77"/>
    <w:rsid w:val="68641D0D"/>
    <w:rsid w:val="68704B9C"/>
    <w:rsid w:val="68721905"/>
    <w:rsid w:val="687DBC5D"/>
    <w:rsid w:val="68836D4D"/>
    <w:rsid w:val="6885A47E"/>
    <w:rsid w:val="68872F63"/>
    <w:rsid w:val="68930E36"/>
    <w:rsid w:val="68966D2A"/>
    <w:rsid w:val="68973F2C"/>
    <w:rsid w:val="689C734B"/>
    <w:rsid w:val="68A41687"/>
    <w:rsid w:val="68A5AE2B"/>
    <w:rsid w:val="68A7A84F"/>
    <w:rsid w:val="68A81910"/>
    <w:rsid w:val="68B313D8"/>
    <w:rsid w:val="68BECDA7"/>
    <w:rsid w:val="68C34B9D"/>
    <w:rsid w:val="68D784FD"/>
    <w:rsid w:val="68DACA89"/>
    <w:rsid w:val="68DC33D9"/>
    <w:rsid w:val="68E433A3"/>
    <w:rsid w:val="68ED50AF"/>
    <w:rsid w:val="68F4CF2C"/>
    <w:rsid w:val="68F71948"/>
    <w:rsid w:val="68FE893C"/>
    <w:rsid w:val="69025196"/>
    <w:rsid w:val="690BBD4F"/>
    <w:rsid w:val="6913173B"/>
    <w:rsid w:val="6913E03B"/>
    <w:rsid w:val="692AE7BF"/>
    <w:rsid w:val="692B4F99"/>
    <w:rsid w:val="692B9BCF"/>
    <w:rsid w:val="692C2AEE"/>
    <w:rsid w:val="692D3CA6"/>
    <w:rsid w:val="693CCE72"/>
    <w:rsid w:val="693E9B64"/>
    <w:rsid w:val="6949802A"/>
    <w:rsid w:val="69503FC4"/>
    <w:rsid w:val="6961D4D2"/>
    <w:rsid w:val="69621B61"/>
    <w:rsid w:val="6963EF6C"/>
    <w:rsid w:val="696A94D2"/>
    <w:rsid w:val="696C8BC2"/>
    <w:rsid w:val="696D2B2A"/>
    <w:rsid w:val="696D478F"/>
    <w:rsid w:val="69709E87"/>
    <w:rsid w:val="69777B67"/>
    <w:rsid w:val="6979CC17"/>
    <w:rsid w:val="69819594"/>
    <w:rsid w:val="6983B262"/>
    <w:rsid w:val="6984AF0E"/>
    <w:rsid w:val="69852905"/>
    <w:rsid w:val="698E5045"/>
    <w:rsid w:val="6993CC91"/>
    <w:rsid w:val="6995C094"/>
    <w:rsid w:val="6997CFAA"/>
    <w:rsid w:val="699F5AA8"/>
    <w:rsid w:val="69B23D87"/>
    <w:rsid w:val="69B41398"/>
    <w:rsid w:val="69B62890"/>
    <w:rsid w:val="69B673AE"/>
    <w:rsid w:val="69BC4E25"/>
    <w:rsid w:val="69CB32B5"/>
    <w:rsid w:val="69CEBAA6"/>
    <w:rsid w:val="69CEBABB"/>
    <w:rsid w:val="69D116EB"/>
    <w:rsid w:val="69D2814E"/>
    <w:rsid w:val="69D6DFC3"/>
    <w:rsid w:val="69D8E0D3"/>
    <w:rsid w:val="69E8ED7E"/>
    <w:rsid w:val="69E9343C"/>
    <w:rsid w:val="69EB06BF"/>
    <w:rsid w:val="69EEBD0F"/>
    <w:rsid w:val="69F3B2F0"/>
    <w:rsid w:val="69F671D1"/>
    <w:rsid w:val="69F7BE97"/>
    <w:rsid w:val="6A068D99"/>
    <w:rsid w:val="6A191DE9"/>
    <w:rsid w:val="6A1B2ECF"/>
    <w:rsid w:val="6A1C73CD"/>
    <w:rsid w:val="6A20851C"/>
    <w:rsid w:val="6A22D600"/>
    <w:rsid w:val="6A27E462"/>
    <w:rsid w:val="6A496C07"/>
    <w:rsid w:val="6A4BD687"/>
    <w:rsid w:val="6A4FBA18"/>
    <w:rsid w:val="6A51AE9B"/>
    <w:rsid w:val="6A52FB13"/>
    <w:rsid w:val="6A53FD3A"/>
    <w:rsid w:val="6A58CF21"/>
    <w:rsid w:val="6A62780A"/>
    <w:rsid w:val="6A692D91"/>
    <w:rsid w:val="6A765E53"/>
    <w:rsid w:val="6A7964A9"/>
    <w:rsid w:val="6A806598"/>
    <w:rsid w:val="6A876E65"/>
    <w:rsid w:val="6A8CE1D2"/>
    <w:rsid w:val="6A92A8CF"/>
    <w:rsid w:val="6A993D32"/>
    <w:rsid w:val="6A993D6C"/>
    <w:rsid w:val="6AA97DAA"/>
    <w:rsid w:val="6AAAC931"/>
    <w:rsid w:val="6AAD4C3E"/>
    <w:rsid w:val="6AB3CDA0"/>
    <w:rsid w:val="6AB9B9EA"/>
    <w:rsid w:val="6ABAAD14"/>
    <w:rsid w:val="6ACA26CA"/>
    <w:rsid w:val="6AD9F496"/>
    <w:rsid w:val="6AE7EFC9"/>
    <w:rsid w:val="6AEC4485"/>
    <w:rsid w:val="6AF879B0"/>
    <w:rsid w:val="6B07D706"/>
    <w:rsid w:val="6B09CBDC"/>
    <w:rsid w:val="6B0CCA78"/>
    <w:rsid w:val="6B0EBDFD"/>
    <w:rsid w:val="6B161BC6"/>
    <w:rsid w:val="6B307137"/>
    <w:rsid w:val="6B326A44"/>
    <w:rsid w:val="6B444927"/>
    <w:rsid w:val="6B51AB4D"/>
    <w:rsid w:val="6B53696B"/>
    <w:rsid w:val="6B5F62D2"/>
    <w:rsid w:val="6B621BA1"/>
    <w:rsid w:val="6B6705DC"/>
    <w:rsid w:val="6B679E35"/>
    <w:rsid w:val="6B681622"/>
    <w:rsid w:val="6B682151"/>
    <w:rsid w:val="6B71A4B6"/>
    <w:rsid w:val="6B89DBD3"/>
    <w:rsid w:val="6B8A6D14"/>
    <w:rsid w:val="6B8B2162"/>
    <w:rsid w:val="6B8C303A"/>
    <w:rsid w:val="6BADF199"/>
    <w:rsid w:val="6BAF177D"/>
    <w:rsid w:val="6BB89688"/>
    <w:rsid w:val="6BC45FEA"/>
    <w:rsid w:val="6BCBD54F"/>
    <w:rsid w:val="6BD04599"/>
    <w:rsid w:val="6BE0B8EF"/>
    <w:rsid w:val="6BE2E2AF"/>
    <w:rsid w:val="6BE3231F"/>
    <w:rsid w:val="6C0B43DB"/>
    <w:rsid w:val="6C0D0973"/>
    <w:rsid w:val="6C1240C7"/>
    <w:rsid w:val="6C20B9F8"/>
    <w:rsid w:val="6C2F0F38"/>
    <w:rsid w:val="6C31C641"/>
    <w:rsid w:val="6C327790"/>
    <w:rsid w:val="6C3BBF54"/>
    <w:rsid w:val="6C40DE05"/>
    <w:rsid w:val="6C4981DC"/>
    <w:rsid w:val="6C50145F"/>
    <w:rsid w:val="6C522E0D"/>
    <w:rsid w:val="6C5CB345"/>
    <w:rsid w:val="6C63E21E"/>
    <w:rsid w:val="6C6431DE"/>
    <w:rsid w:val="6C67169C"/>
    <w:rsid w:val="6C6DEDFD"/>
    <w:rsid w:val="6C8303DD"/>
    <w:rsid w:val="6C867379"/>
    <w:rsid w:val="6C870382"/>
    <w:rsid w:val="6C875153"/>
    <w:rsid w:val="6C8D4E66"/>
    <w:rsid w:val="6C950404"/>
    <w:rsid w:val="6C9768C4"/>
    <w:rsid w:val="6CA70A86"/>
    <w:rsid w:val="6CA91014"/>
    <w:rsid w:val="6CADBEFB"/>
    <w:rsid w:val="6CBC987B"/>
    <w:rsid w:val="6CBDEB25"/>
    <w:rsid w:val="6CD7C849"/>
    <w:rsid w:val="6CD86E29"/>
    <w:rsid w:val="6CD9148D"/>
    <w:rsid w:val="6CDA97DE"/>
    <w:rsid w:val="6CDEF1F9"/>
    <w:rsid w:val="6CE1533B"/>
    <w:rsid w:val="6CE3D5B7"/>
    <w:rsid w:val="6CFFDB77"/>
    <w:rsid w:val="6D0CD5FA"/>
    <w:rsid w:val="6D0D5C61"/>
    <w:rsid w:val="6D19ECF6"/>
    <w:rsid w:val="6D1A6051"/>
    <w:rsid w:val="6D245D6D"/>
    <w:rsid w:val="6D2B3DE7"/>
    <w:rsid w:val="6D2CEBA7"/>
    <w:rsid w:val="6D2FB18E"/>
    <w:rsid w:val="6D31377D"/>
    <w:rsid w:val="6D357EB4"/>
    <w:rsid w:val="6D364EBF"/>
    <w:rsid w:val="6D390CC8"/>
    <w:rsid w:val="6D3BA66A"/>
    <w:rsid w:val="6D40D39F"/>
    <w:rsid w:val="6D46A064"/>
    <w:rsid w:val="6D482F5A"/>
    <w:rsid w:val="6D4AF90B"/>
    <w:rsid w:val="6D5003D3"/>
    <w:rsid w:val="6D5E2239"/>
    <w:rsid w:val="6D610412"/>
    <w:rsid w:val="6D82BF4E"/>
    <w:rsid w:val="6D8569E9"/>
    <w:rsid w:val="6D9D3279"/>
    <w:rsid w:val="6DA10A96"/>
    <w:rsid w:val="6DA2BC2B"/>
    <w:rsid w:val="6DA7D10D"/>
    <w:rsid w:val="6DB3A344"/>
    <w:rsid w:val="6DB7A56C"/>
    <w:rsid w:val="6DC44072"/>
    <w:rsid w:val="6DD3BB10"/>
    <w:rsid w:val="6DD68D75"/>
    <w:rsid w:val="6DD78273"/>
    <w:rsid w:val="6DD7A837"/>
    <w:rsid w:val="6DDA3295"/>
    <w:rsid w:val="6DE1FB45"/>
    <w:rsid w:val="6DF27CD5"/>
    <w:rsid w:val="6DF62973"/>
    <w:rsid w:val="6DFB3662"/>
    <w:rsid w:val="6DFD13AB"/>
    <w:rsid w:val="6E0BAB83"/>
    <w:rsid w:val="6E11164A"/>
    <w:rsid w:val="6E1155DA"/>
    <w:rsid w:val="6E1D161C"/>
    <w:rsid w:val="6E2B7E16"/>
    <w:rsid w:val="6E307E0B"/>
    <w:rsid w:val="6E317F9E"/>
    <w:rsid w:val="6E33A46C"/>
    <w:rsid w:val="6E389298"/>
    <w:rsid w:val="6E39ACAE"/>
    <w:rsid w:val="6E3CACAA"/>
    <w:rsid w:val="6E4062A4"/>
    <w:rsid w:val="6E411E2F"/>
    <w:rsid w:val="6E49A252"/>
    <w:rsid w:val="6E4DB749"/>
    <w:rsid w:val="6E4E0348"/>
    <w:rsid w:val="6E5A423C"/>
    <w:rsid w:val="6E63B219"/>
    <w:rsid w:val="6E6877F0"/>
    <w:rsid w:val="6E692EBA"/>
    <w:rsid w:val="6E6A43A4"/>
    <w:rsid w:val="6E6C8E6D"/>
    <w:rsid w:val="6E740B20"/>
    <w:rsid w:val="6E8A7930"/>
    <w:rsid w:val="6E8AFDE0"/>
    <w:rsid w:val="6E92C3BD"/>
    <w:rsid w:val="6E9A238B"/>
    <w:rsid w:val="6EB5FF6D"/>
    <w:rsid w:val="6EB63CA4"/>
    <w:rsid w:val="6EB761B3"/>
    <w:rsid w:val="6EC0E0F4"/>
    <w:rsid w:val="6EC22271"/>
    <w:rsid w:val="6EC606FC"/>
    <w:rsid w:val="6EC7C599"/>
    <w:rsid w:val="6EC7F76F"/>
    <w:rsid w:val="6ECB5A64"/>
    <w:rsid w:val="6ED02DF2"/>
    <w:rsid w:val="6ED18FAE"/>
    <w:rsid w:val="6ED688C3"/>
    <w:rsid w:val="6EE66422"/>
    <w:rsid w:val="6EE83F61"/>
    <w:rsid w:val="6EEA0995"/>
    <w:rsid w:val="6EF7D476"/>
    <w:rsid w:val="6F06165D"/>
    <w:rsid w:val="6F160579"/>
    <w:rsid w:val="6F17C49B"/>
    <w:rsid w:val="6F18416D"/>
    <w:rsid w:val="6F203F99"/>
    <w:rsid w:val="6F2AFACB"/>
    <w:rsid w:val="6F2EF93E"/>
    <w:rsid w:val="6F373E6E"/>
    <w:rsid w:val="6F3BDC15"/>
    <w:rsid w:val="6F3FE8D3"/>
    <w:rsid w:val="6F4074EF"/>
    <w:rsid w:val="6F434DE9"/>
    <w:rsid w:val="6F44CE68"/>
    <w:rsid w:val="6F54D578"/>
    <w:rsid w:val="6F5B581F"/>
    <w:rsid w:val="6F5C2597"/>
    <w:rsid w:val="6F628570"/>
    <w:rsid w:val="6F73C050"/>
    <w:rsid w:val="6F73F0F0"/>
    <w:rsid w:val="6F7BD1F3"/>
    <w:rsid w:val="6F7C5DEB"/>
    <w:rsid w:val="6F801314"/>
    <w:rsid w:val="6F81FCE8"/>
    <w:rsid w:val="6F8455D6"/>
    <w:rsid w:val="6F847389"/>
    <w:rsid w:val="6F8BDF43"/>
    <w:rsid w:val="6F9871C1"/>
    <w:rsid w:val="6F9A549B"/>
    <w:rsid w:val="6FB127DD"/>
    <w:rsid w:val="6FBA31FE"/>
    <w:rsid w:val="6FC387D5"/>
    <w:rsid w:val="6FC65EC3"/>
    <w:rsid w:val="6FCA57AC"/>
    <w:rsid w:val="6FD9A19F"/>
    <w:rsid w:val="6FDDA972"/>
    <w:rsid w:val="6FE561E5"/>
    <w:rsid w:val="6FEAD018"/>
    <w:rsid w:val="6FF28D33"/>
    <w:rsid w:val="6FF42882"/>
    <w:rsid w:val="6FF71A49"/>
    <w:rsid w:val="6FF8FA86"/>
    <w:rsid w:val="6FFD21E2"/>
    <w:rsid w:val="7001CF9F"/>
    <w:rsid w:val="7002AE0B"/>
    <w:rsid w:val="7009962C"/>
    <w:rsid w:val="700AC6F7"/>
    <w:rsid w:val="701619BA"/>
    <w:rsid w:val="701DED9C"/>
    <w:rsid w:val="70289B52"/>
    <w:rsid w:val="7029BF00"/>
    <w:rsid w:val="702ADDF1"/>
    <w:rsid w:val="702FA896"/>
    <w:rsid w:val="7030E99B"/>
    <w:rsid w:val="703460DD"/>
    <w:rsid w:val="70359B87"/>
    <w:rsid w:val="7035D24C"/>
    <w:rsid w:val="704EA7EB"/>
    <w:rsid w:val="70531CD1"/>
    <w:rsid w:val="705CE930"/>
    <w:rsid w:val="7068075A"/>
    <w:rsid w:val="706C14C8"/>
    <w:rsid w:val="70704E20"/>
    <w:rsid w:val="7076CBDA"/>
    <w:rsid w:val="7079E46B"/>
    <w:rsid w:val="707FF035"/>
    <w:rsid w:val="7088FF0C"/>
    <w:rsid w:val="708F1D78"/>
    <w:rsid w:val="7093BB8A"/>
    <w:rsid w:val="7094FA93"/>
    <w:rsid w:val="709F20B6"/>
    <w:rsid w:val="70AE4AB1"/>
    <w:rsid w:val="70AF9516"/>
    <w:rsid w:val="70B47DD9"/>
    <w:rsid w:val="70B76BB9"/>
    <w:rsid w:val="70BDD86D"/>
    <w:rsid w:val="70C34446"/>
    <w:rsid w:val="70C89742"/>
    <w:rsid w:val="70CD227F"/>
    <w:rsid w:val="70D20DC8"/>
    <w:rsid w:val="70D71241"/>
    <w:rsid w:val="70E86818"/>
    <w:rsid w:val="70EB333F"/>
    <w:rsid w:val="70F1A196"/>
    <w:rsid w:val="70FA0598"/>
    <w:rsid w:val="710578D1"/>
    <w:rsid w:val="71145F35"/>
    <w:rsid w:val="71280BAB"/>
    <w:rsid w:val="712CCD33"/>
    <w:rsid w:val="7136239A"/>
    <w:rsid w:val="714513AF"/>
    <w:rsid w:val="714872B6"/>
    <w:rsid w:val="71493EB2"/>
    <w:rsid w:val="71502994"/>
    <w:rsid w:val="715458B6"/>
    <w:rsid w:val="7158264D"/>
    <w:rsid w:val="715A3A5E"/>
    <w:rsid w:val="716B06DF"/>
    <w:rsid w:val="716B72D5"/>
    <w:rsid w:val="71706C95"/>
    <w:rsid w:val="717160C5"/>
    <w:rsid w:val="7173B2C5"/>
    <w:rsid w:val="717FFD77"/>
    <w:rsid w:val="7181524D"/>
    <w:rsid w:val="71862BCC"/>
    <w:rsid w:val="7186858F"/>
    <w:rsid w:val="71870161"/>
    <w:rsid w:val="7188971F"/>
    <w:rsid w:val="7190CAC3"/>
    <w:rsid w:val="7199435B"/>
    <w:rsid w:val="71AD5A9F"/>
    <w:rsid w:val="71AE8BE0"/>
    <w:rsid w:val="71B793C6"/>
    <w:rsid w:val="71B82EE0"/>
    <w:rsid w:val="71B852FC"/>
    <w:rsid w:val="71B92903"/>
    <w:rsid w:val="71B9F0F1"/>
    <w:rsid w:val="71BD07EF"/>
    <w:rsid w:val="71C0E06C"/>
    <w:rsid w:val="71C70186"/>
    <w:rsid w:val="71CAD78C"/>
    <w:rsid w:val="71CB8EA4"/>
    <w:rsid w:val="71D895BF"/>
    <w:rsid w:val="71EF34F2"/>
    <w:rsid w:val="71FE32D0"/>
    <w:rsid w:val="72063A0F"/>
    <w:rsid w:val="721186B0"/>
    <w:rsid w:val="721721DE"/>
    <w:rsid w:val="72247A78"/>
    <w:rsid w:val="72283375"/>
    <w:rsid w:val="7237E85B"/>
    <w:rsid w:val="724F293E"/>
    <w:rsid w:val="72534BBF"/>
    <w:rsid w:val="725A3585"/>
    <w:rsid w:val="725A6CB8"/>
    <w:rsid w:val="7260C6B4"/>
    <w:rsid w:val="7261D446"/>
    <w:rsid w:val="726D618D"/>
    <w:rsid w:val="7276C598"/>
    <w:rsid w:val="7276E6BC"/>
    <w:rsid w:val="727F67C4"/>
    <w:rsid w:val="728FD964"/>
    <w:rsid w:val="729A38FE"/>
    <w:rsid w:val="729B26E8"/>
    <w:rsid w:val="72AB5C77"/>
    <w:rsid w:val="72C17359"/>
    <w:rsid w:val="72DF85AA"/>
    <w:rsid w:val="72EBAF3C"/>
    <w:rsid w:val="72EC3F9A"/>
    <w:rsid w:val="72FAC8DB"/>
    <w:rsid w:val="73047B54"/>
    <w:rsid w:val="73107CFA"/>
    <w:rsid w:val="731507C0"/>
    <w:rsid w:val="731764AB"/>
    <w:rsid w:val="731C51D2"/>
    <w:rsid w:val="731F7C48"/>
    <w:rsid w:val="732393A5"/>
    <w:rsid w:val="7335B678"/>
    <w:rsid w:val="7347EA46"/>
    <w:rsid w:val="734C7A8A"/>
    <w:rsid w:val="735EEBA1"/>
    <w:rsid w:val="7360C8BE"/>
    <w:rsid w:val="7362D711"/>
    <w:rsid w:val="73632FB9"/>
    <w:rsid w:val="7374311E"/>
    <w:rsid w:val="7377CBBA"/>
    <w:rsid w:val="738519E8"/>
    <w:rsid w:val="7385CFF2"/>
    <w:rsid w:val="73864F60"/>
    <w:rsid w:val="73880A64"/>
    <w:rsid w:val="73887914"/>
    <w:rsid w:val="738C4906"/>
    <w:rsid w:val="738EEBF5"/>
    <w:rsid w:val="73964581"/>
    <w:rsid w:val="739B59CF"/>
    <w:rsid w:val="739E4A6C"/>
    <w:rsid w:val="73A901CA"/>
    <w:rsid w:val="73BA1997"/>
    <w:rsid w:val="73BDD396"/>
    <w:rsid w:val="73C192A1"/>
    <w:rsid w:val="73EE245E"/>
    <w:rsid w:val="74075C25"/>
    <w:rsid w:val="7409611B"/>
    <w:rsid w:val="740BB035"/>
    <w:rsid w:val="740DF0D1"/>
    <w:rsid w:val="7413EE11"/>
    <w:rsid w:val="7416DB13"/>
    <w:rsid w:val="742017E5"/>
    <w:rsid w:val="742ACA57"/>
    <w:rsid w:val="742BA431"/>
    <w:rsid w:val="743721E5"/>
    <w:rsid w:val="74476238"/>
    <w:rsid w:val="744B504B"/>
    <w:rsid w:val="744C8269"/>
    <w:rsid w:val="7450019F"/>
    <w:rsid w:val="74605CE5"/>
    <w:rsid w:val="74622974"/>
    <w:rsid w:val="74671D11"/>
    <w:rsid w:val="7467426E"/>
    <w:rsid w:val="746758C3"/>
    <w:rsid w:val="7476D303"/>
    <w:rsid w:val="747A18E7"/>
    <w:rsid w:val="747D5734"/>
    <w:rsid w:val="7493D1F6"/>
    <w:rsid w:val="74948916"/>
    <w:rsid w:val="74A35260"/>
    <w:rsid w:val="74AB5459"/>
    <w:rsid w:val="74B1C61B"/>
    <w:rsid w:val="74B47E42"/>
    <w:rsid w:val="74BDA2E6"/>
    <w:rsid w:val="74C3E739"/>
    <w:rsid w:val="74CD63BB"/>
    <w:rsid w:val="74D70E61"/>
    <w:rsid w:val="74D9A597"/>
    <w:rsid w:val="74E32D3C"/>
    <w:rsid w:val="74E627F9"/>
    <w:rsid w:val="7501BBCA"/>
    <w:rsid w:val="75031A58"/>
    <w:rsid w:val="750E8BC3"/>
    <w:rsid w:val="750F8D0A"/>
    <w:rsid w:val="751D571C"/>
    <w:rsid w:val="75221742"/>
    <w:rsid w:val="752451F5"/>
    <w:rsid w:val="752F3A51"/>
    <w:rsid w:val="7532C06D"/>
    <w:rsid w:val="75360E74"/>
    <w:rsid w:val="753A8CB2"/>
    <w:rsid w:val="753FC6A2"/>
    <w:rsid w:val="754D79A9"/>
    <w:rsid w:val="7554EE52"/>
    <w:rsid w:val="7554F38E"/>
    <w:rsid w:val="7557DFA7"/>
    <w:rsid w:val="755930BA"/>
    <w:rsid w:val="7559FFDB"/>
    <w:rsid w:val="755BF85B"/>
    <w:rsid w:val="755E8A01"/>
    <w:rsid w:val="756190EA"/>
    <w:rsid w:val="75649CA3"/>
    <w:rsid w:val="756B3E9B"/>
    <w:rsid w:val="7572C561"/>
    <w:rsid w:val="757A95A6"/>
    <w:rsid w:val="757DCD60"/>
    <w:rsid w:val="75860204"/>
    <w:rsid w:val="7586FD94"/>
    <w:rsid w:val="758F0692"/>
    <w:rsid w:val="7599D4B5"/>
    <w:rsid w:val="759D0569"/>
    <w:rsid w:val="75A12319"/>
    <w:rsid w:val="75A96B27"/>
    <w:rsid w:val="75A9E75D"/>
    <w:rsid w:val="75ABD8B3"/>
    <w:rsid w:val="75ADF1AD"/>
    <w:rsid w:val="75B2C34B"/>
    <w:rsid w:val="75C06F8E"/>
    <w:rsid w:val="75C2FB02"/>
    <w:rsid w:val="75C6BB52"/>
    <w:rsid w:val="75C78A9D"/>
    <w:rsid w:val="75D1314A"/>
    <w:rsid w:val="75D3F8BF"/>
    <w:rsid w:val="75D4BAFB"/>
    <w:rsid w:val="75D95392"/>
    <w:rsid w:val="75EEA57C"/>
    <w:rsid w:val="75EF4675"/>
    <w:rsid w:val="75F3DB81"/>
    <w:rsid w:val="760B21CE"/>
    <w:rsid w:val="760E7319"/>
    <w:rsid w:val="760FEE55"/>
    <w:rsid w:val="76145474"/>
    <w:rsid w:val="761AF2B7"/>
    <w:rsid w:val="761FF6CF"/>
    <w:rsid w:val="76210B44"/>
    <w:rsid w:val="76243CF5"/>
    <w:rsid w:val="762515FC"/>
    <w:rsid w:val="7625F5D7"/>
    <w:rsid w:val="762A9021"/>
    <w:rsid w:val="762EFB9D"/>
    <w:rsid w:val="7638952A"/>
    <w:rsid w:val="763A82C7"/>
    <w:rsid w:val="764D4E43"/>
    <w:rsid w:val="76594415"/>
    <w:rsid w:val="7661302A"/>
    <w:rsid w:val="766A67FC"/>
    <w:rsid w:val="766DC1B5"/>
    <w:rsid w:val="7671633F"/>
    <w:rsid w:val="7671DC15"/>
    <w:rsid w:val="7679203B"/>
    <w:rsid w:val="767985FE"/>
    <w:rsid w:val="767D9BBF"/>
    <w:rsid w:val="767E23F1"/>
    <w:rsid w:val="76970046"/>
    <w:rsid w:val="769AB166"/>
    <w:rsid w:val="76B82986"/>
    <w:rsid w:val="76C0E9F4"/>
    <w:rsid w:val="76C26FA8"/>
    <w:rsid w:val="76CB443E"/>
    <w:rsid w:val="76D83505"/>
    <w:rsid w:val="76D99316"/>
    <w:rsid w:val="76DE3BE1"/>
    <w:rsid w:val="76E23339"/>
    <w:rsid w:val="76F9AEFE"/>
    <w:rsid w:val="77015F1F"/>
    <w:rsid w:val="7704F46D"/>
    <w:rsid w:val="770C1C41"/>
    <w:rsid w:val="7721FE53"/>
    <w:rsid w:val="77265766"/>
    <w:rsid w:val="772F5B06"/>
    <w:rsid w:val="773A0CA0"/>
    <w:rsid w:val="773D51B2"/>
    <w:rsid w:val="773F7D3A"/>
    <w:rsid w:val="7744A94A"/>
    <w:rsid w:val="77457222"/>
    <w:rsid w:val="774C3477"/>
    <w:rsid w:val="775B4924"/>
    <w:rsid w:val="77601402"/>
    <w:rsid w:val="7760E06E"/>
    <w:rsid w:val="77642D89"/>
    <w:rsid w:val="77648D43"/>
    <w:rsid w:val="776891DF"/>
    <w:rsid w:val="776F1737"/>
    <w:rsid w:val="7777008C"/>
    <w:rsid w:val="77772FD4"/>
    <w:rsid w:val="77774AE5"/>
    <w:rsid w:val="779776A9"/>
    <w:rsid w:val="77A763DD"/>
    <w:rsid w:val="77B4BBD5"/>
    <w:rsid w:val="77BBB87C"/>
    <w:rsid w:val="77C7B24D"/>
    <w:rsid w:val="77CAFC3C"/>
    <w:rsid w:val="77CB64F9"/>
    <w:rsid w:val="77D2FA70"/>
    <w:rsid w:val="77D35E14"/>
    <w:rsid w:val="77D75077"/>
    <w:rsid w:val="77DF2A4B"/>
    <w:rsid w:val="77E762DB"/>
    <w:rsid w:val="77ED624C"/>
    <w:rsid w:val="77F2A0EA"/>
    <w:rsid w:val="77FA518E"/>
    <w:rsid w:val="77FC998F"/>
    <w:rsid w:val="77FD6BF8"/>
    <w:rsid w:val="77FF565B"/>
    <w:rsid w:val="7803FD61"/>
    <w:rsid w:val="780B4CBB"/>
    <w:rsid w:val="780C79A9"/>
    <w:rsid w:val="78111CBA"/>
    <w:rsid w:val="78173E12"/>
    <w:rsid w:val="78245618"/>
    <w:rsid w:val="7840EDD5"/>
    <w:rsid w:val="7848565F"/>
    <w:rsid w:val="785E0BAC"/>
    <w:rsid w:val="7876D90D"/>
    <w:rsid w:val="78789708"/>
    <w:rsid w:val="787B01BF"/>
    <w:rsid w:val="788388A8"/>
    <w:rsid w:val="788949A0"/>
    <w:rsid w:val="78901444"/>
    <w:rsid w:val="78934C87"/>
    <w:rsid w:val="78A0DA45"/>
    <w:rsid w:val="78A0E83A"/>
    <w:rsid w:val="78B4883F"/>
    <w:rsid w:val="78B8E6AE"/>
    <w:rsid w:val="78C2BBC7"/>
    <w:rsid w:val="78C4EA50"/>
    <w:rsid w:val="78C89B18"/>
    <w:rsid w:val="78E158DB"/>
    <w:rsid w:val="78E9AF9E"/>
    <w:rsid w:val="78EE3847"/>
    <w:rsid w:val="78F9FE24"/>
    <w:rsid w:val="7902CB4A"/>
    <w:rsid w:val="79032077"/>
    <w:rsid w:val="791093C9"/>
    <w:rsid w:val="7912FA25"/>
    <w:rsid w:val="791474AE"/>
    <w:rsid w:val="791A1228"/>
    <w:rsid w:val="791D042A"/>
    <w:rsid w:val="79205F06"/>
    <w:rsid w:val="79284EC9"/>
    <w:rsid w:val="7938BF4A"/>
    <w:rsid w:val="7957D836"/>
    <w:rsid w:val="796126DD"/>
    <w:rsid w:val="796990AC"/>
    <w:rsid w:val="796AA3E4"/>
    <w:rsid w:val="796C5BC4"/>
    <w:rsid w:val="7973F639"/>
    <w:rsid w:val="797A747D"/>
    <w:rsid w:val="797D4B59"/>
    <w:rsid w:val="79806A27"/>
    <w:rsid w:val="7988478A"/>
    <w:rsid w:val="798D7A6A"/>
    <w:rsid w:val="7997A577"/>
    <w:rsid w:val="79A6E42C"/>
    <w:rsid w:val="79ABE98D"/>
    <w:rsid w:val="79AD7B61"/>
    <w:rsid w:val="79AE9887"/>
    <w:rsid w:val="79D124DE"/>
    <w:rsid w:val="79D7418D"/>
    <w:rsid w:val="79D96237"/>
    <w:rsid w:val="79E2AD8D"/>
    <w:rsid w:val="79EE4DFB"/>
    <w:rsid w:val="79F52AAD"/>
    <w:rsid w:val="7A0743D5"/>
    <w:rsid w:val="7A08586D"/>
    <w:rsid w:val="7A0F4771"/>
    <w:rsid w:val="7A118021"/>
    <w:rsid w:val="7A134BA4"/>
    <w:rsid w:val="7A1C67B1"/>
    <w:rsid w:val="7A1EB053"/>
    <w:rsid w:val="7A21D713"/>
    <w:rsid w:val="7A241E1C"/>
    <w:rsid w:val="7A247738"/>
    <w:rsid w:val="7A2B071C"/>
    <w:rsid w:val="7A303207"/>
    <w:rsid w:val="7A4C7337"/>
    <w:rsid w:val="7A514533"/>
    <w:rsid w:val="7A516051"/>
    <w:rsid w:val="7A65FCE4"/>
    <w:rsid w:val="7A670E0B"/>
    <w:rsid w:val="7A70E2C6"/>
    <w:rsid w:val="7A75B9B1"/>
    <w:rsid w:val="7A772712"/>
    <w:rsid w:val="7A7C4C36"/>
    <w:rsid w:val="7A7E8A5A"/>
    <w:rsid w:val="7A7FB4C1"/>
    <w:rsid w:val="7A88270C"/>
    <w:rsid w:val="7A89D8CC"/>
    <w:rsid w:val="7A8A9063"/>
    <w:rsid w:val="7A908683"/>
    <w:rsid w:val="7A90AFAB"/>
    <w:rsid w:val="7A968C22"/>
    <w:rsid w:val="7A974150"/>
    <w:rsid w:val="7A9CCDF2"/>
    <w:rsid w:val="7AA74992"/>
    <w:rsid w:val="7AA7B631"/>
    <w:rsid w:val="7AACD373"/>
    <w:rsid w:val="7AB4967D"/>
    <w:rsid w:val="7ABCA3A6"/>
    <w:rsid w:val="7AC2F400"/>
    <w:rsid w:val="7AD4A6E2"/>
    <w:rsid w:val="7AD76453"/>
    <w:rsid w:val="7ADB55D5"/>
    <w:rsid w:val="7ADC3061"/>
    <w:rsid w:val="7ADDADBE"/>
    <w:rsid w:val="7AE4B458"/>
    <w:rsid w:val="7AE6972D"/>
    <w:rsid w:val="7AEE49EC"/>
    <w:rsid w:val="7AF11BA8"/>
    <w:rsid w:val="7AF7E4D7"/>
    <w:rsid w:val="7B003925"/>
    <w:rsid w:val="7B02F0F2"/>
    <w:rsid w:val="7B17E77C"/>
    <w:rsid w:val="7B1857A0"/>
    <w:rsid w:val="7B1C2827"/>
    <w:rsid w:val="7B305D15"/>
    <w:rsid w:val="7B30DF9E"/>
    <w:rsid w:val="7B39EBEF"/>
    <w:rsid w:val="7B42C2F4"/>
    <w:rsid w:val="7B489590"/>
    <w:rsid w:val="7B4F53D6"/>
    <w:rsid w:val="7B555281"/>
    <w:rsid w:val="7B639205"/>
    <w:rsid w:val="7B719FD0"/>
    <w:rsid w:val="7B71B765"/>
    <w:rsid w:val="7B71E302"/>
    <w:rsid w:val="7B798D52"/>
    <w:rsid w:val="7B7D7923"/>
    <w:rsid w:val="7B7E769F"/>
    <w:rsid w:val="7B8732AC"/>
    <w:rsid w:val="7BA49352"/>
    <w:rsid w:val="7BAD21E1"/>
    <w:rsid w:val="7BAEB6A9"/>
    <w:rsid w:val="7BB4433B"/>
    <w:rsid w:val="7BB8CDF2"/>
    <w:rsid w:val="7BB91AD9"/>
    <w:rsid w:val="7BC73D7E"/>
    <w:rsid w:val="7BC9E6FD"/>
    <w:rsid w:val="7BCA130E"/>
    <w:rsid w:val="7BCBEC9A"/>
    <w:rsid w:val="7BCE1716"/>
    <w:rsid w:val="7BD070E5"/>
    <w:rsid w:val="7BD88A1A"/>
    <w:rsid w:val="7BDEECA4"/>
    <w:rsid w:val="7BDF9379"/>
    <w:rsid w:val="7BE1DAE0"/>
    <w:rsid w:val="7BE42A1B"/>
    <w:rsid w:val="7BE5512F"/>
    <w:rsid w:val="7BE95BE7"/>
    <w:rsid w:val="7BECB05C"/>
    <w:rsid w:val="7BECD983"/>
    <w:rsid w:val="7BEE5EE4"/>
    <w:rsid w:val="7BF0F77B"/>
    <w:rsid w:val="7BF415C2"/>
    <w:rsid w:val="7C040F24"/>
    <w:rsid w:val="7C080DBE"/>
    <w:rsid w:val="7C09BE32"/>
    <w:rsid w:val="7C17096B"/>
    <w:rsid w:val="7C20DC4A"/>
    <w:rsid w:val="7C33EED6"/>
    <w:rsid w:val="7C35F652"/>
    <w:rsid w:val="7C40CE58"/>
    <w:rsid w:val="7C443777"/>
    <w:rsid w:val="7C464E8E"/>
    <w:rsid w:val="7C47740F"/>
    <w:rsid w:val="7C4F04DD"/>
    <w:rsid w:val="7C54F0A9"/>
    <w:rsid w:val="7C5B4766"/>
    <w:rsid w:val="7C5CA763"/>
    <w:rsid w:val="7C692F0C"/>
    <w:rsid w:val="7C6FD333"/>
    <w:rsid w:val="7C74E2EE"/>
    <w:rsid w:val="7C78DE50"/>
    <w:rsid w:val="7C7FA51A"/>
    <w:rsid w:val="7C85B3D6"/>
    <w:rsid w:val="7C8C9F49"/>
    <w:rsid w:val="7C926194"/>
    <w:rsid w:val="7CA7B934"/>
    <w:rsid w:val="7CA8B9EB"/>
    <w:rsid w:val="7CACEC7E"/>
    <w:rsid w:val="7CAEC9BD"/>
    <w:rsid w:val="7CBEF434"/>
    <w:rsid w:val="7CC24BD0"/>
    <w:rsid w:val="7CC8B638"/>
    <w:rsid w:val="7CC99243"/>
    <w:rsid w:val="7CDC38E8"/>
    <w:rsid w:val="7CDDD5D8"/>
    <w:rsid w:val="7CE1A8F1"/>
    <w:rsid w:val="7CEB5FC9"/>
    <w:rsid w:val="7CEB963E"/>
    <w:rsid w:val="7CEE6C42"/>
    <w:rsid w:val="7CF016B9"/>
    <w:rsid w:val="7CF1E0CD"/>
    <w:rsid w:val="7CF9E34F"/>
    <w:rsid w:val="7D0757DB"/>
    <w:rsid w:val="7D1889C9"/>
    <w:rsid w:val="7D1A2C33"/>
    <w:rsid w:val="7D1C5464"/>
    <w:rsid w:val="7D1EDD00"/>
    <w:rsid w:val="7D1EFB39"/>
    <w:rsid w:val="7D1FF2EC"/>
    <w:rsid w:val="7D2073D6"/>
    <w:rsid w:val="7D27A56F"/>
    <w:rsid w:val="7D3D08E8"/>
    <w:rsid w:val="7D3D2DB4"/>
    <w:rsid w:val="7D621A5D"/>
    <w:rsid w:val="7D662825"/>
    <w:rsid w:val="7D6ACDD6"/>
    <w:rsid w:val="7D727F76"/>
    <w:rsid w:val="7D8901ED"/>
    <w:rsid w:val="7D9C6DE3"/>
    <w:rsid w:val="7DA1F437"/>
    <w:rsid w:val="7DA5CBA0"/>
    <w:rsid w:val="7DAF6565"/>
    <w:rsid w:val="7DB76509"/>
    <w:rsid w:val="7DB7DD21"/>
    <w:rsid w:val="7DC531D5"/>
    <w:rsid w:val="7DC8E59B"/>
    <w:rsid w:val="7DCFC271"/>
    <w:rsid w:val="7DDA6105"/>
    <w:rsid w:val="7DE6B84A"/>
    <w:rsid w:val="7DE74A56"/>
    <w:rsid w:val="7DE7761E"/>
    <w:rsid w:val="7DED175C"/>
    <w:rsid w:val="7DEE9875"/>
    <w:rsid w:val="7DF086CF"/>
    <w:rsid w:val="7DF37067"/>
    <w:rsid w:val="7DF86D3C"/>
    <w:rsid w:val="7DFF699B"/>
    <w:rsid w:val="7E01F853"/>
    <w:rsid w:val="7E0223F2"/>
    <w:rsid w:val="7E0DC30A"/>
    <w:rsid w:val="7E1237C2"/>
    <w:rsid w:val="7E15DEDF"/>
    <w:rsid w:val="7E1614DD"/>
    <w:rsid w:val="7E1C4A0A"/>
    <w:rsid w:val="7E26508C"/>
    <w:rsid w:val="7E29B4D5"/>
    <w:rsid w:val="7E338673"/>
    <w:rsid w:val="7E37AFE5"/>
    <w:rsid w:val="7E3BC6C2"/>
    <w:rsid w:val="7E431CAF"/>
    <w:rsid w:val="7E48ACFA"/>
    <w:rsid w:val="7E4B3C20"/>
    <w:rsid w:val="7E56426F"/>
    <w:rsid w:val="7E5665F0"/>
    <w:rsid w:val="7E5B9855"/>
    <w:rsid w:val="7E5D4129"/>
    <w:rsid w:val="7E5DB19A"/>
    <w:rsid w:val="7E668EAB"/>
    <w:rsid w:val="7E7867C6"/>
    <w:rsid w:val="7E7EED36"/>
    <w:rsid w:val="7E830DB1"/>
    <w:rsid w:val="7E86A813"/>
    <w:rsid w:val="7E8F12D4"/>
    <w:rsid w:val="7E99DAEF"/>
    <w:rsid w:val="7E99EF6C"/>
    <w:rsid w:val="7E9D8E78"/>
    <w:rsid w:val="7EA68170"/>
    <w:rsid w:val="7EB7B403"/>
    <w:rsid w:val="7EBE09AA"/>
    <w:rsid w:val="7EC1FD3A"/>
    <w:rsid w:val="7EC3C13A"/>
    <w:rsid w:val="7EC777A2"/>
    <w:rsid w:val="7ECBE1BC"/>
    <w:rsid w:val="7ECFB61E"/>
    <w:rsid w:val="7ED6BBFF"/>
    <w:rsid w:val="7EE43830"/>
    <w:rsid w:val="7EEC5F1D"/>
    <w:rsid w:val="7EF4A724"/>
    <w:rsid w:val="7EF5B7F4"/>
    <w:rsid w:val="7F044750"/>
    <w:rsid w:val="7F06FB30"/>
    <w:rsid w:val="7F16F4AE"/>
    <w:rsid w:val="7F217018"/>
    <w:rsid w:val="7F27A24C"/>
    <w:rsid w:val="7F298620"/>
    <w:rsid w:val="7F421B59"/>
    <w:rsid w:val="7F42AE44"/>
    <w:rsid w:val="7F461F04"/>
    <w:rsid w:val="7F487935"/>
    <w:rsid w:val="7F51C02F"/>
    <w:rsid w:val="7F59AB51"/>
    <w:rsid w:val="7F602FE9"/>
    <w:rsid w:val="7F60B8D4"/>
    <w:rsid w:val="7F61AFB2"/>
    <w:rsid w:val="7F6678FE"/>
    <w:rsid w:val="7F7231B3"/>
    <w:rsid w:val="7F728CFB"/>
    <w:rsid w:val="7F753BB4"/>
    <w:rsid w:val="7F77CE8D"/>
    <w:rsid w:val="7F784374"/>
    <w:rsid w:val="7F8D5052"/>
    <w:rsid w:val="7F9F7546"/>
    <w:rsid w:val="7FA3A209"/>
    <w:rsid w:val="7FA3DEAF"/>
    <w:rsid w:val="7FA91274"/>
    <w:rsid w:val="7FABF848"/>
    <w:rsid w:val="7FB61BD9"/>
    <w:rsid w:val="7FB87B8A"/>
    <w:rsid w:val="7FB98615"/>
    <w:rsid w:val="7FBAA375"/>
    <w:rsid w:val="7FBC50C5"/>
    <w:rsid w:val="7FD2CE7F"/>
    <w:rsid w:val="7FE293BC"/>
    <w:rsid w:val="7FF115B5"/>
    <w:rsid w:val="7FF27F71"/>
    <w:rsid w:val="7FFAE7E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1C2B2228-3C5A-456F-94DA-4343B1DDC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paragraph" w:styleId="Heading2">
    <w:name w:val="heading 2"/>
    <w:basedOn w:val="Normal"/>
    <w:next w:val="Normal"/>
    <w:link w:val="Heading2Char"/>
    <w:uiPriority w:val="9"/>
    <w:semiHidden/>
    <w:unhideWhenUsed/>
    <w:qFormat/>
    <w:rsid w:val="001C555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231435"/>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7"/>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8"/>
      </w:numPr>
    </w:pPr>
  </w:style>
  <w:style w:type="numbering" w:customStyle="1" w:styleId="ImportedStyle3">
    <w:name w:val="Imported Style 3"/>
    <w:pPr>
      <w:numPr>
        <w:numId w:val="9"/>
      </w:numPr>
    </w:pPr>
  </w:style>
  <w:style w:type="numbering" w:customStyle="1" w:styleId="ImportedStyle4">
    <w:name w:val="Imported Style 4"/>
    <w:pPr>
      <w:numPr>
        <w:numId w:val="10"/>
      </w:numPr>
    </w:pPr>
  </w:style>
  <w:style w:type="numbering" w:customStyle="1" w:styleId="ImportedStyle5">
    <w:name w:val="Imported Style 5"/>
    <w:pPr>
      <w:numPr>
        <w:numId w:val="11"/>
      </w:numPr>
    </w:pPr>
  </w:style>
  <w:style w:type="numbering" w:customStyle="1" w:styleId="ImportedStyle6">
    <w:name w:val="Imported Style 6"/>
    <w:pPr>
      <w:numPr>
        <w:numId w:val="12"/>
      </w:numPr>
    </w:pPr>
  </w:style>
  <w:style w:type="numbering" w:customStyle="1" w:styleId="List0">
    <w:name w:val="List 0"/>
    <w:basedOn w:val="ImportedStyle6"/>
    <w:pPr>
      <w:numPr>
        <w:numId w:val="13"/>
      </w:numPr>
    </w:pPr>
  </w:style>
  <w:style w:type="numbering" w:customStyle="1" w:styleId="List1">
    <w:name w:val="List 1"/>
    <w:basedOn w:val="NoList"/>
    <w:pPr>
      <w:numPr>
        <w:numId w:val="14"/>
      </w:numPr>
    </w:pPr>
  </w:style>
  <w:style w:type="numbering" w:customStyle="1" w:styleId="List21">
    <w:name w:val="List 21"/>
    <w:basedOn w:val="ImportedStyle6"/>
    <w:pPr>
      <w:numPr>
        <w:numId w:val="15"/>
      </w:numPr>
    </w:pPr>
  </w:style>
  <w:style w:type="numbering" w:customStyle="1" w:styleId="ImportedStyle8">
    <w:name w:val="Imported Style 8"/>
    <w:pPr>
      <w:numPr>
        <w:numId w:val="16"/>
      </w:numPr>
    </w:pPr>
  </w:style>
  <w:style w:type="numbering" w:customStyle="1" w:styleId="List31">
    <w:name w:val="List 31"/>
    <w:basedOn w:val="NoList"/>
    <w:pPr>
      <w:numPr>
        <w:numId w:val="17"/>
      </w:numPr>
    </w:pPr>
  </w:style>
  <w:style w:type="numbering" w:customStyle="1" w:styleId="ImportedStyle10">
    <w:name w:val="Imported Style 10"/>
    <w:pPr>
      <w:numPr>
        <w:numId w:val="18"/>
      </w:numPr>
    </w:pPr>
  </w:style>
  <w:style w:type="numbering" w:customStyle="1" w:styleId="ImportedStyle11">
    <w:name w:val="Imported Style 11"/>
    <w:pPr>
      <w:numPr>
        <w:numId w:val="19"/>
      </w:numPr>
    </w:pPr>
  </w:style>
  <w:style w:type="numbering" w:customStyle="1" w:styleId="ImportedStyle12">
    <w:name w:val="Imported Style 12"/>
    <w:pPr>
      <w:numPr>
        <w:numId w:val="20"/>
      </w:numPr>
    </w:pPr>
  </w:style>
  <w:style w:type="numbering" w:customStyle="1" w:styleId="ImportedStyle13">
    <w:name w:val="Imported Style 13"/>
    <w:pPr>
      <w:numPr>
        <w:numId w:val="21"/>
      </w:numPr>
    </w:pPr>
  </w:style>
  <w:style w:type="numbering" w:customStyle="1" w:styleId="ImportedStyle14">
    <w:name w:val="Imported Style 14"/>
    <w:pPr>
      <w:numPr>
        <w:numId w:val="22"/>
      </w:numPr>
    </w:pPr>
  </w:style>
  <w:style w:type="numbering" w:customStyle="1" w:styleId="ImportedStyle15">
    <w:name w:val="Imported Style 15"/>
    <w:pPr>
      <w:numPr>
        <w:numId w:val="23"/>
      </w:numPr>
    </w:pPr>
  </w:style>
  <w:style w:type="numbering" w:customStyle="1" w:styleId="ImportedStyle16">
    <w:name w:val="Imported Style 16"/>
    <w:pPr>
      <w:numPr>
        <w:numId w:val="40"/>
      </w:numPr>
    </w:pPr>
  </w:style>
  <w:style w:type="numbering" w:customStyle="1" w:styleId="ImportedStyle160">
    <w:name w:val="Imported Style 16.0"/>
    <w:pPr>
      <w:numPr>
        <w:numId w:val="24"/>
      </w:numPr>
    </w:pPr>
  </w:style>
  <w:style w:type="numbering" w:customStyle="1" w:styleId="ImportedStyle17">
    <w:name w:val="Imported Style 17"/>
    <w:pPr>
      <w:numPr>
        <w:numId w:val="26"/>
      </w:numPr>
    </w:pPr>
  </w:style>
  <w:style w:type="numbering" w:customStyle="1" w:styleId="List41">
    <w:name w:val="List 41"/>
    <w:basedOn w:val="NoList"/>
    <w:pPr>
      <w:numPr>
        <w:numId w:val="25"/>
      </w:numPr>
    </w:pPr>
  </w:style>
  <w:style w:type="numbering" w:customStyle="1" w:styleId="ImportedStyle19">
    <w:name w:val="Imported Style 19"/>
    <w:pPr>
      <w:numPr>
        <w:numId w:val="27"/>
      </w:numPr>
    </w:pPr>
  </w:style>
  <w:style w:type="numbering" w:customStyle="1" w:styleId="List51">
    <w:name w:val="List 51"/>
    <w:basedOn w:val="NoList"/>
    <w:pPr>
      <w:numPr>
        <w:numId w:val="28"/>
      </w:numPr>
    </w:pPr>
  </w:style>
  <w:style w:type="numbering" w:customStyle="1" w:styleId="ImportedStyle21">
    <w:name w:val="Imported Style 21"/>
    <w:pPr>
      <w:numPr>
        <w:numId w:val="29"/>
      </w:numPr>
    </w:pPr>
  </w:style>
  <w:style w:type="numbering" w:customStyle="1" w:styleId="List6">
    <w:name w:val="List 6"/>
    <w:basedOn w:val="NoList"/>
    <w:pPr>
      <w:numPr>
        <w:numId w:val="30"/>
      </w:numPr>
    </w:pPr>
  </w:style>
  <w:style w:type="numbering" w:customStyle="1" w:styleId="List7">
    <w:name w:val="List 7"/>
    <w:basedOn w:val="NoList"/>
    <w:pPr>
      <w:numPr>
        <w:numId w:val="31"/>
      </w:numPr>
    </w:pPr>
  </w:style>
  <w:style w:type="numbering" w:customStyle="1" w:styleId="ImportedStyle23">
    <w:name w:val="Imported Style 23"/>
    <w:pPr>
      <w:numPr>
        <w:numId w:val="32"/>
      </w:numPr>
    </w:pPr>
  </w:style>
  <w:style w:type="numbering" w:customStyle="1" w:styleId="List8">
    <w:name w:val="List 8"/>
    <w:basedOn w:val="NoList"/>
    <w:pPr>
      <w:numPr>
        <w:numId w:val="33"/>
      </w:numPr>
    </w:pPr>
  </w:style>
  <w:style w:type="numbering" w:customStyle="1" w:styleId="List9">
    <w:name w:val="List 9"/>
    <w:basedOn w:val="NoList"/>
    <w:pPr>
      <w:numPr>
        <w:numId w:val="34"/>
      </w:numPr>
    </w:pPr>
  </w:style>
  <w:style w:type="numbering" w:customStyle="1" w:styleId="List10">
    <w:name w:val="List 10"/>
    <w:basedOn w:val="NoList"/>
    <w:pPr>
      <w:numPr>
        <w:numId w:val="35"/>
      </w:numPr>
    </w:pPr>
  </w:style>
  <w:style w:type="numbering" w:customStyle="1" w:styleId="ImportedStyle27">
    <w:name w:val="Imported Style 27"/>
    <w:pPr>
      <w:numPr>
        <w:numId w:val="36"/>
      </w:numPr>
    </w:pPr>
  </w:style>
  <w:style w:type="numbering" w:customStyle="1" w:styleId="List11">
    <w:name w:val="List 11"/>
    <w:basedOn w:val="NoList"/>
    <w:pPr>
      <w:numPr>
        <w:numId w:val="37"/>
      </w:numPr>
    </w:pPr>
  </w:style>
  <w:style w:type="numbering" w:customStyle="1" w:styleId="ImportedStyle270">
    <w:name w:val="Imported Style 27.0"/>
    <w:pPr>
      <w:numPr>
        <w:numId w:val="38"/>
      </w:numPr>
    </w:pPr>
  </w:style>
  <w:style w:type="numbering" w:customStyle="1" w:styleId="List12">
    <w:name w:val="List 12"/>
    <w:basedOn w:val="NoList"/>
    <w:pPr>
      <w:numPr>
        <w:numId w:val="39"/>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4E5F8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F371EF"/>
    <w:rPr>
      <w:b/>
      <w:bCs/>
    </w:rPr>
  </w:style>
  <w:style w:type="character" w:customStyle="1" w:styleId="screenreaderfriendlyhiddentag-342">
    <w:name w:val="screenreaderfriendlyhiddentag-342"/>
    <w:basedOn w:val="DefaultParagraphFont"/>
    <w:rsid w:val="009A075B"/>
  </w:style>
  <w:style w:type="character" w:customStyle="1" w:styleId="fui-caption2">
    <w:name w:val="fui-caption2"/>
    <w:basedOn w:val="DefaultParagraphFont"/>
    <w:rsid w:val="00EC53FB"/>
  </w:style>
  <w:style w:type="character" w:customStyle="1" w:styleId="fui-input">
    <w:name w:val="fui-input"/>
    <w:basedOn w:val="DefaultParagraphFont"/>
    <w:rsid w:val="00EC53FB"/>
  </w:style>
  <w:style w:type="character" w:customStyle="1" w:styleId="normaltextrun">
    <w:name w:val="normaltextrun"/>
    <w:basedOn w:val="DefaultParagraphFont"/>
    <w:rsid w:val="002C5CDC"/>
  </w:style>
  <w:style w:type="character" w:customStyle="1" w:styleId="eop">
    <w:name w:val="eop"/>
    <w:basedOn w:val="DefaultParagraphFont"/>
    <w:rsid w:val="004E7926"/>
  </w:style>
  <w:style w:type="character" w:customStyle="1" w:styleId="Heading3Char">
    <w:name w:val="Heading 3 Char"/>
    <w:basedOn w:val="DefaultParagraphFont"/>
    <w:link w:val="Heading3"/>
    <w:uiPriority w:val="9"/>
    <w:semiHidden/>
    <w:rsid w:val="00231435"/>
    <w:rPr>
      <w:rFonts w:asciiTheme="majorHAnsi" w:eastAsiaTheme="majorEastAsia" w:hAnsiTheme="majorHAnsi" w:cstheme="majorBidi"/>
      <w:color w:val="1F4D78" w:themeColor="accent1" w:themeShade="7F"/>
      <w:sz w:val="24"/>
      <w:szCs w:val="24"/>
      <w:lang w:val="en-US" w:eastAsia="en-US"/>
    </w:rPr>
  </w:style>
  <w:style w:type="character" w:styleId="UnresolvedMention">
    <w:name w:val="Unresolved Mention"/>
    <w:basedOn w:val="DefaultParagraphFont"/>
    <w:uiPriority w:val="99"/>
    <w:semiHidden/>
    <w:unhideWhenUsed/>
    <w:rsid w:val="00076399"/>
    <w:rPr>
      <w:color w:val="605E5C"/>
      <w:shd w:val="clear" w:color="auto" w:fill="E1DFDD"/>
    </w:rPr>
  </w:style>
  <w:style w:type="character" w:customStyle="1" w:styleId="Heading2Char">
    <w:name w:val="Heading 2 Char"/>
    <w:basedOn w:val="DefaultParagraphFont"/>
    <w:link w:val="Heading2"/>
    <w:uiPriority w:val="9"/>
    <w:semiHidden/>
    <w:rsid w:val="001C555A"/>
    <w:rPr>
      <w:rFonts w:asciiTheme="majorHAnsi" w:eastAsiaTheme="majorEastAsia" w:hAnsiTheme="majorHAnsi" w:cstheme="majorBidi"/>
      <w:color w:val="2E74B5" w:themeColor="accent1" w:themeShade="BF"/>
      <w:sz w:val="26"/>
      <w:szCs w:val="2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22919099">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0163374">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14878863">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5070005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571766341">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8117103">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243180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72B9E4E3-E2A5-4126-9784-1D510E151B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32</Pages>
  <Words>8264</Words>
  <Characters>47105</Characters>
  <Application>Microsoft Office Word</Application>
  <DocSecurity>0</DocSecurity>
  <Lines>392</Lines>
  <Paragraphs>110</Paragraphs>
  <ScaleCrop>false</ScaleCrop>
  <Company>ABM LHB</Company>
  <LinksUpToDate>false</LinksUpToDate>
  <CharactersWithSpaces>55259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648</cp:revision>
  <cp:lastPrinted>2024-08-14T19:41:00Z</cp:lastPrinted>
  <dcterms:created xsi:type="dcterms:W3CDTF">2025-12-03T07:11:00Z</dcterms:created>
  <dcterms:modified xsi:type="dcterms:W3CDTF">2026-06-08T12:35:00Z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MediaServiceImageTags">
    <vt:lpwstr/>
  </property>
  <property fmtid="{D5CDD505-2E9C-101B-9397-08002B2CF9AE}" pid="5" name="docLang">
    <vt:lpwstr>en</vt:lpwstr>
  </property>
</Properties>
</file>