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59EA97" w14:textId="6D07949E" w:rsidR="00956FEE" w:rsidRDefault="00956FEE" w:rsidP="00116092">
      <w:pPr>
        <w:rPr>
          <w:rFonts w:ascii="Arial" w:hAnsi="Arial" w:cs="Arial"/>
          <w:b/>
          <w:bCs/>
          <w:sz w:val="24"/>
          <w:szCs w:val="24"/>
        </w:rPr>
      </w:pPr>
    </w:p>
    <w:p w14:paraId="17701F9B" w14:textId="6146AFEE" w:rsidR="00956FEE" w:rsidRDefault="00956FEE" w:rsidP="00116092">
      <w:pPr>
        <w:rPr>
          <w:rFonts w:ascii="Arial" w:hAnsi="Arial" w:cs="Arial"/>
          <w:b/>
          <w:bCs/>
          <w:sz w:val="24"/>
          <w:szCs w:val="24"/>
        </w:rPr>
      </w:pPr>
    </w:p>
    <w:p w14:paraId="5C402378" w14:textId="53157810" w:rsidR="00AA4C86" w:rsidRDefault="0092673C" w:rsidP="00CD3F33">
      <w:pPr>
        <w:jc w:val="center"/>
        <w:rPr>
          <w:rFonts w:ascii="Arial" w:hAnsi="Arial" w:cs="Arial"/>
          <w:b/>
          <w:bCs/>
          <w:color w:val="FF0000"/>
          <w:sz w:val="24"/>
          <w:szCs w:val="24"/>
        </w:rPr>
      </w:pPr>
      <w:r w:rsidRPr="00116092">
        <w:rPr>
          <w:rFonts w:ascii="Arial" w:hAnsi="Arial" w:cs="Arial"/>
          <w:b/>
          <w:bCs/>
          <w:sz w:val="24"/>
          <w:szCs w:val="24"/>
        </w:rPr>
        <w:t>Integrated Impact Assessment</w:t>
      </w:r>
      <w:r w:rsidR="001B50FD" w:rsidRPr="00116092">
        <w:rPr>
          <w:rFonts w:ascii="Arial" w:hAnsi="Arial" w:cs="Arial"/>
          <w:b/>
          <w:bCs/>
          <w:sz w:val="24"/>
          <w:szCs w:val="24"/>
        </w:rPr>
        <w:t xml:space="preserve"> </w:t>
      </w:r>
      <w:r w:rsidR="00561AFD">
        <w:rPr>
          <w:rFonts w:ascii="Arial" w:hAnsi="Arial" w:cs="Arial"/>
          <w:b/>
          <w:bCs/>
          <w:sz w:val="24"/>
          <w:szCs w:val="24"/>
        </w:rPr>
        <w:t>(IIA)</w:t>
      </w:r>
    </w:p>
    <w:tbl>
      <w:tblPr>
        <w:tblStyle w:val="TableGrid"/>
        <w:tblW w:w="0" w:type="auto"/>
        <w:tblInd w:w="-5" w:type="dxa"/>
        <w:tblLook w:val="04A0" w:firstRow="1" w:lastRow="0" w:firstColumn="1" w:lastColumn="0" w:noHBand="0" w:noVBand="1"/>
      </w:tblPr>
      <w:tblGrid>
        <w:gridCol w:w="6096"/>
        <w:gridCol w:w="136"/>
        <w:gridCol w:w="1565"/>
        <w:gridCol w:w="7596"/>
      </w:tblGrid>
      <w:tr w:rsidR="00D9656C" w:rsidRPr="00116092" w14:paraId="25F54C9A" w14:textId="77777777" w:rsidTr="00D9656C">
        <w:tc>
          <w:tcPr>
            <w:tcW w:w="15393" w:type="dxa"/>
            <w:gridSpan w:val="4"/>
          </w:tcPr>
          <w:p w14:paraId="7623A97E" w14:textId="77777777" w:rsidR="00D9656C" w:rsidRDefault="00D9656C" w:rsidP="00D9656C">
            <w:pPr>
              <w:rPr>
                <w:rFonts w:ascii="Arial" w:hAnsi="Arial" w:cs="Arial"/>
                <w:b/>
                <w:bCs/>
                <w:color w:val="000000" w:themeColor="text1"/>
                <w:sz w:val="24"/>
                <w:szCs w:val="24"/>
              </w:rPr>
            </w:pPr>
            <w:r w:rsidRPr="00D9656C">
              <w:rPr>
                <w:rFonts w:ascii="Arial" w:hAnsi="Arial" w:cs="Arial"/>
                <w:b/>
                <w:bCs/>
                <w:color w:val="000000" w:themeColor="text1"/>
                <w:sz w:val="24"/>
                <w:szCs w:val="24"/>
              </w:rPr>
              <w:t>SECTION 1 – What is being proposed?</w:t>
            </w:r>
          </w:p>
          <w:p w14:paraId="22760D9F" w14:textId="23517162" w:rsidR="00D9656C" w:rsidRPr="00D9656C" w:rsidRDefault="00D9656C" w:rsidP="00D9656C">
            <w:pPr>
              <w:rPr>
                <w:rFonts w:ascii="Arial" w:hAnsi="Arial" w:cs="Arial"/>
                <w:b/>
                <w:bCs/>
                <w:sz w:val="24"/>
                <w:szCs w:val="24"/>
              </w:rPr>
            </w:pPr>
            <w:r>
              <w:rPr>
                <w:rFonts w:ascii="Arial" w:hAnsi="Arial" w:cs="Arial"/>
                <w:color w:val="000000" w:themeColor="text1"/>
                <w:sz w:val="24"/>
                <w:szCs w:val="24"/>
              </w:rPr>
              <w:t xml:space="preserve">In this section you will be asked to provide an overview of what is being assessed, to understand where this work sits within the organisation, the data that is being used to inform this work and how those most affected views will be </w:t>
            </w:r>
            <w:proofErr w:type="gramStart"/>
            <w:r>
              <w:rPr>
                <w:rFonts w:ascii="Arial" w:hAnsi="Arial" w:cs="Arial"/>
                <w:color w:val="000000" w:themeColor="text1"/>
                <w:sz w:val="24"/>
                <w:szCs w:val="24"/>
              </w:rPr>
              <w:t>taken into account</w:t>
            </w:r>
            <w:proofErr w:type="gramEnd"/>
          </w:p>
        </w:tc>
      </w:tr>
      <w:tr w:rsidR="00956FEE" w:rsidRPr="00116092" w14:paraId="442A392F" w14:textId="77777777" w:rsidTr="00D9656C">
        <w:tc>
          <w:tcPr>
            <w:tcW w:w="15393" w:type="dxa"/>
            <w:gridSpan w:val="4"/>
            <w:shd w:val="clear" w:color="auto" w:fill="002060"/>
          </w:tcPr>
          <w:p w14:paraId="41C7F197" w14:textId="77777777" w:rsidR="00956FEE" w:rsidRPr="00A95EA8" w:rsidRDefault="00956FEE" w:rsidP="00956FEE">
            <w:pPr>
              <w:pStyle w:val="ListParagraph"/>
              <w:numPr>
                <w:ilvl w:val="0"/>
                <w:numId w:val="13"/>
              </w:numPr>
              <w:ind w:left="452"/>
              <w:rPr>
                <w:rFonts w:ascii="Arial" w:hAnsi="Arial" w:cs="Arial"/>
                <w:sz w:val="24"/>
                <w:szCs w:val="24"/>
              </w:rPr>
            </w:pPr>
            <w:r w:rsidRPr="00956FEE">
              <w:rPr>
                <w:rFonts w:ascii="Arial" w:hAnsi="Arial" w:cs="Arial"/>
                <w:b/>
                <w:bCs/>
                <w:sz w:val="24"/>
                <w:szCs w:val="24"/>
              </w:rPr>
              <w:t>Basic details</w:t>
            </w:r>
          </w:p>
          <w:p w14:paraId="317081A4" w14:textId="793001F4" w:rsidR="00A95EA8" w:rsidRPr="00956FEE" w:rsidRDefault="00A95EA8" w:rsidP="00A95EA8">
            <w:pPr>
              <w:pStyle w:val="ListParagraph"/>
              <w:ind w:left="452"/>
              <w:rPr>
                <w:rFonts w:ascii="Arial" w:hAnsi="Arial" w:cs="Arial"/>
                <w:sz w:val="24"/>
                <w:szCs w:val="24"/>
              </w:rPr>
            </w:pPr>
          </w:p>
        </w:tc>
      </w:tr>
      <w:tr w:rsidR="006729FE" w:rsidRPr="00116092" w14:paraId="585BCB3C" w14:textId="77777777" w:rsidTr="00D9656C">
        <w:tc>
          <w:tcPr>
            <w:tcW w:w="6232" w:type="dxa"/>
            <w:gridSpan w:val="2"/>
            <w:shd w:val="clear" w:color="auto" w:fill="F2F2F2" w:themeFill="background1" w:themeFillShade="F2"/>
          </w:tcPr>
          <w:p w14:paraId="6F3370CF" w14:textId="5CC44F0B" w:rsidR="006729FE" w:rsidRPr="00116092" w:rsidRDefault="006729FE" w:rsidP="00116092">
            <w:pPr>
              <w:rPr>
                <w:rFonts w:ascii="Arial" w:hAnsi="Arial" w:cs="Arial"/>
                <w:b/>
                <w:bCs/>
                <w:sz w:val="24"/>
                <w:szCs w:val="24"/>
              </w:rPr>
            </w:pPr>
            <w:r w:rsidRPr="00116092">
              <w:rPr>
                <w:rFonts w:ascii="Arial" w:hAnsi="Arial" w:cs="Arial"/>
                <w:b/>
                <w:bCs/>
                <w:sz w:val="24"/>
                <w:szCs w:val="24"/>
              </w:rPr>
              <w:t xml:space="preserve">Name of Project / Policy / Procedure / Strategy </w:t>
            </w:r>
            <w:r w:rsidR="00DD3C0F" w:rsidRPr="00116092">
              <w:rPr>
                <w:rFonts w:ascii="Arial" w:hAnsi="Arial" w:cs="Arial"/>
                <w:b/>
                <w:bCs/>
                <w:sz w:val="24"/>
                <w:szCs w:val="24"/>
              </w:rPr>
              <w:t>etc.</w:t>
            </w:r>
          </w:p>
        </w:tc>
        <w:tc>
          <w:tcPr>
            <w:tcW w:w="9161" w:type="dxa"/>
            <w:gridSpan w:val="2"/>
          </w:tcPr>
          <w:p w14:paraId="628727CC" w14:textId="1175D9CA" w:rsidR="006729FE" w:rsidRDefault="00140E19" w:rsidP="00116092">
            <w:pPr>
              <w:rPr>
                <w:rFonts w:ascii="Arial" w:hAnsi="Arial" w:cs="Arial"/>
                <w:sz w:val="24"/>
                <w:szCs w:val="24"/>
              </w:rPr>
            </w:pPr>
            <w:r>
              <w:rPr>
                <w:rFonts w:ascii="Arial" w:hAnsi="Arial" w:cs="Arial"/>
                <w:sz w:val="24"/>
                <w:szCs w:val="24"/>
              </w:rPr>
              <w:t>SBUHB Annual Report 2025-26</w:t>
            </w:r>
          </w:p>
          <w:p w14:paraId="237B9DA7" w14:textId="46EF6917" w:rsidR="00152842" w:rsidRPr="00116092" w:rsidRDefault="00152842" w:rsidP="00116092">
            <w:pPr>
              <w:rPr>
                <w:rFonts w:ascii="Arial" w:hAnsi="Arial" w:cs="Arial"/>
                <w:sz w:val="24"/>
                <w:szCs w:val="24"/>
              </w:rPr>
            </w:pPr>
          </w:p>
        </w:tc>
      </w:tr>
      <w:tr w:rsidR="006729FE" w:rsidRPr="00116092" w14:paraId="381DC939" w14:textId="77777777" w:rsidTr="00D9656C">
        <w:tc>
          <w:tcPr>
            <w:tcW w:w="6232" w:type="dxa"/>
            <w:gridSpan w:val="2"/>
            <w:shd w:val="clear" w:color="auto" w:fill="F2F2F2" w:themeFill="background1" w:themeFillShade="F2"/>
          </w:tcPr>
          <w:p w14:paraId="2EE4D7FC" w14:textId="555E9AB9" w:rsidR="00956FEE" w:rsidRDefault="006729FE" w:rsidP="00116092">
            <w:pPr>
              <w:rPr>
                <w:rFonts w:ascii="Arial" w:hAnsi="Arial" w:cs="Arial"/>
                <w:b/>
                <w:bCs/>
                <w:sz w:val="24"/>
                <w:szCs w:val="24"/>
              </w:rPr>
            </w:pPr>
            <w:r w:rsidRPr="00AA4C86">
              <w:rPr>
                <w:rFonts w:ascii="Arial" w:hAnsi="Arial" w:cs="Arial"/>
                <w:b/>
                <w:bCs/>
                <w:sz w:val="24"/>
                <w:szCs w:val="24"/>
              </w:rPr>
              <w:t xml:space="preserve">What </w:t>
            </w:r>
            <w:r w:rsidR="00956FEE" w:rsidRPr="00AA4C86">
              <w:rPr>
                <w:rFonts w:ascii="Arial" w:hAnsi="Arial" w:cs="Arial"/>
                <w:b/>
                <w:bCs/>
                <w:sz w:val="24"/>
                <w:szCs w:val="24"/>
              </w:rPr>
              <w:t>is</w:t>
            </w:r>
            <w:r w:rsidRPr="00AA4C86">
              <w:rPr>
                <w:rFonts w:ascii="Arial" w:hAnsi="Arial" w:cs="Arial"/>
                <w:b/>
                <w:bCs/>
                <w:sz w:val="24"/>
                <w:szCs w:val="24"/>
              </w:rPr>
              <w:t xml:space="preserve"> the purpose and aims</w:t>
            </w:r>
            <w:r w:rsidR="00956FEE">
              <w:rPr>
                <w:rFonts w:ascii="Arial" w:hAnsi="Arial" w:cs="Arial"/>
                <w:b/>
                <w:bCs/>
                <w:sz w:val="24"/>
                <w:szCs w:val="24"/>
              </w:rPr>
              <w:t>?</w:t>
            </w:r>
          </w:p>
          <w:p w14:paraId="45FE41A8" w14:textId="31D51BF0" w:rsidR="006729FE" w:rsidRPr="00AA4C86" w:rsidRDefault="00956FEE" w:rsidP="00116092">
            <w:pPr>
              <w:rPr>
                <w:rFonts w:ascii="Arial" w:hAnsi="Arial" w:cs="Arial"/>
                <w:b/>
                <w:bCs/>
                <w:sz w:val="24"/>
                <w:szCs w:val="24"/>
              </w:rPr>
            </w:pPr>
            <w:r>
              <w:rPr>
                <w:rFonts w:ascii="Arial" w:hAnsi="Arial" w:cs="Arial"/>
                <w:b/>
                <w:bCs/>
                <w:sz w:val="24"/>
                <w:szCs w:val="24"/>
              </w:rPr>
              <w:t>P</w:t>
            </w:r>
            <w:r w:rsidR="006729FE" w:rsidRPr="00AA4C86">
              <w:rPr>
                <w:rFonts w:ascii="Arial" w:hAnsi="Arial" w:cs="Arial"/>
                <w:b/>
                <w:bCs/>
                <w:sz w:val="24"/>
                <w:szCs w:val="24"/>
              </w:rPr>
              <w:t xml:space="preserve">lease </w:t>
            </w:r>
            <w:r w:rsidR="00DD3C0F" w:rsidRPr="00AA4C86">
              <w:rPr>
                <w:rFonts w:ascii="Arial" w:hAnsi="Arial" w:cs="Arial"/>
                <w:b/>
                <w:bCs/>
                <w:sz w:val="24"/>
                <w:szCs w:val="24"/>
              </w:rPr>
              <w:t xml:space="preserve">provide a brief overall description that </w:t>
            </w:r>
            <w:r w:rsidR="006729FE" w:rsidRPr="00AA4C86">
              <w:rPr>
                <w:rFonts w:ascii="Arial" w:hAnsi="Arial" w:cs="Arial"/>
                <w:b/>
                <w:bCs/>
                <w:sz w:val="24"/>
                <w:szCs w:val="24"/>
              </w:rPr>
              <w:t>include</w:t>
            </w:r>
            <w:r w:rsidR="00DD3C0F" w:rsidRPr="00AA4C86">
              <w:rPr>
                <w:rFonts w:ascii="Arial" w:hAnsi="Arial" w:cs="Arial"/>
                <w:b/>
                <w:bCs/>
                <w:sz w:val="24"/>
                <w:szCs w:val="24"/>
              </w:rPr>
              <w:t>s</w:t>
            </w:r>
            <w:r>
              <w:rPr>
                <w:rFonts w:ascii="Arial" w:hAnsi="Arial" w:cs="Arial"/>
                <w:b/>
                <w:bCs/>
                <w:sz w:val="24"/>
                <w:szCs w:val="24"/>
              </w:rPr>
              <w:t>:</w:t>
            </w:r>
          </w:p>
          <w:p w14:paraId="4514F1A6" w14:textId="77777777" w:rsidR="006729FE" w:rsidRPr="00AA4C86" w:rsidRDefault="006729FE"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 xml:space="preserve">the aim </w:t>
            </w:r>
          </w:p>
          <w:p w14:paraId="3FBB648E" w14:textId="6F4ED169" w:rsidR="006729FE" w:rsidRPr="00AA4C86" w:rsidRDefault="006729FE"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 xml:space="preserve">the </w:t>
            </w:r>
            <w:r w:rsidR="002203F5" w:rsidRPr="00AA4C86">
              <w:rPr>
                <w:rFonts w:ascii="Arial" w:hAnsi="Arial" w:cs="Arial"/>
                <w:b/>
                <w:bCs/>
                <w:sz w:val="24"/>
                <w:szCs w:val="24"/>
              </w:rPr>
              <w:t>objectives</w:t>
            </w:r>
            <w:r w:rsidRPr="00AA4C86">
              <w:rPr>
                <w:rFonts w:ascii="Arial" w:hAnsi="Arial" w:cs="Arial"/>
                <w:b/>
                <w:bCs/>
                <w:sz w:val="24"/>
                <w:szCs w:val="24"/>
              </w:rPr>
              <w:t xml:space="preserve"> </w:t>
            </w:r>
          </w:p>
          <w:p w14:paraId="06EE61CF" w14:textId="7BD7C96F" w:rsidR="006729FE" w:rsidRPr="00AA4C86" w:rsidRDefault="006729FE"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how this will be achieved</w:t>
            </w:r>
          </w:p>
          <w:p w14:paraId="022AE6FE" w14:textId="7EA6470C" w:rsidR="006729FE" w:rsidRPr="00AA4C86" w:rsidRDefault="002203F5"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 xml:space="preserve">how success will be </w:t>
            </w:r>
            <w:r w:rsidR="006729FE" w:rsidRPr="00AA4C86">
              <w:rPr>
                <w:rFonts w:ascii="Arial" w:hAnsi="Arial" w:cs="Arial"/>
                <w:b/>
                <w:bCs/>
                <w:sz w:val="24"/>
                <w:szCs w:val="24"/>
              </w:rPr>
              <w:t>measure</w:t>
            </w:r>
            <w:r w:rsidRPr="00AA4C86">
              <w:rPr>
                <w:rFonts w:ascii="Arial" w:hAnsi="Arial" w:cs="Arial"/>
                <w:b/>
                <w:bCs/>
                <w:sz w:val="24"/>
                <w:szCs w:val="24"/>
              </w:rPr>
              <w:t>d</w:t>
            </w:r>
          </w:p>
          <w:p w14:paraId="42EC58DE" w14:textId="77777777" w:rsidR="006729FE" w:rsidRPr="00AA4C86" w:rsidRDefault="006729FE"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the time frame for achieving this</w:t>
            </w:r>
          </w:p>
          <w:p w14:paraId="041CDF3E" w14:textId="6677DB38" w:rsidR="006729FE" w:rsidRPr="00AA4C86" w:rsidRDefault="006729FE" w:rsidP="00116092">
            <w:pPr>
              <w:pStyle w:val="ListParagraph"/>
              <w:numPr>
                <w:ilvl w:val="0"/>
                <w:numId w:val="3"/>
              </w:numPr>
              <w:autoSpaceDE w:val="0"/>
              <w:autoSpaceDN w:val="0"/>
              <w:adjustRightInd w:val="0"/>
              <w:rPr>
                <w:rFonts w:ascii="Arial" w:hAnsi="Arial" w:cs="Arial"/>
                <w:b/>
                <w:bCs/>
                <w:sz w:val="24"/>
                <w:szCs w:val="24"/>
              </w:rPr>
            </w:pPr>
            <w:r w:rsidRPr="00AA4C86">
              <w:rPr>
                <w:rFonts w:ascii="Arial" w:hAnsi="Arial" w:cs="Arial"/>
                <w:b/>
                <w:bCs/>
                <w:sz w:val="24"/>
                <w:szCs w:val="24"/>
              </w:rPr>
              <w:t>a brief description</w:t>
            </w:r>
            <w:r w:rsidR="002203F5" w:rsidRPr="00AA4C86">
              <w:rPr>
                <w:rFonts w:ascii="Arial" w:hAnsi="Arial" w:cs="Arial"/>
                <w:b/>
                <w:bCs/>
                <w:sz w:val="24"/>
                <w:szCs w:val="24"/>
              </w:rPr>
              <w:t xml:space="preserve"> of its </w:t>
            </w:r>
            <w:r w:rsidRPr="00AA4C86">
              <w:rPr>
                <w:rFonts w:ascii="Arial" w:hAnsi="Arial" w:cs="Arial"/>
                <w:b/>
                <w:bCs/>
                <w:sz w:val="24"/>
                <w:szCs w:val="24"/>
              </w:rPr>
              <w:t>relevan</w:t>
            </w:r>
            <w:r w:rsidR="002203F5" w:rsidRPr="00AA4C86">
              <w:rPr>
                <w:rFonts w:ascii="Arial" w:hAnsi="Arial" w:cs="Arial"/>
                <w:b/>
                <w:bCs/>
                <w:sz w:val="24"/>
                <w:szCs w:val="24"/>
              </w:rPr>
              <w:t>ce</w:t>
            </w:r>
            <w:r w:rsidRPr="00AA4C86">
              <w:rPr>
                <w:rFonts w:ascii="Arial" w:hAnsi="Arial" w:cs="Arial"/>
                <w:b/>
                <w:bCs/>
                <w:sz w:val="24"/>
                <w:szCs w:val="24"/>
              </w:rPr>
              <w:t xml:space="preserve"> to equality and intended beneficiaries.</w:t>
            </w:r>
          </w:p>
          <w:p w14:paraId="5490A625" w14:textId="3CAED832" w:rsidR="006729FE" w:rsidRPr="00AA4C86" w:rsidRDefault="006729FE" w:rsidP="00116092">
            <w:pPr>
              <w:pStyle w:val="ListParagraph"/>
              <w:rPr>
                <w:rFonts w:ascii="Arial" w:hAnsi="Arial" w:cs="Arial"/>
                <w:b/>
                <w:bCs/>
                <w:sz w:val="24"/>
                <w:szCs w:val="24"/>
              </w:rPr>
            </w:pPr>
          </w:p>
        </w:tc>
        <w:tc>
          <w:tcPr>
            <w:tcW w:w="9161" w:type="dxa"/>
            <w:gridSpan w:val="2"/>
          </w:tcPr>
          <w:p w14:paraId="58DE3ED3" w14:textId="61367100" w:rsidR="00A30446" w:rsidRPr="00D41397" w:rsidRDefault="00A30446" w:rsidP="00A30446">
            <w:pPr>
              <w:jc w:val="both"/>
              <w:rPr>
                <w:rFonts w:ascii="Arial" w:hAnsi="Arial" w:cs="Arial"/>
                <w:snapToGrid w:val="0"/>
                <w:sz w:val="24"/>
                <w:szCs w:val="24"/>
              </w:rPr>
            </w:pPr>
            <w:r w:rsidRPr="00D41397">
              <w:rPr>
                <w:rFonts w:ascii="Arial" w:hAnsi="Arial" w:cs="Arial"/>
                <w:snapToGrid w:val="0"/>
                <w:sz w:val="24"/>
                <w:szCs w:val="24"/>
              </w:rPr>
              <w:t xml:space="preserve">The purpose of this </w:t>
            </w:r>
            <w:r w:rsidR="008C0E15" w:rsidRPr="00D41397">
              <w:rPr>
                <w:rFonts w:ascii="Arial" w:hAnsi="Arial" w:cs="Arial"/>
                <w:snapToGrid w:val="0"/>
                <w:sz w:val="24"/>
                <w:szCs w:val="24"/>
              </w:rPr>
              <w:t>annual report is</w:t>
            </w:r>
            <w:r w:rsidRPr="00D41397">
              <w:rPr>
                <w:rFonts w:ascii="Arial" w:hAnsi="Arial" w:cs="Arial"/>
                <w:snapToGrid w:val="0"/>
                <w:sz w:val="24"/>
                <w:szCs w:val="24"/>
              </w:rPr>
              <w:t>:</w:t>
            </w:r>
          </w:p>
          <w:p w14:paraId="07F9B2CD" w14:textId="77777777" w:rsidR="00E62EE7" w:rsidRPr="00D41397" w:rsidRDefault="00AF324F" w:rsidP="00E62EE7">
            <w:pPr>
              <w:rPr>
                <w:rFonts w:ascii="Arial" w:hAnsi="Arial" w:cs="Arial"/>
                <w:sz w:val="24"/>
                <w:szCs w:val="24"/>
              </w:rPr>
            </w:pPr>
            <w:r w:rsidRPr="00D41397">
              <w:rPr>
                <w:rFonts w:ascii="Arial" w:hAnsi="Arial" w:cs="Arial"/>
                <w:sz w:val="24"/>
                <w:szCs w:val="24"/>
              </w:rPr>
              <w:t>T</w:t>
            </w:r>
            <w:r w:rsidRPr="00D41397">
              <w:rPr>
                <w:rFonts w:ascii="Arial" w:hAnsi="Arial" w:cs="Arial"/>
                <w:sz w:val="24"/>
                <w:szCs w:val="24"/>
              </w:rPr>
              <w:t>he Annual Report is primarily a statutory accountability document that explains how the Health Board has performed during the year, how it has used public resources, and how it is progressing against its strategic objectives and annual plans. It is closely linked to the Health Board's Annual Plan and Integrated Medium-Term Planning arrangements</w:t>
            </w:r>
            <w:r w:rsidR="00FC734D" w:rsidRPr="00D41397">
              <w:rPr>
                <w:rFonts w:ascii="Arial" w:hAnsi="Arial" w:cs="Arial"/>
                <w:sz w:val="24"/>
                <w:szCs w:val="24"/>
              </w:rPr>
              <w:t>.</w:t>
            </w:r>
          </w:p>
          <w:p w14:paraId="57BDE8B7" w14:textId="77777777" w:rsidR="00FC734D" w:rsidRPr="00D41397" w:rsidRDefault="00FC734D" w:rsidP="00E62EE7">
            <w:pPr>
              <w:rPr>
                <w:rFonts w:ascii="Arial" w:hAnsi="Arial" w:cs="Arial"/>
                <w:sz w:val="24"/>
                <w:szCs w:val="24"/>
              </w:rPr>
            </w:pPr>
          </w:p>
          <w:p w14:paraId="248D0570" w14:textId="77777777" w:rsidR="00FC734D" w:rsidRPr="00D41397" w:rsidRDefault="00FC734D" w:rsidP="00E62EE7">
            <w:pPr>
              <w:rPr>
                <w:rFonts w:ascii="Arial" w:hAnsi="Arial" w:cs="Arial"/>
                <w:sz w:val="24"/>
                <w:szCs w:val="24"/>
              </w:rPr>
            </w:pPr>
            <w:r w:rsidRPr="00D41397">
              <w:rPr>
                <w:rFonts w:ascii="Arial" w:hAnsi="Arial" w:cs="Arial"/>
                <w:sz w:val="24"/>
                <w:szCs w:val="24"/>
              </w:rPr>
              <w:t>The Annual Report reviews performance over a single financial year (1 April–31 March).</w:t>
            </w:r>
          </w:p>
          <w:p w14:paraId="5F98360F" w14:textId="77777777" w:rsidR="00FC734D" w:rsidRPr="00D41397" w:rsidRDefault="00FC734D" w:rsidP="00E62EE7">
            <w:pPr>
              <w:rPr>
                <w:rFonts w:ascii="Arial" w:hAnsi="Arial" w:cs="Arial"/>
                <w:sz w:val="24"/>
                <w:szCs w:val="24"/>
              </w:rPr>
            </w:pPr>
          </w:p>
          <w:p w14:paraId="266E2BCD" w14:textId="77777777" w:rsidR="00FC734D" w:rsidRDefault="00D41397" w:rsidP="00E62EE7">
            <w:pPr>
              <w:rPr>
                <w:rFonts w:ascii="Arial" w:hAnsi="Arial" w:cs="Arial"/>
                <w:sz w:val="24"/>
                <w:szCs w:val="24"/>
              </w:rPr>
            </w:pPr>
            <w:r w:rsidRPr="00D41397">
              <w:rPr>
                <w:rFonts w:ascii="Arial" w:hAnsi="Arial" w:cs="Arial"/>
                <w:sz w:val="24"/>
                <w:szCs w:val="24"/>
              </w:rPr>
              <w:t xml:space="preserve">Equality is a core consideration within the Health Board's strategic approach. The organisation's equality objectives seek to ensure services are accessible, fair and inclusive, while reducing health inequalities and improving outcomes for disadvantaged and protected groups. </w:t>
            </w:r>
          </w:p>
          <w:p w14:paraId="4C42C21E" w14:textId="0800A6BB" w:rsidR="00EE5D5B" w:rsidRPr="00D41397" w:rsidRDefault="00EE5D5B" w:rsidP="00E62EE7">
            <w:pPr>
              <w:rPr>
                <w:rFonts w:ascii="Arial" w:hAnsi="Arial" w:cs="Arial"/>
                <w:sz w:val="24"/>
                <w:szCs w:val="24"/>
              </w:rPr>
            </w:pPr>
          </w:p>
        </w:tc>
      </w:tr>
      <w:tr w:rsidR="006729FE" w:rsidRPr="00116092" w14:paraId="2651378B" w14:textId="77777777" w:rsidTr="00D9656C">
        <w:tc>
          <w:tcPr>
            <w:tcW w:w="6232" w:type="dxa"/>
            <w:gridSpan w:val="2"/>
            <w:shd w:val="clear" w:color="auto" w:fill="F2F2F2" w:themeFill="background1" w:themeFillShade="F2"/>
          </w:tcPr>
          <w:p w14:paraId="69BD5EC1" w14:textId="5DC77A43" w:rsidR="006729FE" w:rsidRPr="00AA4C86" w:rsidRDefault="002203F5" w:rsidP="00116092">
            <w:pPr>
              <w:rPr>
                <w:rFonts w:ascii="Arial" w:hAnsi="Arial" w:cs="Arial"/>
                <w:b/>
                <w:bCs/>
                <w:sz w:val="24"/>
                <w:szCs w:val="24"/>
              </w:rPr>
            </w:pPr>
            <w:r w:rsidRPr="00AA4C86">
              <w:rPr>
                <w:rFonts w:ascii="Arial" w:hAnsi="Arial" w:cs="Arial"/>
                <w:b/>
                <w:bCs/>
                <w:sz w:val="24"/>
                <w:szCs w:val="24"/>
              </w:rPr>
              <w:t xml:space="preserve">Executive </w:t>
            </w:r>
            <w:r w:rsidR="00D9656C">
              <w:rPr>
                <w:rFonts w:ascii="Arial" w:hAnsi="Arial" w:cs="Arial"/>
                <w:b/>
                <w:bCs/>
                <w:sz w:val="24"/>
                <w:szCs w:val="24"/>
              </w:rPr>
              <w:t>Director S</w:t>
            </w:r>
            <w:r w:rsidRPr="00AA4C86">
              <w:rPr>
                <w:rFonts w:ascii="Arial" w:hAnsi="Arial" w:cs="Arial"/>
                <w:b/>
                <w:bCs/>
                <w:sz w:val="24"/>
                <w:szCs w:val="24"/>
              </w:rPr>
              <w:t>ponsor</w:t>
            </w:r>
          </w:p>
        </w:tc>
        <w:tc>
          <w:tcPr>
            <w:tcW w:w="9161" w:type="dxa"/>
            <w:gridSpan w:val="2"/>
          </w:tcPr>
          <w:p w14:paraId="20E90428" w14:textId="07855BA1" w:rsidR="006729FE" w:rsidRPr="00116092" w:rsidRDefault="00A30446" w:rsidP="00116092">
            <w:pPr>
              <w:rPr>
                <w:rFonts w:ascii="Arial" w:hAnsi="Arial" w:cs="Arial"/>
                <w:sz w:val="24"/>
                <w:szCs w:val="24"/>
              </w:rPr>
            </w:pPr>
            <w:r>
              <w:rPr>
                <w:rFonts w:ascii="Arial" w:hAnsi="Arial" w:cs="Arial"/>
                <w:sz w:val="24"/>
                <w:szCs w:val="24"/>
              </w:rPr>
              <w:t>Hazel Lloyd, Director of Corporate Governance</w:t>
            </w:r>
          </w:p>
        </w:tc>
      </w:tr>
      <w:tr w:rsidR="001F463C" w:rsidRPr="00116092" w14:paraId="2DF099C4" w14:textId="77777777" w:rsidTr="00D9656C">
        <w:tc>
          <w:tcPr>
            <w:tcW w:w="6232" w:type="dxa"/>
            <w:gridSpan w:val="2"/>
            <w:shd w:val="clear" w:color="auto" w:fill="F2F2F2" w:themeFill="background1" w:themeFillShade="F2"/>
          </w:tcPr>
          <w:p w14:paraId="1CF78D8C" w14:textId="4D9C86F9" w:rsidR="001F463C" w:rsidRDefault="001F463C" w:rsidP="00116092">
            <w:pPr>
              <w:rPr>
                <w:rFonts w:ascii="Arial" w:hAnsi="Arial" w:cs="Arial"/>
                <w:b/>
                <w:bCs/>
                <w:sz w:val="24"/>
                <w:szCs w:val="24"/>
              </w:rPr>
            </w:pPr>
            <w:r>
              <w:rPr>
                <w:rFonts w:ascii="Arial" w:hAnsi="Arial" w:cs="Arial"/>
                <w:b/>
                <w:bCs/>
                <w:sz w:val="24"/>
                <w:szCs w:val="24"/>
              </w:rPr>
              <w:t>Lead Officer Completing the IIA</w:t>
            </w:r>
          </w:p>
        </w:tc>
        <w:tc>
          <w:tcPr>
            <w:tcW w:w="9161" w:type="dxa"/>
            <w:gridSpan w:val="2"/>
          </w:tcPr>
          <w:p w14:paraId="5FFDFD70" w14:textId="1DE5616D" w:rsidR="001F463C" w:rsidRPr="00116092" w:rsidRDefault="00A30446" w:rsidP="00116092">
            <w:pPr>
              <w:rPr>
                <w:rFonts w:ascii="Arial" w:hAnsi="Arial" w:cs="Arial"/>
                <w:color w:val="7030A0"/>
                <w:sz w:val="24"/>
                <w:szCs w:val="24"/>
              </w:rPr>
            </w:pPr>
            <w:r>
              <w:rPr>
                <w:rFonts w:ascii="Arial" w:hAnsi="Arial" w:cs="Arial"/>
                <w:sz w:val="24"/>
                <w:szCs w:val="24"/>
              </w:rPr>
              <w:t>Kate Morgan Head of Corporate Governance &amp; FOIA Lead</w:t>
            </w:r>
          </w:p>
        </w:tc>
      </w:tr>
      <w:tr w:rsidR="00E76D5F" w:rsidRPr="00116092" w14:paraId="76FCD35D" w14:textId="77777777" w:rsidTr="00D9656C">
        <w:tc>
          <w:tcPr>
            <w:tcW w:w="6232" w:type="dxa"/>
            <w:gridSpan w:val="2"/>
            <w:shd w:val="clear" w:color="auto" w:fill="F2F2F2" w:themeFill="background1" w:themeFillShade="F2"/>
          </w:tcPr>
          <w:p w14:paraId="13B492AF" w14:textId="2F9B7D91" w:rsidR="00E76D5F" w:rsidRPr="00AA4C86" w:rsidRDefault="001F463C" w:rsidP="00116092">
            <w:pPr>
              <w:rPr>
                <w:rFonts w:ascii="Arial" w:hAnsi="Arial" w:cs="Arial"/>
                <w:b/>
                <w:bCs/>
                <w:sz w:val="24"/>
                <w:szCs w:val="24"/>
              </w:rPr>
            </w:pPr>
            <w:r>
              <w:rPr>
                <w:rFonts w:ascii="Arial" w:hAnsi="Arial" w:cs="Arial"/>
                <w:b/>
                <w:bCs/>
                <w:sz w:val="24"/>
                <w:szCs w:val="24"/>
              </w:rPr>
              <w:t>Date(s) IIA drafted and subsequently updated as part of an iterative process</w:t>
            </w:r>
          </w:p>
        </w:tc>
        <w:tc>
          <w:tcPr>
            <w:tcW w:w="9161" w:type="dxa"/>
            <w:gridSpan w:val="2"/>
          </w:tcPr>
          <w:p w14:paraId="116BFE05" w14:textId="5B8F9D8B" w:rsidR="00E76D5F" w:rsidRPr="00116092" w:rsidRDefault="00EE5D5B" w:rsidP="00116092">
            <w:pPr>
              <w:rPr>
                <w:rFonts w:ascii="Arial" w:hAnsi="Arial" w:cs="Arial"/>
                <w:color w:val="7030A0"/>
                <w:sz w:val="24"/>
                <w:szCs w:val="24"/>
              </w:rPr>
            </w:pPr>
            <w:r w:rsidRPr="00EE5D5B">
              <w:rPr>
                <w:rFonts w:ascii="Arial" w:hAnsi="Arial" w:cs="Arial"/>
                <w:sz w:val="24"/>
                <w:szCs w:val="24"/>
              </w:rPr>
              <w:t>5 June 2026</w:t>
            </w:r>
          </w:p>
        </w:tc>
      </w:tr>
      <w:tr w:rsidR="00A95EA8" w:rsidRPr="00116092" w14:paraId="71153A69" w14:textId="77777777" w:rsidTr="00D9656C">
        <w:tc>
          <w:tcPr>
            <w:tcW w:w="15393" w:type="dxa"/>
            <w:gridSpan w:val="4"/>
            <w:shd w:val="clear" w:color="auto" w:fill="002060"/>
          </w:tcPr>
          <w:p w14:paraId="6D8F7C37" w14:textId="7A4D0E71" w:rsidR="00A95EA8" w:rsidRPr="00083C5B" w:rsidRDefault="00A95EA8" w:rsidP="00A95EA8">
            <w:pPr>
              <w:pStyle w:val="ListParagraph"/>
              <w:numPr>
                <w:ilvl w:val="0"/>
                <w:numId w:val="13"/>
              </w:numPr>
              <w:ind w:left="460"/>
              <w:rPr>
                <w:rFonts w:ascii="Arial" w:hAnsi="Arial" w:cs="Arial"/>
                <w:b/>
                <w:bCs/>
                <w:sz w:val="24"/>
                <w:szCs w:val="24"/>
              </w:rPr>
            </w:pPr>
            <w:r w:rsidRPr="00083C5B">
              <w:rPr>
                <w:rFonts w:ascii="Arial" w:hAnsi="Arial" w:cs="Arial"/>
                <w:b/>
                <w:bCs/>
                <w:sz w:val="24"/>
                <w:szCs w:val="24"/>
              </w:rPr>
              <w:lastRenderedPageBreak/>
              <w:t>What will the change proposed affect?</w:t>
            </w:r>
          </w:p>
          <w:p w14:paraId="31E9CAC8" w14:textId="77777777" w:rsidR="00A95EA8" w:rsidRPr="00116092" w:rsidRDefault="00A95EA8" w:rsidP="00384EC7">
            <w:pPr>
              <w:pStyle w:val="ListParagraph"/>
              <w:ind w:left="0"/>
              <w:rPr>
                <w:rFonts w:ascii="Arial" w:hAnsi="Arial" w:cs="Arial"/>
                <w:b/>
                <w:bCs/>
                <w:sz w:val="24"/>
                <w:szCs w:val="24"/>
              </w:rPr>
            </w:pPr>
          </w:p>
        </w:tc>
      </w:tr>
      <w:tr w:rsidR="00A95EA8" w:rsidRPr="00116092" w14:paraId="57CEE0F1" w14:textId="77777777" w:rsidTr="00D9656C">
        <w:tc>
          <w:tcPr>
            <w:tcW w:w="6096" w:type="dxa"/>
            <w:shd w:val="clear" w:color="auto" w:fill="002060"/>
          </w:tcPr>
          <w:p w14:paraId="37B63E8E" w14:textId="77777777" w:rsidR="00A95EA8" w:rsidRPr="00116092" w:rsidRDefault="00A95EA8" w:rsidP="00384EC7">
            <w:pPr>
              <w:pStyle w:val="ListParagraph"/>
              <w:ind w:left="0"/>
              <w:rPr>
                <w:rFonts w:ascii="Arial" w:hAnsi="Arial" w:cs="Arial"/>
                <w:b/>
                <w:bCs/>
                <w:sz w:val="24"/>
                <w:szCs w:val="24"/>
              </w:rPr>
            </w:pPr>
            <w:r w:rsidRPr="00116092">
              <w:rPr>
                <w:rFonts w:ascii="Arial" w:hAnsi="Arial" w:cs="Arial"/>
                <w:b/>
                <w:bCs/>
                <w:sz w:val="24"/>
                <w:szCs w:val="24"/>
              </w:rPr>
              <w:t>Changes to be made</w:t>
            </w:r>
          </w:p>
        </w:tc>
        <w:tc>
          <w:tcPr>
            <w:tcW w:w="1701" w:type="dxa"/>
            <w:gridSpan w:val="2"/>
            <w:shd w:val="clear" w:color="auto" w:fill="002060"/>
          </w:tcPr>
          <w:p w14:paraId="658A8D0C" w14:textId="77777777" w:rsidR="00A95EA8" w:rsidRPr="00116092" w:rsidRDefault="00A95EA8" w:rsidP="00384EC7">
            <w:pPr>
              <w:pStyle w:val="ListParagraph"/>
              <w:ind w:left="0"/>
              <w:rPr>
                <w:rFonts w:ascii="Arial" w:hAnsi="Arial" w:cs="Arial"/>
                <w:b/>
                <w:bCs/>
                <w:sz w:val="24"/>
                <w:szCs w:val="24"/>
              </w:rPr>
            </w:pPr>
            <w:r w:rsidRPr="00116092">
              <w:rPr>
                <w:rFonts w:ascii="Arial" w:hAnsi="Arial" w:cs="Arial"/>
                <w:b/>
                <w:bCs/>
                <w:sz w:val="24"/>
                <w:szCs w:val="24"/>
              </w:rPr>
              <w:t>Tick relevant box</w:t>
            </w:r>
          </w:p>
        </w:tc>
        <w:tc>
          <w:tcPr>
            <w:tcW w:w="7596" w:type="dxa"/>
            <w:shd w:val="clear" w:color="auto" w:fill="002060"/>
          </w:tcPr>
          <w:p w14:paraId="0F51FFCC" w14:textId="0EEA4879" w:rsidR="00A95EA8" w:rsidRPr="00116092" w:rsidRDefault="00D9656C" w:rsidP="00384EC7">
            <w:pPr>
              <w:pStyle w:val="ListParagraph"/>
              <w:ind w:left="0"/>
              <w:rPr>
                <w:rFonts w:ascii="Arial" w:hAnsi="Arial" w:cs="Arial"/>
                <w:b/>
                <w:bCs/>
                <w:sz w:val="24"/>
                <w:szCs w:val="24"/>
              </w:rPr>
            </w:pPr>
            <w:r>
              <w:rPr>
                <w:rFonts w:ascii="Arial" w:hAnsi="Arial" w:cs="Arial"/>
                <w:b/>
                <w:bCs/>
                <w:sz w:val="24"/>
                <w:szCs w:val="24"/>
              </w:rPr>
              <w:t>Brief d</w:t>
            </w:r>
            <w:r w:rsidR="00A95EA8" w:rsidRPr="00116092">
              <w:rPr>
                <w:rFonts w:ascii="Arial" w:hAnsi="Arial" w:cs="Arial"/>
                <w:b/>
                <w:bCs/>
                <w:sz w:val="24"/>
                <w:szCs w:val="24"/>
              </w:rPr>
              <w:t>escription of how people will be affected by the proposed changes</w:t>
            </w:r>
          </w:p>
        </w:tc>
      </w:tr>
      <w:tr w:rsidR="00A95EA8" w:rsidRPr="00116092" w14:paraId="597EBB85" w14:textId="77777777" w:rsidTr="00D9656C">
        <w:tc>
          <w:tcPr>
            <w:tcW w:w="6096" w:type="dxa"/>
            <w:shd w:val="clear" w:color="auto" w:fill="F2F2F2" w:themeFill="background1" w:themeFillShade="F2"/>
            <w:vAlign w:val="center"/>
          </w:tcPr>
          <w:p w14:paraId="3698615B" w14:textId="77777777" w:rsidR="00A95EA8" w:rsidRPr="00E76D5F" w:rsidRDefault="00A95EA8" w:rsidP="00384EC7">
            <w:pPr>
              <w:pStyle w:val="ListParagraph"/>
              <w:ind w:left="0"/>
              <w:rPr>
                <w:rFonts w:ascii="Arial" w:hAnsi="Arial" w:cs="Arial"/>
                <w:b/>
                <w:bCs/>
                <w:sz w:val="24"/>
                <w:szCs w:val="24"/>
              </w:rPr>
            </w:pPr>
            <w:r w:rsidRPr="00E76D5F">
              <w:rPr>
                <w:rFonts w:ascii="Arial" w:hAnsi="Arial" w:cs="Arial"/>
                <w:b/>
                <w:bCs/>
                <w:sz w:val="24"/>
                <w:szCs w:val="24"/>
                <w:lang w:eastAsia="en-GB"/>
              </w:rPr>
              <w:t>New and revised policies, practices, or procedures</w:t>
            </w:r>
          </w:p>
        </w:tc>
        <w:tc>
          <w:tcPr>
            <w:tcW w:w="1701" w:type="dxa"/>
            <w:gridSpan w:val="2"/>
          </w:tcPr>
          <w:p w14:paraId="0EDBB7CE" w14:textId="45B31BAF" w:rsidR="00A95EA8" w:rsidRPr="00116092" w:rsidRDefault="00E62EE7" w:rsidP="00E62EE7">
            <w:pPr>
              <w:pStyle w:val="ListParagraph"/>
              <w:ind w:left="0"/>
              <w:jc w:val="center"/>
              <w:rPr>
                <w:rFonts w:ascii="Arial" w:hAnsi="Arial" w:cs="Arial"/>
                <w:sz w:val="24"/>
                <w:szCs w:val="24"/>
              </w:rPr>
            </w:pPr>
            <w:r>
              <w:rPr>
                <w:rFonts w:ascii="Arial" w:hAnsi="Arial" w:cs="Arial"/>
                <w:sz w:val="24"/>
                <w:szCs w:val="24"/>
              </w:rPr>
              <w:sym w:font="Webdings" w:char="F061"/>
            </w:r>
          </w:p>
        </w:tc>
        <w:tc>
          <w:tcPr>
            <w:tcW w:w="7596" w:type="dxa"/>
          </w:tcPr>
          <w:p w14:paraId="7BB523A2" w14:textId="77777777" w:rsidR="00152842" w:rsidRDefault="009F03FC" w:rsidP="00384EC7">
            <w:pPr>
              <w:pStyle w:val="ListParagraph"/>
              <w:ind w:left="0"/>
              <w:rPr>
                <w:rFonts w:ascii="Arial" w:hAnsi="Arial" w:cs="Arial"/>
                <w:sz w:val="24"/>
                <w:szCs w:val="24"/>
              </w:rPr>
            </w:pPr>
            <w:r w:rsidRPr="009F03FC">
              <w:rPr>
                <w:rFonts w:ascii="Arial" w:hAnsi="Arial" w:cs="Arial"/>
                <w:sz w:val="24"/>
                <w:szCs w:val="24"/>
              </w:rPr>
              <w:t>The proposed changes involve updating and publishing the Health Board's Annual Report to reflect organisational performance, governance, quality, financial performance, workforce information, and progress against strategic objectives during the reporting year.</w:t>
            </w:r>
          </w:p>
          <w:p w14:paraId="6F135582" w14:textId="77777777" w:rsidR="00E54EA1" w:rsidRDefault="00E54EA1" w:rsidP="00384EC7">
            <w:pPr>
              <w:pStyle w:val="ListParagraph"/>
              <w:ind w:left="0"/>
              <w:rPr>
                <w:rFonts w:ascii="Arial" w:hAnsi="Arial" w:cs="Arial"/>
                <w:sz w:val="24"/>
                <w:szCs w:val="24"/>
              </w:rPr>
            </w:pPr>
          </w:p>
          <w:p w14:paraId="7A780224" w14:textId="3F490360" w:rsidR="009F03FC" w:rsidRDefault="00F91EC5" w:rsidP="00384EC7">
            <w:pPr>
              <w:pStyle w:val="ListParagraph"/>
              <w:ind w:left="0"/>
              <w:rPr>
                <w:rFonts w:ascii="Arial" w:hAnsi="Arial" w:cs="Arial"/>
                <w:sz w:val="24"/>
                <w:szCs w:val="24"/>
              </w:rPr>
            </w:pPr>
            <w:r>
              <w:rPr>
                <w:rFonts w:ascii="Arial" w:hAnsi="Arial" w:cs="Arial"/>
                <w:sz w:val="24"/>
                <w:szCs w:val="24"/>
              </w:rPr>
              <w:t>C</w:t>
            </w:r>
            <w:r w:rsidRPr="00F91EC5">
              <w:rPr>
                <w:rFonts w:ascii="Arial" w:hAnsi="Arial" w:cs="Arial"/>
                <w:sz w:val="24"/>
                <w:szCs w:val="24"/>
              </w:rPr>
              <w:t>hanges are largely administrative and reporting-related rather than changes to service delivery</w:t>
            </w:r>
            <w:r>
              <w:rPr>
                <w:rFonts w:ascii="Arial" w:hAnsi="Arial" w:cs="Arial"/>
                <w:sz w:val="24"/>
                <w:szCs w:val="24"/>
              </w:rPr>
              <w:t>.</w:t>
            </w:r>
          </w:p>
          <w:p w14:paraId="1E2701DA" w14:textId="05BCB175" w:rsidR="009F03FC" w:rsidRPr="00116092" w:rsidRDefault="009F03FC" w:rsidP="00384EC7">
            <w:pPr>
              <w:pStyle w:val="ListParagraph"/>
              <w:ind w:left="0"/>
              <w:rPr>
                <w:rFonts w:ascii="Arial" w:hAnsi="Arial" w:cs="Arial"/>
                <w:sz w:val="24"/>
                <w:szCs w:val="24"/>
              </w:rPr>
            </w:pPr>
          </w:p>
        </w:tc>
      </w:tr>
      <w:tr w:rsidR="00A95EA8" w:rsidRPr="00116092" w14:paraId="0C8EEB41" w14:textId="77777777" w:rsidTr="00D9656C">
        <w:tc>
          <w:tcPr>
            <w:tcW w:w="6096" w:type="dxa"/>
            <w:shd w:val="clear" w:color="auto" w:fill="F2F2F2" w:themeFill="background1" w:themeFillShade="F2"/>
            <w:vAlign w:val="center"/>
          </w:tcPr>
          <w:p w14:paraId="6DECC76A" w14:textId="77777777" w:rsidR="00A95EA8" w:rsidRPr="00E76D5F" w:rsidRDefault="00A95EA8" w:rsidP="00384EC7">
            <w:pPr>
              <w:pStyle w:val="ListParagraph"/>
              <w:ind w:left="0"/>
              <w:rPr>
                <w:rFonts w:ascii="Arial" w:hAnsi="Arial" w:cs="Arial"/>
                <w:b/>
                <w:bCs/>
                <w:sz w:val="24"/>
                <w:szCs w:val="24"/>
              </w:rPr>
            </w:pPr>
            <w:r w:rsidRPr="00E76D5F">
              <w:rPr>
                <w:rFonts w:ascii="Arial" w:hAnsi="Arial" w:cs="Arial"/>
                <w:b/>
                <w:bCs/>
                <w:sz w:val="24"/>
                <w:szCs w:val="24"/>
                <w:lang w:eastAsia="en-GB"/>
              </w:rPr>
              <w:t>Service review, re-organisation, or service changes/reductions, which affect the wider community, service users, carers and or staff</w:t>
            </w:r>
          </w:p>
        </w:tc>
        <w:tc>
          <w:tcPr>
            <w:tcW w:w="1701" w:type="dxa"/>
            <w:gridSpan w:val="2"/>
          </w:tcPr>
          <w:p w14:paraId="2FAB0F24" w14:textId="77777777" w:rsidR="00A95EA8" w:rsidRPr="00116092" w:rsidRDefault="00A95EA8" w:rsidP="00384EC7">
            <w:pPr>
              <w:pStyle w:val="ListParagraph"/>
              <w:ind w:left="0"/>
              <w:rPr>
                <w:rFonts w:ascii="Arial" w:hAnsi="Arial" w:cs="Arial"/>
                <w:sz w:val="24"/>
                <w:szCs w:val="24"/>
              </w:rPr>
            </w:pPr>
          </w:p>
        </w:tc>
        <w:tc>
          <w:tcPr>
            <w:tcW w:w="7596" w:type="dxa"/>
          </w:tcPr>
          <w:p w14:paraId="5070A5A1" w14:textId="77777777" w:rsidR="00A95EA8" w:rsidRPr="00116092" w:rsidRDefault="00A95EA8" w:rsidP="00384EC7">
            <w:pPr>
              <w:pStyle w:val="ListParagraph"/>
              <w:ind w:left="0"/>
              <w:rPr>
                <w:rFonts w:ascii="Arial" w:hAnsi="Arial" w:cs="Arial"/>
                <w:sz w:val="24"/>
                <w:szCs w:val="24"/>
              </w:rPr>
            </w:pPr>
          </w:p>
        </w:tc>
      </w:tr>
      <w:tr w:rsidR="00A95EA8" w:rsidRPr="00116092" w14:paraId="4F9062FB" w14:textId="77777777" w:rsidTr="00D9656C">
        <w:tc>
          <w:tcPr>
            <w:tcW w:w="6096" w:type="dxa"/>
            <w:shd w:val="clear" w:color="auto" w:fill="F2F2F2" w:themeFill="background1" w:themeFillShade="F2"/>
            <w:vAlign w:val="center"/>
          </w:tcPr>
          <w:p w14:paraId="61E3E751" w14:textId="77777777" w:rsidR="00A95EA8" w:rsidRPr="00E76D5F" w:rsidRDefault="00A95EA8" w:rsidP="00384EC7">
            <w:pPr>
              <w:pStyle w:val="ListParagraph"/>
              <w:ind w:left="0"/>
              <w:rPr>
                <w:rFonts w:ascii="Arial" w:hAnsi="Arial" w:cs="Arial"/>
                <w:b/>
                <w:bCs/>
                <w:sz w:val="24"/>
                <w:szCs w:val="24"/>
              </w:rPr>
            </w:pPr>
            <w:r w:rsidRPr="00E76D5F">
              <w:rPr>
                <w:rFonts w:ascii="Arial" w:hAnsi="Arial" w:cs="Arial"/>
                <w:b/>
                <w:bCs/>
                <w:sz w:val="24"/>
                <w:szCs w:val="24"/>
                <w:lang w:eastAsia="en-GB"/>
              </w:rPr>
              <w:t>Efficiency or saving proposals</w:t>
            </w:r>
          </w:p>
        </w:tc>
        <w:tc>
          <w:tcPr>
            <w:tcW w:w="1701" w:type="dxa"/>
            <w:gridSpan w:val="2"/>
          </w:tcPr>
          <w:p w14:paraId="7F2DEBEF" w14:textId="77777777" w:rsidR="00A95EA8" w:rsidRPr="00116092" w:rsidRDefault="00A95EA8" w:rsidP="00384EC7">
            <w:pPr>
              <w:pStyle w:val="ListParagraph"/>
              <w:ind w:left="0"/>
              <w:rPr>
                <w:rFonts w:ascii="Arial" w:hAnsi="Arial" w:cs="Arial"/>
                <w:sz w:val="24"/>
                <w:szCs w:val="24"/>
              </w:rPr>
            </w:pPr>
          </w:p>
        </w:tc>
        <w:tc>
          <w:tcPr>
            <w:tcW w:w="7596" w:type="dxa"/>
          </w:tcPr>
          <w:p w14:paraId="1FC1240A" w14:textId="77777777" w:rsidR="00A95EA8" w:rsidRPr="00116092" w:rsidRDefault="00A95EA8" w:rsidP="00384EC7">
            <w:pPr>
              <w:pStyle w:val="ListParagraph"/>
              <w:ind w:left="0"/>
              <w:rPr>
                <w:rFonts w:ascii="Arial" w:hAnsi="Arial" w:cs="Arial"/>
                <w:sz w:val="24"/>
                <w:szCs w:val="24"/>
              </w:rPr>
            </w:pPr>
          </w:p>
        </w:tc>
      </w:tr>
      <w:tr w:rsidR="00A95EA8" w:rsidRPr="00116092" w14:paraId="54F675B1" w14:textId="77777777" w:rsidTr="00D9656C">
        <w:tc>
          <w:tcPr>
            <w:tcW w:w="6096" w:type="dxa"/>
            <w:shd w:val="clear" w:color="auto" w:fill="F2F2F2" w:themeFill="background1" w:themeFillShade="F2"/>
            <w:vAlign w:val="center"/>
          </w:tcPr>
          <w:p w14:paraId="71321EBB"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Setting budget allocations for new financial year and strategic financial planning</w:t>
            </w:r>
          </w:p>
        </w:tc>
        <w:tc>
          <w:tcPr>
            <w:tcW w:w="1701" w:type="dxa"/>
            <w:gridSpan w:val="2"/>
          </w:tcPr>
          <w:p w14:paraId="2AD1ED30" w14:textId="77777777" w:rsidR="00A95EA8" w:rsidRPr="00116092" w:rsidRDefault="00A95EA8" w:rsidP="00384EC7">
            <w:pPr>
              <w:pStyle w:val="ListParagraph"/>
              <w:ind w:left="0"/>
              <w:rPr>
                <w:rFonts w:ascii="Arial" w:hAnsi="Arial" w:cs="Arial"/>
                <w:sz w:val="24"/>
                <w:szCs w:val="24"/>
              </w:rPr>
            </w:pPr>
          </w:p>
        </w:tc>
        <w:tc>
          <w:tcPr>
            <w:tcW w:w="7596" w:type="dxa"/>
          </w:tcPr>
          <w:p w14:paraId="52850AA6" w14:textId="77777777" w:rsidR="00A95EA8" w:rsidRPr="00116092" w:rsidRDefault="00A95EA8" w:rsidP="00384EC7">
            <w:pPr>
              <w:pStyle w:val="ListParagraph"/>
              <w:ind w:left="0"/>
              <w:rPr>
                <w:rFonts w:ascii="Arial" w:hAnsi="Arial" w:cs="Arial"/>
                <w:sz w:val="24"/>
                <w:szCs w:val="24"/>
              </w:rPr>
            </w:pPr>
          </w:p>
        </w:tc>
      </w:tr>
      <w:tr w:rsidR="00A95EA8" w:rsidRPr="00116092" w14:paraId="7FE74CBB" w14:textId="77777777" w:rsidTr="00D9656C">
        <w:tc>
          <w:tcPr>
            <w:tcW w:w="6096" w:type="dxa"/>
            <w:shd w:val="clear" w:color="auto" w:fill="F2F2F2" w:themeFill="background1" w:themeFillShade="F2"/>
            <w:vAlign w:val="center"/>
          </w:tcPr>
          <w:p w14:paraId="0E0DFD04"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New project proposals affecting staff, communities, or accessibility to the built environment, e.g., new construction work or adaptations to existing buildings, moving to on-line services, changing location</w:t>
            </w:r>
          </w:p>
        </w:tc>
        <w:tc>
          <w:tcPr>
            <w:tcW w:w="1701" w:type="dxa"/>
            <w:gridSpan w:val="2"/>
          </w:tcPr>
          <w:p w14:paraId="49B043A4" w14:textId="77777777" w:rsidR="00A95EA8" w:rsidRPr="00116092" w:rsidRDefault="00A95EA8" w:rsidP="00384EC7">
            <w:pPr>
              <w:pStyle w:val="ListParagraph"/>
              <w:ind w:left="0"/>
              <w:rPr>
                <w:rFonts w:ascii="Arial" w:hAnsi="Arial" w:cs="Arial"/>
                <w:sz w:val="24"/>
                <w:szCs w:val="24"/>
              </w:rPr>
            </w:pPr>
          </w:p>
        </w:tc>
        <w:tc>
          <w:tcPr>
            <w:tcW w:w="7596" w:type="dxa"/>
          </w:tcPr>
          <w:p w14:paraId="0A1FC578" w14:textId="77777777" w:rsidR="00A95EA8" w:rsidRPr="00116092" w:rsidRDefault="00A95EA8" w:rsidP="00384EC7">
            <w:pPr>
              <w:pStyle w:val="ListParagraph"/>
              <w:ind w:left="0"/>
              <w:rPr>
                <w:rFonts w:ascii="Arial" w:hAnsi="Arial" w:cs="Arial"/>
                <w:sz w:val="24"/>
                <w:szCs w:val="24"/>
              </w:rPr>
            </w:pPr>
          </w:p>
        </w:tc>
      </w:tr>
      <w:tr w:rsidR="00A95EA8" w:rsidRPr="00116092" w14:paraId="209B72CC" w14:textId="77777777" w:rsidTr="00D9656C">
        <w:tc>
          <w:tcPr>
            <w:tcW w:w="6096" w:type="dxa"/>
            <w:shd w:val="clear" w:color="auto" w:fill="F2F2F2" w:themeFill="background1" w:themeFillShade="F2"/>
            <w:vAlign w:val="center"/>
          </w:tcPr>
          <w:p w14:paraId="67778E5A"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Large Scale Public Events</w:t>
            </w:r>
          </w:p>
        </w:tc>
        <w:tc>
          <w:tcPr>
            <w:tcW w:w="1701" w:type="dxa"/>
            <w:gridSpan w:val="2"/>
          </w:tcPr>
          <w:p w14:paraId="709D0C9A" w14:textId="77777777" w:rsidR="00A95EA8" w:rsidRPr="00116092" w:rsidRDefault="00A95EA8" w:rsidP="00384EC7">
            <w:pPr>
              <w:pStyle w:val="ListParagraph"/>
              <w:ind w:left="0"/>
              <w:rPr>
                <w:rFonts w:ascii="Arial" w:hAnsi="Arial" w:cs="Arial"/>
                <w:sz w:val="24"/>
                <w:szCs w:val="24"/>
              </w:rPr>
            </w:pPr>
          </w:p>
        </w:tc>
        <w:tc>
          <w:tcPr>
            <w:tcW w:w="7596" w:type="dxa"/>
          </w:tcPr>
          <w:p w14:paraId="53F95E17" w14:textId="77777777" w:rsidR="00A95EA8" w:rsidRPr="00116092" w:rsidRDefault="00A95EA8" w:rsidP="00384EC7">
            <w:pPr>
              <w:pStyle w:val="ListParagraph"/>
              <w:ind w:left="0"/>
              <w:rPr>
                <w:rFonts w:ascii="Arial" w:hAnsi="Arial" w:cs="Arial"/>
                <w:sz w:val="24"/>
                <w:szCs w:val="24"/>
              </w:rPr>
            </w:pPr>
          </w:p>
        </w:tc>
      </w:tr>
      <w:tr w:rsidR="00A95EA8" w:rsidRPr="00116092" w14:paraId="0E756279" w14:textId="77777777" w:rsidTr="00D9656C">
        <w:tc>
          <w:tcPr>
            <w:tcW w:w="6096" w:type="dxa"/>
            <w:shd w:val="clear" w:color="auto" w:fill="F2F2F2" w:themeFill="background1" w:themeFillShade="F2"/>
            <w:vAlign w:val="center"/>
          </w:tcPr>
          <w:p w14:paraId="068FB8CE"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Local implementation of National Strategy/Plans/Legislation</w:t>
            </w:r>
          </w:p>
        </w:tc>
        <w:tc>
          <w:tcPr>
            <w:tcW w:w="1701" w:type="dxa"/>
            <w:gridSpan w:val="2"/>
          </w:tcPr>
          <w:p w14:paraId="52B16F42" w14:textId="77777777" w:rsidR="00A95EA8" w:rsidRPr="00116092" w:rsidRDefault="00A95EA8" w:rsidP="00384EC7">
            <w:pPr>
              <w:pStyle w:val="ListParagraph"/>
              <w:ind w:left="0"/>
              <w:rPr>
                <w:rFonts w:ascii="Arial" w:hAnsi="Arial" w:cs="Arial"/>
                <w:sz w:val="24"/>
                <w:szCs w:val="24"/>
              </w:rPr>
            </w:pPr>
          </w:p>
        </w:tc>
        <w:tc>
          <w:tcPr>
            <w:tcW w:w="7596" w:type="dxa"/>
          </w:tcPr>
          <w:p w14:paraId="7C060832" w14:textId="77777777" w:rsidR="00A95EA8" w:rsidRPr="00116092" w:rsidRDefault="00A95EA8" w:rsidP="00384EC7">
            <w:pPr>
              <w:pStyle w:val="ListParagraph"/>
              <w:ind w:left="0"/>
              <w:rPr>
                <w:rFonts w:ascii="Arial" w:hAnsi="Arial" w:cs="Arial"/>
                <w:sz w:val="24"/>
                <w:szCs w:val="24"/>
              </w:rPr>
            </w:pPr>
          </w:p>
        </w:tc>
      </w:tr>
      <w:tr w:rsidR="00A95EA8" w:rsidRPr="00116092" w14:paraId="1FBD4475" w14:textId="77777777" w:rsidTr="00D9656C">
        <w:tc>
          <w:tcPr>
            <w:tcW w:w="6096" w:type="dxa"/>
            <w:shd w:val="clear" w:color="auto" w:fill="F2F2F2" w:themeFill="background1" w:themeFillShade="F2"/>
            <w:vAlign w:val="center"/>
          </w:tcPr>
          <w:p w14:paraId="484F7C9F"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Strategic directive and intent, including those developed at Regional Partnership Boards and Public Services Board, which impact on a public body’s functions</w:t>
            </w:r>
          </w:p>
        </w:tc>
        <w:tc>
          <w:tcPr>
            <w:tcW w:w="1701" w:type="dxa"/>
            <w:gridSpan w:val="2"/>
          </w:tcPr>
          <w:p w14:paraId="2C6CB03C" w14:textId="77777777" w:rsidR="00A95EA8" w:rsidRPr="00116092" w:rsidRDefault="00A95EA8" w:rsidP="00384EC7">
            <w:pPr>
              <w:pStyle w:val="ListParagraph"/>
              <w:ind w:left="0"/>
              <w:rPr>
                <w:rFonts w:ascii="Arial" w:hAnsi="Arial" w:cs="Arial"/>
                <w:sz w:val="24"/>
                <w:szCs w:val="24"/>
              </w:rPr>
            </w:pPr>
          </w:p>
        </w:tc>
        <w:tc>
          <w:tcPr>
            <w:tcW w:w="7596" w:type="dxa"/>
          </w:tcPr>
          <w:p w14:paraId="60B1CAC8" w14:textId="77777777" w:rsidR="00A95EA8" w:rsidRPr="00116092" w:rsidRDefault="00A95EA8" w:rsidP="00384EC7">
            <w:pPr>
              <w:pStyle w:val="ListParagraph"/>
              <w:ind w:left="0"/>
              <w:rPr>
                <w:rFonts w:ascii="Arial" w:hAnsi="Arial" w:cs="Arial"/>
                <w:sz w:val="24"/>
                <w:szCs w:val="24"/>
              </w:rPr>
            </w:pPr>
          </w:p>
        </w:tc>
      </w:tr>
      <w:tr w:rsidR="00A95EA8" w:rsidRPr="00116092" w14:paraId="651E74FA" w14:textId="77777777" w:rsidTr="00D9656C">
        <w:tc>
          <w:tcPr>
            <w:tcW w:w="6096" w:type="dxa"/>
            <w:shd w:val="clear" w:color="auto" w:fill="F2F2F2" w:themeFill="background1" w:themeFillShade="F2"/>
            <w:vAlign w:val="center"/>
          </w:tcPr>
          <w:p w14:paraId="3AF80243"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lastRenderedPageBreak/>
              <w:t>Medium to long term plans (for example, corporate plans, development plans, service delivery and improvement plans)</w:t>
            </w:r>
          </w:p>
        </w:tc>
        <w:tc>
          <w:tcPr>
            <w:tcW w:w="1701" w:type="dxa"/>
            <w:gridSpan w:val="2"/>
          </w:tcPr>
          <w:p w14:paraId="577BA24C" w14:textId="77777777" w:rsidR="00A95EA8" w:rsidRPr="00116092" w:rsidRDefault="00A95EA8" w:rsidP="00384EC7">
            <w:pPr>
              <w:pStyle w:val="ListParagraph"/>
              <w:ind w:left="0"/>
              <w:rPr>
                <w:rFonts w:ascii="Arial" w:hAnsi="Arial" w:cs="Arial"/>
                <w:sz w:val="24"/>
                <w:szCs w:val="24"/>
              </w:rPr>
            </w:pPr>
          </w:p>
        </w:tc>
        <w:tc>
          <w:tcPr>
            <w:tcW w:w="7596" w:type="dxa"/>
          </w:tcPr>
          <w:p w14:paraId="3D0E3545" w14:textId="77777777" w:rsidR="00A95EA8" w:rsidRPr="00116092" w:rsidRDefault="00A95EA8" w:rsidP="00384EC7">
            <w:pPr>
              <w:pStyle w:val="ListParagraph"/>
              <w:ind w:left="0"/>
              <w:rPr>
                <w:rFonts w:ascii="Arial" w:hAnsi="Arial" w:cs="Arial"/>
                <w:sz w:val="24"/>
                <w:szCs w:val="24"/>
              </w:rPr>
            </w:pPr>
          </w:p>
        </w:tc>
      </w:tr>
      <w:tr w:rsidR="00A95EA8" w:rsidRPr="00116092" w14:paraId="6EC6233B" w14:textId="77777777" w:rsidTr="00D9656C">
        <w:tc>
          <w:tcPr>
            <w:tcW w:w="6096" w:type="dxa"/>
            <w:shd w:val="clear" w:color="auto" w:fill="F2F2F2" w:themeFill="background1" w:themeFillShade="F2"/>
            <w:vAlign w:val="center"/>
          </w:tcPr>
          <w:p w14:paraId="5C7A7DA6"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Setting objectives (for example, well-being objectives, equality objectives, Welsh language strategy)</w:t>
            </w:r>
          </w:p>
        </w:tc>
        <w:tc>
          <w:tcPr>
            <w:tcW w:w="1701" w:type="dxa"/>
            <w:gridSpan w:val="2"/>
          </w:tcPr>
          <w:p w14:paraId="6233398C" w14:textId="77777777" w:rsidR="00A95EA8" w:rsidRPr="00116092" w:rsidRDefault="00A95EA8" w:rsidP="00384EC7">
            <w:pPr>
              <w:pStyle w:val="ListParagraph"/>
              <w:ind w:left="0"/>
              <w:rPr>
                <w:rFonts w:ascii="Arial" w:hAnsi="Arial" w:cs="Arial"/>
                <w:sz w:val="24"/>
                <w:szCs w:val="24"/>
              </w:rPr>
            </w:pPr>
          </w:p>
        </w:tc>
        <w:tc>
          <w:tcPr>
            <w:tcW w:w="7596" w:type="dxa"/>
          </w:tcPr>
          <w:p w14:paraId="62338D71" w14:textId="77777777" w:rsidR="00A95EA8" w:rsidRPr="00116092" w:rsidRDefault="00A95EA8" w:rsidP="00384EC7">
            <w:pPr>
              <w:pStyle w:val="ListParagraph"/>
              <w:ind w:left="0"/>
              <w:rPr>
                <w:rFonts w:ascii="Arial" w:hAnsi="Arial" w:cs="Arial"/>
                <w:sz w:val="24"/>
                <w:szCs w:val="24"/>
              </w:rPr>
            </w:pPr>
          </w:p>
        </w:tc>
      </w:tr>
      <w:tr w:rsidR="00A95EA8" w:rsidRPr="00116092" w14:paraId="3D1B5EEF" w14:textId="77777777" w:rsidTr="00D9656C">
        <w:tc>
          <w:tcPr>
            <w:tcW w:w="6096" w:type="dxa"/>
            <w:shd w:val="clear" w:color="auto" w:fill="F2F2F2" w:themeFill="background1" w:themeFillShade="F2"/>
            <w:vAlign w:val="center"/>
          </w:tcPr>
          <w:p w14:paraId="42427FF3"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Major procurement and commissioning decisions</w:t>
            </w:r>
          </w:p>
        </w:tc>
        <w:tc>
          <w:tcPr>
            <w:tcW w:w="1701" w:type="dxa"/>
            <w:gridSpan w:val="2"/>
          </w:tcPr>
          <w:p w14:paraId="0C336E50" w14:textId="77777777" w:rsidR="00A95EA8" w:rsidRPr="00116092" w:rsidRDefault="00A95EA8" w:rsidP="00384EC7">
            <w:pPr>
              <w:pStyle w:val="ListParagraph"/>
              <w:ind w:left="0"/>
              <w:rPr>
                <w:rFonts w:ascii="Arial" w:hAnsi="Arial" w:cs="Arial"/>
                <w:sz w:val="24"/>
                <w:szCs w:val="24"/>
              </w:rPr>
            </w:pPr>
          </w:p>
        </w:tc>
        <w:tc>
          <w:tcPr>
            <w:tcW w:w="7596" w:type="dxa"/>
          </w:tcPr>
          <w:p w14:paraId="2C1BAF28" w14:textId="5CDEB884" w:rsidR="00A95EA8" w:rsidRPr="00116092" w:rsidRDefault="00A95EA8" w:rsidP="00384EC7">
            <w:pPr>
              <w:pStyle w:val="ListParagraph"/>
              <w:ind w:left="0"/>
              <w:rPr>
                <w:rFonts w:ascii="Arial" w:hAnsi="Arial" w:cs="Arial"/>
                <w:sz w:val="24"/>
                <w:szCs w:val="24"/>
              </w:rPr>
            </w:pPr>
          </w:p>
        </w:tc>
      </w:tr>
      <w:tr w:rsidR="00A95EA8" w:rsidRPr="00116092" w14:paraId="42FE8901" w14:textId="77777777" w:rsidTr="00D9656C">
        <w:tc>
          <w:tcPr>
            <w:tcW w:w="6096" w:type="dxa"/>
            <w:shd w:val="clear" w:color="auto" w:fill="F2F2F2" w:themeFill="background1" w:themeFillShade="F2"/>
            <w:vAlign w:val="center"/>
          </w:tcPr>
          <w:p w14:paraId="5E15C2A6" w14:textId="77777777" w:rsidR="00A95EA8" w:rsidRPr="00E76D5F" w:rsidRDefault="00A95EA8" w:rsidP="00384EC7">
            <w:pPr>
              <w:pStyle w:val="ListParagraph"/>
              <w:ind w:left="0"/>
              <w:rPr>
                <w:rFonts w:ascii="Arial" w:hAnsi="Arial" w:cs="Arial"/>
                <w:b/>
                <w:bCs/>
                <w:sz w:val="24"/>
                <w:szCs w:val="24"/>
                <w:lang w:eastAsia="en-GB"/>
              </w:rPr>
            </w:pPr>
            <w:r w:rsidRPr="00E76D5F">
              <w:rPr>
                <w:rFonts w:ascii="Arial" w:hAnsi="Arial" w:cs="Arial"/>
                <w:b/>
                <w:bCs/>
                <w:sz w:val="24"/>
                <w:szCs w:val="24"/>
                <w:lang w:eastAsia="en-GB"/>
              </w:rPr>
              <w:t>Decisions that affect the ability (including external partners) to offer Welsh language opportunities and services</w:t>
            </w:r>
          </w:p>
        </w:tc>
        <w:tc>
          <w:tcPr>
            <w:tcW w:w="1701" w:type="dxa"/>
            <w:gridSpan w:val="2"/>
          </w:tcPr>
          <w:p w14:paraId="03D9539E" w14:textId="77777777" w:rsidR="00A95EA8" w:rsidRPr="00116092" w:rsidRDefault="00A95EA8" w:rsidP="00384EC7">
            <w:pPr>
              <w:pStyle w:val="ListParagraph"/>
              <w:ind w:left="0"/>
              <w:rPr>
                <w:rFonts w:ascii="Arial" w:hAnsi="Arial" w:cs="Arial"/>
                <w:sz w:val="24"/>
                <w:szCs w:val="24"/>
              </w:rPr>
            </w:pPr>
          </w:p>
        </w:tc>
        <w:tc>
          <w:tcPr>
            <w:tcW w:w="7596" w:type="dxa"/>
          </w:tcPr>
          <w:p w14:paraId="43698ACC" w14:textId="77777777" w:rsidR="00A95EA8" w:rsidRPr="00116092" w:rsidRDefault="00A95EA8" w:rsidP="00384EC7">
            <w:pPr>
              <w:pStyle w:val="ListParagraph"/>
              <w:ind w:left="0"/>
              <w:rPr>
                <w:rFonts w:ascii="Arial" w:hAnsi="Arial" w:cs="Arial"/>
                <w:sz w:val="24"/>
                <w:szCs w:val="24"/>
              </w:rPr>
            </w:pPr>
          </w:p>
        </w:tc>
      </w:tr>
      <w:tr w:rsidR="00956FEE" w:rsidRPr="00116092" w14:paraId="7F109D2C" w14:textId="77777777" w:rsidTr="00D9656C">
        <w:tc>
          <w:tcPr>
            <w:tcW w:w="15393" w:type="dxa"/>
            <w:gridSpan w:val="4"/>
            <w:shd w:val="clear" w:color="auto" w:fill="002060"/>
          </w:tcPr>
          <w:p w14:paraId="4C5251DF" w14:textId="77777777" w:rsidR="00956FEE" w:rsidRPr="00A95EA8" w:rsidRDefault="00956FEE" w:rsidP="00956FEE">
            <w:pPr>
              <w:pStyle w:val="ListParagraph"/>
              <w:numPr>
                <w:ilvl w:val="0"/>
                <w:numId w:val="13"/>
              </w:numPr>
              <w:ind w:left="452"/>
              <w:rPr>
                <w:rFonts w:ascii="Arial" w:hAnsi="Arial" w:cs="Arial"/>
                <w:sz w:val="24"/>
                <w:szCs w:val="24"/>
              </w:rPr>
            </w:pPr>
            <w:r w:rsidRPr="00956FEE">
              <w:rPr>
                <w:rFonts w:ascii="Arial" w:hAnsi="Arial" w:cs="Arial"/>
                <w:b/>
                <w:bCs/>
                <w:sz w:val="24"/>
                <w:szCs w:val="24"/>
              </w:rPr>
              <w:t>Co-production / Engagement / Consultation</w:t>
            </w:r>
          </w:p>
          <w:p w14:paraId="6A594DF5" w14:textId="2E8C02C0" w:rsidR="00A95EA8" w:rsidRPr="00956FEE" w:rsidRDefault="00A95EA8" w:rsidP="00A95EA8">
            <w:pPr>
              <w:pStyle w:val="ListParagraph"/>
              <w:ind w:left="452"/>
              <w:rPr>
                <w:rFonts w:ascii="Arial" w:hAnsi="Arial" w:cs="Arial"/>
                <w:sz w:val="24"/>
                <w:szCs w:val="24"/>
              </w:rPr>
            </w:pPr>
          </w:p>
        </w:tc>
      </w:tr>
      <w:tr w:rsidR="00D9656C" w:rsidRPr="00116092" w14:paraId="2E9560A6" w14:textId="77777777" w:rsidTr="00D9656C">
        <w:tc>
          <w:tcPr>
            <w:tcW w:w="6096" w:type="dxa"/>
            <w:shd w:val="clear" w:color="auto" w:fill="F2F2F2" w:themeFill="background1" w:themeFillShade="F2"/>
          </w:tcPr>
          <w:p w14:paraId="2D17A9AD" w14:textId="286C01DE" w:rsidR="00D9656C" w:rsidRPr="00E76D5F" w:rsidRDefault="00D9656C" w:rsidP="00956FEE">
            <w:pPr>
              <w:autoSpaceDE w:val="0"/>
              <w:autoSpaceDN w:val="0"/>
              <w:adjustRightInd w:val="0"/>
              <w:rPr>
                <w:rFonts w:ascii="Arial" w:hAnsi="Arial" w:cs="Arial"/>
                <w:b/>
                <w:bCs/>
                <w:sz w:val="24"/>
                <w:szCs w:val="24"/>
              </w:rPr>
            </w:pPr>
            <w:r>
              <w:rPr>
                <w:rFonts w:ascii="Arial" w:hAnsi="Arial" w:cs="Arial"/>
                <w:b/>
                <w:bCs/>
                <w:sz w:val="24"/>
                <w:szCs w:val="24"/>
              </w:rPr>
              <w:t>What data / information / intelligence are you using to inform this work?</w:t>
            </w:r>
          </w:p>
        </w:tc>
        <w:tc>
          <w:tcPr>
            <w:tcW w:w="9297" w:type="dxa"/>
            <w:gridSpan w:val="3"/>
          </w:tcPr>
          <w:p w14:paraId="0BE1A775" w14:textId="77777777" w:rsidR="00D9656C" w:rsidRDefault="00E47FA6" w:rsidP="00116092">
            <w:pPr>
              <w:rPr>
                <w:rFonts w:ascii="Arial" w:hAnsi="Arial" w:cs="Arial"/>
                <w:sz w:val="24"/>
                <w:szCs w:val="24"/>
              </w:rPr>
            </w:pPr>
            <w:r w:rsidRPr="00E47FA6">
              <w:rPr>
                <w:rFonts w:ascii="Arial" w:hAnsi="Arial" w:cs="Arial"/>
                <w:sz w:val="24"/>
                <w:szCs w:val="24"/>
              </w:rPr>
              <w:t>The Annual Report has been developed through contributions from departments and services across the Health Board, including performance, quality and safety, finance, workforce, governance, and operational teams. Information included within the report reflects engagement activities, patient feedback, staff feedback, public involvement, and stakeholder engagement undertaken throughout the reporting year</w:t>
            </w:r>
            <w:r>
              <w:rPr>
                <w:rFonts w:ascii="Arial" w:hAnsi="Arial" w:cs="Arial"/>
                <w:sz w:val="24"/>
                <w:szCs w:val="24"/>
              </w:rPr>
              <w:t>.</w:t>
            </w:r>
          </w:p>
          <w:p w14:paraId="7FD52264" w14:textId="3B6493CF" w:rsidR="00E47FA6" w:rsidRPr="00116092" w:rsidRDefault="00E47FA6" w:rsidP="00116092">
            <w:pPr>
              <w:rPr>
                <w:rFonts w:ascii="Arial" w:hAnsi="Arial" w:cs="Arial"/>
                <w:sz w:val="24"/>
                <w:szCs w:val="24"/>
              </w:rPr>
            </w:pPr>
          </w:p>
        </w:tc>
      </w:tr>
      <w:tr w:rsidR="00956FEE" w:rsidRPr="00116092" w14:paraId="1B9EBBDD" w14:textId="77777777" w:rsidTr="00D9656C">
        <w:tc>
          <w:tcPr>
            <w:tcW w:w="6096" w:type="dxa"/>
            <w:shd w:val="clear" w:color="auto" w:fill="F2F2F2" w:themeFill="background1" w:themeFillShade="F2"/>
          </w:tcPr>
          <w:p w14:paraId="794E4FBD" w14:textId="7E7787C9" w:rsidR="00956FEE" w:rsidRPr="00956FEE" w:rsidRDefault="00956FEE" w:rsidP="00956FEE">
            <w:pPr>
              <w:autoSpaceDE w:val="0"/>
              <w:autoSpaceDN w:val="0"/>
              <w:adjustRightInd w:val="0"/>
              <w:rPr>
                <w:rFonts w:ascii="Arial" w:hAnsi="Arial" w:cs="Arial"/>
                <w:b/>
                <w:sz w:val="24"/>
                <w:szCs w:val="24"/>
              </w:rPr>
            </w:pPr>
            <w:r w:rsidRPr="00E76D5F">
              <w:rPr>
                <w:rFonts w:ascii="Arial" w:hAnsi="Arial" w:cs="Arial"/>
                <w:b/>
                <w:bCs/>
                <w:sz w:val="24"/>
                <w:szCs w:val="24"/>
              </w:rPr>
              <w:t>How will you co-produce / engage / consult to get the views of those affected</w:t>
            </w:r>
            <w:r>
              <w:rPr>
                <w:rFonts w:ascii="Arial" w:hAnsi="Arial" w:cs="Arial"/>
                <w:b/>
                <w:bCs/>
                <w:sz w:val="24"/>
                <w:szCs w:val="24"/>
              </w:rPr>
              <w:t xml:space="preserve">, including people with protected characteristics to inform and develop the </w:t>
            </w:r>
            <w:r w:rsidRPr="00956FEE">
              <w:rPr>
                <w:rFonts w:ascii="Arial" w:hAnsi="Arial" w:cs="Arial"/>
                <w:b/>
                <w:sz w:val="24"/>
                <w:szCs w:val="24"/>
              </w:rPr>
              <w:t>policy, procedure, strategy and or decision?</w:t>
            </w:r>
            <w:r w:rsidRPr="00E76D5F">
              <w:rPr>
                <w:rFonts w:ascii="Arial" w:hAnsi="Arial" w:cs="Arial"/>
                <w:b/>
                <w:bCs/>
                <w:sz w:val="24"/>
                <w:szCs w:val="24"/>
              </w:rPr>
              <w:t>?</w:t>
            </w:r>
            <w:r w:rsidRPr="00956FEE">
              <w:rPr>
                <w:rFonts w:ascii="Arial" w:hAnsi="Arial" w:cs="Arial"/>
                <w:b/>
                <w:sz w:val="24"/>
                <w:szCs w:val="24"/>
              </w:rPr>
              <w:t xml:space="preserve"> </w:t>
            </w:r>
          </w:p>
        </w:tc>
        <w:tc>
          <w:tcPr>
            <w:tcW w:w="9297" w:type="dxa"/>
            <w:gridSpan w:val="3"/>
          </w:tcPr>
          <w:p w14:paraId="4C5608DC" w14:textId="4F78BF36" w:rsidR="00956FEE" w:rsidRPr="00116092" w:rsidRDefault="00DB4EF9" w:rsidP="00116092">
            <w:pPr>
              <w:rPr>
                <w:rFonts w:ascii="Arial" w:hAnsi="Arial" w:cs="Arial"/>
                <w:sz w:val="24"/>
                <w:szCs w:val="24"/>
              </w:rPr>
            </w:pPr>
            <w:r>
              <w:rPr>
                <w:rFonts w:ascii="Arial" w:hAnsi="Arial" w:cs="Arial"/>
                <w:sz w:val="24"/>
                <w:szCs w:val="24"/>
              </w:rPr>
              <w:t>T</w:t>
            </w:r>
            <w:r w:rsidRPr="00DB4EF9">
              <w:rPr>
                <w:rFonts w:ascii="Arial" w:hAnsi="Arial" w:cs="Arial"/>
                <w:sz w:val="24"/>
                <w:szCs w:val="24"/>
              </w:rPr>
              <w:t>he Annual Report is a statutory document that provides an account of organisational performance and activity, no specific public consultation on the report itself has been undertaken.</w:t>
            </w:r>
          </w:p>
        </w:tc>
      </w:tr>
      <w:tr w:rsidR="002203F5" w:rsidRPr="00116092" w14:paraId="7FBCF1AB" w14:textId="77777777" w:rsidTr="00D9656C">
        <w:tc>
          <w:tcPr>
            <w:tcW w:w="6096" w:type="dxa"/>
            <w:shd w:val="clear" w:color="auto" w:fill="F2F2F2" w:themeFill="background1" w:themeFillShade="F2"/>
          </w:tcPr>
          <w:p w14:paraId="49D12E40" w14:textId="39E62B3C" w:rsidR="002203F5" w:rsidRPr="00E76D5F" w:rsidRDefault="002203F5" w:rsidP="00116092">
            <w:pPr>
              <w:rPr>
                <w:rFonts w:ascii="Arial" w:hAnsi="Arial" w:cs="Arial"/>
                <w:b/>
                <w:bCs/>
                <w:sz w:val="24"/>
                <w:szCs w:val="24"/>
              </w:rPr>
            </w:pPr>
            <w:r w:rsidRPr="00E76D5F">
              <w:rPr>
                <w:rFonts w:ascii="Arial" w:hAnsi="Arial" w:cs="Arial"/>
                <w:b/>
                <w:bCs/>
                <w:sz w:val="24"/>
                <w:szCs w:val="24"/>
              </w:rPr>
              <w:t xml:space="preserve">How will you </w:t>
            </w:r>
            <w:r w:rsidR="00624967" w:rsidRPr="00E76D5F">
              <w:rPr>
                <w:rFonts w:ascii="Arial" w:hAnsi="Arial" w:cs="Arial"/>
                <w:b/>
                <w:bCs/>
                <w:sz w:val="24"/>
                <w:szCs w:val="24"/>
              </w:rPr>
              <w:t xml:space="preserve">consider the views and opinions of those affected </w:t>
            </w:r>
            <w:r w:rsidR="00956FEE">
              <w:rPr>
                <w:rFonts w:ascii="Arial" w:hAnsi="Arial" w:cs="Arial"/>
                <w:b/>
                <w:bCs/>
                <w:sz w:val="24"/>
                <w:szCs w:val="24"/>
              </w:rPr>
              <w:t xml:space="preserve">– internal and external stakeholders </w:t>
            </w:r>
            <w:r w:rsidR="00624967" w:rsidRPr="00E76D5F">
              <w:rPr>
                <w:rFonts w:ascii="Arial" w:hAnsi="Arial" w:cs="Arial"/>
                <w:b/>
                <w:bCs/>
                <w:sz w:val="24"/>
                <w:szCs w:val="24"/>
              </w:rPr>
              <w:t>(staff, people with lived experience, carers etc)</w:t>
            </w:r>
            <w:r w:rsidR="00956FEE">
              <w:rPr>
                <w:rFonts w:ascii="Arial" w:hAnsi="Arial" w:cs="Arial"/>
                <w:b/>
                <w:bCs/>
                <w:sz w:val="24"/>
                <w:szCs w:val="24"/>
              </w:rPr>
              <w:t xml:space="preserve"> on the draft document?</w:t>
            </w:r>
          </w:p>
        </w:tc>
        <w:tc>
          <w:tcPr>
            <w:tcW w:w="9297" w:type="dxa"/>
            <w:gridSpan w:val="3"/>
          </w:tcPr>
          <w:p w14:paraId="78E83818" w14:textId="4CDE9604" w:rsidR="002203F5" w:rsidRPr="00A30446" w:rsidRDefault="00DB4EF9" w:rsidP="00A30446">
            <w:pPr>
              <w:jc w:val="both"/>
              <w:rPr>
                <w:rFonts w:ascii="Arial" w:hAnsi="Arial" w:cs="Arial"/>
                <w:sz w:val="24"/>
                <w:szCs w:val="24"/>
              </w:rPr>
            </w:pPr>
            <w:r>
              <w:rPr>
                <w:rFonts w:ascii="Arial" w:hAnsi="Arial" w:cs="Arial"/>
                <w:sz w:val="24"/>
                <w:szCs w:val="24"/>
              </w:rPr>
              <w:t>T</w:t>
            </w:r>
            <w:r w:rsidRPr="00DB4EF9">
              <w:rPr>
                <w:rFonts w:ascii="Arial" w:hAnsi="Arial" w:cs="Arial"/>
                <w:sz w:val="24"/>
                <w:szCs w:val="24"/>
              </w:rPr>
              <w:t>he Annual Report is a statutory document that provides an account of organisational performance and activity, no specific public consultation on the report itself has been undertaken.</w:t>
            </w:r>
          </w:p>
        </w:tc>
      </w:tr>
      <w:tr w:rsidR="002203F5" w:rsidRPr="00116092" w14:paraId="4F447779" w14:textId="77777777" w:rsidTr="00D9656C">
        <w:tc>
          <w:tcPr>
            <w:tcW w:w="6096" w:type="dxa"/>
            <w:shd w:val="clear" w:color="auto" w:fill="F2F2F2" w:themeFill="background1" w:themeFillShade="F2"/>
          </w:tcPr>
          <w:p w14:paraId="716D7245" w14:textId="7AFB474D" w:rsidR="00624967" w:rsidRPr="00E76D5F" w:rsidRDefault="00A95EA8" w:rsidP="00116092">
            <w:pPr>
              <w:rPr>
                <w:rFonts w:ascii="Arial" w:hAnsi="Arial" w:cs="Arial"/>
                <w:b/>
                <w:bCs/>
                <w:sz w:val="24"/>
                <w:szCs w:val="24"/>
              </w:rPr>
            </w:pPr>
            <w:r w:rsidRPr="00E76D5F">
              <w:rPr>
                <w:rFonts w:ascii="Arial" w:hAnsi="Arial" w:cs="Arial"/>
                <w:b/>
                <w:bCs/>
                <w:sz w:val="24"/>
                <w:szCs w:val="24"/>
              </w:rPr>
              <w:t>Provide details of the activities that have already taken place</w:t>
            </w:r>
            <w:r>
              <w:rPr>
                <w:rFonts w:ascii="Arial" w:hAnsi="Arial" w:cs="Arial"/>
                <w:b/>
                <w:bCs/>
                <w:sz w:val="24"/>
                <w:szCs w:val="24"/>
              </w:rPr>
              <w:t xml:space="preserve"> </w:t>
            </w:r>
          </w:p>
        </w:tc>
        <w:tc>
          <w:tcPr>
            <w:tcW w:w="9297" w:type="dxa"/>
            <w:gridSpan w:val="3"/>
          </w:tcPr>
          <w:p w14:paraId="0EC5A480" w14:textId="056C747E" w:rsidR="002203F5" w:rsidRPr="00116092" w:rsidRDefault="00DB4EF9" w:rsidP="00116092">
            <w:pPr>
              <w:rPr>
                <w:rFonts w:ascii="Arial" w:hAnsi="Arial" w:cs="Arial"/>
                <w:sz w:val="24"/>
                <w:szCs w:val="24"/>
              </w:rPr>
            </w:pPr>
            <w:r>
              <w:rPr>
                <w:rFonts w:ascii="Arial" w:hAnsi="Arial" w:cs="Arial"/>
                <w:sz w:val="24"/>
                <w:szCs w:val="24"/>
              </w:rPr>
              <w:t>T</w:t>
            </w:r>
            <w:r w:rsidRPr="00DB4EF9">
              <w:rPr>
                <w:rFonts w:ascii="Arial" w:hAnsi="Arial" w:cs="Arial"/>
                <w:sz w:val="24"/>
                <w:szCs w:val="24"/>
              </w:rPr>
              <w:t>he Annual Report is a statutory document that provides an account of organisational performance and activity, no specific public consultation on the report itself has been undertaken.</w:t>
            </w:r>
          </w:p>
        </w:tc>
      </w:tr>
      <w:tr w:rsidR="00624967" w:rsidRPr="00116092" w14:paraId="58A062EC" w14:textId="77777777" w:rsidTr="00D9656C">
        <w:tc>
          <w:tcPr>
            <w:tcW w:w="6096" w:type="dxa"/>
            <w:shd w:val="clear" w:color="auto" w:fill="F2F2F2" w:themeFill="background1" w:themeFillShade="F2"/>
          </w:tcPr>
          <w:p w14:paraId="1F459C08" w14:textId="241286F4" w:rsidR="00624967" w:rsidRPr="00E76D5F" w:rsidRDefault="00A95EA8" w:rsidP="00116092">
            <w:pPr>
              <w:rPr>
                <w:rFonts w:ascii="Arial" w:hAnsi="Arial" w:cs="Arial"/>
                <w:b/>
                <w:bCs/>
                <w:sz w:val="24"/>
                <w:szCs w:val="24"/>
              </w:rPr>
            </w:pPr>
            <w:r>
              <w:rPr>
                <w:rFonts w:ascii="Arial" w:hAnsi="Arial" w:cs="Arial"/>
                <w:b/>
                <w:bCs/>
                <w:sz w:val="24"/>
                <w:szCs w:val="24"/>
              </w:rPr>
              <w:lastRenderedPageBreak/>
              <w:t xml:space="preserve">What changes have been made </w:t>
            </w:r>
            <w:proofErr w:type="gramStart"/>
            <w:r>
              <w:rPr>
                <w:rFonts w:ascii="Arial" w:hAnsi="Arial" w:cs="Arial"/>
                <w:b/>
                <w:bCs/>
                <w:sz w:val="24"/>
                <w:szCs w:val="24"/>
              </w:rPr>
              <w:t>as a result of</w:t>
            </w:r>
            <w:proofErr w:type="gramEnd"/>
            <w:r>
              <w:rPr>
                <w:rFonts w:ascii="Arial" w:hAnsi="Arial" w:cs="Arial"/>
                <w:b/>
                <w:bCs/>
                <w:sz w:val="24"/>
                <w:szCs w:val="24"/>
              </w:rPr>
              <w:t xml:space="preserve"> the feedback received?</w:t>
            </w:r>
          </w:p>
        </w:tc>
        <w:tc>
          <w:tcPr>
            <w:tcW w:w="9297" w:type="dxa"/>
            <w:gridSpan w:val="3"/>
          </w:tcPr>
          <w:p w14:paraId="4C7FA9C2" w14:textId="07C3038B" w:rsidR="00624967" w:rsidRPr="00116092" w:rsidRDefault="00DB4EF9" w:rsidP="00116092">
            <w:pPr>
              <w:rPr>
                <w:rFonts w:ascii="Arial" w:hAnsi="Arial" w:cs="Arial"/>
                <w:sz w:val="24"/>
                <w:szCs w:val="24"/>
              </w:rPr>
            </w:pPr>
            <w:r>
              <w:rPr>
                <w:rFonts w:ascii="Arial" w:hAnsi="Arial" w:cs="Arial"/>
                <w:sz w:val="24"/>
                <w:szCs w:val="24"/>
              </w:rPr>
              <w:t>T</w:t>
            </w:r>
            <w:r w:rsidRPr="00DB4EF9">
              <w:rPr>
                <w:rFonts w:ascii="Arial" w:hAnsi="Arial" w:cs="Arial"/>
                <w:sz w:val="24"/>
                <w:szCs w:val="24"/>
              </w:rPr>
              <w:t>he Annual Report is a statutory document that provides an account of organisational performance and activity, no specific public consultation on the report itself has been undertaken.</w:t>
            </w:r>
          </w:p>
        </w:tc>
      </w:tr>
      <w:tr w:rsidR="00624967" w:rsidRPr="00116092" w14:paraId="29D9EA1E" w14:textId="77777777" w:rsidTr="00D9656C">
        <w:tc>
          <w:tcPr>
            <w:tcW w:w="6096" w:type="dxa"/>
            <w:shd w:val="clear" w:color="auto" w:fill="F2F2F2" w:themeFill="background1" w:themeFillShade="F2"/>
          </w:tcPr>
          <w:p w14:paraId="34830ADA" w14:textId="2142C310" w:rsidR="00624967" w:rsidRPr="00E76D5F" w:rsidRDefault="00A95EA8" w:rsidP="00116092">
            <w:pPr>
              <w:rPr>
                <w:rFonts w:ascii="Arial" w:hAnsi="Arial" w:cs="Arial"/>
                <w:b/>
                <w:bCs/>
                <w:sz w:val="24"/>
                <w:szCs w:val="24"/>
              </w:rPr>
            </w:pPr>
            <w:r>
              <w:rPr>
                <w:rFonts w:ascii="Arial" w:hAnsi="Arial" w:cs="Arial"/>
                <w:b/>
                <w:bCs/>
                <w:sz w:val="24"/>
                <w:szCs w:val="24"/>
              </w:rPr>
              <w:t xml:space="preserve">If no </w:t>
            </w:r>
            <w:r w:rsidRPr="00E76D5F">
              <w:rPr>
                <w:rFonts w:ascii="Arial" w:hAnsi="Arial" w:cs="Arial"/>
                <w:b/>
                <w:bCs/>
                <w:sz w:val="24"/>
                <w:szCs w:val="24"/>
              </w:rPr>
              <w:t>co-production / engagement / consultation</w:t>
            </w:r>
            <w:r>
              <w:rPr>
                <w:rFonts w:ascii="Arial" w:hAnsi="Arial" w:cs="Arial"/>
                <w:b/>
                <w:bCs/>
                <w:sz w:val="24"/>
                <w:szCs w:val="24"/>
              </w:rPr>
              <w:t xml:space="preserve"> has taken place or is planned, w</w:t>
            </w:r>
            <w:r w:rsidR="00624967" w:rsidRPr="00E76D5F">
              <w:rPr>
                <w:rFonts w:ascii="Arial" w:hAnsi="Arial" w:cs="Arial"/>
                <w:b/>
                <w:bCs/>
                <w:sz w:val="24"/>
                <w:szCs w:val="24"/>
              </w:rPr>
              <w:t xml:space="preserve">hat are the reasons </w:t>
            </w:r>
            <w:r>
              <w:rPr>
                <w:rFonts w:ascii="Arial" w:hAnsi="Arial" w:cs="Arial"/>
                <w:b/>
                <w:bCs/>
                <w:sz w:val="24"/>
                <w:szCs w:val="24"/>
              </w:rPr>
              <w:t xml:space="preserve">for this? </w:t>
            </w:r>
          </w:p>
        </w:tc>
        <w:tc>
          <w:tcPr>
            <w:tcW w:w="9297" w:type="dxa"/>
            <w:gridSpan w:val="3"/>
          </w:tcPr>
          <w:p w14:paraId="22441B59" w14:textId="21B57B6E" w:rsidR="00E62EE7" w:rsidRPr="00E62EE7" w:rsidRDefault="00A30446" w:rsidP="00116092">
            <w:pPr>
              <w:rPr>
                <w:rFonts w:ascii="Arial" w:hAnsi="Arial" w:cs="Arial"/>
                <w:iCs/>
                <w:sz w:val="24"/>
                <w:szCs w:val="24"/>
              </w:rPr>
            </w:pPr>
            <w:r>
              <w:rPr>
                <w:rFonts w:ascii="Arial" w:hAnsi="Arial" w:cs="Arial"/>
                <w:iCs/>
                <w:sz w:val="24"/>
                <w:szCs w:val="24"/>
              </w:rPr>
              <w:t>N/A</w:t>
            </w:r>
          </w:p>
        </w:tc>
      </w:tr>
      <w:tr w:rsidR="00A95EA8" w:rsidRPr="00116092" w14:paraId="19E3BE4F" w14:textId="77777777" w:rsidTr="00D9656C">
        <w:tc>
          <w:tcPr>
            <w:tcW w:w="6096" w:type="dxa"/>
            <w:shd w:val="clear" w:color="auto" w:fill="F2F2F2" w:themeFill="background1" w:themeFillShade="F2"/>
          </w:tcPr>
          <w:p w14:paraId="4187AEAA" w14:textId="35906EA3" w:rsidR="00A95EA8" w:rsidRDefault="00A95EA8" w:rsidP="00116092">
            <w:pPr>
              <w:rPr>
                <w:rFonts w:ascii="Arial" w:hAnsi="Arial" w:cs="Arial"/>
                <w:b/>
                <w:bCs/>
                <w:sz w:val="24"/>
                <w:szCs w:val="24"/>
              </w:rPr>
            </w:pPr>
            <w:r>
              <w:rPr>
                <w:rFonts w:ascii="Arial" w:hAnsi="Arial" w:cs="Arial"/>
                <w:b/>
                <w:bCs/>
                <w:sz w:val="24"/>
                <w:szCs w:val="24"/>
              </w:rPr>
              <w:t>What are the arrangements for engagement / communication as the policy / procedure / strategy is implemented?</w:t>
            </w:r>
          </w:p>
        </w:tc>
        <w:tc>
          <w:tcPr>
            <w:tcW w:w="9297" w:type="dxa"/>
            <w:gridSpan w:val="3"/>
          </w:tcPr>
          <w:p w14:paraId="0D448D0C" w14:textId="107164FE" w:rsidR="00152842" w:rsidRPr="00152842" w:rsidRDefault="00A30446" w:rsidP="00116092">
            <w:pPr>
              <w:rPr>
                <w:rFonts w:ascii="Arial" w:hAnsi="Arial" w:cs="Arial"/>
                <w:color w:val="7030A0"/>
                <w:sz w:val="24"/>
                <w:szCs w:val="24"/>
              </w:rPr>
            </w:pPr>
            <w:r>
              <w:rPr>
                <w:rFonts w:ascii="Arial" w:hAnsi="Arial" w:cs="Arial"/>
                <w:sz w:val="24"/>
                <w:szCs w:val="24"/>
              </w:rPr>
              <w:t xml:space="preserve">It will be disseminated </w:t>
            </w:r>
            <w:r w:rsidR="00E47FA6">
              <w:rPr>
                <w:rFonts w:ascii="Arial" w:hAnsi="Arial" w:cs="Arial"/>
                <w:sz w:val="24"/>
                <w:szCs w:val="24"/>
              </w:rPr>
              <w:t>through the usual Health Board channels and publicised in the AGM.</w:t>
            </w:r>
          </w:p>
        </w:tc>
      </w:tr>
    </w:tbl>
    <w:p w14:paraId="3E69A393" w14:textId="36564C89" w:rsidR="00561AFD" w:rsidRPr="00561AFD" w:rsidRDefault="00561AFD" w:rsidP="00561AFD">
      <w:pPr>
        <w:rPr>
          <w:rFonts w:ascii="Arial" w:hAnsi="Arial" w:cs="Arial"/>
          <w:b/>
          <w:bCs/>
          <w:color w:val="FF0000"/>
          <w:sz w:val="24"/>
          <w:szCs w:val="24"/>
        </w:rPr>
      </w:pPr>
    </w:p>
    <w:tbl>
      <w:tblPr>
        <w:tblStyle w:val="TableGrid"/>
        <w:tblW w:w="0" w:type="auto"/>
        <w:tblLook w:val="04A0" w:firstRow="1" w:lastRow="0" w:firstColumn="1" w:lastColumn="0" w:noHBand="0" w:noVBand="1"/>
      </w:tblPr>
      <w:tblGrid>
        <w:gridCol w:w="2442"/>
        <w:gridCol w:w="2697"/>
        <w:gridCol w:w="1137"/>
        <w:gridCol w:w="1217"/>
        <w:gridCol w:w="1043"/>
        <w:gridCol w:w="6852"/>
      </w:tblGrid>
      <w:tr w:rsidR="00D9656C" w:rsidRPr="00116092" w14:paraId="3057C8FF" w14:textId="77777777" w:rsidTr="00384EC7">
        <w:tc>
          <w:tcPr>
            <w:tcW w:w="15388" w:type="dxa"/>
            <w:gridSpan w:val="6"/>
          </w:tcPr>
          <w:p w14:paraId="254ED590" w14:textId="77777777" w:rsidR="00D9656C" w:rsidRDefault="00D9656C" w:rsidP="00384EC7">
            <w:pPr>
              <w:rPr>
                <w:rFonts w:ascii="Arial" w:hAnsi="Arial" w:cs="Arial"/>
                <w:b/>
                <w:sz w:val="24"/>
                <w:szCs w:val="24"/>
              </w:rPr>
            </w:pPr>
            <w:r>
              <w:rPr>
                <w:rFonts w:ascii="Arial" w:hAnsi="Arial" w:cs="Arial"/>
                <w:b/>
                <w:sz w:val="24"/>
                <w:szCs w:val="24"/>
              </w:rPr>
              <w:t>SECTION 2 – Understanding the Impact</w:t>
            </w:r>
          </w:p>
          <w:p w14:paraId="0BB16AB8" w14:textId="4C5ACA3B" w:rsidR="00D9656C" w:rsidRPr="00D9656C" w:rsidRDefault="004A0466" w:rsidP="00384EC7">
            <w:pPr>
              <w:rPr>
                <w:rFonts w:ascii="Arial" w:hAnsi="Arial" w:cs="Arial"/>
                <w:bCs/>
                <w:sz w:val="24"/>
                <w:szCs w:val="24"/>
              </w:rPr>
            </w:pPr>
            <w:r>
              <w:rPr>
                <w:rFonts w:ascii="Arial" w:hAnsi="Arial" w:cs="Arial"/>
                <w:bCs/>
                <w:sz w:val="24"/>
                <w:szCs w:val="24"/>
              </w:rPr>
              <w:t xml:space="preserve">It is important to understand the potential impact of what is being assessed on the organisation’s statutory duty from </w:t>
            </w:r>
            <w:proofErr w:type="gramStart"/>
            <w:r>
              <w:rPr>
                <w:rFonts w:ascii="Arial" w:hAnsi="Arial" w:cs="Arial"/>
                <w:bCs/>
                <w:sz w:val="24"/>
                <w:szCs w:val="24"/>
              </w:rPr>
              <w:t>a number of</w:t>
            </w:r>
            <w:proofErr w:type="gramEnd"/>
            <w:r>
              <w:rPr>
                <w:rFonts w:ascii="Arial" w:hAnsi="Arial" w:cs="Arial"/>
                <w:bCs/>
                <w:sz w:val="24"/>
                <w:szCs w:val="24"/>
              </w:rPr>
              <w:t xml:space="preserve"> perspectives including: equality and human rights, biodiversity, Welsh language, Wellbeing of Future Generations Act. It is important to include data, intelligence etc to support how the impact assessment</w:t>
            </w:r>
            <w:r w:rsidR="00C170D9">
              <w:rPr>
                <w:rFonts w:ascii="Arial" w:hAnsi="Arial" w:cs="Arial"/>
                <w:bCs/>
                <w:sz w:val="24"/>
                <w:szCs w:val="24"/>
              </w:rPr>
              <w:t xml:space="preserve"> for each topic area</w:t>
            </w:r>
            <w:r>
              <w:rPr>
                <w:rFonts w:ascii="Arial" w:hAnsi="Arial" w:cs="Arial"/>
                <w:bCs/>
                <w:sz w:val="24"/>
                <w:szCs w:val="24"/>
              </w:rPr>
              <w:t xml:space="preserve"> has been arrived at. </w:t>
            </w:r>
            <w:r w:rsidR="00C170D9">
              <w:rPr>
                <w:rFonts w:ascii="Arial" w:hAnsi="Arial" w:cs="Arial"/>
                <w:bCs/>
                <w:sz w:val="24"/>
                <w:szCs w:val="24"/>
              </w:rPr>
              <w:t>The impact on both staff and patients should be considered</w:t>
            </w:r>
          </w:p>
        </w:tc>
      </w:tr>
      <w:tr w:rsidR="00561AFD" w:rsidRPr="00116092" w14:paraId="474708C1" w14:textId="77777777" w:rsidTr="001F463C">
        <w:tc>
          <w:tcPr>
            <w:tcW w:w="5139" w:type="dxa"/>
            <w:gridSpan w:val="2"/>
            <w:vMerge w:val="restart"/>
            <w:shd w:val="clear" w:color="auto" w:fill="002060"/>
          </w:tcPr>
          <w:p w14:paraId="75B51FA8" w14:textId="181BBA20" w:rsidR="00561AFD" w:rsidRPr="00283963" w:rsidRDefault="00721B09" w:rsidP="00384EC7">
            <w:pPr>
              <w:rPr>
                <w:rFonts w:ascii="Arial" w:hAnsi="Arial" w:cs="Arial"/>
                <w:b/>
                <w:bCs/>
                <w:sz w:val="24"/>
                <w:szCs w:val="24"/>
              </w:rPr>
            </w:pPr>
            <w:r>
              <w:rPr>
                <w:rFonts w:ascii="Arial" w:hAnsi="Arial" w:cs="Arial"/>
                <w:b/>
                <w:bCs/>
                <w:sz w:val="24"/>
                <w:szCs w:val="24"/>
              </w:rPr>
              <w:t>Statutory Area            Specific Detail</w:t>
            </w:r>
          </w:p>
        </w:tc>
        <w:tc>
          <w:tcPr>
            <w:tcW w:w="3397" w:type="dxa"/>
            <w:gridSpan w:val="3"/>
            <w:shd w:val="clear" w:color="auto" w:fill="002060"/>
          </w:tcPr>
          <w:p w14:paraId="408C6764" w14:textId="0E25AEC6" w:rsidR="00561AFD" w:rsidRPr="00283963" w:rsidRDefault="00D9656C" w:rsidP="00561AFD">
            <w:pPr>
              <w:jc w:val="center"/>
              <w:rPr>
                <w:rFonts w:ascii="Arial" w:hAnsi="Arial" w:cs="Arial"/>
                <w:b/>
                <w:bCs/>
                <w:sz w:val="24"/>
                <w:szCs w:val="24"/>
              </w:rPr>
            </w:pPr>
            <w:r>
              <w:rPr>
                <w:rFonts w:ascii="Arial" w:hAnsi="Arial" w:cs="Arial"/>
                <w:b/>
                <w:bCs/>
                <w:sz w:val="24"/>
                <w:szCs w:val="24"/>
              </w:rPr>
              <w:t xml:space="preserve">What is the </w:t>
            </w:r>
            <w:r w:rsidR="00561AFD">
              <w:rPr>
                <w:rFonts w:ascii="Arial" w:hAnsi="Arial" w:cs="Arial"/>
                <w:b/>
                <w:bCs/>
                <w:sz w:val="24"/>
                <w:szCs w:val="24"/>
              </w:rPr>
              <w:t>Impact</w:t>
            </w:r>
            <w:r>
              <w:rPr>
                <w:rFonts w:ascii="Arial" w:hAnsi="Arial" w:cs="Arial"/>
                <w:b/>
                <w:bCs/>
                <w:sz w:val="24"/>
                <w:szCs w:val="24"/>
              </w:rPr>
              <w:t>?</w:t>
            </w:r>
          </w:p>
        </w:tc>
        <w:tc>
          <w:tcPr>
            <w:tcW w:w="6852" w:type="dxa"/>
            <w:vMerge w:val="restart"/>
            <w:shd w:val="clear" w:color="auto" w:fill="002060"/>
          </w:tcPr>
          <w:p w14:paraId="65674ECD" w14:textId="323EF41B" w:rsidR="00561AFD" w:rsidRPr="00116092" w:rsidRDefault="00561AFD" w:rsidP="00384EC7">
            <w:pPr>
              <w:rPr>
                <w:rFonts w:ascii="Arial" w:hAnsi="Arial" w:cs="Arial"/>
                <w:sz w:val="24"/>
                <w:szCs w:val="24"/>
              </w:rPr>
            </w:pPr>
            <w:r w:rsidRPr="00116092">
              <w:rPr>
                <w:rFonts w:ascii="Arial" w:hAnsi="Arial" w:cs="Arial"/>
                <w:b/>
                <w:sz w:val="24"/>
                <w:szCs w:val="24"/>
              </w:rPr>
              <w:t xml:space="preserve">Details of the </w:t>
            </w:r>
            <w:r>
              <w:rPr>
                <w:rFonts w:ascii="Arial" w:hAnsi="Arial" w:cs="Arial"/>
                <w:b/>
                <w:sz w:val="24"/>
                <w:szCs w:val="24"/>
              </w:rPr>
              <w:t xml:space="preserve">impact </w:t>
            </w:r>
            <w:r w:rsidR="004A0466">
              <w:rPr>
                <w:rFonts w:ascii="Arial" w:hAnsi="Arial" w:cs="Arial"/>
                <w:b/>
                <w:sz w:val="24"/>
                <w:szCs w:val="24"/>
              </w:rPr>
              <w:t xml:space="preserve">of the proposal </w:t>
            </w:r>
            <w:r>
              <w:rPr>
                <w:rFonts w:ascii="Arial" w:hAnsi="Arial" w:cs="Arial"/>
                <w:b/>
                <w:sz w:val="24"/>
                <w:szCs w:val="24"/>
              </w:rPr>
              <w:t xml:space="preserve">on the following. Where negative impacts are identified, </w:t>
            </w:r>
            <w:r w:rsidRPr="00116092">
              <w:rPr>
                <w:rFonts w:ascii="Arial" w:hAnsi="Arial" w:cs="Arial"/>
                <w:b/>
                <w:sz w:val="24"/>
                <w:szCs w:val="24"/>
              </w:rPr>
              <w:t xml:space="preserve">what actions will be taken to </w:t>
            </w:r>
            <w:r>
              <w:rPr>
                <w:rFonts w:ascii="Arial" w:hAnsi="Arial" w:cs="Arial"/>
                <w:b/>
                <w:sz w:val="24"/>
                <w:szCs w:val="24"/>
              </w:rPr>
              <w:t>minimise these?</w:t>
            </w:r>
            <w:r w:rsidRPr="00116092">
              <w:rPr>
                <w:rFonts w:ascii="Arial" w:hAnsi="Arial" w:cs="Arial"/>
                <w:b/>
                <w:sz w:val="24"/>
                <w:szCs w:val="24"/>
              </w:rPr>
              <w:t xml:space="preserve"> </w:t>
            </w:r>
          </w:p>
        </w:tc>
      </w:tr>
      <w:tr w:rsidR="00561AFD" w:rsidRPr="00116092" w14:paraId="5E29BAF0" w14:textId="77777777" w:rsidTr="001F463C">
        <w:tc>
          <w:tcPr>
            <w:tcW w:w="5139" w:type="dxa"/>
            <w:gridSpan w:val="2"/>
            <w:vMerge/>
          </w:tcPr>
          <w:p w14:paraId="0B27BEBD" w14:textId="77777777" w:rsidR="00561AFD" w:rsidRPr="00283963" w:rsidRDefault="00561AFD" w:rsidP="00384EC7">
            <w:pPr>
              <w:rPr>
                <w:rFonts w:ascii="Arial" w:hAnsi="Arial" w:cs="Arial"/>
                <w:b/>
                <w:bCs/>
                <w:sz w:val="24"/>
                <w:szCs w:val="24"/>
              </w:rPr>
            </w:pPr>
          </w:p>
        </w:tc>
        <w:tc>
          <w:tcPr>
            <w:tcW w:w="1137" w:type="dxa"/>
            <w:shd w:val="clear" w:color="auto" w:fill="002060"/>
          </w:tcPr>
          <w:p w14:paraId="0ECD1E59" w14:textId="034DDCF2" w:rsidR="00561AFD" w:rsidRPr="00283963" w:rsidRDefault="00561AFD" w:rsidP="00561AFD">
            <w:pPr>
              <w:jc w:val="center"/>
              <w:rPr>
                <w:rFonts w:ascii="Arial" w:hAnsi="Arial" w:cs="Arial"/>
                <w:b/>
                <w:bCs/>
                <w:sz w:val="24"/>
                <w:szCs w:val="24"/>
              </w:rPr>
            </w:pPr>
            <w:r>
              <w:rPr>
                <w:rFonts w:ascii="Arial" w:hAnsi="Arial" w:cs="Arial"/>
                <w:b/>
                <w:bCs/>
                <w:sz w:val="24"/>
                <w:szCs w:val="24"/>
              </w:rPr>
              <w:t>Positive</w:t>
            </w:r>
          </w:p>
        </w:tc>
        <w:tc>
          <w:tcPr>
            <w:tcW w:w="1217" w:type="dxa"/>
            <w:shd w:val="clear" w:color="auto" w:fill="002060"/>
          </w:tcPr>
          <w:p w14:paraId="6E11ECF5" w14:textId="0E2DD852" w:rsidR="00561AFD" w:rsidRPr="00283963" w:rsidRDefault="00561AFD" w:rsidP="00561AFD">
            <w:pPr>
              <w:jc w:val="center"/>
              <w:rPr>
                <w:rFonts w:ascii="Arial" w:hAnsi="Arial" w:cs="Arial"/>
                <w:b/>
                <w:bCs/>
                <w:sz w:val="24"/>
                <w:szCs w:val="24"/>
              </w:rPr>
            </w:pPr>
            <w:r>
              <w:rPr>
                <w:rFonts w:ascii="Arial" w:hAnsi="Arial" w:cs="Arial"/>
                <w:b/>
                <w:bCs/>
                <w:sz w:val="24"/>
                <w:szCs w:val="24"/>
              </w:rPr>
              <w:t>Negative</w:t>
            </w:r>
          </w:p>
        </w:tc>
        <w:tc>
          <w:tcPr>
            <w:tcW w:w="1043" w:type="dxa"/>
            <w:shd w:val="clear" w:color="auto" w:fill="002060"/>
          </w:tcPr>
          <w:p w14:paraId="40BC6EC9" w14:textId="77777777" w:rsidR="00561AFD" w:rsidRPr="00283963" w:rsidRDefault="00561AFD" w:rsidP="00384EC7">
            <w:pPr>
              <w:rPr>
                <w:rFonts w:ascii="Arial" w:hAnsi="Arial" w:cs="Arial"/>
                <w:b/>
                <w:bCs/>
                <w:sz w:val="24"/>
                <w:szCs w:val="24"/>
              </w:rPr>
            </w:pPr>
            <w:r w:rsidRPr="00283963">
              <w:rPr>
                <w:rFonts w:ascii="Arial" w:hAnsi="Arial" w:cs="Arial"/>
                <w:b/>
                <w:bCs/>
                <w:sz w:val="24"/>
                <w:szCs w:val="24"/>
              </w:rPr>
              <w:t>Neutral</w:t>
            </w:r>
          </w:p>
        </w:tc>
        <w:tc>
          <w:tcPr>
            <w:tcW w:w="6852" w:type="dxa"/>
            <w:vMerge/>
          </w:tcPr>
          <w:p w14:paraId="17F2F18F" w14:textId="77777777" w:rsidR="00561AFD" w:rsidRPr="00116092" w:rsidRDefault="00561AFD" w:rsidP="00384EC7">
            <w:pPr>
              <w:rPr>
                <w:rFonts w:ascii="Arial" w:hAnsi="Arial" w:cs="Arial"/>
                <w:sz w:val="24"/>
                <w:szCs w:val="24"/>
              </w:rPr>
            </w:pPr>
          </w:p>
        </w:tc>
      </w:tr>
      <w:tr w:rsidR="00B523BD" w:rsidRPr="00116092" w14:paraId="16530DB2" w14:textId="77777777" w:rsidTr="001F463C">
        <w:tc>
          <w:tcPr>
            <w:tcW w:w="2442" w:type="dxa"/>
            <w:vMerge w:val="restart"/>
            <w:shd w:val="clear" w:color="auto" w:fill="F2F2F2" w:themeFill="background1" w:themeFillShade="F2"/>
          </w:tcPr>
          <w:p w14:paraId="194A48B9" w14:textId="77777777" w:rsidR="00B523BD" w:rsidRPr="00283963" w:rsidRDefault="00B523BD" w:rsidP="00B523BD">
            <w:pPr>
              <w:rPr>
                <w:rFonts w:ascii="Arial" w:hAnsi="Arial" w:cs="Arial"/>
                <w:b/>
                <w:bCs/>
                <w:sz w:val="24"/>
                <w:szCs w:val="24"/>
              </w:rPr>
            </w:pPr>
            <w:r w:rsidRPr="00283963">
              <w:rPr>
                <w:rFonts w:ascii="Arial" w:hAnsi="Arial" w:cs="Arial"/>
                <w:b/>
                <w:bCs/>
                <w:sz w:val="24"/>
                <w:szCs w:val="24"/>
              </w:rPr>
              <w:t>Protected Characteristics</w:t>
            </w:r>
          </w:p>
        </w:tc>
        <w:tc>
          <w:tcPr>
            <w:tcW w:w="2697" w:type="dxa"/>
            <w:shd w:val="clear" w:color="auto" w:fill="F2F2F2" w:themeFill="background1" w:themeFillShade="F2"/>
          </w:tcPr>
          <w:p w14:paraId="51D490F0" w14:textId="77777777" w:rsidR="00B523BD" w:rsidRPr="00283963" w:rsidRDefault="00B523BD" w:rsidP="00B523BD">
            <w:pPr>
              <w:rPr>
                <w:rFonts w:ascii="Arial" w:hAnsi="Arial" w:cs="Arial"/>
                <w:b/>
                <w:bCs/>
                <w:sz w:val="24"/>
                <w:szCs w:val="24"/>
              </w:rPr>
            </w:pPr>
            <w:r w:rsidRPr="00283963">
              <w:rPr>
                <w:rFonts w:ascii="Arial" w:hAnsi="Arial" w:cs="Arial"/>
                <w:b/>
                <w:bCs/>
                <w:sz w:val="24"/>
                <w:szCs w:val="24"/>
              </w:rPr>
              <w:t>Children and Young People 0-18</w:t>
            </w:r>
          </w:p>
        </w:tc>
        <w:tc>
          <w:tcPr>
            <w:tcW w:w="1137" w:type="dxa"/>
          </w:tcPr>
          <w:p w14:paraId="62C915B6" w14:textId="77777777" w:rsidR="00B523BD" w:rsidRPr="00116092" w:rsidRDefault="00B523BD" w:rsidP="00B523BD">
            <w:pPr>
              <w:rPr>
                <w:rFonts w:ascii="Arial" w:hAnsi="Arial" w:cs="Arial"/>
                <w:sz w:val="24"/>
                <w:szCs w:val="24"/>
              </w:rPr>
            </w:pPr>
          </w:p>
        </w:tc>
        <w:tc>
          <w:tcPr>
            <w:tcW w:w="1217" w:type="dxa"/>
          </w:tcPr>
          <w:p w14:paraId="5752CEBE" w14:textId="77777777" w:rsidR="00B523BD" w:rsidRPr="00116092" w:rsidRDefault="00B523BD" w:rsidP="00B523BD">
            <w:pPr>
              <w:rPr>
                <w:rFonts w:ascii="Arial" w:hAnsi="Arial" w:cs="Arial"/>
                <w:sz w:val="24"/>
                <w:szCs w:val="24"/>
              </w:rPr>
            </w:pPr>
          </w:p>
        </w:tc>
        <w:tc>
          <w:tcPr>
            <w:tcW w:w="1043" w:type="dxa"/>
          </w:tcPr>
          <w:p w14:paraId="1ED230E2" w14:textId="4DB480E7" w:rsidR="00B523BD" w:rsidRPr="00116092" w:rsidRDefault="00B523BD" w:rsidP="00B523BD">
            <w:pPr>
              <w:jc w:val="center"/>
              <w:rPr>
                <w:rFonts w:ascii="Arial" w:hAnsi="Arial" w:cs="Arial"/>
                <w:sz w:val="24"/>
                <w:szCs w:val="24"/>
              </w:rPr>
            </w:pPr>
            <w:r w:rsidRPr="005E5FCF">
              <w:rPr>
                <w:rFonts w:ascii="Arial" w:hAnsi="Arial" w:cs="Arial"/>
                <w:sz w:val="24"/>
                <w:szCs w:val="24"/>
              </w:rPr>
              <w:sym w:font="Webdings" w:char="F061"/>
            </w:r>
          </w:p>
        </w:tc>
        <w:tc>
          <w:tcPr>
            <w:tcW w:w="6852" w:type="dxa"/>
            <w:vMerge w:val="restart"/>
          </w:tcPr>
          <w:p w14:paraId="00AA0A20" w14:textId="26E2CE2A" w:rsidR="00B523BD" w:rsidRPr="00116092" w:rsidRDefault="00B523BD" w:rsidP="00B523BD">
            <w:pPr>
              <w:rPr>
                <w:rFonts w:ascii="Arial" w:hAnsi="Arial" w:cs="Arial"/>
                <w:sz w:val="24"/>
                <w:szCs w:val="24"/>
              </w:rPr>
            </w:pPr>
          </w:p>
        </w:tc>
      </w:tr>
      <w:tr w:rsidR="00B523BD" w:rsidRPr="00116092" w14:paraId="47143DB2" w14:textId="77777777" w:rsidTr="001F463C">
        <w:tc>
          <w:tcPr>
            <w:tcW w:w="2442" w:type="dxa"/>
            <w:vMerge/>
            <w:shd w:val="clear" w:color="auto" w:fill="F2F2F2" w:themeFill="background1" w:themeFillShade="F2"/>
          </w:tcPr>
          <w:p w14:paraId="0B41359E" w14:textId="77777777" w:rsidR="00B523BD" w:rsidRPr="00283963" w:rsidRDefault="00B523BD" w:rsidP="00B523BD">
            <w:pPr>
              <w:rPr>
                <w:rFonts w:ascii="Arial" w:hAnsi="Arial" w:cs="Arial"/>
                <w:b/>
                <w:bCs/>
                <w:sz w:val="24"/>
                <w:szCs w:val="24"/>
              </w:rPr>
            </w:pPr>
          </w:p>
        </w:tc>
        <w:tc>
          <w:tcPr>
            <w:tcW w:w="2697" w:type="dxa"/>
            <w:shd w:val="clear" w:color="auto" w:fill="F2F2F2" w:themeFill="background1" w:themeFillShade="F2"/>
          </w:tcPr>
          <w:p w14:paraId="5FB2A61B" w14:textId="77777777" w:rsidR="00B523BD" w:rsidRPr="00283963" w:rsidRDefault="00B523BD" w:rsidP="00B523BD">
            <w:pPr>
              <w:rPr>
                <w:rFonts w:ascii="Arial" w:hAnsi="Arial" w:cs="Arial"/>
                <w:b/>
                <w:bCs/>
                <w:sz w:val="24"/>
                <w:szCs w:val="24"/>
              </w:rPr>
            </w:pPr>
            <w:r w:rsidRPr="00283963">
              <w:rPr>
                <w:rFonts w:ascii="Arial" w:hAnsi="Arial" w:cs="Arial"/>
                <w:b/>
                <w:bCs/>
                <w:sz w:val="24"/>
                <w:szCs w:val="24"/>
              </w:rPr>
              <w:t>Older People 50+</w:t>
            </w:r>
          </w:p>
        </w:tc>
        <w:tc>
          <w:tcPr>
            <w:tcW w:w="1137" w:type="dxa"/>
          </w:tcPr>
          <w:p w14:paraId="639B48BD" w14:textId="77777777" w:rsidR="00B523BD" w:rsidRPr="00116092" w:rsidRDefault="00B523BD" w:rsidP="00B523BD">
            <w:pPr>
              <w:rPr>
                <w:rFonts w:ascii="Arial" w:hAnsi="Arial" w:cs="Arial"/>
                <w:sz w:val="24"/>
                <w:szCs w:val="24"/>
              </w:rPr>
            </w:pPr>
          </w:p>
        </w:tc>
        <w:tc>
          <w:tcPr>
            <w:tcW w:w="1217" w:type="dxa"/>
          </w:tcPr>
          <w:p w14:paraId="5742649C" w14:textId="77777777" w:rsidR="00B523BD" w:rsidRPr="00116092" w:rsidRDefault="00B523BD" w:rsidP="00B523BD">
            <w:pPr>
              <w:rPr>
                <w:rFonts w:ascii="Arial" w:hAnsi="Arial" w:cs="Arial"/>
                <w:sz w:val="24"/>
                <w:szCs w:val="24"/>
              </w:rPr>
            </w:pPr>
          </w:p>
        </w:tc>
        <w:tc>
          <w:tcPr>
            <w:tcW w:w="1043" w:type="dxa"/>
          </w:tcPr>
          <w:p w14:paraId="291A885E" w14:textId="20C1FB81" w:rsidR="00B523BD" w:rsidRPr="00116092" w:rsidRDefault="00B523BD" w:rsidP="00B523BD">
            <w:pPr>
              <w:jc w:val="center"/>
              <w:rPr>
                <w:rFonts w:ascii="Arial" w:hAnsi="Arial" w:cs="Arial"/>
                <w:sz w:val="24"/>
                <w:szCs w:val="24"/>
              </w:rPr>
            </w:pPr>
            <w:r w:rsidRPr="005E5FCF">
              <w:rPr>
                <w:rFonts w:ascii="Arial" w:hAnsi="Arial" w:cs="Arial"/>
                <w:sz w:val="24"/>
                <w:szCs w:val="24"/>
              </w:rPr>
              <w:sym w:font="Webdings" w:char="F061"/>
            </w:r>
          </w:p>
        </w:tc>
        <w:tc>
          <w:tcPr>
            <w:tcW w:w="6852" w:type="dxa"/>
            <w:vMerge/>
          </w:tcPr>
          <w:p w14:paraId="79EE53DD" w14:textId="77777777" w:rsidR="00B523BD" w:rsidRPr="00116092" w:rsidRDefault="00B523BD" w:rsidP="00B523BD">
            <w:pPr>
              <w:rPr>
                <w:rFonts w:ascii="Arial" w:hAnsi="Arial" w:cs="Arial"/>
                <w:sz w:val="24"/>
                <w:szCs w:val="24"/>
              </w:rPr>
            </w:pPr>
          </w:p>
        </w:tc>
      </w:tr>
      <w:tr w:rsidR="00B523BD" w:rsidRPr="00116092" w14:paraId="3D83A28D" w14:textId="77777777" w:rsidTr="001F463C">
        <w:tc>
          <w:tcPr>
            <w:tcW w:w="2442" w:type="dxa"/>
            <w:vMerge/>
            <w:shd w:val="clear" w:color="auto" w:fill="F2F2F2" w:themeFill="background1" w:themeFillShade="F2"/>
          </w:tcPr>
          <w:p w14:paraId="6E8FAB9B" w14:textId="77777777" w:rsidR="00B523BD" w:rsidRPr="00283963" w:rsidRDefault="00B523BD" w:rsidP="00B523BD">
            <w:pPr>
              <w:rPr>
                <w:rFonts w:ascii="Arial" w:hAnsi="Arial" w:cs="Arial"/>
                <w:b/>
                <w:bCs/>
                <w:sz w:val="24"/>
                <w:szCs w:val="24"/>
              </w:rPr>
            </w:pPr>
          </w:p>
        </w:tc>
        <w:tc>
          <w:tcPr>
            <w:tcW w:w="2697" w:type="dxa"/>
            <w:shd w:val="clear" w:color="auto" w:fill="F2F2F2" w:themeFill="background1" w:themeFillShade="F2"/>
          </w:tcPr>
          <w:p w14:paraId="18B74043" w14:textId="77777777" w:rsidR="00B523BD" w:rsidRPr="00283963" w:rsidRDefault="00B523BD" w:rsidP="00B523BD">
            <w:pPr>
              <w:rPr>
                <w:rFonts w:ascii="Arial" w:hAnsi="Arial" w:cs="Arial"/>
                <w:b/>
                <w:bCs/>
                <w:sz w:val="24"/>
                <w:szCs w:val="24"/>
              </w:rPr>
            </w:pPr>
            <w:r w:rsidRPr="00283963">
              <w:rPr>
                <w:rFonts w:ascii="Arial" w:hAnsi="Arial" w:cs="Arial"/>
                <w:b/>
                <w:bCs/>
                <w:sz w:val="24"/>
                <w:szCs w:val="24"/>
              </w:rPr>
              <w:t>Any other age group</w:t>
            </w:r>
          </w:p>
        </w:tc>
        <w:tc>
          <w:tcPr>
            <w:tcW w:w="1137" w:type="dxa"/>
          </w:tcPr>
          <w:p w14:paraId="492913FE" w14:textId="77777777" w:rsidR="00B523BD" w:rsidRPr="00116092" w:rsidRDefault="00B523BD" w:rsidP="00B523BD">
            <w:pPr>
              <w:rPr>
                <w:rFonts w:ascii="Arial" w:hAnsi="Arial" w:cs="Arial"/>
                <w:sz w:val="24"/>
                <w:szCs w:val="24"/>
              </w:rPr>
            </w:pPr>
          </w:p>
        </w:tc>
        <w:tc>
          <w:tcPr>
            <w:tcW w:w="1217" w:type="dxa"/>
          </w:tcPr>
          <w:p w14:paraId="47F0E651" w14:textId="77777777" w:rsidR="00B523BD" w:rsidRPr="00116092" w:rsidRDefault="00B523BD" w:rsidP="00B523BD">
            <w:pPr>
              <w:rPr>
                <w:rFonts w:ascii="Arial" w:hAnsi="Arial" w:cs="Arial"/>
                <w:sz w:val="24"/>
                <w:szCs w:val="24"/>
              </w:rPr>
            </w:pPr>
          </w:p>
        </w:tc>
        <w:tc>
          <w:tcPr>
            <w:tcW w:w="1043" w:type="dxa"/>
          </w:tcPr>
          <w:p w14:paraId="7FC0929B" w14:textId="4CDA58AF" w:rsidR="00B523BD" w:rsidRPr="00116092" w:rsidRDefault="00B523BD" w:rsidP="00B523BD">
            <w:pPr>
              <w:jc w:val="center"/>
              <w:rPr>
                <w:rFonts w:ascii="Arial" w:hAnsi="Arial" w:cs="Arial"/>
                <w:sz w:val="24"/>
                <w:szCs w:val="24"/>
              </w:rPr>
            </w:pPr>
            <w:r w:rsidRPr="005E5FCF">
              <w:rPr>
                <w:rFonts w:ascii="Arial" w:hAnsi="Arial" w:cs="Arial"/>
                <w:sz w:val="24"/>
                <w:szCs w:val="24"/>
              </w:rPr>
              <w:sym w:font="Webdings" w:char="F061"/>
            </w:r>
          </w:p>
        </w:tc>
        <w:tc>
          <w:tcPr>
            <w:tcW w:w="6852" w:type="dxa"/>
            <w:vMerge/>
          </w:tcPr>
          <w:p w14:paraId="19C534B4" w14:textId="77777777" w:rsidR="00B523BD" w:rsidRPr="00116092" w:rsidRDefault="00B523BD" w:rsidP="00B523BD">
            <w:pPr>
              <w:rPr>
                <w:rFonts w:ascii="Arial" w:hAnsi="Arial" w:cs="Arial"/>
                <w:sz w:val="24"/>
                <w:szCs w:val="24"/>
              </w:rPr>
            </w:pPr>
          </w:p>
        </w:tc>
      </w:tr>
      <w:tr w:rsidR="00B523BD" w:rsidRPr="00116092" w14:paraId="3583D2FD" w14:textId="77777777" w:rsidTr="001F463C">
        <w:tc>
          <w:tcPr>
            <w:tcW w:w="2442" w:type="dxa"/>
            <w:vMerge/>
            <w:shd w:val="clear" w:color="auto" w:fill="F2F2F2" w:themeFill="background1" w:themeFillShade="F2"/>
          </w:tcPr>
          <w:p w14:paraId="7DFFC7CC" w14:textId="77777777" w:rsidR="00B523BD" w:rsidRPr="00283963" w:rsidRDefault="00B523BD" w:rsidP="00B523BD">
            <w:pPr>
              <w:rPr>
                <w:rFonts w:ascii="Arial" w:hAnsi="Arial" w:cs="Arial"/>
                <w:b/>
                <w:bCs/>
                <w:sz w:val="24"/>
                <w:szCs w:val="24"/>
              </w:rPr>
            </w:pPr>
          </w:p>
        </w:tc>
        <w:tc>
          <w:tcPr>
            <w:tcW w:w="2697" w:type="dxa"/>
            <w:shd w:val="clear" w:color="auto" w:fill="F2F2F2" w:themeFill="background1" w:themeFillShade="F2"/>
          </w:tcPr>
          <w:p w14:paraId="58A0CF60" w14:textId="77777777" w:rsidR="00B523BD" w:rsidRPr="00283963" w:rsidRDefault="00B523BD" w:rsidP="00B523BD">
            <w:pPr>
              <w:rPr>
                <w:rFonts w:ascii="Arial" w:hAnsi="Arial" w:cs="Arial"/>
                <w:b/>
                <w:bCs/>
                <w:sz w:val="24"/>
                <w:szCs w:val="24"/>
              </w:rPr>
            </w:pPr>
            <w:r w:rsidRPr="00283963">
              <w:rPr>
                <w:rFonts w:ascii="Arial" w:hAnsi="Arial" w:cs="Arial"/>
                <w:b/>
                <w:bCs/>
                <w:sz w:val="24"/>
                <w:szCs w:val="24"/>
              </w:rPr>
              <w:t>Future Generations (yet to be born)</w:t>
            </w:r>
          </w:p>
        </w:tc>
        <w:tc>
          <w:tcPr>
            <w:tcW w:w="1137" w:type="dxa"/>
          </w:tcPr>
          <w:p w14:paraId="2C406FDE" w14:textId="77777777" w:rsidR="00B523BD" w:rsidRPr="00116092" w:rsidRDefault="00B523BD" w:rsidP="00B523BD">
            <w:pPr>
              <w:rPr>
                <w:rFonts w:ascii="Arial" w:hAnsi="Arial" w:cs="Arial"/>
                <w:sz w:val="24"/>
                <w:szCs w:val="24"/>
              </w:rPr>
            </w:pPr>
          </w:p>
        </w:tc>
        <w:tc>
          <w:tcPr>
            <w:tcW w:w="1217" w:type="dxa"/>
          </w:tcPr>
          <w:p w14:paraId="3F1050E5" w14:textId="77777777" w:rsidR="00B523BD" w:rsidRPr="00116092" w:rsidRDefault="00B523BD" w:rsidP="00B523BD">
            <w:pPr>
              <w:rPr>
                <w:rFonts w:ascii="Arial" w:hAnsi="Arial" w:cs="Arial"/>
                <w:sz w:val="24"/>
                <w:szCs w:val="24"/>
              </w:rPr>
            </w:pPr>
          </w:p>
        </w:tc>
        <w:tc>
          <w:tcPr>
            <w:tcW w:w="1043" w:type="dxa"/>
          </w:tcPr>
          <w:p w14:paraId="6FFC3256" w14:textId="6F88FCBA" w:rsidR="00B523BD" w:rsidRPr="00116092" w:rsidRDefault="00B523BD" w:rsidP="00B523BD">
            <w:pPr>
              <w:jc w:val="center"/>
              <w:rPr>
                <w:rFonts w:ascii="Arial" w:hAnsi="Arial" w:cs="Arial"/>
                <w:sz w:val="24"/>
                <w:szCs w:val="24"/>
              </w:rPr>
            </w:pPr>
            <w:r w:rsidRPr="005E5FCF">
              <w:rPr>
                <w:rFonts w:ascii="Arial" w:hAnsi="Arial" w:cs="Arial"/>
                <w:sz w:val="24"/>
                <w:szCs w:val="24"/>
              </w:rPr>
              <w:sym w:font="Webdings" w:char="F061"/>
            </w:r>
          </w:p>
        </w:tc>
        <w:tc>
          <w:tcPr>
            <w:tcW w:w="6852" w:type="dxa"/>
            <w:vMerge/>
          </w:tcPr>
          <w:p w14:paraId="39240295" w14:textId="77777777" w:rsidR="00B523BD" w:rsidRPr="00116092" w:rsidRDefault="00B523BD" w:rsidP="00B523BD">
            <w:pPr>
              <w:rPr>
                <w:rFonts w:ascii="Arial" w:hAnsi="Arial" w:cs="Arial"/>
                <w:sz w:val="24"/>
                <w:szCs w:val="24"/>
              </w:rPr>
            </w:pPr>
          </w:p>
        </w:tc>
      </w:tr>
      <w:tr w:rsidR="00B523BD" w:rsidRPr="00116092" w14:paraId="0D329A49" w14:textId="77777777" w:rsidTr="001F463C">
        <w:tc>
          <w:tcPr>
            <w:tcW w:w="2442" w:type="dxa"/>
            <w:vMerge/>
            <w:shd w:val="clear" w:color="auto" w:fill="F2F2F2" w:themeFill="background1" w:themeFillShade="F2"/>
          </w:tcPr>
          <w:p w14:paraId="1D420AFB" w14:textId="77777777" w:rsidR="00B523BD" w:rsidRPr="00283963" w:rsidRDefault="00B523BD" w:rsidP="00B523BD">
            <w:pPr>
              <w:rPr>
                <w:rFonts w:ascii="Arial" w:hAnsi="Arial" w:cs="Arial"/>
                <w:b/>
                <w:bCs/>
                <w:sz w:val="24"/>
                <w:szCs w:val="24"/>
              </w:rPr>
            </w:pPr>
          </w:p>
        </w:tc>
        <w:tc>
          <w:tcPr>
            <w:tcW w:w="2697" w:type="dxa"/>
            <w:shd w:val="clear" w:color="auto" w:fill="F2F2F2" w:themeFill="background1" w:themeFillShade="F2"/>
          </w:tcPr>
          <w:p w14:paraId="09ABF536" w14:textId="77777777" w:rsidR="00B523BD" w:rsidRPr="00283963" w:rsidRDefault="00B523BD" w:rsidP="00B523BD">
            <w:pPr>
              <w:rPr>
                <w:rFonts w:ascii="Arial" w:hAnsi="Arial" w:cs="Arial"/>
                <w:b/>
                <w:bCs/>
                <w:sz w:val="24"/>
                <w:szCs w:val="24"/>
              </w:rPr>
            </w:pPr>
            <w:r w:rsidRPr="00283963">
              <w:rPr>
                <w:rFonts w:ascii="Arial" w:eastAsia="Times New Roman" w:hAnsi="Arial" w:cs="Arial"/>
                <w:b/>
                <w:bCs/>
                <w:sz w:val="24"/>
                <w:szCs w:val="24"/>
                <w:lang w:eastAsia="en-GB"/>
              </w:rPr>
              <w:t>Disability</w:t>
            </w:r>
          </w:p>
        </w:tc>
        <w:tc>
          <w:tcPr>
            <w:tcW w:w="1137" w:type="dxa"/>
          </w:tcPr>
          <w:p w14:paraId="24EACAAC" w14:textId="77777777" w:rsidR="00B523BD" w:rsidRPr="00116092" w:rsidRDefault="00B523BD" w:rsidP="00B523BD">
            <w:pPr>
              <w:rPr>
                <w:rFonts w:ascii="Arial" w:hAnsi="Arial" w:cs="Arial"/>
                <w:sz w:val="24"/>
                <w:szCs w:val="24"/>
              </w:rPr>
            </w:pPr>
          </w:p>
        </w:tc>
        <w:tc>
          <w:tcPr>
            <w:tcW w:w="1217" w:type="dxa"/>
          </w:tcPr>
          <w:p w14:paraId="5E6DE8D9" w14:textId="77777777" w:rsidR="00B523BD" w:rsidRPr="00116092" w:rsidRDefault="00B523BD" w:rsidP="00B523BD">
            <w:pPr>
              <w:rPr>
                <w:rFonts w:ascii="Arial" w:hAnsi="Arial" w:cs="Arial"/>
                <w:sz w:val="24"/>
                <w:szCs w:val="24"/>
              </w:rPr>
            </w:pPr>
          </w:p>
        </w:tc>
        <w:tc>
          <w:tcPr>
            <w:tcW w:w="1043" w:type="dxa"/>
          </w:tcPr>
          <w:p w14:paraId="398AA7CC" w14:textId="75544C86" w:rsidR="00B523BD" w:rsidRPr="00116092" w:rsidRDefault="00B523BD" w:rsidP="00B523BD">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39D60C72" w14:textId="77777777" w:rsidR="00B523BD" w:rsidRDefault="00B523BD" w:rsidP="00B523BD">
            <w:pPr>
              <w:jc w:val="both"/>
              <w:rPr>
                <w:rFonts w:ascii="Arial" w:hAnsi="Arial" w:cs="Arial"/>
              </w:rPr>
            </w:pPr>
          </w:p>
          <w:p w14:paraId="17540438" w14:textId="660BF1CE" w:rsidR="00B523BD" w:rsidRPr="00116092" w:rsidRDefault="00B523BD" w:rsidP="00B523BD">
            <w:pPr>
              <w:rPr>
                <w:rFonts w:ascii="Arial" w:hAnsi="Arial" w:cs="Arial"/>
                <w:sz w:val="24"/>
                <w:szCs w:val="24"/>
              </w:rPr>
            </w:pPr>
          </w:p>
        </w:tc>
      </w:tr>
      <w:tr w:rsidR="00B523BD" w:rsidRPr="00116092" w14:paraId="2A0CD1CB" w14:textId="77777777" w:rsidTr="001F463C">
        <w:tc>
          <w:tcPr>
            <w:tcW w:w="2442" w:type="dxa"/>
            <w:vMerge/>
            <w:shd w:val="clear" w:color="auto" w:fill="F2F2F2" w:themeFill="background1" w:themeFillShade="F2"/>
          </w:tcPr>
          <w:p w14:paraId="69559000" w14:textId="77777777" w:rsidR="00B523BD" w:rsidRPr="00283963" w:rsidRDefault="00B523BD" w:rsidP="00B523BD">
            <w:pPr>
              <w:rPr>
                <w:rFonts w:ascii="Arial" w:hAnsi="Arial" w:cs="Arial"/>
                <w:b/>
                <w:bCs/>
                <w:sz w:val="24"/>
                <w:szCs w:val="24"/>
              </w:rPr>
            </w:pPr>
          </w:p>
        </w:tc>
        <w:tc>
          <w:tcPr>
            <w:tcW w:w="2697" w:type="dxa"/>
            <w:shd w:val="clear" w:color="auto" w:fill="F2F2F2" w:themeFill="background1" w:themeFillShade="F2"/>
            <w:vAlign w:val="center"/>
          </w:tcPr>
          <w:p w14:paraId="128233A8" w14:textId="77777777" w:rsidR="00B523BD" w:rsidRPr="00283963" w:rsidRDefault="00B523BD" w:rsidP="00B523BD">
            <w:pPr>
              <w:rPr>
                <w:rFonts w:ascii="Arial" w:eastAsia="Times New Roman" w:hAnsi="Arial" w:cs="Arial"/>
                <w:b/>
                <w:bCs/>
                <w:sz w:val="24"/>
                <w:szCs w:val="24"/>
                <w:lang w:eastAsia="en-GB"/>
              </w:rPr>
            </w:pPr>
            <w:r w:rsidRPr="00283963">
              <w:rPr>
                <w:rFonts w:ascii="Arial" w:eastAsia="Times New Roman" w:hAnsi="Arial" w:cs="Arial"/>
                <w:b/>
                <w:bCs/>
                <w:sz w:val="24"/>
                <w:szCs w:val="24"/>
                <w:lang w:eastAsia="en-GB"/>
              </w:rPr>
              <w:t xml:space="preserve">Race </w:t>
            </w:r>
            <w:r w:rsidRPr="00283963">
              <w:rPr>
                <w:rFonts w:ascii="Arial" w:hAnsi="Arial" w:cs="Arial"/>
                <w:b/>
                <w:bCs/>
                <w:sz w:val="24"/>
                <w:szCs w:val="24"/>
                <w:lang w:eastAsia="en-GB"/>
              </w:rPr>
              <w:t>(including refugees)</w:t>
            </w:r>
          </w:p>
        </w:tc>
        <w:tc>
          <w:tcPr>
            <w:tcW w:w="1137" w:type="dxa"/>
          </w:tcPr>
          <w:p w14:paraId="28047DD6" w14:textId="77777777" w:rsidR="00B523BD" w:rsidRPr="00116092" w:rsidRDefault="00B523BD" w:rsidP="00B523BD">
            <w:pPr>
              <w:rPr>
                <w:rFonts w:ascii="Arial" w:hAnsi="Arial" w:cs="Arial"/>
                <w:sz w:val="24"/>
                <w:szCs w:val="24"/>
              </w:rPr>
            </w:pPr>
          </w:p>
        </w:tc>
        <w:tc>
          <w:tcPr>
            <w:tcW w:w="1217" w:type="dxa"/>
          </w:tcPr>
          <w:p w14:paraId="4F5C515C" w14:textId="77777777" w:rsidR="00B523BD" w:rsidRPr="00116092" w:rsidRDefault="00B523BD" w:rsidP="00B523BD">
            <w:pPr>
              <w:rPr>
                <w:rFonts w:ascii="Arial" w:hAnsi="Arial" w:cs="Arial"/>
                <w:sz w:val="24"/>
                <w:szCs w:val="24"/>
              </w:rPr>
            </w:pPr>
          </w:p>
        </w:tc>
        <w:tc>
          <w:tcPr>
            <w:tcW w:w="1043" w:type="dxa"/>
          </w:tcPr>
          <w:p w14:paraId="23AA0F5D" w14:textId="3E08B2AE" w:rsidR="00B523BD" w:rsidRPr="00116092" w:rsidRDefault="00B523BD" w:rsidP="00B523BD">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4E1C2D90" w14:textId="73484FCA" w:rsidR="00B523BD" w:rsidRPr="00116092" w:rsidRDefault="00B523BD" w:rsidP="00B523BD">
            <w:pPr>
              <w:rPr>
                <w:rFonts w:ascii="Arial" w:hAnsi="Arial" w:cs="Arial"/>
                <w:sz w:val="24"/>
                <w:szCs w:val="24"/>
              </w:rPr>
            </w:pPr>
          </w:p>
        </w:tc>
      </w:tr>
      <w:tr w:rsidR="003C72F5" w:rsidRPr="00116092" w14:paraId="21E9E194" w14:textId="77777777" w:rsidTr="001F463C">
        <w:tc>
          <w:tcPr>
            <w:tcW w:w="2442" w:type="dxa"/>
            <w:vMerge/>
            <w:shd w:val="clear" w:color="auto" w:fill="F2F2F2" w:themeFill="background1" w:themeFillShade="F2"/>
          </w:tcPr>
          <w:p w14:paraId="48D9227A"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4D0C71F8" w14:textId="77777777" w:rsidR="003C72F5" w:rsidRPr="00283963" w:rsidRDefault="003C72F5" w:rsidP="003C72F5">
            <w:pPr>
              <w:rPr>
                <w:rFonts w:ascii="Arial" w:eastAsia="Times New Roman" w:hAnsi="Arial" w:cs="Arial"/>
                <w:b/>
                <w:bCs/>
                <w:sz w:val="24"/>
                <w:szCs w:val="24"/>
                <w:lang w:eastAsia="en-GB"/>
              </w:rPr>
            </w:pPr>
            <w:r w:rsidRPr="00283963">
              <w:rPr>
                <w:rFonts w:ascii="Arial" w:hAnsi="Arial" w:cs="Arial"/>
                <w:b/>
                <w:bCs/>
                <w:sz w:val="24"/>
                <w:szCs w:val="24"/>
                <w:lang w:eastAsia="en-GB"/>
              </w:rPr>
              <w:t>Asylum seekers</w:t>
            </w:r>
          </w:p>
        </w:tc>
        <w:tc>
          <w:tcPr>
            <w:tcW w:w="1137" w:type="dxa"/>
          </w:tcPr>
          <w:p w14:paraId="717D1427" w14:textId="77777777" w:rsidR="003C72F5" w:rsidRPr="00116092" w:rsidRDefault="003C72F5" w:rsidP="003C72F5">
            <w:pPr>
              <w:rPr>
                <w:rFonts w:ascii="Arial" w:hAnsi="Arial" w:cs="Arial"/>
                <w:sz w:val="24"/>
                <w:szCs w:val="24"/>
              </w:rPr>
            </w:pPr>
          </w:p>
        </w:tc>
        <w:tc>
          <w:tcPr>
            <w:tcW w:w="1217" w:type="dxa"/>
          </w:tcPr>
          <w:p w14:paraId="667B0CEF" w14:textId="77777777" w:rsidR="003C72F5" w:rsidRPr="00116092" w:rsidRDefault="003C72F5" w:rsidP="003C72F5">
            <w:pPr>
              <w:rPr>
                <w:rFonts w:ascii="Arial" w:hAnsi="Arial" w:cs="Arial"/>
                <w:sz w:val="24"/>
                <w:szCs w:val="24"/>
              </w:rPr>
            </w:pPr>
          </w:p>
        </w:tc>
        <w:tc>
          <w:tcPr>
            <w:tcW w:w="1043" w:type="dxa"/>
          </w:tcPr>
          <w:p w14:paraId="19AC14E7" w14:textId="6EBB9CBE" w:rsidR="003C72F5" w:rsidRPr="00116092" w:rsidRDefault="003C72F5" w:rsidP="003C72F5">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79AAA0DB" w14:textId="3829DE10" w:rsidR="003C72F5" w:rsidRPr="00116092" w:rsidRDefault="003C72F5" w:rsidP="003C72F5">
            <w:pPr>
              <w:rPr>
                <w:rFonts w:ascii="Arial" w:hAnsi="Arial" w:cs="Arial"/>
                <w:sz w:val="24"/>
                <w:szCs w:val="24"/>
              </w:rPr>
            </w:pPr>
          </w:p>
        </w:tc>
      </w:tr>
      <w:tr w:rsidR="003C72F5" w:rsidRPr="00116092" w14:paraId="1617082B" w14:textId="77777777" w:rsidTr="001F463C">
        <w:tc>
          <w:tcPr>
            <w:tcW w:w="2442" w:type="dxa"/>
            <w:vMerge/>
            <w:shd w:val="clear" w:color="auto" w:fill="F2F2F2" w:themeFill="background1" w:themeFillShade="F2"/>
          </w:tcPr>
          <w:p w14:paraId="247FB386"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5216DD77" w14:textId="77777777" w:rsidR="003C72F5" w:rsidRPr="00283963" w:rsidRDefault="003C72F5" w:rsidP="003C72F5">
            <w:pPr>
              <w:rPr>
                <w:rFonts w:ascii="Arial" w:eastAsia="Times New Roman" w:hAnsi="Arial" w:cs="Arial"/>
                <w:b/>
                <w:bCs/>
                <w:sz w:val="24"/>
                <w:szCs w:val="24"/>
                <w:lang w:eastAsia="en-GB"/>
              </w:rPr>
            </w:pPr>
            <w:r w:rsidRPr="00283963">
              <w:rPr>
                <w:rFonts w:ascii="Arial" w:hAnsi="Arial" w:cs="Arial"/>
                <w:b/>
                <w:bCs/>
                <w:sz w:val="24"/>
                <w:szCs w:val="24"/>
                <w:lang w:eastAsia="en-GB"/>
              </w:rPr>
              <w:t>Gypsies &amp; travellers</w:t>
            </w:r>
          </w:p>
        </w:tc>
        <w:tc>
          <w:tcPr>
            <w:tcW w:w="1137" w:type="dxa"/>
          </w:tcPr>
          <w:p w14:paraId="523B0A80" w14:textId="77777777" w:rsidR="003C72F5" w:rsidRPr="00116092" w:rsidRDefault="003C72F5" w:rsidP="003C72F5">
            <w:pPr>
              <w:rPr>
                <w:rFonts w:ascii="Arial" w:hAnsi="Arial" w:cs="Arial"/>
                <w:sz w:val="24"/>
                <w:szCs w:val="24"/>
              </w:rPr>
            </w:pPr>
          </w:p>
        </w:tc>
        <w:tc>
          <w:tcPr>
            <w:tcW w:w="1217" w:type="dxa"/>
          </w:tcPr>
          <w:p w14:paraId="3E0EBC66" w14:textId="77777777" w:rsidR="003C72F5" w:rsidRPr="00116092" w:rsidRDefault="003C72F5" w:rsidP="003C72F5">
            <w:pPr>
              <w:rPr>
                <w:rFonts w:ascii="Arial" w:hAnsi="Arial" w:cs="Arial"/>
                <w:sz w:val="24"/>
                <w:szCs w:val="24"/>
              </w:rPr>
            </w:pPr>
          </w:p>
        </w:tc>
        <w:tc>
          <w:tcPr>
            <w:tcW w:w="1043" w:type="dxa"/>
          </w:tcPr>
          <w:p w14:paraId="565E5E1C" w14:textId="2E791591" w:rsidR="003C72F5" w:rsidRPr="00116092" w:rsidRDefault="003C72F5" w:rsidP="003C72F5">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7D4D35D4" w14:textId="3938D205" w:rsidR="003C72F5" w:rsidRPr="00116092" w:rsidRDefault="003C72F5" w:rsidP="003C72F5">
            <w:pPr>
              <w:rPr>
                <w:rFonts w:ascii="Arial" w:hAnsi="Arial" w:cs="Arial"/>
                <w:sz w:val="24"/>
                <w:szCs w:val="24"/>
              </w:rPr>
            </w:pPr>
          </w:p>
        </w:tc>
      </w:tr>
      <w:tr w:rsidR="003C72F5" w:rsidRPr="00116092" w14:paraId="736B4827" w14:textId="77777777" w:rsidTr="001F463C">
        <w:tc>
          <w:tcPr>
            <w:tcW w:w="2442" w:type="dxa"/>
            <w:vMerge/>
            <w:shd w:val="clear" w:color="auto" w:fill="F2F2F2" w:themeFill="background1" w:themeFillShade="F2"/>
          </w:tcPr>
          <w:p w14:paraId="0CA120BB"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1C7167DF" w14:textId="77777777" w:rsidR="003C72F5" w:rsidRPr="00283963" w:rsidRDefault="003C72F5" w:rsidP="003C72F5">
            <w:pPr>
              <w:rPr>
                <w:rFonts w:ascii="Arial" w:eastAsia="Times New Roman" w:hAnsi="Arial" w:cs="Arial"/>
                <w:b/>
                <w:bCs/>
                <w:sz w:val="24"/>
                <w:szCs w:val="24"/>
                <w:lang w:eastAsia="en-GB"/>
              </w:rPr>
            </w:pPr>
            <w:r w:rsidRPr="00283963">
              <w:rPr>
                <w:rFonts w:ascii="Arial" w:hAnsi="Arial" w:cs="Arial"/>
                <w:b/>
                <w:bCs/>
                <w:sz w:val="24"/>
                <w:szCs w:val="24"/>
                <w:lang w:eastAsia="en-GB"/>
              </w:rPr>
              <w:t>Religion or (non-belief</w:t>
            </w:r>
            <w:r>
              <w:rPr>
                <w:rFonts w:ascii="Arial" w:hAnsi="Arial" w:cs="Arial"/>
                <w:b/>
                <w:bCs/>
                <w:sz w:val="24"/>
                <w:szCs w:val="24"/>
                <w:lang w:eastAsia="en-GB"/>
              </w:rPr>
              <w:t>)</w:t>
            </w:r>
          </w:p>
        </w:tc>
        <w:tc>
          <w:tcPr>
            <w:tcW w:w="1137" w:type="dxa"/>
          </w:tcPr>
          <w:p w14:paraId="45AAA9DB" w14:textId="77777777" w:rsidR="003C72F5" w:rsidRPr="00116092" w:rsidRDefault="003C72F5" w:rsidP="003C72F5">
            <w:pPr>
              <w:rPr>
                <w:rFonts w:ascii="Arial" w:hAnsi="Arial" w:cs="Arial"/>
                <w:sz w:val="24"/>
                <w:szCs w:val="24"/>
              </w:rPr>
            </w:pPr>
          </w:p>
        </w:tc>
        <w:tc>
          <w:tcPr>
            <w:tcW w:w="1217" w:type="dxa"/>
          </w:tcPr>
          <w:p w14:paraId="3F431A37" w14:textId="77777777" w:rsidR="003C72F5" w:rsidRPr="00116092" w:rsidRDefault="003C72F5" w:rsidP="003C72F5">
            <w:pPr>
              <w:rPr>
                <w:rFonts w:ascii="Arial" w:hAnsi="Arial" w:cs="Arial"/>
                <w:sz w:val="24"/>
                <w:szCs w:val="24"/>
              </w:rPr>
            </w:pPr>
          </w:p>
        </w:tc>
        <w:tc>
          <w:tcPr>
            <w:tcW w:w="1043" w:type="dxa"/>
          </w:tcPr>
          <w:p w14:paraId="0C5179CA" w14:textId="763D2EEB" w:rsidR="003C72F5" w:rsidRPr="00116092" w:rsidRDefault="003C72F5" w:rsidP="003C72F5">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2CB9EAA3" w14:textId="53DDEB39" w:rsidR="003C72F5" w:rsidRPr="00116092" w:rsidRDefault="003C72F5" w:rsidP="003C72F5">
            <w:pPr>
              <w:rPr>
                <w:rFonts w:ascii="Arial" w:hAnsi="Arial" w:cs="Arial"/>
                <w:sz w:val="24"/>
                <w:szCs w:val="24"/>
              </w:rPr>
            </w:pPr>
          </w:p>
        </w:tc>
      </w:tr>
      <w:tr w:rsidR="003C72F5" w:rsidRPr="00116092" w14:paraId="44F9BFA9" w14:textId="77777777" w:rsidTr="001F463C">
        <w:tc>
          <w:tcPr>
            <w:tcW w:w="2442" w:type="dxa"/>
            <w:vMerge/>
            <w:shd w:val="clear" w:color="auto" w:fill="F2F2F2" w:themeFill="background1" w:themeFillShade="F2"/>
          </w:tcPr>
          <w:p w14:paraId="75BBF14F"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46254854" w14:textId="77777777" w:rsidR="003C72F5" w:rsidRPr="00283963" w:rsidRDefault="003C72F5" w:rsidP="003C72F5">
            <w:pPr>
              <w:rPr>
                <w:rFonts w:ascii="Arial" w:eastAsia="Times New Roman" w:hAnsi="Arial" w:cs="Arial"/>
                <w:b/>
                <w:bCs/>
                <w:sz w:val="24"/>
                <w:szCs w:val="24"/>
                <w:lang w:eastAsia="en-GB"/>
              </w:rPr>
            </w:pPr>
            <w:r w:rsidRPr="00283963">
              <w:rPr>
                <w:rFonts w:ascii="Arial" w:hAnsi="Arial" w:cs="Arial"/>
                <w:b/>
                <w:bCs/>
                <w:sz w:val="24"/>
                <w:szCs w:val="24"/>
              </w:rPr>
              <w:t>Sex</w:t>
            </w:r>
          </w:p>
        </w:tc>
        <w:tc>
          <w:tcPr>
            <w:tcW w:w="1137" w:type="dxa"/>
          </w:tcPr>
          <w:p w14:paraId="1F549642" w14:textId="77777777" w:rsidR="003C72F5" w:rsidRPr="00116092" w:rsidRDefault="003C72F5" w:rsidP="003C72F5">
            <w:pPr>
              <w:rPr>
                <w:rFonts w:ascii="Arial" w:hAnsi="Arial" w:cs="Arial"/>
                <w:sz w:val="24"/>
                <w:szCs w:val="24"/>
              </w:rPr>
            </w:pPr>
          </w:p>
        </w:tc>
        <w:tc>
          <w:tcPr>
            <w:tcW w:w="1217" w:type="dxa"/>
          </w:tcPr>
          <w:p w14:paraId="0B15305B" w14:textId="77777777" w:rsidR="003C72F5" w:rsidRPr="00116092" w:rsidRDefault="003C72F5" w:rsidP="003C72F5">
            <w:pPr>
              <w:rPr>
                <w:rFonts w:ascii="Arial" w:hAnsi="Arial" w:cs="Arial"/>
                <w:sz w:val="24"/>
                <w:szCs w:val="24"/>
              </w:rPr>
            </w:pPr>
          </w:p>
        </w:tc>
        <w:tc>
          <w:tcPr>
            <w:tcW w:w="1043" w:type="dxa"/>
          </w:tcPr>
          <w:p w14:paraId="46ECC662" w14:textId="243DE602" w:rsidR="003C72F5" w:rsidRPr="00116092" w:rsidRDefault="003C72F5" w:rsidP="003C72F5">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048387B4" w14:textId="0395C8A5" w:rsidR="003C72F5" w:rsidRPr="00116092" w:rsidRDefault="003C72F5" w:rsidP="003C72F5">
            <w:pPr>
              <w:rPr>
                <w:rFonts w:ascii="Arial" w:hAnsi="Arial" w:cs="Arial"/>
                <w:sz w:val="24"/>
                <w:szCs w:val="24"/>
              </w:rPr>
            </w:pPr>
          </w:p>
        </w:tc>
      </w:tr>
      <w:tr w:rsidR="003C72F5" w:rsidRPr="00116092" w14:paraId="0D88049F" w14:textId="77777777" w:rsidTr="001F463C">
        <w:tc>
          <w:tcPr>
            <w:tcW w:w="2442" w:type="dxa"/>
            <w:vMerge/>
            <w:shd w:val="clear" w:color="auto" w:fill="F2F2F2" w:themeFill="background1" w:themeFillShade="F2"/>
          </w:tcPr>
          <w:p w14:paraId="3C3A83DF"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2BE1D4CF" w14:textId="77777777" w:rsidR="003C72F5" w:rsidRPr="00283963" w:rsidRDefault="003C72F5" w:rsidP="003C72F5">
            <w:pPr>
              <w:rPr>
                <w:rFonts w:ascii="Arial" w:eastAsia="Times New Roman" w:hAnsi="Arial" w:cs="Arial"/>
                <w:b/>
                <w:bCs/>
                <w:sz w:val="24"/>
                <w:szCs w:val="24"/>
                <w:lang w:eastAsia="en-GB"/>
              </w:rPr>
            </w:pPr>
            <w:r w:rsidRPr="00283963">
              <w:rPr>
                <w:rFonts w:ascii="Arial" w:hAnsi="Arial" w:cs="Arial"/>
                <w:b/>
                <w:bCs/>
                <w:sz w:val="24"/>
                <w:szCs w:val="24"/>
                <w:lang w:eastAsia="en-GB"/>
              </w:rPr>
              <w:t>Sexual Orientation</w:t>
            </w:r>
          </w:p>
        </w:tc>
        <w:tc>
          <w:tcPr>
            <w:tcW w:w="1137" w:type="dxa"/>
          </w:tcPr>
          <w:p w14:paraId="11ADD807" w14:textId="77777777" w:rsidR="003C72F5" w:rsidRPr="00116092" w:rsidRDefault="003C72F5" w:rsidP="003C72F5">
            <w:pPr>
              <w:rPr>
                <w:rFonts w:ascii="Arial" w:hAnsi="Arial" w:cs="Arial"/>
                <w:sz w:val="24"/>
                <w:szCs w:val="24"/>
              </w:rPr>
            </w:pPr>
          </w:p>
        </w:tc>
        <w:tc>
          <w:tcPr>
            <w:tcW w:w="1217" w:type="dxa"/>
          </w:tcPr>
          <w:p w14:paraId="55453B51" w14:textId="77777777" w:rsidR="003C72F5" w:rsidRPr="00116092" w:rsidRDefault="003C72F5" w:rsidP="003C72F5">
            <w:pPr>
              <w:rPr>
                <w:rFonts w:ascii="Arial" w:hAnsi="Arial" w:cs="Arial"/>
                <w:sz w:val="24"/>
                <w:szCs w:val="24"/>
              </w:rPr>
            </w:pPr>
          </w:p>
        </w:tc>
        <w:tc>
          <w:tcPr>
            <w:tcW w:w="1043" w:type="dxa"/>
          </w:tcPr>
          <w:p w14:paraId="5C0163CC" w14:textId="75AD9F48" w:rsidR="003C72F5" w:rsidRPr="00116092" w:rsidRDefault="003C72F5" w:rsidP="003C72F5">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3C5E6CFD" w14:textId="243F1ABD" w:rsidR="003C72F5" w:rsidRPr="00116092" w:rsidRDefault="003C72F5" w:rsidP="003C72F5">
            <w:pPr>
              <w:rPr>
                <w:rFonts w:ascii="Arial" w:hAnsi="Arial" w:cs="Arial"/>
                <w:sz w:val="24"/>
                <w:szCs w:val="24"/>
              </w:rPr>
            </w:pPr>
          </w:p>
        </w:tc>
      </w:tr>
      <w:tr w:rsidR="003C72F5" w:rsidRPr="00116092" w14:paraId="0E94EA20" w14:textId="77777777" w:rsidTr="001F463C">
        <w:tc>
          <w:tcPr>
            <w:tcW w:w="2442" w:type="dxa"/>
            <w:vMerge/>
            <w:shd w:val="clear" w:color="auto" w:fill="F2F2F2" w:themeFill="background1" w:themeFillShade="F2"/>
          </w:tcPr>
          <w:p w14:paraId="36261204"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6D8DFD84" w14:textId="77777777" w:rsidR="003C72F5" w:rsidRPr="00283963" w:rsidRDefault="003C72F5" w:rsidP="003C72F5">
            <w:pPr>
              <w:rPr>
                <w:rFonts w:ascii="Arial" w:hAnsi="Arial" w:cs="Arial"/>
                <w:b/>
                <w:bCs/>
                <w:sz w:val="24"/>
                <w:szCs w:val="24"/>
                <w:lang w:eastAsia="en-GB"/>
              </w:rPr>
            </w:pPr>
            <w:r w:rsidRPr="00283963">
              <w:rPr>
                <w:rFonts w:ascii="Arial" w:hAnsi="Arial" w:cs="Arial"/>
                <w:b/>
                <w:bCs/>
                <w:sz w:val="24"/>
                <w:szCs w:val="24"/>
                <w:lang w:eastAsia="en-GB"/>
              </w:rPr>
              <w:t>Gender reassignment</w:t>
            </w:r>
          </w:p>
        </w:tc>
        <w:tc>
          <w:tcPr>
            <w:tcW w:w="1137" w:type="dxa"/>
          </w:tcPr>
          <w:p w14:paraId="7B439787" w14:textId="77777777" w:rsidR="003C72F5" w:rsidRPr="00116092" w:rsidRDefault="003C72F5" w:rsidP="003C72F5">
            <w:pPr>
              <w:rPr>
                <w:rFonts w:ascii="Arial" w:hAnsi="Arial" w:cs="Arial"/>
                <w:sz w:val="24"/>
                <w:szCs w:val="24"/>
              </w:rPr>
            </w:pPr>
          </w:p>
        </w:tc>
        <w:tc>
          <w:tcPr>
            <w:tcW w:w="1217" w:type="dxa"/>
          </w:tcPr>
          <w:p w14:paraId="6B190981" w14:textId="77777777" w:rsidR="003C72F5" w:rsidRPr="00116092" w:rsidRDefault="003C72F5" w:rsidP="003C72F5">
            <w:pPr>
              <w:rPr>
                <w:rFonts w:ascii="Arial" w:hAnsi="Arial" w:cs="Arial"/>
                <w:sz w:val="24"/>
                <w:szCs w:val="24"/>
              </w:rPr>
            </w:pPr>
          </w:p>
        </w:tc>
        <w:tc>
          <w:tcPr>
            <w:tcW w:w="1043" w:type="dxa"/>
          </w:tcPr>
          <w:p w14:paraId="3A8E969F" w14:textId="20C49514" w:rsidR="003C72F5" w:rsidRPr="00116092" w:rsidRDefault="003C72F5" w:rsidP="003C72F5">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0B3515E0" w14:textId="23F1925D" w:rsidR="003C72F5" w:rsidRPr="00116092" w:rsidRDefault="003C72F5" w:rsidP="003C72F5">
            <w:pPr>
              <w:rPr>
                <w:rFonts w:ascii="Arial" w:hAnsi="Arial" w:cs="Arial"/>
                <w:sz w:val="24"/>
                <w:szCs w:val="24"/>
              </w:rPr>
            </w:pPr>
          </w:p>
        </w:tc>
      </w:tr>
      <w:tr w:rsidR="003C72F5" w:rsidRPr="00116092" w14:paraId="0753226D" w14:textId="77777777" w:rsidTr="001F463C">
        <w:tc>
          <w:tcPr>
            <w:tcW w:w="2442" w:type="dxa"/>
            <w:vMerge/>
            <w:shd w:val="clear" w:color="auto" w:fill="F2F2F2" w:themeFill="background1" w:themeFillShade="F2"/>
          </w:tcPr>
          <w:p w14:paraId="01E68680"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03C28ACF" w14:textId="77777777" w:rsidR="003C72F5" w:rsidRPr="00283963" w:rsidRDefault="003C72F5" w:rsidP="003C72F5">
            <w:pPr>
              <w:rPr>
                <w:rFonts w:ascii="Arial" w:hAnsi="Arial" w:cs="Arial"/>
                <w:b/>
                <w:bCs/>
                <w:sz w:val="24"/>
                <w:szCs w:val="24"/>
                <w:lang w:eastAsia="en-GB"/>
              </w:rPr>
            </w:pPr>
            <w:r w:rsidRPr="00283963">
              <w:rPr>
                <w:rFonts w:ascii="Arial" w:eastAsia="Times New Roman" w:hAnsi="Arial" w:cs="Arial"/>
                <w:b/>
                <w:bCs/>
                <w:sz w:val="24"/>
                <w:szCs w:val="24"/>
                <w:lang w:eastAsia="en-GB"/>
              </w:rPr>
              <w:t>Marriage &amp; civil partnership</w:t>
            </w:r>
          </w:p>
        </w:tc>
        <w:tc>
          <w:tcPr>
            <w:tcW w:w="1137" w:type="dxa"/>
          </w:tcPr>
          <w:p w14:paraId="5953E46B" w14:textId="77777777" w:rsidR="003C72F5" w:rsidRPr="00116092" w:rsidRDefault="003C72F5" w:rsidP="003C72F5">
            <w:pPr>
              <w:rPr>
                <w:rFonts w:ascii="Arial" w:hAnsi="Arial" w:cs="Arial"/>
                <w:sz w:val="24"/>
                <w:szCs w:val="24"/>
              </w:rPr>
            </w:pPr>
          </w:p>
        </w:tc>
        <w:tc>
          <w:tcPr>
            <w:tcW w:w="1217" w:type="dxa"/>
          </w:tcPr>
          <w:p w14:paraId="026EB6B4" w14:textId="77777777" w:rsidR="003C72F5" w:rsidRPr="00116092" w:rsidRDefault="003C72F5" w:rsidP="003C72F5">
            <w:pPr>
              <w:rPr>
                <w:rFonts w:ascii="Arial" w:hAnsi="Arial" w:cs="Arial"/>
                <w:sz w:val="24"/>
                <w:szCs w:val="24"/>
              </w:rPr>
            </w:pPr>
          </w:p>
        </w:tc>
        <w:tc>
          <w:tcPr>
            <w:tcW w:w="1043" w:type="dxa"/>
          </w:tcPr>
          <w:p w14:paraId="6C63D9C6" w14:textId="3097E6ED" w:rsidR="003C72F5" w:rsidRPr="00116092" w:rsidRDefault="003C72F5" w:rsidP="003C72F5">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4DA67E96" w14:textId="0588BB20" w:rsidR="003C72F5" w:rsidRPr="00116092" w:rsidRDefault="003C72F5" w:rsidP="003C72F5">
            <w:pPr>
              <w:rPr>
                <w:rFonts w:ascii="Arial" w:hAnsi="Arial" w:cs="Arial"/>
                <w:sz w:val="24"/>
                <w:szCs w:val="24"/>
              </w:rPr>
            </w:pPr>
          </w:p>
        </w:tc>
      </w:tr>
      <w:tr w:rsidR="003C72F5" w:rsidRPr="00116092" w14:paraId="7944EEF6" w14:textId="77777777" w:rsidTr="001F463C">
        <w:tc>
          <w:tcPr>
            <w:tcW w:w="2442" w:type="dxa"/>
            <w:vMerge/>
            <w:shd w:val="clear" w:color="auto" w:fill="F2F2F2" w:themeFill="background1" w:themeFillShade="F2"/>
          </w:tcPr>
          <w:p w14:paraId="1B5C7296"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44A4A6CE" w14:textId="77777777" w:rsidR="003C72F5" w:rsidRPr="00283963" w:rsidRDefault="003C72F5" w:rsidP="003C72F5">
            <w:pPr>
              <w:rPr>
                <w:rFonts w:ascii="Arial" w:hAnsi="Arial" w:cs="Arial"/>
                <w:b/>
                <w:bCs/>
                <w:sz w:val="24"/>
                <w:szCs w:val="24"/>
                <w:lang w:eastAsia="en-GB"/>
              </w:rPr>
            </w:pPr>
            <w:r w:rsidRPr="00283963">
              <w:rPr>
                <w:rFonts w:ascii="Arial" w:eastAsia="Times New Roman" w:hAnsi="Arial" w:cs="Arial"/>
                <w:b/>
                <w:bCs/>
                <w:sz w:val="24"/>
                <w:szCs w:val="24"/>
                <w:lang w:eastAsia="en-GB"/>
              </w:rPr>
              <w:t>Pregnancy and maternity</w:t>
            </w:r>
          </w:p>
        </w:tc>
        <w:tc>
          <w:tcPr>
            <w:tcW w:w="1137" w:type="dxa"/>
          </w:tcPr>
          <w:p w14:paraId="7B9FFD28" w14:textId="77777777" w:rsidR="003C72F5" w:rsidRPr="00116092" w:rsidRDefault="003C72F5" w:rsidP="003C72F5">
            <w:pPr>
              <w:rPr>
                <w:rFonts w:ascii="Arial" w:hAnsi="Arial" w:cs="Arial"/>
                <w:sz w:val="24"/>
                <w:szCs w:val="24"/>
              </w:rPr>
            </w:pPr>
          </w:p>
        </w:tc>
        <w:tc>
          <w:tcPr>
            <w:tcW w:w="1217" w:type="dxa"/>
          </w:tcPr>
          <w:p w14:paraId="43BFDCF2" w14:textId="77777777" w:rsidR="003C72F5" w:rsidRPr="00116092" w:rsidRDefault="003C72F5" w:rsidP="003C72F5">
            <w:pPr>
              <w:rPr>
                <w:rFonts w:ascii="Arial" w:hAnsi="Arial" w:cs="Arial"/>
                <w:sz w:val="24"/>
                <w:szCs w:val="24"/>
              </w:rPr>
            </w:pPr>
          </w:p>
        </w:tc>
        <w:tc>
          <w:tcPr>
            <w:tcW w:w="1043" w:type="dxa"/>
          </w:tcPr>
          <w:p w14:paraId="328BFBAB" w14:textId="4E82D096" w:rsidR="003C72F5" w:rsidRPr="00116092" w:rsidRDefault="003C72F5" w:rsidP="003C72F5">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3F429B19" w14:textId="697F7D16" w:rsidR="003C72F5" w:rsidRPr="00116092" w:rsidRDefault="003C72F5" w:rsidP="003C72F5">
            <w:pPr>
              <w:rPr>
                <w:rFonts w:ascii="Arial" w:hAnsi="Arial" w:cs="Arial"/>
                <w:sz w:val="24"/>
                <w:szCs w:val="24"/>
              </w:rPr>
            </w:pPr>
          </w:p>
        </w:tc>
      </w:tr>
      <w:tr w:rsidR="003C72F5" w:rsidRPr="00116092" w14:paraId="0084710D" w14:textId="77777777" w:rsidTr="001F463C">
        <w:tc>
          <w:tcPr>
            <w:tcW w:w="2442" w:type="dxa"/>
            <w:vMerge/>
            <w:tcBorders>
              <w:bottom w:val="nil"/>
            </w:tcBorders>
            <w:shd w:val="clear" w:color="auto" w:fill="F2F2F2" w:themeFill="background1" w:themeFillShade="F2"/>
          </w:tcPr>
          <w:p w14:paraId="64904E3F"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0F16C2E5" w14:textId="77777777" w:rsidR="003C72F5" w:rsidRDefault="003C72F5" w:rsidP="003C72F5">
            <w:pPr>
              <w:rPr>
                <w:rFonts w:ascii="Arial" w:hAnsi="Arial" w:cs="Arial"/>
                <w:b/>
                <w:bCs/>
                <w:sz w:val="24"/>
                <w:szCs w:val="24"/>
                <w:lang w:eastAsia="en-GB"/>
              </w:rPr>
            </w:pPr>
            <w:r w:rsidRPr="00283963">
              <w:rPr>
                <w:rFonts w:ascii="Arial" w:hAnsi="Arial" w:cs="Arial"/>
                <w:b/>
                <w:bCs/>
                <w:sz w:val="24"/>
                <w:szCs w:val="24"/>
                <w:lang w:eastAsia="en-GB"/>
              </w:rPr>
              <w:t>Carers (inc. young carers)</w:t>
            </w:r>
          </w:p>
          <w:p w14:paraId="773F9644" w14:textId="77777777" w:rsidR="003C72F5" w:rsidRPr="00283963" w:rsidRDefault="003C72F5" w:rsidP="003C72F5">
            <w:pPr>
              <w:rPr>
                <w:rFonts w:ascii="Arial" w:hAnsi="Arial" w:cs="Arial"/>
                <w:b/>
                <w:bCs/>
                <w:sz w:val="24"/>
                <w:szCs w:val="24"/>
                <w:lang w:eastAsia="en-GB"/>
              </w:rPr>
            </w:pPr>
          </w:p>
        </w:tc>
        <w:tc>
          <w:tcPr>
            <w:tcW w:w="1137" w:type="dxa"/>
          </w:tcPr>
          <w:p w14:paraId="5D74AF0E" w14:textId="77777777" w:rsidR="003C72F5" w:rsidRPr="00116092" w:rsidRDefault="003C72F5" w:rsidP="003C72F5">
            <w:pPr>
              <w:rPr>
                <w:rFonts w:ascii="Arial" w:hAnsi="Arial" w:cs="Arial"/>
                <w:sz w:val="24"/>
                <w:szCs w:val="24"/>
              </w:rPr>
            </w:pPr>
          </w:p>
        </w:tc>
        <w:tc>
          <w:tcPr>
            <w:tcW w:w="1217" w:type="dxa"/>
          </w:tcPr>
          <w:p w14:paraId="606C8BC5" w14:textId="77777777" w:rsidR="003C72F5" w:rsidRPr="00116092" w:rsidRDefault="003C72F5" w:rsidP="003C72F5">
            <w:pPr>
              <w:rPr>
                <w:rFonts w:ascii="Arial" w:hAnsi="Arial" w:cs="Arial"/>
                <w:sz w:val="24"/>
                <w:szCs w:val="24"/>
              </w:rPr>
            </w:pPr>
          </w:p>
        </w:tc>
        <w:tc>
          <w:tcPr>
            <w:tcW w:w="1043" w:type="dxa"/>
          </w:tcPr>
          <w:p w14:paraId="3F3ADCAF" w14:textId="0B88F711" w:rsidR="003C72F5" w:rsidRPr="00116092" w:rsidRDefault="003C72F5" w:rsidP="003C72F5">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5030F06D" w14:textId="5AEE9340" w:rsidR="003C72F5" w:rsidRPr="00116092" w:rsidRDefault="003C72F5" w:rsidP="003C72F5">
            <w:pPr>
              <w:rPr>
                <w:rFonts w:ascii="Arial" w:hAnsi="Arial" w:cs="Arial"/>
                <w:sz w:val="24"/>
                <w:szCs w:val="24"/>
              </w:rPr>
            </w:pPr>
          </w:p>
        </w:tc>
      </w:tr>
      <w:tr w:rsidR="003C72F5" w:rsidRPr="00116092" w14:paraId="7782EC30" w14:textId="77777777" w:rsidTr="001F463C">
        <w:tc>
          <w:tcPr>
            <w:tcW w:w="2442" w:type="dxa"/>
            <w:tcBorders>
              <w:top w:val="nil"/>
            </w:tcBorders>
            <w:shd w:val="clear" w:color="auto" w:fill="F2F2F2" w:themeFill="background1" w:themeFillShade="F2"/>
          </w:tcPr>
          <w:p w14:paraId="13000C58"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03E64B10" w14:textId="6FA85652" w:rsidR="003C72F5" w:rsidRPr="00283963" w:rsidRDefault="003C72F5" w:rsidP="003C72F5">
            <w:pPr>
              <w:rPr>
                <w:rFonts w:ascii="Arial" w:hAnsi="Arial" w:cs="Arial"/>
                <w:b/>
                <w:bCs/>
                <w:sz w:val="24"/>
                <w:szCs w:val="24"/>
                <w:lang w:eastAsia="en-GB"/>
              </w:rPr>
            </w:pPr>
            <w:r w:rsidRPr="00B523BD">
              <w:rPr>
                <w:rFonts w:ascii="Arial" w:hAnsi="Arial" w:cs="Arial"/>
                <w:b/>
                <w:bCs/>
                <w:sz w:val="24"/>
                <w:szCs w:val="24"/>
                <w:lang w:eastAsia="en-GB"/>
              </w:rPr>
              <w:t>Veterans</w:t>
            </w:r>
          </w:p>
        </w:tc>
        <w:tc>
          <w:tcPr>
            <w:tcW w:w="1137" w:type="dxa"/>
          </w:tcPr>
          <w:p w14:paraId="34DA560B" w14:textId="77777777" w:rsidR="003C72F5" w:rsidRPr="00116092" w:rsidRDefault="003C72F5" w:rsidP="003C72F5">
            <w:pPr>
              <w:rPr>
                <w:rFonts w:ascii="Arial" w:hAnsi="Arial" w:cs="Arial"/>
                <w:sz w:val="24"/>
                <w:szCs w:val="24"/>
              </w:rPr>
            </w:pPr>
          </w:p>
        </w:tc>
        <w:tc>
          <w:tcPr>
            <w:tcW w:w="1217" w:type="dxa"/>
          </w:tcPr>
          <w:p w14:paraId="3723A46F" w14:textId="77777777" w:rsidR="003C72F5" w:rsidRPr="00116092" w:rsidRDefault="003C72F5" w:rsidP="003C72F5">
            <w:pPr>
              <w:rPr>
                <w:rFonts w:ascii="Arial" w:hAnsi="Arial" w:cs="Arial"/>
                <w:sz w:val="24"/>
                <w:szCs w:val="24"/>
              </w:rPr>
            </w:pPr>
          </w:p>
        </w:tc>
        <w:tc>
          <w:tcPr>
            <w:tcW w:w="1043" w:type="dxa"/>
          </w:tcPr>
          <w:p w14:paraId="6D681841" w14:textId="207B0239" w:rsidR="003C72F5" w:rsidRPr="00116092" w:rsidRDefault="003C72F5" w:rsidP="003C72F5">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4D775EF6" w14:textId="0D93EB6D" w:rsidR="003C72F5" w:rsidRPr="00116092" w:rsidRDefault="003C72F5" w:rsidP="003C72F5">
            <w:pPr>
              <w:rPr>
                <w:rFonts w:ascii="Arial" w:hAnsi="Arial" w:cs="Arial"/>
                <w:sz w:val="24"/>
                <w:szCs w:val="24"/>
              </w:rPr>
            </w:pPr>
          </w:p>
        </w:tc>
      </w:tr>
      <w:tr w:rsidR="003C72F5" w:rsidRPr="00116092" w14:paraId="4A64DD59" w14:textId="77777777" w:rsidTr="001F463C">
        <w:tc>
          <w:tcPr>
            <w:tcW w:w="2442" w:type="dxa"/>
            <w:vMerge w:val="restart"/>
            <w:shd w:val="clear" w:color="auto" w:fill="F2F2F2" w:themeFill="background1" w:themeFillShade="F2"/>
          </w:tcPr>
          <w:p w14:paraId="73F19EF7" w14:textId="77777777" w:rsidR="003C72F5" w:rsidRPr="00283963" w:rsidRDefault="003C72F5" w:rsidP="003C72F5">
            <w:pPr>
              <w:rPr>
                <w:rFonts w:ascii="Arial" w:hAnsi="Arial" w:cs="Arial"/>
                <w:b/>
                <w:bCs/>
                <w:sz w:val="24"/>
                <w:szCs w:val="24"/>
              </w:rPr>
            </w:pPr>
            <w:r w:rsidRPr="00283963">
              <w:rPr>
                <w:rFonts w:ascii="Arial" w:hAnsi="Arial" w:cs="Arial"/>
                <w:b/>
                <w:bCs/>
                <w:sz w:val="24"/>
                <w:szCs w:val="24"/>
              </w:rPr>
              <w:t>Public Sector Equality Duty (PSED)</w:t>
            </w:r>
          </w:p>
        </w:tc>
        <w:tc>
          <w:tcPr>
            <w:tcW w:w="2697" w:type="dxa"/>
            <w:shd w:val="clear" w:color="auto" w:fill="F2F2F2" w:themeFill="background1" w:themeFillShade="F2"/>
            <w:vAlign w:val="center"/>
          </w:tcPr>
          <w:p w14:paraId="176C601F" w14:textId="77777777" w:rsidR="003C72F5" w:rsidRPr="00283963" w:rsidRDefault="003C72F5" w:rsidP="003C72F5">
            <w:pPr>
              <w:rPr>
                <w:rFonts w:ascii="Arial" w:hAnsi="Arial" w:cs="Arial"/>
                <w:b/>
                <w:bCs/>
                <w:sz w:val="24"/>
                <w:szCs w:val="24"/>
                <w:lang w:eastAsia="en-GB"/>
              </w:rPr>
            </w:pPr>
            <w:r w:rsidRPr="00283963">
              <w:rPr>
                <w:rFonts w:ascii="Arial" w:hAnsi="Arial" w:cs="Arial"/>
                <w:b/>
                <w:bCs/>
                <w:sz w:val="24"/>
                <w:szCs w:val="24"/>
              </w:rPr>
              <w:t xml:space="preserve">To eliminate discrimination, harassment, and victimisation </w:t>
            </w:r>
          </w:p>
        </w:tc>
        <w:tc>
          <w:tcPr>
            <w:tcW w:w="1137" w:type="dxa"/>
          </w:tcPr>
          <w:p w14:paraId="33B043FA" w14:textId="77777777" w:rsidR="003C72F5" w:rsidRPr="00116092" w:rsidRDefault="003C72F5" w:rsidP="003C72F5">
            <w:pPr>
              <w:rPr>
                <w:rFonts w:ascii="Arial" w:hAnsi="Arial" w:cs="Arial"/>
                <w:sz w:val="24"/>
                <w:szCs w:val="24"/>
              </w:rPr>
            </w:pPr>
          </w:p>
        </w:tc>
        <w:tc>
          <w:tcPr>
            <w:tcW w:w="1217" w:type="dxa"/>
          </w:tcPr>
          <w:p w14:paraId="0C2CA8F0" w14:textId="77777777" w:rsidR="003C72F5" w:rsidRPr="00116092" w:rsidRDefault="003C72F5" w:rsidP="003C72F5">
            <w:pPr>
              <w:rPr>
                <w:rFonts w:ascii="Arial" w:hAnsi="Arial" w:cs="Arial"/>
                <w:sz w:val="24"/>
                <w:szCs w:val="24"/>
              </w:rPr>
            </w:pPr>
          </w:p>
        </w:tc>
        <w:tc>
          <w:tcPr>
            <w:tcW w:w="1043" w:type="dxa"/>
          </w:tcPr>
          <w:p w14:paraId="2859ADDF" w14:textId="5DE9606D" w:rsidR="003C72F5" w:rsidRPr="00116092" w:rsidRDefault="003C72F5" w:rsidP="003C72F5">
            <w:pPr>
              <w:jc w:val="center"/>
              <w:rPr>
                <w:rFonts w:ascii="Arial" w:hAnsi="Arial" w:cs="Arial"/>
                <w:sz w:val="24"/>
                <w:szCs w:val="24"/>
              </w:rPr>
            </w:pPr>
            <w:r w:rsidRPr="004A2AE7">
              <w:rPr>
                <w:rFonts w:ascii="Arial" w:hAnsi="Arial" w:cs="Arial"/>
                <w:sz w:val="24"/>
                <w:szCs w:val="24"/>
              </w:rPr>
              <w:sym w:font="Webdings" w:char="F061"/>
            </w:r>
          </w:p>
        </w:tc>
        <w:tc>
          <w:tcPr>
            <w:tcW w:w="6852" w:type="dxa"/>
          </w:tcPr>
          <w:p w14:paraId="136FFDB6" w14:textId="7EBB5AA8" w:rsidR="003C72F5" w:rsidRPr="00116092" w:rsidRDefault="003C72F5" w:rsidP="003C72F5">
            <w:pPr>
              <w:rPr>
                <w:rFonts w:ascii="Arial" w:hAnsi="Arial" w:cs="Arial"/>
                <w:sz w:val="24"/>
                <w:szCs w:val="24"/>
              </w:rPr>
            </w:pPr>
          </w:p>
        </w:tc>
      </w:tr>
      <w:tr w:rsidR="003C72F5" w:rsidRPr="00116092" w14:paraId="33DA7A43" w14:textId="77777777" w:rsidTr="001F463C">
        <w:tc>
          <w:tcPr>
            <w:tcW w:w="2442" w:type="dxa"/>
            <w:vMerge/>
            <w:shd w:val="clear" w:color="auto" w:fill="F2F2F2" w:themeFill="background1" w:themeFillShade="F2"/>
          </w:tcPr>
          <w:p w14:paraId="1A8C7BF2"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1A7BB9E0" w14:textId="77777777" w:rsidR="003C72F5" w:rsidRPr="00283963" w:rsidRDefault="003C72F5" w:rsidP="003C72F5">
            <w:pPr>
              <w:rPr>
                <w:rFonts w:ascii="Arial" w:hAnsi="Arial" w:cs="Arial"/>
                <w:b/>
                <w:bCs/>
                <w:sz w:val="24"/>
                <w:szCs w:val="24"/>
                <w:lang w:eastAsia="en-GB"/>
              </w:rPr>
            </w:pPr>
            <w:r w:rsidRPr="00283963">
              <w:rPr>
                <w:rFonts w:ascii="Arial" w:hAnsi="Arial" w:cs="Arial"/>
                <w:b/>
                <w:bCs/>
                <w:sz w:val="24"/>
                <w:szCs w:val="24"/>
              </w:rPr>
              <w:t>To advance equality of opportunity between different groups</w:t>
            </w:r>
          </w:p>
        </w:tc>
        <w:tc>
          <w:tcPr>
            <w:tcW w:w="1137" w:type="dxa"/>
          </w:tcPr>
          <w:p w14:paraId="17967A61" w14:textId="77777777" w:rsidR="003C72F5" w:rsidRPr="00116092" w:rsidRDefault="003C72F5" w:rsidP="003C72F5">
            <w:pPr>
              <w:rPr>
                <w:rFonts w:ascii="Arial" w:hAnsi="Arial" w:cs="Arial"/>
                <w:sz w:val="24"/>
                <w:szCs w:val="24"/>
              </w:rPr>
            </w:pPr>
          </w:p>
        </w:tc>
        <w:tc>
          <w:tcPr>
            <w:tcW w:w="1217" w:type="dxa"/>
          </w:tcPr>
          <w:p w14:paraId="02E190F7" w14:textId="77777777" w:rsidR="003C72F5" w:rsidRPr="00116092" w:rsidRDefault="003C72F5" w:rsidP="003C72F5">
            <w:pPr>
              <w:rPr>
                <w:rFonts w:ascii="Arial" w:hAnsi="Arial" w:cs="Arial"/>
                <w:sz w:val="24"/>
                <w:szCs w:val="24"/>
              </w:rPr>
            </w:pPr>
          </w:p>
        </w:tc>
        <w:tc>
          <w:tcPr>
            <w:tcW w:w="1043" w:type="dxa"/>
          </w:tcPr>
          <w:p w14:paraId="22831046" w14:textId="5D2520AB" w:rsidR="003C72F5" w:rsidRPr="00116092" w:rsidRDefault="003C72F5" w:rsidP="003C72F5">
            <w:pPr>
              <w:jc w:val="center"/>
              <w:rPr>
                <w:rFonts w:ascii="Arial" w:hAnsi="Arial" w:cs="Arial"/>
                <w:sz w:val="24"/>
                <w:szCs w:val="24"/>
              </w:rPr>
            </w:pPr>
            <w:r w:rsidRPr="004A2AE7">
              <w:rPr>
                <w:rFonts w:ascii="Arial" w:hAnsi="Arial" w:cs="Arial"/>
                <w:sz w:val="24"/>
                <w:szCs w:val="24"/>
              </w:rPr>
              <w:sym w:font="Webdings" w:char="F061"/>
            </w:r>
          </w:p>
        </w:tc>
        <w:tc>
          <w:tcPr>
            <w:tcW w:w="6852" w:type="dxa"/>
          </w:tcPr>
          <w:p w14:paraId="19141E48" w14:textId="7491E9B8" w:rsidR="003C72F5" w:rsidRPr="00116092" w:rsidRDefault="003C72F5" w:rsidP="003C72F5">
            <w:pPr>
              <w:rPr>
                <w:rFonts w:ascii="Arial" w:hAnsi="Arial" w:cs="Arial"/>
                <w:sz w:val="24"/>
                <w:szCs w:val="24"/>
              </w:rPr>
            </w:pPr>
          </w:p>
        </w:tc>
      </w:tr>
      <w:tr w:rsidR="003C72F5" w:rsidRPr="00116092" w14:paraId="4F175679" w14:textId="77777777" w:rsidTr="001F463C">
        <w:tc>
          <w:tcPr>
            <w:tcW w:w="2442" w:type="dxa"/>
            <w:vMerge/>
            <w:shd w:val="clear" w:color="auto" w:fill="F2F2F2" w:themeFill="background1" w:themeFillShade="F2"/>
          </w:tcPr>
          <w:p w14:paraId="5F912877"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5ECA4C0C" w14:textId="77777777" w:rsidR="003C72F5" w:rsidRPr="00283963" w:rsidRDefault="003C72F5" w:rsidP="003C72F5">
            <w:pPr>
              <w:rPr>
                <w:rFonts w:ascii="Arial" w:hAnsi="Arial" w:cs="Arial"/>
                <w:b/>
                <w:bCs/>
                <w:sz w:val="24"/>
                <w:szCs w:val="24"/>
                <w:lang w:eastAsia="en-GB"/>
              </w:rPr>
            </w:pPr>
            <w:r w:rsidRPr="00283963">
              <w:rPr>
                <w:rFonts w:ascii="Arial" w:hAnsi="Arial" w:cs="Arial"/>
                <w:b/>
                <w:bCs/>
                <w:sz w:val="24"/>
                <w:szCs w:val="24"/>
              </w:rPr>
              <w:t>To foster good relations between different groups</w:t>
            </w:r>
          </w:p>
        </w:tc>
        <w:tc>
          <w:tcPr>
            <w:tcW w:w="1137" w:type="dxa"/>
          </w:tcPr>
          <w:p w14:paraId="11D45B01" w14:textId="77777777" w:rsidR="003C72F5" w:rsidRPr="00116092" w:rsidRDefault="003C72F5" w:rsidP="003C72F5">
            <w:pPr>
              <w:rPr>
                <w:rFonts w:ascii="Arial" w:hAnsi="Arial" w:cs="Arial"/>
                <w:sz w:val="24"/>
                <w:szCs w:val="24"/>
              </w:rPr>
            </w:pPr>
          </w:p>
        </w:tc>
        <w:tc>
          <w:tcPr>
            <w:tcW w:w="1217" w:type="dxa"/>
          </w:tcPr>
          <w:p w14:paraId="1AB3E565" w14:textId="77777777" w:rsidR="003C72F5" w:rsidRPr="00116092" w:rsidRDefault="003C72F5" w:rsidP="003C72F5">
            <w:pPr>
              <w:rPr>
                <w:rFonts w:ascii="Arial" w:hAnsi="Arial" w:cs="Arial"/>
                <w:sz w:val="24"/>
                <w:szCs w:val="24"/>
              </w:rPr>
            </w:pPr>
          </w:p>
        </w:tc>
        <w:tc>
          <w:tcPr>
            <w:tcW w:w="1043" w:type="dxa"/>
          </w:tcPr>
          <w:p w14:paraId="027417BB" w14:textId="74632F9D" w:rsidR="003C72F5" w:rsidRPr="00116092" w:rsidRDefault="003C72F5" w:rsidP="003C72F5">
            <w:pPr>
              <w:jc w:val="center"/>
              <w:rPr>
                <w:rFonts w:ascii="Arial" w:hAnsi="Arial" w:cs="Arial"/>
                <w:sz w:val="24"/>
                <w:szCs w:val="24"/>
              </w:rPr>
            </w:pPr>
            <w:r w:rsidRPr="004A2AE7">
              <w:rPr>
                <w:rFonts w:ascii="Arial" w:hAnsi="Arial" w:cs="Arial"/>
                <w:sz w:val="24"/>
                <w:szCs w:val="24"/>
              </w:rPr>
              <w:sym w:font="Webdings" w:char="F061"/>
            </w:r>
          </w:p>
        </w:tc>
        <w:tc>
          <w:tcPr>
            <w:tcW w:w="6852" w:type="dxa"/>
          </w:tcPr>
          <w:p w14:paraId="3ABF11B6" w14:textId="1CC04071" w:rsidR="003C72F5" w:rsidRPr="00116092" w:rsidRDefault="003C72F5" w:rsidP="003C72F5">
            <w:pPr>
              <w:rPr>
                <w:rFonts w:ascii="Arial" w:hAnsi="Arial" w:cs="Arial"/>
                <w:sz w:val="24"/>
                <w:szCs w:val="24"/>
              </w:rPr>
            </w:pPr>
          </w:p>
        </w:tc>
      </w:tr>
      <w:tr w:rsidR="003C72F5" w:rsidRPr="00116092" w14:paraId="6F25C579" w14:textId="77777777" w:rsidTr="001F463C">
        <w:tc>
          <w:tcPr>
            <w:tcW w:w="2442" w:type="dxa"/>
            <w:vMerge w:val="restart"/>
            <w:shd w:val="clear" w:color="auto" w:fill="F2F2F2" w:themeFill="background1" w:themeFillShade="F2"/>
          </w:tcPr>
          <w:p w14:paraId="4ED0E3CD" w14:textId="32DC8528" w:rsidR="003C72F5" w:rsidRPr="00283963" w:rsidRDefault="003C72F5" w:rsidP="003C72F5">
            <w:pPr>
              <w:rPr>
                <w:rFonts w:ascii="Arial" w:hAnsi="Arial" w:cs="Arial"/>
                <w:b/>
                <w:bCs/>
                <w:sz w:val="24"/>
                <w:szCs w:val="24"/>
              </w:rPr>
            </w:pPr>
            <w:r w:rsidRPr="00B33375">
              <w:rPr>
                <w:rFonts w:ascii="Arial" w:hAnsi="Arial" w:cs="Arial"/>
                <w:b/>
                <w:bCs/>
                <w:sz w:val="24"/>
                <w:szCs w:val="24"/>
              </w:rPr>
              <w:t xml:space="preserve">The Human Rights Act contains 15 rights, </w:t>
            </w:r>
            <w:proofErr w:type="gramStart"/>
            <w:r w:rsidRPr="00B33375">
              <w:rPr>
                <w:rFonts w:ascii="Arial" w:hAnsi="Arial" w:cs="Arial"/>
                <w:b/>
                <w:bCs/>
                <w:sz w:val="24"/>
                <w:szCs w:val="24"/>
              </w:rPr>
              <w:t>all of</w:t>
            </w:r>
            <w:proofErr w:type="gramEnd"/>
            <w:r w:rsidRPr="00B33375">
              <w:rPr>
                <w:rFonts w:ascii="Arial" w:hAnsi="Arial" w:cs="Arial"/>
                <w:b/>
                <w:bCs/>
                <w:sz w:val="24"/>
                <w:szCs w:val="24"/>
              </w:rPr>
              <w:t xml:space="preserve"> which NHS organisations have a duty. The 7 rights that are relevant to </w:t>
            </w:r>
            <w:r w:rsidRPr="00B33375">
              <w:rPr>
                <w:rFonts w:ascii="Arial" w:hAnsi="Arial" w:cs="Arial"/>
                <w:b/>
                <w:bCs/>
                <w:sz w:val="24"/>
                <w:szCs w:val="24"/>
              </w:rPr>
              <w:lastRenderedPageBreak/>
              <w:t xml:space="preserve">healthcare are listed. </w:t>
            </w:r>
            <w:r>
              <w:rPr>
                <w:rFonts w:ascii="Arial" w:hAnsi="Arial" w:cs="Arial"/>
                <w:b/>
                <w:bCs/>
                <w:sz w:val="24"/>
                <w:szCs w:val="24"/>
              </w:rPr>
              <w:t xml:space="preserve">What impact does what is being assessed have on: </w:t>
            </w:r>
          </w:p>
        </w:tc>
        <w:tc>
          <w:tcPr>
            <w:tcW w:w="2697" w:type="dxa"/>
            <w:shd w:val="clear" w:color="auto" w:fill="F2F2F2" w:themeFill="background1" w:themeFillShade="F2"/>
          </w:tcPr>
          <w:p w14:paraId="3EC00A96" w14:textId="40C9E72A" w:rsidR="003C72F5" w:rsidRPr="00283963" w:rsidRDefault="003C72F5" w:rsidP="003C72F5">
            <w:pPr>
              <w:rPr>
                <w:rFonts w:ascii="Arial" w:hAnsi="Arial" w:cs="Arial"/>
                <w:b/>
                <w:bCs/>
                <w:sz w:val="24"/>
                <w:szCs w:val="24"/>
              </w:rPr>
            </w:pPr>
            <w:r w:rsidRPr="00B33375">
              <w:rPr>
                <w:rFonts w:ascii="Arial" w:hAnsi="Arial" w:cs="Arial"/>
                <w:b/>
                <w:sz w:val="24"/>
                <w:szCs w:val="24"/>
              </w:rPr>
              <w:lastRenderedPageBreak/>
              <w:t>Article 2: The Right to Life</w:t>
            </w:r>
          </w:p>
        </w:tc>
        <w:tc>
          <w:tcPr>
            <w:tcW w:w="1137" w:type="dxa"/>
          </w:tcPr>
          <w:p w14:paraId="6862F189" w14:textId="77777777" w:rsidR="003C72F5" w:rsidRPr="00116092" w:rsidRDefault="003C72F5" w:rsidP="003C72F5">
            <w:pPr>
              <w:rPr>
                <w:rFonts w:ascii="Arial" w:hAnsi="Arial" w:cs="Arial"/>
                <w:sz w:val="24"/>
                <w:szCs w:val="24"/>
              </w:rPr>
            </w:pPr>
          </w:p>
        </w:tc>
        <w:tc>
          <w:tcPr>
            <w:tcW w:w="1217" w:type="dxa"/>
          </w:tcPr>
          <w:p w14:paraId="36D8F4D4" w14:textId="77777777" w:rsidR="003C72F5" w:rsidRPr="00116092" w:rsidRDefault="003C72F5" w:rsidP="003C72F5">
            <w:pPr>
              <w:rPr>
                <w:rFonts w:ascii="Arial" w:hAnsi="Arial" w:cs="Arial"/>
                <w:sz w:val="24"/>
                <w:szCs w:val="24"/>
              </w:rPr>
            </w:pPr>
          </w:p>
        </w:tc>
        <w:tc>
          <w:tcPr>
            <w:tcW w:w="1043" w:type="dxa"/>
          </w:tcPr>
          <w:p w14:paraId="3C353D9C" w14:textId="68ACB580" w:rsidR="003C72F5" w:rsidRPr="00116092" w:rsidRDefault="003C72F5" w:rsidP="003C72F5">
            <w:pPr>
              <w:jc w:val="center"/>
              <w:rPr>
                <w:rFonts w:ascii="Arial" w:hAnsi="Arial" w:cs="Arial"/>
                <w:sz w:val="24"/>
                <w:szCs w:val="24"/>
              </w:rPr>
            </w:pPr>
            <w:r w:rsidRPr="007C033C">
              <w:rPr>
                <w:rFonts w:ascii="Arial" w:hAnsi="Arial" w:cs="Arial"/>
                <w:sz w:val="24"/>
                <w:szCs w:val="24"/>
              </w:rPr>
              <w:sym w:font="Webdings" w:char="F061"/>
            </w:r>
          </w:p>
        </w:tc>
        <w:tc>
          <w:tcPr>
            <w:tcW w:w="6852" w:type="dxa"/>
          </w:tcPr>
          <w:p w14:paraId="61896648" w14:textId="1674E7A0" w:rsidR="003C72F5" w:rsidRPr="00116092" w:rsidRDefault="003C72F5" w:rsidP="003C72F5">
            <w:pPr>
              <w:rPr>
                <w:rFonts w:ascii="Arial" w:hAnsi="Arial" w:cs="Arial"/>
                <w:sz w:val="24"/>
                <w:szCs w:val="24"/>
              </w:rPr>
            </w:pPr>
          </w:p>
        </w:tc>
      </w:tr>
      <w:tr w:rsidR="003C72F5" w:rsidRPr="00116092" w14:paraId="2B740809" w14:textId="77777777" w:rsidTr="001F463C">
        <w:tc>
          <w:tcPr>
            <w:tcW w:w="2442" w:type="dxa"/>
            <w:vMerge/>
            <w:shd w:val="clear" w:color="auto" w:fill="F2F2F2" w:themeFill="background1" w:themeFillShade="F2"/>
          </w:tcPr>
          <w:p w14:paraId="1715B3B0"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tcPr>
          <w:p w14:paraId="369B1CD0" w14:textId="1CB60B74" w:rsidR="003C72F5" w:rsidRPr="00283963" w:rsidRDefault="003C72F5" w:rsidP="003C72F5">
            <w:pPr>
              <w:rPr>
                <w:rFonts w:ascii="Arial" w:hAnsi="Arial" w:cs="Arial"/>
                <w:b/>
                <w:bCs/>
                <w:sz w:val="24"/>
                <w:szCs w:val="24"/>
              </w:rPr>
            </w:pPr>
            <w:r w:rsidRPr="00B33375">
              <w:rPr>
                <w:rFonts w:ascii="Arial" w:hAnsi="Arial" w:cs="Arial"/>
                <w:b/>
                <w:sz w:val="24"/>
                <w:szCs w:val="24"/>
              </w:rPr>
              <w:t xml:space="preserve">Article 3: </w:t>
            </w:r>
            <w:r>
              <w:rPr>
                <w:rFonts w:ascii="Arial" w:hAnsi="Arial" w:cs="Arial"/>
                <w:b/>
                <w:sz w:val="24"/>
                <w:szCs w:val="24"/>
              </w:rPr>
              <w:t>T</w:t>
            </w:r>
            <w:r w:rsidRPr="00B33375">
              <w:rPr>
                <w:rFonts w:ascii="Arial" w:hAnsi="Arial" w:cs="Arial"/>
                <w:b/>
                <w:sz w:val="24"/>
                <w:szCs w:val="24"/>
              </w:rPr>
              <w:t xml:space="preserve">he </w:t>
            </w:r>
            <w:r>
              <w:rPr>
                <w:rFonts w:ascii="Arial" w:hAnsi="Arial" w:cs="Arial"/>
                <w:b/>
                <w:sz w:val="24"/>
                <w:szCs w:val="24"/>
              </w:rPr>
              <w:t>R</w:t>
            </w:r>
            <w:r w:rsidRPr="00B33375">
              <w:rPr>
                <w:rFonts w:ascii="Arial" w:hAnsi="Arial" w:cs="Arial"/>
                <w:b/>
                <w:sz w:val="24"/>
                <w:szCs w:val="24"/>
              </w:rPr>
              <w:t>ight not to be tortured or treated in a</w:t>
            </w:r>
            <w:r>
              <w:rPr>
                <w:rFonts w:ascii="Arial" w:hAnsi="Arial" w:cs="Arial"/>
                <w:b/>
                <w:sz w:val="24"/>
                <w:szCs w:val="24"/>
              </w:rPr>
              <w:t>n</w:t>
            </w:r>
            <w:r w:rsidRPr="00B33375">
              <w:rPr>
                <w:rFonts w:ascii="Arial" w:hAnsi="Arial" w:cs="Arial"/>
                <w:b/>
                <w:sz w:val="24"/>
                <w:szCs w:val="24"/>
              </w:rPr>
              <w:t xml:space="preserve"> inhumane or degrading way</w:t>
            </w:r>
          </w:p>
        </w:tc>
        <w:tc>
          <w:tcPr>
            <w:tcW w:w="1137" w:type="dxa"/>
          </w:tcPr>
          <w:p w14:paraId="77AD220A" w14:textId="77777777" w:rsidR="003C72F5" w:rsidRPr="00116092" w:rsidRDefault="003C72F5" w:rsidP="003C72F5">
            <w:pPr>
              <w:rPr>
                <w:rFonts w:ascii="Arial" w:hAnsi="Arial" w:cs="Arial"/>
                <w:sz w:val="24"/>
                <w:szCs w:val="24"/>
              </w:rPr>
            </w:pPr>
          </w:p>
        </w:tc>
        <w:tc>
          <w:tcPr>
            <w:tcW w:w="1217" w:type="dxa"/>
          </w:tcPr>
          <w:p w14:paraId="47FFC89A" w14:textId="77777777" w:rsidR="003C72F5" w:rsidRPr="00116092" w:rsidRDefault="003C72F5" w:rsidP="003C72F5">
            <w:pPr>
              <w:rPr>
                <w:rFonts w:ascii="Arial" w:hAnsi="Arial" w:cs="Arial"/>
                <w:sz w:val="24"/>
                <w:szCs w:val="24"/>
              </w:rPr>
            </w:pPr>
          </w:p>
        </w:tc>
        <w:tc>
          <w:tcPr>
            <w:tcW w:w="1043" w:type="dxa"/>
          </w:tcPr>
          <w:p w14:paraId="3ABF963C" w14:textId="44BBCBD0" w:rsidR="003C72F5" w:rsidRPr="00116092" w:rsidRDefault="003C72F5" w:rsidP="003C72F5">
            <w:pPr>
              <w:jc w:val="center"/>
              <w:rPr>
                <w:rFonts w:ascii="Arial" w:hAnsi="Arial" w:cs="Arial"/>
                <w:sz w:val="24"/>
                <w:szCs w:val="24"/>
              </w:rPr>
            </w:pPr>
            <w:r w:rsidRPr="007C033C">
              <w:rPr>
                <w:rFonts w:ascii="Arial" w:hAnsi="Arial" w:cs="Arial"/>
                <w:sz w:val="24"/>
                <w:szCs w:val="24"/>
              </w:rPr>
              <w:sym w:font="Webdings" w:char="F061"/>
            </w:r>
          </w:p>
        </w:tc>
        <w:tc>
          <w:tcPr>
            <w:tcW w:w="6852" w:type="dxa"/>
          </w:tcPr>
          <w:p w14:paraId="62F350EA" w14:textId="1DE69DEC" w:rsidR="003C72F5" w:rsidRPr="00116092" w:rsidRDefault="003C72F5" w:rsidP="003C72F5">
            <w:pPr>
              <w:rPr>
                <w:rFonts w:ascii="Arial" w:hAnsi="Arial" w:cs="Arial"/>
                <w:sz w:val="24"/>
                <w:szCs w:val="24"/>
              </w:rPr>
            </w:pPr>
          </w:p>
        </w:tc>
      </w:tr>
      <w:tr w:rsidR="003C72F5" w:rsidRPr="00116092" w14:paraId="6B6CE46F" w14:textId="77777777" w:rsidTr="001F463C">
        <w:tc>
          <w:tcPr>
            <w:tcW w:w="2442" w:type="dxa"/>
            <w:vMerge/>
            <w:shd w:val="clear" w:color="auto" w:fill="F2F2F2" w:themeFill="background1" w:themeFillShade="F2"/>
          </w:tcPr>
          <w:p w14:paraId="1D6511BF"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tcPr>
          <w:p w14:paraId="49668302" w14:textId="0EE228C7" w:rsidR="003C72F5" w:rsidRPr="00283963" w:rsidRDefault="003C72F5" w:rsidP="003C72F5">
            <w:pPr>
              <w:rPr>
                <w:rFonts w:ascii="Arial" w:hAnsi="Arial" w:cs="Arial"/>
                <w:b/>
                <w:bCs/>
                <w:sz w:val="24"/>
                <w:szCs w:val="24"/>
              </w:rPr>
            </w:pPr>
            <w:r w:rsidRPr="00B33375">
              <w:rPr>
                <w:rFonts w:ascii="Arial" w:hAnsi="Arial" w:cs="Arial"/>
                <w:b/>
                <w:sz w:val="24"/>
                <w:szCs w:val="24"/>
              </w:rPr>
              <w:t xml:space="preserve">Article 5: The </w:t>
            </w:r>
            <w:r>
              <w:rPr>
                <w:rFonts w:ascii="Arial" w:hAnsi="Arial" w:cs="Arial"/>
                <w:b/>
                <w:sz w:val="24"/>
                <w:szCs w:val="24"/>
              </w:rPr>
              <w:t>R</w:t>
            </w:r>
            <w:r w:rsidRPr="00B33375">
              <w:rPr>
                <w:rFonts w:ascii="Arial" w:hAnsi="Arial" w:cs="Arial"/>
                <w:b/>
                <w:sz w:val="24"/>
                <w:szCs w:val="24"/>
              </w:rPr>
              <w:t>ight to liberty</w:t>
            </w:r>
          </w:p>
        </w:tc>
        <w:tc>
          <w:tcPr>
            <w:tcW w:w="1137" w:type="dxa"/>
          </w:tcPr>
          <w:p w14:paraId="7CBCCD86" w14:textId="77777777" w:rsidR="003C72F5" w:rsidRPr="00116092" w:rsidRDefault="003C72F5" w:rsidP="003C72F5">
            <w:pPr>
              <w:rPr>
                <w:rFonts w:ascii="Arial" w:hAnsi="Arial" w:cs="Arial"/>
                <w:sz w:val="24"/>
                <w:szCs w:val="24"/>
              </w:rPr>
            </w:pPr>
          </w:p>
        </w:tc>
        <w:tc>
          <w:tcPr>
            <w:tcW w:w="1217" w:type="dxa"/>
          </w:tcPr>
          <w:p w14:paraId="722579CC" w14:textId="77777777" w:rsidR="003C72F5" w:rsidRPr="00116092" w:rsidRDefault="003C72F5" w:rsidP="003C72F5">
            <w:pPr>
              <w:rPr>
                <w:rFonts w:ascii="Arial" w:hAnsi="Arial" w:cs="Arial"/>
                <w:sz w:val="24"/>
                <w:szCs w:val="24"/>
              </w:rPr>
            </w:pPr>
          </w:p>
        </w:tc>
        <w:tc>
          <w:tcPr>
            <w:tcW w:w="1043" w:type="dxa"/>
          </w:tcPr>
          <w:p w14:paraId="22BE8B83" w14:textId="7386BC02" w:rsidR="003C72F5" w:rsidRPr="00116092" w:rsidRDefault="003C72F5" w:rsidP="003C72F5">
            <w:pPr>
              <w:jc w:val="center"/>
              <w:rPr>
                <w:rFonts w:ascii="Arial" w:hAnsi="Arial" w:cs="Arial"/>
                <w:sz w:val="24"/>
                <w:szCs w:val="24"/>
              </w:rPr>
            </w:pPr>
            <w:r w:rsidRPr="007C033C">
              <w:rPr>
                <w:rFonts w:ascii="Arial" w:hAnsi="Arial" w:cs="Arial"/>
                <w:sz w:val="24"/>
                <w:szCs w:val="24"/>
              </w:rPr>
              <w:sym w:font="Webdings" w:char="F061"/>
            </w:r>
          </w:p>
        </w:tc>
        <w:tc>
          <w:tcPr>
            <w:tcW w:w="6852" w:type="dxa"/>
          </w:tcPr>
          <w:p w14:paraId="02FAD292" w14:textId="33453470" w:rsidR="003C72F5" w:rsidRPr="00116092" w:rsidRDefault="003C72F5" w:rsidP="003C72F5">
            <w:pPr>
              <w:rPr>
                <w:rFonts w:ascii="Arial" w:hAnsi="Arial" w:cs="Arial"/>
                <w:sz w:val="24"/>
                <w:szCs w:val="24"/>
              </w:rPr>
            </w:pPr>
          </w:p>
        </w:tc>
      </w:tr>
      <w:tr w:rsidR="003C72F5" w:rsidRPr="00116092" w14:paraId="47FC0603" w14:textId="77777777" w:rsidTr="001F463C">
        <w:tc>
          <w:tcPr>
            <w:tcW w:w="2442" w:type="dxa"/>
            <w:vMerge/>
            <w:shd w:val="clear" w:color="auto" w:fill="F2F2F2" w:themeFill="background1" w:themeFillShade="F2"/>
          </w:tcPr>
          <w:p w14:paraId="1C3F9A88"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tcPr>
          <w:p w14:paraId="4F181245" w14:textId="15430049" w:rsidR="003C72F5" w:rsidRPr="00283963" w:rsidRDefault="003C72F5" w:rsidP="003C72F5">
            <w:pPr>
              <w:rPr>
                <w:rFonts w:ascii="Arial" w:hAnsi="Arial" w:cs="Arial"/>
                <w:b/>
                <w:bCs/>
                <w:sz w:val="24"/>
                <w:szCs w:val="24"/>
              </w:rPr>
            </w:pPr>
            <w:r w:rsidRPr="00B33375">
              <w:rPr>
                <w:rFonts w:ascii="Arial" w:hAnsi="Arial" w:cs="Arial"/>
                <w:b/>
                <w:sz w:val="24"/>
                <w:szCs w:val="24"/>
              </w:rPr>
              <w:t xml:space="preserve">Article 6: </w:t>
            </w:r>
            <w:r>
              <w:rPr>
                <w:rFonts w:ascii="Arial" w:hAnsi="Arial" w:cs="Arial"/>
                <w:b/>
                <w:sz w:val="24"/>
                <w:szCs w:val="24"/>
              </w:rPr>
              <w:t>T</w:t>
            </w:r>
            <w:r w:rsidRPr="00B33375">
              <w:rPr>
                <w:rFonts w:ascii="Arial" w:hAnsi="Arial" w:cs="Arial"/>
                <w:b/>
                <w:sz w:val="24"/>
                <w:szCs w:val="24"/>
              </w:rPr>
              <w:t xml:space="preserve">he </w:t>
            </w:r>
            <w:r>
              <w:rPr>
                <w:rFonts w:ascii="Arial" w:hAnsi="Arial" w:cs="Arial"/>
                <w:b/>
                <w:sz w:val="24"/>
                <w:szCs w:val="24"/>
              </w:rPr>
              <w:t>R</w:t>
            </w:r>
            <w:r w:rsidRPr="00B33375">
              <w:rPr>
                <w:rFonts w:ascii="Arial" w:hAnsi="Arial" w:cs="Arial"/>
                <w:b/>
                <w:sz w:val="24"/>
                <w:szCs w:val="24"/>
              </w:rPr>
              <w:t>ight to a fair trial</w:t>
            </w:r>
          </w:p>
        </w:tc>
        <w:tc>
          <w:tcPr>
            <w:tcW w:w="1137" w:type="dxa"/>
          </w:tcPr>
          <w:p w14:paraId="6981CA1D" w14:textId="77777777" w:rsidR="003C72F5" w:rsidRPr="00116092" w:rsidRDefault="003C72F5" w:rsidP="003C72F5">
            <w:pPr>
              <w:rPr>
                <w:rFonts w:ascii="Arial" w:hAnsi="Arial" w:cs="Arial"/>
                <w:sz w:val="24"/>
                <w:szCs w:val="24"/>
              </w:rPr>
            </w:pPr>
          </w:p>
        </w:tc>
        <w:tc>
          <w:tcPr>
            <w:tcW w:w="1217" w:type="dxa"/>
          </w:tcPr>
          <w:p w14:paraId="3333ADB3" w14:textId="77777777" w:rsidR="003C72F5" w:rsidRPr="00116092" w:rsidRDefault="003C72F5" w:rsidP="003C72F5">
            <w:pPr>
              <w:rPr>
                <w:rFonts w:ascii="Arial" w:hAnsi="Arial" w:cs="Arial"/>
                <w:sz w:val="24"/>
                <w:szCs w:val="24"/>
              </w:rPr>
            </w:pPr>
          </w:p>
        </w:tc>
        <w:tc>
          <w:tcPr>
            <w:tcW w:w="1043" w:type="dxa"/>
          </w:tcPr>
          <w:p w14:paraId="609B8CD5" w14:textId="12E78394" w:rsidR="003C72F5" w:rsidRPr="00116092" w:rsidRDefault="003C72F5" w:rsidP="003C72F5">
            <w:pPr>
              <w:jc w:val="center"/>
              <w:rPr>
                <w:rFonts w:ascii="Arial" w:hAnsi="Arial" w:cs="Arial"/>
                <w:sz w:val="24"/>
                <w:szCs w:val="24"/>
              </w:rPr>
            </w:pPr>
            <w:r w:rsidRPr="007C033C">
              <w:rPr>
                <w:rFonts w:ascii="Arial" w:hAnsi="Arial" w:cs="Arial"/>
                <w:sz w:val="24"/>
                <w:szCs w:val="24"/>
              </w:rPr>
              <w:sym w:font="Webdings" w:char="F061"/>
            </w:r>
          </w:p>
        </w:tc>
        <w:tc>
          <w:tcPr>
            <w:tcW w:w="6852" w:type="dxa"/>
          </w:tcPr>
          <w:p w14:paraId="4A76BB4B" w14:textId="00F96E07" w:rsidR="003C72F5" w:rsidRPr="00116092" w:rsidRDefault="003C72F5" w:rsidP="003C72F5">
            <w:pPr>
              <w:rPr>
                <w:rFonts w:ascii="Arial" w:hAnsi="Arial" w:cs="Arial"/>
                <w:sz w:val="24"/>
                <w:szCs w:val="24"/>
              </w:rPr>
            </w:pPr>
          </w:p>
        </w:tc>
      </w:tr>
      <w:tr w:rsidR="003C72F5" w:rsidRPr="00116092" w14:paraId="50BA1A7D" w14:textId="77777777" w:rsidTr="001F463C">
        <w:tc>
          <w:tcPr>
            <w:tcW w:w="2442" w:type="dxa"/>
            <w:vMerge/>
            <w:shd w:val="clear" w:color="auto" w:fill="F2F2F2" w:themeFill="background1" w:themeFillShade="F2"/>
          </w:tcPr>
          <w:p w14:paraId="2A7F6BCC"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tcPr>
          <w:p w14:paraId="75572841" w14:textId="466EA784" w:rsidR="003C72F5" w:rsidRPr="00283963" w:rsidRDefault="003C72F5" w:rsidP="003C72F5">
            <w:pPr>
              <w:rPr>
                <w:rFonts w:ascii="Arial" w:hAnsi="Arial" w:cs="Arial"/>
                <w:b/>
                <w:bCs/>
                <w:sz w:val="24"/>
                <w:szCs w:val="24"/>
              </w:rPr>
            </w:pPr>
            <w:r w:rsidRPr="00B33375">
              <w:rPr>
                <w:rFonts w:ascii="Arial" w:hAnsi="Arial" w:cs="Arial"/>
                <w:b/>
                <w:sz w:val="24"/>
                <w:szCs w:val="24"/>
              </w:rPr>
              <w:t xml:space="preserve">Article 8: </w:t>
            </w:r>
            <w:r>
              <w:rPr>
                <w:rFonts w:ascii="Arial" w:hAnsi="Arial" w:cs="Arial"/>
                <w:b/>
                <w:sz w:val="24"/>
                <w:szCs w:val="24"/>
              </w:rPr>
              <w:t>T</w:t>
            </w:r>
            <w:r w:rsidRPr="00B33375">
              <w:rPr>
                <w:rFonts w:ascii="Arial" w:hAnsi="Arial" w:cs="Arial"/>
                <w:b/>
                <w:sz w:val="24"/>
                <w:szCs w:val="24"/>
              </w:rPr>
              <w:t xml:space="preserve">he </w:t>
            </w:r>
            <w:r>
              <w:rPr>
                <w:rFonts w:ascii="Arial" w:hAnsi="Arial" w:cs="Arial"/>
                <w:b/>
                <w:sz w:val="24"/>
                <w:szCs w:val="24"/>
              </w:rPr>
              <w:t>R</w:t>
            </w:r>
            <w:r w:rsidRPr="00B33375">
              <w:rPr>
                <w:rFonts w:ascii="Arial" w:hAnsi="Arial" w:cs="Arial"/>
                <w:b/>
                <w:sz w:val="24"/>
                <w:szCs w:val="24"/>
              </w:rPr>
              <w:t>ight to respect for private and family life</w:t>
            </w:r>
          </w:p>
        </w:tc>
        <w:tc>
          <w:tcPr>
            <w:tcW w:w="1137" w:type="dxa"/>
          </w:tcPr>
          <w:p w14:paraId="2BB039D4" w14:textId="77777777" w:rsidR="003C72F5" w:rsidRPr="00116092" w:rsidRDefault="003C72F5" w:rsidP="003C72F5">
            <w:pPr>
              <w:rPr>
                <w:rFonts w:ascii="Arial" w:hAnsi="Arial" w:cs="Arial"/>
                <w:sz w:val="24"/>
                <w:szCs w:val="24"/>
              </w:rPr>
            </w:pPr>
          </w:p>
        </w:tc>
        <w:tc>
          <w:tcPr>
            <w:tcW w:w="1217" w:type="dxa"/>
          </w:tcPr>
          <w:p w14:paraId="22A7495E" w14:textId="77777777" w:rsidR="003C72F5" w:rsidRPr="00116092" w:rsidRDefault="003C72F5" w:rsidP="003C72F5">
            <w:pPr>
              <w:rPr>
                <w:rFonts w:ascii="Arial" w:hAnsi="Arial" w:cs="Arial"/>
                <w:sz w:val="24"/>
                <w:szCs w:val="24"/>
              </w:rPr>
            </w:pPr>
          </w:p>
        </w:tc>
        <w:tc>
          <w:tcPr>
            <w:tcW w:w="1043" w:type="dxa"/>
          </w:tcPr>
          <w:p w14:paraId="06B65C57" w14:textId="56AF7924" w:rsidR="003C72F5" w:rsidRPr="00116092" w:rsidRDefault="003C72F5" w:rsidP="003C72F5">
            <w:pPr>
              <w:jc w:val="center"/>
              <w:rPr>
                <w:rFonts w:ascii="Arial" w:hAnsi="Arial" w:cs="Arial"/>
                <w:sz w:val="24"/>
                <w:szCs w:val="24"/>
              </w:rPr>
            </w:pPr>
            <w:r w:rsidRPr="007C033C">
              <w:rPr>
                <w:rFonts w:ascii="Arial" w:hAnsi="Arial" w:cs="Arial"/>
                <w:sz w:val="24"/>
                <w:szCs w:val="24"/>
              </w:rPr>
              <w:sym w:font="Webdings" w:char="F061"/>
            </w:r>
          </w:p>
        </w:tc>
        <w:tc>
          <w:tcPr>
            <w:tcW w:w="6852" w:type="dxa"/>
          </w:tcPr>
          <w:p w14:paraId="1D012A22" w14:textId="7BFEC500" w:rsidR="003C72F5" w:rsidRPr="00116092" w:rsidRDefault="003C72F5" w:rsidP="003C72F5">
            <w:pPr>
              <w:rPr>
                <w:rFonts w:ascii="Arial" w:hAnsi="Arial" w:cs="Arial"/>
                <w:sz w:val="24"/>
                <w:szCs w:val="24"/>
              </w:rPr>
            </w:pPr>
          </w:p>
        </w:tc>
      </w:tr>
      <w:tr w:rsidR="003C72F5" w:rsidRPr="00116092" w14:paraId="7464F743" w14:textId="77777777" w:rsidTr="001F463C">
        <w:tc>
          <w:tcPr>
            <w:tcW w:w="2442" w:type="dxa"/>
            <w:vMerge/>
            <w:shd w:val="clear" w:color="auto" w:fill="F2F2F2" w:themeFill="background1" w:themeFillShade="F2"/>
          </w:tcPr>
          <w:p w14:paraId="165B09FA"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tcPr>
          <w:p w14:paraId="3D9A8B52" w14:textId="1E1D593C" w:rsidR="003C72F5" w:rsidRPr="00283963" w:rsidRDefault="003C72F5" w:rsidP="003C72F5">
            <w:pPr>
              <w:rPr>
                <w:rFonts w:ascii="Arial" w:hAnsi="Arial" w:cs="Arial"/>
                <w:b/>
                <w:bCs/>
                <w:sz w:val="24"/>
                <w:szCs w:val="24"/>
              </w:rPr>
            </w:pPr>
            <w:r w:rsidRPr="00B33375">
              <w:rPr>
                <w:rFonts w:ascii="Arial" w:hAnsi="Arial" w:cs="Arial"/>
                <w:b/>
                <w:sz w:val="24"/>
                <w:szCs w:val="24"/>
              </w:rPr>
              <w:t>Article 9: Freedom of thought, conscience and religion</w:t>
            </w:r>
          </w:p>
        </w:tc>
        <w:tc>
          <w:tcPr>
            <w:tcW w:w="1137" w:type="dxa"/>
          </w:tcPr>
          <w:p w14:paraId="6CDF97E9" w14:textId="77777777" w:rsidR="003C72F5" w:rsidRPr="00116092" w:rsidRDefault="003C72F5" w:rsidP="003C72F5">
            <w:pPr>
              <w:rPr>
                <w:rFonts w:ascii="Arial" w:hAnsi="Arial" w:cs="Arial"/>
                <w:sz w:val="24"/>
                <w:szCs w:val="24"/>
              </w:rPr>
            </w:pPr>
          </w:p>
        </w:tc>
        <w:tc>
          <w:tcPr>
            <w:tcW w:w="1217" w:type="dxa"/>
          </w:tcPr>
          <w:p w14:paraId="58D3BEA7" w14:textId="77777777" w:rsidR="003C72F5" w:rsidRPr="00116092" w:rsidRDefault="003C72F5" w:rsidP="003C72F5">
            <w:pPr>
              <w:rPr>
                <w:rFonts w:ascii="Arial" w:hAnsi="Arial" w:cs="Arial"/>
                <w:sz w:val="24"/>
                <w:szCs w:val="24"/>
              </w:rPr>
            </w:pPr>
          </w:p>
        </w:tc>
        <w:tc>
          <w:tcPr>
            <w:tcW w:w="1043" w:type="dxa"/>
          </w:tcPr>
          <w:p w14:paraId="4E45F3FE" w14:textId="33A751FF" w:rsidR="003C72F5" w:rsidRPr="00116092" w:rsidRDefault="003C72F5" w:rsidP="003C72F5">
            <w:pPr>
              <w:jc w:val="center"/>
              <w:rPr>
                <w:rFonts w:ascii="Arial" w:hAnsi="Arial" w:cs="Arial"/>
                <w:sz w:val="24"/>
                <w:szCs w:val="24"/>
              </w:rPr>
            </w:pPr>
            <w:r w:rsidRPr="003F570A">
              <w:rPr>
                <w:rFonts w:ascii="Arial" w:hAnsi="Arial" w:cs="Arial"/>
                <w:sz w:val="24"/>
                <w:szCs w:val="24"/>
              </w:rPr>
              <w:sym w:font="Webdings" w:char="F061"/>
            </w:r>
          </w:p>
        </w:tc>
        <w:tc>
          <w:tcPr>
            <w:tcW w:w="6852" w:type="dxa"/>
          </w:tcPr>
          <w:p w14:paraId="6CAE439E" w14:textId="77D8959F" w:rsidR="003C72F5" w:rsidRPr="00116092" w:rsidRDefault="003C72F5" w:rsidP="003C72F5">
            <w:pPr>
              <w:rPr>
                <w:rFonts w:ascii="Arial" w:hAnsi="Arial" w:cs="Arial"/>
                <w:sz w:val="24"/>
                <w:szCs w:val="24"/>
              </w:rPr>
            </w:pPr>
          </w:p>
        </w:tc>
      </w:tr>
      <w:tr w:rsidR="003C72F5" w:rsidRPr="00116092" w14:paraId="5E3276F8" w14:textId="77777777" w:rsidTr="001F463C">
        <w:tc>
          <w:tcPr>
            <w:tcW w:w="2442" w:type="dxa"/>
            <w:vMerge/>
            <w:shd w:val="clear" w:color="auto" w:fill="F2F2F2" w:themeFill="background1" w:themeFillShade="F2"/>
          </w:tcPr>
          <w:p w14:paraId="46137CA5"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tcPr>
          <w:p w14:paraId="74A197D6" w14:textId="66F503F3" w:rsidR="003C72F5" w:rsidRPr="00283963" w:rsidRDefault="003C72F5" w:rsidP="003C72F5">
            <w:pPr>
              <w:rPr>
                <w:rFonts w:ascii="Arial" w:hAnsi="Arial" w:cs="Arial"/>
                <w:b/>
                <w:bCs/>
                <w:sz w:val="24"/>
                <w:szCs w:val="24"/>
              </w:rPr>
            </w:pPr>
            <w:r w:rsidRPr="00B33375">
              <w:rPr>
                <w:rFonts w:ascii="Arial" w:hAnsi="Arial" w:cs="Arial"/>
                <w:b/>
                <w:sz w:val="24"/>
                <w:szCs w:val="24"/>
              </w:rPr>
              <w:t xml:space="preserve">Article 14: </w:t>
            </w:r>
            <w:r>
              <w:rPr>
                <w:rFonts w:ascii="Arial" w:hAnsi="Arial" w:cs="Arial"/>
                <w:b/>
                <w:sz w:val="24"/>
                <w:szCs w:val="24"/>
              </w:rPr>
              <w:t>P</w:t>
            </w:r>
            <w:r w:rsidRPr="00B33375">
              <w:rPr>
                <w:rFonts w:ascii="Arial" w:hAnsi="Arial" w:cs="Arial"/>
                <w:b/>
                <w:sz w:val="24"/>
                <w:szCs w:val="24"/>
              </w:rPr>
              <w:t>rohibition of discrimination</w:t>
            </w:r>
          </w:p>
        </w:tc>
        <w:tc>
          <w:tcPr>
            <w:tcW w:w="1137" w:type="dxa"/>
          </w:tcPr>
          <w:p w14:paraId="764ADB09" w14:textId="77777777" w:rsidR="003C72F5" w:rsidRPr="00116092" w:rsidRDefault="003C72F5" w:rsidP="003C72F5">
            <w:pPr>
              <w:rPr>
                <w:rFonts w:ascii="Arial" w:hAnsi="Arial" w:cs="Arial"/>
                <w:sz w:val="24"/>
                <w:szCs w:val="24"/>
              </w:rPr>
            </w:pPr>
          </w:p>
        </w:tc>
        <w:tc>
          <w:tcPr>
            <w:tcW w:w="1217" w:type="dxa"/>
          </w:tcPr>
          <w:p w14:paraId="30C1D07F" w14:textId="77777777" w:rsidR="003C72F5" w:rsidRPr="00116092" w:rsidRDefault="003C72F5" w:rsidP="003C72F5">
            <w:pPr>
              <w:rPr>
                <w:rFonts w:ascii="Arial" w:hAnsi="Arial" w:cs="Arial"/>
                <w:sz w:val="24"/>
                <w:szCs w:val="24"/>
              </w:rPr>
            </w:pPr>
          </w:p>
        </w:tc>
        <w:tc>
          <w:tcPr>
            <w:tcW w:w="1043" w:type="dxa"/>
          </w:tcPr>
          <w:p w14:paraId="16686517" w14:textId="35017A08" w:rsidR="003C72F5" w:rsidRPr="00116092" w:rsidRDefault="003C72F5" w:rsidP="003C72F5">
            <w:pPr>
              <w:jc w:val="center"/>
              <w:rPr>
                <w:rFonts w:ascii="Arial" w:hAnsi="Arial" w:cs="Arial"/>
                <w:sz w:val="24"/>
                <w:szCs w:val="24"/>
              </w:rPr>
            </w:pPr>
            <w:r w:rsidRPr="003F570A">
              <w:rPr>
                <w:rFonts w:ascii="Arial" w:hAnsi="Arial" w:cs="Arial"/>
                <w:sz w:val="24"/>
                <w:szCs w:val="24"/>
              </w:rPr>
              <w:sym w:font="Webdings" w:char="F061"/>
            </w:r>
          </w:p>
        </w:tc>
        <w:tc>
          <w:tcPr>
            <w:tcW w:w="6852" w:type="dxa"/>
          </w:tcPr>
          <w:p w14:paraId="3DFAEBBD" w14:textId="4AF0ED79" w:rsidR="003C72F5" w:rsidRPr="00116092" w:rsidRDefault="003C72F5" w:rsidP="003C72F5">
            <w:pPr>
              <w:rPr>
                <w:rFonts w:ascii="Arial" w:hAnsi="Arial" w:cs="Arial"/>
                <w:sz w:val="24"/>
                <w:szCs w:val="24"/>
              </w:rPr>
            </w:pPr>
          </w:p>
        </w:tc>
      </w:tr>
      <w:tr w:rsidR="003C72F5" w:rsidRPr="00116092" w14:paraId="29FEDF69" w14:textId="77777777" w:rsidTr="001F463C">
        <w:tc>
          <w:tcPr>
            <w:tcW w:w="2442" w:type="dxa"/>
            <w:vMerge w:val="restart"/>
            <w:shd w:val="clear" w:color="auto" w:fill="F2F2F2" w:themeFill="background1" w:themeFillShade="F2"/>
          </w:tcPr>
          <w:p w14:paraId="017C6268" w14:textId="4839AF5E" w:rsidR="003C72F5" w:rsidRPr="00283963" w:rsidRDefault="003C72F5" w:rsidP="003C72F5">
            <w:pPr>
              <w:rPr>
                <w:rFonts w:ascii="Arial" w:hAnsi="Arial" w:cs="Arial"/>
                <w:b/>
                <w:bCs/>
                <w:sz w:val="24"/>
                <w:szCs w:val="24"/>
              </w:rPr>
            </w:pPr>
            <w:r w:rsidRPr="00283963">
              <w:rPr>
                <w:rFonts w:ascii="Arial" w:hAnsi="Arial" w:cs="Arial"/>
                <w:b/>
                <w:bCs/>
                <w:sz w:val="24"/>
                <w:szCs w:val="24"/>
              </w:rPr>
              <w:t>Socio-Economic Duty</w:t>
            </w:r>
          </w:p>
        </w:tc>
        <w:tc>
          <w:tcPr>
            <w:tcW w:w="2697" w:type="dxa"/>
            <w:shd w:val="clear" w:color="auto" w:fill="F2F2F2" w:themeFill="background1" w:themeFillShade="F2"/>
          </w:tcPr>
          <w:p w14:paraId="1BD7D58C" w14:textId="49F17B4C" w:rsidR="003C72F5" w:rsidRPr="00283963" w:rsidRDefault="003C72F5" w:rsidP="003C72F5">
            <w:pPr>
              <w:rPr>
                <w:rFonts w:ascii="Arial" w:hAnsi="Arial" w:cs="Arial"/>
                <w:b/>
                <w:bCs/>
                <w:sz w:val="24"/>
                <w:szCs w:val="24"/>
              </w:rPr>
            </w:pPr>
            <w:r>
              <w:rPr>
                <w:rFonts w:ascii="Arial" w:hAnsi="Arial" w:cs="Arial"/>
                <w:b/>
                <w:bCs/>
                <w:sz w:val="24"/>
                <w:szCs w:val="24"/>
              </w:rPr>
              <w:t xml:space="preserve">Improving </w:t>
            </w:r>
            <w:r w:rsidRPr="00283963">
              <w:rPr>
                <w:rFonts w:ascii="Arial" w:hAnsi="Arial" w:cs="Arial"/>
                <w:b/>
                <w:bCs/>
                <w:sz w:val="24"/>
                <w:szCs w:val="24"/>
              </w:rPr>
              <w:t>Community Cohesion</w:t>
            </w:r>
            <w:r>
              <w:rPr>
                <w:rFonts w:ascii="Arial" w:hAnsi="Arial" w:cs="Arial"/>
                <w:b/>
                <w:bCs/>
                <w:sz w:val="24"/>
                <w:szCs w:val="24"/>
              </w:rPr>
              <w:t xml:space="preserve"> </w:t>
            </w:r>
            <w:r w:rsidRPr="00901C72">
              <w:rPr>
                <w:rFonts w:ascii="Arial" w:hAnsi="Arial" w:cs="Arial"/>
                <w:sz w:val="24"/>
                <w:szCs w:val="24"/>
              </w:rPr>
              <w:t xml:space="preserve">e.g. inclusive decision making, targeted services for </w:t>
            </w:r>
            <w:proofErr w:type="spellStart"/>
            <w:r w:rsidRPr="00901C72">
              <w:rPr>
                <w:rFonts w:ascii="Arial" w:hAnsi="Arial" w:cs="Arial"/>
                <w:sz w:val="24"/>
                <w:szCs w:val="24"/>
              </w:rPr>
              <w:t>communities</w:t>
            </w:r>
            <w:proofErr w:type="spellEnd"/>
            <w:r w:rsidRPr="00901C72">
              <w:rPr>
                <w:rFonts w:ascii="Arial" w:hAnsi="Arial" w:cs="Arial"/>
                <w:sz w:val="24"/>
                <w:szCs w:val="24"/>
              </w:rPr>
              <w:t xml:space="preserve"> needs, partnership etc.</w:t>
            </w:r>
          </w:p>
        </w:tc>
        <w:tc>
          <w:tcPr>
            <w:tcW w:w="1137" w:type="dxa"/>
          </w:tcPr>
          <w:p w14:paraId="42282451" w14:textId="77777777" w:rsidR="003C72F5" w:rsidRPr="00116092" w:rsidRDefault="003C72F5" w:rsidP="003C72F5">
            <w:pPr>
              <w:rPr>
                <w:rFonts w:ascii="Arial" w:hAnsi="Arial" w:cs="Arial"/>
                <w:sz w:val="24"/>
                <w:szCs w:val="24"/>
              </w:rPr>
            </w:pPr>
          </w:p>
        </w:tc>
        <w:tc>
          <w:tcPr>
            <w:tcW w:w="1217" w:type="dxa"/>
          </w:tcPr>
          <w:p w14:paraId="19060F35" w14:textId="77777777" w:rsidR="003C72F5" w:rsidRPr="00116092" w:rsidRDefault="003C72F5" w:rsidP="003C72F5">
            <w:pPr>
              <w:rPr>
                <w:rFonts w:ascii="Arial" w:hAnsi="Arial" w:cs="Arial"/>
                <w:sz w:val="24"/>
                <w:szCs w:val="24"/>
              </w:rPr>
            </w:pPr>
          </w:p>
        </w:tc>
        <w:tc>
          <w:tcPr>
            <w:tcW w:w="1043" w:type="dxa"/>
          </w:tcPr>
          <w:p w14:paraId="188222E6" w14:textId="4394A03F" w:rsidR="003C72F5" w:rsidRPr="00116092" w:rsidRDefault="003C72F5" w:rsidP="003C72F5">
            <w:pPr>
              <w:jc w:val="center"/>
              <w:rPr>
                <w:rFonts w:ascii="Arial" w:hAnsi="Arial" w:cs="Arial"/>
                <w:sz w:val="24"/>
                <w:szCs w:val="24"/>
              </w:rPr>
            </w:pPr>
            <w:r w:rsidRPr="000042E5">
              <w:rPr>
                <w:rFonts w:ascii="Arial" w:hAnsi="Arial" w:cs="Arial"/>
                <w:sz w:val="24"/>
                <w:szCs w:val="24"/>
              </w:rPr>
              <w:sym w:font="Webdings" w:char="F061"/>
            </w:r>
          </w:p>
        </w:tc>
        <w:tc>
          <w:tcPr>
            <w:tcW w:w="6852" w:type="dxa"/>
          </w:tcPr>
          <w:p w14:paraId="53817F56" w14:textId="17D3066A" w:rsidR="003C72F5" w:rsidRPr="00116092" w:rsidRDefault="003C72F5" w:rsidP="003C72F5">
            <w:pPr>
              <w:rPr>
                <w:rFonts w:ascii="Arial" w:hAnsi="Arial" w:cs="Arial"/>
                <w:sz w:val="24"/>
                <w:szCs w:val="24"/>
              </w:rPr>
            </w:pPr>
          </w:p>
        </w:tc>
      </w:tr>
      <w:tr w:rsidR="003C72F5" w:rsidRPr="00116092" w14:paraId="6735F049" w14:textId="77777777" w:rsidTr="001F463C">
        <w:tc>
          <w:tcPr>
            <w:tcW w:w="2442" w:type="dxa"/>
            <w:vMerge/>
            <w:shd w:val="clear" w:color="auto" w:fill="F2F2F2" w:themeFill="background1" w:themeFillShade="F2"/>
          </w:tcPr>
          <w:p w14:paraId="1B98C88C"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tcPr>
          <w:p w14:paraId="4F525A9B" w14:textId="02575012" w:rsidR="003C72F5" w:rsidRPr="00283963" w:rsidRDefault="003C72F5" w:rsidP="003C72F5">
            <w:pPr>
              <w:rPr>
                <w:rFonts w:ascii="Arial" w:hAnsi="Arial" w:cs="Arial"/>
                <w:b/>
                <w:bCs/>
                <w:sz w:val="24"/>
                <w:szCs w:val="24"/>
              </w:rPr>
            </w:pPr>
            <w:r>
              <w:rPr>
                <w:rFonts w:ascii="Arial" w:hAnsi="Arial" w:cs="Arial"/>
                <w:b/>
                <w:bCs/>
                <w:sz w:val="24"/>
                <w:szCs w:val="24"/>
              </w:rPr>
              <w:t xml:space="preserve">Reducing </w:t>
            </w:r>
            <w:r w:rsidRPr="00283963">
              <w:rPr>
                <w:rFonts w:ascii="Arial" w:hAnsi="Arial" w:cs="Arial"/>
                <w:b/>
                <w:bCs/>
                <w:sz w:val="24"/>
                <w:szCs w:val="24"/>
              </w:rPr>
              <w:t xml:space="preserve">Social </w:t>
            </w:r>
            <w:proofErr w:type="gramStart"/>
            <w:r w:rsidRPr="00283963">
              <w:rPr>
                <w:rFonts w:ascii="Arial" w:hAnsi="Arial" w:cs="Arial"/>
                <w:b/>
                <w:bCs/>
                <w:sz w:val="24"/>
                <w:szCs w:val="24"/>
              </w:rPr>
              <w:t xml:space="preserve">Exclusion </w:t>
            </w:r>
            <w:r>
              <w:t xml:space="preserve"> </w:t>
            </w:r>
            <w:r w:rsidRPr="00901C72">
              <w:rPr>
                <w:rFonts w:ascii="Arial" w:hAnsi="Arial" w:cs="Arial"/>
                <w:sz w:val="24"/>
                <w:szCs w:val="24"/>
              </w:rPr>
              <w:t>e.g.</w:t>
            </w:r>
            <w:proofErr w:type="gramEnd"/>
            <w:r w:rsidRPr="00901C72">
              <w:rPr>
                <w:rFonts w:ascii="Arial" w:hAnsi="Arial" w:cs="Arial"/>
                <w:sz w:val="24"/>
                <w:szCs w:val="24"/>
              </w:rPr>
              <w:t xml:space="preserve"> improving access to services</w:t>
            </w:r>
          </w:p>
        </w:tc>
        <w:tc>
          <w:tcPr>
            <w:tcW w:w="1137" w:type="dxa"/>
          </w:tcPr>
          <w:p w14:paraId="256ACB8B" w14:textId="77777777" w:rsidR="003C72F5" w:rsidRPr="00116092" w:rsidRDefault="003C72F5" w:rsidP="003C72F5">
            <w:pPr>
              <w:rPr>
                <w:rFonts w:ascii="Arial" w:hAnsi="Arial" w:cs="Arial"/>
                <w:sz w:val="24"/>
                <w:szCs w:val="24"/>
              </w:rPr>
            </w:pPr>
          </w:p>
        </w:tc>
        <w:tc>
          <w:tcPr>
            <w:tcW w:w="1217" w:type="dxa"/>
          </w:tcPr>
          <w:p w14:paraId="0D0F682B" w14:textId="77777777" w:rsidR="003C72F5" w:rsidRPr="00116092" w:rsidRDefault="003C72F5" w:rsidP="003C72F5">
            <w:pPr>
              <w:rPr>
                <w:rFonts w:ascii="Arial" w:hAnsi="Arial" w:cs="Arial"/>
                <w:sz w:val="24"/>
                <w:szCs w:val="24"/>
              </w:rPr>
            </w:pPr>
          </w:p>
        </w:tc>
        <w:tc>
          <w:tcPr>
            <w:tcW w:w="1043" w:type="dxa"/>
          </w:tcPr>
          <w:p w14:paraId="231BF6D7" w14:textId="37D45E97" w:rsidR="003C72F5" w:rsidRPr="00116092" w:rsidRDefault="003C72F5" w:rsidP="003C72F5">
            <w:pPr>
              <w:jc w:val="center"/>
              <w:rPr>
                <w:rFonts w:ascii="Arial" w:hAnsi="Arial" w:cs="Arial"/>
                <w:sz w:val="24"/>
                <w:szCs w:val="24"/>
              </w:rPr>
            </w:pPr>
            <w:r w:rsidRPr="000042E5">
              <w:rPr>
                <w:rFonts w:ascii="Arial" w:hAnsi="Arial" w:cs="Arial"/>
                <w:sz w:val="24"/>
                <w:szCs w:val="24"/>
              </w:rPr>
              <w:sym w:font="Webdings" w:char="F061"/>
            </w:r>
          </w:p>
        </w:tc>
        <w:tc>
          <w:tcPr>
            <w:tcW w:w="6852" w:type="dxa"/>
          </w:tcPr>
          <w:p w14:paraId="02D958F2" w14:textId="15A9C09D" w:rsidR="003C72F5" w:rsidRPr="00116092" w:rsidRDefault="003C72F5" w:rsidP="003C72F5">
            <w:pPr>
              <w:rPr>
                <w:rFonts w:ascii="Arial" w:hAnsi="Arial" w:cs="Arial"/>
                <w:sz w:val="24"/>
                <w:szCs w:val="24"/>
              </w:rPr>
            </w:pPr>
          </w:p>
        </w:tc>
      </w:tr>
      <w:tr w:rsidR="003C72F5" w:rsidRPr="00116092" w14:paraId="19DD3CC0" w14:textId="77777777" w:rsidTr="001F463C">
        <w:tc>
          <w:tcPr>
            <w:tcW w:w="2442" w:type="dxa"/>
            <w:vMerge/>
            <w:shd w:val="clear" w:color="auto" w:fill="F2F2F2" w:themeFill="background1" w:themeFillShade="F2"/>
          </w:tcPr>
          <w:p w14:paraId="36F1F5D3"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tcPr>
          <w:p w14:paraId="7B706C73" w14:textId="3325831F" w:rsidR="003C72F5" w:rsidRPr="00283963" w:rsidRDefault="003C72F5" w:rsidP="003C72F5">
            <w:pPr>
              <w:rPr>
                <w:rFonts w:ascii="Arial" w:hAnsi="Arial" w:cs="Arial"/>
                <w:b/>
                <w:bCs/>
                <w:sz w:val="24"/>
                <w:szCs w:val="24"/>
              </w:rPr>
            </w:pPr>
            <w:r>
              <w:rPr>
                <w:rFonts w:ascii="Arial" w:hAnsi="Arial" w:cs="Arial"/>
                <w:b/>
                <w:bCs/>
                <w:sz w:val="24"/>
                <w:szCs w:val="24"/>
              </w:rPr>
              <w:t>Reducing p</w:t>
            </w:r>
            <w:r w:rsidRPr="00283963">
              <w:rPr>
                <w:rFonts w:ascii="Arial" w:hAnsi="Arial" w:cs="Arial"/>
                <w:b/>
                <w:bCs/>
                <w:sz w:val="24"/>
                <w:szCs w:val="24"/>
              </w:rPr>
              <w:t>overty</w:t>
            </w:r>
            <w:r>
              <w:rPr>
                <w:rFonts w:ascii="Arial" w:hAnsi="Arial" w:cs="Arial"/>
                <w:b/>
                <w:bCs/>
                <w:sz w:val="24"/>
                <w:szCs w:val="24"/>
              </w:rPr>
              <w:t xml:space="preserve"> </w:t>
            </w:r>
            <w:r w:rsidRPr="00901C72">
              <w:rPr>
                <w:rFonts w:ascii="Arial" w:hAnsi="Arial" w:cs="Arial"/>
                <w:sz w:val="24"/>
                <w:szCs w:val="24"/>
              </w:rPr>
              <w:t>e.g. improving access to services</w:t>
            </w:r>
          </w:p>
        </w:tc>
        <w:tc>
          <w:tcPr>
            <w:tcW w:w="1137" w:type="dxa"/>
          </w:tcPr>
          <w:p w14:paraId="22FD7EF3" w14:textId="77777777" w:rsidR="003C72F5" w:rsidRPr="00116092" w:rsidRDefault="003C72F5" w:rsidP="003C72F5">
            <w:pPr>
              <w:rPr>
                <w:rFonts w:ascii="Arial" w:hAnsi="Arial" w:cs="Arial"/>
                <w:sz w:val="24"/>
                <w:szCs w:val="24"/>
              </w:rPr>
            </w:pPr>
          </w:p>
        </w:tc>
        <w:tc>
          <w:tcPr>
            <w:tcW w:w="1217" w:type="dxa"/>
          </w:tcPr>
          <w:p w14:paraId="71FBFDD3" w14:textId="77777777" w:rsidR="003C72F5" w:rsidRPr="00116092" w:rsidRDefault="003C72F5" w:rsidP="003C72F5">
            <w:pPr>
              <w:rPr>
                <w:rFonts w:ascii="Arial" w:hAnsi="Arial" w:cs="Arial"/>
                <w:sz w:val="24"/>
                <w:szCs w:val="24"/>
              </w:rPr>
            </w:pPr>
          </w:p>
        </w:tc>
        <w:tc>
          <w:tcPr>
            <w:tcW w:w="1043" w:type="dxa"/>
          </w:tcPr>
          <w:p w14:paraId="6B4587C7" w14:textId="693D8831" w:rsidR="003C72F5" w:rsidRPr="00116092" w:rsidRDefault="003C72F5" w:rsidP="003C72F5">
            <w:pPr>
              <w:jc w:val="center"/>
              <w:rPr>
                <w:rFonts w:ascii="Arial" w:hAnsi="Arial" w:cs="Arial"/>
                <w:sz w:val="24"/>
                <w:szCs w:val="24"/>
              </w:rPr>
            </w:pPr>
            <w:r w:rsidRPr="000042E5">
              <w:rPr>
                <w:rFonts w:ascii="Arial" w:hAnsi="Arial" w:cs="Arial"/>
                <w:sz w:val="24"/>
                <w:szCs w:val="24"/>
              </w:rPr>
              <w:sym w:font="Webdings" w:char="F061"/>
            </w:r>
          </w:p>
        </w:tc>
        <w:tc>
          <w:tcPr>
            <w:tcW w:w="6852" w:type="dxa"/>
          </w:tcPr>
          <w:p w14:paraId="6576CE82" w14:textId="2C4F120A" w:rsidR="003C72F5" w:rsidRPr="00116092" w:rsidRDefault="003C72F5" w:rsidP="003C72F5">
            <w:pPr>
              <w:rPr>
                <w:rFonts w:ascii="Arial" w:hAnsi="Arial" w:cs="Arial"/>
                <w:sz w:val="24"/>
                <w:szCs w:val="24"/>
              </w:rPr>
            </w:pPr>
          </w:p>
        </w:tc>
      </w:tr>
      <w:tr w:rsidR="003C72F5" w:rsidRPr="00116092" w14:paraId="15C25129" w14:textId="77777777" w:rsidTr="001F463C">
        <w:tc>
          <w:tcPr>
            <w:tcW w:w="2442" w:type="dxa"/>
            <w:vMerge w:val="restart"/>
            <w:shd w:val="clear" w:color="auto" w:fill="F2F2F2" w:themeFill="background1" w:themeFillShade="F2"/>
          </w:tcPr>
          <w:p w14:paraId="4D5D4B41" w14:textId="77777777" w:rsidR="003C72F5" w:rsidRPr="00283963" w:rsidRDefault="003C72F5" w:rsidP="003C72F5">
            <w:pPr>
              <w:rPr>
                <w:rFonts w:ascii="Arial" w:hAnsi="Arial" w:cs="Arial"/>
                <w:b/>
                <w:bCs/>
                <w:sz w:val="24"/>
                <w:szCs w:val="24"/>
              </w:rPr>
            </w:pPr>
            <w:r w:rsidRPr="00283963">
              <w:rPr>
                <w:rFonts w:ascii="Arial" w:hAnsi="Arial" w:cs="Arial"/>
                <w:b/>
                <w:bCs/>
                <w:sz w:val="24"/>
                <w:szCs w:val="24"/>
              </w:rPr>
              <w:t>Biodiversity</w:t>
            </w:r>
          </w:p>
        </w:tc>
        <w:tc>
          <w:tcPr>
            <w:tcW w:w="2697" w:type="dxa"/>
            <w:shd w:val="clear" w:color="auto" w:fill="F2F2F2" w:themeFill="background1" w:themeFillShade="F2"/>
            <w:vAlign w:val="center"/>
          </w:tcPr>
          <w:p w14:paraId="0F1CDAA7" w14:textId="77777777" w:rsidR="003C72F5" w:rsidRPr="00283963" w:rsidRDefault="003C72F5" w:rsidP="003C72F5">
            <w:pPr>
              <w:rPr>
                <w:rFonts w:ascii="Arial" w:hAnsi="Arial" w:cs="Arial"/>
                <w:b/>
                <w:bCs/>
                <w:sz w:val="24"/>
                <w:szCs w:val="24"/>
              </w:rPr>
            </w:pPr>
            <w:r w:rsidRPr="00283963">
              <w:rPr>
                <w:rFonts w:ascii="Arial" w:hAnsi="Arial" w:cs="Arial"/>
                <w:b/>
                <w:bCs/>
                <w:sz w:val="24"/>
                <w:szCs w:val="24"/>
              </w:rPr>
              <w:t xml:space="preserve">To maintain and enhance biodiversity </w:t>
            </w:r>
          </w:p>
        </w:tc>
        <w:tc>
          <w:tcPr>
            <w:tcW w:w="1137" w:type="dxa"/>
          </w:tcPr>
          <w:p w14:paraId="60FCEA92" w14:textId="77777777" w:rsidR="003C72F5" w:rsidRPr="00116092" w:rsidRDefault="003C72F5" w:rsidP="003C72F5">
            <w:pPr>
              <w:rPr>
                <w:rFonts w:ascii="Arial" w:hAnsi="Arial" w:cs="Arial"/>
                <w:sz w:val="24"/>
                <w:szCs w:val="24"/>
              </w:rPr>
            </w:pPr>
          </w:p>
        </w:tc>
        <w:tc>
          <w:tcPr>
            <w:tcW w:w="1217" w:type="dxa"/>
          </w:tcPr>
          <w:p w14:paraId="61BFBBD4" w14:textId="77777777" w:rsidR="003C72F5" w:rsidRPr="00116092" w:rsidRDefault="003C72F5" w:rsidP="003C72F5">
            <w:pPr>
              <w:rPr>
                <w:rFonts w:ascii="Arial" w:hAnsi="Arial" w:cs="Arial"/>
                <w:sz w:val="24"/>
                <w:szCs w:val="24"/>
              </w:rPr>
            </w:pPr>
          </w:p>
        </w:tc>
        <w:tc>
          <w:tcPr>
            <w:tcW w:w="1043" w:type="dxa"/>
          </w:tcPr>
          <w:p w14:paraId="13959739" w14:textId="0EC49263" w:rsidR="003C72F5" w:rsidRPr="00116092" w:rsidRDefault="00A30446" w:rsidP="00A30446">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6CD72C10" w14:textId="7073DCA7" w:rsidR="003C72F5" w:rsidRPr="003C72F5" w:rsidRDefault="003C72F5" w:rsidP="003C72F5">
            <w:pPr>
              <w:rPr>
                <w:rFonts w:ascii="Arial" w:hAnsi="Arial" w:cs="Arial"/>
                <w:color w:val="7030A0"/>
                <w:sz w:val="24"/>
                <w:szCs w:val="24"/>
              </w:rPr>
            </w:pPr>
          </w:p>
        </w:tc>
      </w:tr>
      <w:tr w:rsidR="003C72F5" w:rsidRPr="00116092" w14:paraId="4286D837" w14:textId="77777777" w:rsidTr="001F463C">
        <w:tc>
          <w:tcPr>
            <w:tcW w:w="2442" w:type="dxa"/>
            <w:vMerge/>
            <w:shd w:val="clear" w:color="auto" w:fill="F2F2F2" w:themeFill="background1" w:themeFillShade="F2"/>
          </w:tcPr>
          <w:p w14:paraId="5AB0425F" w14:textId="77777777" w:rsidR="003C72F5" w:rsidRPr="00283963" w:rsidRDefault="003C72F5" w:rsidP="003C72F5">
            <w:pPr>
              <w:rPr>
                <w:rFonts w:ascii="Arial" w:hAnsi="Arial" w:cs="Arial"/>
                <w:b/>
                <w:bCs/>
                <w:sz w:val="24"/>
                <w:szCs w:val="24"/>
              </w:rPr>
            </w:pPr>
          </w:p>
        </w:tc>
        <w:tc>
          <w:tcPr>
            <w:tcW w:w="2697" w:type="dxa"/>
            <w:shd w:val="clear" w:color="auto" w:fill="F2F2F2" w:themeFill="background1" w:themeFillShade="F2"/>
            <w:vAlign w:val="center"/>
          </w:tcPr>
          <w:p w14:paraId="36EF245C" w14:textId="77777777" w:rsidR="003C72F5" w:rsidRPr="00283963" w:rsidRDefault="003C72F5" w:rsidP="003C72F5">
            <w:pPr>
              <w:rPr>
                <w:rFonts w:ascii="Arial" w:hAnsi="Arial" w:cs="Arial"/>
                <w:b/>
                <w:bCs/>
                <w:sz w:val="24"/>
                <w:szCs w:val="24"/>
              </w:rPr>
            </w:pPr>
            <w:r w:rsidRPr="00283963">
              <w:rPr>
                <w:rFonts w:ascii="Arial" w:hAnsi="Arial" w:cs="Arial"/>
                <w:b/>
                <w:bCs/>
                <w:sz w:val="24"/>
                <w:szCs w:val="24"/>
              </w:rPr>
              <w:t xml:space="preserve">To promote the resilience of </w:t>
            </w:r>
            <w:r w:rsidRPr="00283963">
              <w:rPr>
                <w:rFonts w:ascii="Arial" w:hAnsi="Arial" w:cs="Arial"/>
                <w:b/>
                <w:bCs/>
                <w:sz w:val="24"/>
                <w:szCs w:val="24"/>
              </w:rPr>
              <w:lastRenderedPageBreak/>
              <w:t xml:space="preserve">ecosystems, i.e., supporting protection of the wider environment, such as air quality, flood alleviation, etc. </w:t>
            </w:r>
          </w:p>
        </w:tc>
        <w:tc>
          <w:tcPr>
            <w:tcW w:w="1137" w:type="dxa"/>
          </w:tcPr>
          <w:p w14:paraId="0F529BD7" w14:textId="77777777" w:rsidR="003C72F5" w:rsidRPr="00116092" w:rsidRDefault="003C72F5" w:rsidP="003C72F5">
            <w:pPr>
              <w:rPr>
                <w:rFonts w:ascii="Arial" w:hAnsi="Arial" w:cs="Arial"/>
                <w:sz w:val="24"/>
                <w:szCs w:val="24"/>
              </w:rPr>
            </w:pPr>
          </w:p>
        </w:tc>
        <w:tc>
          <w:tcPr>
            <w:tcW w:w="1217" w:type="dxa"/>
          </w:tcPr>
          <w:p w14:paraId="6F314658" w14:textId="77777777" w:rsidR="003C72F5" w:rsidRPr="00116092" w:rsidRDefault="003C72F5" w:rsidP="003C72F5">
            <w:pPr>
              <w:rPr>
                <w:rFonts w:ascii="Arial" w:hAnsi="Arial" w:cs="Arial"/>
                <w:sz w:val="24"/>
                <w:szCs w:val="24"/>
              </w:rPr>
            </w:pPr>
          </w:p>
        </w:tc>
        <w:tc>
          <w:tcPr>
            <w:tcW w:w="1043" w:type="dxa"/>
          </w:tcPr>
          <w:p w14:paraId="5064837F" w14:textId="26308ECC" w:rsidR="003C72F5" w:rsidRPr="00116092" w:rsidRDefault="00A30446" w:rsidP="00A30446">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3B157DC6" w14:textId="27E4D666" w:rsidR="003C72F5" w:rsidRPr="00116092" w:rsidRDefault="003C72F5" w:rsidP="003C72F5">
            <w:pPr>
              <w:rPr>
                <w:rFonts w:ascii="Arial" w:hAnsi="Arial" w:cs="Arial"/>
                <w:sz w:val="24"/>
                <w:szCs w:val="24"/>
              </w:rPr>
            </w:pPr>
          </w:p>
        </w:tc>
      </w:tr>
      <w:tr w:rsidR="003C72F5" w:rsidRPr="00116092" w14:paraId="569FF52C" w14:textId="77777777" w:rsidTr="001F463C">
        <w:tc>
          <w:tcPr>
            <w:tcW w:w="2442" w:type="dxa"/>
            <w:vMerge w:val="restart"/>
            <w:shd w:val="clear" w:color="auto" w:fill="F2F2F2" w:themeFill="background1" w:themeFillShade="F2"/>
          </w:tcPr>
          <w:p w14:paraId="4A21942A" w14:textId="77777777" w:rsidR="003C72F5" w:rsidRPr="00283963" w:rsidRDefault="003C72F5" w:rsidP="003C72F5">
            <w:pPr>
              <w:rPr>
                <w:rFonts w:ascii="Arial" w:hAnsi="Arial" w:cs="Arial"/>
                <w:b/>
                <w:sz w:val="24"/>
                <w:szCs w:val="24"/>
              </w:rPr>
            </w:pPr>
            <w:r w:rsidRPr="00283963">
              <w:rPr>
                <w:rFonts w:ascii="Arial" w:hAnsi="Arial" w:cs="Arial"/>
                <w:b/>
                <w:sz w:val="24"/>
                <w:szCs w:val="24"/>
              </w:rPr>
              <w:t xml:space="preserve">Welsh </w:t>
            </w:r>
            <w:r>
              <w:rPr>
                <w:rFonts w:ascii="Arial" w:hAnsi="Arial" w:cs="Arial"/>
                <w:b/>
                <w:sz w:val="24"/>
                <w:szCs w:val="24"/>
              </w:rPr>
              <w:t>L</w:t>
            </w:r>
            <w:r w:rsidRPr="00283963">
              <w:rPr>
                <w:rFonts w:ascii="Arial" w:hAnsi="Arial" w:cs="Arial"/>
                <w:b/>
                <w:sz w:val="24"/>
                <w:szCs w:val="24"/>
              </w:rPr>
              <w:t>anguage</w:t>
            </w:r>
          </w:p>
        </w:tc>
        <w:tc>
          <w:tcPr>
            <w:tcW w:w="2697" w:type="dxa"/>
            <w:shd w:val="clear" w:color="auto" w:fill="F2F2F2" w:themeFill="background1" w:themeFillShade="F2"/>
            <w:vAlign w:val="center"/>
          </w:tcPr>
          <w:p w14:paraId="34FE806B" w14:textId="5F8DE8B6" w:rsidR="003C72F5" w:rsidRPr="001F463C" w:rsidRDefault="003C72F5" w:rsidP="003C72F5">
            <w:pPr>
              <w:spacing w:before="60" w:after="60"/>
              <w:rPr>
                <w:rFonts w:ascii="Arial" w:hAnsi="Arial" w:cs="Arial"/>
                <w:b/>
                <w:sz w:val="24"/>
                <w:szCs w:val="24"/>
              </w:rPr>
            </w:pPr>
            <w:r w:rsidRPr="001F463C">
              <w:rPr>
                <w:rFonts w:ascii="Arial" w:hAnsi="Arial" w:cs="Arial"/>
                <w:b/>
                <w:bCs/>
                <w:sz w:val="24"/>
                <w:szCs w:val="24"/>
              </w:rPr>
              <w:t>Will the proposal be delivered bilingually (Welsh &amp; English)?</w:t>
            </w:r>
          </w:p>
        </w:tc>
        <w:tc>
          <w:tcPr>
            <w:tcW w:w="1137" w:type="dxa"/>
          </w:tcPr>
          <w:p w14:paraId="22914677" w14:textId="77777777" w:rsidR="003C72F5" w:rsidRPr="00116092" w:rsidRDefault="003C72F5" w:rsidP="003C72F5">
            <w:pPr>
              <w:rPr>
                <w:rFonts w:ascii="Arial" w:hAnsi="Arial" w:cs="Arial"/>
                <w:sz w:val="24"/>
                <w:szCs w:val="24"/>
              </w:rPr>
            </w:pPr>
          </w:p>
        </w:tc>
        <w:tc>
          <w:tcPr>
            <w:tcW w:w="1217" w:type="dxa"/>
          </w:tcPr>
          <w:p w14:paraId="3A49028C" w14:textId="77777777" w:rsidR="003C72F5" w:rsidRPr="00116092" w:rsidRDefault="003C72F5" w:rsidP="003C72F5">
            <w:pPr>
              <w:rPr>
                <w:rFonts w:ascii="Arial" w:hAnsi="Arial" w:cs="Arial"/>
                <w:sz w:val="24"/>
                <w:szCs w:val="24"/>
              </w:rPr>
            </w:pPr>
          </w:p>
        </w:tc>
        <w:tc>
          <w:tcPr>
            <w:tcW w:w="1043" w:type="dxa"/>
          </w:tcPr>
          <w:p w14:paraId="1DF37AFF" w14:textId="2FE2EFBE" w:rsidR="003C72F5" w:rsidRPr="00116092" w:rsidRDefault="00A30446" w:rsidP="00A30446">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20C23CB7" w14:textId="30141860" w:rsidR="003C72F5" w:rsidRPr="00116092" w:rsidRDefault="003C72F5" w:rsidP="003C72F5">
            <w:pPr>
              <w:rPr>
                <w:rFonts w:ascii="Arial" w:hAnsi="Arial" w:cs="Arial"/>
                <w:sz w:val="24"/>
                <w:szCs w:val="24"/>
              </w:rPr>
            </w:pPr>
          </w:p>
        </w:tc>
      </w:tr>
      <w:tr w:rsidR="003C72F5" w:rsidRPr="00116092" w14:paraId="16E7390C" w14:textId="77777777" w:rsidTr="001F463C">
        <w:tc>
          <w:tcPr>
            <w:tcW w:w="2442" w:type="dxa"/>
            <w:vMerge/>
            <w:shd w:val="clear" w:color="auto" w:fill="F2F2F2" w:themeFill="background1" w:themeFillShade="F2"/>
          </w:tcPr>
          <w:p w14:paraId="518D77C5" w14:textId="77777777" w:rsidR="003C72F5" w:rsidRPr="00283963" w:rsidRDefault="003C72F5" w:rsidP="003C72F5">
            <w:pPr>
              <w:rPr>
                <w:rFonts w:ascii="Arial" w:hAnsi="Arial" w:cs="Arial"/>
                <w:b/>
                <w:sz w:val="24"/>
                <w:szCs w:val="24"/>
              </w:rPr>
            </w:pPr>
          </w:p>
        </w:tc>
        <w:tc>
          <w:tcPr>
            <w:tcW w:w="2697" w:type="dxa"/>
            <w:shd w:val="clear" w:color="auto" w:fill="F2F2F2" w:themeFill="background1" w:themeFillShade="F2"/>
          </w:tcPr>
          <w:p w14:paraId="3B3891CA" w14:textId="1237BE0A" w:rsidR="003C72F5" w:rsidRPr="001F463C" w:rsidRDefault="003C72F5" w:rsidP="003C72F5">
            <w:pPr>
              <w:rPr>
                <w:rFonts w:ascii="Arial" w:hAnsi="Arial" w:cs="Arial"/>
                <w:b/>
                <w:sz w:val="24"/>
                <w:szCs w:val="24"/>
              </w:rPr>
            </w:pPr>
            <w:r w:rsidRPr="001F463C">
              <w:rPr>
                <w:rFonts w:ascii="Arial" w:hAnsi="Arial" w:cs="Arial"/>
                <w:b/>
                <w:bCs/>
                <w:noProof/>
                <w:sz w:val="24"/>
                <w:szCs w:val="24"/>
              </w:rPr>
              <w:t>Will the proposal have an effect on opportunities for persons to use the Welsh language?</w:t>
            </w:r>
          </w:p>
        </w:tc>
        <w:tc>
          <w:tcPr>
            <w:tcW w:w="1137" w:type="dxa"/>
          </w:tcPr>
          <w:p w14:paraId="043DC854" w14:textId="77777777" w:rsidR="003C72F5" w:rsidRPr="00116092" w:rsidRDefault="003C72F5" w:rsidP="003C72F5">
            <w:pPr>
              <w:rPr>
                <w:rFonts w:ascii="Arial" w:hAnsi="Arial" w:cs="Arial"/>
                <w:sz w:val="24"/>
                <w:szCs w:val="24"/>
              </w:rPr>
            </w:pPr>
          </w:p>
        </w:tc>
        <w:tc>
          <w:tcPr>
            <w:tcW w:w="1217" w:type="dxa"/>
          </w:tcPr>
          <w:p w14:paraId="513AFF1A" w14:textId="77777777" w:rsidR="003C72F5" w:rsidRPr="00116092" w:rsidRDefault="003C72F5" w:rsidP="003C72F5">
            <w:pPr>
              <w:rPr>
                <w:rFonts w:ascii="Arial" w:hAnsi="Arial" w:cs="Arial"/>
                <w:sz w:val="24"/>
                <w:szCs w:val="24"/>
              </w:rPr>
            </w:pPr>
          </w:p>
        </w:tc>
        <w:tc>
          <w:tcPr>
            <w:tcW w:w="1043" w:type="dxa"/>
          </w:tcPr>
          <w:p w14:paraId="5F597850" w14:textId="0DF7F83D" w:rsidR="003C72F5" w:rsidRPr="00116092" w:rsidRDefault="00A30446" w:rsidP="00A30446">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0669762C" w14:textId="350BB4B5" w:rsidR="003C72F5" w:rsidRPr="00116092" w:rsidRDefault="003C72F5" w:rsidP="003C72F5">
            <w:pPr>
              <w:rPr>
                <w:rFonts w:ascii="Arial" w:hAnsi="Arial" w:cs="Arial"/>
                <w:sz w:val="24"/>
                <w:szCs w:val="24"/>
              </w:rPr>
            </w:pPr>
          </w:p>
        </w:tc>
      </w:tr>
      <w:tr w:rsidR="003C72F5" w:rsidRPr="00116092" w14:paraId="62E8335B" w14:textId="77777777" w:rsidTr="001F463C">
        <w:tc>
          <w:tcPr>
            <w:tcW w:w="2442" w:type="dxa"/>
            <w:vMerge/>
            <w:shd w:val="clear" w:color="auto" w:fill="F2F2F2" w:themeFill="background1" w:themeFillShade="F2"/>
          </w:tcPr>
          <w:p w14:paraId="7309EA5E" w14:textId="77777777" w:rsidR="003C72F5" w:rsidRPr="00283963" w:rsidRDefault="003C72F5" w:rsidP="003C72F5">
            <w:pPr>
              <w:rPr>
                <w:rFonts w:ascii="Arial" w:hAnsi="Arial" w:cs="Arial"/>
                <w:b/>
                <w:sz w:val="24"/>
                <w:szCs w:val="24"/>
              </w:rPr>
            </w:pPr>
          </w:p>
        </w:tc>
        <w:tc>
          <w:tcPr>
            <w:tcW w:w="2697" w:type="dxa"/>
            <w:shd w:val="clear" w:color="auto" w:fill="F2F2F2" w:themeFill="background1" w:themeFillShade="F2"/>
          </w:tcPr>
          <w:p w14:paraId="5E7105B1" w14:textId="7E20903F" w:rsidR="003C72F5" w:rsidRPr="001F463C" w:rsidRDefault="003C72F5" w:rsidP="003C72F5">
            <w:pPr>
              <w:rPr>
                <w:rFonts w:ascii="Arial" w:hAnsi="Arial" w:cs="Arial"/>
                <w:b/>
                <w:sz w:val="24"/>
                <w:szCs w:val="24"/>
              </w:rPr>
            </w:pPr>
            <w:r w:rsidRPr="001F463C">
              <w:rPr>
                <w:rFonts w:ascii="Arial" w:eastAsia="Calibri" w:hAnsi="Arial" w:cs="Arial"/>
                <w:b/>
                <w:bCs/>
                <w:sz w:val="24"/>
                <w:szCs w:val="24"/>
              </w:rPr>
              <w:t>Will the proposal increase or reduce the department/division’s ability to deliver services through the medium of Welsh?</w:t>
            </w:r>
          </w:p>
        </w:tc>
        <w:tc>
          <w:tcPr>
            <w:tcW w:w="1137" w:type="dxa"/>
          </w:tcPr>
          <w:p w14:paraId="30F446B8" w14:textId="77777777" w:rsidR="003C72F5" w:rsidRPr="00116092" w:rsidRDefault="003C72F5" w:rsidP="003C72F5">
            <w:pPr>
              <w:rPr>
                <w:rFonts w:ascii="Arial" w:hAnsi="Arial" w:cs="Arial"/>
                <w:sz w:val="24"/>
                <w:szCs w:val="24"/>
              </w:rPr>
            </w:pPr>
          </w:p>
        </w:tc>
        <w:tc>
          <w:tcPr>
            <w:tcW w:w="1217" w:type="dxa"/>
          </w:tcPr>
          <w:p w14:paraId="2649DE82" w14:textId="77777777" w:rsidR="003C72F5" w:rsidRPr="00116092" w:rsidRDefault="003C72F5" w:rsidP="003C72F5">
            <w:pPr>
              <w:rPr>
                <w:rFonts w:ascii="Arial" w:hAnsi="Arial" w:cs="Arial"/>
                <w:sz w:val="24"/>
                <w:szCs w:val="24"/>
              </w:rPr>
            </w:pPr>
          </w:p>
        </w:tc>
        <w:tc>
          <w:tcPr>
            <w:tcW w:w="1043" w:type="dxa"/>
          </w:tcPr>
          <w:p w14:paraId="7AE9D6A6" w14:textId="7CFAFC12" w:rsidR="003C72F5" w:rsidRPr="00116092" w:rsidRDefault="00A30446" w:rsidP="00A30446">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77DC8BB2" w14:textId="1D204372" w:rsidR="003C72F5" w:rsidRPr="00116092" w:rsidRDefault="003C72F5" w:rsidP="003C72F5">
            <w:pPr>
              <w:rPr>
                <w:rFonts w:ascii="Arial" w:hAnsi="Arial" w:cs="Arial"/>
                <w:sz w:val="24"/>
                <w:szCs w:val="24"/>
              </w:rPr>
            </w:pPr>
          </w:p>
        </w:tc>
      </w:tr>
      <w:tr w:rsidR="003C72F5" w:rsidRPr="00116092" w14:paraId="72029B1E" w14:textId="77777777" w:rsidTr="001F463C">
        <w:tc>
          <w:tcPr>
            <w:tcW w:w="2442" w:type="dxa"/>
            <w:vMerge/>
            <w:shd w:val="clear" w:color="auto" w:fill="F2F2F2" w:themeFill="background1" w:themeFillShade="F2"/>
          </w:tcPr>
          <w:p w14:paraId="581EE14D" w14:textId="77777777" w:rsidR="003C72F5" w:rsidRPr="00283963" w:rsidRDefault="003C72F5" w:rsidP="003C72F5">
            <w:pPr>
              <w:rPr>
                <w:rFonts w:ascii="Arial" w:hAnsi="Arial" w:cs="Arial"/>
                <w:b/>
                <w:sz w:val="24"/>
                <w:szCs w:val="24"/>
              </w:rPr>
            </w:pPr>
          </w:p>
        </w:tc>
        <w:tc>
          <w:tcPr>
            <w:tcW w:w="2697" w:type="dxa"/>
            <w:shd w:val="clear" w:color="auto" w:fill="F2F2F2" w:themeFill="background1" w:themeFillShade="F2"/>
          </w:tcPr>
          <w:p w14:paraId="33B626BB" w14:textId="38ED58CF" w:rsidR="003C72F5" w:rsidRPr="001F463C" w:rsidRDefault="003C72F5" w:rsidP="003C72F5">
            <w:pPr>
              <w:rPr>
                <w:rFonts w:ascii="Arial" w:hAnsi="Arial" w:cs="Arial"/>
                <w:b/>
                <w:sz w:val="24"/>
                <w:szCs w:val="24"/>
              </w:rPr>
            </w:pPr>
            <w:r w:rsidRPr="001F463C">
              <w:rPr>
                <w:rFonts w:ascii="Arial" w:hAnsi="Arial" w:cs="Arial"/>
                <w:b/>
                <w:bCs/>
                <w:sz w:val="24"/>
                <w:szCs w:val="24"/>
              </w:rPr>
              <w:t>Will the proposal treat the Welsh language no less favourably than the English language?</w:t>
            </w:r>
          </w:p>
        </w:tc>
        <w:tc>
          <w:tcPr>
            <w:tcW w:w="1137" w:type="dxa"/>
          </w:tcPr>
          <w:p w14:paraId="6DF8B304" w14:textId="77777777" w:rsidR="003C72F5" w:rsidRPr="00116092" w:rsidRDefault="003C72F5" w:rsidP="003C72F5">
            <w:pPr>
              <w:rPr>
                <w:rFonts w:ascii="Arial" w:hAnsi="Arial" w:cs="Arial"/>
                <w:sz w:val="24"/>
                <w:szCs w:val="24"/>
              </w:rPr>
            </w:pPr>
          </w:p>
        </w:tc>
        <w:tc>
          <w:tcPr>
            <w:tcW w:w="1217" w:type="dxa"/>
          </w:tcPr>
          <w:p w14:paraId="78F88D8C" w14:textId="77777777" w:rsidR="003C72F5" w:rsidRPr="00116092" w:rsidRDefault="003C72F5" w:rsidP="003C72F5">
            <w:pPr>
              <w:rPr>
                <w:rFonts w:ascii="Arial" w:hAnsi="Arial" w:cs="Arial"/>
                <w:sz w:val="24"/>
                <w:szCs w:val="24"/>
              </w:rPr>
            </w:pPr>
          </w:p>
        </w:tc>
        <w:tc>
          <w:tcPr>
            <w:tcW w:w="1043" w:type="dxa"/>
          </w:tcPr>
          <w:p w14:paraId="725B1FAE" w14:textId="43A53C6B" w:rsidR="003C72F5" w:rsidRPr="00116092" w:rsidRDefault="00A30446" w:rsidP="00A30446">
            <w:pPr>
              <w:jc w:val="center"/>
              <w:rPr>
                <w:rFonts w:ascii="Arial" w:hAnsi="Arial" w:cs="Arial"/>
                <w:sz w:val="24"/>
                <w:szCs w:val="24"/>
              </w:rPr>
            </w:pPr>
            <w:r w:rsidRPr="005E5FCF">
              <w:rPr>
                <w:rFonts w:ascii="Arial" w:hAnsi="Arial" w:cs="Arial"/>
                <w:sz w:val="24"/>
                <w:szCs w:val="24"/>
              </w:rPr>
              <w:sym w:font="Webdings" w:char="F061"/>
            </w:r>
          </w:p>
        </w:tc>
        <w:tc>
          <w:tcPr>
            <w:tcW w:w="6852" w:type="dxa"/>
          </w:tcPr>
          <w:p w14:paraId="2CDB3EBD" w14:textId="79C82F06" w:rsidR="003C72F5" w:rsidRPr="00116092" w:rsidRDefault="003C72F5" w:rsidP="003C72F5">
            <w:pPr>
              <w:rPr>
                <w:rFonts w:ascii="Arial" w:hAnsi="Arial" w:cs="Arial"/>
                <w:sz w:val="24"/>
                <w:szCs w:val="24"/>
              </w:rPr>
            </w:pPr>
          </w:p>
        </w:tc>
      </w:tr>
    </w:tbl>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10"/>
      </w:tblGrid>
      <w:tr w:rsidR="00B33375" w:rsidRPr="001B4A53" w14:paraId="46220394" w14:textId="77777777" w:rsidTr="00D35285">
        <w:trPr>
          <w:jc w:val="center"/>
        </w:trPr>
        <w:tc>
          <w:tcPr>
            <w:tcW w:w="15310" w:type="dxa"/>
            <w:tcBorders>
              <w:bottom w:val="single" w:sz="4" w:space="0" w:color="auto"/>
            </w:tcBorders>
          </w:tcPr>
          <w:p w14:paraId="148CD103" w14:textId="77777777" w:rsidR="00B33375" w:rsidRPr="00097A65" w:rsidRDefault="00B33375" w:rsidP="00384EC7">
            <w:pPr>
              <w:rPr>
                <w:rFonts w:ascii="Arial" w:hAnsi="Arial" w:cs="Arial"/>
                <w:bCs/>
                <w:sz w:val="24"/>
                <w:szCs w:val="24"/>
                <w:lang w:eastAsia="en-GB"/>
              </w:rPr>
            </w:pPr>
            <w:r w:rsidRPr="00097A65">
              <w:rPr>
                <w:rFonts w:ascii="Arial" w:hAnsi="Arial" w:cs="Arial"/>
                <w:b/>
                <w:sz w:val="24"/>
                <w:szCs w:val="24"/>
              </w:rPr>
              <w:t>NOTE:</w:t>
            </w:r>
            <w:r w:rsidRPr="00097A65">
              <w:rPr>
                <w:rFonts w:ascii="Arial" w:hAnsi="Arial" w:cs="Arial"/>
                <w:bCs/>
                <w:sz w:val="24"/>
                <w:szCs w:val="24"/>
              </w:rPr>
              <w:t xml:space="preserve">  As you complete this tool you will be asked for evidence to support your views.  When you formulate a new policy, or review or revise an existing policy, you must consider what effects, if any (whether positive or adverse), the policy decision would have on (a) opportunities for persons to use the Welsh language, and (b) treating the Welsh language no less favourably than the English language. </w:t>
            </w:r>
            <w:r w:rsidRPr="00097A65">
              <w:rPr>
                <w:rFonts w:ascii="Arial" w:hAnsi="Arial" w:cs="Arial"/>
                <w:bCs/>
                <w:sz w:val="24"/>
                <w:szCs w:val="24"/>
                <w:lang w:eastAsia="en-GB"/>
              </w:rPr>
              <w:t xml:space="preserve">The tool should allow </w:t>
            </w:r>
            <w:r w:rsidRPr="00097A65">
              <w:rPr>
                <w:rFonts w:ascii="Arial" w:hAnsi="Arial" w:cs="Arial"/>
                <w:bCs/>
                <w:sz w:val="24"/>
                <w:szCs w:val="24"/>
                <w:lang w:eastAsia="en-GB"/>
              </w:rPr>
              <w:lastRenderedPageBreak/>
              <w:t>you to identify whether any changes resulting from the implementation of the recommendation will have a positive or negative effect on the Welsh language. Data sources include for example:</w:t>
            </w:r>
          </w:p>
          <w:p w14:paraId="793B0B05" w14:textId="77777777" w:rsidR="00B33375" w:rsidRPr="00097A65" w:rsidRDefault="00B33375" w:rsidP="00384EC7">
            <w:pPr>
              <w:numPr>
                <w:ilvl w:val="0"/>
                <w:numId w:val="11"/>
              </w:numPr>
              <w:spacing w:after="0" w:line="240" w:lineRule="auto"/>
              <w:rPr>
                <w:rFonts w:ascii="Arial" w:hAnsi="Arial" w:cs="Arial"/>
                <w:bCs/>
                <w:i/>
                <w:sz w:val="24"/>
                <w:szCs w:val="24"/>
                <w:lang w:eastAsia="en-GB"/>
              </w:rPr>
            </w:pPr>
            <w:r w:rsidRPr="00097A65">
              <w:rPr>
                <w:rFonts w:ascii="Arial" w:hAnsi="Arial" w:cs="Arial"/>
                <w:bCs/>
                <w:i/>
                <w:sz w:val="24"/>
                <w:szCs w:val="24"/>
                <w:lang w:eastAsia="en-GB"/>
              </w:rPr>
              <w:t xml:space="preserve">Welsh Language Standards requirements for the department / service                            </w:t>
            </w:r>
          </w:p>
          <w:p w14:paraId="6922C217" w14:textId="77777777" w:rsidR="00B33375" w:rsidRPr="00097A65" w:rsidRDefault="00B33375" w:rsidP="00384EC7">
            <w:pPr>
              <w:numPr>
                <w:ilvl w:val="0"/>
                <w:numId w:val="11"/>
              </w:numPr>
              <w:spacing w:after="0" w:line="240" w:lineRule="auto"/>
              <w:rPr>
                <w:rFonts w:ascii="Arial" w:hAnsi="Arial" w:cs="Arial"/>
                <w:bCs/>
                <w:i/>
                <w:sz w:val="24"/>
                <w:szCs w:val="24"/>
                <w:lang w:eastAsia="en-GB"/>
              </w:rPr>
            </w:pPr>
            <w:r w:rsidRPr="00097A65">
              <w:rPr>
                <w:rFonts w:ascii="Arial" w:hAnsi="Arial" w:cs="Arial"/>
                <w:bCs/>
                <w:i/>
                <w:sz w:val="24"/>
                <w:szCs w:val="24"/>
                <w:lang w:eastAsia="en-GB"/>
              </w:rPr>
              <w:t xml:space="preserve">Welsh Language skills data for staff                                                                                  </w:t>
            </w:r>
            <w:r w:rsidRPr="00097A65">
              <w:rPr>
                <w:rFonts w:ascii="Arial" w:hAnsi="Arial" w:cs="Arial"/>
                <w:bCs/>
                <w:sz w:val="24"/>
                <w:szCs w:val="24"/>
                <w:lang w:eastAsia="en-GB"/>
              </w:rPr>
              <w:t xml:space="preserve"> </w:t>
            </w:r>
          </w:p>
          <w:p w14:paraId="757CCF2F" w14:textId="77777777" w:rsidR="00B33375" w:rsidRPr="00097A65" w:rsidRDefault="00B33375" w:rsidP="00384EC7">
            <w:pPr>
              <w:numPr>
                <w:ilvl w:val="0"/>
                <w:numId w:val="11"/>
              </w:numPr>
              <w:spacing w:after="0" w:line="240" w:lineRule="auto"/>
              <w:rPr>
                <w:rFonts w:ascii="Arial" w:hAnsi="Arial" w:cs="Arial"/>
                <w:bCs/>
                <w:i/>
                <w:sz w:val="24"/>
                <w:szCs w:val="24"/>
                <w:lang w:eastAsia="en-GB"/>
              </w:rPr>
            </w:pPr>
            <w:r w:rsidRPr="00097A65">
              <w:rPr>
                <w:rFonts w:ascii="Arial" w:hAnsi="Arial" w:cs="Arial"/>
                <w:bCs/>
                <w:i/>
                <w:sz w:val="24"/>
                <w:szCs w:val="24"/>
                <w:lang w:eastAsia="en-GB"/>
              </w:rPr>
              <w:t>Welsh Language skills data for service users</w:t>
            </w:r>
          </w:p>
          <w:p w14:paraId="50252E51" w14:textId="77777777" w:rsidR="00B33375" w:rsidRPr="00097A65" w:rsidRDefault="00B33375" w:rsidP="00384EC7">
            <w:pPr>
              <w:numPr>
                <w:ilvl w:val="0"/>
                <w:numId w:val="11"/>
              </w:numPr>
              <w:spacing w:after="0" w:line="240" w:lineRule="auto"/>
              <w:rPr>
                <w:rFonts w:ascii="Arial" w:hAnsi="Arial" w:cs="Arial"/>
                <w:bCs/>
                <w:i/>
                <w:sz w:val="24"/>
                <w:szCs w:val="24"/>
                <w:lang w:eastAsia="en-GB"/>
              </w:rPr>
            </w:pPr>
            <w:r w:rsidRPr="00097A65">
              <w:rPr>
                <w:rFonts w:ascii="Arial" w:hAnsi="Arial" w:cs="Arial"/>
                <w:bCs/>
                <w:i/>
                <w:sz w:val="24"/>
                <w:szCs w:val="24"/>
                <w:lang w:eastAsia="en-GB"/>
              </w:rPr>
              <w:t>Welsh medium recruitment</w:t>
            </w:r>
          </w:p>
          <w:p w14:paraId="3D6EB729" w14:textId="77777777" w:rsidR="00B33375" w:rsidRPr="00097A65" w:rsidRDefault="00B33375" w:rsidP="00384EC7">
            <w:pPr>
              <w:numPr>
                <w:ilvl w:val="0"/>
                <w:numId w:val="11"/>
              </w:numPr>
              <w:spacing w:after="0" w:line="240" w:lineRule="auto"/>
              <w:rPr>
                <w:rFonts w:ascii="Arial" w:hAnsi="Arial" w:cs="Arial"/>
                <w:bCs/>
                <w:i/>
                <w:sz w:val="24"/>
                <w:szCs w:val="24"/>
                <w:lang w:eastAsia="en-GB"/>
              </w:rPr>
            </w:pPr>
            <w:r w:rsidRPr="00097A65">
              <w:rPr>
                <w:rFonts w:ascii="Arial" w:hAnsi="Arial" w:cs="Arial"/>
                <w:bCs/>
                <w:i/>
                <w:sz w:val="24"/>
                <w:szCs w:val="24"/>
                <w:lang w:eastAsia="en-GB"/>
              </w:rPr>
              <w:t>Welsh medium training provision</w:t>
            </w:r>
          </w:p>
          <w:p w14:paraId="5B7582A6" w14:textId="77777777" w:rsidR="00B33375" w:rsidRPr="00097A65" w:rsidRDefault="00B33375" w:rsidP="00384EC7">
            <w:pPr>
              <w:pStyle w:val="ListParagraph"/>
              <w:numPr>
                <w:ilvl w:val="0"/>
                <w:numId w:val="11"/>
              </w:numPr>
              <w:spacing w:after="0" w:line="240" w:lineRule="auto"/>
              <w:rPr>
                <w:rFonts w:ascii="Arial" w:hAnsi="Arial" w:cs="Arial"/>
                <w:bCs/>
                <w:sz w:val="24"/>
                <w:szCs w:val="24"/>
              </w:rPr>
            </w:pPr>
            <w:r w:rsidRPr="00097A65">
              <w:rPr>
                <w:rFonts w:ascii="Arial" w:hAnsi="Arial" w:cs="Arial"/>
                <w:bCs/>
                <w:i/>
                <w:sz w:val="24"/>
                <w:szCs w:val="24"/>
                <w:lang w:eastAsia="en-GB"/>
              </w:rPr>
              <w:t>Welsh medium administrative provision</w:t>
            </w:r>
          </w:p>
        </w:tc>
      </w:tr>
    </w:tbl>
    <w:tbl>
      <w:tblPr>
        <w:tblStyle w:val="TableGrid"/>
        <w:tblW w:w="0" w:type="auto"/>
        <w:tblInd w:w="-5" w:type="dxa"/>
        <w:tblLook w:val="04A0" w:firstRow="1" w:lastRow="0" w:firstColumn="1" w:lastColumn="0" w:noHBand="0" w:noVBand="1"/>
      </w:tblPr>
      <w:tblGrid>
        <w:gridCol w:w="6096"/>
        <w:gridCol w:w="9297"/>
      </w:tblGrid>
      <w:tr w:rsidR="00A95EA8" w:rsidRPr="00116092" w14:paraId="5674EB3B" w14:textId="77777777" w:rsidTr="008866FA">
        <w:tc>
          <w:tcPr>
            <w:tcW w:w="15393" w:type="dxa"/>
            <w:gridSpan w:val="2"/>
            <w:shd w:val="clear" w:color="auto" w:fill="002060"/>
          </w:tcPr>
          <w:p w14:paraId="4C587C48" w14:textId="0BC40DC3" w:rsidR="00A95EA8" w:rsidRPr="00A95EA8" w:rsidRDefault="00A95EA8" w:rsidP="00A95EA8">
            <w:pPr>
              <w:pStyle w:val="ListParagraph"/>
              <w:numPr>
                <w:ilvl w:val="0"/>
                <w:numId w:val="13"/>
              </w:numPr>
              <w:ind w:left="452"/>
              <w:rPr>
                <w:rFonts w:ascii="Arial" w:hAnsi="Arial" w:cs="Arial"/>
                <w:sz w:val="24"/>
                <w:szCs w:val="24"/>
              </w:rPr>
            </w:pPr>
            <w:r w:rsidRPr="00A95EA8">
              <w:rPr>
                <w:rFonts w:ascii="Arial" w:hAnsi="Arial" w:cs="Arial"/>
                <w:b/>
                <w:bCs/>
                <w:sz w:val="24"/>
                <w:szCs w:val="24"/>
              </w:rPr>
              <w:lastRenderedPageBreak/>
              <w:t xml:space="preserve">Wellbeing of Future Generations Act (Wales) 2015 </w:t>
            </w:r>
            <w:hyperlink r:id="rId8" w:history="1">
              <w:r w:rsidRPr="00A95EA8">
                <w:rPr>
                  <w:rStyle w:val="Hyperlink"/>
                  <w:color w:val="5B9BD5" w:themeColor="accent5"/>
                </w:rPr>
                <w:t>150623-guide-to-the-fg-act-en.pdf</w:t>
              </w:r>
            </w:hyperlink>
          </w:p>
          <w:p w14:paraId="14C7F7AA" w14:textId="26E578D0" w:rsidR="00A95EA8" w:rsidRPr="00116092" w:rsidRDefault="00A95EA8" w:rsidP="00116092">
            <w:pPr>
              <w:rPr>
                <w:rFonts w:ascii="Arial" w:hAnsi="Arial" w:cs="Arial"/>
                <w:sz w:val="24"/>
                <w:szCs w:val="24"/>
              </w:rPr>
            </w:pPr>
          </w:p>
        </w:tc>
      </w:tr>
      <w:tr w:rsidR="00CF0791" w:rsidRPr="00116092" w14:paraId="43410BD5" w14:textId="77777777" w:rsidTr="008866FA">
        <w:tc>
          <w:tcPr>
            <w:tcW w:w="6096" w:type="dxa"/>
            <w:shd w:val="clear" w:color="auto" w:fill="F2F2F2" w:themeFill="background1" w:themeFillShade="F2"/>
          </w:tcPr>
          <w:p w14:paraId="39D1D0E4" w14:textId="412FA20D" w:rsidR="00CF0791" w:rsidRPr="00E76D5F" w:rsidRDefault="00CF0791" w:rsidP="00116092">
            <w:pPr>
              <w:rPr>
                <w:rFonts w:ascii="Arial" w:hAnsi="Arial" w:cs="Arial"/>
                <w:b/>
                <w:bCs/>
                <w:sz w:val="24"/>
                <w:szCs w:val="24"/>
              </w:rPr>
            </w:pPr>
            <w:r w:rsidRPr="00E76D5F">
              <w:rPr>
                <w:rFonts w:ascii="Arial" w:hAnsi="Arial" w:cs="Arial"/>
                <w:b/>
                <w:bCs/>
                <w:sz w:val="24"/>
                <w:szCs w:val="24"/>
              </w:rPr>
              <w:t>How will the proposal maximise contributions to each of the seven national wellbeing goals?</w:t>
            </w:r>
          </w:p>
          <w:p w14:paraId="553FFACE" w14:textId="77777777"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prosperous Wales</w:t>
            </w:r>
          </w:p>
          <w:p w14:paraId="3C11F75D" w14:textId="755DAF6D"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resilient Wales</w:t>
            </w:r>
          </w:p>
          <w:p w14:paraId="3FD1FFD8" w14:textId="2F868591"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healthier Wales</w:t>
            </w:r>
          </w:p>
          <w:p w14:paraId="486E0C84" w14:textId="70C6152C"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more equal Wales</w:t>
            </w:r>
          </w:p>
          <w:p w14:paraId="0F967130" w14:textId="0BE20054"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Wales of cohesive communities</w:t>
            </w:r>
          </w:p>
          <w:p w14:paraId="6E99A5CF" w14:textId="6143171C"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Wales of vibrant culture and thriving Welsh language</w:t>
            </w:r>
          </w:p>
          <w:p w14:paraId="666C0343" w14:textId="0915D417" w:rsidR="00CF0791" w:rsidRPr="00E76D5F" w:rsidRDefault="00CF0791" w:rsidP="00116092">
            <w:pPr>
              <w:pStyle w:val="ListParagraph"/>
              <w:numPr>
                <w:ilvl w:val="0"/>
                <w:numId w:val="3"/>
              </w:numPr>
              <w:rPr>
                <w:rFonts w:ascii="Arial" w:hAnsi="Arial" w:cs="Arial"/>
                <w:b/>
                <w:bCs/>
                <w:sz w:val="24"/>
                <w:szCs w:val="24"/>
              </w:rPr>
            </w:pPr>
            <w:r w:rsidRPr="00E76D5F">
              <w:rPr>
                <w:rFonts w:ascii="Arial" w:hAnsi="Arial" w:cs="Arial"/>
                <w:b/>
                <w:bCs/>
                <w:sz w:val="24"/>
                <w:szCs w:val="24"/>
              </w:rPr>
              <w:t>A globally responsible Wales</w:t>
            </w:r>
          </w:p>
        </w:tc>
        <w:tc>
          <w:tcPr>
            <w:tcW w:w="9297" w:type="dxa"/>
          </w:tcPr>
          <w:p w14:paraId="58C61C85" w14:textId="07EC26C7" w:rsidR="00C55280" w:rsidRPr="00116092" w:rsidRDefault="00F41343" w:rsidP="00B63788">
            <w:pPr>
              <w:rPr>
                <w:rFonts w:ascii="Arial" w:hAnsi="Arial" w:cs="Arial"/>
                <w:sz w:val="24"/>
                <w:szCs w:val="24"/>
              </w:rPr>
            </w:pPr>
            <w:r w:rsidRPr="00F41343">
              <w:rPr>
                <w:rFonts w:ascii="Arial" w:hAnsi="Arial" w:cs="Arial"/>
                <w:sz w:val="24"/>
                <w:szCs w:val="24"/>
              </w:rPr>
              <w:t>The Annual Report has a positive contribution across all seven national wellbeing goals. While it does not directly introduce new services or policies, it provides accountability and assurance regarding the Health Board's progress in delivering sustainable, equitable, high-quality healthcare and meeting its statutory obligations under the Well-being of Future Generations (Wales) Act 2015. The report enables patients, staff, partners, regulators, and the public to understand how the organisation is contributing to the long-term wellbeing of current and future generations.</w:t>
            </w:r>
          </w:p>
        </w:tc>
      </w:tr>
      <w:tr w:rsidR="00CF0791" w:rsidRPr="00116092" w14:paraId="145C4075" w14:textId="77777777" w:rsidTr="008866FA">
        <w:tc>
          <w:tcPr>
            <w:tcW w:w="6096" w:type="dxa"/>
            <w:shd w:val="clear" w:color="auto" w:fill="002060"/>
          </w:tcPr>
          <w:p w14:paraId="316FCB56" w14:textId="44CA16AA" w:rsidR="00CF0791" w:rsidRPr="00E76D5F" w:rsidRDefault="00C0563E" w:rsidP="00116092">
            <w:pPr>
              <w:rPr>
                <w:rFonts w:ascii="Arial" w:hAnsi="Arial" w:cs="Arial"/>
                <w:b/>
                <w:bCs/>
                <w:sz w:val="24"/>
                <w:szCs w:val="24"/>
              </w:rPr>
            </w:pPr>
            <w:r w:rsidRPr="00E76D5F">
              <w:rPr>
                <w:rFonts w:ascii="Arial" w:hAnsi="Arial" w:cs="Arial"/>
                <w:b/>
                <w:bCs/>
                <w:sz w:val="24"/>
                <w:szCs w:val="24"/>
              </w:rPr>
              <w:t>Ways of working</w:t>
            </w:r>
          </w:p>
        </w:tc>
        <w:tc>
          <w:tcPr>
            <w:tcW w:w="9297" w:type="dxa"/>
            <w:shd w:val="clear" w:color="auto" w:fill="002060"/>
          </w:tcPr>
          <w:p w14:paraId="28D87DBB" w14:textId="093FBD4B" w:rsidR="00CF0791" w:rsidRPr="00E76D5F" w:rsidRDefault="00C0563E" w:rsidP="00116092">
            <w:pPr>
              <w:rPr>
                <w:rFonts w:ascii="Arial" w:hAnsi="Arial" w:cs="Arial"/>
                <w:b/>
                <w:bCs/>
                <w:sz w:val="24"/>
                <w:szCs w:val="24"/>
              </w:rPr>
            </w:pPr>
            <w:r w:rsidRPr="00E76D5F">
              <w:rPr>
                <w:rFonts w:ascii="Arial" w:hAnsi="Arial" w:cs="Arial"/>
                <w:b/>
                <w:bCs/>
                <w:sz w:val="24"/>
                <w:szCs w:val="24"/>
              </w:rPr>
              <w:t xml:space="preserve">Details of how </w:t>
            </w:r>
            <w:r w:rsidR="00C170D9">
              <w:rPr>
                <w:rFonts w:ascii="Arial" w:hAnsi="Arial" w:cs="Arial"/>
                <w:b/>
                <w:bCs/>
                <w:sz w:val="24"/>
                <w:szCs w:val="24"/>
              </w:rPr>
              <w:t>what is being assessed</w:t>
            </w:r>
            <w:r w:rsidRPr="00E76D5F">
              <w:rPr>
                <w:rFonts w:ascii="Arial" w:hAnsi="Arial" w:cs="Arial"/>
                <w:b/>
                <w:bCs/>
                <w:sz w:val="24"/>
                <w:szCs w:val="24"/>
              </w:rPr>
              <w:t xml:space="preserve"> will support the ways of working</w:t>
            </w:r>
          </w:p>
        </w:tc>
      </w:tr>
      <w:tr w:rsidR="00CF0791" w:rsidRPr="00116092" w14:paraId="29F090F6" w14:textId="77777777" w:rsidTr="008866FA">
        <w:tc>
          <w:tcPr>
            <w:tcW w:w="6096" w:type="dxa"/>
            <w:shd w:val="clear" w:color="auto" w:fill="F2F2F2" w:themeFill="background1" w:themeFillShade="F2"/>
          </w:tcPr>
          <w:p w14:paraId="322193F5" w14:textId="1616BFA3" w:rsidR="00CF0791" w:rsidRPr="00E76D5F" w:rsidRDefault="00C0563E" w:rsidP="00116092">
            <w:pPr>
              <w:rPr>
                <w:rFonts w:ascii="Arial" w:hAnsi="Arial" w:cs="Arial"/>
                <w:b/>
                <w:bCs/>
                <w:sz w:val="24"/>
                <w:szCs w:val="24"/>
              </w:rPr>
            </w:pPr>
            <w:r w:rsidRPr="00E76D5F">
              <w:rPr>
                <w:rFonts w:ascii="Arial" w:hAnsi="Arial" w:cs="Arial"/>
                <w:b/>
                <w:bCs/>
                <w:sz w:val="24"/>
                <w:szCs w:val="24"/>
              </w:rPr>
              <w:t>Long-term – looking at least 10 years (and up to 25 years) ahead</w:t>
            </w:r>
          </w:p>
        </w:tc>
        <w:tc>
          <w:tcPr>
            <w:tcW w:w="9297" w:type="dxa"/>
          </w:tcPr>
          <w:p w14:paraId="4D35F478" w14:textId="58A234B7" w:rsidR="00255EBD" w:rsidRPr="00116092" w:rsidRDefault="00A30446" w:rsidP="00255EBD">
            <w:pPr>
              <w:rPr>
                <w:rFonts w:ascii="Arial" w:hAnsi="Arial" w:cs="Arial"/>
                <w:sz w:val="24"/>
                <w:szCs w:val="24"/>
              </w:rPr>
            </w:pPr>
            <w:r>
              <w:rPr>
                <w:rFonts w:ascii="Arial" w:hAnsi="Arial" w:cs="Arial"/>
                <w:sz w:val="24"/>
                <w:szCs w:val="24"/>
              </w:rPr>
              <w:t>N/A</w:t>
            </w:r>
          </w:p>
        </w:tc>
      </w:tr>
      <w:tr w:rsidR="00C0563E" w:rsidRPr="00116092" w14:paraId="158F6A4F" w14:textId="77777777" w:rsidTr="008866FA">
        <w:tc>
          <w:tcPr>
            <w:tcW w:w="6096" w:type="dxa"/>
            <w:shd w:val="clear" w:color="auto" w:fill="F2F2F2" w:themeFill="background1" w:themeFillShade="F2"/>
          </w:tcPr>
          <w:p w14:paraId="0E2DF4B9" w14:textId="4D8BA6D1" w:rsidR="00C0563E" w:rsidRPr="00E76D5F" w:rsidRDefault="00C0563E" w:rsidP="00116092">
            <w:pPr>
              <w:rPr>
                <w:rFonts w:ascii="Arial" w:hAnsi="Arial" w:cs="Arial"/>
                <w:b/>
                <w:bCs/>
                <w:sz w:val="24"/>
                <w:szCs w:val="24"/>
              </w:rPr>
            </w:pPr>
            <w:r w:rsidRPr="00E76D5F">
              <w:rPr>
                <w:rFonts w:ascii="Arial" w:hAnsi="Arial" w:cs="Arial"/>
                <w:b/>
                <w:bCs/>
                <w:sz w:val="24"/>
                <w:szCs w:val="24"/>
              </w:rPr>
              <w:t>Prevention – preventing problems occurring or getting worse</w:t>
            </w:r>
          </w:p>
        </w:tc>
        <w:tc>
          <w:tcPr>
            <w:tcW w:w="9297" w:type="dxa"/>
          </w:tcPr>
          <w:p w14:paraId="5A1C5ECF" w14:textId="15471215" w:rsidR="00255EBD" w:rsidRDefault="00255EBD" w:rsidP="00116092">
            <w:pPr>
              <w:rPr>
                <w:rFonts w:ascii="Arial" w:hAnsi="Arial" w:cs="Arial"/>
                <w:sz w:val="24"/>
                <w:szCs w:val="24"/>
              </w:rPr>
            </w:pPr>
            <w:r>
              <w:rPr>
                <w:rFonts w:ascii="Arial" w:hAnsi="Arial" w:cs="Arial"/>
                <w:sz w:val="24"/>
                <w:szCs w:val="24"/>
              </w:rPr>
              <w:t>N/A - no direct impact</w:t>
            </w:r>
          </w:p>
          <w:p w14:paraId="14121A80" w14:textId="02354563" w:rsidR="00255EBD" w:rsidRPr="00116092" w:rsidRDefault="00255EBD" w:rsidP="00116092">
            <w:pPr>
              <w:rPr>
                <w:rFonts w:ascii="Arial" w:hAnsi="Arial" w:cs="Arial"/>
                <w:sz w:val="24"/>
                <w:szCs w:val="24"/>
              </w:rPr>
            </w:pPr>
          </w:p>
        </w:tc>
      </w:tr>
      <w:tr w:rsidR="00C0563E" w:rsidRPr="00116092" w14:paraId="097BA17C" w14:textId="77777777" w:rsidTr="008866FA">
        <w:tc>
          <w:tcPr>
            <w:tcW w:w="6096" w:type="dxa"/>
            <w:shd w:val="clear" w:color="auto" w:fill="F2F2F2" w:themeFill="background1" w:themeFillShade="F2"/>
          </w:tcPr>
          <w:p w14:paraId="362786CA" w14:textId="6A14625B" w:rsidR="00C0563E" w:rsidRPr="00E76D5F" w:rsidRDefault="00C0563E" w:rsidP="00116092">
            <w:pPr>
              <w:rPr>
                <w:rFonts w:ascii="Arial" w:hAnsi="Arial" w:cs="Arial"/>
                <w:b/>
                <w:bCs/>
                <w:sz w:val="24"/>
                <w:szCs w:val="24"/>
              </w:rPr>
            </w:pPr>
            <w:r w:rsidRPr="00E76D5F">
              <w:rPr>
                <w:rFonts w:ascii="Arial" w:hAnsi="Arial" w:cs="Arial"/>
                <w:b/>
                <w:bCs/>
                <w:sz w:val="24"/>
                <w:szCs w:val="24"/>
              </w:rPr>
              <w:t>Collaboration – working with other services, both internally and externally</w:t>
            </w:r>
          </w:p>
        </w:tc>
        <w:tc>
          <w:tcPr>
            <w:tcW w:w="9297" w:type="dxa"/>
          </w:tcPr>
          <w:p w14:paraId="369C3D6E" w14:textId="77777777" w:rsidR="00255EBD" w:rsidRDefault="00255EBD" w:rsidP="00255EBD">
            <w:pPr>
              <w:rPr>
                <w:rFonts w:ascii="Arial" w:hAnsi="Arial" w:cs="Arial"/>
                <w:sz w:val="24"/>
                <w:szCs w:val="24"/>
              </w:rPr>
            </w:pPr>
            <w:r>
              <w:rPr>
                <w:rFonts w:ascii="Arial" w:hAnsi="Arial" w:cs="Arial"/>
                <w:sz w:val="24"/>
                <w:szCs w:val="24"/>
              </w:rPr>
              <w:t>N/A - no direct impact</w:t>
            </w:r>
          </w:p>
          <w:p w14:paraId="256AB3AC" w14:textId="39B6D87E" w:rsidR="00C0563E" w:rsidRPr="00116092" w:rsidRDefault="00C0563E" w:rsidP="00116092">
            <w:pPr>
              <w:rPr>
                <w:rFonts w:ascii="Arial" w:hAnsi="Arial" w:cs="Arial"/>
                <w:sz w:val="24"/>
                <w:szCs w:val="24"/>
              </w:rPr>
            </w:pPr>
          </w:p>
        </w:tc>
      </w:tr>
      <w:tr w:rsidR="00C0563E" w:rsidRPr="00116092" w14:paraId="5FEED029" w14:textId="77777777" w:rsidTr="008866FA">
        <w:tc>
          <w:tcPr>
            <w:tcW w:w="6096" w:type="dxa"/>
            <w:shd w:val="clear" w:color="auto" w:fill="F2F2F2" w:themeFill="background1" w:themeFillShade="F2"/>
          </w:tcPr>
          <w:p w14:paraId="72DB248E" w14:textId="18698AB7" w:rsidR="00C0563E" w:rsidRPr="00E76D5F" w:rsidRDefault="00C0563E" w:rsidP="00116092">
            <w:pPr>
              <w:rPr>
                <w:rFonts w:ascii="Arial" w:hAnsi="Arial" w:cs="Arial"/>
                <w:b/>
                <w:bCs/>
                <w:sz w:val="24"/>
                <w:szCs w:val="24"/>
              </w:rPr>
            </w:pPr>
            <w:r w:rsidRPr="00E76D5F">
              <w:rPr>
                <w:rFonts w:ascii="Arial" w:hAnsi="Arial" w:cs="Arial"/>
                <w:b/>
                <w:bCs/>
                <w:sz w:val="24"/>
                <w:szCs w:val="24"/>
              </w:rPr>
              <w:t>Involvement – involving people at the earliest stage, ensuring they reflect the diversity of the population</w:t>
            </w:r>
          </w:p>
        </w:tc>
        <w:tc>
          <w:tcPr>
            <w:tcW w:w="9297" w:type="dxa"/>
          </w:tcPr>
          <w:p w14:paraId="3D3E4CD0" w14:textId="0FC0E561" w:rsidR="00255EBD" w:rsidRDefault="00255EBD" w:rsidP="00116092">
            <w:pPr>
              <w:rPr>
                <w:rFonts w:ascii="Arial" w:hAnsi="Arial" w:cs="Arial"/>
                <w:sz w:val="24"/>
                <w:szCs w:val="24"/>
              </w:rPr>
            </w:pPr>
            <w:r>
              <w:rPr>
                <w:rFonts w:ascii="Arial" w:hAnsi="Arial" w:cs="Arial"/>
                <w:sz w:val="24"/>
                <w:szCs w:val="24"/>
              </w:rPr>
              <w:t xml:space="preserve"> </w:t>
            </w:r>
          </w:p>
          <w:p w14:paraId="1AF50487" w14:textId="77777777" w:rsidR="00A30446" w:rsidRDefault="00A96CB6" w:rsidP="00A30446">
            <w:pPr>
              <w:rPr>
                <w:rFonts w:ascii="Arial" w:hAnsi="Arial" w:cs="Arial"/>
                <w:sz w:val="24"/>
                <w:szCs w:val="24"/>
              </w:rPr>
            </w:pPr>
            <w:r>
              <w:rPr>
                <w:rFonts w:ascii="Arial" w:hAnsi="Arial" w:cs="Arial"/>
                <w:sz w:val="24"/>
                <w:szCs w:val="24"/>
              </w:rPr>
              <w:t xml:space="preserve"> </w:t>
            </w:r>
            <w:r w:rsidR="00A30446">
              <w:rPr>
                <w:rFonts w:ascii="Arial" w:hAnsi="Arial" w:cs="Arial"/>
                <w:sz w:val="24"/>
                <w:szCs w:val="24"/>
              </w:rPr>
              <w:t>N/A - no direct impact</w:t>
            </w:r>
          </w:p>
          <w:p w14:paraId="5C165604" w14:textId="44BB75ED" w:rsidR="00C0563E" w:rsidRPr="00116092" w:rsidRDefault="00C0563E" w:rsidP="00116092">
            <w:pPr>
              <w:rPr>
                <w:rFonts w:ascii="Arial" w:hAnsi="Arial" w:cs="Arial"/>
                <w:sz w:val="24"/>
                <w:szCs w:val="24"/>
              </w:rPr>
            </w:pPr>
          </w:p>
        </w:tc>
      </w:tr>
      <w:tr w:rsidR="00C0563E" w:rsidRPr="00116092" w14:paraId="56FAE99E" w14:textId="77777777" w:rsidTr="008866FA">
        <w:tc>
          <w:tcPr>
            <w:tcW w:w="6096" w:type="dxa"/>
            <w:shd w:val="clear" w:color="auto" w:fill="F2F2F2" w:themeFill="background1" w:themeFillShade="F2"/>
          </w:tcPr>
          <w:p w14:paraId="0816D8E5" w14:textId="29CDF4CD" w:rsidR="00C0563E" w:rsidRPr="00E76D5F" w:rsidRDefault="00C0563E" w:rsidP="00116092">
            <w:pPr>
              <w:rPr>
                <w:rFonts w:ascii="Arial" w:hAnsi="Arial" w:cs="Arial"/>
                <w:b/>
                <w:bCs/>
                <w:sz w:val="24"/>
                <w:szCs w:val="24"/>
              </w:rPr>
            </w:pPr>
            <w:r w:rsidRPr="00E76D5F">
              <w:rPr>
                <w:rFonts w:ascii="Arial" w:hAnsi="Arial" w:cs="Arial"/>
                <w:b/>
                <w:bCs/>
                <w:sz w:val="24"/>
                <w:szCs w:val="24"/>
              </w:rPr>
              <w:lastRenderedPageBreak/>
              <w:t>Integration – making connections to maximise contribution to:</w:t>
            </w:r>
          </w:p>
        </w:tc>
        <w:tc>
          <w:tcPr>
            <w:tcW w:w="9297" w:type="dxa"/>
          </w:tcPr>
          <w:p w14:paraId="11E4F90E" w14:textId="77777777" w:rsidR="00255EBD" w:rsidRDefault="00255EBD" w:rsidP="00255EBD">
            <w:pPr>
              <w:rPr>
                <w:rFonts w:ascii="Arial" w:hAnsi="Arial" w:cs="Arial"/>
                <w:sz w:val="24"/>
                <w:szCs w:val="24"/>
              </w:rPr>
            </w:pPr>
            <w:r>
              <w:rPr>
                <w:rFonts w:ascii="Arial" w:hAnsi="Arial" w:cs="Arial"/>
                <w:sz w:val="24"/>
                <w:szCs w:val="24"/>
              </w:rPr>
              <w:t>N/A - no direct impact</w:t>
            </w:r>
          </w:p>
          <w:p w14:paraId="6F8B885A" w14:textId="77777777" w:rsidR="00C0563E" w:rsidRPr="00116092" w:rsidRDefault="00C0563E" w:rsidP="00116092">
            <w:pPr>
              <w:rPr>
                <w:rFonts w:ascii="Arial" w:hAnsi="Arial" w:cs="Arial"/>
                <w:sz w:val="24"/>
                <w:szCs w:val="24"/>
              </w:rPr>
            </w:pPr>
          </w:p>
        </w:tc>
      </w:tr>
      <w:tr w:rsidR="00C0563E" w:rsidRPr="00116092" w14:paraId="66B535FE" w14:textId="77777777" w:rsidTr="008866FA">
        <w:tc>
          <w:tcPr>
            <w:tcW w:w="6096" w:type="dxa"/>
            <w:shd w:val="clear" w:color="auto" w:fill="F2F2F2" w:themeFill="background1" w:themeFillShade="F2"/>
          </w:tcPr>
          <w:p w14:paraId="194CB2A9" w14:textId="27FFDB31" w:rsidR="00C0563E" w:rsidRPr="00E76D5F" w:rsidRDefault="00C0563E" w:rsidP="00116092">
            <w:pPr>
              <w:rPr>
                <w:rFonts w:ascii="Arial" w:hAnsi="Arial" w:cs="Arial"/>
                <w:b/>
                <w:bCs/>
                <w:sz w:val="24"/>
                <w:szCs w:val="24"/>
              </w:rPr>
            </w:pPr>
            <w:r w:rsidRPr="00E76D5F">
              <w:rPr>
                <w:rFonts w:ascii="Arial" w:eastAsia="Times New Roman" w:hAnsi="Arial" w:cs="Arial"/>
                <w:b/>
                <w:bCs/>
                <w:sz w:val="24"/>
                <w:szCs w:val="24"/>
                <w:lang w:eastAsia="en-GB"/>
              </w:rPr>
              <w:t>Will the initiative meet the needs of the present without compromising the ability of future generations to meet their own needs?</w:t>
            </w:r>
          </w:p>
        </w:tc>
        <w:tc>
          <w:tcPr>
            <w:tcW w:w="9297" w:type="dxa"/>
          </w:tcPr>
          <w:p w14:paraId="65E10ECD" w14:textId="1E04EBAF" w:rsidR="00255EBD" w:rsidRDefault="00255EBD" w:rsidP="00255EBD">
            <w:pPr>
              <w:rPr>
                <w:rFonts w:ascii="Arial" w:hAnsi="Arial" w:cs="Arial"/>
                <w:sz w:val="24"/>
                <w:szCs w:val="24"/>
              </w:rPr>
            </w:pPr>
            <w:r>
              <w:rPr>
                <w:rFonts w:ascii="Arial" w:hAnsi="Arial" w:cs="Arial"/>
                <w:sz w:val="24"/>
                <w:szCs w:val="24"/>
              </w:rPr>
              <w:t>N/A - no direct impact</w:t>
            </w:r>
          </w:p>
          <w:p w14:paraId="2E6EAB7A" w14:textId="16C6DB8B" w:rsidR="00C0563E" w:rsidRPr="00116092" w:rsidRDefault="00A96CB6" w:rsidP="00116092">
            <w:pPr>
              <w:rPr>
                <w:rFonts w:ascii="Arial" w:hAnsi="Arial" w:cs="Arial"/>
                <w:sz w:val="24"/>
                <w:szCs w:val="24"/>
              </w:rPr>
            </w:pPr>
            <w:r>
              <w:rPr>
                <w:rFonts w:ascii="Arial" w:hAnsi="Arial" w:cs="Arial"/>
                <w:sz w:val="24"/>
                <w:szCs w:val="24"/>
              </w:rPr>
              <w:t xml:space="preserve"> </w:t>
            </w:r>
          </w:p>
        </w:tc>
      </w:tr>
    </w:tbl>
    <w:p w14:paraId="14AD0E26" w14:textId="449A91C8" w:rsidR="00CF0791" w:rsidRDefault="00CF0791" w:rsidP="00F6309C">
      <w:pPr>
        <w:rPr>
          <w:rFonts w:ascii="Arial" w:hAnsi="Arial" w:cs="Arial"/>
          <w:b/>
          <w:bCs/>
          <w:sz w:val="24"/>
          <w:szCs w:val="24"/>
        </w:rPr>
      </w:pPr>
    </w:p>
    <w:p w14:paraId="779E0432" w14:textId="77777777" w:rsidR="00DF6FA4" w:rsidRPr="00F6309C" w:rsidRDefault="00DF6FA4" w:rsidP="00F6309C">
      <w:pPr>
        <w:rPr>
          <w:rFonts w:ascii="Arial" w:hAnsi="Arial" w:cs="Arial"/>
          <w:b/>
          <w:bCs/>
          <w:sz w:val="24"/>
          <w:szCs w:val="24"/>
        </w:rPr>
      </w:pPr>
    </w:p>
    <w:p w14:paraId="7CAA8559" w14:textId="34CA97BA" w:rsidR="00A95EA8" w:rsidRDefault="00A95EA8" w:rsidP="00A95EA8">
      <w:pPr>
        <w:pStyle w:val="ListParagraph"/>
        <w:rPr>
          <w:rFonts w:ascii="Arial" w:hAnsi="Arial" w:cs="Arial"/>
          <w:sz w:val="24"/>
          <w:szCs w:val="24"/>
        </w:rPr>
      </w:pPr>
    </w:p>
    <w:p w14:paraId="1855685B" w14:textId="77777777" w:rsidR="00046D83" w:rsidRDefault="00046D83">
      <w:r>
        <w:br w:type="page"/>
      </w:r>
    </w:p>
    <w:tbl>
      <w:tblPr>
        <w:tblStyle w:val="TableGrid"/>
        <w:tblW w:w="0" w:type="auto"/>
        <w:tblLook w:val="04A0" w:firstRow="1" w:lastRow="0" w:firstColumn="1" w:lastColumn="0" w:noHBand="0" w:noVBand="1"/>
      </w:tblPr>
      <w:tblGrid>
        <w:gridCol w:w="3554"/>
        <w:gridCol w:w="2306"/>
        <w:gridCol w:w="2294"/>
        <w:gridCol w:w="1767"/>
        <w:gridCol w:w="5467"/>
      </w:tblGrid>
      <w:tr w:rsidR="008866FA" w14:paraId="471CEE91" w14:textId="77777777" w:rsidTr="008866FA">
        <w:tc>
          <w:tcPr>
            <w:tcW w:w="15388" w:type="dxa"/>
            <w:gridSpan w:val="5"/>
          </w:tcPr>
          <w:p w14:paraId="0CF8FD5F" w14:textId="63C85AEF" w:rsidR="001F463C" w:rsidRPr="00046D83" w:rsidRDefault="00CA6DA6" w:rsidP="00046D83">
            <w:pPr>
              <w:rPr>
                <w:rFonts w:ascii="Arial" w:hAnsi="Arial" w:cs="Arial"/>
                <w:b/>
                <w:sz w:val="24"/>
                <w:szCs w:val="24"/>
              </w:rPr>
            </w:pPr>
            <w:r>
              <w:rPr>
                <w:rFonts w:ascii="Arial" w:hAnsi="Arial" w:cs="Arial"/>
                <w:sz w:val="24"/>
                <w:szCs w:val="24"/>
              </w:rPr>
              <w:lastRenderedPageBreak/>
              <w:br w:type="page"/>
            </w:r>
            <w:r w:rsidR="008866FA">
              <w:rPr>
                <w:rFonts w:ascii="Arial" w:hAnsi="Arial" w:cs="Arial"/>
                <w:b/>
                <w:sz w:val="24"/>
                <w:szCs w:val="24"/>
              </w:rPr>
              <w:t xml:space="preserve">SECTION 3 </w:t>
            </w:r>
            <w:r w:rsidR="00046D83">
              <w:rPr>
                <w:rFonts w:ascii="Arial" w:hAnsi="Arial" w:cs="Arial"/>
                <w:b/>
                <w:sz w:val="24"/>
                <w:szCs w:val="24"/>
              </w:rPr>
              <w:t>–</w:t>
            </w:r>
            <w:r w:rsidR="008866FA">
              <w:rPr>
                <w:rFonts w:ascii="Arial" w:hAnsi="Arial" w:cs="Arial"/>
                <w:b/>
                <w:sz w:val="24"/>
                <w:szCs w:val="24"/>
              </w:rPr>
              <w:t xml:space="preserve"> </w:t>
            </w:r>
            <w:r w:rsidR="00046D83">
              <w:rPr>
                <w:rFonts w:ascii="Arial" w:hAnsi="Arial" w:cs="Arial"/>
                <w:b/>
                <w:sz w:val="24"/>
                <w:szCs w:val="24"/>
              </w:rPr>
              <w:t>Meeting our strategic objectives</w:t>
            </w:r>
            <w:r w:rsidR="00046D83">
              <w:rPr>
                <w:rFonts w:ascii="Arial" w:hAnsi="Arial" w:cs="Arial"/>
                <w:bCs/>
                <w:sz w:val="24"/>
                <w:szCs w:val="24"/>
              </w:rPr>
              <w:t xml:space="preserve"> </w:t>
            </w:r>
          </w:p>
        </w:tc>
      </w:tr>
      <w:tr w:rsidR="008866FA" w14:paraId="5137C45F" w14:textId="77777777" w:rsidTr="00721B09">
        <w:tc>
          <w:tcPr>
            <w:tcW w:w="15388" w:type="dxa"/>
            <w:gridSpan w:val="5"/>
            <w:shd w:val="clear" w:color="auto" w:fill="002060"/>
          </w:tcPr>
          <w:p w14:paraId="1C56A883" w14:textId="1E02574C" w:rsidR="008866FA" w:rsidRDefault="00721B09" w:rsidP="00721B09">
            <w:pPr>
              <w:pStyle w:val="ListParagraph"/>
              <w:numPr>
                <w:ilvl w:val="0"/>
                <w:numId w:val="13"/>
              </w:numPr>
              <w:ind w:left="457"/>
              <w:rPr>
                <w:rFonts w:ascii="Arial" w:hAnsi="Arial" w:cs="Arial"/>
                <w:b/>
                <w:sz w:val="24"/>
                <w:szCs w:val="24"/>
              </w:rPr>
            </w:pPr>
            <w:r w:rsidRPr="00721B09">
              <w:rPr>
                <w:rFonts w:ascii="Arial" w:hAnsi="Arial" w:cs="Arial"/>
                <w:b/>
                <w:sz w:val="24"/>
                <w:szCs w:val="24"/>
              </w:rPr>
              <w:t xml:space="preserve">How with the proposal support the delivery of the </w:t>
            </w:r>
            <w:r w:rsidR="00046D83">
              <w:rPr>
                <w:rFonts w:ascii="Arial" w:hAnsi="Arial" w:cs="Arial"/>
                <w:b/>
                <w:sz w:val="24"/>
                <w:szCs w:val="24"/>
              </w:rPr>
              <w:t>strategic objectives</w:t>
            </w:r>
            <w:r>
              <w:rPr>
                <w:rFonts w:ascii="Arial" w:hAnsi="Arial" w:cs="Arial"/>
                <w:b/>
                <w:sz w:val="24"/>
                <w:szCs w:val="24"/>
              </w:rPr>
              <w:t>?</w:t>
            </w:r>
          </w:p>
          <w:p w14:paraId="4B2B2503" w14:textId="445C19CD" w:rsidR="00721B09" w:rsidRPr="00721B09" w:rsidRDefault="00721B09" w:rsidP="00721B09">
            <w:pPr>
              <w:pStyle w:val="ListParagraph"/>
              <w:ind w:left="457"/>
              <w:rPr>
                <w:rFonts w:ascii="Arial" w:hAnsi="Arial" w:cs="Arial"/>
                <w:b/>
                <w:sz w:val="24"/>
                <w:szCs w:val="24"/>
              </w:rPr>
            </w:pPr>
          </w:p>
        </w:tc>
      </w:tr>
      <w:tr w:rsidR="00073A3D" w:rsidRPr="00116092" w14:paraId="4243A91D" w14:textId="77777777" w:rsidTr="00033EF3">
        <w:tc>
          <w:tcPr>
            <w:tcW w:w="3554" w:type="dxa"/>
            <w:vMerge w:val="restart"/>
            <w:shd w:val="clear" w:color="auto" w:fill="002060"/>
          </w:tcPr>
          <w:p w14:paraId="5F0E9C0A" w14:textId="7968C1FA" w:rsidR="00721B09" w:rsidRPr="00283963" w:rsidRDefault="00721B09" w:rsidP="00384EC7">
            <w:pPr>
              <w:rPr>
                <w:rFonts w:ascii="Arial" w:hAnsi="Arial" w:cs="Arial"/>
                <w:b/>
                <w:bCs/>
                <w:sz w:val="24"/>
                <w:szCs w:val="24"/>
              </w:rPr>
            </w:pPr>
            <w:r>
              <w:rPr>
                <w:rFonts w:ascii="Arial" w:hAnsi="Arial" w:cs="Arial"/>
                <w:b/>
                <w:bCs/>
                <w:sz w:val="24"/>
                <w:szCs w:val="24"/>
              </w:rPr>
              <w:t>Objective</w:t>
            </w:r>
          </w:p>
        </w:tc>
        <w:tc>
          <w:tcPr>
            <w:tcW w:w="6367" w:type="dxa"/>
            <w:gridSpan w:val="3"/>
            <w:shd w:val="clear" w:color="auto" w:fill="002060"/>
          </w:tcPr>
          <w:p w14:paraId="4E8526E4" w14:textId="77777777" w:rsidR="00721B09" w:rsidRPr="00283963" w:rsidRDefault="00721B09" w:rsidP="00384EC7">
            <w:pPr>
              <w:jc w:val="center"/>
              <w:rPr>
                <w:rFonts w:ascii="Arial" w:hAnsi="Arial" w:cs="Arial"/>
                <w:b/>
                <w:bCs/>
                <w:sz w:val="24"/>
                <w:szCs w:val="24"/>
              </w:rPr>
            </w:pPr>
            <w:r>
              <w:rPr>
                <w:rFonts w:ascii="Arial" w:hAnsi="Arial" w:cs="Arial"/>
                <w:b/>
                <w:bCs/>
                <w:sz w:val="24"/>
                <w:szCs w:val="24"/>
              </w:rPr>
              <w:t>What is the Impact?</w:t>
            </w:r>
          </w:p>
        </w:tc>
        <w:tc>
          <w:tcPr>
            <w:tcW w:w="5467" w:type="dxa"/>
            <w:shd w:val="clear" w:color="auto" w:fill="002060"/>
          </w:tcPr>
          <w:p w14:paraId="6531CAF3" w14:textId="77777777" w:rsidR="00721B09" w:rsidRPr="00116092" w:rsidRDefault="00721B09" w:rsidP="00384EC7">
            <w:pPr>
              <w:rPr>
                <w:rFonts w:ascii="Arial" w:hAnsi="Arial" w:cs="Arial"/>
                <w:sz w:val="24"/>
                <w:szCs w:val="24"/>
              </w:rPr>
            </w:pPr>
            <w:r w:rsidRPr="00116092">
              <w:rPr>
                <w:rFonts w:ascii="Arial" w:hAnsi="Arial" w:cs="Arial"/>
                <w:b/>
                <w:sz w:val="24"/>
                <w:szCs w:val="24"/>
              </w:rPr>
              <w:t xml:space="preserve">Details of the </w:t>
            </w:r>
            <w:r>
              <w:rPr>
                <w:rFonts w:ascii="Arial" w:hAnsi="Arial" w:cs="Arial"/>
                <w:b/>
                <w:sz w:val="24"/>
                <w:szCs w:val="24"/>
              </w:rPr>
              <w:t xml:space="preserve">impact of the proposal on the following. Where negative impacts are identified, </w:t>
            </w:r>
            <w:r w:rsidRPr="00116092">
              <w:rPr>
                <w:rFonts w:ascii="Arial" w:hAnsi="Arial" w:cs="Arial"/>
                <w:b/>
                <w:sz w:val="24"/>
                <w:szCs w:val="24"/>
              </w:rPr>
              <w:t xml:space="preserve">what actions will be taken to </w:t>
            </w:r>
            <w:r>
              <w:rPr>
                <w:rFonts w:ascii="Arial" w:hAnsi="Arial" w:cs="Arial"/>
                <w:b/>
                <w:sz w:val="24"/>
                <w:szCs w:val="24"/>
              </w:rPr>
              <w:t>minimise these?</w:t>
            </w:r>
            <w:r w:rsidRPr="00116092">
              <w:rPr>
                <w:rFonts w:ascii="Arial" w:hAnsi="Arial" w:cs="Arial"/>
                <w:b/>
                <w:sz w:val="24"/>
                <w:szCs w:val="24"/>
              </w:rPr>
              <w:t xml:space="preserve"> </w:t>
            </w:r>
          </w:p>
        </w:tc>
      </w:tr>
      <w:tr w:rsidR="00073A3D" w:rsidRPr="00116092" w14:paraId="0C3AA75B" w14:textId="77777777" w:rsidTr="00033EF3">
        <w:trPr>
          <w:trHeight w:val="50"/>
        </w:trPr>
        <w:tc>
          <w:tcPr>
            <w:tcW w:w="3554" w:type="dxa"/>
            <w:vMerge/>
          </w:tcPr>
          <w:p w14:paraId="38BB9966" w14:textId="77777777" w:rsidR="00721B09" w:rsidRPr="00283963" w:rsidRDefault="00721B09" w:rsidP="00384EC7">
            <w:pPr>
              <w:rPr>
                <w:rFonts w:ascii="Arial" w:hAnsi="Arial" w:cs="Arial"/>
                <w:b/>
                <w:bCs/>
                <w:sz w:val="24"/>
                <w:szCs w:val="24"/>
              </w:rPr>
            </w:pPr>
          </w:p>
        </w:tc>
        <w:tc>
          <w:tcPr>
            <w:tcW w:w="2306" w:type="dxa"/>
            <w:shd w:val="clear" w:color="auto" w:fill="002060"/>
          </w:tcPr>
          <w:p w14:paraId="0FF8AC0F" w14:textId="77777777" w:rsidR="00721B09" w:rsidRPr="00283963" w:rsidRDefault="00721B09" w:rsidP="00384EC7">
            <w:pPr>
              <w:jc w:val="center"/>
              <w:rPr>
                <w:rFonts w:ascii="Arial" w:hAnsi="Arial" w:cs="Arial"/>
                <w:b/>
                <w:bCs/>
                <w:sz w:val="24"/>
                <w:szCs w:val="24"/>
              </w:rPr>
            </w:pPr>
            <w:r>
              <w:rPr>
                <w:rFonts w:ascii="Arial" w:hAnsi="Arial" w:cs="Arial"/>
                <w:b/>
                <w:bCs/>
                <w:sz w:val="24"/>
                <w:szCs w:val="24"/>
              </w:rPr>
              <w:t>Positive</w:t>
            </w:r>
          </w:p>
        </w:tc>
        <w:tc>
          <w:tcPr>
            <w:tcW w:w="2294" w:type="dxa"/>
            <w:shd w:val="clear" w:color="auto" w:fill="002060"/>
          </w:tcPr>
          <w:p w14:paraId="51ED724C" w14:textId="77777777" w:rsidR="00721B09" w:rsidRPr="00283963" w:rsidRDefault="00721B09" w:rsidP="00384EC7">
            <w:pPr>
              <w:jc w:val="center"/>
              <w:rPr>
                <w:rFonts w:ascii="Arial" w:hAnsi="Arial" w:cs="Arial"/>
                <w:b/>
                <w:bCs/>
                <w:sz w:val="24"/>
                <w:szCs w:val="24"/>
              </w:rPr>
            </w:pPr>
            <w:r>
              <w:rPr>
                <w:rFonts w:ascii="Arial" w:hAnsi="Arial" w:cs="Arial"/>
                <w:b/>
                <w:bCs/>
                <w:sz w:val="24"/>
                <w:szCs w:val="24"/>
              </w:rPr>
              <w:t>Negative</w:t>
            </w:r>
          </w:p>
        </w:tc>
        <w:tc>
          <w:tcPr>
            <w:tcW w:w="1767" w:type="dxa"/>
            <w:shd w:val="clear" w:color="auto" w:fill="002060"/>
          </w:tcPr>
          <w:p w14:paraId="1D46A5F4" w14:textId="77777777" w:rsidR="00721B09" w:rsidRPr="00283963" w:rsidRDefault="00721B09" w:rsidP="00384EC7">
            <w:pPr>
              <w:rPr>
                <w:rFonts w:ascii="Arial" w:hAnsi="Arial" w:cs="Arial"/>
                <w:b/>
                <w:bCs/>
                <w:sz w:val="24"/>
                <w:szCs w:val="24"/>
              </w:rPr>
            </w:pPr>
            <w:r w:rsidRPr="00283963">
              <w:rPr>
                <w:rFonts w:ascii="Arial" w:hAnsi="Arial" w:cs="Arial"/>
                <w:b/>
                <w:bCs/>
                <w:sz w:val="24"/>
                <w:szCs w:val="24"/>
              </w:rPr>
              <w:t>Neutral</w:t>
            </w:r>
          </w:p>
        </w:tc>
        <w:tc>
          <w:tcPr>
            <w:tcW w:w="5467" w:type="dxa"/>
            <w:shd w:val="clear" w:color="auto" w:fill="002060"/>
          </w:tcPr>
          <w:p w14:paraId="3A593B09" w14:textId="77777777" w:rsidR="00721B09" w:rsidRPr="00116092" w:rsidRDefault="00721B09" w:rsidP="00384EC7">
            <w:pPr>
              <w:rPr>
                <w:rFonts w:ascii="Arial" w:hAnsi="Arial" w:cs="Arial"/>
                <w:sz w:val="24"/>
                <w:szCs w:val="24"/>
              </w:rPr>
            </w:pPr>
          </w:p>
        </w:tc>
      </w:tr>
      <w:tr w:rsidR="00033EF3" w:rsidRPr="00116092" w14:paraId="030F6653" w14:textId="77777777" w:rsidTr="00033EF3">
        <w:tc>
          <w:tcPr>
            <w:tcW w:w="3554" w:type="dxa"/>
            <w:shd w:val="clear" w:color="auto" w:fill="F2F2F2" w:themeFill="background1" w:themeFillShade="F2"/>
          </w:tcPr>
          <w:p w14:paraId="5FB17534" w14:textId="4B534275" w:rsidR="00721B09" w:rsidRPr="00721B09" w:rsidRDefault="00046D83" w:rsidP="00384EC7">
            <w:pPr>
              <w:rPr>
                <w:rFonts w:ascii="Arial" w:hAnsi="Arial" w:cs="Arial"/>
                <w:sz w:val="24"/>
                <w:szCs w:val="24"/>
              </w:rPr>
            </w:pPr>
            <w:r>
              <w:rPr>
                <w:rFonts w:ascii="Arial" w:hAnsi="Arial" w:cs="Arial"/>
                <w:b/>
                <w:bCs/>
                <w:sz w:val="24"/>
                <w:szCs w:val="24"/>
              </w:rPr>
              <w:t xml:space="preserve">Strategic </w:t>
            </w:r>
            <w:r w:rsidR="00721B09" w:rsidRPr="00F6309C">
              <w:rPr>
                <w:rFonts w:ascii="Arial" w:hAnsi="Arial" w:cs="Arial"/>
                <w:b/>
                <w:bCs/>
                <w:sz w:val="24"/>
                <w:szCs w:val="24"/>
              </w:rPr>
              <w:t>Objective 1</w:t>
            </w:r>
            <w:r>
              <w:rPr>
                <w:rFonts w:ascii="Arial" w:hAnsi="Arial" w:cs="Arial"/>
                <w:b/>
                <w:bCs/>
                <w:sz w:val="24"/>
                <w:szCs w:val="24"/>
              </w:rPr>
              <w:br/>
            </w:r>
            <w:r>
              <w:rPr>
                <w:rFonts w:ascii="Arial" w:hAnsi="Arial" w:cs="Arial"/>
                <w:sz w:val="24"/>
                <w:szCs w:val="24"/>
              </w:rPr>
              <w:t>People of Swansea live healthier, more equitable and prosperous lives</w:t>
            </w:r>
          </w:p>
        </w:tc>
        <w:tc>
          <w:tcPr>
            <w:tcW w:w="2306" w:type="dxa"/>
          </w:tcPr>
          <w:p w14:paraId="35EA3457" w14:textId="77777777" w:rsidR="00721B09" w:rsidRPr="00116092" w:rsidRDefault="00721B09" w:rsidP="00384EC7">
            <w:pPr>
              <w:rPr>
                <w:rFonts w:ascii="Arial" w:hAnsi="Arial" w:cs="Arial"/>
                <w:sz w:val="24"/>
                <w:szCs w:val="24"/>
              </w:rPr>
            </w:pPr>
          </w:p>
        </w:tc>
        <w:tc>
          <w:tcPr>
            <w:tcW w:w="2294" w:type="dxa"/>
          </w:tcPr>
          <w:p w14:paraId="74E6CF62" w14:textId="77777777" w:rsidR="00721B09" w:rsidRPr="00116092" w:rsidRDefault="00721B09" w:rsidP="00384EC7">
            <w:pPr>
              <w:rPr>
                <w:rFonts w:ascii="Arial" w:hAnsi="Arial" w:cs="Arial"/>
                <w:sz w:val="24"/>
                <w:szCs w:val="24"/>
              </w:rPr>
            </w:pPr>
          </w:p>
        </w:tc>
        <w:tc>
          <w:tcPr>
            <w:tcW w:w="1767" w:type="dxa"/>
          </w:tcPr>
          <w:p w14:paraId="55AEE460" w14:textId="4164758B" w:rsidR="00721B09" w:rsidRPr="00116092" w:rsidRDefault="00A96CB6" w:rsidP="00384EC7">
            <w:pPr>
              <w:rPr>
                <w:rFonts w:ascii="Arial" w:hAnsi="Arial" w:cs="Arial"/>
                <w:sz w:val="24"/>
                <w:szCs w:val="24"/>
              </w:rPr>
            </w:pPr>
            <w:r>
              <w:rPr>
                <w:rFonts w:ascii="Arial" w:hAnsi="Arial" w:cs="Arial"/>
                <w:sz w:val="24"/>
                <w:szCs w:val="24"/>
              </w:rPr>
              <w:t>X</w:t>
            </w:r>
          </w:p>
        </w:tc>
        <w:tc>
          <w:tcPr>
            <w:tcW w:w="5467" w:type="dxa"/>
          </w:tcPr>
          <w:p w14:paraId="317C27CB" w14:textId="4D8F0809" w:rsidR="00255EBD" w:rsidRPr="00116092" w:rsidRDefault="00A30446" w:rsidP="004F615D">
            <w:pPr>
              <w:jc w:val="both"/>
              <w:rPr>
                <w:rFonts w:ascii="Arial" w:hAnsi="Arial" w:cs="Arial"/>
                <w:sz w:val="24"/>
                <w:szCs w:val="24"/>
              </w:rPr>
            </w:pPr>
            <w:r w:rsidRPr="00A30446">
              <w:rPr>
                <w:rFonts w:ascii="Arial" w:hAnsi="Arial" w:cs="Arial"/>
                <w:sz w:val="24"/>
                <w:szCs w:val="24"/>
              </w:rPr>
              <w:t>Th</w:t>
            </w:r>
            <w:r w:rsidR="004F615D">
              <w:rPr>
                <w:rFonts w:ascii="Arial" w:hAnsi="Arial" w:cs="Arial"/>
                <w:sz w:val="24"/>
                <w:szCs w:val="24"/>
              </w:rPr>
              <w:t>e annual</w:t>
            </w:r>
            <w:r w:rsidRPr="00A30446">
              <w:rPr>
                <w:rFonts w:ascii="Arial" w:hAnsi="Arial" w:cs="Arial"/>
                <w:sz w:val="24"/>
                <w:szCs w:val="24"/>
              </w:rPr>
              <w:t xml:space="preserve"> </w:t>
            </w:r>
            <w:r w:rsidR="00F626B6">
              <w:rPr>
                <w:rFonts w:ascii="Arial" w:hAnsi="Arial" w:cs="Arial"/>
                <w:sz w:val="24"/>
                <w:szCs w:val="24"/>
              </w:rPr>
              <w:t xml:space="preserve">report </w:t>
            </w:r>
            <w:r w:rsidRPr="00A30446">
              <w:rPr>
                <w:rFonts w:ascii="Arial" w:hAnsi="Arial" w:cs="Arial"/>
                <w:sz w:val="24"/>
                <w:szCs w:val="24"/>
              </w:rPr>
              <w:t xml:space="preserve">supports Health Board Strategic Objective 1 by </w:t>
            </w:r>
            <w:r w:rsidR="00F626B6" w:rsidRPr="00F626B6">
              <w:rPr>
                <w:rFonts w:ascii="Arial" w:hAnsi="Arial" w:cs="Arial"/>
                <w:sz w:val="24"/>
                <w:szCs w:val="24"/>
              </w:rPr>
              <w:t>evidencing and promoting the Health Board's efforts to improve population health, tackle inequalities, support wellbeing, and contribute to the social and economic prosperity of the communities it serves.</w:t>
            </w:r>
          </w:p>
        </w:tc>
      </w:tr>
      <w:tr w:rsidR="00073A3D" w:rsidRPr="00116092" w14:paraId="56F98DF2" w14:textId="77777777" w:rsidTr="00033EF3">
        <w:tc>
          <w:tcPr>
            <w:tcW w:w="3554" w:type="dxa"/>
            <w:shd w:val="clear" w:color="auto" w:fill="F2F2F2" w:themeFill="background1" w:themeFillShade="F2"/>
          </w:tcPr>
          <w:p w14:paraId="7C5D64FF" w14:textId="77777777" w:rsidR="00046D83" w:rsidRDefault="00046D83" w:rsidP="00721B09">
            <w:pPr>
              <w:rPr>
                <w:rFonts w:ascii="Arial" w:hAnsi="Arial" w:cs="Arial"/>
                <w:b/>
                <w:bCs/>
                <w:sz w:val="24"/>
                <w:szCs w:val="24"/>
              </w:rPr>
            </w:pPr>
            <w:r>
              <w:rPr>
                <w:rFonts w:ascii="Arial" w:hAnsi="Arial" w:cs="Arial"/>
                <w:b/>
                <w:bCs/>
                <w:sz w:val="24"/>
                <w:szCs w:val="24"/>
              </w:rPr>
              <w:t xml:space="preserve">Strategic </w:t>
            </w:r>
            <w:r w:rsidR="00721B09" w:rsidRPr="00F6309C">
              <w:rPr>
                <w:rFonts w:ascii="Arial" w:hAnsi="Arial" w:cs="Arial"/>
                <w:b/>
                <w:bCs/>
                <w:sz w:val="24"/>
                <w:szCs w:val="24"/>
              </w:rPr>
              <w:t>Objective 2</w:t>
            </w:r>
          </w:p>
          <w:p w14:paraId="367252FF" w14:textId="3459A551" w:rsidR="00721B09" w:rsidRPr="00721B09" w:rsidRDefault="00046D83" w:rsidP="00384EC7">
            <w:pPr>
              <w:rPr>
                <w:rFonts w:ascii="Arial" w:hAnsi="Arial" w:cs="Arial"/>
                <w:sz w:val="24"/>
                <w:szCs w:val="24"/>
              </w:rPr>
            </w:pPr>
            <w:r>
              <w:rPr>
                <w:rFonts w:ascii="Arial" w:hAnsi="Arial" w:cs="Arial"/>
                <w:sz w:val="24"/>
                <w:szCs w:val="24"/>
              </w:rPr>
              <w:t>Care is high quality, safe, efficient and delivers the best possible outcomes for people</w:t>
            </w:r>
          </w:p>
        </w:tc>
        <w:tc>
          <w:tcPr>
            <w:tcW w:w="2306" w:type="dxa"/>
          </w:tcPr>
          <w:p w14:paraId="5AE6E38A" w14:textId="77777777" w:rsidR="00721B09" w:rsidRPr="00116092" w:rsidRDefault="00721B09" w:rsidP="00384EC7">
            <w:pPr>
              <w:rPr>
                <w:rFonts w:ascii="Arial" w:hAnsi="Arial" w:cs="Arial"/>
                <w:sz w:val="24"/>
                <w:szCs w:val="24"/>
              </w:rPr>
            </w:pPr>
          </w:p>
        </w:tc>
        <w:tc>
          <w:tcPr>
            <w:tcW w:w="2294" w:type="dxa"/>
          </w:tcPr>
          <w:p w14:paraId="66B41C57" w14:textId="77777777" w:rsidR="00721B09" w:rsidRPr="00116092" w:rsidRDefault="00721B09" w:rsidP="00384EC7">
            <w:pPr>
              <w:rPr>
                <w:rFonts w:ascii="Arial" w:hAnsi="Arial" w:cs="Arial"/>
                <w:sz w:val="24"/>
                <w:szCs w:val="24"/>
              </w:rPr>
            </w:pPr>
          </w:p>
        </w:tc>
        <w:tc>
          <w:tcPr>
            <w:tcW w:w="1767" w:type="dxa"/>
          </w:tcPr>
          <w:p w14:paraId="26B0356F" w14:textId="58B4BA04" w:rsidR="00721B09" w:rsidRPr="00116092" w:rsidRDefault="00A96CB6" w:rsidP="00384EC7">
            <w:pPr>
              <w:rPr>
                <w:rFonts w:ascii="Arial" w:hAnsi="Arial" w:cs="Arial"/>
                <w:sz w:val="24"/>
                <w:szCs w:val="24"/>
              </w:rPr>
            </w:pPr>
            <w:r>
              <w:rPr>
                <w:rFonts w:ascii="Arial" w:hAnsi="Arial" w:cs="Arial"/>
                <w:sz w:val="24"/>
                <w:szCs w:val="24"/>
              </w:rPr>
              <w:t>X</w:t>
            </w:r>
          </w:p>
        </w:tc>
        <w:tc>
          <w:tcPr>
            <w:tcW w:w="5467" w:type="dxa"/>
          </w:tcPr>
          <w:p w14:paraId="50FEB884" w14:textId="317D10D1" w:rsidR="00721B09" w:rsidRPr="00116092" w:rsidRDefault="00A30446" w:rsidP="00F626B6">
            <w:pPr>
              <w:jc w:val="both"/>
              <w:rPr>
                <w:rFonts w:ascii="Arial" w:hAnsi="Arial" w:cs="Arial"/>
                <w:sz w:val="24"/>
                <w:szCs w:val="24"/>
              </w:rPr>
            </w:pPr>
            <w:r w:rsidRPr="00A30446">
              <w:rPr>
                <w:rFonts w:ascii="Arial" w:hAnsi="Arial" w:cs="Arial"/>
                <w:sz w:val="24"/>
                <w:szCs w:val="24"/>
              </w:rPr>
              <w:t>Th</w:t>
            </w:r>
            <w:r w:rsidR="00F626B6">
              <w:rPr>
                <w:rFonts w:ascii="Arial" w:hAnsi="Arial" w:cs="Arial"/>
                <w:sz w:val="24"/>
                <w:szCs w:val="24"/>
              </w:rPr>
              <w:t>e</w:t>
            </w:r>
            <w:r w:rsidRPr="00A30446">
              <w:rPr>
                <w:rFonts w:ascii="Arial" w:hAnsi="Arial" w:cs="Arial"/>
                <w:sz w:val="24"/>
                <w:szCs w:val="24"/>
              </w:rPr>
              <w:t xml:space="preserve"> </w:t>
            </w:r>
            <w:r w:rsidR="00F626B6">
              <w:rPr>
                <w:rFonts w:ascii="Arial" w:hAnsi="Arial" w:cs="Arial"/>
                <w:sz w:val="24"/>
                <w:szCs w:val="24"/>
              </w:rPr>
              <w:t>annual report</w:t>
            </w:r>
            <w:r w:rsidRPr="00A30446">
              <w:rPr>
                <w:rFonts w:ascii="Arial" w:hAnsi="Arial" w:cs="Arial"/>
                <w:sz w:val="24"/>
                <w:szCs w:val="24"/>
              </w:rPr>
              <w:t xml:space="preserve"> supports Health Board Strategic Objective </w:t>
            </w:r>
            <w:r>
              <w:rPr>
                <w:rFonts w:ascii="Arial" w:hAnsi="Arial" w:cs="Arial"/>
                <w:sz w:val="24"/>
                <w:szCs w:val="24"/>
              </w:rPr>
              <w:t>2</w:t>
            </w:r>
            <w:r w:rsidRPr="00A30446">
              <w:rPr>
                <w:rFonts w:ascii="Arial" w:hAnsi="Arial" w:cs="Arial"/>
                <w:sz w:val="24"/>
                <w:szCs w:val="24"/>
              </w:rPr>
              <w:t xml:space="preserve"> </w:t>
            </w:r>
            <w:r w:rsidR="00773936" w:rsidRPr="00773936">
              <w:rPr>
                <w:rFonts w:ascii="Arial" w:hAnsi="Arial" w:cs="Arial"/>
                <w:sz w:val="24"/>
                <w:szCs w:val="24"/>
              </w:rPr>
              <w:t>by providing accountability and assurance regarding the quality, safety, efficiency, and effectiveness of healthcare services. Through transparent reporting of performance, outcomes, learning, and improvement activity, the report supports continuous improvement and helps ensure the best possible outcomes for the population served by the Health Board.</w:t>
            </w:r>
          </w:p>
        </w:tc>
      </w:tr>
      <w:tr w:rsidR="00073A3D" w:rsidRPr="00116092" w14:paraId="73127A07" w14:textId="77777777" w:rsidTr="00033EF3">
        <w:tc>
          <w:tcPr>
            <w:tcW w:w="3554" w:type="dxa"/>
            <w:shd w:val="clear" w:color="auto" w:fill="F2F2F2" w:themeFill="background1" w:themeFillShade="F2"/>
          </w:tcPr>
          <w:p w14:paraId="0A828FBD" w14:textId="77777777" w:rsidR="00046D83" w:rsidRDefault="00046D83" w:rsidP="00721B09">
            <w:pPr>
              <w:rPr>
                <w:rFonts w:ascii="Arial" w:hAnsi="Arial" w:cs="Arial"/>
                <w:b/>
                <w:bCs/>
                <w:sz w:val="24"/>
                <w:szCs w:val="24"/>
              </w:rPr>
            </w:pPr>
            <w:r>
              <w:rPr>
                <w:rFonts w:ascii="Arial" w:hAnsi="Arial" w:cs="Arial"/>
                <w:b/>
                <w:bCs/>
                <w:sz w:val="24"/>
                <w:szCs w:val="24"/>
              </w:rPr>
              <w:t xml:space="preserve">Strategic </w:t>
            </w:r>
            <w:r w:rsidR="00721B09" w:rsidRPr="00F6309C">
              <w:rPr>
                <w:rFonts w:ascii="Arial" w:hAnsi="Arial" w:cs="Arial"/>
                <w:b/>
                <w:bCs/>
                <w:sz w:val="24"/>
                <w:szCs w:val="24"/>
              </w:rPr>
              <w:t>Objective 3</w:t>
            </w:r>
          </w:p>
          <w:p w14:paraId="4C304947" w14:textId="58832DF6" w:rsidR="00721B09" w:rsidRPr="00721B09" w:rsidRDefault="00046D83" w:rsidP="00721B09">
            <w:pPr>
              <w:rPr>
                <w:rFonts w:ascii="Arial" w:hAnsi="Arial" w:cs="Arial"/>
                <w:sz w:val="24"/>
                <w:szCs w:val="24"/>
              </w:rPr>
            </w:pPr>
            <w:r>
              <w:rPr>
                <w:rFonts w:ascii="Arial" w:hAnsi="Arial" w:cs="Arial"/>
                <w:sz w:val="24"/>
                <w:szCs w:val="24"/>
              </w:rPr>
              <w:t xml:space="preserve">Care is delivered in partnership with our communities in appropriate settings supported by innovative solutions </w:t>
            </w:r>
          </w:p>
        </w:tc>
        <w:tc>
          <w:tcPr>
            <w:tcW w:w="2306" w:type="dxa"/>
          </w:tcPr>
          <w:p w14:paraId="7377F884" w14:textId="563CFFDF" w:rsidR="00721B09" w:rsidRPr="00116092" w:rsidRDefault="00721B09" w:rsidP="00384EC7">
            <w:pPr>
              <w:rPr>
                <w:rFonts w:ascii="Arial" w:hAnsi="Arial" w:cs="Arial"/>
                <w:sz w:val="24"/>
                <w:szCs w:val="24"/>
              </w:rPr>
            </w:pPr>
          </w:p>
        </w:tc>
        <w:tc>
          <w:tcPr>
            <w:tcW w:w="2294" w:type="dxa"/>
          </w:tcPr>
          <w:p w14:paraId="5C85C3FB" w14:textId="77777777" w:rsidR="00721B09" w:rsidRPr="00116092" w:rsidRDefault="00721B09" w:rsidP="00384EC7">
            <w:pPr>
              <w:rPr>
                <w:rFonts w:ascii="Arial" w:hAnsi="Arial" w:cs="Arial"/>
                <w:sz w:val="24"/>
                <w:szCs w:val="24"/>
              </w:rPr>
            </w:pPr>
          </w:p>
        </w:tc>
        <w:tc>
          <w:tcPr>
            <w:tcW w:w="1767" w:type="dxa"/>
          </w:tcPr>
          <w:p w14:paraId="12BC60E8" w14:textId="7D30F2A3" w:rsidR="00721B09" w:rsidRPr="00116092" w:rsidRDefault="008C7B63" w:rsidP="00384EC7">
            <w:pPr>
              <w:rPr>
                <w:rFonts w:ascii="Arial" w:hAnsi="Arial" w:cs="Arial"/>
                <w:sz w:val="24"/>
                <w:szCs w:val="24"/>
              </w:rPr>
            </w:pPr>
            <w:r>
              <w:rPr>
                <w:rFonts w:ascii="Arial" w:hAnsi="Arial" w:cs="Arial"/>
                <w:sz w:val="24"/>
                <w:szCs w:val="24"/>
              </w:rPr>
              <w:t>x</w:t>
            </w:r>
          </w:p>
        </w:tc>
        <w:tc>
          <w:tcPr>
            <w:tcW w:w="5467" w:type="dxa"/>
          </w:tcPr>
          <w:p w14:paraId="36552855" w14:textId="2D942DBA" w:rsidR="008C7B63" w:rsidRPr="008C7B63" w:rsidRDefault="00F626B6" w:rsidP="008C7B63">
            <w:pPr>
              <w:jc w:val="both"/>
              <w:rPr>
                <w:rFonts w:ascii="Arial" w:hAnsi="Arial" w:cs="Arial"/>
                <w:sz w:val="24"/>
                <w:szCs w:val="24"/>
              </w:rPr>
            </w:pPr>
            <w:r>
              <w:rPr>
                <w:rFonts w:ascii="Arial" w:hAnsi="Arial" w:cs="Arial"/>
                <w:sz w:val="24"/>
                <w:szCs w:val="24"/>
              </w:rPr>
              <w:t>The annual report supports Health Board St</w:t>
            </w:r>
            <w:r w:rsidR="00DE112D">
              <w:rPr>
                <w:rFonts w:ascii="Arial" w:hAnsi="Arial" w:cs="Arial"/>
                <w:sz w:val="24"/>
                <w:szCs w:val="24"/>
              </w:rPr>
              <w:t>rategic Objective 3 by</w:t>
            </w:r>
            <w:r w:rsidR="00773936">
              <w:rPr>
                <w:rFonts w:ascii="Arial" w:hAnsi="Arial" w:cs="Arial"/>
                <w:sz w:val="24"/>
                <w:szCs w:val="24"/>
              </w:rPr>
              <w:t xml:space="preserve"> </w:t>
            </w:r>
            <w:r w:rsidR="00AD5AEC" w:rsidRPr="00AD5AEC">
              <w:rPr>
                <w:rFonts w:ascii="Arial" w:hAnsi="Arial" w:cs="Arial"/>
                <w:sz w:val="24"/>
                <w:szCs w:val="24"/>
              </w:rPr>
              <w:t xml:space="preserve">demonstrating how care is delivered in partnership with communities and partner organisations, supported by innovation and service transformation. Through transparent reporting of engagement, integration, community-based care, and digital solutions, the report </w:t>
            </w:r>
            <w:r w:rsidR="00AD5AEC" w:rsidRPr="00AD5AEC">
              <w:rPr>
                <w:rFonts w:ascii="Arial" w:hAnsi="Arial" w:cs="Arial"/>
                <w:sz w:val="24"/>
                <w:szCs w:val="24"/>
              </w:rPr>
              <w:lastRenderedPageBreak/>
              <w:t>supports accountability and continuous improvement in delivering person-centred care in the most appropriate settings.</w:t>
            </w:r>
          </w:p>
          <w:p w14:paraId="5FDE6D43" w14:textId="76F19133" w:rsidR="00721B09" w:rsidRPr="00116092" w:rsidRDefault="00721B09" w:rsidP="00255EBD">
            <w:pPr>
              <w:jc w:val="both"/>
              <w:rPr>
                <w:rFonts w:ascii="Arial" w:hAnsi="Arial" w:cs="Arial"/>
                <w:sz w:val="24"/>
                <w:szCs w:val="24"/>
              </w:rPr>
            </w:pPr>
          </w:p>
        </w:tc>
      </w:tr>
      <w:tr w:rsidR="00073A3D" w:rsidRPr="00116092" w14:paraId="45BF2246" w14:textId="77777777" w:rsidTr="00033EF3">
        <w:tc>
          <w:tcPr>
            <w:tcW w:w="3554" w:type="dxa"/>
            <w:shd w:val="clear" w:color="auto" w:fill="F2F2F2" w:themeFill="background1" w:themeFillShade="F2"/>
          </w:tcPr>
          <w:p w14:paraId="7330E4E5" w14:textId="77777777" w:rsidR="00046D83" w:rsidRDefault="00046D83" w:rsidP="00721B09">
            <w:pPr>
              <w:rPr>
                <w:rFonts w:ascii="Arial" w:hAnsi="Arial" w:cs="Arial"/>
                <w:sz w:val="24"/>
                <w:szCs w:val="24"/>
              </w:rPr>
            </w:pPr>
            <w:r>
              <w:rPr>
                <w:rFonts w:ascii="Arial" w:hAnsi="Arial" w:cs="Arial"/>
                <w:b/>
                <w:bCs/>
                <w:sz w:val="24"/>
                <w:szCs w:val="24"/>
              </w:rPr>
              <w:lastRenderedPageBreak/>
              <w:t xml:space="preserve">Strategic </w:t>
            </w:r>
            <w:r w:rsidR="00721B09" w:rsidRPr="00F6309C">
              <w:rPr>
                <w:rFonts w:ascii="Arial" w:hAnsi="Arial" w:cs="Arial"/>
                <w:b/>
                <w:bCs/>
                <w:sz w:val="24"/>
                <w:szCs w:val="24"/>
              </w:rPr>
              <w:t>Objective 4</w:t>
            </w:r>
            <w:r w:rsidR="00721B09" w:rsidRPr="00116092">
              <w:rPr>
                <w:rFonts w:ascii="Arial" w:hAnsi="Arial" w:cs="Arial"/>
                <w:sz w:val="24"/>
                <w:szCs w:val="24"/>
              </w:rPr>
              <w:t xml:space="preserve"> </w:t>
            </w:r>
          </w:p>
          <w:p w14:paraId="6BAB9775" w14:textId="058EF615" w:rsidR="00721B09" w:rsidRPr="00721B09" w:rsidRDefault="00046D83" w:rsidP="00721B09">
            <w:pPr>
              <w:rPr>
                <w:rFonts w:ascii="Arial" w:hAnsi="Arial" w:cs="Arial"/>
                <w:sz w:val="24"/>
                <w:szCs w:val="24"/>
              </w:rPr>
            </w:pPr>
            <w:r>
              <w:rPr>
                <w:rFonts w:ascii="Arial" w:hAnsi="Arial" w:cs="Arial"/>
                <w:sz w:val="24"/>
                <w:szCs w:val="24"/>
              </w:rPr>
              <w:t xml:space="preserve">The Health Board is a great place to work where staff feel valued and work towards a common goal  </w:t>
            </w:r>
          </w:p>
        </w:tc>
        <w:tc>
          <w:tcPr>
            <w:tcW w:w="2306" w:type="dxa"/>
          </w:tcPr>
          <w:p w14:paraId="30DE5818" w14:textId="1B95050C" w:rsidR="00721B09" w:rsidRPr="00116092" w:rsidRDefault="00255EBD" w:rsidP="00384EC7">
            <w:pPr>
              <w:rPr>
                <w:rFonts w:ascii="Arial" w:hAnsi="Arial" w:cs="Arial"/>
                <w:sz w:val="24"/>
                <w:szCs w:val="24"/>
              </w:rPr>
            </w:pPr>
            <w:r>
              <w:rPr>
                <w:rFonts w:ascii="Arial" w:hAnsi="Arial" w:cs="Arial"/>
                <w:sz w:val="24"/>
                <w:szCs w:val="24"/>
              </w:rPr>
              <w:t>X</w:t>
            </w:r>
          </w:p>
        </w:tc>
        <w:tc>
          <w:tcPr>
            <w:tcW w:w="2294" w:type="dxa"/>
          </w:tcPr>
          <w:p w14:paraId="5CE65C78" w14:textId="77777777" w:rsidR="00721B09" w:rsidRPr="00116092" w:rsidRDefault="00721B09" w:rsidP="00384EC7">
            <w:pPr>
              <w:rPr>
                <w:rFonts w:ascii="Arial" w:hAnsi="Arial" w:cs="Arial"/>
                <w:sz w:val="24"/>
                <w:szCs w:val="24"/>
              </w:rPr>
            </w:pPr>
          </w:p>
        </w:tc>
        <w:tc>
          <w:tcPr>
            <w:tcW w:w="1767" w:type="dxa"/>
          </w:tcPr>
          <w:p w14:paraId="0C7659F0" w14:textId="77777777" w:rsidR="00721B09" w:rsidRPr="00116092" w:rsidRDefault="00721B09" w:rsidP="00384EC7">
            <w:pPr>
              <w:rPr>
                <w:rFonts w:ascii="Arial" w:hAnsi="Arial" w:cs="Arial"/>
                <w:sz w:val="24"/>
                <w:szCs w:val="24"/>
              </w:rPr>
            </w:pPr>
          </w:p>
        </w:tc>
        <w:tc>
          <w:tcPr>
            <w:tcW w:w="5467" w:type="dxa"/>
          </w:tcPr>
          <w:p w14:paraId="7B77399D" w14:textId="17A5EECC" w:rsidR="00DE112D" w:rsidRPr="008C7B63" w:rsidRDefault="00DE112D" w:rsidP="00DE112D">
            <w:pPr>
              <w:jc w:val="both"/>
              <w:rPr>
                <w:rFonts w:ascii="Arial" w:hAnsi="Arial" w:cs="Arial"/>
                <w:sz w:val="24"/>
                <w:szCs w:val="24"/>
              </w:rPr>
            </w:pPr>
            <w:r>
              <w:rPr>
                <w:rFonts w:ascii="Arial" w:hAnsi="Arial" w:cs="Arial"/>
                <w:sz w:val="24"/>
                <w:szCs w:val="24"/>
              </w:rPr>
              <w:t xml:space="preserve">The annual report supports Health Board Strategic Objective </w:t>
            </w:r>
            <w:r>
              <w:rPr>
                <w:rFonts w:ascii="Arial" w:hAnsi="Arial" w:cs="Arial"/>
                <w:sz w:val="24"/>
                <w:szCs w:val="24"/>
              </w:rPr>
              <w:t>4</w:t>
            </w:r>
            <w:r>
              <w:rPr>
                <w:rFonts w:ascii="Arial" w:hAnsi="Arial" w:cs="Arial"/>
                <w:sz w:val="24"/>
                <w:szCs w:val="24"/>
              </w:rPr>
              <w:t xml:space="preserve"> by</w:t>
            </w:r>
            <w:r w:rsidR="00AD5AEC">
              <w:rPr>
                <w:rFonts w:ascii="Arial" w:hAnsi="Arial" w:cs="Arial"/>
                <w:sz w:val="24"/>
                <w:szCs w:val="24"/>
              </w:rPr>
              <w:t xml:space="preserve"> </w:t>
            </w:r>
            <w:r w:rsidR="006A4546" w:rsidRPr="006A4546">
              <w:rPr>
                <w:rFonts w:ascii="Arial" w:hAnsi="Arial" w:cs="Arial"/>
                <w:sz w:val="24"/>
                <w:szCs w:val="24"/>
              </w:rPr>
              <w:t>providing assurance and transparency on workforce wellbeing, engagement, development, and organisational culture. It demonstrates how the Health Board is working to create a positive working environment where staff feel valued, supported, and united in delivering high-quality care.</w:t>
            </w:r>
          </w:p>
          <w:p w14:paraId="336506B5" w14:textId="783BA9E8" w:rsidR="00184AFE" w:rsidRPr="00116092" w:rsidRDefault="00184AFE" w:rsidP="00255EBD">
            <w:pPr>
              <w:jc w:val="both"/>
              <w:rPr>
                <w:rFonts w:ascii="Arial" w:hAnsi="Arial" w:cs="Arial"/>
                <w:sz w:val="24"/>
                <w:szCs w:val="24"/>
              </w:rPr>
            </w:pPr>
          </w:p>
        </w:tc>
      </w:tr>
      <w:tr w:rsidR="00033EF3" w:rsidRPr="00116092" w14:paraId="3573E2BC" w14:textId="77777777" w:rsidTr="00033EF3">
        <w:tc>
          <w:tcPr>
            <w:tcW w:w="3554" w:type="dxa"/>
            <w:shd w:val="clear" w:color="auto" w:fill="F2F2F2" w:themeFill="background1" w:themeFillShade="F2"/>
          </w:tcPr>
          <w:p w14:paraId="4C4443C3" w14:textId="77777777" w:rsidR="00046D83" w:rsidRDefault="00046D83" w:rsidP="00721B09">
            <w:pPr>
              <w:rPr>
                <w:rFonts w:ascii="Arial" w:hAnsi="Arial" w:cs="Arial"/>
                <w:b/>
                <w:bCs/>
                <w:sz w:val="24"/>
                <w:szCs w:val="24"/>
              </w:rPr>
            </w:pPr>
            <w:r>
              <w:rPr>
                <w:rFonts w:ascii="Arial" w:hAnsi="Arial" w:cs="Arial"/>
                <w:b/>
                <w:bCs/>
                <w:sz w:val="24"/>
                <w:szCs w:val="24"/>
              </w:rPr>
              <w:t xml:space="preserve">Strategic </w:t>
            </w:r>
            <w:r w:rsidR="00721B09" w:rsidRPr="00F6309C">
              <w:rPr>
                <w:rFonts w:ascii="Arial" w:hAnsi="Arial" w:cs="Arial"/>
                <w:b/>
                <w:bCs/>
                <w:sz w:val="24"/>
                <w:szCs w:val="24"/>
              </w:rPr>
              <w:t>Objective 5</w:t>
            </w:r>
          </w:p>
          <w:p w14:paraId="5BD0B704" w14:textId="2E27D275" w:rsidR="00721B09" w:rsidRPr="00721B09" w:rsidRDefault="00046D83" w:rsidP="00721B09">
            <w:pPr>
              <w:rPr>
                <w:rFonts w:ascii="Arial" w:hAnsi="Arial" w:cs="Arial"/>
                <w:sz w:val="24"/>
                <w:szCs w:val="24"/>
              </w:rPr>
            </w:pPr>
            <w:r>
              <w:rPr>
                <w:rFonts w:ascii="Arial" w:hAnsi="Arial" w:cs="Arial"/>
                <w:sz w:val="24"/>
                <w:szCs w:val="24"/>
              </w:rPr>
              <w:t xml:space="preserve">The Health Board is a resilient, financially sustainable and responsible organisation </w:t>
            </w:r>
          </w:p>
        </w:tc>
        <w:tc>
          <w:tcPr>
            <w:tcW w:w="2306" w:type="dxa"/>
          </w:tcPr>
          <w:p w14:paraId="7109F0E9" w14:textId="0DAB71BE" w:rsidR="00721B09" w:rsidRPr="00116092" w:rsidRDefault="008C7B63" w:rsidP="00384EC7">
            <w:pPr>
              <w:rPr>
                <w:rFonts w:ascii="Arial" w:hAnsi="Arial" w:cs="Arial"/>
                <w:sz w:val="24"/>
                <w:szCs w:val="24"/>
              </w:rPr>
            </w:pPr>
            <w:r>
              <w:rPr>
                <w:rFonts w:ascii="Arial" w:hAnsi="Arial" w:cs="Arial"/>
                <w:sz w:val="24"/>
                <w:szCs w:val="24"/>
              </w:rPr>
              <w:t>x</w:t>
            </w:r>
          </w:p>
        </w:tc>
        <w:tc>
          <w:tcPr>
            <w:tcW w:w="2294" w:type="dxa"/>
          </w:tcPr>
          <w:p w14:paraId="256C2065" w14:textId="77777777" w:rsidR="00721B09" w:rsidRPr="00116092" w:rsidRDefault="00721B09" w:rsidP="00384EC7">
            <w:pPr>
              <w:rPr>
                <w:rFonts w:ascii="Arial" w:hAnsi="Arial" w:cs="Arial"/>
                <w:sz w:val="24"/>
                <w:szCs w:val="24"/>
              </w:rPr>
            </w:pPr>
          </w:p>
        </w:tc>
        <w:tc>
          <w:tcPr>
            <w:tcW w:w="1767" w:type="dxa"/>
          </w:tcPr>
          <w:p w14:paraId="40237F02" w14:textId="598991CE" w:rsidR="00721B09" w:rsidRPr="00116092" w:rsidRDefault="00721B09" w:rsidP="00384EC7">
            <w:pPr>
              <w:rPr>
                <w:rFonts w:ascii="Arial" w:hAnsi="Arial" w:cs="Arial"/>
                <w:sz w:val="24"/>
                <w:szCs w:val="24"/>
              </w:rPr>
            </w:pPr>
          </w:p>
        </w:tc>
        <w:tc>
          <w:tcPr>
            <w:tcW w:w="5467" w:type="dxa"/>
          </w:tcPr>
          <w:p w14:paraId="368FF806" w14:textId="20B33EEE" w:rsidR="00DE112D" w:rsidRPr="008C7B63" w:rsidRDefault="00DE112D" w:rsidP="00DE112D">
            <w:pPr>
              <w:jc w:val="both"/>
              <w:rPr>
                <w:rFonts w:ascii="Arial" w:hAnsi="Arial" w:cs="Arial"/>
                <w:sz w:val="24"/>
                <w:szCs w:val="24"/>
              </w:rPr>
            </w:pPr>
            <w:r>
              <w:rPr>
                <w:rFonts w:ascii="Arial" w:hAnsi="Arial" w:cs="Arial"/>
                <w:sz w:val="24"/>
                <w:szCs w:val="24"/>
              </w:rPr>
              <w:t xml:space="preserve">The annual report supports Health Board Strategic Objective </w:t>
            </w:r>
            <w:r>
              <w:rPr>
                <w:rFonts w:ascii="Arial" w:hAnsi="Arial" w:cs="Arial"/>
                <w:sz w:val="24"/>
                <w:szCs w:val="24"/>
              </w:rPr>
              <w:t xml:space="preserve">5 </w:t>
            </w:r>
            <w:r>
              <w:rPr>
                <w:rFonts w:ascii="Arial" w:hAnsi="Arial" w:cs="Arial"/>
                <w:sz w:val="24"/>
                <w:szCs w:val="24"/>
              </w:rPr>
              <w:t>by</w:t>
            </w:r>
            <w:r w:rsidR="00251CF7">
              <w:rPr>
                <w:rFonts w:ascii="Arial" w:hAnsi="Arial" w:cs="Arial"/>
                <w:sz w:val="24"/>
                <w:szCs w:val="24"/>
              </w:rPr>
              <w:t xml:space="preserve"> </w:t>
            </w:r>
            <w:r w:rsidR="00251CF7" w:rsidRPr="00251CF7">
              <w:rPr>
                <w:rFonts w:ascii="Arial" w:hAnsi="Arial" w:cs="Arial"/>
                <w:sz w:val="24"/>
                <w:szCs w:val="24"/>
              </w:rPr>
              <w:t>demonstrating financial stewardship, governance assurance, and organisational resilience. It provides evidence that the Health Board is managing resources responsibly and taking appropriate action to ensure long-term sustainability and the continued delivery of safe, effective healthcare services.</w:t>
            </w:r>
          </w:p>
          <w:p w14:paraId="2CCC5209" w14:textId="725FD04D" w:rsidR="00A96CB6" w:rsidRPr="00116092" w:rsidRDefault="00A96CB6" w:rsidP="00255EBD">
            <w:pPr>
              <w:jc w:val="both"/>
              <w:rPr>
                <w:rFonts w:ascii="Arial" w:hAnsi="Arial" w:cs="Arial"/>
                <w:sz w:val="24"/>
                <w:szCs w:val="24"/>
              </w:rPr>
            </w:pPr>
          </w:p>
        </w:tc>
      </w:tr>
    </w:tbl>
    <w:p w14:paraId="20361187" w14:textId="77777777" w:rsidR="00046D83" w:rsidRDefault="00046D83">
      <w:r>
        <w:br w:type="page"/>
      </w:r>
    </w:p>
    <w:tbl>
      <w:tblPr>
        <w:tblStyle w:val="TableGrid"/>
        <w:tblW w:w="0" w:type="auto"/>
        <w:tblLook w:val="04A0" w:firstRow="1" w:lastRow="0" w:firstColumn="1" w:lastColumn="0" w:noHBand="0" w:noVBand="1"/>
      </w:tblPr>
      <w:tblGrid>
        <w:gridCol w:w="3539"/>
        <w:gridCol w:w="11849"/>
      </w:tblGrid>
      <w:tr w:rsidR="00721B09" w:rsidRPr="00116092" w14:paraId="26DA2BBA" w14:textId="77777777" w:rsidTr="00073A3D">
        <w:tc>
          <w:tcPr>
            <w:tcW w:w="15388" w:type="dxa"/>
            <w:gridSpan w:val="2"/>
            <w:shd w:val="clear" w:color="auto" w:fill="002060"/>
          </w:tcPr>
          <w:p w14:paraId="1D05BEF9" w14:textId="58BE8661" w:rsidR="00721B09" w:rsidRPr="00073A3D" w:rsidRDefault="00073A3D" w:rsidP="00073A3D">
            <w:pPr>
              <w:pStyle w:val="ListParagraph"/>
              <w:numPr>
                <w:ilvl w:val="0"/>
                <w:numId w:val="13"/>
              </w:numPr>
              <w:ind w:left="457"/>
              <w:rPr>
                <w:rFonts w:ascii="Arial" w:hAnsi="Arial" w:cs="Arial"/>
                <w:sz w:val="24"/>
                <w:szCs w:val="24"/>
              </w:rPr>
            </w:pPr>
            <w:r w:rsidRPr="00F6309C">
              <w:rPr>
                <w:rFonts w:ascii="Arial" w:hAnsi="Arial" w:cs="Arial"/>
                <w:b/>
                <w:bCs/>
                <w:sz w:val="24"/>
                <w:szCs w:val="24"/>
              </w:rPr>
              <w:lastRenderedPageBreak/>
              <w:t>How will this work support</w:t>
            </w:r>
            <w:r>
              <w:rPr>
                <w:rFonts w:ascii="Arial" w:hAnsi="Arial" w:cs="Arial"/>
                <w:b/>
                <w:bCs/>
                <w:sz w:val="24"/>
                <w:szCs w:val="24"/>
              </w:rPr>
              <w:t xml:space="preserve"> our Quality Ambitions?</w:t>
            </w:r>
          </w:p>
          <w:p w14:paraId="2EA9B567" w14:textId="77777777" w:rsidR="00073A3D" w:rsidRPr="00073A3D" w:rsidRDefault="00073A3D" w:rsidP="00073A3D">
            <w:pPr>
              <w:rPr>
                <w:rFonts w:ascii="Arial" w:hAnsi="Arial" w:cs="Arial"/>
                <w:color w:val="DEEAF6" w:themeColor="accent5" w:themeTint="33"/>
                <w:sz w:val="24"/>
                <w:szCs w:val="24"/>
              </w:rPr>
            </w:pPr>
            <w:hyperlink r:id="rId9" w:history="1">
              <w:r w:rsidRPr="00073A3D">
                <w:rPr>
                  <w:rStyle w:val="Hyperlink"/>
                  <w:rFonts w:ascii="Arial" w:hAnsi="Arial" w:cs="Arial"/>
                  <w:color w:val="DEEAF6" w:themeColor="accent5" w:themeTint="33"/>
                  <w:sz w:val="24"/>
                  <w:szCs w:val="24"/>
                </w:rPr>
                <w:t xml:space="preserve">nhswales365.sharepoint.com/sites/SBU_QualitySafetyAndImprovement/Shared Documents/Forms/AllItems.aspx?id=%2Fsites%2FSBU_QualitySafetyAndImprovement%2FShared Documents%2FStrategy Launch Event%2FApproved with Edit1 - Quality Strategy 2023%2Epdf&amp;parent=%2Fsites%2FSBU_QualitySafetyAndImprovement%2FShared Documents%2FStrategy Launch </w:t>
              </w:r>
              <w:proofErr w:type="spellStart"/>
              <w:r w:rsidRPr="00073A3D">
                <w:rPr>
                  <w:rStyle w:val="Hyperlink"/>
                  <w:rFonts w:ascii="Arial" w:hAnsi="Arial" w:cs="Arial"/>
                  <w:color w:val="DEEAF6" w:themeColor="accent5" w:themeTint="33"/>
                  <w:sz w:val="24"/>
                  <w:szCs w:val="24"/>
                </w:rPr>
                <w:t>Event&amp;p</w:t>
              </w:r>
              <w:proofErr w:type="spellEnd"/>
              <w:r w:rsidRPr="00073A3D">
                <w:rPr>
                  <w:rStyle w:val="Hyperlink"/>
                  <w:rFonts w:ascii="Arial" w:hAnsi="Arial" w:cs="Arial"/>
                  <w:color w:val="DEEAF6" w:themeColor="accent5" w:themeTint="33"/>
                  <w:sz w:val="24"/>
                  <w:szCs w:val="24"/>
                </w:rPr>
                <w:t>=</w:t>
              </w:r>
              <w:proofErr w:type="spellStart"/>
              <w:r w:rsidRPr="00073A3D">
                <w:rPr>
                  <w:rStyle w:val="Hyperlink"/>
                  <w:rFonts w:ascii="Arial" w:hAnsi="Arial" w:cs="Arial"/>
                  <w:color w:val="DEEAF6" w:themeColor="accent5" w:themeTint="33"/>
                  <w:sz w:val="24"/>
                  <w:szCs w:val="24"/>
                </w:rPr>
                <w:t>true&amp;ga</w:t>
              </w:r>
              <w:proofErr w:type="spellEnd"/>
              <w:r w:rsidRPr="00073A3D">
                <w:rPr>
                  <w:rStyle w:val="Hyperlink"/>
                  <w:rFonts w:ascii="Arial" w:hAnsi="Arial" w:cs="Arial"/>
                  <w:color w:val="DEEAF6" w:themeColor="accent5" w:themeTint="33"/>
                  <w:sz w:val="24"/>
                  <w:szCs w:val="24"/>
                </w:rPr>
                <w:t>=1</w:t>
              </w:r>
            </w:hyperlink>
          </w:p>
          <w:p w14:paraId="6B6F45EB" w14:textId="7A2949EB" w:rsidR="00073A3D" w:rsidRPr="00073A3D" w:rsidRDefault="00073A3D" w:rsidP="00073A3D">
            <w:pPr>
              <w:pStyle w:val="ListParagraph"/>
              <w:ind w:left="457"/>
              <w:rPr>
                <w:rFonts w:ascii="Arial" w:hAnsi="Arial" w:cs="Arial"/>
                <w:sz w:val="24"/>
                <w:szCs w:val="24"/>
              </w:rPr>
            </w:pPr>
          </w:p>
        </w:tc>
      </w:tr>
      <w:tr w:rsidR="00073A3D" w14:paraId="4FB17F57" w14:textId="77777777" w:rsidTr="00033EF3">
        <w:tc>
          <w:tcPr>
            <w:tcW w:w="3539" w:type="dxa"/>
            <w:shd w:val="clear" w:color="auto" w:fill="002060"/>
          </w:tcPr>
          <w:p w14:paraId="53263113" w14:textId="78B12CAA" w:rsidR="00073A3D" w:rsidRDefault="00073A3D" w:rsidP="00721B09">
            <w:pPr>
              <w:rPr>
                <w:rFonts w:ascii="Arial" w:hAnsi="Arial" w:cs="Arial"/>
                <w:b/>
                <w:bCs/>
                <w:sz w:val="24"/>
                <w:szCs w:val="24"/>
              </w:rPr>
            </w:pPr>
            <w:r>
              <w:rPr>
                <w:rFonts w:ascii="Arial" w:hAnsi="Arial" w:cs="Arial"/>
                <w:b/>
                <w:bCs/>
                <w:sz w:val="24"/>
                <w:szCs w:val="24"/>
              </w:rPr>
              <w:t>Quality Ambition</w:t>
            </w:r>
          </w:p>
        </w:tc>
        <w:tc>
          <w:tcPr>
            <w:tcW w:w="11849" w:type="dxa"/>
            <w:shd w:val="clear" w:color="auto" w:fill="002060"/>
          </w:tcPr>
          <w:p w14:paraId="7B35880E" w14:textId="0F88E3A7" w:rsidR="00073A3D" w:rsidRDefault="00033EF3" w:rsidP="00721B09">
            <w:pPr>
              <w:rPr>
                <w:rFonts w:ascii="Arial" w:hAnsi="Arial" w:cs="Arial"/>
                <w:b/>
                <w:bCs/>
                <w:sz w:val="24"/>
                <w:szCs w:val="24"/>
              </w:rPr>
            </w:pPr>
            <w:r>
              <w:rPr>
                <w:rFonts w:ascii="Arial" w:hAnsi="Arial" w:cs="Arial"/>
                <w:b/>
                <w:bCs/>
                <w:sz w:val="24"/>
                <w:szCs w:val="24"/>
              </w:rPr>
              <w:t xml:space="preserve">Supporting </w:t>
            </w:r>
            <w:r w:rsidR="00073A3D">
              <w:rPr>
                <w:rFonts w:ascii="Arial" w:hAnsi="Arial" w:cs="Arial"/>
                <w:b/>
                <w:bCs/>
                <w:sz w:val="24"/>
                <w:szCs w:val="24"/>
              </w:rPr>
              <w:t>Detail</w:t>
            </w:r>
          </w:p>
        </w:tc>
      </w:tr>
      <w:tr w:rsidR="00033EF3" w14:paraId="112C5048" w14:textId="77777777" w:rsidTr="00033EF3">
        <w:tc>
          <w:tcPr>
            <w:tcW w:w="3539" w:type="dxa"/>
            <w:shd w:val="clear" w:color="auto" w:fill="F2F2F2" w:themeFill="background1" w:themeFillShade="F2"/>
          </w:tcPr>
          <w:p w14:paraId="05F427FC" w14:textId="77777777" w:rsidR="00033EF3" w:rsidRPr="00033EF3" w:rsidRDefault="00033EF3" w:rsidP="00033EF3">
            <w:pPr>
              <w:ind w:left="32"/>
              <w:rPr>
                <w:rFonts w:ascii="Arial" w:hAnsi="Arial" w:cs="Arial"/>
                <w:b/>
                <w:bCs/>
                <w:sz w:val="24"/>
                <w:szCs w:val="24"/>
              </w:rPr>
            </w:pPr>
            <w:r w:rsidRPr="00033EF3">
              <w:rPr>
                <w:rFonts w:ascii="Arial" w:hAnsi="Arial" w:cs="Arial"/>
                <w:b/>
                <w:bCs/>
                <w:sz w:val="24"/>
                <w:szCs w:val="24"/>
              </w:rPr>
              <w:t>Delivering safe and reliable care</w:t>
            </w:r>
          </w:p>
          <w:p w14:paraId="6E9A6CBF" w14:textId="77777777" w:rsidR="00033EF3" w:rsidRDefault="00033EF3" w:rsidP="00721B09">
            <w:pPr>
              <w:rPr>
                <w:rFonts w:ascii="Arial" w:hAnsi="Arial" w:cs="Arial"/>
                <w:b/>
                <w:bCs/>
                <w:sz w:val="24"/>
                <w:szCs w:val="24"/>
              </w:rPr>
            </w:pPr>
          </w:p>
        </w:tc>
        <w:tc>
          <w:tcPr>
            <w:tcW w:w="11849" w:type="dxa"/>
          </w:tcPr>
          <w:p w14:paraId="33204FF4" w14:textId="6B2970AA" w:rsidR="008C7B63" w:rsidRPr="00184AFE" w:rsidRDefault="004B0EFE" w:rsidP="008C7B63">
            <w:pPr>
              <w:jc w:val="both"/>
              <w:rPr>
                <w:rFonts w:ascii="Arial" w:hAnsi="Arial" w:cs="Arial"/>
                <w:sz w:val="24"/>
                <w:szCs w:val="24"/>
              </w:rPr>
            </w:pPr>
            <w:r w:rsidRPr="004B0EFE">
              <w:rPr>
                <w:rFonts w:ascii="Arial" w:hAnsi="Arial" w:cs="Arial"/>
                <w:sz w:val="24"/>
                <w:szCs w:val="24"/>
              </w:rPr>
              <w:t>The Annual Report supports this ambition by providing evidence of how the Health Board monitors, maintains, and improves patient safety and care quality.</w:t>
            </w:r>
          </w:p>
          <w:p w14:paraId="354AC9CB" w14:textId="78FB9B53" w:rsidR="0021080F" w:rsidRPr="00184AFE" w:rsidRDefault="0021080F" w:rsidP="00184AFE">
            <w:pPr>
              <w:jc w:val="both"/>
              <w:rPr>
                <w:rFonts w:ascii="Arial" w:hAnsi="Arial" w:cs="Arial"/>
                <w:sz w:val="24"/>
                <w:szCs w:val="24"/>
              </w:rPr>
            </w:pPr>
          </w:p>
        </w:tc>
      </w:tr>
      <w:tr w:rsidR="00033EF3" w14:paraId="7EB970A6" w14:textId="77777777" w:rsidTr="00033EF3">
        <w:tc>
          <w:tcPr>
            <w:tcW w:w="3539" w:type="dxa"/>
            <w:shd w:val="clear" w:color="auto" w:fill="F2F2F2" w:themeFill="background1" w:themeFillShade="F2"/>
          </w:tcPr>
          <w:p w14:paraId="4F5A0597" w14:textId="77777777" w:rsidR="00033EF3" w:rsidRPr="00033EF3" w:rsidRDefault="00033EF3" w:rsidP="00033EF3">
            <w:pPr>
              <w:ind w:left="32"/>
              <w:rPr>
                <w:rFonts w:ascii="Arial" w:hAnsi="Arial" w:cs="Arial"/>
                <w:b/>
                <w:bCs/>
                <w:sz w:val="24"/>
                <w:szCs w:val="24"/>
              </w:rPr>
            </w:pPr>
            <w:r w:rsidRPr="00033EF3">
              <w:rPr>
                <w:rFonts w:ascii="Arial" w:hAnsi="Arial" w:cs="Arial"/>
                <w:b/>
                <w:bCs/>
                <w:sz w:val="24"/>
                <w:szCs w:val="24"/>
              </w:rPr>
              <w:t>Becoming an organisation our patients and communities are proud of</w:t>
            </w:r>
          </w:p>
          <w:p w14:paraId="4299B004" w14:textId="77777777" w:rsidR="00033EF3" w:rsidRDefault="00033EF3" w:rsidP="00721B09">
            <w:pPr>
              <w:rPr>
                <w:rFonts w:ascii="Arial" w:hAnsi="Arial" w:cs="Arial"/>
                <w:b/>
                <w:bCs/>
                <w:sz w:val="24"/>
                <w:szCs w:val="24"/>
              </w:rPr>
            </w:pPr>
          </w:p>
        </w:tc>
        <w:tc>
          <w:tcPr>
            <w:tcW w:w="11849" w:type="dxa"/>
          </w:tcPr>
          <w:p w14:paraId="1D025D13" w14:textId="77E65E55" w:rsidR="00033EF3" w:rsidRPr="00DE7294" w:rsidRDefault="00DE7294" w:rsidP="00DE7294">
            <w:pPr>
              <w:jc w:val="both"/>
              <w:rPr>
                <w:rFonts w:ascii="Arial" w:hAnsi="Arial" w:cs="Arial"/>
                <w:sz w:val="24"/>
                <w:szCs w:val="24"/>
              </w:rPr>
            </w:pPr>
            <w:r w:rsidRPr="00DE7294">
              <w:rPr>
                <w:rFonts w:ascii="Arial" w:hAnsi="Arial" w:cs="Arial"/>
                <w:sz w:val="24"/>
                <w:szCs w:val="24"/>
              </w:rPr>
              <w:t>The Annual Report supports this ambition by showing how the Health Board engages with patients, communities, and partners and responds to their feedback.</w:t>
            </w:r>
          </w:p>
        </w:tc>
      </w:tr>
      <w:tr w:rsidR="00033EF3" w14:paraId="6A90FE27" w14:textId="77777777" w:rsidTr="00033EF3">
        <w:tc>
          <w:tcPr>
            <w:tcW w:w="3539" w:type="dxa"/>
            <w:shd w:val="clear" w:color="auto" w:fill="F2F2F2" w:themeFill="background1" w:themeFillShade="F2"/>
          </w:tcPr>
          <w:p w14:paraId="31197EC9" w14:textId="77777777" w:rsidR="00033EF3" w:rsidRPr="00033EF3" w:rsidRDefault="00033EF3" w:rsidP="00033EF3">
            <w:pPr>
              <w:ind w:left="32"/>
              <w:rPr>
                <w:rFonts w:ascii="Arial" w:hAnsi="Arial" w:cs="Arial"/>
                <w:b/>
                <w:bCs/>
                <w:sz w:val="24"/>
                <w:szCs w:val="24"/>
              </w:rPr>
            </w:pPr>
            <w:r w:rsidRPr="00033EF3">
              <w:rPr>
                <w:rFonts w:ascii="Arial" w:hAnsi="Arial" w:cs="Arial"/>
                <w:b/>
                <w:bCs/>
                <w:sz w:val="24"/>
                <w:szCs w:val="24"/>
              </w:rPr>
              <w:t>Empowered staff</w:t>
            </w:r>
          </w:p>
          <w:p w14:paraId="35FA780B" w14:textId="77777777" w:rsidR="00033EF3" w:rsidRDefault="00033EF3" w:rsidP="00721B09">
            <w:pPr>
              <w:rPr>
                <w:rFonts w:ascii="Arial" w:hAnsi="Arial" w:cs="Arial"/>
                <w:b/>
                <w:bCs/>
                <w:sz w:val="24"/>
                <w:szCs w:val="24"/>
              </w:rPr>
            </w:pPr>
          </w:p>
        </w:tc>
        <w:tc>
          <w:tcPr>
            <w:tcW w:w="11849" w:type="dxa"/>
          </w:tcPr>
          <w:p w14:paraId="0BDE2B58" w14:textId="77777777" w:rsidR="00033EF3" w:rsidRDefault="00DE7294" w:rsidP="008C7B63">
            <w:pPr>
              <w:jc w:val="both"/>
              <w:rPr>
                <w:rFonts w:ascii="Arial" w:hAnsi="Arial" w:cs="Arial"/>
                <w:sz w:val="24"/>
                <w:szCs w:val="24"/>
              </w:rPr>
            </w:pPr>
            <w:r w:rsidRPr="00DE7294">
              <w:rPr>
                <w:rFonts w:ascii="Arial" w:hAnsi="Arial" w:cs="Arial"/>
                <w:sz w:val="24"/>
                <w:szCs w:val="24"/>
              </w:rPr>
              <w:t>The Annual Report supports this ambition by evidencing how the Health Board invests in, supports, and develops its workforce.</w:t>
            </w:r>
          </w:p>
          <w:p w14:paraId="64DC17FC" w14:textId="49111730" w:rsidR="00A944A8" w:rsidRPr="008C7B63" w:rsidRDefault="00A944A8" w:rsidP="008C7B63">
            <w:pPr>
              <w:jc w:val="both"/>
              <w:rPr>
                <w:rFonts w:ascii="Arial" w:hAnsi="Arial" w:cs="Arial"/>
                <w:sz w:val="24"/>
                <w:szCs w:val="24"/>
              </w:rPr>
            </w:pPr>
          </w:p>
        </w:tc>
      </w:tr>
      <w:tr w:rsidR="00033EF3" w14:paraId="39099C53" w14:textId="77777777" w:rsidTr="00033EF3">
        <w:tc>
          <w:tcPr>
            <w:tcW w:w="3539" w:type="dxa"/>
            <w:shd w:val="clear" w:color="auto" w:fill="F2F2F2" w:themeFill="background1" w:themeFillShade="F2"/>
          </w:tcPr>
          <w:p w14:paraId="089C8D27" w14:textId="54DC317A" w:rsidR="00033EF3" w:rsidRDefault="00033EF3" w:rsidP="00721B09">
            <w:pPr>
              <w:rPr>
                <w:rFonts w:ascii="Arial" w:hAnsi="Arial" w:cs="Arial"/>
                <w:b/>
                <w:bCs/>
                <w:sz w:val="24"/>
                <w:szCs w:val="24"/>
              </w:rPr>
            </w:pPr>
            <w:r w:rsidRPr="00033EF3">
              <w:rPr>
                <w:rFonts w:ascii="Arial" w:hAnsi="Arial" w:cs="Arial"/>
                <w:b/>
                <w:bCs/>
                <w:sz w:val="24"/>
                <w:szCs w:val="24"/>
              </w:rPr>
              <w:t>High quality accessible services now and in the future</w:t>
            </w:r>
          </w:p>
        </w:tc>
        <w:tc>
          <w:tcPr>
            <w:tcW w:w="11849" w:type="dxa"/>
          </w:tcPr>
          <w:p w14:paraId="78DFB402" w14:textId="3FE1A2D3" w:rsidR="00033EF3" w:rsidRPr="008C7B63" w:rsidRDefault="00A944A8" w:rsidP="008C7B63">
            <w:pPr>
              <w:jc w:val="both"/>
              <w:rPr>
                <w:rFonts w:ascii="Arial" w:hAnsi="Arial" w:cs="Arial"/>
                <w:sz w:val="24"/>
                <w:szCs w:val="24"/>
              </w:rPr>
            </w:pPr>
            <w:r w:rsidRPr="00A944A8">
              <w:rPr>
                <w:rFonts w:ascii="Arial" w:hAnsi="Arial" w:cs="Arial"/>
                <w:sz w:val="24"/>
                <w:szCs w:val="24"/>
              </w:rPr>
              <w:t>The Annual Report supports this ambition by showing how services are being maintained, improved, and transformed to meet current and future needs.</w:t>
            </w:r>
          </w:p>
        </w:tc>
      </w:tr>
    </w:tbl>
    <w:p w14:paraId="16A5BE33" w14:textId="77777777" w:rsidR="0021080F" w:rsidRDefault="0021080F" w:rsidP="00F6309C">
      <w:pPr>
        <w:rPr>
          <w:rFonts w:ascii="Arial" w:hAnsi="Arial" w:cs="Arial"/>
          <w:sz w:val="24"/>
          <w:szCs w:val="24"/>
        </w:rPr>
      </w:pPr>
    </w:p>
    <w:p w14:paraId="3C60B426" w14:textId="77777777" w:rsidR="00A944A8" w:rsidRDefault="00A944A8" w:rsidP="00F6309C">
      <w:pPr>
        <w:rPr>
          <w:rFonts w:ascii="Arial" w:hAnsi="Arial" w:cs="Arial"/>
          <w:sz w:val="24"/>
          <w:szCs w:val="24"/>
        </w:rPr>
      </w:pPr>
    </w:p>
    <w:p w14:paraId="48025962" w14:textId="77777777" w:rsidR="00A944A8" w:rsidRDefault="00A944A8" w:rsidP="00F6309C">
      <w:pPr>
        <w:rPr>
          <w:rFonts w:ascii="Arial" w:hAnsi="Arial" w:cs="Arial"/>
          <w:sz w:val="24"/>
          <w:szCs w:val="24"/>
        </w:rPr>
      </w:pPr>
    </w:p>
    <w:p w14:paraId="384BF7DA" w14:textId="77777777" w:rsidR="00A944A8" w:rsidRDefault="00A944A8" w:rsidP="00F6309C">
      <w:pPr>
        <w:rPr>
          <w:rFonts w:ascii="Arial" w:hAnsi="Arial" w:cs="Arial"/>
          <w:sz w:val="24"/>
          <w:szCs w:val="24"/>
        </w:rPr>
      </w:pPr>
    </w:p>
    <w:p w14:paraId="4C3BE320" w14:textId="77777777" w:rsidR="00A944A8" w:rsidRDefault="00A944A8" w:rsidP="00F6309C">
      <w:pPr>
        <w:rPr>
          <w:rFonts w:ascii="Arial" w:hAnsi="Arial" w:cs="Arial"/>
          <w:sz w:val="24"/>
          <w:szCs w:val="24"/>
        </w:rPr>
      </w:pPr>
    </w:p>
    <w:p w14:paraId="7E11EDDB" w14:textId="77777777" w:rsidR="00A944A8" w:rsidRDefault="00A944A8" w:rsidP="00F6309C">
      <w:pPr>
        <w:rPr>
          <w:rFonts w:ascii="Arial" w:hAnsi="Arial" w:cs="Arial"/>
          <w:sz w:val="24"/>
          <w:szCs w:val="24"/>
        </w:rPr>
      </w:pPr>
    </w:p>
    <w:p w14:paraId="51B8F9D5" w14:textId="77777777" w:rsidR="00A944A8" w:rsidRDefault="00A944A8" w:rsidP="00F6309C">
      <w:pPr>
        <w:rPr>
          <w:rFonts w:ascii="Arial" w:hAnsi="Arial" w:cs="Arial"/>
          <w:sz w:val="24"/>
          <w:szCs w:val="24"/>
        </w:rPr>
      </w:pPr>
    </w:p>
    <w:p w14:paraId="20F4E487" w14:textId="77777777" w:rsidR="00A944A8" w:rsidRDefault="00A944A8" w:rsidP="00F6309C">
      <w:pPr>
        <w:rPr>
          <w:rFonts w:ascii="Arial" w:hAnsi="Arial" w:cs="Arial"/>
          <w:sz w:val="24"/>
          <w:szCs w:val="24"/>
        </w:rPr>
      </w:pPr>
    </w:p>
    <w:tbl>
      <w:tblPr>
        <w:tblStyle w:val="TableGrid"/>
        <w:tblW w:w="0" w:type="auto"/>
        <w:tblLook w:val="04A0" w:firstRow="1" w:lastRow="0" w:firstColumn="1" w:lastColumn="0" w:noHBand="0" w:noVBand="1"/>
      </w:tblPr>
      <w:tblGrid>
        <w:gridCol w:w="3681"/>
        <w:gridCol w:w="166"/>
        <w:gridCol w:w="2102"/>
        <w:gridCol w:w="5592"/>
        <w:gridCol w:w="3847"/>
      </w:tblGrid>
      <w:tr w:rsidR="00033EF3" w:rsidRPr="00D9656C" w14:paraId="53E5D4BB" w14:textId="77777777" w:rsidTr="00384EC7">
        <w:tc>
          <w:tcPr>
            <w:tcW w:w="15388" w:type="dxa"/>
            <w:gridSpan w:val="5"/>
          </w:tcPr>
          <w:p w14:paraId="1C6CFF14" w14:textId="505D0EBF" w:rsidR="00033EF3" w:rsidRDefault="00033EF3" w:rsidP="00384EC7">
            <w:pPr>
              <w:rPr>
                <w:rFonts w:ascii="Arial" w:hAnsi="Arial" w:cs="Arial"/>
                <w:b/>
                <w:sz w:val="24"/>
                <w:szCs w:val="24"/>
              </w:rPr>
            </w:pPr>
            <w:r>
              <w:rPr>
                <w:rFonts w:ascii="Arial" w:hAnsi="Arial" w:cs="Arial"/>
                <w:b/>
                <w:sz w:val="24"/>
                <w:szCs w:val="24"/>
              </w:rPr>
              <w:t xml:space="preserve">SECTION 4 – </w:t>
            </w:r>
            <w:r w:rsidR="001F463C">
              <w:rPr>
                <w:rFonts w:ascii="Arial" w:hAnsi="Arial" w:cs="Arial"/>
                <w:b/>
                <w:sz w:val="24"/>
                <w:szCs w:val="24"/>
              </w:rPr>
              <w:t>Summary of Impacts and Actions</w:t>
            </w:r>
          </w:p>
          <w:p w14:paraId="1C827597" w14:textId="33B04324" w:rsidR="00033EF3" w:rsidRPr="00D9656C" w:rsidRDefault="00033EF3" w:rsidP="00384EC7">
            <w:pPr>
              <w:rPr>
                <w:rFonts w:ascii="Arial" w:hAnsi="Arial" w:cs="Arial"/>
                <w:bCs/>
                <w:sz w:val="24"/>
                <w:szCs w:val="24"/>
              </w:rPr>
            </w:pPr>
          </w:p>
        </w:tc>
      </w:tr>
      <w:tr w:rsidR="001F463C" w:rsidRPr="00283963" w14:paraId="7E04AAFB" w14:textId="77777777" w:rsidTr="00384EC7">
        <w:trPr>
          <w:trHeight w:val="738"/>
        </w:trPr>
        <w:tc>
          <w:tcPr>
            <w:tcW w:w="15388" w:type="dxa"/>
            <w:gridSpan w:val="5"/>
            <w:shd w:val="clear" w:color="auto" w:fill="002060"/>
            <w:vAlign w:val="center"/>
          </w:tcPr>
          <w:p w14:paraId="3C1EA09E" w14:textId="0C0C8C54" w:rsidR="001F463C" w:rsidRPr="001F463C" w:rsidRDefault="001F463C" w:rsidP="001F463C">
            <w:pPr>
              <w:pStyle w:val="ListParagraph"/>
              <w:numPr>
                <w:ilvl w:val="0"/>
                <w:numId w:val="13"/>
              </w:numPr>
              <w:spacing w:before="60" w:after="60"/>
              <w:ind w:left="457"/>
              <w:rPr>
                <w:rFonts w:ascii="Arial" w:hAnsi="Arial" w:cs="Arial"/>
                <w:b/>
                <w:sz w:val="24"/>
                <w:szCs w:val="24"/>
              </w:rPr>
            </w:pPr>
            <w:r w:rsidRPr="001F463C">
              <w:rPr>
                <w:rFonts w:ascii="Arial" w:hAnsi="Arial" w:cs="Arial"/>
                <w:b/>
                <w:sz w:val="24"/>
                <w:szCs w:val="24"/>
              </w:rPr>
              <w:t>The positive, negative and neutral impacts of what is being assessed will be summarised here</w:t>
            </w:r>
          </w:p>
        </w:tc>
      </w:tr>
      <w:tr w:rsidR="001F463C" w:rsidRPr="00283963" w14:paraId="318ADB31" w14:textId="77777777" w:rsidTr="001F463C">
        <w:trPr>
          <w:trHeight w:val="738"/>
        </w:trPr>
        <w:tc>
          <w:tcPr>
            <w:tcW w:w="3681" w:type="dxa"/>
            <w:shd w:val="clear" w:color="auto" w:fill="002060"/>
            <w:vAlign w:val="center"/>
          </w:tcPr>
          <w:p w14:paraId="17DEB6AE" w14:textId="77777777" w:rsidR="001F463C" w:rsidRPr="00283963" w:rsidRDefault="001F463C" w:rsidP="00384EC7">
            <w:pPr>
              <w:spacing w:before="60" w:after="60"/>
              <w:rPr>
                <w:rFonts w:ascii="Arial" w:hAnsi="Arial" w:cs="Arial"/>
                <w:b/>
                <w:sz w:val="24"/>
                <w:szCs w:val="24"/>
              </w:rPr>
            </w:pPr>
            <w:r w:rsidRPr="00283963">
              <w:rPr>
                <w:rFonts w:ascii="Arial" w:hAnsi="Arial" w:cs="Arial"/>
                <w:b/>
                <w:sz w:val="24"/>
                <w:szCs w:val="24"/>
              </w:rPr>
              <w:t>Likely Impact</w:t>
            </w:r>
            <w:r>
              <w:rPr>
                <w:rFonts w:ascii="Arial" w:hAnsi="Arial" w:cs="Arial"/>
                <w:b/>
                <w:sz w:val="24"/>
                <w:szCs w:val="24"/>
              </w:rPr>
              <w:t>s</w:t>
            </w:r>
            <w:r w:rsidRPr="00283963">
              <w:rPr>
                <w:rFonts w:ascii="Arial" w:hAnsi="Arial" w:cs="Arial"/>
                <w:b/>
                <w:sz w:val="24"/>
                <w:szCs w:val="24"/>
              </w:rPr>
              <w:t xml:space="preserve">  </w:t>
            </w:r>
          </w:p>
        </w:tc>
        <w:tc>
          <w:tcPr>
            <w:tcW w:w="11707" w:type="dxa"/>
            <w:gridSpan w:val="4"/>
            <w:shd w:val="clear" w:color="auto" w:fill="002060"/>
            <w:vAlign w:val="center"/>
          </w:tcPr>
          <w:p w14:paraId="5612FD43" w14:textId="77777777" w:rsidR="001F463C" w:rsidRPr="00283963" w:rsidRDefault="001F463C" w:rsidP="00384EC7">
            <w:pPr>
              <w:spacing w:before="60" w:after="60"/>
              <w:rPr>
                <w:rFonts w:ascii="Arial" w:hAnsi="Arial" w:cs="Arial"/>
                <w:b/>
                <w:sz w:val="24"/>
                <w:szCs w:val="24"/>
              </w:rPr>
            </w:pPr>
            <w:r w:rsidRPr="00283963">
              <w:rPr>
                <w:rFonts w:ascii="Arial" w:hAnsi="Arial" w:cs="Arial"/>
                <w:b/>
                <w:sz w:val="24"/>
                <w:szCs w:val="24"/>
              </w:rPr>
              <w:t>Details of the likely impact/advantage/disadvantage and what action will be taken to reduce the inequality of the outcome.</w:t>
            </w:r>
          </w:p>
        </w:tc>
      </w:tr>
      <w:tr w:rsidR="001F463C" w:rsidRPr="00283963" w14:paraId="6BD7C36A" w14:textId="77777777" w:rsidTr="001F463C">
        <w:trPr>
          <w:trHeight w:val="678"/>
        </w:trPr>
        <w:tc>
          <w:tcPr>
            <w:tcW w:w="3681" w:type="dxa"/>
            <w:shd w:val="clear" w:color="auto" w:fill="F2F2F2" w:themeFill="background1" w:themeFillShade="F2"/>
            <w:vAlign w:val="center"/>
          </w:tcPr>
          <w:p w14:paraId="3707B733" w14:textId="77777777" w:rsidR="001F463C" w:rsidRPr="00283963" w:rsidRDefault="001F463C" w:rsidP="00384EC7">
            <w:pPr>
              <w:spacing w:before="60" w:after="60"/>
              <w:rPr>
                <w:rFonts w:ascii="Arial" w:hAnsi="Arial" w:cs="Arial"/>
                <w:sz w:val="24"/>
                <w:szCs w:val="24"/>
              </w:rPr>
            </w:pPr>
            <w:r w:rsidRPr="00283963">
              <w:rPr>
                <w:rFonts w:ascii="Arial" w:hAnsi="Arial" w:cs="Arial"/>
                <w:sz w:val="24"/>
                <w:szCs w:val="24"/>
              </w:rPr>
              <w:t>Positive/Advantage</w:t>
            </w:r>
          </w:p>
        </w:tc>
        <w:tc>
          <w:tcPr>
            <w:tcW w:w="11707" w:type="dxa"/>
            <w:gridSpan w:val="4"/>
            <w:vAlign w:val="center"/>
          </w:tcPr>
          <w:p w14:paraId="3E0BF58C" w14:textId="70934170" w:rsidR="001F463C" w:rsidRPr="00283963" w:rsidRDefault="0021080F" w:rsidP="00384EC7">
            <w:pPr>
              <w:spacing w:before="60" w:after="60"/>
              <w:rPr>
                <w:rFonts w:ascii="Arial" w:hAnsi="Arial" w:cs="Arial"/>
                <w:b/>
                <w:sz w:val="24"/>
                <w:szCs w:val="24"/>
              </w:rPr>
            </w:pPr>
            <w:r>
              <w:rPr>
                <w:rFonts w:ascii="Arial" w:hAnsi="Arial" w:cs="Arial"/>
                <w:b/>
                <w:sz w:val="24"/>
                <w:szCs w:val="24"/>
              </w:rPr>
              <w:t>N/A</w:t>
            </w:r>
          </w:p>
        </w:tc>
      </w:tr>
      <w:tr w:rsidR="001F463C" w:rsidRPr="00283963" w14:paraId="722A8E5C" w14:textId="77777777" w:rsidTr="001F463C">
        <w:trPr>
          <w:trHeight w:val="678"/>
        </w:trPr>
        <w:tc>
          <w:tcPr>
            <w:tcW w:w="3681" w:type="dxa"/>
            <w:shd w:val="clear" w:color="auto" w:fill="F2F2F2" w:themeFill="background1" w:themeFillShade="F2"/>
            <w:vAlign w:val="center"/>
          </w:tcPr>
          <w:p w14:paraId="4F70A541" w14:textId="77777777" w:rsidR="001F463C" w:rsidRPr="00283963" w:rsidRDefault="001F463C" w:rsidP="00384EC7">
            <w:pPr>
              <w:spacing w:before="60" w:after="60"/>
              <w:rPr>
                <w:rFonts w:ascii="Arial" w:hAnsi="Arial" w:cs="Arial"/>
                <w:sz w:val="24"/>
                <w:szCs w:val="24"/>
              </w:rPr>
            </w:pPr>
            <w:r w:rsidRPr="00283963">
              <w:rPr>
                <w:rFonts w:ascii="Arial" w:hAnsi="Arial" w:cs="Arial"/>
                <w:sz w:val="24"/>
                <w:szCs w:val="24"/>
              </w:rPr>
              <w:t>Negative/Disadvantage</w:t>
            </w:r>
          </w:p>
        </w:tc>
        <w:tc>
          <w:tcPr>
            <w:tcW w:w="11707" w:type="dxa"/>
            <w:gridSpan w:val="4"/>
            <w:vAlign w:val="center"/>
          </w:tcPr>
          <w:p w14:paraId="2F80903F" w14:textId="63094001" w:rsidR="001F463C" w:rsidRPr="00283963" w:rsidRDefault="0021080F" w:rsidP="00384EC7">
            <w:pPr>
              <w:spacing w:before="60" w:after="60"/>
              <w:rPr>
                <w:rFonts w:ascii="Arial" w:hAnsi="Arial" w:cs="Arial"/>
                <w:b/>
                <w:sz w:val="24"/>
                <w:szCs w:val="24"/>
              </w:rPr>
            </w:pPr>
            <w:r>
              <w:rPr>
                <w:rFonts w:ascii="Arial" w:hAnsi="Arial" w:cs="Arial"/>
                <w:b/>
                <w:sz w:val="24"/>
                <w:szCs w:val="24"/>
              </w:rPr>
              <w:t>N/A</w:t>
            </w:r>
          </w:p>
        </w:tc>
      </w:tr>
      <w:tr w:rsidR="001F463C" w:rsidRPr="00283963" w14:paraId="7904BFA5" w14:textId="77777777" w:rsidTr="001F463C">
        <w:trPr>
          <w:trHeight w:val="678"/>
        </w:trPr>
        <w:tc>
          <w:tcPr>
            <w:tcW w:w="3681" w:type="dxa"/>
            <w:shd w:val="clear" w:color="auto" w:fill="F2F2F2" w:themeFill="background1" w:themeFillShade="F2"/>
            <w:vAlign w:val="center"/>
          </w:tcPr>
          <w:p w14:paraId="65A45894" w14:textId="77777777" w:rsidR="001F463C" w:rsidRPr="00283963" w:rsidRDefault="001F463C" w:rsidP="00384EC7">
            <w:pPr>
              <w:spacing w:before="60" w:after="60"/>
              <w:rPr>
                <w:rFonts w:ascii="Arial" w:hAnsi="Arial" w:cs="Arial"/>
                <w:sz w:val="24"/>
                <w:szCs w:val="24"/>
              </w:rPr>
            </w:pPr>
            <w:r w:rsidRPr="00283963">
              <w:rPr>
                <w:rFonts w:ascii="Arial" w:hAnsi="Arial" w:cs="Arial"/>
                <w:sz w:val="24"/>
                <w:szCs w:val="24"/>
              </w:rPr>
              <w:t>N</w:t>
            </w:r>
            <w:r>
              <w:rPr>
                <w:rFonts w:ascii="Arial" w:hAnsi="Arial" w:cs="Arial"/>
                <w:sz w:val="24"/>
                <w:szCs w:val="24"/>
              </w:rPr>
              <w:t>o Impact</w:t>
            </w:r>
          </w:p>
        </w:tc>
        <w:tc>
          <w:tcPr>
            <w:tcW w:w="11707" w:type="dxa"/>
            <w:gridSpan w:val="4"/>
            <w:vAlign w:val="center"/>
          </w:tcPr>
          <w:p w14:paraId="6CE71B07" w14:textId="176D8816" w:rsidR="001F463C" w:rsidRPr="00283963" w:rsidRDefault="00FE2A62" w:rsidP="00384EC7">
            <w:pPr>
              <w:spacing w:before="60" w:after="60"/>
              <w:rPr>
                <w:rFonts w:ascii="Arial" w:hAnsi="Arial" w:cs="Arial"/>
                <w:sz w:val="24"/>
                <w:szCs w:val="24"/>
              </w:rPr>
            </w:pPr>
            <w:r w:rsidRPr="00FE2A62">
              <w:rPr>
                <w:rFonts w:ascii="Arial" w:hAnsi="Arial" w:cs="Arial"/>
                <w:sz w:val="24"/>
                <w:szCs w:val="24"/>
              </w:rPr>
              <w:t>No negative impacts identified. Positive impact through transparency, accountability, statutory compliance, and reporting of progress against equality, Welsh language, biodiversity, and wellbeing objectives.</w:t>
            </w:r>
          </w:p>
        </w:tc>
      </w:tr>
      <w:tr w:rsidR="001F463C" w:rsidRPr="00283963" w14:paraId="0C586730" w14:textId="77777777" w:rsidTr="001F463C">
        <w:trPr>
          <w:trHeight w:val="678"/>
        </w:trPr>
        <w:tc>
          <w:tcPr>
            <w:tcW w:w="15388" w:type="dxa"/>
            <w:gridSpan w:val="5"/>
            <w:shd w:val="clear" w:color="auto" w:fill="002060"/>
            <w:vAlign w:val="center"/>
          </w:tcPr>
          <w:p w14:paraId="67794BC2" w14:textId="77777777" w:rsidR="001F463C" w:rsidRDefault="001F463C" w:rsidP="001F463C">
            <w:pPr>
              <w:pStyle w:val="ListParagraph"/>
              <w:numPr>
                <w:ilvl w:val="0"/>
                <w:numId w:val="13"/>
              </w:numPr>
              <w:spacing w:before="60" w:after="60"/>
              <w:ind w:left="457"/>
              <w:rPr>
                <w:rFonts w:ascii="Arial" w:hAnsi="Arial" w:cs="Arial"/>
                <w:sz w:val="24"/>
                <w:szCs w:val="24"/>
              </w:rPr>
            </w:pPr>
            <w:r>
              <w:rPr>
                <w:rFonts w:ascii="Arial" w:hAnsi="Arial" w:cs="Arial"/>
                <w:b/>
                <w:bCs/>
                <w:sz w:val="24"/>
                <w:szCs w:val="24"/>
              </w:rPr>
              <w:t>Agreed Actions</w:t>
            </w:r>
            <w:r w:rsidRPr="00DB7E5C">
              <w:rPr>
                <w:rFonts w:ascii="Arial" w:hAnsi="Arial" w:cs="Arial"/>
                <w:sz w:val="24"/>
                <w:szCs w:val="24"/>
              </w:rPr>
              <w:t xml:space="preserve"> </w:t>
            </w:r>
          </w:p>
          <w:p w14:paraId="7696A582" w14:textId="51954B5F" w:rsidR="001F463C" w:rsidRPr="001F463C" w:rsidRDefault="001F463C" w:rsidP="001F463C">
            <w:pPr>
              <w:pStyle w:val="ListParagraph"/>
              <w:spacing w:before="60" w:after="60"/>
              <w:ind w:left="457"/>
              <w:rPr>
                <w:rFonts w:ascii="Arial" w:hAnsi="Arial" w:cs="Arial"/>
                <w:sz w:val="24"/>
                <w:szCs w:val="24"/>
              </w:rPr>
            </w:pPr>
            <w:r w:rsidRPr="00DB7E5C">
              <w:rPr>
                <w:rFonts w:ascii="Arial" w:hAnsi="Arial" w:cs="Arial"/>
                <w:sz w:val="24"/>
                <w:szCs w:val="24"/>
              </w:rPr>
              <w:t>What actions are required in relation to obtaining further data/information, to reduce or remove negative impacts or improve positive impacts and explain how you will check that these measures have been successful.</w:t>
            </w:r>
          </w:p>
        </w:tc>
      </w:tr>
      <w:tr w:rsidR="001F463C" w14:paraId="32B090D6" w14:textId="77777777" w:rsidTr="001F463C">
        <w:tc>
          <w:tcPr>
            <w:tcW w:w="3847" w:type="dxa"/>
            <w:gridSpan w:val="2"/>
            <w:shd w:val="clear" w:color="auto" w:fill="F2F2F2" w:themeFill="background1" w:themeFillShade="F2"/>
          </w:tcPr>
          <w:p w14:paraId="0D877B85" w14:textId="00B1013D" w:rsidR="001F463C" w:rsidRPr="001F463C" w:rsidRDefault="001F463C" w:rsidP="00116092">
            <w:pPr>
              <w:rPr>
                <w:rFonts w:ascii="Arial" w:hAnsi="Arial" w:cs="Arial"/>
                <w:b/>
                <w:bCs/>
                <w:sz w:val="24"/>
                <w:szCs w:val="24"/>
              </w:rPr>
            </w:pPr>
            <w:r w:rsidRPr="001F463C">
              <w:rPr>
                <w:rFonts w:ascii="Arial" w:hAnsi="Arial" w:cs="Arial"/>
                <w:b/>
                <w:bCs/>
                <w:sz w:val="24"/>
                <w:szCs w:val="24"/>
              </w:rPr>
              <w:t>Action</w:t>
            </w:r>
          </w:p>
        </w:tc>
        <w:tc>
          <w:tcPr>
            <w:tcW w:w="2102" w:type="dxa"/>
            <w:shd w:val="clear" w:color="auto" w:fill="F2F2F2" w:themeFill="background1" w:themeFillShade="F2"/>
          </w:tcPr>
          <w:p w14:paraId="219A427C" w14:textId="2F7AFFCE" w:rsidR="001F463C" w:rsidRPr="001F463C" w:rsidRDefault="001F463C" w:rsidP="00116092">
            <w:pPr>
              <w:rPr>
                <w:rFonts w:ascii="Arial" w:hAnsi="Arial" w:cs="Arial"/>
                <w:b/>
                <w:bCs/>
                <w:sz w:val="24"/>
                <w:szCs w:val="24"/>
              </w:rPr>
            </w:pPr>
            <w:r>
              <w:rPr>
                <w:rFonts w:ascii="Arial" w:hAnsi="Arial" w:cs="Arial"/>
                <w:b/>
                <w:bCs/>
                <w:sz w:val="24"/>
                <w:szCs w:val="24"/>
              </w:rPr>
              <w:t>Due Date</w:t>
            </w:r>
          </w:p>
        </w:tc>
        <w:tc>
          <w:tcPr>
            <w:tcW w:w="5592" w:type="dxa"/>
            <w:shd w:val="clear" w:color="auto" w:fill="F2F2F2" w:themeFill="background1" w:themeFillShade="F2"/>
          </w:tcPr>
          <w:p w14:paraId="35F5461F" w14:textId="046099A7" w:rsidR="001F463C" w:rsidRPr="001F463C" w:rsidRDefault="001F463C" w:rsidP="00116092">
            <w:pPr>
              <w:rPr>
                <w:rFonts w:ascii="Arial" w:hAnsi="Arial" w:cs="Arial"/>
                <w:b/>
                <w:bCs/>
                <w:sz w:val="24"/>
                <w:szCs w:val="24"/>
              </w:rPr>
            </w:pPr>
            <w:r w:rsidRPr="001F463C">
              <w:rPr>
                <w:rFonts w:ascii="Arial" w:hAnsi="Arial" w:cs="Arial"/>
                <w:b/>
                <w:bCs/>
                <w:sz w:val="24"/>
                <w:szCs w:val="24"/>
              </w:rPr>
              <w:t>By Whom</w:t>
            </w:r>
          </w:p>
        </w:tc>
        <w:tc>
          <w:tcPr>
            <w:tcW w:w="3847" w:type="dxa"/>
            <w:shd w:val="clear" w:color="auto" w:fill="F2F2F2" w:themeFill="background1" w:themeFillShade="F2"/>
          </w:tcPr>
          <w:p w14:paraId="1D8FDA25" w14:textId="181024AE" w:rsidR="001F463C" w:rsidRPr="001F463C" w:rsidRDefault="001F463C" w:rsidP="00116092">
            <w:pPr>
              <w:rPr>
                <w:rFonts w:ascii="Arial" w:hAnsi="Arial" w:cs="Arial"/>
                <w:b/>
                <w:bCs/>
                <w:sz w:val="24"/>
                <w:szCs w:val="24"/>
              </w:rPr>
            </w:pPr>
            <w:r w:rsidRPr="001F463C">
              <w:rPr>
                <w:rFonts w:ascii="Arial" w:hAnsi="Arial" w:cs="Arial"/>
                <w:b/>
                <w:bCs/>
                <w:sz w:val="24"/>
                <w:szCs w:val="24"/>
              </w:rPr>
              <w:t>Comments</w:t>
            </w:r>
          </w:p>
        </w:tc>
      </w:tr>
      <w:tr w:rsidR="001F463C" w14:paraId="428668B5" w14:textId="77777777" w:rsidTr="001F463C">
        <w:tc>
          <w:tcPr>
            <w:tcW w:w="3847" w:type="dxa"/>
            <w:gridSpan w:val="2"/>
          </w:tcPr>
          <w:p w14:paraId="3AB141F3" w14:textId="2EE6B35D" w:rsidR="001F463C" w:rsidRPr="00CD3F33" w:rsidRDefault="00166BC4" w:rsidP="00116092">
            <w:pPr>
              <w:rPr>
                <w:rFonts w:ascii="Arial" w:hAnsi="Arial" w:cs="Arial"/>
                <w:b/>
                <w:bCs/>
                <w:sz w:val="24"/>
                <w:szCs w:val="24"/>
              </w:rPr>
            </w:pPr>
            <w:r w:rsidRPr="00CD3F33">
              <w:rPr>
                <w:rFonts w:ascii="Arial" w:hAnsi="Arial" w:cs="Arial"/>
                <w:b/>
                <w:bCs/>
                <w:sz w:val="24"/>
                <w:szCs w:val="24"/>
              </w:rPr>
              <w:t>N/A</w:t>
            </w:r>
          </w:p>
        </w:tc>
        <w:tc>
          <w:tcPr>
            <w:tcW w:w="2102" w:type="dxa"/>
          </w:tcPr>
          <w:p w14:paraId="3D3BE9CF" w14:textId="77777777" w:rsidR="001F463C" w:rsidRDefault="001F463C" w:rsidP="00116092">
            <w:pPr>
              <w:rPr>
                <w:rFonts w:ascii="Arial" w:hAnsi="Arial" w:cs="Arial"/>
                <w:b/>
                <w:bCs/>
                <w:color w:val="7030A0"/>
                <w:sz w:val="24"/>
                <w:szCs w:val="24"/>
              </w:rPr>
            </w:pPr>
          </w:p>
        </w:tc>
        <w:tc>
          <w:tcPr>
            <w:tcW w:w="5592" w:type="dxa"/>
          </w:tcPr>
          <w:p w14:paraId="3E857E92" w14:textId="77777777" w:rsidR="001F463C" w:rsidRDefault="001F463C" w:rsidP="00116092">
            <w:pPr>
              <w:rPr>
                <w:rFonts w:ascii="Arial" w:hAnsi="Arial" w:cs="Arial"/>
                <w:b/>
                <w:bCs/>
                <w:color w:val="7030A0"/>
                <w:sz w:val="24"/>
                <w:szCs w:val="24"/>
              </w:rPr>
            </w:pPr>
          </w:p>
        </w:tc>
        <w:tc>
          <w:tcPr>
            <w:tcW w:w="3847" w:type="dxa"/>
          </w:tcPr>
          <w:p w14:paraId="22556EBF" w14:textId="77777777" w:rsidR="001F463C" w:rsidRDefault="001F463C" w:rsidP="00116092">
            <w:pPr>
              <w:rPr>
                <w:rFonts w:ascii="Arial" w:hAnsi="Arial" w:cs="Arial"/>
                <w:b/>
                <w:bCs/>
                <w:color w:val="7030A0"/>
                <w:sz w:val="24"/>
                <w:szCs w:val="24"/>
              </w:rPr>
            </w:pPr>
          </w:p>
        </w:tc>
      </w:tr>
    </w:tbl>
    <w:p w14:paraId="1BDFE181" w14:textId="554B3D29" w:rsidR="001F463C" w:rsidRDefault="001F463C">
      <w:pPr>
        <w:rPr>
          <w:rFonts w:ascii="Arial" w:hAnsi="Arial" w:cs="Arial"/>
          <w:b/>
          <w:bCs/>
          <w:color w:val="7030A0"/>
          <w:sz w:val="24"/>
          <w:szCs w:val="24"/>
        </w:rPr>
      </w:pPr>
    </w:p>
    <w:sectPr w:rsidR="001F463C" w:rsidSect="0092673C">
      <w:headerReference w:type="default" r:id="rId10"/>
      <w:footerReference w:type="default" r:id="rId11"/>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5A206C" w14:textId="77777777" w:rsidR="00B4092F" w:rsidRDefault="00B4092F" w:rsidP="00CD3F33">
      <w:pPr>
        <w:spacing w:after="0" w:line="240" w:lineRule="auto"/>
      </w:pPr>
      <w:r>
        <w:separator/>
      </w:r>
    </w:p>
  </w:endnote>
  <w:endnote w:type="continuationSeparator" w:id="0">
    <w:p w14:paraId="0EC8E3F4" w14:textId="77777777" w:rsidR="00B4092F" w:rsidRDefault="00B4092F" w:rsidP="00CD3F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5626106"/>
      <w:docPartObj>
        <w:docPartGallery w:val="Page Numbers (Bottom of Page)"/>
        <w:docPartUnique/>
      </w:docPartObj>
    </w:sdtPr>
    <w:sdtContent>
      <w:sdt>
        <w:sdtPr>
          <w:id w:val="-1769616900"/>
          <w:docPartObj>
            <w:docPartGallery w:val="Page Numbers (Top of Page)"/>
            <w:docPartUnique/>
          </w:docPartObj>
        </w:sdtPr>
        <w:sdtContent>
          <w:p w14:paraId="7957A0A5" w14:textId="03633701" w:rsidR="00CD3F33" w:rsidRDefault="00CD3F33">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7776803" w14:textId="2EB8D09E" w:rsidR="00CD3F33" w:rsidRDefault="00CD3F33">
    <w:pPr>
      <w:pStyle w:val="Footer"/>
    </w:pPr>
    <w:r>
      <w:rPr>
        <w:noProof/>
      </w:rPr>
      <w:drawing>
        <wp:inline distT="0" distB="0" distL="0" distR="0" wp14:anchorId="03280A81" wp14:editId="3227A6D2">
          <wp:extent cx="2749550" cy="742950"/>
          <wp:effectExtent l="0" t="0" r="0" b="0"/>
          <wp:docPr id="1183824483"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9550" cy="74295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0A4F96" w14:textId="77777777" w:rsidR="00B4092F" w:rsidRDefault="00B4092F" w:rsidP="00CD3F33">
      <w:pPr>
        <w:spacing w:after="0" w:line="240" w:lineRule="auto"/>
      </w:pPr>
      <w:r>
        <w:separator/>
      </w:r>
    </w:p>
  </w:footnote>
  <w:footnote w:type="continuationSeparator" w:id="0">
    <w:p w14:paraId="2B27A7B5" w14:textId="77777777" w:rsidR="00B4092F" w:rsidRDefault="00B4092F" w:rsidP="00CD3F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00CC5" w14:textId="27B8343E" w:rsidR="00CD3F33" w:rsidRDefault="00CD3F33">
    <w:pPr>
      <w:pStyle w:val="Header"/>
    </w:pPr>
    <w:r>
      <w:rPr>
        <w:rFonts w:ascii="Arial" w:hAnsi="Arial" w:cs="Arial"/>
        <w:b/>
        <w:bCs/>
        <w:noProof/>
        <w:sz w:val="24"/>
        <w:szCs w:val="24"/>
      </w:rPr>
      <w:drawing>
        <wp:anchor distT="0" distB="0" distL="114300" distR="114300" simplePos="0" relativeHeight="251659264" behindDoc="0" locked="0" layoutInCell="1" allowOverlap="1" wp14:anchorId="60B8E8D1" wp14:editId="598A69CD">
          <wp:simplePos x="0" y="0"/>
          <wp:positionH relativeFrom="column">
            <wp:posOffset>3076575</wp:posOffset>
          </wp:positionH>
          <wp:positionV relativeFrom="paragraph">
            <wp:posOffset>-410210</wp:posOffset>
          </wp:positionV>
          <wp:extent cx="2712944" cy="685800"/>
          <wp:effectExtent l="0" t="0" r="0" b="0"/>
          <wp:wrapNone/>
          <wp:docPr id="1694642342" name="Picture 1">
            <a:extLst xmlns:a="http://schemas.openxmlformats.org/drawingml/2006/main">
              <a:ext uri="{FF2B5EF4-FFF2-40B4-BE49-F238E27FC236}">
                <a16:creationId xmlns:a16="http://schemas.microsoft.com/office/drawing/2014/main" id="{763AFAD7-DF93-4065-99C5-5BEAE80C40B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FF2B5EF4-FFF2-40B4-BE49-F238E27FC236}">
                        <a16:creationId xmlns:a16="http://schemas.microsoft.com/office/drawing/2014/main" id="{763AFAD7-DF93-4065-99C5-5BEAE80C40BF}"/>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2712944" cy="6858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57B75"/>
    <w:multiLevelType w:val="hybridMultilevel"/>
    <w:tmpl w:val="74B6D4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F6F9B"/>
    <w:multiLevelType w:val="multilevel"/>
    <w:tmpl w:val="B2B4213E"/>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 w15:restartNumberingAfterBreak="0">
    <w:nsid w:val="107E7755"/>
    <w:multiLevelType w:val="hybridMultilevel"/>
    <w:tmpl w:val="DB62B8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F12C8"/>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AA8591A"/>
    <w:multiLevelType w:val="hybridMultilevel"/>
    <w:tmpl w:val="1E72743C"/>
    <w:lvl w:ilvl="0" w:tplc="2496F1C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DE292E"/>
    <w:multiLevelType w:val="hybridMultilevel"/>
    <w:tmpl w:val="465C8B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5E622C"/>
    <w:multiLevelType w:val="hybridMultilevel"/>
    <w:tmpl w:val="E6468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816DDB"/>
    <w:multiLevelType w:val="hybridMultilevel"/>
    <w:tmpl w:val="750A7A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DF37678"/>
    <w:multiLevelType w:val="hybridMultilevel"/>
    <w:tmpl w:val="49AE0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A70CE5"/>
    <w:multiLevelType w:val="hybridMultilevel"/>
    <w:tmpl w:val="B37ABEB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C1067AB"/>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44A953CF"/>
    <w:multiLevelType w:val="hybridMultilevel"/>
    <w:tmpl w:val="793EC3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5B32FD1"/>
    <w:multiLevelType w:val="hybridMultilevel"/>
    <w:tmpl w:val="2244EE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251846"/>
    <w:multiLevelType w:val="hybridMultilevel"/>
    <w:tmpl w:val="267CADA6"/>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39000E6"/>
    <w:multiLevelType w:val="hybridMultilevel"/>
    <w:tmpl w:val="BC9652D2"/>
    <w:lvl w:ilvl="0" w:tplc="750CF34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C4C1A89"/>
    <w:multiLevelType w:val="hybridMultilevel"/>
    <w:tmpl w:val="4A983B38"/>
    <w:lvl w:ilvl="0" w:tplc="336E6BBA">
      <w:start w:val="1"/>
      <w:numFmt w:val="bullet"/>
      <w:lvlText w:val=""/>
      <w:lvlJc w:val="left"/>
      <w:pPr>
        <w:ind w:left="720" w:hanging="360"/>
      </w:pPr>
      <w:rPr>
        <w:rFonts w:ascii="Symbol" w:hAnsi="Symbol"/>
      </w:rPr>
    </w:lvl>
    <w:lvl w:ilvl="1" w:tplc="3F6A2030">
      <w:start w:val="1"/>
      <w:numFmt w:val="bullet"/>
      <w:lvlText w:val=""/>
      <w:lvlJc w:val="left"/>
      <w:pPr>
        <w:ind w:left="720" w:hanging="360"/>
      </w:pPr>
      <w:rPr>
        <w:rFonts w:ascii="Symbol" w:hAnsi="Symbol"/>
      </w:rPr>
    </w:lvl>
    <w:lvl w:ilvl="2" w:tplc="4FDC40FC">
      <w:start w:val="1"/>
      <w:numFmt w:val="bullet"/>
      <w:lvlText w:val=""/>
      <w:lvlJc w:val="left"/>
      <w:pPr>
        <w:ind w:left="720" w:hanging="360"/>
      </w:pPr>
      <w:rPr>
        <w:rFonts w:ascii="Symbol" w:hAnsi="Symbol"/>
      </w:rPr>
    </w:lvl>
    <w:lvl w:ilvl="3" w:tplc="5986CF5C">
      <w:start w:val="1"/>
      <w:numFmt w:val="bullet"/>
      <w:lvlText w:val=""/>
      <w:lvlJc w:val="left"/>
      <w:pPr>
        <w:ind w:left="720" w:hanging="360"/>
      </w:pPr>
      <w:rPr>
        <w:rFonts w:ascii="Symbol" w:hAnsi="Symbol"/>
      </w:rPr>
    </w:lvl>
    <w:lvl w:ilvl="4" w:tplc="B75CD5AA">
      <w:start w:val="1"/>
      <w:numFmt w:val="bullet"/>
      <w:lvlText w:val=""/>
      <w:lvlJc w:val="left"/>
      <w:pPr>
        <w:ind w:left="720" w:hanging="360"/>
      </w:pPr>
      <w:rPr>
        <w:rFonts w:ascii="Symbol" w:hAnsi="Symbol"/>
      </w:rPr>
    </w:lvl>
    <w:lvl w:ilvl="5" w:tplc="812E57B0">
      <w:start w:val="1"/>
      <w:numFmt w:val="bullet"/>
      <w:lvlText w:val=""/>
      <w:lvlJc w:val="left"/>
      <w:pPr>
        <w:ind w:left="720" w:hanging="360"/>
      </w:pPr>
      <w:rPr>
        <w:rFonts w:ascii="Symbol" w:hAnsi="Symbol"/>
      </w:rPr>
    </w:lvl>
    <w:lvl w:ilvl="6" w:tplc="5CE63D12">
      <w:start w:val="1"/>
      <w:numFmt w:val="bullet"/>
      <w:lvlText w:val=""/>
      <w:lvlJc w:val="left"/>
      <w:pPr>
        <w:ind w:left="720" w:hanging="360"/>
      </w:pPr>
      <w:rPr>
        <w:rFonts w:ascii="Symbol" w:hAnsi="Symbol"/>
      </w:rPr>
    </w:lvl>
    <w:lvl w:ilvl="7" w:tplc="5AC82FD4">
      <w:start w:val="1"/>
      <w:numFmt w:val="bullet"/>
      <w:lvlText w:val=""/>
      <w:lvlJc w:val="left"/>
      <w:pPr>
        <w:ind w:left="720" w:hanging="360"/>
      </w:pPr>
      <w:rPr>
        <w:rFonts w:ascii="Symbol" w:hAnsi="Symbol"/>
      </w:rPr>
    </w:lvl>
    <w:lvl w:ilvl="8" w:tplc="43207540">
      <w:start w:val="1"/>
      <w:numFmt w:val="bullet"/>
      <w:lvlText w:val=""/>
      <w:lvlJc w:val="left"/>
      <w:pPr>
        <w:ind w:left="720" w:hanging="360"/>
      </w:pPr>
      <w:rPr>
        <w:rFonts w:ascii="Symbol" w:hAnsi="Symbol"/>
      </w:rPr>
    </w:lvl>
  </w:abstractNum>
  <w:abstractNum w:abstractNumId="16" w15:restartNumberingAfterBreak="0">
    <w:nsid w:val="5EEC5A36"/>
    <w:multiLevelType w:val="hybridMultilevel"/>
    <w:tmpl w:val="2F02D43A"/>
    <w:lvl w:ilvl="0" w:tplc="374E084C">
      <w:start w:val="1"/>
      <w:numFmt w:val="bullet"/>
      <w:lvlText w:val="-"/>
      <w:lvlJc w:val="left"/>
      <w:pPr>
        <w:ind w:left="720" w:hanging="360"/>
      </w:pPr>
      <w:rPr>
        <w:rFonts w:ascii="Symbol" w:hAnsi="Symbol" w:hint="default"/>
      </w:rPr>
    </w:lvl>
    <w:lvl w:ilvl="1" w:tplc="374E084C">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62A764A"/>
    <w:multiLevelType w:val="hybridMultilevel"/>
    <w:tmpl w:val="4628E30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79CE2D60"/>
    <w:multiLevelType w:val="hybridMultilevel"/>
    <w:tmpl w:val="760C0DC4"/>
    <w:lvl w:ilvl="0" w:tplc="B39603C0">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5E5A46"/>
    <w:multiLevelType w:val="hybridMultilevel"/>
    <w:tmpl w:val="2C8EACDC"/>
    <w:lvl w:ilvl="0" w:tplc="750CF34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43096275">
    <w:abstractNumId w:val="4"/>
  </w:num>
  <w:num w:numId="2" w16cid:durableId="608514918">
    <w:abstractNumId w:val="8"/>
  </w:num>
  <w:num w:numId="3" w16cid:durableId="1964462057">
    <w:abstractNumId w:val="16"/>
  </w:num>
  <w:num w:numId="4" w16cid:durableId="1181549051">
    <w:abstractNumId w:val="0"/>
  </w:num>
  <w:num w:numId="5" w16cid:durableId="951673371">
    <w:abstractNumId w:val="6"/>
  </w:num>
  <w:num w:numId="6" w16cid:durableId="1520436654">
    <w:abstractNumId w:val="12"/>
  </w:num>
  <w:num w:numId="7" w16cid:durableId="328483480">
    <w:abstractNumId w:val="9"/>
  </w:num>
  <w:num w:numId="8" w16cid:durableId="668870228">
    <w:abstractNumId w:val="2"/>
  </w:num>
  <w:num w:numId="9" w16cid:durableId="1747341260">
    <w:abstractNumId w:val="7"/>
  </w:num>
  <w:num w:numId="10" w16cid:durableId="903486406">
    <w:abstractNumId w:val="11"/>
  </w:num>
  <w:num w:numId="11" w16cid:durableId="1925410138">
    <w:abstractNumId w:val="18"/>
  </w:num>
  <w:num w:numId="12" w16cid:durableId="2076584152">
    <w:abstractNumId w:val="14"/>
  </w:num>
  <w:num w:numId="13" w16cid:durableId="136532754">
    <w:abstractNumId w:val="19"/>
  </w:num>
  <w:num w:numId="14" w16cid:durableId="1622761978">
    <w:abstractNumId w:val="15"/>
  </w:num>
  <w:num w:numId="15" w16cid:durableId="1836921289">
    <w:abstractNumId w:val="17"/>
  </w:num>
  <w:num w:numId="16" w16cid:durableId="1116407203">
    <w:abstractNumId w:val="5"/>
  </w:num>
  <w:num w:numId="17" w16cid:durableId="1819610237">
    <w:abstractNumId w:val="3"/>
  </w:num>
  <w:num w:numId="18" w16cid:durableId="706099438">
    <w:abstractNumId w:val="1"/>
  </w:num>
  <w:num w:numId="19" w16cid:durableId="1604453216">
    <w:abstractNumId w:val="10"/>
  </w:num>
  <w:num w:numId="20" w16cid:durableId="19600663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73C"/>
    <w:rsid w:val="000066F7"/>
    <w:rsid w:val="000172AE"/>
    <w:rsid w:val="00033EF3"/>
    <w:rsid w:val="00046D83"/>
    <w:rsid w:val="00073A3D"/>
    <w:rsid w:val="00083C5B"/>
    <w:rsid w:val="00097A65"/>
    <w:rsid w:val="001110B7"/>
    <w:rsid w:val="00113588"/>
    <w:rsid w:val="00116092"/>
    <w:rsid w:val="00140E19"/>
    <w:rsid w:val="00152842"/>
    <w:rsid w:val="0016520E"/>
    <w:rsid w:val="00166BC4"/>
    <w:rsid w:val="00166E96"/>
    <w:rsid w:val="00184AFE"/>
    <w:rsid w:val="0019038F"/>
    <w:rsid w:val="001A3938"/>
    <w:rsid w:val="001B50FD"/>
    <w:rsid w:val="001F2F9F"/>
    <w:rsid w:val="001F463C"/>
    <w:rsid w:val="0021080F"/>
    <w:rsid w:val="002203F5"/>
    <w:rsid w:val="00230B5D"/>
    <w:rsid w:val="00232BB5"/>
    <w:rsid w:val="00251CF7"/>
    <w:rsid w:val="00255EBD"/>
    <w:rsid w:val="00282C01"/>
    <w:rsid w:val="00283963"/>
    <w:rsid w:val="00285DBA"/>
    <w:rsid w:val="002C2161"/>
    <w:rsid w:val="00354AA4"/>
    <w:rsid w:val="003614CA"/>
    <w:rsid w:val="00384EC7"/>
    <w:rsid w:val="003B6CC4"/>
    <w:rsid w:val="003C017D"/>
    <w:rsid w:val="003C72F5"/>
    <w:rsid w:val="003C738C"/>
    <w:rsid w:val="003F6F46"/>
    <w:rsid w:val="004779F9"/>
    <w:rsid w:val="00481FBB"/>
    <w:rsid w:val="004A0466"/>
    <w:rsid w:val="004A27FC"/>
    <w:rsid w:val="004B0EFE"/>
    <w:rsid w:val="004D18A7"/>
    <w:rsid w:val="004F615D"/>
    <w:rsid w:val="00552C21"/>
    <w:rsid w:val="00561AFD"/>
    <w:rsid w:val="00567453"/>
    <w:rsid w:val="006021E6"/>
    <w:rsid w:val="00624967"/>
    <w:rsid w:val="006729FE"/>
    <w:rsid w:val="00673D01"/>
    <w:rsid w:val="00680E5F"/>
    <w:rsid w:val="00680EBB"/>
    <w:rsid w:val="0068788F"/>
    <w:rsid w:val="006A4546"/>
    <w:rsid w:val="006E27FD"/>
    <w:rsid w:val="006F33D0"/>
    <w:rsid w:val="00703D33"/>
    <w:rsid w:val="00721B09"/>
    <w:rsid w:val="00773936"/>
    <w:rsid w:val="007A272C"/>
    <w:rsid w:val="007A69FD"/>
    <w:rsid w:val="007E5E88"/>
    <w:rsid w:val="008866FA"/>
    <w:rsid w:val="008C0E15"/>
    <w:rsid w:val="008C7B63"/>
    <w:rsid w:val="008D3B2F"/>
    <w:rsid w:val="00901C72"/>
    <w:rsid w:val="009154E3"/>
    <w:rsid w:val="0092673C"/>
    <w:rsid w:val="00956FEE"/>
    <w:rsid w:val="009F03FC"/>
    <w:rsid w:val="00A30446"/>
    <w:rsid w:val="00A65E2C"/>
    <w:rsid w:val="00A944A8"/>
    <w:rsid w:val="00A95EA8"/>
    <w:rsid w:val="00A96CB6"/>
    <w:rsid w:val="00AA4C86"/>
    <w:rsid w:val="00AD5AEC"/>
    <w:rsid w:val="00AF324F"/>
    <w:rsid w:val="00AF5DBA"/>
    <w:rsid w:val="00B2675A"/>
    <w:rsid w:val="00B33375"/>
    <w:rsid w:val="00B4092F"/>
    <w:rsid w:val="00B523BD"/>
    <w:rsid w:val="00B63788"/>
    <w:rsid w:val="00B75547"/>
    <w:rsid w:val="00B908DB"/>
    <w:rsid w:val="00C0563E"/>
    <w:rsid w:val="00C170D9"/>
    <w:rsid w:val="00C257A3"/>
    <w:rsid w:val="00C55280"/>
    <w:rsid w:val="00CA6DA6"/>
    <w:rsid w:val="00CB3F9E"/>
    <w:rsid w:val="00CD3F33"/>
    <w:rsid w:val="00CD60F5"/>
    <w:rsid w:val="00CF0791"/>
    <w:rsid w:val="00D046F2"/>
    <w:rsid w:val="00D35285"/>
    <w:rsid w:val="00D41397"/>
    <w:rsid w:val="00D65ADD"/>
    <w:rsid w:val="00D65FEC"/>
    <w:rsid w:val="00D9656C"/>
    <w:rsid w:val="00DB4EF9"/>
    <w:rsid w:val="00DB7E5C"/>
    <w:rsid w:val="00DD3C0F"/>
    <w:rsid w:val="00DE112D"/>
    <w:rsid w:val="00DE7294"/>
    <w:rsid w:val="00DF6FA4"/>
    <w:rsid w:val="00E47FA6"/>
    <w:rsid w:val="00E54EA1"/>
    <w:rsid w:val="00E605AD"/>
    <w:rsid w:val="00E62EE7"/>
    <w:rsid w:val="00E76D5F"/>
    <w:rsid w:val="00E846E6"/>
    <w:rsid w:val="00EE5D5B"/>
    <w:rsid w:val="00EF4187"/>
    <w:rsid w:val="00F17947"/>
    <w:rsid w:val="00F41343"/>
    <w:rsid w:val="00F626B6"/>
    <w:rsid w:val="00F6309C"/>
    <w:rsid w:val="00F91EC5"/>
    <w:rsid w:val="00F92583"/>
    <w:rsid w:val="00FC734D"/>
    <w:rsid w:val="00FE2A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FE4F04"/>
  <w15:chartTrackingRefBased/>
  <w15:docId w15:val="{0A622F1A-2560-4126-BE2F-5AFB6531F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6729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729FE"/>
    <w:pPr>
      <w:ind w:left="720"/>
      <w:contextualSpacing/>
    </w:pPr>
  </w:style>
  <w:style w:type="character" w:styleId="Hyperlink">
    <w:name w:val="Hyperlink"/>
    <w:basedOn w:val="DefaultParagraphFont"/>
    <w:uiPriority w:val="99"/>
    <w:unhideWhenUsed/>
    <w:rsid w:val="007A272C"/>
    <w:rPr>
      <w:color w:val="0563C1" w:themeColor="hyperlink"/>
      <w:u w:val="single"/>
    </w:rPr>
  </w:style>
  <w:style w:type="character" w:styleId="FollowedHyperlink">
    <w:name w:val="FollowedHyperlink"/>
    <w:basedOn w:val="DefaultParagraphFont"/>
    <w:uiPriority w:val="99"/>
    <w:semiHidden/>
    <w:unhideWhenUsed/>
    <w:rsid w:val="003C738C"/>
    <w:rPr>
      <w:color w:val="954F72" w:themeColor="followedHyperlink"/>
      <w:u w:val="single"/>
    </w:rPr>
  </w:style>
  <w:style w:type="character" w:styleId="CommentReference">
    <w:name w:val="annotation reference"/>
    <w:basedOn w:val="DefaultParagraphFont"/>
    <w:uiPriority w:val="99"/>
    <w:semiHidden/>
    <w:unhideWhenUsed/>
    <w:rsid w:val="004A27FC"/>
    <w:rPr>
      <w:sz w:val="16"/>
      <w:szCs w:val="16"/>
    </w:rPr>
  </w:style>
  <w:style w:type="paragraph" w:styleId="CommentText">
    <w:name w:val="annotation text"/>
    <w:basedOn w:val="Normal"/>
    <w:link w:val="CommentTextChar"/>
    <w:uiPriority w:val="99"/>
    <w:unhideWhenUsed/>
    <w:rsid w:val="004A27FC"/>
    <w:pPr>
      <w:spacing w:line="240" w:lineRule="auto"/>
    </w:pPr>
    <w:rPr>
      <w:sz w:val="20"/>
      <w:szCs w:val="20"/>
    </w:rPr>
  </w:style>
  <w:style w:type="character" w:customStyle="1" w:styleId="CommentTextChar">
    <w:name w:val="Comment Text Char"/>
    <w:basedOn w:val="DefaultParagraphFont"/>
    <w:link w:val="CommentText"/>
    <w:uiPriority w:val="99"/>
    <w:rsid w:val="004A27FC"/>
    <w:rPr>
      <w:sz w:val="20"/>
      <w:szCs w:val="20"/>
    </w:rPr>
  </w:style>
  <w:style w:type="paragraph" w:styleId="CommentSubject">
    <w:name w:val="annotation subject"/>
    <w:basedOn w:val="CommentText"/>
    <w:next w:val="CommentText"/>
    <w:link w:val="CommentSubjectChar"/>
    <w:uiPriority w:val="99"/>
    <w:semiHidden/>
    <w:unhideWhenUsed/>
    <w:rsid w:val="004A27FC"/>
    <w:rPr>
      <w:b/>
      <w:bCs/>
    </w:rPr>
  </w:style>
  <w:style w:type="character" w:customStyle="1" w:styleId="CommentSubjectChar">
    <w:name w:val="Comment Subject Char"/>
    <w:basedOn w:val="CommentTextChar"/>
    <w:link w:val="CommentSubject"/>
    <w:uiPriority w:val="99"/>
    <w:semiHidden/>
    <w:rsid w:val="004A27FC"/>
    <w:rPr>
      <w:b/>
      <w:bCs/>
      <w:sz w:val="20"/>
      <w:szCs w:val="20"/>
    </w:rPr>
  </w:style>
  <w:style w:type="paragraph" w:styleId="Revision">
    <w:name w:val="Revision"/>
    <w:hidden/>
    <w:uiPriority w:val="99"/>
    <w:semiHidden/>
    <w:rsid w:val="004D18A7"/>
    <w:pPr>
      <w:spacing w:after="0" w:line="240" w:lineRule="auto"/>
    </w:pPr>
  </w:style>
  <w:style w:type="paragraph" w:styleId="BodyText">
    <w:name w:val="Body Text"/>
    <w:basedOn w:val="Normal"/>
    <w:link w:val="BodyTextChar"/>
    <w:rsid w:val="00A30446"/>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A30446"/>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CD3F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3F33"/>
  </w:style>
  <w:style w:type="paragraph" w:styleId="Footer">
    <w:name w:val="footer"/>
    <w:basedOn w:val="Normal"/>
    <w:link w:val="FooterChar"/>
    <w:uiPriority w:val="99"/>
    <w:unhideWhenUsed/>
    <w:rsid w:val="00CD3F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3F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2061762">
      <w:bodyDiv w:val="1"/>
      <w:marLeft w:val="0"/>
      <w:marRight w:val="0"/>
      <w:marTop w:val="0"/>
      <w:marBottom w:val="0"/>
      <w:divBdr>
        <w:top w:val="none" w:sz="0" w:space="0" w:color="auto"/>
        <w:left w:val="none" w:sz="0" w:space="0" w:color="auto"/>
        <w:bottom w:val="none" w:sz="0" w:space="0" w:color="auto"/>
        <w:right w:val="none" w:sz="0" w:space="0" w:color="auto"/>
      </w:divBdr>
    </w:div>
    <w:div w:id="630329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uturegenerations.wales/wp-content/uploads/2017/02/150623-guide-to-the-fg-act-en.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nhswales365.sharepoint.com/sites/SBU_QualitySafetyAndImprovement/Shared%20Documents/Forms/AllItems.aspx?id=%2Fsites%2FSBU%5FQualitySafetyAndImprovement%2FShared%20Documents%2FStrategy%20Launch%20Event%2FApproved%20with%20Edit1%20%2D%20Quality%20Strategy%202023%2Epdf&amp;parent=%2Fsites%2FSBU%5FQualitySafetyAndImprovement%2FShared%20Documents%2FStrategy%20Launch%20Event&amp;p=true&amp;ga=1" TargetMode="External"/><Relationship Id="rId14" Type="http://schemas.openxmlformats.org/officeDocument/2006/relationships/customXml" Target="../customXml/item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09291B7-DD35-45C9-AE76-CD8E6E469649}">
  <ds:schemaRefs>
    <ds:schemaRef ds:uri="http://schemas.openxmlformats.org/officeDocument/2006/bibliography"/>
  </ds:schemaRefs>
</ds:datastoreItem>
</file>

<file path=customXml/itemProps2.xml><?xml version="1.0" encoding="utf-8"?>
<ds:datastoreItem xmlns:ds="http://schemas.openxmlformats.org/officeDocument/2006/customXml" ds:itemID="{E4AA433F-BCFA-434F-9022-B3DE5CAB6445}"/>
</file>

<file path=customXml/itemProps3.xml><?xml version="1.0" encoding="utf-8"?>
<ds:datastoreItem xmlns:ds="http://schemas.openxmlformats.org/officeDocument/2006/customXml" ds:itemID="{ABEEBC81-8AA1-4FF5-A6C7-BB4BC2B88B11}"/>
</file>

<file path=customXml/itemProps4.xml><?xml version="1.0" encoding="utf-8"?>
<ds:datastoreItem xmlns:ds="http://schemas.openxmlformats.org/officeDocument/2006/customXml" ds:itemID="{5C8AE9A7-3FA3-4335-AD8E-DCF6881C5411}"/>
</file>

<file path=docProps/app.xml><?xml version="1.0" encoding="utf-8"?>
<Properties xmlns="http://schemas.openxmlformats.org/officeDocument/2006/extended-properties" xmlns:vt="http://schemas.openxmlformats.org/officeDocument/2006/docPropsVTypes">
  <Template>Normal</Template>
  <TotalTime>29</TotalTime>
  <Pages>13</Pages>
  <Words>2400</Words>
  <Characters>13898</Characters>
  <Application>Microsoft Office Word</Application>
  <DocSecurity>0</DocSecurity>
  <Lines>772</Lines>
  <Paragraphs>291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O'Sullivan (Swansea Bay UHB - Directorate of Insight, Communications and Engagement)</dc:creator>
  <cp:keywords/>
  <dc:description/>
  <cp:lastModifiedBy>Kate Morgan (Swansea Bay UHB - Corporate Services)</cp:lastModifiedBy>
  <cp:revision>28</cp:revision>
  <dcterms:created xsi:type="dcterms:W3CDTF">2026-06-05T11:20:00Z</dcterms:created>
  <dcterms:modified xsi:type="dcterms:W3CDTF">2026-06-05T11:48:00Z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b9a0fcb6-eb78-465a-8f2b-ff8981ca695f</vt:lpwstr>
  </property>
  <property fmtid="{D5CDD505-2E9C-101B-9397-08002B2CF9AE}" pid="3" name="ContentTypeId">
    <vt:lpwstr>0x01010001C022EFBB18C64ABE3B9933434D2554</vt:lpwstr>
  </property>
</Properties>
</file>