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="00083FC0" w:rsidRPr="002E2AF7" w14:paraId="6D2903E2" w14:textId="77777777" w:rsidTr="00DA76AD">
        <w:tc>
          <w:tcPr>
            <w:tcW w:w="2547" w:type="dxa"/>
          </w:tcPr>
          <w:p w14:paraId="6D2903DE" w14:textId="77777777" w:rsidR="00F5082D" w:rsidRPr="002E2AF7" w:rsidRDefault="00F5082D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2E2AF7">
              <w:rPr>
                <w:rFonts w:ascii="Verdana" w:hAnsi="Verdana" w:cs="Arial"/>
                <w:b/>
                <w:sz w:val="24"/>
                <w:szCs w:val="24"/>
              </w:rPr>
              <w:t>Meeting Date</w:t>
            </w:r>
          </w:p>
        </w:tc>
        <w:sdt>
          <w:sdtPr>
            <w:rPr>
              <w:rFonts w:ascii="Verdana" w:hAnsi="Verdana" w:cs="Arial"/>
              <w:b/>
              <w:sz w:val="24"/>
              <w:szCs w:val="24"/>
            </w:rPr>
            <w:id w:val="-1682499800"/>
            <w:placeholder>
              <w:docPart w:val="DefaultPlaceholder_-1854013438"/>
            </w:placeholder>
            <w:date w:fullDate="2026-03-12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260" w:type="dxa"/>
                <w:gridSpan w:val="2"/>
              </w:tcPr>
              <w:p w14:paraId="6D2903DF" w14:textId="58AAB344" w:rsidR="00F5082D" w:rsidRPr="002E2AF7" w:rsidRDefault="0073388B" w:rsidP="00FA0CA9">
                <w:pPr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b/>
                    <w:sz w:val="24"/>
                    <w:szCs w:val="24"/>
                  </w:rPr>
                  <w:t>12</w:t>
                </w:r>
                <w:r w:rsidR="0034352F" w:rsidRPr="002E2AF7">
                  <w:rPr>
                    <w:rFonts w:ascii="Verdana" w:hAnsi="Verdana" w:cs="Arial"/>
                    <w:b/>
                    <w:sz w:val="24"/>
                    <w:szCs w:val="24"/>
                  </w:rPr>
                  <w:t xml:space="preserve"> March 202</w:t>
                </w:r>
                <w:r>
                  <w:rPr>
                    <w:rFonts w:ascii="Verdana" w:hAnsi="Verdana" w:cs="Arial"/>
                    <w:b/>
                    <w:sz w:val="24"/>
                    <w:szCs w:val="24"/>
                  </w:rPr>
                  <w:t>6</w:t>
                </w:r>
              </w:p>
            </w:tc>
          </w:sdtContent>
        </w:sdt>
        <w:tc>
          <w:tcPr>
            <w:tcW w:w="2368" w:type="dxa"/>
            <w:gridSpan w:val="3"/>
          </w:tcPr>
          <w:p w14:paraId="6D2903E0" w14:textId="77777777" w:rsidR="00F5082D" w:rsidRPr="002E2AF7" w:rsidRDefault="00F5082D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2E2AF7">
              <w:rPr>
                <w:rFonts w:ascii="Verdana" w:hAnsi="Verdana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14:paraId="6D2903E1" w14:textId="253408EA" w:rsidR="00F5082D" w:rsidRPr="002E2AF7" w:rsidRDefault="009A4E92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5.3</w:t>
            </w:r>
          </w:p>
        </w:tc>
      </w:tr>
      <w:tr w:rsidR="00A6235B" w:rsidRPr="002E2AF7" w14:paraId="37553D29" w14:textId="77777777" w:rsidTr="00DA76AD">
        <w:tc>
          <w:tcPr>
            <w:tcW w:w="2547" w:type="dxa"/>
          </w:tcPr>
          <w:p w14:paraId="2F031E35" w14:textId="093CEE0D" w:rsidR="00A6235B" w:rsidRPr="002E2AF7" w:rsidRDefault="00A6235B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Name of Meeting</w:t>
            </w:r>
          </w:p>
        </w:tc>
        <w:tc>
          <w:tcPr>
            <w:tcW w:w="3260" w:type="dxa"/>
            <w:gridSpan w:val="2"/>
          </w:tcPr>
          <w:p w14:paraId="25AA9DEA" w14:textId="2B2465ED" w:rsidR="00A6235B" w:rsidRPr="002E2AF7" w:rsidRDefault="00A6235B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Audit Committee</w:t>
            </w:r>
          </w:p>
        </w:tc>
        <w:tc>
          <w:tcPr>
            <w:tcW w:w="2368" w:type="dxa"/>
            <w:gridSpan w:val="3"/>
          </w:tcPr>
          <w:p w14:paraId="1D78D880" w14:textId="77777777" w:rsidR="00A6235B" w:rsidRPr="002E2AF7" w:rsidRDefault="00A6235B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841" w:type="dxa"/>
          </w:tcPr>
          <w:p w14:paraId="40166CB5" w14:textId="77777777" w:rsidR="00A6235B" w:rsidRPr="002E2AF7" w:rsidRDefault="00A6235B" w:rsidP="00FA0CA9">
            <w:pPr>
              <w:rPr>
                <w:rFonts w:ascii="Verdana" w:hAnsi="Verdana" w:cs="Arial"/>
                <w:b/>
                <w:sz w:val="24"/>
                <w:szCs w:val="24"/>
                <w:highlight w:val="yellow"/>
              </w:rPr>
            </w:pPr>
          </w:p>
        </w:tc>
      </w:tr>
      <w:tr w:rsidR="00083FC0" w:rsidRPr="002E2AF7" w14:paraId="6D2903E5" w14:textId="77777777" w:rsidTr="00DA76AD">
        <w:tc>
          <w:tcPr>
            <w:tcW w:w="2547" w:type="dxa"/>
          </w:tcPr>
          <w:p w14:paraId="6D2903E3" w14:textId="77777777" w:rsidR="00034194" w:rsidRPr="002E2AF7" w:rsidRDefault="00034194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2E2AF7">
              <w:rPr>
                <w:rFonts w:ascii="Verdana" w:hAnsi="Verdana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</w:tcPr>
          <w:p w14:paraId="6D2903E4" w14:textId="12B388C3" w:rsidR="00034194" w:rsidRPr="002E2AF7" w:rsidRDefault="006D2C08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2E2AF7">
              <w:rPr>
                <w:rFonts w:ascii="Verdana" w:hAnsi="Verdana" w:cs="Arial"/>
                <w:b/>
                <w:sz w:val="24"/>
                <w:szCs w:val="24"/>
              </w:rPr>
              <w:t>Debt Write Off Approval</w:t>
            </w:r>
          </w:p>
        </w:tc>
      </w:tr>
      <w:tr w:rsidR="00083FC0" w:rsidRPr="002E2AF7" w14:paraId="6D2903E8" w14:textId="77777777" w:rsidTr="00DA76AD">
        <w:tc>
          <w:tcPr>
            <w:tcW w:w="2547" w:type="dxa"/>
          </w:tcPr>
          <w:p w14:paraId="6D2903E6" w14:textId="77777777" w:rsidR="00034194" w:rsidRPr="002E2AF7" w:rsidRDefault="00034194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2E2AF7">
              <w:rPr>
                <w:rFonts w:ascii="Verdana" w:hAnsi="Verdana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</w:tcPr>
          <w:p w14:paraId="6D2903E7" w14:textId="29876DF7" w:rsidR="00034194" w:rsidRPr="002E2AF7" w:rsidRDefault="006D2C08" w:rsidP="00FA0CA9">
            <w:pPr>
              <w:rPr>
                <w:rFonts w:ascii="Verdana" w:hAnsi="Verdana" w:cs="Arial"/>
                <w:sz w:val="24"/>
                <w:szCs w:val="24"/>
              </w:rPr>
            </w:pPr>
            <w:r w:rsidRPr="002E2AF7">
              <w:rPr>
                <w:rFonts w:ascii="Verdana" w:hAnsi="Verdana" w:cs="Arial"/>
                <w:sz w:val="24"/>
                <w:szCs w:val="24"/>
              </w:rPr>
              <w:t>Alison McLennan, Assistant Director of Finance, Accounting &amp; Governance</w:t>
            </w:r>
          </w:p>
        </w:tc>
      </w:tr>
      <w:tr w:rsidR="00762BBE" w:rsidRPr="002E2AF7" w14:paraId="6D2903EB" w14:textId="77777777" w:rsidTr="00DA76AD">
        <w:tc>
          <w:tcPr>
            <w:tcW w:w="2547" w:type="dxa"/>
          </w:tcPr>
          <w:p w14:paraId="6D2903E9" w14:textId="77777777" w:rsidR="00762BBE" w:rsidRPr="002E2AF7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2E2AF7">
              <w:rPr>
                <w:rFonts w:ascii="Verdana" w:hAnsi="Verdana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</w:tcPr>
          <w:p w14:paraId="6D2903EA" w14:textId="47C37B6B" w:rsidR="00762BBE" w:rsidRPr="002E2AF7" w:rsidRDefault="009A4E92" w:rsidP="00762BBE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Samantha Moss</w:t>
            </w:r>
            <w:r w:rsidR="006D2C08" w:rsidRPr="002E2AF7">
              <w:rPr>
                <w:rFonts w:ascii="Verdana" w:hAnsi="Verdana" w:cs="Arial"/>
                <w:sz w:val="24"/>
                <w:szCs w:val="24"/>
              </w:rPr>
              <w:t xml:space="preserve">, </w:t>
            </w:r>
            <w:r>
              <w:rPr>
                <w:rFonts w:ascii="Verdana" w:hAnsi="Verdana" w:cs="Arial"/>
                <w:sz w:val="24"/>
                <w:szCs w:val="24"/>
              </w:rPr>
              <w:t xml:space="preserve">Deputy </w:t>
            </w:r>
            <w:r w:rsidR="006D2C08" w:rsidRPr="002E2AF7">
              <w:rPr>
                <w:rFonts w:ascii="Verdana" w:hAnsi="Verdana" w:cs="Arial"/>
                <w:sz w:val="24"/>
                <w:szCs w:val="24"/>
              </w:rPr>
              <w:t>Director of Finance</w:t>
            </w:r>
          </w:p>
        </w:tc>
      </w:tr>
      <w:tr w:rsidR="00762BBE" w:rsidRPr="002E2AF7" w14:paraId="6D2903EE" w14:textId="77777777" w:rsidTr="00DA76AD">
        <w:tc>
          <w:tcPr>
            <w:tcW w:w="2547" w:type="dxa"/>
          </w:tcPr>
          <w:p w14:paraId="6D2903EC" w14:textId="77777777" w:rsidR="00762BBE" w:rsidRPr="002E2AF7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2E2AF7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</w:tcPr>
          <w:p w14:paraId="6D2903ED" w14:textId="2BC492FD" w:rsidR="00762BBE" w:rsidRPr="002E2AF7" w:rsidRDefault="006D2C08" w:rsidP="00762BBE">
            <w:pPr>
              <w:rPr>
                <w:rFonts w:ascii="Verdana" w:hAnsi="Verdana" w:cs="Arial"/>
                <w:sz w:val="24"/>
                <w:szCs w:val="24"/>
              </w:rPr>
            </w:pPr>
            <w:r w:rsidRPr="002E2AF7">
              <w:rPr>
                <w:rFonts w:ascii="Verdana" w:hAnsi="Verdana" w:cs="Arial"/>
                <w:sz w:val="24"/>
                <w:szCs w:val="24"/>
              </w:rPr>
              <w:t>Alison McLennan, Assistant Director of Finance, Accounting &amp; Governance</w:t>
            </w:r>
          </w:p>
        </w:tc>
      </w:tr>
      <w:tr w:rsidR="00653AEC" w:rsidRPr="002E2AF7" w14:paraId="6D2903F1" w14:textId="77777777" w:rsidTr="00DA76AD">
        <w:tc>
          <w:tcPr>
            <w:tcW w:w="2547" w:type="dxa"/>
          </w:tcPr>
          <w:p w14:paraId="6D2903EF" w14:textId="77777777" w:rsidR="00653AEC" w:rsidRPr="002E2AF7" w:rsidRDefault="00653AEC" w:rsidP="00653AE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2E2AF7">
              <w:rPr>
                <w:rFonts w:ascii="Verdana" w:hAnsi="Verdana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</w:tcPr>
          <w:p w14:paraId="6D2903F0" w14:textId="38C22C59" w:rsidR="00653AEC" w:rsidRPr="002E2AF7" w:rsidRDefault="00F83A70" w:rsidP="00653AEC">
            <w:pPr>
              <w:rPr>
                <w:rFonts w:ascii="Verdana" w:hAnsi="Verdana" w:cs="Arial"/>
                <w:sz w:val="24"/>
                <w:szCs w:val="24"/>
              </w:rPr>
            </w:pPr>
            <w:r w:rsidRPr="002E2AF7">
              <w:rPr>
                <w:rFonts w:ascii="Verdana" w:hAnsi="Verdana" w:cs="Arial"/>
                <w:sz w:val="24"/>
                <w:szCs w:val="24"/>
              </w:rPr>
              <w:t>Open</w:t>
            </w:r>
          </w:p>
        </w:tc>
      </w:tr>
      <w:tr w:rsidR="00653AEC" w:rsidRPr="002E2AF7" w14:paraId="6D2903F8" w14:textId="77777777" w:rsidTr="00DA76AD">
        <w:tc>
          <w:tcPr>
            <w:tcW w:w="2547" w:type="dxa"/>
          </w:tcPr>
          <w:p w14:paraId="6D2903F2" w14:textId="77777777" w:rsidR="00653AEC" w:rsidRPr="002E2AF7" w:rsidRDefault="00653AEC" w:rsidP="00653AE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2E2AF7">
              <w:rPr>
                <w:rFonts w:ascii="Verdana" w:hAnsi="Verdana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</w:tcPr>
          <w:p w14:paraId="2982B675" w14:textId="77777777" w:rsidR="00653AEC" w:rsidRPr="002E2AF7" w:rsidRDefault="00F83A70" w:rsidP="00647780">
            <w:pPr>
              <w:jc w:val="both"/>
              <w:rPr>
                <w:rFonts w:ascii="Verdana" w:eastAsia="Calibri" w:hAnsi="Verdana" w:cs="Arial"/>
                <w:sz w:val="24"/>
                <w:szCs w:val="24"/>
              </w:rPr>
            </w:pPr>
            <w:r w:rsidRPr="002E2AF7">
              <w:rPr>
                <w:rFonts w:ascii="Verdana" w:eastAsia="Calibri" w:hAnsi="Verdana" w:cs="Arial"/>
                <w:sz w:val="24"/>
                <w:szCs w:val="24"/>
              </w:rPr>
              <w:t>To request the Audit Committee approve a debt write off in excess of £2500 in accordance with FCP10 Income</w:t>
            </w:r>
            <w:r w:rsidR="00C401C9" w:rsidRPr="002E2AF7">
              <w:rPr>
                <w:rFonts w:ascii="Verdana" w:eastAsia="Calibri" w:hAnsi="Verdana" w:cs="Arial"/>
                <w:sz w:val="24"/>
                <w:szCs w:val="24"/>
              </w:rPr>
              <w:t>,</w:t>
            </w:r>
            <w:r w:rsidRPr="002E2AF7">
              <w:rPr>
                <w:rFonts w:ascii="Verdana" w:eastAsia="Calibri" w:hAnsi="Verdana" w:cs="Arial"/>
                <w:sz w:val="24"/>
                <w:szCs w:val="24"/>
              </w:rPr>
              <w:t xml:space="preserve"> Fees &amp; Charges.</w:t>
            </w:r>
          </w:p>
          <w:p w14:paraId="6D2903F7" w14:textId="40AC60FC" w:rsidR="00C401C9" w:rsidRPr="002E2AF7" w:rsidRDefault="00C401C9" w:rsidP="00647780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F83A70" w:rsidRPr="002E2AF7" w14:paraId="6D290402" w14:textId="77777777" w:rsidTr="00DA76AD">
        <w:tc>
          <w:tcPr>
            <w:tcW w:w="2547" w:type="dxa"/>
          </w:tcPr>
          <w:p w14:paraId="6D2903F9" w14:textId="77777777" w:rsidR="00F83A70" w:rsidRPr="002E2AF7" w:rsidRDefault="00F83A70" w:rsidP="00F83A70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2E2AF7">
              <w:rPr>
                <w:rFonts w:ascii="Verdana" w:hAnsi="Verdana" w:cs="Arial"/>
                <w:b/>
                <w:sz w:val="24"/>
                <w:szCs w:val="24"/>
              </w:rPr>
              <w:t>Key Issues</w:t>
            </w:r>
          </w:p>
          <w:p w14:paraId="6D2903FA" w14:textId="77777777" w:rsidR="00F83A70" w:rsidRPr="002E2AF7" w:rsidRDefault="00F83A70" w:rsidP="00F83A70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6D2903FB" w14:textId="77777777" w:rsidR="00F83A70" w:rsidRPr="002E2AF7" w:rsidRDefault="00F83A70" w:rsidP="00F83A70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6D2903FC" w14:textId="77777777" w:rsidR="00F83A70" w:rsidRPr="002E2AF7" w:rsidRDefault="00F83A70" w:rsidP="00F83A70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36F3F763" w14:textId="76BD359D" w:rsidR="0034352F" w:rsidRPr="002E2AF7" w:rsidRDefault="00F83A70" w:rsidP="00647780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2E2AF7">
              <w:rPr>
                <w:rFonts w:ascii="Verdana" w:hAnsi="Verdana" w:cs="Arial"/>
                <w:sz w:val="24"/>
                <w:szCs w:val="24"/>
              </w:rPr>
              <w:t>The debt relates to an overpayment of salar</w:t>
            </w:r>
            <w:r w:rsidR="00881789" w:rsidRPr="002E2AF7">
              <w:rPr>
                <w:rFonts w:ascii="Verdana" w:hAnsi="Verdana" w:cs="Arial"/>
                <w:sz w:val="24"/>
                <w:szCs w:val="24"/>
              </w:rPr>
              <w:t>y for a former employee</w:t>
            </w:r>
            <w:r w:rsidR="006A2EE2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0C5FDA">
              <w:rPr>
                <w:rFonts w:ascii="Verdana" w:hAnsi="Verdana" w:cs="Arial"/>
                <w:sz w:val="24"/>
                <w:szCs w:val="24"/>
              </w:rPr>
              <w:t>as a result of a payroll error</w:t>
            </w:r>
            <w:r w:rsidR="006A2EE2">
              <w:rPr>
                <w:rFonts w:ascii="Verdana" w:hAnsi="Verdana" w:cs="Arial"/>
                <w:sz w:val="24"/>
                <w:szCs w:val="24"/>
              </w:rPr>
              <w:t>.</w:t>
            </w:r>
            <w:r w:rsidR="00881789" w:rsidRPr="002E2AF7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  <w:p w14:paraId="185EFD93" w14:textId="77777777" w:rsidR="0034352F" w:rsidRPr="002E2AF7" w:rsidRDefault="0034352F" w:rsidP="00647780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2923EE1B" w14:textId="6EC30D65" w:rsidR="0034352F" w:rsidRPr="002E2AF7" w:rsidRDefault="00870F81" w:rsidP="00647780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2E2AF7">
              <w:rPr>
                <w:rFonts w:ascii="Verdana" w:hAnsi="Verdana" w:cs="Arial"/>
                <w:sz w:val="24"/>
                <w:szCs w:val="24"/>
              </w:rPr>
              <w:t xml:space="preserve">The debt arose due to </w:t>
            </w:r>
            <w:r w:rsidR="00734B74">
              <w:rPr>
                <w:rFonts w:ascii="Verdana" w:hAnsi="Verdana" w:cs="Arial"/>
                <w:sz w:val="24"/>
                <w:szCs w:val="24"/>
              </w:rPr>
              <w:t>the contracted hours reverting to full time in error.</w:t>
            </w:r>
            <w:r w:rsidRPr="002E2AF7">
              <w:rPr>
                <w:rFonts w:ascii="Verdana" w:hAnsi="Verdana" w:cs="Arial"/>
                <w:sz w:val="24"/>
                <w:szCs w:val="24"/>
              </w:rPr>
              <w:t xml:space="preserve"> The</w:t>
            </w:r>
            <w:r w:rsidR="00F83A70" w:rsidRPr="002E2AF7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881789" w:rsidRPr="002E2AF7">
              <w:rPr>
                <w:rFonts w:ascii="Verdana" w:hAnsi="Verdana" w:cs="Arial"/>
                <w:sz w:val="24"/>
                <w:szCs w:val="24"/>
              </w:rPr>
              <w:t>debtor</w:t>
            </w:r>
            <w:r w:rsidR="00F83A70" w:rsidRPr="002E2AF7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881789" w:rsidRPr="002E2AF7">
              <w:rPr>
                <w:rFonts w:ascii="Verdana" w:hAnsi="Verdana" w:cs="Arial"/>
                <w:sz w:val="24"/>
                <w:szCs w:val="24"/>
              </w:rPr>
              <w:t xml:space="preserve">has now </w:t>
            </w:r>
            <w:r w:rsidR="00425E83">
              <w:rPr>
                <w:rFonts w:ascii="Verdana" w:hAnsi="Verdana" w:cs="Arial"/>
                <w:sz w:val="24"/>
                <w:szCs w:val="24"/>
              </w:rPr>
              <w:t>been declared bankrupt.</w:t>
            </w:r>
          </w:p>
          <w:p w14:paraId="539B15DF" w14:textId="77777777" w:rsidR="0034352F" w:rsidRPr="002E2AF7" w:rsidRDefault="0034352F" w:rsidP="00647780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7ABF7F30" w14:textId="1F7F473B" w:rsidR="00C401C9" w:rsidRDefault="00881789" w:rsidP="007C3081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2E2AF7">
              <w:rPr>
                <w:rFonts w:ascii="Verdana" w:hAnsi="Verdana" w:cs="Arial"/>
                <w:sz w:val="24"/>
                <w:szCs w:val="24"/>
              </w:rPr>
              <w:t>T</w:t>
            </w:r>
            <w:r w:rsidR="00F83A70" w:rsidRPr="002E2AF7">
              <w:rPr>
                <w:rFonts w:ascii="Verdana" w:hAnsi="Verdana" w:cs="Arial"/>
                <w:sz w:val="24"/>
                <w:szCs w:val="24"/>
              </w:rPr>
              <w:t xml:space="preserve">he value of the </w:t>
            </w:r>
            <w:r w:rsidRPr="002E2AF7">
              <w:rPr>
                <w:rFonts w:ascii="Verdana" w:hAnsi="Verdana" w:cs="Arial"/>
                <w:sz w:val="24"/>
                <w:szCs w:val="24"/>
              </w:rPr>
              <w:t xml:space="preserve">outstanding </w:t>
            </w:r>
            <w:r w:rsidR="00F83A70" w:rsidRPr="002E2AF7">
              <w:rPr>
                <w:rFonts w:ascii="Verdana" w:hAnsi="Verdana" w:cs="Arial"/>
                <w:sz w:val="24"/>
                <w:szCs w:val="24"/>
              </w:rPr>
              <w:t xml:space="preserve">debt is </w:t>
            </w:r>
            <w:r w:rsidRPr="002E2AF7">
              <w:rPr>
                <w:rFonts w:ascii="Verdana" w:hAnsi="Verdana" w:cs="Arial"/>
                <w:sz w:val="24"/>
                <w:szCs w:val="24"/>
              </w:rPr>
              <w:t>£</w:t>
            </w:r>
            <w:r w:rsidR="007C3081">
              <w:rPr>
                <w:rFonts w:ascii="Verdana" w:hAnsi="Verdana" w:cs="Arial"/>
                <w:sz w:val="24"/>
                <w:szCs w:val="24"/>
              </w:rPr>
              <w:t>3,295.78</w:t>
            </w:r>
            <w:r w:rsidR="00F83A70" w:rsidRPr="002E2AF7">
              <w:rPr>
                <w:rFonts w:ascii="Verdana" w:hAnsi="Verdana" w:cs="Arial"/>
                <w:sz w:val="24"/>
                <w:szCs w:val="24"/>
              </w:rPr>
              <w:t xml:space="preserve">. </w:t>
            </w:r>
          </w:p>
          <w:p w14:paraId="6D290401" w14:textId="1F95E3E1" w:rsidR="007C3081" w:rsidRPr="002E2AF7" w:rsidRDefault="007C3081" w:rsidP="007C3081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F83A70" w:rsidRPr="002E2AF7" w14:paraId="6D290409" w14:textId="77777777" w:rsidTr="00DA76AD">
        <w:trPr>
          <w:trHeight w:val="97"/>
        </w:trPr>
        <w:tc>
          <w:tcPr>
            <w:tcW w:w="2547" w:type="dxa"/>
            <w:vMerge w:val="restart"/>
          </w:tcPr>
          <w:p w14:paraId="6D290403" w14:textId="77777777" w:rsidR="00F83A70" w:rsidRPr="002E2AF7" w:rsidRDefault="00F83A70" w:rsidP="00F83A70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2E2AF7">
              <w:rPr>
                <w:rFonts w:ascii="Verdana" w:hAnsi="Verdana" w:cs="Arial"/>
                <w:b/>
                <w:sz w:val="24"/>
                <w:szCs w:val="24"/>
              </w:rPr>
              <w:t xml:space="preserve">Specific Action Required </w:t>
            </w:r>
          </w:p>
          <w:p w14:paraId="6D290404" w14:textId="77777777" w:rsidR="00F83A70" w:rsidRPr="002E2AF7" w:rsidRDefault="00F83A70" w:rsidP="00F83A70">
            <w:pPr>
              <w:rPr>
                <w:rFonts w:ascii="Verdana" w:hAnsi="Verdana" w:cs="Arial"/>
                <w:b/>
                <w:i/>
                <w:sz w:val="24"/>
                <w:szCs w:val="24"/>
              </w:rPr>
            </w:pPr>
            <w:r w:rsidRPr="002E2AF7">
              <w:rPr>
                <w:rFonts w:ascii="Verdana" w:hAnsi="Verdana" w:cs="Arial"/>
                <w:b/>
                <w:i/>
                <w:sz w:val="24"/>
                <w:szCs w:val="24"/>
              </w:rPr>
              <w:t>(please choose one only)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6D290405" w14:textId="77777777" w:rsidR="00F83A70" w:rsidRPr="002E2AF7" w:rsidRDefault="00F83A70" w:rsidP="00F83A70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2E2AF7">
              <w:rPr>
                <w:rFonts w:ascii="Verdana" w:hAnsi="Verdana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6D290406" w14:textId="77777777" w:rsidR="00F83A70" w:rsidRPr="002E2AF7" w:rsidRDefault="00F83A70" w:rsidP="00F83A70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2E2AF7">
              <w:rPr>
                <w:rFonts w:ascii="Verdana" w:hAnsi="Verdana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6D290407" w14:textId="77777777" w:rsidR="00F83A70" w:rsidRPr="002E2AF7" w:rsidRDefault="00F83A70" w:rsidP="00F83A70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2E2AF7">
              <w:rPr>
                <w:rFonts w:ascii="Verdana" w:hAnsi="Verdana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6D290408" w14:textId="77777777" w:rsidR="00F83A70" w:rsidRPr="002E2AF7" w:rsidRDefault="00F83A70" w:rsidP="00F83A70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2E2AF7">
              <w:rPr>
                <w:rFonts w:ascii="Verdana" w:hAnsi="Verdana" w:cs="Arial"/>
                <w:b/>
                <w:sz w:val="24"/>
                <w:szCs w:val="24"/>
              </w:rPr>
              <w:t>Approval</w:t>
            </w:r>
          </w:p>
        </w:tc>
      </w:tr>
      <w:tr w:rsidR="00F83A70" w:rsidRPr="002E2AF7" w14:paraId="6D29040F" w14:textId="77777777" w:rsidTr="00DA76AD">
        <w:trPr>
          <w:trHeight w:val="96"/>
        </w:trPr>
        <w:tc>
          <w:tcPr>
            <w:tcW w:w="2547" w:type="dxa"/>
            <w:vMerge/>
          </w:tcPr>
          <w:p w14:paraId="6D29040A" w14:textId="77777777" w:rsidR="00F83A70" w:rsidRPr="002E2AF7" w:rsidRDefault="00F83A70" w:rsidP="00F83A70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068315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6D29040B" w14:textId="77777777" w:rsidR="00F83A70" w:rsidRPr="002E2AF7" w:rsidRDefault="00F83A70" w:rsidP="00F83A70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2E2A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14:paraId="6D29040C" w14:textId="77777777" w:rsidR="00F83A70" w:rsidRPr="002E2AF7" w:rsidRDefault="00F83A70" w:rsidP="00F83A70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2E2A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-49540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6D29040D" w14:textId="77777777" w:rsidR="00F83A70" w:rsidRPr="002E2AF7" w:rsidRDefault="00F83A70" w:rsidP="00F83A70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2E2A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173103857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6D29040E" w14:textId="3BED7656" w:rsidR="00F83A70" w:rsidRPr="002E2AF7" w:rsidRDefault="00881789" w:rsidP="00F83A70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2E2A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83A70" w:rsidRPr="002E2AF7" w14:paraId="6D290418" w14:textId="77777777" w:rsidTr="00DA76AD">
        <w:tc>
          <w:tcPr>
            <w:tcW w:w="2547" w:type="dxa"/>
          </w:tcPr>
          <w:p w14:paraId="6D290410" w14:textId="77777777" w:rsidR="00F83A70" w:rsidRPr="002E2AF7" w:rsidRDefault="00F83A70" w:rsidP="00F83A70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2E2AF7">
              <w:rPr>
                <w:rFonts w:ascii="Verdana" w:hAnsi="Verdana" w:cs="Arial"/>
                <w:b/>
                <w:sz w:val="24"/>
                <w:szCs w:val="24"/>
              </w:rPr>
              <w:t>Recommendations</w:t>
            </w:r>
          </w:p>
          <w:p w14:paraId="6D290411" w14:textId="77777777" w:rsidR="00F83A70" w:rsidRPr="002E2AF7" w:rsidRDefault="00F83A70" w:rsidP="00F83A70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27D7482B" w14:textId="77777777" w:rsidR="00881789" w:rsidRPr="002E2AF7" w:rsidRDefault="00881789" w:rsidP="00881789">
            <w:pPr>
              <w:ind w:right="96"/>
              <w:rPr>
                <w:rFonts w:ascii="Verdana" w:eastAsia="Calibri" w:hAnsi="Verdana" w:cs="Arial"/>
                <w:sz w:val="24"/>
                <w:szCs w:val="24"/>
              </w:rPr>
            </w:pPr>
            <w:r w:rsidRPr="002E2AF7">
              <w:rPr>
                <w:rFonts w:ascii="Verdana" w:eastAsia="Calibri" w:hAnsi="Verdana" w:cs="Arial"/>
                <w:sz w:val="24"/>
                <w:szCs w:val="24"/>
              </w:rPr>
              <w:t>Members are asked to:</w:t>
            </w:r>
          </w:p>
          <w:p w14:paraId="6D290417" w14:textId="0540D12A" w:rsidR="00F83A70" w:rsidRPr="002E2AF7" w:rsidRDefault="00FD19DB" w:rsidP="0034352F">
            <w:pPr>
              <w:pStyle w:val="ListParagraph"/>
              <w:numPr>
                <w:ilvl w:val="0"/>
                <w:numId w:val="12"/>
              </w:numPr>
              <w:ind w:right="96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2E2AF7">
              <w:rPr>
                <w:rFonts w:ascii="Verdana" w:hAnsi="Verdana" w:cs="Arial"/>
                <w:b/>
                <w:sz w:val="24"/>
                <w:szCs w:val="24"/>
              </w:rPr>
              <w:t xml:space="preserve">APPROVE </w:t>
            </w:r>
            <w:r w:rsidR="00881789" w:rsidRPr="002E2AF7">
              <w:rPr>
                <w:rFonts w:ascii="Verdana" w:hAnsi="Verdana" w:cs="Arial"/>
                <w:sz w:val="24"/>
                <w:szCs w:val="24"/>
              </w:rPr>
              <w:t>the debt write off for £</w:t>
            </w:r>
            <w:r w:rsidR="007C3081">
              <w:rPr>
                <w:rFonts w:ascii="Verdana" w:hAnsi="Verdana" w:cs="Arial"/>
                <w:sz w:val="24"/>
                <w:szCs w:val="24"/>
              </w:rPr>
              <w:t>3,295.78</w:t>
            </w:r>
            <w:r w:rsidR="00881789" w:rsidRPr="002E2AF7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7C3081">
              <w:rPr>
                <w:rFonts w:ascii="Verdana" w:hAnsi="Verdana" w:cs="Arial"/>
                <w:sz w:val="24"/>
                <w:szCs w:val="24"/>
              </w:rPr>
              <w:t>i</w:t>
            </w:r>
            <w:r w:rsidR="00881789" w:rsidRPr="002E2AF7">
              <w:rPr>
                <w:rFonts w:ascii="Verdana" w:hAnsi="Verdana" w:cs="Arial"/>
                <w:sz w:val="24"/>
                <w:szCs w:val="24"/>
              </w:rPr>
              <w:t>n accordance with FCP 10 Income</w:t>
            </w:r>
            <w:r w:rsidR="00C401C9" w:rsidRPr="002E2AF7">
              <w:rPr>
                <w:rFonts w:ascii="Verdana" w:hAnsi="Verdana" w:cs="Arial"/>
                <w:sz w:val="24"/>
                <w:szCs w:val="24"/>
              </w:rPr>
              <w:t>,</w:t>
            </w:r>
            <w:r w:rsidR="00881789" w:rsidRPr="002E2AF7">
              <w:rPr>
                <w:rFonts w:ascii="Verdana" w:hAnsi="Verdana" w:cs="Arial"/>
                <w:sz w:val="24"/>
                <w:szCs w:val="24"/>
              </w:rPr>
              <w:t xml:space="preserve"> Fees &amp; Charges.</w:t>
            </w:r>
          </w:p>
        </w:tc>
      </w:tr>
    </w:tbl>
    <w:p w14:paraId="6D290419" w14:textId="77777777" w:rsidR="0020539A" w:rsidRPr="002E2AF7" w:rsidRDefault="0020539A">
      <w:pPr>
        <w:rPr>
          <w:rFonts w:ascii="Verdana" w:hAnsi="Verdana"/>
          <w:sz w:val="24"/>
          <w:szCs w:val="24"/>
        </w:rPr>
      </w:pPr>
    </w:p>
    <w:p w14:paraId="6D29041A" w14:textId="2FEF15D9" w:rsidR="00653AEC" w:rsidRPr="002E2AF7" w:rsidRDefault="0020539A" w:rsidP="00E86756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  <w:r w:rsidRPr="002E2AF7">
        <w:rPr>
          <w:rFonts w:ascii="Verdana" w:hAnsi="Verdana"/>
          <w:sz w:val="24"/>
          <w:szCs w:val="24"/>
        </w:rPr>
        <w:br w:type="page"/>
      </w:r>
      <w:r w:rsidR="00B67470" w:rsidRPr="002E2AF7">
        <w:rPr>
          <w:rFonts w:ascii="Verdana" w:hAnsi="Verdana" w:cs="Arial"/>
          <w:b/>
          <w:sz w:val="24"/>
          <w:szCs w:val="24"/>
        </w:rPr>
        <w:lastRenderedPageBreak/>
        <w:t>DEBT WRITE OFF APPROVAL</w:t>
      </w:r>
    </w:p>
    <w:p w14:paraId="4C542B03" w14:textId="77777777" w:rsidR="00B67470" w:rsidRPr="002E2AF7" w:rsidRDefault="00B67470" w:rsidP="00653AEC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14:paraId="6D29041C" w14:textId="77777777" w:rsidR="00653AEC" w:rsidRPr="002E2AF7" w:rsidRDefault="00653AEC" w:rsidP="00B67470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Verdana" w:hAnsi="Verdana" w:cs="Arial"/>
          <w:b/>
          <w:sz w:val="24"/>
          <w:szCs w:val="24"/>
        </w:rPr>
      </w:pPr>
      <w:r w:rsidRPr="002E2AF7">
        <w:rPr>
          <w:rFonts w:ascii="Verdana" w:hAnsi="Verdana" w:cs="Arial"/>
          <w:b/>
          <w:sz w:val="24"/>
          <w:szCs w:val="24"/>
        </w:rPr>
        <w:t>INTRODUCTION</w:t>
      </w:r>
    </w:p>
    <w:p w14:paraId="4F354D12" w14:textId="6B1EC2B6" w:rsidR="00194EA1" w:rsidRPr="002E2AF7" w:rsidRDefault="00194EA1" w:rsidP="00B67470">
      <w:pPr>
        <w:pStyle w:val="ListParagraph"/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Verdana" w:eastAsia="Calibri" w:hAnsi="Verdana" w:cs="Arial"/>
          <w:sz w:val="24"/>
          <w:szCs w:val="24"/>
        </w:rPr>
      </w:pPr>
      <w:r w:rsidRPr="002E2AF7">
        <w:rPr>
          <w:rFonts w:ascii="Verdana" w:hAnsi="Verdana" w:cs="Arial"/>
          <w:bCs/>
          <w:sz w:val="24"/>
          <w:szCs w:val="24"/>
        </w:rPr>
        <w:t xml:space="preserve">The </w:t>
      </w:r>
      <w:r w:rsidRPr="002E2AF7">
        <w:rPr>
          <w:rFonts w:ascii="Verdana" w:eastAsia="Calibri" w:hAnsi="Verdana" w:cs="Arial"/>
          <w:sz w:val="24"/>
          <w:szCs w:val="24"/>
        </w:rPr>
        <w:t>committee is asked to agree the write off a debt reference 1</w:t>
      </w:r>
      <w:r w:rsidR="009662BA">
        <w:rPr>
          <w:rFonts w:ascii="Verdana" w:eastAsia="Calibri" w:hAnsi="Verdana" w:cs="Arial"/>
          <w:sz w:val="24"/>
          <w:szCs w:val="24"/>
        </w:rPr>
        <w:t>429</w:t>
      </w:r>
      <w:r w:rsidRPr="002E2AF7">
        <w:rPr>
          <w:rFonts w:ascii="Verdana" w:eastAsia="Calibri" w:hAnsi="Verdana" w:cs="Arial"/>
          <w:sz w:val="24"/>
          <w:szCs w:val="24"/>
        </w:rPr>
        <w:t>-319</w:t>
      </w:r>
      <w:r w:rsidR="00D04E07">
        <w:rPr>
          <w:rFonts w:ascii="Verdana" w:eastAsia="Calibri" w:hAnsi="Verdana" w:cs="Arial"/>
          <w:sz w:val="24"/>
          <w:szCs w:val="24"/>
        </w:rPr>
        <w:t>9685</w:t>
      </w:r>
      <w:r w:rsidRPr="002E2AF7">
        <w:rPr>
          <w:rFonts w:ascii="Verdana" w:eastAsia="Calibri" w:hAnsi="Verdana" w:cs="Arial"/>
          <w:sz w:val="24"/>
          <w:szCs w:val="24"/>
        </w:rPr>
        <w:t>-AR-</w:t>
      </w:r>
      <w:r w:rsidR="00D04E07">
        <w:rPr>
          <w:rFonts w:ascii="Verdana" w:eastAsia="Calibri" w:hAnsi="Verdana" w:cs="Arial"/>
          <w:sz w:val="24"/>
          <w:szCs w:val="24"/>
        </w:rPr>
        <w:t>ED-</w:t>
      </w:r>
      <w:r w:rsidR="005322D1">
        <w:rPr>
          <w:rFonts w:ascii="Verdana" w:eastAsia="Calibri" w:hAnsi="Verdana" w:cs="Arial"/>
          <w:sz w:val="24"/>
          <w:szCs w:val="24"/>
        </w:rPr>
        <w:t>1</w:t>
      </w:r>
      <w:r w:rsidR="00C529F4">
        <w:rPr>
          <w:rFonts w:ascii="Verdana" w:eastAsia="Calibri" w:hAnsi="Verdana" w:cs="Arial"/>
          <w:sz w:val="24"/>
          <w:szCs w:val="24"/>
        </w:rPr>
        <w:t>0</w:t>
      </w:r>
      <w:r w:rsidR="005322D1">
        <w:rPr>
          <w:rFonts w:ascii="Verdana" w:eastAsia="Calibri" w:hAnsi="Verdana" w:cs="Arial"/>
          <w:sz w:val="24"/>
          <w:szCs w:val="24"/>
        </w:rPr>
        <w:t>1</w:t>
      </w:r>
      <w:r w:rsidR="00C529F4">
        <w:rPr>
          <w:rFonts w:ascii="Verdana" w:eastAsia="Calibri" w:hAnsi="Verdana" w:cs="Arial"/>
          <w:sz w:val="24"/>
          <w:szCs w:val="24"/>
        </w:rPr>
        <w:t>120</w:t>
      </w:r>
      <w:r w:rsidRPr="002E2AF7">
        <w:rPr>
          <w:rFonts w:ascii="Verdana" w:eastAsia="Calibri" w:hAnsi="Verdana" w:cs="Arial"/>
          <w:sz w:val="24"/>
          <w:szCs w:val="24"/>
        </w:rPr>
        <w:t>25, which must be approved by the Audit Committee in accordance with FCP10 Income Fees &amp; Charges.</w:t>
      </w:r>
    </w:p>
    <w:p w14:paraId="28F26B29" w14:textId="3432EAF5" w:rsidR="00194EA1" w:rsidRPr="002E2AF7" w:rsidRDefault="00194EA1" w:rsidP="00194EA1">
      <w:pPr>
        <w:pStyle w:val="ListParagraph"/>
        <w:spacing w:after="0" w:line="240" w:lineRule="auto"/>
        <w:ind w:left="765"/>
        <w:rPr>
          <w:rFonts w:ascii="Verdana" w:hAnsi="Verdana" w:cs="Arial"/>
          <w:bCs/>
          <w:sz w:val="24"/>
          <w:szCs w:val="24"/>
        </w:rPr>
      </w:pPr>
    </w:p>
    <w:p w14:paraId="6D29041E" w14:textId="335F349E" w:rsidR="00653AEC" w:rsidRPr="002E2AF7" w:rsidRDefault="00653AEC" w:rsidP="00653AEC">
      <w:pPr>
        <w:pStyle w:val="ListParagraph"/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6D29041F" w14:textId="77777777" w:rsidR="00653AEC" w:rsidRPr="002E2AF7" w:rsidRDefault="00653AEC" w:rsidP="00B67470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Verdana" w:hAnsi="Verdana" w:cs="Arial"/>
          <w:b/>
          <w:sz w:val="24"/>
          <w:szCs w:val="24"/>
        </w:rPr>
      </w:pPr>
      <w:r w:rsidRPr="002E2AF7">
        <w:rPr>
          <w:rFonts w:ascii="Verdana" w:hAnsi="Verdana" w:cs="Arial"/>
          <w:b/>
          <w:sz w:val="24"/>
          <w:szCs w:val="24"/>
        </w:rPr>
        <w:t>BACKGROUND</w:t>
      </w:r>
    </w:p>
    <w:p w14:paraId="63E1B843" w14:textId="76FCECAB" w:rsidR="00A124B4" w:rsidRPr="002E2AF7" w:rsidRDefault="00A124B4" w:rsidP="00B67470">
      <w:pPr>
        <w:pStyle w:val="ListParagraph"/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Verdana" w:hAnsi="Verdana" w:cs="Arial"/>
          <w:bCs/>
          <w:sz w:val="24"/>
          <w:szCs w:val="24"/>
        </w:rPr>
      </w:pPr>
      <w:r w:rsidRPr="002E2AF7">
        <w:rPr>
          <w:rFonts w:ascii="Verdana" w:hAnsi="Verdana" w:cs="Arial"/>
          <w:bCs/>
          <w:sz w:val="24"/>
          <w:szCs w:val="24"/>
        </w:rPr>
        <w:t xml:space="preserve">The debt was originally raised at the request of our Payroll colleagues </w:t>
      </w:r>
      <w:r w:rsidR="00870F81" w:rsidRPr="002E2AF7">
        <w:rPr>
          <w:rFonts w:ascii="Verdana" w:hAnsi="Verdana" w:cs="Arial"/>
          <w:bCs/>
          <w:sz w:val="24"/>
          <w:szCs w:val="24"/>
        </w:rPr>
        <w:t>as a result of</w:t>
      </w:r>
      <w:r w:rsidRPr="002E2AF7">
        <w:rPr>
          <w:rFonts w:ascii="Verdana" w:hAnsi="Verdana" w:cs="Arial"/>
          <w:bCs/>
          <w:sz w:val="24"/>
          <w:szCs w:val="24"/>
        </w:rPr>
        <w:t xml:space="preserve"> </w:t>
      </w:r>
      <w:r w:rsidR="00C529F4">
        <w:rPr>
          <w:rFonts w:ascii="Verdana" w:hAnsi="Verdana" w:cs="Arial"/>
          <w:bCs/>
          <w:sz w:val="24"/>
          <w:szCs w:val="24"/>
        </w:rPr>
        <w:t xml:space="preserve">a payroll error </w:t>
      </w:r>
      <w:r w:rsidR="00036D55">
        <w:rPr>
          <w:rFonts w:ascii="Verdana" w:hAnsi="Verdana" w:cs="Arial"/>
          <w:bCs/>
          <w:sz w:val="24"/>
          <w:szCs w:val="24"/>
        </w:rPr>
        <w:t xml:space="preserve">where </w:t>
      </w:r>
      <w:r w:rsidR="00E82919">
        <w:rPr>
          <w:rFonts w:ascii="Verdana" w:hAnsi="Verdana" w:cs="Arial"/>
          <w:bCs/>
          <w:sz w:val="24"/>
          <w:szCs w:val="24"/>
        </w:rPr>
        <w:t>contractual hours reverted to full time in error resulting in an overpayment</w:t>
      </w:r>
      <w:r w:rsidR="00A540D5">
        <w:rPr>
          <w:rFonts w:ascii="Verdana" w:hAnsi="Verdana" w:cs="Arial"/>
          <w:bCs/>
          <w:sz w:val="24"/>
          <w:szCs w:val="24"/>
        </w:rPr>
        <w:t xml:space="preserve"> over a </w:t>
      </w:r>
      <w:r w:rsidR="00F15D9C">
        <w:rPr>
          <w:rFonts w:ascii="Verdana" w:hAnsi="Verdana" w:cs="Arial"/>
          <w:bCs/>
          <w:sz w:val="24"/>
          <w:szCs w:val="24"/>
        </w:rPr>
        <w:t>4 month period</w:t>
      </w:r>
      <w:r w:rsidRPr="002E2AF7">
        <w:rPr>
          <w:rFonts w:ascii="Verdana" w:hAnsi="Verdana" w:cs="Arial"/>
          <w:bCs/>
          <w:sz w:val="24"/>
          <w:szCs w:val="24"/>
        </w:rPr>
        <w:t xml:space="preserve">. The debtor terminated </w:t>
      </w:r>
      <w:r w:rsidR="00B67470" w:rsidRPr="002E2AF7">
        <w:rPr>
          <w:rFonts w:ascii="Verdana" w:hAnsi="Verdana" w:cs="Arial"/>
          <w:bCs/>
          <w:sz w:val="24"/>
          <w:szCs w:val="24"/>
        </w:rPr>
        <w:t>their</w:t>
      </w:r>
      <w:r w:rsidRPr="002E2AF7">
        <w:rPr>
          <w:rFonts w:ascii="Verdana" w:hAnsi="Verdana" w:cs="Arial"/>
          <w:bCs/>
          <w:sz w:val="24"/>
          <w:szCs w:val="24"/>
        </w:rPr>
        <w:t xml:space="preserve"> employment with the Health Board and </w:t>
      </w:r>
      <w:r w:rsidR="00AD4949">
        <w:rPr>
          <w:rFonts w:ascii="Verdana" w:hAnsi="Verdana" w:cs="Arial"/>
          <w:bCs/>
          <w:sz w:val="24"/>
          <w:szCs w:val="24"/>
        </w:rPr>
        <w:t>applied for and be</w:t>
      </w:r>
      <w:r w:rsidR="00F15D9C">
        <w:rPr>
          <w:rFonts w:ascii="Verdana" w:hAnsi="Verdana" w:cs="Arial"/>
          <w:bCs/>
          <w:sz w:val="24"/>
          <w:szCs w:val="24"/>
        </w:rPr>
        <w:t>e</w:t>
      </w:r>
      <w:r w:rsidR="00AD4949">
        <w:rPr>
          <w:rFonts w:ascii="Verdana" w:hAnsi="Verdana" w:cs="Arial"/>
          <w:bCs/>
          <w:sz w:val="24"/>
          <w:szCs w:val="24"/>
        </w:rPr>
        <w:t>n granted a Bankruptcy order.</w:t>
      </w:r>
      <w:r w:rsidR="00F15D9C">
        <w:rPr>
          <w:rFonts w:ascii="Verdana" w:hAnsi="Verdana" w:cs="Arial"/>
          <w:bCs/>
          <w:sz w:val="24"/>
          <w:szCs w:val="24"/>
        </w:rPr>
        <w:t xml:space="preserve"> The invoice was raised </w:t>
      </w:r>
      <w:r w:rsidR="0044374E">
        <w:rPr>
          <w:rFonts w:ascii="Verdana" w:hAnsi="Verdana" w:cs="Arial"/>
          <w:bCs/>
          <w:sz w:val="24"/>
          <w:szCs w:val="24"/>
        </w:rPr>
        <w:t>before</w:t>
      </w:r>
      <w:r w:rsidR="00F15D9C">
        <w:rPr>
          <w:rFonts w:ascii="Verdana" w:hAnsi="Verdana" w:cs="Arial"/>
          <w:bCs/>
          <w:sz w:val="24"/>
          <w:szCs w:val="24"/>
        </w:rPr>
        <w:t xml:space="preserve"> </w:t>
      </w:r>
      <w:r w:rsidR="00FF67E4">
        <w:rPr>
          <w:rFonts w:ascii="Verdana" w:hAnsi="Verdana" w:cs="Arial"/>
          <w:bCs/>
          <w:sz w:val="24"/>
          <w:szCs w:val="24"/>
        </w:rPr>
        <w:t xml:space="preserve">the date of the Bankruptcy order and therefore would have been </w:t>
      </w:r>
      <w:r w:rsidR="0044374E">
        <w:rPr>
          <w:rFonts w:ascii="Verdana" w:hAnsi="Verdana" w:cs="Arial"/>
          <w:bCs/>
          <w:sz w:val="24"/>
          <w:szCs w:val="24"/>
        </w:rPr>
        <w:t>captured as part of the order.</w:t>
      </w:r>
    </w:p>
    <w:p w14:paraId="5522EE45" w14:textId="77777777" w:rsidR="00A124B4" w:rsidRPr="002E2AF7" w:rsidRDefault="00A124B4" w:rsidP="00B67470">
      <w:pPr>
        <w:pStyle w:val="ListParagraph"/>
        <w:spacing w:after="0" w:line="240" w:lineRule="auto"/>
        <w:ind w:left="765"/>
        <w:jc w:val="both"/>
        <w:rPr>
          <w:rFonts w:ascii="Verdana" w:hAnsi="Verdana" w:cs="Arial"/>
          <w:bCs/>
          <w:sz w:val="24"/>
          <w:szCs w:val="24"/>
        </w:rPr>
      </w:pPr>
    </w:p>
    <w:p w14:paraId="6E980041" w14:textId="7D26A5F0" w:rsidR="00A124B4" w:rsidRPr="002E2AF7" w:rsidRDefault="009305D4" w:rsidP="00B67470">
      <w:pPr>
        <w:pStyle w:val="ListParagraph"/>
        <w:numPr>
          <w:ilvl w:val="1"/>
          <w:numId w:val="1"/>
        </w:numPr>
        <w:spacing w:after="0" w:line="240" w:lineRule="auto"/>
        <w:ind w:left="709" w:hanging="765"/>
        <w:jc w:val="both"/>
        <w:rPr>
          <w:rFonts w:ascii="Verdana" w:eastAsia="Calibri" w:hAnsi="Verdana" w:cs="Arial"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 xml:space="preserve">The debtor does not have any assets and </w:t>
      </w:r>
      <w:r w:rsidR="000F2414">
        <w:rPr>
          <w:rFonts w:ascii="Verdana" w:hAnsi="Verdana" w:cs="Arial"/>
          <w:bCs/>
          <w:sz w:val="24"/>
          <w:szCs w:val="24"/>
        </w:rPr>
        <w:t>significant liabilities therefore the</w:t>
      </w:r>
      <w:r w:rsidR="004773F9">
        <w:rPr>
          <w:rFonts w:ascii="Verdana" w:hAnsi="Verdana" w:cs="Arial"/>
          <w:bCs/>
          <w:sz w:val="24"/>
          <w:szCs w:val="24"/>
        </w:rPr>
        <w:t xml:space="preserve"> Health Board would not be able to recover this debt. It is usual practice for debts to be written off after 12 months when a Bankruptcy order is granted.</w:t>
      </w:r>
    </w:p>
    <w:p w14:paraId="6D290421" w14:textId="584EC0D0" w:rsidR="00653AEC" w:rsidRPr="002E2AF7" w:rsidRDefault="00653AEC" w:rsidP="00B67470">
      <w:pPr>
        <w:spacing w:after="0" w:line="240" w:lineRule="auto"/>
        <w:ind w:left="360"/>
        <w:rPr>
          <w:rFonts w:ascii="Verdana" w:hAnsi="Verdana" w:cs="Arial"/>
          <w:bCs/>
          <w:sz w:val="24"/>
          <w:szCs w:val="24"/>
        </w:rPr>
      </w:pPr>
    </w:p>
    <w:p w14:paraId="62EC00BF" w14:textId="77777777" w:rsidR="00A124B4" w:rsidRPr="002E2AF7" w:rsidRDefault="00A124B4" w:rsidP="00B67470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</w:p>
    <w:p w14:paraId="6D290422" w14:textId="77777777" w:rsidR="00653AEC" w:rsidRPr="002E2AF7" w:rsidRDefault="00653AEC" w:rsidP="00B67470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Verdana" w:hAnsi="Verdana" w:cs="Arial"/>
          <w:b/>
          <w:sz w:val="24"/>
          <w:szCs w:val="24"/>
        </w:rPr>
      </w:pPr>
      <w:r w:rsidRPr="002E2AF7">
        <w:rPr>
          <w:rFonts w:ascii="Verdana" w:hAnsi="Verdana" w:cs="Arial"/>
          <w:b/>
          <w:sz w:val="24"/>
          <w:szCs w:val="24"/>
        </w:rPr>
        <w:t>GOVERNANCE AND RISK ISSUES</w:t>
      </w:r>
    </w:p>
    <w:p w14:paraId="6D290426" w14:textId="25989461" w:rsidR="00653AEC" w:rsidRPr="00E00A96" w:rsidRDefault="00B67470" w:rsidP="00B67470">
      <w:pPr>
        <w:pStyle w:val="ListParagraph"/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Verdana" w:hAnsi="Verdana" w:cs="Arial"/>
          <w:bCs/>
          <w:sz w:val="24"/>
          <w:szCs w:val="24"/>
        </w:rPr>
      </w:pPr>
      <w:r w:rsidRPr="002E2AF7">
        <w:rPr>
          <w:rFonts w:ascii="Verdana" w:hAnsi="Verdana" w:cs="Arial"/>
          <w:bCs/>
          <w:sz w:val="24"/>
          <w:szCs w:val="24"/>
        </w:rPr>
        <w:t>Financial Control Procedure (</w:t>
      </w:r>
      <w:r w:rsidR="00A124B4" w:rsidRPr="002E2AF7">
        <w:rPr>
          <w:rFonts w:ascii="Verdana" w:hAnsi="Verdana" w:cs="Arial"/>
          <w:bCs/>
          <w:sz w:val="24"/>
          <w:szCs w:val="24"/>
        </w:rPr>
        <w:t xml:space="preserve">FCP 10 Income, Fees &amp; Charges) </w:t>
      </w:r>
      <w:r w:rsidR="00A124B4" w:rsidRPr="002E2AF7">
        <w:rPr>
          <w:rFonts w:ascii="Verdana" w:eastAsia="Calibri" w:hAnsi="Verdana" w:cs="Arial"/>
          <w:sz w:val="24"/>
          <w:szCs w:val="24"/>
        </w:rPr>
        <w:t>item 3.15.9 states that bad debts for overpayment of salary, fees and allowances which exceed £2,500 must be referred to the Audit committee for approval to write off (up to £50,000). Write offs exceeding this limit must be referred to Welsh Government.</w:t>
      </w:r>
    </w:p>
    <w:p w14:paraId="0F13BF70" w14:textId="77777777" w:rsidR="00E00A96" w:rsidRDefault="00E00A96" w:rsidP="00E00A96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</w:p>
    <w:p w14:paraId="2151DE46" w14:textId="1E4DF98B" w:rsidR="00E00A96" w:rsidRDefault="0042208A" w:rsidP="0042208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 w:rsidRPr="0004458A">
        <w:rPr>
          <w:rFonts w:ascii="Verdana" w:hAnsi="Verdana" w:cs="Arial"/>
          <w:b/>
          <w:sz w:val="24"/>
          <w:szCs w:val="24"/>
        </w:rPr>
        <w:t>FINANCIAL IMPLICATIONS</w:t>
      </w:r>
    </w:p>
    <w:p w14:paraId="73FB7797" w14:textId="0C4CEE0C" w:rsidR="0004458A" w:rsidRPr="0004458A" w:rsidRDefault="0004458A" w:rsidP="0004458A">
      <w:pPr>
        <w:pStyle w:val="ListParagraph"/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 xml:space="preserve">There is a loss to the Health </w:t>
      </w:r>
      <w:r w:rsidR="00085FFA">
        <w:rPr>
          <w:rFonts w:ascii="Verdana" w:hAnsi="Verdana" w:cs="Arial"/>
          <w:bCs/>
          <w:sz w:val="24"/>
          <w:szCs w:val="24"/>
        </w:rPr>
        <w:t>Board</w:t>
      </w:r>
      <w:r>
        <w:rPr>
          <w:rFonts w:ascii="Verdana" w:hAnsi="Verdana" w:cs="Arial"/>
          <w:bCs/>
          <w:sz w:val="24"/>
          <w:szCs w:val="24"/>
        </w:rPr>
        <w:t xml:space="preserve"> form not reco</w:t>
      </w:r>
      <w:r w:rsidR="00085FFA">
        <w:rPr>
          <w:rFonts w:ascii="Verdana" w:hAnsi="Verdana" w:cs="Arial"/>
          <w:bCs/>
          <w:sz w:val="24"/>
          <w:szCs w:val="24"/>
        </w:rPr>
        <w:t>vering this overpayment of £3,295.78.</w:t>
      </w:r>
    </w:p>
    <w:p w14:paraId="63C12437" w14:textId="77777777" w:rsidR="00870F81" w:rsidRPr="002E2AF7" w:rsidRDefault="00870F81" w:rsidP="00B67470">
      <w:pPr>
        <w:pStyle w:val="ListParagraph"/>
        <w:spacing w:after="0" w:line="240" w:lineRule="auto"/>
        <w:ind w:left="765"/>
        <w:jc w:val="both"/>
        <w:rPr>
          <w:rFonts w:ascii="Verdana" w:hAnsi="Verdana" w:cs="Arial"/>
          <w:bCs/>
          <w:sz w:val="24"/>
          <w:szCs w:val="24"/>
        </w:rPr>
      </w:pPr>
    </w:p>
    <w:p w14:paraId="6D290429" w14:textId="77777777" w:rsidR="00653AEC" w:rsidRPr="002E2AF7" w:rsidRDefault="00653AEC" w:rsidP="00B67470">
      <w:pPr>
        <w:pStyle w:val="ListParagraph"/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6D29042A" w14:textId="77777777" w:rsidR="00653AEC" w:rsidRPr="002E2AF7" w:rsidRDefault="00653AEC" w:rsidP="00B67470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Verdana" w:hAnsi="Verdana" w:cs="Arial"/>
          <w:b/>
          <w:sz w:val="24"/>
          <w:szCs w:val="24"/>
        </w:rPr>
      </w:pPr>
      <w:r w:rsidRPr="002E2AF7">
        <w:rPr>
          <w:rFonts w:ascii="Verdana" w:hAnsi="Verdana" w:cs="Arial"/>
          <w:b/>
          <w:sz w:val="24"/>
          <w:szCs w:val="24"/>
        </w:rPr>
        <w:t>RECOMMENDATION</w:t>
      </w:r>
    </w:p>
    <w:p w14:paraId="31A08801" w14:textId="77777777" w:rsidR="00A124B4" w:rsidRPr="002E2AF7" w:rsidRDefault="00A124B4" w:rsidP="00B67470">
      <w:pPr>
        <w:spacing w:after="0" w:line="240" w:lineRule="auto"/>
        <w:ind w:right="96" w:firstLine="720"/>
        <w:rPr>
          <w:rFonts w:ascii="Verdana" w:eastAsia="Calibri" w:hAnsi="Verdana" w:cs="Arial"/>
          <w:sz w:val="24"/>
          <w:szCs w:val="24"/>
        </w:rPr>
      </w:pPr>
      <w:r w:rsidRPr="002E2AF7">
        <w:rPr>
          <w:rFonts w:ascii="Verdana" w:eastAsia="Calibri" w:hAnsi="Verdana" w:cs="Arial"/>
          <w:sz w:val="24"/>
          <w:szCs w:val="24"/>
        </w:rPr>
        <w:t>Members are asked to:</w:t>
      </w:r>
    </w:p>
    <w:p w14:paraId="1FA90138" w14:textId="7B77EA53" w:rsidR="00A124B4" w:rsidRPr="002E2AF7" w:rsidRDefault="00A124B4" w:rsidP="00B67470">
      <w:pPr>
        <w:pStyle w:val="ListParagraph"/>
        <w:numPr>
          <w:ilvl w:val="0"/>
          <w:numId w:val="11"/>
        </w:numPr>
        <w:spacing w:after="0" w:line="240" w:lineRule="auto"/>
        <w:ind w:left="993" w:hanging="284"/>
        <w:jc w:val="both"/>
        <w:rPr>
          <w:rFonts w:ascii="Verdana" w:hAnsi="Verdana" w:cs="Arial"/>
          <w:b/>
          <w:sz w:val="24"/>
          <w:szCs w:val="24"/>
        </w:rPr>
      </w:pPr>
      <w:r w:rsidRPr="002E2AF7">
        <w:rPr>
          <w:rFonts w:ascii="Verdana" w:eastAsia="Calibri" w:hAnsi="Verdana" w:cs="Arial"/>
          <w:b/>
          <w:sz w:val="24"/>
          <w:szCs w:val="24"/>
        </w:rPr>
        <w:t>A</w:t>
      </w:r>
      <w:r w:rsidR="00B67470" w:rsidRPr="002E2AF7">
        <w:rPr>
          <w:rFonts w:ascii="Verdana" w:eastAsia="Calibri" w:hAnsi="Verdana" w:cs="Arial"/>
          <w:b/>
          <w:sz w:val="24"/>
          <w:szCs w:val="24"/>
        </w:rPr>
        <w:t>PPROVE</w:t>
      </w:r>
      <w:r w:rsidRPr="002E2AF7">
        <w:rPr>
          <w:rFonts w:ascii="Verdana" w:eastAsia="Calibri" w:hAnsi="Verdana" w:cs="Arial"/>
          <w:b/>
          <w:sz w:val="24"/>
          <w:szCs w:val="24"/>
        </w:rPr>
        <w:t xml:space="preserve"> </w:t>
      </w:r>
      <w:r w:rsidRPr="002E2AF7">
        <w:rPr>
          <w:rFonts w:ascii="Verdana" w:eastAsia="Calibri" w:hAnsi="Verdana" w:cs="Arial"/>
          <w:sz w:val="24"/>
          <w:szCs w:val="24"/>
        </w:rPr>
        <w:t xml:space="preserve">the debt </w:t>
      </w:r>
      <w:r w:rsidR="00B67470" w:rsidRPr="002E2AF7">
        <w:rPr>
          <w:rFonts w:ascii="Verdana" w:eastAsia="Calibri" w:hAnsi="Verdana" w:cs="Arial"/>
          <w:sz w:val="24"/>
          <w:szCs w:val="24"/>
        </w:rPr>
        <w:t>write off (</w:t>
      </w:r>
      <w:r w:rsidRPr="002E2AF7">
        <w:rPr>
          <w:rFonts w:ascii="Verdana" w:eastAsia="Calibri" w:hAnsi="Verdana" w:cs="Arial"/>
          <w:sz w:val="24"/>
          <w:szCs w:val="24"/>
        </w:rPr>
        <w:t>reference 1</w:t>
      </w:r>
      <w:r w:rsidR="000C687B">
        <w:rPr>
          <w:rFonts w:ascii="Verdana" w:eastAsia="Calibri" w:hAnsi="Verdana" w:cs="Arial"/>
          <w:sz w:val="24"/>
          <w:szCs w:val="24"/>
        </w:rPr>
        <w:t>429</w:t>
      </w:r>
      <w:r w:rsidRPr="002E2AF7">
        <w:rPr>
          <w:rFonts w:ascii="Verdana" w:eastAsia="Calibri" w:hAnsi="Verdana" w:cs="Arial"/>
          <w:sz w:val="24"/>
          <w:szCs w:val="24"/>
        </w:rPr>
        <w:t>-319</w:t>
      </w:r>
      <w:r w:rsidR="002C3865">
        <w:rPr>
          <w:rFonts w:ascii="Verdana" w:eastAsia="Calibri" w:hAnsi="Verdana" w:cs="Arial"/>
          <w:sz w:val="24"/>
          <w:szCs w:val="24"/>
        </w:rPr>
        <w:t>9685</w:t>
      </w:r>
      <w:r w:rsidRPr="002E2AF7">
        <w:rPr>
          <w:rFonts w:ascii="Verdana" w:eastAsia="Calibri" w:hAnsi="Verdana" w:cs="Arial"/>
          <w:sz w:val="24"/>
          <w:szCs w:val="24"/>
        </w:rPr>
        <w:t>-AR-</w:t>
      </w:r>
      <w:r w:rsidR="002C3865">
        <w:rPr>
          <w:rFonts w:ascii="Verdana" w:eastAsia="Calibri" w:hAnsi="Verdana" w:cs="Arial"/>
          <w:sz w:val="24"/>
          <w:szCs w:val="24"/>
        </w:rPr>
        <w:t>ED-101120</w:t>
      </w:r>
      <w:r w:rsidRPr="002E2AF7">
        <w:rPr>
          <w:rFonts w:ascii="Verdana" w:eastAsia="Calibri" w:hAnsi="Verdana" w:cs="Arial"/>
          <w:sz w:val="24"/>
          <w:szCs w:val="24"/>
        </w:rPr>
        <w:t>25</w:t>
      </w:r>
      <w:r w:rsidR="00B67470" w:rsidRPr="002E2AF7">
        <w:rPr>
          <w:rFonts w:ascii="Verdana" w:eastAsia="Calibri" w:hAnsi="Verdana" w:cs="Arial"/>
          <w:sz w:val="24"/>
          <w:szCs w:val="24"/>
        </w:rPr>
        <w:t xml:space="preserve">) </w:t>
      </w:r>
      <w:r w:rsidRPr="002E2AF7">
        <w:rPr>
          <w:rFonts w:ascii="Verdana" w:eastAsia="Calibri" w:hAnsi="Verdana" w:cs="Arial"/>
          <w:sz w:val="24"/>
          <w:szCs w:val="24"/>
        </w:rPr>
        <w:t xml:space="preserve">for </w:t>
      </w:r>
      <w:r w:rsidRPr="002E2AF7">
        <w:rPr>
          <w:rFonts w:ascii="Verdana" w:eastAsia="Calibri" w:hAnsi="Verdana" w:cs="Arial"/>
          <w:b/>
          <w:bCs/>
          <w:sz w:val="24"/>
          <w:szCs w:val="24"/>
        </w:rPr>
        <w:t>£</w:t>
      </w:r>
      <w:r w:rsidR="00085FFA">
        <w:rPr>
          <w:rFonts w:ascii="Verdana" w:eastAsia="Calibri" w:hAnsi="Verdana" w:cs="Arial"/>
          <w:b/>
          <w:bCs/>
          <w:sz w:val="24"/>
          <w:szCs w:val="24"/>
        </w:rPr>
        <w:t>3,295</w:t>
      </w:r>
      <w:r w:rsidR="000C687B">
        <w:rPr>
          <w:rFonts w:ascii="Verdana" w:eastAsia="Calibri" w:hAnsi="Verdana" w:cs="Arial"/>
          <w:b/>
          <w:bCs/>
          <w:sz w:val="24"/>
          <w:szCs w:val="24"/>
        </w:rPr>
        <w:t>.78</w:t>
      </w:r>
      <w:r w:rsidRPr="002E2AF7">
        <w:rPr>
          <w:rFonts w:ascii="Verdana" w:eastAsia="Calibri" w:hAnsi="Verdana" w:cs="Arial"/>
          <w:sz w:val="24"/>
          <w:szCs w:val="24"/>
        </w:rPr>
        <w:t>.</w:t>
      </w:r>
    </w:p>
    <w:p w14:paraId="6D29042C" w14:textId="77777777" w:rsidR="00C33A04" w:rsidRPr="002E2AF7" w:rsidRDefault="00C33A04" w:rsidP="00653AEC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</w:p>
    <w:p w14:paraId="6D29042D" w14:textId="77777777" w:rsidR="00C33A04" w:rsidRPr="002E2AF7" w:rsidRDefault="00C33A04" w:rsidP="00F531BD">
      <w:pPr>
        <w:rPr>
          <w:rFonts w:ascii="Verdana" w:hAnsi="Verdana" w:cs="Arial"/>
          <w:b/>
          <w:sz w:val="24"/>
          <w:szCs w:val="24"/>
        </w:rPr>
      </w:pPr>
    </w:p>
    <w:p w14:paraId="6D29042E" w14:textId="77777777" w:rsidR="00762BBE" w:rsidRPr="002E2AF7" w:rsidRDefault="00762BBE" w:rsidP="00F531BD">
      <w:pPr>
        <w:rPr>
          <w:rFonts w:ascii="Verdana" w:hAnsi="Verdana" w:cs="Arial"/>
          <w:b/>
          <w:sz w:val="24"/>
          <w:szCs w:val="24"/>
        </w:rPr>
      </w:pPr>
    </w:p>
    <w:p w14:paraId="6D290432" w14:textId="77777777" w:rsidR="00762BBE" w:rsidRPr="002E2AF7" w:rsidRDefault="00762BBE" w:rsidP="00F531BD">
      <w:pPr>
        <w:rPr>
          <w:rFonts w:ascii="Verdana" w:hAnsi="Verdana" w:cs="Arial"/>
          <w:b/>
          <w:sz w:val="24"/>
          <w:szCs w:val="24"/>
        </w:rPr>
      </w:pPr>
    </w:p>
    <w:p w14:paraId="6D290433" w14:textId="77777777" w:rsidR="00762BBE" w:rsidRPr="002E2AF7" w:rsidRDefault="00762BBE" w:rsidP="00F531BD">
      <w:pPr>
        <w:rPr>
          <w:rFonts w:ascii="Verdana" w:hAnsi="Verdana" w:cs="Arial"/>
          <w:b/>
          <w:sz w:val="24"/>
          <w:szCs w:val="24"/>
        </w:rPr>
      </w:pPr>
    </w:p>
    <w:tbl>
      <w:tblPr>
        <w:tblStyle w:val="TableGrid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2585"/>
      </w:tblGrid>
      <w:tr w:rsidR="00034194" w:rsidRPr="002E2AF7" w14:paraId="6D290436" w14:textId="77777777" w:rsidTr="006B71EE">
        <w:tc>
          <w:tcPr>
            <w:tcW w:w="10206" w:type="dxa"/>
            <w:gridSpan w:val="4"/>
            <w:shd w:val="clear" w:color="auto" w:fill="D5DCE4" w:themeFill="text2" w:themeFillTint="33"/>
          </w:tcPr>
          <w:p w14:paraId="6D290435" w14:textId="3D5ED2D8" w:rsidR="00034194" w:rsidRPr="006B71EE" w:rsidRDefault="0020539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2E2AF7">
              <w:rPr>
                <w:rFonts w:ascii="Verdana" w:hAnsi="Verdana" w:cs="Arial"/>
                <w:b/>
                <w:sz w:val="24"/>
                <w:szCs w:val="24"/>
              </w:rPr>
              <w:lastRenderedPageBreak/>
              <w:t>Governance and Assurance</w:t>
            </w:r>
          </w:p>
        </w:tc>
      </w:tr>
      <w:tr w:rsidR="00F5324A" w:rsidRPr="002E2AF7" w14:paraId="6D29043A" w14:textId="77777777" w:rsidTr="006B71EE">
        <w:tc>
          <w:tcPr>
            <w:tcW w:w="1809" w:type="dxa"/>
            <w:vMerge w:val="restart"/>
          </w:tcPr>
          <w:p w14:paraId="6D290437" w14:textId="77777777" w:rsidR="00F5324A" w:rsidRPr="002E2AF7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2E2AF7">
              <w:rPr>
                <w:rFonts w:ascii="Verdana" w:hAnsi="Verdana" w:cs="Arial"/>
                <w:b/>
                <w:sz w:val="24"/>
                <w:szCs w:val="24"/>
              </w:rPr>
              <w:t>Link to Enabling Objectives</w:t>
            </w:r>
          </w:p>
          <w:p w14:paraId="6D290438" w14:textId="77777777" w:rsidR="00F5324A" w:rsidRPr="002E2AF7" w:rsidRDefault="00F5324A" w:rsidP="00133EA1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2E2AF7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(please </w:t>
            </w:r>
            <w:r w:rsidR="00133EA1" w:rsidRPr="002E2AF7">
              <w:rPr>
                <w:rFonts w:ascii="Verdana" w:hAnsi="Verdana" w:cs="Arial"/>
                <w:b/>
                <w:i/>
                <w:sz w:val="24"/>
                <w:szCs w:val="24"/>
              </w:rPr>
              <w:t>choose</w:t>
            </w:r>
            <w:r w:rsidRPr="002E2AF7">
              <w:rPr>
                <w:rFonts w:ascii="Verdana" w:hAnsi="Verdana" w:cs="Arial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8397" w:type="dxa"/>
            <w:gridSpan w:val="3"/>
            <w:shd w:val="clear" w:color="auto" w:fill="BDD6EE" w:themeFill="accent1" w:themeFillTint="66"/>
          </w:tcPr>
          <w:p w14:paraId="6D290439" w14:textId="77777777" w:rsidR="00F5324A" w:rsidRPr="002E2AF7" w:rsidRDefault="00F5324A" w:rsidP="00F5324A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2E2AF7">
              <w:rPr>
                <w:rFonts w:ascii="Verdana" w:hAnsi="Verdana" w:cs="Arial"/>
                <w:b/>
                <w:sz w:val="24"/>
                <w:szCs w:val="24"/>
              </w:rPr>
              <w:t>Supporting better health and wellbeing by actively promoting and empowering people to live well in resilient communities</w:t>
            </w:r>
          </w:p>
        </w:tc>
      </w:tr>
      <w:tr w:rsidR="00F5324A" w:rsidRPr="002E2AF7" w14:paraId="6D29043E" w14:textId="77777777" w:rsidTr="006B71EE">
        <w:tc>
          <w:tcPr>
            <w:tcW w:w="1809" w:type="dxa"/>
            <w:vMerge/>
          </w:tcPr>
          <w:p w14:paraId="6D29043B" w14:textId="77777777" w:rsidR="00F5324A" w:rsidRPr="002E2AF7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3C" w14:textId="77777777" w:rsidR="00F5324A" w:rsidRPr="002E2AF7" w:rsidRDefault="00F5324A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2E2AF7">
              <w:rPr>
                <w:rFonts w:ascii="Verdana" w:hAnsi="Verdana" w:cs="Arial"/>
                <w:sz w:val="24"/>
                <w:szCs w:val="24"/>
              </w:rPr>
              <w:t>Partnerships for Improving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5" w:type="dxa"/>
              </w:tcPr>
              <w:p w14:paraId="6D29043D" w14:textId="77777777" w:rsidR="00F5324A" w:rsidRPr="002E2AF7" w:rsidRDefault="00F57042" w:rsidP="0020539A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2E2A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2E2AF7" w14:paraId="6D290442" w14:textId="77777777" w:rsidTr="006B71EE">
        <w:tc>
          <w:tcPr>
            <w:tcW w:w="1809" w:type="dxa"/>
            <w:vMerge/>
          </w:tcPr>
          <w:p w14:paraId="6D29043F" w14:textId="77777777" w:rsidR="00F5324A" w:rsidRPr="002E2AF7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0" w14:textId="77777777" w:rsidR="00F5324A" w:rsidRPr="002E2AF7" w:rsidRDefault="00F5324A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2E2AF7">
              <w:rPr>
                <w:rFonts w:ascii="Verdana" w:hAnsi="Verdana" w:cs="Arial"/>
                <w:sz w:val="24"/>
                <w:szCs w:val="24"/>
              </w:rPr>
              <w:t>Co-Production and Health Literacy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5" w:type="dxa"/>
              </w:tcPr>
              <w:p w14:paraId="6D290441" w14:textId="77777777" w:rsidR="00F5324A" w:rsidRPr="002E2AF7" w:rsidRDefault="00133EA1" w:rsidP="0020539A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2E2A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2E2AF7" w14:paraId="6D290446" w14:textId="77777777" w:rsidTr="006B71EE">
        <w:tc>
          <w:tcPr>
            <w:tcW w:w="1809" w:type="dxa"/>
            <w:vMerge/>
          </w:tcPr>
          <w:p w14:paraId="6D290443" w14:textId="77777777" w:rsidR="00F5324A" w:rsidRPr="002E2AF7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4" w14:textId="77777777" w:rsidR="00F5324A" w:rsidRPr="002E2AF7" w:rsidRDefault="00F5324A" w:rsidP="00F5324A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2E2AF7">
              <w:rPr>
                <w:rFonts w:ascii="Verdana" w:hAnsi="Verdana" w:cs="Arial"/>
                <w:sz w:val="24"/>
                <w:szCs w:val="24"/>
              </w:rPr>
              <w:t>Digitally Enabled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5" w:type="dxa"/>
              </w:tcPr>
              <w:p w14:paraId="6D290445" w14:textId="77777777" w:rsidR="00F5324A" w:rsidRPr="002E2AF7" w:rsidRDefault="00133EA1" w:rsidP="0020539A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2E2A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2E2AF7" w14:paraId="6D290449" w14:textId="77777777" w:rsidTr="006B71EE">
        <w:tc>
          <w:tcPr>
            <w:tcW w:w="1809" w:type="dxa"/>
            <w:vMerge/>
          </w:tcPr>
          <w:p w14:paraId="6D290447" w14:textId="77777777" w:rsidR="00F5324A" w:rsidRPr="002E2AF7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8397" w:type="dxa"/>
            <w:gridSpan w:val="3"/>
            <w:shd w:val="clear" w:color="auto" w:fill="BDD6EE" w:themeFill="accent1" w:themeFillTint="66"/>
          </w:tcPr>
          <w:p w14:paraId="6D290448" w14:textId="77777777" w:rsidR="00F5324A" w:rsidRPr="002E2AF7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2E2AF7">
              <w:rPr>
                <w:rFonts w:ascii="Verdana" w:hAnsi="Verdana" w:cs="Arial"/>
                <w:b/>
                <w:sz w:val="24"/>
                <w:szCs w:val="24"/>
              </w:rPr>
              <w:t xml:space="preserve">Deliver better care through excellent health and care services achieving the outcomes that matter most to people </w:t>
            </w:r>
          </w:p>
        </w:tc>
      </w:tr>
      <w:tr w:rsidR="00F5324A" w:rsidRPr="002E2AF7" w14:paraId="6D29044D" w14:textId="77777777" w:rsidTr="006B71EE">
        <w:tc>
          <w:tcPr>
            <w:tcW w:w="1809" w:type="dxa"/>
            <w:vMerge/>
          </w:tcPr>
          <w:p w14:paraId="6D29044A" w14:textId="77777777" w:rsidR="00F5324A" w:rsidRPr="002E2AF7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B" w14:textId="77777777" w:rsidR="00F5324A" w:rsidRPr="002E2AF7" w:rsidRDefault="00F5324A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2E2AF7">
              <w:rPr>
                <w:rFonts w:ascii="Verdana" w:hAnsi="Verdana" w:cs="Arial"/>
                <w:sz w:val="24"/>
                <w:szCs w:val="24"/>
              </w:rPr>
              <w:t>Best Value Outcomes and High Quality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1909568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5" w:type="dxa"/>
              </w:tcPr>
              <w:p w14:paraId="6D29044C" w14:textId="2A001F66" w:rsidR="00F5324A" w:rsidRPr="002E2AF7" w:rsidRDefault="00A124B4" w:rsidP="00133EA1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2E2A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2E2AF7" w14:paraId="6D290451" w14:textId="77777777" w:rsidTr="006B71EE">
        <w:tc>
          <w:tcPr>
            <w:tcW w:w="1809" w:type="dxa"/>
            <w:vMerge/>
          </w:tcPr>
          <w:p w14:paraId="6D29044E" w14:textId="77777777" w:rsidR="00F5324A" w:rsidRPr="002E2AF7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F" w14:textId="77777777" w:rsidR="00F5324A" w:rsidRPr="002E2AF7" w:rsidRDefault="00F5324A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2E2AF7">
              <w:rPr>
                <w:rFonts w:ascii="Verdana" w:hAnsi="Verdana" w:cs="Arial"/>
                <w:sz w:val="24"/>
                <w:szCs w:val="24"/>
              </w:rPr>
              <w:t>Partnerships for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5" w:type="dxa"/>
              </w:tcPr>
              <w:p w14:paraId="6D290450" w14:textId="77777777" w:rsidR="00F5324A" w:rsidRPr="002E2AF7" w:rsidRDefault="00F57042" w:rsidP="00133EA1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2E2A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2E2AF7" w14:paraId="6D290455" w14:textId="77777777" w:rsidTr="006B71EE">
        <w:tc>
          <w:tcPr>
            <w:tcW w:w="1809" w:type="dxa"/>
            <w:vMerge/>
          </w:tcPr>
          <w:p w14:paraId="6D290452" w14:textId="77777777" w:rsidR="00F5324A" w:rsidRPr="002E2AF7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3" w14:textId="77777777" w:rsidR="00F5324A" w:rsidRPr="002E2AF7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2E2AF7">
              <w:rPr>
                <w:rFonts w:ascii="Verdana" w:hAnsi="Verdana" w:cs="Arial"/>
                <w:sz w:val="24"/>
                <w:szCs w:val="24"/>
              </w:rPr>
              <w:t>Excellent Staff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717472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5" w:type="dxa"/>
              </w:tcPr>
              <w:p w14:paraId="6D290454" w14:textId="77777777" w:rsidR="00F5324A" w:rsidRPr="002E2AF7" w:rsidRDefault="00133EA1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2E2A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2E2AF7" w14:paraId="6D290459" w14:textId="77777777" w:rsidTr="006B71EE">
        <w:tc>
          <w:tcPr>
            <w:tcW w:w="1809" w:type="dxa"/>
            <w:vMerge/>
          </w:tcPr>
          <w:p w14:paraId="6D290456" w14:textId="77777777" w:rsidR="00F5324A" w:rsidRPr="002E2AF7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7" w14:textId="77777777" w:rsidR="00F5324A" w:rsidRPr="002E2AF7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2E2AF7">
              <w:rPr>
                <w:rFonts w:ascii="Verdana" w:hAnsi="Verdana" w:cs="Arial"/>
                <w:sz w:val="24"/>
                <w:szCs w:val="24"/>
              </w:rPr>
              <w:t>Digitally Enabled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5" w:type="dxa"/>
              </w:tcPr>
              <w:p w14:paraId="6D290458" w14:textId="77777777" w:rsidR="00F5324A" w:rsidRPr="002E2AF7" w:rsidRDefault="00133EA1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2E2A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2E2AF7" w14:paraId="6D29045D" w14:textId="77777777" w:rsidTr="006B71EE">
        <w:tc>
          <w:tcPr>
            <w:tcW w:w="1809" w:type="dxa"/>
            <w:vMerge/>
          </w:tcPr>
          <w:p w14:paraId="6D29045A" w14:textId="77777777" w:rsidR="00F5324A" w:rsidRPr="002E2AF7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B" w14:textId="77777777" w:rsidR="00F5324A" w:rsidRPr="002E2AF7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2E2AF7">
              <w:rPr>
                <w:rFonts w:ascii="Verdana" w:hAnsi="Verdana" w:cs="Arial"/>
                <w:sz w:val="24"/>
                <w:szCs w:val="24"/>
              </w:rPr>
              <w:t>Outstanding Research, Innovation, Education and Learning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5" w:type="dxa"/>
              </w:tcPr>
              <w:p w14:paraId="6D29045C" w14:textId="77777777" w:rsidR="00F5324A" w:rsidRPr="002E2AF7" w:rsidRDefault="00133EA1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2E2A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2E2AF7" w14:paraId="6D29045F" w14:textId="77777777" w:rsidTr="006B71EE">
        <w:tc>
          <w:tcPr>
            <w:tcW w:w="10206" w:type="dxa"/>
            <w:gridSpan w:val="4"/>
            <w:shd w:val="clear" w:color="auto" w:fill="D5DCE4" w:themeFill="text2" w:themeFillTint="33"/>
          </w:tcPr>
          <w:p w14:paraId="6D29045E" w14:textId="77777777" w:rsidR="00F5324A" w:rsidRPr="002E2AF7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2E2AF7">
              <w:rPr>
                <w:rFonts w:ascii="Verdana" w:hAnsi="Verdana" w:cs="Arial"/>
                <w:b/>
                <w:sz w:val="24"/>
                <w:szCs w:val="24"/>
              </w:rPr>
              <w:t>Health and Care Standards</w:t>
            </w:r>
          </w:p>
        </w:tc>
      </w:tr>
      <w:tr w:rsidR="00F5324A" w:rsidRPr="002E2AF7" w14:paraId="6D290463" w14:textId="77777777" w:rsidTr="006B71EE">
        <w:tc>
          <w:tcPr>
            <w:tcW w:w="1809" w:type="dxa"/>
            <w:vMerge w:val="restart"/>
          </w:tcPr>
          <w:p w14:paraId="6D290460" w14:textId="77777777" w:rsidR="00F5324A" w:rsidRPr="002E2AF7" w:rsidRDefault="00133EA1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2E2AF7">
              <w:rPr>
                <w:rFonts w:ascii="Verdana" w:hAnsi="Verdana" w:cs="Arial"/>
                <w:b/>
                <w:i/>
                <w:sz w:val="24"/>
                <w:szCs w:val="24"/>
              </w:rPr>
              <w:t>(please choose)</w:t>
            </w:r>
          </w:p>
        </w:tc>
        <w:tc>
          <w:tcPr>
            <w:tcW w:w="5812" w:type="dxa"/>
            <w:gridSpan w:val="2"/>
          </w:tcPr>
          <w:p w14:paraId="6D290461" w14:textId="77777777" w:rsidR="00F5324A" w:rsidRPr="002E2AF7" w:rsidRDefault="00F5324A" w:rsidP="00C107F2">
            <w:pPr>
              <w:rPr>
                <w:rFonts w:ascii="Verdana" w:hAnsi="Verdana" w:cs="Arial"/>
                <w:sz w:val="24"/>
                <w:szCs w:val="24"/>
              </w:rPr>
            </w:pPr>
            <w:r w:rsidRPr="002E2AF7">
              <w:rPr>
                <w:rFonts w:ascii="Verdana" w:hAnsi="Verdana" w:cs="Arial"/>
                <w:sz w:val="24"/>
                <w:szCs w:val="24"/>
              </w:rPr>
              <w:t>Staying Healthy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9375735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5" w:type="dxa"/>
              </w:tcPr>
              <w:p w14:paraId="6D290462" w14:textId="53CDAF98" w:rsidR="00F5324A" w:rsidRPr="002E2AF7" w:rsidRDefault="00A124B4" w:rsidP="00133EA1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2E2A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2E2AF7" w14:paraId="6D290467" w14:textId="77777777" w:rsidTr="006B71EE">
        <w:tc>
          <w:tcPr>
            <w:tcW w:w="1809" w:type="dxa"/>
            <w:vMerge/>
          </w:tcPr>
          <w:p w14:paraId="6D290464" w14:textId="77777777" w:rsidR="00F5324A" w:rsidRPr="002E2AF7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5" w14:textId="77777777" w:rsidR="00F5324A" w:rsidRPr="002E2AF7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2E2AF7">
              <w:rPr>
                <w:rFonts w:ascii="Verdana" w:hAnsi="Verdana" w:cs="Arial"/>
                <w:sz w:val="24"/>
                <w:szCs w:val="24"/>
              </w:rPr>
              <w:t>Safe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27518655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5" w:type="dxa"/>
              </w:tcPr>
              <w:p w14:paraId="6D290466" w14:textId="7B2477C3" w:rsidR="00F5324A" w:rsidRPr="002E2AF7" w:rsidRDefault="00A124B4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2E2A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2E2AF7" w14:paraId="6D29046B" w14:textId="77777777" w:rsidTr="006B71EE">
        <w:tc>
          <w:tcPr>
            <w:tcW w:w="1809" w:type="dxa"/>
            <w:vMerge/>
          </w:tcPr>
          <w:p w14:paraId="6D290468" w14:textId="77777777" w:rsidR="00F5324A" w:rsidRPr="002E2AF7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9" w14:textId="77777777" w:rsidR="00F5324A" w:rsidRPr="002E2AF7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2E2AF7">
              <w:rPr>
                <w:rFonts w:ascii="Verdana" w:hAnsi="Verdana" w:cs="Arial"/>
                <w:sz w:val="24"/>
                <w:szCs w:val="24"/>
              </w:rPr>
              <w:t>Effective 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9077210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5" w:type="dxa"/>
              </w:tcPr>
              <w:p w14:paraId="6D29046A" w14:textId="201015EC" w:rsidR="00F5324A" w:rsidRPr="002E2AF7" w:rsidRDefault="00A124B4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2E2A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2E2AF7" w14:paraId="6D29046F" w14:textId="77777777" w:rsidTr="006B71EE">
        <w:tc>
          <w:tcPr>
            <w:tcW w:w="1809" w:type="dxa"/>
            <w:vMerge/>
          </w:tcPr>
          <w:p w14:paraId="6D29046C" w14:textId="77777777" w:rsidR="00F5324A" w:rsidRPr="002E2AF7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D" w14:textId="77777777" w:rsidR="00F5324A" w:rsidRPr="002E2AF7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2E2AF7">
              <w:rPr>
                <w:rFonts w:ascii="Verdana" w:hAnsi="Verdana" w:cs="Arial"/>
                <w:sz w:val="24"/>
                <w:szCs w:val="24"/>
              </w:rPr>
              <w:t>Dignified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42729909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5" w:type="dxa"/>
              </w:tcPr>
              <w:p w14:paraId="6D29046E" w14:textId="59C47EA7" w:rsidR="00F5324A" w:rsidRPr="002E2AF7" w:rsidRDefault="00A124B4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2E2A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2E2AF7" w14:paraId="6D290473" w14:textId="77777777" w:rsidTr="006B71EE">
        <w:tc>
          <w:tcPr>
            <w:tcW w:w="1809" w:type="dxa"/>
            <w:vMerge/>
          </w:tcPr>
          <w:p w14:paraId="6D290470" w14:textId="77777777" w:rsidR="00F5324A" w:rsidRPr="002E2AF7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1" w14:textId="77777777" w:rsidR="00F5324A" w:rsidRPr="002E2AF7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2E2AF7">
              <w:rPr>
                <w:rFonts w:ascii="Verdana" w:hAnsi="Verdana" w:cs="Arial"/>
                <w:sz w:val="24"/>
                <w:szCs w:val="24"/>
              </w:rPr>
              <w:t>Timely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111385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5" w:type="dxa"/>
              </w:tcPr>
              <w:p w14:paraId="6D290472" w14:textId="26F9692F" w:rsidR="00F5324A" w:rsidRPr="002E2AF7" w:rsidRDefault="00A124B4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2E2A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2E2AF7" w14:paraId="6D290477" w14:textId="77777777" w:rsidTr="006B71EE">
        <w:tc>
          <w:tcPr>
            <w:tcW w:w="1809" w:type="dxa"/>
            <w:vMerge/>
          </w:tcPr>
          <w:p w14:paraId="6D290474" w14:textId="77777777" w:rsidR="00F5324A" w:rsidRPr="002E2AF7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5" w14:textId="77777777" w:rsidR="00F5324A" w:rsidRPr="002E2AF7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2E2AF7">
              <w:rPr>
                <w:rFonts w:ascii="Verdana" w:hAnsi="Verdana" w:cs="Arial"/>
                <w:sz w:val="24"/>
                <w:szCs w:val="24"/>
              </w:rPr>
              <w:t>Individual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494030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5" w:type="dxa"/>
              </w:tcPr>
              <w:p w14:paraId="6D290476" w14:textId="7469F7EA" w:rsidR="00F5324A" w:rsidRPr="002E2AF7" w:rsidRDefault="00A124B4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2E2A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2E2AF7" w14:paraId="6D29047B" w14:textId="77777777" w:rsidTr="006B71EE">
        <w:tc>
          <w:tcPr>
            <w:tcW w:w="1809" w:type="dxa"/>
            <w:vMerge/>
          </w:tcPr>
          <w:p w14:paraId="6D290478" w14:textId="77777777" w:rsidR="00F5324A" w:rsidRPr="002E2AF7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9" w14:textId="77777777" w:rsidR="00F5324A" w:rsidRPr="002E2AF7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2E2AF7">
              <w:rPr>
                <w:rFonts w:ascii="Verdana" w:hAnsi="Verdana" w:cs="Arial"/>
                <w:sz w:val="24"/>
                <w:szCs w:val="24"/>
              </w:rPr>
              <w:t>Staff and Resources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5" w:type="dxa"/>
              </w:tcPr>
              <w:p w14:paraId="6D29047A" w14:textId="09F2618B" w:rsidR="00F5324A" w:rsidRPr="002E2AF7" w:rsidRDefault="00A124B4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2E2A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2E2AF7" w14:paraId="6D29047D" w14:textId="77777777" w:rsidTr="006B71EE">
        <w:tc>
          <w:tcPr>
            <w:tcW w:w="10206" w:type="dxa"/>
            <w:gridSpan w:val="4"/>
            <w:shd w:val="clear" w:color="auto" w:fill="D5DCE4" w:themeFill="text2" w:themeFillTint="33"/>
          </w:tcPr>
          <w:p w14:paraId="6D29047C" w14:textId="77777777" w:rsidR="00F5324A" w:rsidRPr="002E2AF7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2E2AF7">
              <w:rPr>
                <w:rFonts w:ascii="Verdana" w:hAnsi="Verdana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F5324A" w:rsidRPr="002E2AF7" w14:paraId="6D290480" w14:textId="77777777" w:rsidTr="006B71EE">
        <w:tc>
          <w:tcPr>
            <w:tcW w:w="10206" w:type="dxa"/>
            <w:gridSpan w:val="4"/>
          </w:tcPr>
          <w:p w14:paraId="6D29047F" w14:textId="0BD29E00" w:rsidR="00F5324A" w:rsidRPr="002E2AF7" w:rsidRDefault="00A124B4" w:rsidP="00A124B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2E2AF7">
              <w:rPr>
                <w:rFonts w:ascii="Verdana" w:hAnsi="Verdana" w:cs="Arial"/>
                <w:sz w:val="24"/>
                <w:szCs w:val="24"/>
              </w:rPr>
              <w:t>There is no impact on Quality, Safety and Patient Experience.</w:t>
            </w:r>
          </w:p>
        </w:tc>
      </w:tr>
      <w:tr w:rsidR="00F5324A" w:rsidRPr="002E2AF7" w14:paraId="6D290482" w14:textId="77777777" w:rsidTr="006B71EE">
        <w:tc>
          <w:tcPr>
            <w:tcW w:w="10206" w:type="dxa"/>
            <w:gridSpan w:val="4"/>
            <w:shd w:val="clear" w:color="auto" w:fill="D5DCE4" w:themeFill="text2" w:themeFillTint="33"/>
          </w:tcPr>
          <w:p w14:paraId="6D290481" w14:textId="77777777" w:rsidR="00F5324A" w:rsidRPr="002E2AF7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2E2AF7">
              <w:rPr>
                <w:rFonts w:ascii="Verdana" w:hAnsi="Verdana" w:cs="Arial"/>
                <w:b/>
                <w:sz w:val="24"/>
                <w:szCs w:val="24"/>
              </w:rPr>
              <w:t>Financial Implications</w:t>
            </w:r>
          </w:p>
        </w:tc>
      </w:tr>
      <w:tr w:rsidR="00F5324A" w:rsidRPr="002E2AF7" w14:paraId="6D290487" w14:textId="77777777" w:rsidTr="006B71EE">
        <w:tc>
          <w:tcPr>
            <w:tcW w:w="10206" w:type="dxa"/>
            <w:gridSpan w:val="4"/>
          </w:tcPr>
          <w:p w14:paraId="6D290486" w14:textId="21042440" w:rsidR="00F5324A" w:rsidRPr="006B71EE" w:rsidRDefault="00A124B4" w:rsidP="00A124B4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2E2AF7">
              <w:rPr>
                <w:rFonts w:ascii="Verdana" w:hAnsi="Verdana" w:cs="Arial"/>
                <w:sz w:val="24"/>
                <w:szCs w:val="24"/>
              </w:rPr>
              <w:t>The financial implication is a loss to the HB of income of £</w:t>
            </w:r>
            <w:r w:rsidR="00F64918">
              <w:rPr>
                <w:rFonts w:ascii="Verdana" w:hAnsi="Verdana" w:cs="Arial"/>
                <w:sz w:val="24"/>
                <w:szCs w:val="24"/>
              </w:rPr>
              <w:t>3,295.78</w:t>
            </w:r>
            <w:r w:rsidRPr="002E2AF7">
              <w:rPr>
                <w:rFonts w:ascii="Verdana" w:hAnsi="Verdana" w:cs="Arial"/>
                <w:sz w:val="24"/>
                <w:szCs w:val="24"/>
              </w:rPr>
              <w:t>.</w:t>
            </w:r>
          </w:p>
        </w:tc>
      </w:tr>
      <w:tr w:rsidR="00F5324A" w:rsidRPr="002E2AF7" w14:paraId="6D290489" w14:textId="77777777" w:rsidTr="006B71EE">
        <w:tc>
          <w:tcPr>
            <w:tcW w:w="10206" w:type="dxa"/>
            <w:gridSpan w:val="4"/>
            <w:shd w:val="clear" w:color="auto" w:fill="D5DCE4" w:themeFill="text2" w:themeFillTint="33"/>
          </w:tcPr>
          <w:p w14:paraId="6D290488" w14:textId="77777777" w:rsidR="00F5324A" w:rsidRPr="002E2AF7" w:rsidRDefault="00F5324A" w:rsidP="00F5324A">
            <w:pPr>
              <w:keepNext/>
              <w:keepLines/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2E2AF7">
              <w:rPr>
                <w:rFonts w:ascii="Verdana" w:hAnsi="Verdana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F5324A" w:rsidRPr="002E2AF7" w14:paraId="6D29048C" w14:textId="77777777" w:rsidTr="006B71EE">
        <w:tc>
          <w:tcPr>
            <w:tcW w:w="10206" w:type="dxa"/>
            <w:gridSpan w:val="4"/>
          </w:tcPr>
          <w:p w14:paraId="6D29048B" w14:textId="4AA76B34" w:rsidR="00F5324A" w:rsidRPr="002E2AF7" w:rsidRDefault="00A124B4" w:rsidP="00A124B4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2E2AF7">
              <w:rPr>
                <w:rFonts w:ascii="Verdana" w:hAnsi="Verdana" w:cs="Arial"/>
                <w:sz w:val="24"/>
                <w:szCs w:val="24"/>
              </w:rPr>
              <w:t>Financial Control Procedures are derived from Standing Financial Instructions and Standing Orders with the legal basis of the Standing Orders being enshrined in the NHS Wales Act</w:t>
            </w:r>
          </w:p>
        </w:tc>
      </w:tr>
      <w:tr w:rsidR="00F5324A" w:rsidRPr="002E2AF7" w14:paraId="6D29048E" w14:textId="77777777" w:rsidTr="006B71EE">
        <w:tc>
          <w:tcPr>
            <w:tcW w:w="10206" w:type="dxa"/>
            <w:gridSpan w:val="4"/>
            <w:shd w:val="clear" w:color="auto" w:fill="D5DCE4" w:themeFill="text2" w:themeFillTint="33"/>
          </w:tcPr>
          <w:p w14:paraId="6D29048D" w14:textId="77777777" w:rsidR="00F5324A" w:rsidRPr="002E2AF7" w:rsidRDefault="00F5324A" w:rsidP="00F5324A">
            <w:pPr>
              <w:ind w:right="96"/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2E2AF7">
              <w:rPr>
                <w:rFonts w:ascii="Verdana" w:hAnsi="Verdana" w:cs="Arial"/>
                <w:b/>
                <w:sz w:val="24"/>
                <w:szCs w:val="24"/>
              </w:rPr>
              <w:t>Staffing Implications</w:t>
            </w:r>
          </w:p>
        </w:tc>
      </w:tr>
      <w:tr w:rsidR="00F5324A" w:rsidRPr="002E2AF7" w14:paraId="6D290491" w14:textId="77777777" w:rsidTr="006B71EE">
        <w:tc>
          <w:tcPr>
            <w:tcW w:w="10206" w:type="dxa"/>
            <w:gridSpan w:val="4"/>
          </w:tcPr>
          <w:p w14:paraId="6D290490" w14:textId="23E13092" w:rsidR="00F5324A" w:rsidRPr="002E2AF7" w:rsidRDefault="00A124B4" w:rsidP="006B71EE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2E2AF7">
              <w:rPr>
                <w:rFonts w:ascii="Verdana" w:hAnsi="Verdana" w:cs="Arial"/>
                <w:sz w:val="24"/>
                <w:szCs w:val="24"/>
              </w:rPr>
              <w:t>There are no direct staffing implications associated with this report.</w:t>
            </w:r>
          </w:p>
        </w:tc>
      </w:tr>
      <w:tr w:rsidR="00F5324A" w:rsidRPr="002E2AF7" w14:paraId="6D290493" w14:textId="77777777" w:rsidTr="006B71EE">
        <w:tc>
          <w:tcPr>
            <w:tcW w:w="10206" w:type="dxa"/>
            <w:gridSpan w:val="4"/>
            <w:shd w:val="clear" w:color="auto" w:fill="D5DCE4" w:themeFill="text2" w:themeFillTint="33"/>
          </w:tcPr>
          <w:p w14:paraId="6D290492" w14:textId="77777777" w:rsidR="00F5324A" w:rsidRPr="002E2AF7" w:rsidRDefault="00296CD9" w:rsidP="00F5324A">
            <w:pPr>
              <w:ind w:right="96"/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2E2AF7">
              <w:rPr>
                <w:rFonts w:ascii="Verdana" w:hAnsi="Verdana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F5324A" w:rsidRPr="002E2AF7" w14:paraId="6D290496" w14:textId="77777777" w:rsidTr="006B71EE">
        <w:tc>
          <w:tcPr>
            <w:tcW w:w="10206" w:type="dxa"/>
            <w:gridSpan w:val="4"/>
          </w:tcPr>
          <w:p w14:paraId="6D290495" w14:textId="4827A983" w:rsidR="00F5324A" w:rsidRPr="006B71EE" w:rsidRDefault="00A124B4" w:rsidP="00A124B4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2E2AF7">
              <w:rPr>
                <w:rFonts w:ascii="Verdana" w:hAnsi="Verdana" w:cs="Arial"/>
                <w:sz w:val="24"/>
                <w:szCs w:val="24"/>
              </w:rPr>
              <w:t>The key issue for the “The Well-being of Future Generations (Wales) Act 2015, 5 ways of working is that financial procedures are in place to minimise the risk of incidents which cause harm/loss through a governance and prevention element which aims to prevent problems occurring or getting worse and to help the health board as a public body meet their objectives by doing no harm.</w:t>
            </w:r>
          </w:p>
        </w:tc>
      </w:tr>
      <w:tr w:rsidR="00653AEC" w:rsidRPr="002E2AF7" w14:paraId="6D29049A" w14:textId="77777777" w:rsidTr="006B71EE">
        <w:tc>
          <w:tcPr>
            <w:tcW w:w="2470" w:type="dxa"/>
            <w:gridSpan w:val="2"/>
          </w:tcPr>
          <w:p w14:paraId="6D290497" w14:textId="77777777" w:rsidR="00653AEC" w:rsidRPr="002E2AF7" w:rsidRDefault="00653AEC" w:rsidP="00653AEC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2E2AF7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Report History</w:t>
            </w:r>
          </w:p>
        </w:tc>
        <w:tc>
          <w:tcPr>
            <w:tcW w:w="7736" w:type="dxa"/>
            <w:gridSpan w:val="2"/>
          </w:tcPr>
          <w:p w14:paraId="6D290499" w14:textId="4CF2151F" w:rsidR="00653AEC" w:rsidRPr="006B71EE" w:rsidRDefault="00A124B4" w:rsidP="00653AEC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2E2AF7">
              <w:rPr>
                <w:rFonts w:ascii="Verdana" w:hAnsi="Verdana" w:cs="Arial"/>
                <w:sz w:val="24"/>
                <w:szCs w:val="24"/>
              </w:rPr>
              <w:t>This is an ad hoc report to the Audit Committee</w:t>
            </w:r>
          </w:p>
        </w:tc>
      </w:tr>
      <w:tr w:rsidR="00653AEC" w:rsidRPr="002E2AF7" w14:paraId="6D29049F" w14:textId="77777777" w:rsidTr="006B71EE">
        <w:tc>
          <w:tcPr>
            <w:tcW w:w="2470" w:type="dxa"/>
            <w:gridSpan w:val="2"/>
          </w:tcPr>
          <w:p w14:paraId="6D29049B" w14:textId="77777777" w:rsidR="00653AEC" w:rsidRPr="002E2AF7" w:rsidRDefault="00653AEC" w:rsidP="00653AEC">
            <w:pPr>
              <w:ind w:right="96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 w:rsidRPr="002E2AF7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Appendices</w:t>
            </w:r>
          </w:p>
        </w:tc>
        <w:tc>
          <w:tcPr>
            <w:tcW w:w="7736" w:type="dxa"/>
            <w:gridSpan w:val="2"/>
          </w:tcPr>
          <w:p w14:paraId="6D29049E" w14:textId="438699B3" w:rsidR="00653AEC" w:rsidRPr="006B71EE" w:rsidRDefault="00A124B4" w:rsidP="00653AEC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2E2AF7">
              <w:rPr>
                <w:rFonts w:ascii="Verdana" w:hAnsi="Verdana" w:cs="Arial"/>
                <w:sz w:val="24"/>
                <w:szCs w:val="24"/>
              </w:rPr>
              <w:t>There are no appendices to this report</w:t>
            </w:r>
          </w:p>
        </w:tc>
      </w:tr>
    </w:tbl>
    <w:p w14:paraId="6D2904A0" w14:textId="77777777" w:rsidR="00034194" w:rsidRDefault="00034194"/>
    <w:sectPr w:rsidR="00034194" w:rsidSect="00E86756">
      <w:headerReference w:type="default" r:id="rId11"/>
      <w:footerReference w:type="default" r:id="rId12"/>
      <w:pgSz w:w="11906" w:h="16838"/>
      <w:pgMar w:top="170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F6875" w14:textId="77777777" w:rsidR="009B7A0D" w:rsidRDefault="009B7A0D" w:rsidP="00C107F2">
      <w:pPr>
        <w:spacing w:after="0" w:line="240" w:lineRule="auto"/>
      </w:pPr>
      <w:r>
        <w:separator/>
      </w:r>
    </w:p>
  </w:endnote>
  <w:endnote w:type="continuationSeparator" w:id="0">
    <w:p w14:paraId="475043A4" w14:textId="77777777" w:rsidR="009B7A0D" w:rsidRDefault="009B7A0D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3046536"/>
      <w:docPartObj>
        <w:docPartGallery w:val="Page Numbers (Bottom of Page)"/>
        <w:docPartUnique/>
      </w:docPartObj>
    </w:sdtPr>
    <w:sdtEndPr/>
    <w:sdtContent>
      <w:p w14:paraId="5EE9C96C" w14:textId="092B058C" w:rsidR="0032747D" w:rsidRDefault="0032747D">
        <w:pPr>
          <w:pStyle w:val="Footer"/>
          <w:jc w:val="right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61312" behindDoc="1" locked="0" layoutInCell="1" allowOverlap="1" wp14:anchorId="098D93E4" wp14:editId="735EAD72">
              <wp:simplePos x="0" y="0"/>
              <wp:positionH relativeFrom="margin">
                <wp:align>left</wp:align>
              </wp:positionH>
              <wp:positionV relativeFrom="paragraph">
                <wp:posOffset>-20623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266961131" name="Picture 266961131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AE44C6">
          <w:rPr>
            <w:noProof/>
          </w:rPr>
          <w:t>4</w:t>
        </w:r>
        <w:r>
          <w:fldChar w:fldCharType="end"/>
        </w:r>
      </w:p>
    </w:sdtContent>
  </w:sdt>
  <w:p w14:paraId="0D0BA261" w14:textId="1C10753E" w:rsidR="00647780" w:rsidRDefault="293347C8" w:rsidP="00647780">
    <w:pPr>
      <w:pStyle w:val="Footer"/>
      <w:jc w:val="right"/>
    </w:pPr>
    <w:r>
      <w:t>Audit Committee – Thursday, 12 March 2026</w:t>
    </w:r>
  </w:p>
  <w:p w14:paraId="6D2904A9" w14:textId="7D825BE0" w:rsidR="003324CB" w:rsidRDefault="003324CB" w:rsidP="006477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A02F9" w14:textId="77777777" w:rsidR="009B7A0D" w:rsidRDefault="009B7A0D" w:rsidP="00C107F2">
      <w:pPr>
        <w:spacing w:after="0" w:line="240" w:lineRule="auto"/>
      </w:pPr>
      <w:r>
        <w:separator/>
      </w:r>
    </w:p>
  </w:footnote>
  <w:footnote w:type="continuationSeparator" w:id="0">
    <w:p w14:paraId="5C67CC03" w14:textId="77777777" w:rsidR="009B7A0D" w:rsidRDefault="009B7A0D" w:rsidP="00C10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904A6" w14:textId="5B462033" w:rsidR="00767E3E" w:rsidRDefault="00CA6D6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D2904AC" wp14:editId="36562070">
          <wp:simplePos x="0" y="0"/>
          <wp:positionH relativeFrom="column">
            <wp:posOffset>1364974</wp:posOffset>
          </wp:positionH>
          <wp:positionV relativeFrom="paragraph">
            <wp:posOffset>-287572</wp:posOffset>
          </wp:positionV>
          <wp:extent cx="3124200" cy="751840"/>
          <wp:effectExtent l="0" t="0" r="0" b="0"/>
          <wp:wrapNone/>
          <wp:docPr id="1274400461" name="Picture 127440046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1275F"/>
    <w:multiLevelType w:val="hybridMultilevel"/>
    <w:tmpl w:val="53C2B5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3B0B92"/>
    <w:multiLevelType w:val="multilevel"/>
    <w:tmpl w:val="4A1C7D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2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CCD0009"/>
    <w:multiLevelType w:val="hybridMultilevel"/>
    <w:tmpl w:val="2E5255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 w16cid:durableId="1855803168">
    <w:abstractNumId w:val="1"/>
  </w:num>
  <w:num w:numId="2" w16cid:durableId="992098649">
    <w:abstractNumId w:val="6"/>
  </w:num>
  <w:num w:numId="3" w16cid:durableId="708527300">
    <w:abstractNumId w:val="5"/>
  </w:num>
  <w:num w:numId="4" w16cid:durableId="1239055829">
    <w:abstractNumId w:val="4"/>
  </w:num>
  <w:num w:numId="5" w16cid:durableId="498691315">
    <w:abstractNumId w:val="2"/>
  </w:num>
  <w:num w:numId="6" w16cid:durableId="2092922246">
    <w:abstractNumId w:val="10"/>
  </w:num>
  <w:num w:numId="7" w16cid:durableId="2013798199">
    <w:abstractNumId w:val="11"/>
  </w:num>
  <w:num w:numId="8" w16cid:durableId="2026856480">
    <w:abstractNumId w:val="7"/>
  </w:num>
  <w:num w:numId="9" w16cid:durableId="396051721">
    <w:abstractNumId w:val="8"/>
  </w:num>
  <w:num w:numId="10" w16cid:durableId="723720491">
    <w:abstractNumId w:val="9"/>
  </w:num>
  <w:num w:numId="11" w16cid:durableId="327172848">
    <w:abstractNumId w:val="3"/>
  </w:num>
  <w:num w:numId="12" w16cid:durableId="1217085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3CA6"/>
    <w:rsid w:val="00021C60"/>
    <w:rsid w:val="00034194"/>
    <w:rsid w:val="00036D55"/>
    <w:rsid w:val="0004458A"/>
    <w:rsid w:val="00083FC0"/>
    <w:rsid w:val="00085FFA"/>
    <w:rsid w:val="000C5FDA"/>
    <w:rsid w:val="000C687B"/>
    <w:rsid w:val="000F2414"/>
    <w:rsid w:val="000F361B"/>
    <w:rsid w:val="00133EA1"/>
    <w:rsid w:val="001347A8"/>
    <w:rsid w:val="0016096B"/>
    <w:rsid w:val="00194EA1"/>
    <w:rsid w:val="001B660F"/>
    <w:rsid w:val="001C65EE"/>
    <w:rsid w:val="0020539A"/>
    <w:rsid w:val="002116C6"/>
    <w:rsid w:val="00233330"/>
    <w:rsid w:val="00241662"/>
    <w:rsid w:val="002950FF"/>
    <w:rsid w:val="00296CD9"/>
    <w:rsid w:val="002A4335"/>
    <w:rsid w:val="002B7C9A"/>
    <w:rsid w:val="002C3865"/>
    <w:rsid w:val="002C3DD6"/>
    <w:rsid w:val="002E0DD0"/>
    <w:rsid w:val="002E2AF7"/>
    <w:rsid w:val="0032747D"/>
    <w:rsid w:val="003324CB"/>
    <w:rsid w:val="0034352F"/>
    <w:rsid w:val="003C0FF8"/>
    <w:rsid w:val="00414894"/>
    <w:rsid w:val="0042208A"/>
    <w:rsid w:val="00425E83"/>
    <w:rsid w:val="0043297C"/>
    <w:rsid w:val="0044374E"/>
    <w:rsid w:val="00461835"/>
    <w:rsid w:val="00473ABE"/>
    <w:rsid w:val="004773F9"/>
    <w:rsid w:val="0052297E"/>
    <w:rsid w:val="005322D1"/>
    <w:rsid w:val="00547AE5"/>
    <w:rsid w:val="00585277"/>
    <w:rsid w:val="005D1652"/>
    <w:rsid w:val="005E70A9"/>
    <w:rsid w:val="0061070E"/>
    <w:rsid w:val="00647780"/>
    <w:rsid w:val="00653550"/>
    <w:rsid w:val="00653AEC"/>
    <w:rsid w:val="00655190"/>
    <w:rsid w:val="00662218"/>
    <w:rsid w:val="00685AE0"/>
    <w:rsid w:val="00690BC8"/>
    <w:rsid w:val="006A2EE2"/>
    <w:rsid w:val="006B71EE"/>
    <w:rsid w:val="006D1998"/>
    <w:rsid w:val="006D2C08"/>
    <w:rsid w:val="00703D77"/>
    <w:rsid w:val="00711095"/>
    <w:rsid w:val="0072604C"/>
    <w:rsid w:val="0073388B"/>
    <w:rsid w:val="00734B74"/>
    <w:rsid w:val="00762BBE"/>
    <w:rsid w:val="00767E3E"/>
    <w:rsid w:val="00774733"/>
    <w:rsid w:val="007C3081"/>
    <w:rsid w:val="008458FF"/>
    <w:rsid w:val="00870F81"/>
    <w:rsid w:val="00881789"/>
    <w:rsid w:val="008C15D9"/>
    <w:rsid w:val="008D0747"/>
    <w:rsid w:val="008D7362"/>
    <w:rsid w:val="009035B9"/>
    <w:rsid w:val="00906AC2"/>
    <w:rsid w:val="009112DC"/>
    <w:rsid w:val="009305D4"/>
    <w:rsid w:val="009662BA"/>
    <w:rsid w:val="00997553"/>
    <w:rsid w:val="009A4E92"/>
    <w:rsid w:val="009B7A0D"/>
    <w:rsid w:val="009E7AF7"/>
    <w:rsid w:val="00A124B4"/>
    <w:rsid w:val="00A540D5"/>
    <w:rsid w:val="00A6235B"/>
    <w:rsid w:val="00AD064D"/>
    <w:rsid w:val="00AD4949"/>
    <w:rsid w:val="00AE44C6"/>
    <w:rsid w:val="00B35ECC"/>
    <w:rsid w:val="00B46F47"/>
    <w:rsid w:val="00B67470"/>
    <w:rsid w:val="00BA2507"/>
    <w:rsid w:val="00BB2287"/>
    <w:rsid w:val="00BC241D"/>
    <w:rsid w:val="00BF3188"/>
    <w:rsid w:val="00C107F2"/>
    <w:rsid w:val="00C33A04"/>
    <w:rsid w:val="00C401C9"/>
    <w:rsid w:val="00C529F4"/>
    <w:rsid w:val="00C95B3C"/>
    <w:rsid w:val="00CA6D65"/>
    <w:rsid w:val="00CD22BE"/>
    <w:rsid w:val="00CD7AA5"/>
    <w:rsid w:val="00D04E07"/>
    <w:rsid w:val="00DA76AD"/>
    <w:rsid w:val="00E00A96"/>
    <w:rsid w:val="00E242E5"/>
    <w:rsid w:val="00E82919"/>
    <w:rsid w:val="00E86756"/>
    <w:rsid w:val="00F06D6F"/>
    <w:rsid w:val="00F11CD2"/>
    <w:rsid w:val="00F15D9C"/>
    <w:rsid w:val="00F5082D"/>
    <w:rsid w:val="00F531BD"/>
    <w:rsid w:val="00F5324A"/>
    <w:rsid w:val="00F57042"/>
    <w:rsid w:val="00F57C68"/>
    <w:rsid w:val="00F64918"/>
    <w:rsid w:val="00F83A70"/>
    <w:rsid w:val="00FA0CA9"/>
    <w:rsid w:val="00FD19DB"/>
    <w:rsid w:val="00FF67E4"/>
    <w:rsid w:val="293347C8"/>
    <w:rsid w:val="5C579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2903DC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82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5C4E3-37D3-44CE-B00A-63931DC1EFED}"/>
      </w:docPartPr>
      <w:docPartBody>
        <w:p w:rsidR="00F950D6" w:rsidRDefault="00997553">
          <w:r w:rsidRPr="00F92B5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53"/>
    <w:rsid w:val="002E0DD0"/>
    <w:rsid w:val="002E7994"/>
    <w:rsid w:val="0043297C"/>
    <w:rsid w:val="0045583A"/>
    <w:rsid w:val="00461C85"/>
    <w:rsid w:val="00547AE5"/>
    <w:rsid w:val="005B331C"/>
    <w:rsid w:val="005E70A9"/>
    <w:rsid w:val="00653550"/>
    <w:rsid w:val="00906AC2"/>
    <w:rsid w:val="00997553"/>
    <w:rsid w:val="00AF33F6"/>
    <w:rsid w:val="00B84040"/>
    <w:rsid w:val="00BF3188"/>
    <w:rsid w:val="00CC510F"/>
    <w:rsid w:val="00CD22BE"/>
    <w:rsid w:val="00F9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50D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2A21425-4B37-4B15-9BA4-88A9A1AE86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9A9AF9-9B13-4C6D-A990-FC56981DAE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EB764E-ABF2-42B6-B14A-996713C13D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4B3C43-BA4A-4D00-8CDB-9DAD6C4E08E0}">
  <ds:schemaRefs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terms/"/>
    <ds:schemaRef ds:uri="36fbb788-0394-42f2-945d-81fcbf9e95de"/>
    <ds:schemaRef ds:uri="http://schemas.microsoft.com/office/2006/documentManagement/types"/>
    <ds:schemaRef ds:uri="5dabfe2a-3ba2-4d4b-ba08-4f1c2c52c3dc"/>
    <ds:schemaRef ds:uri="60b0568e-e574-4342-a9c0-c22c6fec6509"/>
    <ds:schemaRef ds:uri="fdfaf355-f7ae-47f3-8f93-739a60756710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720</Words>
  <Characters>3804</Characters>
  <Application>Microsoft Office Word</Application>
  <DocSecurity>0</DocSecurity>
  <Lines>211</Lines>
  <Paragraphs>119</Paragraphs>
  <ScaleCrop>false</ScaleCrop>
  <Company>ABM LHB</Company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Pamela Wenger (ABM ULHB - Corporate Governance)</dc:creator>
  <cp:lastModifiedBy>Carys Richards (Swansea Bay UHB - Corporate Governance)</cp:lastModifiedBy>
  <cp:revision>41</cp:revision>
  <dcterms:created xsi:type="dcterms:W3CDTF">2026-02-06T11:17:00Z</dcterms:created>
  <dcterms:modified xsi:type="dcterms:W3CDTF">2026-03-03T15:27:00Z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