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540C4" w14:textId="77777777" w:rsidR="00EA2823" w:rsidRPr="006F1995" w:rsidRDefault="00EA2823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40A29045" w14:textId="2D4367C8" w:rsidR="000730A4" w:rsidRPr="006F1995" w:rsidRDefault="00051C80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6F1995">
        <w:rPr>
          <w:rFonts w:ascii="Arial" w:hAnsi="Arial" w:cs="Arial"/>
          <w:b/>
          <w:sz w:val="24"/>
          <w:szCs w:val="24"/>
        </w:rPr>
        <w:t xml:space="preserve"> </w:t>
      </w:r>
      <w:r w:rsidR="00456F75" w:rsidRPr="006F1995">
        <w:rPr>
          <w:rFonts w:ascii="Arial" w:hAnsi="Arial" w:cs="Arial"/>
          <w:b/>
          <w:sz w:val="24"/>
          <w:szCs w:val="24"/>
        </w:rPr>
        <w:t xml:space="preserve"> </w:t>
      </w:r>
    </w:p>
    <w:p w14:paraId="378584A7" w14:textId="77777777" w:rsidR="004E224C" w:rsidRPr="006F1995" w:rsidRDefault="004E224C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183ECF7D" w14:textId="77777777" w:rsidR="002C1256" w:rsidRPr="00B96750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B96750">
        <w:rPr>
          <w:rFonts w:ascii="Arial" w:hAnsi="Arial" w:cs="Arial"/>
          <w:b/>
          <w:sz w:val="28"/>
          <w:szCs w:val="28"/>
        </w:rPr>
        <w:t xml:space="preserve">Meeting Of </w:t>
      </w:r>
      <w:r w:rsidR="005D4A22" w:rsidRPr="00B96750">
        <w:rPr>
          <w:rFonts w:ascii="Arial" w:hAnsi="Arial" w:cs="Arial"/>
          <w:b/>
          <w:sz w:val="28"/>
          <w:szCs w:val="28"/>
        </w:rPr>
        <w:t xml:space="preserve">the Audit Committee </w:t>
      </w:r>
    </w:p>
    <w:p w14:paraId="3CAAB990" w14:textId="5F682C41" w:rsidR="00A34F1B" w:rsidRPr="00B96750" w:rsidRDefault="006F59E9" w:rsidP="006F1995">
      <w:pPr>
        <w:spacing w:line="240" w:lineRule="auto"/>
        <w:rPr>
          <w:rFonts w:ascii="Arial" w:hAnsi="Arial" w:cs="Arial"/>
          <w:sz w:val="28"/>
          <w:szCs w:val="28"/>
        </w:rPr>
      </w:pPr>
      <w:r w:rsidRPr="00B96750">
        <w:rPr>
          <w:rFonts w:ascii="Arial" w:hAnsi="Arial" w:cs="Arial"/>
          <w:sz w:val="28"/>
          <w:szCs w:val="28"/>
        </w:rPr>
        <w:t>Thursday,</w:t>
      </w:r>
      <w:r w:rsidR="007C28AA" w:rsidRPr="00B96750">
        <w:rPr>
          <w:rFonts w:ascii="Arial" w:hAnsi="Arial" w:cs="Arial"/>
          <w:sz w:val="28"/>
          <w:szCs w:val="28"/>
        </w:rPr>
        <w:t xml:space="preserve"> </w:t>
      </w:r>
      <w:r w:rsidR="007B3DB9" w:rsidRPr="00B96750">
        <w:rPr>
          <w:rFonts w:ascii="Arial" w:hAnsi="Arial" w:cs="Arial"/>
          <w:sz w:val="28"/>
          <w:szCs w:val="28"/>
        </w:rPr>
        <w:t>21</w:t>
      </w:r>
      <w:r w:rsidR="007B3DB9" w:rsidRPr="00B96750">
        <w:rPr>
          <w:rFonts w:ascii="Arial" w:hAnsi="Arial" w:cs="Arial"/>
          <w:sz w:val="28"/>
          <w:szCs w:val="28"/>
          <w:vertAlign w:val="superscript"/>
        </w:rPr>
        <w:t>st</w:t>
      </w:r>
      <w:r w:rsidR="007B3DB9" w:rsidRPr="00B96750">
        <w:rPr>
          <w:rFonts w:ascii="Arial" w:hAnsi="Arial" w:cs="Arial"/>
          <w:sz w:val="28"/>
          <w:szCs w:val="28"/>
        </w:rPr>
        <w:t xml:space="preserve"> of </w:t>
      </w:r>
      <w:r w:rsidR="008C5FD6" w:rsidRPr="00B96750">
        <w:rPr>
          <w:rFonts w:ascii="Arial" w:hAnsi="Arial" w:cs="Arial"/>
          <w:sz w:val="28"/>
          <w:szCs w:val="28"/>
        </w:rPr>
        <w:t>November</w:t>
      </w:r>
      <w:r w:rsidR="006F1995" w:rsidRPr="00B96750">
        <w:rPr>
          <w:rFonts w:ascii="Arial" w:hAnsi="Arial" w:cs="Arial"/>
          <w:sz w:val="28"/>
          <w:szCs w:val="28"/>
        </w:rPr>
        <w:t xml:space="preserve"> </w:t>
      </w:r>
      <w:r w:rsidR="003B2377" w:rsidRPr="00B96750">
        <w:rPr>
          <w:rFonts w:ascii="Arial" w:hAnsi="Arial" w:cs="Arial"/>
          <w:sz w:val="28"/>
          <w:szCs w:val="28"/>
        </w:rPr>
        <w:t>2024</w:t>
      </w:r>
      <w:r w:rsidR="00301EB3" w:rsidRPr="00B96750">
        <w:rPr>
          <w:rFonts w:ascii="Arial" w:hAnsi="Arial" w:cs="Arial"/>
          <w:sz w:val="28"/>
          <w:szCs w:val="28"/>
        </w:rPr>
        <w:t xml:space="preserve"> </w:t>
      </w:r>
      <w:r w:rsidR="00D6334D" w:rsidRPr="00B96750">
        <w:rPr>
          <w:rFonts w:ascii="Arial" w:hAnsi="Arial" w:cs="Arial"/>
          <w:sz w:val="28"/>
          <w:szCs w:val="28"/>
        </w:rPr>
        <w:t xml:space="preserve">at </w:t>
      </w:r>
      <w:r w:rsidR="00D533CF" w:rsidRPr="00B96750">
        <w:rPr>
          <w:rFonts w:ascii="Arial" w:hAnsi="Arial" w:cs="Arial"/>
          <w:sz w:val="28"/>
          <w:szCs w:val="28"/>
        </w:rPr>
        <w:t>9:30</w:t>
      </w:r>
      <w:r w:rsidR="003D24C5" w:rsidRPr="00B96750">
        <w:rPr>
          <w:rFonts w:ascii="Arial" w:hAnsi="Arial" w:cs="Arial"/>
          <w:sz w:val="28"/>
          <w:szCs w:val="28"/>
        </w:rPr>
        <w:t>a</w:t>
      </w:r>
      <w:r w:rsidR="004633B0" w:rsidRPr="00B96750">
        <w:rPr>
          <w:rFonts w:ascii="Arial" w:hAnsi="Arial" w:cs="Arial"/>
          <w:sz w:val="28"/>
          <w:szCs w:val="28"/>
        </w:rPr>
        <w:t xml:space="preserve">m </w:t>
      </w:r>
      <w:r w:rsidR="00361FD3" w:rsidRPr="00B96750">
        <w:rPr>
          <w:rFonts w:ascii="Arial" w:hAnsi="Arial" w:cs="Arial"/>
          <w:sz w:val="28"/>
          <w:szCs w:val="28"/>
        </w:rPr>
        <w:t xml:space="preserve">to </w:t>
      </w:r>
      <w:r w:rsidR="00BD5360" w:rsidRPr="00B96750">
        <w:rPr>
          <w:rFonts w:ascii="Arial" w:hAnsi="Arial" w:cs="Arial"/>
          <w:sz w:val="28"/>
          <w:szCs w:val="28"/>
        </w:rPr>
        <w:t>1</w:t>
      </w:r>
      <w:r w:rsidR="00110BBF" w:rsidRPr="00B96750">
        <w:rPr>
          <w:rFonts w:ascii="Arial" w:hAnsi="Arial" w:cs="Arial"/>
          <w:sz w:val="28"/>
          <w:szCs w:val="28"/>
        </w:rPr>
        <w:t>2:05p</w:t>
      </w:r>
      <w:r w:rsidR="00A50D11" w:rsidRPr="00B96750">
        <w:rPr>
          <w:rFonts w:ascii="Arial" w:hAnsi="Arial" w:cs="Arial"/>
          <w:sz w:val="28"/>
          <w:szCs w:val="28"/>
        </w:rPr>
        <w:t>m</w:t>
      </w:r>
    </w:p>
    <w:p w14:paraId="7C9DAA44" w14:textId="77777777" w:rsidR="00F36207" w:rsidRPr="00B96750" w:rsidRDefault="00F36207" w:rsidP="00D6334D">
      <w:pPr>
        <w:rPr>
          <w:rFonts w:ascii="Arial" w:hAnsi="Arial" w:cs="Arial"/>
          <w:sz w:val="28"/>
          <w:szCs w:val="28"/>
          <w:lang w:val="en-US" w:eastAsia="en-GB"/>
        </w:rPr>
      </w:pPr>
      <w:r w:rsidRPr="00B96750">
        <w:rPr>
          <w:rFonts w:ascii="Arial" w:hAnsi="Arial" w:cs="Arial"/>
          <w:sz w:val="28"/>
          <w:szCs w:val="28"/>
        </w:rPr>
        <w:t xml:space="preserve"> </w:t>
      </w:r>
      <w:r w:rsidR="005D4A22" w:rsidRPr="00B96750">
        <w:rPr>
          <w:rFonts w:ascii="Arial" w:hAnsi="Arial" w:cs="Arial"/>
          <w:sz w:val="28"/>
          <w:szCs w:val="28"/>
        </w:rPr>
        <w:t>Microsoft Team</w:t>
      </w:r>
      <w:r w:rsidR="00067841" w:rsidRPr="00B96750">
        <w:rPr>
          <w:rFonts w:ascii="Arial" w:hAnsi="Arial" w:cs="Arial"/>
          <w:sz w:val="28"/>
          <w:szCs w:val="28"/>
        </w:rPr>
        <w:t>s</w:t>
      </w:r>
      <w:r w:rsidR="005D4A22" w:rsidRPr="00B96750">
        <w:rPr>
          <w:rFonts w:ascii="Arial" w:hAnsi="Arial" w:cs="Arial"/>
          <w:sz w:val="28"/>
          <w:szCs w:val="28"/>
        </w:rPr>
        <w:t xml:space="preserve"> </w:t>
      </w:r>
    </w:p>
    <w:p w14:paraId="4799F48E" w14:textId="77777777" w:rsidR="00EB7C0E" w:rsidRPr="00B96750" w:rsidRDefault="009C0690" w:rsidP="003534AC">
      <w:pPr>
        <w:spacing w:line="240" w:lineRule="auto"/>
        <w:rPr>
          <w:rFonts w:ascii="Arial" w:hAnsi="Arial" w:cs="Arial"/>
          <w:sz w:val="28"/>
          <w:szCs w:val="28"/>
        </w:rPr>
      </w:pPr>
      <w:r w:rsidRPr="00B96750">
        <w:rPr>
          <w:rFonts w:ascii="Arial" w:hAnsi="Arial" w:cs="Arial"/>
          <w:b/>
          <w:sz w:val="28"/>
          <w:szCs w:val="28"/>
        </w:rPr>
        <w:t>AGENDA</w:t>
      </w:r>
      <w:r w:rsidR="00534B92" w:rsidRPr="00B96750">
        <w:rPr>
          <w:rFonts w:ascii="Arial" w:hAnsi="Arial" w:cs="Arial"/>
          <w:sz w:val="28"/>
          <w:szCs w:val="28"/>
        </w:rPr>
        <w:t xml:space="preserve">    </w:t>
      </w:r>
    </w:p>
    <w:p w14:paraId="7847BD2E" w14:textId="77777777" w:rsidR="00FE39F0" w:rsidRPr="006F1995" w:rsidRDefault="00FE39F0" w:rsidP="00147FF1">
      <w:pPr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3969"/>
        <w:gridCol w:w="3260"/>
        <w:gridCol w:w="1276"/>
        <w:gridCol w:w="1418"/>
      </w:tblGrid>
      <w:tr w:rsidR="00092B2C" w:rsidRPr="006F1995" w14:paraId="49409F2D" w14:textId="77777777" w:rsidTr="001177AB">
        <w:tc>
          <w:tcPr>
            <w:tcW w:w="704" w:type="dxa"/>
            <w:shd w:val="clear" w:color="auto" w:fill="C1A775"/>
          </w:tcPr>
          <w:p w14:paraId="7331867E" w14:textId="77777777" w:rsidR="00092B2C" w:rsidRPr="006F199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969" w:type="dxa"/>
            <w:shd w:val="clear" w:color="auto" w:fill="C1A775"/>
          </w:tcPr>
          <w:p w14:paraId="4E01887B" w14:textId="77777777" w:rsidR="00092B2C" w:rsidRPr="006F199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6F199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7661ACF7" w14:textId="77777777" w:rsidR="00092B2C" w:rsidRPr="006F1995" w:rsidRDefault="00147FF1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Timing</w:t>
            </w:r>
          </w:p>
        </w:tc>
        <w:tc>
          <w:tcPr>
            <w:tcW w:w="1418" w:type="dxa"/>
            <w:shd w:val="clear" w:color="auto" w:fill="C1A775"/>
          </w:tcPr>
          <w:p w14:paraId="1C357119" w14:textId="77777777" w:rsidR="00092B2C" w:rsidRPr="006F199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65657F" w:rsidRPr="006F1995" w14:paraId="6EC0A6F5" w14:textId="77777777" w:rsidTr="001177AB">
        <w:tc>
          <w:tcPr>
            <w:tcW w:w="9209" w:type="dxa"/>
            <w:gridSpan w:val="4"/>
            <w:shd w:val="clear" w:color="auto" w:fill="17365D"/>
          </w:tcPr>
          <w:p w14:paraId="4F276C0C" w14:textId="77777777" w:rsidR="0085774E" w:rsidRPr="006F1995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6F1995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3668D503" w14:textId="77777777" w:rsidR="0085774E" w:rsidRPr="006F1995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</w:p>
        </w:tc>
      </w:tr>
      <w:tr w:rsidR="001164C9" w:rsidRPr="006F1995" w14:paraId="1011B15D" w14:textId="77777777" w:rsidTr="001177AB">
        <w:trPr>
          <w:trHeight w:val="279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6F1995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6F1995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6F1995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1C381C73" w14:textId="77777777" w:rsidR="00F546A1" w:rsidRPr="006F1995" w:rsidRDefault="00F546A1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FA82E23" w14:textId="77777777" w:rsidR="00F546A1" w:rsidRPr="006F1995" w:rsidRDefault="00F546A1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27DB6C0" w14:textId="3E0EDDE4" w:rsidR="001164C9" w:rsidRPr="006F1995" w:rsidRDefault="009A6A35" w:rsidP="009A6A35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68327B" w:rsidRPr="006F1995">
              <w:rPr>
                <w:rFonts w:ascii="Arial" w:hAnsi="Arial" w:cs="Arial"/>
                <w:sz w:val="24"/>
                <w:szCs w:val="24"/>
              </w:rPr>
              <w:t>9:30</w:t>
            </w:r>
            <w:r w:rsidR="001164C9" w:rsidRPr="006F1995">
              <w:rPr>
                <w:rFonts w:ascii="Arial" w:hAnsi="Arial" w:cs="Arial"/>
                <w:sz w:val="24"/>
                <w:szCs w:val="24"/>
              </w:rPr>
              <w:t>am</w:t>
            </w:r>
          </w:p>
          <w:p w14:paraId="3BD8C89B" w14:textId="77777777" w:rsidR="001164C9" w:rsidRPr="006F1995" w:rsidRDefault="001164C9" w:rsidP="005B030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6F1995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64C9" w:rsidRPr="006F1995" w14:paraId="21285CAC" w14:textId="77777777" w:rsidTr="001177AB">
        <w:trPr>
          <w:trHeight w:val="70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6F1995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6F1995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6F1995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1E6592B3" w14:textId="77777777" w:rsidR="001164C9" w:rsidRPr="006F1995" w:rsidRDefault="001164C9" w:rsidP="005B030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6F1995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64C9" w:rsidRPr="006F1995" w14:paraId="0D656807" w14:textId="77777777" w:rsidTr="001177AB">
        <w:trPr>
          <w:trHeight w:val="91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43FEC4A" w14:textId="4357E8E9" w:rsidR="001164C9" w:rsidRPr="006F1995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1.</w:t>
            </w:r>
            <w:r w:rsidR="009A6A35" w:rsidRPr="006F1995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6F1995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6F1995" w:rsidRDefault="001164C9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Chair (</w:t>
            </w:r>
            <w:r w:rsidR="008F614C" w:rsidRPr="006F1995">
              <w:rPr>
                <w:rFonts w:ascii="Arial" w:hAnsi="Arial" w:cs="Arial"/>
                <w:sz w:val="24"/>
                <w:szCs w:val="24"/>
              </w:rPr>
              <w:t>V</w:t>
            </w:r>
            <w:r w:rsidRPr="006F1995">
              <w:rPr>
                <w:rFonts w:ascii="Arial" w:hAnsi="Arial" w:cs="Arial"/>
                <w:sz w:val="24"/>
                <w:szCs w:val="24"/>
              </w:rPr>
              <w:t>erbal)</w:t>
            </w:r>
          </w:p>
          <w:p w14:paraId="696B474B" w14:textId="77777777" w:rsidR="00C64493" w:rsidRPr="006F1995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ab/>
            </w:r>
            <w:r w:rsidRPr="006F1995">
              <w:rPr>
                <w:rFonts w:ascii="Arial" w:hAnsi="Arial" w:cs="Arial"/>
                <w:sz w:val="24"/>
                <w:szCs w:val="24"/>
              </w:rPr>
              <w:tab/>
            </w:r>
            <w:r w:rsidRPr="006F1995">
              <w:rPr>
                <w:rFonts w:ascii="Arial" w:hAnsi="Arial" w:cs="Arial"/>
                <w:sz w:val="24"/>
                <w:szCs w:val="24"/>
              </w:rPr>
              <w:tab/>
            </w:r>
            <w:r w:rsidRPr="006F1995">
              <w:rPr>
                <w:rFonts w:ascii="Arial" w:hAnsi="Arial" w:cs="Arial"/>
                <w:sz w:val="24"/>
                <w:szCs w:val="24"/>
              </w:rPr>
              <w:tab/>
            </w:r>
          </w:p>
          <w:p w14:paraId="539B005B" w14:textId="77777777" w:rsidR="00C64493" w:rsidRPr="006F1995" w:rsidRDefault="00C64493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</w:tcPr>
          <w:p w14:paraId="7C69836A" w14:textId="77777777" w:rsidR="001164C9" w:rsidRPr="006F1995" w:rsidRDefault="001164C9" w:rsidP="005B030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6F1995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177AB" w:rsidRPr="006F1995" w14:paraId="10266B2F" w14:textId="559254E3" w:rsidTr="001177AB">
        <w:tc>
          <w:tcPr>
            <w:tcW w:w="10627" w:type="dxa"/>
            <w:gridSpan w:val="5"/>
            <w:shd w:val="clear" w:color="auto" w:fill="002060"/>
          </w:tcPr>
          <w:p w14:paraId="60B4B8E7" w14:textId="3343ABDB" w:rsidR="001177AB" w:rsidRPr="006F1995" w:rsidRDefault="001177AB" w:rsidP="001177A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PART </w:t>
            </w:r>
            <w:r w:rsidR="00651821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Pr="006F1995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Pr="006F1995">
              <w:rPr>
                <w:rFonts w:ascii="Arial" w:hAnsi="Arial" w:cs="Arial"/>
                <w:b/>
                <w:caps/>
                <w:sz w:val="24"/>
                <w:szCs w:val="24"/>
              </w:rPr>
              <w:t>INTERNAL AUDIT</w:t>
            </w:r>
          </w:p>
        </w:tc>
      </w:tr>
      <w:tr w:rsidR="001177AB" w:rsidRPr="006F1995" w14:paraId="4134CA2D" w14:textId="77777777" w:rsidTr="001177AB">
        <w:tc>
          <w:tcPr>
            <w:tcW w:w="10627" w:type="dxa"/>
            <w:gridSpan w:val="5"/>
            <w:tcBorders>
              <w:bottom w:val="nil"/>
            </w:tcBorders>
            <w:shd w:val="clear" w:color="auto" w:fill="FFFFFF" w:themeFill="background1"/>
          </w:tcPr>
          <w:tbl>
            <w:tblPr>
              <w:tblpPr w:leftFromText="180" w:rightFromText="180" w:vertAnchor="text" w:tblpXSpec="center" w:tblpY="1"/>
              <w:tblOverlap w:val="never"/>
              <w:tblW w:w="1080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562"/>
              <w:gridCol w:w="4111"/>
              <w:gridCol w:w="3260"/>
              <w:gridCol w:w="1276"/>
              <w:gridCol w:w="1591"/>
            </w:tblGrid>
            <w:tr w:rsidR="001177AB" w:rsidRPr="006F1995" w14:paraId="4D2FDAB6" w14:textId="77777777" w:rsidTr="00B96750">
              <w:trPr>
                <w:trHeight w:val="656"/>
              </w:trPr>
              <w:tc>
                <w:tcPr>
                  <w:tcW w:w="562" w:type="dxa"/>
                  <w:shd w:val="clear" w:color="auto" w:fill="auto"/>
                </w:tcPr>
                <w:p w14:paraId="21DF4E8D" w14:textId="1C152A89" w:rsidR="001177AB" w:rsidRPr="00B96750" w:rsidRDefault="00310395" w:rsidP="001177AB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96750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1177AB" w:rsidRPr="00B96750">
                    <w:rPr>
                      <w:rFonts w:ascii="Arial" w:hAnsi="Arial" w:cs="Arial"/>
                      <w:sz w:val="24"/>
                      <w:szCs w:val="24"/>
                    </w:rPr>
                    <w:t xml:space="preserve">.1 </w:t>
                  </w:r>
                </w:p>
              </w:tc>
              <w:tc>
                <w:tcPr>
                  <w:tcW w:w="4111" w:type="dxa"/>
                  <w:shd w:val="clear" w:color="auto" w:fill="auto"/>
                </w:tcPr>
                <w:p w14:paraId="0ED54560" w14:textId="1EEA917D" w:rsidR="001177AB" w:rsidRPr="00B96750" w:rsidRDefault="001177AB" w:rsidP="001177AB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96750">
                    <w:rPr>
                      <w:rFonts w:ascii="Arial" w:hAnsi="Arial" w:cs="Arial"/>
                      <w:sz w:val="24"/>
                      <w:szCs w:val="24"/>
                    </w:rPr>
                    <w:t xml:space="preserve">To review the </w:t>
                  </w:r>
                  <w:r w:rsidR="00B96750" w:rsidRPr="00B96750">
                    <w:rPr>
                      <w:rFonts w:ascii="Arial" w:hAnsi="Arial" w:cs="Arial"/>
                      <w:sz w:val="24"/>
                      <w:szCs w:val="24"/>
                    </w:rPr>
                    <w:t xml:space="preserve">Internal Audit </w:t>
                  </w:r>
                  <w:r w:rsidRPr="00B96750">
                    <w:rPr>
                      <w:rFonts w:ascii="Arial" w:hAnsi="Arial" w:cs="Arial"/>
                      <w:sz w:val="24"/>
                      <w:szCs w:val="24"/>
                    </w:rPr>
                    <w:t>progress report and to include;</w:t>
                  </w:r>
                </w:p>
                <w:p w14:paraId="26D338A9" w14:textId="77777777" w:rsidR="001177AB" w:rsidRPr="00B96750" w:rsidRDefault="001177AB" w:rsidP="001177AB">
                  <w:pPr>
                    <w:pStyle w:val="ListParagraph"/>
                    <w:numPr>
                      <w:ilvl w:val="0"/>
                      <w:numId w:val="10"/>
                    </w:numPr>
                    <w:spacing w:before="60" w:after="60"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96750">
                    <w:rPr>
                      <w:rFonts w:ascii="Arial" w:hAnsi="Arial" w:cs="Arial"/>
                      <w:sz w:val="24"/>
                      <w:szCs w:val="24"/>
                    </w:rPr>
                    <w:t xml:space="preserve">A verbal update on the waiting list management response. </w:t>
                  </w:r>
                </w:p>
              </w:tc>
              <w:tc>
                <w:tcPr>
                  <w:tcW w:w="3260" w:type="dxa"/>
                  <w:shd w:val="clear" w:color="auto" w:fill="auto"/>
                </w:tcPr>
                <w:p w14:paraId="10317B7F" w14:textId="3D3482A0" w:rsidR="001177AB" w:rsidRPr="00B96750" w:rsidRDefault="001177AB" w:rsidP="001177AB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96750">
                    <w:rPr>
                      <w:rFonts w:ascii="Arial" w:hAnsi="Arial" w:cs="Arial"/>
                      <w:sz w:val="24"/>
                      <w:szCs w:val="24"/>
                    </w:rPr>
                    <w:t xml:space="preserve">Head of Internal Audit </w:t>
                  </w:r>
                </w:p>
                <w:p w14:paraId="555B7148" w14:textId="77777777" w:rsidR="001177AB" w:rsidRPr="00B96750" w:rsidRDefault="001177AB" w:rsidP="0065027B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3015AF33" w14:textId="09EDCF30" w:rsidR="001177AB" w:rsidRPr="00B96750" w:rsidRDefault="001177AB" w:rsidP="001177AB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96750">
                    <w:rPr>
                      <w:rFonts w:ascii="Arial" w:hAnsi="Arial" w:cs="Arial"/>
                      <w:sz w:val="24"/>
                      <w:szCs w:val="24"/>
                    </w:rPr>
                    <w:t>9:35am</w:t>
                  </w:r>
                </w:p>
              </w:tc>
              <w:tc>
                <w:tcPr>
                  <w:tcW w:w="1591" w:type="dxa"/>
                  <w:shd w:val="clear" w:color="auto" w:fill="auto"/>
                </w:tcPr>
                <w:p w14:paraId="4AEEFB69" w14:textId="77777777" w:rsidR="001177AB" w:rsidRPr="006F1995" w:rsidRDefault="001177AB" w:rsidP="001177AB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6F1995">
                    <w:rPr>
                      <w:rFonts w:ascii="Arial" w:hAnsi="Arial" w:cs="Arial"/>
                      <w:sz w:val="24"/>
                      <w:szCs w:val="24"/>
                    </w:rPr>
                    <w:t>Assurance</w:t>
                  </w:r>
                </w:p>
              </w:tc>
            </w:tr>
          </w:tbl>
          <w:p w14:paraId="2CEAA7D1" w14:textId="77777777" w:rsidR="001177AB" w:rsidRPr="006F1995" w:rsidRDefault="001177AB" w:rsidP="001177A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177AB" w:rsidRPr="006F1995" w14:paraId="12BE5BF1" w14:textId="77777777" w:rsidTr="001177A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02690A57" w14:textId="08BE0789" w:rsidR="001177AB" w:rsidRPr="006F1995" w:rsidRDefault="001177AB" w:rsidP="001177A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 w:rsidR="00651821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Pr="006F1995">
              <w:rPr>
                <w:rFonts w:ascii="Arial" w:hAnsi="Arial" w:cs="Arial"/>
                <w:b/>
                <w:sz w:val="24"/>
                <w:szCs w:val="24"/>
              </w:rPr>
              <w:t>. GOVERNANCE, RISK AND INTERNAL CONTROLS</w:t>
            </w:r>
          </w:p>
        </w:tc>
      </w:tr>
      <w:tr w:rsidR="001177AB" w:rsidRPr="006F1995" w14:paraId="3C8E65A3" w14:textId="77777777" w:rsidTr="001177AB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0F9F563" w14:textId="686241DB" w:rsidR="001177AB" w:rsidRPr="00B96750" w:rsidRDefault="00310395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3</w:t>
            </w:r>
            <w:r w:rsidR="001177AB" w:rsidRPr="00B96750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084E9E1D" w14:textId="41DF281E" w:rsidR="001177AB" w:rsidRPr="00B96750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 xml:space="preserve">To review the audit tracker and status of recommendations to include: </w:t>
            </w:r>
          </w:p>
          <w:p w14:paraId="1047770A" w14:textId="52533AB4" w:rsidR="001177AB" w:rsidRPr="00B96750" w:rsidRDefault="001177AB" w:rsidP="001177AB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The overdue actions as a percentage.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0AE6439" w14:textId="55E14FE1" w:rsidR="001177AB" w:rsidRPr="00B96750" w:rsidRDefault="001177AB" w:rsidP="0065027B">
            <w:pPr>
              <w:spacing w:before="60" w:after="60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 xml:space="preserve">Director of Corporate Governance/Head of Compliance </w:t>
            </w:r>
          </w:p>
        </w:tc>
        <w:tc>
          <w:tcPr>
            <w:tcW w:w="1276" w:type="dxa"/>
            <w:shd w:val="clear" w:color="auto" w:fill="FFFFFF" w:themeFill="background1"/>
          </w:tcPr>
          <w:p w14:paraId="5D47966A" w14:textId="1298609C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9:55am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E624F71" w14:textId="17E29EC0" w:rsidR="001177AB" w:rsidRPr="006F1995" w:rsidRDefault="001177AB" w:rsidP="001177A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177AB" w:rsidRPr="006F1995" w14:paraId="2C5549D5" w14:textId="77777777" w:rsidTr="001177AB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F0C6C4C" w14:textId="459544E9" w:rsidR="001177AB" w:rsidRPr="00B96750" w:rsidRDefault="00310395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3</w:t>
            </w:r>
            <w:r w:rsidR="001177AB" w:rsidRPr="00B96750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AA3A176" w14:textId="4D174E8C" w:rsidR="001177AB" w:rsidRPr="00B96750" w:rsidRDefault="0065027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To review the Board Assurance Framework and the Health Board risk register.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275FD78" w14:textId="176C95FE" w:rsidR="001177AB" w:rsidRPr="00B96750" w:rsidRDefault="001177AB" w:rsidP="001177AB">
            <w:pPr>
              <w:spacing w:before="60" w:after="60"/>
              <w:ind w:left="-78" w:right="-110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B96750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Governance/</w:t>
            </w:r>
            <w:r w:rsidRPr="00B96750">
              <w:rPr>
                <w:rFonts w:ascii="Arial" w:hAnsi="Arial" w:cs="Arial"/>
                <w:sz w:val="24"/>
                <w:szCs w:val="24"/>
              </w:rPr>
              <w:t>Head of Compliance</w:t>
            </w:r>
          </w:p>
        </w:tc>
        <w:tc>
          <w:tcPr>
            <w:tcW w:w="1276" w:type="dxa"/>
            <w:shd w:val="clear" w:color="auto" w:fill="FFFFFF" w:themeFill="background1"/>
          </w:tcPr>
          <w:p w14:paraId="538990A7" w14:textId="582669FD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10:05am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F7F2903" w14:textId="056D4EEA" w:rsidR="001177AB" w:rsidRPr="006F1995" w:rsidRDefault="001177AB" w:rsidP="001177A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177AB" w:rsidRPr="006F1995" w14:paraId="5466C72F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1B268AF" w14:textId="370F6FC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>PART 4. EXTERNAL AUDIT</w:t>
            </w:r>
          </w:p>
        </w:tc>
      </w:tr>
      <w:tr w:rsidR="001177AB" w:rsidRPr="006F1995" w14:paraId="40E6D3A0" w14:textId="77777777" w:rsidTr="001177AB">
        <w:trPr>
          <w:trHeight w:val="575"/>
        </w:trPr>
        <w:tc>
          <w:tcPr>
            <w:tcW w:w="704" w:type="dxa"/>
          </w:tcPr>
          <w:p w14:paraId="2A6B7332" w14:textId="4A90B9ED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4.1</w:t>
            </w:r>
          </w:p>
        </w:tc>
        <w:tc>
          <w:tcPr>
            <w:tcW w:w="3969" w:type="dxa"/>
          </w:tcPr>
          <w:p w14:paraId="5F4B8884" w14:textId="050A400D" w:rsidR="001177AB" w:rsidRPr="00B96750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To review the</w:t>
            </w:r>
            <w:r w:rsidR="00B96750" w:rsidRPr="00B96750">
              <w:rPr>
                <w:rFonts w:ascii="Arial" w:hAnsi="Arial" w:cs="Arial"/>
                <w:sz w:val="24"/>
                <w:szCs w:val="24"/>
              </w:rPr>
              <w:t xml:space="preserve"> Audit Wales</w:t>
            </w:r>
            <w:r w:rsidRPr="00B96750">
              <w:rPr>
                <w:rFonts w:ascii="Arial" w:hAnsi="Arial" w:cs="Arial"/>
                <w:sz w:val="24"/>
                <w:szCs w:val="24"/>
              </w:rPr>
              <w:t xml:space="preserve"> performance and progress reports </w:t>
            </w:r>
          </w:p>
          <w:p w14:paraId="772F04DA" w14:textId="663FF0F8" w:rsidR="001177AB" w:rsidRPr="00B96750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auto"/>
          </w:tcPr>
          <w:p w14:paraId="360EC71A" w14:textId="77777777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 xml:space="preserve">Audit Wales </w:t>
            </w:r>
          </w:p>
          <w:p w14:paraId="61DA082B" w14:textId="3FC2537E" w:rsidR="00697DD0" w:rsidRPr="00B96750" w:rsidRDefault="00697DD0" w:rsidP="00697DD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7845E5" w14:textId="536F05EC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10:35am</w:t>
            </w:r>
          </w:p>
        </w:tc>
        <w:tc>
          <w:tcPr>
            <w:tcW w:w="1418" w:type="dxa"/>
          </w:tcPr>
          <w:p w14:paraId="6E564BF5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Assurance</w:t>
            </w:r>
          </w:p>
          <w:p w14:paraId="151E27BA" w14:textId="4A608B57" w:rsidR="001177AB" w:rsidRPr="006F1995" w:rsidRDefault="001177AB" w:rsidP="001177A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77AB" w:rsidRPr="006F1995" w14:paraId="6A758185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61099333" w14:textId="77777777" w:rsidR="001177AB" w:rsidRDefault="001177AB" w:rsidP="001177AB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>COMFORT BREAK: 5 MINUTES</w:t>
            </w:r>
          </w:p>
          <w:p w14:paraId="129B4A13" w14:textId="7547DD81" w:rsidR="00B96750" w:rsidRPr="006F1995" w:rsidRDefault="00B96750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77AB" w:rsidRPr="006F1995" w14:paraId="3B79C0CF" w14:textId="77777777" w:rsidTr="001177AB">
        <w:trPr>
          <w:trHeight w:val="403"/>
        </w:trPr>
        <w:tc>
          <w:tcPr>
            <w:tcW w:w="10627" w:type="dxa"/>
            <w:gridSpan w:val="5"/>
            <w:tcBorders>
              <w:top w:val="nil"/>
            </w:tcBorders>
            <w:shd w:val="clear" w:color="auto" w:fill="002060"/>
          </w:tcPr>
          <w:p w14:paraId="72517EC8" w14:textId="79E8AC64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 xml:space="preserve">PART 5.  </w:t>
            </w:r>
            <w:r w:rsidRPr="006F1995">
              <w:rPr>
                <w:rFonts w:ascii="Arial" w:hAnsi="Arial" w:cs="Arial"/>
                <w:b/>
                <w:caps/>
                <w:color w:val="FFFFFF" w:themeColor="background1"/>
                <w:sz w:val="24"/>
                <w:szCs w:val="24"/>
              </w:rPr>
              <w:t xml:space="preserve">FINANCIAL CONTROL AND MANAGEMENT </w:t>
            </w:r>
          </w:p>
        </w:tc>
      </w:tr>
      <w:tr w:rsidR="001177AB" w:rsidRPr="006F1995" w14:paraId="1392D1B0" w14:textId="77777777" w:rsidTr="001177AB">
        <w:trPr>
          <w:trHeight w:val="403"/>
        </w:trPr>
        <w:tc>
          <w:tcPr>
            <w:tcW w:w="704" w:type="dxa"/>
          </w:tcPr>
          <w:p w14:paraId="48E68C4E" w14:textId="33253DE3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3969" w:type="dxa"/>
          </w:tcPr>
          <w:p w14:paraId="7F913112" w14:textId="47956FA9" w:rsidR="001177AB" w:rsidRPr="00B96750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To receive a finance update</w:t>
            </w:r>
          </w:p>
          <w:p w14:paraId="4FA174A3" w14:textId="0B30FCBE" w:rsidR="001177AB" w:rsidRPr="00B96750" w:rsidRDefault="001177AB" w:rsidP="001177AB">
            <w:pPr>
              <w:tabs>
                <w:tab w:val="left" w:pos="820"/>
                <w:tab w:val="center" w:pos="1542"/>
              </w:tabs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ab/>
            </w:r>
            <w:r w:rsidRPr="00B96750">
              <w:rPr>
                <w:rFonts w:ascii="Arial" w:hAnsi="Arial" w:cs="Arial"/>
                <w:sz w:val="24"/>
                <w:szCs w:val="24"/>
              </w:rPr>
              <w:tab/>
            </w:r>
            <w:r w:rsidRPr="00B96750">
              <w:rPr>
                <w:rFonts w:ascii="Arial" w:hAnsi="Arial" w:cs="Arial"/>
                <w:sz w:val="24"/>
                <w:szCs w:val="24"/>
              </w:rPr>
              <w:tab/>
            </w:r>
            <w:r w:rsidRPr="00B96750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3260" w:type="dxa"/>
          </w:tcPr>
          <w:p w14:paraId="104E86A0" w14:textId="77777777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Director of Finance and Performance</w:t>
            </w:r>
          </w:p>
          <w:p w14:paraId="43A5D41B" w14:textId="798A6AAE" w:rsidR="00697DD0" w:rsidRPr="00B96750" w:rsidRDefault="001177AB" w:rsidP="0065027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(Presentation)</w:t>
            </w:r>
          </w:p>
        </w:tc>
        <w:tc>
          <w:tcPr>
            <w:tcW w:w="1276" w:type="dxa"/>
          </w:tcPr>
          <w:p w14:paraId="4BC6D99D" w14:textId="0BD66494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11:00am</w:t>
            </w:r>
          </w:p>
        </w:tc>
        <w:tc>
          <w:tcPr>
            <w:tcW w:w="1418" w:type="dxa"/>
          </w:tcPr>
          <w:p w14:paraId="7EB1DC3B" w14:textId="77777777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Noting</w:t>
            </w:r>
          </w:p>
          <w:p w14:paraId="26974084" w14:textId="77777777" w:rsidR="001177AB" w:rsidRPr="00B96750" w:rsidRDefault="001177AB" w:rsidP="001177A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77AB" w:rsidRPr="006F1995" w14:paraId="2C13A08C" w14:textId="77777777" w:rsidTr="001177AB">
        <w:trPr>
          <w:trHeight w:val="403"/>
        </w:trPr>
        <w:tc>
          <w:tcPr>
            <w:tcW w:w="704" w:type="dxa"/>
          </w:tcPr>
          <w:p w14:paraId="5FA1ACBB" w14:textId="19226F78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5.2</w:t>
            </w:r>
          </w:p>
        </w:tc>
        <w:tc>
          <w:tcPr>
            <w:tcW w:w="3969" w:type="dxa"/>
          </w:tcPr>
          <w:p w14:paraId="586C6117" w14:textId="34909D8F" w:rsidR="001177AB" w:rsidRPr="00B96750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 xml:space="preserve">To receive the financial control procedure </w:t>
            </w:r>
          </w:p>
        </w:tc>
        <w:tc>
          <w:tcPr>
            <w:tcW w:w="3260" w:type="dxa"/>
          </w:tcPr>
          <w:p w14:paraId="50D5A36B" w14:textId="2F917035" w:rsidR="001177AB" w:rsidRPr="00B96750" w:rsidRDefault="001177AB" w:rsidP="0065027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Director of Finance and Performance</w:t>
            </w:r>
          </w:p>
        </w:tc>
        <w:tc>
          <w:tcPr>
            <w:tcW w:w="1276" w:type="dxa"/>
          </w:tcPr>
          <w:p w14:paraId="2EEB2793" w14:textId="2241DF16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11:15am</w:t>
            </w:r>
          </w:p>
        </w:tc>
        <w:tc>
          <w:tcPr>
            <w:tcW w:w="1418" w:type="dxa"/>
          </w:tcPr>
          <w:p w14:paraId="0E59F4DE" w14:textId="16A6B149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177AB" w:rsidRPr="006F1995" w14:paraId="0667EAEF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02F4DA50" w14:textId="6D7315C1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>PART 6. COUNTER FRAUD</w:t>
            </w:r>
          </w:p>
        </w:tc>
      </w:tr>
      <w:tr w:rsidR="001177AB" w:rsidRPr="006F1995" w14:paraId="2C532344" w14:textId="77777777" w:rsidTr="001177AB">
        <w:trPr>
          <w:trHeight w:val="434"/>
        </w:trPr>
        <w:tc>
          <w:tcPr>
            <w:tcW w:w="704" w:type="dxa"/>
          </w:tcPr>
          <w:p w14:paraId="5BAC8B52" w14:textId="4283953B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6.1</w:t>
            </w:r>
          </w:p>
        </w:tc>
        <w:tc>
          <w:tcPr>
            <w:tcW w:w="3969" w:type="dxa"/>
          </w:tcPr>
          <w:p w14:paraId="43C3AB4A" w14:textId="61CF6C3B" w:rsidR="001177AB" w:rsidRPr="00B96750" w:rsidRDefault="001177AB" w:rsidP="001177AB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 xml:space="preserve">To receive the counter fraud report </w:t>
            </w:r>
          </w:p>
        </w:tc>
        <w:tc>
          <w:tcPr>
            <w:tcW w:w="3260" w:type="dxa"/>
            <w:shd w:val="clear" w:color="auto" w:fill="auto"/>
          </w:tcPr>
          <w:p w14:paraId="448F1BEF" w14:textId="288EA689" w:rsidR="001177AB" w:rsidRPr="00B96750" w:rsidRDefault="001177AB" w:rsidP="0065027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Head of Counter Fraud</w:t>
            </w:r>
          </w:p>
        </w:tc>
        <w:tc>
          <w:tcPr>
            <w:tcW w:w="1276" w:type="dxa"/>
          </w:tcPr>
          <w:p w14:paraId="412F88CD" w14:textId="3CF9FD59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11:30am</w:t>
            </w:r>
          </w:p>
        </w:tc>
        <w:tc>
          <w:tcPr>
            <w:tcW w:w="1418" w:type="dxa"/>
          </w:tcPr>
          <w:p w14:paraId="579FE64E" w14:textId="46D26670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96750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177AB" w:rsidRPr="006F1995" w14:paraId="46723037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270D5B3E" w14:textId="360479F0" w:rsidR="001177AB" w:rsidRPr="00B96750" w:rsidRDefault="001177AB" w:rsidP="001177AB">
            <w:pPr>
              <w:spacing w:before="60" w:after="6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0">
              <w:rPr>
                <w:rFonts w:ascii="Arial" w:hAnsi="Arial" w:cs="Arial"/>
                <w:b/>
                <w:bCs/>
                <w:sz w:val="24"/>
                <w:szCs w:val="24"/>
              </w:rPr>
              <w:t>PART 7.  ITEMS FOR INFORMATION</w:t>
            </w:r>
          </w:p>
        </w:tc>
      </w:tr>
      <w:tr w:rsidR="001177AB" w:rsidRPr="006F1995" w14:paraId="38F0E5ED" w14:textId="77777777" w:rsidTr="001177AB">
        <w:trPr>
          <w:trHeight w:val="403"/>
        </w:trPr>
        <w:tc>
          <w:tcPr>
            <w:tcW w:w="704" w:type="dxa"/>
          </w:tcPr>
          <w:p w14:paraId="725851F3" w14:textId="7C565C45" w:rsidR="001177AB" w:rsidRPr="00C459AE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 xml:space="preserve">7.1 </w:t>
            </w:r>
          </w:p>
        </w:tc>
        <w:tc>
          <w:tcPr>
            <w:tcW w:w="3969" w:type="dxa"/>
          </w:tcPr>
          <w:p w14:paraId="3A94E516" w14:textId="7E6C86BD" w:rsidR="001177AB" w:rsidRPr="00C459AE" w:rsidRDefault="001177AB" w:rsidP="001177AB">
            <w:pPr>
              <w:pStyle w:val="Default"/>
              <w:rPr>
                <w:color w:val="auto"/>
              </w:rPr>
            </w:pPr>
            <w:r w:rsidRPr="00C459AE">
              <w:rPr>
                <w:color w:val="auto"/>
              </w:rPr>
              <w:t xml:space="preserve">To note the Emergency Medical Retrieval and Transfer Service (EMRTS) Annual report </w:t>
            </w:r>
          </w:p>
          <w:p w14:paraId="414CC68C" w14:textId="5FB223F6" w:rsidR="001177AB" w:rsidRPr="00C459AE" w:rsidRDefault="001177AB" w:rsidP="001177AB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auto"/>
          </w:tcPr>
          <w:p w14:paraId="3969B8A9" w14:textId="109AA694" w:rsidR="0065027B" w:rsidRPr="00C459AE" w:rsidRDefault="001177AB" w:rsidP="0065027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Director of Corporate Governanc</w:t>
            </w:r>
            <w:r w:rsidR="0065027B" w:rsidRPr="00C459AE">
              <w:rPr>
                <w:rFonts w:ascii="Arial" w:hAnsi="Arial" w:cs="Arial"/>
                <w:sz w:val="24"/>
                <w:szCs w:val="24"/>
              </w:rPr>
              <w:t>e</w:t>
            </w:r>
          </w:p>
        </w:tc>
        <w:tc>
          <w:tcPr>
            <w:tcW w:w="1276" w:type="dxa"/>
            <w:vMerge w:val="restart"/>
          </w:tcPr>
          <w:p w14:paraId="6515061C" w14:textId="77777777" w:rsidR="001177AB" w:rsidRPr="00C459AE" w:rsidRDefault="001177AB" w:rsidP="001177AB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579418A1" w14:textId="77777777" w:rsidR="001177AB" w:rsidRPr="00C459AE" w:rsidRDefault="001177AB" w:rsidP="001177AB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56994C5" w14:textId="77777777" w:rsidR="001177AB" w:rsidRPr="00C459AE" w:rsidRDefault="001177AB" w:rsidP="001177AB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7DDF008" w14:textId="548EB5CA" w:rsidR="001177AB" w:rsidRPr="00C459AE" w:rsidRDefault="001177AB" w:rsidP="001177AB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 xml:space="preserve">  11:40am</w:t>
            </w:r>
          </w:p>
        </w:tc>
        <w:tc>
          <w:tcPr>
            <w:tcW w:w="1418" w:type="dxa"/>
          </w:tcPr>
          <w:p w14:paraId="084E2512" w14:textId="53A0AAFB" w:rsidR="001177AB" w:rsidRPr="00C459AE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77AB" w:rsidRPr="006F1995" w14:paraId="7430CF43" w14:textId="77777777" w:rsidTr="001177AB">
        <w:trPr>
          <w:trHeight w:val="403"/>
        </w:trPr>
        <w:tc>
          <w:tcPr>
            <w:tcW w:w="704" w:type="dxa"/>
          </w:tcPr>
          <w:p w14:paraId="2AEC7F3E" w14:textId="4189A32D" w:rsidR="001177AB" w:rsidRPr="00C459AE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7.2</w:t>
            </w:r>
          </w:p>
        </w:tc>
        <w:tc>
          <w:tcPr>
            <w:tcW w:w="3969" w:type="dxa"/>
          </w:tcPr>
          <w:p w14:paraId="1AAB856B" w14:textId="2F97679D" w:rsidR="001177AB" w:rsidRPr="00C459AE" w:rsidRDefault="001177AB" w:rsidP="001177A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459AE">
              <w:rPr>
                <w:rFonts w:ascii="Arial" w:hAnsi="Arial" w:cs="Arial"/>
                <w:sz w:val="24"/>
                <w:szCs w:val="24"/>
                <w:lang w:eastAsia="en-GB"/>
              </w:rPr>
              <w:t xml:space="preserve">To note the Spinal Operational Delivery Network Annual report </w:t>
            </w:r>
          </w:p>
          <w:p w14:paraId="4DDA3AB3" w14:textId="77777777" w:rsidR="001177AB" w:rsidRPr="00C459AE" w:rsidRDefault="001177AB" w:rsidP="001177AB">
            <w:pPr>
              <w:spacing w:line="240" w:lineRule="auto"/>
              <w:jc w:val="left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auto"/>
          </w:tcPr>
          <w:p w14:paraId="480AC250" w14:textId="652188C6" w:rsidR="00697DD0" w:rsidRPr="00C459AE" w:rsidRDefault="001177AB" w:rsidP="0065027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</w:tc>
        <w:tc>
          <w:tcPr>
            <w:tcW w:w="1276" w:type="dxa"/>
            <w:vMerge/>
          </w:tcPr>
          <w:p w14:paraId="5FCD565F" w14:textId="77777777" w:rsidR="001177AB" w:rsidRPr="00C459AE" w:rsidRDefault="001177AB" w:rsidP="001177AB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63775626" w14:textId="06043346" w:rsidR="001177AB" w:rsidRPr="00C459AE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77AB" w:rsidRPr="006F1995" w14:paraId="385CF25B" w14:textId="77777777" w:rsidTr="001177AB">
        <w:trPr>
          <w:trHeight w:val="403"/>
        </w:trPr>
        <w:tc>
          <w:tcPr>
            <w:tcW w:w="704" w:type="dxa"/>
          </w:tcPr>
          <w:p w14:paraId="0900C3E4" w14:textId="09FC0CAC" w:rsidR="001177AB" w:rsidRPr="00C459AE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7.3</w:t>
            </w:r>
          </w:p>
        </w:tc>
        <w:tc>
          <w:tcPr>
            <w:tcW w:w="3969" w:type="dxa"/>
          </w:tcPr>
          <w:p w14:paraId="5D649264" w14:textId="77777777" w:rsidR="001177AB" w:rsidRPr="00C459AE" w:rsidRDefault="001177AB" w:rsidP="001177A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459AE">
              <w:rPr>
                <w:rFonts w:ascii="Arial" w:hAnsi="Arial" w:cs="Arial"/>
                <w:sz w:val="24"/>
                <w:szCs w:val="24"/>
                <w:lang w:eastAsia="en-GB"/>
              </w:rPr>
              <w:t xml:space="preserve">To receive the minutes of </w:t>
            </w:r>
            <w:proofErr w:type="gramStart"/>
            <w:r w:rsidRPr="00C459AE">
              <w:rPr>
                <w:rFonts w:ascii="Arial" w:hAnsi="Arial" w:cs="Arial"/>
                <w:sz w:val="24"/>
                <w:szCs w:val="24"/>
                <w:lang w:eastAsia="en-GB"/>
              </w:rPr>
              <w:t xml:space="preserve">the </w:t>
            </w:r>
            <w:r w:rsidRPr="00C459AE">
              <w:t xml:space="preserve"> </w:t>
            </w:r>
            <w:r w:rsidRPr="00C459AE">
              <w:rPr>
                <w:rFonts w:ascii="Arial" w:hAnsi="Arial" w:cs="Arial"/>
                <w:sz w:val="24"/>
                <w:szCs w:val="24"/>
                <w:lang w:eastAsia="en-GB"/>
              </w:rPr>
              <w:t>All</w:t>
            </w:r>
            <w:proofErr w:type="gramEnd"/>
            <w:r w:rsidRPr="00C459AE">
              <w:rPr>
                <w:rFonts w:ascii="Arial" w:hAnsi="Arial" w:cs="Arial"/>
                <w:sz w:val="24"/>
                <w:szCs w:val="24"/>
                <w:lang w:eastAsia="en-GB"/>
              </w:rPr>
              <w:t xml:space="preserve"> Wales Audit Committee Chairs Meeting</w:t>
            </w:r>
          </w:p>
          <w:p w14:paraId="7D67AC9C" w14:textId="7952C1EF" w:rsidR="001177AB" w:rsidRPr="00C459AE" w:rsidRDefault="001177AB" w:rsidP="001177AB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459AE">
              <w:rPr>
                <w:rFonts w:ascii="Arial" w:hAnsi="Arial" w:cs="Arial"/>
                <w:sz w:val="24"/>
                <w:szCs w:val="24"/>
                <w:lang w:eastAsia="en-GB"/>
              </w:rPr>
              <w:t>September 2024</w:t>
            </w:r>
          </w:p>
        </w:tc>
        <w:tc>
          <w:tcPr>
            <w:tcW w:w="3260" w:type="dxa"/>
            <w:shd w:val="clear" w:color="auto" w:fill="auto"/>
          </w:tcPr>
          <w:p w14:paraId="0D55D203" w14:textId="52B90B4D" w:rsidR="001177AB" w:rsidRPr="00C459AE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Chair</w:t>
            </w:r>
          </w:p>
        </w:tc>
        <w:tc>
          <w:tcPr>
            <w:tcW w:w="1276" w:type="dxa"/>
            <w:vMerge/>
          </w:tcPr>
          <w:p w14:paraId="306681F3" w14:textId="77777777" w:rsidR="001177AB" w:rsidRPr="00C459AE" w:rsidRDefault="001177AB" w:rsidP="001177AB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67941E58" w14:textId="543E82A2" w:rsidR="001177AB" w:rsidRPr="00C459AE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59AE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77AB" w:rsidRPr="006F1995" w14:paraId="6477A71C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E57417A" w14:textId="2AA6940B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PART 8. FOR APPROVAL: MINUTES AND ACTION LOG </w:t>
            </w:r>
          </w:p>
        </w:tc>
      </w:tr>
      <w:tr w:rsidR="001177AB" w:rsidRPr="006F1995" w14:paraId="09BD3459" w14:textId="77777777" w:rsidTr="001177AB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78CDECC" w14:textId="39E93B60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8.1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24C35B2" w14:textId="46B36070" w:rsidR="001177AB" w:rsidRPr="006F1995" w:rsidRDefault="001177AB" w:rsidP="001177AB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0B4A243" w14:textId="6A878BD1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6" w:type="dxa"/>
            <w:vMerge w:val="restart"/>
          </w:tcPr>
          <w:p w14:paraId="2741B346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CC1D1D0" w14:textId="24B6F18E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11:55am</w:t>
            </w:r>
          </w:p>
        </w:tc>
        <w:tc>
          <w:tcPr>
            <w:tcW w:w="1418" w:type="dxa"/>
          </w:tcPr>
          <w:p w14:paraId="029ADA81" w14:textId="2E3514AF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1177AB" w:rsidRPr="006F1995" w14:paraId="3203B49F" w14:textId="77777777" w:rsidTr="001177AB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B346C1F" w14:textId="2EC99610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8.2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524A54C" w14:textId="23805A72" w:rsidR="001177AB" w:rsidRPr="006F1995" w:rsidRDefault="001177AB" w:rsidP="001177AB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9E62BC1" w14:textId="0E1A87EE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6" w:type="dxa"/>
            <w:vMerge/>
          </w:tcPr>
          <w:p w14:paraId="7E29481A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0C0081B" w14:textId="4AD9BDEB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77AB" w:rsidRPr="006F1995" w14:paraId="69FE6D9D" w14:textId="77777777" w:rsidTr="001177AB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AE1A73C" w14:textId="3FAF15BB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8.3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DD97500" w14:textId="007D2C18" w:rsidR="001177AB" w:rsidRPr="006F1995" w:rsidRDefault="001177AB" w:rsidP="001177AB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To receive the 2024-2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6F1995">
              <w:rPr>
                <w:rFonts w:ascii="Arial" w:hAnsi="Arial" w:cs="Arial"/>
                <w:sz w:val="24"/>
                <w:szCs w:val="24"/>
              </w:rPr>
              <w:t xml:space="preserve"> committee, work programme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A6A506D" w14:textId="0B6AE79A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Chair </w:t>
            </w:r>
            <w:r w:rsidRPr="006F1995">
              <w:rPr>
                <w:rFonts w:ascii="Arial" w:hAnsi="Arial" w:cs="Arial"/>
                <w:sz w:val="24"/>
                <w:szCs w:val="24"/>
              </w:rPr>
              <w:br/>
              <w:t>(Attached)</w:t>
            </w:r>
          </w:p>
        </w:tc>
        <w:tc>
          <w:tcPr>
            <w:tcW w:w="1276" w:type="dxa"/>
            <w:vMerge/>
          </w:tcPr>
          <w:p w14:paraId="4B9C2DC1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1941BE1" w14:textId="1480300E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77AB" w:rsidRPr="006F1995" w14:paraId="5A861933" w14:textId="77777777" w:rsidTr="001177AB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6618A530" w14:textId="1DD491A1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>PART 9.  ANY OTHER BUSINESS</w:t>
            </w:r>
          </w:p>
        </w:tc>
      </w:tr>
      <w:tr w:rsidR="001177AB" w:rsidRPr="006F1995" w14:paraId="1A0F16CD" w14:textId="77777777" w:rsidTr="001177AB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65818F8B" w14:textId="15BB93DB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9.1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366CB56B" w14:textId="7FB20203" w:rsidR="001177AB" w:rsidRPr="006F1995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Items to refer to other committees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Chair (verbal) </w:t>
            </w:r>
          </w:p>
        </w:tc>
        <w:tc>
          <w:tcPr>
            <w:tcW w:w="1276" w:type="dxa"/>
            <w:vMerge w:val="restart"/>
            <w:tcBorders>
              <w:top w:val="nil"/>
            </w:tcBorders>
            <w:shd w:val="clear" w:color="auto" w:fill="auto"/>
          </w:tcPr>
          <w:p w14:paraId="4A426160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036F60E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F46F1AB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31C9218" w14:textId="5F1B8B23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12:00pm</w:t>
            </w:r>
          </w:p>
        </w:tc>
        <w:tc>
          <w:tcPr>
            <w:tcW w:w="1418" w:type="dxa"/>
            <w:vMerge w:val="restart"/>
            <w:tcBorders>
              <w:top w:val="nil"/>
            </w:tcBorders>
          </w:tcPr>
          <w:p w14:paraId="3A1D889F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177AB" w:rsidRPr="006F1995" w14:paraId="1B2746C2" w14:textId="77777777" w:rsidTr="001177AB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FEA848C" w14:textId="63076EDB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9.2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72EBD309" w14:textId="6B042592" w:rsidR="001177AB" w:rsidRPr="006F1995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Meeting Effectiveness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 xml:space="preserve">Chair (verbal) </w:t>
            </w:r>
          </w:p>
        </w:tc>
        <w:tc>
          <w:tcPr>
            <w:tcW w:w="1276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1177AB" w:rsidRPr="006F1995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 w14:paraId="60403B14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77AB" w:rsidRPr="006F1995" w14:paraId="0FD0801B" w14:textId="77777777" w:rsidTr="001177AB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CD247CF" w14:textId="3B879889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9.3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3A19A70B" w14:textId="77777777" w:rsidR="001177AB" w:rsidRPr="006F1995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6F1995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6" w:type="dxa"/>
            <w:vMerge/>
            <w:shd w:val="clear" w:color="auto" w:fill="auto"/>
          </w:tcPr>
          <w:p w14:paraId="3AF9E519" w14:textId="77777777" w:rsidR="001177AB" w:rsidRPr="006F1995" w:rsidRDefault="001177AB" w:rsidP="001177A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1FD6D5B0" w14:textId="77777777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77AB" w:rsidRPr="006F1995" w14:paraId="4670BD0B" w14:textId="77777777" w:rsidTr="001177AB">
        <w:trPr>
          <w:trHeight w:val="587"/>
        </w:trPr>
        <w:tc>
          <w:tcPr>
            <w:tcW w:w="10627" w:type="dxa"/>
            <w:gridSpan w:val="5"/>
            <w:shd w:val="clear" w:color="auto" w:fill="auto"/>
          </w:tcPr>
          <w:p w14:paraId="4CCF4401" w14:textId="014C3DAA" w:rsidR="001177AB" w:rsidRPr="006F1995" w:rsidRDefault="001177AB" w:rsidP="001177AB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F1995">
              <w:rPr>
                <w:rFonts w:ascii="Arial" w:hAnsi="Arial" w:cs="Arial"/>
                <w:b/>
                <w:sz w:val="24"/>
                <w:szCs w:val="24"/>
              </w:rPr>
              <w:t>Next meeting: Thursday, 23</w:t>
            </w:r>
            <w:r w:rsidRPr="006F1995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rd</w:t>
            </w:r>
            <w:r w:rsidRPr="006F1995">
              <w:rPr>
                <w:rFonts w:ascii="Arial" w:hAnsi="Arial" w:cs="Arial"/>
                <w:b/>
                <w:sz w:val="24"/>
                <w:szCs w:val="24"/>
              </w:rPr>
              <w:t xml:space="preserve"> January 2025</w:t>
            </w:r>
          </w:p>
        </w:tc>
      </w:tr>
    </w:tbl>
    <w:p w14:paraId="6E11314D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91678558" name="Picture 69167855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183807B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7"/>
  </w:num>
  <w:num w:numId="4">
    <w:abstractNumId w:val="6"/>
  </w:num>
  <w:num w:numId="5">
    <w:abstractNumId w:val="2"/>
  </w:num>
  <w:num w:numId="6">
    <w:abstractNumId w:val="1"/>
  </w:num>
  <w:num w:numId="7">
    <w:abstractNumId w:val="3"/>
  </w:num>
  <w:num w:numId="8">
    <w:abstractNumId w:val="0"/>
  </w:num>
  <w:num w:numId="9">
    <w:abstractNumId w:val="8"/>
  </w:num>
  <w:num w:numId="10">
    <w:abstractNumId w:val="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47F0F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2A8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23BF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3B2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55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2B68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D0C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525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3E57"/>
    <w:rsid w:val="00EE45AA"/>
    <w:rsid w:val="00EE4678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978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81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350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5</cp:revision>
  <cp:lastPrinted>2020-10-15T13:19:00Z</cp:lastPrinted>
  <dcterms:created xsi:type="dcterms:W3CDTF">2024-11-14T11:08:00Z</dcterms:created>
  <dcterms:modified xsi:type="dcterms:W3CDTF">2024-11-14T14:11:00Z</dcterms:modified>
</cp:coreProperties>
</file>