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1" w:type="dxa"/>
        <w:tblInd w:w="137" w:type="dxa"/>
        <w:tblLayout w:type="fixed"/>
        <w:tblLook w:val="04A0" w:firstRow="1" w:lastRow="0" w:firstColumn="1" w:lastColumn="0" w:noHBand="0" w:noVBand="1"/>
      </w:tblPr>
      <w:tblGrid>
        <w:gridCol w:w="2547"/>
        <w:gridCol w:w="1569"/>
        <w:gridCol w:w="1691"/>
        <w:gridCol w:w="32"/>
        <w:gridCol w:w="1661"/>
        <w:gridCol w:w="675"/>
        <w:gridCol w:w="2026"/>
      </w:tblGrid>
      <w:tr w:rsidR="00083FC0" w:rsidRPr="00A4629C" w14:paraId="557AE745" w14:textId="77777777" w:rsidTr="0002204A">
        <w:tc>
          <w:tcPr>
            <w:tcW w:w="2547" w:type="dxa"/>
          </w:tcPr>
          <w:p w14:paraId="51AB5EBB" w14:textId="77777777" w:rsidR="00F5082D" w:rsidRPr="00A4629C" w:rsidRDefault="00F5082D" w:rsidP="00FA0CA9">
            <w:pPr>
              <w:rPr>
                <w:rFonts w:ascii="Verdana" w:hAnsi="Verdana" w:cs="Arial"/>
                <w:b/>
                <w:sz w:val="24"/>
                <w:szCs w:val="24"/>
              </w:rPr>
            </w:pPr>
            <w:r w:rsidRPr="00A4629C">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09-16T00:00:00Z">
              <w:dateFormat w:val="dd MMMM yyyy"/>
              <w:lid w:val="en-GB"/>
              <w:storeMappedDataAs w:val="dateTime"/>
              <w:calendar w:val="gregorian"/>
            </w:date>
          </w:sdtPr>
          <w:sdtEndPr/>
          <w:sdtContent>
            <w:tc>
              <w:tcPr>
                <w:tcW w:w="3260" w:type="dxa"/>
                <w:gridSpan w:val="2"/>
              </w:tcPr>
              <w:p w14:paraId="365E0B3E" w14:textId="3F6A2093" w:rsidR="00F5082D" w:rsidRPr="00A4629C" w:rsidRDefault="00456DEF" w:rsidP="00141955">
                <w:pPr>
                  <w:rPr>
                    <w:rFonts w:ascii="Verdana" w:hAnsi="Verdana" w:cs="Arial"/>
                    <w:b/>
                    <w:sz w:val="24"/>
                    <w:szCs w:val="24"/>
                  </w:rPr>
                </w:pPr>
                <w:r w:rsidRPr="00A4629C">
                  <w:rPr>
                    <w:rFonts w:ascii="Verdana" w:hAnsi="Verdana" w:cs="Arial"/>
                    <w:b/>
                    <w:sz w:val="24"/>
                    <w:szCs w:val="24"/>
                  </w:rPr>
                  <w:t>1</w:t>
                </w:r>
                <w:r w:rsidR="0087016E">
                  <w:rPr>
                    <w:rFonts w:ascii="Verdana" w:hAnsi="Verdana" w:cs="Arial"/>
                    <w:b/>
                    <w:sz w:val="24"/>
                    <w:szCs w:val="24"/>
                  </w:rPr>
                  <w:t>6</w:t>
                </w:r>
                <w:r w:rsidRPr="00A4629C">
                  <w:rPr>
                    <w:rFonts w:ascii="Verdana" w:hAnsi="Verdana" w:cs="Arial"/>
                    <w:b/>
                    <w:sz w:val="24"/>
                    <w:szCs w:val="24"/>
                  </w:rPr>
                  <w:t xml:space="preserve"> September 202</w:t>
                </w:r>
                <w:r w:rsidR="007A10C7" w:rsidRPr="00A4629C">
                  <w:rPr>
                    <w:rFonts w:ascii="Verdana" w:hAnsi="Verdana" w:cs="Arial"/>
                    <w:b/>
                    <w:sz w:val="24"/>
                    <w:szCs w:val="24"/>
                  </w:rPr>
                  <w:t>5</w:t>
                </w:r>
              </w:p>
            </w:tc>
          </w:sdtContent>
        </w:sdt>
        <w:tc>
          <w:tcPr>
            <w:tcW w:w="2368" w:type="dxa"/>
            <w:gridSpan w:val="3"/>
          </w:tcPr>
          <w:p w14:paraId="50E22529" w14:textId="77777777" w:rsidR="00F5082D" w:rsidRPr="00A4629C" w:rsidRDefault="00F5082D" w:rsidP="00FA0CA9">
            <w:pPr>
              <w:rPr>
                <w:rFonts w:ascii="Verdana" w:hAnsi="Verdana" w:cs="Arial"/>
                <w:b/>
                <w:sz w:val="24"/>
                <w:szCs w:val="24"/>
              </w:rPr>
            </w:pPr>
            <w:r w:rsidRPr="00A4629C">
              <w:rPr>
                <w:rFonts w:ascii="Verdana" w:hAnsi="Verdana" w:cs="Arial"/>
                <w:b/>
                <w:sz w:val="24"/>
                <w:szCs w:val="24"/>
              </w:rPr>
              <w:t>Agenda Item</w:t>
            </w:r>
          </w:p>
        </w:tc>
        <w:tc>
          <w:tcPr>
            <w:tcW w:w="2026" w:type="dxa"/>
          </w:tcPr>
          <w:p w14:paraId="0EB8755B" w14:textId="32B65A4D" w:rsidR="00F5082D" w:rsidRPr="00A4629C" w:rsidRDefault="00791B75" w:rsidP="00FA0CA9">
            <w:pPr>
              <w:rPr>
                <w:rFonts w:ascii="Verdana" w:hAnsi="Verdana" w:cs="Arial"/>
                <w:b/>
                <w:sz w:val="24"/>
                <w:szCs w:val="24"/>
              </w:rPr>
            </w:pPr>
            <w:r w:rsidRPr="00A4629C">
              <w:rPr>
                <w:rFonts w:ascii="Verdana" w:hAnsi="Verdana" w:cs="Arial"/>
                <w:b/>
                <w:sz w:val="24"/>
                <w:szCs w:val="24"/>
              </w:rPr>
              <w:t>2.</w:t>
            </w:r>
            <w:r w:rsidR="003B4936">
              <w:rPr>
                <w:rFonts w:ascii="Verdana" w:hAnsi="Verdana" w:cs="Arial"/>
                <w:b/>
                <w:sz w:val="24"/>
                <w:szCs w:val="24"/>
              </w:rPr>
              <w:t>3</w:t>
            </w:r>
          </w:p>
        </w:tc>
      </w:tr>
      <w:tr w:rsidR="0002204A" w:rsidRPr="00A4629C" w14:paraId="1AA93138" w14:textId="77777777" w:rsidTr="00A32DFE">
        <w:tc>
          <w:tcPr>
            <w:tcW w:w="2547" w:type="dxa"/>
          </w:tcPr>
          <w:p w14:paraId="4C0B9AE3" w14:textId="15DA58FE" w:rsidR="0002204A" w:rsidRPr="00A4629C" w:rsidRDefault="0002204A" w:rsidP="00FA0CA9">
            <w:pPr>
              <w:rPr>
                <w:rFonts w:ascii="Verdana" w:hAnsi="Verdana" w:cs="Arial"/>
                <w:b/>
                <w:sz w:val="24"/>
                <w:szCs w:val="24"/>
              </w:rPr>
            </w:pPr>
            <w:r w:rsidRPr="00A4629C">
              <w:rPr>
                <w:rFonts w:ascii="Verdana" w:hAnsi="Verdana" w:cs="Arial"/>
                <w:b/>
                <w:sz w:val="24"/>
                <w:szCs w:val="24"/>
              </w:rPr>
              <w:t>Meeting</w:t>
            </w:r>
          </w:p>
        </w:tc>
        <w:tc>
          <w:tcPr>
            <w:tcW w:w="7654" w:type="dxa"/>
            <w:gridSpan w:val="6"/>
          </w:tcPr>
          <w:p w14:paraId="20CE052C" w14:textId="62CCCA02" w:rsidR="0002204A" w:rsidRPr="00A4629C" w:rsidRDefault="0002204A" w:rsidP="00FA0CA9">
            <w:pPr>
              <w:rPr>
                <w:rFonts w:ascii="Verdana" w:hAnsi="Verdana" w:cs="Arial"/>
                <w:b/>
                <w:sz w:val="24"/>
                <w:szCs w:val="24"/>
              </w:rPr>
            </w:pPr>
            <w:r w:rsidRPr="00A4629C">
              <w:rPr>
                <w:rFonts w:ascii="Verdana" w:hAnsi="Verdana" w:cs="Arial"/>
                <w:b/>
                <w:sz w:val="24"/>
                <w:szCs w:val="24"/>
              </w:rPr>
              <w:t>Audit Committee</w:t>
            </w:r>
          </w:p>
        </w:tc>
      </w:tr>
      <w:tr w:rsidR="00083FC0" w:rsidRPr="00A4629C" w14:paraId="407B43DB" w14:textId="77777777" w:rsidTr="0002204A">
        <w:tc>
          <w:tcPr>
            <w:tcW w:w="2547" w:type="dxa"/>
          </w:tcPr>
          <w:p w14:paraId="67071948" w14:textId="77777777" w:rsidR="00034194" w:rsidRPr="00A4629C" w:rsidRDefault="00034194" w:rsidP="00FA0CA9">
            <w:pPr>
              <w:rPr>
                <w:rFonts w:ascii="Verdana" w:hAnsi="Verdana" w:cs="Arial"/>
                <w:b/>
                <w:sz w:val="24"/>
                <w:szCs w:val="24"/>
              </w:rPr>
            </w:pPr>
            <w:r w:rsidRPr="00A4629C">
              <w:rPr>
                <w:rFonts w:ascii="Verdana" w:hAnsi="Verdana" w:cs="Arial"/>
                <w:b/>
                <w:sz w:val="24"/>
                <w:szCs w:val="24"/>
              </w:rPr>
              <w:t>Report Title</w:t>
            </w:r>
          </w:p>
        </w:tc>
        <w:tc>
          <w:tcPr>
            <w:tcW w:w="7654" w:type="dxa"/>
            <w:gridSpan w:val="6"/>
          </w:tcPr>
          <w:p w14:paraId="1661C97B" w14:textId="77777777" w:rsidR="00034194" w:rsidRPr="00A4629C" w:rsidRDefault="00747160" w:rsidP="00A02AB0">
            <w:pPr>
              <w:rPr>
                <w:rFonts w:ascii="Verdana" w:hAnsi="Verdana" w:cs="Arial"/>
                <w:b/>
                <w:sz w:val="24"/>
                <w:szCs w:val="24"/>
              </w:rPr>
            </w:pPr>
            <w:r w:rsidRPr="00A4629C">
              <w:rPr>
                <w:rFonts w:ascii="Verdana" w:hAnsi="Verdana" w:cs="Arial"/>
                <w:b/>
                <w:sz w:val="24"/>
                <w:szCs w:val="24"/>
              </w:rPr>
              <w:t>Review of</w:t>
            </w:r>
            <w:r w:rsidR="00503507" w:rsidRPr="00A4629C">
              <w:rPr>
                <w:rFonts w:ascii="Verdana" w:hAnsi="Verdana" w:cs="Arial"/>
                <w:b/>
                <w:sz w:val="24"/>
                <w:szCs w:val="24"/>
              </w:rPr>
              <w:t xml:space="preserve"> Standing Orders</w:t>
            </w:r>
          </w:p>
        </w:tc>
      </w:tr>
      <w:tr w:rsidR="00083FC0" w:rsidRPr="00A4629C" w14:paraId="7124050F" w14:textId="77777777" w:rsidTr="0002204A">
        <w:tc>
          <w:tcPr>
            <w:tcW w:w="2547" w:type="dxa"/>
          </w:tcPr>
          <w:p w14:paraId="53E71009" w14:textId="77777777" w:rsidR="00034194" w:rsidRPr="00A4629C" w:rsidRDefault="00034194" w:rsidP="00FA0CA9">
            <w:pPr>
              <w:rPr>
                <w:rFonts w:ascii="Verdana" w:hAnsi="Verdana" w:cs="Arial"/>
                <w:b/>
                <w:sz w:val="24"/>
                <w:szCs w:val="24"/>
              </w:rPr>
            </w:pPr>
            <w:r w:rsidRPr="00A4629C">
              <w:rPr>
                <w:rFonts w:ascii="Verdana" w:hAnsi="Verdana" w:cs="Arial"/>
                <w:b/>
                <w:sz w:val="24"/>
                <w:szCs w:val="24"/>
              </w:rPr>
              <w:t>Report Author</w:t>
            </w:r>
          </w:p>
        </w:tc>
        <w:tc>
          <w:tcPr>
            <w:tcW w:w="7654" w:type="dxa"/>
            <w:gridSpan w:val="6"/>
          </w:tcPr>
          <w:p w14:paraId="625EFD30" w14:textId="5E2CF2AF" w:rsidR="00034194" w:rsidRPr="00A4629C" w:rsidRDefault="00141955" w:rsidP="006F356A">
            <w:pPr>
              <w:rPr>
                <w:rFonts w:ascii="Verdana" w:hAnsi="Verdana" w:cs="Arial"/>
                <w:sz w:val="24"/>
                <w:szCs w:val="24"/>
              </w:rPr>
            </w:pPr>
            <w:r w:rsidRPr="00A4629C">
              <w:rPr>
                <w:rFonts w:ascii="Verdana" w:hAnsi="Verdana" w:cs="Arial"/>
                <w:sz w:val="24"/>
                <w:szCs w:val="24"/>
              </w:rPr>
              <w:t>Kate Morgan</w:t>
            </w:r>
            <w:r w:rsidR="00FB01D7" w:rsidRPr="00A4629C">
              <w:rPr>
                <w:rFonts w:ascii="Verdana" w:hAnsi="Verdana" w:cs="Arial"/>
                <w:sz w:val="24"/>
                <w:szCs w:val="24"/>
              </w:rPr>
              <w:t xml:space="preserve">, Head of Corporate Governance </w:t>
            </w:r>
            <w:r w:rsidRPr="00A4629C">
              <w:rPr>
                <w:rFonts w:ascii="Verdana" w:hAnsi="Verdana" w:cs="Arial"/>
                <w:sz w:val="24"/>
                <w:szCs w:val="24"/>
              </w:rPr>
              <w:t>&amp; FOIA lead</w:t>
            </w:r>
          </w:p>
        </w:tc>
      </w:tr>
      <w:tr w:rsidR="00083FC0" w:rsidRPr="00A4629C" w14:paraId="30096626" w14:textId="77777777" w:rsidTr="0002204A">
        <w:tc>
          <w:tcPr>
            <w:tcW w:w="2547" w:type="dxa"/>
          </w:tcPr>
          <w:p w14:paraId="0DE2FC80" w14:textId="77777777" w:rsidR="00034194" w:rsidRPr="00A4629C" w:rsidRDefault="00034194" w:rsidP="00FA0CA9">
            <w:pPr>
              <w:rPr>
                <w:rFonts w:ascii="Verdana" w:hAnsi="Verdana" w:cs="Arial"/>
                <w:b/>
                <w:sz w:val="24"/>
                <w:szCs w:val="24"/>
              </w:rPr>
            </w:pPr>
            <w:r w:rsidRPr="00A4629C">
              <w:rPr>
                <w:rFonts w:ascii="Verdana" w:hAnsi="Verdana" w:cs="Arial"/>
                <w:b/>
                <w:sz w:val="24"/>
                <w:szCs w:val="24"/>
              </w:rPr>
              <w:t>Report Sponsor</w:t>
            </w:r>
          </w:p>
        </w:tc>
        <w:tc>
          <w:tcPr>
            <w:tcW w:w="7654" w:type="dxa"/>
            <w:gridSpan w:val="6"/>
          </w:tcPr>
          <w:p w14:paraId="57FD6B47" w14:textId="77777777" w:rsidR="00034194" w:rsidRPr="00A4629C" w:rsidRDefault="00747160" w:rsidP="00132109">
            <w:pPr>
              <w:rPr>
                <w:rFonts w:ascii="Verdana" w:hAnsi="Verdana" w:cs="Arial"/>
                <w:sz w:val="24"/>
                <w:szCs w:val="24"/>
              </w:rPr>
            </w:pPr>
            <w:r w:rsidRPr="00A4629C">
              <w:rPr>
                <w:rFonts w:ascii="Verdana" w:hAnsi="Verdana" w:cs="Arial"/>
                <w:sz w:val="24"/>
                <w:szCs w:val="24"/>
              </w:rPr>
              <w:t xml:space="preserve">Hazel Lloyd, </w:t>
            </w:r>
            <w:r w:rsidR="00FB01D7" w:rsidRPr="00A4629C">
              <w:rPr>
                <w:rFonts w:ascii="Verdana" w:hAnsi="Verdana" w:cs="Arial"/>
                <w:sz w:val="24"/>
                <w:szCs w:val="24"/>
              </w:rPr>
              <w:t>Director of Corporate Governance</w:t>
            </w:r>
          </w:p>
        </w:tc>
      </w:tr>
      <w:tr w:rsidR="00083FC0" w:rsidRPr="00A4629C" w14:paraId="2B1C6484" w14:textId="77777777" w:rsidTr="0002204A">
        <w:tc>
          <w:tcPr>
            <w:tcW w:w="2547" w:type="dxa"/>
          </w:tcPr>
          <w:p w14:paraId="73A09419" w14:textId="77777777" w:rsidR="005D1652" w:rsidRPr="00A4629C" w:rsidRDefault="005D1652" w:rsidP="00FA0CA9">
            <w:pPr>
              <w:rPr>
                <w:rFonts w:ascii="Verdana" w:hAnsi="Verdana" w:cs="Arial"/>
                <w:b/>
                <w:sz w:val="24"/>
                <w:szCs w:val="24"/>
              </w:rPr>
            </w:pPr>
            <w:r w:rsidRPr="00A4629C">
              <w:rPr>
                <w:rFonts w:ascii="Verdana" w:hAnsi="Verdana" w:cs="Arial"/>
                <w:b/>
                <w:sz w:val="24"/>
                <w:szCs w:val="24"/>
              </w:rPr>
              <w:t>Presented by</w:t>
            </w:r>
          </w:p>
        </w:tc>
        <w:tc>
          <w:tcPr>
            <w:tcW w:w="7654" w:type="dxa"/>
            <w:gridSpan w:val="6"/>
          </w:tcPr>
          <w:p w14:paraId="725E6A2E" w14:textId="77777777" w:rsidR="005D1652" w:rsidRPr="00A4629C" w:rsidRDefault="00747160" w:rsidP="00132109">
            <w:pPr>
              <w:rPr>
                <w:rFonts w:ascii="Verdana" w:hAnsi="Verdana" w:cs="Arial"/>
                <w:sz w:val="24"/>
                <w:szCs w:val="24"/>
              </w:rPr>
            </w:pPr>
            <w:r w:rsidRPr="00A4629C">
              <w:rPr>
                <w:rFonts w:ascii="Verdana" w:hAnsi="Verdana" w:cs="Arial"/>
                <w:sz w:val="24"/>
                <w:szCs w:val="24"/>
              </w:rPr>
              <w:t>Hazel Lloyd, Director of Corporate Governance</w:t>
            </w:r>
          </w:p>
        </w:tc>
      </w:tr>
      <w:tr w:rsidR="00083FC0" w:rsidRPr="00A4629C" w14:paraId="2DBC71B9" w14:textId="77777777" w:rsidTr="0002204A">
        <w:tc>
          <w:tcPr>
            <w:tcW w:w="2547" w:type="dxa"/>
          </w:tcPr>
          <w:p w14:paraId="7B48F4E4" w14:textId="77777777" w:rsidR="00BC241D" w:rsidRPr="00A4629C" w:rsidRDefault="00BC241D" w:rsidP="00FA0CA9">
            <w:pPr>
              <w:rPr>
                <w:rFonts w:ascii="Verdana" w:hAnsi="Verdana" w:cs="Arial"/>
                <w:b/>
                <w:sz w:val="24"/>
                <w:szCs w:val="24"/>
              </w:rPr>
            </w:pPr>
            <w:r w:rsidRPr="00A4629C">
              <w:rPr>
                <w:rFonts w:ascii="Verdana" w:hAnsi="Verdana" w:cs="Arial"/>
                <w:b/>
                <w:sz w:val="24"/>
                <w:szCs w:val="24"/>
              </w:rPr>
              <w:t xml:space="preserve">Freedom of Information </w:t>
            </w:r>
          </w:p>
        </w:tc>
        <w:tc>
          <w:tcPr>
            <w:tcW w:w="7654" w:type="dxa"/>
            <w:gridSpan w:val="6"/>
          </w:tcPr>
          <w:sdt>
            <w:sdtPr>
              <w:rPr>
                <w:rFonts w:ascii="Verdana" w:hAnsi="Verdana"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8E7BFF8" w14:textId="77777777" w:rsidR="00BC241D" w:rsidRPr="00A4629C" w:rsidRDefault="00456DEF" w:rsidP="00FA0CA9">
                <w:pPr>
                  <w:rPr>
                    <w:rFonts w:ascii="Verdana" w:hAnsi="Verdana" w:cs="Arial"/>
                    <w:sz w:val="24"/>
                    <w:szCs w:val="24"/>
                  </w:rPr>
                </w:pPr>
                <w:r w:rsidRPr="00A4629C">
                  <w:rPr>
                    <w:rFonts w:ascii="Verdana" w:hAnsi="Verdana" w:cs="Arial"/>
                    <w:sz w:val="24"/>
                    <w:szCs w:val="24"/>
                  </w:rPr>
                  <w:t>Open</w:t>
                </w:r>
              </w:p>
            </w:sdtContent>
          </w:sdt>
        </w:tc>
      </w:tr>
      <w:tr w:rsidR="00083FC0" w:rsidRPr="00A4629C" w14:paraId="51301377" w14:textId="77777777" w:rsidTr="0002204A">
        <w:tc>
          <w:tcPr>
            <w:tcW w:w="2547" w:type="dxa"/>
          </w:tcPr>
          <w:p w14:paraId="31639DE0" w14:textId="77777777" w:rsidR="00034194" w:rsidRPr="00A4629C" w:rsidRDefault="00034194" w:rsidP="00FA0CA9">
            <w:pPr>
              <w:rPr>
                <w:rFonts w:ascii="Verdana" w:hAnsi="Verdana" w:cs="Arial"/>
                <w:b/>
                <w:sz w:val="24"/>
                <w:szCs w:val="24"/>
              </w:rPr>
            </w:pPr>
            <w:r w:rsidRPr="00A4629C">
              <w:rPr>
                <w:rFonts w:ascii="Verdana" w:hAnsi="Verdana" w:cs="Arial"/>
                <w:b/>
                <w:sz w:val="24"/>
                <w:szCs w:val="24"/>
              </w:rPr>
              <w:t>Purpose of the Report</w:t>
            </w:r>
          </w:p>
        </w:tc>
        <w:tc>
          <w:tcPr>
            <w:tcW w:w="7654" w:type="dxa"/>
            <w:gridSpan w:val="6"/>
          </w:tcPr>
          <w:p w14:paraId="55AC61C8" w14:textId="77777777" w:rsidR="00034194" w:rsidRPr="00A4629C" w:rsidRDefault="00FB01D7" w:rsidP="00747160">
            <w:pPr>
              <w:spacing w:before="40" w:after="40"/>
              <w:ind w:right="96"/>
              <w:rPr>
                <w:rFonts w:ascii="Verdana" w:hAnsi="Verdana" w:cs="Arial"/>
                <w:sz w:val="24"/>
                <w:szCs w:val="24"/>
              </w:rPr>
            </w:pPr>
            <w:r w:rsidRPr="00A4629C">
              <w:rPr>
                <w:rFonts w:ascii="Verdana" w:hAnsi="Verdana" w:cs="Arial"/>
                <w:sz w:val="24"/>
                <w:szCs w:val="24"/>
              </w:rPr>
              <w:t xml:space="preserve">The purpose of the report is </w:t>
            </w:r>
            <w:r w:rsidR="00747160" w:rsidRPr="00A4629C">
              <w:rPr>
                <w:rFonts w:ascii="Verdana" w:hAnsi="Verdana" w:cs="Arial"/>
                <w:sz w:val="24"/>
                <w:szCs w:val="24"/>
              </w:rPr>
              <w:t xml:space="preserve">set out the findings of the annual review of standing orders. </w:t>
            </w:r>
          </w:p>
        </w:tc>
      </w:tr>
      <w:tr w:rsidR="00083FC0" w:rsidRPr="00A4629C" w14:paraId="42E365FD" w14:textId="77777777" w:rsidTr="0002204A">
        <w:tc>
          <w:tcPr>
            <w:tcW w:w="2547" w:type="dxa"/>
          </w:tcPr>
          <w:p w14:paraId="3C67A5F4" w14:textId="77777777" w:rsidR="00034194" w:rsidRPr="00A4629C" w:rsidRDefault="00034194" w:rsidP="00FA0CA9">
            <w:pPr>
              <w:rPr>
                <w:rFonts w:ascii="Verdana" w:hAnsi="Verdana" w:cs="Arial"/>
                <w:b/>
                <w:sz w:val="24"/>
                <w:szCs w:val="24"/>
              </w:rPr>
            </w:pPr>
            <w:r w:rsidRPr="00A4629C">
              <w:rPr>
                <w:rFonts w:ascii="Verdana" w:hAnsi="Verdana" w:cs="Arial"/>
                <w:b/>
                <w:sz w:val="24"/>
                <w:szCs w:val="24"/>
              </w:rPr>
              <w:t>Key Issues</w:t>
            </w:r>
          </w:p>
          <w:p w14:paraId="6F5666CB" w14:textId="77777777" w:rsidR="00034194" w:rsidRPr="00A4629C" w:rsidRDefault="00034194" w:rsidP="00FA0CA9">
            <w:pPr>
              <w:rPr>
                <w:rFonts w:ascii="Verdana" w:hAnsi="Verdana" w:cs="Arial"/>
                <w:b/>
                <w:sz w:val="24"/>
                <w:szCs w:val="24"/>
              </w:rPr>
            </w:pPr>
          </w:p>
          <w:p w14:paraId="60B25BD3" w14:textId="77777777" w:rsidR="00034194" w:rsidRPr="00A4629C" w:rsidRDefault="00034194" w:rsidP="00FA0CA9">
            <w:pPr>
              <w:rPr>
                <w:rFonts w:ascii="Verdana" w:hAnsi="Verdana" w:cs="Arial"/>
                <w:b/>
                <w:sz w:val="24"/>
                <w:szCs w:val="24"/>
              </w:rPr>
            </w:pPr>
          </w:p>
          <w:p w14:paraId="3579A504" w14:textId="77777777" w:rsidR="00034194" w:rsidRPr="00A4629C" w:rsidRDefault="00034194" w:rsidP="00FA0CA9">
            <w:pPr>
              <w:rPr>
                <w:rFonts w:ascii="Verdana" w:hAnsi="Verdana" w:cs="Arial"/>
                <w:b/>
                <w:sz w:val="24"/>
                <w:szCs w:val="24"/>
              </w:rPr>
            </w:pPr>
          </w:p>
        </w:tc>
        <w:tc>
          <w:tcPr>
            <w:tcW w:w="7654" w:type="dxa"/>
            <w:gridSpan w:val="6"/>
          </w:tcPr>
          <w:p w14:paraId="3D1CE5D2" w14:textId="77777777" w:rsidR="008824BE" w:rsidRPr="00A4629C" w:rsidRDefault="00747160" w:rsidP="00747160">
            <w:pPr>
              <w:spacing w:before="40" w:after="40"/>
              <w:rPr>
                <w:rFonts w:ascii="Verdana" w:hAnsi="Verdana" w:cs="Arial"/>
                <w:sz w:val="24"/>
                <w:szCs w:val="24"/>
              </w:rPr>
            </w:pPr>
            <w:r w:rsidRPr="00A4629C">
              <w:rPr>
                <w:rFonts w:ascii="Verdana" w:hAnsi="Verdana" w:cs="Arial"/>
                <w:sz w:val="24"/>
                <w:szCs w:val="24"/>
              </w:rPr>
              <w:t>There is an annual requirement to review standing orders</w:t>
            </w:r>
            <w:r w:rsidR="00587D0D" w:rsidRPr="00A4629C">
              <w:rPr>
                <w:rFonts w:ascii="Verdana" w:hAnsi="Verdana" w:cs="Arial"/>
                <w:sz w:val="24"/>
                <w:szCs w:val="24"/>
              </w:rPr>
              <w:t xml:space="preserve">. </w:t>
            </w:r>
          </w:p>
          <w:p w14:paraId="2984B61B" w14:textId="2F3270C4" w:rsidR="00587D0D" w:rsidRPr="00A4629C" w:rsidRDefault="00587D0D" w:rsidP="00747160">
            <w:pPr>
              <w:spacing w:before="40" w:after="40"/>
              <w:rPr>
                <w:rFonts w:ascii="Verdana" w:hAnsi="Verdana" w:cs="Arial"/>
                <w:sz w:val="24"/>
                <w:szCs w:val="24"/>
              </w:rPr>
            </w:pPr>
            <w:r w:rsidRPr="00A4629C">
              <w:rPr>
                <w:rFonts w:ascii="Verdana" w:hAnsi="Verdana" w:cs="Arial"/>
                <w:sz w:val="24"/>
                <w:szCs w:val="24"/>
              </w:rPr>
              <w:t xml:space="preserve">  </w:t>
            </w:r>
          </w:p>
          <w:p w14:paraId="590C38EB" w14:textId="4457F511" w:rsidR="00791B75" w:rsidRPr="00A4629C" w:rsidRDefault="00587D0D" w:rsidP="00747160">
            <w:pPr>
              <w:spacing w:before="40" w:after="40"/>
              <w:rPr>
                <w:rFonts w:ascii="Verdana" w:hAnsi="Verdana" w:cs="Arial"/>
                <w:sz w:val="24"/>
                <w:szCs w:val="24"/>
              </w:rPr>
            </w:pPr>
            <w:r w:rsidRPr="00A4629C">
              <w:rPr>
                <w:rFonts w:ascii="Verdana" w:hAnsi="Verdana" w:cs="Arial"/>
                <w:sz w:val="24"/>
                <w:szCs w:val="24"/>
              </w:rPr>
              <w:t xml:space="preserve">In </w:t>
            </w:r>
            <w:r w:rsidR="00EA4A12">
              <w:rPr>
                <w:rFonts w:ascii="Verdana" w:hAnsi="Verdana" w:cs="Arial"/>
                <w:sz w:val="24"/>
                <w:szCs w:val="24"/>
              </w:rPr>
              <w:t>March</w:t>
            </w:r>
            <w:r w:rsidRPr="00A4629C">
              <w:rPr>
                <w:rFonts w:ascii="Verdana" w:hAnsi="Verdana" w:cs="Arial"/>
                <w:sz w:val="24"/>
                <w:szCs w:val="24"/>
              </w:rPr>
              <w:t xml:space="preserve"> 202</w:t>
            </w:r>
            <w:r w:rsidR="00B3032A" w:rsidRPr="00A4629C">
              <w:rPr>
                <w:rFonts w:ascii="Verdana" w:hAnsi="Verdana" w:cs="Arial"/>
                <w:sz w:val="24"/>
                <w:szCs w:val="24"/>
              </w:rPr>
              <w:t>5</w:t>
            </w:r>
            <w:r w:rsidRPr="00A4629C">
              <w:rPr>
                <w:rFonts w:ascii="Verdana" w:hAnsi="Verdana" w:cs="Arial"/>
                <w:sz w:val="24"/>
                <w:szCs w:val="24"/>
              </w:rPr>
              <w:t xml:space="preserve">, Welsh Government issued </w:t>
            </w:r>
            <w:r w:rsidR="00442465">
              <w:rPr>
                <w:rFonts w:ascii="Verdana" w:hAnsi="Verdana" w:cs="Arial"/>
                <w:sz w:val="24"/>
                <w:szCs w:val="24"/>
              </w:rPr>
              <w:t xml:space="preserve">interim </w:t>
            </w:r>
            <w:r w:rsidR="00501815" w:rsidRPr="00A4629C">
              <w:rPr>
                <w:rFonts w:ascii="Verdana" w:hAnsi="Verdana" w:cs="Arial"/>
                <w:sz w:val="24"/>
                <w:szCs w:val="24"/>
              </w:rPr>
              <w:t xml:space="preserve">amendments to </w:t>
            </w:r>
            <w:r w:rsidR="00AD1071" w:rsidRPr="00A4629C">
              <w:rPr>
                <w:rFonts w:ascii="Verdana" w:hAnsi="Verdana" w:cs="Arial"/>
                <w:sz w:val="24"/>
                <w:szCs w:val="24"/>
              </w:rPr>
              <w:t>Sche</w:t>
            </w:r>
            <w:r w:rsidR="00B46378" w:rsidRPr="00A4629C">
              <w:rPr>
                <w:rFonts w:ascii="Verdana" w:hAnsi="Verdana" w:cs="Arial"/>
                <w:sz w:val="24"/>
                <w:szCs w:val="24"/>
              </w:rPr>
              <w:t>dule</w:t>
            </w:r>
            <w:r w:rsidR="00AD1071" w:rsidRPr="00A4629C">
              <w:rPr>
                <w:rFonts w:ascii="Verdana" w:hAnsi="Verdana" w:cs="Arial"/>
                <w:sz w:val="24"/>
                <w:szCs w:val="24"/>
              </w:rPr>
              <w:t xml:space="preserve"> 6</w:t>
            </w:r>
            <w:r w:rsidR="00501815" w:rsidRPr="00A4629C">
              <w:rPr>
                <w:rFonts w:ascii="Verdana" w:hAnsi="Verdana" w:cs="Arial"/>
                <w:sz w:val="24"/>
                <w:szCs w:val="24"/>
              </w:rPr>
              <w:t xml:space="preserve"> Model Standing </w:t>
            </w:r>
            <w:r w:rsidR="006A074F" w:rsidRPr="00A4629C">
              <w:rPr>
                <w:rFonts w:ascii="Verdana" w:hAnsi="Verdana" w:cs="Arial"/>
                <w:sz w:val="24"/>
                <w:szCs w:val="24"/>
              </w:rPr>
              <w:t>Financial Instructions</w:t>
            </w:r>
            <w:r w:rsidR="00501815" w:rsidRPr="00A4629C">
              <w:rPr>
                <w:rFonts w:ascii="Verdana" w:hAnsi="Verdana" w:cs="Arial"/>
                <w:sz w:val="24"/>
                <w:szCs w:val="24"/>
              </w:rPr>
              <w:t xml:space="preserve"> to </w:t>
            </w:r>
            <w:r w:rsidR="006A074F" w:rsidRPr="00A4629C">
              <w:rPr>
                <w:rFonts w:ascii="Verdana" w:hAnsi="Verdana" w:cs="Arial"/>
                <w:sz w:val="24"/>
                <w:szCs w:val="24"/>
              </w:rPr>
              <w:t>comply</w:t>
            </w:r>
            <w:r w:rsidR="00790C15" w:rsidRPr="00A4629C">
              <w:rPr>
                <w:rFonts w:ascii="Verdana" w:hAnsi="Verdana" w:cs="Arial"/>
                <w:sz w:val="24"/>
                <w:szCs w:val="24"/>
              </w:rPr>
              <w:t xml:space="preserve"> with the </w:t>
            </w:r>
            <w:r w:rsidR="00C10C26" w:rsidRPr="00A4629C">
              <w:rPr>
                <w:rFonts w:ascii="Verdana" w:hAnsi="Verdana" w:cs="Arial"/>
                <w:sz w:val="24"/>
                <w:szCs w:val="24"/>
              </w:rPr>
              <w:t>H</w:t>
            </w:r>
            <w:r w:rsidR="00790C15" w:rsidRPr="00A4629C">
              <w:rPr>
                <w:rFonts w:ascii="Verdana" w:hAnsi="Verdana" w:cs="Arial"/>
                <w:sz w:val="24"/>
                <w:szCs w:val="24"/>
              </w:rPr>
              <w:t xml:space="preserve">ealth Services (Provider Selection </w:t>
            </w:r>
            <w:r w:rsidR="00F8645F" w:rsidRPr="00A4629C">
              <w:rPr>
                <w:rFonts w:ascii="Verdana" w:hAnsi="Verdana" w:cs="Arial"/>
                <w:sz w:val="24"/>
                <w:szCs w:val="24"/>
              </w:rPr>
              <w:t>R</w:t>
            </w:r>
            <w:r w:rsidR="00790C15" w:rsidRPr="00A4629C">
              <w:rPr>
                <w:rFonts w:ascii="Verdana" w:hAnsi="Verdana" w:cs="Arial"/>
                <w:sz w:val="24"/>
                <w:szCs w:val="24"/>
              </w:rPr>
              <w:t>egime</w:t>
            </w:r>
            <w:r w:rsidR="00F8645F" w:rsidRPr="00A4629C">
              <w:rPr>
                <w:rFonts w:ascii="Verdana" w:hAnsi="Verdana" w:cs="Arial"/>
                <w:sz w:val="24"/>
                <w:szCs w:val="24"/>
              </w:rPr>
              <w:t>)</w:t>
            </w:r>
            <w:r w:rsidR="00790C15" w:rsidRPr="00A4629C">
              <w:rPr>
                <w:rFonts w:ascii="Verdana" w:hAnsi="Verdana" w:cs="Arial"/>
                <w:sz w:val="24"/>
                <w:szCs w:val="24"/>
              </w:rPr>
              <w:t xml:space="preserve"> </w:t>
            </w:r>
            <w:r w:rsidR="00F8645F" w:rsidRPr="00A4629C">
              <w:rPr>
                <w:rFonts w:ascii="Verdana" w:hAnsi="Verdana" w:cs="Arial"/>
                <w:sz w:val="24"/>
                <w:szCs w:val="24"/>
              </w:rPr>
              <w:t>(Wales) R</w:t>
            </w:r>
            <w:r w:rsidR="00790C15" w:rsidRPr="00A4629C">
              <w:rPr>
                <w:rFonts w:ascii="Verdana" w:hAnsi="Verdana" w:cs="Arial"/>
                <w:sz w:val="24"/>
                <w:szCs w:val="24"/>
              </w:rPr>
              <w:t xml:space="preserve">egulations </w:t>
            </w:r>
            <w:r w:rsidR="003B3B5D" w:rsidRPr="00A4629C">
              <w:rPr>
                <w:rFonts w:ascii="Verdana" w:hAnsi="Verdana" w:cs="Arial"/>
                <w:sz w:val="24"/>
                <w:szCs w:val="24"/>
              </w:rPr>
              <w:t xml:space="preserve">2025 </w:t>
            </w:r>
            <w:r w:rsidR="00790C15" w:rsidRPr="00A4629C">
              <w:rPr>
                <w:rFonts w:ascii="Verdana" w:hAnsi="Verdana" w:cs="Arial"/>
                <w:sz w:val="24"/>
                <w:szCs w:val="24"/>
              </w:rPr>
              <w:t xml:space="preserve">and </w:t>
            </w:r>
            <w:r w:rsidR="003B3B5D" w:rsidRPr="00A4629C">
              <w:rPr>
                <w:rFonts w:ascii="Verdana" w:hAnsi="Verdana" w:cs="Arial"/>
                <w:sz w:val="24"/>
                <w:szCs w:val="24"/>
              </w:rPr>
              <w:t>P</w:t>
            </w:r>
            <w:r w:rsidR="00790C15" w:rsidRPr="00A4629C">
              <w:rPr>
                <w:rFonts w:ascii="Verdana" w:hAnsi="Verdana" w:cs="Arial"/>
                <w:sz w:val="24"/>
                <w:szCs w:val="24"/>
              </w:rPr>
              <w:t>rocur</w:t>
            </w:r>
            <w:r w:rsidR="003B3B5D" w:rsidRPr="00A4629C">
              <w:rPr>
                <w:rFonts w:ascii="Verdana" w:hAnsi="Verdana" w:cs="Arial"/>
                <w:sz w:val="24"/>
                <w:szCs w:val="24"/>
              </w:rPr>
              <w:t>ement</w:t>
            </w:r>
            <w:r w:rsidR="00790C15" w:rsidRPr="00A4629C">
              <w:rPr>
                <w:rFonts w:ascii="Verdana" w:hAnsi="Verdana" w:cs="Arial"/>
                <w:sz w:val="24"/>
                <w:szCs w:val="24"/>
              </w:rPr>
              <w:t xml:space="preserve"> </w:t>
            </w:r>
            <w:r w:rsidR="003B3B5D" w:rsidRPr="00A4629C">
              <w:rPr>
                <w:rFonts w:ascii="Verdana" w:hAnsi="Verdana" w:cs="Arial"/>
                <w:sz w:val="24"/>
                <w:szCs w:val="24"/>
              </w:rPr>
              <w:t>A</w:t>
            </w:r>
            <w:r w:rsidR="00790C15" w:rsidRPr="00A4629C">
              <w:rPr>
                <w:rFonts w:ascii="Verdana" w:hAnsi="Verdana" w:cs="Arial"/>
                <w:sz w:val="24"/>
                <w:szCs w:val="24"/>
              </w:rPr>
              <w:t>ct 2023.  Chapter 11</w:t>
            </w:r>
            <w:r w:rsidR="00F8645F" w:rsidRPr="00A4629C">
              <w:rPr>
                <w:rFonts w:ascii="Verdana" w:hAnsi="Verdana" w:cs="Arial"/>
                <w:sz w:val="24"/>
                <w:szCs w:val="24"/>
              </w:rPr>
              <w:t xml:space="preserve"> regarding pro</w:t>
            </w:r>
            <w:r w:rsidR="00C10C26" w:rsidRPr="00A4629C">
              <w:rPr>
                <w:rFonts w:ascii="Verdana" w:hAnsi="Verdana" w:cs="Arial"/>
                <w:sz w:val="24"/>
                <w:szCs w:val="24"/>
              </w:rPr>
              <w:t>curement</w:t>
            </w:r>
            <w:r w:rsidR="00F8645F" w:rsidRPr="00A4629C">
              <w:rPr>
                <w:rFonts w:ascii="Verdana" w:hAnsi="Verdana" w:cs="Arial"/>
                <w:sz w:val="24"/>
                <w:szCs w:val="24"/>
              </w:rPr>
              <w:t xml:space="preserve"> and contracting to goods and services, issued in 2023, will be superseded.</w:t>
            </w:r>
          </w:p>
          <w:p w14:paraId="073C56C3" w14:textId="77777777" w:rsidR="00F8645F" w:rsidRPr="00A4629C" w:rsidRDefault="00F8645F" w:rsidP="00747160">
            <w:pPr>
              <w:spacing w:before="40" w:after="40"/>
              <w:rPr>
                <w:rFonts w:ascii="Verdana" w:hAnsi="Verdana" w:cs="Arial"/>
                <w:sz w:val="24"/>
                <w:szCs w:val="24"/>
              </w:rPr>
            </w:pPr>
          </w:p>
          <w:p w14:paraId="13DBDFF6" w14:textId="6E2728E8" w:rsidR="008E20E5" w:rsidRPr="00A4629C" w:rsidRDefault="00C97A8E" w:rsidP="00747160">
            <w:pPr>
              <w:spacing w:before="40" w:after="40"/>
              <w:rPr>
                <w:rFonts w:ascii="Verdana" w:hAnsi="Verdana" w:cs="Arial"/>
                <w:sz w:val="24"/>
                <w:szCs w:val="24"/>
              </w:rPr>
            </w:pPr>
            <w:r>
              <w:rPr>
                <w:rFonts w:ascii="Verdana" w:hAnsi="Verdana" w:cs="Arial"/>
                <w:sz w:val="24"/>
                <w:szCs w:val="24"/>
              </w:rPr>
              <w:t>The c</w:t>
            </w:r>
            <w:r w:rsidR="008E20E5" w:rsidRPr="00A4629C">
              <w:rPr>
                <w:rFonts w:ascii="Verdana" w:hAnsi="Verdana" w:cs="Arial"/>
                <w:sz w:val="24"/>
                <w:szCs w:val="24"/>
              </w:rPr>
              <w:t xml:space="preserve">hanges </w:t>
            </w:r>
            <w:r w:rsidR="008824BE" w:rsidRPr="00A4629C">
              <w:rPr>
                <w:rFonts w:ascii="Verdana" w:hAnsi="Verdana" w:cs="Arial"/>
                <w:sz w:val="24"/>
                <w:szCs w:val="24"/>
              </w:rPr>
              <w:t>will be</w:t>
            </w:r>
            <w:r w:rsidR="008E20E5" w:rsidRPr="00A4629C">
              <w:rPr>
                <w:rFonts w:ascii="Verdana" w:hAnsi="Verdana" w:cs="Arial"/>
                <w:sz w:val="24"/>
                <w:szCs w:val="24"/>
              </w:rPr>
              <w:t xml:space="preserve"> agreed subsequently by the Board</w:t>
            </w:r>
            <w:r w:rsidR="008824BE" w:rsidRPr="00A4629C">
              <w:rPr>
                <w:rFonts w:ascii="Verdana" w:hAnsi="Verdana" w:cs="Arial"/>
                <w:sz w:val="24"/>
                <w:szCs w:val="24"/>
              </w:rPr>
              <w:t xml:space="preserve"> in September 2025</w:t>
            </w:r>
            <w:r w:rsidR="008E20E5" w:rsidRPr="00A4629C">
              <w:rPr>
                <w:rFonts w:ascii="Verdana" w:hAnsi="Verdana" w:cs="Arial"/>
                <w:sz w:val="24"/>
                <w:szCs w:val="24"/>
              </w:rPr>
              <w:t>.</w:t>
            </w:r>
          </w:p>
          <w:p w14:paraId="1F1EBA56" w14:textId="4961276E" w:rsidR="00493360" w:rsidRPr="00A4629C" w:rsidRDefault="00493360" w:rsidP="00747160">
            <w:pPr>
              <w:spacing w:before="40" w:after="40"/>
              <w:rPr>
                <w:rFonts w:ascii="Verdana" w:hAnsi="Verdana" w:cs="Arial"/>
                <w:sz w:val="24"/>
                <w:szCs w:val="24"/>
              </w:rPr>
            </w:pPr>
          </w:p>
          <w:p w14:paraId="25E84355" w14:textId="3EF933D2" w:rsidR="008E20E5" w:rsidRPr="00A4629C" w:rsidRDefault="008E20E5" w:rsidP="00747160">
            <w:pPr>
              <w:spacing w:before="40" w:after="40"/>
              <w:rPr>
                <w:rFonts w:ascii="Verdana" w:hAnsi="Verdana" w:cs="Arial"/>
                <w:sz w:val="24"/>
                <w:szCs w:val="24"/>
              </w:rPr>
            </w:pPr>
            <w:r w:rsidRPr="00A4629C">
              <w:rPr>
                <w:rFonts w:ascii="Verdana" w:hAnsi="Verdana" w:cs="Arial"/>
                <w:sz w:val="24"/>
                <w:szCs w:val="24"/>
              </w:rPr>
              <w:t>This report sets out an overarching review of the full set of standing orders.</w:t>
            </w:r>
          </w:p>
          <w:p w14:paraId="78572996" w14:textId="39D4D661" w:rsidR="00747160" w:rsidRPr="00A4629C" w:rsidRDefault="00132109" w:rsidP="00132109">
            <w:pPr>
              <w:spacing w:before="40" w:after="40"/>
              <w:rPr>
                <w:rFonts w:ascii="Verdana" w:hAnsi="Verdana" w:cs="Arial"/>
                <w:sz w:val="24"/>
                <w:szCs w:val="24"/>
              </w:rPr>
            </w:pPr>
            <w:r w:rsidRPr="00A4629C">
              <w:rPr>
                <w:rFonts w:ascii="Verdana" w:hAnsi="Verdana" w:cs="Arial"/>
                <w:sz w:val="24"/>
                <w:szCs w:val="24"/>
              </w:rPr>
              <w:t xml:space="preserve"> </w:t>
            </w:r>
          </w:p>
        </w:tc>
      </w:tr>
      <w:tr w:rsidR="00083FC0" w:rsidRPr="00A4629C" w14:paraId="7BCAEAFF" w14:textId="77777777" w:rsidTr="0002204A">
        <w:trPr>
          <w:trHeight w:val="97"/>
        </w:trPr>
        <w:tc>
          <w:tcPr>
            <w:tcW w:w="2547" w:type="dxa"/>
            <w:vMerge w:val="restart"/>
          </w:tcPr>
          <w:p w14:paraId="28CC768D" w14:textId="77777777" w:rsidR="0020539A" w:rsidRPr="00A4629C" w:rsidRDefault="0020539A" w:rsidP="00FA0CA9">
            <w:pPr>
              <w:rPr>
                <w:rFonts w:ascii="Verdana" w:hAnsi="Verdana" w:cs="Arial"/>
                <w:b/>
                <w:sz w:val="24"/>
                <w:szCs w:val="24"/>
              </w:rPr>
            </w:pPr>
            <w:r w:rsidRPr="00A4629C">
              <w:rPr>
                <w:rFonts w:ascii="Verdana" w:hAnsi="Verdana" w:cs="Arial"/>
                <w:b/>
                <w:sz w:val="24"/>
                <w:szCs w:val="24"/>
              </w:rPr>
              <w:t xml:space="preserve">Specific Action Required </w:t>
            </w:r>
          </w:p>
          <w:p w14:paraId="46ECB851" w14:textId="77777777" w:rsidR="0020539A" w:rsidRPr="00A4629C" w:rsidRDefault="0020539A" w:rsidP="00FA0CA9">
            <w:pPr>
              <w:rPr>
                <w:rFonts w:ascii="Verdana" w:hAnsi="Verdana" w:cs="Arial"/>
                <w:b/>
                <w:i/>
                <w:sz w:val="24"/>
                <w:szCs w:val="24"/>
              </w:rPr>
            </w:pPr>
            <w:r w:rsidRPr="00A4629C">
              <w:rPr>
                <w:rFonts w:ascii="Verdana" w:hAnsi="Verdana" w:cs="Arial"/>
                <w:b/>
                <w:i/>
                <w:sz w:val="24"/>
                <w:szCs w:val="24"/>
              </w:rPr>
              <w:t xml:space="preserve">(please </w:t>
            </w:r>
            <w:r w:rsidR="00133EA1" w:rsidRPr="00A4629C">
              <w:rPr>
                <w:rFonts w:ascii="Verdana" w:hAnsi="Verdana" w:cs="Arial"/>
                <w:b/>
                <w:i/>
                <w:sz w:val="24"/>
                <w:szCs w:val="24"/>
              </w:rPr>
              <w:t>choose</w:t>
            </w:r>
            <w:r w:rsidR="00BC241D" w:rsidRPr="00A4629C">
              <w:rPr>
                <w:rFonts w:ascii="Verdana" w:hAnsi="Verdana" w:cs="Arial"/>
                <w:b/>
                <w:i/>
                <w:sz w:val="24"/>
                <w:szCs w:val="24"/>
              </w:rPr>
              <w:t xml:space="preserve"> one only</w:t>
            </w:r>
            <w:r w:rsidRPr="00A4629C">
              <w:rPr>
                <w:rFonts w:ascii="Verdana" w:hAnsi="Verdana" w:cs="Arial"/>
                <w:b/>
                <w:i/>
                <w:sz w:val="24"/>
                <w:szCs w:val="24"/>
              </w:rPr>
              <w:t>)</w:t>
            </w:r>
          </w:p>
        </w:tc>
        <w:tc>
          <w:tcPr>
            <w:tcW w:w="1569" w:type="dxa"/>
            <w:shd w:val="clear" w:color="auto" w:fill="D5DCE4" w:themeFill="text2" w:themeFillTint="33"/>
          </w:tcPr>
          <w:p w14:paraId="0267E501" w14:textId="77777777" w:rsidR="0020539A" w:rsidRPr="00A4629C" w:rsidRDefault="0020539A" w:rsidP="00FA0CA9">
            <w:pPr>
              <w:rPr>
                <w:rFonts w:ascii="Verdana" w:hAnsi="Verdana" w:cs="Arial"/>
                <w:b/>
                <w:sz w:val="24"/>
                <w:szCs w:val="24"/>
              </w:rPr>
            </w:pPr>
            <w:r w:rsidRPr="00A4629C">
              <w:rPr>
                <w:rFonts w:ascii="Verdana" w:hAnsi="Verdana" w:cs="Arial"/>
                <w:b/>
                <w:sz w:val="24"/>
                <w:szCs w:val="24"/>
              </w:rPr>
              <w:t>Information</w:t>
            </w:r>
          </w:p>
        </w:tc>
        <w:tc>
          <w:tcPr>
            <w:tcW w:w="1723" w:type="dxa"/>
            <w:gridSpan w:val="2"/>
            <w:shd w:val="clear" w:color="auto" w:fill="D5DCE4" w:themeFill="text2" w:themeFillTint="33"/>
          </w:tcPr>
          <w:p w14:paraId="66C90837" w14:textId="77777777" w:rsidR="0020539A" w:rsidRPr="00A4629C" w:rsidRDefault="0020539A" w:rsidP="00FA0CA9">
            <w:pPr>
              <w:rPr>
                <w:rFonts w:ascii="Verdana" w:hAnsi="Verdana" w:cs="Arial"/>
                <w:b/>
                <w:sz w:val="24"/>
                <w:szCs w:val="24"/>
              </w:rPr>
            </w:pPr>
            <w:r w:rsidRPr="00A4629C">
              <w:rPr>
                <w:rFonts w:ascii="Verdana" w:hAnsi="Verdana" w:cs="Arial"/>
                <w:b/>
                <w:sz w:val="24"/>
                <w:szCs w:val="24"/>
              </w:rPr>
              <w:t>Discussion</w:t>
            </w:r>
          </w:p>
        </w:tc>
        <w:tc>
          <w:tcPr>
            <w:tcW w:w="1661" w:type="dxa"/>
            <w:shd w:val="clear" w:color="auto" w:fill="D5DCE4" w:themeFill="text2" w:themeFillTint="33"/>
          </w:tcPr>
          <w:p w14:paraId="494D104E" w14:textId="77777777" w:rsidR="0020539A" w:rsidRPr="00A4629C" w:rsidRDefault="0020539A" w:rsidP="00FA0CA9">
            <w:pPr>
              <w:rPr>
                <w:rFonts w:ascii="Verdana" w:hAnsi="Verdana" w:cs="Arial"/>
                <w:b/>
                <w:sz w:val="24"/>
                <w:szCs w:val="24"/>
              </w:rPr>
            </w:pPr>
            <w:r w:rsidRPr="00A4629C">
              <w:rPr>
                <w:rFonts w:ascii="Verdana" w:hAnsi="Verdana" w:cs="Arial"/>
                <w:b/>
                <w:sz w:val="24"/>
                <w:szCs w:val="24"/>
              </w:rPr>
              <w:t>Assurance</w:t>
            </w:r>
          </w:p>
        </w:tc>
        <w:tc>
          <w:tcPr>
            <w:tcW w:w="2701" w:type="dxa"/>
            <w:gridSpan w:val="2"/>
            <w:shd w:val="clear" w:color="auto" w:fill="D5DCE4" w:themeFill="text2" w:themeFillTint="33"/>
          </w:tcPr>
          <w:p w14:paraId="2C776784" w14:textId="77777777" w:rsidR="0020539A" w:rsidRPr="00A4629C" w:rsidRDefault="0020539A" w:rsidP="00FA0CA9">
            <w:pPr>
              <w:rPr>
                <w:rFonts w:ascii="Verdana" w:hAnsi="Verdana" w:cs="Arial"/>
                <w:b/>
                <w:sz w:val="24"/>
                <w:szCs w:val="24"/>
              </w:rPr>
            </w:pPr>
            <w:r w:rsidRPr="00A4629C">
              <w:rPr>
                <w:rFonts w:ascii="Verdana" w:hAnsi="Verdana" w:cs="Arial"/>
                <w:b/>
                <w:sz w:val="24"/>
                <w:szCs w:val="24"/>
              </w:rPr>
              <w:t>Approval</w:t>
            </w:r>
          </w:p>
        </w:tc>
      </w:tr>
      <w:tr w:rsidR="00083FC0" w:rsidRPr="00A4629C" w14:paraId="579589C7" w14:textId="77777777" w:rsidTr="0002204A">
        <w:trPr>
          <w:trHeight w:val="96"/>
        </w:trPr>
        <w:tc>
          <w:tcPr>
            <w:tcW w:w="2547" w:type="dxa"/>
            <w:vMerge/>
          </w:tcPr>
          <w:p w14:paraId="32A633BF" w14:textId="77777777" w:rsidR="0020539A" w:rsidRPr="00A4629C" w:rsidRDefault="0020539A" w:rsidP="00FA0CA9">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2D1BEAA6" w14:textId="77777777" w:rsidR="0020539A" w:rsidRPr="00A4629C" w:rsidRDefault="006C3E06" w:rsidP="00133EA1">
                <w:pPr>
                  <w:ind w:right="96"/>
                  <w:jc w:val="center"/>
                  <w:rPr>
                    <w:rFonts w:ascii="Verdana" w:hAnsi="Verdana" w:cs="Arial"/>
                    <w:sz w:val="24"/>
                    <w:szCs w:val="24"/>
                  </w:rPr>
                </w:pPr>
                <w:r w:rsidRPr="00A4629C">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2305A7FD" w14:textId="77777777" w:rsidR="0020539A" w:rsidRPr="00A4629C" w:rsidRDefault="00B11B52" w:rsidP="00133EA1">
                <w:pPr>
                  <w:ind w:right="96"/>
                  <w:jc w:val="center"/>
                  <w:rPr>
                    <w:rFonts w:ascii="Verdana" w:hAnsi="Verdana" w:cs="Arial"/>
                    <w:sz w:val="24"/>
                    <w:szCs w:val="24"/>
                  </w:rPr>
                </w:pPr>
                <w:r w:rsidRPr="00A4629C">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2B0A6BE7" w14:textId="55C16E82" w:rsidR="0020539A" w:rsidRPr="00A4629C" w:rsidRDefault="009A393D" w:rsidP="00133EA1">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sdtContent>
            <w:tc>
              <w:tcPr>
                <w:tcW w:w="2701" w:type="dxa"/>
                <w:gridSpan w:val="2"/>
              </w:tcPr>
              <w:p w14:paraId="49DA5256" w14:textId="6765C9D3" w:rsidR="0020539A" w:rsidRPr="00A4629C" w:rsidRDefault="009A393D" w:rsidP="00133EA1">
                <w:pPr>
                  <w:ind w:right="96"/>
                  <w:jc w:val="center"/>
                  <w:rPr>
                    <w:rFonts w:ascii="Verdana" w:hAnsi="Verdana" w:cs="Arial"/>
                    <w:sz w:val="24"/>
                    <w:szCs w:val="24"/>
                  </w:rPr>
                </w:pPr>
                <w:r>
                  <w:rPr>
                    <w:rFonts w:ascii="MS Gothic" w:eastAsia="MS Gothic" w:hAnsi="MS Gothic" w:cs="Arial" w:hint="eastAsia"/>
                    <w:sz w:val="24"/>
                    <w:szCs w:val="24"/>
                  </w:rPr>
                  <w:t>☒</w:t>
                </w:r>
              </w:p>
            </w:tc>
          </w:sdtContent>
        </w:sdt>
      </w:tr>
      <w:tr w:rsidR="00083FC0" w:rsidRPr="00A4629C" w14:paraId="70024EDB" w14:textId="77777777" w:rsidTr="0002204A">
        <w:tc>
          <w:tcPr>
            <w:tcW w:w="2547" w:type="dxa"/>
          </w:tcPr>
          <w:p w14:paraId="1ED37DA6" w14:textId="77777777" w:rsidR="0020539A" w:rsidRPr="00A4629C" w:rsidRDefault="0020539A" w:rsidP="00FA0CA9">
            <w:pPr>
              <w:rPr>
                <w:rFonts w:ascii="Verdana" w:hAnsi="Verdana" w:cs="Arial"/>
                <w:b/>
                <w:sz w:val="24"/>
                <w:szCs w:val="24"/>
              </w:rPr>
            </w:pPr>
            <w:r w:rsidRPr="00A4629C">
              <w:rPr>
                <w:rFonts w:ascii="Verdana" w:hAnsi="Verdana" w:cs="Arial"/>
                <w:b/>
                <w:sz w:val="24"/>
                <w:szCs w:val="24"/>
              </w:rPr>
              <w:t>Recommendations</w:t>
            </w:r>
          </w:p>
          <w:p w14:paraId="3288016D" w14:textId="77777777" w:rsidR="0020539A" w:rsidRPr="00A4629C" w:rsidRDefault="0020539A" w:rsidP="00FA0CA9">
            <w:pPr>
              <w:rPr>
                <w:rFonts w:ascii="Verdana" w:hAnsi="Verdana" w:cs="Arial"/>
                <w:b/>
                <w:sz w:val="24"/>
                <w:szCs w:val="24"/>
              </w:rPr>
            </w:pPr>
          </w:p>
        </w:tc>
        <w:tc>
          <w:tcPr>
            <w:tcW w:w="7654" w:type="dxa"/>
            <w:gridSpan w:val="6"/>
          </w:tcPr>
          <w:p w14:paraId="26AB8E50" w14:textId="39A2F19B" w:rsidR="00A02AB0" w:rsidRPr="00A4629C" w:rsidRDefault="00A02AB0" w:rsidP="00747160">
            <w:pPr>
              <w:spacing w:before="40" w:after="40"/>
              <w:ind w:right="96"/>
              <w:rPr>
                <w:rFonts w:ascii="Verdana" w:hAnsi="Verdana" w:cs="Arial"/>
                <w:sz w:val="24"/>
                <w:szCs w:val="24"/>
              </w:rPr>
            </w:pPr>
            <w:r w:rsidRPr="00A4629C">
              <w:rPr>
                <w:rFonts w:ascii="Verdana" w:hAnsi="Verdana" w:cs="Arial"/>
                <w:sz w:val="24"/>
                <w:szCs w:val="24"/>
              </w:rPr>
              <w:t>Members are asked to:</w:t>
            </w:r>
          </w:p>
          <w:p w14:paraId="29BDB110" w14:textId="049C5E17" w:rsidR="00E72442" w:rsidRPr="00A4629C" w:rsidRDefault="008824BE" w:rsidP="00E72442">
            <w:pPr>
              <w:pStyle w:val="ListParagraph"/>
              <w:numPr>
                <w:ilvl w:val="0"/>
                <w:numId w:val="6"/>
              </w:numPr>
              <w:spacing w:before="40" w:after="40"/>
              <w:ind w:right="96"/>
              <w:rPr>
                <w:rFonts w:ascii="Verdana" w:hAnsi="Verdana" w:cs="Arial"/>
                <w:b/>
                <w:sz w:val="24"/>
                <w:szCs w:val="24"/>
              </w:rPr>
            </w:pPr>
            <w:r w:rsidRPr="00A4629C">
              <w:rPr>
                <w:rFonts w:ascii="Verdana" w:hAnsi="Verdana" w:cs="Arial"/>
                <w:b/>
                <w:sz w:val="24"/>
                <w:szCs w:val="24"/>
              </w:rPr>
              <w:t>ACCEPT</w:t>
            </w:r>
            <w:r w:rsidR="00A02AB0" w:rsidRPr="00A4629C">
              <w:rPr>
                <w:rFonts w:ascii="Verdana" w:hAnsi="Verdana" w:cs="Arial"/>
                <w:b/>
                <w:sz w:val="24"/>
                <w:szCs w:val="24"/>
              </w:rPr>
              <w:t xml:space="preserve"> </w:t>
            </w:r>
            <w:r w:rsidR="000D1E09" w:rsidRPr="00A4629C">
              <w:rPr>
                <w:rFonts w:ascii="Verdana" w:hAnsi="Verdana" w:cs="Arial"/>
                <w:sz w:val="24"/>
                <w:szCs w:val="24"/>
              </w:rPr>
              <w:t>the</w:t>
            </w:r>
            <w:r w:rsidR="00E72442" w:rsidRPr="00A4629C">
              <w:rPr>
                <w:rFonts w:ascii="Verdana" w:hAnsi="Verdana" w:cs="Arial"/>
                <w:sz w:val="24"/>
                <w:szCs w:val="24"/>
              </w:rPr>
              <w:t xml:space="preserve"> </w:t>
            </w:r>
            <w:r w:rsidR="008E20E5" w:rsidRPr="00A4629C">
              <w:rPr>
                <w:rFonts w:ascii="Verdana" w:hAnsi="Verdana" w:cs="Arial"/>
                <w:sz w:val="24"/>
                <w:szCs w:val="24"/>
              </w:rPr>
              <w:t>report;</w:t>
            </w:r>
          </w:p>
          <w:p w14:paraId="15A4D815" w14:textId="7E57D4E6" w:rsidR="00081928" w:rsidRPr="00A4629C" w:rsidRDefault="000D1E09" w:rsidP="00175526">
            <w:pPr>
              <w:pStyle w:val="ListParagraph"/>
              <w:numPr>
                <w:ilvl w:val="0"/>
                <w:numId w:val="6"/>
              </w:numPr>
              <w:spacing w:before="40" w:after="40"/>
              <w:ind w:right="96"/>
              <w:rPr>
                <w:rFonts w:ascii="Verdana" w:hAnsi="Verdana" w:cs="Arial"/>
                <w:sz w:val="24"/>
                <w:szCs w:val="24"/>
              </w:rPr>
            </w:pPr>
            <w:r w:rsidRPr="00A4629C">
              <w:rPr>
                <w:rFonts w:ascii="Verdana" w:hAnsi="Verdana" w:cs="Arial"/>
                <w:b/>
                <w:sz w:val="24"/>
                <w:szCs w:val="24"/>
              </w:rPr>
              <w:t>APPROVE</w:t>
            </w:r>
            <w:r w:rsidR="009A393D">
              <w:rPr>
                <w:rFonts w:ascii="Verdana" w:hAnsi="Verdana" w:cs="Arial"/>
                <w:b/>
                <w:sz w:val="24"/>
                <w:szCs w:val="24"/>
              </w:rPr>
              <w:t xml:space="preserve"> </w:t>
            </w:r>
            <w:r w:rsidR="009A393D" w:rsidRPr="009A393D">
              <w:rPr>
                <w:rFonts w:ascii="Verdana" w:hAnsi="Verdana" w:cs="Arial"/>
                <w:bCs/>
                <w:sz w:val="24"/>
                <w:szCs w:val="24"/>
              </w:rPr>
              <w:t>the</w:t>
            </w:r>
            <w:r w:rsidR="00A96C3E">
              <w:rPr>
                <w:rFonts w:ascii="Verdana" w:hAnsi="Verdana" w:cs="Arial"/>
                <w:b/>
                <w:sz w:val="24"/>
                <w:szCs w:val="24"/>
              </w:rPr>
              <w:t xml:space="preserve"> </w:t>
            </w:r>
            <w:r w:rsidR="00A96C3E" w:rsidRPr="009A393D">
              <w:rPr>
                <w:rFonts w:ascii="Verdana" w:hAnsi="Verdana" w:cs="Arial"/>
                <w:bCs/>
                <w:sz w:val="24"/>
                <w:szCs w:val="24"/>
              </w:rPr>
              <w:t>submission to Board</w:t>
            </w:r>
            <w:r w:rsidR="009A393D">
              <w:rPr>
                <w:rFonts w:ascii="Verdana" w:hAnsi="Verdana" w:cs="Arial"/>
                <w:bCs/>
                <w:sz w:val="24"/>
                <w:szCs w:val="24"/>
              </w:rPr>
              <w:t xml:space="preserve"> of</w:t>
            </w:r>
            <w:r w:rsidRPr="009A393D">
              <w:rPr>
                <w:rFonts w:ascii="Verdana" w:hAnsi="Verdana" w:cs="Arial"/>
                <w:bCs/>
                <w:sz w:val="24"/>
                <w:szCs w:val="24"/>
              </w:rPr>
              <w:t xml:space="preserve"> </w:t>
            </w:r>
            <w:r w:rsidRPr="00A4629C">
              <w:rPr>
                <w:rFonts w:ascii="Verdana" w:hAnsi="Verdana" w:cs="Arial"/>
                <w:sz w:val="24"/>
                <w:szCs w:val="24"/>
              </w:rPr>
              <w:t xml:space="preserve">the </w:t>
            </w:r>
            <w:r w:rsidR="008E20E5" w:rsidRPr="00A4629C">
              <w:rPr>
                <w:rFonts w:ascii="Verdana" w:hAnsi="Verdana" w:cs="Arial"/>
                <w:sz w:val="24"/>
                <w:szCs w:val="24"/>
              </w:rPr>
              <w:t>standing orders to create an up-to-date suite of documents.</w:t>
            </w:r>
          </w:p>
        </w:tc>
      </w:tr>
    </w:tbl>
    <w:p w14:paraId="4D0C1E9A" w14:textId="3E25FCCF" w:rsidR="00443C60" w:rsidRDefault="00443C60" w:rsidP="00E75EB1">
      <w:pPr>
        <w:jc w:val="center"/>
        <w:rPr>
          <w:rFonts w:ascii="Verdana" w:hAnsi="Verdana" w:cs="Arial"/>
          <w:b/>
          <w:sz w:val="24"/>
          <w:szCs w:val="24"/>
        </w:rPr>
      </w:pPr>
    </w:p>
    <w:p w14:paraId="5260698A" w14:textId="77777777" w:rsidR="00443C60" w:rsidRDefault="00443C60">
      <w:pPr>
        <w:rPr>
          <w:rFonts w:ascii="Verdana" w:hAnsi="Verdana" w:cs="Arial"/>
          <w:b/>
          <w:sz w:val="24"/>
          <w:szCs w:val="24"/>
        </w:rPr>
      </w:pPr>
      <w:r>
        <w:rPr>
          <w:rFonts w:ascii="Verdana" w:hAnsi="Verdana" w:cs="Arial"/>
          <w:b/>
          <w:sz w:val="24"/>
          <w:szCs w:val="24"/>
        </w:rPr>
        <w:br w:type="page"/>
      </w:r>
    </w:p>
    <w:p w14:paraId="23980E5D" w14:textId="4526A699" w:rsidR="00F24DBB" w:rsidRPr="00A4629C" w:rsidRDefault="001C044E" w:rsidP="00E75EB1">
      <w:pPr>
        <w:jc w:val="center"/>
        <w:rPr>
          <w:rFonts w:ascii="Verdana" w:hAnsi="Verdana" w:cs="Arial"/>
          <w:b/>
          <w:sz w:val="24"/>
          <w:szCs w:val="24"/>
        </w:rPr>
      </w:pPr>
      <w:r w:rsidRPr="00A4629C">
        <w:rPr>
          <w:rFonts w:ascii="Verdana" w:hAnsi="Verdana" w:cs="Arial"/>
          <w:b/>
          <w:sz w:val="24"/>
          <w:szCs w:val="24"/>
        </w:rPr>
        <w:lastRenderedPageBreak/>
        <w:t>Review of Standing Orders</w:t>
      </w:r>
      <w:r w:rsidR="001C6F24" w:rsidRPr="00A4629C">
        <w:rPr>
          <w:rFonts w:ascii="Verdana" w:hAnsi="Verdana" w:cs="Arial"/>
          <w:b/>
          <w:sz w:val="24"/>
          <w:szCs w:val="24"/>
        </w:rPr>
        <w:t xml:space="preserve"> </w:t>
      </w:r>
    </w:p>
    <w:p w14:paraId="1B6BC15B" w14:textId="77777777" w:rsidR="001C6F24" w:rsidRPr="00A4629C" w:rsidRDefault="001C6F24" w:rsidP="003020D8">
      <w:pPr>
        <w:spacing w:after="0" w:line="240" w:lineRule="auto"/>
        <w:jc w:val="center"/>
        <w:rPr>
          <w:rFonts w:ascii="Verdana" w:hAnsi="Verdana" w:cs="Arial"/>
          <w:b/>
          <w:sz w:val="24"/>
          <w:szCs w:val="24"/>
        </w:rPr>
      </w:pPr>
    </w:p>
    <w:p w14:paraId="0FE5830C" w14:textId="77777777" w:rsidR="00C33A04" w:rsidRPr="00A4629C" w:rsidRDefault="00F531BD" w:rsidP="003020D8">
      <w:pPr>
        <w:pStyle w:val="ListParagraph"/>
        <w:numPr>
          <w:ilvl w:val="0"/>
          <w:numId w:val="1"/>
        </w:numPr>
        <w:spacing w:after="0" w:line="240" w:lineRule="auto"/>
        <w:rPr>
          <w:rFonts w:ascii="Verdana" w:hAnsi="Verdana" w:cs="Arial"/>
          <w:b/>
          <w:sz w:val="24"/>
          <w:szCs w:val="24"/>
        </w:rPr>
      </w:pPr>
      <w:r w:rsidRPr="00A4629C">
        <w:rPr>
          <w:rFonts w:ascii="Verdana" w:hAnsi="Verdana" w:cs="Arial"/>
          <w:b/>
          <w:sz w:val="24"/>
          <w:szCs w:val="24"/>
        </w:rPr>
        <w:t>INTRODUCTION</w:t>
      </w:r>
    </w:p>
    <w:p w14:paraId="72E125AB" w14:textId="77777777" w:rsidR="005B0D52" w:rsidRPr="00A4629C" w:rsidRDefault="001C044E" w:rsidP="008E20E5">
      <w:pPr>
        <w:ind w:left="720" w:right="96"/>
        <w:rPr>
          <w:rFonts w:ascii="Verdana" w:hAnsi="Verdana" w:cs="Arial"/>
          <w:sz w:val="24"/>
          <w:szCs w:val="24"/>
        </w:rPr>
      </w:pPr>
      <w:r w:rsidRPr="00A4629C">
        <w:rPr>
          <w:rFonts w:ascii="Verdana" w:hAnsi="Verdana" w:cs="Arial"/>
          <w:sz w:val="24"/>
          <w:szCs w:val="24"/>
        </w:rPr>
        <w:t>The purpose of the report is set out the findings of the annual review of standing orders.</w:t>
      </w:r>
    </w:p>
    <w:p w14:paraId="426F07CF" w14:textId="77777777" w:rsidR="005B0D52" w:rsidRPr="00A4629C" w:rsidRDefault="00C33A04" w:rsidP="005B0D52">
      <w:pPr>
        <w:pStyle w:val="ListParagraph"/>
        <w:numPr>
          <w:ilvl w:val="0"/>
          <w:numId w:val="1"/>
        </w:numPr>
        <w:spacing w:after="0" w:line="240" w:lineRule="auto"/>
        <w:rPr>
          <w:rFonts w:ascii="Verdana" w:hAnsi="Verdana" w:cs="Arial"/>
          <w:b/>
          <w:sz w:val="24"/>
          <w:szCs w:val="24"/>
        </w:rPr>
      </w:pPr>
      <w:r w:rsidRPr="00A4629C">
        <w:rPr>
          <w:rFonts w:ascii="Verdana" w:hAnsi="Verdana" w:cs="Arial"/>
          <w:b/>
          <w:sz w:val="24"/>
          <w:szCs w:val="24"/>
        </w:rPr>
        <w:t>BACKGROUND</w:t>
      </w:r>
    </w:p>
    <w:p w14:paraId="388B5F40" w14:textId="5E3FACE3" w:rsidR="006F356A" w:rsidRPr="00A4629C" w:rsidRDefault="005B0D52" w:rsidP="008E20E5">
      <w:pPr>
        <w:spacing w:after="0" w:line="240" w:lineRule="auto"/>
        <w:ind w:left="720"/>
        <w:rPr>
          <w:rFonts w:ascii="Verdana" w:hAnsi="Verdana" w:cs="Arial"/>
          <w:sz w:val="24"/>
          <w:szCs w:val="24"/>
        </w:rPr>
      </w:pPr>
      <w:r w:rsidRPr="00A4629C">
        <w:rPr>
          <w:rFonts w:ascii="Verdana" w:hAnsi="Verdana" w:cs="Arial"/>
          <w:sz w:val="24"/>
          <w:szCs w:val="24"/>
        </w:rPr>
        <w:t>Local health boards and trusts in Wales must agree standing orders for the regulation of their proceedings and business. They are designed to translate the statutory requirements into day-to-day operating practice and, together with the adoption of a scheme of decisions reserved to the board; a scheme of delegations to officers and others; and standing financial instructions, they provide the regulatory framework for the business conduct of the health board. The documents are based on ‘models’ issued by Welsh Government and updates to these templates are issued on a routine basis.</w:t>
      </w:r>
    </w:p>
    <w:p w14:paraId="4BD86325" w14:textId="193DB0B8" w:rsidR="008E20E5" w:rsidRPr="00A4629C" w:rsidRDefault="008E20E5" w:rsidP="008E20E5">
      <w:pPr>
        <w:spacing w:after="0" w:line="240" w:lineRule="auto"/>
        <w:ind w:left="720"/>
        <w:rPr>
          <w:rFonts w:ascii="Verdana" w:hAnsi="Verdana" w:cs="Arial"/>
          <w:sz w:val="24"/>
          <w:szCs w:val="24"/>
        </w:rPr>
      </w:pPr>
    </w:p>
    <w:p w14:paraId="263A60C4" w14:textId="118E3419" w:rsidR="008824BE" w:rsidRPr="00A4629C" w:rsidRDefault="008E20E5" w:rsidP="008824BE">
      <w:pPr>
        <w:spacing w:before="40" w:after="40"/>
        <w:ind w:left="720"/>
        <w:rPr>
          <w:rFonts w:ascii="Verdana" w:hAnsi="Verdana" w:cs="Arial"/>
          <w:sz w:val="24"/>
          <w:szCs w:val="24"/>
        </w:rPr>
      </w:pPr>
      <w:r w:rsidRPr="00A4629C">
        <w:rPr>
          <w:rFonts w:ascii="Verdana" w:hAnsi="Verdana" w:cs="Arial"/>
          <w:sz w:val="24"/>
          <w:szCs w:val="24"/>
        </w:rPr>
        <w:t xml:space="preserve">There is an annual requirement to review standing orders.  Due to the receipt of the Welsh Health Circular </w:t>
      </w:r>
      <w:r w:rsidR="00EC4CDE" w:rsidRPr="00A4629C">
        <w:rPr>
          <w:rFonts w:ascii="Verdana" w:hAnsi="Verdana" w:cs="Arial"/>
          <w:sz w:val="24"/>
          <w:szCs w:val="24"/>
        </w:rPr>
        <w:t>2025/012</w:t>
      </w:r>
      <w:r w:rsidRPr="00A4629C">
        <w:rPr>
          <w:rFonts w:ascii="Verdana" w:hAnsi="Verdana" w:cs="Arial"/>
          <w:sz w:val="24"/>
          <w:szCs w:val="24"/>
        </w:rPr>
        <w:t xml:space="preserve">, </w:t>
      </w:r>
      <w:r w:rsidR="008824BE" w:rsidRPr="00A4629C">
        <w:rPr>
          <w:rFonts w:ascii="Verdana" w:hAnsi="Verdana" w:cs="Arial"/>
          <w:sz w:val="24"/>
          <w:szCs w:val="24"/>
        </w:rPr>
        <w:t>Welsh Government had issued</w:t>
      </w:r>
      <w:r w:rsidR="000E6253">
        <w:rPr>
          <w:rFonts w:ascii="Verdana" w:hAnsi="Verdana" w:cs="Arial"/>
          <w:sz w:val="24"/>
          <w:szCs w:val="24"/>
        </w:rPr>
        <w:t xml:space="preserve"> interim changes to the</w:t>
      </w:r>
      <w:r w:rsidR="008824BE" w:rsidRPr="00A4629C">
        <w:rPr>
          <w:rFonts w:ascii="Verdana" w:hAnsi="Verdana" w:cs="Arial"/>
          <w:sz w:val="24"/>
          <w:szCs w:val="24"/>
        </w:rPr>
        <w:t xml:space="preserve"> Model Standing Financial Instructions</w:t>
      </w:r>
      <w:r w:rsidR="000E6253">
        <w:rPr>
          <w:rFonts w:ascii="Verdana" w:hAnsi="Verdana" w:cs="Arial"/>
          <w:sz w:val="24"/>
          <w:szCs w:val="24"/>
        </w:rPr>
        <w:t xml:space="preserve"> (Chapter 11)</w:t>
      </w:r>
      <w:r w:rsidR="008824BE" w:rsidRPr="00A4629C">
        <w:rPr>
          <w:rFonts w:ascii="Verdana" w:hAnsi="Verdana" w:cs="Arial"/>
          <w:sz w:val="24"/>
          <w:szCs w:val="24"/>
        </w:rPr>
        <w:t xml:space="preserve"> to comply with the Health Services (Provider Selection Regime) (Wales) Regulations 2025 and Procurement Act 2023.  Chapter 11 regarding procurement and contracting to goods and services, issued in 2023, will be superseded.</w:t>
      </w:r>
    </w:p>
    <w:p w14:paraId="6D066D15" w14:textId="289F0C75" w:rsidR="00164843" w:rsidRPr="00A4629C" w:rsidRDefault="00164843" w:rsidP="00164843">
      <w:pPr>
        <w:spacing w:after="0" w:line="240" w:lineRule="auto"/>
        <w:ind w:left="720"/>
        <w:rPr>
          <w:rFonts w:ascii="Verdana" w:hAnsi="Verdana" w:cs="Arial"/>
          <w:sz w:val="24"/>
          <w:szCs w:val="24"/>
        </w:rPr>
      </w:pPr>
    </w:p>
    <w:p w14:paraId="6BF2D795" w14:textId="68885169" w:rsidR="00164843" w:rsidRPr="00A4629C" w:rsidRDefault="00164843" w:rsidP="00164843">
      <w:pPr>
        <w:spacing w:after="0" w:line="240" w:lineRule="auto"/>
        <w:ind w:left="720"/>
        <w:rPr>
          <w:rFonts w:ascii="Verdana" w:hAnsi="Verdana" w:cs="Arial"/>
          <w:sz w:val="24"/>
          <w:szCs w:val="24"/>
        </w:rPr>
      </w:pPr>
      <w:r w:rsidRPr="00A4629C">
        <w:rPr>
          <w:rFonts w:ascii="Verdana" w:hAnsi="Verdana" w:cs="Arial"/>
          <w:sz w:val="24"/>
          <w:szCs w:val="24"/>
        </w:rPr>
        <w:t>This report sets out an overarching review of the full set of standing orders.</w:t>
      </w:r>
    </w:p>
    <w:p w14:paraId="6EB13E2F" w14:textId="7464314A" w:rsidR="008E20E5" w:rsidRPr="00A4629C" w:rsidRDefault="008E20E5" w:rsidP="008E20E5">
      <w:pPr>
        <w:spacing w:after="0" w:line="240" w:lineRule="auto"/>
        <w:ind w:left="720"/>
        <w:rPr>
          <w:rFonts w:ascii="Verdana" w:hAnsi="Verdana" w:cs="Arial"/>
          <w:sz w:val="24"/>
          <w:szCs w:val="24"/>
        </w:rPr>
      </w:pPr>
    </w:p>
    <w:p w14:paraId="05E585BE" w14:textId="77777777" w:rsidR="005B0D52" w:rsidRPr="00A4629C" w:rsidRDefault="00C33A04" w:rsidP="00245C93">
      <w:pPr>
        <w:pStyle w:val="ListParagraph"/>
        <w:numPr>
          <w:ilvl w:val="0"/>
          <w:numId w:val="1"/>
        </w:numPr>
        <w:spacing w:after="0" w:line="240" w:lineRule="auto"/>
        <w:rPr>
          <w:rFonts w:ascii="Verdana" w:hAnsi="Verdana" w:cs="Arial"/>
          <w:b/>
          <w:sz w:val="24"/>
          <w:szCs w:val="24"/>
        </w:rPr>
      </w:pPr>
      <w:r w:rsidRPr="00A4629C">
        <w:rPr>
          <w:rFonts w:ascii="Verdana" w:hAnsi="Verdana" w:cs="Arial"/>
          <w:b/>
          <w:sz w:val="24"/>
          <w:szCs w:val="24"/>
        </w:rPr>
        <w:t>GOVERNANCE AND RISK ISSUES</w:t>
      </w:r>
    </w:p>
    <w:p w14:paraId="3363BB71" w14:textId="77777777" w:rsidR="007B2036" w:rsidRPr="00A4629C" w:rsidRDefault="007B2036" w:rsidP="008E20E5">
      <w:pPr>
        <w:spacing w:after="0" w:line="240" w:lineRule="auto"/>
        <w:ind w:left="720"/>
        <w:rPr>
          <w:rFonts w:ascii="Verdana" w:hAnsi="Verdana" w:cs="Arial"/>
          <w:sz w:val="24"/>
          <w:szCs w:val="24"/>
        </w:rPr>
      </w:pPr>
    </w:p>
    <w:p w14:paraId="612B7AA1" w14:textId="3D9EF70B" w:rsidR="007B2036" w:rsidRPr="00EF3E6B" w:rsidRDefault="007B2036" w:rsidP="008E20E5">
      <w:pPr>
        <w:spacing w:after="0" w:line="240" w:lineRule="auto"/>
        <w:ind w:left="720"/>
        <w:rPr>
          <w:rFonts w:ascii="Verdana" w:hAnsi="Verdana" w:cs="Arial"/>
          <w:b/>
          <w:bCs/>
          <w:sz w:val="24"/>
          <w:szCs w:val="24"/>
        </w:rPr>
      </w:pPr>
      <w:r w:rsidRPr="00EF3E6B">
        <w:rPr>
          <w:rFonts w:ascii="Verdana" w:hAnsi="Verdana" w:cs="Arial"/>
          <w:b/>
          <w:bCs/>
          <w:sz w:val="24"/>
          <w:szCs w:val="24"/>
        </w:rPr>
        <w:t xml:space="preserve">Model </w:t>
      </w:r>
      <w:r w:rsidR="00EF3E6B" w:rsidRPr="00EF3E6B">
        <w:rPr>
          <w:rFonts w:ascii="Verdana" w:hAnsi="Verdana" w:cs="Arial"/>
          <w:b/>
          <w:bCs/>
          <w:sz w:val="24"/>
          <w:szCs w:val="24"/>
        </w:rPr>
        <w:t>Standing Orders</w:t>
      </w:r>
      <w:r w:rsidR="00A14D41">
        <w:rPr>
          <w:rFonts w:ascii="Verdana" w:hAnsi="Verdana" w:cs="Arial"/>
          <w:b/>
          <w:bCs/>
          <w:sz w:val="24"/>
          <w:szCs w:val="24"/>
        </w:rPr>
        <w:t xml:space="preserve"> &amp; Schedule 1</w:t>
      </w:r>
      <w:r w:rsidR="00EF3E6B" w:rsidRPr="00EF3E6B">
        <w:rPr>
          <w:rFonts w:ascii="Verdana" w:hAnsi="Verdana" w:cs="Arial"/>
          <w:b/>
          <w:bCs/>
          <w:sz w:val="24"/>
          <w:szCs w:val="24"/>
        </w:rPr>
        <w:t xml:space="preserve"> – Reservation &amp; Delegation of Powers</w:t>
      </w:r>
    </w:p>
    <w:p w14:paraId="43F80CD5" w14:textId="39DEF888" w:rsidR="004A4E53" w:rsidRDefault="00EF3E6B" w:rsidP="008E20E5">
      <w:pPr>
        <w:spacing w:after="0" w:line="240" w:lineRule="auto"/>
        <w:ind w:left="720"/>
        <w:rPr>
          <w:rFonts w:ascii="Verdana" w:hAnsi="Verdana" w:cs="Arial"/>
          <w:sz w:val="24"/>
          <w:szCs w:val="24"/>
        </w:rPr>
      </w:pPr>
      <w:r>
        <w:rPr>
          <w:rFonts w:ascii="Verdana" w:hAnsi="Verdana" w:cs="Arial"/>
          <w:sz w:val="24"/>
          <w:szCs w:val="24"/>
        </w:rPr>
        <w:t>No changes have been made.</w:t>
      </w:r>
    </w:p>
    <w:p w14:paraId="78D8B7A2" w14:textId="77777777" w:rsidR="00EF3E6B" w:rsidRPr="00A4629C" w:rsidRDefault="00EF3E6B" w:rsidP="008E20E5">
      <w:pPr>
        <w:spacing w:after="0" w:line="240" w:lineRule="auto"/>
        <w:ind w:left="720"/>
        <w:rPr>
          <w:rFonts w:ascii="Verdana" w:hAnsi="Verdana" w:cs="Arial"/>
          <w:sz w:val="24"/>
          <w:szCs w:val="24"/>
        </w:rPr>
      </w:pPr>
    </w:p>
    <w:p w14:paraId="712DB3D3" w14:textId="3281257C" w:rsidR="00B7171E" w:rsidRPr="00A4629C" w:rsidRDefault="00EB3A95" w:rsidP="00175526">
      <w:pPr>
        <w:autoSpaceDE w:val="0"/>
        <w:autoSpaceDN w:val="0"/>
        <w:adjustRightInd w:val="0"/>
        <w:spacing w:after="0" w:line="240" w:lineRule="auto"/>
        <w:ind w:firstLine="720"/>
        <w:rPr>
          <w:rFonts w:ascii="Verdana" w:hAnsi="Verdana" w:cs="Arial"/>
          <w:b/>
          <w:color w:val="000000"/>
          <w:sz w:val="24"/>
          <w:szCs w:val="24"/>
        </w:rPr>
      </w:pPr>
      <w:r w:rsidRPr="00A4629C">
        <w:rPr>
          <w:rFonts w:ascii="Verdana" w:hAnsi="Verdana" w:cs="Arial"/>
          <w:b/>
          <w:color w:val="000000"/>
          <w:sz w:val="24"/>
          <w:szCs w:val="24"/>
        </w:rPr>
        <w:t xml:space="preserve">Schedule 2 </w:t>
      </w:r>
    </w:p>
    <w:p w14:paraId="53DA8032" w14:textId="77777777" w:rsidR="001F5F45" w:rsidRPr="00A4629C" w:rsidRDefault="00EB3A95" w:rsidP="001F5F45">
      <w:pPr>
        <w:autoSpaceDE w:val="0"/>
        <w:autoSpaceDN w:val="0"/>
        <w:adjustRightInd w:val="0"/>
        <w:spacing w:after="0" w:line="240" w:lineRule="auto"/>
        <w:ind w:firstLine="720"/>
        <w:rPr>
          <w:rFonts w:ascii="Verdana" w:hAnsi="Verdana" w:cs="Arial"/>
          <w:color w:val="000000"/>
          <w:sz w:val="24"/>
          <w:szCs w:val="24"/>
        </w:rPr>
      </w:pPr>
      <w:r w:rsidRPr="00A4629C">
        <w:rPr>
          <w:rFonts w:ascii="Verdana" w:hAnsi="Verdana" w:cs="Arial"/>
          <w:color w:val="000000"/>
          <w:sz w:val="24"/>
          <w:szCs w:val="24"/>
        </w:rPr>
        <w:t>No changes have been made</w:t>
      </w:r>
      <w:r w:rsidR="001F5F45" w:rsidRPr="00A4629C">
        <w:rPr>
          <w:rFonts w:ascii="Verdana" w:hAnsi="Verdana" w:cs="Arial"/>
          <w:color w:val="000000"/>
          <w:sz w:val="24"/>
          <w:szCs w:val="24"/>
        </w:rPr>
        <w:t xml:space="preserve"> to this schedule.</w:t>
      </w:r>
    </w:p>
    <w:p w14:paraId="2CAE29E5" w14:textId="2DE84D2F" w:rsidR="00B7171E" w:rsidRPr="00A4629C" w:rsidRDefault="00B7171E" w:rsidP="002F78BA">
      <w:pPr>
        <w:autoSpaceDE w:val="0"/>
        <w:autoSpaceDN w:val="0"/>
        <w:adjustRightInd w:val="0"/>
        <w:spacing w:after="0" w:line="240" w:lineRule="auto"/>
        <w:rPr>
          <w:rFonts w:ascii="Verdana" w:hAnsi="Verdana" w:cs="Arial"/>
          <w:color w:val="000000"/>
          <w:sz w:val="24"/>
          <w:szCs w:val="24"/>
        </w:rPr>
      </w:pPr>
    </w:p>
    <w:p w14:paraId="43E5C8EF" w14:textId="7E3FCD09" w:rsidR="00B7171E" w:rsidRPr="00A4629C" w:rsidRDefault="00B7171E" w:rsidP="00175526">
      <w:pPr>
        <w:autoSpaceDE w:val="0"/>
        <w:autoSpaceDN w:val="0"/>
        <w:adjustRightInd w:val="0"/>
        <w:spacing w:after="0" w:line="240" w:lineRule="auto"/>
        <w:ind w:firstLine="720"/>
        <w:rPr>
          <w:rFonts w:ascii="Verdana" w:hAnsi="Verdana" w:cs="Arial"/>
          <w:b/>
          <w:color w:val="000000"/>
          <w:sz w:val="24"/>
          <w:szCs w:val="24"/>
        </w:rPr>
      </w:pPr>
      <w:r w:rsidRPr="00A4629C">
        <w:rPr>
          <w:rFonts w:ascii="Verdana" w:hAnsi="Verdana" w:cs="Arial"/>
          <w:b/>
          <w:color w:val="000000"/>
          <w:sz w:val="24"/>
          <w:szCs w:val="24"/>
        </w:rPr>
        <w:t>Schedule 3 – Terms of Reference Board Committees</w:t>
      </w:r>
    </w:p>
    <w:p w14:paraId="4A747CE3" w14:textId="77777777" w:rsidR="001F5F45" w:rsidRPr="00A4629C" w:rsidRDefault="001F5F45" w:rsidP="001F5F45">
      <w:pPr>
        <w:autoSpaceDE w:val="0"/>
        <w:autoSpaceDN w:val="0"/>
        <w:adjustRightInd w:val="0"/>
        <w:spacing w:after="0" w:line="240" w:lineRule="auto"/>
        <w:ind w:firstLine="720"/>
        <w:rPr>
          <w:rFonts w:ascii="Verdana" w:hAnsi="Verdana" w:cs="Arial"/>
          <w:color w:val="000000"/>
          <w:sz w:val="24"/>
          <w:szCs w:val="24"/>
        </w:rPr>
      </w:pPr>
      <w:r w:rsidRPr="00A4629C">
        <w:rPr>
          <w:rFonts w:ascii="Verdana" w:hAnsi="Verdana" w:cs="Arial"/>
          <w:color w:val="000000"/>
          <w:sz w:val="24"/>
          <w:szCs w:val="24"/>
        </w:rPr>
        <w:t>No changes have been made to this schedule.</w:t>
      </w:r>
    </w:p>
    <w:p w14:paraId="6DB1E720" w14:textId="0E5A9728" w:rsidR="00B7171E" w:rsidRPr="00A4629C" w:rsidRDefault="00B7171E" w:rsidP="002F78BA">
      <w:pPr>
        <w:autoSpaceDE w:val="0"/>
        <w:autoSpaceDN w:val="0"/>
        <w:adjustRightInd w:val="0"/>
        <w:spacing w:after="0" w:line="240" w:lineRule="auto"/>
        <w:rPr>
          <w:rFonts w:ascii="Verdana" w:hAnsi="Verdana" w:cs="Arial"/>
          <w:color w:val="000000"/>
          <w:sz w:val="24"/>
          <w:szCs w:val="24"/>
        </w:rPr>
      </w:pPr>
    </w:p>
    <w:p w14:paraId="5FF0B1DF" w14:textId="27202EA7" w:rsidR="00EB3A95" w:rsidRPr="00A4629C" w:rsidRDefault="00EB3A95" w:rsidP="00175526">
      <w:pPr>
        <w:autoSpaceDE w:val="0"/>
        <w:autoSpaceDN w:val="0"/>
        <w:adjustRightInd w:val="0"/>
        <w:spacing w:after="0" w:line="240" w:lineRule="auto"/>
        <w:ind w:firstLine="720"/>
        <w:rPr>
          <w:rFonts w:ascii="Verdana" w:hAnsi="Verdana" w:cs="Arial"/>
          <w:b/>
          <w:color w:val="000000"/>
          <w:sz w:val="24"/>
          <w:szCs w:val="24"/>
        </w:rPr>
      </w:pPr>
      <w:r w:rsidRPr="00A4629C">
        <w:rPr>
          <w:rFonts w:ascii="Verdana" w:hAnsi="Verdana" w:cs="Arial"/>
          <w:b/>
          <w:color w:val="000000"/>
          <w:sz w:val="24"/>
          <w:szCs w:val="24"/>
        </w:rPr>
        <w:t>Schedule 4 – Joint Committee Arrangements</w:t>
      </w:r>
    </w:p>
    <w:p w14:paraId="745190FD" w14:textId="77777777" w:rsidR="00F53D7D" w:rsidRPr="00A4629C" w:rsidRDefault="00F53D7D" w:rsidP="00F53D7D">
      <w:pPr>
        <w:autoSpaceDE w:val="0"/>
        <w:autoSpaceDN w:val="0"/>
        <w:adjustRightInd w:val="0"/>
        <w:spacing w:after="0" w:line="240" w:lineRule="auto"/>
        <w:ind w:firstLine="720"/>
        <w:rPr>
          <w:rFonts w:ascii="Verdana" w:hAnsi="Verdana" w:cs="Arial"/>
          <w:color w:val="000000"/>
          <w:sz w:val="24"/>
          <w:szCs w:val="24"/>
        </w:rPr>
      </w:pPr>
      <w:r w:rsidRPr="00A4629C">
        <w:rPr>
          <w:rFonts w:ascii="Verdana" w:hAnsi="Verdana" w:cs="Arial"/>
          <w:color w:val="000000"/>
          <w:sz w:val="24"/>
          <w:szCs w:val="24"/>
        </w:rPr>
        <w:t>No changes have made to this schedule.</w:t>
      </w:r>
    </w:p>
    <w:p w14:paraId="17F28D61" w14:textId="77777777" w:rsidR="00834D17" w:rsidRDefault="00834D17" w:rsidP="002F78BA">
      <w:pPr>
        <w:autoSpaceDE w:val="0"/>
        <w:autoSpaceDN w:val="0"/>
        <w:adjustRightInd w:val="0"/>
        <w:spacing w:after="0" w:line="240" w:lineRule="auto"/>
        <w:rPr>
          <w:rFonts w:ascii="Verdana" w:hAnsi="Verdana" w:cs="Arial"/>
          <w:color w:val="000000"/>
          <w:sz w:val="24"/>
          <w:szCs w:val="24"/>
        </w:rPr>
      </w:pPr>
    </w:p>
    <w:p w14:paraId="1C61FD20" w14:textId="77777777" w:rsidR="0002204A" w:rsidRPr="00A4629C" w:rsidRDefault="0002204A" w:rsidP="002F78BA">
      <w:pPr>
        <w:autoSpaceDE w:val="0"/>
        <w:autoSpaceDN w:val="0"/>
        <w:adjustRightInd w:val="0"/>
        <w:spacing w:after="0" w:line="240" w:lineRule="auto"/>
        <w:rPr>
          <w:rFonts w:ascii="Verdana" w:hAnsi="Verdana" w:cs="Arial"/>
          <w:color w:val="000000"/>
          <w:sz w:val="24"/>
          <w:szCs w:val="24"/>
        </w:rPr>
      </w:pPr>
    </w:p>
    <w:p w14:paraId="08174322" w14:textId="5B95ABF4" w:rsidR="00EB3A95" w:rsidRPr="00A4629C" w:rsidRDefault="00EB3A95" w:rsidP="00175526">
      <w:pPr>
        <w:autoSpaceDE w:val="0"/>
        <w:autoSpaceDN w:val="0"/>
        <w:adjustRightInd w:val="0"/>
        <w:spacing w:after="0" w:line="240" w:lineRule="auto"/>
        <w:ind w:firstLine="720"/>
        <w:rPr>
          <w:rFonts w:ascii="Verdana" w:hAnsi="Verdana" w:cs="Arial"/>
          <w:b/>
          <w:color w:val="000000"/>
          <w:sz w:val="24"/>
          <w:szCs w:val="24"/>
        </w:rPr>
      </w:pPr>
      <w:r w:rsidRPr="00A4629C">
        <w:rPr>
          <w:rFonts w:ascii="Verdana" w:hAnsi="Verdana" w:cs="Arial"/>
          <w:b/>
          <w:color w:val="000000"/>
          <w:sz w:val="24"/>
          <w:szCs w:val="24"/>
        </w:rPr>
        <w:lastRenderedPageBreak/>
        <w:t>Schedule 5 – Advisory Groups</w:t>
      </w:r>
    </w:p>
    <w:p w14:paraId="48DA0DB4" w14:textId="503FC779" w:rsidR="00EB3A95" w:rsidRPr="00A4629C" w:rsidRDefault="00EB3A95" w:rsidP="00175526">
      <w:pPr>
        <w:autoSpaceDE w:val="0"/>
        <w:autoSpaceDN w:val="0"/>
        <w:adjustRightInd w:val="0"/>
        <w:spacing w:after="0" w:line="240" w:lineRule="auto"/>
        <w:ind w:firstLine="720"/>
        <w:rPr>
          <w:rFonts w:ascii="Verdana" w:hAnsi="Verdana" w:cs="Arial"/>
          <w:color w:val="000000"/>
          <w:sz w:val="24"/>
          <w:szCs w:val="24"/>
        </w:rPr>
      </w:pPr>
      <w:r w:rsidRPr="00A4629C">
        <w:rPr>
          <w:rFonts w:ascii="Verdana" w:hAnsi="Verdana" w:cs="Arial"/>
          <w:color w:val="000000"/>
          <w:sz w:val="24"/>
          <w:szCs w:val="24"/>
        </w:rPr>
        <w:t>No changes have made to this schedule.</w:t>
      </w:r>
    </w:p>
    <w:p w14:paraId="39D45003" w14:textId="74D12F74" w:rsidR="00834D17" w:rsidRPr="00A4629C" w:rsidRDefault="00834D17" w:rsidP="002F78BA">
      <w:pPr>
        <w:autoSpaceDE w:val="0"/>
        <w:autoSpaceDN w:val="0"/>
        <w:adjustRightInd w:val="0"/>
        <w:spacing w:after="0" w:line="240" w:lineRule="auto"/>
        <w:rPr>
          <w:rFonts w:ascii="Verdana" w:hAnsi="Verdana" w:cs="Arial"/>
          <w:color w:val="000000"/>
          <w:sz w:val="24"/>
          <w:szCs w:val="24"/>
        </w:rPr>
      </w:pPr>
    </w:p>
    <w:p w14:paraId="18167E7D" w14:textId="625F9E6C" w:rsidR="00834D17" w:rsidRPr="00A4629C" w:rsidRDefault="00834D17" w:rsidP="00175526">
      <w:pPr>
        <w:autoSpaceDE w:val="0"/>
        <w:autoSpaceDN w:val="0"/>
        <w:adjustRightInd w:val="0"/>
        <w:spacing w:after="0" w:line="240" w:lineRule="auto"/>
        <w:ind w:firstLine="720"/>
        <w:rPr>
          <w:rFonts w:ascii="Verdana" w:hAnsi="Verdana" w:cs="Arial"/>
          <w:b/>
          <w:color w:val="000000"/>
          <w:sz w:val="24"/>
          <w:szCs w:val="24"/>
        </w:rPr>
      </w:pPr>
      <w:r w:rsidRPr="00A4629C">
        <w:rPr>
          <w:rFonts w:ascii="Verdana" w:hAnsi="Verdana" w:cs="Arial"/>
          <w:b/>
          <w:color w:val="000000"/>
          <w:sz w:val="24"/>
          <w:szCs w:val="24"/>
        </w:rPr>
        <w:t>Schedule 6 – Standing Financial Instructions</w:t>
      </w:r>
    </w:p>
    <w:p w14:paraId="5062C609" w14:textId="77005E46" w:rsidR="007B2036" w:rsidRPr="00A4629C" w:rsidRDefault="007B2036" w:rsidP="007B2036">
      <w:pPr>
        <w:spacing w:after="0" w:line="240" w:lineRule="auto"/>
        <w:ind w:left="720"/>
        <w:rPr>
          <w:rFonts w:ascii="Verdana" w:hAnsi="Verdana" w:cs="Arial"/>
          <w:sz w:val="24"/>
          <w:szCs w:val="24"/>
        </w:rPr>
      </w:pPr>
      <w:r w:rsidRPr="00A4629C">
        <w:rPr>
          <w:rFonts w:ascii="Verdana" w:hAnsi="Verdana" w:cs="Arial"/>
          <w:sz w:val="24"/>
          <w:szCs w:val="24"/>
        </w:rPr>
        <w:t xml:space="preserve">Following receipt of </w:t>
      </w:r>
      <w:r w:rsidR="000544D5">
        <w:rPr>
          <w:rFonts w:ascii="Verdana" w:hAnsi="Verdana" w:cs="Arial"/>
          <w:sz w:val="24"/>
          <w:szCs w:val="24"/>
        </w:rPr>
        <w:t xml:space="preserve">interim changes </w:t>
      </w:r>
      <w:r w:rsidRPr="00A4629C">
        <w:rPr>
          <w:rFonts w:ascii="Verdana" w:hAnsi="Verdana" w:cs="Arial"/>
          <w:sz w:val="24"/>
          <w:szCs w:val="24"/>
        </w:rPr>
        <w:t>to</w:t>
      </w:r>
      <w:r w:rsidR="002D6E1D">
        <w:rPr>
          <w:rFonts w:ascii="Verdana" w:hAnsi="Verdana" w:cs="Arial"/>
          <w:sz w:val="24"/>
          <w:szCs w:val="24"/>
        </w:rPr>
        <w:t xml:space="preserve"> the</w:t>
      </w:r>
      <w:r w:rsidRPr="00A4629C">
        <w:rPr>
          <w:rFonts w:ascii="Verdana" w:hAnsi="Verdana" w:cs="Arial"/>
          <w:sz w:val="24"/>
          <w:szCs w:val="24"/>
        </w:rPr>
        <w:t xml:space="preserve"> Model Standing Financial Instructions</w:t>
      </w:r>
      <w:r w:rsidR="002D6E1D">
        <w:rPr>
          <w:rFonts w:ascii="Verdana" w:hAnsi="Verdana" w:cs="Arial"/>
          <w:sz w:val="24"/>
          <w:szCs w:val="24"/>
        </w:rPr>
        <w:t xml:space="preserve"> Chapter 11</w:t>
      </w:r>
      <w:r w:rsidRPr="00A4629C">
        <w:rPr>
          <w:rFonts w:ascii="Verdana" w:hAnsi="Verdana" w:cs="Arial"/>
          <w:sz w:val="24"/>
          <w:szCs w:val="24"/>
        </w:rPr>
        <w:t xml:space="preserve"> from Welsh Government, the amendments are </w:t>
      </w:r>
      <w:r w:rsidR="000E6253">
        <w:rPr>
          <w:rFonts w:ascii="Verdana" w:hAnsi="Verdana" w:cs="Arial"/>
          <w:sz w:val="24"/>
          <w:szCs w:val="24"/>
        </w:rPr>
        <w:t xml:space="preserve">highlighted in red </w:t>
      </w:r>
      <w:r w:rsidR="00321414">
        <w:rPr>
          <w:rFonts w:ascii="Verdana" w:hAnsi="Verdana" w:cs="Arial"/>
          <w:sz w:val="24"/>
          <w:szCs w:val="24"/>
        </w:rPr>
        <w:t xml:space="preserve">and </w:t>
      </w:r>
      <w:r w:rsidRPr="00A4629C">
        <w:rPr>
          <w:rFonts w:ascii="Verdana" w:hAnsi="Verdana" w:cs="Arial"/>
          <w:sz w:val="24"/>
          <w:szCs w:val="24"/>
        </w:rPr>
        <w:t>detailed in the resource section of Admin Control</w:t>
      </w:r>
      <w:r w:rsidR="00321414">
        <w:rPr>
          <w:rFonts w:ascii="Verdana" w:hAnsi="Verdana" w:cs="Arial"/>
          <w:sz w:val="24"/>
          <w:szCs w:val="24"/>
        </w:rPr>
        <w:t>.</w:t>
      </w:r>
      <w:r w:rsidRPr="00A4629C">
        <w:rPr>
          <w:rFonts w:ascii="Verdana" w:hAnsi="Verdana" w:cs="Arial"/>
          <w:sz w:val="24"/>
          <w:szCs w:val="24"/>
        </w:rPr>
        <w:t xml:space="preserve"> </w:t>
      </w:r>
    </w:p>
    <w:p w14:paraId="1E027435" w14:textId="77777777" w:rsidR="004A4E53" w:rsidRPr="00A4629C" w:rsidRDefault="004A4E53" w:rsidP="008E20E5">
      <w:pPr>
        <w:spacing w:after="0" w:line="240" w:lineRule="auto"/>
        <w:ind w:left="720"/>
        <w:rPr>
          <w:rFonts w:ascii="Verdana" w:hAnsi="Verdana" w:cs="Arial"/>
          <w:sz w:val="24"/>
          <w:szCs w:val="24"/>
        </w:rPr>
      </w:pPr>
    </w:p>
    <w:p w14:paraId="55500D73" w14:textId="00D7BBD4" w:rsidR="00233330" w:rsidRPr="00A4629C" w:rsidRDefault="005D1652" w:rsidP="00245C93">
      <w:pPr>
        <w:pStyle w:val="ListParagraph"/>
        <w:numPr>
          <w:ilvl w:val="0"/>
          <w:numId w:val="1"/>
        </w:numPr>
        <w:spacing w:after="0" w:line="240" w:lineRule="auto"/>
        <w:rPr>
          <w:rFonts w:ascii="Verdana" w:hAnsi="Verdana" w:cs="Arial"/>
          <w:b/>
          <w:sz w:val="24"/>
          <w:szCs w:val="24"/>
        </w:rPr>
      </w:pPr>
      <w:r w:rsidRPr="00A4629C">
        <w:rPr>
          <w:rFonts w:ascii="Verdana" w:hAnsi="Verdana" w:cs="Arial"/>
          <w:b/>
          <w:sz w:val="24"/>
          <w:szCs w:val="24"/>
        </w:rPr>
        <w:t>FINANCIAL IMPLICATIONS</w:t>
      </w:r>
    </w:p>
    <w:p w14:paraId="7B20C9F8" w14:textId="77777777" w:rsidR="00F57C68" w:rsidRPr="00A4629C" w:rsidRDefault="00BC4070" w:rsidP="00A14D41">
      <w:pPr>
        <w:spacing w:after="0" w:line="240" w:lineRule="auto"/>
        <w:ind w:left="720"/>
        <w:rPr>
          <w:rFonts w:ascii="Verdana" w:hAnsi="Verdana" w:cs="Arial"/>
          <w:b/>
          <w:sz w:val="24"/>
          <w:szCs w:val="24"/>
        </w:rPr>
      </w:pPr>
      <w:r w:rsidRPr="00A4629C">
        <w:rPr>
          <w:rFonts w:ascii="Verdana" w:hAnsi="Verdana" w:cs="Arial"/>
          <w:sz w:val="24"/>
          <w:szCs w:val="24"/>
        </w:rPr>
        <w:t xml:space="preserve">There are no financial implications of which the committee should be aware. </w:t>
      </w:r>
    </w:p>
    <w:p w14:paraId="33F11D17" w14:textId="77777777" w:rsidR="00C33A04" w:rsidRPr="00A4629C" w:rsidRDefault="00C33A04" w:rsidP="003020D8">
      <w:pPr>
        <w:pStyle w:val="ListParagraph"/>
        <w:spacing w:after="0" w:line="240" w:lineRule="auto"/>
        <w:rPr>
          <w:rFonts w:ascii="Verdana" w:hAnsi="Verdana" w:cs="Arial"/>
          <w:b/>
          <w:sz w:val="24"/>
          <w:szCs w:val="24"/>
        </w:rPr>
      </w:pPr>
    </w:p>
    <w:p w14:paraId="43F5C7B5" w14:textId="77777777" w:rsidR="00F531BD" w:rsidRPr="00A4629C" w:rsidRDefault="00C33A04" w:rsidP="006661F2">
      <w:pPr>
        <w:pStyle w:val="ListParagraph"/>
        <w:numPr>
          <w:ilvl w:val="0"/>
          <w:numId w:val="1"/>
        </w:numPr>
        <w:spacing w:after="0" w:line="240" w:lineRule="auto"/>
        <w:rPr>
          <w:rFonts w:ascii="Verdana" w:hAnsi="Verdana" w:cs="Arial"/>
          <w:b/>
          <w:sz w:val="24"/>
          <w:szCs w:val="24"/>
        </w:rPr>
      </w:pPr>
      <w:r w:rsidRPr="00A4629C">
        <w:rPr>
          <w:rFonts w:ascii="Verdana" w:hAnsi="Verdana" w:cs="Arial"/>
          <w:b/>
          <w:sz w:val="24"/>
          <w:szCs w:val="24"/>
        </w:rPr>
        <w:t>RECOMMENDATION</w:t>
      </w:r>
    </w:p>
    <w:p w14:paraId="46FB481D" w14:textId="4FAB35B4" w:rsidR="006661F2" w:rsidRPr="00A4629C" w:rsidRDefault="006661F2" w:rsidP="00175526">
      <w:pPr>
        <w:spacing w:after="0" w:line="240" w:lineRule="auto"/>
        <w:ind w:right="96" w:firstLine="720"/>
        <w:rPr>
          <w:rFonts w:ascii="Verdana" w:hAnsi="Verdana" w:cs="Arial"/>
          <w:sz w:val="24"/>
          <w:szCs w:val="24"/>
        </w:rPr>
      </w:pPr>
      <w:r w:rsidRPr="00A4629C">
        <w:rPr>
          <w:rFonts w:ascii="Verdana" w:hAnsi="Verdana" w:cs="Arial"/>
          <w:sz w:val="24"/>
          <w:szCs w:val="24"/>
        </w:rPr>
        <w:t>Members are asked to:</w:t>
      </w:r>
    </w:p>
    <w:p w14:paraId="76381187" w14:textId="77777777" w:rsidR="00175526" w:rsidRPr="00A4629C" w:rsidRDefault="00175526" w:rsidP="00175526">
      <w:pPr>
        <w:spacing w:after="0" w:line="240" w:lineRule="auto"/>
        <w:ind w:right="96" w:firstLine="720"/>
        <w:rPr>
          <w:rFonts w:ascii="Verdana" w:hAnsi="Verdana" w:cs="Arial"/>
          <w:sz w:val="24"/>
          <w:szCs w:val="24"/>
        </w:rPr>
      </w:pPr>
    </w:p>
    <w:p w14:paraId="6C5EE3C3" w14:textId="1F08CF4A" w:rsidR="00175526" w:rsidRPr="00A4629C" w:rsidRDefault="00321414" w:rsidP="0002204A">
      <w:pPr>
        <w:pStyle w:val="ListParagraph"/>
        <w:numPr>
          <w:ilvl w:val="1"/>
          <w:numId w:val="34"/>
        </w:numPr>
        <w:spacing w:before="40" w:after="40"/>
        <w:ind w:right="96"/>
        <w:rPr>
          <w:rFonts w:ascii="Verdana" w:hAnsi="Verdana" w:cs="Arial"/>
          <w:b/>
          <w:sz w:val="24"/>
          <w:szCs w:val="24"/>
        </w:rPr>
      </w:pPr>
      <w:r>
        <w:rPr>
          <w:rFonts w:ascii="Verdana" w:hAnsi="Verdana" w:cs="Arial"/>
          <w:b/>
          <w:sz w:val="24"/>
          <w:szCs w:val="24"/>
        </w:rPr>
        <w:t>ACCEPT</w:t>
      </w:r>
      <w:r w:rsidR="00175526" w:rsidRPr="00A4629C">
        <w:rPr>
          <w:rFonts w:ascii="Verdana" w:hAnsi="Verdana" w:cs="Arial"/>
          <w:b/>
          <w:sz w:val="24"/>
          <w:szCs w:val="24"/>
        </w:rPr>
        <w:t xml:space="preserve"> </w:t>
      </w:r>
      <w:r w:rsidR="00175526" w:rsidRPr="00A4629C">
        <w:rPr>
          <w:rFonts w:ascii="Verdana" w:hAnsi="Verdana" w:cs="Arial"/>
          <w:sz w:val="24"/>
          <w:szCs w:val="24"/>
        </w:rPr>
        <w:t>the report;</w:t>
      </w:r>
    </w:p>
    <w:p w14:paraId="79E9138A" w14:textId="77777777" w:rsidR="0002204A" w:rsidRPr="0002204A" w:rsidRDefault="009A393D" w:rsidP="0002204A">
      <w:pPr>
        <w:pStyle w:val="ListParagraph"/>
        <w:numPr>
          <w:ilvl w:val="1"/>
          <w:numId w:val="34"/>
        </w:numPr>
        <w:spacing w:after="0" w:line="240" w:lineRule="auto"/>
        <w:ind w:right="96"/>
        <w:rPr>
          <w:rFonts w:ascii="Verdana" w:hAnsi="Verdana" w:cs="Arial"/>
          <w:b/>
          <w:sz w:val="24"/>
          <w:szCs w:val="24"/>
        </w:rPr>
      </w:pPr>
      <w:r w:rsidRPr="00A4629C">
        <w:rPr>
          <w:rFonts w:ascii="Verdana" w:hAnsi="Verdana" w:cs="Arial"/>
          <w:b/>
          <w:sz w:val="24"/>
          <w:szCs w:val="24"/>
        </w:rPr>
        <w:t>APPROVE</w:t>
      </w:r>
      <w:r>
        <w:rPr>
          <w:rFonts w:ascii="Verdana" w:hAnsi="Verdana" w:cs="Arial"/>
          <w:b/>
          <w:sz w:val="24"/>
          <w:szCs w:val="24"/>
        </w:rPr>
        <w:t xml:space="preserve"> </w:t>
      </w:r>
      <w:r w:rsidRPr="009A393D">
        <w:rPr>
          <w:rFonts w:ascii="Verdana" w:hAnsi="Verdana" w:cs="Arial"/>
          <w:bCs/>
          <w:sz w:val="24"/>
          <w:szCs w:val="24"/>
        </w:rPr>
        <w:t>the</w:t>
      </w:r>
      <w:r>
        <w:rPr>
          <w:rFonts w:ascii="Verdana" w:hAnsi="Verdana" w:cs="Arial"/>
          <w:b/>
          <w:sz w:val="24"/>
          <w:szCs w:val="24"/>
        </w:rPr>
        <w:t xml:space="preserve"> </w:t>
      </w:r>
      <w:r w:rsidRPr="009A393D">
        <w:rPr>
          <w:rFonts w:ascii="Verdana" w:hAnsi="Verdana" w:cs="Arial"/>
          <w:bCs/>
          <w:sz w:val="24"/>
          <w:szCs w:val="24"/>
        </w:rPr>
        <w:t>submission to Board</w:t>
      </w:r>
      <w:r>
        <w:rPr>
          <w:rFonts w:ascii="Verdana" w:hAnsi="Verdana" w:cs="Arial"/>
          <w:bCs/>
          <w:sz w:val="24"/>
          <w:szCs w:val="24"/>
        </w:rPr>
        <w:t xml:space="preserve"> of</w:t>
      </w:r>
      <w:r w:rsidRPr="009A393D">
        <w:rPr>
          <w:rFonts w:ascii="Verdana" w:hAnsi="Verdana" w:cs="Arial"/>
          <w:bCs/>
          <w:sz w:val="24"/>
          <w:szCs w:val="24"/>
        </w:rPr>
        <w:t xml:space="preserve"> </w:t>
      </w:r>
      <w:r w:rsidRPr="00A4629C">
        <w:rPr>
          <w:rFonts w:ascii="Verdana" w:hAnsi="Verdana" w:cs="Arial"/>
          <w:sz w:val="24"/>
          <w:szCs w:val="24"/>
        </w:rPr>
        <w:t>the standing orders to create an up-to-date suite of documents.</w:t>
      </w:r>
    </w:p>
    <w:p w14:paraId="6B2E78A5" w14:textId="77777777" w:rsidR="0002204A" w:rsidRDefault="0002204A" w:rsidP="0002204A">
      <w:pPr>
        <w:pStyle w:val="ListParagraph"/>
        <w:spacing w:after="0" w:line="240" w:lineRule="auto"/>
        <w:ind w:right="96"/>
        <w:rPr>
          <w:rFonts w:ascii="Verdana" w:hAnsi="Verdana" w:cs="Arial"/>
          <w:b/>
          <w:sz w:val="24"/>
          <w:szCs w:val="24"/>
        </w:rPr>
      </w:pPr>
    </w:p>
    <w:p w14:paraId="77171113" w14:textId="70D750A4" w:rsidR="00C33A04" w:rsidRPr="00A4629C" w:rsidRDefault="00C33A04" w:rsidP="0002204A">
      <w:pPr>
        <w:pStyle w:val="ListParagraph"/>
        <w:spacing w:after="0" w:line="240" w:lineRule="auto"/>
        <w:ind w:right="96"/>
        <w:rPr>
          <w:rFonts w:ascii="Verdana" w:hAnsi="Verdana" w:cs="Arial"/>
          <w:b/>
          <w:sz w:val="24"/>
          <w:szCs w:val="24"/>
        </w:rPr>
      </w:pPr>
      <w:r w:rsidRPr="00A4629C">
        <w:rPr>
          <w:rFonts w:ascii="Verdana" w:hAnsi="Verdana" w:cs="Arial"/>
          <w:b/>
          <w:sz w:val="24"/>
          <w:szCs w:val="24"/>
        </w:rPr>
        <w:br w:type="page"/>
      </w:r>
    </w:p>
    <w:tbl>
      <w:tblPr>
        <w:tblStyle w:val="TableGrid"/>
        <w:tblW w:w="9922" w:type="dxa"/>
        <w:tblInd w:w="279" w:type="dxa"/>
        <w:tblLayout w:type="fixed"/>
        <w:tblLook w:val="04A0" w:firstRow="1" w:lastRow="0" w:firstColumn="1" w:lastColumn="0" w:noHBand="0" w:noVBand="1"/>
      </w:tblPr>
      <w:tblGrid>
        <w:gridCol w:w="1809"/>
        <w:gridCol w:w="661"/>
        <w:gridCol w:w="5151"/>
        <w:gridCol w:w="2301"/>
      </w:tblGrid>
      <w:tr w:rsidR="00034194" w:rsidRPr="00A4629C" w14:paraId="1C733E33" w14:textId="77777777" w:rsidTr="0002204A">
        <w:tc>
          <w:tcPr>
            <w:tcW w:w="9922" w:type="dxa"/>
            <w:gridSpan w:val="4"/>
            <w:shd w:val="clear" w:color="auto" w:fill="D5DCE4" w:themeFill="text2" w:themeFillTint="33"/>
          </w:tcPr>
          <w:p w14:paraId="02980137" w14:textId="5045D9A2" w:rsidR="00034194" w:rsidRPr="0002204A" w:rsidRDefault="0020539A">
            <w:pPr>
              <w:rPr>
                <w:rFonts w:ascii="Verdana" w:hAnsi="Verdana" w:cs="Arial"/>
                <w:b/>
                <w:sz w:val="24"/>
                <w:szCs w:val="24"/>
              </w:rPr>
            </w:pPr>
            <w:r w:rsidRPr="00A4629C">
              <w:rPr>
                <w:rFonts w:ascii="Verdana" w:hAnsi="Verdana" w:cs="Arial"/>
                <w:b/>
                <w:sz w:val="24"/>
                <w:szCs w:val="24"/>
              </w:rPr>
              <w:lastRenderedPageBreak/>
              <w:t>Governance and Assurance</w:t>
            </w:r>
          </w:p>
        </w:tc>
      </w:tr>
      <w:tr w:rsidR="00F5324A" w:rsidRPr="00A4629C" w14:paraId="6042DC94" w14:textId="77777777" w:rsidTr="0002204A">
        <w:tc>
          <w:tcPr>
            <w:tcW w:w="1809" w:type="dxa"/>
            <w:vMerge w:val="restart"/>
          </w:tcPr>
          <w:p w14:paraId="0C25EC3F" w14:textId="77777777" w:rsidR="00F5324A" w:rsidRPr="00A4629C" w:rsidRDefault="00F5324A">
            <w:pPr>
              <w:rPr>
                <w:rFonts w:ascii="Verdana" w:hAnsi="Verdana" w:cs="Arial"/>
                <w:b/>
                <w:sz w:val="24"/>
                <w:szCs w:val="24"/>
              </w:rPr>
            </w:pPr>
            <w:r w:rsidRPr="00A4629C">
              <w:rPr>
                <w:rFonts w:ascii="Verdana" w:hAnsi="Verdana" w:cs="Arial"/>
                <w:b/>
                <w:sz w:val="24"/>
                <w:szCs w:val="24"/>
              </w:rPr>
              <w:t>Link to Enabling Objectives</w:t>
            </w:r>
          </w:p>
          <w:p w14:paraId="25E4DC78" w14:textId="77777777" w:rsidR="00F5324A" w:rsidRPr="00A4629C" w:rsidRDefault="00F5324A" w:rsidP="00133EA1">
            <w:pPr>
              <w:rPr>
                <w:rFonts w:ascii="Verdana" w:hAnsi="Verdana" w:cs="Arial"/>
                <w:b/>
                <w:sz w:val="24"/>
                <w:szCs w:val="24"/>
              </w:rPr>
            </w:pPr>
            <w:r w:rsidRPr="00A4629C">
              <w:rPr>
                <w:rFonts w:ascii="Verdana" w:hAnsi="Verdana" w:cs="Arial"/>
                <w:b/>
                <w:i/>
                <w:sz w:val="24"/>
                <w:szCs w:val="24"/>
              </w:rPr>
              <w:t xml:space="preserve">(please </w:t>
            </w:r>
            <w:r w:rsidR="00133EA1" w:rsidRPr="00A4629C">
              <w:rPr>
                <w:rFonts w:ascii="Verdana" w:hAnsi="Verdana" w:cs="Arial"/>
                <w:b/>
                <w:i/>
                <w:sz w:val="24"/>
                <w:szCs w:val="24"/>
              </w:rPr>
              <w:t>choose</w:t>
            </w:r>
            <w:r w:rsidRPr="00A4629C">
              <w:rPr>
                <w:rFonts w:ascii="Verdana" w:hAnsi="Verdana" w:cs="Arial"/>
                <w:b/>
                <w:i/>
                <w:sz w:val="24"/>
                <w:szCs w:val="24"/>
              </w:rPr>
              <w:t>)</w:t>
            </w:r>
          </w:p>
        </w:tc>
        <w:tc>
          <w:tcPr>
            <w:tcW w:w="8113" w:type="dxa"/>
            <w:gridSpan w:val="3"/>
            <w:shd w:val="clear" w:color="auto" w:fill="BDD6EE" w:themeFill="accent1" w:themeFillTint="66"/>
          </w:tcPr>
          <w:p w14:paraId="57EAA82E" w14:textId="77777777" w:rsidR="00F5324A" w:rsidRPr="00A4629C" w:rsidRDefault="00F5324A" w:rsidP="00F5324A">
            <w:pPr>
              <w:jc w:val="both"/>
              <w:rPr>
                <w:rFonts w:ascii="Verdana" w:hAnsi="Verdana" w:cs="Arial"/>
                <w:b/>
                <w:sz w:val="24"/>
                <w:szCs w:val="24"/>
              </w:rPr>
            </w:pPr>
            <w:r w:rsidRPr="00A4629C">
              <w:rPr>
                <w:rFonts w:ascii="Verdana" w:hAnsi="Verdana" w:cs="Arial"/>
                <w:b/>
                <w:sz w:val="24"/>
                <w:szCs w:val="24"/>
              </w:rPr>
              <w:t>Supporting better health and wellbeing by actively promoting and empowering people to live well in resilient communities</w:t>
            </w:r>
          </w:p>
        </w:tc>
      </w:tr>
      <w:tr w:rsidR="00F5324A" w:rsidRPr="00A4629C" w14:paraId="019286F0" w14:textId="77777777" w:rsidTr="0002204A">
        <w:tc>
          <w:tcPr>
            <w:tcW w:w="1809" w:type="dxa"/>
            <w:vMerge/>
          </w:tcPr>
          <w:p w14:paraId="0014FAE0" w14:textId="77777777" w:rsidR="00F5324A" w:rsidRPr="00A4629C" w:rsidRDefault="00F5324A">
            <w:pPr>
              <w:rPr>
                <w:rFonts w:ascii="Verdana" w:hAnsi="Verdana" w:cs="Arial"/>
                <w:b/>
                <w:sz w:val="24"/>
                <w:szCs w:val="24"/>
              </w:rPr>
            </w:pPr>
          </w:p>
        </w:tc>
        <w:tc>
          <w:tcPr>
            <w:tcW w:w="5812" w:type="dxa"/>
            <w:gridSpan w:val="2"/>
          </w:tcPr>
          <w:p w14:paraId="3FE92670" w14:textId="77777777" w:rsidR="00F5324A" w:rsidRPr="00A4629C" w:rsidRDefault="00F5324A" w:rsidP="00F5324A">
            <w:pPr>
              <w:rPr>
                <w:rFonts w:ascii="Verdana" w:hAnsi="Verdana" w:cs="Arial"/>
                <w:sz w:val="24"/>
                <w:szCs w:val="24"/>
              </w:rPr>
            </w:pPr>
            <w:r w:rsidRPr="00A4629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2301" w:type="dxa"/>
              </w:tcPr>
              <w:p w14:paraId="6E745FF7" w14:textId="77777777" w:rsidR="00F5324A" w:rsidRPr="00A4629C" w:rsidRDefault="00664241" w:rsidP="0020539A">
                <w:pPr>
                  <w:jc w:val="center"/>
                  <w:rPr>
                    <w:rFonts w:ascii="Verdana" w:hAnsi="Verdana" w:cs="Arial"/>
                    <w:sz w:val="24"/>
                    <w:szCs w:val="24"/>
                  </w:rPr>
                </w:pPr>
                <w:r w:rsidRPr="00A4629C">
                  <w:rPr>
                    <w:rFonts w:ascii="Segoe UI Symbol" w:eastAsia="MS Gothic" w:hAnsi="Segoe UI Symbol" w:cs="Segoe UI Symbol"/>
                    <w:sz w:val="24"/>
                    <w:szCs w:val="24"/>
                  </w:rPr>
                  <w:t>☒</w:t>
                </w:r>
              </w:p>
            </w:tc>
          </w:sdtContent>
        </w:sdt>
      </w:tr>
      <w:tr w:rsidR="00F5324A" w:rsidRPr="00A4629C" w14:paraId="1FA59D1C" w14:textId="77777777" w:rsidTr="0002204A">
        <w:tc>
          <w:tcPr>
            <w:tcW w:w="1809" w:type="dxa"/>
            <w:vMerge/>
          </w:tcPr>
          <w:p w14:paraId="6D4F5092" w14:textId="77777777" w:rsidR="00F5324A" w:rsidRPr="00A4629C" w:rsidRDefault="00F5324A">
            <w:pPr>
              <w:rPr>
                <w:rFonts w:ascii="Verdana" w:hAnsi="Verdana" w:cs="Arial"/>
                <w:b/>
                <w:sz w:val="24"/>
                <w:szCs w:val="24"/>
              </w:rPr>
            </w:pPr>
          </w:p>
        </w:tc>
        <w:tc>
          <w:tcPr>
            <w:tcW w:w="5812" w:type="dxa"/>
            <w:gridSpan w:val="2"/>
          </w:tcPr>
          <w:p w14:paraId="16D2D167" w14:textId="77777777" w:rsidR="00F5324A" w:rsidRPr="00A4629C" w:rsidRDefault="00F5324A" w:rsidP="00F5324A">
            <w:pPr>
              <w:rPr>
                <w:rFonts w:ascii="Verdana" w:hAnsi="Verdana" w:cs="Arial"/>
                <w:sz w:val="24"/>
                <w:szCs w:val="24"/>
              </w:rPr>
            </w:pPr>
            <w:r w:rsidRPr="00A4629C">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2301" w:type="dxa"/>
              </w:tcPr>
              <w:p w14:paraId="30B80BB3" w14:textId="77777777" w:rsidR="00F5324A" w:rsidRPr="00A4629C" w:rsidRDefault="00133EA1" w:rsidP="0020539A">
                <w:pPr>
                  <w:jc w:val="center"/>
                  <w:rPr>
                    <w:rFonts w:ascii="Verdana" w:hAnsi="Verdana" w:cs="Arial"/>
                    <w:sz w:val="24"/>
                    <w:szCs w:val="24"/>
                  </w:rPr>
                </w:pPr>
                <w:r w:rsidRPr="00A4629C">
                  <w:rPr>
                    <w:rFonts w:ascii="Segoe UI Symbol" w:eastAsia="MS Gothic" w:hAnsi="Segoe UI Symbol" w:cs="Segoe UI Symbol"/>
                    <w:sz w:val="24"/>
                    <w:szCs w:val="24"/>
                  </w:rPr>
                  <w:t>☐</w:t>
                </w:r>
              </w:p>
            </w:tc>
          </w:sdtContent>
        </w:sdt>
      </w:tr>
      <w:tr w:rsidR="00F5324A" w:rsidRPr="00A4629C" w14:paraId="3FB63540" w14:textId="77777777" w:rsidTr="0002204A">
        <w:tc>
          <w:tcPr>
            <w:tcW w:w="1809" w:type="dxa"/>
            <w:vMerge/>
          </w:tcPr>
          <w:p w14:paraId="2F88EECC" w14:textId="77777777" w:rsidR="00F5324A" w:rsidRPr="00A4629C" w:rsidRDefault="00F5324A">
            <w:pPr>
              <w:rPr>
                <w:rFonts w:ascii="Verdana" w:hAnsi="Verdana" w:cs="Arial"/>
                <w:b/>
                <w:sz w:val="24"/>
                <w:szCs w:val="24"/>
              </w:rPr>
            </w:pPr>
          </w:p>
        </w:tc>
        <w:tc>
          <w:tcPr>
            <w:tcW w:w="5812" w:type="dxa"/>
            <w:gridSpan w:val="2"/>
          </w:tcPr>
          <w:p w14:paraId="333DE7B8" w14:textId="77777777" w:rsidR="00F5324A" w:rsidRPr="00A4629C" w:rsidRDefault="00F5324A" w:rsidP="00F5324A">
            <w:pPr>
              <w:jc w:val="both"/>
              <w:rPr>
                <w:rFonts w:ascii="Verdana" w:hAnsi="Verdana" w:cs="Arial"/>
                <w:sz w:val="24"/>
                <w:szCs w:val="24"/>
              </w:rPr>
            </w:pPr>
            <w:r w:rsidRPr="00A4629C">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2301" w:type="dxa"/>
              </w:tcPr>
              <w:p w14:paraId="68EF4EFD" w14:textId="77777777" w:rsidR="00F5324A" w:rsidRPr="00A4629C" w:rsidRDefault="00133EA1" w:rsidP="0020539A">
                <w:pPr>
                  <w:jc w:val="center"/>
                  <w:rPr>
                    <w:rFonts w:ascii="Verdana" w:hAnsi="Verdana" w:cs="Arial"/>
                    <w:sz w:val="24"/>
                    <w:szCs w:val="24"/>
                  </w:rPr>
                </w:pPr>
                <w:r w:rsidRPr="00A4629C">
                  <w:rPr>
                    <w:rFonts w:ascii="Segoe UI Symbol" w:eastAsia="MS Gothic" w:hAnsi="Segoe UI Symbol" w:cs="Segoe UI Symbol"/>
                    <w:sz w:val="24"/>
                    <w:szCs w:val="24"/>
                  </w:rPr>
                  <w:t>☐</w:t>
                </w:r>
              </w:p>
            </w:tc>
          </w:sdtContent>
        </w:sdt>
      </w:tr>
      <w:tr w:rsidR="00F5324A" w:rsidRPr="00A4629C" w14:paraId="4C80B6C4" w14:textId="77777777" w:rsidTr="0002204A">
        <w:tc>
          <w:tcPr>
            <w:tcW w:w="1809" w:type="dxa"/>
            <w:vMerge/>
          </w:tcPr>
          <w:p w14:paraId="4C259CF5" w14:textId="77777777" w:rsidR="00F5324A" w:rsidRPr="00A4629C" w:rsidRDefault="00F5324A" w:rsidP="00C107F2">
            <w:pPr>
              <w:rPr>
                <w:rFonts w:ascii="Verdana" w:hAnsi="Verdana" w:cs="Arial"/>
                <w:b/>
                <w:sz w:val="24"/>
                <w:szCs w:val="24"/>
              </w:rPr>
            </w:pPr>
          </w:p>
        </w:tc>
        <w:tc>
          <w:tcPr>
            <w:tcW w:w="8113" w:type="dxa"/>
            <w:gridSpan w:val="3"/>
            <w:shd w:val="clear" w:color="auto" w:fill="BDD6EE" w:themeFill="accent1" w:themeFillTint="66"/>
          </w:tcPr>
          <w:p w14:paraId="5A03527F" w14:textId="77777777" w:rsidR="00F5324A" w:rsidRPr="00A4629C" w:rsidRDefault="00F5324A" w:rsidP="00C107F2">
            <w:pPr>
              <w:rPr>
                <w:rFonts w:ascii="Verdana" w:hAnsi="Verdana" w:cs="Arial"/>
                <w:b/>
                <w:sz w:val="24"/>
                <w:szCs w:val="24"/>
              </w:rPr>
            </w:pPr>
            <w:r w:rsidRPr="00A4629C">
              <w:rPr>
                <w:rFonts w:ascii="Verdana" w:hAnsi="Verdana" w:cs="Arial"/>
                <w:b/>
                <w:sz w:val="24"/>
                <w:szCs w:val="24"/>
              </w:rPr>
              <w:t xml:space="preserve">Deliver better care through excellent health and care services achieving the outcomes that matter most to people </w:t>
            </w:r>
          </w:p>
        </w:tc>
      </w:tr>
      <w:tr w:rsidR="00F5324A" w:rsidRPr="00A4629C" w14:paraId="014B7C71" w14:textId="77777777" w:rsidTr="0002204A">
        <w:tc>
          <w:tcPr>
            <w:tcW w:w="1809" w:type="dxa"/>
            <w:vMerge/>
          </w:tcPr>
          <w:p w14:paraId="00F054E0" w14:textId="77777777" w:rsidR="00F5324A" w:rsidRPr="00A4629C" w:rsidRDefault="00F5324A" w:rsidP="00C107F2">
            <w:pPr>
              <w:rPr>
                <w:rFonts w:ascii="Verdana" w:hAnsi="Verdana" w:cs="Arial"/>
                <w:b/>
                <w:sz w:val="24"/>
                <w:szCs w:val="24"/>
              </w:rPr>
            </w:pPr>
          </w:p>
        </w:tc>
        <w:tc>
          <w:tcPr>
            <w:tcW w:w="5812" w:type="dxa"/>
            <w:gridSpan w:val="2"/>
          </w:tcPr>
          <w:p w14:paraId="1EF4B66C" w14:textId="77777777" w:rsidR="00F5324A" w:rsidRPr="00A4629C" w:rsidRDefault="00F5324A" w:rsidP="00F5324A">
            <w:pPr>
              <w:rPr>
                <w:rFonts w:ascii="Verdana" w:hAnsi="Verdana" w:cs="Arial"/>
                <w:sz w:val="24"/>
                <w:szCs w:val="24"/>
              </w:rPr>
            </w:pPr>
            <w:r w:rsidRPr="00A4629C">
              <w:rPr>
                <w:rFonts w:ascii="Verdana" w:hAnsi="Verdana" w:cs="Arial"/>
                <w:sz w:val="24"/>
                <w:szCs w:val="24"/>
              </w:rPr>
              <w:t xml:space="preserve">Best Value Outcomes and </w:t>
            </w:r>
            <w:proofErr w:type="gramStart"/>
            <w:r w:rsidRPr="00A4629C">
              <w:rPr>
                <w:rFonts w:ascii="Verdana" w:hAnsi="Verdana" w:cs="Arial"/>
                <w:sz w:val="24"/>
                <w:szCs w:val="24"/>
              </w:rPr>
              <w:t>High Quality</w:t>
            </w:r>
            <w:proofErr w:type="gramEnd"/>
            <w:r w:rsidRPr="00A4629C">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2301" w:type="dxa"/>
              </w:tcPr>
              <w:p w14:paraId="2D0704AF" w14:textId="77777777" w:rsidR="00F5324A" w:rsidRPr="00A4629C" w:rsidRDefault="00664241" w:rsidP="00133EA1">
                <w:pPr>
                  <w:jc w:val="center"/>
                  <w:rPr>
                    <w:rFonts w:ascii="Verdana" w:hAnsi="Verdana" w:cs="Arial"/>
                    <w:sz w:val="24"/>
                    <w:szCs w:val="24"/>
                  </w:rPr>
                </w:pPr>
                <w:r w:rsidRPr="00A4629C">
                  <w:rPr>
                    <w:rFonts w:ascii="Segoe UI Symbol" w:eastAsia="MS Gothic" w:hAnsi="Segoe UI Symbol" w:cs="Segoe UI Symbol"/>
                    <w:sz w:val="24"/>
                    <w:szCs w:val="24"/>
                  </w:rPr>
                  <w:t>☒</w:t>
                </w:r>
              </w:p>
            </w:tc>
          </w:sdtContent>
        </w:sdt>
      </w:tr>
      <w:tr w:rsidR="00F5324A" w:rsidRPr="00A4629C" w14:paraId="5B677ED3" w14:textId="77777777" w:rsidTr="0002204A">
        <w:tc>
          <w:tcPr>
            <w:tcW w:w="1809" w:type="dxa"/>
            <w:vMerge/>
          </w:tcPr>
          <w:p w14:paraId="47F1A220" w14:textId="77777777" w:rsidR="00F5324A" w:rsidRPr="00A4629C" w:rsidRDefault="00F5324A" w:rsidP="00C107F2">
            <w:pPr>
              <w:rPr>
                <w:rFonts w:ascii="Verdana" w:hAnsi="Verdana" w:cs="Arial"/>
                <w:b/>
                <w:sz w:val="24"/>
                <w:szCs w:val="24"/>
              </w:rPr>
            </w:pPr>
          </w:p>
        </w:tc>
        <w:tc>
          <w:tcPr>
            <w:tcW w:w="5812" w:type="dxa"/>
            <w:gridSpan w:val="2"/>
          </w:tcPr>
          <w:p w14:paraId="1BE5881F" w14:textId="77777777" w:rsidR="00F5324A" w:rsidRPr="00A4629C" w:rsidRDefault="00F5324A" w:rsidP="00F5324A">
            <w:pPr>
              <w:rPr>
                <w:rFonts w:ascii="Verdana" w:hAnsi="Verdana" w:cs="Arial"/>
                <w:sz w:val="24"/>
                <w:szCs w:val="24"/>
              </w:rPr>
            </w:pPr>
            <w:r w:rsidRPr="00A4629C">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2301" w:type="dxa"/>
              </w:tcPr>
              <w:p w14:paraId="4FA3D677" w14:textId="77777777" w:rsidR="00F5324A" w:rsidRPr="00A4629C" w:rsidRDefault="00133EA1" w:rsidP="00133EA1">
                <w:pPr>
                  <w:jc w:val="center"/>
                  <w:rPr>
                    <w:rFonts w:ascii="Verdana" w:hAnsi="Verdana" w:cs="Arial"/>
                    <w:sz w:val="24"/>
                    <w:szCs w:val="24"/>
                  </w:rPr>
                </w:pPr>
                <w:r w:rsidRPr="00A4629C">
                  <w:rPr>
                    <w:rFonts w:ascii="Segoe UI Symbol" w:eastAsia="MS Gothic" w:hAnsi="Segoe UI Symbol" w:cs="Segoe UI Symbol"/>
                    <w:sz w:val="24"/>
                    <w:szCs w:val="24"/>
                  </w:rPr>
                  <w:t>☐</w:t>
                </w:r>
              </w:p>
            </w:tc>
          </w:sdtContent>
        </w:sdt>
      </w:tr>
      <w:tr w:rsidR="00F5324A" w:rsidRPr="00A4629C" w14:paraId="5ACDFAD8" w14:textId="77777777" w:rsidTr="0002204A">
        <w:tc>
          <w:tcPr>
            <w:tcW w:w="1809" w:type="dxa"/>
            <w:vMerge/>
          </w:tcPr>
          <w:p w14:paraId="2C795E90" w14:textId="77777777" w:rsidR="00F5324A" w:rsidRPr="00A4629C" w:rsidRDefault="00F5324A" w:rsidP="00C107F2">
            <w:pPr>
              <w:rPr>
                <w:rFonts w:ascii="Verdana" w:hAnsi="Verdana" w:cs="Arial"/>
                <w:b/>
                <w:sz w:val="24"/>
                <w:szCs w:val="24"/>
              </w:rPr>
            </w:pPr>
          </w:p>
        </w:tc>
        <w:tc>
          <w:tcPr>
            <w:tcW w:w="5812" w:type="dxa"/>
            <w:gridSpan w:val="2"/>
          </w:tcPr>
          <w:p w14:paraId="472D8218"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2301" w:type="dxa"/>
              </w:tcPr>
              <w:p w14:paraId="37E4AD02" w14:textId="77777777" w:rsidR="00F5324A" w:rsidRPr="00A4629C" w:rsidRDefault="00133EA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55604AD4" w14:textId="77777777" w:rsidTr="0002204A">
        <w:tc>
          <w:tcPr>
            <w:tcW w:w="1809" w:type="dxa"/>
            <w:vMerge/>
          </w:tcPr>
          <w:p w14:paraId="2B1D177F" w14:textId="77777777" w:rsidR="00F5324A" w:rsidRPr="00A4629C" w:rsidRDefault="00F5324A" w:rsidP="00C107F2">
            <w:pPr>
              <w:rPr>
                <w:rFonts w:ascii="Verdana" w:hAnsi="Verdana" w:cs="Arial"/>
                <w:b/>
                <w:sz w:val="24"/>
                <w:szCs w:val="24"/>
              </w:rPr>
            </w:pPr>
          </w:p>
        </w:tc>
        <w:tc>
          <w:tcPr>
            <w:tcW w:w="5812" w:type="dxa"/>
            <w:gridSpan w:val="2"/>
          </w:tcPr>
          <w:p w14:paraId="161B339D"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2301" w:type="dxa"/>
              </w:tcPr>
              <w:p w14:paraId="2C97C4A9" w14:textId="77777777" w:rsidR="00F5324A" w:rsidRPr="00A4629C" w:rsidRDefault="00133EA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42C7496D" w14:textId="77777777" w:rsidTr="0002204A">
        <w:tc>
          <w:tcPr>
            <w:tcW w:w="1809" w:type="dxa"/>
            <w:vMerge/>
          </w:tcPr>
          <w:p w14:paraId="6A239323" w14:textId="77777777" w:rsidR="00F5324A" w:rsidRPr="00A4629C" w:rsidRDefault="00F5324A" w:rsidP="00C107F2">
            <w:pPr>
              <w:rPr>
                <w:rFonts w:ascii="Verdana" w:hAnsi="Verdana" w:cs="Arial"/>
                <w:b/>
                <w:sz w:val="24"/>
                <w:szCs w:val="24"/>
              </w:rPr>
            </w:pPr>
          </w:p>
        </w:tc>
        <w:tc>
          <w:tcPr>
            <w:tcW w:w="5812" w:type="dxa"/>
            <w:gridSpan w:val="2"/>
          </w:tcPr>
          <w:p w14:paraId="71D083AC"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2301" w:type="dxa"/>
              </w:tcPr>
              <w:p w14:paraId="67585525" w14:textId="77777777" w:rsidR="00F5324A" w:rsidRPr="00A4629C" w:rsidRDefault="00133EA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527342D0" w14:textId="77777777" w:rsidTr="0002204A">
        <w:tc>
          <w:tcPr>
            <w:tcW w:w="9922" w:type="dxa"/>
            <w:gridSpan w:val="4"/>
            <w:shd w:val="clear" w:color="auto" w:fill="D5DCE4" w:themeFill="text2" w:themeFillTint="33"/>
          </w:tcPr>
          <w:p w14:paraId="7258C465" w14:textId="77777777" w:rsidR="00F5324A" w:rsidRPr="00A4629C" w:rsidRDefault="00F5324A" w:rsidP="00C107F2">
            <w:pPr>
              <w:rPr>
                <w:rFonts w:ascii="Verdana" w:hAnsi="Verdana" w:cs="Arial"/>
                <w:b/>
                <w:sz w:val="24"/>
                <w:szCs w:val="24"/>
              </w:rPr>
            </w:pPr>
            <w:r w:rsidRPr="00A4629C">
              <w:rPr>
                <w:rFonts w:ascii="Verdana" w:hAnsi="Verdana" w:cs="Arial"/>
                <w:b/>
                <w:sz w:val="24"/>
                <w:szCs w:val="24"/>
              </w:rPr>
              <w:t>Health and Care Standards</w:t>
            </w:r>
          </w:p>
        </w:tc>
      </w:tr>
      <w:tr w:rsidR="00F5324A" w:rsidRPr="00A4629C" w14:paraId="327F3BF8" w14:textId="77777777" w:rsidTr="0002204A">
        <w:tc>
          <w:tcPr>
            <w:tcW w:w="1809" w:type="dxa"/>
            <w:vMerge w:val="restart"/>
          </w:tcPr>
          <w:p w14:paraId="2AD70399" w14:textId="77777777" w:rsidR="00F5324A" w:rsidRPr="00A4629C" w:rsidRDefault="00133EA1" w:rsidP="00F5324A">
            <w:pPr>
              <w:rPr>
                <w:rFonts w:ascii="Verdana" w:hAnsi="Verdana" w:cs="Arial"/>
                <w:sz w:val="24"/>
                <w:szCs w:val="24"/>
              </w:rPr>
            </w:pPr>
            <w:r w:rsidRPr="00A4629C">
              <w:rPr>
                <w:rFonts w:ascii="Verdana" w:hAnsi="Verdana" w:cs="Arial"/>
                <w:b/>
                <w:i/>
                <w:sz w:val="24"/>
                <w:szCs w:val="24"/>
              </w:rPr>
              <w:t>(please choose)</w:t>
            </w:r>
          </w:p>
        </w:tc>
        <w:tc>
          <w:tcPr>
            <w:tcW w:w="5812" w:type="dxa"/>
            <w:gridSpan w:val="2"/>
          </w:tcPr>
          <w:p w14:paraId="15B1DCDA" w14:textId="77777777" w:rsidR="00F5324A" w:rsidRPr="00A4629C" w:rsidRDefault="00F5324A" w:rsidP="00C107F2">
            <w:pPr>
              <w:rPr>
                <w:rFonts w:ascii="Verdana" w:hAnsi="Verdana" w:cs="Arial"/>
                <w:sz w:val="24"/>
                <w:szCs w:val="24"/>
              </w:rPr>
            </w:pPr>
            <w:r w:rsidRPr="00A4629C">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2301" w:type="dxa"/>
              </w:tcPr>
              <w:p w14:paraId="6372499F" w14:textId="77777777" w:rsidR="00F5324A" w:rsidRPr="00A4629C" w:rsidRDefault="00133EA1" w:rsidP="00133EA1">
                <w:pPr>
                  <w:jc w:val="center"/>
                  <w:rPr>
                    <w:rFonts w:ascii="Verdana" w:hAnsi="Verdana" w:cs="Arial"/>
                    <w:sz w:val="24"/>
                    <w:szCs w:val="24"/>
                  </w:rPr>
                </w:pPr>
                <w:r w:rsidRPr="00A4629C">
                  <w:rPr>
                    <w:rFonts w:ascii="Segoe UI Symbol" w:eastAsia="MS Gothic" w:hAnsi="Segoe UI Symbol" w:cs="Segoe UI Symbol"/>
                    <w:sz w:val="24"/>
                    <w:szCs w:val="24"/>
                  </w:rPr>
                  <w:t>☐</w:t>
                </w:r>
              </w:p>
            </w:tc>
          </w:sdtContent>
        </w:sdt>
      </w:tr>
      <w:tr w:rsidR="00F5324A" w:rsidRPr="00A4629C" w14:paraId="5451BD9F" w14:textId="77777777" w:rsidTr="0002204A">
        <w:tc>
          <w:tcPr>
            <w:tcW w:w="1809" w:type="dxa"/>
            <w:vMerge/>
          </w:tcPr>
          <w:p w14:paraId="562C5F73" w14:textId="77777777" w:rsidR="00F5324A" w:rsidRPr="00A4629C" w:rsidRDefault="00F5324A" w:rsidP="00F5324A">
            <w:pPr>
              <w:rPr>
                <w:rFonts w:ascii="Verdana" w:hAnsi="Verdana" w:cs="Arial"/>
                <w:b/>
                <w:sz w:val="24"/>
                <w:szCs w:val="24"/>
              </w:rPr>
            </w:pPr>
          </w:p>
        </w:tc>
        <w:tc>
          <w:tcPr>
            <w:tcW w:w="5812" w:type="dxa"/>
            <w:gridSpan w:val="2"/>
          </w:tcPr>
          <w:p w14:paraId="7F56AE1E"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2301" w:type="dxa"/>
              </w:tcPr>
              <w:p w14:paraId="3B62B1F4" w14:textId="77777777" w:rsidR="00F5324A" w:rsidRPr="00A4629C" w:rsidRDefault="0066424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2C429386" w14:textId="77777777" w:rsidTr="0002204A">
        <w:tc>
          <w:tcPr>
            <w:tcW w:w="1809" w:type="dxa"/>
            <w:vMerge/>
          </w:tcPr>
          <w:p w14:paraId="5EE470C0" w14:textId="77777777" w:rsidR="00F5324A" w:rsidRPr="00A4629C" w:rsidRDefault="00F5324A" w:rsidP="00F5324A">
            <w:pPr>
              <w:rPr>
                <w:rFonts w:ascii="Verdana" w:hAnsi="Verdana" w:cs="Arial"/>
                <w:b/>
                <w:sz w:val="24"/>
                <w:szCs w:val="24"/>
              </w:rPr>
            </w:pPr>
          </w:p>
        </w:tc>
        <w:tc>
          <w:tcPr>
            <w:tcW w:w="5812" w:type="dxa"/>
            <w:gridSpan w:val="2"/>
          </w:tcPr>
          <w:p w14:paraId="7CC6567B"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2301" w:type="dxa"/>
              </w:tcPr>
              <w:p w14:paraId="5FF099A1" w14:textId="77777777" w:rsidR="00F5324A" w:rsidRPr="00A4629C" w:rsidRDefault="0066424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72053AF0" w14:textId="77777777" w:rsidTr="0002204A">
        <w:tc>
          <w:tcPr>
            <w:tcW w:w="1809" w:type="dxa"/>
            <w:vMerge/>
          </w:tcPr>
          <w:p w14:paraId="112253F3" w14:textId="77777777" w:rsidR="00F5324A" w:rsidRPr="00A4629C" w:rsidRDefault="00F5324A" w:rsidP="00F5324A">
            <w:pPr>
              <w:rPr>
                <w:rFonts w:ascii="Verdana" w:hAnsi="Verdana" w:cs="Arial"/>
                <w:b/>
                <w:sz w:val="24"/>
                <w:szCs w:val="24"/>
              </w:rPr>
            </w:pPr>
          </w:p>
        </w:tc>
        <w:tc>
          <w:tcPr>
            <w:tcW w:w="5812" w:type="dxa"/>
            <w:gridSpan w:val="2"/>
          </w:tcPr>
          <w:p w14:paraId="6CFB43B4"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2301" w:type="dxa"/>
              </w:tcPr>
              <w:p w14:paraId="7E613398" w14:textId="77777777" w:rsidR="00F5324A" w:rsidRPr="00A4629C" w:rsidRDefault="0066424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32EEC706" w14:textId="77777777" w:rsidTr="0002204A">
        <w:tc>
          <w:tcPr>
            <w:tcW w:w="1809" w:type="dxa"/>
            <w:vMerge/>
          </w:tcPr>
          <w:p w14:paraId="4DB2F89B" w14:textId="77777777" w:rsidR="00F5324A" w:rsidRPr="00A4629C" w:rsidRDefault="00F5324A" w:rsidP="00F5324A">
            <w:pPr>
              <w:rPr>
                <w:rFonts w:ascii="Verdana" w:hAnsi="Verdana" w:cs="Arial"/>
                <w:b/>
                <w:sz w:val="24"/>
                <w:szCs w:val="24"/>
              </w:rPr>
            </w:pPr>
          </w:p>
        </w:tc>
        <w:tc>
          <w:tcPr>
            <w:tcW w:w="5812" w:type="dxa"/>
            <w:gridSpan w:val="2"/>
          </w:tcPr>
          <w:p w14:paraId="65F8300B"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2301" w:type="dxa"/>
              </w:tcPr>
              <w:p w14:paraId="7D57F8C0" w14:textId="77777777" w:rsidR="00F5324A" w:rsidRPr="00A4629C" w:rsidRDefault="0066424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002F9032" w14:textId="77777777" w:rsidTr="0002204A">
        <w:tc>
          <w:tcPr>
            <w:tcW w:w="1809" w:type="dxa"/>
            <w:vMerge/>
          </w:tcPr>
          <w:p w14:paraId="0D5612F7" w14:textId="77777777" w:rsidR="00F5324A" w:rsidRPr="00A4629C" w:rsidRDefault="00F5324A" w:rsidP="00F5324A">
            <w:pPr>
              <w:rPr>
                <w:rFonts w:ascii="Verdana" w:hAnsi="Verdana" w:cs="Arial"/>
                <w:b/>
                <w:sz w:val="24"/>
                <w:szCs w:val="24"/>
              </w:rPr>
            </w:pPr>
          </w:p>
        </w:tc>
        <w:tc>
          <w:tcPr>
            <w:tcW w:w="5812" w:type="dxa"/>
            <w:gridSpan w:val="2"/>
          </w:tcPr>
          <w:p w14:paraId="3A2242C8"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2301" w:type="dxa"/>
              </w:tcPr>
              <w:p w14:paraId="4F68BD36" w14:textId="77777777" w:rsidR="00F5324A" w:rsidRPr="00A4629C" w:rsidRDefault="00133EA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658B20D5" w14:textId="77777777" w:rsidTr="0002204A">
        <w:tc>
          <w:tcPr>
            <w:tcW w:w="1809" w:type="dxa"/>
            <w:vMerge/>
          </w:tcPr>
          <w:p w14:paraId="3BBB7DE5" w14:textId="77777777" w:rsidR="00F5324A" w:rsidRPr="00A4629C" w:rsidRDefault="00F5324A" w:rsidP="00F5324A">
            <w:pPr>
              <w:rPr>
                <w:rFonts w:ascii="Verdana" w:hAnsi="Verdana" w:cs="Arial"/>
                <w:b/>
                <w:sz w:val="24"/>
                <w:szCs w:val="24"/>
              </w:rPr>
            </w:pPr>
          </w:p>
        </w:tc>
        <w:tc>
          <w:tcPr>
            <w:tcW w:w="5812" w:type="dxa"/>
            <w:gridSpan w:val="2"/>
          </w:tcPr>
          <w:p w14:paraId="22D988B8" w14:textId="77777777" w:rsidR="00F5324A" w:rsidRPr="00A4629C" w:rsidRDefault="00F5324A" w:rsidP="00F5324A">
            <w:pPr>
              <w:rPr>
                <w:rFonts w:ascii="Verdana" w:hAnsi="Verdana" w:cs="Arial"/>
                <w:b/>
                <w:sz w:val="24"/>
                <w:szCs w:val="24"/>
              </w:rPr>
            </w:pPr>
            <w:r w:rsidRPr="00A4629C">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2301" w:type="dxa"/>
              </w:tcPr>
              <w:p w14:paraId="0E5ECA7F" w14:textId="77777777" w:rsidR="00F5324A" w:rsidRPr="00A4629C" w:rsidRDefault="00133EA1" w:rsidP="00133EA1">
                <w:pPr>
                  <w:jc w:val="center"/>
                  <w:rPr>
                    <w:rFonts w:ascii="Verdana" w:hAnsi="Verdana" w:cs="Arial"/>
                    <w:b/>
                    <w:sz w:val="24"/>
                    <w:szCs w:val="24"/>
                  </w:rPr>
                </w:pPr>
                <w:r w:rsidRPr="00A4629C">
                  <w:rPr>
                    <w:rFonts w:ascii="Segoe UI Symbol" w:eastAsia="MS Gothic" w:hAnsi="Segoe UI Symbol" w:cs="Segoe UI Symbol"/>
                    <w:sz w:val="24"/>
                    <w:szCs w:val="24"/>
                  </w:rPr>
                  <w:t>☐</w:t>
                </w:r>
              </w:p>
            </w:tc>
          </w:sdtContent>
        </w:sdt>
      </w:tr>
      <w:tr w:rsidR="00F5324A" w:rsidRPr="00A4629C" w14:paraId="73E27F70" w14:textId="77777777" w:rsidTr="0002204A">
        <w:tc>
          <w:tcPr>
            <w:tcW w:w="9922" w:type="dxa"/>
            <w:gridSpan w:val="4"/>
            <w:shd w:val="clear" w:color="auto" w:fill="D5DCE4" w:themeFill="text2" w:themeFillTint="33"/>
          </w:tcPr>
          <w:p w14:paraId="25777C26" w14:textId="77777777" w:rsidR="00F5324A" w:rsidRPr="00A4629C" w:rsidRDefault="00F5324A" w:rsidP="00F5324A">
            <w:pPr>
              <w:rPr>
                <w:rFonts w:ascii="Verdana" w:hAnsi="Verdana" w:cs="Arial"/>
                <w:b/>
                <w:sz w:val="24"/>
                <w:szCs w:val="24"/>
              </w:rPr>
            </w:pPr>
            <w:r w:rsidRPr="00A4629C">
              <w:rPr>
                <w:rFonts w:ascii="Verdana" w:hAnsi="Verdana" w:cs="Arial"/>
                <w:b/>
                <w:sz w:val="24"/>
                <w:szCs w:val="24"/>
              </w:rPr>
              <w:t>Quality, Safety and Patient Experience</w:t>
            </w:r>
          </w:p>
        </w:tc>
      </w:tr>
      <w:tr w:rsidR="00F5324A" w:rsidRPr="00A4629C" w14:paraId="56F5D3D0" w14:textId="77777777" w:rsidTr="0002204A">
        <w:tc>
          <w:tcPr>
            <w:tcW w:w="9922" w:type="dxa"/>
            <w:gridSpan w:val="4"/>
          </w:tcPr>
          <w:p w14:paraId="533FF062" w14:textId="77777777" w:rsidR="00F5324A" w:rsidRPr="00A4629C" w:rsidRDefault="00D6418A" w:rsidP="00192B8F">
            <w:pPr>
              <w:rPr>
                <w:rFonts w:ascii="Verdana" w:hAnsi="Verdana" w:cs="Arial"/>
                <w:b/>
                <w:sz w:val="24"/>
                <w:szCs w:val="24"/>
              </w:rPr>
            </w:pPr>
            <w:r w:rsidRPr="00A4629C">
              <w:rPr>
                <w:rFonts w:ascii="Verdana" w:hAnsi="Verdana" w:cs="Arial"/>
                <w:sz w:val="24"/>
                <w:szCs w:val="24"/>
              </w:rPr>
              <w:t>Adherence</w:t>
            </w:r>
            <w:r w:rsidR="003020D8" w:rsidRPr="00A4629C">
              <w:rPr>
                <w:rFonts w:ascii="Verdana" w:hAnsi="Verdana" w:cs="Arial"/>
                <w:sz w:val="24"/>
                <w:szCs w:val="24"/>
              </w:rPr>
              <w:t xml:space="preserve"> to the standing orders ensures the correct governance procedures are in place to support quality, safety and patient experience. </w:t>
            </w:r>
            <w:r w:rsidR="00664241" w:rsidRPr="00A4629C">
              <w:rPr>
                <w:rFonts w:ascii="Verdana" w:hAnsi="Verdana" w:cs="Arial"/>
                <w:sz w:val="24"/>
                <w:szCs w:val="24"/>
              </w:rPr>
              <w:t xml:space="preserve"> </w:t>
            </w:r>
          </w:p>
        </w:tc>
      </w:tr>
      <w:tr w:rsidR="00F5324A" w:rsidRPr="00A4629C" w14:paraId="37CC2D1C" w14:textId="77777777" w:rsidTr="0002204A">
        <w:tc>
          <w:tcPr>
            <w:tcW w:w="9922" w:type="dxa"/>
            <w:gridSpan w:val="4"/>
            <w:shd w:val="clear" w:color="auto" w:fill="D5DCE4" w:themeFill="text2" w:themeFillTint="33"/>
          </w:tcPr>
          <w:p w14:paraId="2FCBC834" w14:textId="77777777" w:rsidR="00F5324A" w:rsidRPr="00A4629C" w:rsidRDefault="00F5324A" w:rsidP="00F5324A">
            <w:pPr>
              <w:rPr>
                <w:rFonts w:ascii="Verdana" w:hAnsi="Verdana" w:cs="Arial"/>
                <w:b/>
                <w:sz w:val="24"/>
                <w:szCs w:val="24"/>
              </w:rPr>
            </w:pPr>
            <w:r w:rsidRPr="00A4629C">
              <w:rPr>
                <w:rFonts w:ascii="Verdana" w:hAnsi="Verdana" w:cs="Arial"/>
                <w:b/>
                <w:sz w:val="24"/>
                <w:szCs w:val="24"/>
              </w:rPr>
              <w:t>Financial Implications</w:t>
            </w:r>
          </w:p>
        </w:tc>
      </w:tr>
      <w:tr w:rsidR="00F5324A" w:rsidRPr="00A4629C" w14:paraId="18554CD7" w14:textId="77777777" w:rsidTr="0002204A">
        <w:tc>
          <w:tcPr>
            <w:tcW w:w="9922" w:type="dxa"/>
            <w:gridSpan w:val="4"/>
          </w:tcPr>
          <w:p w14:paraId="2EEB6A2F" w14:textId="77777777" w:rsidR="00F5324A" w:rsidRPr="00A4629C" w:rsidRDefault="00664241" w:rsidP="00192B8F">
            <w:pPr>
              <w:ind w:right="96"/>
              <w:rPr>
                <w:rFonts w:ascii="Verdana" w:hAnsi="Verdana" w:cs="Arial"/>
                <w:color w:val="FF0000"/>
                <w:sz w:val="24"/>
                <w:szCs w:val="24"/>
              </w:rPr>
            </w:pPr>
            <w:r w:rsidRPr="00A4629C">
              <w:rPr>
                <w:rFonts w:ascii="Verdana" w:hAnsi="Verdana" w:cs="Arial"/>
                <w:sz w:val="24"/>
                <w:szCs w:val="24"/>
              </w:rPr>
              <w:t xml:space="preserve">There are no financial implications. </w:t>
            </w:r>
          </w:p>
        </w:tc>
      </w:tr>
      <w:tr w:rsidR="00F5324A" w:rsidRPr="00A4629C" w14:paraId="70BB2AA6" w14:textId="77777777" w:rsidTr="0002204A">
        <w:tc>
          <w:tcPr>
            <w:tcW w:w="9922" w:type="dxa"/>
            <w:gridSpan w:val="4"/>
            <w:shd w:val="clear" w:color="auto" w:fill="D5DCE4" w:themeFill="text2" w:themeFillTint="33"/>
          </w:tcPr>
          <w:p w14:paraId="1B719DB0" w14:textId="77777777" w:rsidR="00F5324A" w:rsidRPr="00A4629C" w:rsidRDefault="00F5324A" w:rsidP="00F5324A">
            <w:pPr>
              <w:keepNext/>
              <w:keepLines/>
              <w:ind w:right="96"/>
              <w:rPr>
                <w:rFonts w:ascii="Verdana" w:hAnsi="Verdana" w:cs="Arial"/>
                <w:b/>
                <w:sz w:val="24"/>
                <w:szCs w:val="24"/>
              </w:rPr>
            </w:pPr>
            <w:r w:rsidRPr="00A4629C">
              <w:rPr>
                <w:rFonts w:ascii="Verdana" w:hAnsi="Verdana" w:cs="Arial"/>
                <w:b/>
                <w:sz w:val="24"/>
                <w:szCs w:val="24"/>
              </w:rPr>
              <w:t>Legal Implications (including equality and diversity assessment)</w:t>
            </w:r>
          </w:p>
        </w:tc>
      </w:tr>
      <w:tr w:rsidR="00F5324A" w:rsidRPr="00A4629C" w14:paraId="1A10B554" w14:textId="77777777" w:rsidTr="0002204A">
        <w:tc>
          <w:tcPr>
            <w:tcW w:w="9922" w:type="dxa"/>
            <w:gridSpan w:val="4"/>
          </w:tcPr>
          <w:p w14:paraId="5760079B" w14:textId="77777777" w:rsidR="00F5324A" w:rsidRPr="00A4629C" w:rsidRDefault="00664241" w:rsidP="003020D8">
            <w:pPr>
              <w:ind w:right="96"/>
              <w:rPr>
                <w:rFonts w:ascii="Verdana" w:hAnsi="Verdana" w:cs="Arial"/>
                <w:color w:val="FF0000"/>
                <w:sz w:val="24"/>
                <w:szCs w:val="24"/>
              </w:rPr>
            </w:pPr>
            <w:r w:rsidRPr="00A4629C">
              <w:rPr>
                <w:rFonts w:ascii="Verdana" w:hAnsi="Verdana" w:cs="Arial"/>
                <w:sz w:val="24"/>
                <w:szCs w:val="24"/>
              </w:rPr>
              <w:t xml:space="preserve">The health board has a statutory responsibility to ensure </w:t>
            </w:r>
            <w:r w:rsidR="003020D8" w:rsidRPr="00A4629C">
              <w:rPr>
                <w:rFonts w:ascii="Verdana" w:hAnsi="Verdana" w:cs="Arial"/>
                <w:sz w:val="24"/>
                <w:szCs w:val="24"/>
              </w:rPr>
              <w:t>it has standing orders in place by which to manage its day-to-day business</w:t>
            </w:r>
            <w:r w:rsidRPr="00A4629C">
              <w:rPr>
                <w:rFonts w:ascii="Verdana" w:hAnsi="Verdana" w:cs="Arial"/>
                <w:sz w:val="24"/>
                <w:szCs w:val="24"/>
              </w:rPr>
              <w:t xml:space="preserve">. </w:t>
            </w:r>
            <w:r w:rsidR="00F5324A" w:rsidRPr="00A4629C">
              <w:rPr>
                <w:rFonts w:ascii="Verdana" w:hAnsi="Verdana" w:cs="Arial"/>
                <w:color w:val="FF0000"/>
                <w:sz w:val="24"/>
                <w:szCs w:val="24"/>
              </w:rPr>
              <w:t xml:space="preserve">  </w:t>
            </w:r>
          </w:p>
        </w:tc>
      </w:tr>
      <w:tr w:rsidR="00F5324A" w:rsidRPr="00A4629C" w14:paraId="0F24FF59" w14:textId="77777777" w:rsidTr="0002204A">
        <w:tc>
          <w:tcPr>
            <w:tcW w:w="9922" w:type="dxa"/>
            <w:gridSpan w:val="4"/>
            <w:shd w:val="clear" w:color="auto" w:fill="D5DCE4" w:themeFill="text2" w:themeFillTint="33"/>
          </w:tcPr>
          <w:p w14:paraId="0E092033" w14:textId="77777777" w:rsidR="00F5324A" w:rsidRPr="00A4629C" w:rsidRDefault="00F5324A" w:rsidP="00F5324A">
            <w:pPr>
              <w:ind w:right="96"/>
              <w:rPr>
                <w:rFonts w:ascii="Verdana" w:hAnsi="Verdana" w:cs="Arial"/>
                <w:b/>
                <w:color w:val="FF0000"/>
                <w:sz w:val="24"/>
                <w:szCs w:val="24"/>
              </w:rPr>
            </w:pPr>
            <w:r w:rsidRPr="00A4629C">
              <w:rPr>
                <w:rFonts w:ascii="Verdana" w:hAnsi="Verdana" w:cs="Arial"/>
                <w:b/>
                <w:sz w:val="24"/>
                <w:szCs w:val="24"/>
              </w:rPr>
              <w:t>Staffing Implications</w:t>
            </w:r>
          </w:p>
        </w:tc>
      </w:tr>
      <w:tr w:rsidR="00F5324A" w:rsidRPr="00A4629C" w14:paraId="49A78BF2" w14:textId="77777777" w:rsidTr="0002204A">
        <w:tc>
          <w:tcPr>
            <w:tcW w:w="9922" w:type="dxa"/>
            <w:gridSpan w:val="4"/>
          </w:tcPr>
          <w:p w14:paraId="1964C35D" w14:textId="77777777" w:rsidR="00664241" w:rsidRPr="00A4629C" w:rsidRDefault="00664241" w:rsidP="00192B8F">
            <w:pPr>
              <w:ind w:right="96"/>
              <w:rPr>
                <w:rFonts w:ascii="Verdana" w:hAnsi="Verdana" w:cs="Arial"/>
                <w:color w:val="FF0000"/>
                <w:sz w:val="24"/>
                <w:szCs w:val="24"/>
              </w:rPr>
            </w:pPr>
            <w:r w:rsidRPr="00A4629C">
              <w:rPr>
                <w:rFonts w:ascii="Verdana" w:hAnsi="Verdana" w:cs="Arial"/>
                <w:sz w:val="24"/>
                <w:szCs w:val="24"/>
              </w:rPr>
              <w:t xml:space="preserve">There are no staffing implications. </w:t>
            </w:r>
          </w:p>
        </w:tc>
      </w:tr>
      <w:tr w:rsidR="00F5324A" w:rsidRPr="00A4629C" w14:paraId="7F7DA0AC" w14:textId="77777777" w:rsidTr="0002204A">
        <w:tc>
          <w:tcPr>
            <w:tcW w:w="9922" w:type="dxa"/>
            <w:gridSpan w:val="4"/>
            <w:shd w:val="clear" w:color="auto" w:fill="D5DCE4" w:themeFill="text2" w:themeFillTint="33"/>
          </w:tcPr>
          <w:p w14:paraId="3BB08F7E" w14:textId="77777777" w:rsidR="00F5324A" w:rsidRPr="00A4629C" w:rsidRDefault="00F5324A" w:rsidP="00F5324A">
            <w:pPr>
              <w:ind w:right="96"/>
              <w:rPr>
                <w:rFonts w:ascii="Verdana" w:hAnsi="Verdana" w:cs="Arial"/>
                <w:b/>
                <w:color w:val="FF0000"/>
                <w:sz w:val="24"/>
                <w:szCs w:val="24"/>
              </w:rPr>
            </w:pPr>
            <w:r w:rsidRPr="00A4629C">
              <w:rPr>
                <w:rFonts w:ascii="Verdana" w:hAnsi="Verdana" w:cs="Arial"/>
                <w:b/>
                <w:sz w:val="24"/>
                <w:szCs w:val="24"/>
              </w:rPr>
              <w:t>Long Term Implications (including the impact of the Well-being of Future Generations (Wales) Act 2015)</w:t>
            </w:r>
          </w:p>
        </w:tc>
      </w:tr>
      <w:tr w:rsidR="00F5324A" w:rsidRPr="00A4629C" w14:paraId="72669F7A" w14:textId="77777777" w:rsidTr="0002204A">
        <w:tc>
          <w:tcPr>
            <w:tcW w:w="9922" w:type="dxa"/>
            <w:gridSpan w:val="4"/>
          </w:tcPr>
          <w:p w14:paraId="1189E6C4" w14:textId="77777777" w:rsidR="00F5324A" w:rsidRPr="00A4629C" w:rsidRDefault="00D6418A" w:rsidP="00192B8F">
            <w:pPr>
              <w:shd w:val="clear" w:color="auto" w:fill="FFFFFF"/>
              <w:spacing w:before="100" w:beforeAutospacing="1"/>
              <w:rPr>
                <w:rFonts w:ascii="Verdana" w:hAnsi="Verdana" w:cs="Arial"/>
                <w:color w:val="FF0000"/>
                <w:sz w:val="24"/>
                <w:szCs w:val="24"/>
              </w:rPr>
            </w:pPr>
            <w:r w:rsidRPr="00A4629C">
              <w:rPr>
                <w:rFonts w:ascii="Verdana" w:hAnsi="Verdana" w:cs="Arial"/>
                <w:sz w:val="24"/>
                <w:szCs w:val="24"/>
              </w:rPr>
              <w:t xml:space="preserve">Standing orders will ensure the health board </w:t>
            </w:r>
            <w:r w:rsidR="00A42088" w:rsidRPr="00A4629C">
              <w:rPr>
                <w:rFonts w:ascii="Verdana" w:hAnsi="Verdana" w:cs="Arial"/>
                <w:sz w:val="24"/>
                <w:szCs w:val="24"/>
              </w:rPr>
              <w:t xml:space="preserve">continues to have good governance procedures in place for </w:t>
            </w:r>
            <w:r w:rsidR="00341A02" w:rsidRPr="00A4629C">
              <w:rPr>
                <w:rFonts w:ascii="Verdana" w:hAnsi="Verdana" w:cs="Arial"/>
                <w:sz w:val="24"/>
                <w:szCs w:val="24"/>
              </w:rPr>
              <w:t xml:space="preserve">its long-term future. </w:t>
            </w:r>
            <w:r w:rsidR="00664241" w:rsidRPr="00A4629C">
              <w:rPr>
                <w:rFonts w:ascii="Verdana" w:hAnsi="Verdana" w:cs="Arial"/>
                <w:sz w:val="24"/>
                <w:szCs w:val="24"/>
              </w:rPr>
              <w:t xml:space="preserve"> </w:t>
            </w:r>
          </w:p>
        </w:tc>
      </w:tr>
      <w:tr w:rsidR="00F5324A" w:rsidRPr="00A4629C" w14:paraId="22610B7F" w14:textId="77777777" w:rsidTr="0002204A">
        <w:tc>
          <w:tcPr>
            <w:tcW w:w="2470" w:type="dxa"/>
            <w:gridSpan w:val="2"/>
          </w:tcPr>
          <w:p w14:paraId="660106F3" w14:textId="77777777" w:rsidR="00F5324A" w:rsidRPr="00A4629C" w:rsidRDefault="00F5324A" w:rsidP="00F5324A">
            <w:pPr>
              <w:ind w:right="96"/>
              <w:rPr>
                <w:rFonts w:ascii="Verdana" w:hAnsi="Verdana" w:cs="Arial"/>
                <w:color w:val="FF0000"/>
                <w:sz w:val="24"/>
                <w:szCs w:val="24"/>
              </w:rPr>
            </w:pPr>
            <w:r w:rsidRPr="00A4629C">
              <w:rPr>
                <w:rFonts w:ascii="Verdana" w:hAnsi="Verdana" w:cs="Arial"/>
                <w:b/>
                <w:color w:val="000000" w:themeColor="text1"/>
                <w:sz w:val="24"/>
                <w:szCs w:val="24"/>
              </w:rPr>
              <w:t>Report History</w:t>
            </w:r>
          </w:p>
        </w:tc>
        <w:tc>
          <w:tcPr>
            <w:tcW w:w="7452" w:type="dxa"/>
            <w:gridSpan w:val="2"/>
          </w:tcPr>
          <w:p w14:paraId="50748D64" w14:textId="180C7FD7" w:rsidR="00F5324A" w:rsidRPr="00A4629C" w:rsidRDefault="00F5324A" w:rsidP="00791B75">
            <w:pPr>
              <w:ind w:right="96"/>
              <w:rPr>
                <w:rFonts w:ascii="Verdana" w:hAnsi="Verdana" w:cs="Arial"/>
                <w:sz w:val="24"/>
                <w:szCs w:val="24"/>
              </w:rPr>
            </w:pPr>
          </w:p>
        </w:tc>
      </w:tr>
      <w:tr w:rsidR="00F5324A" w:rsidRPr="00A4629C" w14:paraId="1D3801C6" w14:textId="77777777" w:rsidTr="0002204A">
        <w:tc>
          <w:tcPr>
            <w:tcW w:w="2470" w:type="dxa"/>
            <w:gridSpan w:val="2"/>
          </w:tcPr>
          <w:p w14:paraId="0002DCA2" w14:textId="77777777" w:rsidR="00F5324A" w:rsidRPr="00A4629C" w:rsidRDefault="00F5324A" w:rsidP="00F5324A">
            <w:pPr>
              <w:ind w:right="96"/>
              <w:rPr>
                <w:rFonts w:ascii="Verdana" w:hAnsi="Verdana" w:cs="Arial"/>
                <w:b/>
                <w:color w:val="000000" w:themeColor="text1"/>
                <w:sz w:val="24"/>
                <w:szCs w:val="24"/>
              </w:rPr>
            </w:pPr>
            <w:r w:rsidRPr="00A4629C">
              <w:rPr>
                <w:rFonts w:ascii="Verdana" w:hAnsi="Verdana" w:cs="Arial"/>
                <w:b/>
                <w:color w:val="000000" w:themeColor="text1"/>
                <w:sz w:val="24"/>
                <w:szCs w:val="24"/>
              </w:rPr>
              <w:t>Appendices</w:t>
            </w:r>
          </w:p>
        </w:tc>
        <w:tc>
          <w:tcPr>
            <w:tcW w:w="7452" w:type="dxa"/>
            <w:gridSpan w:val="2"/>
          </w:tcPr>
          <w:p w14:paraId="01866E09" w14:textId="5C2AF19C" w:rsidR="00C143E1" w:rsidRPr="00A4629C" w:rsidRDefault="00C143E1" w:rsidP="00164843">
            <w:pPr>
              <w:ind w:right="96"/>
              <w:rPr>
                <w:rFonts w:ascii="Verdana" w:hAnsi="Verdana" w:cs="Arial"/>
                <w:sz w:val="24"/>
                <w:szCs w:val="24"/>
              </w:rPr>
            </w:pPr>
            <w:r w:rsidRPr="00A4629C">
              <w:rPr>
                <w:rFonts w:ascii="Verdana" w:hAnsi="Verdana" w:cs="Arial"/>
                <w:sz w:val="24"/>
                <w:szCs w:val="24"/>
              </w:rPr>
              <w:t>No appendices but the</w:t>
            </w:r>
            <w:r w:rsidR="00164843" w:rsidRPr="00A4629C">
              <w:rPr>
                <w:rFonts w:ascii="Verdana" w:hAnsi="Verdana" w:cs="Arial"/>
                <w:sz w:val="24"/>
                <w:szCs w:val="24"/>
              </w:rPr>
              <w:t xml:space="preserve"> full set of standings orders can</w:t>
            </w:r>
            <w:r w:rsidRPr="00A4629C">
              <w:rPr>
                <w:rFonts w:ascii="Verdana" w:hAnsi="Verdana" w:cs="Arial"/>
                <w:sz w:val="24"/>
                <w:szCs w:val="24"/>
              </w:rPr>
              <w:t xml:space="preserve"> be found in the res</w:t>
            </w:r>
            <w:r w:rsidR="00164843" w:rsidRPr="00A4629C">
              <w:rPr>
                <w:rFonts w:ascii="Verdana" w:hAnsi="Verdana" w:cs="Arial"/>
                <w:sz w:val="24"/>
                <w:szCs w:val="24"/>
              </w:rPr>
              <w:t>ources section of Admin Control.</w:t>
            </w:r>
          </w:p>
        </w:tc>
      </w:tr>
    </w:tbl>
    <w:p w14:paraId="08A8CCBF" w14:textId="5996A324" w:rsidR="002B7FDC" w:rsidRPr="00A4629C" w:rsidRDefault="002B7FDC" w:rsidP="0002204A">
      <w:pPr>
        <w:tabs>
          <w:tab w:val="left" w:pos="1565"/>
        </w:tabs>
        <w:rPr>
          <w:rFonts w:ascii="Verdana" w:hAnsi="Verdana"/>
          <w:sz w:val="24"/>
          <w:szCs w:val="24"/>
        </w:rPr>
      </w:pPr>
    </w:p>
    <w:sectPr w:rsidR="002B7FDC" w:rsidRPr="00A4629C" w:rsidSect="0002204A">
      <w:headerReference w:type="default" r:id="rId11"/>
      <w:footerReference w:type="default" r:id="rId12"/>
      <w:pgSz w:w="11910" w:h="16840"/>
      <w:pgMar w:top="1701" w:right="1320" w:bottom="1702" w:left="760" w:header="142" w:footer="55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55C082" w14:textId="77777777" w:rsidR="00F62F6B" w:rsidRDefault="00F62F6B" w:rsidP="00C107F2">
      <w:pPr>
        <w:spacing w:after="0" w:line="240" w:lineRule="auto"/>
      </w:pPr>
      <w:r>
        <w:separator/>
      </w:r>
    </w:p>
  </w:endnote>
  <w:endnote w:type="continuationSeparator" w:id="0">
    <w:p w14:paraId="190A2427" w14:textId="77777777" w:rsidR="00F62F6B" w:rsidRDefault="00F62F6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52599585"/>
      <w:docPartObj>
        <w:docPartGallery w:val="Page Numbers (Bottom of Page)"/>
        <w:docPartUnique/>
      </w:docPartObj>
    </w:sdtPr>
    <w:sdtEndPr/>
    <w:sdtContent>
      <w:sdt>
        <w:sdtPr>
          <w:id w:val="-1769616900"/>
          <w:docPartObj>
            <w:docPartGallery w:val="Page Numbers (Top of Page)"/>
            <w:docPartUnique/>
          </w:docPartObj>
        </w:sdtPr>
        <w:sdtEndPr/>
        <w:sdtContent>
          <w:p w14:paraId="3E5A7167" w14:textId="3CF9D3EE" w:rsidR="00D91D82" w:rsidRDefault="00815A76" w:rsidP="0057045D">
            <w:pPr>
              <w:pStyle w:val="Footer"/>
              <w:jc w:val="right"/>
            </w:pPr>
            <w:r>
              <w:rPr>
                <w:noProof/>
                <w:lang w:eastAsia="en-GB"/>
              </w:rPr>
              <w:drawing>
                <wp:anchor distT="0" distB="0" distL="114300" distR="114300" simplePos="0" relativeHeight="251658240" behindDoc="0" locked="0" layoutInCell="1" allowOverlap="1" wp14:anchorId="721D9910" wp14:editId="13091F32">
                  <wp:simplePos x="0" y="0"/>
                  <wp:positionH relativeFrom="margin">
                    <wp:align>left</wp:align>
                  </wp:positionH>
                  <wp:positionV relativeFrom="paragraph">
                    <wp:posOffset>4445</wp:posOffset>
                  </wp:positionV>
                  <wp:extent cx="1933575" cy="590550"/>
                  <wp:effectExtent l="0" t="0" r="9525" b="0"/>
                  <wp:wrapNone/>
                  <wp:docPr id="1912909909" name="Picture 1912909909" descr="C:\Users\ge120276\AppData\Local\Microsoft\Windows\INetCache\Content.Outlook\2PB7IN9H\OBW_FULL COLOUR - RGB (002).jpg"/>
                  <wp:cNvGraphicFramePr/>
                  <a:graphic xmlns:a="http://schemas.openxmlformats.org/drawingml/2006/main">
                    <a:graphicData uri="http://schemas.openxmlformats.org/drawingml/2006/picture">
                      <pic:pic xmlns:pic="http://schemas.openxmlformats.org/drawingml/2006/picture">
                        <pic:nvPicPr>
                          <pic:cNvPr id="5" name="Picture 5" descr="C:\Users\ge120276\AppData\Local\Microsoft\Windows\INetCache\Content.Outlook\2PB7IN9H\OBW_FULL COLOUR - RGB (002).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rsidR="00D91D82">
              <w:t xml:space="preserve">Page </w:t>
            </w:r>
            <w:r w:rsidR="00D91D82">
              <w:rPr>
                <w:b/>
                <w:bCs/>
                <w:sz w:val="24"/>
                <w:szCs w:val="24"/>
              </w:rPr>
              <w:fldChar w:fldCharType="begin"/>
            </w:r>
            <w:r w:rsidR="00D91D82">
              <w:rPr>
                <w:b/>
                <w:bCs/>
              </w:rPr>
              <w:instrText xml:space="preserve"> PAGE </w:instrText>
            </w:r>
            <w:r w:rsidR="00D91D82">
              <w:rPr>
                <w:b/>
                <w:bCs/>
                <w:sz w:val="24"/>
                <w:szCs w:val="24"/>
              </w:rPr>
              <w:fldChar w:fldCharType="separate"/>
            </w:r>
            <w:r w:rsidR="00791B75">
              <w:rPr>
                <w:b/>
                <w:bCs/>
                <w:noProof/>
              </w:rPr>
              <w:t>1</w:t>
            </w:r>
            <w:r w:rsidR="00D91D82">
              <w:rPr>
                <w:b/>
                <w:bCs/>
                <w:sz w:val="24"/>
                <w:szCs w:val="24"/>
              </w:rPr>
              <w:fldChar w:fldCharType="end"/>
            </w:r>
            <w:r w:rsidR="00D91D82">
              <w:t xml:space="preserve"> of </w:t>
            </w:r>
            <w:r w:rsidR="00D91D82">
              <w:rPr>
                <w:b/>
                <w:bCs/>
                <w:sz w:val="24"/>
                <w:szCs w:val="24"/>
              </w:rPr>
              <w:fldChar w:fldCharType="begin"/>
            </w:r>
            <w:r w:rsidR="00D91D82">
              <w:rPr>
                <w:b/>
                <w:bCs/>
              </w:rPr>
              <w:instrText xml:space="preserve"> NUMPAGES  </w:instrText>
            </w:r>
            <w:r w:rsidR="00D91D82">
              <w:rPr>
                <w:b/>
                <w:bCs/>
                <w:sz w:val="24"/>
                <w:szCs w:val="24"/>
              </w:rPr>
              <w:fldChar w:fldCharType="separate"/>
            </w:r>
            <w:r w:rsidR="00791B75">
              <w:rPr>
                <w:b/>
                <w:bCs/>
                <w:noProof/>
              </w:rPr>
              <w:t>5</w:t>
            </w:r>
            <w:r w:rsidR="00D91D82">
              <w:rPr>
                <w:b/>
                <w:bCs/>
                <w:sz w:val="24"/>
                <w:szCs w:val="24"/>
              </w:rPr>
              <w:fldChar w:fldCharType="end"/>
            </w:r>
          </w:p>
        </w:sdtContent>
      </w:sdt>
    </w:sdtContent>
  </w:sdt>
  <w:p w14:paraId="6546E77C" w14:textId="3D9D7CF6" w:rsidR="008E20E5" w:rsidRDefault="00D91D82" w:rsidP="0002204A">
    <w:pPr>
      <w:pStyle w:val="Footer"/>
      <w:jc w:val="right"/>
    </w:pPr>
    <w:r>
      <w:t>Audit Committee – 1</w:t>
    </w:r>
    <w:r w:rsidR="001F5F45">
      <w:t xml:space="preserve">6 </w:t>
    </w:r>
    <w:r>
      <w:t>September 202</w:t>
    </w:r>
    <w:r w:rsidR="001F5F45">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F3674" w14:textId="77777777" w:rsidR="00F62F6B" w:rsidRDefault="00F62F6B" w:rsidP="00C107F2">
      <w:pPr>
        <w:spacing w:after="0" w:line="240" w:lineRule="auto"/>
      </w:pPr>
      <w:r>
        <w:separator/>
      </w:r>
    </w:p>
  </w:footnote>
  <w:footnote w:type="continuationSeparator" w:id="0">
    <w:p w14:paraId="3073BE39" w14:textId="77777777" w:rsidR="00F62F6B" w:rsidRDefault="00F62F6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8F444" w14:textId="04115F71" w:rsidR="00443C60" w:rsidRDefault="00443C60">
    <w:pPr>
      <w:pStyle w:val="Header"/>
    </w:pPr>
    <w:r>
      <w:rPr>
        <w:noProof/>
        <w:lang w:eastAsia="en-GB"/>
      </w:rPr>
      <w:drawing>
        <wp:anchor distT="0" distB="0" distL="114300" distR="114300" simplePos="0" relativeHeight="251660288" behindDoc="1" locked="0" layoutInCell="1" allowOverlap="1" wp14:anchorId="298737A9" wp14:editId="7FAC3AC8">
          <wp:simplePos x="0" y="0"/>
          <wp:positionH relativeFrom="column">
            <wp:posOffset>1775515</wp:posOffset>
          </wp:positionH>
          <wp:positionV relativeFrom="paragraph">
            <wp:posOffset>-13335</wp:posOffset>
          </wp:positionV>
          <wp:extent cx="2971800" cy="751840"/>
          <wp:effectExtent l="0" t="0" r="0" b="0"/>
          <wp:wrapTight wrapText="bothSides">
            <wp:wrapPolygon edited="0">
              <wp:start x="0" y="0"/>
              <wp:lineTo x="0" y="20797"/>
              <wp:lineTo x="21462" y="20797"/>
              <wp:lineTo x="21462" y="0"/>
              <wp:lineTo x="0" y="0"/>
            </wp:wrapPolygon>
          </wp:wrapTight>
          <wp:docPr id="929588334"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B3C0EA5"/>
    <w:multiLevelType w:val="hybridMultilevel"/>
    <w:tmpl w:val="DB147DA7"/>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BB1373"/>
    <w:multiLevelType w:val="hybridMultilevel"/>
    <w:tmpl w:val="9EF22ACA"/>
    <w:lvl w:ilvl="0" w:tplc="FCC0FFC8">
      <w:start w:val="1"/>
      <w:numFmt w:val="decimal"/>
      <w:lvlText w:val="%1."/>
      <w:lvlJc w:val="left"/>
      <w:pPr>
        <w:ind w:left="463" w:hanging="360"/>
      </w:pPr>
      <w:rPr>
        <w:rFonts w:ascii="Arial" w:eastAsia="Arial" w:hAnsi="Arial" w:cs="Arial" w:hint="default"/>
        <w:spacing w:val="-6"/>
        <w:w w:val="99"/>
        <w:sz w:val="24"/>
        <w:szCs w:val="24"/>
      </w:rPr>
    </w:lvl>
    <w:lvl w:ilvl="1" w:tplc="5C3822CC">
      <w:numFmt w:val="bullet"/>
      <w:lvlText w:val="•"/>
      <w:lvlJc w:val="left"/>
      <w:pPr>
        <w:ind w:left="932" w:hanging="360"/>
      </w:pPr>
      <w:rPr>
        <w:rFonts w:hint="default"/>
      </w:rPr>
    </w:lvl>
    <w:lvl w:ilvl="2" w:tplc="54DE3EE8">
      <w:numFmt w:val="bullet"/>
      <w:lvlText w:val="•"/>
      <w:lvlJc w:val="left"/>
      <w:pPr>
        <w:ind w:left="1404" w:hanging="360"/>
      </w:pPr>
      <w:rPr>
        <w:rFonts w:hint="default"/>
      </w:rPr>
    </w:lvl>
    <w:lvl w:ilvl="3" w:tplc="A2365F96">
      <w:numFmt w:val="bullet"/>
      <w:lvlText w:val="•"/>
      <w:lvlJc w:val="left"/>
      <w:pPr>
        <w:ind w:left="1877" w:hanging="360"/>
      </w:pPr>
      <w:rPr>
        <w:rFonts w:hint="default"/>
      </w:rPr>
    </w:lvl>
    <w:lvl w:ilvl="4" w:tplc="8D72F782">
      <w:numFmt w:val="bullet"/>
      <w:lvlText w:val="•"/>
      <w:lvlJc w:val="left"/>
      <w:pPr>
        <w:ind w:left="2349" w:hanging="360"/>
      </w:pPr>
      <w:rPr>
        <w:rFonts w:hint="default"/>
      </w:rPr>
    </w:lvl>
    <w:lvl w:ilvl="5" w:tplc="DDC69556">
      <w:numFmt w:val="bullet"/>
      <w:lvlText w:val="•"/>
      <w:lvlJc w:val="left"/>
      <w:pPr>
        <w:ind w:left="2822" w:hanging="360"/>
      </w:pPr>
      <w:rPr>
        <w:rFonts w:hint="default"/>
      </w:rPr>
    </w:lvl>
    <w:lvl w:ilvl="6" w:tplc="80CCB45E">
      <w:numFmt w:val="bullet"/>
      <w:lvlText w:val="•"/>
      <w:lvlJc w:val="left"/>
      <w:pPr>
        <w:ind w:left="3294" w:hanging="360"/>
      </w:pPr>
      <w:rPr>
        <w:rFonts w:hint="default"/>
      </w:rPr>
    </w:lvl>
    <w:lvl w:ilvl="7" w:tplc="2F24BDD8">
      <w:numFmt w:val="bullet"/>
      <w:lvlText w:val="•"/>
      <w:lvlJc w:val="left"/>
      <w:pPr>
        <w:ind w:left="3766" w:hanging="360"/>
      </w:pPr>
      <w:rPr>
        <w:rFonts w:hint="default"/>
      </w:rPr>
    </w:lvl>
    <w:lvl w:ilvl="8" w:tplc="82300714">
      <w:numFmt w:val="bullet"/>
      <w:lvlText w:val="•"/>
      <w:lvlJc w:val="left"/>
      <w:pPr>
        <w:ind w:left="4239" w:hanging="360"/>
      </w:pPr>
      <w:rPr>
        <w:rFonts w:hint="default"/>
      </w:rPr>
    </w:lvl>
  </w:abstractNum>
  <w:abstractNum w:abstractNumId="2" w15:restartNumberingAfterBreak="0">
    <w:nsid w:val="0328533A"/>
    <w:multiLevelType w:val="hybridMultilevel"/>
    <w:tmpl w:val="308244FA"/>
    <w:lvl w:ilvl="0" w:tplc="B47C69F2">
      <w:numFmt w:val="bullet"/>
      <w:lvlText w:val=""/>
      <w:lvlJc w:val="left"/>
      <w:pPr>
        <w:ind w:left="823" w:hanging="360"/>
      </w:pPr>
      <w:rPr>
        <w:rFonts w:ascii="Symbol" w:eastAsia="Symbol" w:hAnsi="Symbol" w:cs="Symbol" w:hint="default"/>
        <w:w w:val="100"/>
        <w:sz w:val="22"/>
        <w:szCs w:val="22"/>
      </w:rPr>
    </w:lvl>
    <w:lvl w:ilvl="1" w:tplc="BF2CA7E4">
      <w:numFmt w:val="bullet"/>
      <w:lvlText w:val="•"/>
      <w:lvlJc w:val="left"/>
      <w:pPr>
        <w:ind w:left="1256" w:hanging="360"/>
      </w:pPr>
      <w:rPr>
        <w:rFonts w:hint="default"/>
      </w:rPr>
    </w:lvl>
    <w:lvl w:ilvl="2" w:tplc="4E8E2C2A">
      <w:numFmt w:val="bullet"/>
      <w:lvlText w:val="•"/>
      <w:lvlJc w:val="left"/>
      <w:pPr>
        <w:ind w:left="1692" w:hanging="360"/>
      </w:pPr>
      <w:rPr>
        <w:rFonts w:hint="default"/>
      </w:rPr>
    </w:lvl>
    <w:lvl w:ilvl="3" w:tplc="8D6C0640">
      <w:numFmt w:val="bullet"/>
      <w:lvlText w:val="•"/>
      <w:lvlJc w:val="left"/>
      <w:pPr>
        <w:ind w:left="2129" w:hanging="360"/>
      </w:pPr>
      <w:rPr>
        <w:rFonts w:hint="default"/>
      </w:rPr>
    </w:lvl>
    <w:lvl w:ilvl="4" w:tplc="0ED4347C">
      <w:numFmt w:val="bullet"/>
      <w:lvlText w:val="•"/>
      <w:lvlJc w:val="left"/>
      <w:pPr>
        <w:ind w:left="2565" w:hanging="360"/>
      </w:pPr>
      <w:rPr>
        <w:rFonts w:hint="default"/>
      </w:rPr>
    </w:lvl>
    <w:lvl w:ilvl="5" w:tplc="C5141CF2">
      <w:numFmt w:val="bullet"/>
      <w:lvlText w:val="•"/>
      <w:lvlJc w:val="left"/>
      <w:pPr>
        <w:ind w:left="3002" w:hanging="360"/>
      </w:pPr>
      <w:rPr>
        <w:rFonts w:hint="default"/>
      </w:rPr>
    </w:lvl>
    <w:lvl w:ilvl="6" w:tplc="B45CB9A6">
      <w:numFmt w:val="bullet"/>
      <w:lvlText w:val="•"/>
      <w:lvlJc w:val="left"/>
      <w:pPr>
        <w:ind w:left="3438" w:hanging="360"/>
      </w:pPr>
      <w:rPr>
        <w:rFonts w:hint="default"/>
      </w:rPr>
    </w:lvl>
    <w:lvl w:ilvl="7" w:tplc="8E607A76">
      <w:numFmt w:val="bullet"/>
      <w:lvlText w:val="•"/>
      <w:lvlJc w:val="left"/>
      <w:pPr>
        <w:ind w:left="3874" w:hanging="360"/>
      </w:pPr>
      <w:rPr>
        <w:rFonts w:hint="default"/>
      </w:rPr>
    </w:lvl>
    <w:lvl w:ilvl="8" w:tplc="61C4256A">
      <w:numFmt w:val="bullet"/>
      <w:lvlText w:val="•"/>
      <w:lvlJc w:val="left"/>
      <w:pPr>
        <w:ind w:left="4311" w:hanging="360"/>
      </w:pPr>
      <w:rPr>
        <w:rFonts w:hint="default"/>
      </w:rPr>
    </w:lvl>
  </w:abstractNum>
  <w:abstractNum w:abstractNumId="3" w15:restartNumberingAfterBreak="0">
    <w:nsid w:val="04D05254"/>
    <w:multiLevelType w:val="hybridMultilevel"/>
    <w:tmpl w:val="7162205C"/>
    <w:lvl w:ilvl="0" w:tplc="F2D6803E">
      <w:numFmt w:val="bullet"/>
      <w:lvlText w:val=""/>
      <w:lvlJc w:val="left"/>
      <w:pPr>
        <w:ind w:left="463" w:hanging="360"/>
      </w:pPr>
      <w:rPr>
        <w:rFonts w:ascii="Symbol" w:eastAsia="Symbol" w:hAnsi="Symbol" w:cs="Symbol" w:hint="default"/>
        <w:w w:val="100"/>
        <w:sz w:val="24"/>
        <w:szCs w:val="24"/>
      </w:rPr>
    </w:lvl>
    <w:lvl w:ilvl="1" w:tplc="70A49E86">
      <w:numFmt w:val="bullet"/>
      <w:lvlText w:val="•"/>
      <w:lvlJc w:val="left"/>
      <w:pPr>
        <w:ind w:left="932" w:hanging="360"/>
      </w:pPr>
      <w:rPr>
        <w:rFonts w:hint="default"/>
      </w:rPr>
    </w:lvl>
    <w:lvl w:ilvl="2" w:tplc="E77C2668">
      <w:numFmt w:val="bullet"/>
      <w:lvlText w:val="•"/>
      <w:lvlJc w:val="left"/>
      <w:pPr>
        <w:ind w:left="1404" w:hanging="360"/>
      </w:pPr>
      <w:rPr>
        <w:rFonts w:hint="default"/>
      </w:rPr>
    </w:lvl>
    <w:lvl w:ilvl="3" w:tplc="CD26C172">
      <w:numFmt w:val="bullet"/>
      <w:lvlText w:val="•"/>
      <w:lvlJc w:val="left"/>
      <w:pPr>
        <w:ind w:left="1877" w:hanging="360"/>
      </w:pPr>
      <w:rPr>
        <w:rFonts w:hint="default"/>
      </w:rPr>
    </w:lvl>
    <w:lvl w:ilvl="4" w:tplc="B226DB56">
      <w:numFmt w:val="bullet"/>
      <w:lvlText w:val="•"/>
      <w:lvlJc w:val="left"/>
      <w:pPr>
        <w:ind w:left="2349" w:hanging="360"/>
      </w:pPr>
      <w:rPr>
        <w:rFonts w:hint="default"/>
      </w:rPr>
    </w:lvl>
    <w:lvl w:ilvl="5" w:tplc="2B26CD1E">
      <w:numFmt w:val="bullet"/>
      <w:lvlText w:val="•"/>
      <w:lvlJc w:val="left"/>
      <w:pPr>
        <w:ind w:left="2822" w:hanging="360"/>
      </w:pPr>
      <w:rPr>
        <w:rFonts w:hint="default"/>
      </w:rPr>
    </w:lvl>
    <w:lvl w:ilvl="6" w:tplc="AFF4D9D0">
      <w:numFmt w:val="bullet"/>
      <w:lvlText w:val="•"/>
      <w:lvlJc w:val="left"/>
      <w:pPr>
        <w:ind w:left="3294" w:hanging="360"/>
      </w:pPr>
      <w:rPr>
        <w:rFonts w:hint="default"/>
      </w:rPr>
    </w:lvl>
    <w:lvl w:ilvl="7" w:tplc="B54C9600">
      <w:numFmt w:val="bullet"/>
      <w:lvlText w:val="•"/>
      <w:lvlJc w:val="left"/>
      <w:pPr>
        <w:ind w:left="3766" w:hanging="360"/>
      </w:pPr>
      <w:rPr>
        <w:rFonts w:hint="default"/>
      </w:rPr>
    </w:lvl>
    <w:lvl w:ilvl="8" w:tplc="26DE6B7A">
      <w:numFmt w:val="bullet"/>
      <w:lvlText w:val="•"/>
      <w:lvlJc w:val="left"/>
      <w:pPr>
        <w:ind w:left="4239" w:hanging="360"/>
      </w:pPr>
      <w:rPr>
        <w:rFonts w:hint="default"/>
      </w:rPr>
    </w:lvl>
  </w:abstractNum>
  <w:abstractNum w:abstractNumId="4" w15:restartNumberingAfterBreak="0">
    <w:nsid w:val="08E08A65"/>
    <w:multiLevelType w:val="hybridMultilevel"/>
    <w:tmpl w:val="89F00201"/>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C180CDA"/>
    <w:multiLevelType w:val="hybridMultilevel"/>
    <w:tmpl w:val="338859B8"/>
    <w:lvl w:ilvl="0" w:tplc="81D8DB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081AA7"/>
    <w:multiLevelType w:val="hybridMultilevel"/>
    <w:tmpl w:val="13D29BB0"/>
    <w:lvl w:ilvl="0" w:tplc="57A6EB0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5A29F1"/>
    <w:multiLevelType w:val="hybridMultilevel"/>
    <w:tmpl w:val="8D0ED680"/>
    <w:lvl w:ilvl="0" w:tplc="A6CA3D7C">
      <w:numFmt w:val="bullet"/>
      <w:lvlText w:val=""/>
      <w:lvlJc w:val="left"/>
      <w:pPr>
        <w:ind w:left="823" w:hanging="360"/>
      </w:pPr>
      <w:rPr>
        <w:rFonts w:ascii="Symbol" w:eastAsia="Symbol" w:hAnsi="Symbol" w:cs="Symbol" w:hint="default"/>
        <w:w w:val="100"/>
        <w:sz w:val="22"/>
        <w:szCs w:val="22"/>
      </w:rPr>
    </w:lvl>
    <w:lvl w:ilvl="1" w:tplc="43BE658C">
      <w:numFmt w:val="bullet"/>
      <w:lvlText w:val="•"/>
      <w:lvlJc w:val="left"/>
      <w:pPr>
        <w:ind w:left="1256" w:hanging="360"/>
      </w:pPr>
      <w:rPr>
        <w:rFonts w:hint="default"/>
      </w:rPr>
    </w:lvl>
    <w:lvl w:ilvl="2" w:tplc="13E6DC32">
      <w:numFmt w:val="bullet"/>
      <w:lvlText w:val="•"/>
      <w:lvlJc w:val="left"/>
      <w:pPr>
        <w:ind w:left="1692" w:hanging="360"/>
      </w:pPr>
      <w:rPr>
        <w:rFonts w:hint="default"/>
      </w:rPr>
    </w:lvl>
    <w:lvl w:ilvl="3" w:tplc="2B9C857C">
      <w:numFmt w:val="bullet"/>
      <w:lvlText w:val="•"/>
      <w:lvlJc w:val="left"/>
      <w:pPr>
        <w:ind w:left="2129" w:hanging="360"/>
      </w:pPr>
      <w:rPr>
        <w:rFonts w:hint="default"/>
      </w:rPr>
    </w:lvl>
    <w:lvl w:ilvl="4" w:tplc="6FFA6B14">
      <w:numFmt w:val="bullet"/>
      <w:lvlText w:val="•"/>
      <w:lvlJc w:val="left"/>
      <w:pPr>
        <w:ind w:left="2565" w:hanging="360"/>
      </w:pPr>
      <w:rPr>
        <w:rFonts w:hint="default"/>
      </w:rPr>
    </w:lvl>
    <w:lvl w:ilvl="5" w:tplc="593840EE">
      <w:numFmt w:val="bullet"/>
      <w:lvlText w:val="•"/>
      <w:lvlJc w:val="left"/>
      <w:pPr>
        <w:ind w:left="3002" w:hanging="360"/>
      </w:pPr>
      <w:rPr>
        <w:rFonts w:hint="default"/>
      </w:rPr>
    </w:lvl>
    <w:lvl w:ilvl="6" w:tplc="6A0E3718">
      <w:numFmt w:val="bullet"/>
      <w:lvlText w:val="•"/>
      <w:lvlJc w:val="left"/>
      <w:pPr>
        <w:ind w:left="3438" w:hanging="360"/>
      </w:pPr>
      <w:rPr>
        <w:rFonts w:hint="default"/>
      </w:rPr>
    </w:lvl>
    <w:lvl w:ilvl="7" w:tplc="171CD5C6">
      <w:numFmt w:val="bullet"/>
      <w:lvlText w:val="•"/>
      <w:lvlJc w:val="left"/>
      <w:pPr>
        <w:ind w:left="3874" w:hanging="360"/>
      </w:pPr>
      <w:rPr>
        <w:rFonts w:hint="default"/>
      </w:rPr>
    </w:lvl>
    <w:lvl w:ilvl="8" w:tplc="CD1C48D2">
      <w:numFmt w:val="bullet"/>
      <w:lvlText w:val="•"/>
      <w:lvlJc w:val="left"/>
      <w:pPr>
        <w:ind w:left="4311" w:hanging="360"/>
      </w:pPr>
      <w:rPr>
        <w:rFonts w:hint="default"/>
      </w:rPr>
    </w:lvl>
  </w:abstractNum>
  <w:abstractNum w:abstractNumId="9" w15:restartNumberingAfterBreak="0">
    <w:nsid w:val="217C44D5"/>
    <w:multiLevelType w:val="hybridMultilevel"/>
    <w:tmpl w:val="9AB230CA"/>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4017CAE"/>
    <w:multiLevelType w:val="hybridMultilevel"/>
    <w:tmpl w:val="C09E1C08"/>
    <w:lvl w:ilvl="0" w:tplc="A4E80916">
      <w:numFmt w:val="bullet"/>
      <w:lvlText w:val=""/>
      <w:lvlJc w:val="left"/>
      <w:pPr>
        <w:ind w:left="823" w:hanging="361"/>
      </w:pPr>
      <w:rPr>
        <w:rFonts w:ascii="Symbol" w:eastAsia="Symbol" w:hAnsi="Symbol" w:cs="Symbol" w:hint="default"/>
        <w:w w:val="100"/>
        <w:sz w:val="22"/>
        <w:szCs w:val="22"/>
      </w:rPr>
    </w:lvl>
    <w:lvl w:ilvl="1" w:tplc="CD003528">
      <w:numFmt w:val="bullet"/>
      <w:lvlText w:val="•"/>
      <w:lvlJc w:val="left"/>
      <w:pPr>
        <w:ind w:left="1256" w:hanging="361"/>
      </w:pPr>
      <w:rPr>
        <w:rFonts w:hint="default"/>
      </w:rPr>
    </w:lvl>
    <w:lvl w:ilvl="2" w:tplc="CB8895F0">
      <w:numFmt w:val="bullet"/>
      <w:lvlText w:val="•"/>
      <w:lvlJc w:val="left"/>
      <w:pPr>
        <w:ind w:left="1692" w:hanging="361"/>
      </w:pPr>
      <w:rPr>
        <w:rFonts w:hint="default"/>
      </w:rPr>
    </w:lvl>
    <w:lvl w:ilvl="3" w:tplc="9A6C9442">
      <w:numFmt w:val="bullet"/>
      <w:lvlText w:val="•"/>
      <w:lvlJc w:val="left"/>
      <w:pPr>
        <w:ind w:left="2129" w:hanging="361"/>
      </w:pPr>
      <w:rPr>
        <w:rFonts w:hint="default"/>
      </w:rPr>
    </w:lvl>
    <w:lvl w:ilvl="4" w:tplc="414455E4">
      <w:numFmt w:val="bullet"/>
      <w:lvlText w:val="•"/>
      <w:lvlJc w:val="left"/>
      <w:pPr>
        <w:ind w:left="2565" w:hanging="361"/>
      </w:pPr>
      <w:rPr>
        <w:rFonts w:hint="default"/>
      </w:rPr>
    </w:lvl>
    <w:lvl w:ilvl="5" w:tplc="9A8209EE">
      <w:numFmt w:val="bullet"/>
      <w:lvlText w:val="•"/>
      <w:lvlJc w:val="left"/>
      <w:pPr>
        <w:ind w:left="3002" w:hanging="361"/>
      </w:pPr>
      <w:rPr>
        <w:rFonts w:hint="default"/>
      </w:rPr>
    </w:lvl>
    <w:lvl w:ilvl="6" w:tplc="40045DE6">
      <w:numFmt w:val="bullet"/>
      <w:lvlText w:val="•"/>
      <w:lvlJc w:val="left"/>
      <w:pPr>
        <w:ind w:left="3438" w:hanging="361"/>
      </w:pPr>
      <w:rPr>
        <w:rFonts w:hint="default"/>
      </w:rPr>
    </w:lvl>
    <w:lvl w:ilvl="7" w:tplc="B0984F64">
      <w:numFmt w:val="bullet"/>
      <w:lvlText w:val="•"/>
      <w:lvlJc w:val="left"/>
      <w:pPr>
        <w:ind w:left="3874" w:hanging="361"/>
      </w:pPr>
      <w:rPr>
        <w:rFonts w:hint="default"/>
      </w:rPr>
    </w:lvl>
    <w:lvl w:ilvl="8" w:tplc="49303562">
      <w:numFmt w:val="bullet"/>
      <w:lvlText w:val="•"/>
      <w:lvlJc w:val="left"/>
      <w:pPr>
        <w:ind w:left="4311" w:hanging="361"/>
      </w:pPr>
      <w:rPr>
        <w:rFonts w:hint="default"/>
      </w:rPr>
    </w:lvl>
  </w:abstractNum>
  <w:abstractNum w:abstractNumId="12" w15:restartNumberingAfterBreak="0">
    <w:nsid w:val="2CDB0DBA"/>
    <w:multiLevelType w:val="hybridMultilevel"/>
    <w:tmpl w:val="8D72BF60"/>
    <w:lvl w:ilvl="0" w:tplc="FFFFFFFF">
      <w:start w:val="1"/>
      <w:numFmt w:val="bullet"/>
      <w:lvlText w:val=""/>
      <w:lvlJc w:val="left"/>
      <w:pPr>
        <w:ind w:left="720" w:hanging="360"/>
      </w:pPr>
      <w:rPr>
        <w:rFonts w:ascii="Symbol" w:hAnsi="Symbol" w:hint="default"/>
        <w:color w:val="auto"/>
      </w:rPr>
    </w:lvl>
    <w:lvl w:ilvl="1" w:tplc="08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10A0F0C"/>
    <w:multiLevelType w:val="hybridMultilevel"/>
    <w:tmpl w:val="B8DEBE10"/>
    <w:lvl w:ilvl="0" w:tplc="5A1E8F0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3C7932B6"/>
    <w:multiLevelType w:val="hybridMultilevel"/>
    <w:tmpl w:val="4DB465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FF432C1"/>
    <w:multiLevelType w:val="hybridMultilevel"/>
    <w:tmpl w:val="7E04C9E2"/>
    <w:lvl w:ilvl="0" w:tplc="46C684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52A294E"/>
    <w:multiLevelType w:val="hybridMultilevel"/>
    <w:tmpl w:val="97CE31FA"/>
    <w:lvl w:ilvl="0" w:tplc="941800F4">
      <w:start w:val="3"/>
      <w:numFmt w:val="decimal"/>
      <w:lvlText w:val="%1."/>
      <w:lvlJc w:val="left"/>
      <w:pPr>
        <w:ind w:left="463" w:hanging="360"/>
      </w:pPr>
      <w:rPr>
        <w:rFonts w:ascii="Arial" w:eastAsia="Arial" w:hAnsi="Arial" w:cs="Arial" w:hint="default"/>
        <w:spacing w:val="-9"/>
        <w:w w:val="99"/>
        <w:sz w:val="24"/>
        <w:szCs w:val="24"/>
      </w:rPr>
    </w:lvl>
    <w:lvl w:ilvl="1" w:tplc="0DC81A4C">
      <w:numFmt w:val="bullet"/>
      <w:lvlText w:val="•"/>
      <w:lvlJc w:val="left"/>
      <w:pPr>
        <w:ind w:left="932" w:hanging="360"/>
      </w:pPr>
      <w:rPr>
        <w:rFonts w:hint="default"/>
      </w:rPr>
    </w:lvl>
    <w:lvl w:ilvl="2" w:tplc="3BB29418">
      <w:numFmt w:val="bullet"/>
      <w:lvlText w:val="•"/>
      <w:lvlJc w:val="left"/>
      <w:pPr>
        <w:ind w:left="1404" w:hanging="360"/>
      </w:pPr>
      <w:rPr>
        <w:rFonts w:hint="default"/>
      </w:rPr>
    </w:lvl>
    <w:lvl w:ilvl="3" w:tplc="CBF87A72">
      <w:numFmt w:val="bullet"/>
      <w:lvlText w:val="•"/>
      <w:lvlJc w:val="left"/>
      <w:pPr>
        <w:ind w:left="1877" w:hanging="360"/>
      </w:pPr>
      <w:rPr>
        <w:rFonts w:hint="default"/>
      </w:rPr>
    </w:lvl>
    <w:lvl w:ilvl="4" w:tplc="DE166DE6">
      <w:numFmt w:val="bullet"/>
      <w:lvlText w:val="•"/>
      <w:lvlJc w:val="left"/>
      <w:pPr>
        <w:ind w:left="2349" w:hanging="360"/>
      </w:pPr>
      <w:rPr>
        <w:rFonts w:hint="default"/>
      </w:rPr>
    </w:lvl>
    <w:lvl w:ilvl="5" w:tplc="A20AD5E4">
      <w:numFmt w:val="bullet"/>
      <w:lvlText w:val="•"/>
      <w:lvlJc w:val="left"/>
      <w:pPr>
        <w:ind w:left="2822" w:hanging="360"/>
      </w:pPr>
      <w:rPr>
        <w:rFonts w:hint="default"/>
      </w:rPr>
    </w:lvl>
    <w:lvl w:ilvl="6" w:tplc="13D09224">
      <w:numFmt w:val="bullet"/>
      <w:lvlText w:val="•"/>
      <w:lvlJc w:val="left"/>
      <w:pPr>
        <w:ind w:left="3294" w:hanging="360"/>
      </w:pPr>
      <w:rPr>
        <w:rFonts w:hint="default"/>
      </w:rPr>
    </w:lvl>
    <w:lvl w:ilvl="7" w:tplc="1C58A11E">
      <w:numFmt w:val="bullet"/>
      <w:lvlText w:val="•"/>
      <w:lvlJc w:val="left"/>
      <w:pPr>
        <w:ind w:left="3766" w:hanging="360"/>
      </w:pPr>
      <w:rPr>
        <w:rFonts w:hint="default"/>
      </w:rPr>
    </w:lvl>
    <w:lvl w:ilvl="8" w:tplc="A85AEF3A">
      <w:numFmt w:val="bullet"/>
      <w:lvlText w:val="•"/>
      <w:lvlJc w:val="left"/>
      <w:pPr>
        <w:ind w:left="4239" w:hanging="360"/>
      </w:pPr>
      <w:rPr>
        <w:rFonts w:hint="default"/>
      </w:rPr>
    </w:lvl>
  </w:abstractNum>
  <w:abstractNum w:abstractNumId="18" w15:restartNumberingAfterBreak="0">
    <w:nsid w:val="47C76396"/>
    <w:multiLevelType w:val="hybridMultilevel"/>
    <w:tmpl w:val="74BA841C"/>
    <w:lvl w:ilvl="0" w:tplc="CDEC52D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A4BDC31"/>
    <w:multiLevelType w:val="hybridMultilevel"/>
    <w:tmpl w:val="80B1DF6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202FF7"/>
    <w:multiLevelType w:val="hybridMultilevel"/>
    <w:tmpl w:val="90F6BB3E"/>
    <w:lvl w:ilvl="0" w:tplc="E30A897E">
      <w:numFmt w:val="bullet"/>
      <w:lvlText w:val=""/>
      <w:lvlJc w:val="left"/>
      <w:pPr>
        <w:ind w:left="823" w:hanging="360"/>
      </w:pPr>
      <w:rPr>
        <w:rFonts w:ascii="Symbol" w:eastAsia="Symbol" w:hAnsi="Symbol" w:cs="Symbol" w:hint="default"/>
        <w:w w:val="100"/>
        <w:sz w:val="22"/>
        <w:szCs w:val="22"/>
      </w:rPr>
    </w:lvl>
    <w:lvl w:ilvl="1" w:tplc="18200958">
      <w:numFmt w:val="bullet"/>
      <w:lvlText w:val="•"/>
      <w:lvlJc w:val="left"/>
      <w:pPr>
        <w:ind w:left="1256" w:hanging="360"/>
      </w:pPr>
      <w:rPr>
        <w:rFonts w:hint="default"/>
      </w:rPr>
    </w:lvl>
    <w:lvl w:ilvl="2" w:tplc="EE106742">
      <w:numFmt w:val="bullet"/>
      <w:lvlText w:val="•"/>
      <w:lvlJc w:val="left"/>
      <w:pPr>
        <w:ind w:left="1692" w:hanging="360"/>
      </w:pPr>
      <w:rPr>
        <w:rFonts w:hint="default"/>
      </w:rPr>
    </w:lvl>
    <w:lvl w:ilvl="3" w:tplc="D4543E7C">
      <w:numFmt w:val="bullet"/>
      <w:lvlText w:val="•"/>
      <w:lvlJc w:val="left"/>
      <w:pPr>
        <w:ind w:left="2129" w:hanging="360"/>
      </w:pPr>
      <w:rPr>
        <w:rFonts w:hint="default"/>
      </w:rPr>
    </w:lvl>
    <w:lvl w:ilvl="4" w:tplc="A8F8BBD2">
      <w:numFmt w:val="bullet"/>
      <w:lvlText w:val="•"/>
      <w:lvlJc w:val="left"/>
      <w:pPr>
        <w:ind w:left="2565" w:hanging="360"/>
      </w:pPr>
      <w:rPr>
        <w:rFonts w:hint="default"/>
      </w:rPr>
    </w:lvl>
    <w:lvl w:ilvl="5" w:tplc="EF56665C">
      <w:numFmt w:val="bullet"/>
      <w:lvlText w:val="•"/>
      <w:lvlJc w:val="left"/>
      <w:pPr>
        <w:ind w:left="3002" w:hanging="360"/>
      </w:pPr>
      <w:rPr>
        <w:rFonts w:hint="default"/>
      </w:rPr>
    </w:lvl>
    <w:lvl w:ilvl="6" w:tplc="52CE322C">
      <w:numFmt w:val="bullet"/>
      <w:lvlText w:val="•"/>
      <w:lvlJc w:val="left"/>
      <w:pPr>
        <w:ind w:left="3438" w:hanging="360"/>
      </w:pPr>
      <w:rPr>
        <w:rFonts w:hint="default"/>
      </w:rPr>
    </w:lvl>
    <w:lvl w:ilvl="7" w:tplc="4D8A2EA8">
      <w:numFmt w:val="bullet"/>
      <w:lvlText w:val="•"/>
      <w:lvlJc w:val="left"/>
      <w:pPr>
        <w:ind w:left="3874" w:hanging="360"/>
      </w:pPr>
      <w:rPr>
        <w:rFonts w:hint="default"/>
      </w:rPr>
    </w:lvl>
    <w:lvl w:ilvl="8" w:tplc="6D167CFC">
      <w:numFmt w:val="bullet"/>
      <w:lvlText w:val="•"/>
      <w:lvlJc w:val="left"/>
      <w:pPr>
        <w:ind w:left="4311" w:hanging="360"/>
      </w:pPr>
      <w:rPr>
        <w:rFonts w:hint="default"/>
      </w:r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5E4438C"/>
    <w:multiLevelType w:val="hybridMultilevel"/>
    <w:tmpl w:val="088A1796"/>
    <w:lvl w:ilvl="0" w:tplc="38EACE8E">
      <w:numFmt w:val="bullet"/>
      <w:lvlText w:val=""/>
      <w:lvlJc w:val="left"/>
      <w:pPr>
        <w:ind w:left="823" w:hanging="361"/>
      </w:pPr>
      <w:rPr>
        <w:rFonts w:ascii="Symbol" w:eastAsia="Symbol" w:hAnsi="Symbol" w:cs="Symbol" w:hint="default"/>
        <w:w w:val="100"/>
        <w:sz w:val="22"/>
        <w:szCs w:val="22"/>
      </w:rPr>
    </w:lvl>
    <w:lvl w:ilvl="1" w:tplc="9A647530">
      <w:numFmt w:val="bullet"/>
      <w:lvlText w:val="•"/>
      <w:lvlJc w:val="left"/>
      <w:pPr>
        <w:ind w:left="1256" w:hanging="361"/>
      </w:pPr>
      <w:rPr>
        <w:rFonts w:hint="default"/>
      </w:rPr>
    </w:lvl>
    <w:lvl w:ilvl="2" w:tplc="41CC9E14">
      <w:numFmt w:val="bullet"/>
      <w:lvlText w:val="•"/>
      <w:lvlJc w:val="left"/>
      <w:pPr>
        <w:ind w:left="1692" w:hanging="361"/>
      </w:pPr>
      <w:rPr>
        <w:rFonts w:hint="default"/>
      </w:rPr>
    </w:lvl>
    <w:lvl w:ilvl="3" w:tplc="F858F13E">
      <w:numFmt w:val="bullet"/>
      <w:lvlText w:val="•"/>
      <w:lvlJc w:val="left"/>
      <w:pPr>
        <w:ind w:left="2129" w:hanging="361"/>
      </w:pPr>
      <w:rPr>
        <w:rFonts w:hint="default"/>
      </w:rPr>
    </w:lvl>
    <w:lvl w:ilvl="4" w:tplc="603AE478">
      <w:numFmt w:val="bullet"/>
      <w:lvlText w:val="•"/>
      <w:lvlJc w:val="left"/>
      <w:pPr>
        <w:ind w:left="2565" w:hanging="361"/>
      </w:pPr>
      <w:rPr>
        <w:rFonts w:hint="default"/>
      </w:rPr>
    </w:lvl>
    <w:lvl w:ilvl="5" w:tplc="8C5E8FE0">
      <w:numFmt w:val="bullet"/>
      <w:lvlText w:val="•"/>
      <w:lvlJc w:val="left"/>
      <w:pPr>
        <w:ind w:left="3002" w:hanging="361"/>
      </w:pPr>
      <w:rPr>
        <w:rFonts w:hint="default"/>
      </w:rPr>
    </w:lvl>
    <w:lvl w:ilvl="6" w:tplc="29AC08AE">
      <w:numFmt w:val="bullet"/>
      <w:lvlText w:val="•"/>
      <w:lvlJc w:val="left"/>
      <w:pPr>
        <w:ind w:left="3438" w:hanging="361"/>
      </w:pPr>
      <w:rPr>
        <w:rFonts w:hint="default"/>
      </w:rPr>
    </w:lvl>
    <w:lvl w:ilvl="7" w:tplc="45CC2792">
      <w:numFmt w:val="bullet"/>
      <w:lvlText w:val="•"/>
      <w:lvlJc w:val="left"/>
      <w:pPr>
        <w:ind w:left="3874" w:hanging="361"/>
      </w:pPr>
      <w:rPr>
        <w:rFonts w:hint="default"/>
      </w:rPr>
    </w:lvl>
    <w:lvl w:ilvl="8" w:tplc="752EFA4A">
      <w:numFmt w:val="bullet"/>
      <w:lvlText w:val="•"/>
      <w:lvlJc w:val="left"/>
      <w:pPr>
        <w:ind w:left="4311" w:hanging="361"/>
      </w:pPr>
      <w:rPr>
        <w:rFonts w:hint="default"/>
      </w:rPr>
    </w:lvl>
  </w:abstractNum>
  <w:abstractNum w:abstractNumId="24" w15:restartNumberingAfterBreak="0">
    <w:nsid w:val="61D49846"/>
    <w:multiLevelType w:val="hybridMultilevel"/>
    <w:tmpl w:val="C304566D"/>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7" w15:restartNumberingAfterBreak="0">
    <w:nsid w:val="74326465"/>
    <w:multiLevelType w:val="hybridMultilevel"/>
    <w:tmpl w:val="08784780"/>
    <w:lvl w:ilvl="0" w:tplc="7F045598">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A555F6"/>
    <w:multiLevelType w:val="hybridMultilevel"/>
    <w:tmpl w:val="1DD85192"/>
    <w:lvl w:ilvl="0" w:tplc="7F045598">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BBC29F8"/>
    <w:multiLevelType w:val="hybridMultilevel"/>
    <w:tmpl w:val="BBE60FC4"/>
    <w:lvl w:ilvl="0" w:tplc="4956E7FA">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C83A9B0"/>
    <w:multiLevelType w:val="hybridMultilevel"/>
    <w:tmpl w:val="057F266A"/>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38864344">
    <w:abstractNumId w:val="5"/>
  </w:num>
  <w:num w:numId="2" w16cid:durableId="1951619053">
    <w:abstractNumId w:val="22"/>
  </w:num>
  <w:num w:numId="3" w16cid:durableId="125200938">
    <w:abstractNumId w:val="20"/>
  </w:num>
  <w:num w:numId="4" w16cid:durableId="1319191120">
    <w:abstractNumId w:val="14"/>
  </w:num>
  <w:num w:numId="5" w16cid:durableId="1662540419">
    <w:abstractNumId w:val="10"/>
  </w:num>
  <w:num w:numId="6" w16cid:durableId="820855215">
    <w:abstractNumId w:val="29"/>
  </w:num>
  <w:num w:numId="7" w16cid:durableId="1339622378">
    <w:abstractNumId w:val="31"/>
  </w:num>
  <w:num w:numId="8" w16cid:durableId="2063629373">
    <w:abstractNumId w:val="25"/>
  </w:num>
  <w:num w:numId="9" w16cid:durableId="34698711">
    <w:abstractNumId w:val="26"/>
  </w:num>
  <w:num w:numId="10" w16cid:durableId="494732183">
    <w:abstractNumId w:val="18"/>
  </w:num>
  <w:num w:numId="11" w16cid:durableId="588738908">
    <w:abstractNumId w:val="18"/>
  </w:num>
  <w:num w:numId="12" w16cid:durableId="1415855722">
    <w:abstractNumId w:val="13"/>
  </w:num>
  <w:num w:numId="13" w16cid:durableId="1665626644">
    <w:abstractNumId w:val="16"/>
  </w:num>
  <w:num w:numId="14" w16cid:durableId="1036812193">
    <w:abstractNumId w:val="6"/>
  </w:num>
  <w:num w:numId="15" w16cid:durableId="934552004">
    <w:abstractNumId w:val="18"/>
  </w:num>
  <w:num w:numId="16" w16cid:durableId="1406611718">
    <w:abstractNumId w:val="9"/>
  </w:num>
  <w:num w:numId="17" w16cid:durableId="550583021">
    <w:abstractNumId w:val="27"/>
  </w:num>
  <w:num w:numId="18" w16cid:durableId="1397318461">
    <w:abstractNumId w:val="23"/>
  </w:num>
  <w:num w:numId="19" w16cid:durableId="1962299691">
    <w:abstractNumId w:val="21"/>
  </w:num>
  <w:num w:numId="20" w16cid:durableId="1033460048">
    <w:abstractNumId w:val="11"/>
  </w:num>
  <w:num w:numId="21" w16cid:durableId="691806245">
    <w:abstractNumId w:val="8"/>
  </w:num>
  <w:num w:numId="22" w16cid:durableId="912810340">
    <w:abstractNumId w:val="3"/>
  </w:num>
  <w:num w:numId="23" w16cid:durableId="892933807">
    <w:abstractNumId w:val="17"/>
  </w:num>
  <w:num w:numId="24" w16cid:durableId="2125608486">
    <w:abstractNumId w:val="1"/>
  </w:num>
  <w:num w:numId="25" w16cid:durableId="994527647">
    <w:abstractNumId w:val="2"/>
  </w:num>
  <w:num w:numId="26" w16cid:durableId="1849057067">
    <w:abstractNumId w:val="7"/>
  </w:num>
  <w:num w:numId="27" w16cid:durableId="826633245">
    <w:abstractNumId w:val="28"/>
  </w:num>
  <w:num w:numId="28" w16cid:durableId="146947489">
    <w:abstractNumId w:val="15"/>
  </w:num>
  <w:num w:numId="29" w16cid:durableId="1034232353">
    <w:abstractNumId w:val="30"/>
  </w:num>
  <w:num w:numId="30" w16cid:durableId="738989543">
    <w:abstractNumId w:val="19"/>
  </w:num>
  <w:num w:numId="31" w16cid:durableId="1610627564">
    <w:abstractNumId w:val="4"/>
  </w:num>
  <w:num w:numId="32" w16cid:durableId="982470508">
    <w:abstractNumId w:val="0"/>
  </w:num>
  <w:num w:numId="33" w16cid:durableId="1509447643">
    <w:abstractNumId w:val="24"/>
  </w:num>
  <w:num w:numId="34" w16cid:durableId="151499592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60B1"/>
    <w:rsid w:val="0001273C"/>
    <w:rsid w:val="00015A93"/>
    <w:rsid w:val="00021C60"/>
    <w:rsid w:val="0002204A"/>
    <w:rsid w:val="000229E0"/>
    <w:rsid w:val="00034194"/>
    <w:rsid w:val="00040733"/>
    <w:rsid w:val="000544D5"/>
    <w:rsid w:val="000548B1"/>
    <w:rsid w:val="00055379"/>
    <w:rsid w:val="00081928"/>
    <w:rsid w:val="00083FC0"/>
    <w:rsid w:val="0009403D"/>
    <w:rsid w:val="00096D7B"/>
    <w:rsid w:val="00096DC9"/>
    <w:rsid w:val="000A61FF"/>
    <w:rsid w:val="000D1E09"/>
    <w:rsid w:val="000D7879"/>
    <w:rsid w:val="000E6253"/>
    <w:rsid w:val="000F2D6B"/>
    <w:rsid w:val="000F361B"/>
    <w:rsid w:val="00117CF1"/>
    <w:rsid w:val="00130A07"/>
    <w:rsid w:val="0013161A"/>
    <w:rsid w:val="00132109"/>
    <w:rsid w:val="00133EA1"/>
    <w:rsid w:val="00141955"/>
    <w:rsid w:val="0016096B"/>
    <w:rsid w:val="00164843"/>
    <w:rsid w:val="001677F7"/>
    <w:rsid w:val="00175526"/>
    <w:rsid w:val="00177110"/>
    <w:rsid w:val="00192B8F"/>
    <w:rsid w:val="001C044E"/>
    <w:rsid w:val="001C6F24"/>
    <w:rsid w:val="001D0B89"/>
    <w:rsid w:val="001D3462"/>
    <w:rsid w:val="001D421F"/>
    <w:rsid w:val="001E0428"/>
    <w:rsid w:val="001F5F45"/>
    <w:rsid w:val="0020539A"/>
    <w:rsid w:val="00233330"/>
    <w:rsid w:val="00245C93"/>
    <w:rsid w:val="00246335"/>
    <w:rsid w:val="00250342"/>
    <w:rsid w:val="00260EC3"/>
    <w:rsid w:val="00270383"/>
    <w:rsid w:val="0027683C"/>
    <w:rsid w:val="002963B7"/>
    <w:rsid w:val="002B7FDC"/>
    <w:rsid w:val="002C7BE4"/>
    <w:rsid w:val="002D6E1D"/>
    <w:rsid w:val="002F78BA"/>
    <w:rsid w:val="003020D8"/>
    <w:rsid w:val="00321414"/>
    <w:rsid w:val="00341A02"/>
    <w:rsid w:val="00363C0C"/>
    <w:rsid w:val="00372362"/>
    <w:rsid w:val="00393E08"/>
    <w:rsid w:val="003B3B5D"/>
    <w:rsid w:val="003B4936"/>
    <w:rsid w:val="003C0FF8"/>
    <w:rsid w:val="003E41AE"/>
    <w:rsid w:val="003E448C"/>
    <w:rsid w:val="00400231"/>
    <w:rsid w:val="00402027"/>
    <w:rsid w:val="00414894"/>
    <w:rsid w:val="00422C43"/>
    <w:rsid w:val="00431397"/>
    <w:rsid w:val="00442465"/>
    <w:rsid w:val="00443C60"/>
    <w:rsid w:val="00456DEF"/>
    <w:rsid w:val="00461835"/>
    <w:rsid w:val="00493360"/>
    <w:rsid w:val="004A4E53"/>
    <w:rsid w:val="004B4652"/>
    <w:rsid w:val="004B72AD"/>
    <w:rsid w:val="004E25EB"/>
    <w:rsid w:val="00501815"/>
    <w:rsid w:val="00503507"/>
    <w:rsid w:val="0052297E"/>
    <w:rsid w:val="0056360F"/>
    <w:rsid w:val="0057045D"/>
    <w:rsid w:val="0057220F"/>
    <w:rsid w:val="00577F3A"/>
    <w:rsid w:val="00585277"/>
    <w:rsid w:val="00587D0D"/>
    <w:rsid w:val="005B0D52"/>
    <w:rsid w:val="005B28D3"/>
    <w:rsid w:val="005D1652"/>
    <w:rsid w:val="00621214"/>
    <w:rsid w:val="00627305"/>
    <w:rsid w:val="00655190"/>
    <w:rsid w:val="00662218"/>
    <w:rsid w:val="00664241"/>
    <w:rsid w:val="00664ED0"/>
    <w:rsid w:val="006661F2"/>
    <w:rsid w:val="006716A4"/>
    <w:rsid w:val="00684D5C"/>
    <w:rsid w:val="00685AE0"/>
    <w:rsid w:val="006A074F"/>
    <w:rsid w:val="006C3E06"/>
    <w:rsid w:val="006D1998"/>
    <w:rsid w:val="006E350C"/>
    <w:rsid w:val="006F356A"/>
    <w:rsid w:val="00711095"/>
    <w:rsid w:val="0072604C"/>
    <w:rsid w:val="00740BE9"/>
    <w:rsid w:val="00747160"/>
    <w:rsid w:val="00747601"/>
    <w:rsid w:val="00773E55"/>
    <w:rsid w:val="00790C15"/>
    <w:rsid w:val="00791B75"/>
    <w:rsid w:val="007A10C7"/>
    <w:rsid w:val="007A4DF7"/>
    <w:rsid w:val="007B2036"/>
    <w:rsid w:val="00815A76"/>
    <w:rsid w:val="00823854"/>
    <w:rsid w:val="00834D17"/>
    <w:rsid w:val="0087016E"/>
    <w:rsid w:val="008824BE"/>
    <w:rsid w:val="008A1289"/>
    <w:rsid w:val="008C15D9"/>
    <w:rsid w:val="008C5F78"/>
    <w:rsid w:val="008C7546"/>
    <w:rsid w:val="008D0747"/>
    <w:rsid w:val="008D4370"/>
    <w:rsid w:val="008E20E5"/>
    <w:rsid w:val="008F0801"/>
    <w:rsid w:val="009112DC"/>
    <w:rsid w:val="00921E14"/>
    <w:rsid w:val="00944EEE"/>
    <w:rsid w:val="00957CDD"/>
    <w:rsid w:val="009722B3"/>
    <w:rsid w:val="009A393D"/>
    <w:rsid w:val="009B3083"/>
    <w:rsid w:val="009C3D34"/>
    <w:rsid w:val="009E7AF7"/>
    <w:rsid w:val="00A02AB0"/>
    <w:rsid w:val="00A05151"/>
    <w:rsid w:val="00A14D41"/>
    <w:rsid w:val="00A231D5"/>
    <w:rsid w:val="00A256A5"/>
    <w:rsid w:val="00A42088"/>
    <w:rsid w:val="00A4618B"/>
    <w:rsid w:val="00A4629C"/>
    <w:rsid w:val="00A546BB"/>
    <w:rsid w:val="00A5705E"/>
    <w:rsid w:val="00A6150B"/>
    <w:rsid w:val="00A84E5D"/>
    <w:rsid w:val="00A85957"/>
    <w:rsid w:val="00A96C3E"/>
    <w:rsid w:val="00AA02D9"/>
    <w:rsid w:val="00AC3E78"/>
    <w:rsid w:val="00AC47FE"/>
    <w:rsid w:val="00AD064D"/>
    <w:rsid w:val="00AD1071"/>
    <w:rsid w:val="00AD70C9"/>
    <w:rsid w:val="00B04F60"/>
    <w:rsid w:val="00B11B52"/>
    <w:rsid w:val="00B3032A"/>
    <w:rsid w:val="00B46378"/>
    <w:rsid w:val="00B60AAF"/>
    <w:rsid w:val="00B61F1F"/>
    <w:rsid w:val="00B7171E"/>
    <w:rsid w:val="00B800D6"/>
    <w:rsid w:val="00BB24EC"/>
    <w:rsid w:val="00BB4089"/>
    <w:rsid w:val="00BC241D"/>
    <w:rsid w:val="00BC4070"/>
    <w:rsid w:val="00BC76AC"/>
    <w:rsid w:val="00BD334E"/>
    <w:rsid w:val="00BE0A33"/>
    <w:rsid w:val="00BE7C4C"/>
    <w:rsid w:val="00C0001F"/>
    <w:rsid w:val="00C013B5"/>
    <w:rsid w:val="00C107F2"/>
    <w:rsid w:val="00C10C26"/>
    <w:rsid w:val="00C143E1"/>
    <w:rsid w:val="00C33A04"/>
    <w:rsid w:val="00C510A1"/>
    <w:rsid w:val="00C93462"/>
    <w:rsid w:val="00C95B3C"/>
    <w:rsid w:val="00C97A8E"/>
    <w:rsid w:val="00CD7AA5"/>
    <w:rsid w:val="00CE4D82"/>
    <w:rsid w:val="00D10086"/>
    <w:rsid w:val="00D517A2"/>
    <w:rsid w:val="00D60636"/>
    <w:rsid w:val="00D6418A"/>
    <w:rsid w:val="00D91D82"/>
    <w:rsid w:val="00DA76AD"/>
    <w:rsid w:val="00DC66A2"/>
    <w:rsid w:val="00DD06DE"/>
    <w:rsid w:val="00E22FE2"/>
    <w:rsid w:val="00E242E5"/>
    <w:rsid w:val="00E457E2"/>
    <w:rsid w:val="00E54534"/>
    <w:rsid w:val="00E72442"/>
    <w:rsid w:val="00E75EB1"/>
    <w:rsid w:val="00EA4A12"/>
    <w:rsid w:val="00EB3A95"/>
    <w:rsid w:val="00EC2958"/>
    <w:rsid w:val="00EC4CDE"/>
    <w:rsid w:val="00ED5498"/>
    <w:rsid w:val="00EE44B3"/>
    <w:rsid w:val="00EF3E6B"/>
    <w:rsid w:val="00EF7B8D"/>
    <w:rsid w:val="00F11CD2"/>
    <w:rsid w:val="00F24DBB"/>
    <w:rsid w:val="00F25A99"/>
    <w:rsid w:val="00F5082D"/>
    <w:rsid w:val="00F50B1F"/>
    <w:rsid w:val="00F531BD"/>
    <w:rsid w:val="00F5324A"/>
    <w:rsid w:val="00F53D7D"/>
    <w:rsid w:val="00F57C68"/>
    <w:rsid w:val="00F62F6B"/>
    <w:rsid w:val="00F70662"/>
    <w:rsid w:val="00F736E0"/>
    <w:rsid w:val="00F8645F"/>
    <w:rsid w:val="00FA0CA9"/>
    <w:rsid w:val="00FB01D7"/>
    <w:rsid w:val="00FB35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ED456B2"/>
  <w15:docId w15:val="{D52BA469-9DBA-4E47-8A6A-B47B7C108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4B72AD"/>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4B72AD"/>
    <w:rPr>
      <w:rFonts w:ascii="Arial" w:eastAsia="Arial" w:hAnsi="Arial" w:cs="Arial"/>
      <w:sz w:val="24"/>
      <w:szCs w:val="24"/>
      <w:lang w:val="en-US"/>
    </w:rPr>
  </w:style>
  <w:style w:type="paragraph" w:customStyle="1" w:styleId="TableParagraph">
    <w:name w:val="Table Paragraph"/>
    <w:basedOn w:val="Normal"/>
    <w:uiPriority w:val="1"/>
    <w:qFormat/>
    <w:rsid w:val="004B72AD"/>
    <w:pPr>
      <w:widowControl w:val="0"/>
      <w:autoSpaceDE w:val="0"/>
      <w:autoSpaceDN w:val="0"/>
      <w:spacing w:after="0" w:line="240" w:lineRule="auto"/>
      <w:ind w:left="103"/>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3780586">
      <w:bodyDiv w:val="1"/>
      <w:marLeft w:val="0"/>
      <w:marRight w:val="0"/>
      <w:marTop w:val="0"/>
      <w:marBottom w:val="0"/>
      <w:divBdr>
        <w:top w:val="none" w:sz="0" w:space="0" w:color="auto"/>
        <w:left w:val="none" w:sz="0" w:space="0" w:color="auto"/>
        <w:bottom w:val="none" w:sz="0" w:space="0" w:color="auto"/>
        <w:right w:val="none" w:sz="0" w:space="0" w:color="auto"/>
      </w:divBdr>
    </w:div>
    <w:div w:id="38321499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400130"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400130"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40733"/>
    <w:rsid w:val="00096DC9"/>
    <w:rsid w:val="000B0447"/>
    <w:rsid w:val="000D7879"/>
    <w:rsid w:val="00127588"/>
    <w:rsid w:val="00177948"/>
    <w:rsid w:val="0019354F"/>
    <w:rsid w:val="0033169B"/>
    <w:rsid w:val="003A60E5"/>
    <w:rsid w:val="00400130"/>
    <w:rsid w:val="00407452"/>
    <w:rsid w:val="00684D5C"/>
    <w:rsid w:val="00997553"/>
    <w:rsid w:val="00DA2CC5"/>
    <w:rsid w:val="00DE3D36"/>
    <w:rsid w:val="00EC74CA"/>
    <w:rsid w:val="00EE44B3"/>
    <w:rsid w:val="00F316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395664-B1A6-4210-A9EC-368AA35431BA}">
  <ds:schemaRefs>
    <ds:schemaRef ds:uri="http://schemas.openxmlformats.org/officeDocument/2006/bibliography"/>
  </ds:schemaRefs>
</ds:datastoreItem>
</file>

<file path=customXml/itemProps2.xml><?xml version="1.0" encoding="utf-8"?>
<ds:datastoreItem xmlns:ds="http://schemas.openxmlformats.org/officeDocument/2006/customXml" ds:itemID="{170B49A1-1C87-4AEE-84F6-E44C3FD49981}">
  <ds:schemaRefs>
    <ds:schemaRef ds:uri="http://schemas.microsoft.com/sharepoint/v3/contenttype/forms"/>
  </ds:schemaRefs>
</ds:datastoreItem>
</file>

<file path=customXml/itemProps3.xml><?xml version="1.0" encoding="utf-8"?>
<ds:datastoreItem xmlns:ds="http://schemas.openxmlformats.org/officeDocument/2006/customXml" ds:itemID="{E833E904-B11A-4B17-81C8-8C46A608292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5777A8A9-8FE3-467D-BC4E-B1D335843C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4</Pages>
  <Words>771</Words>
  <Characters>4427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37</cp:revision>
  <dcterms:created xsi:type="dcterms:W3CDTF">2025-09-08T12:58:00Z</dcterms:created>
  <dcterms:modified xsi:type="dcterms:W3CDTF">2025-09-11T15:26:00Z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3d0267a6-0559-4d16-8283-ed63455f3aa8</vt:lpwstr>
  </property>
  <property fmtid="{D5CDD505-2E9C-101B-9397-08002B2CF9AE}" pid="4" name="docLang">
    <vt:lpwstr>en</vt:lpwstr>
  </property>
  <property fmtid="{D5CDD505-2E9C-101B-9397-08002B2CF9AE}" pid="5" name="MediaServiceImageTags">
    <vt:lpwstr/>
  </property>
</Properties>
</file>