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FE327" w14:textId="76E622B5" w:rsidR="00193826" w:rsidRPr="007656B6" w:rsidRDefault="0072604C" w:rsidP="1910CED9">
      <w:pPr>
        <w:tabs>
          <w:tab w:val="left" w:pos="426"/>
          <w:tab w:val="left" w:pos="9214"/>
        </w:tabs>
        <w:adjustRightInd w:val="0"/>
        <w:spacing w:before="100" w:beforeAutospacing="1" w:after="100" w:afterAutospacing="1" w:line="240" w:lineRule="auto"/>
        <w:ind w:left="-142" w:right="-22"/>
        <w:jc w:val="both"/>
        <w:rPr>
          <w:rFonts w:ascii="Verdana" w:hAnsi="Verdana"/>
          <w:noProof/>
          <w:sz w:val="24"/>
          <w:szCs w:val="24"/>
          <w:lang w:eastAsia="en-GB"/>
        </w:rPr>
      </w:pPr>
      <w:r w:rsidRPr="1910CED9">
        <w:rPr>
          <w:rFonts w:ascii="Verdana" w:hAnsi="Verdana"/>
          <w:noProof/>
          <w:sz w:val="24"/>
          <w:szCs w:val="24"/>
          <w:lang w:eastAsia="en-GB"/>
        </w:rPr>
        <w:t xml:space="preserve">  </w:t>
      </w:r>
      <w:r>
        <w:rPr>
          <w:noProof/>
        </w:rPr>
        <w:drawing>
          <wp:anchor distT="0" distB="0" distL="114300" distR="114300" simplePos="0" relativeHeight="251657216" behindDoc="0" locked="0" layoutInCell="1" allowOverlap="1" wp14:anchorId="7EBCD1B8" wp14:editId="37615692">
            <wp:simplePos x="0" y="0"/>
            <wp:positionH relativeFrom="column">
              <wp:posOffset>0</wp:posOffset>
            </wp:positionH>
            <wp:positionV relativeFrom="paragraph">
              <wp:posOffset>-504825</wp:posOffset>
            </wp:positionV>
            <wp:extent cx="2981325" cy="695325"/>
            <wp:effectExtent l="0" t="0" r="0" b="0"/>
            <wp:wrapNone/>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1325" cy="695325"/>
                    </a:xfrm>
                    <a:prstGeom prst="rect">
                      <a:avLst/>
                    </a:prstGeom>
                    <a:noFill/>
                    <a:ln>
                      <a:noFill/>
                    </a:ln>
                  </pic:spPr>
                </pic:pic>
              </a:graphicData>
            </a:graphic>
            <wp14:sizeRelH relativeFrom="page">
              <wp14:pctWidth>0</wp14:pctWidth>
            </wp14:sizeRelH>
            <wp14:sizeRelV relativeFrom="page">
              <wp14:pctHeight>0</wp14:pctHeight>
            </wp14:sizeRelV>
          </wp:anchor>
        </w:drawing>
      </w:r>
      <w:r w:rsidRPr="1910CED9">
        <w:rPr>
          <w:rFonts w:ascii="Verdana" w:hAnsi="Verdana"/>
          <w:noProof/>
          <w:sz w:val="24"/>
          <w:szCs w:val="24"/>
          <w:lang w:eastAsia="en-GB"/>
        </w:rPr>
        <w:t xml:space="preserve">  </w:t>
      </w:r>
      <w:r w:rsidR="000005D0" w:rsidRPr="1910CED9">
        <w:rPr>
          <w:rFonts w:ascii="Verdana" w:hAnsi="Verdana"/>
          <w:noProof/>
          <w:sz w:val="24"/>
          <w:szCs w:val="24"/>
          <w:lang w:eastAsia="en-GB"/>
        </w:rPr>
        <w:t xml:space="preserve">    </w:t>
      </w:r>
      <w:r w:rsidR="1910CED9">
        <w:rPr>
          <w:noProof/>
        </w:rPr>
        <w:drawing>
          <wp:anchor distT="0" distB="0" distL="114300" distR="114300" simplePos="0" relativeHeight="251658240" behindDoc="0" locked="0" layoutInCell="1" allowOverlap="1" wp14:anchorId="7D76C68E" wp14:editId="6741E4C9">
            <wp:simplePos x="0" y="0"/>
            <wp:positionH relativeFrom="column">
              <wp:posOffset>3848100</wp:posOffset>
            </wp:positionH>
            <wp:positionV relativeFrom="paragraph">
              <wp:posOffset>-523875</wp:posOffset>
            </wp:positionV>
            <wp:extent cx="1609725" cy="676275"/>
            <wp:effectExtent l="0" t="0" r="0" b="0"/>
            <wp:wrapNone/>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09725" cy="67627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3"/>
        <w:gridCol w:w="1569"/>
        <w:gridCol w:w="1691"/>
        <w:gridCol w:w="32"/>
        <w:gridCol w:w="1661"/>
        <w:gridCol w:w="675"/>
        <w:gridCol w:w="1005"/>
      </w:tblGrid>
      <w:tr w:rsidR="00620AE1" w:rsidRPr="007656B6" w14:paraId="17C428B9" w14:textId="77777777" w:rsidTr="1910CED9">
        <w:tc>
          <w:tcPr>
            <w:tcW w:w="2723" w:type="dxa"/>
          </w:tcPr>
          <w:p w14:paraId="7677AD6B" w14:textId="77777777" w:rsidR="00F5082D" w:rsidRPr="004B6057" w:rsidRDefault="00F5082D" w:rsidP="001A41C9">
            <w:pPr>
              <w:spacing w:after="0" w:line="240" w:lineRule="auto"/>
              <w:rPr>
                <w:rFonts w:ascii="Verdana" w:hAnsi="Verdana" w:cs="Arial"/>
                <w:b/>
                <w:sz w:val="24"/>
                <w:szCs w:val="24"/>
              </w:rPr>
            </w:pPr>
            <w:r w:rsidRPr="004B6057">
              <w:rPr>
                <w:rFonts w:ascii="Verdana" w:hAnsi="Verdana" w:cs="Arial"/>
                <w:b/>
                <w:sz w:val="24"/>
                <w:szCs w:val="24"/>
              </w:rPr>
              <w:t>Meeting Date</w:t>
            </w:r>
          </w:p>
        </w:tc>
        <w:tc>
          <w:tcPr>
            <w:tcW w:w="3260" w:type="dxa"/>
            <w:gridSpan w:val="2"/>
          </w:tcPr>
          <w:p w14:paraId="5BAC261D" w14:textId="781A04F2" w:rsidR="000E257F" w:rsidRPr="004B6057" w:rsidRDefault="005A366B" w:rsidP="3741378E">
            <w:pPr>
              <w:spacing w:after="0" w:line="240" w:lineRule="auto"/>
              <w:rPr>
                <w:rFonts w:ascii="Verdana" w:hAnsi="Verdana" w:cs="Arial"/>
                <w:b/>
                <w:bCs/>
                <w:sz w:val="24"/>
                <w:szCs w:val="24"/>
              </w:rPr>
            </w:pPr>
            <w:r w:rsidRPr="3741378E">
              <w:rPr>
                <w:rFonts w:ascii="Verdana" w:hAnsi="Verdana" w:cs="Arial"/>
                <w:b/>
                <w:bCs/>
                <w:sz w:val="24"/>
                <w:szCs w:val="24"/>
              </w:rPr>
              <w:t>1</w:t>
            </w:r>
            <w:r w:rsidR="00D3620B" w:rsidRPr="3741378E">
              <w:rPr>
                <w:rFonts w:ascii="Verdana" w:hAnsi="Verdana" w:cs="Arial"/>
                <w:b/>
                <w:bCs/>
                <w:sz w:val="24"/>
                <w:szCs w:val="24"/>
              </w:rPr>
              <w:t>7</w:t>
            </w:r>
            <w:r w:rsidR="009E47D4" w:rsidRPr="3741378E">
              <w:rPr>
                <w:rFonts w:ascii="Verdana" w:hAnsi="Verdana" w:cs="Arial"/>
                <w:b/>
                <w:bCs/>
                <w:sz w:val="24"/>
                <w:szCs w:val="24"/>
              </w:rPr>
              <w:t xml:space="preserve"> </w:t>
            </w:r>
            <w:r w:rsidR="00D3620B" w:rsidRPr="3741378E">
              <w:rPr>
                <w:rFonts w:ascii="Verdana" w:hAnsi="Verdana" w:cs="Arial"/>
                <w:b/>
                <w:bCs/>
                <w:sz w:val="24"/>
                <w:szCs w:val="24"/>
              </w:rPr>
              <w:t xml:space="preserve">March </w:t>
            </w:r>
            <w:r w:rsidR="00620AE1" w:rsidRPr="3741378E">
              <w:rPr>
                <w:rFonts w:ascii="Verdana" w:hAnsi="Verdana" w:cs="Arial"/>
                <w:b/>
                <w:bCs/>
                <w:sz w:val="24"/>
                <w:szCs w:val="24"/>
              </w:rPr>
              <w:t>20</w:t>
            </w:r>
            <w:r w:rsidR="00E423F0" w:rsidRPr="3741378E">
              <w:rPr>
                <w:rFonts w:ascii="Verdana" w:hAnsi="Verdana" w:cs="Arial"/>
                <w:b/>
                <w:bCs/>
                <w:sz w:val="24"/>
                <w:szCs w:val="24"/>
              </w:rPr>
              <w:t>2</w:t>
            </w:r>
            <w:r w:rsidR="00D3620B" w:rsidRPr="3741378E">
              <w:rPr>
                <w:rFonts w:ascii="Verdana" w:hAnsi="Verdana" w:cs="Arial"/>
                <w:b/>
                <w:bCs/>
                <w:sz w:val="24"/>
                <w:szCs w:val="24"/>
              </w:rPr>
              <w:t>6</w:t>
            </w:r>
          </w:p>
        </w:tc>
        <w:tc>
          <w:tcPr>
            <w:tcW w:w="2368" w:type="dxa"/>
            <w:gridSpan w:val="3"/>
          </w:tcPr>
          <w:p w14:paraId="53A8696D" w14:textId="77777777" w:rsidR="00F5082D" w:rsidRPr="004B6057" w:rsidRDefault="00F5082D" w:rsidP="001A41C9">
            <w:pPr>
              <w:spacing w:after="0" w:line="240" w:lineRule="auto"/>
              <w:rPr>
                <w:rFonts w:ascii="Verdana" w:hAnsi="Verdana" w:cs="Arial"/>
                <w:b/>
                <w:sz w:val="24"/>
                <w:szCs w:val="24"/>
              </w:rPr>
            </w:pPr>
            <w:r w:rsidRPr="004B6057">
              <w:rPr>
                <w:rFonts w:ascii="Verdana" w:hAnsi="Verdana" w:cs="Arial"/>
                <w:b/>
                <w:sz w:val="24"/>
                <w:szCs w:val="24"/>
              </w:rPr>
              <w:t>Agenda Item</w:t>
            </w:r>
          </w:p>
        </w:tc>
        <w:tc>
          <w:tcPr>
            <w:tcW w:w="1005" w:type="dxa"/>
          </w:tcPr>
          <w:p w14:paraId="3A6AA1BC" w14:textId="474A14DD" w:rsidR="00F5082D" w:rsidRPr="004B6057" w:rsidRDefault="005A366B" w:rsidP="00A43449">
            <w:pPr>
              <w:spacing w:after="0" w:line="240" w:lineRule="auto"/>
              <w:rPr>
                <w:rFonts w:ascii="Verdana" w:hAnsi="Verdana" w:cs="Arial"/>
                <w:b/>
                <w:sz w:val="24"/>
                <w:szCs w:val="24"/>
              </w:rPr>
            </w:pPr>
            <w:r w:rsidRPr="004B6057">
              <w:rPr>
                <w:rFonts w:ascii="Verdana" w:hAnsi="Verdana" w:cs="Arial"/>
                <w:b/>
                <w:sz w:val="24"/>
                <w:szCs w:val="24"/>
              </w:rPr>
              <w:t>3.2</w:t>
            </w:r>
          </w:p>
        </w:tc>
      </w:tr>
      <w:tr w:rsidR="004B6057" w:rsidRPr="007656B6" w14:paraId="5455188B" w14:textId="77777777" w:rsidTr="1910CED9">
        <w:tc>
          <w:tcPr>
            <w:tcW w:w="2723" w:type="dxa"/>
          </w:tcPr>
          <w:p w14:paraId="1F0C34D7" w14:textId="094FDD93" w:rsidR="004B6057" w:rsidRPr="007656B6" w:rsidRDefault="004B6057" w:rsidP="001A41C9">
            <w:pPr>
              <w:spacing w:after="0" w:line="240" w:lineRule="auto"/>
              <w:rPr>
                <w:rFonts w:ascii="Verdana" w:hAnsi="Verdana" w:cs="Arial"/>
                <w:b/>
                <w:sz w:val="24"/>
                <w:szCs w:val="24"/>
              </w:rPr>
            </w:pPr>
            <w:r>
              <w:rPr>
                <w:rFonts w:ascii="Verdana" w:hAnsi="Verdana" w:cs="Arial"/>
                <w:b/>
                <w:sz w:val="24"/>
                <w:szCs w:val="24"/>
              </w:rPr>
              <w:t>Name of Meeting</w:t>
            </w:r>
          </w:p>
        </w:tc>
        <w:tc>
          <w:tcPr>
            <w:tcW w:w="6633" w:type="dxa"/>
            <w:gridSpan w:val="6"/>
          </w:tcPr>
          <w:p w14:paraId="3253CFBB" w14:textId="7A5142CF" w:rsidR="004B6057" w:rsidRPr="004B6057" w:rsidRDefault="004B6057" w:rsidP="00C3582A">
            <w:pPr>
              <w:spacing w:after="0" w:line="240" w:lineRule="auto"/>
              <w:rPr>
                <w:rFonts w:ascii="Verdana" w:hAnsi="Verdana" w:cs="Arial"/>
                <w:bCs/>
                <w:sz w:val="24"/>
                <w:szCs w:val="24"/>
              </w:rPr>
            </w:pPr>
            <w:r w:rsidRPr="004B6057">
              <w:rPr>
                <w:rFonts w:ascii="Verdana" w:hAnsi="Verdana" w:cs="Arial"/>
                <w:bCs/>
                <w:sz w:val="24"/>
                <w:szCs w:val="24"/>
              </w:rPr>
              <w:t>Charitable Funds Committee</w:t>
            </w:r>
          </w:p>
        </w:tc>
      </w:tr>
      <w:tr w:rsidR="00083FC0" w:rsidRPr="007656B6" w14:paraId="533A4409" w14:textId="77777777" w:rsidTr="1910CED9">
        <w:tc>
          <w:tcPr>
            <w:tcW w:w="2723" w:type="dxa"/>
          </w:tcPr>
          <w:p w14:paraId="5E52B2BD"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Title</w:t>
            </w:r>
          </w:p>
        </w:tc>
        <w:tc>
          <w:tcPr>
            <w:tcW w:w="6633" w:type="dxa"/>
            <w:gridSpan w:val="6"/>
          </w:tcPr>
          <w:p w14:paraId="5041980E" w14:textId="4E6835A9" w:rsidR="00034194" w:rsidRPr="004B6057" w:rsidRDefault="00BE3003" w:rsidP="3741378E">
            <w:pPr>
              <w:spacing w:after="0" w:line="240" w:lineRule="auto"/>
              <w:rPr>
                <w:rFonts w:ascii="Verdana" w:hAnsi="Verdana" w:cs="Arial"/>
                <w:sz w:val="24"/>
                <w:szCs w:val="24"/>
              </w:rPr>
            </w:pPr>
            <w:r w:rsidRPr="3741378E">
              <w:rPr>
                <w:rFonts w:ascii="Verdana" w:hAnsi="Verdana" w:cs="Arial"/>
                <w:sz w:val="24"/>
                <w:szCs w:val="24"/>
              </w:rPr>
              <w:t xml:space="preserve">Charitable Funds </w:t>
            </w:r>
            <w:r w:rsidR="00ED14E6" w:rsidRPr="3741378E">
              <w:rPr>
                <w:rFonts w:ascii="Verdana" w:hAnsi="Verdana" w:cs="Arial"/>
                <w:sz w:val="24"/>
                <w:szCs w:val="24"/>
              </w:rPr>
              <w:t xml:space="preserve">Finance Report for the </w:t>
            </w:r>
            <w:r w:rsidR="00CD3266" w:rsidRPr="3741378E">
              <w:rPr>
                <w:rFonts w:ascii="Verdana" w:hAnsi="Verdana" w:cs="Arial"/>
                <w:sz w:val="24"/>
                <w:szCs w:val="24"/>
              </w:rPr>
              <w:t>p</w:t>
            </w:r>
            <w:r w:rsidR="001048FB" w:rsidRPr="3741378E">
              <w:rPr>
                <w:rFonts w:ascii="Verdana" w:hAnsi="Verdana" w:cs="Arial"/>
                <w:sz w:val="24"/>
                <w:szCs w:val="24"/>
              </w:rPr>
              <w:t xml:space="preserve">eriod </w:t>
            </w:r>
            <w:r w:rsidR="00CD3266" w:rsidRPr="3741378E">
              <w:rPr>
                <w:rFonts w:ascii="Verdana" w:hAnsi="Verdana" w:cs="Arial"/>
                <w:sz w:val="24"/>
                <w:szCs w:val="24"/>
              </w:rPr>
              <w:t xml:space="preserve">from </w:t>
            </w:r>
            <w:r w:rsidR="001048FB" w:rsidRPr="3741378E">
              <w:rPr>
                <w:rFonts w:ascii="Verdana" w:hAnsi="Verdana" w:cs="Arial"/>
                <w:sz w:val="24"/>
                <w:szCs w:val="24"/>
              </w:rPr>
              <w:t>1</w:t>
            </w:r>
            <w:r w:rsidR="6622088B" w:rsidRPr="3741378E">
              <w:rPr>
                <w:rFonts w:ascii="Verdana" w:hAnsi="Verdana" w:cs="Arial"/>
                <w:sz w:val="24"/>
                <w:szCs w:val="24"/>
              </w:rPr>
              <w:t xml:space="preserve"> </w:t>
            </w:r>
            <w:r w:rsidR="001048FB" w:rsidRPr="3741378E">
              <w:rPr>
                <w:rFonts w:ascii="Verdana" w:hAnsi="Verdana" w:cs="Arial"/>
                <w:sz w:val="24"/>
                <w:szCs w:val="24"/>
              </w:rPr>
              <w:t>April 20</w:t>
            </w:r>
            <w:r w:rsidR="001C3680" w:rsidRPr="3741378E">
              <w:rPr>
                <w:rFonts w:ascii="Verdana" w:hAnsi="Verdana" w:cs="Arial"/>
                <w:sz w:val="24"/>
                <w:szCs w:val="24"/>
              </w:rPr>
              <w:t>2</w:t>
            </w:r>
            <w:r w:rsidR="00093D19" w:rsidRPr="3741378E">
              <w:rPr>
                <w:rFonts w:ascii="Verdana" w:hAnsi="Verdana" w:cs="Arial"/>
                <w:sz w:val="24"/>
                <w:szCs w:val="24"/>
              </w:rPr>
              <w:t>5</w:t>
            </w:r>
            <w:r w:rsidR="001048FB" w:rsidRPr="3741378E">
              <w:rPr>
                <w:rFonts w:ascii="Verdana" w:hAnsi="Verdana" w:cs="Arial"/>
                <w:sz w:val="24"/>
                <w:szCs w:val="24"/>
              </w:rPr>
              <w:t xml:space="preserve"> to </w:t>
            </w:r>
            <w:r w:rsidR="00D3620B" w:rsidRPr="3741378E">
              <w:rPr>
                <w:rFonts w:ascii="Verdana" w:hAnsi="Verdana" w:cs="Arial"/>
                <w:sz w:val="24"/>
                <w:szCs w:val="24"/>
              </w:rPr>
              <w:t>31 January 2026</w:t>
            </w:r>
          </w:p>
        </w:tc>
      </w:tr>
      <w:tr w:rsidR="00083FC0" w:rsidRPr="007656B6" w14:paraId="519B2CBA" w14:textId="77777777" w:rsidTr="1910CED9">
        <w:tc>
          <w:tcPr>
            <w:tcW w:w="2723" w:type="dxa"/>
          </w:tcPr>
          <w:p w14:paraId="53F8806F"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Author</w:t>
            </w:r>
          </w:p>
        </w:tc>
        <w:tc>
          <w:tcPr>
            <w:tcW w:w="6633" w:type="dxa"/>
            <w:gridSpan w:val="6"/>
          </w:tcPr>
          <w:p w14:paraId="276A73B6" w14:textId="28F1D73A" w:rsidR="000442A2" w:rsidRPr="007656B6" w:rsidRDefault="00332D8F" w:rsidP="00100A9C">
            <w:pPr>
              <w:spacing w:after="0" w:line="240" w:lineRule="auto"/>
              <w:rPr>
                <w:rFonts w:ascii="Verdana" w:hAnsi="Verdana" w:cs="Arial"/>
                <w:sz w:val="24"/>
                <w:szCs w:val="24"/>
              </w:rPr>
            </w:pPr>
            <w:r>
              <w:rPr>
                <w:rFonts w:ascii="Verdana" w:hAnsi="Verdana" w:cs="Arial"/>
                <w:sz w:val="24"/>
                <w:szCs w:val="24"/>
              </w:rPr>
              <w:t>Liz Gunn, Finance Manager</w:t>
            </w:r>
            <w:r w:rsidR="000C77F5" w:rsidRPr="007656B6">
              <w:rPr>
                <w:rFonts w:ascii="Verdana" w:hAnsi="Verdana" w:cs="Arial"/>
                <w:sz w:val="24"/>
                <w:szCs w:val="24"/>
              </w:rPr>
              <w:t xml:space="preserve"> (Accounting &amp; Governance)</w:t>
            </w:r>
          </w:p>
        </w:tc>
      </w:tr>
      <w:tr w:rsidR="00083FC0" w:rsidRPr="007656B6" w14:paraId="2F27C682" w14:textId="77777777" w:rsidTr="1910CED9">
        <w:tc>
          <w:tcPr>
            <w:tcW w:w="2723" w:type="dxa"/>
          </w:tcPr>
          <w:p w14:paraId="3D127279"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Sponsor</w:t>
            </w:r>
          </w:p>
        </w:tc>
        <w:tc>
          <w:tcPr>
            <w:tcW w:w="6633" w:type="dxa"/>
            <w:gridSpan w:val="6"/>
          </w:tcPr>
          <w:p w14:paraId="672A6659" w14:textId="34BDCD1E" w:rsidR="000442A2" w:rsidRPr="007656B6" w:rsidRDefault="00B50DB9" w:rsidP="00100A9C">
            <w:pPr>
              <w:spacing w:after="0" w:line="240" w:lineRule="auto"/>
              <w:rPr>
                <w:rFonts w:ascii="Verdana" w:hAnsi="Verdana" w:cs="Arial"/>
                <w:sz w:val="24"/>
                <w:szCs w:val="24"/>
              </w:rPr>
            </w:pPr>
            <w:r w:rsidRPr="007656B6">
              <w:rPr>
                <w:rFonts w:ascii="Verdana" w:hAnsi="Verdana" w:cs="Arial"/>
                <w:sz w:val="24"/>
                <w:szCs w:val="24"/>
              </w:rPr>
              <w:t xml:space="preserve">Darren Griffiths, Director of Finance and </w:t>
            </w:r>
            <w:r w:rsidR="000442A2" w:rsidRPr="007656B6">
              <w:rPr>
                <w:rFonts w:ascii="Verdana" w:hAnsi="Verdana" w:cs="Arial"/>
                <w:sz w:val="24"/>
                <w:szCs w:val="24"/>
              </w:rPr>
              <w:t>Performance</w:t>
            </w:r>
          </w:p>
        </w:tc>
      </w:tr>
      <w:tr w:rsidR="00083FC0" w:rsidRPr="007656B6" w14:paraId="754DF59B" w14:textId="77777777" w:rsidTr="1910CED9">
        <w:tc>
          <w:tcPr>
            <w:tcW w:w="2723" w:type="dxa"/>
          </w:tcPr>
          <w:p w14:paraId="6A50D31F" w14:textId="77777777" w:rsidR="005D1652" w:rsidRPr="007656B6" w:rsidRDefault="005D1652" w:rsidP="001A41C9">
            <w:pPr>
              <w:spacing w:after="0" w:line="240" w:lineRule="auto"/>
              <w:rPr>
                <w:rFonts w:ascii="Verdana" w:hAnsi="Verdana" w:cs="Arial"/>
                <w:b/>
                <w:sz w:val="24"/>
                <w:szCs w:val="24"/>
              </w:rPr>
            </w:pPr>
            <w:r w:rsidRPr="007656B6">
              <w:rPr>
                <w:rFonts w:ascii="Verdana" w:hAnsi="Verdana" w:cs="Arial"/>
                <w:b/>
                <w:sz w:val="24"/>
                <w:szCs w:val="24"/>
              </w:rPr>
              <w:t>Presented by</w:t>
            </w:r>
          </w:p>
        </w:tc>
        <w:tc>
          <w:tcPr>
            <w:tcW w:w="6633" w:type="dxa"/>
            <w:gridSpan w:val="6"/>
          </w:tcPr>
          <w:p w14:paraId="3C2E7673" w14:textId="77777777" w:rsidR="005D1652" w:rsidRPr="007656B6" w:rsidRDefault="00C3582A" w:rsidP="00100A9C">
            <w:pPr>
              <w:spacing w:after="0" w:line="240" w:lineRule="auto"/>
              <w:rPr>
                <w:rFonts w:ascii="Verdana" w:hAnsi="Verdana" w:cs="Arial"/>
                <w:sz w:val="24"/>
                <w:szCs w:val="24"/>
              </w:rPr>
            </w:pPr>
            <w:r w:rsidRPr="007656B6">
              <w:rPr>
                <w:rFonts w:ascii="Verdana" w:hAnsi="Verdana" w:cs="Arial"/>
                <w:sz w:val="24"/>
                <w:szCs w:val="24"/>
              </w:rPr>
              <w:t>Alison McLennan</w:t>
            </w:r>
            <w:r w:rsidR="00BE3003" w:rsidRPr="007656B6">
              <w:rPr>
                <w:rFonts w:ascii="Verdana" w:hAnsi="Verdana" w:cs="Arial"/>
                <w:sz w:val="24"/>
                <w:szCs w:val="24"/>
              </w:rPr>
              <w:t xml:space="preserve">, </w:t>
            </w:r>
            <w:r w:rsidR="005F43E4" w:rsidRPr="007656B6">
              <w:rPr>
                <w:rFonts w:ascii="Verdana" w:hAnsi="Verdana" w:cs="Arial"/>
                <w:sz w:val="24"/>
                <w:szCs w:val="24"/>
              </w:rPr>
              <w:t>Assistant Director of Finance (</w:t>
            </w:r>
            <w:r w:rsidR="00BE3003" w:rsidRPr="007656B6">
              <w:rPr>
                <w:rFonts w:ascii="Verdana" w:hAnsi="Verdana" w:cs="Arial"/>
                <w:sz w:val="24"/>
                <w:szCs w:val="24"/>
              </w:rPr>
              <w:t>Accounting &amp; Governance</w:t>
            </w:r>
            <w:r w:rsidR="005F43E4" w:rsidRPr="007656B6">
              <w:rPr>
                <w:rFonts w:ascii="Verdana" w:hAnsi="Verdana" w:cs="Arial"/>
                <w:sz w:val="24"/>
                <w:szCs w:val="24"/>
              </w:rPr>
              <w:t>)</w:t>
            </w:r>
          </w:p>
        </w:tc>
      </w:tr>
      <w:tr w:rsidR="00083FC0" w:rsidRPr="007656B6" w14:paraId="4BD7DBC6" w14:textId="77777777" w:rsidTr="1910CED9">
        <w:tc>
          <w:tcPr>
            <w:tcW w:w="2723" w:type="dxa"/>
          </w:tcPr>
          <w:p w14:paraId="77AE355A" w14:textId="77777777" w:rsidR="00BC241D" w:rsidRPr="007656B6" w:rsidRDefault="00BC241D" w:rsidP="001A41C9">
            <w:pPr>
              <w:spacing w:after="0" w:line="240" w:lineRule="auto"/>
              <w:rPr>
                <w:rFonts w:ascii="Verdana" w:hAnsi="Verdana" w:cs="Arial"/>
                <w:b/>
                <w:sz w:val="24"/>
                <w:szCs w:val="24"/>
              </w:rPr>
            </w:pPr>
            <w:r w:rsidRPr="007656B6">
              <w:rPr>
                <w:rFonts w:ascii="Verdana" w:hAnsi="Verdana" w:cs="Arial"/>
                <w:b/>
                <w:sz w:val="24"/>
                <w:szCs w:val="24"/>
              </w:rPr>
              <w:t xml:space="preserve">Freedom of Information </w:t>
            </w:r>
          </w:p>
        </w:tc>
        <w:tc>
          <w:tcPr>
            <w:tcW w:w="6633" w:type="dxa"/>
            <w:gridSpan w:val="6"/>
          </w:tcPr>
          <w:p w14:paraId="3B2CB9E1" w14:textId="77777777" w:rsidR="00BC241D" w:rsidRPr="007656B6" w:rsidRDefault="0052636B" w:rsidP="00100A9C">
            <w:pPr>
              <w:spacing w:after="0" w:line="240" w:lineRule="auto"/>
              <w:rPr>
                <w:rFonts w:ascii="Verdana" w:hAnsi="Verdana" w:cs="Arial"/>
                <w:sz w:val="24"/>
                <w:szCs w:val="24"/>
              </w:rPr>
            </w:pPr>
            <w:r w:rsidRPr="007656B6">
              <w:rPr>
                <w:rFonts w:ascii="Verdana" w:hAnsi="Verdana" w:cs="Arial"/>
                <w:sz w:val="24"/>
                <w:szCs w:val="24"/>
              </w:rPr>
              <w:t>Open</w:t>
            </w:r>
            <w:r w:rsidR="003C0FF8" w:rsidRPr="007656B6">
              <w:rPr>
                <w:rFonts w:ascii="Verdana" w:hAnsi="Verdana" w:cs="Arial"/>
                <w:sz w:val="24"/>
                <w:szCs w:val="24"/>
              </w:rPr>
              <w:t xml:space="preserve"> </w:t>
            </w:r>
          </w:p>
        </w:tc>
      </w:tr>
      <w:tr w:rsidR="00083FC0" w:rsidRPr="007656B6" w14:paraId="517A2595" w14:textId="77777777" w:rsidTr="1910CED9">
        <w:tc>
          <w:tcPr>
            <w:tcW w:w="2723" w:type="dxa"/>
          </w:tcPr>
          <w:p w14:paraId="43DF3032"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Purpose of the Report</w:t>
            </w:r>
          </w:p>
        </w:tc>
        <w:tc>
          <w:tcPr>
            <w:tcW w:w="6633" w:type="dxa"/>
            <w:gridSpan w:val="6"/>
          </w:tcPr>
          <w:p w14:paraId="618B01FC" w14:textId="113EEE46" w:rsidR="00C33A04" w:rsidRPr="007656B6" w:rsidRDefault="00620AE1" w:rsidP="00100A9C">
            <w:pPr>
              <w:spacing w:after="0" w:line="240" w:lineRule="auto"/>
              <w:ind w:right="96"/>
              <w:rPr>
                <w:rFonts w:ascii="Verdana" w:hAnsi="Verdana" w:cs="Arial"/>
                <w:color w:val="FF0000"/>
                <w:sz w:val="24"/>
                <w:szCs w:val="24"/>
              </w:rPr>
            </w:pPr>
            <w:r w:rsidRPr="3741378E">
              <w:rPr>
                <w:rFonts w:ascii="Verdana" w:hAnsi="Verdana" w:cs="Arial"/>
                <w:sz w:val="24"/>
                <w:szCs w:val="24"/>
              </w:rPr>
              <w:t>To</w:t>
            </w:r>
            <w:r w:rsidR="00ED14E6" w:rsidRPr="3741378E">
              <w:rPr>
                <w:rFonts w:ascii="Verdana" w:hAnsi="Verdana" w:cs="Arial"/>
                <w:sz w:val="24"/>
                <w:szCs w:val="24"/>
              </w:rPr>
              <w:t xml:space="preserve"> provide the </w:t>
            </w:r>
            <w:r w:rsidR="00BE3003" w:rsidRPr="3741378E">
              <w:rPr>
                <w:rFonts w:ascii="Verdana" w:hAnsi="Verdana" w:cs="Arial"/>
                <w:sz w:val="24"/>
                <w:szCs w:val="24"/>
              </w:rPr>
              <w:t xml:space="preserve">Charitable Funds </w:t>
            </w:r>
            <w:r w:rsidR="00ED14E6" w:rsidRPr="3741378E">
              <w:rPr>
                <w:rFonts w:ascii="Verdana" w:hAnsi="Verdana" w:cs="Arial"/>
                <w:sz w:val="24"/>
                <w:szCs w:val="24"/>
              </w:rPr>
              <w:t xml:space="preserve">Committee with the finance report for </w:t>
            </w:r>
            <w:r w:rsidR="00CD3266" w:rsidRPr="3741378E">
              <w:rPr>
                <w:rFonts w:ascii="Verdana" w:hAnsi="Verdana" w:cs="Arial"/>
                <w:sz w:val="24"/>
                <w:szCs w:val="24"/>
              </w:rPr>
              <w:t>C</w:t>
            </w:r>
            <w:r w:rsidR="00ED14E6" w:rsidRPr="3741378E">
              <w:rPr>
                <w:rFonts w:ascii="Verdana" w:hAnsi="Verdana" w:cs="Arial"/>
                <w:sz w:val="24"/>
                <w:szCs w:val="24"/>
              </w:rPr>
              <w:t>h</w:t>
            </w:r>
            <w:r w:rsidR="00CD3266" w:rsidRPr="3741378E">
              <w:rPr>
                <w:rFonts w:ascii="Verdana" w:hAnsi="Verdana" w:cs="Arial"/>
                <w:sz w:val="24"/>
                <w:szCs w:val="24"/>
              </w:rPr>
              <w:t>aritable F</w:t>
            </w:r>
            <w:r w:rsidR="00ED14E6" w:rsidRPr="3741378E">
              <w:rPr>
                <w:rFonts w:ascii="Verdana" w:hAnsi="Verdana" w:cs="Arial"/>
                <w:sz w:val="24"/>
                <w:szCs w:val="24"/>
              </w:rPr>
              <w:t xml:space="preserve">unds for the </w:t>
            </w:r>
            <w:r w:rsidR="001048FB" w:rsidRPr="3741378E">
              <w:rPr>
                <w:rFonts w:ascii="Verdana" w:hAnsi="Verdana" w:cs="Arial"/>
                <w:sz w:val="24"/>
                <w:szCs w:val="24"/>
              </w:rPr>
              <w:t>period 1 April 20</w:t>
            </w:r>
            <w:r w:rsidR="00BA4789" w:rsidRPr="3741378E">
              <w:rPr>
                <w:rFonts w:ascii="Verdana" w:hAnsi="Verdana" w:cs="Arial"/>
                <w:sz w:val="24"/>
                <w:szCs w:val="24"/>
              </w:rPr>
              <w:t>2</w:t>
            </w:r>
            <w:r w:rsidR="00093D19" w:rsidRPr="3741378E">
              <w:rPr>
                <w:rFonts w:ascii="Verdana" w:hAnsi="Verdana" w:cs="Arial"/>
                <w:sz w:val="24"/>
                <w:szCs w:val="24"/>
              </w:rPr>
              <w:t>5</w:t>
            </w:r>
            <w:r w:rsidR="001048FB" w:rsidRPr="3741378E">
              <w:rPr>
                <w:rFonts w:ascii="Verdana" w:hAnsi="Verdana" w:cs="Arial"/>
                <w:sz w:val="24"/>
                <w:szCs w:val="24"/>
              </w:rPr>
              <w:t xml:space="preserve"> to </w:t>
            </w:r>
            <w:r w:rsidR="00D3620B" w:rsidRPr="3741378E">
              <w:rPr>
                <w:rFonts w:ascii="Verdana" w:hAnsi="Verdana" w:cs="Arial"/>
                <w:sz w:val="24"/>
                <w:szCs w:val="24"/>
              </w:rPr>
              <w:t>31</w:t>
            </w:r>
            <w:r w:rsidR="00D3503A" w:rsidRPr="3741378E">
              <w:rPr>
                <w:rFonts w:ascii="Verdana" w:hAnsi="Verdana" w:cs="Arial"/>
                <w:sz w:val="24"/>
                <w:szCs w:val="24"/>
              </w:rPr>
              <w:t xml:space="preserve"> </w:t>
            </w:r>
            <w:r w:rsidR="00D3620B" w:rsidRPr="3741378E">
              <w:rPr>
                <w:rFonts w:ascii="Verdana" w:hAnsi="Verdana" w:cs="Arial"/>
                <w:sz w:val="24"/>
                <w:szCs w:val="24"/>
              </w:rPr>
              <w:t>January 2026.</w:t>
            </w:r>
          </w:p>
          <w:p w14:paraId="0A37501D" w14:textId="77777777" w:rsidR="00034194" w:rsidRPr="007656B6" w:rsidRDefault="00034194" w:rsidP="00100A9C">
            <w:pPr>
              <w:spacing w:after="0" w:line="240" w:lineRule="auto"/>
              <w:ind w:right="96"/>
              <w:rPr>
                <w:rFonts w:ascii="Verdana" w:hAnsi="Verdana" w:cs="Arial"/>
                <w:color w:val="FF0000"/>
                <w:sz w:val="24"/>
                <w:szCs w:val="24"/>
              </w:rPr>
            </w:pPr>
          </w:p>
        </w:tc>
      </w:tr>
      <w:tr w:rsidR="00083FC0" w:rsidRPr="007656B6" w14:paraId="14A02B9B" w14:textId="77777777" w:rsidTr="1910CED9">
        <w:tc>
          <w:tcPr>
            <w:tcW w:w="2723" w:type="dxa"/>
          </w:tcPr>
          <w:p w14:paraId="6057DA6A" w14:textId="77777777" w:rsidR="00034194" w:rsidRPr="003D0812" w:rsidRDefault="00034194" w:rsidP="001A41C9">
            <w:pPr>
              <w:spacing w:after="0" w:line="240" w:lineRule="auto"/>
              <w:rPr>
                <w:rFonts w:ascii="Verdana" w:hAnsi="Verdana" w:cs="Arial"/>
                <w:b/>
                <w:sz w:val="24"/>
                <w:szCs w:val="24"/>
              </w:rPr>
            </w:pPr>
            <w:r w:rsidRPr="003D0812">
              <w:rPr>
                <w:rFonts w:ascii="Verdana" w:hAnsi="Verdana" w:cs="Arial"/>
                <w:b/>
                <w:sz w:val="24"/>
                <w:szCs w:val="24"/>
              </w:rPr>
              <w:t>Key Issues</w:t>
            </w:r>
          </w:p>
          <w:p w14:paraId="5DAB6C7B" w14:textId="77777777" w:rsidR="00034194" w:rsidRPr="003D0812" w:rsidRDefault="00034194" w:rsidP="001A41C9">
            <w:pPr>
              <w:spacing w:after="0" w:line="240" w:lineRule="auto"/>
              <w:rPr>
                <w:rFonts w:ascii="Verdana" w:hAnsi="Verdana" w:cs="Arial"/>
                <w:b/>
                <w:sz w:val="24"/>
                <w:szCs w:val="24"/>
              </w:rPr>
            </w:pPr>
          </w:p>
          <w:p w14:paraId="02EB378F" w14:textId="77777777" w:rsidR="00034194" w:rsidRPr="003D0812" w:rsidRDefault="00034194" w:rsidP="001A41C9">
            <w:pPr>
              <w:spacing w:after="0" w:line="240" w:lineRule="auto"/>
              <w:rPr>
                <w:rFonts w:ascii="Verdana" w:hAnsi="Verdana" w:cs="Arial"/>
                <w:b/>
                <w:sz w:val="24"/>
                <w:szCs w:val="24"/>
              </w:rPr>
            </w:pPr>
          </w:p>
          <w:p w14:paraId="6A05A809" w14:textId="77777777" w:rsidR="00034194" w:rsidRPr="003D0812" w:rsidRDefault="00034194" w:rsidP="001A41C9">
            <w:pPr>
              <w:spacing w:after="0" w:line="240" w:lineRule="auto"/>
              <w:rPr>
                <w:rFonts w:ascii="Verdana" w:hAnsi="Verdana" w:cs="Arial"/>
                <w:b/>
                <w:sz w:val="24"/>
                <w:szCs w:val="24"/>
              </w:rPr>
            </w:pPr>
          </w:p>
        </w:tc>
        <w:tc>
          <w:tcPr>
            <w:tcW w:w="6633" w:type="dxa"/>
            <w:gridSpan w:val="6"/>
          </w:tcPr>
          <w:p w14:paraId="038DE68C" w14:textId="79472CCA" w:rsidR="006F7EF1" w:rsidRPr="003D0812" w:rsidRDefault="006F7EF1" w:rsidP="00A1581A">
            <w:pPr>
              <w:spacing w:after="0" w:line="240" w:lineRule="auto"/>
              <w:jc w:val="both"/>
              <w:rPr>
                <w:rFonts w:ascii="Verdana" w:hAnsi="Verdana" w:cs="Arial"/>
                <w:sz w:val="24"/>
                <w:szCs w:val="24"/>
              </w:rPr>
            </w:pPr>
            <w:r w:rsidRPr="3741378E">
              <w:rPr>
                <w:rFonts w:ascii="Verdana" w:hAnsi="Verdana" w:cs="Arial"/>
                <w:sz w:val="24"/>
                <w:szCs w:val="24"/>
              </w:rPr>
              <w:t>The committee is asked to r</w:t>
            </w:r>
            <w:r w:rsidR="00DD3134" w:rsidRPr="3741378E">
              <w:rPr>
                <w:rFonts w:ascii="Verdana" w:hAnsi="Verdana" w:cs="Arial"/>
                <w:sz w:val="24"/>
                <w:szCs w:val="24"/>
              </w:rPr>
              <w:t>eceive the finance</w:t>
            </w:r>
            <w:r w:rsidR="002F5D9C" w:rsidRPr="3741378E">
              <w:rPr>
                <w:rFonts w:ascii="Verdana" w:hAnsi="Verdana" w:cs="Arial"/>
                <w:sz w:val="24"/>
                <w:szCs w:val="24"/>
              </w:rPr>
              <w:t xml:space="preserve"> report for the period 1 April</w:t>
            </w:r>
            <w:r w:rsidR="006D76E5" w:rsidRPr="3741378E">
              <w:rPr>
                <w:rFonts w:ascii="Verdana" w:hAnsi="Verdana" w:cs="Arial"/>
                <w:sz w:val="24"/>
                <w:szCs w:val="24"/>
              </w:rPr>
              <w:t xml:space="preserve"> to </w:t>
            </w:r>
            <w:r w:rsidR="00D3503A" w:rsidRPr="3741378E">
              <w:rPr>
                <w:rFonts w:ascii="Verdana" w:hAnsi="Verdana" w:cs="Arial"/>
                <w:sz w:val="24"/>
                <w:szCs w:val="24"/>
              </w:rPr>
              <w:t>31 January 2026</w:t>
            </w:r>
            <w:r w:rsidR="002F5D9C" w:rsidRPr="3741378E">
              <w:rPr>
                <w:rFonts w:ascii="Verdana" w:hAnsi="Verdana" w:cs="Arial"/>
                <w:sz w:val="24"/>
                <w:szCs w:val="24"/>
              </w:rPr>
              <w:t xml:space="preserve"> presented as a slide deck</w:t>
            </w:r>
            <w:r w:rsidRPr="3741378E">
              <w:rPr>
                <w:rFonts w:ascii="Verdana" w:hAnsi="Verdana" w:cs="Arial"/>
                <w:sz w:val="24"/>
                <w:szCs w:val="24"/>
              </w:rPr>
              <w:t>.</w:t>
            </w:r>
          </w:p>
          <w:p w14:paraId="1ABB1F70" w14:textId="77777777" w:rsidR="006F7EF1" w:rsidRPr="003D0812" w:rsidRDefault="006F7EF1" w:rsidP="00A1581A">
            <w:pPr>
              <w:spacing w:after="0" w:line="240" w:lineRule="auto"/>
              <w:jc w:val="both"/>
              <w:rPr>
                <w:rFonts w:ascii="Verdana" w:hAnsi="Verdana" w:cs="Arial"/>
                <w:sz w:val="24"/>
                <w:szCs w:val="24"/>
              </w:rPr>
            </w:pPr>
          </w:p>
          <w:p w14:paraId="606BD13A" w14:textId="3F6C6EFB" w:rsidR="008A46B6" w:rsidRPr="003D0812" w:rsidRDefault="006F7EF1" w:rsidP="00A1581A">
            <w:pPr>
              <w:spacing w:after="0" w:line="240" w:lineRule="auto"/>
              <w:jc w:val="both"/>
              <w:rPr>
                <w:rFonts w:ascii="Verdana" w:hAnsi="Verdana" w:cs="Arial"/>
                <w:sz w:val="24"/>
                <w:szCs w:val="24"/>
              </w:rPr>
            </w:pPr>
            <w:r w:rsidRPr="003D0812">
              <w:rPr>
                <w:rFonts w:ascii="Verdana" w:hAnsi="Verdana" w:cs="Arial"/>
                <w:sz w:val="24"/>
                <w:szCs w:val="24"/>
              </w:rPr>
              <w:t xml:space="preserve">The key points are </w:t>
            </w:r>
            <w:r w:rsidR="0082750B" w:rsidRPr="003D0812">
              <w:rPr>
                <w:rFonts w:ascii="Verdana" w:hAnsi="Verdana" w:cs="Arial"/>
                <w:sz w:val="24"/>
                <w:szCs w:val="24"/>
              </w:rPr>
              <w:t xml:space="preserve">reported under these </w:t>
            </w:r>
            <w:r w:rsidRPr="003D0812">
              <w:rPr>
                <w:rFonts w:ascii="Verdana" w:hAnsi="Verdana" w:cs="Arial"/>
                <w:sz w:val="24"/>
                <w:szCs w:val="24"/>
              </w:rPr>
              <w:t>headings</w:t>
            </w:r>
            <w:r w:rsidR="0082750B" w:rsidRPr="003D0812">
              <w:rPr>
                <w:rFonts w:ascii="Verdana" w:hAnsi="Verdana" w:cs="Arial"/>
                <w:sz w:val="24"/>
                <w:szCs w:val="24"/>
              </w:rPr>
              <w:t>:</w:t>
            </w:r>
            <w:r w:rsidRPr="003D0812">
              <w:rPr>
                <w:rFonts w:ascii="Verdana" w:hAnsi="Verdana" w:cs="Arial"/>
                <w:sz w:val="24"/>
                <w:szCs w:val="24"/>
              </w:rPr>
              <w:t xml:space="preserve"> </w:t>
            </w:r>
            <w:r w:rsidR="0082750B" w:rsidRPr="003D0812">
              <w:rPr>
                <w:rFonts w:ascii="Verdana" w:hAnsi="Verdana" w:cs="Arial"/>
                <w:sz w:val="24"/>
                <w:szCs w:val="24"/>
              </w:rPr>
              <w:t>-</w:t>
            </w:r>
            <w:r w:rsidR="002F5D9C" w:rsidRPr="003D0812">
              <w:rPr>
                <w:rFonts w:ascii="Verdana" w:hAnsi="Verdana" w:cs="Arial"/>
                <w:sz w:val="24"/>
                <w:szCs w:val="24"/>
              </w:rPr>
              <w:t xml:space="preserve"> </w:t>
            </w:r>
          </w:p>
          <w:p w14:paraId="629DE9DD" w14:textId="77777777" w:rsidR="00E9085E" w:rsidRPr="003D0812" w:rsidRDefault="00E9085E" w:rsidP="00A1581A">
            <w:pPr>
              <w:spacing w:after="0" w:line="240" w:lineRule="auto"/>
              <w:jc w:val="both"/>
              <w:rPr>
                <w:rFonts w:ascii="Verdana" w:hAnsi="Verdana" w:cs="Arial"/>
                <w:sz w:val="24"/>
                <w:szCs w:val="24"/>
              </w:rPr>
            </w:pPr>
          </w:p>
          <w:p w14:paraId="401A6129" w14:textId="567A591D" w:rsidR="002436D0" w:rsidRPr="003D0812" w:rsidRDefault="00E9085E"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T</w:t>
            </w:r>
            <w:r w:rsidR="008221BE" w:rsidRPr="003D0812">
              <w:rPr>
                <w:rFonts w:ascii="Verdana" w:hAnsi="Verdana" w:cs="Arial"/>
                <w:sz w:val="24"/>
                <w:szCs w:val="24"/>
              </w:rPr>
              <w:t xml:space="preserve">he </w:t>
            </w:r>
            <w:r w:rsidR="003D0812" w:rsidRPr="003D0812">
              <w:rPr>
                <w:rFonts w:ascii="Verdana" w:hAnsi="Verdana" w:cs="Arial"/>
                <w:sz w:val="24"/>
                <w:szCs w:val="24"/>
              </w:rPr>
              <w:t xml:space="preserve">Charity </w:t>
            </w:r>
            <w:r w:rsidR="008221BE" w:rsidRPr="003D0812">
              <w:rPr>
                <w:rFonts w:ascii="Verdana" w:hAnsi="Verdana" w:cs="Arial"/>
                <w:sz w:val="24"/>
                <w:szCs w:val="24"/>
              </w:rPr>
              <w:t xml:space="preserve">Plan </w:t>
            </w:r>
          </w:p>
          <w:p w14:paraId="3008C8AC" w14:textId="2EB989C6" w:rsidR="00D66579" w:rsidRPr="003D0812" w:rsidRDefault="00D66579"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Fund Balances by Service Group</w:t>
            </w:r>
          </w:p>
          <w:p w14:paraId="38B16D0B" w14:textId="09A7D9C5" w:rsidR="00E85ABE" w:rsidRPr="003D0812" w:rsidRDefault="003D0812"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 xml:space="preserve">The number of </w:t>
            </w:r>
            <w:r w:rsidR="00E85ABE" w:rsidRPr="003D0812">
              <w:rPr>
                <w:rFonts w:ascii="Verdana" w:hAnsi="Verdana" w:cs="Arial"/>
                <w:sz w:val="24"/>
                <w:szCs w:val="24"/>
              </w:rPr>
              <w:t xml:space="preserve">Dormant Funds </w:t>
            </w:r>
          </w:p>
          <w:p w14:paraId="697C5EFF" w14:textId="327205CC" w:rsidR="001E3D4D" w:rsidRPr="003D0812" w:rsidRDefault="00FA4F25"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Investment Portfolio Position</w:t>
            </w:r>
            <w:r w:rsidR="00424375" w:rsidRPr="003D0812">
              <w:rPr>
                <w:rFonts w:ascii="Verdana" w:hAnsi="Verdana" w:cs="Arial"/>
                <w:sz w:val="24"/>
                <w:szCs w:val="24"/>
              </w:rPr>
              <w:t xml:space="preserve"> </w:t>
            </w:r>
          </w:p>
          <w:p w14:paraId="408A4E1C" w14:textId="5B55257F" w:rsidR="00FA4F25" w:rsidRPr="003D0812" w:rsidRDefault="00FA4F25" w:rsidP="006F7EF1">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Reserves Performance</w:t>
            </w:r>
            <w:r w:rsidR="0097556F" w:rsidRPr="003D0812">
              <w:rPr>
                <w:rFonts w:ascii="Verdana" w:hAnsi="Verdana" w:cs="Arial"/>
                <w:sz w:val="24"/>
                <w:szCs w:val="24"/>
              </w:rPr>
              <w:t xml:space="preserve"> </w:t>
            </w:r>
          </w:p>
          <w:p w14:paraId="6B25A09F" w14:textId="77777777" w:rsidR="008A46B6" w:rsidRDefault="009D64BE" w:rsidP="003D0812">
            <w:pPr>
              <w:pStyle w:val="ListParagraph"/>
              <w:numPr>
                <w:ilvl w:val="0"/>
                <w:numId w:val="32"/>
              </w:numPr>
              <w:spacing w:after="0" w:line="240" w:lineRule="auto"/>
              <w:jc w:val="both"/>
              <w:rPr>
                <w:rFonts w:ascii="Verdana" w:hAnsi="Verdana" w:cs="Arial"/>
                <w:sz w:val="24"/>
                <w:szCs w:val="24"/>
              </w:rPr>
            </w:pPr>
            <w:r w:rsidRPr="003D0812">
              <w:rPr>
                <w:rFonts w:ascii="Verdana" w:hAnsi="Verdana" w:cs="Arial"/>
                <w:sz w:val="24"/>
                <w:szCs w:val="24"/>
              </w:rPr>
              <w:t>Appendi</w:t>
            </w:r>
            <w:r w:rsidR="00EF12CF" w:rsidRPr="003D0812">
              <w:rPr>
                <w:rFonts w:ascii="Verdana" w:hAnsi="Verdana" w:cs="Arial"/>
                <w:sz w:val="24"/>
                <w:szCs w:val="24"/>
              </w:rPr>
              <w:t xml:space="preserve">ces </w:t>
            </w:r>
            <w:r w:rsidR="008C4A21" w:rsidRPr="003D0812">
              <w:rPr>
                <w:rFonts w:ascii="Verdana" w:hAnsi="Verdana" w:cs="Arial"/>
                <w:sz w:val="24"/>
                <w:szCs w:val="24"/>
              </w:rPr>
              <w:t>–</w:t>
            </w:r>
            <w:r w:rsidR="00EF12CF" w:rsidRPr="003D0812">
              <w:rPr>
                <w:rFonts w:ascii="Verdana" w:hAnsi="Verdana" w:cs="Arial"/>
                <w:sz w:val="24"/>
                <w:szCs w:val="24"/>
              </w:rPr>
              <w:t xml:space="preserve"> </w:t>
            </w:r>
            <w:r w:rsidR="00657BEA" w:rsidRPr="003D0812">
              <w:rPr>
                <w:rFonts w:ascii="Verdana" w:hAnsi="Verdana" w:cs="Arial"/>
                <w:sz w:val="24"/>
                <w:szCs w:val="24"/>
              </w:rPr>
              <w:t xml:space="preserve">detailed </w:t>
            </w:r>
            <w:r w:rsidR="008C4A21" w:rsidRPr="003D0812">
              <w:rPr>
                <w:rFonts w:ascii="Verdana" w:hAnsi="Verdana" w:cs="Arial"/>
                <w:sz w:val="24"/>
                <w:szCs w:val="24"/>
              </w:rPr>
              <w:t xml:space="preserve">extracts from the </w:t>
            </w:r>
            <w:r w:rsidR="003D0812" w:rsidRPr="003D0812">
              <w:rPr>
                <w:rFonts w:ascii="Verdana" w:hAnsi="Verdana" w:cs="Arial"/>
                <w:sz w:val="24"/>
                <w:szCs w:val="24"/>
              </w:rPr>
              <w:t xml:space="preserve">Charity </w:t>
            </w:r>
            <w:r w:rsidR="0041105D" w:rsidRPr="003D0812">
              <w:rPr>
                <w:rFonts w:ascii="Verdana" w:hAnsi="Verdana" w:cs="Arial"/>
                <w:sz w:val="24"/>
                <w:szCs w:val="24"/>
              </w:rPr>
              <w:t>Plan</w:t>
            </w:r>
            <w:r w:rsidR="00657BEA" w:rsidRPr="003D0812">
              <w:rPr>
                <w:rFonts w:ascii="Verdana" w:hAnsi="Verdana" w:cs="Arial"/>
                <w:sz w:val="24"/>
                <w:szCs w:val="24"/>
              </w:rPr>
              <w:t xml:space="preserve"> </w:t>
            </w:r>
          </w:p>
          <w:p w14:paraId="0E27B00A" w14:textId="7AE15E85" w:rsidR="003D0812" w:rsidRPr="003D0812" w:rsidRDefault="003D0812" w:rsidP="003D0812">
            <w:pPr>
              <w:pStyle w:val="ListParagraph"/>
              <w:spacing w:after="0" w:line="240" w:lineRule="auto"/>
              <w:ind w:left="360"/>
              <w:jc w:val="both"/>
              <w:rPr>
                <w:rFonts w:ascii="Verdana" w:hAnsi="Verdana" w:cs="Arial"/>
                <w:sz w:val="24"/>
                <w:szCs w:val="24"/>
              </w:rPr>
            </w:pPr>
          </w:p>
        </w:tc>
      </w:tr>
      <w:tr w:rsidR="00620AE1" w:rsidRPr="007656B6" w14:paraId="5E97EA9B" w14:textId="77777777" w:rsidTr="1910CED9">
        <w:trPr>
          <w:trHeight w:val="97"/>
        </w:trPr>
        <w:tc>
          <w:tcPr>
            <w:tcW w:w="2723" w:type="dxa"/>
            <w:vMerge w:val="restart"/>
          </w:tcPr>
          <w:p w14:paraId="79F1164D"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 xml:space="preserve">Specific Action Required </w:t>
            </w:r>
          </w:p>
          <w:p w14:paraId="7C818238" w14:textId="77777777" w:rsidR="0020539A" w:rsidRPr="007656B6" w:rsidRDefault="0020539A" w:rsidP="001A41C9">
            <w:pPr>
              <w:spacing w:after="0" w:line="240" w:lineRule="auto"/>
              <w:rPr>
                <w:rFonts w:ascii="Verdana" w:hAnsi="Verdana" w:cs="Arial"/>
                <w:b/>
                <w:i/>
                <w:sz w:val="24"/>
                <w:szCs w:val="24"/>
              </w:rPr>
            </w:pPr>
            <w:r w:rsidRPr="007656B6">
              <w:rPr>
                <w:rFonts w:ascii="Verdana" w:hAnsi="Verdana" w:cs="Arial"/>
                <w:b/>
                <w:i/>
                <w:sz w:val="24"/>
                <w:szCs w:val="24"/>
              </w:rPr>
              <w:t>(</w:t>
            </w:r>
            <w:proofErr w:type="gramStart"/>
            <w:r w:rsidRPr="007656B6">
              <w:rPr>
                <w:rFonts w:ascii="Verdana" w:hAnsi="Verdana" w:cs="Arial"/>
                <w:b/>
                <w:i/>
                <w:sz w:val="24"/>
                <w:szCs w:val="24"/>
              </w:rPr>
              <w:t>please</w:t>
            </w:r>
            <w:proofErr w:type="gramEnd"/>
            <w:r w:rsidRPr="007656B6">
              <w:rPr>
                <w:rFonts w:ascii="Verdana" w:hAnsi="Verdana" w:cs="Arial"/>
                <w:b/>
                <w:i/>
                <w:sz w:val="24"/>
                <w:szCs w:val="24"/>
              </w:rPr>
              <w:t xml:space="preserve"> </w:t>
            </w:r>
            <w:r w:rsidRPr="007656B6">
              <w:rPr>
                <w:rFonts w:ascii="Verdana" w:eastAsia="Wingdings" w:hAnsi="Verdana" w:cs="Wingdings"/>
                <w:b/>
                <w:i/>
                <w:sz w:val="24"/>
                <w:szCs w:val="24"/>
              </w:rPr>
              <w:t>ü</w:t>
            </w:r>
            <w:r w:rsidR="00BC241D" w:rsidRPr="007656B6">
              <w:rPr>
                <w:rFonts w:ascii="Verdana" w:hAnsi="Verdana" w:cs="Arial"/>
                <w:b/>
                <w:i/>
                <w:sz w:val="24"/>
                <w:szCs w:val="24"/>
              </w:rPr>
              <w:t xml:space="preserve"> one only</w:t>
            </w:r>
            <w:r w:rsidRPr="007656B6">
              <w:rPr>
                <w:rFonts w:ascii="Verdana" w:hAnsi="Verdana" w:cs="Arial"/>
                <w:b/>
                <w:i/>
                <w:sz w:val="24"/>
                <w:szCs w:val="24"/>
              </w:rPr>
              <w:t>)</w:t>
            </w:r>
          </w:p>
        </w:tc>
        <w:tc>
          <w:tcPr>
            <w:tcW w:w="1569" w:type="dxa"/>
            <w:shd w:val="clear" w:color="auto" w:fill="D5DCE4" w:themeFill="text2" w:themeFillTint="33"/>
          </w:tcPr>
          <w:p w14:paraId="421C6183"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Information</w:t>
            </w:r>
          </w:p>
        </w:tc>
        <w:tc>
          <w:tcPr>
            <w:tcW w:w="1723" w:type="dxa"/>
            <w:gridSpan w:val="2"/>
            <w:shd w:val="clear" w:color="auto" w:fill="D5DCE4" w:themeFill="text2" w:themeFillTint="33"/>
          </w:tcPr>
          <w:p w14:paraId="4AFE23A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Discussion</w:t>
            </w:r>
          </w:p>
        </w:tc>
        <w:tc>
          <w:tcPr>
            <w:tcW w:w="1661" w:type="dxa"/>
            <w:shd w:val="clear" w:color="auto" w:fill="D5DCE4" w:themeFill="text2" w:themeFillTint="33"/>
          </w:tcPr>
          <w:p w14:paraId="2CA1943A"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Assurance</w:t>
            </w:r>
          </w:p>
        </w:tc>
        <w:tc>
          <w:tcPr>
            <w:tcW w:w="1680" w:type="dxa"/>
            <w:gridSpan w:val="2"/>
            <w:shd w:val="clear" w:color="auto" w:fill="D5DCE4" w:themeFill="text2" w:themeFillTint="33"/>
          </w:tcPr>
          <w:p w14:paraId="4894EE75"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Approval</w:t>
            </w:r>
          </w:p>
        </w:tc>
      </w:tr>
      <w:tr w:rsidR="00620AE1" w:rsidRPr="007656B6" w14:paraId="21EDE7D5" w14:textId="77777777" w:rsidTr="1910CED9">
        <w:trPr>
          <w:trHeight w:val="96"/>
        </w:trPr>
        <w:tc>
          <w:tcPr>
            <w:tcW w:w="2723" w:type="dxa"/>
            <w:vMerge/>
          </w:tcPr>
          <w:p w14:paraId="60061E4C" w14:textId="77777777" w:rsidR="0020539A" w:rsidRPr="007656B6" w:rsidRDefault="0020539A" w:rsidP="001A41C9">
            <w:pPr>
              <w:spacing w:after="0" w:line="240" w:lineRule="auto"/>
              <w:rPr>
                <w:rFonts w:ascii="Verdana" w:hAnsi="Verdana" w:cs="Arial"/>
                <w:b/>
                <w:sz w:val="24"/>
                <w:szCs w:val="24"/>
              </w:rPr>
            </w:pPr>
          </w:p>
        </w:tc>
        <w:tc>
          <w:tcPr>
            <w:tcW w:w="1569" w:type="dxa"/>
          </w:tcPr>
          <w:p w14:paraId="44EAFD9C" w14:textId="77777777" w:rsidR="0020539A" w:rsidRPr="007656B6" w:rsidRDefault="0020539A" w:rsidP="001A41C9">
            <w:pPr>
              <w:spacing w:after="0" w:line="240" w:lineRule="auto"/>
              <w:ind w:right="96"/>
              <w:rPr>
                <w:rFonts w:ascii="Verdana" w:hAnsi="Verdana" w:cs="Arial"/>
                <w:sz w:val="24"/>
                <w:szCs w:val="24"/>
              </w:rPr>
            </w:pPr>
          </w:p>
        </w:tc>
        <w:tc>
          <w:tcPr>
            <w:tcW w:w="1723" w:type="dxa"/>
            <w:gridSpan w:val="2"/>
          </w:tcPr>
          <w:p w14:paraId="4B94D5A5" w14:textId="77777777" w:rsidR="0020539A" w:rsidRPr="007656B6" w:rsidRDefault="0020539A" w:rsidP="001A41C9">
            <w:pPr>
              <w:spacing w:after="0" w:line="240" w:lineRule="auto"/>
              <w:ind w:right="96"/>
              <w:rPr>
                <w:rFonts w:ascii="Verdana" w:hAnsi="Verdana" w:cs="Arial"/>
                <w:sz w:val="24"/>
                <w:szCs w:val="24"/>
              </w:rPr>
            </w:pPr>
          </w:p>
        </w:tc>
        <w:tc>
          <w:tcPr>
            <w:tcW w:w="1661" w:type="dxa"/>
          </w:tcPr>
          <w:p w14:paraId="5EBF5B33" w14:textId="77777777" w:rsidR="0020539A" w:rsidRPr="007656B6" w:rsidRDefault="005652FF" w:rsidP="001A41C9">
            <w:pPr>
              <w:spacing w:after="0" w:line="240" w:lineRule="auto"/>
              <w:ind w:right="96"/>
              <w:rPr>
                <w:rFonts w:ascii="Verdana" w:hAnsi="Verdana" w:cs="Arial"/>
                <w:sz w:val="24"/>
                <w:szCs w:val="24"/>
              </w:rPr>
            </w:pPr>
            <w:r w:rsidRPr="007656B6">
              <w:rPr>
                <w:rFonts w:ascii="Verdana" w:hAnsi="Verdana" w:cs="Arial"/>
                <w:sz w:val="24"/>
                <w:szCs w:val="24"/>
              </w:rPr>
              <w:t>√</w:t>
            </w:r>
          </w:p>
        </w:tc>
        <w:tc>
          <w:tcPr>
            <w:tcW w:w="1680" w:type="dxa"/>
            <w:gridSpan w:val="2"/>
          </w:tcPr>
          <w:p w14:paraId="3DEEC669" w14:textId="77777777" w:rsidR="0020539A" w:rsidRPr="007656B6" w:rsidRDefault="0020539A" w:rsidP="001A41C9">
            <w:pPr>
              <w:spacing w:after="0" w:line="240" w:lineRule="auto"/>
              <w:ind w:right="96"/>
              <w:rPr>
                <w:rFonts w:ascii="Verdana" w:hAnsi="Verdana" w:cs="Arial"/>
                <w:sz w:val="24"/>
                <w:szCs w:val="24"/>
              </w:rPr>
            </w:pPr>
          </w:p>
        </w:tc>
      </w:tr>
      <w:tr w:rsidR="00083FC0" w:rsidRPr="007656B6" w14:paraId="4A0D515F" w14:textId="77777777" w:rsidTr="1910CED9">
        <w:tc>
          <w:tcPr>
            <w:tcW w:w="2723" w:type="dxa"/>
          </w:tcPr>
          <w:p w14:paraId="6F18CB1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Recommendations</w:t>
            </w:r>
          </w:p>
          <w:p w14:paraId="3656B9AB" w14:textId="77777777" w:rsidR="0020539A" w:rsidRPr="007656B6" w:rsidRDefault="0020539A" w:rsidP="001A41C9">
            <w:pPr>
              <w:spacing w:after="0" w:line="240" w:lineRule="auto"/>
              <w:rPr>
                <w:rFonts w:ascii="Verdana" w:hAnsi="Verdana" w:cs="Arial"/>
                <w:b/>
                <w:sz w:val="24"/>
                <w:szCs w:val="24"/>
              </w:rPr>
            </w:pPr>
          </w:p>
        </w:tc>
        <w:tc>
          <w:tcPr>
            <w:tcW w:w="6633" w:type="dxa"/>
            <w:gridSpan w:val="6"/>
          </w:tcPr>
          <w:p w14:paraId="641D5DE3" w14:textId="77777777" w:rsidR="00585277" w:rsidRDefault="00585277" w:rsidP="001A41C9">
            <w:pPr>
              <w:spacing w:after="0" w:line="240" w:lineRule="auto"/>
              <w:ind w:right="96"/>
              <w:rPr>
                <w:rFonts w:ascii="Verdana" w:hAnsi="Verdana" w:cs="Arial"/>
                <w:sz w:val="24"/>
                <w:szCs w:val="24"/>
              </w:rPr>
            </w:pPr>
            <w:r w:rsidRPr="007656B6">
              <w:rPr>
                <w:rFonts w:ascii="Verdana" w:hAnsi="Verdana" w:cs="Arial"/>
                <w:sz w:val="24"/>
                <w:szCs w:val="24"/>
              </w:rPr>
              <w:t>Members are asked to:</w:t>
            </w:r>
          </w:p>
          <w:p w14:paraId="45FB0818" w14:textId="17F14C36" w:rsidR="00B50DB9" w:rsidRPr="007656B6" w:rsidRDefault="00BD3447" w:rsidP="1910CED9">
            <w:pPr>
              <w:numPr>
                <w:ilvl w:val="0"/>
                <w:numId w:val="29"/>
              </w:numPr>
              <w:spacing w:after="0" w:line="240" w:lineRule="auto"/>
              <w:jc w:val="both"/>
              <w:rPr>
                <w:rFonts w:ascii="Verdana" w:hAnsi="Verdana" w:cs="Arial"/>
                <w:sz w:val="24"/>
                <w:szCs w:val="24"/>
              </w:rPr>
            </w:pPr>
            <w:r w:rsidRPr="1910CED9">
              <w:rPr>
                <w:rFonts w:ascii="Verdana" w:hAnsi="Verdana" w:cs="Arial"/>
                <w:b/>
                <w:bCs/>
                <w:sz w:val="24"/>
                <w:szCs w:val="24"/>
              </w:rPr>
              <w:t>RECEIVE</w:t>
            </w:r>
            <w:r w:rsidR="001D7451" w:rsidRPr="1910CED9">
              <w:rPr>
                <w:rFonts w:ascii="Verdana" w:hAnsi="Verdana" w:cs="Arial"/>
                <w:sz w:val="24"/>
                <w:szCs w:val="24"/>
              </w:rPr>
              <w:t xml:space="preserve"> the </w:t>
            </w:r>
            <w:r w:rsidR="00CC7D5C" w:rsidRPr="1910CED9">
              <w:rPr>
                <w:rFonts w:ascii="Verdana" w:hAnsi="Verdana" w:cs="Arial"/>
                <w:sz w:val="24"/>
                <w:szCs w:val="24"/>
              </w:rPr>
              <w:t>key issues identified</w:t>
            </w:r>
            <w:r w:rsidR="002B0EB4" w:rsidRPr="1910CED9">
              <w:rPr>
                <w:rFonts w:ascii="Verdana" w:hAnsi="Verdana" w:cs="Arial"/>
                <w:sz w:val="24"/>
                <w:szCs w:val="24"/>
              </w:rPr>
              <w:t xml:space="preserve"> and detailed</w:t>
            </w:r>
            <w:r w:rsidR="00CC7D5C" w:rsidRPr="1910CED9">
              <w:rPr>
                <w:rFonts w:ascii="Verdana" w:hAnsi="Verdana" w:cs="Arial"/>
                <w:sz w:val="24"/>
                <w:szCs w:val="24"/>
              </w:rPr>
              <w:t xml:space="preserve"> in the finance report.</w:t>
            </w:r>
          </w:p>
        </w:tc>
      </w:tr>
    </w:tbl>
    <w:p w14:paraId="008362A5" w14:textId="77777777" w:rsidR="00BF7FBB" w:rsidRDefault="00BF7FBB" w:rsidP="1910CED9">
      <w:pPr>
        <w:spacing w:after="0" w:line="240" w:lineRule="auto"/>
        <w:jc w:val="center"/>
        <w:rPr>
          <w:rFonts w:ascii="Verdana" w:hAnsi="Verdana" w:cs="Arial"/>
          <w:b/>
          <w:bCs/>
          <w:sz w:val="24"/>
          <w:szCs w:val="24"/>
        </w:rPr>
      </w:pPr>
    </w:p>
    <w:p w14:paraId="073ACA05" w14:textId="77777777" w:rsidR="00BF7FBB" w:rsidRDefault="00BF7FBB" w:rsidP="1910CED9">
      <w:pPr>
        <w:spacing w:after="0" w:line="240" w:lineRule="auto"/>
        <w:jc w:val="center"/>
        <w:rPr>
          <w:rFonts w:ascii="Verdana" w:hAnsi="Verdana" w:cs="Arial"/>
          <w:b/>
          <w:bCs/>
          <w:sz w:val="24"/>
          <w:szCs w:val="24"/>
        </w:rPr>
      </w:pPr>
    </w:p>
    <w:p w14:paraId="35ED6BB9" w14:textId="77777777" w:rsidR="00BF7FBB" w:rsidRDefault="00BF7FBB" w:rsidP="1910CED9">
      <w:pPr>
        <w:spacing w:after="0" w:line="240" w:lineRule="auto"/>
        <w:jc w:val="center"/>
        <w:rPr>
          <w:rFonts w:ascii="Verdana" w:hAnsi="Verdana" w:cs="Arial"/>
          <w:b/>
          <w:bCs/>
          <w:sz w:val="24"/>
          <w:szCs w:val="24"/>
        </w:rPr>
      </w:pPr>
    </w:p>
    <w:p w14:paraId="73848257" w14:textId="77777777" w:rsidR="00BF7FBB" w:rsidRDefault="00BF7FBB" w:rsidP="1910CED9">
      <w:pPr>
        <w:spacing w:after="0" w:line="240" w:lineRule="auto"/>
        <w:jc w:val="center"/>
        <w:rPr>
          <w:rFonts w:ascii="Verdana" w:hAnsi="Verdana" w:cs="Arial"/>
          <w:b/>
          <w:bCs/>
          <w:sz w:val="24"/>
          <w:szCs w:val="24"/>
        </w:rPr>
      </w:pPr>
    </w:p>
    <w:p w14:paraId="51C25E92" w14:textId="77777777" w:rsidR="00BF7FBB" w:rsidRDefault="00BF7FBB" w:rsidP="1910CED9">
      <w:pPr>
        <w:spacing w:after="0" w:line="240" w:lineRule="auto"/>
        <w:jc w:val="center"/>
        <w:rPr>
          <w:rFonts w:ascii="Verdana" w:hAnsi="Verdana" w:cs="Arial"/>
          <w:b/>
          <w:bCs/>
          <w:sz w:val="24"/>
          <w:szCs w:val="24"/>
        </w:rPr>
      </w:pPr>
    </w:p>
    <w:p w14:paraId="74A2E44A" w14:textId="77777777" w:rsidR="00BF7FBB" w:rsidRDefault="00BF7FBB" w:rsidP="1910CED9">
      <w:pPr>
        <w:spacing w:after="0" w:line="240" w:lineRule="auto"/>
        <w:jc w:val="center"/>
        <w:rPr>
          <w:rFonts w:ascii="Verdana" w:hAnsi="Verdana" w:cs="Arial"/>
          <w:b/>
          <w:bCs/>
          <w:sz w:val="24"/>
          <w:szCs w:val="24"/>
        </w:rPr>
      </w:pPr>
    </w:p>
    <w:p w14:paraId="795C522F" w14:textId="77777777" w:rsidR="00BF7FBB" w:rsidRDefault="00BF7FBB" w:rsidP="1910CED9">
      <w:pPr>
        <w:spacing w:after="0" w:line="240" w:lineRule="auto"/>
        <w:jc w:val="center"/>
        <w:rPr>
          <w:rFonts w:ascii="Verdana" w:hAnsi="Verdana" w:cs="Arial"/>
          <w:b/>
          <w:bCs/>
          <w:sz w:val="24"/>
          <w:szCs w:val="24"/>
        </w:rPr>
      </w:pPr>
    </w:p>
    <w:p w14:paraId="52BC42BF" w14:textId="281CF128" w:rsidR="00917DA8" w:rsidRPr="006F7EF1" w:rsidRDefault="00520C39" w:rsidP="1910CED9">
      <w:pPr>
        <w:spacing w:after="0" w:line="240" w:lineRule="auto"/>
        <w:jc w:val="center"/>
        <w:rPr>
          <w:rFonts w:ascii="Verdana" w:hAnsi="Verdana" w:cs="Arial"/>
          <w:b/>
          <w:bCs/>
          <w:sz w:val="24"/>
          <w:szCs w:val="24"/>
        </w:rPr>
      </w:pPr>
      <w:r w:rsidRPr="1910CED9">
        <w:rPr>
          <w:rFonts w:ascii="Verdana" w:hAnsi="Verdana" w:cs="Arial"/>
          <w:b/>
          <w:bCs/>
          <w:sz w:val="24"/>
          <w:szCs w:val="24"/>
        </w:rPr>
        <w:lastRenderedPageBreak/>
        <w:t>FINANCE REPORT</w:t>
      </w:r>
    </w:p>
    <w:p w14:paraId="321059CB" w14:textId="77777777" w:rsidR="006874BF" w:rsidRDefault="006874BF" w:rsidP="006F7EF1">
      <w:pPr>
        <w:spacing w:after="0" w:line="240" w:lineRule="auto"/>
        <w:jc w:val="both"/>
        <w:rPr>
          <w:rFonts w:ascii="Verdana" w:hAnsi="Verdana" w:cs="Arial"/>
          <w:b/>
          <w:sz w:val="24"/>
          <w:szCs w:val="24"/>
          <w:u w:val="single"/>
        </w:rPr>
      </w:pPr>
    </w:p>
    <w:p w14:paraId="47E92C18" w14:textId="77777777" w:rsidR="006F7EF1" w:rsidRPr="006F7EF1" w:rsidRDefault="006F7EF1" w:rsidP="006F7EF1">
      <w:pPr>
        <w:spacing w:after="0" w:line="240" w:lineRule="auto"/>
        <w:jc w:val="both"/>
        <w:rPr>
          <w:rFonts w:ascii="Verdana" w:hAnsi="Verdana" w:cs="Arial"/>
          <w:b/>
          <w:sz w:val="24"/>
          <w:szCs w:val="24"/>
          <w:u w:val="single"/>
        </w:rPr>
      </w:pPr>
    </w:p>
    <w:p w14:paraId="2CDDE717" w14:textId="34BB88F5" w:rsidR="006874BF" w:rsidRPr="006F7EF1" w:rsidRDefault="00F2311E"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INTRODUCTION</w:t>
      </w:r>
    </w:p>
    <w:p w14:paraId="7A730E90" w14:textId="024FF7A1" w:rsidR="00C5527C" w:rsidRPr="006F7EF1" w:rsidRDefault="006C46CB" w:rsidP="006F7EF1">
      <w:pPr>
        <w:spacing w:after="0" w:line="240" w:lineRule="auto"/>
        <w:jc w:val="both"/>
        <w:rPr>
          <w:rFonts w:ascii="Verdana" w:hAnsi="Verdana" w:cs="Arial"/>
          <w:bCs/>
          <w:sz w:val="24"/>
          <w:szCs w:val="24"/>
        </w:rPr>
      </w:pPr>
      <w:r w:rsidRPr="006F7EF1">
        <w:rPr>
          <w:rFonts w:ascii="Verdana" w:hAnsi="Verdana" w:cs="Arial"/>
          <w:bCs/>
          <w:sz w:val="24"/>
          <w:szCs w:val="24"/>
        </w:rPr>
        <w:t>This report has been compiled to</w:t>
      </w:r>
      <w:r w:rsidR="00F747BA" w:rsidRPr="006F7EF1">
        <w:rPr>
          <w:rFonts w:ascii="Verdana" w:hAnsi="Verdana" w:cs="Arial"/>
          <w:bCs/>
          <w:sz w:val="24"/>
          <w:szCs w:val="24"/>
        </w:rPr>
        <w:t xml:space="preserve"> accompany the slide deck</w:t>
      </w:r>
      <w:r w:rsidR="00D42D3D" w:rsidRPr="006F7EF1">
        <w:rPr>
          <w:rFonts w:ascii="Verdana" w:hAnsi="Verdana" w:cs="Arial"/>
          <w:bCs/>
          <w:sz w:val="24"/>
          <w:szCs w:val="24"/>
        </w:rPr>
        <w:t xml:space="preserve"> at </w:t>
      </w:r>
      <w:r w:rsidR="00D42D3D" w:rsidRPr="006F7EF1">
        <w:rPr>
          <w:rFonts w:ascii="Verdana" w:hAnsi="Verdana" w:cs="Arial"/>
          <w:b/>
          <w:sz w:val="24"/>
          <w:szCs w:val="24"/>
        </w:rPr>
        <w:t>Appendix A</w:t>
      </w:r>
      <w:r w:rsidR="00F747BA" w:rsidRPr="006F7EF1">
        <w:rPr>
          <w:rFonts w:ascii="Verdana" w:hAnsi="Verdana" w:cs="Arial"/>
          <w:bCs/>
          <w:sz w:val="24"/>
          <w:szCs w:val="24"/>
        </w:rPr>
        <w:t xml:space="preserve"> </w:t>
      </w:r>
      <w:r w:rsidR="00EC1634" w:rsidRPr="006F7EF1">
        <w:rPr>
          <w:rFonts w:ascii="Verdana" w:hAnsi="Verdana" w:cs="Arial"/>
          <w:bCs/>
          <w:sz w:val="24"/>
          <w:szCs w:val="24"/>
        </w:rPr>
        <w:t>to</w:t>
      </w:r>
      <w:r w:rsidRPr="006F7EF1">
        <w:rPr>
          <w:rFonts w:ascii="Verdana" w:hAnsi="Verdana" w:cs="Arial"/>
          <w:bCs/>
          <w:sz w:val="24"/>
          <w:szCs w:val="24"/>
        </w:rPr>
        <w:t xml:space="preserve"> inform the Charitable Funds Committee of progress </w:t>
      </w:r>
      <w:r w:rsidR="00197A81" w:rsidRPr="006F7EF1">
        <w:rPr>
          <w:rFonts w:ascii="Verdana" w:hAnsi="Verdana" w:cs="Arial"/>
          <w:bCs/>
          <w:sz w:val="24"/>
          <w:szCs w:val="24"/>
        </w:rPr>
        <w:t xml:space="preserve">against </w:t>
      </w:r>
      <w:r w:rsidRPr="006F7EF1">
        <w:rPr>
          <w:rFonts w:ascii="Verdana" w:hAnsi="Verdana" w:cs="Arial"/>
          <w:bCs/>
          <w:sz w:val="24"/>
          <w:szCs w:val="24"/>
        </w:rPr>
        <w:t xml:space="preserve">the </w:t>
      </w:r>
      <w:r w:rsidR="000C1E36" w:rsidRPr="006F7EF1">
        <w:rPr>
          <w:rFonts w:ascii="Verdana" w:hAnsi="Verdana" w:cs="Arial"/>
          <w:bCs/>
          <w:sz w:val="24"/>
          <w:szCs w:val="24"/>
        </w:rPr>
        <w:t>5-year</w:t>
      </w:r>
      <w:r w:rsidRPr="006F7EF1">
        <w:rPr>
          <w:rFonts w:ascii="Verdana" w:hAnsi="Verdana" w:cs="Arial"/>
          <w:bCs/>
          <w:sz w:val="24"/>
          <w:szCs w:val="24"/>
        </w:rPr>
        <w:t xml:space="preserve"> financial plan for the Charity</w:t>
      </w:r>
      <w:r w:rsidR="001D34B1" w:rsidRPr="006F7EF1">
        <w:rPr>
          <w:rFonts w:ascii="Verdana" w:hAnsi="Verdana" w:cs="Arial"/>
          <w:bCs/>
          <w:sz w:val="24"/>
          <w:szCs w:val="24"/>
        </w:rPr>
        <w:t xml:space="preserve">, </w:t>
      </w:r>
      <w:r w:rsidR="0014589E" w:rsidRPr="006F7EF1">
        <w:rPr>
          <w:rFonts w:ascii="Verdana" w:hAnsi="Verdana" w:cs="Arial"/>
          <w:bCs/>
          <w:sz w:val="24"/>
          <w:szCs w:val="24"/>
        </w:rPr>
        <w:t xml:space="preserve">note the </w:t>
      </w:r>
      <w:r w:rsidR="00301772" w:rsidRPr="006F7EF1">
        <w:rPr>
          <w:rFonts w:ascii="Verdana" w:hAnsi="Verdana" w:cs="Arial"/>
          <w:bCs/>
          <w:sz w:val="24"/>
          <w:szCs w:val="24"/>
        </w:rPr>
        <w:t>fund balances, the investment portfolio position,</w:t>
      </w:r>
      <w:r w:rsidR="0014589E" w:rsidRPr="006F7EF1">
        <w:rPr>
          <w:rFonts w:ascii="Verdana" w:hAnsi="Verdana" w:cs="Arial"/>
          <w:bCs/>
          <w:sz w:val="24"/>
          <w:szCs w:val="24"/>
        </w:rPr>
        <w:t xml:space="preserve"> </w:t>
      </w:r>
      <w:r w:rsidR="00FE0231" w:rsidRPr="006F7EF1">
        <w:rPr>
          <w:rFonts w:ascii="Verdana" w:hAnsi="Verdana" w:cs="Arial"/>
          <w:bCs/>
          <w:sz w:val="24"/>
          <w:szCs w:val="24"/>
        </w:rPr>
        <w:t>dormant funds</w:t>
      </w:r>
      <w:r w:rsidR="00645CE0" w:rsidRPr="006F7EF1">
        <w:rPr>
          <w:rFonts w:ascii="Verdana" w:hAnsi="Verdana" w:cs="Arial"/>
          <w:bCs/>
          <w:sz w:val="24"/>
          <w:szCs w:val="24"/>
        </w:rPr>
        <w:t xml:space="preserve">, new </w:t>
      </w:r>
      <w:r w:rsidR="000F0C82" w:rsidRPr="006F7EF1">
        <w:rPr>
          <w:rFonts w:ascii="Verdana" w:hAnsi="Verdana" w:cs="Arial"/>
          <w:bCs/>
          <w:sz w:val="24"/>
          <w:szCs w:val="24"/>
        </w:rPr>
        <w:t xml:space="preserve">and </w:t>
      </w:r>
      <w:r w:rsidR="00645CE0" w:rsidRPr="006F7EF1">
        <w:rPr>
          <w:rFonts w:ascii="Verdana" w:hAnsi="Verdana" w:cs="Arial"/>
          <w:bCs/>
          <w:sz w:val="24"/>
          <w:szCs w:val="24"/>
        </w:rPr>
        <w:t>closed funds</w:t>
      </w:r>
      <w:r w:rsidR="00FE0231" w:rsidRPr="006F7EF1">
        <w:rPr>
          <w:rFonts w:ascii="Verdana" w:hAnsi="Verdana" w:cs="Arial"/>
          <w:bCs/>
          <w:sz w:val="24"/>
          <w:szCs w:val="24"/>
        </w:rPr>
        <w:t xml:space="preserve"> and the </w:t>
      </w:r>
      <w:r w:rsidR="00D01165" w:rsidRPr="006F7EF1">
        <w:rPr>
          <w:rFonts w:ascii="Verdana" w:hAnsi="Verdana" w:cs="Arial"/>
          <w:bCs/>
          <w:sz w:val="24"/>
          <w:szCs w:val="24"/>
        </w:rPr>
        <w:t>reserves performance</w:t>
      </w:r>
      <w:r w:rsidR="00FE0231" w:rsidRPr="006F7EF1">
        <w:rPr>
          <w:rFonts w:ascii="Verdana" w:hAnsi="Verdana" w:cs="Arial"/>
          <w:bCs/>
          <w:sz w:val="24"/>
          <w:szCs w:val="24"/>
        </w:rPr>
        <w:t>.</w:t>
      </w:r>
      <w:r w:rsidR="00D01165" w:rsidRPr="006F7EF1">
        <w:rPr>
          <w:rFonts w:ascii="Verdana" w:hAnsi="Verdana" w:cs="Arial"/>
          <w:bCs/>
          <w:sz w:val="24"/>
          <w:szCs w:val="24"/>
        </w:rPr>
        <w:t xml:space="preserve"> </w:t>
      </w:r>
      <w:r w:rsidR="00301772" w:rsidRPr="006F7EF1">
        <w:rPr>
          <w:rFonts w:ascii="Verdana" w:hAnsi="Verdana" w:cs="Arial"/>
          <w:bCs/>
          <w:sz w:val="24"/>
          <w:szCs w:val="24"/>
        </w:rPr>
        <w:t xml:space="preserve"> </w:t>
      </w:r>
      <w:r w:rsidR="00FF3B5F" w:rsidRPr="006F7EF1">
        <w:rPr>
          <w:rFonts w:ascii="Verdana" w:hAnsi="Verdana" w:cs="Arial"/>
          <w:bCs/>
          <w:sz w:val="24"/>
          <w:szCs w:val="24"/>
        </w:rPr>
        <w:t>Further items</w:t>
      </w:r>
      <w:r w:rsidR="00070CCA" w:rsidRPr="006F7EF1">
        <w:rPr>
          <w:rFonts w:ascii="Verdana" w:hAnsi="Verdana" w:cs="Arial"/>
          <w:bCs/>
          <w:sz w:val="24"/>
          <w:szCs w:val="24"/>
        </w:rPr>
        <w:t xml:space="preserve"> of </w:t>
      </w:r>
      <w:r w:rsidR="00673B90" w:rsidRPr="006F7EF1">
        <w:rPr>
          <w:rFonts w:ascii="Verdana" w:hAnsi="Verdana" w:cs="Arial"/>
          <w:bCs/>
          <w:sz w:val="24"/>
          <w:szCs w:val="24"/>
        </w:rPr>
        <w:t>note</w:t>
      </w:r>
      <w:r w:rsidR="00FF3B5F" w:rsidRPr="006F7EF1">
        <w:rPr>
          <w:rFonts w:ascii="Verdana" w:hAnsi="Verdana" w:cs="Arial"/>
          <w:bCs/>
          <w:sz w:val="24"/>
          <w:szCs w:val="24"/>
        </w:rPr>
        <w:t xml:space="preserve"> are also </w:t>
      </w:r>
      <w:r w:rsidR="00A13A5E" w:rsidRPr="006F7EF1">
        <w:rPr>
          <w:rFonts w:ascii="Verdana" w:hAnsi="Verdana" w:cs="Arial"/>
          <w:bCs/>
          <w:sz w:val="24"/>
          <w:szCs w:val="24"/>
        </w:rPr>
        <w:t xml:space="preserve">detailed in the slide deck. </w:t>
      </w:r>
    </w:p>
    <w:p w14:paraId="5FE5FEEB" w14:textId="77777777" w:rsidR="00F55EBC" w:rsidRPr="006F7EF1" w:rsidRDefault="00F55EBC" w:rsidP="006F7EF1">
      <w:pPr>
        <w:spacing w:after="0" w:line="240" w:lineRule="auto"/>
        <w:ind w:left="360"/>
        <w:jc w:val="both"/>
        <w:rPr>
          <w:rFonts w:ascii="Verdana" w:hAnsi="Verdana" w:cs="Arial"/>
          <w:bCs/>
          <w:sz w:val="24"/>
          <w:szCs w:val="24"/>
        </w:rPr>
      </w:pPr>
    </w:p>
    <w:p w14:paraId="1731F8F2" w14:textId="77777777" w:rsidR="00F2311E" w:rsidRPr="006F7EF1" w:rsidRDefault="00F2311E" w:rsidP="006F7EF1">
      <w:pPr>
        <w:pStyle w:val="ListParagraph"/>
        <w:spacing w:after="0" w:line="240" w:lineRule="auto"/>
        <w:jc w:val="both"/>
        <w:rPr>
          <w:rFonts w:ascii="Verdana" w:hAnsi="Verdana" w:cs="Arial"/>
          <w:b/>
          <w:sz w:val="24"/>
          <w:szCs w:val="24"/>
          <w:u w:val="single"/>
        </w:rPr>
      </w:pPr>
    </w:p>
    <w:p w14:paraId="71BA8D61" w14:textId="426D6871" w:rsidR="00C5527C" w:rsidRPr="006F7EF1" w:rsidRDefault="002764D9"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BACKGROUND</w:t>
      </w:r>
    </w:p>
    <w:p w14:paraId="5D78A4E2" w14:textId="0DAC57EC" w:rsidR="00FC4778" w:rsidRPr="006F7EF1" w:rsidRDefault="00FC4778" w:rsidP="006F7EF1">
      <w:pPr>
        <w:spacing w:after="0" w:line="240" w:lineRule="auto"/>
        <w:jc w:val="both"/>
        <w:rPr>
          <w:rFonts w:ascii="Verdana" w:hAnsi="Verdana" w:cs="Arial"/>
          <w:bCs/>
          <w:sz w:val="24"/>
          <w:szCs w:val="24"/>
        </w:rPr>
      </w:pPr>
      <w:r w:rsidRPr="006F7EF1">
        <w:rPr>
          <w:rFonts w:ascii="Verdana" w:hAnsi="Verdana" w:cs="Arial"/>
          <w:bCs/>
          <w:sz w:val="24"/>
          <w:szCs w:val="24"/>
        </w:rPr>
        <w:t>Following the approval of the Charity team’s strategy document by the Trustees, the Charitable funds Committee requested that this be incorporated into an overarching 5</w:t>
      </w:r>
      <w:r w:rsidR="006855A5" w:rsidRPr="006F7EF1">
        <w:rPr>
          <w:rFonts w:ascii="Verdana" w:hAnsi="Verdana" w:cs="Arial"/>
          <w:bCs/>
          <w:sz w:val="24"/>
          <w:szCs w:val="24"/>
        </w:rPr>
        <w:t>-</w:t>
      </w:r>
      <w:r w:rsidRPr="006F7EF1">
        <w:rPr>
          <w:rFonts w:ascii="Verdana" w:hAnsi="Verdana" w:cs="Arial"/>
          <w:bCs/>
          <w:sz w:val="24"/>
          <w:szCs w:val="24"/>
        </w:rPr>
        <w:t>year financial plan, beginning from 2024</w:t>
      </w:r>
      <w:r w:rsidR="004E4411">
        <w:rPr>
          <w:rFonts w:ascii="Verdana" w:hAnsi="Verdana" w:cs="Arial"/>
          <w:bCs/>
          <w:sz w:val="24"/>
          <w:szCs w:val="24"/>
        </w:rPr>
        <w:t>/</w:t>
      </w:r>
      <w:r w:rsidRPr="006F7EF1">
        <w:rPr>
          <w:rFonts w:ascii="Verdana" w:hAnsi="Verdana" w:cs="Arial"/>
          <w:bCs/>
          <w:sz w:val="24"/>
          <w:szCs w:val="24"/>
        </w:rPr>
        <w:t xml:space="preserve">25, </w:t>
      </w:r>
      <w:r w:rsidR="006855A5" w:rsidRPr="006F7EF1">
        <w:rPr>
          <w:rFonts w:ascii="Verdana" w:hAnsi="Verdana" w:cs="Arial"/>
          <w:bCs/>
          <w:sz w:val="24"/>
          <w:szCs w:val="24"/>
        </w:rPr>
        <w:t>to</w:t>
      </w:r>
      <w:r w:rsidRPr="006F7EF1">
        <w:rPr>
          <w:rFonts w:ascii="Verdana" w:hAnsi="Verdana" w:cs="Arial"/>
          <w:bCs/>
          <w:sz w:val="24"/>
          <w:szCs w:val="24"/>
        </w:rPr>
        <w:t xml:space="preserve"> assess the viability of the strategy in conjunction with the remainder of the charity’s activities.</w:t>
      </w:r>
    </w:p>
    <w:p w14:paraId="26719CF7" w14:textId="77777777" w:rsidR="00F36F3E" w:rsidRPr="006F7EF1" w:rsidRDefault="00F36F3E" w:rsidP="006F7EF1">
      <w:pPr>
        <w:pStyle w:val="ListParagraph"/>
        <w:spacing w:after="0" w:line="240" w:lineRule="auto"/>
        <w:jc w:val="both"/>
        <w:rPr>
          <w:rFonts w:ascii="Verdana" w:hAnsi="Verdana" w:cs="Arial"/>
          <w:bCs/>
          <w:sz w:val="24"/>
          <w:szCs w:val="24"/>
        </w:rPr>
      </w:pPr>
    </w:p>
    <w:p w14:paraId="27D4CF57" w14:textId="74637C89" w:rsidR="00C5527C" w:rsidRPr="006F7EF1" w:rsidRDefault="00FC4778" w:rsidP="006F7EF1">
      <w:pPr>
        <w:spacing w:after="0" w:line="240" w:lineRule="auto"/>
        <w:jc w:val="both"/>
        <w:rPr>
          <w:rFonts w:ascii="Verdana" w:hAnsi="Verdana" w:cs="Arial"/>
          <w:bCs/>
          <w:sz w:val="24"/>
          <w:szCs w:val="24"/>
        </w:rPr>
      </w:pPr>
      <w:r w:rsidRPr="006F7EF1">
        <w:rPr>
          <w:rFonts w:ascii="Verdana" w:hAnsi="Verdana" w:cs="Arial"/>
          <w:bCs/>
          <w:sz w:val="24"/>
          <w:szCs w:val="24"/>
        </w:rPr>
        <w:t>As a result of this, a 5</w:t>
      </w:r>
      <w:r w:rsidR="006855A5" w:rsidRPr="006F7EF1">
        <w:rPr>
          <w:rFonts w:ascii="Verdana" w:hAnsi="Verdana" w:cs="Arial"/>
          <w:bCs/>
          <w:sz w:val="24"/>
          <w:szCs w:val="24"/>
        </w:rPr>
        <w:t>-</w:t>
      </w:r>
      <w:r w:rsidRPr="006F7EF1">
        <w:rPr>
          <w:rFonts w:ascii="Verdana" w:hAnsi="Verdana" w:cs="Arial"/>
          <w:bCs/>
          <w:sz w:val="24"/>
          <w:szCs w:val="24"/>
        </w:rPr>
        <w:t xml:space="preserve">year integrated financial plan </w:t>
      </w:r>
      <w:r w:rsidR="006855A5" w:rsidRPr="006F7EF1">
        <w:rPr>
          <w:rFonts w:ascii="Verdana" w:hAnsi="Verdana" w:cs="Arial"/>
          <w:bCs/>
          <w:sz w:val="24"/>
          <w:szCs w:val="24"/>
        </w:rPr>
        <w:t xml:space="preserve">was developed and approved. </w:t>
      </w:r>
      <w:r w:rsidR="00D64532" w:rsidRPr="006F7EF1">
        <w:rPr>
          <w:rFonts w:ascii="Verdana" w:hAnsi="Verdana" w:cs="Arial"/>
          <w:bCs/>
          <w:sz w:val="24"/>
          <w:szCs w:val="24"/>
        </w:rPr>
        <w:t>The</w:t>
      </w:r>
      <w:r w:rsidR="005F25C6" w:rsidRPr="006F7EF1">
        <w:rPr>
          <w:rFonts w:ascii="Verdana" w:hAnsi="Verdana" w:cs="Arial"/>
          <w:bCs/>
          <w:sz w:val="24"/>
          <w:szCs w:val="24"/>
        </w:rPr>
        <w:t xml:space="preserve"> actual </w:t>
      </w:r>
      <w:r w:rsidR="00D64532" w:rsidRPr="006F7EF1">
        <w:rPr>
          <w:rFonts w:ascii="Verdana" w:hAnsi="Verdana" w:cs="Arial"/>
          <w:bCs/>
          <w:sz w:val="24"/>
          <w:szCs w:val="24"/>
        </w:rPr>
        <w:t xml:space="preserve">income and </w:t>
      </w:r>
      <w:r w:rsidR="007532B2" w:rsidRPr="006F7EF1">
        <w:rPr>
          <w:rFonts w:ascii="Verdana" w:hAnsi="Verdana" w:cs="Arial"/>
          <w:bCs/>
          <w:sz w:val="24"/>
          <w:szCs w:val="24"/>
        </w:rPr>
        <w:t xml:space="preserve">costs </w:t>
      </w:r>
      <w:r w:rsidR="005F25C6" w:rsidRPr="006F7EF1">
        <w:rPr>
          <w:rFonts w:ascii="Verdana" w:hAnsi="Verdana" w:cs="Arial"/>
          <w:bCs/>
          <w:sz w:val="24"/>
          <w:szCs w:val="24"/>
        </w:rPr>
        <w:t xml:space="preserve">are to be </w:t>
      </w:r>
      <w:r w:rsidR="001462C0" w:rsidRPr="006F7EF1">
        <w:rPr>
          <w:rFonts w:ascii="Verdana" w:hAnsi="Verdana" w:cs="Arial"/>
          <w:bCs/>
          <w:sz w:val="24"/>
          <w:szCs w:val="24"/>
        </w:rPr>
        <w:t xml:space="preserve">regularly reviewed and </w:t>
      </w:r>
      <w:r w:rsidR="003A2ABE" w:rsidRPr="006F7EF1">
        <w:rPr>
          <w:rFonts w:ascii="Verdana" w:hAnsi="Verdana" w:cs="Arial"/>
          <w:bCs/>
          <w:sz w:val="24"/>
          <w:szCs w:val="24"/>
        </w:rPr>
        <w:t>compared to th</w:t>
      </w:r>
      <w:r w:rsidR="00727270" w:rsidRPr="006F7EF1">
        <w:rPr>
          <w:rFonts w:ascii="Verdana" w:hAnsi="Verdana" w:cs="Arial"/>
          <w:bCs/>
          <w:sz w:val="24"/>
          <w:szCs w:val="24"/>
        </w:rPr>
        <w:t>ose in the</w:t>
      </w:r>
      <w:r w:rsidR="003A2ABE" w:rsidRPr="006F7EF1">
        <w:rPr>
          <w:rFonts w:ascii="Verdana" w:hAnsi="Verdana" w:cs="Arial"/>
          <w:bCs/>
          <w:sz w:val="24"/>
          <w:szCs w:val="24"/>
        </w:rPr>
        <w:t xml:space="preserve"> plan.</w:t>
      </w:r>
      <w:r w:rsidR="00727270" w:rsidRPr="006F7EF1">
        <w:rPr>
          <w:rFonts w:ascii="Verdana" w:hAnsi="Verdana" w:cs="Arial"/>
          <w:bCs/>
          <w:sz w:val="24"/>
          <w:szCs w:val="24"/>
        </w:rPr>
        <w:t xml:space="preserve"> </w:t>
      </w:r>
    </w:p>
    <w:p w14:paraId="05239292" w14:textId="77777777" w:rsidR="002764D9" w:rsidRDefault="002764D9" w:rsidP="006F7EF1">
      <w:pPr>
        <w:pStyle w:val="ListParagraph"/>
        <w:spacing w:after="0" w:line="240" w:lineRule="auto"/>
        <w:jc w:val="both"/>
        <w:rPr>
          <w:rFonts w:ascii="Verdana" w:hAnsi="Verdana" w:cs="Arial"/>
          <w:b/>
          <w:sz w:val="24"/>
          <w:szCs w:val="24"/>
          <w:u w:val="single"/>
        </w:rPr>
      </w:pPr>
    </w:p>
    <w:p w14:paraId="3DCA9998" w14:textId="77777777" w:rsidR="006F7EF1" w:rsidRPr="006F7EF1" w:rsidRDefault="006F7EF1" w:rsidP="006F7EF1">
      <w:pPr>
        <w:pStyle w:val="ListParagraph"/>
        <w:spacing w:after="0" w:line="240" w:lineRule="auto"/>
        <w:jc w:val="both"/>
        <w:rPr>
          <w:rFonts w:ascii="Verdana" w:hAnsi="Verdana" w:cs="Arial"/>
          <w:b/>
          <w:sz w:val="24"/>
          <w:szCs w:val="24"/>
          <w:u w:val="single"/>
        </w:rPr>
      </w:pPr>
    </w:p>
    <w:p w14:paraId="63D88999" w14:textId="73B4E23C" w:rsidR="00C5527C" w:rsidRPr="006F7EF1" w:rsidRDefault="00281ED7"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GOVERNANCE AND RISK ISSUES</w:t>
      </w:r>
    </w:p>
    <w:p w14:paraId="19D60492" w14:textId="10F57FAA" w:rsidR="00C5527C" w:rsidRPr="006F7EF1" w:rsidRDefault="007C0B33"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actual performance does not follow the plan, but the plan is intuitive and can be easily updated to reflect changes as appropriate.</w:t>
      </w:r>
      <w:r w:rsidR="00070CCA" w:rsidRPr="006F7EF1">
        <w:rPr>
          <w:rFonts w:ascii="Verdana" w:hAnsi="Verdana" w:cs="Arial"/>
          <w:bCs/>
          <w:sz w:val="24"/>
          <w:szCs w:val="24"/>
        </w:rPr>
        <w:t xml:space="preserve"> </w:t>
      </w:r>
    </w:p>
    <w:p w14:paraId="010CF6AF" w14:textId="77777777" w:rsidR="006F7EF1" w:rsidRDefault="006F7EF1" w:rsidP="006F7EF1">
      <w:pPr>
        <w:spacing w:after="0" w:line="240" w:lineRule="auto"/>
        <w:jc w:val="both"/>
        <w:rPr>
          <w:rFonts w:ascii="Verdana" w:hAnsi="Verdana" w:cs="Arial"/>
          <w:bCs/>
          <w:sz w:val="24"/>
          <w:szCs w:val="24"/>
        </w:rPr>
      </w:pPr>
    </w:p>
    <w:p w14:paraId="10E4A4E7" w14:textId="45D67FFA" w:rsidR="00656EF2" w:rsidRPr="006F7EF1" w:rsidRDefault="00167F6D" w:rsidP="006F7EF1">
      <w:pPr>
        <w:spacing w:after="0" w:line="240" w:lineRule="auto"/>
        <w:jc w:val="both"/>
        <w:rPr>
          <w:rFonts w:ascii="Verdana" w:hAnsi="Verdana" w:cs="Arial"/>
          <w:bCs/>
          <w:sz w:val="24"/>
          <w:szCs w:val="24"/>
        </w:rPr>
      </w:pPr>
      <w:r w:rsidRPr="006F7EF1">
        <w:rPr>
          <w:rFonts w:ascii="Verdana" w:hAnsi="Verdana" w:cs="Arial"/>
          <w:bCs/>
          <w:sz w:val="24"/>
          <w:szCs w:val="24"/>
        </w:rPr>
        <w:t xml:space="preserve">There is a risk that reserves </w:t>
      </w:r>
      <w:r w:rsidR="00656EF2" w:rsidRPr="006F7EF1">
        <w:rPr>
          <w:rFonts w:ascii="Verdana" w:hAnsi="Verdana" w:cs="Arial"/>
          <w:bCs/>
          <w:sz w:val="24"/>
          <w:szCs w:val="24"/>
        </w:rPr>
        <w:t xml:space="preserve">balances are not with the target levels set within the reserves policy. </w:t>
      </w:r>
    </w:p>
    <w:p w14:paraId="2C5D3838" w14:textId="77777777" w:rsidR="006F7EF1" w:rsidRDefault="006F7EF1" w:rsidP="006F7EF1">
      <w:pPr>
        <w:spacing w:after="0" w:line="240" w:lineRule="auto"/>
        <w:jc w:val="both"/>
        <w:rPr>
          <w:rFonts w:ascii="Verdana" w:hAnsi="Verdana" w:cs="Arial"/>
          <w:bCs/>
          <w:sz w:val="24"/>
          <w:szCs w:val="24"/>
        </w:rPr>
      </w:pPr>
    </w:p>
    <w:p w14:paraId="19D356DD" w14:textId="69603EFC" w:rsidR="00656EF2" w:rsidRPr="006F7EF1" w:rsidRDefault="00656EF2"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dormant funds are too high</w:t>
      </w:r>
      <w:r w:rsidR="00F96BCE" w:rsidRPr="006F7EF1">
        <w:rPr>
          <w:rFonts w:ascii="Verdana" w:hAnsi="Verdana" w:cs="Arial"/>
          <w:bCs/>
          <w:sz w:val="24"/>
          <w:szCs w:val="24"/>
        </w:rPr>
        <w:t xml:space="preserve"> and charitable funds are not being utilised effectively. </w:t>
      </w:r>
    </w:p>
    <w:p w14:paraId="0621366D" w14:textId="77777777" w:rsidR="006F7EF1" w:rsidRDefault="006F7EF1" w:rsidP="006F7EF1">
      <w:pPr>
        <w:spacing w:after="0" w:line="240" w:lineRule="auto"/>
        <w:jc w:val="both"/>
        <w:rPr>
          <w:rFonts w:ascii="Verdana" w:hAnsi="Verdana" w:cs="Arial"/>
          <w:bCs/>
          <w:sz w:val="24"/>
          <w:szCs w:val="24"/>
        </w:rPr>
      </w:pPr>
    </w:p>
    <w:p w14:paraId="1A4A3FB3" w14:textId="0F428627" w:rsidR="004853E1" w:rsidRPr="006F7EF1" w:rsidRDefault="004350E3" w:rsidP="006F7EF1">
      <w:pPr>
        <w:spacing w:after="0" w:line="240" w:lineRule="auto"/>
        <w:jc w:val="both"/>
        <w:rPr>
          <w:rFonts w:ascii="Verdana" w:hAnsi="Verdana" w:cs="Arial"/>
          <w:bCs/>
          <w:sz w:val="24"/>
          <w:szCs w:val="24"/>
        </w:rPr>
      </w:pPr>
      <w:r w:rsidRPr="006F7EF1">
        <w:rPr>
          <w:rFonts w:ascii="Verdana" w:hAnsi="Verdana" w:cs="Arial"/>
          <w:bCs/>
          <w:sz w:val="24"/>
          <w:szCs w:val="24"/>
        </w:rPr>
        <w:t xml:space="preserve">There is a risk that </w:t>
      </w:r>
      <w:r w:rsidR="00AE4DFA" w:rsidRPr="006F7EF1">
        <w:rPr>
          <w:rFonts w:ascii="Verdana" w:hAnsi="Verdana" w:cs="Arial"/>
          <w:bCs/>
          <w:sz w:val="24"/>
          <w:szCs w:val="24"/>
        </w:rPr>
        <w:t>fund</w:t>
      </w:r>
      <w:r w:rsidRPr="006F7EF1">
        <w:rPr>
          <w:rFonts w:ascii="Verdana" w:hAnsi="Verdana" w:cs="Arial"/>
          <w:bCs/>
          <w:sz w:val="24"/>
          <w:szCs w:val="24"/>
        </w:rPr>
        <w:t xml:space="preserve"> balances</w:t>
      </w:r>
      <w:r w:rsidR="004853E1" w:rsidRPr="006F7EF1">
        <w:rPr>
          <w:rFonts w:ascii="Verdana" w:hAnsi="Verdana" w:cs="Arial"/>
          <w:bCs/>
          <w:sz w:val="24"/>
          <w:szCs w:val="24"/>
        </w:rPr>
        <w:t xml:space="preserve">, both by service group and by balance sheet category, </w:t>
      </w:r>
      <w:r w:rsidR="006453C2" w:rsidRPr="006F7EF1">
        <w:rPr>
          <w:rFonts w:ascii="Verdana" w:hAnsi="Verdana" w:cs="Arial"/>
          <w:bCs/>
          <w:sz w:val="24"/>
          <w:szCs w:val="24"/>
        </w:rPr>
        <w:t>become too high or too low</w:t>
      </w:r>
      <w:r w:rsidR="004853E1" w:rsidRPr="006F7EF1">
        <w:rPr>
          <w:rFonts w:ascii="Verdana" w:hAnsi="Verdana" w:cs="Arial"/>
          <w:bCs/>
          <w:sz w:val="24"/>
          <w:szCs w:val="24"/>
        </w:rPr>
        <w:t xml:space="preserve">. </w:t>
      </w:r>
    </w:p>
    <w:p w14:paraId="62C0D720" w14:textId="77777777" w:rsidR="006F7EF1" w:rsidRDefault="006F7EF1" w:rsidP="006F7EF1">
      <w:pPr>
        <w:spacing w:after="0" w:line="240" w:lineRule="auto"/>
        <w:jc w:val="both"/>
        <w:rPr>
          <w:rFonts w:ascii="Verdana" w:hAnsi="Verdana" w:cs="Arial"/>
          <w:bCs/>
          <w:sz w:val="24"/>
          <w:szCs w:val="24"/>
        </w:rPr>
      </w:pPr>
    </w:p>
    <w:p w14:paraId="008F6EA7" w14:textId="4331A62D" w:rsidR="004853E1" w:rsidRDefault="004853E1" w:rsidP="006F7EF1">
      <w:pPr>
        <w:spacing w:after="0" w:line="240" w:lineRule="auto"/>
        <w:jc w:val="both"/>
        <w:rPr>
          <w:rFonts w:ascii="Verdana" w:hAnsi="Verdana" w:cs="Arial"/>
          <w:bCs/>
          <w:sz w:val="24"/>
          <w:szCs w:val="24"/>
        </w:rPr>
      </w:pPr>
      <w:r w:rsidRPr="006F7EF1">
        <w:rPr>
          <w:rFonts w:ascii="Verdana" w:hAnsi="Verdana" w:cs="Arial"/>
          <w:bCs/>
          <w:sz w:val="24"/>
          <w:szCs w:val="24"/>
        </w:rPr>
        <w:t>There is a risk that the investment portfolio</w:t>
      </w:r>
      <w:r w:rsidR="00E929BF" w:rsidRPr="006F7EF1">
        <w:rPr>
          <w:rFonts w:ascii="Verdana" w:hAnsi="Verdana" w:cs="Arial"/>
          <w:bCs/>
          <w:sz w:val="24"/>
          <w:szCs w:val="24"/>
        </w:rPr>
        <w:t xml:space="preserve"> position </w:t>
      </w:r>
      <w:r w:rsidR="00BF156D" w:rsidRPr="006F7EF1">
        <w:rPr>
          <w:rFonts w:ascii="Verdana" w:hAnsi="Verdana" w:cs="Arial"/>
          <w:bCs/>
          <w:sz w:val="24"/>
          <w:szCs w:val="24"/>
        </w:rPr>
        <w:t xml:space="preserve">reduces </w:t>
      </w:r>
      <w:r w:rsidR="0036587E" w:rsidRPr="006F7EF1">
        <w:rPr>
          <w:rFonts w:ascii="Verdana" w:hAnsi="Verdana" w:cs="Arial"/>
          <w:bCs/>
          <w:sz w:val="24"/>
          <w:szCs w:val="24"/>
        </w:rPr>
        <w:t xml:space="preserve">through sales or </w:t>
      </w:r>
      <w:r w:rsidR="00E929BF" w:rsidRPr="006F7EF1">
        <w:rPr>
          <w:rFonts w:ascii="Verdana" w:hAnsi="Verdana" w:cs="Arial"/>
          <w:bCs/>
          <w:sz w:val="24"/>
          <w:szCs w:val="24"/>
        </w:rPr>
        <w:t xml:space="preserve">is impacted by </w:t>
      </w:r>
      <w:r w:rsidR="00BF156D" w:rsidRPr="006F7EF1">
        <w:rPr>
          <w:rFonts w:ascii="Verdana" w:hAnsi="Verdana" w:cs="Arial"/>
          <w:bCs/>
          <w:sz w:val="24"/>
          <w:szCs w:val="24"/>
        </w:rPr>
        <w:t xml:space="preserve">the </w:t>
      </w:r>
      <w:r w:rsidR="00E929BF" w:rsidRPr="006F7EF1">
        <w:rPr>
          <w:rFonts w:ascii="Verdana" w:hAnsi="Verdana" w:cs="Arial"/>
          <w:bCs/>
          <w:sz w:val="24"/>
          <w:szCs w:val="24"/>
        </w:rPr>
        <w:t>market v</w:t>
      </w:r>
      <w:r w:rsidR="00BF156D" w:rsidRPr="006F7EF1">
        <w:rPr>
          <w:rFonts w:ascii="Verdana" w:hAnsi="Verdana" w:cs="Arial"/>
          <w:bCs/>
          <w:sz w:val="24"/>
          <w:szCs w:val="24"/>
        </w:rPr>
        <w:t>alues</w:t>
      </w:r>
      <w:r w:rsidR="00E929BF" w:rsidRPr="006F7EF1">
        <w:rPr>
          <w:rFonts w:ascii="Verdana" w:hAnsi="Verdana" w:cs="Arial"/>
          <w:bCs/>
          <w:sz w:val="24"/>
          <w:szCs w:val="24"/>
        </w:rPr>
        <w:t xml:space="preserve"> </w:t>
      </w:r>
      <w:r w:rsidR="0036587E" w:rsidRPr="006F7EF1">
        <w:rPr>
          <w:rFonts w:ascii="Verdana" w:hAnsi="Verdana" w:cs="Arial"/>
          <w:bCs/>
          <w:sz w:val="24"/>
          <w:szCs w:val="24"/>
        </w:rPr>
        <w:t>which would reduce the cumulative</w:t>
      </w:r>
      <w:r w:rsidR="00BF156D" w:rsidRPr="006F7EF1">
        <w:rPr>
          <w:rFonts w:ascii="Verdana" w:hAnsi="Verdana" w:cs="Arial"/>
          <w:bCs/>
          <w:sz w:val="24"/>
          <w:szCs w:val="24"/>
        </w:rPr>
        <w:t xml:space="preserve"> unrealised gains</w:t>
      </w:r>
      <w:r w:rsidR="0036587E" w:rsidRPr="006F7EF1">
        <w:rPr>
          <w:rFonts w:ascii="Verdana" w:hAnsi="Verdana" w:cs="Arial"/>
          <w:bCs/>
          <w:sz w:val="24"/>
          <w:szCs w:val="24"/>
        </w:rPr>
        <w:t>.</w:t>
      </w:r>
    </w:p>
    <w:p w14:paraId="65E752A9" w14:textId="77777777" w:rsidR="003D0812" w:rsidRDefault="003D0812" w:rsidP="006F7EF1">
      <w:pPr>
        <w:spacing w:after="0" w:line="240" w:lineRule="auto"/>
        <w:jc w:val="both"/>
        <w:rPr>
          <w:rFonts w:ascii="Verdana" w:hAnsi="Verdana" w:cs="Arial"/>
          <w:bCs/>
          <w:sz w:val="24"/>
          <w:szCs w:val="24"/>
        </w:rPr>
      </w:pPr>
    </w:p>
    <w:p w14:paraId="1ADBFC19" w14:textId="5E5421DF" w:rsidR="00CF0747" w:rsidRDefault="003D0812" w:rsidP="1910CED9">
      <w:pPr>
        <w:spacing w:after="0" w:line="240" w:lineRule="auto"/>
        <w:jc w:val="both"/>
        <w:rPr>
          <w:rFonts w:ascii="Verdana" w:hAnsi="Verdana" w:cs="Arial"/>
          <w:sz w:val="24"/>
          <w:szCs w:val="24"/>
        </w:rPr>
      </w:pPr>
      <w:r w:rsidRPr="1910CED9">
        <w:rPr>
          <w:rFonts w:ascii="Verdana" w:hAnsi="Verdana" w:cs="Arial"/>
          <w:sz w:val="24"/>
          <w:szCs w:val="24"/>
        </w:rPr>
        <w:t xml:space="preserve">The above risks can be mitigated via a robust governance process of effective management of the reserves and investment portfolio positions via the investment strategy, action to encourage activity for dormant funds, and regular reporting of all stated risks to the Charitable funds committee on a quarterly basis, to enabling further mitigation if required. </w:t>
      </w:r>
    </w:p>
    <w:p w14:paraId="470DBA61" w14:textId="77777777" w:rsidR="003D0812" w:rsidRPr="006F7EF1" w:rsidRDefault="003D0812" w:rsidP="006F7EF1">
      <w:pPr>
        <w:pStyle w:val="ListParagraph"/>
        <w:spacing w:after="0" w:line="240" w:lineRule="auto"/>
        <w:jc w:val="both"/>
        <w:rPr>
          <w:rFonts w:ascii="Verdana" w:hAnsi="Verdana" w:cs="Arial"/>
          <w:b/>
          <w:sz w:val="24"/>
          <w:szCs w:val="24"/>
          <w:u w:val="single"/>
        </w:rPr>
      </w:pPr>
    </w:p>
    <w:p w14:paraId="647089C2" w14:textId="77777777" w:rsidR="00CF0747" w:rsidRPr="006F7EF1" w:rsidRDefault="00CF0747" w:rsidP="006F7EF1">
      <w:pPr>
        <w:pStyle w:val="ListParagraph"/>
        <w:spacing w:after="0" w:line="240" w:lineRule="auto"/>
        <w:jc w:val="both"/>
        <w:rPr>
          <w:rFonts w:ascii="Verdana" w:hAnsi="Verdana" w:cs="Arial"/>
          <w:b/>
          <w:sz w:val="24"/>
          <w:szCs w:val="24"/>
          <w:u w:val="single"/>
        </w:rPr>
      </w:pPr>
    </w:p>
    <w:p w14:paraId="37EB2655" w14:textId="4EC71EAB" w:rsidR="00281ED7" w:rsidRPr="006F7EF1" w:rsidRDefault="00783875"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FINANCIAL IMPLICATIONS</w:t>
      </w:r>
    </w:p>
    <w:p w14:paraId="00151684" w14:textId="0EEAACCA" w:rsidR="00EA2D2D" w:rsidRPr="006F7EF1" w:rsidRDefault="002B7039" w:rsidP="006F7EF1">
      <w:pPr>
        <w:spacing w:after="0" w:line="240" w:lineRule="auto"/>
        <w:jc w:val="both"/>
        <w:rPr>
          <w:rFonts w:ascii="Verdana" w:hAnsi="Verdana" w:cs="Arial"/>
          <w:sz w:val="24"/>
          <w:szCs w:val="24"/>
        </w:rPr>
      </w:pPr>
      <w:r w:rsidRPr="1910CED9">
        <w:rPr>
          <w:rFonts w:ascii="Verdana" w:hAnsi="Verdana" w:cs="Arial"/>
          <w:sz w:val="24"/>
          <w:szCs w:val="24"/>
        </w:rPr>
        <w:t xml:space="preserve">The </w:t>
      </w:r>
      <w:r w:rsidR="00EA2D2D" w:rsidRPr="1910CED9">
        <w:rPr>
          <w:rFonts w:ascii="Verdana" w:hAnsi="Verdana" w:cs="Arial"/>
          <w:sz w:val="24"/>
          <w:szCs w:val="24"/>
        </w:rPr>
        <w:t xml:space="preserve">finance report for the period 1 April to </w:t>
      </w:r>
      <w:r w:rsidR="00C64E62" w:rsidRPr="1910CED9">
        <w:rPr>
          <w:rFonts w:ascii="Verdana" w:hAnsi="Verdana" w:cs="Arial"/>
          <w:sz w:val="24"/>
          <w:szCs w:val="24"/>
        </w:rPr>
        <w:t>31 January 2026</w:t>
      </w:r>
      <w:r w:rsidR="00EA2D2D" w:rsidRPr="1910CED9">
        <w:rPr>
          <w:rFonts w:ascii="Verdana" w:hAnsi="Verdana" w:cs="Arial"/>
          <w:sz w:val="24"/>
          <w:szCs w:val="24"/>
        </w:rPr>
        <w:t xml:space="preserve"> </w:t>
      </w:r>
      <w:r w:rsidRPr="1910CED9">
        <w:rPr>
          <w:rFonts w:ascii="Verdana" w:hAnsi="Verdana" w:cs="Arial"/>
          <w:sz w:val="24"/>
          <w:szCs w:val="24"/>
        </w:rPr>
        <w:t xml:space="preserve">has been </w:t>
      </w:r>
      <w:r w:rsidR="00EA2D2D" w:rsidRPr="1910CED9">
        <w:rPr>
          <w:rFonts w:ascii="Verdana" w:hAnsi="Verdana" w:cs="Arial"/>
          <w:sz w:val="24"/>
          <w:szCs w:val="24"/>
        </w:rPr>
        <w:t>presented as a slide deck</w:t>
      </w:r>
      <w:r w:rsidR="00A44E04" w:rsidRPr="1910CED9">
        <w:rPr>
          <w:rFonts w:ascii="Verdana" w:hAnsi="Verdana" w:cs="Arial"/>
          <w:sz w:val="24"/>
          <w:szCs w:val="24"/>
        </w:rPr>
        <w:t xml:space="preserve"> at Appendix A</w:t>
      </w:r>
      <w:r w:rsidR="00EA2D2D" w:rsidRPr="1910CED9">
        <w:rPr>
          <w:rFonts w:ascii="Verdana" w:hAnsi="Verdana" w:cs="Arial"/>
          <w:sz w:val="24"/>
          <w:szCs w:val="24"/>
        </w:rPr>
        <w:t>,</w:t>
      </w:r>
      <w:r w:rsidR="003D0812" w:rsidRPr="1910CED9">
        <w:rPr>
          <w:rFonts w:ascii="Verdana" w:hAnsi="Verdana" w:cs="Arial"/>
          <w:sz w:val="24"/>
          <w:szCs w:val="24"/>
        </w:rPr>
        <w:t xml:space="preserve"> and key items included </w:t>
      </w:r>
      <w:r w:rsidR="2468090D" w:rsidRPr="1910CED9">
        <w:rPr>
          <w:rFonts w:ascii="Verdana" w:hAnsi="Verdana" w:cs="Arial"/>
          <w:sz w:val="24"/>
          <w:szCs w:val="24"/>
        </w:rPr>
        <w:t>are:</w:t>
      </w:r>
    </w:p>
    <w:p w14:paraId="440D6E57" w14:textId="77777777" w:rsidR="00EA2D2D" w:rsidRPr="006F7EF1" w:rsidRDefault="00EA2D2D" w:rsidP="006F7EF1">
      <w:pPr>
        <w:spacing w:after="0" w:line="240" w:lineRule="auto"/>
        <w:jc w:val="both"/>
        <w:rPr>
          <w:rFonts w:ascii="Verdana" w:hAnsi="Verdana" w:cs="Arial"/>
          <w:sz w:val="24"/>
          <w:szCs w:val="24"/>
        </w:rPr>
      </w:pPr>
    </w:p>
    <w:p w14:paraId="46379A34" w14:textId="6BF6DC84" w:rsidR="00647193" w:rsidRPr="003D0812" w:rsidRDefault="00EA2D2D" w:rsidP="003D0812">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The </w:t>
      </w:r>
      <w:r w:rsidR="003D0812">
        <w:rPr>
          <w:rFonts w:ascii="Verdana" w:hAnsi="Verdana" w:cs="Arial"/>
          <w:sz w:val="24"/>
          <w:szCs w:val="24"/>
        </w:rPr>
        <w:t xml:space="preserve">Charity </w:t>
      </w:r>
      <w:r w:rsidRPr="006F7EF1">
        <w:rPr>
          <w:rFonts w:ascii="Verdana" w:hAnsi="Verdana" w:cs="Arial"/>
          <w:sz w:val="24"/>
          <w:szCs w:val="24"/>
        </w:rPr>
        <w:t>Plan</w:t>
      </w:r>
    </w:p>
    <w:p w14:paraId="4DA24F36" w14:textId="20740552"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Fund Balances by Service Group</w:t>
      </w:r>
      <w:r w:rsidR="00A56D50" w:rsidRPr="006F7EF1">
        <w:rPr>
          <w:rFonts w:ascii="Verdana" w:hAnsi="Verdana" w:cs="Arial"/>
          <w:sz w:val="24"/>
          <w:szCs w:val="24"/>
        </w:rPr>
        <w:t xml:space="preserve"> </w:t>
      </w:r>
    </w:p>
    <w:p w14:paraId="662BC91C" w14:textId="0FCF5E53" w:rsidR="00647193" w:rsidRPr="006F7EF1" w:rsidRDefault="0091328F"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The </w:t>
      </w:r>
      <w:r w:rsidR="005C4002" w:rsidRPr="006F7EF1">
        <w:rPr>
          <w:rFonts w:ascii="Verdana" w:hAnsi="Verdana" w:cs="Arial"/>
          <w:sz w:val="24"/>
          <w:szCs w:val="24"/>
        </w:rPr>
        <w:t xml:space="preserve">number of dormant funds </w:t>
      </w:r>
    </w:p>
    <w:p w14:paraId="6CAF2F24" w14:textId="6B99025D"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 xml:space="preserve">Investment Portfolio Position </w:t>
      </w:r>
    </w:p>
    <w:p w14:paraId="5849AAA6" w14:textId="5F3DECD5" w:rsidR="00647193" w:rsidRPr="006F7EF1" w:rsidRDefault="00EA2D2D" w:rsidP="006F7EF1">
      <w:pPr>
        <w:pStyle w:val="ListParagraph"/>
        <w:numPr>
          <w:ilvl w:val="0"/>
          <w:numId w:val="29"/>
        </w:numPr>
        <w:spacing w:after="0" w:line="240" w:lineRule="auto"/>
        <w:jc w:val="both"/>
        <w:rPr>
          <w:rFonts w:ascii="Verdana" w:hAnsi="Verdana" w:cs="Arial"/>
          <w:sz w:val="24"/>
          <w:szCs w:val="24"/>
        </w:rPr>
      </w:pPr>
      <w:r w:rsidRPr="006F7EF1">
        <w:rPr>
          <w:rFonts w:ascii="Verdana" w:hAnsi="Verdana" w:cs="Arial"/>
          <w:sz w:val="24"/>
          <w:szCs w:val="24"/>
        </w:rPr>
        <w:t>Reserves</w:t>
      </w:r>
    </w:p>
    <w:p w14:paraId="7BBE6290" w14:textId="54B06C56" w:rsidR="00C5527C" w:rsidRPr="003D0812" w:rsidRDefault="00EA2D2D" w:rsidP="00A558AA">
      <w:pPr>
        <w:pStyle w:val="ListParagraph"/>
        <w:numPr>
          <w:ilvl w:val="0"/>
          <w:numId w:val="29"/>
        </w:numPr>
        <w:spacing w:after="0" w:line="240" w:lineRule="auto"/>
        <w:jc w:val="both"/>
        <w:rPr>
          <w:rFonts w:ascii="Verdana" w:hAnsi="Verdana" w:cs="Arial"/>
          <w:b/>
          <w:sz w:val="24"/>
          <w:szCs w:val="24"/>
          <w:u w:val="single"/>
        </w:rPr>
      </w:pPr>
      <w:r w:rsidRPr="003D0812">
        <w:rPr>
          <w:rFonts w:ascii="Verdana" w:hAnsi="Verdana" w:cs="Arial"/>
          <w:sz w:val="24"/>
          <w:szCs w:val="24"/>
        </w:rPr>
        <w:t xml:space="preserve">Appendices – detailed extracts from the </w:t>
      </w:r>
      <w:r w:rsidR="003D0812" w:rsidRPr="003D0812">
        <w:rPr>
          <w:rFonts w:ascii="Verdana" w:hAnsi="Verdana" w:cs="Arial"/>
          <w:sz w:val="24"/>
          <w:szCs w:val="24"/>
        </w:rPr>
        <w:t>Char</w:t>
      </w:r>
      <w:r w:rsidR="003D0812">
        <w:rPr>
          <w:rFonts w:ascii="Verdana" w:hAnsi="Verdana" w:cs="Arial"/>
          <w:sz w:val="24"/>
          <w:szCs w:val="24"/>
        </w:rPr>
        <w:t>ity Plan</w:t>
      </w:r>
    </w:p>
    <w:p w14:paraId="53D01EE0" w14:textId="77777777" w:rsidR="00783875" w:rsidRPr="006F7EF1" w:rsidRDefault="00783875" w:rsidP="006F7EF1">
      <w:pPr>
        <w:pStyle w:val="ListParagraph"/>
        <w:spacing w:after="0" w:line="240" w:lineRule="auto"/>
        <w:jc w:val="both"/>
        <w:rPr>
          <w:rFonts w:ascii="Verdana" w:hAnsi="Verdana" w:cs="Arial"/>
          <w:b/>
          <w:sz w:val="24"/>
          <w:szCs w:val="24"/>
          <w:u w:val="single"/>
        </w:rPr>
      </w:pPr>
    </w:p>
    <w:p w14:paraId="6EEB4C04" w14:textId="2D5E7806" w:rsidR="00783875" w:rsidRPr="006F7EF1" w:rsidRDefault="00B676E3" w:rsidP="006F7EF1">
      <w:pPr>
        <w:pStyle w:val="ListParagraph"/>
        <w:numPr>
          <w:ilvl w:val="0"/>
          <w:numId w:val="30"/>
        </w:numPr>
        <w:spacing w:after="0" w:line="240" w:lineRule="auto"/>
        <w:jc w:val="both"/>
        <w:rPr>
          <w:rFonts w:ascii="Verdana" w:hAnsi="Verdana" w:cs="Arial"/>
          <w:b/>
          <w:sz w:val="24"/>
          <w:szCs w:val="24"/>
        </w:rPr>
      </w:pPr>
      <w:r w:rsidRPr="006F7EF1">
        <w:rPr>
          <w:rFonts w:ascii="Verdana" w:hAnsi="Verdana" w:cs="Arial"/>
          <w:b/>
          <w:sz w:val="24"/>
          <w:szCs w:val="24"/>
        </w:rPr>
        <w:t>RECOMMENDATIO</w:t>
      </w:r>
      <w:r w:rsidR="00C5527C" w:rsidRPr="006F7EF1">
        <w:rPr>
          <w:rFonts w:ascii="Verdana" w:hAnsi="Verdana" w:cs="Arial"/>
          <w:b/>
          <w:sz w:val="24"/>
          <w:szCs w:val="24"/>
        </w:rPr>
        <w:t>N</w:t>
      </w:r>
    </w:p>
    <w:p w14:paraId="1F6D632F" w14:textId="77777777" w:rsidR="00CF0747" w:rsidRDefault="00CF0747" w:rsidP="006F7EF1">
      <w:pPr>
        <w:spacing w:after="0" w:line="240" w:lineRule="auto"/>
        <w:jc w:val="both"/>
        <w:rPr>
          <w:rFonts w:ascii="Verdana" w:hAnsi="Verdana" w:cs="Arial"/>
          <w:sz w:val="24"/>
          <w:szCs w:val="24"/>
        </w:rPr>
      </w:pPr>
      <w:r w:rsidRPr="006F7EF1">
        <w:rPr>
          <w:rFonts w:ascii="Verdana" w:hAnsi="Verdana" w:cs="Arial"/>
          <w:sz w:val="24"/>
          <w:szCs w:val="24"/>
        </w:rPr>
        <w:t>The committee is asked to:</w:t>
      </w:r>
    </w:p>
    <w:p w14:paraId="1895C258" w14:textId="77777777" w:rsidR="003D0812" w:rsidRPr="006F7EF1" w:rsidRDefault="003D0812" w:rsidP="006F7EF1">
      <w:pPr>
        <w:spacing w:after="0" w:line="240" w:lineRule="auto"/>
        <w:jc w:val="both"/>
        <w:rPr>
          <w:rFonts w:ascii="Verdana" w:hAnsi="Verdana" w:cs="Arial"/>
          <w:sz w:val="24"/>
          <w:szCs w:val="24"/>
        </w:rPr>
      </w:pPr>
    </w:p>
    <w:p w14:paraId="2EDF5534" w14:textId="77777777" w:rsidR="006F7EF1" w:rsidRPr="007656B6" w:rsidRDefault="006F7EF1" w:rsidP="006F7EF1">
      <w:pPr>
        <w:numPr>
          <w:ilvl w:val="0"/>
          <w:numId w:val="29"/>
        </w:numPr>
        <w:spacing w:after="0" w:line="240" w:lineRule="auto"/>
        <w:jc w:val="both"/>
        <w:rPr>
          <w:rFonts w:ascii="Verdana" w:hAnsi="Verdana" w:cs="Arial"/>
          <w:sz w:val="24"/>
          <w:szCs w:val="24"/>
        </w:rPr>
      </w:pPr>
      <w:r>
        <w:rPr>
          <w:rFonts w:ascii="Verdana" w:hAnsi="Verdana" w:cs="Arial"/>
          <w:b/>
          <w:sz w:val="24"/>
          <w:szCs w:val="24"/>
        </w:rPr>
        <w:t>RECEIVE</w:t>
      </w:r>
      <w:r w:rsidRPr="007656B6">
        <w:rPr>
          <w:rFonts w:ascii="Verdana" w:hAnsi="Verdana" w:cs="Arial"/>
          <w:sz w:val="24"/>
          <w:szCs w:val="24"/>
        </w:rPr>
        <w:t xml:space="preserve"> the key issues identified</w:t>
      </w:r>
      <w:r>
        <w:rPr>
          <w:rFonts w:ascii="Verdana" w:hAnsi="Verdana" w:cs="Arial"/>
          <w:sz w:val="24"/>
          <w:szCs w:val="24"/>
        </w:rPr>
        <w:t xml:space="preserve"> and detailed</w:t>
      </w:r>
      <w:r w:rsidRPr="007656B6">
        <w:rPr>
          <w:rFonts w:ascii="Verdana" w:hAnsi="Verdana" w:cs="Arial"/>
          <w:sz w:val="24"/>
          <w:szCs w:val="24"/>
        </w:rPr>
        <w:t xml:space="preserve"> in the finance report.</w:t>
      </w:r>
    </w:p>
    <w:p w14:paraId="62BB63A3" w14:textId="77777777" w:rsidR="00CF0747" w:rsidRPr="006F7EF1" w:rsidRDefault="00CF0747" w:rsidP="006F7EF1">
      <w:pPr>
        <w:spacing w:after="0" w:line="240" w:lineRule="auto"/>
        <w:jc w:val="both"/>
        <w:rPr>
          <w:rFonts w:ascii="Verdana" w:hAnsi="Verdana" w:cs="Arial"/>
          <w:sz w:val="24"/>
          <w:szCs w:val="24"/>
        </w:rPr>
      </w:pPr>
    </w:p>
    <w:p w14:paraId="3F26D989" w14:textId="77777777" w:rsidR="00CF0747" w:rsidRPr="006F7EF1" w:rsidRDefault="00CF0747" w:rsidP="006F7EF1">
      <w:pPr>
        <w:spacing w:after="0" w:line="240" w:lineRule="auto"/>
        <w:jc w:val="both"/>
        <w:rPr>
          <w:rFonts w:ascii="Verdana" w:hAnsi="Verdana" w:cs="Arial"/>
          <w:sz w:val="24"/>
          <w:szCs w:val="24"/>
        </w:rPr>
      </w:pPr>
    </w:p>
    <w:p w14:paraId="160F2875" w14:textId="77777777" w:rsidR="00CF0747" w:rsidRPr="006F7EF1" w:rsidRDefault="00CF0747" w:rsidP="006F7EF1">
      <w:pPr>
        <w:spacing w:after="0" w:line="240" w:lineRule="auto"/>
        <w:jc w:val="both"/>
        <w:rPr>
          <w:rFonts w:ascii="Verdana" w:hAnsi="Verdana" w:cs="Arial"/>
          <w:sz w:val="24"/>
          <w:szCs w:val="24"/>
        </w:rPr>
      </w:pPr>
    </w:p>
    <w:p w14:paraId="4EDF4904" w14:textId="77777777" w:rsidR="00CF0747" w:rsidRPr="006F7EF1" w:rsidRDefault="00CF0747" w:rsidP="006F7EF1">
      <w:pPr>
        <w:spacing w:after="0" w:line="240" w:lineRule="auto"/>
        <w:rPr>
          <w:rFonts w:ascii="Verdana" w:hAnsi="Verdana" w:cs="Arial"/>
          <w:sz w:val="24"/>
          <w:szCs w:val="24"/>
        </w:rPr>
      </w:pPr>
    </w:p>
    <w:p w14:paraId="2B7304B9" w14:textId="77777777" w:rsidR="00CF0747" w:rsidRPr="006F7EF1" w:rsidRDefault="00CF0747" w:rsidP="006F7EF1">
      <w:pPr>
        <w:spacing w:after="0" w:line="240" w:lineRule="auto"/>
        <w:rPr>
          <w:rFonts w:ascii="Verdana" w:hAnsi="Verdana" w:cs="Arial"/>
          <w:sz w:val="24"/>
          <w:szCs w:val="24"/>
        </w:rPr>
      </w:pPr>
    </w:p>
    <w:p w14:paraId="7D0F0082" w14:textId="77777777" w:rsidR="00CF0747" w:rsidRPr="006F7EF1" w:rsidRDefault="00CF0747" w:rsidP="006F7EF1">
      <w:pPr>
        <w:spacing w:after="0" w:line="240" w:lineRule="auto"/>
        <w:rPr>
          <w:rFonts w:ascii="Verdana" w:hAnsi="Verdana" w:cs="Arial"/>
          <w:sz w:val="24"/>
          <w:szCs w:val="24"/>
        </w:rPr>
      </w:pPr>
    </w:p>
    <w:p w14:paraId="0C6037CC" w14:textId="77777777" w:rsidR="00CF0747" w:rsidRPr="006F7EF1" w:rsidRDefault="00CF0747" w:rsidP="006F7EF1">
      <w:pPr>
        <w:spacing w:after="0" w:line="240" w:lineRule="auto"/>
        <w:rPr>
          <w:rFonts w:ascii="Verdana" w:hAnsi="Verdana" w:cs="Arial"/>
          <w:sz w:val="24"/>
          <w:szCs w:val="24"/>
        </w:rPr>
      </w:pPr>
    </w:p>
    <w:p w14:paraId="2FC0E658" w14:textId="77777777" w:rsidR="00CF0747" w:rsidRPr="006F7EF1" w:rsidRDefault="00CF0747" w:rsidP="006F7EF1">
      <w:pPr>
        <w:spacing w:after="0" w:line="240" w:lineRule="auto"/>
        <w:rPr>
          <w:rFonts w:ascii="Verdana" w:hAnsi="Verdana" w:cs="Arial"/>
          <w:sz w:val="24"/>
          <w:szCs w:val="24"/>
        </w:rPr>
      </w:pPr>
    </w:p>
    <w:p w14:paraId="541CC7A7" w14:textId="77777777" w:rsidR="00CF0747" w:rsidRDefault="00CF0747" w:rsidP="00E24623">
      <w:pPr>
        <w:rPr>
          <w:rFonts w:ascii="Verdana" w:hAnsi="Verdana" w:cs="Arial"/>
          <w:sz w:val="24"/>
          <w:szCs w:val="24"/>
        </w:rPr>
      </w:pPr>
    </w:p>
    <w:p w14:paraId="5C88AAA9" w14:textId="77777777" w:rsidR="00CF0747" w:rsidRDefault="00CF0747" w:rsidP="00E24623">
      <w:pPr>
        <w:rPr>
          <w:rFonts w:ascii="Verdana" w:hAnsi="Verdana" w:cs="Arial"/>
          <w:sz w:val="24"/>
          <w:szCs w:val="24"/>
        </w:rPr>
      </w:pPr>
    </w:p>
    <w:p w14:paraId="07A50920" w14:textId="77777777" w:rsidR="00CF0747" w:rsidRDefault="00CF0747" w:rsidP="00E24623">
      <w:pPr>
        <w:rPr>
          <w:rFonts w:ascii="Verdana" w:hAnsi="Verdana" w:cs="Arial"/>
          <w:sz w:val="24"/>
          <w:szCs w:val="24"/>
        </w:rPr>
      </w:pPr>
    </w:p>
    <w:p w14:paraId="181D4683" w14:textId="77777777" w:rsidR="00CF0747" w:rsidRDefault="00CF0747" w:rsidP="00E24623">
      <w:pPr>
        <w:rPr>
          <w:rFonts w:ascii="Verdana" w:hAnsi="Verdana" w:cs="Arial"/>
          <w:sz w:val="24"/>
          <w:szCs w:val="24"/>
        </w:rPr>
      </w:pPr>
    </w:p>
    <w:p w14:paraId="081ED477" w14:textId="77777777" w:rsidR="00CF0747" w:rsidRDefault="00CF0747" w:rsidP="00E24623">
      <w:pPr>
        <w:rPr>
          <w:rFonts w:ascii="Verdana" w:hAnsi="Verdana" w:cs="Arial"/>
          <w:sz w:val="24"/>
          <w:szCs w:val="24"/>
        </w:rPr>
      </w:pPr>
    </w:p>
    <w:p w14:paraId="4A3C438A" w14:textId="77777777" w:rsidR="00CF0747" w:rsidRDefault="00CF0747" w:rsidP="00E24623">
      <w:pPr>
        <w:rPr>
          <w:rFonts w:ascii="Verdana" w:hAnsi="Verdana" w:cs="Arial"/>
          <w:sz w:val="24"/>
          <w:szCs w:val="24"/>
        </w:rPr>
      </w:pPr>
    </w:p>
    <w:p w14:paraId="363FD077" w14:textId="77777777" w:rsidR="00CF0747" w:rsidRDefault="00CF0747" w:rsidP="00E24623">
      <w:pPr>
        <w:rPr>
          <w:rFonts w:ascii="Verdana" w:hAnsi="Verdana" w:cs="Arial"/>
          <w:sz w:val="24"/>
          <w:szCs w:val="24"/>
        </w:rPr>
      </w:pPr>
    </w:p>
    <w:p w14:paraId="63FF7391" w14:textId="77777777" w:rsidR="00CF0747" w:rsidRPr="00E24623" w:rsidRDefault="00CF0747" w:rsidP="00E24623">
      <w:pPr>
        <w:rPr>
          <w:rFonts w:ascii="Verdana" w:hAnsi="Verdana" w:cs="Arial"/>
          <w:b/>
          <w:sz w:val="24"/>
          <w:szCs w:val="24"/>
          <w:u w:val="single"/>
        </w:rPr>
      </w:pPr>
    </w:p>
    <w:p w14:paraId="0C634AB1" w14:textId="77777777" w:rsidR="00B676E3" w:rsidRPr="00B676E3" w:rsidRDefault="00B676E3" w:rsidP="00B676E3">
      <w:pPr>
        <w:pStyle w:val="ListParagraph"/>
        <w:rPr>
          <w:rFonts w:ascii="Verdana" w:hAnsi="Verdana" w:cs="Arial"/>
          <w:b/>
          <w:sz w:val="24"/>
          <w:szCs w:val="24"/>
          <w:u w:val="single"/>
        </w:rPr>
      </w:pPr>
    </w:p>
    <w:p w14:paraId="0BC699A3" w14:textId="7CC46E3F" w:rsidR="006F7EF1" w:rsidRDefault="006F7EF1">
      <w:pPr>
        <w:spacing w:after="0" w:line="240" w:lineRule="auto"/>
        <w:rPr>
          <w:rFonts w:ascii="Verdana" w:hAnsi="Verdana" w:cs="Arial"/>
          <w:b/>
          <w:sz w:val="24"/>
          <w:szCs w:val="24"/>
          <w:u w:val="single"/>
        </w:rPr>
      </w:pPr>
      <w:r>
        <w:rPr>
          <w:rFonts w:ascii="Verdana" w:hAnsi="Verdana" w:cs="Arial"/>
          <w:b/>
          <w:sz w:val="24"/>
          <w:szCs w:val="24"/>
          <w:u w:val="single"/>
        </w:rPr>
        <w:br w:type="page"/>
      </w:r>
    </w:p>
    <w:p w14:paraId="16C66631" w14:textId="77777777" w:rsidR="00465BBB" w:rsidRDefault="00465BBB" w:rsidP="006F7EF1">
      <w:pPr>
        <w:spacing w:after="0" w:line="240" w:lineRule="auto"/>
        <w:rPr>
          <w:rFonts w:ascii="Verdana" w:hAnsi="Verdana" w:cs="Arial"/>
          <w:b/>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C46B0D" w:rsidRPr="00F8567E" w14:paraId="6641BBC1" w14:textId="77777777" w:rsidTr="1910CED9">
        <w:tc>
          <w:tcPr>
            <w:tcW w:w="9245" w:type="dxa"/>
            <w:gridSpan w:val="4"/>
            <w:shd w:val="clear" w:color="auto" w:fill="D5DCE4" w:themeFill="text2" w:themeFillTint="33"/>
          </w:tcPr>
          <w:p w14:paraId="0301AE60"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Governance and Assurance</w:t>
            </w:r>
          </w:p>
          <w:p w14:paraId="728B54D1" w14:textId="77777777" w:rsidR="00C46B0D" w:rsidRPr="00F8567E" w:rsidRDefault="00C46B0D" w:rsidP="006F7EF1">
            <w:pPr>
              <w:spacing w:after="0" w:line="240" w:lineRule="auto"/>
              <w:rPr>
                <w:rFonts w:ascii="Verdana" w:hAnsi="Verdana" w:cs="Arial"/>
                <w:sz w:val="24"/>
                <w:szCs w:val="24"/>
              </w:rPr>
            </w:pPr>
          </w:p>
        </w:tc>
      </w:tr>
      <w:tr w:rsidR="00C46B0D" w:rsidRPr="00F8567E" w14:paraId="5D3789FF" w14:textId="77777777" w:rsidTr="1910CED9">
        <w:tc>
          <w:tcPr>
            <w:tcW w:w="1809" w:type="dxa"/>
            <w:vMerge w:val="restart"/>
          </w:tcPr>
          <w:p w14:paraId="02CCC631"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Link to Enabling Objectives</w:t>
            </w:r>
          </w:p>
          <w:p w14:paraId="04DBE892"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7436" w:type="dxa"/>
            <w:gridSpan w:val="3"/>
            <w:shd w:val="clear" w:color="auto" w:fill="B4C6E7" w:themeFill="accent1" w:themeFillTint="66"/>
          </w:tcPr>
          <w:p w14:paraId="0375E750" w14:textId="77777777" w:rsidR="00C46B0D" w:rsidRPr="00F8567E" w:rsidRDefault="00C46B0D" w:rsidP="006F7EF1">
            <w:pPr>
              <w:spacing w:after="0" w:line="240" w:lineRule="auto"/>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C46B0D" w:rsidRPr="00F8567E" w14:paraId="5E7EA668" w14:textId="77777777" w:rsidTr="1910CED9">
        <w:tc>
          <w:tcPr>
            <w:tcW w:w="1809" w:type="dxa"/>
            <w:vMerge/>
          </w:tcPr>
          <w:p w14:paraId="36B5D115"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822F695"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05A97CE" w14:textId="53075797" w:rsidR="00C46B0D" w:rsidRPr="00F8567E" w:rsidRDefault="00C46B0D" w:rsidP="006F7EF1">
                <w:pPr>
                  <w:spacing w:after="0" w:line="240" w:lineRule="auto"/>
                  <w:jc w:val="center"/>
                  <w:rPr>
                    <w:rFonts w:ascii="Verdana" w:hAnsi="Verdana" w:cs="Arial"/>
                    <w:sz w:val="24"/>
                    <w:szCs w:val="24"/>
                  </w:rPr>
                </w:pPr>
                <w:r>
                  <w:rPr>
                    <w:rFonts w:ascii="MS Gothic" w:eastAsia="MS Gothic" w:hAnsi="MS Gothic" w:cs="Arial" w:hint="eastAsia"/>
                    <w:sz w:val="24"/>
                    <w:szCs w:val="24"/>
                  </w:rPr>
                  <w:t>☒</w:t>
                </w:r>
              </w:p>
            </w:tc>
          </w:sdtContent>
        </w:sdt>
      </w:tr>
      <w:tr w:rsidR="00C46B0D" w:rsidRPr="00F8567E" w14:paraId="33941C64" w14:textId="77777777" w:rsidTr="1910CED9">
        <w:tc>
          <w:tcPr>
            <w:tcW w:w="1809" w:type="dxa"/>
            <w:vMerge/>
          </w:tcPr>
          <w:p w14:paraId="3BC2C543"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A16813E"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C690291"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082CB29C" w14:textId="77777777" w:rsidTr="1910CED9">
        <w:tc>
          <w:tcPr>
            <w:tcW w:w="1809" w:type="dxa"/>
            <w:vMerge/>
          </w:tcPr>
          <w:p w14:paraId="5411E625"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4DB6EDA9" w14:textId="77777777" w:rsidR="00C46B0D" w:rsidRPr="00F8567E" w:rsidRDefault="00C46B0D" w:rsidP="006F7EF1">
            <w:pPr>
              <w:spacing w:after="0" w:line="240" w:lineRule="auto"/>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DC84C86"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73EB4875" w14:textId="77777777" w:rsidTr="1910CED9">
        <w:tc>
          <w:tcPr>
            <w:tcW w:w="1809" w:type="dxa"/>
            <w:vMerge/>
          </w:tcPr>
          <w:p w14:paraId="35CCBCF3" w14:textId="77777777" w:rsidR="00C46B0D" w:rsidRPr="00F8567E" w:rsidRDefault="00C46B0D" w:rsidP="006F7EF1">
            <w:pPr>
              <w:spacing w:after="0" w:line="240" w:lineRule="auto"/>
              <w:rPr>
                <w:rFonts w:ascii="Verdana" w:hAnsi="Verdana" w:cs="Arial"/>
                <w:b/>
                <w:sz w:val="24"/>
                <w:szCs w:val="24"/>
              </w:rPr>
            </w:pPr>
          </w:p>
        </w:tc>
        <w:tc>
          <w:tcPr>
            <w:tcW w:w="7436" w:type="dxa"/>
            <w:gridSpan w:val="3"/>
            <w:shd w:val="clear" w:color="auto" w:fill="B4C6E7" w:themeFill="accent1" w:themeFillTint="66"/>
          </w:tcPr>
          <w:p w14:paraId="0A798B8D"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C46B0D" w:rsidRPr="00F8567E" w14:paraId="27C2777D" w14:textId="77777777" w:rsidTr="1910CED9">
        <w:tc>
          <w:tcPr>
            <w:tcW w:w="1809" w:type="dxa"/>
            <w:vMerge/>
          </w:tcPr>
          <w:p w14:paraId="24479F1A"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6AAF5FD1" w14:textId="133BBD23" w:rsidR="00C46B0D" w:rsidRPr="00F8567E" w:rsidRDefault="72540CEF" w:rsidP="006F7EF1">
            <w:pPr>
              <w:spacing w:after="0" w:line="240" w:lineRule="auto"/>
              <w:rPr>
                <w:rFonts w:ascii="Verdana" w:hAnsi="Verdana" w:cs="Arial"/>
                <w:sz w:val="24"/>
                <w:szCs w:val="24"/>
              </w:rPr>
            </w:pPr>
            <w:r w:rsidRPr="1910CED9">
              <w:rPr>
                <w:rFonts w:ascii="Verdana" w:hAnsi="Verdana" w:cs="Arial"/>
                <w:sz w:val="24"/>
                <w:szCs w:val="24"/>
              </w:rPr>
              <w:t xml:space="preserve">Best Value Outcomes and </w:t>
            </w:r>
            <w:r w:rsidR="7A295CD5" w:rsidRPr="1910CED9">
              <w:rPr>
                <w:rFonts w:ascii="Verdana" w:hAnsi="Verdana" w:cs="Arial"/>
                <w:sz w:val="24"/>
                <w:szCs w:val="24"/>
              </w:rPr>
              <w:t>High-Quality</w:t>
            </w:r>
            <w:r w:rsidRPr="1910CED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4FBB7AE" w14:textId="43EAF3E2" w:rsidR="00C46B0D" w:rsidRPr="00F8567E" w:rsidRDefault="00C46B0D" w:rsidP="006F7EF1">
                <w:pPr>
                  <w:spacing w:after="0" w:line="240" w:lineRule="auto"/>
                  <w:jc w:val="center"/>
                  <w:rPr>
                    <w:rFonts w:ascii="Verdana" w:hAnsi="Verdana" w:cs="Arial"/>
                    <w:sz w:val="24"/>
                    <w:szCs w:val="24"/>
                  </w:rPr>
                </w:pPr>
                <w:r>
                  <w:rPr>
                    <w:rFonts w:ascii="MS Gothic" w:eastAsia="MS Gothic" w:hAnsi="MS Gothic" w:cs="Arial" w:hint="eastAsia"/>
                    <w:sz w:val="24"/>
                    <w:szCs w:val="24"/>
                  </w:rPr>
                  <w:t>☒</w:t>
                </w:r>
              </w:p>
            </w:tc>
          </w:sdtContent>
        </w:sdt>
      </w:tr>
      <w:tr w:rsidR="00C46B0D" w:rsidRPr="00F8567E" w14:paraId="6375CA53" w14:textId="77777777" w:rsidTr="1910CED9">
        <w:tc>
          <w:tcPr>
            <w:tcW w:w="1809" w:type="dxa"/>
            <w:vMerge/>
          </w:tcPr>
          <w:p w14:paraId="6A6EB1C0"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3A60D8F"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0462F5A1"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515F171A" w14:textId="77777777" w:rsidTr="1910CED9">
        <w:tc>
          <w:tcPr>
            <w:tcW w:w="1809" w:type="dxa"/>
            <w:vMerge/>
          </w:tcPr>
          <w:p w14:paraId="38DFABC4"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7CD615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1D1BDFA2"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636F5335" w14:textId="77777777" w:rsidTr="1910CED9">
        <w:tc>
          <w:tcPr>
            <w:tcW w:w="1809" w:type="dxa"/>
            <w:vMerge/>
          </w:tcPr>
          <w:p w14:paraId="480624B3"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2EBAC237"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4DB993FE"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3B8FC0B5" w14:textId="77777777" w:rsidTr="1910CED9">
        <w:tc>
          <w:tcPr>
            <w:tcW w:w="1809" w:type="dxa"/>
            <w:vMerge/>
          </w:tcPr>
          <w:p w14:paraId="40D81396"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3C743A9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51F83ED8"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09EF8868" w14:textId="77777777" w:rsidTr="1910CED9">
        <w:tc>
          <w:tcPr>
            <w:tcW w:w="9245" w:type="dxa"/>
            <w:gridSpan w:val="4"/>
            <w:shd w:val="clear" w:color="auto" w:fill="D5DCE4" w:themeFill="text2" w:themeFillTint="33"/>
          </w:tcPr>
          <w:p w14:paraId="14E0AA3C"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Health and Care Standards</w:t>
            </w:r>
          </w:p>
        </w:tc>
      </w:tr>
      <w:tr w:rsidR="00C46B0D" w:rsidRPr="00F8567E" w14:paraId="7D1FD2E6" w14:textId="77777777" w:rsidTr="1910CED9">
        <w:tc>
          <w:tcPr>
            <w:tcW w:w="1809" w:type="dxa"/>
            <w:vMerge w:val="restart"/>
          </w:tcPr>
          <w:p w14:paraId="4550B1A2"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43BB6200" w14:textId="77777777" w:rsidR="00C46B0D" w:rsidRPr="00F8567E" w:rsidRDefault="00C46B0D" w:rsidP="006F7EF1">
            <w:pPr>
              <w:spacing w:after="0" w:line="240" w:lineRule="auto"/>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06AB8527" w14:textId="77777777" w:rsidR="00C46B0D" w:rsidRPr="00F8567E" w:rsidRDefault="00C46B0D" w:rsidP="006F7EF1">
                <w:pPr>
                  <w:spacing w:after="0" w:line="240" w:lineRule="auto"/>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C46B0D" w:rsidRPr="00F8567E" w14:paraId="1A907696" w14:textId="77777777" w:rsidTr="1910CED9">
        <w:tc>
          <w:tcPr>
            <w:tcW w:w="1809" w:type="dxa"/>
            <w:vMerge/>
          </w:tcPr>
          <w:p w14:paraId="48EAC86D"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217D5A3"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176BB877"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5FB1BD36" w14:textId="77777777" w:rsidTr="1910CED9">
        <w:tc>
          <w:tcPr>
            <w:tcW w:w="1809" w:type="dxa"/>
            <w:vMerge/>
          </w:tcPr>
          <w:p w14:paraId="33222BAA"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40F1E410" w14:textId="13CD9D3D" w:rsidR="00C46B0D" w:rsidRPr="00F8567E" w:rsidRDefault="6AB0CE3F" w:rsidP="1910CED9">
            <w:pPr>
              <w:spacing w:after="0" w:line="240" w:lineRule="auto"/>
              <w:rPr>
                <w:rFonts w:ascii="Verdana" w:hAnsi="Verdana" w:cs="Arial"/>
                <w:b/>
                <w:bCs/>
                <w:sz w:val="24"/>
                <w:szCs w:val="24"/>
              </w:rPr>
            </w:pPr>
            <w:r w:rsidRPr="1910CED9">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1AC70258"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48536B39" w14:textId="77777777" w:rsidTr="1910CED9">
        <w:tc>
          <w:tcPr>
            <w:tcW w:w="1809" w:type="dxa"/>
            <w:vMerge/>
          </w:tcPr>
          <w:p w14:paraId="40B4B941"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7033B705"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0B0134CE"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5E159366" w14:textId="77777777" w:rsidTr="1910CED9">
        <w:tc>
          <w:tcPr>
            <w:tcW w:w="1809" w:type="dxa"/>
            <w:vMerge/>
          </w:tcPr>
          <w:p w14:paraId="43453FE0"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52B049DE"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500EAD27"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1279B288" w14:textId="77777777" w:rsidTr="1910CED9">
        <w:tc>
          <w:tcPr>
            <w:tcW w:w="1809" w:type="dxa"/>
            <w:vMerge/>
          </w:tcPr>
          <w:p w14:paraId="7CC48EE9"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1BAB7F33"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1D3B996D" w14:textId="7F97FC34" w:rsidR="00C46B0D" w:rsidRPr="00F8567E" w:rsidRDefault="00C46B0D" w:rsidP="006F7EF1">
                <w:pPr>
                  <w:spacing w:after="0" w:line="240" w:lineRule="auto"/>
                  <w:jc w:val="center"/>
                  <w:rPr>
                    <w:rFonts w:ascii="Verdana" w:hAnsi="Verdana" w:cs="Arial"/>
                    <w:b/>
                    <w:sz w:val="24"/>
                    <w:szCs w:val="24"/>
                  </w:rPr>
                </w:pPr>
                <w:r>
                  <w:rPr>
                    <w:rFonts w:ascii="MS Gothic" w:eastAsia="MS Gothic" w:hAnsi="MS Gothic" w:cs="Arial" w:hint="eastAsia"/>
                    <w:sz w:val="24"/>
                    <w:szCs w:val="24"/>
                  </w:rPr>
                  <w:t>☒</w:t>
                </w:r>
              </w:p>
            </w:tc>
          </w:sdtContent>
        </w:sdt>
      </w:tr>
      <w:tr w:rsidR="00C46B0D" w:rsidRPr="00F8567E" w14:paraId="499DACF2" w14:textId="77777777" w:rsidTr="1910CED9">
        <w:tc>
          <w:tcPr>
            <w:tcW w:w="1809" w:type="dxa"/>
            <w:vMerge/>
          </w:tcPr>
          <w:p w14:paraId="61C2CD44" w14:textId="77777777" w:rsidR="00C46B0D" w:rsidRPr="00F8567E" w:rsidRDefault="00C46B0D" w:rsidP="006F7EF1">
            <w:pPr>
              <w:spacing w:after="0" w:line="240" w:lineRule="auto"/>
              <w:rPr>
                <w:rFonts w:ascii="Verdana" w:hAnsi="Verdana" w:cs="Arial"/>
                <w:b/>
                <w:sz w:val="24"/>
                <w:szCs w:val="24"/>
              </w:rPr>
            </w:pPr>
          </w:p>
        </w:tc>
        <w:tc>
          <w:tcPr>
            <w:tcW w:w="5812" w:type="dxa"/>
            <w:gridSpan w:val="2"/>
          </w:tcPr>
          <w:p w14:paraId="09499CF2"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816B153" w14:textId="77777777" w:rsidR="00C46B0D" w:rsidRPr="00F8567E" w:rsidRDefault="00C46B0D" w:rsidP="006F7EF1">
                <w:pPr>
                  <w:spacing w:after="0" w:line="240" w:lineRule="auto"/>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C46B0D" w:rsidRPr="00F8567E" w14:paraId="4F22D244" w14:textId="77777777" w:rsidTr="1910CED9">
        <w:tc>
          <w:tcPr>
            <w:tcW w:w="9245" w:type="dxa"/>
            <w:gridSpan w:val="4"/>
            <w:shd w:val="clear" w:color="auto" w:fill="D5DCE4" w:themeFill="text2" w:themeFillTint="33"/>
          </w:tcPr>
          <w:p w14:paraId="41009A0E"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Quality, Safety and Patient Experience</w:t>
            </w:r>
          </w:p>
        </w:tc>
      </w:tr>
      <w:tr w:rsidR="00C46B0D" w:rsidRPr="00F8567E" w14:paraId="3AD1D9BE" w14:textId="77777777" w:rsidTr="1910CED9">
        <w:tc>
          <w:tcPr>
            <w:tcW w:w="9245" w:type="dxa"/>
            <w:gridSpan w:val="4"/>
          </w:tcPr>
          <w:p w14:paraId="7C954335" w14:textId="77777777" w:rsidR="00C46B0D" w:rsidRPr="007656B6" w:rsidRDefault="00C46B0D" w:rsidP="006F7EF1">
            <w:pPr>
              <w:spacing w:after="0" w:line="240" w:lineRule="auto"/>
              <w:rPr>
                <w:rFonts w:ascii="Verdana" w:hAnsi="Verdana" w:cs="Arial"/>
                <w:b/>
                <w:sz w:val="24"/>
                <w:szCs w:val="24"/>
              </w:rPr>
            </w:pPr>
            <w:r w:rsidRPr="007656B6">
              <w:rPr>
                <w:rFonts w:ascii="Verdana" w:hAnsi="Verdana" w:cs="Arial"/>
                <w:sz w:val="24"/>
                <w:szCs w:val="24"/>
              </w:rPr>
              <w:t>The Charitable Funds are utilised to improve quality, safety and patient experience.</w:t>
            </w:r>
          </w:p>
          <w:p w14:paraId="6693452E" w14:textId="77777777" w:rsidR="00C46B0D" w:rsidRPr="00F8567E" w:rsidRDefault="00C46B0D" w:rsidP="006F7EF1">
            <w:pPr>
              <w:spacing w:after="0" w:line="240" w:lineRule="auto"/>
              <w:jc w:val="center"/>
              <w:rPr>
                <w:rFonts w:ascii="Verdana" w:hAnsi="Verdana" w:cs="Arial"/>
                <w:b/>
                <w:sz w:val="24"/>
                <w:szCs w:val="24"/>
              </w:rPr>
            </w:pPr>
          </w:p>
        </w:tc>
      </w:tr>
      <w:tr w:rsidR="00C46B0D" w:rsidRPr="00F8567E" w14:paraId="1B66DCB7" w14:textId="77777777" w:rsidTr="1910CED9">
        <w:tc>
          <w:tcPr>
            <w:tcW w:w="9245" w:type="dxa"/>
            <w:gridSpan w:val="4"/>
            <w:shd w:val="clear" w:color="auto" w:fill="D5DCE4" w:themeFill="text2" w:themeFillTint="33"/>
          </w:tcPr>
          <w:p w14:paraId="1F9B144F" w14:textId="77777777" w:rsidR="00C46B0D" w:rsidRPr="00F8567E" w:rsidRDefault="00C46B0D" w:rsidP="006F7EF1">
            <w:pPr>
              <w:spacing w:after="0" w:line="240" w:lineRule="auto"/>
              <w:rPr>
                <w:rFonts w:ascii="Verdana" w:hAnsi="Verdana" w:cs="Arial"/>
                <w:b/>
                <w:sz w:val="24"/>
                <w:szCs w:val="24"/>
              </w:rPr>
            </w:pPr>
            <w:r w:rsidRPr="00F8567E">
              <w:rPr>
                <w:rFonts w:ascii="Verdana" w:hAnsi="Verdana" w:cs="Arial"/>
                <w:b/>
                <w:sz w:val="24"/>
                <w:szCs w:val="24"/>
              </w:rPr>
              <w:t>Financial Implications</w:t>
            </w:r>
          </w:p>
        </w:tc>
      </w:tr>
      <w:tr w:rsidR="00C46B0D" w:rsidRPr="00F8567E" w14:paraId="28069484" w14:textId="77777777" w:rsidTr="1910CED9">
        <w:tc>
          <w:tcPr>
            <w:tcW w:w="9245" w:type="dxa"/>
            <w:gridSpan w:val="4"/>
          </w:tcPr>
          <w:p w14:paraId="71CD0408"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As outlined in the report.</w:t>
            </w:r>
          </w:p>
          <w:p w14:paraId="7639F205"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0060052F" w14:textId="77777777" w:rsidTr="1910CED9">
        <w:tc>
          <w:tcPr>
            <w:tcW w:w="9245" w:type="dxa"/>
            <w:gridSpan w:val="4"/>
            <w:shd w:val="clear" w:color="auto" w:fill="D5DCE4" w:themeFill="text2" w:themeFillTint="33"/>
          </w:tcPr>
          <w:p w14:paraId="1F7C589B" w14:textId="77777777" w:rsidR="00C46B0D" w:rsidRPr="00F8567E" w:rsidRDefault="00C46B0D" w:rsidP="006F7EF1">
            <w:pPr>
              <w:keepNext/>
              <w:keepLines/>
              <w:spacing w:after="0" w:line="240" w:lineRule="auto"/>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C46B0D" w:rsidRPr="00F8567E" w14:paraId="7A2413DE" w14:textId="77777777" w:rsidTr="1910CED9">
        <w:tc>
          <w:tcPr>
            <w:tcW w:w="9245" w:type="dxa"/>
            <w:gridSpan w:val="4"/>
          </w:tcPr>
          <w:p w14:paraId="2346B35C"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 xml:space="preserve">There are no legal implications associated with this report. The governance issues arising from this report are addressed in the main report.   </w:t>
            </w:r>
          </w:p>
          <w:p w14:paraId="48FBACE1"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0EB0390C" w14:textId="77777777" w:rsidTr="1910CED9">
        <w:tc>
          <w:tcPr>
            <w:tcW w:w="9245" w:type="dxa"/>
            <w:gridSpan w:val="4"/>
            <w:shd w:val="clear" w:color="auto" w:fill="D5DCE4" w:themeFill="text2" w:themeFillTint="33"/>
          </w:tcPr>
          <w:p w14:paraId="551B2D93" w14:textId="77777777" w:rsidR="00C46B0D" w:rsidRPr="00F8567E" w:rsidRDefault="00C46B0D" w:rsidP="006F7EF1">
            <w:pPr>
              <w:spacing w:after="0" w:line="240" w:lineRule="auto"/>
              <w:ind w:right="96"/>
              <w:rPr>
                <w:rFonts w:ascii="Verdana" w:hAnsi="Verdana" w:cs="Arial"/>
                <w:b/>
                <w:color w:val="FF0000"/>
                <w:sz w:val="24"/>
                <w:szCs w:val="24"/>
              </w:rPr>
            </w:pPr>
            <w:r w:rsidRPr="00F8567E">
              <w:rPr>
                <w:rFonts w:ascii="Verdana" w:hAnsi="Verdana" w:cs="Arial"/>
                <w:b/>
                <w:sz w:val="24"/>
                <w:szCs w:val="24"/>
              </w:rPr>
              <w:t>Staffing Implications</w:t>
            </w:r>
          </w:p>
        </w:tc>
      </w:tr>
      <w:tr w:rsidR="00C46B0D" w:rsidRPr="00F8567E" w14:paraId="0173CB92" w14:textId="77777777" w:rsidTr="1910CED9">
        <w:tc>
          <w:tcPr>
            <w:tcW w:w="9245" w:type="dxa"/>
            <w:gridSpan w:val="4"/>
          </w:tcPr>
          <w:p w14:paraId="0BA8E9BD" w14:textId="4A13D324" w:rsidR="00C46B0D" w:rsidRPr="007656B6" w:rsidRDefault="72540CEF" w:rsidP="006F7EF1">
            <w:pPr>
              <w:spacing w:after="0" w:line="240" w:lineRule="auto"/>
              <w:ind w:right="96"/>
              <w:rPr>
                <w:rFonts w:ascii="Verdana" w:hAnsi="Verdana" w:cs="Arial"/>
                <w:sz w:val="24"/>
                <w:szCs w:val="24"/>
              </w:rPr>
            </w:pPr>
            <w:r w:rsidRPr="1910CED9">
              <w:rPr>
                <w:rFonts w:ascii="Verdana" w:hAnsi="Verdana" w:cs="Arial"/>
                <w:sz w:val="24"/>
                <w:szCs w:val="24"/>
              </w:rPr>
              <w:t xml:space="preserve">There </w:t>
            </w:r>
            <w:proofErr w:type="gramStart"/>
            <w:r w:rsidR="7498A609" w:rsidRPr="1910CED9">
              <w:rPr>
                <w:rFonts w:ascii="Verdana" w:hAnsi="Verdana" w:cs="Arial"/>
                <w:sz w:val="24"/>
                <w:szCs w:val="24"/>
              </w:rPr>
              <w:t>is</w:t>
            </w:r>
            <w:proofErr w:type="gramEnd"/>
            <w:r w:rsidRPr="1910CED9">
              <w:rPr>
                <w:rFonts w:ascii="Verdana" w:hAnsi="Verdana" w:cs="Arial"/>
                <w:sz w:val="24"/>
                <w:szCs w:val="24"/>
              </w:rPr>
              <w:t xml:space="preserve"> no staffing implications associated with this report. </w:t>
            </w:r>
          </w:p>
          <w:p w14:paraId="3F0D6F4E"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2F0739E7" w14:textId="77777777" w:rsidTr="1910CED9">
        <w:tc>
          <w:tcPr>
            <w:tcW w:w="9245" w:type="dxa"/>
            <w:gridSpan w:val="4"/>
            <w:shd w:val="clear" w:color="auto" w:fill="D5DCE4" w:themeFill="text2" w:themeFillTint="33"/>
          </w:tcPr>
          <w:p w14:paraId="52555769" w14:textId="77777777" w:rsidR="00C46B0D" w:rsidRPr="00F8567E" w:rsidRDefault="00C46B0D" w:rsidP="006F7EF1">
            <w:pPr>
              <w:spacing w:after="0" w:line="240" w:lineRule="auto"/>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C46B0D" w:rsidRPr="00F8567E" w14:paraId="7FD8A1EB" w14:textId="77777777" w:rsidTr="1910CED9">
        <w:tc>
          <w:tcPr>
            <w:tcW w:w="9245" w:type="dxa"/>
            <w:gridSpan w:val="4"/>
          </w:tcPr>
          <w:p w14:paraId="4E1B13EF" w14:textId="18E76F4B" w:rsidR="00C46B0D" w:rsidRPr="00F8567E" w:rsidRDefault="00C46B0D" w:rsidP="006F7EF1">
            <w:pPr>
              <w:spacing w:after="0" w:line="240" w:lineRule="auto"/>
              <w:ind w:right="96"/>
              <w:rPr>
                <w:rFonts w:ascii="Verdana" w:hAnsi="Verdana" w:cs="Arial"/>
                <w:color w:val="FF0000"/>
                <w:sz w:val="24"/>
                <w:szCs w:val="24"/>
              </w:rPr>
            </w:pPr>
            <w:r w:rsidRPr="007656B6">
              <w:rPr>
                <w:rFonts w:ascii="Verdana" w:hAnsi="Verdana" w:cs="Arial"/>
                <w:sz w:val="24"/>
                <w:szCs w:val="24"/>
              </w:rPr>
              <w:lastRenderedPageBreak/>
              <w:t>To ensure that the Charitable Funds have sufficient balances to allow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w:t>
            </w:r>
          </w:p>
        </w:tc>
      </w:tr>
      <w:tr w:rsidR="00C46B0D" w:rsidRPr="00F8567E" w14:paraId="299B9974" w14:textId="77777777" w:rsidTr="1910CED9">
        <w:tc>
          <w:tcPr>
            <w:tcW w:w="2470" w:type="dxa"/>
            <w:gridSpan w:val="2"/>
          </w:tcPr>
          <w:p w14:paraId="34C8BC5E" w14:textId="77777777" w:rsidR="00C46B0D" w:rsidRPr="00F8567E" w:rsidRDefault="00C46B0D" w:rsidP="006F7EF1">
            <w:pPr>
              <w:spacing w:after="0" w:line="240" w:lineRule="auto"/>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4C3FBAC2" w14:textId="77777777" w:rsidR="00C46B0D" w:rsidRPr="007656B6" w:rsidRDefault="00C46B0D" w:rsidP="006F7EF1">
            <w:pPr>
              <w:spacing w:after="0" w:line="240" w:lineRule="auto"/>
              <w:ind w:right="96"/>
              <w:rPr>
                <w:rFonts w:ascii="Verdana" w:hAnsi="Verdana" w:cs="Arial"/>
                <w:sz w:val="24"/>
                <w:szCs w:val="24"/>
              </w:rPr>
            </w:pPr>
            <w:r w:rsidRPr="007656B6">
              <w:rPr>
                <w:rFonts w:ascii="Verdana" w:hAnsi="Verdana" w:cs="Arial"/>
                <w:sz w:val="24"/>
                <w:szCs w:val="24"/>
              </w:rPr>
              <w:t>This is a regular report to each meeting of the Charitable Funds Committee as required under the Charitable Funds Committee workplan.</w:t>
            </w:r>
          </w:p>
          <w:p w14:paraId="5A05BFCA" w14:textId="77777777" w:rsidR="00C46B0D" w:rsidRPr="00F8567E" w:rsidRDefault="00C46B0D" w:rsidP="006F7EF1">
            <w:pPr>
              <w:spacing w:after="0" w:line="240" w:lineRule="auto"/>
              <w:ind w:right="96"/>
              <w:rPr>
                <w:rFonts w:ascii="Verdana" w:hAnsi="Verdana" w:cs="Arial"/>
                <w:color w:val="FF0000"/>
                <w:sz w:val="24"/>
                <w:szCs w:val="24"/>
              </w:rPr>
            </w:pPr>
          </w:p>
        </w:tc>
      </w:tr>
      <w:tr w:rsidR="00C46B0D" w:rsidRPr="00F8567E" w14:paraId="3D8864C5" w14:textId="77777777" w:rsidTr="1910CED9">
        <w:tc>
          <w:tcPr>
            <w:tcW w:w="2470" w:type="dxa"/>
            <w:gridSpan w:val="2"/>
          </w:tcPr>
          <w:p w14:paraId="515AAE4A" w14:textId="77777777" w:rsidR="00C46B0D" w:rsidRPr="00F8567E" w:rsidRDefault="00C46B0D" w:rsidP="006F7EF1">
            <w:pPr>
              <w:spacing w:after="0" w:line="240" w:lineRule="auto"/>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23576D93" w14:textId="21F174F5" w:rsidR="00C46B0D" w:rsidRPr="00F8567E" w:rsidRDefault="00C46B0D" w:rsidP="006F7EF1">
            <w:pPr>
              <w:spacing w:after="0" w:line="240" w:lineRule="auto"/>
              <w:ind w:right="96"/>
              <w:rPr>
                <w:rFonts w:ascii="Verdana" w:hAnsi="Verdana" w:cs="Arial"/>
                <w:color w:val="FF0000"/>
                <w:sz w:val="24"/>
                <w:szCs w:val="24"/>
              </w:rPr>
            </w:pPr>
            <w:r w:rsidRPr="007656B6">
              <w:rPr>
                <w:rFonts w:ascii="Verdana" w:hAnsi="Verdana" w:cs="Arial"/>
                <w:sz w:val="24"/>
                <w:szCs w:val="24"/>
              </w:rPr>
              <w:t xml:space="preserve">Appendix A provides a detailed financial slide deck. </w:t>
            </w:r>
          </w:p>
          <w:p w14:paraId="6C135A9F" w14:textId="77777777" w:rsidR="00C46B0D" w:rsidRPr="00F8567E" w:rsidRDefault="00C46B0D" w:rsidP="006F7EF1">
            <w:pPr>
              <w:spacing w:after="0" w:line="240" w:lineRule="auto"/>
              <w:ind w:right="96"/>
              <w:rPr>
                <w:rFonts w:ascii="Verdana" w:hAnsi="Verdana" w:cs="Arial"/>
                <w:color w:val="FF0000"/>
                <w:sz w:val="24"/>
                <w:szCs w:val="24"/>
              </w:rPr>
            </w:pPr>
          </w:p>
        </w:tc>
      </w:tr>
    </w:tbl>
    <w:p w14:paraId="26ED9411" w14:textId="16106CC2" w:rsidR="00E6602C" w:rsidRPr="00E6602C" w:rsidRDefault="00E6602C" w:rsidP="006F7EF1">
      <w:pPr>
        <w:tabs>
          <w:tab w:val="left" w:pos="936"/>
        </w:tabs>
        <w:spacing w:after="0" w:line="240" w:lineRule="auto"/>
        <w:rPr>
          <w:rFonts w:ascii="Verdana" w:hAnsi="Verdana" w:cs="Arial"/>
          <w:sz w:val="24"/>
          <w:szCs w:val="24"/>
        </w:rPr>
      </w:pPr>
    </w:p>
    <w:sectPr w:rsidR="00E6602C" w:rsidRPr="00E6602C" w:rsidSect="001D7451">
      <w:headerReference w:type="default" r:id="rId13"/>
      <w:footerReference w:type="default" r:id="rId14"/>
      <w:pgSz w:w="11906" w:h="16838"/>
      <w:pgMar w:top="568"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DDCAAD" w14:textId="77777777" w:rsidR="00322F0E" w:rsidRDefault="00322F0E" w:rsidP="00112549">
      <w:pPr>
        <w:spacing w:after="0" w:line="240" w:lineRule="auto"/>
      </w:pPr>
      <w:r>
        <w:separator/>
      </w:r>
    </w:p>
  </w:endnote>
  <w:endnote w:type="continuationSeparator" w:id="0">
    <w:p w14:paraId="61F4C1F1" w14:textId="77777777" w:rsidR="00322F0E" w:rsidRDefault="00322F0E" w:rsidP="00112549">
      <w:pPr>
        <w:spacing w:after="0" w:line="240" w:lineRule="auto"/>
      </w:pPr>
      <w:r>
        <w:continuationSeparator/>
      </w:r>
    </w:p>
  </w:endnote>
  <w:endnote w:type="continuationNotice" w:id="1">
    <w:p w14:paraId="5D1DDC24" w14:textId="77777777" w:rsidR="00322F0E" w:rsidRDefault="00322F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093F9" w14:textId="095B5CDC" w:rsidR="00FB58F1" w:rsidRDefault="00112549" w:rsidP="00FB58F1">
    <w:pPr>
      <w:pStyle w:val="Footer"/>
      <w:jc w:val="right"/>
    </w:pPr>
    <w:r>
      <w:tab/>
    </w:r>
  </w:p>
  <w:p w14:paraId="19E5F8E5" w14:textId="2D2CE14F" w:rsidR="00D21171" w:rsidRDefault="1910CED9" w:rsidP="001C1550">
    <w:pPr>
      <w:pStyle w:val="Footer"/>
      <w:jc w:val="right"/>
    </w:pPr>
    <w:r>
      <w:t>Charitable Funds Committee – 17 March 2026</w:t>
    </w:r>
    <w:r w:rsidRPr="00D21171">
      <w:t xml:space="preserve"> </w:t>
    </w:r>
    <w:sdt>
      <w:sdtPr>
        <w:id w:val="443046536"/>
        <w:docPartObj>
          <w:docPartGallery w:val="Page Numbers (Bottom of Page)"/>
          <w:docPartUnique/>
        </w:docPartObj>
      </w:sdtPr>
      <w:sdtEndPr/>
      <w:sdtContent>
        <w:r w:rsidR="00D21171" w:rsidRPr="00767E3E">
          <w:rPr>
            <w:noProof/>
            <w:lang w:eastAsia="en-GB"/>
          </w:rPr>
          <w:drawing>
            <wp:anchor distT="0" distB="0" distL="114300" distR="114300" simplePos="0" relativeHeight="251658240" behindDoc="1" locked="0" layoutInCell="1" allowOverlap="1" wp14:anchorId="1F90EEB8" wp14:editId="1622DE5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D21171">
          <w:fldChar w:fldCharType="begin"/>
        </w:r>
        <w:r w:rsidR="00D21171">
          <w:instrText>PAGE   \* MERGEFORMAT</w:instrText>
        </w:r>
        <w:r w:rsidR="00D21171">
          <w:fldChar w:fldCharType="separate"/>
        </w:r>
        <w:r>
          <w:t>1</w:t>
        </w:r>
        <w:r w:rsidR="00D21171">
          <w:fldChar w:fldCharType="end"/>
        </w:r>
        <w:r>
          <w:t xml:space="preserve"> of 4</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AE3C36" w14:textId="77777777" w:rsidR="00322F0E" w:rsidRDefault="00322F0E" w:rsidP="00112549">
      <w:pPr>
        <w:spacing w:after="0" w:line="240" w:lineRule="auto"/>
      </w:pPr>
      <w:r>
        <w:separator/>
      </w:r>
    </w:p>
  </w:footnote>
  <w:footnote w:type="continuationSeparator" w:id="0">
    <w:p w14:paraId="05333736" w14:textId="77777777" w:rsidR="00322F0E" w:rsidRDefault="00322F0E" w:rsidP="00112549">
      <w:pPr>
        <w:spacing w:after="0" w:line="240" w:lineRule="auto"/>
      </w:pPr>
      <w:r>
        <w:continuationSeparator/>
      </w:r>
    </w:p>
  </w:footnote>
  <w:footnote w:type="continuationNotice" w:id="1">
    <w:p w14:paraId="7599F800" w14:textId="77777777" w:rsidR="00322F0E" w:rsidRDefault="00322F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115"/>
      <w:gridCol w:w="3115"/>
      <w:gridCol w:w="3115"/>
    </w:tblGrid>
    <w:tr w:rsidR="3741378E" w14:paraId="41D003A4" w14:textId="77777777" w:rsidTr="3741378E">
      <w:trPr>
        <w:trHeight w:val="300"/>
      </w:trPr>
      <w:tc>
        <w:tcPr>
          <w:tcW w:w="3115" w:type="dxa"/>
        </w:tcPr>
        <w:p w14:paraId="5CBD443D" w14:textId="25F1B516" w:rsidR="3741378E" w:rsidRDefault="3741378E" w:rsidP="3741378E">
          <w:pPr>
            <w:pStyle w:val="Header"/>
            <w:ind w:left="-115"/>
          </w:pPr>
        </w:p>
      </w:tc>
      <w:tc>
        <w:tcPr>
          <w:tcW w:w="3115" w:type="dxa"/>
        </w:tcPr>
        <w:p w14:paraId="6EF07317" w14:textId="7AC9E4A1" w:rsidR="3741378E" w:rsidRDefault="3741378E" w:rsidP="3741378E">
          <w:pPr>
            <w:pStyle w:val="Header"/>
            <w:jc w:val="center"/>
          </w:pPr>
        </w:p>
      </w:tc>
      <w:tc>
        <w:tcPr>
          <w:tcW w:w="3115" w:type="dxa"/>
        </w:tcPr>
        <w:p w14:paraId="5E66118A" w14:textId="13116F9B" w:rsidR="3741378E" w:rsidRDefault="3741378E" w:rsidP="3741378E">
          <w:pPr>
            <w:pStyle w:val="Header"/>
            <w:ind w:right="-115"/>
            <w:jc w:val="right"/>
          </w:pPr>
        </w:p>
      </w:tc>
    </w:tr>
  </w:tbl>
  <w:p w14:paraId="0D4FFCBA" w14:textId="63EF4498" w:rsidR="3741378E" w:rsidRDefault="3741378E" w:rsidP="374137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780C"/>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2D1442C"/>
    <w:multiLevelType w:val="hybridMultilevel"/>
    <w:tmpl w:val="A19A17D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1595C"/>
    <w:multiLevelType w:val="hybridMultilevel"/>
    <w:tmpl w:val="DAF0E8EC"/>
    <w:lvl w:ilvl="0" w:tplc="C894636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431354"/>
    <w:multiLevelType w:val="hybridMultilevel"/>
    <w:tmpl w:val="573865D6"/>
    <w:lvl w:ilvl="0" w:tplc="49C22120">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A04668"/>
    <w:multiLevelType w:val="hybridMultilevel"/>
    <w:tmpl w:val="95C08F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B9D05E6"/>
    <w:multiLevelType w:val="hybridMultilevel"/>
    <w:tmpl w:val="3A9003E4"/>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7F57BC"/>
    <w:multiLevelType w:val="hybridMultilevel"/>
    <w:tmpl w:val="9F6A48C6"/>
    <w:lvl w:ilvl="0" w:tplc="BEA6585E">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8" w15:restartNumberingAfterBreak="0">
    <w:nsid w:val="1FAD7743"/>
    <w:multiLevelType w:val="multilevel"/>
    <w:tmpl w:val="155CE04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000E1E"/>
    <w:multiLevelType w:val="multilevel"/>
    <w:tmpl w:val="91A034D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142464"/>
    <w:multiLevelType w:val="hybridMultilevel"/>
    <w:tmpl w:val="96B2B6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01300B6"/>
    <w:multiLevelType w:val="multilevel"/>
    <w:tmpl w:val="EB0491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7103059"/>
    <w:multiLevelType w:val="hybridMultilevel"/>
    <w:tmpl w:val="E0327758"/>
    <w:lvl w:ilvl="0" w:tplc="B9A0DCB6">
      <w:start w:val="1"/>
      <w:numFmt w:val="lowerLetter"/>
      <w:lvlText w:val="%1."/>
      <w:lvlJc w:val="left"/>
      <w:pPr>
        <w:tabs>
          <w:tab w:val="num" w:pos="1440"/>
        </w:tabs>
        <w:ind w:left="1440" w:hanging="720"/>
      </w:pPr>
      <w:rPr>
        <w:rFonts w:hint="default"/>
        <w:b w:val="0"/>
        <w:i w:val="0"/>
      </w:rPr>
    </w:lvl>
    <w:lvl w:ilvl="1" w:tplc="F4BC8F1C">
      <w:numFmt w:val="bullet"/>
      <w:lvlText w:val=""/>
      <w:lvlJc w:val="left"/>
      <w:pPr>
        <w:tabs>
          <w:tab w:val="num" w:pos="2160"/>
        </w:tabs>
        <w:ind w:left="2160" w:hanging="720"/>
      </w:pPr>
      <w:rPr>
        <w:rFonts w:ascii="Symbol" w:eastAsia="Times New Roman" w:hAnsi="Symbol" w:cs="Times New Roman"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B903588"/>
    <w:multiLevelType w:val="hybridMultilevel"/>
    <w:tmpl w:val="DE1A1A08"/>
    <w:lvl w:ilvl="0" w:tplc="15B423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46851BDE"/>
    <w:multiLevelType w:val="multilevel"/>
    <w:tmpl w:val="7520EC8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68B1085"/>
    <w:multiLevelType w:val="hybridMultilevel"/>
    <w:tmpl w:val="157CA6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9976E2A"/>
    <w:multiLevelType w:val="hybridMultilevel"/>
    <w:tmpl w:val="6212E58E"/>
    <w:lvl w:ilvl="0" w:tplc="49AA7238">
      <w:start w:val="1"/>
      <w:numFmt w:val="lowerRoman"/>
      <w:lvlText w:val="%1)"/>
      <w:lvlJc w:val="left"/>
      <w:pPr>
        <w:ind w:left="1436" w:hanging="72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19" w15:restartNumberingAfterBreak="0">
    <w:nsid w:val="4C757B27"/>
    <w:multiLevelType w:val="hybridMultilevel"/>
    <w:tmpl w:val="72CC574E"/>
    <w:lvl w:ilvl="0" w:tplc="9EFCCDAA">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822249"/>
    <w:multiLevelType w:val="hybridMultilevel"/>
    <w:tmpl w:val="84D45EF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1694019"/>
    <w:multiLevelType w:val="hybridMultilevel"/>
    <w:tmpl w:val="5CB05E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8B6529"/>
    <w:multiLevelType w:val="hybridMultilevel"/>
    <w:tmpl w:val="1FB0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DE54C24"/>
    <w:multiLevelType w:val="hybridMultilevel"/>
    <w:tmpl w:val="9E20A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65391B"/>
    <w:multiLevelType w:val="multilevel"/>
    <w:tmpl w:val="0D48E798"/>
    <w:lvl w:ilvl="0">
      <w:start w:val="7"/>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20"/>
  </w:num>
  <w:num w:numId="4">
    <w:abstractNumId w:val="14"/>
  </w:num>
  <w:num w:numId="5">
    <w:abstractNumId w:val="9"/>
  </w:num>
  <w:num w:numId="6">
    <w:abstractNumId w:val="31"/>
  </w:num>
  <w:num w:numId="7">
    <w:abstractNumId w:val="32"/>
  </w:num>
  <w:num w:numId="8">
    <w:abstractNumId w:val="25"/>
  </w:num>
  <w:num w:numId="9">
    <w:abstractNumId w:val="21"/>
  </w:num>
  <w:num w:numId="10">
    <w:abstractNumId w:val="24"/>
  </w:num>
  <w:num w:numId="11">
    <w:abstractNumId w:val="8"/>
  </w:num>
  <w:num w:numId="12">
    <w:abstractNumId w:val="18"/>
  </w:num>
  <w:num w:numId="13">
    <w:abstractNumId w:val="2"/>
  </w:num>
  <w:num w:numId="14">
    <w:abstractNumId w:val="5"/>
  </w:num>
  <w:num w:numId="15">
    <w:abstractNumId w:val="10"/>
  </w:num>
  <w:num w:numId="16">
    <w:abstractNumId w:val="12"/>
  </w:num>
  <w:num w:numId="17">
    <w:abstractNumId w:val="16"/>
  </w:num>
  <w:num w:numId="18">
    <w:abstractNumId w:val="13"/>
  </w:num>
  <w:num w:numId="19">
    <w:abstractNumId w:val="7"/>
  </w:num>
  <w:num w:numId="20">
    <w:abstractNumId w:val="1"/>
  </w:num>
  <w:num w:numId="21">
    <w:abstractNumId w:val="6"/>
  </w:num>
  <w:num w:numId="22">
    <w:abstractNumId w:val="26"/>
  </w:num>
  <w:num w:numId="23">
    <w:abstractNumId w:val="19"/>
  </w:num>
  <w:num w:numId="24">
    <w:abstractNumId w:val="4"/>
  </w:num>
  <w:num w:numId="25">
    <w:abstractNumId w:val="30"/>
  </w:num>
  <w:num w:numId="26">
    <w:abstractNumId w:val="23"/>
  </w:num>
  <w:num w:numId="27">
    <w:abstractNumId w:val="15"/>
  </w:num>
  <w:num w:numId="28">
    <w:abstractNumId w:val="27"/>
  </w:num>
  <w:num w:numId="29">
    <w:abstractNumId w:val="28"/>
  </w:num>
  <w:num w:numId="30">
    <w:abstractNumId w:val="17"/>
  </w:num>
  <w:num w:numId="31">
    <w:abstractNumId w:val="0"/>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5D0"/>
    <w:rsid w:val="00002200"/>
    <w:rsid w:val="00002BE7"/>
    <w:rsid w:val="00003CA6"/>
    <w:rsid w:val="0001357C"/>
    <w:rsid w:val="00013EE5"/>
    <w:rsid w:val="00017107"/>
    <w:rsid w:val="000203F3"/>
    <w:rsid w:val="0002086F"/>
    <w:rsid w:val="00021C60"/>
    <w:rsid w:val="000246D5"/>
    <w:rsid w:val="0002718B"/>
    <w:rsid w:val="00030695"/>
    <w:rsid w:val="000315DF"/>
    <w:rsid w:val="00034194"/>
    <w:rsid w:val="00034928"/>
    <w:rsid w:val="00035CB3"/>
    <w:rsid w:val="00037265"/>
    <w:rsid w:val="00043B66"/>
    <w:rsid w:val="000442A2"/>
    <w:rsid w:val="0004680F"/>
    <w:rsid w:val="000541F5"/>
    <w:rsid w:val="00056F22"/>
    <w:rsid w:val="0005719C"/>
    <w:rsid w:val="00057DB2"/>
    <w:rsid w:val="00064FA5"/>
    <w:rsid w:val="000675E6"/>
    <w:rsid w:val="00070CCA"/>
    <w:rsid w:val="00074DEB"/>
    <w:rsid w:val="0008384C"/>
    <w:rsid w:val="0008385B"/>
    <w:rsid w:val="00083FC0"/>
    <w:rsid w:val="00092E71"/>
    <w:rsid w:val="00093D19"/>
    <w:rsid w:val="000943A1"/>
    <w:rsid w:val="000A1F17"/>
    <w:rsid w:val="000A23ED"/>
    <w:rsid w:val="000A2948"/>
    <w:rsid w:val="000A4B37"/>
    <w:rsid w:val="000A68E9"/>
    <w:rsid w:val="000A6CF5"/>
    <w:rsid w:val="000A7FCE"/>
    <w:rsid w:val="000B09B8"/>
    <w:rsid w:val="000B3301"/>
    <w:rsid w:val="000B4EAF"/>
    <w:rsid w:val="000C1E36"/>
    <w:rsid w:val="000C2660"/>
    <w:rsid w:val="000C36F1"/>
    <w:rsid w:val="000C77F5"/>
    <w:rsid w:val="000D0E8D"/>
    <w:rsid w:val="000D13B0"/>
    <w:rsid w:val="000D25E9"/>
    <w:rsid w:val="000D5E31"/>
    <w:rsid w:val="000D659B"/>
    <w:rsid w:val="000D7FE9"/>
    <w:rsid w:val="000E257F"/>
    <w:rsid w:val="000E2C0D"/>
    <w:rsid w:val="000F0C82"/>
    <w:rsid w:val="000F187E"/>
    <w:rsid w:val="000F28F5"/>
    <w:rsid w:val="000F30DD"/>
    <w:rsid w:val="000F361B"/>
    <w:rsid w:val="000F7209"/>
    <w:rsid w:val="001000AC"/>
    <w:rsid w:val="00100826"/>
    <w:rsid w:val="00100A9C"/>
    <w:rsid w:val="00100EF4"/>
    <w:rsid w:val="001010CC"/>
    <w:rsid w:val="00101C17"/>
    <w:rsid w:val="00101FE5"/>
    <w:rsid w:val="001048FB"/>
    <w:rsid w:val="00106070"/>
    <w:rsid w:val="00112549"/>
    <w:rsid w:val="00116C3C"/>
    <w:rsid w:val="00121283"/>
    <w:rsid w:val="001302E2"/>
    <w:rsid w:val="001347CA"/>
    <w:rsid w:val="00136B26"/>
    <w:rsid w:val="001373F2"/>
    <w:rsid w:val="0014589E"/>
    <w:rsid w:val="001462C0"/>
    <w:rsid w:val="00147610"/>
    <w:rsid w:val="00150F29"/>
    <w:rsid w:val="00151B3C"/>
    <w:rsid w:val="00155020"/>
    <w:rsid w:val="0016096B"/>
    <w:rsid w:val="0016409A"/>
    <w:rsid w:val="00164513"/>
    <w:rsid w:val="00167F6D"/>
    <w:rsid w:val="00171BDE"/>
    <w:rsid w:val="00174111"/>
    <w:rsid w:val="00175176"/>
    <w:rsid w:val="00177B55"/>
    <w:rsid w:val="00184093"/>
    <w:rsid w:val="00193826"/>
    <w:rsid w:val="001949AF"/>
    <w:rsid w:val="00195AD8"/>
    <w:rsid w:val="00197A81"/>
    <w:rsid w:val="001A0786"/>
    <w:rsid w:val="001A11F3"/>
    <w:rsid w:val="001A3167"/>
    <w:rsid w:val="001A41C9"/>
    <w:rsid w:val="001A6366"/>
    <w:rsid w:val="001B1D87"/>
    <w:rsid w:val="001B302C"/>
    <w:rsid w:val="001B74DE"/>
    <w:rsid w:val="001C0776"/>
    <w:rsid w:val="001C1550"/>
    <w:rsid w:val="001C3680"/>
    <w:rsid w:val="001C5231"/>
    <w:rsid w:val="001C53DC"/>
    <w:rsid w:val="001D08CF"/>
    <w:rsid w:val="001D25B8"/>
    <w:rsid w:val="001D34B1"/>
    <w:rsid w:val="001D608E"/>
    <w:rsid w:val="001D7451"/>
    <w:rsid w:val="001E3D4D"/>
    <w:rsid w:val="001E4599"/>
    <w:rsid w:val="001E64D8"/>
    <w:rsid w:val="001F23A0"/>
    <w:rsid w:val="001F2D4A"/>
    <w:rsid w:val="001F3DC2"/>
    <w:rsid w:val="001F4D67"/>
    <w:rsid w:val="00200354"/>
    <w:rsid w:val="00203C7E"/>
    <w:rsid w:val="0020539A"/>
    <w:rsid w:val="00205D66"/>
    <w:rsid w:val="00215FB0"/>
    <w:rsid w:val="002162F3"/>
    <w:rsid w:val="0022145A"/>
    <w:rsid w:val="002229C1"/>
    <w:rsid w:val="002252F9"/>
    <w:rsid w:val="00231E1A"/>
    <w:rsid w:val="002330EB"/>
    <w:rsid w:val="00233330"/>
    <w:rsid w:val="00234506"/>
    <w:rsid w:val="002407AD"/>
    <w:rsid w:val="002416A7"/>
    <w:rsid w:val="002436D0"/>
    <w:rsid w:val="00246DE5"/>
    <w:rsid w:val="00251BD8"/>
    <w:rsid w:val="00255694"/>
    <w:rsid w:val="002562C3"/>
    <w:rsid w:val="00257A63"/>
    <w:rsid w:val="00265599"/>
    <w:rsid w:val="00266024"/>
    <w:rsid w:val="00267CD2"/>
    <w:rsid w:val="0027000C"/>
    <w:rsid w:val="00271270"/>
    <w:rsid w:val="002738CB"/>
    <w:rsid w:val="002764D9"/>
    <w:rsid w:val="00281274"/>
    <w:rsid w:val="00281ED7"/>
    <w:rsid w:val="002911AB"/>
    <w:rsid w:val="00291772"/>
    <w:rsid w:val="002A41FA"/>
    <w:rsid w:val="002A47BC"/>
    <w:rsid w:val="002B0EB4"/>
    <w:rsid w:val="002B2A50"/>
    <w:rsid w:val="002B30E7"/>
    <w:rsid w:val="002B7039"/>
    <w:rsid w:val="002C01E2"/>
    <w:rsid w:val="002C0A2A"/>
    <w:rsid w:val="002C0EAA"/>
    <w:rsid w:val="002C286C"/>
    <w:rsid w:val="002D61D6"/>
    <w:rsid w:val="002E1984"/>
    <w:rsid w:val="002F4098"/>
    <w:rsid w:val="002F4D84"/>
    <w:rsid w:val="002F4F68"/>
    <w:rsid w:val="002F5B68"/>
    <w:rsid w:val="002F5D9C"/>
    <w:rsid w:val="00301772"/>
    <w:rsid w:val="00303A6F"/>
    <w:rsid w:val="00312F8C"/>
    <w:rsid w:val="00315A0C"/>
    <w:rsid w:val="00316590"/>
    <w:rsid w:val="00316F8F"/>
    <w:rsid w:val="00322590"/>
    <w:rsid w:val="00322A6D"/>
    <w:rsid w:val="00322F0E"/>
    <w:rsid w:val="00324711"/>
    <w:rsid w:val="00325FE4"/>
    <w:rsid w:val="00332D8F"/>
    <w:rsid w:val="0033508B"/>
    <w:rsid w:val="00337303"/>
    <w:rsid w:val="0033735C"/>
    <w:rsid w:val="003378C4"/>
    <w:rsid w:val="00343AE3"/>
    <w:rsid w:val="00347149"/>
    <w:rsid w:val="00347AED"/>
    <w:rsid w:val="00352258"/>
    <w:rsid w:val="0035472F"/>
    <w:rsid w:val="003555C4"/>
    <w:rsid w:val="0035714A"/>
    <w:rsid w:val="00362420"/>
    <w:rsid w:val="0036587E"/>
    <w:rsid w:val="00365A90"/>
    <w:rsid w:val="00366162"/>
    <w:rsid w:val="003702E2"/>
    <w:rsid w:val="00372B69"/>
    <w:rsid w:val="0037410F"/>
    <w:rsid w:val="003745B0"/>
    <w:rsid w:val="003757B7"/>
    <w:rsid w:val="00381728"/>
    <w:rsid w:val="00385130"/>
    <w:rsid w:val="00385EDF"/>
    <w:rsid w:val="00387009"/>
    <w:rsid w:val="003908A9"/>
    <w:rsid w:val="00391F01"/>
    <w:rsid w:val="0039228D"/>
    <w:rsid w:val="0039489B"/>
    <w:rsid w:val="003974F2"/>
    <w:rsid w:val="003A1352"/>
    <w:rsid w:val="003A2ABE"/>
    <w:rsid w:val="003A2C40"/>
    <w:rsid w:val="003A54A5"/>
    <w:rsid w:val="003B08A4"/>
    <w:rsid w:val="003B2A5F"/>
    <w:rsid w:val="003B5301"/>
    <w:rsid w:val="003B7B3E"/>
    <w:rsid w:val="003C03E5"/>
    <w:rsid w:val="003C0FF8"/>
    <w:rsid w:val="003C21B6"/>
    <w:rsid w:val="003C2594"/>
    <w:rsid w:val="003C7B6B"/>
    <w:rsid w:val="003D0812"/>
    <w:rsid w:val="003D2FBC"/>
    <w:rsid w:val="003D4425"/>
    <w:rsid w:val="003D55C4"/>
    <w:rsid w:val="003D714B"/>
    <w:rsid w:val="003D774D"/>
    <w:rsid w:val="003D7815"/>
    <w:rsid w:val="003E191A"/>
    <w:rsid w:val="003E415B"/>
    <w:rsid w:val="003E7026"/>
    <w:rsid w:val="003E7C9F"/>
    <w:rsid w:val="003F1E9E"/>
    <w:rsid w:val="003F5769"/>
    <w:rsid w:val="00400D8D"/>
    <w:rsid w:val="0040429F"/>
    <w:rsid w:val="0041105D"/>
    <w:rsid w:val="00412B30"/>
    <w:rsid w:val="00414894"/>
    <w:rsid w:val="0041619A"/>
    <w:rsid w:val="0041629F"/>
    <w:rsid w:val="00416743"/>
    <w:rsid w:val="00420D94"/>
    <w:rsid w:val="0042415C"/>
    <w:rsid w:val="00424375"/>
    <w:rsid w:val="00425CB4"/>
    <w:rsid w:val="00426FBA"/>
    <w:rsid w:val="00433C92"/>
    <w:rsid w:val="004350E3"/>
    <w:rsid w:val="0044715B"/>
    <w:rsid w:val="0044777A"/>
    <w:rsid w:val="004539B8"/>
    <w:rsid w:val="0045710C"/>
    <w:rsid w:val="00461835"/>
    <w:rsid w:val="00465396"/>
    <w:rsid w:val="00465BBB"/>
    <w:rsid w:val="00470C6B"/>
    <w:rsid w:val="00474B8A"/>
    <w:rsid w:val="00484F8E"/>
    <w:rsid w:val="004853E1"/>
    <w:rsid w:val="004870D0"/>
    <w:rsid w:val="00487BBA"/>
    <w:rsid w:val="00490AD6"/>
    <w:rsid w:val="004950F3"/>
    <w:rsid w:val="00496C82"/>
    <w:rsid w:val="004A4A4C"/>
    <w:rsid w:val="004B2BEB"/>
    <w:rsid w:val="004B6057"/>
    <w:rsid w:val="004C0ADC"/>
    <w:rsid w:val="004C1FF6"/>
    <w:rsid w:val="004C21E2"/>
    <w:rsid w:val="004C3812"/>
    <w:rsid w:val="004C6231"/>
    <w:rsid w:val="004D5156"/>
    <w:rsid w:val="004D5B57"/>
    <w:rsid w:val="004E29EE"/>
    <w:rsid w:val="004E2AE7"/>
    <w:rsid w:val="004E4411"/>
    <w:rsid w:val="004F6268"/>
    <w:rsid w:val="00501815"/>
    <w:rsid w:val="005019C3"/>
    <w:rsid w:val="0050588A"/>
    <w:rsid w:val="00505D41"/>
    <w:rsid w:val="00506BB4"/>
    <w:rsid w:val="00507F99"/>
    <w:rsid w:val="00515136"/>
    <w:rsid w:val="0052097F"/>
    <w:rsid w:val="00520C39"/>
    <w:rsid w:val="005220BE"/>
    <w:rsid w:val="0052297E"/>
    <w:rsid w:val="0052636B"/>
    <w:rsid w:val="005269A7"/>
    <w:rsid w:val="00533148"/>
    <w:rsid w:val="005341D7"/>
    <w:rsid w:val="00535878"/>
    <w:rsid w:val="005420F8"/>
    <w:rsid w:val="005449AD"/>
    <w:rsid w:val="005469AE"/>
    <w:rsid w:val="0056007B"/>
    <w:rsid w:val="005618B7"/>
    <w:rsid w:val="0056429B"/>
    <w:rsid w:val="005652FF"/>
    <w:rsid w:val="0056728F"/>
    <w:rsid w:val="00573304"/>
    <w:rsid w:val="0057471C"/>
    <w:rsid w:val="00581B8C"/>
    <w:rsid w:val="00585277"/>
    <w:rsid w:val="0059669E"/>
    <w:rsid w:val="005978CD"/>
    <w:rsid w:val="005A366B"/>
    <w:rsid w:val="005A628B"/>
    <w:rsid w:val="005B09E7"/>
    <w:rsid w:val="005B34E2"/>
    <w:rsid w:val="005B4AB0"/>
    <w:rsid w:val="005C19AF"/>
    <w:rsid w:val="005C4002"/>
    <w:rsid w:val="005C73E9"/>
    <w:rsid w:val="005D1652"/>
    <w:rsid w:val="005D47F2"/>
    <w:rsid w:val="005D69A0"/>
    <w:rsid w:val="005D78EF"/>
    <w:rsid w:val="005E347B"/>
    <w:rsid w:val="005E5A99"/>
    <w:rsid w:val="005E6083"/>
    <w:rsid w:val="005F25C6"/>
    <w:rsid w:val="005F32E2"/>
    <w:rsid w:val="005F4276"/>
    <w:rsid w:val="005F427A"/>
    <w:rsid w:val="005F43E4"/>
    <w:rsid w:val="005F79DA"/>
    <w:rsid w:val="006011DA"/>
    <w:rsid w:val="00601F85"/>
    <w:rsid w:val="00602DEF"/>
    <w:rsid w:val="0060356D"/>
    <w:rsid w:val="00604123"/>
    <w:rsid w:val="00604B29"/>
    <w:rsid w:val="00612F5B"/>
    <w:rsid w:val="00620AE1"/>
    <w:rsid w:val="006216D3"/>
    <w:rsid w:val="00621A3B"/>
    <w:rsid w:val="006242EF"/>
    <w:rsid w:val="006340E1"/>
    <w:rsid w:val="00635C0E"/>
    <w:rsid w:val="0063616E"/>
    <w:rsid w:val="0063726C"/>
    <w:rsid w:val="006453C2"/>
    <w:rsid w:val="00645CE0"/>
    <w:rsid w:val="00646C18"/>
    <w:rsid w:val="00647193"/>
    <w:rsid w:val="00647AEA"/>
    <w:rsid w:val="00647C6D"/>
    <w:rsid w:val="006549AC"/>
    <w:rsid w:val="00655190"/>
    <w:rsid w:val="0065538E"/>
    <w:rsid w:val="00656EF2"/>
    <w:rsid w:val="00657BEA"/>
    <w:rsid w:val="00660CE8"/>
    <w:rsid w:val="0066174A"/>
    <w:rsid w:val="00662218"/>
    <w:rsid w:val="006623C8"/>
    <w:rsid w:val="0066429F"/>
    <w:rsid w:val="00664D46"/>
    <w:rsid w:val="00667FA8"/>
    <w:rsid w:val="00670D26"/>
    <w:rsid w:val="00670FFB"/>
    <w:rsid w:val="00673954"/>
    <w:rsid w:val="00673B90"/>
    <w:rsid w:val="00676105"/>
    <w:rsid w:val="006775B1"/>
    <w:rsid w:val="0067783E"/>
    <w:rsid w:val="00680ED6"/>
    <w:rsid w:val="006811E7"/>
    <w:rsid w:val="0068453F"/>
    <w:rsid w:val="00684BBC"/>
    <w:rsid w:val="006855A5"/>
    <w:rsid w:val="00685AE0"/>
    <w:rsid w:val="006874BF"/>
    <w:rsid w:val="006909A5"/>
    <w:rsid w:val="00692B31"/>
    <w:rsid w:val="00693545"/>
    <w:rsid w:val="00693CD9"/>
    <w:rsid w:val="0069459F"/>
    <w:rsid w:val="00694F23"/>
    <w:rsid w:val="006A09B6"/>
    <w:rsid w:val="006A5C2A"/>
    <w:rsid w:val="006A692D"/>
    <w:rsid w:val="006B1A41"/>
    <w:rsid w:val="006B4CEA"/>
    <w:rsid w:val="006C0037"/>
    <w:rsid w:val="006C0AD2"/>
    <w:rsid w:val="006C137C"/>
    <w:rsid w:val="006C1DD5"/>
    <w:rsid w:val="006C46CB"/>
    <w:rsid w:val="006C6281"/>
    <w:rsid w:val="006D1998"/>
    <w:rsid w:val="006D76E5"/>
    <w:rsid w:val="006E386F"/>
    <w:rsid w:val="006F1244"/>
    <w:rsid w:val="006F7EF1"/>
    <w:rsid w:val="007039E8"/>
    <w:rsid w:val="00705812"/>
    <w:rsid w:val="00711095"/>
    <w:rsid w:val="0071121A"/>
    <w:rsid w:val="00712AB1"/>
    <w:rsid w:val="0071610A"/>
    <w:rsid w:val="0072604C"/>
    <w:rsid w:val="00727270"/>
    <w:rsid w:val="007273BB"/>
    <w:rsid w:val="007313AF"/>
    <w:rsid w:val="00731BAE"/>
    <w:rsid w:val="007532B2"/>
    <w:rsid w:val="00753909"/>
    <w:rsid w:val="00757522"/>
    <w:rsid w:val="0076445F"/>
    <w:rsid w:val="007656B6"/>
    <w:rsid w:val="007670BF"/>
    <w:rsid w:val="007708E6"/>
    <w:rsid w:val="00771C14"/>
    <w:rsid w:val="00772617"/>
    <w:rsid w:val="00774729"/>
    <w:rsid w:val="00782FBE"/>
    <w:rsid w:val="00783875"/>
    <w:rsid w:val="00786709"/>
    <w:rsid w:val="00790E05"/>
    <w:rsid w:val="0079749F"/>
    <w:rsid w:val="007A05CA"/>
    <w:rsid w:val="007A291D"/>
    <w:rsid w:val="007A562F"/>
    <w:rsid w:val="007B789E"/>
    <w:rsid w:val="007C0B33"/>
    <w:rsid w:val="007C1CE8"/>
    <w:rsid w:val="007C2027"/>
    <w:rsid w:val="007C20DF"/>
    <w:rsid w:val="007C2691"/>
    <w:rsid w:val="007C3288"/>
    <w:rsid w:val="007C37EA"/>
    <w:rsid w:val="007D5480"/>
    <w:rsid w:val="007D6E86"/>
    <w:rsid w:val="007D70A5"/>
    <w:rsid w:val="007E03B3"/>
    <w:rsid w:val="007E0E6C"/>
    <w:rsid w:val="007E3E3E"/>
    <w:rsid w:val="007E51D5"/>
    <w:rsid w:val="007F43E5"/>
    <w:rsid w:val="007F64BA"/>
    <w:rsid w:val="00802BC1"/>
    <w:rsid w:val="0080306A"/>
    <w:rsid w:val="00803702"/>
    <w:rsid w:val="00803D09"/>
    <w:rsid w:val="0080520A"/>
    <w:rsid w:val="00821C53"/>
    <w:rsid w:val="008221BE"/>
    <w:rsid w:val="0082750B"/>
    <w:rsid w:val="00827D3A"/>
    <w:rsid w:val="008333C2"/>
    <w:rsid w:val="00836355"/>
    <w:rsid w:val="008423C1"/>
    <w:rsid w:val="00843742"/>
    <w:rsid w:val="00843DA6"/>
    <w:rsid w:val="00851A28"/>
    <w:rsid w:val="008522E5"/>
    <w:rsid w:val="00853722"/>
    <w:rsid w:val="008537AC"/>
    <w:rsid w:val="00857EA4"/>
    <w:rsid w:val="00860A2D"/>
    <w:rsid w:val="00863F96"/>
    <w:rsid w:val="00867F20"/>
    <w:rsid w:val="008700A2"/>
    <w:rsid w:val="00870DD6"/>
    <w:rsid w:val="00872CBF"/>
    <w:rsid w:val="0087404F"/>
    <w:rsid w:val="0087463D"/>
    <w:rsid w:val="008837F3"/>
    <w:rsid w:val="008840F6"/>
    <w:rsid w:val="008853B4"/>
    <w:rsid w:val="008869D5"/>
    <w:rsid w:val="0089152E"/>
    <w:rsid w:val="008924ED"/>
    <w:rsid w:val="00894F83"/>
    <w:rsid w:val="00896385"/>
    <w:rsid w:val="0089705C"/>
    <w:rsid w:val="00897EC7"/>
    <w:rsid w:val="008A1F62"/>
    <w:rsid w:val="008A2445"/>
    <w:rsid w:val="008A3FF4"/>
    <w:rsid w:val="008A46B6"/>
    <w:rsid w:val="008A4DA0"/>
    <w:rsid w:val="008A584B"/>
    <w:rsid w:val="008A767F"/>
    <w:rsid w:val="008B2918"/>
    <w:rsid w:val="008B5597"/>
    <w:rsid w:val="008C07D9"/>
    <w:rsid w:val="008C15D9"/>
    <w:rsid w:val="008C4A21"/>
    <w:rsid w:val="008C60DB"/>
    <w:rsid w:val="008D0747"/>
    <w:rsid w:val="008D1B14"/>
    <w:rsid w:val="008D229A"/>
    <w:rsid w:val="008D2303"/>
    <w:rsid w:val="008D2C02"/>
    <w:rsid w:val="008D3C0E"/>
    <w:rsid w:val="008D62C3"/>
    <w:rsid w:val="008E156D"/>
    <w:rsid w:val="008E181A"/>
    <w:rsid w:val="008F0F2D"/>
    <w:rsid w:val="008F207B"/>
    <w:rsid w:val="008F33EB"/>
    <w:rsid w:val="008F5C51"/>
    <w:rsid w:val="008F5E7E"/>
    <w:rsid w:val="00902213"/>
    <w:rsid w:val="00903B29"/>
    <w:rsid w:val="00903D0E"/>
    <w:rsid w:val="009065F7"/>
    <w:rsid w:val="00907AF9"/>
    <w:rsid w:val="009112DC"/>
    <w:rsid w:val="0091328F"/>
    <w:rsid w:val="009156EC"/>
    <w:rsid w:val="00917DA8"/>
    <w:rsid w:val="00920635"/>
    <w:rsid w:val="00924984"/>
    <w:rsid w:val="0092691C"/>
    <w:rsid w:val="00926AF5"/>
    <w:rsid w:val="00930035"/>
    <w:rsid w:val="00934063"/>
    <w:rsid w:val="00937EDE"/>
    <w:rsid w:val="00941A32"/>
    <w:rsid w:val="00945053"/>
    <w:rsid w:val="0094683A"/>
    <w:rsid w:val="0095160A"/>
    <w:rsid w:val="00953ED5"/>
    <w:rsid w:val="009578C6"/>
    <w:rsid w:val="00966219"/>
    <w:rsid w:val="00966A83"/>
    <w:rsid w:val="00966AE1"/>
    <w:rsid w:val="00970B80"/>
    <w:rsid w:val="009723DE"/>
    <w:rsid w:val="0097556F"/>
    <w:rsid w:val="00981F99"/>
    <w:rsid w:val="0098277C"/>
    <w:rsid w:val="00984A42"/>
    <w:rsid w:val="00984D4B"/>
    <w:rsid w:val="009861A3"/>
    <w:rsid w:val="00990B77"/>
    <w:rsid w:val="00990D03"/>
    <w:rsid w:val="00995287"/>
    <w:rsid w:val="009958D7"/>
    <w:rsid w:val="00996C64"/>
    <w:rsid w:val="009972AC"/>
    <w:rsid w:val="009977A2"/>
    <w:rsid w:val="009A7E6B"/>
    <w:rsid w:val="009B4121"/>
    <w:rsid w:val="009B44E1"/>
    <w:rsid w:val="009B72F4"/>
    <w:rsid w:val="009C1C77"/>
    <w:rsid w:val="009D06D8"/>
    <w:rsid w:val="009D1603"/>
    <w:rsid w:val="009D26A9"/>
    <w:rsid w:val="009D3967"/>
    <w:rsid w:val="009D5B1E"/>
    <w:rsid w:val="009D64BE"/>
    <w:rsid w:val="009E0063"/>
    <w:rsid w:val="009E47D4"/>
    <w:rsid w:val="009E7AF7"/>
    <w:rsid w:val="009F269C"/>
    <w:rsid w:val="009F2BFF"/>
    <w:rsid w:val="009F5F43"/>
    <w:rsid w:val="009F64C0"/>
    <w:rsid w:val="00A01BC2"/>
    <w:rsid w:val="00A0272C"/>
    <w:rsid w:val="00A05A58"/>
    <w:rsid w:val="00A07DB2"/>
    <w:rsid w:val="00A13A5E"/>
    <w:rsid w:val="00A13AD8"/>
    <w:rsid w:val="00A1581A"/>
    <w:rsid w:val="00A16A7A"/>
    <w:rsid w:val="00A208F7"/>
    <w:rsid w:val="00A23039"/>
    <w:rsid w:val="00A242EF"/>
    <w:rsid w:val="00A306F4"/>
    <w:rsid w:val="00A30741"/>
    <w:rsid w:val="00A30F1E"/>
    <w:rsid w:val="00A31630"/>
    <w:rsid w:val="00A373F2"/>
    <w:rsid w:val="00A40082"/>
    <w:rsid w:val="00A410C5"/>
    <w:rsid w:val="00A43449"/>
    <w:rsid w:val="00A43D1D"/>
    <w:rsid w:val="00A44E04"/>
    <w:rsid w:val="00A568F5"/>
    <w:rsid w:val="00A56D50"/>
    <w:rsid w:val="00A61467"/>
    <w:rsid w:val="00A65338"/>
    <w:rsid w:val="00A6585A"/>
    <w:rsid w:val="00A66D4B"/>
    <w:rsid w:val="00A85076"/>
    <w:rsid w:val="00A90750"/>
    <w:rsid w:val="00A929FC"/>
    <w:rsid w:val="00AA0639"/>
    <w:rsid w:val="00AA0C9F"/>
    <w:rsid w:val="00AA5135"/>
    <w:rsid w:val="00AB6B00"/>
    <w:rsid w:val="00AC09AB"/>
    <w:rsid w:val="00AC59B4"/>
    <w:rsid w:val="00AC76A8"/>
    <w:rsid w:val="00AD064D"/>
    <w:rsid w:val="00AE0C7F"/>
    <w:rsid w:val="00AE4DFA"/>
    <w:rsid w:val="00AF2387"/>
    <w:rsid w:val="00B02D3E"/>
    <w:rsid w:val="00B05619"/>
    <w:rsid w:val="00B17D4B"/>
    <w:rsid w:val="00B22985"/>
    <w:rsid w:val="00B23CB3"/>
    <w:rsid w:val="00B23D03"/>
    <w:rsid w:val="00B25279"/>
    <w:rsid w:val="00B267A5"/>
    <w:rsid w:val="00B32253"/>
    <w:rsid w:val="00B32845"/>
    <w:rsid w:val="00B35F0F"/>
    <w:rsid w:val="00B369D6"/>
    <w:rsid w:val="00B403DA"/>
    <w:rsid w:val="00B41161"/>
    <w:rsid w:val="00B45BC9"/>
    <w:rsid w:val="00B466A4"/>
    <w:rsid w:val="00B46C65"/>
    <w:rsid w:val="00B47F02"/>
    <w:rsid w:val="00B50DB9"/>
    <w:rsid w:val="00B53724"/>
    <w:rsid w:val="00B6041C"/>
    <w:rsid w:val="00B65557"/>
    <w:rsid w:val="00B676E3"/>
    <w:rsid w:val="00B7192C"/>
    <w:rsid w:val="00B7197D"/>
    <w:rsid w:val="00B741A0"/>
    <w:rsid w:val="00B75665"/>
    <w:rsid w:val="00B763CE"/>
    <w:rsid w:val="00B76CBD"/>
    <w:rsid w:val="00B816EE"/>
    <w:rsid w:val="00B81858"/>
    <w:rsid w:val="00B81F1C"/>
    <w:rsid w:val="00B95FB3"/>
    <w:rsid w:val="00BA12AD"/>
    <w:rsid w:val="00BA223D"/>
    <w:rsid w:val="00BA3D83"/>
    <w:rsid w:val="00BA41F6"/>
    <w:rsid w:val="00BA4789"/>
    <w:rsid w:val="00BA6E09"/>
    <w:rsid w:val="00BB0C87"/>
    <w:rsid w:val="00BB2E37"/>
    <w:rsid w:val="00BB4CF7"/>
    <w:rsid w:val="00BB53FC"/>
    <w:rsid w:val="00BC104E"/>
    <w:rsid w:val="00BC241D"/>
    <w:rsid w:val="00BC2791"/>
    <w:rsid w:val="00BC400B"/>
    <w:rsid w:val="00BC7428"/>
    <w:rsid w:val="00BD3447"/>
    <w:rsid w:val="00BD36CA"/>
    <w:rsid w:val="00BE3003"/>
    <w:rsid w:val="00BF156D"/>
    <w:rsid w:val="00BF1E92"/>
    <w:rsid w:val="00BF2CCC"/>
    <w:rsid w:val="00BF6DE5"/>
    <w:rsid w:val="00BF7FBB"/>
    <w:rsid w:val="00C0034F"/>
    <w:rsid w:val="00C02739"/>
    <w:rsid w:val="00C11808"/>
    <w:rsid w:val="00C12C10"/>
    <w:rsid w:val="00C12FC3"/>
    <w:rsid w:val="00C15AC1"/>
    <w:rsid w:val="00C17026"/>
    <w:rsid w:val="00C2077A"/>
    <w:rsid w:val="00C2561C"/>
    <w:rsid w:val="00C2595B"/>
    <w:rsid w:val="00C26296"/>
    <w:rsid w:val="00C30B13"/>
    <w:rsid w:val="00C33A04"/>
    <w:rsid w:val="00C3582A"/>
    <w:rsid w:val="00C37DB9"/>
    <w:rsid w:val="00C400CD"/>
    <w:rsid w:val="00C42E83"/>
    <w:rsid w:val="00C441AC"/>
    <w:rsid w:val="00C44715"/>
    <w:rsid w:val="00C46B0D"/>
    <w:rsid w:val="00C523D6"/>
    <w:rsid w:val="00C528BE"/>
    <w:rsid w:val="00C52A49"/>
    <w:rsid w:val="00C534F3"/>
    <w:rsid w:val="00C5527C"/>
    <w:rsid w:val="00C61C17"/>
    <w:rsid w:val="00C64E62"/>
    <w:rsid w:val="00C665D5"/>
    <w:rsid w:val="00C700D3"/>
    <w:rsid w:val="00C704D1"/>
    <w:rsid w:val="00C74289"/>
    <w:rsid w:val="00C757C0"/>
    <w:rsid w:val="00C765E6"/>
    <w:rsid w:val="00C76ED8"/>
    <w:rsid w:val="00C77AD7"/>
    <w:rsid w:val="00C803CD"/>
    <w:rsid w:val="00C8079F"/>
    <w:rsid w:val="00C83999"/>
    <w:rsid w:val="00C905AB"/>
    <w:rsid w:val="00C91307"/>
    <w:rsid w:val="00C9290E"/>
    <w:rsid w:val="00C93071"/>
    <w:rsid w:val="00CB04BD"/>
    <w:rsid w:val="00CB0DA3"/>
    <w:rsid w:val="00CB24BE"/>
    <w:rsid w:val="00CB41EA"/>
    <w:rsid w:val="00CB7DA7"/>
    <w:rsid w:val="00CC1A3D"/>
    <w:rsid w:val="00CC4BB3"/>
    <w:rsid w:val="00CC7D5C"/>
    <w:rsid w:val="00CD0AA2"/>
    <w:rsid w:val="00CD3266"/>
    <w:rsid w:val="00CD3B22"/>
    <w:rsid w:val="00CD61B8"/>
    <w:rsid w:val="00CD7831"/>
    <w:rsid w:val="00CD7A9A"/>
    <w:rsid w:val="00CE387C"/>
    <w:rsid w:val="00CE5F5B"/>
    <w:rsid w:val="00CF0747"/>
    <w:rsid w:val="00CF4E07"/>
    <w:rsid w:val="00CF70E4"/>
    <w:rsid w:val="00CF770D"/>
    <w:rsid w:val="00D01165"/>
    <w:rsid w:val="00D043A4"/>
    <w:rsid w:val="00D15B39"/>
    <w:rsid w:val="00D21171"/>
    <w:rsid w:val="00D238DA"/>
    <w:rsid w:val="00D32161"/>
    <w:rsid w:val="00D3223F"/>
    <w:rsid w:val="00D33460"/>
    <w:rsid w:val="00D3503A"/>
    <w:rsid w:val="00D3620B"/>
    <w:rsid w:val="00D42D3D"/>
    <w:rsid w:val="00D440CB"/>
    <w:rsid w:val="00D450AD"/>
    <w:rsid w:val="00D4728C"/>
    <w:rsid w:val="00D47A1E"/>
    <w:rsid w:val="00D53B15"/>
    <w:rsid w:val="00D605C0"/>
    <w:rsid w:val="00D64532"/>
    <w:rsid w:val="00D66579"/>
    <w:rsid w:val="00D669DC"/>
    <w:rsid w:val="00D7236C"/>
    <w:rsid w:val="00D7485D"/>
    <w:rsid w:val="00D808AC"/>
    <w:rsid w:val="00D81520"/>
    <w:rsid w:val="00D83183"/>
    <w:rsid w:val="00D84FE0"/>
    <w:rsid w:val="00D85221"/>
    <w:rsid w:val="00D85DD5"/>
    <w:rsid w:val="00D90036"/>
    <w:rsid w:val="00D9283B"/>
    <w:rsid w:val="00D96832"/>
    <w:rsid w:val="00D97BE4"/>
    <w:rsid w:val="00D97E5F"/>
    <w:rsid w:val="00DA2F90"/>
    <w:rsid w:val="00DA4DEF"/>
    <w:rsid w:val="00DA5727"/>
    <w:rsid w:val="00DA76AD"/>
    <w:rsid w:val="00DC1BFC"/>
    <w:rsid w:val="00DC5155"/>
    <w:rsid w:val="00DC6B06"/>
    <w:rsid w:val="00DC702E"/>
    <w:rsid w:val="00DD11C7"/>
    <w:rsid w:val="00DD16BC"/>
    <w:rsid w:val="00DD195B"/>
    <w:rsid w:val="00DD3134"/>
    <w:rsid w:val="00DD3761"/>
    <w:rsid w:val="00DD7847"/>
    <w:rsid w:val="00DE206E"/>
    <w:rsid w:val="00DE316C"/>
    <w:rsid w:val="00DE66CE"/>
    <w:rsid w:val="00DF4264"/>
    <w:rsid w:val="00DF4A38"/>
    <w:rsid w:val="00E00A21"/>
    <w:rsid w:val="00E01E33"/>
    <w:rsid w:val="00E022B9"/>
    <w:rsid w:val="00E12234"/>
    <w:rsid w:val="00E13A8B"/>
    <w:rsid w:val="00E14623"/>
    <w:rsid w:val="00E15DEE"/>
    <w:rsid w:val="00E16E96"/>
    <w:rsid w:val="00E21715"/>
    <w:rsid w:val="00E222F4"/>
    <w:rsid w:val="00E237DF"/>
    <w:rsid w:val="00E242E5"/>
    <w:rsid w:val="00E24623"/>
    <w:rsid w:val="00E259D3"/>
    <w:rsid w:val="00E25B25"/>
    <w:rsid w:val="00E348A1"/>
    <w:rsid w:val="00E41145"/>
    <w:rsid w:val="00E423F0"/>
    <w:rsid w:val="00E44FD5"/>
    <w:rsid w:val="00E5300E"/>
    <w:rsid w:val="00E538BF"/>
    <w:rsid w:val="00E53BAB"/>
    <w:rsid w:val="00E65F75"/>
    <w:rsid w:val="00E6602C"/>
    <w:rsid w:val="00E70D6B"/>
    <w:rsid w:val="00E75C8D"/>
    <w:rsid w:val="00E76255"/>
    <w:rsid w:val="00E77F8E"/>
    <w:rsid w:val="00E80703"/>
    <w:rsid w:val="00E8418A"/>
    <w:rsid w:val="00E85ABE"/>
    <w:rsid w:val="00E9085E"/>
    <w:rsid w:val="00E929BF"/>
    <w:rsid w:val="00EA2D2D"/>
    <w:rsid w:val="00EA3B31"/>
    <w:rsid w:val="00EA6F02"/>
    <w:rsid w:val="00EA75F9"/>
    <w:rsid w:val="00EB1EDB"/>
    <w:rsid w:val="00EB213A"/>
    <w:rsid w:val="00EB281C"/>
    <w:rsid w:val="00EB2DF2"/>
    <w:rsid w:val="00EB3561"/>
    <w:rsid w:val="00EC1634"/>
    <w:rsid w:val="00EC4757"/>
    <w:rsid w:val="00EC7B93"/>
    <w:rsid w:val="00ED01A1"/>
    <w:rsid w:val="00ED0435"/>
    <w:rsid w:val="00ED13CF"/>
    <w:rsid w:val="00ED14E6"/>
    <w:rsid w:val="00ED379A"/>
    <w:rsid w:val="00EE0A8B"/>
    <w:rsid w:val="00EE0B2F"/>
    <w:rsid w:val="00EE2331"/>
    <w:rsid w:val="00EE2E6B"/>
    <w:rsid w:val="00EE74C9"/>
    <w:rsid w:val="00EE7891"/>
    <w:rsid w:val="00EF123C"/>
    <w:rsid w:val="00EF12CF"/>
    <w:rsid w:val="00EF3870"/>
    <w:rsid w:val="00EF3EF3"/>
    <w:rsid w:val="00EF423E"/>
    <w:rsid w:val="00F03906"/>
    <w:rsid w:val="00F1169E"/>
    <w:rsid w:val="00F13CC8"/>
    <w:rsid w:val="00F147DF"/>
    <w:rsid w:val="00F155F5"/>
    <w:rsid w:val="00F16CFE"/>
    <w:rsid w:val="00F171FB"/>
    <w:rsid w:val="00F22028"/>
    <w:rsid w:val="00F2311E"/>
    <w:rsid w:val="00F27B82"/>
    <w:rsid w:val="00F3249D"/>
    <w:rsid w:val="00F36F3E"/>
    <w:rsid w:val="00F415C1"/>
    <w:rsid w:val="00F4365B"/>
    <w:rsid w:val="00F44DEB"/>
    <w:rsid w:val="00F5082D"/>
    <w:rsid w:val="00F531BD"/>
    <w:rsid w:val="00F55EBC"/>
    <w:rsid w:val="00F57C68"/>
    <w:rsid w:val="00F63428"/>
    <w:rsid w:val="00F659FA"/>
    <w:rsid w:val="00F6644F"/>
    <w:rsid w:val="00F71DA3"/>
    <w:rsid w:val="00F723F6"/>
    <w:rsid w:val="00F72B30"/>
    <w:rsid w:val="00F747BA"/>
    <w:rsid w:val="00F805F7"/>
    <w:rsid w:val="00F80DCA"/>
    <w:rsid w:val="00F80E12"/>
    <w:rsid w:val="00F80E57"/>
    <w:rsid w:val="00F81BD7"/>
    <w:rsid w:val="00F85195"/>
    <w:rsid w:val="00F931B4"/>
    <w:rsid w:val="00F96209"/>
    <w:rsid w:val="00F962AB"/>
    <w:rsid w:val="00F96BCE"/>
    <w:rsid w:val="00F97B14"/>
    <w:rsid w:val="00FA0CA9"/>
    <w:rsid w:val="00FA16CA"/>
    <w:rsid w:val="00FA19CB"/>
    <w:rsid w:val="00FA4A00"/>
    <w:rsid w:val="00FA4F25"/>
    <w:rsid w:val="00FA5761"/>
    <w:rsid w:val="00FB18F2"/>
    <w:rsid w:val="00FB2747"/>
    <w:rsid w:val="00FB5114"/>
    <w:rsid w:val="00FB58F1"/>
    <w:rsid w:val="00FC402E"/>
    <w:rsid w:val="00FC4778"/>
    <w:rsid w:val="00FD4826"/>
    <w:rsid w:val="00FD56E6"/>
    <w:rsid w:val="00FD6C95"/>
    <w:rsid w:val="00FD734B"/>
    <w:rsid w:val="00FE0231"/>
    <w:rsid w:val="00FE2CB1"/>
    <w:rsid w:val="00FE3387"/>
    <w:rsid w:val="00FE57BC"/>
    <w:rsid w:val="00FE6DD6"/>
    <w:rsid w:val="00FE70B3"/>
    <w:rsid w:val="00FE7E18"/>
    <w:rsid w:val="00FF2D57"/>
    <w:rsid w:val="00FF396D"/>
    <w:rsid w:val="00FF3B5F"/>
    <w:rsid w:val="00FF436D"/>
    <w:rsid w:val="00FF66C5"/>
    <w:rsid w:val="07D3EAC7"/>
    <w:rsid w:val="0E06B06F"/>
    <w:rsid w:val="0E4DC293"/>
    <w:rsid w:val="0F3858FD"/>
    <w:rsid w:val="14A0F95F"/>
    <w:rsid w:val="1910CED9"/>
    <w:rsid w:val="1BE3C697"/>
    <w:rsid w:val="1E4677C5"/>
    <w:rsid w:val="23AD1129"/>
    <w:rsid w:val="2468090D"/>
    <w:rsid w:val="274F72CB"/>
    <w:rsid w:val="2D34A342"/>
    <w:rsid w:val="2FDCB1FE"/>
    <w:rsid w:val="33E8F080"/>
    <w:rsid w:val="347C85AC"/>
    <w:rsid w:val="3741378E"/>
    <w:rsid w:val="3ADBBABF"/>
    <w:rsid w:val="45E856EF"/>
    <w:rsid w:val="478330F8"/>
    <w:rsid w:val="49D58720"/>
    <w:rsid w:val="4D4AB348"/>
    <w:rsid w:val="5394310C"/>
    <w:rsid w:val="58CDE7EB"/>
    <w:rsid w:val="6622088B"/>
    <w:rsid w:val="6AB0CE3F"/>
    <w:rsid w:val="6B7F7BA2"/>
    <w:rsid w:val="6DF3041F"/>
    <w:rsid w:val="72540CEF"/>
    <w:rsid w:val="72ACC775"/>
    <w:rsid w:val="7498A609"/>
    <w:rsid w:val="7A295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A5F4B6"/>
  <w15:chartTrackingRefBased/>
  <w15:docId w15:val="{CA0DE0FB-CBC6-494F-B3D6-F3FBAB94D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757"/>
    <w:pPr>
      <w:spacing w:after="160" w:line="259" w:lineRule="auto"/>
    </w:pPr>
    <w:rPr>
      <w:sz w:val="22"/>
      <w:szCs w:val="22"/>
      <w:lang w:eastAsia="en-US"/>
    </w:rPr>
  </w:style>
  <w:style w:type="paragraph" w:styleId="Heading1">
    <w:name w:val="heading 1"/>
    <w:basedOn w:val="Normal"/>
    <w:next w:val="Normal"/>
    <w:link w:val="Heading1Char"/>
    <w:uiPriority w:val="9"/>
    <w:qFormat/>
    <w:rsid w:val="007F43E5"/>
    <w:pPr>
      <w:keepNext/>
      <w:keepLines/>
      <w:numPr>
        <w:numId w:val="3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52297E"/>
    <w:pPr>
      <w:numPr>
        <w:ilvl w:val="1"/>
        <w:numId w:val="31"/>
      </w:numPr>
      <w:spacing w:before="100" w:beforeAutospacing="1" w:after="100" w:afterAutospacing="1" w:line="240" w:lineRule="auto"/>
      <w:outlineLvl w:val="1"/>
    </w:pPr>
    <w:rPr>
      <w:rFonts w:ascii="Times New Roman" w:eastAsia="Times New Roman" w:hAnsi="Times New Roman"/>
      <w:b/>
      <w:bCs/>
      <w:sz w:val="36"/>
      <w:szCs w:val="36"/>
      <w:lang w:eastAsia="en-GB"/>
    </w:rPr>
  </w:style>
  <w:style w:type="paragraph" w:styleId="Heading3">
    <w:name w:val="heading 3"/>
    <w:basedOn w:val="Normal"/>
    <w:next w:val="Normal"/>
    <w:link w:val="Heading3Char"/>
    <w:uiPriority w:val="9"/>
    <w:semiHidden/>
    <w:unhideWhenUsed/>
    <w:qFormat/>
    <w:rsid w:val="001A41C9"/>
    <w:pPr>
      <w:keepNext/>
      <w:keepLines/>
      <w:numPr>
        <w:ilvl w:val="2"/>
        <w:numId w:val="31"/>
      </w:numPr>
      <w:spacing w:before="200" w:after="0"/>
      <w:outlineLvl w:val="2"/>
    </w:pPr>
    <w:rPr>
      <w:rFonts w:ascii="Calibri Light" w:eastAsia="Times New Roman" w:hAnsi="Calibri Light"/>
      <w:b/>
      <w:bCs/>
      <w:color w:val="5B9BD5"/>
    </w:rPr>
  </w:style>
  <w:style w:type="paragraph" w:styleId="Heading4">
    <w:name w:val="heading 4"/>
    <w:basedOn w:val="Normal"/>
    <w:next w:val="Normal"/>
    <w:link w:val="Heading4Char"/>
    <w:uiPriority w:val="9"/>
    <w:semiHidden/>
    <w:unhideWhenUsed/>
    <w:qFormat/>
    <w:rsid w:val="007F43E5"/>
    <w:pPr>
      <w:keepNext/>
      <w:keepLines/>
      <w:numPr>
        <w:ilvl w:val="3"/>
        <w:numId w:val="3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F43E5"/>
    <w:pPr>
      <w:keepNext/>
      <w:keepLines/>
      <w:numPr>
        <w:ilvl w:val="4"/>
        <w:numId w:val="3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7F43E5"/>
    <w:pPr>
      <w:keepNext/>
      <w:keepLines/>
      <w:numPr>
        <w:ilvl w:val="5"/>
        <w:numId w:val="3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7F43E5"/>
    <w:pPr>
      <w:keepNext/>
      <w:keepLines/>
      <w:numPr>
        <w:ilvl w:val="6"/>
        <w:numId w:val="3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7F43E5"/>
    <w:pPr>
      <w:keepNext/>
      <w:keepLines/>
      <w:numPr>
        <w:ilvl w:val="7"/>
        <w:numId w:val="3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F43E5"/>
    <w:pPr>
      <w:keepNext/>
      <w:keepLines/>
      <w:numPr>
        <w:ilvl w:val="8"/>
        <w:numId w:val="3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character" w:customStyle="1" w:styleId="Heading3Char">
    <w:name w:val="Heading 3 Char"/>
    <w:link w:val="Heading3"/>
    <w:uiPriority w:val="9"/>
    <w:semiHidden/>
    <w:rsid w:val="001A41C9"/>
    <w:rPr>
      <w:rFonts w:ascii="Calibri Light" w:eastAsia="Times New Roman" w:hAnsi="Calibri Light" w:cs="Times New Roman"/>
      <w:b/>
      <w:bCs/>
      <w:color w:val="5B9BD5"/>
    </w:rPr>
  </w:style>
  <w:style w:type="paragraph" w:styleId="BodyText">
    <w:name w:val="Body Text"/>
    <w:basedOn w:val="Normal"/>
    <w:link w:val="BodyTextChar"/>
    <w:rsid w:val="001A41C9"/>
    <w:pPr>
      <w:spacing w:after="0" w:line="240" w:lineRule="auto"/>
    </w:pPr>
    <w:rPr>
      <w:rFonts w:ascii="Times New Roman" w:eastAsia="Times New Roman" w:hAnsi="Times New Roman"/>
      <w:b/>
      <w:spacing w:val="10"/>
      <w:sz w:val="28"/>
      <w:szCs w:val="20"/>
    </w:rPr>
  </w:style>
  <w:style w:type="character" w:customStyle="1" w:styleId="BodyTextChar">
    <w:name w:val="Body Text Char"/>
    <w:link w:val="BodyText"/>
    <w:rsid w:val="001A41C9"/>
    <w:rPr>
      <w:rFonts w:ascii="Times New Roman" w:eastAsia="Times New Roman" w:hAnsi="Times New Roman" w:cs="Times New Roman"/>
      <w:b/>
      <w:spacing w:val="10"/>
      <w:sz w:val="28"/>
      <w:szCs w:val="20"/>
    </w:rPr>
  </w:style>
  <w:style w:type="paragraph" w:styleId="BodyTextIndent">
    <w:name w:val="Body Text Indent"/>
    <w:basedOn w:val="Normal"/>
    <w:link w:val="BodyTextIndentChar"/>
    <w:rsid w:val="001A41C9"/>
    <w:pPr>
      <w:spacing w:after="0" w:line="240" w:lineRule="auto"/>
      <w:ind w:left="357"/>
      <w:jc w:val="both"/>
    </w:pPr>
    <w:rPr>
      <w:rFonts w:ascii="Times New Roman" w:eastAsia="Times New Roman" w:hAnsi="Times New Roman"/>
      <w:sz w:val="24"/>
      <w:szCs w:val="20"/>
    </w:rPr>
  </w:style>
  <w:style w:type="character" w:customStyle="1" w:styleId="BodyTextIndentChar">
    <w:name w:val="Body Text Indent Char"/>
    <w:link w:val="BodyTextIndent"/>
    <w:rsid w:val="001A41C9"/>
    <w:rPr>
      <w:rFonts w:ascii="Times New Roman" w:eastAsia="Times New Roman" w:hAnsi="Times New Roman" w:cs="Times New Roman"/>
      <w:sz w:val="24"/>
      <w:szCs w:val="20"/>
    </w:rPr>
  </w:style>
  <w:style w:type="paragraph" w:styleId="Header">
    <w:name w:val="header"/>
    <w:basedOn w:val="Normal"/>
    <w:link w:val="HeaderChar"/>
    <w:uiPriority w:val="99"/>
    <w:unhideWhenUsed/>
    <w:rsid w:val="00112549"/>
    <w:pPr>
      <w:tabs>
        <w:tab w:val="center" w:pos="4513"/>
        <w:tab w:val="right" w:pos="9026"/>
      </w:tabs>
    </w:pPr>
  </w:style>
  <w:style w:type="character" w:customStyle="1" w:styleId="HeaderChar">
    <w:name w:val="Header Char"/>
    <w:link w:val="Header"/>
    <w:uiPriority w:val="99"/>
    <w:rsid w:val="00112549"/>
    <w:rPr>
      <w:sz w:val="22"/>
      <w:szCs w:val="22"/>
      <w:lang w:eastAsia="en-US"/>
    </w:rPr>
  </w:style>
  <w:style w:type="paragraph" w:styleId="Footer">
    <w:name w:val="footer"/>
    <w:basedOn w:val="Normal"/>
    <w:link w:val="FooterChar"/>
    <w:uiPriority w:val="99"/>
    <w:unhideWhenUsed/>
    <w:rsid w:val="00112549"/>
    <w:pPr>
      <w:tabs>
        <w:tab w:val="center" w:pos="4513"/>
        <w:tab w:val="right" w:pos="9026"/>
      </w:tabs>
    </w:pPr>
  </w:style>
  <w:style w:type="character" w:customStyle="1" w:styleId="FooterChar">
    <w:name w:val="Footer Char"/>
    <w:link w:val="Footer"/>
    <w:uiPriority w:val="99"/>
    <w:rsid w:val="00112549"/>
    <w:rPr>
      <w:sz w:val="22"/>
      <w:szCs w:val="22"/>
      <w:lang w:eastAsia="en-US"/>
    </w:rPr>
  </w:style>
  <w:style w:type="character" w:customStyle="1" w:styleId="Heading1Char">
    <w:name w:val="Heading 1 Char"/>
    <w:basedOn w:val="DefaultParagraphFont"/>
    <w:link w:val="Heading1"/>
    <w:uiPriority w:val="9"/>
    <w:rsid w:val="007F43E5"/>
    <w:rPr>
      <w:rFonts w:asciiTheme="majorHAnsi" w:eastAsiaTheme="majorEastAsia" w:hAnsiTheme="majorHAnsi" w:cstheme="majorBidi"/>
      <w:color w:val="2F5496" w:themeColor="accent1" w:themeShade="BF"/>
      <w:sz w:val="32"/>
      <w:szCs w:val="32"/>
      <w:lang w:eastAsia="en-US"/>
    </w:rPr>
  </w:style>
  <w:style w:type="character" w:customStyle="1" w:styleId="Heading4Char">
    <w:name w:val="Heading 4 Char"/>
    <w:basedOn w:val="DefaultParagraphFont"/>
    <w:link w:val="Heading4"/>
    <w:uiPriority w:val="9"/>
    <w:semiHidden/>
    <w:rsid w:val="007F43E5"/>
    <w:rPr>
      <w:rFonts w:asciiTheme="majorHAnsi" w:eastAsiaTheme="majorEastAsia" w:hAnsiTheme="majorHAnsi" w:cstheme="majorBidi"/>
      <w:i/>
      <w:iCs/>
      <w:color w:val="2F5496" w:themeColor="accent1" w:themeShade="BF"/>
      <w:sz w:val="22"/>
      <w:szCs w:val="22"/>
      <w:lang w:eastAsia="en-US"/>
    </w:rPr>
  </w:style>
  <w:style w:type="character" w:customStyle="1" w:styleId="Heading5Char">
    <w:name w:val="Heading 5 Char"/>
    <w:basedOn w:val="DefaultParagraphFont"/>
    <w:link w:val="Heading5"/>
    <w:uiPriority w:val="9"/>
    <w:semiHidden/>
    <w:rsid w:val="007F43E5"/>
    <w:rPr>
      <w:rFonts w:asciiTheme="majorHAnsi" w:eastAsiaTheme="majorEastAsia" w:hAnsiTheme="majorHAnsi" w:cstheme="majorBidi"/>
      <w:color w:val="2F5496" w:themeColor="accent1" w:themeShade="BF"/>
      <w:sz w:val="22"/>
      <w:szCs w:val="22"/>
      <w:lang w:eastAsia="en-US"/>
    </w:rPr>
  </w:style>
  <w:style w:type="character" w:customStyle="1" w:styleId="Heading6Char">
    <w:name w:val="Heading 6 Char"/>
    <w:basedOn w:val="DefaultParagraphFont"/>
    <w:link w:val="Heading6"/>
    <w:uiPriority w:val="9"/>
    <w:semiHidden/>
    <w:rsid w:val="007F43E5"/>
    <w:rPr>
      <w:rFonts w:asciiTheme="majorHAnsi" w:eastAsiaTheme="majorEastAsia" w:hAnsiTheme="majorHAnsi" w:cstheme="majorBidi"/>
      <w:color w:val="1F3763" w:themeColor="accent1" w:themeShade="7F"/>
      <w:sz w:val="22"/>
      <w:szCs w:val="22"/>
      <w:lang w:eastAsia="en-US"/>
    </w:rPr>
  </w:style>
  <w:style w:type="character" w:customStyle="1" w:styleId="Heading7Char">
    <w:name w:val="Heading 7 Char"/>
    <w:basedOn w:val="DefaultParagraphFont"/>
    <w:link w:val="Heading7"/>
    <w:uiPriority w:val="9"/>
    <w:semiHidden/>
    <w:rsid w:val="007F43E5"/>
    <w:rPr>
      <w:rFonts w:asciiTheme="majorHAnsi" w:eastAsiaTheme="majorEastAsia" w:hAnsiTheme="majorHAnsi" w:cstheme="majorBidi"/>
      <w:i/>
      <w:iCs/>
      <w:color w:val="1F3763" w:themeColor="accent1" w:themeShade="7F"/>
      <w:sz w:val="22"/>
      <w:szCs w:val="22"/>
      <w:lang w:eastAsia="en-US"/>
    </w:rPr>
  </w:style>
  <w:style w:type="character" w:customStyle="1" w:styleId="Heading8Char">
    <w:name w:val="Heading 8 Char"/>
    <w:basedOn w:val="DefaultParagraphFont"/>
    <w:link w:val="Heading8"/>
    <w:uiPriority w:val="9"/>
    <w:semiHidden/>
    <w:rsid w:val="007F43E5"/>
    <w:rPr>
      <w:rFonts w:asciiTheme="majorHAnsi" w:eastAsiaTheme="majorEastAsia" w:hAnsiTheme="majorHAnsi" w:cstheme="majorBidi"/>
      <w:color w:val="272727" w:themeColor="text1" w:themeTint="D8"/>
      <w:sz w:val="21"/>
      <w:szCs w:val="21"/>
      <w:lang w:eastAsia="en-US"/>
    </w:rPr>
  </w:style>
  <w:style w:type="character" w:customStyle="1" w:styleId="Heading9Char">
    <w:name w:val="Heading 9 Char"/>
    <w:basedOn w:val="DefaultParagraphFont"/>
    <w:link w:val="Heading9"/>
    <w:uiPriority w:val="9"/>
    <w:semiHidden/>
    <w:rsid w:val="007F43E5"/>
    <w:rPr>
      <w:rFonts w:asciiTheme="majorHAnsi" w:eastAsiaTheme="majorEastAsia" w:hAnsiTheme="majorHAnsi" w:cstheme="majorBidi"/>
      <w:i/>
      <w:iCs/>
      <w:color w:val="272727" w:themeColor="text1" w:themeTint="D8"/>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364700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4386">
      <w:bodyDiv w:val="1"/>
      <w:marLeft w:val="0"/>
      <w:marRight w:val="0"/>
      <w:marTop w:val="0"/>
      <w:marBottom w:val="0"/>
      <w:divBdr>
        <w:top w:val="none" w:sz="0" w:space="0" w:color="auto"/>
        <w:left w:val="none" w:sz="0" w:space="0" w:color="auto"/>
        <w:bottom w:val="none" w:sz="0" w:space="0" w:color="auto"/>
        <w:right w:val="none" w:sz="0" w:space="0" w:color="auto"/>
      </w:divBdr>
    </w:div>
    <w:div w:id="1230650739">
      <w:bodyDiv w:val="1"/>
      <w:marLeft w:val="0"/>
      <w:marRight w:val="0"/>
      <w:marTop w:val="0"/>
      <w:marBottom w:val="0"/>
      <w:divBdr>
        <w:top w:val="none" w:sz="0" w:space="0" w:color="auto"/>
        <w:left w:val="none" w:sz="0" w:space="0" w:color="auto"/>
        <w:bottom w:val="none" w:sz="0" w:space="0" w:color="auto"/>
        <w:right w:val="none" w:sz="0" w:space="0" w:color="auto"/>
      </w:divBdr>
    </w:div>
    <w:div w:id="1307664317">
      <w:bodyDiv w:val="1"/>
      <w:marLeft w:val="0"/>
      <w:marRight w:val="0"/>
      <w:marTop w:val="0"/>
      <w:marBottom w:val="0"/>
      <w:divBdr>
        <w:top w:val="none" w:sz="0" w:space="0" w:color="auto"/>
        <w:left w:val="none" w:sz="0" w:space="0" w:color="auto"/>
        <w:bottom w:val="none" w:sz="0" w:space="0" w:color="auto"/>
        <w:right w:val="none" w:sz="0" w:space="0" w:color="auto"/>
      </w:divBdr>
    </w:div>
    <w:div w:id="15133018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9469">
      <w:bodyDiv w:val="1"/>
      <w:marLeft w:val="0"/>
      <w:marRight w:val="0"/>
      <w:marTop w:val="0"/>
      <w:marBottom w:val="0"/>
      <w:divBdr>
        <w:top w:val="none" w:sz="0" w:space="0" w:color="auto"/>
        <w:left w:val="none" w:sz="0" w:space="0" w:color="auto"/>
        <w:bottom w:val="none" w:sz="0" w:space="0" w:color="auto"/>
        <w:right w:val="none" w:sz="0" w:space="0" w:color="auto"/>
      </w:divBdr>
    </w:div>
    <w:div w:id="1728723693">
      <w:bodyDiv w:val="1"/>
      <w:marLeft w:val="0"/>
      <w:marRight w:val="0"/>
      <w:marTop w:val="0"/>
      <w:marBottom w:val="0"/>
      <w:divBdr>
        <w:top w:val="none" w:sz="0" w:space="0" w:color="auto"/>
        <w:left w:val="none" w:sz="0" w:space="0" w:color="auto"/>
        <w:bottom w:val="none" w:sz="0" w:space="0" w:color="auto"/>
        <w:right w:val="none" w:sz="0" w:space="0" w:color="auto"/>
      </w:divBdr>
    </w:div>
    <w:div w:id="1794327364">
      <w:bodyDiv w:val="1"/>
      <w:marLeft w:val="0"/>
      <w:marRight w:val="0"/>
      <w:marTop w:val="0"/>
      <w:marBottom w:val="0"/>
      <w:divBdr>
        <w:top w:val="none" w:sz="0" w:space="0" w:color="auto"/>
        <w:left w:val="none" w:sz="0" w:space="0" w:color="auto"/>
        <w:bottom w:val="none" w:sz="0" w:space="0" w:color="auto"/>
        <w:right w:val="none" w:sz="0" w:space="0" w:color="auto"/>
      </w:divBdr>
    </w:div>
    <w:div w:id="1800566681">
      <w:bodyDiv w:val="1"/>
      <w:marLeft w:val="0"/>
      <w:marRight w:val="0"/>
      <w:marTop w:val="0"/>
      <w:marBottom w:val="0"/>
      <w:divBdr>
        <w:top w:val="none" w:sz="0" w:space="0" w:color="auto"/>
        <w:left w:val="none" w:sz="0" w:space="0" w:color="auto"/>
        <w:bottom w:val="none" w:sz="0" w:space="0" w:color="auto"/>
        <w:right w:val="none" w:sz="0" w:space="0" w:color="auto"/>
      </w:divBdr>
    </w:div>
    <w:div w:id="1926108582">
      <w:bodyDiv w:val="1"/>
      <w:marLeft w:val="0"/>
      <w:marRight w:val="0"/>
      <w:marTop w:val="0"/>
      <w:marBottom w:val="0"/>
      <w:divBdr>
        <w:top w:val="none" w:sz="0" w:space="0" w:color="auto"/>
        <w:left w:val="none" w:sz="0" w:space="0" w:color="auto"/>
        <w:bottom w:val="none" w:sz="0" w:space="0" w:color="auto"/>
        <w:right w:val="none" w:sz="0" w:space="0" w:color="auto"/>
      </w:divBdr>
    </w:div>
    <w:div w:id="19555495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D44C82-7D69-476A-8E6D-00933A90C1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827769-CA42-433A-AE74-629A909C991B}">
  <ds:schemaRefs>
    <ds:schemaRef ds:uri="http://schemas.openxmlformats.org/officeDocument/2006/bibliography"/>
  </ds:schemaRefs>
</ds:datastoreItem>
</file>

<file path=customXml/itemProps3.xml><?xml version="1.0" encoding="utf-8"?>
<ds:datastoreItem xmlns:ds="http://schemas.openxmlformats.org/officeDocument/2006/customXml" ds:itemID="{177AB7C3-D59B-4598-93A8-B9EAC729C9F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795540F-5059-47CA-8B61-1D3DCE2DDE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840</Words>
  <Characters>4794</Characters>
  <Application>Microsoft Office Word</Application>
  <DocSecurity>0</DocSecurity>
  <Lines>39</Lines>
  <Paragraphs>11</Paragraphs>
  <ScaleCrop>false</ScaleCrop>
  <Company>ABM LHB</Company>
  <LinksUpToDate>false</LinksUpToDate>
  <CharactersWithSpaces>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10</cp:revision>
  <cp:lastPrinted>2019-11-26T20:40:00Z</cp:lastPrinted>
  <dcterms:created xsi:type="dcterms:W3CDTF">2025-10-07T11:36:00Z</dcterms:created>
  <dcterms:modified xsi:type="dcterms:W3CDTF">2026-03-10T11:13:00Z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