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96541E" w14:paraId="6D2903E2" w14:textId="77777777" w:rsidTr="2F5765A6">
        <w:tc>
          <w:tcPr>
            <w:tcW w:w="2977" w:type="dxa"/>
            <w:shd w:val="clear" w:color="auto" w:fill="163E64"/>
            <w:tcMar>
              <w:top w:w="90" w:type="dxa"/>
              <w:left w:w="100" w:type="dxa"/>
              <w:bottom w:w="90" w:type="dxa"/>
              <w:right w:w="100" w:type="dxa"/>
            </w:tcMar>
          </w:tcPr>
          <w:p w14:paraId="6D2903DE" w14:textId="77777777" w:rsidR="00F5082D" w:rsidRPr="0096541E" w:rsidRDefault="00F5082D" w:rsidP="000B0C68">
            <w:pPr>
              <w:spacing w:after="40" w:line="240" w:lineRule="auto"/>
              <w:rPr>
                <w:rFonts w:ascii="Verdana" w:hAnsi="Verdana"/>
                <w:b/>
              </w:rPr>
            </w:pPr>
            <w:r w:rsidRPr="0096541E">
              <w:rPr>
                <w:rFonts w:ascii="Verdana" w:hAnsi="Verdana"/>
                <w:b/>
              </w:rPr>
              <w:t>Meeting Date</w:t>
            </w:r>
          </w:p>
        </w:tc>
        <w:sdt>
          <w:sdtPr>
            <w:rPr>
              <w:rStyle w:val="Style1"/>
              <w:rFonts w:ascii="Verdana" w:hAnsi="Verdana"/>
              <w:b/>
              <w:bCs/>
            </w:rPr>
            <w:alias w:val="Insert Meeting Date"/>
            <w:tag w:val="Insert Meeting Date"/>
            <w:id w:val="-1199389736"/>
            <w:lock w:val="sdtLocked"/>
            <w:placeholder>
              <w:docPart w:val="CE3795E89F6B48CE9FEFED8F7EA4BA20"/>
            </w:placeholder>
            <w15:color w:val="000000"/>
            <w:date w:fullDate="2026-10-15T00:00:00Z">
              <w:dateFormat w:val="dd MMMM yyyy"/>
              <w:lid w:val="en-GB"/>
              <w:storeMappedDataAs w:val="dateTime"/>
              <w:calendar w:val="gregorian"/>
            </w:date>
          </w:sdtPr>
          <w:sdtEndPr>
            <w:rPr>
              <w:rStyle w:val="DefaultParagraphFont"/>
              <w:rFonts w:ascii="Arial" w:hAnsi="Arial"/>
            </w:rPr>
          </w:sdtEndPr>
          <w:sdtContent>
            <w:tc>
              <w:tcPr>
                <w:tcW w:w="2835" w:type="dxa"/>
              </w:tcPr>
              <w:p w14:paraId="6D2903DF" w14:textId="1DBDD90E" w:rsidR="00F5082D" w:rsidRPr="0096541E" w:rsidRDefault="00070AF0" w:rsidP="000B0C68">
                <w:pPr>
                  <w:spacing w:line="240" w:lineRule="auto"/>
                  <w:rPr>
                    <w:rFonts w:ascii="Verdana" w:hAnsi="Verdana"/>
                    <w:b/>
                    <w:bCs/>
                  </w:rPr>
                </w:pPr>
                <w:r w:rsidRPr="0096541E">
                  <w:rPr>
                    <w:rStyle w:val="Style1"/>
                    <w:rFonts w:ascii="Verdana" w:hAnsi="Verdana"/>
                    <w:b/>
                    <w:bCs/>
                  </w:rPr>
                  <w:t>15 October 2026</w:t>
                </w:r>
              </w:p>
            </w:tc>
          </w:sdtContent>
        </w:sdt>
        <w:tc>
          <w:tcPr>
            <w:tcW w:w="2368" w:type="dxa"/>
            <w:shd w:val="clear" w:color="auto" w:fill="163E64"/>
            <w:tcMar>
              <w:top w:w="90" w:type="dxa"/>
              <w:left w:w="100" w:type="dxa"/>
              <w:bottom w:w="90" w:type="dxa"/>
              <w:right w:w="100" w:type="dxa"/>
            </w:tcMar>
          </w:tcPr>
          <w:p w14:paraId="6D2903E0" w14:textId="77777777" w:rsidR="00F5082D" w:rsidRPr="0096541E" w:rsidRDefault="00F5082D" w:rsidP="000B0C68">
            <w:pPr>
              <w:spacing w:after="40" w:line="240" w:lineRule="auto"/>
              <w:rPr>
                <w:rFonts w:ascii="Verdana" w:hAnsi="Verdana"/>
                <w:b/>
              </w:rPr>
            </w:pPr>
            <w:r w:rsidRPr="0096541E">
              <w:rPr>
                <w:rFonts w:ascii="Verdana" w:hAnsi="Verdana"/>
                <w:b/>
              </w:rPr>
              <w:t>Agenda Item</w:t>
            </w:r>
          </w:p>
        </w:tc>
        <w:tc>
          <w:tcPr>
            <w:tcW w:w="841" w:type="dxa"/>
            <w:tcMar>
              <w:top w:w="90" w:type="dxa"/>
              <w:left w:w="100" w:type="dxa"/>
              <w:bottom w:w="90" w:type="dxa"/>
              <w:right w:w="100" w:type="dxa"/>
            </w:tcMar>
          </w:tcPr>
          <w:p w14:paraId="6D2903E1" w14:textId="566CEA10" w:rsidR="00F5082D" w:rsidRPr="0096541E" w:rsidRDefault="13D922F8" w:rsidP="000B0C68">
            <w:pPr>
              <w:spacing w:after="40" w:line="240" w:lineRule="auto"/>
            </w:pPr>
            <w:r w:rsidRPr="2F5765A6">
              <w:rPr>
                <w:rFonts w:ascii="Verdana" w:hAnsi="Verdana"/>
                <w:b/>
                <w:bCs/>
              </w:rPr>
              <w:t>3.4</w:t>
            </w:r>
          </w:p>
        </w:tc>
      </w:tr>
      <w:tr w:rsidR="00B0479E" w:rsidRPr="0096541E" w14:paraId="1EEB45B2" w14:textId="77777777" w:rsidTr="2F5765A6">
        <w:tc>
          <w:tcPr>
            <w:tcW w:w="2977" w:type="dxa"/>
            <w:shd w:val="clear" w:color="auto" w:fill="163E64"/>
            <w:tcMar>
              <w:top w:w="90" w:type="dxa"/>
              <w:left w:w="100" w:type="dxa"/>
              <w:bottom w:w="90" w:type="dxa"/>
              <w:right w:w="100" w:type="dxa"/>
            </w:tcMar>
          </w:tcPr>
          <w:p w14:paraId="4A48663E" w14:textId="6879CA0B" w:rsidR="00B0479E" w:rsidRPr="0096541E" w:rsidRDefault="00B0479E" w:rsidP="000B0C68">
            <w:pPr>
              <w:spacing w:after="40" w:line="240" w:lineRule="auto"/>
              <w:rPr>
                <w:rFonts w:ascii="Verdana" w:hAnsi="Verdana"/>
                <w:b/>
              </w:rPr>
            </w:pPr>
            <w:r w:rsidRPr="0096541E">
              <w:rPr>
                <w:rFonts w:ascii="Verdana" w:hAnsi="Verdana"/>
                <w:b/>
              </w:rPr>
              <w:t xml:space="preserve">Name of Meeting </w:t>
            </w:r>
          </w:p>
        </w:tc>
        <w:sdt>
          <w:sdtPr>
            <w:rPr>
              <w:rStyle w:val="CorporateFont"/>
              <w:rFonts w:ascii="Verdana" w:hAnsi="Verdana"/>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Fonts w:ascii="Arial" w:hAnsi="Arial"/>
            </w:rPr>
          </w:sdtEndPr>
          <w:sdtContent>
            <w:tc>
              <w:tcPr>
                <w:tcW w:w="6044" w:type="dxa"/>
                <w:gridSpan w:val="3"/>
              </w:tcPr>
              <w:p w14:paraId="5687483E" w14:textId="0CAFDBBF" w:rsidR="00B0479E" w:rsidRPr="0096541E" w:rsidRDefault="00070AF0" w:rsidP="000B0C68">
                <w:pPr>
                  <w:spacing w:line="240" w:lineRule="auto"/>
                  <w:rPr>
                    <w:rFonts w:ascii="Verdana" w:hAnsi="Verdana"/>
                    <w:b/>
                    <w:bCs/>
                  </w:rPr>
                </w:pPr>
                <w:r w:rsidRPr="0096541E">
                  <w:rPr>
                    <w:rStyle w:val="CorporateFont"/>
                    <w:rFonts w:ascii="Verdana" w:hAnsi="Verdana"/>
                    <w:b/>
                    <w:bCs/>
                  </w:rPr>
                  <w:t>Charitable Funds Committee</w:t>
                </w:r>
              </w:p>
            </w:tc>
          </w:sdtContent>
        </w:sdt>
      </w:tr>
      <w:tr w:rsidR="00083FC0" w:rsidRPr="0096541E" w14:paraId="6D2903E5" w14:textId="77777777" w:rsidTr="2F5765A6">
        <w:tc>
          <w:tcPr>
            <w:tcW w:w="2977" w:type="dxa"/>
            <w:shd w:val="clear" w:color="auto" w:fill="163E64"/>
            <w:tcMar>
              <w:top w:w="90" w:type="dxa"/>
              <w:left w:w="100" w:type="dxa"/>
              <w:bottom w:w="90" w:type="dxa"/>
              <w:right w:w="100" w:type="dxa"/>
            </w:tcMar>
          </w:tcPr>
          <w:p w14:paraId="6D2903E3" w14:textId="77777777" w:rsidR="00034194" w:rsidRPr="0096541E" w:rsidRDefault="00034194" w:rsidP="000B0C68">
            <w:pPr>
              <w:spacing w:after="40" w:line="240" w:lineRule="auto"/>
              <w:rPr>
                <w:rFonts w:ascii="Verdana" w:hAnsi="Verdana"/>
                <w:b/>
              </w:rPr>
            </w:pPr>
            <w:r w:rsidRPr="0096541E">
              <w:rPr>
                <w:rFonts w:ascii="Verdana" w:hAnsi="Verdana"/>
                <w:b/>
              </w:rPr>
              <w:t>Report Title</w:t>
            </w:r>
          </w:p>
        </w:tc>
        <w:tc>
          <w:tcPr>
            <w:tcW w:w="6044" w:type="dxa"/>
            <w:gridSpan w:val="3"/>
            <w:tcMar>
              <w:top w:w="90" w:type="dxa"/>
              <w:left w:w="100" w:type="dxa"/>
              <w:bottom w:w="90" w:type="dxa"/>
              <w:right w:w="100" w:type="dxa"/>
            </w:tcMar>
            <w:vAlign w:val="center"/>
          </w:tcPr>
          <w:p w14:paraId="67E5BB80" w14:textId="112D89C3" w:rsidR="00C44A3A" w:rsidRPr="0096541E" w:rsidRDefault="004701A8" w:rsidP="000B0C68">
            <w:pPr>
              <w:spacing w:after="40" w:line="240" w:lineRule="auto"/>
              <w:rPr>
                <w:rFonts w:ascii="Verdana" w:hAnsi="Verdana"/>
              </w:rPr>
            </w:pPr>
            <w:r w:rsidRPr="0096541E">
              <w:rPr>
                <w:rFonts w:ascii="Verdana" w:hAnsi="Verdana"/>
              </w:rPr>
              <w:t>Staff Recognition Programme</w:t>
            </w:r>
          </w:p>
        </w:tc>
      </w:tr>
      <w:tr w:rsidR="00083FC0" w:rsidRPr="0096541E" w14:paraId="6D2903E8" w14:textId="77777777" w:rsidTr="2F5765A6">
        <w:tc>
          <w:tcPr>
            <w:tcW w:w="2977" w:type="dxa"/>
            <w:shd w:val="clear" w:color="auto" w:fill="163E64"/>
            <w:tcMar>
              <w:top w:w="90" w:type="dxa"/>
              <w:left w:w="100" w:type="dxa"/>
              <w:bottom w:w="90" w:type="dxa"/>
              <w:right w:w="100" w:type="dxa"/>
            </w:tcMar>
          </w:tcPr>
          <w:p w14:paraId="6D2903E6" w14:textId="77777777" w:rsidR="00034194" w:rsidRPr="0096541E" w:rsidRDefault="00034194" w:rsidP="000B0C68">
            <w:pPr>
              <w:spacing w:after="40" w:line="240" w:lineRule="auto"/>
              <w:rPr>
                <w:rFonts w:ascii="Verdana" w:hAnsi="Verdana"/>
                <w:b/>
              </w:rPr>
            </w:pPr>
            <w:r w:rsidRPr="0096541E">
              <w:rPr>
                <w:rFonts w:ascii="Verdana" w:hAnsi="Verdana"/>
                <w:b/>
              </w:rPr>
              <w:t>Report Author</w:t>
            </w:r>
          </w:p>
        </w:tc>
        <w:tc>
          <w:tcPr>
            <w:tcW w:w="6044" w:type="dxa"/>
            <w:gridSpan w:val="3"/>
            <w:tcMar>
              <w:top w:w="90" w:type="dxa"/>
              <w:left w:w="100" w:type="dxa"/>
              <w:bottom w:w="90" w:type="dxa"/>
              <w:right w:w="100" w:type="dxa"/>
            </w:tcMar>
            <w:vAlign w:val="center"/>
          </w:tcPr>
          <w:p w14:paraId="7356FFCE" w14:textId="77777777" w:rsidR="00C44A3A" w:rsidRPr="0096541E" w:rsidRDefault="004701A8" w:rsidP="000B0C68">
            <w:pPr>
              <w:spacing w:after="40" w:line="240" w:lineRule="auto"/>
              <w:rPr>
                <w:rFonts w:ascii="Verdana" w:hAnsi="Verdana"/>
              </w:rPr>
            </w:pPr>
            <w:r w:rsidRPr="0096541E">
              <w:rPr>
                <w:rFonts w:ascii="Verdana" w:hAnsi="Verdana"/>
              </w:rPr>
              <w:t>Julie Lloyd, Head of Culture, OD &amp; Staff Experience</w:t>
            </w:r>
          </w:p>
        </w:tc>
      </w:tr>
      <w:tr w:rsidR="00762BBE" w:rsidRPr="0096541E" w14:paraId="6D2903EB" w14:textId="77777777" w:rsidTr="2F5765A6">
        <w:tc>
          <w:tcPr>
            <w:tcW w:w="2977" w:type="dxa"/>
            <w:shd w:val="clear" w:color="auto" w:fill="163E64"/>
            <w:tcMar>
              <w:top w:w="90" w:type="dxa"/>
              <w:left w:w="100" w:type="dxa"/>
              <w:bottom w:w="90" w:type="dxa"/>
              <w:right w:w="100" w:type="dxa"/>
            </w:tcMar>
          </w:tcPr>
          <w:p w14:paraId="6D2903E9" w14:textId="77777777" w:rsidR="00762BBE" w:rsidRPr="0096541E" w:rsidRDefault="00762BBE" w:rsidP="000B0C68">
            <w:pPr>
              <w:spacing w:after="40" w:line="240" w:lineRule="auto"/>
              <w:rPr>
                <w:rFonts w:ascii="Verdana" w:hAnsi="Verdana"/>
                <w:b/>
              </w:rPr>
            </w:pPr>
            <w:r w:rsidRPr="0096541E">
              <w:rPr>
                <w:rFonts w:ascii="Verdana" w:hAnsi="Verdana"/>
                <w:b/>
              </w:rPr>
              <w:t>Report Sponsor</w:t>
            </w:r>
          </w:p>
        </w:tc>
        <w:sdt>
          <w:sdtPr>
            <w:rPr>
              <w:rStyle w:val="Style1"/>
              <w:rFonts w:ascii="Verdana" w:hAnsi="Verdana"/>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Fonts w:ascii="Arial" w:hAnsi="Arial"/>
            </w:rPr>
          </w:sdtEndPr>
          <w:sdtContent>
            <w:tc>
              <w:tcPr>
                <w:tcW w:w="6044" w:type="dxa"/>
                <w:gridSpan w:val="3"/>
              </w:tcPr>
              <w:p w14:paraId="6D2903EA" w14:textId="5F90A060" w:rsidR="00762BBE" w:rsidRPr="0096541E" w:rsidRDefault="00070AF0" w:rsidP="000B0C68">
                <w:pPr>
                  <w:spacing w:line="240" w:lineRule="auto"/>
                  <w:rPr>
                    <w:rFonts w:ascii="Verdana" w:hAnsi="Verdana"/>
                  </w:rPr>
                </w:pPr>
                <w:r w:rsidRPr="0096541E">
                  <w:rPr>
                    <w:rStyle w:val="Style1"/>
                    <w:rFonts w:ascii="Verdana" w:hAnsi="Verdana"/>
                  </w:rPr>
                  <w:t>Executive Director of Workforce and Organisational Development</w:t>
                </w:r>
              </w:p>
            </w:tc>
          </w:sdtContent>
        </w:sdt>
      </w:tr>
      <w:tr w:rsidR="00762BBE" w:rsidRPr="0096541E" w14:paraId="6D2903EE" w14:textId="77777777" w:rsidTr="2F5765A6">
        <w:tc>
          <w:tcPr>
            <w:tcW w:w="2977" w:type="dxa"/>
            <w:shd w:val="clear" w:color="auto" w:fill="163E64"/>
            <w:tcMar>
              <w:top w:w="90" w:type="dxa"/>
              <w:left w:w="100" w:type="dxa"/>
              <w:bottom w:w="90" w:type="dxa"/>
              <w:right w:w="100" w:type="dxa"/>
            </w:tcMar>
          </w:tcPr>
          <w:p w14:paraId="6D2903EC" w14:textId="77777777" w:rsidR="00762BBE" w:rsidRPr="0096541E" w:rsidRDefault="00762BBE" w:rsidP="000B0C68">
            <w:pPr>
              <w:spacing w:after="40" w:line="240" w:lineRule="auto"/>
              <w:rPr>
                <w:rFonts w:ascii="Verdana" w:hAnsi="Verdana"/>
                <w:b/>
              </w:rPr>
            </w:pPr>
            <w:r w:rsidRPr="0096541E">
              <w:rPr>
                <w:rFonts w:ascii="Verdana" w:hAnsi="Verdana"/>
                <w:b/>
              </w:rPr>
              <w:t>Presented by</w:t>
            </w:r>
          </w:p>
        </w:tc>
        <w:tc>
          <w:tcPr>
            <w:tcW w:w="6044" w:type="dxa"/>
            <w:gridSpan w:val="3"/>
            <w:tcMar>
              <w:top w:w="90" w:type="dxa"/>
              <w:left w:w="100" w:type="dxa"/>
              <w:bottom w:w="90" w:type="dxa"/>
              <w:right w:w="100" w:type="dxa"/>
            </w:tcMar>
            <w:vAlign w:val="center"/>
          </w:tcPr>
          <w:p w14:paraId="6BA067A9" w14:textId="77777777" w:rsidR="00C44A3A" w:rsidRPr="0096541E" w:rsidRDefault="004701A8" w:rsidP="000B0C68">
            <w:pPr>
              <w:spacing w:after="40" w:line="240" w:lineRule="auto"/>
              <w:rPr>
                <w:rFonts w:ascii="Verdana" w:hAnsi="Verdana"/>
              </w:rPr>
            </w:pPr>
            <w:r w:rsidRPr="0096541E">
              <w:rPr>
                <w:rFonts w:ascii="Verdana" w:hAnsi="Verdana"/>
              </w:rPr>
              <w:t>Julie Lloyd, Head of Culture, OD &amp; Staff Experience</w:t>
            </w:r>
          </w:p>
        </w:tc>
      </w:tr>
      <w:tr w:rsidR="00653AEC" w:rsidRPr="0096541E" w14:paraId="6D2903F1" w14:textId="77777777" w:rsidTr="2F5765A6">
        <w:tc>
          <w:tcPr>
            <w:tcW w:w="2977" w:type="dxa"/>
            <w:shd w:val="clear" w:color="auto" w:fill="C1A775"/>
            <w:tcMar>
              <w:top w:w="90" w:type="dxa"/>
              <w:left w:w="100" w:type="dxa"/>
              <w:bottom w:w="90" w:type="dxa"/>
              <w:right w:w="100" w:type="dxa"/>
            </w:tcMar>
          </w:tcPr>
          <w:p w14:paraId="6D2903EF" w14:textId="5CD60EB8" w:rsidR="00653AEC" w:rsidRPr="0096541E" w:rsidRDefault="00653AEC" w:rsidP="000B0C68">
            <w:pPr>
              <w:spacing w:after="40" w:line="240" w:lineRule="auto"/>
              <w:rPr>
                <w:rFonts w:ascii="Verdana" w:hAnsi="Verdana"/>
                <w:b/>
                <w:bCs/>
              </w:rPr>
            </w:pPr>
            <w:r w:rsidRPr="0096541E">
              <w:rPr>
                <w:rFonts w:ascii="Verdana" w:hAnsi="Verdana"/>
                <w:b/>
                <w:bCs/>
              </w:rPr>
              <w:t>Freedom of Information</w:t>
            </w:r>
          </w:p>
        </w:tc>
        <w:tc>
          <w:tcPr>
            <w:tcW w:w="6044" w:type="dxa"/>
            <w:gridSpan w:val="3"/>
            <w:tcMar>
              <w:top w:w="90" w:type="dxa"/>
              <w:left w:w="100" w:type="dxa"/>
              <w:bottom w:w="90" w:type="dxa"/>
              <w:right w:w="100" w:type="dxa"/>
            </w:tcMar>
            <w:vAlign w:val="center"/>
          </w:tcPr>
          <w:p w14:paraId="03B5B8E8" w14:textId="77777777" w:rsidR="00C44A3A" w:rsidRPr="0096541E" w:rsidRDefault="004701A8" w:rsidP="000B0C68">
            <w:pPr>
              <w:spacing w:after="40" w:line="240" w:lineRule="auto"/>
              <w:rPr>
                <w:rFonts w:ascii="Verdana" w:hAnsi="Verdana"/>
              </w:rPr>
            </w:pPr>
            <w:r w:rsidRPr="0096541E">
              <w:rPr>
                <w:rFonts w:ascii="Verdana" w:hAnsi="Verdana"/>
              </w:rPr>
              <w:t>Open</w:t>
            </w:r>
          </w:p>
        </w:tc>
      </w:tr>
      <w:tr w:rsidR="00041CF6" w:rsidRPr="0096541E" w14:paraId="3533518D" w14:textId="77777777" w:rsidTr="2F5765A6">
        <w:tc>
          <w:tcPr>
            <w:tcW w:w="2977" w:type="dxa"/>
            <w:shd w:val="clear" w:color="auto" w:fill="C1A775"/>
            <w:tcMar>
              <w:top w:w="90" w:type="dxa"/>
              <w:left w:w="100" w:type="dxa"/>
              <w:bottom w:w="90" w:type="dxa"/>
              <w:right w:w="100" w:type="dxa"/>
            </w:tcMar>
          </w:tcPr>
          <w:p w14:paraId="388BDD7E" w14:textId="6876BB65" w:rsidR="00041CF6" w:rsidRPr="0096541E" w:rsidRDefault="00041CF6" w:rsidP="000B0C68">
            <w:pPr>
              <w:spacing w:after="40" w:line="240" w:lineRule="auto"/>
              <w:rPr>
                <w:rFonts w:ascii="Verdana" w:hAnsi="Verdana"/>
                <w:b/>
              </w:rPr>
            </w:pPr>
            <w:r w:rsidRPr="0096541E">
              <w:rPr>
                <w:rFonts w:ascii="Verdana" w:hAnsi="Verdana"/>
                <w:b/>
              </w:rPr>
              <w:t>FoI Cl</w:t>
            </w:r>
            <w:r w:rsidR="000E379E" w:rsidRPr="0096541E">
              <w:rPr>
                <w:rFonts w:ascii="Verdana" w:hAnsi="Verdana"/>
                <w:b/>
              </w:rPr>
              <w:t>osed detail</w:t>
            </w:r>
          </w:p>
        </w:tc>
        <w:sdt>
          <w:sdtPr>
            <w:rPr>
              <w:rStyle w:val="Style1"/>
              <w:rFonts w:ascii="Verdana" w:hAnsi="Verdana"/>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96541E" w:rsidRDefault="00EC231A" w:rsidP="000B0C68">
                <w:pPr>
                  <w:spacing w:line="240" w:lineRule="auto"/>
                  <w:rPr>
                    <w:rStyle w:val="Style1"/>
                    <w:rFonts w:ascii="Verdana" w:hAnsi="Verdana"/>
                  </w:rPr>
                </w:pPr>
                <w:r w:rsidRPr="0096541E">
                  <w:rPr>
                    <w:rStyle w:val="Style1"/>
                    <w:rFonts w:ascii="Verdana" w:hAnsi="Verdana"/>
                  </w:rPr>
                  <w:t>If closed, choose detail</w:t>
                </w:r>
              </w:p>
            </w:tc>
          </w:sdtContent>
        </w:sdt>
      </w:tr>
      <w:tr w:rsidR="008F442A" w:rsidRPr="0096541E" w14:paraId="56774493" w14:textId="77777777" w:rsidTr="2F5765A6">
        <w:tc>
          <w:tcPr>
            <w:tcW w:w="5812" w:type="dxa"/>
            <w:gridSpan w:val="2"/>
            <w:shd w:val="clear" w:color="auto" w:fill="C1A775"/>
            <w:tcMar>
              <w:top w:w="90" w:type="dxa"/>
              <w:left w:w="100" w:type="dxa"/>
              <w:bottom w:w="90" w:type="dxa"/>
              <w:right w:w="100" w:type="dxa"/>
            </w:tcMar>
          </w:tcPr>
          <w:p w14:paraId="50DAF23B" w14:textId="77777777" w:rsidR="008F442A" w:rsidRPr="0096541E" w:rsidRDefault="008F442A" w:rsidP="00070AF0">
            <w:pPr>
              <w:spacing w:after="40"/>
              <w:rPr>
                <w:rFonts w:ascii="Verdana" w:hAnsi="Verdana"/>
                <w:b/>
              </w:rPr>
            </w:pPr>
            <w:r w:rsidRPr="0096541E">
              <w:rPr>
                <w:rFonts w:ascii="Verdana" w:hAnsi="Verdana"/>
                <w:b/>
              </w:rPr>
              <w:t>Impact Assessment Summary Outcome</w:t>
            </w:r>
          </w:p>
        </w:tc>
        <w:tc>
          <w:tcPr>
            <w:tcW w:w="3209" w:type="dxa"/>
            <w:gridSpan w:val="2"/>
            <w:shd w:val="clear" w:color="auto" w:fill="C1A775"/>
            <w:tcMar>
              <w:top w:w="90" w:type="dxa"/>
              <w:left w:w="100" w:type="dxa"/>
              <w:bottom w:w="90" w:type="dxa"/>
              <w:right w:w="100" w:type="dxa"/>
            </w:tcMar>
          </w:tcPr>
          <w:p w14:paraId="1FF00833" w14:textId="403A5B42" w:rsidR="008F442A" w:rsidRPr="0096541E" w:rsidRDefault="00FA5DEC" w:rsidP="00070AF0">
            <w:pPr>
              <w:spacing w:after="40"/>
              <w:rPr>
                <w:rFonts w:ascii="Verdana" w:hAnsi="Verdana"/>
                <w:b/>
              </w:rPr>
            </w:pPr>
            <w:r w:rsidRPr="0096541E">
              <w:rPr>
                <w:rFonts w:ascii="Verdana" w:hAnsi="Verdana"/>
                <w:b/>
              </w:rPr>
              <w:t>IA Completion date</w:t>
            </w:r>
          </w:p>
        </w:tc>
      </w:tr>
      <w:tr w:rsidR="00860674" w:rsidRPr="0096541E" w14:paraId="44E771AC" w14:textId="77777777" w:rsidTr="2F5765A6">
        <w:tc>
          <w:tcPr>
            <w:tcW w:w="5812" w:type="dxa"/>
            <w:gridSpan w:val="2"/>
            <w:tcMar>
              <w:top w:w="90" w:type="dxa"/>
              <w:left w:w="100" w:type="dxa"/>
              <w:bottom w:w="90" w:type="dxa"/>
              <w:right w:w="100" w:type="dxa"/>
            </w:tcMar>
            <w:vAlign w:val="center"/>
          </w:tcPr>
          <w:p w14:paraId="6D834F28" w14:textId="11A08711" w:rsidR="00C44A3A" w:rsidRPr="00F468E0" w:rsidRDefault="00F468E0" w:rsidP="00070AF0">
            <w:pPr>
              <w:spacing w:after="40"/>
              <w:rPr>
                <w:rFonts w:ascii="Verdana" w:hAnsi="Verdana"/>
              </w:rPr>
            </w:pPr>
            <w:r w:rsidRPr="00F468E0">
              <w:rPr>
                <w:rFonts w:ascii="Verdana" w:hAnsi="Verdana"/>
              </w:rPr>
              <w:t>The Integrated Impact Assessment</w:t>
            </w:r>
            <w:r w:rsidR="00820964">
              <w:rPr>
                <w:rFonts w:ascii="Verdana" w:hAnsi="Verdana"/>
              </w:rPr>
              <w:t xml:space="preserve"> undertaken</w:t>
            </w:r>
            <w:r w:rsidRPr="00F468E0">
              <w:rPr>
                <w:rFonts w:ascii="Verdana" w:hAnsi="Verdana"/>
              </w:rPr>
              <w:t xml:space="preserve"> has identified an overall positive impact. The Staff Recognition Programme is expected to support staff wellbeing, inclusion, engagement, patient involvement and Welsh language opportunities. No significant adverse equality, human rights or Welsh language impacts have been identified.</w:t>
            </w:r>
          </w:p>
        </w:tc>
        <w:sdt>
          <w:sdtPr>
            <w:rPr>
              <w:bCs/>
            </w:rPr>
            <w:alias w:val="Insert IA completion date"/>
            <w:tag w:val="Insert IA Completion date"/>
            <w:id w:val="-1846939928"/>
            <w:placeholder>
              <w:docPart w:val="453E1E0B8AFF4D1F99289921CB762A2D"/>
            </w:placeholder>
            <w15:color w:val="000000"/>
            <w:date w:fullDate="2026-10-01T00:00:00Z">
              <w:dateFormat w:val="dd MMMM yyyy"/>
              <w:lid w:val="en-GB"/>
              <w:storeMappedDataAs w:val="dateTime"/>
              <w:calendar w:val="gregorian"/>
            </w:date>
          </w:sdtPr>
          <w:sdtContent>
            <w:tc>
              <w:tcPr>
                <w:tcW w:w="3209" w:type="dxa"/>
                <w:gridSpan w:val="2"/>
              </w:tcPr>
              <w:p w14:paraId="6CF9C42A" w14:textId="3F387FA5" w:rsidR="00860674" w:rsidRPr="0096541E" w:rsidRDefault="00550304" w:rsidP="00070AF0">
                <w:pPr>
                  <w:rPr>
                    <w:rFonts w:ascii="Verdana" w:hAnsi="Verdana"/>
                    <w:bCs/>
                  </w:rPr>
                </w:pPr>
                <w:r w:rsidRPr="0096541E">
                  <w:rPr>
                    <w:rFonts w:ascii="Verdana" w:hAnsi="Verdana"/>
                    <w:bCs/>
                  </w:rPr>
                  <w:t>01 October 2026</w:t>
                </w:r>
              </w:p>
            </w:tc>
          </w:sdtContent>
        </w:sdt>
      </w:tr>
      <w:tr w:rsidR="00EA4667" w:rsidRPr="0096541E" w14:paraId="2BABD8F1" w14:textId="77777777" w:rsidTr="2F5765A6">
        <w:tc>
          <w:tcPr>
            <w:tcW w:w="2977" w:type="dxa"/>
            <w:shd w:val="clear" w:color="auto" w:fill="C1A775"/>
            <w:tcMar>
              <w:top w:w="90" w:type="dxa"/>
              <w:left w:w="100" w:type="dxa"/>
              <w:bottom w:w="90" w:type="dxa"/>
              <w:right w:w="100" w:type="dxa"/>
            </w:tcMar>
          </w:tcPr>
          <w:p w14:paraId="4CAAEA69" w14:textId="77777777" w:rsidR="00EA4667" w:rsidRPr="0096541E" w:rsidRDefault="00EA4667" w:rsidP="00070AF0">
            <w:pPr>
              <w:spacing w:after="40"/>
              <w:rPr>
                <w:rFonts w:ascii="Verdana" w:hAnsi="Verdana"/>
                <w:b/>
              </w:rPr>
            </w:pPr>
            <w:r w:rsidRPr="0096541E">
              <w:rPr>
                <w:rFonts w:ascii="Verdana" w:hAnsi="Verdana"/>
                <w:b/>
              </w:rPr>
              <w:t>Purpose of the Report</w:t>
            </w:r>
          </w:p>
        </w:tc>
        <w:sdt>
          <w:sdtPr>
            <w:rPr>
              <w:rStyle w:val="Style1"/>
              <w:rFonts w:ascii="Verdana" w:hAnsi="Verdana"/>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Fonts w:ascii="Arial" w:hAnsi="Arial"/>
            </w:rPr>
          </w:sdtEndPr>
          <w:sdtContent>
            <w:tc>
              <w:tcPr>
                <w:tcW w:w="6044" w:type="dxa"/>
                <w:gridSpan w:val="3"/>
              </w:tcPr>
              <w:p w14:paraId="53EFA578" w14:textId="002532B2" w:rsidR="00EA4667" w:rsidRPr="0096541E" w:rsidRDefault="00070AF0" w:rsidP="00070AF0">
                <w:pPr>
                  <w:ind w:right="96"/>
                  <w:rPr>
                    <w:rFonts w:ascii="Verdana" w:hAnsi="Verdana"/>
                  </w:rPr>
                </w:pPr>
                <w:r w:rsidRPr="0096541E">
                  <w:rPr>
                    <w:rStyle w:val="Style1"/>
                    <w:rFonts w:ascii="Verdana" w:hAnsi="Verdana"/>
                  </w:rPr>
                  <w:t>For Approval</w:t>
                </w:r>
              </w:p>
            </w:tc>
          </w:sdtContent>
        </w:sdt>
      </w:tr>
      <w:tr w:rsidR="00110100" w:rsidRPr="0096541E" w14:paraId="2607A37D" w14:textId="77777777" w:rsidTr="2F5765A6">
        <w:tc>
          <w:tcPr>
            <w:tcW w:w="9021" w:type="dxa"/>
            <w:gridSpan w:val="4"/>
            <w:shd w:val="clear" w:color="auto" w:fill="C1A775"/>
            <w:tcMar>
              <w:top w:w="90" w:type="dxa"/>
              <w:left w:w="100" w:type="dxa"/>
              <w:bottom w:w="90" w:type="dxa"/>
              <w:right w:w="100" w:type="dxa"/>
            </w:tcMar>
          </w:tcPr>
          <w:p w14:paraId="213FC224" w14:textId="4833FD62" w:rsidR="00110100" w:rsidRPr="0096541E" w:rsidRDefault="00110100" w:rsidP="00070AF0">
            <w:pPr>
              <w:spacing w:after="40"/>
              <w:rPr>
                <w:rFonts w:ascii="Verdana" w:hAnsi="Verdana"/>
                <w:color w:val="FF0000"/>
              </w:rPr>
            </w:pPr>
            <w:r w:rsidRPr="0096541E">
              <w:rPr>
                <w:rFonts w:ascii="Verdana" w:hAnsi="Verdana"/>
                <w:b/>
              </w:rPr>
              <w:t>Report Summary; detailing any action required</w:t>
            </w:r>
          </w:p>
        </w:tc>
      </w:tr>
      <w:tr w:rsidR="00110100" w:rsidRPr="0096541E" w14:paraId="6D2903F8" w14:textId="77777777" w:rsidTr="2F5765A6">
        <w:tc>
          <w:tcPr>
            <w:tcW w:w="9021" w:type="dxa"/>
            <w:gridSpan w:val="4"/>
            <w:tcMar>
              <w:top w:w="90" w:type="dxa"/>
              <w:left w:w="100" w:type="dxa"/>
              <w:bottom w:w="90" w:type="dxa"/>
              <w:right w:w="100" w:type="dxa"/>
            </w:tcMar>
            <w:vAlign w:val="center"/>
          </w:tcPr>
          <w:p w14:paraId="6180982E" w14:textId="77777777" w:rsidR="00C44A3A" w:rsidRPr="0096541E" w:rsidRDefault="004701A8" w:rsidP="00070AF0">
            <w:pPr>
              <w:spacing w:after="40"/>
              <w:rPr>
                <w:rFonts w:ascii="Verdana" w:hAnsi="Verdana"/>
              </w:rPr>
            </w:pPr>
            <w:r w:rsidRPr="0096541E">
              <w:rPr>
                <w:rFonts w:ascii="Verdana" w:hAnsi="Verdana"/>
              </w:rPr>
              <w:t xml:space="preserve">This report presents a request for </w:t>
            </w:r>
            <w:r w:rsidRPr="00304E3F">
              <w:rPr>
                <w:rFonts w:ascii="Verdana" w:hAnsi="Verdana"/>
                <w:b/>
                <w:bCs/>
              </w:rPr>
              <w:t>£8,313.07</w:t>
            </w:r>
            <w:r w:rsidRPr="0096541E">
              <w:rPr>
                <w:rFonts w:ascii="Verdana" w:hAnsi="Verdana"/>
              </w:rPr>
              <w:t xml:space="preserve"> of non-recurrent charitable funding to sustain and enhance the Health Board’s corporate Staff Recognition Programme. Approval is sought to support Patient Choice Awards and Long Service Recognition, including event costs, recognition materials and three iPads.</w:t>
            </w:r>
          </w:p>
        </w:tc>
      </w:tr>
      <w:tr w:rsidR="00110100" w:rsidRPr="0096541E" w14:paraId="70491417" w14:textId="77777777" w:rsidTr="2F5765A6">
        <w:tc>
          <w:tcPr>
            <w:tcW w:w="9021" w:type="dxa"/>
            <w:gridSpan w:val="4"/>
            <w:shd w:val="clear" w:color="auto" w:fill="C1A775"/>
            <w:tcMar>
              <w:top w:w="90" w:type="dxa"/>
              <w:left w:w="100" w:type="dxa"/>
              <w:bottom w:w="90" w:type="dxa"/>
              <w:right w:w="100" w:type="dxa"/>
            </w:tcMar>
          </w:tcPr>
          <w:p w14:paraId="012E824A" w14:textId="7C1EDF26" w:rsidR="00110100" w:rsidRPr="0096541E" w:rsidRDefault="00110100" w:rsidP="00070AF0">
            <w:pPr>
              <w:spacing w:after="40"/>
              <w:rPr>
                <w:rFonts w:ascii="Verdana" w:hAnsi="Verdana"/>
                <w:b/>
              </w:rPr>
            </w:pPr>
            <w:r w:rsidRPr="0096541E">
              <w:rPr>
                <w:rFonts w:ascii="Verdana" w:hAnsi="Verdana"/>
                <w:b/>
              </w:rPr>
              <w:t>Key Issues</w:t>
            </w:r>
          </w:p>
        </w:tc>
      </w:tr>
      <w:tr w:rsidR="00110100" w:rsidRPr="0096541E" w14:paraId="6D290402" w14:textId="77777777" w:rsidTr="2F5765A6">
        <w:tc>
          <w:tcPr>
            <w:tcW w:w="9021" w:type="dxa"/>
            <w:gridSpan w:val="4"/>
            <w:tcMar>
              <w:top w:w="90" w:type="dxa"/>
              <w:left w:w="100" w:type="dxa"/>
              <w:bottom w:w="90" w:type="dxa"/>
              <w:right w:w="100" w:type="dxa"/>
            </w:tcMar>
            <w:vAlign w:val="center"/>
          </w:tcPr>
          <w:p w14:paraId="1D5B1739" w14:textId="39946CA4" w:rsidR="00C44A3A" w:rsidRPr="0096541E" w:rsidRDefault="004701A8" w:rsidP="00070AF0">
            <w:pPr>
              <w:spacing w:after="40"/>
              <w:rPr>
                <w:rFonts w:ascii="Verdana" w:hAnsi="Verdana"/>
              </w:rPr>
            </w:pPr>
            <w:r w:rsidRPr="0096541E">
              <w:rPr>
                <w:rFonts w:ascii="Verdana" w:hAnsi="Verdana"/>
              </w:rPr>
              <w:t xml:space="preserve">The programme recognises staff, volunteers and teams and supports the </w:t>
            </w:r>
            <w:r w:rsidR="00133849">
              <w:rPr>
                <w:rFonts w:ascii="Verdana" w:hAnsi="Verdana"/>
              </w:rPr>
              <w:t xml:space="preserve">strategic </w:t>
            </w:r>
            <w:r w:rsidRPr="0096541E">
              <w:rPr>
                <w:rFonts w:ascii="Verdana" w:hAnsi="Verdana"/>
              </w:rPr>
              <w:t>objective that the Health Board is a great place to work. The bid proposes benefits for around 350 long-serving staff, around 200 patients and almost 300 staff involved in Patient Choice activity each year. Delivery and timescales depend on timely funding approval.</w:t>
            </w:r>
          </w:p>
        </w:tc>
      </w:tr>
      <w:tr w:rsidR="00B22CF9" w:rsidRPr="0096541E" w14:paraId="78C95897" w14:textId="77777777" w:rsidTr="2F5765A6">
        <w:tc>
          <w:tcPr>
            <w:tcW w:w="2977" w:type="dxa"/>
            <w:shd w:val="clear" w:color="auto" w:fill="C1A775"/>
            <w:tcMar>
              <w:top w:w="90" w:type="dxa"/>
              <w:left w:w="100" w:type="dxa"/>
              <w:bottom w:w="90" w:type="dxa"/>
              <w:right w:w="100" w:type="dxa"/>
            </w:tcMar>
          </w:tcPr>
          <w:p w14:paraId="1B78D4FE" w14:textId="54876F52" w:rsidR="00B22CF9" w:rsidRPr="0096541E" w:rsidRDefault="00B22CF9" w:rsidP="00070AF0">
            <w:pPr>
              <w:spacing w:after="40"/>
              <w:rPr>
                <w:rFonts w:ascii="Verdana" w:hAnsi="Verdana"/>
                <w:b/>
                <w:bCs/>
              </w:rPr>
            </w:pPr>
            <w:r w:rsidRPr="0096541E">
              <w:rPr>
                <w:rFonts w:ascii="Verdana" w:hAnsi="Verdana"/>
                <w:b/>
                <w:bCs/>
              </w:rPr>
              <w:t>Decision / Action required</w:t>
            </w:r>
          </w:p>
        </w:tc>
        <w:tc>
          <w:tcPr>
            <w:tcW w:w="6044" w:type="dxa"/>
            <w:gridSpan w:val="3"/>
            <w:tcMar>
              <w:top w:w="90" w:type="dxa"/>
              <w:left w:w="100" w:type="dxa"/>
              <w:bottom w:w="90" w:type="dxa"/>
              <w:right w:w="100" w:type="dxa"/>
            </w:tcMar>
            <w:vAlign w:val="center"/>
          </w:tcPr>
          <w:p w14:paraId="4A969882" w14:textId="77777777" w:rsidR="00C44A3A" w:rsidRPr="0096541E" w:rsidRDefault="004701A8" w:rsidP="00070AF0">
            <w:pPr>
              <w:spacing w:after="40"/>
              <w:rPr>
                <w:rFonts w:ascii="Verdana" w:hAnsi="Verdana"/>
              </w:rPr>
            </w:pPr>
            <w:r w:rsidRPr="0096541E">
              <w:rPr>
                <w:rFonts w:ascii="Verdana" w:hAnsi="Verdana"/>
              </w:rPr>
              <w:t>Approve</w:t>
            </w:r>
          </w:p>
        </w:tc>
      </w:tr>
      <w:tr w:rsidR="00110100" w:rsidRPr="0096541E" w14:paraId="4682E8B7" w14:textId="77777777" w:rsidTr="2F5765A6">
        <w:tc>
          <w:tcPr>
            <w:tcW w:w="9021" w:type="dxa"/>
            <w:gridSpan w:val="4"/>
            <w:shd w:val="clear" w:color="auto" w:fill="C1A775"/>
            <w:tcMar>
              <w:top w:w="90" w:type="dxa"/>
              <w:left w:w="100" w:type="dxa"/>
              <w:bottom w:w="90" w:type="dxa"/>
              <w:right w:w="100" w:type="dxa"/>
            </w:tcMar>
          </w:tcPr>
          <w:p w14:paraId="155705B7" w14:textId="5CCD1FFB" w:rsidR="00110100" w:rsidRPr="0096541E" w:rsidRDefault="00110100" w:rsidP="00070AF0">
            <w:pPr>
              <w:spacing w:after="40"/>
              <w:rPr>
                <w:rFonts w:ascii="Verdana" w:hAnsi="Verdana"/>
                <w:b/>
              </w:rPr>
            </w:pPr>
            <w:r w:rsidRPr="0096541E">
              <w:rPr>
                <w:rFonts w:ascii="Verdana" w:hAnsi="Verdana"/>
                <w:b/>
              </w:rPr>
              <w:t>Recommendations</w:t>
            </w:r>
          </w:p>
        </w:tc>
      </w:tr>
      <w:tr w:rsidR="00110100" w:rsidRPr="0096541E" w14:paraId="6D290418" w14:textId="77777777" w:rsidTr="2F5765A6">
        <w:tc>
          <w:tcPr>
            <w:tcW w:w="9021" w:type="dxa"/>
            <w:gridSpan w:val="4"/>
            <w:tcMar>
              <w:top w:w="90" w:type="dxa"/>
              <w:left w:w="100" w:type="dxa"/>
              <w:bottom w:w="90" w:type="dxa"/>
              <w:right w:w="100" w:type="dxa"/>
            </w:tcMar>
            <w:vAlign w:val="center"/>
          </w:tcPr>
          <w:p w14:paraId="7B02BE02" w14:textId="0FD1053E" w:rsidR="00F10482" w:rsidRDefault="00F10482" w:rsidP="00070AF0">
            <w:pPr>
              <w:spacing w:after="40"/>
              <w:rPr>
                <w:rFonts w:ascii="Verdana" w:hAnsi="Verdana"/>
              </w:rPr>
            </w:pPr>
            <w:r>
              <w:rPr>
                <w:rFonts w:ascii="Verdana" w:hAnsi="Verdana"/>
              </w:rPr>
              <w:t>Mem</w:t>
            </w:r>
            <w:r w:rsidR="008D3DD5">
              <w:rPr>
                <w:rFonts w:ascii="Verdana" w:hAnsi="Verdana"/>
              </w:rPr>
              <w:t>bers are asked to:</w:t>
            </w:r>
          </w:p>
          <w:p w14:paraId="0E6592EA" w14:textId="5CE48CFE" w:rsidR="008D3DD5" w:rsidRPr="008D3DD5" w:rsidRDefault="004701A8" w:rsidP="00455F38">
            <w:pPr>
              <w:pStyle w:val="ListParagraph"/>
              <w:numPr>
                <w:ilvl w:val="0"/>
                <w:numId w:val="11"/>
              </w:numPr>
              <w:spacing w:after="40"/>
              <w:rPr>
                <w:rFonts w:ascii="Verdana" w:hAnsi="Verdana"/>
              </w:rPr>
            </w:pPr>
            <w:r w:rsidRPr="2F5765A6">
              <w:rPr>
                <w:rFonts w:ascii="Verdana" w:hAnsi="Verdana"/>
                <w:b/>
                <w:bCs/>
              </w:rPr>
              <w:t>A</w:t>
            </w:r>
            <w:r w:rsidR="38E48679" w:rsidRPr="2F5765A6">
              <w:rPr>
                <w:rFonts w:ascii="Verdana" w:hAnsi="Verdana"/>
                <w:b/>
                <w:bCs/>
              </w:rPr>
              <w:t>PPROVE</w:t>
            </w:r>
            <w:r w:rsidRPr="2F5765A6">
              <w:rPr>
                <w:rFonts w:ascii="Verdana" w:hAnsi="Verdana"/>
                <w:b/>
                <w:bCs/>
              </w:rPr>
              <w:t xml:space="preserve"> </w:t>
            </w:r>
            <w:r w:rsidRPr="2F5765A6">
              <w:rPr>
                <w:rFonts w:ascii="Verdana" w:hAnsi="Verdana"/>
              </w:rPr>
              <w:t xml:space="preserve">the non-recurrent charitable funding request of </w:t>
            </w:r>
            <w:r w:rsidRPr="2F5765A6">
              <w:rPr>
                <w:rFonts w:ascii="Verdana" w:hAnsi="Verdana"/>
                <w:b/>
                <w:bCs/>
              </w:rPr>
              <w:t>£8,313.07</w:t>
            </w:r>
            <w:r w:rsidRPr="2F5765A6">
              <w:rPr>
                <w:rFonts w:ascii="Verdana" w:hAnsi="Verdana"/>
              </w:rPr>
              <w:t xml:space="preserve"> for the </w:t>
            </w:r>
            <w:r w:rsidR="00062EA3" w:rsidRPr="2F5765A6">
              <w:rPr>
                <w:rFonts w:ascii="Verdana" w:hAnsi="Verdana"/>
              </w:rPr>
              <w:t xml:space="preserve">2026-7 </w:t>
            </w:r>
            <w:r w:rsidRPr="2F5765A6">
              <w:rPr>
                <w:rFonts w:ascii="Verdana" w:hAnsi="Verdana"/>
              </w:rPr>
              <w:t>Staff Recognition Programme.</w:t>
            </w:r>
          </w:p>
          <w:p w14:paraId="4AD91FB1" w14:textId="4384467F" w:rsidR="00C44A3A" w:rsidRPr="0096541E" w:rsidRDefault="0058478C" w:rsidP="00455F38">
            <w:pPr>
              <w:pStyle w:val="ListParagraph"/>
              <w:numPr>
                <w:ilvl w:val="0"/>
                <w:numId w:val="11"/>
              </w:numPr>
              <w:spacing w:after="40"/>
            </w:pPr>
            <w:r w:rsidRPr="2F5765A6">
              <w:rPr>
                <w:rFonts w:ascii="Verdana" w:hAnsi="Verdana"/>
                <w:b/>
                <w:bCs/>
              </w:rPr>
              <w:t>T</w:t>
            </w:r>
            <w:r w:rsidR="287E1975" w:rsidRPr="2F5765A6">
              <w:rPr>
                <w:rFonts w:ascii="Verdana" w:hAnsi="Verdana"/>
                <w:b/>
                <w:bCs/>
              </w:rPr>
              <w:t>AKE COGNISANCE OF</w:t>
            </w:r>
            <w:r w:rsidRPr="2F5765A6">
              <w:rPr>
                <w:rFonts w:ascii="Verdana" w:hAnsi="Verdana"/>
                <w:b/>
                <w:bCs/>
              </w:rPr>
              <w:t xml:space="preserve"> </w:t>
            </w:r>
            <w:r w:rsidR="004701A8" w:rsidRPr="2F5765A6">
              <w:rPr>
                <w:rFonts w:ascii="Verdana" w:hAnsi="Verdana"/>
              </w:rPr>
              <w:t>the</w:t>
            </w:r>
            <w:r w:rsidR="00C707A7" w:rsidRPr="2F5765A6">
              <w:rPr>
                <w:rFonts w:ascii="Verdana" w:hAnsi="Verdana"/>
              </w:rPr>
              <w:t xml:space="preserve"> fact that the</w:t>
            </w:r>
            <w:r w:rsidR="004701A8" w:rsidRPr="2F5765A6">
              <w:rPr>
                <w:rFonts w:ascii="Verdana" w:hAnsi="Verdana"/>
              </w:rPr>
              <w:t xml:space="preserve"> programme is </w:t>
            </w:r>
            <w:r w:rsidR="000530B9" w:rsidRPr="2F5765A6">
              <w:rPr>
                <w:rFonts w:ascii="Verdana" w:hAnsi="Verdana"/>
              </w:rPr>
              <w:t>ongoing,</w:t>
            </w:r>
            <w:r w:rsidR="004701A8" w:rsidRPr="2F5765A6">
              <w:rPr>
                <w:rFonts w:ascii="Verdana" w:hAnsi="Verdana"/>
              </w:rPr>
              <w:t xml:space="preserve"> and </w:t>
            </w:r>
            <w:r w:rsidR="00D40C04" w:rsidRPr="2F5765A6">
              <w:rPr>
                <w:rFonts w:ascii="Verdana" w:hAnsi="Verdana"/>
              </w:rPr>
              <w:t>sustainability will</w:t>
            </w:r>
            <w:r w:rsidR="004701A8" w:rsidRPr="2F5765A6">
              <w:rPr>
                <w:rFonts w:ascii="Verdana" w:hAnsi="Verdana"/>
              </w:rPr>
              <w:t xml:space="preserve"> require a</w:t>
            </w:r>
            <w:r w:rsidR="00C44274" w:rsidRPr="2F5765A6">
              <w:rPr>
                <w:rFonts w:ascii="Verdana" w:hAnsi="Verdana"/>
              </w:rPr>
              <w:t>nnual</w:t>
            </w:r>
            <w:r w:rsidR="004701A8" w:rsidRPr="2F5765A6">
              <w:rPr>
                <w:rFonts w:ascii="Verdana" w:hAnsi="Verdana"/>
              </w:rPr>
              <w:t xml:space="preserve"> </w:t>
            </w:r>
            <w:r w:rsidR="000C09CC" w:rsidRPr="2F5765A6">
              <w:rPr>
                <w:rFonts w:ascii="Verdana" w:hAnsi="Verdana"/>
              </w:rPr>
              <w:t xml:space="preserve">charitable fund bid </w:t>
            </w:r>
            <w:r w:rsidR="004701A8" w:rsidRPr="2F5765A6">
              <w:rPr>
                <w:rFonts w:ascii="Verdana" w:hAnsi="Verdana"/>
              </w:rPr>
              <w:t>application.</w:t>
            </w:r>
            <w:r w:rsidR="003B1C97" w:rsidRPr="2F5765A6">
              <w:rPr>
                <w:rFonts w:ascii="Verdana" w:hAnsi="Verdana"/>
              </w:rPr>
              <w:t xml:space="preserve">  </w:t>
            </w:r>
            <w:r w:rsidR="009D7405" w:rsidRPr="2F5765A6">
              <w:rPr>
                <w:rFonts w:ascii="Verdana" w:hAnsi="Verdana"/>
              </w:rPr>
              <w:t xml:space="preserve">Application and committee timeframes may </w:t>
            </w:r>
            <w:r w:rsidR="00892BD7" w:rsidRPr="2F5765A6">
              <w:rPr>
                <w:rFonts w:ascii="Verdana" w:hAnsi="Verdana"/>
              </w:rPr>
              <w:t xml:space="preserve">pose implication for </w:t>
            </w:r>
            <w:r w:rsidR="006B4EAB" w:rsidRPr="2F5765A6">
              <w:rPr>
                <w:rFonts w:ascii="Verdana" w:hAnsi="Verdana"/>
              </w:rPr>
              <w:t xml:space="preserve">programme </w:t>
            </w:r>
            <w:r w:rsidR="00892BD7" w:rsidRPr="2F5765A6">
              <w:rPr>
                <w:rFonts w:ascii="Verdana" w:hAnsi="Verdana"/>
              </w:rPr>
              <w:t>delivery timeframes</w:t>
            </w:r>
            <w:r w:rsidR="00A65CAA" w:rsidRPr="2F5765A6">
              <w:rPr>
                <w:rFonts w:ascii="Verdana" w:hAnsi="Verdana"/>
              </w:rPr>
              <w:t>,</w:t>
            </w:r>
            <w:r w:rsidR="005D7654" w:rsidRPr="2F5765A6">
              <w:rPr>
                <w:rFonts w:ascii="Verdana" w:hAnsi="Verdana"/>
              </w:rPr>
              <w:t xml:space="preserve"> as one is </w:t>
            </w:r>
            <w:r w:rsidR="00A65CAA" w:rsidRPr="2F5765A6">
              <w:rPr>
                <w:rFonts w:ascii="Verdana" w:hAnsi="Verdana"/>
              </w:rPr>
              <w:t>dependent</w:t>
            </w:r>
            <w:r w:rsidR="005D7654" w:rsidRPr="2F5765A6">
              <w:rPr>
                <w:rFonts w:ascii="Verdana" w:hAnsi="Verdana"/>
              </w:rPr>
              <w:t xml:space="preserve"> on the other.</w:t>
            </w:r>
          </w:p>
        </w:tc>
      </w:tr>
    </w:tbl>
    <w:p w14:paraId="7AA654D4" w14:textId="77777777" w:rsidR="00070AF0" w:rsidRPr="0096541E" w:rsidRDefault="00070AF0" w:rsidP="00070AF0">
      <w:pPr>
        <w:spacing w:after="120" w:line="240" w:lineRule="auto"/>
        <w:rPr>
          <w:b/>
        </w:rPr>
      </w:pPr>
    </w:p>
    <w:p w14:paraId="7BFF5684" w14:textId="6EAF9E9E" w:rsidR="2F5765A6" w:rsidRDefault="2F5765A6" w:rsidP="2F5765A6">
      <w:pPr>
        <w:spacing w:after="120" w:line="240" w:lineRule="auto"/>
        <w:jc w:val="center"/>
        <w:rPr>
          <w:b/>
          <w:bCs/>
        </w:rPr>
      </w:pPr>
    </w:p>
    <w:p w14:paraId="44353451" w14:textId="76CF38C8" w:rsidR="2F5765A6" w:rsidRDefault="2F5765A6" w:rsidP="2F5765A6">
      <w:pPr>
        <w:spacing w:after="120" w:line="240" w:lineRule="auto"/>
        <w:jc w:val="center"/>
        <w:rPr>
          <w:b/>
          <w:bCs/>
        </w:rPr>
      </w:pPr>
    </w:p>
    <w:p w14:paraId="2C6F6662" w14:textId="79BE6345" w:rsidR="2F5765A6" w:rsidRDefault="2F5765A6" w:rsidP="2F5765A6">
      <w:pPr>
        <w:spacing w:after="120" w:line="240" w:lineRule="auto"/>
        <w:jc w:val="center"/>
        <w:rPr>
          <w:b/>
          <w:bCs/>
        </w:rPr>
      </w:pPr>
    </w:p>
    <w:p w14:paraId="277401F4" w14:textId="06DAF4FE" w:rsidR="2F5765A6" w:rsidRDefault="2F5765A6" w:rsidP="2F5765A6">
      <w:pPr>
        <w:spacing w:after="120" w:line="240" w:lineRule="auto"/>
        <w:jc w:val="center"/>
        <w:rPr>
          <w:b/>
          <w:bCs/>
        </w:rPr>
      </w:pPr>
    </w:p>
    <w:p w14:paraId="2A8A0888" w14:textId="675D2FD5" w:rsidR="2F5765A6" w:rsidRDefault="2F5765A6" w:rsidP="2F5765A6">
      <w:pPr>
        <w:spacing w:after="120" w:line="240" w:lineRule="auto"/>
        <w:jc w:val="center"/>
        <w:rPr>
          <w:b/>
          <w:bCs/>
        </w:rPr>
      </w:pPr>
    </w:p>
    <w:p w14:paraId="20C00900" w14:textId="5AF0BC62" w:rsidR="2F5765A6" w:rsidRDefault="2F5765A6" w:rsidP="2F5765A6">
      <w:pPr>
        <w:spacing w:after="120" w:line="240" w:lineRule="auto"/>
        <w:jc w:val="center"/>
        <w:rPr>
          <w:b/>
          <w:bCs/>
        </w:rPr>
      </w:pPr>
    </w:p>
    <w:p w14:paraId="670C0AD7" w14:textId="22C8B00F" w:rsidR="2F5765A6" w:rsidRDefault="2F5765A6" w:rsidP="2F5765A6">
      <w:pPr>
        <w:spacing w:after="120" w:line="240" w:lineRule="auto"/>
        <w:jc w:val="center"/>
        <w:rPr>
          <w:b/>
          <w:bCs/>
        </w:rPr>
      </w:pPr>
    </w:p>
    <w:p w14:paraId="6039A6F1" w14:textId="05EC724D" w:rsidR="2F5765A6" w:rsidRDefault="2F5765A6" w:rsidP="2F5765A6">
      <w:pPr>
        <w:spacing w:after="120" w:line="240" w:lineRule="auto"/>
        <w:jc w:val="center"/>
        <w:rPr>
          <w:b/>
          <w:bCs/>
        </w:rPr>
      </w:pPr>
    </w:p>
    <w:p w14:paraId="447104AF" w14:textId="08227DFA" w:rsidR="2F5765A6" w:rsidRDefault="2F5765A6" w:rsidP="2F5765A6">
      <w:pPr>
        <w:spacing w:after="120" w:line="240" w:lineRule="auto"/>
        <w:jc w:val="center"/>
        <w:rPr>
          <w:b/>
          <w:bCs/>
        </w:rPr>
      </w:pPr>
    </w:p>
    <w:p w14:paraId="2DC58990" w14:textId="4290BCFA" w:rsidR="2F5765A6" w:rsidRDefault="2F5765A6" w:rsidP="2F5765A6">
      <w:pPr>
        <w:spacing w:after="120" w:line="240" w:lineRule="auto"/>
        <w:jc w:val="center"/>
        <w:rPr>
          <w:b/>
          <w:bCs/>
        </w:rPr>
      </w:pPr>
    </w:p>
    <w:p w14:paraId="7EEC4EB8" w14:textId="0A389AE4" w:rsidR="2F5765A6" w:rsidRDefault="2F5765A6" w:rsidP="2F5765A6">
      <w:pPr>
        <w:spacing w:after="120" w:line="240" w:lineRule="auto"/>
        <w:jc w:val="center"/>
        <w:rPr>
          <w:b/>
          <w:bCs/>
        </w:rPr>
      </w:pPr>
    </w:p>
    <w:p w14:paraId="254D1179" w14:textId="097E385D" w:rsidR="2F5765A6" w:rsidRDefault="2F5765A6" w:rsidP="2F5765A6">
      <w:pPr>
        <w:spacing w:after="120" w:line="240" w:lineRule="auto"/>
        <w:jc w:val="center"/>
        <w:rPr>
          <w:b/>
          <w:bCs/>
        </w:rPr>
      </w:pPr>
    </w:p>
    <w:p w14:paraId="7FF114A6" w14:textId="7077036B" w:rsidR="2F5765A6" w:rsidRDefault="2F5765A6" w:rsidP="2F5765A6">
      <w:pPr>
        <w:spacing w:after="120" w:line="240" w:lineRule="auto"/>
        <w:jc w:val="center"/>
        <w:rPr>
          <w:b/>
          <w:bCs/>
        </w:rPr>
      </w:pPr>
    </w:p>
    <w:p w14:paraId="16227140" w14:textId="0178D5BF" w:rsidR="2F5765A6" w:rsidRDefault="2F5765A6" w:rsidP="2F5765A6">
      <w:pPr>
        <w:spacing w:after="120" w:line="240" w:lineRule="auto"/>
        <w:jc w:val="center"/>
        <w:rPr>
          <w:b/>
          <w:bCs/>
        </w:rPr>
      </w:pPr>
    </w:p>
    <w:p w14:paraId="5689301E" w14:textId="2F74C5D5" w:rsidR="2F5765A6" w:rsidRDefault="2F5765A6" w:rsidP="2F5765A6">
      <w:pPr>
        <w:spacing w:after="120" w:line="240" w:lineRule="auto"/>
        <w:jc w:val="center"/>
        <w:rPr>
          <w:b/>
          <w:bCs/>
        </w:rPr>
      </w:pPr>
    </w:p>
    <w:p w14:paraId="26A4B389" w14:textId="1FC497B5" w:rsidR="2F5765A6" w:rsidRDefault="2F5765A6" w:rsidP="2F5765A6">
      <w:pPr>
        <w:spacing w:after="120" w:line="240" w:lineRule="auto"/>
        <w:jc w:val="center"/>
        <w:rPr>
          <w:b/>
          <w:bCs/>
        </w:rPr>
      </w:pPr>
    </w:p>
    <w:p w14:paraId="43A9DFEB" w14:textId="0FFAEBAB" w:rsidR="2F5765A6" w:rsidRDefault="2F5765A6" w:rsidP="2F5765A6">
      <w:pPr>
        <w:spacing w:after="120" w:line="240" w:lineRule="auto"/>
        <w:jc w:val="center"/>
        <w:rPr>
          <w:b/>
          <w:bCs/>
        </w:rPr>
      </w:pPr>
    </w:p>
    <w:p w14:paraId="1706342B" w14:textId="79D2FA9E" w:rsidR="2F5765A6" w:rsidRDefault="2F5765A6" w:rsidP="2F5765A6">
      <w:pPr>
        <w:spacing w:after="120" w:line="240" w:lineRule="auto"/>
        <w:jc w:val="center"/>
        <w:rPr>
          <w:b/>
          <w:bCs/>
        </w:rPr>
      </w:pPr>
    </w:p>
    <w:p w14:paraId="34830507" w14:textId="6FEC59F2" w:rsidR="2F5765A6" w:rsidRDefault="2F5765A6" w:rsidP="2F5765A6">
      <w:pPr>
        <w:spacing w:after="120" w:line="240" w:lineRule="auto"/>
        <w:jc w:val="center"/>
        <w:rPr>
          <w:b/>
          <w:bCs/>
        </w:rPr>
      </w:pPr>
    </w:p>
    <w:p w14:paraId="100BE385" w14:textId="13F036A2" w:rsidR="2F5765A6" w:rsidRDefault="2F5765A6" w:rsidP="2F5765A6">
      <w:pPr>
        <w:spacing w:after="120" w:line="240" w:lineRule="auto"/>
        <w:jc w:val="center"/>
        <w:rPr>
          <w:b/>
          <w:bCs/>
        </w:rPr>
      </w:pPr>
    </w:p>
    <w:p w14:paraId="4BFB05DC" w14:textId="12057575" w:rsidR="2F5765A6" w:rsidRDefault="2F5765A6" w:rsidP="2F5765A6">
      <w:pPr>
        <w:spacing w:after="120" w:line="240" w:lineRule="auto"/>
        <w:jc w:val="center"/>
        <w:rPr>
          <w:b/>
          <w:bCs/>
        </w:rPr>
      </w:pPr>
    </w:p>
    <w:p w14:paraId="17CB5A33" w14:textId="5806308E" w:rsidR="2F5765A6" w:rsidRDefault="2F5765A6" w:rsidP="2F5765A6">
      <w:pPr>
        <w:spacing w:after="120" w:line="240" w:lineRule="auto"/>
        <w:jc w:val="center"/>
        <w:rPr>
          <w:b/>
          <w:bCs/>
        </w:rPr>
      </w:pPr>
    </w:p>
    <w:p w14:paraId="6D29041A" w14:textId="6B2D27D7" w:rsidR="00653AEC" w:rsidRPr="0096541E" w:rsidRDefault="0020539A" w:rsidP="00BF08D6">
      <w:pPr>
        <w:spacing w:after="120" w:line="240" w:lineRule="auto"/>
        <w:jc w:val="center"/>
        <w:rPr>
          <w:b/>
        </w:rPr>
      </w:pPr>
      <w:r w:rsidRPr="0096541E">
        <w:rPr>
          <w:b/>
        </w:rPr>
        <w:t>STAFF RECOGNITION PROGRAMME</w:t>
      </w:r>
    </w:p>
    <w:p w14:paraId="6D29041B" w14:textId="77777777" w:rsidR="00653AEC" w:rsidRPr="0096541E" w:rsidRDefault="00653AEC" w:rsidP="00070AF0">
      <w:pPr>
        <w:spacing w:after="0" w:line="240" w:lineRule="auto"/>
        <w:rPr>
          <w:b/>
        </w:rPr>
      </w:pPr>
    </w:p>
    <w:p w14:paraId="6D29041C" w14:textId="77777777" w:rsidR="00653AE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INTRODUCTION</w:t>
      </w:r>
    </w:p>
    <w:p w14:paraId="6D29041D" w14:textId="639C97DE" w:rsidR="00653AEC" w:rsidRPr="0096541E" w:rsidRDefault="00653AEC" w:rsidP="00070AF0">
      <w:pPr>
        <w:spacing w:after="120" w:line="240" w:lineRule="auto"/>
        <w:rPr>
          <w:b/>
          <w:color w:val="FF0000"/>
        </w:rPr>
      </w:pPr>
      <w:r w:rsidRPr="0096541E">
        <w:t>This report provides the covering information for the attached charitable funds bid</w:t>
      </w:r>
      <w:r w:rsidR="00D31A97">
        <w:t xml:space="preserve"> </w:t>
      </w:r>
      <w:r w:rsidR="00D31A97" w:rsidRPr="00D31A97">
        <w:rPr>
          <w:b/>
          <w:bCs/>
        </w:rPr>
        <w:t>(appendix one)</w:t>
      </w:r>
      <w:r w:rsidRPr="0096541E">
        <w:t xml:space="preserve">. It seeks approval for </w:t>
      </w:r>
      <w:r w:rsidRPr="00F3312B">
        <w:rPr>
          <w:b/>
          <w:bCs/>
        </w:rPr>
        <w:t>£8,313.07</w:t>
      </w:r>
      <w:r w:rsidRPr="0096541E">
        <w:t xml:space="preserve"> of non-recurrent funding to sustain and enhance the corporate Staff Recognition Programme.</w:t>
      </w:r>
    </w:p>
    <w:p w14:paraId="6D29041E" w14:textId="77777777" w:rsidR="00653AEC" w:rsidRPr="0096541E" w:rsidRDefault="00653AEC" w:rsidP="00070AF0">
      <w:pPr>
        <w:pStyle w:val="ListParagraph"/>
        <w:spacing w:after="0" w:line="240" w:lineRule="auto"/>
        <w:rPr>
          <w:rFonts w:ascii="Verdana" w:hAnsi="Verdana"/>
          <w:b/>
        </w:rPr>
      </w:pPr>
    </w:p>
    <w:p w14:paraId="6D29041F" w14:textId="77777777" w:rsidR="00653AE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BACKGROUND</w:t>
      </w:r>
    </w:p>
    <w:p w14:paraId="6D290420" w14:textId="77777777" w:rsidR="00653AEC" w:rsidRPr="0096541E" w:rsidRDefault="00653AEC" w:rsidP="00070AF0">
      <w:pPr>
        <w:spacing w:after="120" w:line="240" w:lineRule="auto"/>
        <w:rPr>
          <w:b/>
          <w:color w:val="FF0000"/>
        </w:rPr>
      </w:pPr>
      <w:r w:rsidRPr="0096541E">
        <w:t>The Corporate People Recognition Programme has operated since 2017 and is delivered by the Culture, OD and Staff Experience team. Its main components are Long Service Recognition and the Patient Choice Awards. The programme recognises staff and volunteers, reinforces organisational values and supports morale and engagement.</w:t>
      </w:r>
      <w:r w:rsidRPr="0096541E">
        <w:br/>
      </w:r>
      <w:r w:rsidRPr="0096541E">
        <w:br/>
        <w:t>The bid states that 350 staff qualify for Long Service Recognition this year. It also records that 19 Patient Choice ceremonies were delivered across three sites in 2026, recognising 156 individuals and 28 teams, with 276 staff and 68 patients attending.</w:t>
      </w:r>
      <w:r w:rsidRPr="0096541E">
        <w:br/>
      </w:r>
      <w:r w:rsidRPr="0096541E">
        <w:br/>
        <w:t>The proposal is intended to improve the quality and timeliness of recognition, including printed certificates and frames, refreshments, long-service events and recognition items. Three iPads are also requested as a one-off purchase to support recognition and wider staff experience and engagement events. The programme’s relaunch commenced in September 2026, but delivery of celebration events depends on funding approval.</w:t>
      </w:r>
    </w:p>
    <w:p w14:paraId="6D290421" w14:textId="77777777" w:rsidR="00653AEC" w:rsidRPr="0096541E" w:rsidRDefault="00653AEC" w:rsidP="00070AF0">
      <w:pPr>
        <w:pStyle w:val="ListParagraph"/>
        <w:spacing w:after="0" w:line="240" w:lineRule="auto"/>
        <w:rPr>
          <w:rFonts w:ascii="Verdana" w:hAnsi="Verdana"/>
          <w:b/>
        </w:rPr>
      </w:pPr>
    </w:p>
    <w:p w14:paraId="6D290422" w14:textId="77777777" w:rsidR="00653AE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GOVERNANCE AND RISK ISSUES</w:t>
      </w:r>
    </w:p>
    <w:p w14:paraId="74754B98" w14:textId="0CEA984F" w:rsidR="001C7B0D" w:rsidRDefault="00653AEC" w:rsidP="001C7B0D">
      <w:pPr>
        <w:spacing w:after="120" w:line="240" w:lineRule="auto"/>
      </w:pPr>
      <w:r w:rsidRPr="0096541E">
        <w:t>The principal risks are financial affordability, public perception of expenditure and failure to deliver a timely and meaningful recognition programme. The bid proposes use of charitable funds because the recurrent reward and recognition budget has reduced and the Health Board remains under financial pressure</w:t>
      </w:r>
      <w:r w:rsidR="004307E8">
        <w:t xml:space="preserve"> and scrutiny</w:t>
      </w:r>
      <w:r w:rsidRPr="0096541E">
        <w:t>.</w:t>
      </w:r>
      <w:r w:rsidRPr="0096541E">
        <w:br/>
      </w:r>
      <w:r w:rsidRPr="0096541E">
        <w:br/>
      </w:r>
      <w:r w:rsidR="00FE4AE8">
        <w:t xml:space="preserve">Approval of the Charitable funds bid </w:t>
      </w:r>
      <w:r w:rsidR="00A825BC">
        <w:t>will</w:t>
      </w:r>
      <w:r w:rsidR="0085686E">
        <w:t xml:space="preserve"> help m</w:t>
      </w:r>
      <w:r w:rsidRPr="0096541E">
        <w:t>itigat</w:t>
      </w:r>
      <w:r w:rsidR="0085686E">
        <w:t xml:space="preserve">e </w:t>
      </w:r>
      <w:proofErr w:type="gramStart"/>
      <w:r w:rsidR="00CA27BD">
        <w:t>a majority of</w:t>
      </w:r>
      <w:proofErr w:type="gramEnd"/>
      <w:r w:rsidR="00CA27BD">
        <w:t xml:space="preserve"> these risks.  C</w:t>
      </w:r>
      <w:r w:rsidRPr="0096541E">
        <w:t>ompliance with procurement and financial controls</w:t>
      </w:r>
      <w:r w:rsidR="006660BF">
        <w:t xml:space="preserve"> </w:t>
      </w:r>
      <w:r w:rsidRPr="0096541E">
        <w:t xml:space="preserve">and monitoring </w:t>
      </w:r>
      <w:r w:rsidR="002F48E7">
        <w:t xml:space="preserve">of spend detailed in the bid will be undertaken </w:t>
      </w:r>
      <w:r w:rsidRPr="0096541E">
        <w:t xml:space="preserve">by the Head of Culture, OD &amp; Staff Experience under the accountability of the Director of Workforce &amp; OD. </w:t>
      </w:r>
    </w:p>
    <w:p w14:paraId="6D290426" w14:textId="0DB98A34" w:rsidR="00653AEC" w:rsidRPr="0096541E" w:rsidRDefault="00653AEC" w:rsidP="001C7B0D">
      <w:pPr>
        <w:spacing w:after="120" w:line="240" w:lineRule="auto"/>
        <w:rPr>
          <w:b/>
        </w:rPr>
      </w:pPr>
      <w:r w:rsidRPr="0096541E">
        <w:t>The proposed success measures include reducing the current 18-month time from nomination to receipt of a Patient Choice Award by 50% and completing an evaluation of impact and value.</w:t>
      </w:r>
      <w:r w:rsidRPr="0096541E">
        <w:br/>
      </w:r>
    </w:p>
    <w:p w14:paraId="7D6248A7" w14:textId="03FA6B07" w:rsidR="00B50AB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OPEN AUDIT RECOMMENDATIONS</w:t>
      </w:r>
    </w:p>
    <w:p w14:paraId="350FB07C" w14:textId="48FD48B0" w:rsidR="00B50ABC" w:rsidRPr="0096541E" w:rsidRDefault="007E54B3" w:rsidP="00070AF0">
      <w:pPr>
        <w:spacing w:after="120" w:line="240" w:lineRule="auto"/>
        <w:rPr>
          <w:b/>
        </w:rPr>
      </w:pPr>
      <w:r>
        <w:t>There are n</w:t>
      </w:r>
      <w:r w:rsidR="00FA4762" w:rsidRPr="0096541E">
        <w:t xml:space="preserve">o related open audit recommendations </w:t>
      </w:r>
      <w:r>
        <w:t>in connection with</w:t>
      </w:r>
      <w:r w:rsidR="00FA4762" w:rsidRPr="0096541E">
        <w:t xml:space="preserve"> the bid. </w:t>
      </w:r>
    </w:p>
    <w:p w14:paraId="2E68798D" w14:textId="77777777" w:rsidR="00B50ABC" w:rsidRPr="0096541E" w:rsidRDefault="00B50ABC" w:rsidP="00070AF0">
      <w:pPr>
        <w:spacing w:after="0" w:line="240" w:lineRule="auto"/>
        <w:rPr>
          <w:b/>
        </w:rPr>
      </w:pPr>
    </w:p>
    <w:p w14:paraId="6D290427" w14:textId="5AD01FD6" w:rsidR="00653AE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FINANCIAL IMPLICATIONS</w:t>
      </w:r>
    </w:p>
    <w:p w14:paraId="53C4C9BE" w14:textId="77777777" w:rsidR="007609DB" w:rsidRDefault="00653AEC" w:rsidP="00070AF0">
      <w:pPr>
        <w:spacing w:after="120" w:line="240" w:lineRule="auto"/>
      </w:pPr>
      <w:r w:rsidRPr="0096541E">
        <w:t xml:space="preserve">The total non-recurrent funding requested is </w:t>
      </w:r>
      <w:r w:rsidRPr="00F10482">
        <w:rPr>
          <w:b/>
          <w:bCs/>
        </w:rPr>
        <w:t>£8,313.07</w:t>
      </w:r>
      <w:r w:rsidRPr="0096541E">
        <w:t xml:space="preserve">. The bid’s cost schedule covers certificate frames and card, Patient Choice refreshments, three iPads, the Long Service Recognition afternoon tea event, pin badges, and commemorative coins with display boxes. </w:t>
      </w:r>
    </w:p>
    <w:p w14:paraId="6D290429" w14:textId="77777777" w:rsidR="00653AEC" w:rsidRPr="0096541E" w:rsidRDefault="00653AEC" w:rsidP="00E73204">
      <w:pPr>
        <w:spacing w:after="120" w:line="240" w:lineRule="auto"/>
        <w:rPr>
          <w:b/>
        </w:rPr>
      </w:pPr>
    </w:p>
    <w:p w14:paraId="6D29042A" w14:textId="77777777" w:rsidR="00653AEC" w:rsidRPr="0096541E" w:rsidRDefault="00653AEC" w:rsidP="00070AF0">
      <w:pPr>
        <w:pStyle w:val="ListParagraph"/>
        <w:numPr>
          <w:ilvl w:val="0"/>
          <w:numId w:val="1"/>
        </w:numPr>
        <w:spacing w:after="120" w:line="240" w:lineRule="auto"/>
        <w:rPr>
          <w:rFonts w:ascii="Verdana" w:hAnsi="Verdana"/>
          <w:b/>
        </w:rPr>
      </w:pPr>
      <w:r w:rsidRPr="0096541E">
        <w:rPr>
          <w:rFonts w:ascii="Verdana" w:hAnsi="Verdana"/>
          <w:b/>
        </w:rPr>
        <w:t>RECOMMENDATION</w:t>
      </w:r>
    </w:p>
    <w:p w14:paraId="47D75904" w14:textId="77777777" w:rsidR="008D3DD5" w:rsidRDefault="008D3DD5" w:rsidP="008D3DD5">
      <w:pPr>
        <w:spacing w:after="40"/>
      </w:pPr>
      <w:r>
        <w:t>Members are asked to:</w:t>
      </w:r>
    </w:p>
    <w:p w14:paraId="178EF902" w14:textId="1863B9ED" w:rsidR="008D3DD5" w:rsidRDefault="008D3DD5" w:rsidP="008D3DD5">
      <w:pPr>
        <w:pStyle w:val="ListParagraph"/>
        <w:numPr>
          <w:ilvl w:val="0"/>
          <w:numId w:val="11"/>
        </w:numPr>
        <w:spacing w:after="40"/>
        <w:rPr>
          <w:rFonts w:ascii="Verdana" w:hAnsi="Verdana"/>
        </w:rPr>
      </w:pPr>
      <w:r w:rsidRPr="2F5765A6">
        <w:rPr>
          <w:rFonts w:ascii="Verdana" w:hAnsi="Verdana"/>
          <w:b/>
          <w:bCs/>
        </w:rPr>
        <w:t>A</w:t>
      </w:r>
      <w:r w:rsidR="7AEC7872" w:rsidRPr="2F5765A6">
        <w:rPr>
          <w:rFonts w:ascii="Verdana" w:hAnsi="Verdana"/>
          <w:b/>
          <w:bCs/>
        </w:rPr>
        <w:t>PPROVE</w:t>
      </w:r>
      <w:r w:rsidRPr="2F5765A6">
        <w:rPr>
          <w:rFonts w:ascii="Verdana" w:hAnsi="Verdana"/>
          <w:b/>
          <w:bCs/>
        </w:rPr>
        <w:t xml:space="preserve"> </w:t>
      </w:r>
      <w:r w:rsidRPr="2F5765A6">
        <w:rPr>
          <w:rFonts w:ascii="Verdana" w:hAnsi="Verdana"/>
        </w:rPr>
        <w:t>the non-recurrent charitable funding request of £8,313.07 for the 2026-7 Staff Recognition Programme.</w:t>
      </w:r>
    </w:p>
    <w:p w14:paraId="6D290430" w14:textId="3C403440" w:rsidR="00FE7070" w:rsidRPr="008D3DD5" w:rsidRDefault="25D89B73" w:rsidP="008D3DD5">
      <w:pPr>
        <w:pStyle w:val="ListParagraph"/>
        <w:numPr>
          <w:ilvl w:val="0"/>
          <w:numId w:val="11"/>
        </w:numPr>
        <w:spacing w:after="40"/>
        <w:rPr>
          <w:rFonts w:ascii="Verdana" w:hAnsi="Verdana"/>
        </w:rPr>
      </w:pPr>
      <w:r w:rsidRPr="2F5765A6">
        <w:rPr>
          <w:rFonts w:ascii="Verdana" w:hAnsi="Verdana"/>
          <w:b/>
          <w:bCs/>
        </w:rPr>
        <w:t xml:space="preserve">TAKE COGNISANCE OF </w:t>
      </w:r>
      <w:r w:rsidR="000C09CC" w:rsidRPr="2F5765A6">
        <w:rPr>
          <w:rFonts w:ascii="Verdana" w:hAnsi="Verdana"/>
        </w:rPr>
        <w:t>the fact that the programme is ongoing, and sustainability will require annual charitable fund bid application.  Application and committee timeframes may pose implication for programme delivery timeframes, as one is dependent on the other.</w:t>
      </w:r>
      <w:r w:rsidR="000C09CC" w:rsidRPr="2F5765A6">
        <w:rPr>
          <w:rFonts w:ascii="Verdana" w:hAnsi="Verdana"/>
          <w:b/>
          <w:bCs/>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96541E" w14:paraId="6D290436" w14:textId="77777777" w:rsidTr="00466612">
        <w:tc>
          <w:tcPr>
            <w:tcW w:w="9245" w:type="dxa"/>
            <w:gridSpan w:val="3"/>
            <w:shd w:val="clear" w:color="auto" w:fill="163E64"/>
            <w:tcMar>
              <w:top w:w="90" w:type="dxa"/>
              <w:left w:w="100" w:type="dxa"/>
              <w:bottom w:w="90" w:type="dxa"/>
              <w:right w:w="100" w:type="dxa"/>
            </w:tcMar>
          </w:tcPr>
          <w:p w14:paraId="6D290435" w14:textId="704162EF" w:rsidR="00034194" w:rsidRPr="0096541E" w:rsidRDefault="0020539A" w:rsidP="00313A63">
            <w:pPr>
              <w:rPr>
                <w:rFonts w:ascii="Verdana" w:hAnsi="Verdana"/>
                <w:b/>
              </w:rPr>
            </w:pPr>
            <w:r w:rsidRPr="0096541E">
              <w:rPr>
                <w:rFonts w:ascii="Verdana" w:hAnsi="Verdana"/>
                <w:b/>
              </w:rPr>
              <w:t>Governance and Assurance</w:t>
            </w:r>
          </w:p>
        </w:tc>
      </w:tr>
      <w:tr w:rsidR="002432C6" w:rsidRPr="0096541E" w14:paraId="584BF17A" w14:textId="77777777" w:rsidTr="002432C6">
        <w:tc>
          <w:tcPr>
            <w:tcW w:w="9245" w:type="dxa"/>
            <w:gridSpan w:val="3"/>
            <w:shd w:val="clear" w:color="auto" w:fill="C1A775"/>
            <w:tcMar>
              <w:top w:w="90" w:type="dxa"/>
              <w:left w:w="100" w:type="dxa"/>
              <w:bottom w:w="90" w:type="dxa"/>
              <w:right w:w="100" w:type="dxa"/>
            </w:tcMar>
          </w:tcPr>
          <w:p w14:paraId="4694DF6B" w14:textId="6CC5896F" w:rsidR="002432C6" w:rsidRPr="0096541E" w:rsidRDefault="002432C6" w:rsidP="00313A63">
            <w:pPr>
              <w:rPr>
                <w:rFonts w:ascii="Verdana" w:hAnsi="Verdana"/>
                <w:b/>
              </w:rPr>
            </w:pPr>
            <w:r w:rsidRPr="0096541E">
              <w:rPr>
                <w:rFonts w:ascii="Verdana" w:hAnsi="Verdana"/>
                <w:b/>
              </w:rPr>
              <w:t>Strategic Objectives</w:t>
            </w:r>
          </w:p>
        </w:tc>
      </w:tr>
      <w:tr w:rsidR="00F5324A" w:rsidRPr="0096541E" w14:paraId="6D29043E" w14:textId="77777777" w:rsidTr="007B683C">
        <w:tc>
          <w:tcPr>
            <w:tcW w:w="1809" w:type="dxa"/>
            <w:vMerge w:val="restart"/>
            <w:tcMar>
              <w:top w:w="90" w:type="dxa"/>
              <w:left w:w="100" w:type="dxa"/>
              <w:bottom w:w="90" w:type="dxa"/>
              <w:right w:w="100" w:type="dxa"/>
            </w:tcMar>
          </w:tcPr>
          <w:p w14:paraId="4BCFE1FB" w14:textId="05AE4DB4" w:rsidR="005D5E16" w:rsidRPr="0096541E" w:rsidRDefault="005D5E16" w:rsidP="00313A63">
            <w:pPr>
              <w:rPr>
                <w:rFonts w:ascii="Verdana" w:hAnsi="Verdana"/>
                <w:b/>
              </w:rPr>
            </w:pPr>
            <w:r w:rsidRPr="0096541E">
              <w:rPr>
                <w:rFonts w:ascii="Verdana" w:hAnsi="Verdana"/>
                <w:b/>
              </w:rPr>
              <w:t>Strategic Objectives</w:t>
            </w:r>
          </w:p>
          <w:p w14:paraId="6D29043B" w14:textId="6893427A" w:rsidR="00F5324A" w:rsidRPr="0096541E" w:rsidRDefault="005D5E16" w:rsidP="00313A63">
            <w:pPr>
              <w:rPr>
                <w:rFonts w:ascii="Verdana" w:hAnsi="Verdana"/>
                <w:b/>
              </w:rPr>
            </w:pPr>
            <w:r w:rsidRPr="0096541E">
              <w:rPr>
                <w:rFonts w:ascii="Verdana" w:hAnsi="Verdana"/>
                <w:b/>
                <w:i/>
              </w:rPr>
              <w:t>(please choose</w:t>
            </w:r>
            <w:r w:rsidR="005506AE" w:rsidRPr="0096541E">
              <w:rPr>
                <w:rFonts w:ascii="Verdana" w:hAnsi="Verdana"/>
                <w:b/>
                <w:i/>
              </w:rPr>
              <w:t xml:space="preserve"> which is impacted</w:t>
            </w:r>
            <w:r w:rsidRPr="0096541E">
              <w:rPr>
                <w:rFonts w:ascii="Verdana" w:hAnsi="Verdana"/>
                <w:b/>
                <w:i/>
              </w:rPr>
              <w:t>)</w:t>
            </w:r>
          </w:p>
        </w:tc>
        <w:tc>
          <w:tcPr>
            <w:tcW w:w="5812" w:type="dxa"/>
            <w:tcMar>
              <w:top w:w="90" w:type="dxa"/>
              <w:left w:w="100" w:type="dxa"/>
              <w:bottom w:w="90" w:type="dxa"/>
              <w:right w:w="100" w:type="dxa"/>
            </w:tcMar>
          </w:tcPr>
          <w:p w14:paraId="6D29043C" w14:textId="6BE14270" w:rsidR="00F5324A" w:rsidRPr="0096541E" w:rsidRDefault="006F02B9" w:rsidP="00313A63">
            <w:pPr>
              <w:rPr>
                <w:rFonts w:ascii="Verdana" w:hAnsi="Verdana"/>
              </w:rPr>
            </w:pPr>
            <w:r w:rsidRPr="0096541E">
              <w:rPr>
                <w:rFonts w:ascii="Verdana" w:hAnsi="Verdana"/>
              </w:rPr>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96541E" w:rsidRDefault="00F57042" w:rsidP="00313A63">
                <w:pPr>
                  <w:rPr>
                    <w:rFonts w:ascii="Verdana" w:hAnsi="Verdana"/>
                  </w:rPr>
                </w:pPr>
                <w:r w:rsidRPr="0096541E">
                  <w:rPr>
                    <w:rFonts w:ascii="Segoe UI Symbol" w:eastAsia="MS Gothic" w:hAnsi="Segoe UI Symbol" w:cs="Segoe UI Symbol"/>
                  </w:rPr>
                  <w:t>☐</w:t>
                </w:r>
              </w:p>
            </w:tc>
          </w:sdtContent>
        </w:sdt>
      </w:tr>
      <w:tr w:rsidR="00F5324A" w:rsidRPr="0096541E" w14:paraId="6D290442" w14:textId="77777777" w:rsidTr="007B683C">
        <w:tc>
          <w:tcPr>
            <w:tcW w:w="1809" w:type="dxa"/>
            <w:vMerge/>
          </w:tcPr>
          <w:p w14:paraId="6D29043F" w14:textId="77777777" w:rsidR="00F5324A" w:rsidRPr="0096541E" w:rsidRDefault="00F5324A" w:rsidP="00313A63">
            <w:pPr>
              <w:rPr>
                <w:rFonts w:ascii="Verdana" w:hAnsi="Verdana"/>
                <w:b/>
              </w:rPr>
            </w:pPr>
          </w:p>
        </w:tc>
        <w:tc>
          <w:tcPr>
            <w:tcW w:w="5812" w:type="dxa"/>
            <w:tcMar>
              <w:top w:w="90" w:type="dxa"/>
              <w:left w:w="100" w:type="dxa"/>
              <w:bottom w:w="90" w:type="dxa"/>
              <w:right w:w="100" w:type="dxa"/>
            </w:tcMar>
          </w:tcPr>
          <w:p w14:paraId="6D290440" w14:textId="5071215F" w:rsidR="00F5324A" w:rsidRPr="0096541E" w:rsidRDefault="004221DC" w:rsidP="00313A63">
            <w:pPr>
              <w:rPr>
                <w:rFonts w:ascii="Verdana" w:hAnsi="Verdana"/>
              </w:rPr>
            </w:pPr>
            <w:r w:rsidRPr="0096541E">
              <w:rPr>
                <w:rFonts w:ascii="Verdana" w:hAnsi="Verdana"/>
              </w:rPr>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96541E" w:rsidRDefault="00133EA1" w:rsidP="00313A63">
                <w:pPr>
                  <w:rPr>
                    <w:rFonts w:ascii="Verdana" w:hAnsi="Verdana"/>
                  </w:rPr>
                </w:pPr>
                <w:r w:rsidRPr="0096541E">
                  <w:rPr>
                    <w:rFonts w:ascii="Segoe UI Symbol" w:eastAsia="MS Gothic" w:hAnsi="Segoe UI Symbol" w:cs="Segoe UI Symbol"/>
                  </w:rPr>
                  <w:t>☐</w:t>
                </w:r>
              </w:p>
            </w:tc>
          </w:sdtContent>
        </w:sdt>
      </w:tr>
      <w:tr w:rsidR="00F5324A" w:rsidRPr="0096541E" w14:paraId="6D290446" w14:textId="77777777" w:rsidTr="007B683C">
        <w:tc>
          <w:tcPr>
            <w:tcW w:w="1809" w:type="dxa"/>
            <w:vMerge/>
          </w:tcPr>
          <w:p w14:paraId="6D290443" w14:textId="77777777" w:rsidR="00F5324A" w:rsidRPr="0096541E" w:rsidRDefault="00F5324A" w:rsidP="00313A63">
            <w:pPr>
              <w:rPr>
                <w:rFonts w:ascii="Verdana" w:hAnsi="Verdana"/>
                <w:b/>
              </w:rPr>
            </w:pPr>
          </w:p>
        </w:tc>
        <w:tc>
          <w:tcPr>
            <w:tcW w:w="5812" w:type="dxa"/>
            <w:tcMar>
              <w:top w:w="90" w:type="dxa"/>
              <w:left w:w="100" w:type="dxa"/>
              <w:bottom w:w="90" w:type="dxa"/>
              <w:right w:w="100" w:type="dxa"/>
            </w:tcMar>
          </w:tcPr>
          <w:p w14:paraId="6D290444" w14:textId="7BC6B5D7" w:rsidR="00F5324A" w:rsidRPr="0096541E" w:rsidRDefault="004221DC" w:rsidP="00313A63">
            <w:pPr>
              <w:rPr>
                <w:rFonts w:ascii="Verdana" w:hAnsi="Verdana"/>
              </w:rPr>
            </w:pPr>
            <w:r w:rsidRPr="0096541E">
              <w:rPr>
                <w:rFonts w:ascii="Verdana" w:hAnsi="Verdana"/>
              </w:rPr>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96541E" w:rsidRDefault="00133EA1" w:rsidP="00313A63">
                <w:pPr>
                  <w:rPr>
                    <w:rFonts w:ascii="Verdana" w:hAnsi="Verdana"/>
                  </w:rPr>
                </w:pPr>
                <w:r w:rsidRPr="0096541E">
                  <w:rPr>
                    <w:rFonts w:ascii="Segoe UI Symbol" w:eastAsia="MS Gothic" w:hAnsi="Segoe UI Symbol" w:cs="Segoe UI Symbol"/>
                  </w:rPr>
                  <w:t>☐</w:t>
                </w:r>
              </w:p>
            </w:tc>
          </w:sdtContent>
        </w:sdt>
      </w:tr>
      <w:tr w:rsidR="00F5324A" w:rsidRPr="0096541E" w14:paraId="6D29044D" w14:textId="77777777" w:rsidTr="007B683C">
        <w:tc>
          <w:tcPr>
            <w:tcW w:w="1809" w:type="dxa"/>
            <w:vMerge/>
          </w:tcPr>
          <w:p w14:paraId="6D29044A" w14:textId="77777777" w:rsidR="00F5324A" w:rsidRPr="0096541E" w:rsidRDefault="00F5324A" w:rsidP="00313A63">
            <w:pPr>
              <w:rPr>
                <w:rFonts w:ascii="Verdana" w:hAnsi="Verdana"/>
                <w:b/>
              </w:rPr>
            </w:pPr>
          </w:p>
        </w:tc>
        <w:tc>
          <w:tcPr>
            <w:tcW w:w="5812" w:type="dxa"/>
            <w:tcMar>
              <w:top w:w="90" w:type="dxa"/>
              <w:left w:w="100" w:type="dxa"/>
              <w:bottom w:w="90" w:type="dxa"/>
              <w:right w:w="100" w:type="dxa"/>
            </w:tcMar>
          </w:tcPr>
          <w:p w14:paraId="6D29044B" w14:textId="21751B0B" w:rsidR="00F5324A" w:rsidRPr="0096541E" w:rsidRDefault="00233D58" w:rsidP="00313A63">
            <w:pPr>
              <w:rPr>
                <w:rFonts w:ascii="Verdana" w:hAnsi="Verdana"/>
              </w:rPr>
            </w:pPr>
            <w:r w:rsidRPr="0096541E">
              <w:rPr>
                <w:rFonts w:ascii="Verdana" w:hAnsi="Verdana"/>
              </w:rPr>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2DFB1540" w:rsidR="00F5324A" w:rsidRPr="0096541E" w:rsidRDefault="00904B18" w:rsidP="00313A63">
                <w:pPr>
                  <w:rPr>
                    <w:rFonts w:ascii="Verdana" w:hAnsi="Verdana"/>
                  </w:rPr>
                </w:pPr>
                <w:r>
                  <w:rPr>
                    <w:rFonts w:ascii="MS Gothic" w:eastAsia="MS Gothic" w:hAnsi="MS Gothic" w:hint="eastAsia"/>
                  </w:rPr>
                  <w:t>☒</w:t>
                </w:r>
              </w:p>
            </w:tc>
          </w:sdtContent>
        </w:sdt>
      </w:tr>
      <w:tr w:rsidR="00F5324A" w:rsidRPr="0096541E" w14:paraId="6D290451" w14:textId="77777777" w:rsidTr="007B683C">
        <w:tc>
          <w:tcPr>
            <w:tcW w:w="1809" w:type="dxa"/>
            <w:vMerge/>
          </w:tcPr>
          <w:p w14:paraId="6D29044E" w14:textId="77777777" w:rsidR="00F5324A" w:rsidRPr="0096541E" w:rsidRDefault="00F5324A" w:rsidP="00313A63">
            <w:pPr>
              <w:rPr>
                <w:rFonts w:ascii="Verdana" w:hAnsi="Verdana"/>
                <w:b/>
              </w:rPr>
            </w:pPr>
          </w:p>
        </w:tc>
        <w:tc>
          <w:tcPr>
            <w:tcW w:w="5812" w:type="dxa"/>
            <w:tcMar>
              <w:top w:w="90" w:type="dxa"/>
              <w:left w:w="100" w:type="dxa"/>
              <w:bottom w:w="90" w:type="dxa"/>
              <w:right w:w="100" w:type="dxa"/>
            </w:tcMar>
          </w:tcPr>
          <w:p w14:paraId="6D29044F" w14:textId="57073FBE" w:rsidR="00F5324A" w:rsidRPr="0096541E" w:rsidRDefault="00233D58" w:rsidP="00313A63">
            <w:pPr>
              <w:rPr>
                <w:rFonts w:ascii="Verdana" w:hAnsi="Verdana"/>
              </w:rPr>
            </w:pPr>
            <w:r w:rsidRPr="0096541E">
              <w:rPr>
                <w:rFonts w:ascii="Verdana" w:hAnsi="Verdana"/>
              </w:rPr>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96541E" w:rsidRDefault="00F57042" w:rsidP="00313A63">
                <w:pPr>
                  <w:rPr>
                    <w:rFonts w:ascii="Verdana" w:hAnsi="Verdana"/>
                  </w:rPr>
                </w:pPr>
                <w:r w:rsidRPr="0096541E">
                  <w:rPr>
                    <w:rFonts w:ascii="Segoe UI Symbol" w:eastAsia="MS Gothic" w:hAnsi="Segoe UI Symbol" w:cs="Segoe UI Symbol"/>
                  </w:rPr>
                  <w:t>☐</w:t>
                </w:r>
              </w:p>
            </w:tc>
          </w:sdtContent>
        </w:sdt>
      </w:tr>
      <w:tr w:rsidR="00F5324A" w:rsidRPr="0096541E" w14:paraId="6D29045F" w14:textId="77777777" w:rsidTr="002432C6">
        <w:tc>
          <w:tcPr>
            <w:tcW w:w="9245" w:type="dxa"/>
            <w:gridSpan w:val="3"/>
            <w:shd w:val="clear" w:color="auto" w:fill="C1A775"/>
            <w:tcMar>
              <w:top w:w="90" w:type="dxa"/>
              <w:left w:w="100" w:type="dxa"/>
              <w:bottom w:w="90" w:type="dxa"/>
              <w:right w:w="100" w:type="dxa"/>
            </w:tcMar>
          </w:tcPr>
          <w:p w14:paraId="6D29045E" w14:textId="77777777" w:rsidR="00F5324A" w:rsidRPr="0096541E" w:rsidRDefault="00F5324A" w:rsidP="00313A63">
            <w:pPr>
              <w:rPr>
                <w:rFonts w:ascii="Verdana" w:hAnsi="Verdana"/>
                <w:b/>
              </w:rPr>
            </w:pPr>
            <w:r w:rsidRPr="0096541E">
              <w:rPr>
                <w:rFonts w:ascii="Verdana" w:hAnsi="Verdana"/>
                <w:b/>
              </w:rPr>
              <w:t>Health and Care Standards</w:t>
            </w:r>
          </w:p>
        </w:tc>
      </w:tr>
      <w:tr w:rsidR="00C43F7B" w:rsidRPr="0096541E" w14:paraId="6D290463" w14:textId="77777777" w:rsidTr="007B683C">
        <w:tc>
          <w:tcPr>
            <w:tcW w:w="1809" w:type="dxa"/>
            <w:vMerge w:val="restart"/>
            <w:tcMar>
              <w:top w:w="90" w:type="dxa"/>
              <w:left w:w="100" w:type="dxa"/>
              <w:bottom w:w="90" w:type="dxa"/>
              <w:right w:w="100" w:type="dxa"/>
            </w:tcMar>
          </w:tcPr>
          <w:p w14:paraId="6D290460" w14:textId="1FC1DD16" w:rsidR="00C43F7B" w:rsidRPr="0096541E" w:rsidRDefault="00C43F7B" w:rsidP="00313A63">
            <w:pPr>
              <w:rPr>
                <w:rFonts w:ascii="Verdana" w:hAnsi="Verdana"/>
              </w:rPr>
            </w:pPr>
            <w:r w:rsidRPr="0096541E">
              <w:rPr>
                <w:rFonts w:ascii="Verdana" w:hAnsi="Verdana"/>
                <w:b/>
                <w:iCs/>
              </w:rPr>
              <w:t>Standards</w:t>
            </w:r>
            <w:r w:rsidRPr="0096541E">
              <w:rPr>
                <w:rFonts w:ascii="Verdana" w:hAnsi="Verdana"/>
                <w:b/>
                <w:i/>
              </w:rPr>
              <w:t xml:space="preserve"> </w:t>
            </w:r>
            <w:r w:rsidR="005506AE" w:rsidRPr="0096541E">
              <w:rPr>
                <w:rFonts w:ascii="Verdana" w:hAnsi="Verdana"/>
                <w:b/>
                <w:i/>
              </w:rPr>
              <w:t>(please choose which applies)</w:t>
            </w:r>
          </w:p>
        </w:tc>
        <w:tc>
          <w:tcPr>
            <w:tcW w:w="5812" w:type="dxa"/>
            <w:tcMar>
              <w:top w:w="90" w:type="dxa"/>
              <w:left w:w="100" w:type="dxa"/>
              <w:bottom w:w="90" w:type="dxa"/>
              <w:right w:w="100" w:type="dxa"/>
            </w:tcMar>
          </w:tcPr>
          <w:p w14:paraId="6D290461" w14:textId="28B971FB" w:rsidR="00C43F7B" w:rsidRPr="0096541E" w:rsidRDefault="00C43F7B" w:rsidP="00313A63">
            <w:pPr>
              <w:rPr>
                <w:rFonts w:ascii="Verdana" w:hAnsi="Verdana"/>
              </w:rPr>
            </w:pPr>
            <w:r w:rsidRPr="0096541E">
              <w:rPr>
                <w:rFonts w:ascii="Verdana" w:hAnsi="Verdana"/>
              </w:rPr>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96541E" w:rsidRDefault="00C43F7B" w:rsidP="00313A63">
                <w:pPr>
                  <w:rPr>
                    <w:rFonts w:ascii="Verdana" w:hAnsi="Verdana"/>
                  </w:rPr>
                </w:pPr>
                <w:r w:rsidRPr="0096541E">
                  <w:rPr>
                    <w:rFonts w:ascii="Segoe UI Symbol" w:eastAsia="MS Gothic" w:hAnsi="Segoe UI Symbol" w:cs="Segoe UI Symbol"/>
                  </w:rPr>
                  <w:t>☐</w:t>
                </w:r>
              </w:p>
            </w:tc>
          </w:sdtContent>
        </w:sdt>
      </w:tr>
      <w:tr w:rsidR="00C43F7B" w:rsidRPr="0096541E" w14:paraId="6D290467" w14:textId="77777777" w:rsidTr="007B683C">
        <w:tc>
          <w:tcPr>
            <w:tcW w:w="1809" w:type="dxa"/>
            <w:vMerge/>
          </w:tcPr>
          <w:p w14:paraId="6D290464"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65" w14:textId="26C0FDA5" w:rsidR="00C43F7B" w:rsidRPr="0096541E" w:rsidRDefault="00C43F7B" w:rsidP="00313A63">
            <w:pPr>
              <w:rPr>
                <w:rFonts w:ascii="Verdana" w:hAnsi="Verdana"/>
                <w:b/>
              </w:rPr>
            </w:pPr>
            <w:r w:rsidRPr="0096541E">
              <w:rPr>
                <w:rFonts w:ascii="Verdana" w:hAnsi="Verdana"/>
              </w:rPr>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96541E" w:rsidRDefault="00C43F7B" w:rsidP="00313A63">
                <w:pPr>
                  <w:rPr>
                    <w:rFonts w:ascii="Verdana" w:hAnsi="Verdana"/>
                    <w:b/>
                  </w:rPr>
                </w:pPr>
                <w:r w:rsidRPr="0096541E">
                  <w:rPr>
                    <w:rFonts w:ascii="Segoe UI Symbol" w:eastAsia="MS Gothic" w:hAnsi="Segoe UI Symbol" w:cs="Segoe UI Symbol"/>
                  </w:rPr>
                  <w:t>☐</w:t>
                </w:r>
              </w:p>
            </w:tc>
          </w:sdtContent>
        </w:sdt>
      </w:tr>
      <w:tr w:rsidR="00C43F7B" w:rsidRPr="0096541E" w14:paraId="6D29046B" w14:textId="77777777" w:rsidTr="007B683C">
        <w:tc>
          <w:tcPr>
            <w:tcW w:w="1809" w:type="dxa"/>
            <w:vMerge/>
          </w:tcPr>
          <w:p w14:paraId="6D290468"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69" w14:textId="3332C186" w:rsidR="00C43F7B" w:rsidRPr="0096541E" w:rsidRDefault="00C43F7B" w:rsidP="00313A63">
            <w:pPr>
              <w:rPr>
                <w:rFonts w:ascii="Verdana" w:hAnsi="Verdana"/>
                <w:b/>
              </w:rPr>
            </w:pPr>
            <w:r w:rsidRPr="0096541E">
              <w:rPr>
                <w:rFonts w:ascii="Verdana" w:hAnsi="Verdana"/>
              </w:rPr>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96541E" w:rsidRDefault="00C43F7B" w:rsidP="00313A63">
                <w:pPr>
                  <w:rPr>
                    <w:rFonts w:ascii="Verdana" w:hAnsi="Verdana"/>
                    <w:b/>
                  </w:rPr>
                </w:pPr>
                <w:r w:rsidRPr="0096541E">
                  <w:rPr>
                    <w:rFonts w:ascii="Segoe UI Symbol" w:eastAsia="MS Gothic" w:hAnsi="Segoe UI Symbol" w:cs="Segoe UI Symbol"/>
                  </w:rPr>
                  <w:t>☐</w:t>
                </w:r>
              </w:p>
            </w:tc>
          </w:sdtContent>
        </w:sdt>
      </w:tr>
      <w:tr w:rsidR="00C43F7B" w:rsidRPr="0096541E" w14:paraId="6D29046F" w14:textId="77777777" w:rsidTr="007B683C">
        <w:tc>
          <w:tcPr>
            <w:tcW w:w="1809" w:type="dxa"/>
            <w:vMerge/>
          </w:tcPr>
          <w:p w14:paraId="6D29046C"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6D" w14:textId="02FE47C9" w:rsidR="00C43F7B" w:rsidRPr="0096541E" w:rsidRDefault="00C43F7B" w:rsidP="00313A63">
            <w:pPr>
              <w:rPr>
                <w:rFonts w:ascii="Verdana" w:hAnsi="Verdana"/>
                <w:b/>
              </w:rPr>
            </w:pPr>
            <w:r w:rsidRPr="0096541E">
              <w:rPr>
                <w:rFonts w:ascii="Verdana" w:hAnsi="Verdana"/>
              </w:rPr>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96541E" w:rsidRDefault="00C43F7B" w:rsidP="00313A63">
                <w:pPr>
                  <w:rPr>
                    <w:rFonts w:ascii="Verdana" w:hAnsi="Verdana"/>
                    <w:b/>
                  </w:rPr>
                </w:pPr>
                <w:r w:rsidRPr="0096541E">
                  <w:rPr>
                    <w:rFonts w:ascii="Segoe UI Symbol" w:eastAsia="MS Gothic" w:hAnsi="Segoe UI Symbol" w:cs="Segoe UI Symbol"/>
                  </w:rPr>
                  <w:t>☐</w:t>
                </w:r>
              </w:p>
            </w:tc>
          </w:sdtContent>
        </w:sdt>
      </w:tr>
      <w:tr w:rsidR="00C43F7B" w:rsidRPr="0096541E" w14:paraId="6D290473" w14:textId="77777777" w:rsidTr="007B683C">
        <w:tc>
          <w:tcPr>
            <w:tcW w:w="1809" w:type="dxa"/>
            <w:vMerge/>
          </w:tcPr>
          <w:p w14:paraId="6D290470"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71" w14:textId="639A0F69" w:rsidR="00C43F7B" w:rsidRPr="0096541E" w:rsidRDefault="00C43F7B" w:rsidP="00313A63">
            <w:pPr>
              <w:rPr>
                <w:rFonts w:ascii="Verdana" w:hAnsi="Verdana"/>
                <w:b/>
              </w:rPr>
            </w:pPr>
            <w:r w:rsidRPr="0096541E">
              <w:rPr>
                <w:rFonts w:ascii="Verdana" w:hAnsi="Verdana"/>
              </w:rPr>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96541E" w:rsidRDefault="00C43F7B" w:rsidP="00313A63">
                <w:pPr>
                  <w:rPr>
                    <w:rFonts w:ascii="Verdana" w:hAnsi="Verdana"/>
                    <w:b/>
                  </w:rPr>
                </w:pPr>
                <w:r w:rsidRPr="0096541E">
                  <w:rPr>
                    <w:rFonts w:ascii="Segoe UI Symbol" w:eastAsia="MS Gothic" w:hAnsi="Segoe UI Symbol" w:cs="Segoe UI Symbol"/>
                  </w:rPr>
                  <w:t>☐</w:t>
                </w:r>
              </w:p>
            </w:tc>
          </w:sdtContent>
        </w:sdt>
      </w:tr>
      <w:tr w:rsidR="00C43F7B" w:rsidRPr="0096541E" w14:paraId="6D290477" w14:textId="77777777" w:rsidTr="007B683C">
        <w:tc>
          <w:tcPr>
            <w:tcW w:w="1809" w:type="dxa"/>
            <w:vMerge/>
          </w:tcPr>
          <w:p w14:paraId="6D290474"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75" w14:textId="5778DDA9" w:rsidR="00C43F7B" w:rsidRPr="0096541E" w:rsidRDefault="00C43F7B" w:rsidP="00313A63">
            <w:pPr>
              <w:rPr>
                <w:rFonts w:ascii="Verdana" w:hAnsi="Verdana"/>
                <w:b/>
              </w:rPr>
            </w:pPr>
            <w:r w:rsidRPr="0096541E">
              <w:rPr>
                <w:rFonts w:ascii="Verdana" w:hAnsi="Verdana"/>
              </w:rPr>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96541E" w:rsidRDefault="00C43F7B" w:rsidP="00313A63">
                <w:pPr>
                  <w:rPr>
                    <w:rFonts w:ascii="Verdana" w:hAnsi="Verdana"/>
                    <w:b/>
                  </w:rPr>
                </w:pPr>
                <w:r w:rsidRPr="0096541E">
                  <w:rPr>
                    <w:rFonts w:ascii="Segoe UI Symbol" w:eastAsia="MS Gothic" w:hAnsi="Segoe UI Symbol" w:cs="Segoe UI Symbol"/>
                  </w:rPr>
                  <w:t>☐</w:t>
                </w:r>
              </w:p>
            </w:tc>
          </w:sdtContent>
        </w:sdt>
      </w:tr>
      <w:tr w:rsidR="00C43F7B" w:rsidRPr="0096541E" w14:paraId="6D29047B" w14:textId="77777777" w:rsidTr="007B683C">
        <w:tc>
          <w:tcPr>
            <w:tcW w:w="1809" w:type="dxa"/>
            <w:vMerge/>
          </w:tcPr>
          <w:p w14:paraId="6D290478" w14:textId="77777777" w:rsidR="00C43F7B" w:rsidRPr="0096541E" w:rsidRDefault="00C43F7B" w:rsidP="00313A63">
            <w:pPr>
              <w:rPr>
                <w:rFonts w:ascii="Verdana" w:hAnsi="Verdana"/>
                <w:b/>
              </w:rPr>
            </w:pPr>
          </w:p>
        </w:tc>
        <w:tc>
          <w:tcPr>
            <w:tcW w:w="5812" w:type="dxa"/>
            <w:tcMar>
              <w:top w:w="90" w:type="dxa"/>
              <w:left w:w="100" w:type="dxa"/>
              <w:bottom w:w="90" w:type="dxa"/>
              <w:right w:w="100" w:type="dxa"/>
            </w:tcMar>
          </w:tcPr>
          <w:p w14:paraId="6D290479" w14:textId="7328B9FF" w:rsidR="00C43F7B" w:rsidRPr="0096541E" w:rsidRDefault="00C43F7B" w:rsidP="00313A63">
            <w:pPr>
              <w:rPr>
                <w:rFonts w:ascii="Verdana" w:hAnsi="Verdana"/>
                <w:b/>
              </w:rPr>
            </w:pPr>
            <w:r w:rsidRPr="0096541E">
              <w:rPr>
                <w:rFonts w:ascii="Verdana" w:hAnsi="Verdana"/>
              </w:rPr>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351BB366" w:rsidR="00C43F7B" w:rsidRPr="0096541E" w:rsidRDefault="00904B18" w:rsidP="00313A63">
                <w:pPr>
                  <w:rPr>
                    <w:rFonts w:ascii="Verdana" w:hAnsi="Verdana"/>
                    <w:b/>
                  </w:rPr>
                </w:pPr>
                <w:r>
                  <w:rPr>
                    <w:rFonts w:ascii="MS Gothic" w:eastAsia="MS Gothic" w:hAnsi="MS Gothic" w:hint="eastAsia"/>
                  </w:rPr>
                  <w:t>☒</w:t>
                </w:r>
              </w:p>
            </w:tc>
          </w:sdtContent>
        </w:sdt>
      </w:tr>
      <w:tr w:rsidR="00925DA1" w:rsidRPr="0096541E" w14:paraId="4481435E" w14:textId="77777777" w:rsidTr="007B683C">
        <w:tc>
          <w:tcPr>
            <w:tcW w:w="1809" w:type="dxa"/>
            <w:vMerge w:val="restart"/>
            <w:tcMar>
              <w:top w:w="90" w:type="dxa"/>
              <w:left w:w="100" w:type="dxa"/>
              <w:bottom w:w="90" w:type="dxa"/>
              <w:right w:w="100" w:type="dxa"/>
            </w:tcMar>
          </w:tcPr>
          <w:p w14:paraId="24852AC0" w14:textId="79557235" w:rsidR="00925DA1" w:rsidRPr="0096541E" w:rsidRDefault="00925DA1" w:rsidP="00313A63">
            <w:pPr>
              <w:rPr>
                <w:rFonts w:ascii="Verdana" w:hAnsi="Verdana"/>
                <w:b/>
              </w:rPr>
            </w:pPr>
            <w:r w:rsidRPr="0096541E">
              <w:rPr>
                <w:rFonts w:ascii="Verdana" w:hAnsi="Verdana"/>
                <w:b/>
                <w:iCs/>
              </w:rPr>
              <w:t>Enablers</w:t>
            </w:r>
            <w:r w:rsidRPr="0096541E">
              <w:rPr>
                <w:rFonts w:ascii="Verdana" w:hAnsi="Verdana"/>
                <w:b/>
                <w:i/>
              </w:rPr>
              <w:t xml:space="preserve"> </w:t>
            </w:r>
            <w:r w:rsidR="005506AE" w:rsidRPr="0096541E">
              <w:rPr>
                <w:rFonts w:ascii="Verdana" w:hAnsi="Verdana"/>
                <w:b/>
                <w:i/>
              </w:rPr>
              <w:t>(please choose which applies)</w:t>
            </w:r>
          </w:p>
        </w:tc>
        <w:tc>
          <w:tcPr>
            <w:tcW w:w="5812" w:type="dxa"/>
            <w:tcMar>
              <w:top w:w="90" w:type="dxa"/>
              <w:left w:w="100" w:type="dxa"/>
              <w:bottom w:w="90" w:type="dxa"/>
              <w:right w:w="100" w:type="dxa"/>
            </w:tcMar>
          </w:tcPr>
          <w:p w14:paraId="23C5DEE5" w14:textId="11BC75F3" w:rsidR="00925DA1" w:rsidRPr="0096541E" w:rsidRDefault="00925DA1" w:rsidP="00313A63">
            <w:pPr>
              <w:rPr>
                <w:rFonts w:ascii="Verdana" w:hAnsi="Verdana"/>
              </w:rPr>
            </w:pPr>
            <w:r w:rsidRPr="0096541E">
              <w:rPr>
                <w:rFonts w:ascii="Verdana" w:hAnsi="Verdana"/>
              </w:rPr>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Pr="0096541E" w:rsidRDefault="00925DA1" w:rsidP="00313A63">
                <w:pPr>
                  <w:rPr>
                    <w:rFonts w:ascii="Verdana" w:hAnsi="Verdana"/>
                  </w:rPr>
                </w:pPr>
                <w:r w:rsidRPr="0096541E">
                  <w:rPr>
                    <w:rFonts w:ascii="Segoe UI Symbol" w:eastAsia="MS Gothic" w:hAnsi="Segoe UI Symbol" w:cs="Segoe UI Symbol"/>
                  </w:rPr>
                  <w:t>☐</w:t>
                </w:r>
              </w:p>
            </w:tc>
          </w:sdtContent>
        </w:sdt>
      </w:tr>
      <w:tr w:rsidR="00925DA1" w:rsidRPr="0096541E" w14:paraId="2D450AA3" w14:textId="77777777" w:rsidTr="007B683C">
        <w:tc>
          <w:tcPr>
            <w:tcW w:w="1809" w:type="dxa"/>
            <w:vMerge/>
          </w:tcPr>
          <w:p w14:paraId="2E025453" w14:textId="77777777" w:rsidR="00925DA1" w:rsidRPr="0096541E" w:rsidRDefault="00925DA1" w:rsidP="00313A63">
            <w:pPr>
              <w:rPr>
                <w:rFonts w:ascii="Verdana" w:hAnsi="Verdana"/>
                <w:b/>
              </w:rPr>
            </w:pPr>
          </w:p>
        </w:tc>
        <w:tc>
          <w:tcPr>
            <w:tcW w:w="5812" w:type="dxa"/>
            <w:tcMar>
              <w:top w:w="90" w:type="dxa"/>
              <w:left w:w="100" w:type="dxa"/>
              <w:bottom w:w="90" w:type="dxa"/>
              <w:right w:w="100" w:type="dxa"/>
            </w:tcMar>
          </w:tcPr>
          <w:p w14:paraId="2A69D290" w14:textId="0605AEDE" w:rsidR="00925DA1" w:rsidRPr="0096541E" w:rsidRDefault="00925DA1" w:rsidP="00313A63">
            <w:pPr>
              <w:rPr>
                <w:rFonts w:ascii="Verdana" w:hAnsi="Verdana"/>
              </w:rPr>
            </w:pPr>
            <w:r w:rsidRPr="0096541E">
              <w:rPr>
                <w:rFonts w:ascii="Verdana" w:hAnsi="Verdana"/>
              </w:rPr>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Pr="0096541E" w:rsidRDefault="00925DA1" w:rsidP="00313A63">
                <w:pPr>
                  <w:rPr>
                    <w:rFonts w:ascii="Verdana" w:hAnsi="Verdana"/>
                  </w:rPr>
                </w:pPr>
                <w:r w:rsidRPr="0096541E">
                  <w:rPr>
                    <w:rFonts w:ascii="Segoe UI Symbol" w:eastAsia="MS Gothic" w:hAnsi="Segoe UI Symbol" w:cs="Segoe UI Symbol"/>
                  </w:rPr>
                  <w:t>☐</w:t>
                </w:r>
              </w:p>
            </w:tc>
          </w:sdtContent>
        </w:sdt>
      </w:tr>
      <w:tr w:rsidR="00925DA1" w:rsidRPr="0096541E" w14:paraId="086E4F8D" w14:textId="77777777" w:rsidTr="007B683C">
        <w:tc>
          <w:tcPr>
            <w:tcW w:w="1809" w:type="dxa"/>
            <w:vMerge/>
          </w:tcPr>
          <w:p w14:paraId="4CB5CDEE" w14:textId="77777777" w:rsidR="00925DA1" w:rsidRPr="0096541E" w:rsidRDefault="00925DA1" w:rsidP="00313A63">
            <w:pPr>
              <w:rPr>
                <w:rFonts w:ascii="Verdana" w:hAnsi="Verdana"/>
                <w:b/>
              </w:rPr>
            </w:pPr>
          </w:p>
        </w:tc>
        <w:tc>
          <w:tcPr>
            <w:tcW w:w="5812" w:type="dxa"/>
            <w:tcMar>
              <w:top w:w="90" w:type="dxa"/>
              <w:left w:w="100" w:type="dxa"/>
              <w:bottom w:w="90" w:type="dxa"/>
              <w:right w:w="100" w:type="dxa"/>
            </w:tcMar>
          </w:tcPr>
          <w:p w14:paraId="75A9FE92" w14:textId="231227FB" w:rsidR="00925DA1" w:rsidRPr="0096541E" w:rsidRDefault="00925DA1" w:rsidP="00313A63">
            <w:pPr>
              <w:rPr>
                <w:rFonts w:ascii="Verdana" w:hAnsi="Verdana"/>
              </w:rPr>
            </w:pPr>
            <w:r w:rsidRPr="0096541E">
              <w:rPr>
                <w:rFonts w:ascii="Verdana" w:hAnsi="Verdana"/>
              </w:rPr>
              <w:t>Workforce</w:t>
            </w:r>
          </w:p>
        </w:tc>
        <w:sdt>
          <w:sdtPr>
            <w:id w:val="-1282257052"/>
            <w14:checkbox>
              <w14:checked w14:val="1"/>
              <w14:checkedState w14:val="2612" w14:font="MS Gothic"/>
              <w14:uncheckedState w14:val="2610" w14:font="MS Gothic"/>
            </w14:checkbox>
          </w:sdtPr>
          <w:sdtContent>
            <w:tc>
              <w:tcPr>
                <w:tcW w:w="1624" w:type="dxa"/>
              </w:tcPr>
              <w:p w14:paraId="15982273" w14:textId="4FF8EFAB" w:rsidR="00925DA1" w:rsidRPr="0096541E" w:rsidRDefault="00AD0D6D" w:rsidP="00313A63">
                <w:pPr>
                  <w:rPr>
                    <w:rFonts w:ascii="Verdana" w:hAnsi="Verdana"/>
                  </w:rPr>
                </w:pPr>
                <w:r>
                  <w:rPr>
                    <w:rFonts w:ascii="MS Gothic" w:eastAsia="MS Gothic" w:hAnsi="MS Gothic" w:hint="eastAsia"/>
                  </w:rPr>
                  <w:t>☒</w:t>
                </w:r>
              </w:p>
            </w:tc>
          </w:sdtContent>
        </w:sdt>
      </w:tr>
      <w:tr w:rsidR="00925DA1" w:rsidRPr="0096541E" w14:paraId="6F3DEEC2" w14:textId="77777777" w:rsidTr="007B683C">
        <w:tc>
          <w:tcPr>
            <w:tcW w:w="1809" w:type="dxa"/>
            <w:vMerge/>
          </w:tcPr>
          <w:p w14:paraId="0AEE896D" w14:textId="77777777" w:rsidR="00925DA1" w:rsidRPr="0096541E" w:rsidRDefault="00925DA1" w:rsidP="00313A63">
            <w:pPr>
              <w:rPr>
                <w:rFonts w:ascii="Verdana" w:hAnsi="Verdana"/>
                <w:b/>
              </w:rPr>
            </w:pPr>
          </w:p>
        </w:tc>
        <w:tc>
          <w:tcPr>
            <w:tcW w:w="5812" w:type="dxa"/>
            <w:tcMar>
              <w:top w:w="90" w:type="dxa"/>
              <w:left w:w="100" w:type="dxa"/>
              <w:bottom w:w="90" w:type="dxa"/>
              <w:right w:w="100" w:type="dxa"/>
            </w:tcMar>
          </w:tcPr>
          <w:p w14:paraId="7C1ACCB9" w14:textId="0A949DE8" w:rsidR="00925DA1" w:rsidRPr="0096541E" w:rsidRDefault="00925DA1" w:rsidP="00313A63">
            <w:pPr>
              <w:rPr>
                <w:rFonts w:ascii="Verdana" w:hAnsi="Verdana"/>
              </w:rPr>
            </w:pPr>
            <w:r w:rsidRPr="0096541E">
              <w:rPr>
                <w:rFonts w:ascii="Verdana" w:hAnsi="Verdana"/>
              </w:rPr>
              <w:t>Culture</w:t>
            </w:r>
          </w:p>
        </w:tc>
        <w:sdt>
          <w:sdtPr>
            <w:id w:val="617871883"/>
            <w14:checkbox>
              <w14:checked w14:val="1"/>
              <w14:checkedState w14:val="2612" w14:font="MS Gothic"/>
              <w14:uncheckedState w14:val="2610" w14:font="MS Gothic"/>
            </w14:checkbox>
          </w:sdtPr>
          <w:sdtContent>
            <w:tc>
              <w:tcPr>
                <w:tcW w:w="1624" w:type="dxa"/>
              </w:tcPr>
              <w:p w14:paraId="2B2CC2E7" w14:textId="38824E60" w:rsidR="00925DA1" w:rsidRPr="0096541E" w:rsidRDefault="00AD0D6D" w:rsidP="00313A63">
                <w:pPr>
                  <w:rPr>
                    <w:rFonts w:ascii="Verdana" w:hAnsi="Verdana"/>
                  </w:rPr>
                </w:pPr>
                <w:r>
                  <w:rPr>
                    <w:rFonts w:ascii="MS Gothic" w:eastAsia="MS Gothic" w:hAnsi="MS Gothic" w:hint="eastAsia"/>
                  </w:rPr>
                  <w:t>☒</w:t>
                </w:r>
              </w:p>
            </w:tc>
          </w:sdtContent>
        </w:sdt>
      </w:tr>
      <w:tr w:rsidR="00925DA1" w:rsidRPr="0096541E" w14:paraId="7AD6E919" w14:textId="77777777" w:rsidTr="007B683C">
        <w:tc>
          <w:tcPr>
            <w:tcW w:w="1809" w:type="dxa"/>
            <w:vMerge/>
          </w:tcPr>
          <w:p w14:paraId="35FD7653" w14:textId="77777777" w:rsidR="00925DA1" w:rsidRPr="0096541E" w:rsidRDefault="00925DA1" w:rsidP="00313A63">
            <w:pPr>
              <w:rPr>
                <w:rFonts w:ascii="Verdana" w:hAnsi="Verdana"/>
                <w:b/>
              </w:rPr>
            </w:pPr>
          </w:p>
        </w:tc>
        <w:tc>
          <w:tcPr>
            <w:tcW w:w="5812" w:type="dxa"/>
            <w:tcMar>
              <w:top w:w="90" w:type="dxa"/>
              <w:left w:w="100" w:type="dxa"/>
              <w:bottom w:w="90" w:type="dxa"/>
              <w:right w:w="100" w:type="dxa"/>
            </w:tcMar>
          </w:tcPr>
          <w:p w14:paraId="57B10CB7" w14:textId="027A78F8" w:rsidR="00925DA1" w:rsidRPr="0096541E" w:rsidRDefault="00925DA1" w:rsidP="00313A63">
            <w:pPr>
              <w:rPr>
                <w:rFonts w:ascii="Verdana" w:hAnsi="Verdana"/>
              </w:rPr>
            </w:pPr>
            <w:r w:rsidRPr="0096541E">
              <w:rPr>
                <w:rFonts w:ascii="Verdana" w:hAnsi="Verdana"/>
              </w:rPr>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Pr="0096541E" w:rsidRDefault="00925DA1" w:rsidP="00313A63">
                <w:pPr>
                  <w:rPr>
                    <w:rFonts w:ascii="Verdana" w:hAnsi="Verdana"/>
                  </w:rPr>
                </w:pPr>
                <w:r w:rsidRPr="0096541E">
                  <w:rPr>
                    <w:rFonts w:ascii="Segoe UI Symbol" w:eastAsia="MS Gothic" w:hAnsi="Segoe UI Symbol" w:cs="Segoe UI Symbol"/>
                  </w:rPr>
                  <w:t>☐</w:t>
                </w:r>
              </w:p>
            </w:tc>
          </w:sdtContent>
        </w:sdt>
      </w:tr>
      <w:tr w:rsidR="00925DA1" w:rsidRPr="0096541E" w14:paraId="5A1317D4" w14:textId="77777777" w:rsidTr="007B683C">
        <w:tc>
          <w:tcPr>
            <w:tcW w:w="1809" w:type="dxa"/>
            <w:vMerge/>
          </w:tcPr>
          <w:p w14:paraId="21B969C2" w14:textId="77777777" w:rsidR="00925DA1" w:rsidRPr="0096541E" w:rsidRDefault="00925DA1" w:rsidP="00313A63">
            <w:pPr>
              <w:rPr>
                <w:rFonts w:ascii="Verdana" w:hAnsi="Verdana"/>
                <w:b/>
              </w:rPr>
            </w:pPr>
          </w:p>
        </w:tc>
        <w:tc>
          <w:tcPr>
            <w:tcW w:w="5812" w:type="dxa"/>
            <w:tcMar>
              <w:top w:w="90" w:type="dxa"/>
              <w:left w:w="100" w:type="dxa"/>
              <w:bottom w:w="90" w:type="dxa"/>
              <w:right w:w="100" w:type="dxa"/>
            </w:tcMar>
          </w:tcPr>
          <w:p w14:paraId="611AECC0" w14:textId="2F7F719A" w:rsidR="00925DA1" w:rsidRPr="0096541E" w:rsidRDefault="00925DA1" w:rsidP="00313A63">
            <w:pPr>
              <w:rPr>
                <w:rFonts w:ascii="Verdana" w:hAnsi="Verdana"/>
              </w:rPr>
            </w:pPr>
            <w:r w:rsidRPr="0096541E">
              <w:rPr>
                <w:rFonts w:ascii="Verdana" w:hAnsi="Verdana"/>
              </w:rPr>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Pr="0096541E" w:rsidRDefault="00925DA1" w:rsidP="00313A63">
                <w:pPr>
                  <w:rPr>
                    <w:rFonts w:ascii="Verdana" w:hAnsi="Verdana"/>
                  </w:rPr>
                </w:pPr>
                <w:r w:rsidRPr="0096541E">
                  <w:rPr>
                    <w:rFonts w:ascii="Segoe UI Symbol" w:eastAsia="MS Gothic" w:hAnsi="Segoe UI Symbol" w:cs="Segoe UI Symbol"/>
                  </w:rPr>
                  <w:t>☐</w:t>
                </w:r>
              </w:p>
            </w:tc>
          </w:sdtContent>
        </w:sdt>
      </w:tr>
      <w:tr w:rsidR="00925DA1" w:rsidRPr="0096541E" w14:paraId="6D29047D" w14:textId="77777777" w:rsidTr="002432C6">
        <w:tc>
          <w:tcPr>
            <w:tcW w:w="9245" w:type="dxa"/>
            <w:gridSpan w:val="3"/>
            <w:shd w:val="clear" w:color="auto" w:fill="C1A775"/>
            <w:tcMar>
              <w:top w:w="90" w:type="dxa"/>
              <w:left w:w="100" w:type="dxa"/>
              <w:bottom w:w="90" w:type="dxa"/>
              <w:right w:w="100" w:type="dxa"/>
            </w:tcMar>
          </w:tcPr>
          <w:p w14:paraId="6D29047C" w14:textId="45C29034" w:rsidR="00925DA1" w:rsidRPr="0096541E" w:rsidRDefault="00925DA1" w:rsidP="00313A63">
            <w:pPr>
              <w:rPr>
                <w:rFonts w:ascii="Verdana" w:hAnsi="Verdana"/>
                <w:b/>
              </w:rPr>
            </w:pPr>
            <w:r w:rsidRPr="0096541E">
              <w:rPr>
                <w:rFonts w:ascii="Verdana" w:hAnsi="Verdana"/>
                <w:b/>
              </w:rPr>
              <w:t>Quality, Safety and Patient Experience</w:t>
            </w:r>
          </w:p>
        </w:tc>
      </w:tr>
      <w:tr w:rsidR="00925DA1" w:rsidRPr="0096541E" w14:paraId="6D290480" w14:textId="77777777" w:rsidTr="007B683C">
        <w:tc>
          <w:tcPr>
            <w:tcW w:w="9245" w:type="dxa"/>
            <w:gridSpan w:val="3"/>
            <w:tcMar>
              <w:top w:w="90" w:type="dxa"/>
              <w:left w:w="100" w:type="dxa"/>
              <w:bottom w:w="90" w:type="dxa"/>
              <w:right w:w="100" w:type="dxa"/>
            </w:tcMar>
            <w:vAlign w:val="center"/>
          </w:tcPr>
          <w:p w14:paraId="77F58F73" w14:textId="77777777" w:rsidR="00390F74" w:rsidRPr="00D234D9" w:rsidRDefault="00A3432C" w:rsidP="00CA4A53">
            <w:pPr>
              <w:pStyle w:val="NoSpacing"/>
              <w:rPr>
                <w:rFonts w:ascii="Verdana" w:hAnsi="Verdana" w:cs="Calibri"/>
              </w:rPr>
            </w:pPr>
            <w:r w:rsidRPr="00D234D9">
              <w:rPr>
                <w:rFonts w:ascii="Verdana" w:hAnsi="Verdana" w:cs="Calibri"/>
              </w:rPr>
              <w:t>The p</w:t>
            </w:r>
            <w:r w:rsidR="00CA4A53" w:rsidRPr="00D234D9">
              <w:rPr>
                <w:rFonts w:ascii="Verdana" w:hAnsi="Verdana" w:cs="Calibri"/>
              </w:rPr>
              <w:t xml:space="preserve">rimary aim </w:t>
            </w:r>
            <w:r w:rsidRPr="00D234D9">
              <w:rPr>
                <w:rFonts w:ascii="Verdana" w:hAnsi="Verdana" w:cs="Calibri"/>
              </w:rPr>
              <w:t xml:space="preserve">of the programme </w:t>
            </w:r>
            <w:r w:rsidR="00CA4A53" w:rsidRPr="00D234D9">
              <w:rPr>
                <w:rFonts w:ascii="Verdana" w:hAnsi="Verdana" w:cs="Calibri"/>
              </w:rPr>
              <w:t>is to recognise and celebrate staff and volunteers, reinforce organisational values, and support morale and engagement</w:t>
            </w:r>
            <w:r w:rsidR="00B72A4C" w:rsidRPr="00D234D9">
              <w:rPr>
                <w:rFonts w:ascii="Verdana" w:hAnsi="Verdana" w:cs="Calibri"/>
              </w:rPr>
              <w:t xml:space="preserve"> aligned to our strategic objective of being a great place to work</w:t>
            </w:r>
            <w:r w:rsidR="00CA4A53" w:rsidRPr="00D234D9">
              <w:rPr>
                <w:rFonts w:ascii="Verdana" w:hAnsi="Verdana" w:cs="Calibri"/>
              </w:rPr>
              <w:t>.  It is well documented that engaged, motivated and healthy healthcare staff results in better patient experience and outcomes.</w:t>
            </w:r>
            <w:r w:rsidR="00B72A4C" w:rsidRPr="00D234D9">
              <w:rPr>
                <w:rFonts w:ascii="Verdana" w:hAnsi="Verdana" w:cs="Calibri"/>
              </w:rPr>
              <w:t xml:space="preserve">  </w:t>
            </w:r>
          </w:p>
          <w:p w14:paraId="1E333ACA" w14:textId="77777777" w:rsidR="00390F74" w:rsidRPr="00D234D9" w:rsidRDefault="00390F74" w:rsidP="00CA4A53">
            <w:pPr>
              <w:pStyle w:val="NoSpacing"/>
              <w:rPr>
                <w:rFonts w:ascii="Verdana" w:hAnsi="Verdana" w:cs="Calibri"/>
              </w:rPr>
            </w:pPr>
          </w:p>
          <w:p w14:paraId="06A1B4C0" w14:textId="6BEC31F8" w:rsidR="00C44A3A" w:rsidRPr="0096541E" w:rsidRDefault="00B72A4C" w:rsidP="00D234D9">
            <w:pPr>
              <w:pStyle w:val="NoSpacing"/>
              <w:rPr>
                <w:rFonts w:ascii="Verdana" w:hAnsi="Verdana"/>
              </w:rPr>
            </w:pPr>
            <w:r w:rsidRPr="00D234D9">
              <w:rPr>
                <w:rFonts w:ascii="Verdana" w:hAnsi="Verdana" w:cs="Calibri"/>
              </w:rPr>
              <w:t>In addition, Patient Choice Awards</w:t>
            </w:r>
            <w:r w:rsidR="008701AE" w:rsidRPr="00D234D9">
              <w:rPr>
                <w:rFonts w:ascii="Verdana" w:hAnsi="Verdana" w:cs="Calibri"/>
              </w:rPr>
              <w:t xml:space="preserve"> enable </w:t>
            </w:r>
            <w:r w:rsidR="00143893" w:rsidRPr="00D234D9">
              <w:rPr>
                <w:rFonts w:ascii="Verdana" w:hAnsi="Verdana" w:cs="Calibri"/>
              </w:rPr>
              <w:t>patients and families to share their personal experience and personally thank staff</w:t>
            </w:r>
            <w:r w:rsidR="00CB5A85" w:rsidRPr="00D234D9">
              <w:rPr>
                <w:rFonts w:ascii="Verdana" w:hAnsi="Verdana" w:cs="Calibri"/>
              </w:rPr>
              <w:t xml:space="preserve"> for </w:t>
            </w:r>
            <w:r w:rsidR="00B555A6" w:rsidRPr="00D234D9">
              <w:rPr>
                <w:rFonts w:ascii="Verdana" w:hAnsi="Verdana" w:cs="Calibri"/>
              </w:rPr>
              <w:t>the care and service they received a</w:t>
            </w:r>
            <w:r w:rsidR="00E72B8B" w:rsidRPr="00D234D9">
              <w:rPr>
                <w:rFonts w:ascii="Verdana" w:hAnsi="Verdana" w:cs="Calibri"/>
              </w:rPr>
              <w:t>nd part of us being an anchor organisation in the communi</w:t>
            </w:r>
            <w:r w:rsidR="00226A03" w:rsidRPr="00D234D9">
              <w:rPr>
                <w:rFonts w:ascii="Verdana" w:hAnsi="Verdana" w:cs="Calibri"/>
              </w:rPr>
              <w:t>ty we serve.</w:t>
            </w:r>
          </w:p>
        </w:tc>
      </w:tr>
      <w:tr w:rsidR="00925DA1" w:rsidRPr="0096541E" w14:paraId="6D290482" w14:textId="77777777" w:rsidTr="002432C6">
        <w:tc>
          <w:tcPr>
            <w:tcW w:w="9245" w:type="dxa"/>
            <w:gridSpan w:val="3"/>
            <w:shd w:val="clear" w:color="auto" w:fill="C1A775"/>
            <w:tcMar>
              <w:top w:w="90" w:type="dxa"/>
              <w:left w:w="100" w:type="dxa"/>
              <w:bottom w:w="90" w:type="dxa"/>
              <w:right w:w="100" w:type="dxa"/>
            </w:tcMar>
          </w:tcPr>
          <w:p w14:paraId="6D290481" w14:textId="77777777" w:rsidR="00925DA1" w:rsidRPr="0096541E" w:rsidRDefault="00925DA1" w:rsidP="00313A63">
            <w:pPr>
              <w:rPr>
                <w:rFonts w:ascii="Verdana" w:hAnsi="Verdana"/>
                <w:b/>
              </w:rPr>
            </w:pPr>
            <w:r w:rsidRPr="0096541E">
              <w:rPr>
                <w:rFonts w:ascii="Verdana" w:hAnsi="Verdana"/>
                <w:b/>
              </w:rPr>
              <w:t>Financial Implications</w:t>
            </w:r>
          </w:p>
        </w:tc>
      </w:tr>
      <w:tr w:rsidR="00925DA1" w:rsidRPr="0096541E" w14:paraId="6D290487" w14:textId="77777777" w:rsidTr="007B683C">
        <w:tc>
          <w:tcPr>
            <w:tcW w:w="9245" w:type="dxa"/>
            <w:gridSpan w:val="3"/>
            <w:tcMar>
              <w:top w:w="90" w:type="dxa"/>
              <w:left w:w="100" w:type="dxa"/>
              <w:bottom w:w="90" w:type="dxa"/>
              <w:right w:w="100" w:type="dxa"/>
            </w:tcMar>
            <w:vAlign w:val="center"/>
          </w:tcPr>
          <w:p w14:paraId="049FEF5D" w14:textId="6BB95762" w:rsidR="00C44A3A" w:rsidRPr="0096541E" w:rsidRDefault="004701A8" w:rsidP="00313A63">
            <w:pPr>
              <w:rPr>
                <w:rFonts w:ascii="Verdana" w:hAnsi="Verdana"/>
              </w:rPr>
            </w:pPr>
            <w:r w:rsidRPr="0096541E">
              <w:rPr>
                <w:rFonts w:ascii="Verdana" w:hAnsi="Verdana"/>
              </w:rPr>
              <w:t xml:space="preserve">Non-recurrent charitable funding of </w:t>
            </w:r>
            <w:r w:rsidRPr="00951927">
              <w:rPr>
                <w:rFonts w:ascii="Verdana" w:hAnsi="Verdana"/>
                <w:b/>
                <w:bCs/>
              </w:rPr>
              <w:t>£8,313.07</w:t>
            </w:r>
            <w:r w:rsidRPr="0096541E">
              <w:rPr>
                <w:rFonts w:ascii="Verdana" w:hAnsi="Verdana"/>
              </w:rPr>
              <w:t xml:space="preserve"> is requested. The detailed bid includes event, catering, recognition material and equipment costs. The bid states that future </w:t>
            </w:r>
            <w:r w:rsidR="004A5199">
              <w:rPr>
                <w:rFonts w:ascii="Verdana" w:hAnsi="Verdana"/>
              </w:rPr>
              <w:t>sustainability</w:t>
            </w:r>
            <w:r w:rsidR="00871670">
              <w:rPr>
                <w:rFonts w:ascii="Verdana" w:hAnsi="Verdana"/>
              </w:rPr>
              <w:t xml:space="preserve"> of the programme</w:t>
            </w:r>
            <w:r w:rsidRPr="0096541E">
              <w:rPr>
                <w:rFonts w:ascii="Verdana" w:hAnsi="Verdana"/>
              </w:rPr>
              <w:t xml:space="preserve"> would require a new annual application.</w:t>
            </w:r>
          </w:p>
        </w:tc>
      </w:tr>
      <w:tr w:rsidR="00925DA1" w:rsidRPr="0096541E" w14:paraId="6D290489" w14:textId="77777777" w:rsidTr="002432C6">
        <w:tc>
          <w:tcPr>
            <w:tcW w:w="9245" w:type="dxa"/>
            <w:gridSpan w:val="3"/>
            <w:shd w:val="clear" w:color="auto" w:fill="C1A775"/>
            <w:tcMar>
              <w:top w:w="90" w:type="dxa"/>
              <w:left w:w="100" w:type="dxa"/>
              <w:bottom w:w="90" w:type="dxa"/>
              <w:right w:w="100" w:type="dxa"/>
            </w:tcMar>
          </w:tcPr>
          <w:p w14:paraId="6D290488" w14:textId="77777777" w:rsidR="00925DA1" w:rsidRPr="0096541E" w:rsidRDefault="00925DA1" w:rsidP="00313A63">
            <w:pPr>
              <w:keepNext/>
              <w:keepLines/>
              <w:ind w:right="96"/>
              <w:rPr>
                <w:rFonts w:ascii="Verdana" w:hAnsi="Verdana"/>
                <w:b/>
              </w:rPr>
            </w:pPr>
            <w:r w:rsidRPr="0096541E">
              <w:rPr>
                <w:rFonts w:ascii="Verdana" w:hAnsi="Verdana"/>
                <w:b/>
              </w:rPr>
              <w:t>Legal Implications (including equality and diversity assessment)</w:t>
            </w:r>
          </w:p>
        </w:tc>
      </w:tr>
      <w:tr w:rsidR="00925DA1" w:rsidRPr="0096541E" w14:paraId="6D29048C" w14:textId="77777777" w:rsidTr="007B683C">
        <w:tc>
          <w:tcPr>
            <w:tcW w:w="9245" w:type="dxa"/>
            <w:gridSpan w:val="3"/>
            <w:tcMar>
              <w:top w:w="90" w:type="dxa"/>
              <w:left w:w="100" w:type="dxa"/>
              <w:bottom w:w="90" w:type="dxa"/>
              <w:right w:w="100" w:type="dxa"/>
            </w:tcMar>
            <w:vAlign w:val="center"/>
          </w:tcPr>
          <w:p w14:paraId="06AE6C73" w14:textId="20443F07" w:rsidR="00C44A3A" w:rsidRPr="0096541E" w:rsidRDefault="004701A8" w:rsidP="00313A63">
            <w:pPr>
              <w:rPr>
                <w:rFonts w:ascii="Verdana" w:hAnsi="Verdana"/>
              </w:rPr>
            </w:pPr>
            <w:r w:rsidRPr="0083130F">
              <w:rPr>
                <w:rFonts w:ascii="Verdana" w:hAnsi="Verdana"/>
              </w:rPr>
              <w:t xml:space="preserve">The </w:t>
            </w:r>
            <w:r w:rsidR="00E5223F">
              <w:rPr>
                <w:rFonts w:ascii="Verdana" w:hAnsi="Verdana"/>
              </w:rPr>
              <w:t>Report and bid</w:t>
            </w:r>
            <w:r w:rsidRPr="0083130F">
              <w:rPr>
                <w:rFonts w:ascii="Verdana" w:hAnsi="Verdana"/>
              </w:rPr>
              <w:t xml:space="preserve"> </w:t>
            </w:r>
            <w:proofErr w:type="gramStart"/>
            <w:r w:rsidRPr="0083130F">
              <w:rPr>
                <w:rFonts w:ascii="Verdana" w:hAnsi="Verdana"/>
              </w:rPr>
              <w:t>compl</w:t>
            </w:r>
            <w:r w:rsidR="00E5223F">
              <w:rPr>
                <w:rFonts w:ascii="Verdana" w:hAnsi="Verdana"/>
              </w:rPr>
              <w:t>ies</w:t>
            </w:r>
            <w:proofErr w:type="gramEnd"/>
            <w:r w:rsidRPr="0083130F">
              <w:rPr>
                <w:rFonts w:ascii="Verdana" w:hAnsi="Verdana"/>
              </w:rPr>
              <w:t xml:space="preserve"> with the Health Board’s governance, financial, procurement, information governance, equality and Welsh language duties. </w:t>
            </w:r>
            <w:r w:rsidR="00E5223F">
              <w:rPr>
                <w:rFonts w:ascii="Verdana" w:hAnsi="Verdana"/>
              </w:rPr>
              <w:t>The Equality Impact Assessment undert</w:t>
            </w:r>
            <w:r w:rsidR="001F2750">
              <w:rPr>
                <w:rFonts w:ascii="Verdana" w:hAnsi="Verdana"/>
              </w:rPr>
              <w:t>aken identifies an overall positive impact.</w:t>
            </w:r>
          </w:p>
        </w:tc>
      </w:tr>
      <w:tr w:rsidR="00925DA1" w:rsidRPr="0096541E" w14:paraId="6D29048E" w14:textId="77777777" w:rsidTr="002432C6">
        <w:tc>
          <w:tcPr>
            <w:tcW w:w="9245" w:type="dxa"/>
            <w:gridSpan w:val="3"/>
            <w:shd w:val="clear" w:color="auto" w:fill="C1A775"/>
            <w:tcMar>
              <w:top w:w="90" w:type="dxa"/>
              <w:left w:w="100" w:type="dxa"/>
              <w:bottom w:w="90" w:type="dxa"/>
              <w:right w:w="100" w:type="dxa"/>
            </w:tcMar>
          </w:tcPr>
          <w:p w14:paraId="6D29048D" w14:textId="77777777" w:rsidR="00925DA1" w:rsidRPr="0096541E" w:rsidRDefault="00925DA1" w:rsidP="00313A63">
            <w:pPr>
              <w:ind w:right="96"/>
              <w:rPr>
                <w:rFonts w:ascii="Verdana" w:hAnsi="Verdana"/>
                <w:b/>
                <w:color w:val="FF0000"/>
              </w:rPr>
            </w:pPr>
            <w:r w:rsidRPr="0096541E">
              <w:rPr>
                <w:rFonts w:ascii="Verdana" w:hAnsi="Verdana"/>
                <w:b/>
              </w:rPr>
              <w:t>Staffing Implications</w:t>
            </w:r>
          </w:p>
        </w:tc>
      </w:tr>
      <w:tr w:rsidR="00925DA1" w:rsidRPr="0096541E" w14:paraId="6D290491" w14:textId="77777777" w:rsidTr="007B683C">
        <w:tc>
          <w:tcPr>
            <w:tcW w:w="9245" w:type="dxa"/>
            <w:gridSpan w:val="3"/>
            <w:tcMar>
              <w:top w:w="90" w:type="dxa"/>
              <w:left w:w="100" w:type="dxa"/>
              <w:bottom w:w="90" w:type="dxa"/>
              <w:right w:w="100" w:type="dxa"/>
            </w:tcMar>
            <w:vAlign w:val="center"/>
          </w:tcPr>
          <w:p w14:paraId="6C832AF3" w14:textId="77777777" w:rsidR="00C44A3A" w:rsidRPr="0096541E" w:rsidRDefault="004701A8" w:rsidP="00313A63">
            <w:pPr>
              <w:rPr>
                <w:rFonts w:ascii="Verdana" w:hAnsi="Verdana"/>
              </w:rPr>
            </w:pPr>
            <w:r w:rsidRPr="0096541E">
              <w:rPr>
                <w:rFonts w:ascii="Verdana" w:hAnsi="Verdana"/>
              </w:rPr>
              <w:t>The programme will be delivered within the Culture, OD and Staff Experience team’s available capacity. Day-to-day monitoring is assigned to the Head of Culture, OD &amp; Staff Experience, with accountability through the Director of Workforce &amp; OD. Delivery should be planned alongside winter pressures and existing workloads.</w:t>
            </w:r>
          </w:p>
        </w:tc>
      </w:tr>
      <w:tr w:rsidR="00925DA1" w:rsidRPr="0096541E" w14:paraId="6D290493" w14:textId="77777777" w:rsidTr="002432C6">
        <w:tc>
          <w:tcPr>
            <w:tcW w:w="9245" w:type="dxa"/>
            <w:gridSpan w:val="3"/>
            <w:shd w:val="clear" w:color="auto" w:fill="C1A775"/>
            <w:tcMar>
              <w:top w:w="90" w:type="dxa"/>
              <w:left w:w="100" w:type="dxa"/>
              <w:bottom w:w="90" w:type="dxa"/>
              <w:right w:w="100" w:type="dxa"/>
            </w:tcMar>
          </w:tcPr>
          <w:p w14:paraId="6D290492" w14:textId="77777777" w:rsidR="00925DA1" w:rsidRPr="0096541E" w:rsidRDefault="00925DA1" w:rsidP="00313A63">
            <w:pPr>
              <w:ind w:right="96"/>
              <w:rPr>
                <w:rFonts w:ascii="Verdana" w:hAnsi="Verdana"/>
                <w:b/>
                <w:color w:val="FF0000"/>
              </w:rPr>
            </w:pPr>
            <w:r w:rsidRPr="0096541E">
              <w:rPr>
                <w:rFonts w:ascii="Verdana" w:hAnsi="Verdana"/>
                <w:b/>
              </w:rPr>
              <w:t>Long Term Implications (including the impact of the Well-being of Future Generations (Wales) Act 2015)</w:t>
            </w:r>
          </w:p>
        </w:tc>
      </w:tr>
      <w:tr w:rsidR="00925DA1" w:rsidRPr="0096541E" w14:paraId="6D290496" w14:textId="77777777" w:rsidTr="007B683C">
        <w:tc>
          <w:tcPr>
            <w:tcW w:w="9245" w:type="dxa"/>
            <w:gridSpan w:val="3"/>
            <w:tcMar>
              <w:top w:w="90" w:type="dxa"/>
              <w:left w:w="100" w:type="dxa"/>
              <w:bottom w:w="90" w:type="dxa"/>
              <w:right w:w="100" w:type="dxa"/>
            </w:tcMar>
            <w:vAlign w:val="center"/>
          </w:tcPr>
          <w:p w14:paraId="7F13AECD" w14:textId="7F8A8491" w:rsidR="00C44A3A" w:rsidRPr="0096541E" w:rsidRDefault="004701A8" w:rsidP="00313A63">
            <w:pPr>
              <w:rPr>
                <w:rFonts w:ascii="Verdana" w:hAnsi="Verdana"/>
              </w:rPr>
            </w:pPr>
            <w:r w:rsidRPr="0096541E">
              <w:rPr>
                <w:rFonts w:ascii="Verdana" w:hAnsi="Verdana"/>
              </w:rPr>
              <w:t>The proposal supports prevention and long-term workforce wellbeing by recognising contribution and encouraging staff engagement. It uses collaboration with patients, staff, the Charity, Communications and catering services. Delivery consider</w:t>
            </w:r>
            <w:r w:rsidR="003C2D31">
              <w:rPr>
                <w:rFonts w:ascii="Verdana" w:hAnsi="Verdana"/>
              </w:rPr>
              <w:t>s</w:t>
            </w:r>
            <w:r w:rsidRPr="0096541E">
              <w:rPr>
                <w:rFonts w:ascii="Verdana" w:hAnsi="Verdana"/>
              </w:rPr>
              <w:t xml:space="preserve"> the five ways of working, environmental impact, accessibility, Welsh language provision and sustainable </w:t>
            </w:r>
            <w:r w:rsidR="001C2B45">
              <w:rPr>
                <w:rFonts w:ascii="Verdana" w:hAnsi="Verdana"/>
              </w:rPr>
              <w:t>use of resources</w:t>
            </w:r>
            <w:r w:rsidR="003C2D31">
              <w:rPr>
                <w:rFonts w:ascii="Verdana" w:hAnsi="Verdana"/>
              </w:rPr>
              <w:t xml:space="preserve"> such as a digital first model</w:t>
            </w:r>
            <w:r w:rsidR="002062D3">
              <w:rPr>
                <w:rFonts w:ascii="Verdana" w:hAnsi="Verdana"/>
              </w:rPr>
              <w:t xml:space="preserve">, aligned to the request for </w:t>
            </w:r>
            <w:proofErr w:type="spellStart"/>
            <w:r w:rsidR="002062D3">
              <w:rPr>
                <w:rFonts w:ascii="Verdana" w:hAnsi="Verdana"/>
              </w:rPr>
              <w:t>i</w:t>
            </w:r>
            <w:proofErr w:type="spellEnd"/>
            <w:r w:rsidR="002062D3">
              <w:rPr>
                <w:rFonts w:ascii="Verdana" w:hAnsi="Verdana"/>
              </w:rPr>
              <w:t>-pads</w:t>
            </w:r>
            <w:r w:rsidRPr="0096541E">
              <w:rPr>
                <w:rFonts w:ascii="Verdana" w:hAnsi="Verdana"/>
              </w:rPr>
              <w:t>.</w:t>
            </w:r>
          </w:p>
        </w:tc>
      </w:tr>
      <w:tr w:rsidR="00925DA1" w:rsidRPr="0096541E" w14:paraId="4C321512" w14:textId="77777777" w:rsidTr="002432C6">
        <w:tc>
          <w:tcPr>
            <w:tcW w:w="9245" w:type="dxa"/>
            <w:gridSpan w:val="3"/>
            <w:shd w:val="clear" w:color="auto" w:fill="C1A775"/>
            <w:tcMar>
              <w:top w:w="90" w:type="dxa"/>
              <w:left w:w="100" w:type="dxa"/>
              <w:bottom w:w="90" w:type="dxa"/>
              <w:right w:w="100" w:type="dxa"/>
            </w:tcMar>
          </w:tcPr>
          <w:p w14:paraId="7E102395" w14:textId="5A180082" w:rsidR="00925DA1" w:rsidRPr="0096541E" w:rsidRDefault="00925DA1" w:rsidP="00313A63">
            <w:pPr>
              <w:ind w:right="96"/>
              <w:rPr>
                <w:rFonts w:ascii="Verdana" w:hAnsi="Verdana"/>
                <w:b/>
              </w:rPr>
            </w:pPr>
            <w:r w:rsidRPr="0096541E">
              <w:rPr>
                <w:rFonts w:ascii="Verdana" w:hAnsi="Verdana"/>
                <w:b/>
              </w:rPr>
              <w:t>Report History</w:t>
            </w:r>
          </w:p>
        </w:tc>
      </w:tr>
      <w:tr w:rsidR="00925DA1" w:rsidRPr="0096541E" w14:paraId="6D29049A" w14:textId="77777777">
        <w:tc>
          <w:tcPr>
            <w:tcW w:w="9245" w:type="dxa"/>
            <w:gridSpan w:val="3"/>
            <w:tcMar>
              <w:top w:w="90" w:type="dxa"/>
              <w:left w:w="100" w:type="dxa"/>
              <w:bottom w:w="90" w:type="dxa"/>
              <w:right w:w="100" w:type="dxa"/>
            </w:tcMar>
            <w:vAlign w:val="center"/>
          </w:tcPr>
          <w:p w14:paraId="3125D87F" w14:textId="238B5E6C" w:rsidR="00C44A3A" w:rsidRPr="008F0F1C" w:rsidRDefault="00B73370" w:rsidP="008F0F1C">
            <w:pPr>
              <w:pStyle w:val="ListParagraph"/>
              <w:numPr>
                <w:ilvl w:val="0"/>
                <w:numId w:val="12"/>
              </w:numPr>
              <w:rPr>
                <w:rFonts w:ascii="Verdana" w:hAnsi="Verdana"/>
              </w:rPr>
            </w:pPr>
            <w:r w:rsidRPr="008F0F1C">
              <w:rPr>
                <w:rFonts w:ascii="Verdana" w:hAnsi="Verdana"/>
              </w:rPr>
              <w:t>Presented to Formal Executive Meeting</w:t>
            </w:r>
            <w:r w:rsidR="008F0F1C" w:rsidRPr="008F0F1C">
              <w:rPr>
                <w:rFonts w:ascii="Verdana" w:hAnsi="Verdana"/>
              </w:rPr>
              <w:t>,</w:t>
            </w:r>
            <w:r w:rsidRPr="008F0F1C">
              <w:rPr>
                <w:rFonts w:ascii="Verdana" w:hAnsi="Verdana"/>
              </w:rPr>
              <w:t xml:space="preserve"> </w:t>
            </w:r>
            <w:r w:rsidR="008F0F1C" w:rsidRPr="008F0F1C">
              <w:rPr>
                <w:rFonts w:ascii="Verdana" w:hAnsi="Verdana"/>
              </w:rPr>
              <w:t>Staff Recognition Programme Evaluation 2026 – Ju</w:t>
            </w:r>
            <w:r w:rsidR="00B1523B">
              <w:rPr>
                <w:rFonts w:ascii="Verdana" w:hAnsi="Verdana"/>
              </w:rPr>
              <w:t>ne</w:t>
            </w:r>
            <w:r w:rsidR="008F0F1C" w:rsidRPr="008F0F1C">
              <w:rPr>
                <w:rFonts w:ascii="Verdana" w:hAnsi="Verdana"/>
              </w:rPr>
              <w:t xml:space="preserve"> 2026</w:t>
            </w:r>
          </w:p>
        </w:tc>
      </w:tr>
      <w:tr w:rsidR="00925DA1" w:rsidRPr="0096541E" w14:paraId="08CD5C29" w14:textId="77777777" w:rsidTr="002432C6">
        <w:tc>
          <w:tcPr>
            <w:tcW w:w="9245" w:type="dxa"/>
            <w:gridSpan w:val="3"/>
            <w:shd w:val="clear" w:color="auto" w:fill="C1A775"/>
            <w:tcMar>
              <w:top w:w="90" w:type="dxa"/>
              <w:left w:w="100" w:type="dxa"/>
              <w:bottom w:w="90" w:type="dxa"/>
              <w:right w:w="100" w:type="dxa"/>
            </w:tcMar>
          </w:tcPr>
          <w:p w14:paraId="6800FBEB" w14:textId="3ED5416B" w:rsidR="00925DA1" w:rsidRPr="0096541E" w:rsidRDefault="00925DA1" w:rsidP="00313A63">
            <w:pPr>
              <w:ind w:right="96"/>
              <w:rPr>
                <w:rFonts w:ascii="Verdana" w:hAnsi="Verdana"/>
                <w:color w:val="FF0000"/>
              </w:rPr>
            </w:pPr>
            <w:r w:rsidRPr="0096541E">
              <w:rPr>
                <w:rFonts w:ascii="Verdana" w:hAnsi="Verdana"/>
                <w:b/>
              </w:rPr>
              <w:t>Appendices</w:t>
            </w:r>
          </w:p>
        </w:tc>
      </w:tr>
      <w:tr w:rsidR="00925DA1" w:rsidRPr="0096541E" w14:paraId="6D29049F" w14:textId="77777777">
        <w:tc>
          <w:tcPr>
            <w:tcW w:w="9245" w:type="dxa"/>
            <w:gridSpan w:val="3"/>
            <w:tcMar>
              <w:top w:w="90" w:type="dxa"/>
              <w:left w:w="100" w:type="dxa"/>
              <w:bottom w:w="90" w:type="dxa"/>
              <w:right w:w="100" w:type="dxa"/>
            </w:tcMar>
            <w:vAlign w:val="center"/>
          </w:tcPr>
          <w:p w14:paraId="13EF5AE1" w14:textId="77777777" w:rsidR="00C44A3A" w:rsidRPr="008F0F1C" w:rsidRDefault="004701A8" w:rsidP="008F0F1C">
            <w:pPr>
              <w:pStyle w:val="ListParagraph"/>
              <w:numPr>
                <w:ilvl w:val="0"/>
                <w:numId w:val="12"/>
              </w:numPr>
              <w:rPr>
                <w:rFonts w:ascii="Verdana" w:hAnsi="Verdana"/>
              </w:rPr>
            </w:pPr>
            <w:r w:rsidRPr="008F0F1C">
              <w:rPr>
                <w:rFonts w:ascii="Verdana" w:hAnsi="Verdana"/>
                <w:b/>
                <w:bCs/>
              </w:rPr>
              <w:t>Appendix 1:</w:t>
            </w:r>
            <w:r w:rsidRPr="008F0F1C">
              <w:rPr>
                <w:rFonts w:ascii="Verdana" w:hAnsi="Verdana"/>
              </w:rPr>
              <w:t xml:space="preserve"> Charitable Funds Bids Panel Application for Non-Recurrent Funding: Staff Recognition Programme (£8,313.07).</w:t>
            </w:r>
          </w:p>
        </w:tc>
      </w:tr>
    </w:tbl>
    <w:p w14:paraId="6D2904A0" w14:textId="77777777" w:rsidR="00034194" w:rsidRPr="0096541E" w:rsidRDefault="00034194" w:rsidP="00313A63"/>
    <w:sectPr w:rsidR="00034194" w:rsidRPr="0096541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E560" w14:textId="77777777" w:rsidR="00142380" w:rsidRDefault="00142380" w:rsidP="00C107F2">
      <w:pPr>
        <w:spacing w:after="0" w:line="240" w:lineRule="auto"/>
      </w:pPr>
      <w:r>
        <w:separator/>
      </w:r>
    </w:p>
  </w:endnote>
  <w:endnote w:type="continuationSeparator" w:id="0">
    <w:p w14:paraId="5B00ADA7" w14:textId="77777777" w:rsidR="00142380" w:rsidRDefault="0014238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0B0C68" w:rsidRDefault="00646AAE">
    <w:pPr>
      <w:pStyle w:val="Footer"/>
      <w:jc w:val="right"/>
      <w:rPr>
        <w:rFonts w:ascii="Verdana" w:hAnsi="Verdana"/>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ascii="Verdana" w:hAnsi="Verdana"/>
          <w:sz w:val="20"/>
          <w:szCs w:val="20"/>
        </w:rPr>
        <w:id w:val="443046536"/>
        <w:docPartObj>
          <w:docPartGallery w:val="Page Numbers (Bottom of Page)"/>
          <w:docPartUnique/>
        </w:docPartObj>
      </w:sdtPr>
      <w:sdtContent>
        <w:r w:rsidR="0032747D" w:rsidRPr="000B0C68">
          <w:rPr>
            <w:rFonts w:ascii="Verdana" w:hAnsi="Verdana"/>
            <w:sz w:val="20"/>
            <w:szCs w:val="20"/>
          </w:rPr>
          <w:fldChar w:fldCharType="begin"/>
        </w:r>
        <w:r w:rsidR="0032747D" w:rsidRPr="000B0C68">
          <w:rPr>
            <w:rFonts w:ascii="Verdana" w:hAnsi="Verdana"/>
            <w:sz w:val="20"/>
            <w:szCs w:val="20"/>
          </w:rPr>
          <w:instrText>PAGE   \* MERGEFORMAT</w:instrText>
        </w:r>
        <w:r w:rsidR="0032747D" w:rsidRPr="000B0C68">
          <w:rPr>
            <w:rFonts w:ascii="Verdana" w:hAnsi="Verdana"/>
            <w:sz w:val="20"/>
            <w:szCs w:val="20"/>
          </w:rPr>
          <w:fldChar w:fldCharType="separate"/>
        </w:r>
        <w:r w:rsidR="0032747D" w:rsidRPr="000B0C68">
          <w:rPr>
            <w:rFonts w:ascii="Verdana" w:hAnsi="Verdana"/>
            <w:sz w:val="20"/>
            <w:szCs w:val="20"/>
          </w:rPr>
          <w:t>2</w:t>
        </w:r>
        <w:r w:rsidR="0032747D" w:rsidRPr="000B0C68">
          <w:rPr>
            <w:rFonts w:ascii="Verdana" w:hAnsi="Verdana"/>
            <w:sz w:val="20"/>
            <w:szCs w:val="20"/>
          </w:rPr>
          <w:fldChar w:fldCharType="end"/>
        </w:r>
        <w:r w:rsidR="005D3DF1" w:rsidRPr="000B0C68">
          <w:rPr>
            <w:rFonts w:ascii="Verdana" w:hAnsi="Verdana"/>
            <w:sz w:val="20"/>
            <w:szCs w:val="20"/>
          </w:rPr>
          <w:t xml:space="preserve"> of 4</w:t>
        </w:r>
      </w:sdtContent>
    </w:sdt>
  </w:p>
  <w:sdt>
    <w:sdtPr>
      <w:rPr>
        <w:rStyle w:val="CorporateStyle2"/>
        <w:rFonts w:ascii="Verdana" w:hAnsi="Verdana"/>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6D2904A9" w14:textId="373ABE3B" w:rsidR="003324CB" w:rsidRPr="000B0C68" w:rsidRDefault="005D7654" w:rsidP="0031077C">
        <w:pPr>
          <w:pStyle w:val="Footer"/>
          <w:jc w:val="right"/>
          <w:rPr>
            <w:rStyle w:val="CorporateStyle2"/>
            <w:rFonts w:ascii="Verdana" w:hAnsi="Verdana"/>
          </w:rPr>
        </w:pPr>
        <w:r w:rsidRPr="000B0C68">
          <w:rPr>
            <w:rStyle w:val="CorporateStyle2"/>
            <w:rFonts w:ascii="Verdana" w:hAnsi="Verdana"/>
          </w:rPr>
          <w:t>Charitable Funds Committee</w:t>
        </w:r>
      </w:p>
    </w:sdtContent>
  </w:sdt>
  <w:sdt>
    <w:sdtPr>
      <w:rPr>
        <w:rStyle w:val="CorporateStyle2"/>
        <w:rFonts w:ascii="Verdana" w:hAnsi="Verdana"/>
      </w:rPr>
      <w:alias w:val="Insert Meeting Date"/>
      <w:tag w:val="Insert Meeting Date"/>
      <w:id w:val="-214423702"/>
      <w:lock w:val="sdtLocked"/>
      <w:placeholder>
        <w:docPart w:val="945F4D6451BE464D87BB20324C3D78B2"/>
      </w:placeholder>
      <w15:color w:val="000000"/>
      <w:date w:fullDate="2026-10-15T00:00:00Z">
        <w:dateFormat w:val="dddd, dd MMMM yyyy"/>
        <w:lid w:val="en-GB"/>
        <w:storeMappedDataAs w:val="dateTime"/>
        <w:calendar w:val="gregorian"/>
      </w:date>
    </w:sdtPr>
    <w:sdtEndPr>
      <w:rPr>
        <w:rStyle w:val="DefaultParagraphFont"/>
        <w:sz w:val="24"/>
        <w:szCs w:val="20"/>
      </w:rPr>
    </w:sdtEndPr>
    <w:sdtContent>
      <w:p w14:paraId="6DC782A8" w14:textId="2E6B9696" w:rsidR="0031077C" w:rsidRPr="000B0C68" w:rsidRDefault="005D7654" w:rsidP="0031077C">
        <w:pPr>
          <w:pStyle w:val="Footer"/>
          <w:jc w:val="right"/>
          <w:rPr>
            <w:rFonts w:ascii="Verdana" w:hAnsi="Verdana"/>
            <w:sz w:val="20"/>
            <w:szCs w:val="20"/>
          </w:rPr>
        </w:pPr>
        <w:r w:rsidRPr="000B0C68">
          <w:rPr>
            <w:rStyle w:val="CorporateStyle2"/>
            <w:rFonts w:ascii="Verdana" w:hAnsi="Verdana"/>
          </w:rPr>
          <w:t>Thursday, 15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5265C" w14:textId="77777777" w:rsidR="00142380" w:rsidRDefault="00142380" w:rsidP="00C107F2">
      <w:pPr>
        <w:spacing w:after="0" w:line="240" w:lineRule="auto"/>
      </w:pPr>
      <w:r>
        <w:separator/>
      </w:r>
    </w:p>
  </w:footnote>
  <w:footnote w:type="continuationSeparator" w:id="0">
    <w:p w14:paraId="3D7354B9" w14:textId="77777777" w:rsidR="00142380" w:rsidRDefault="0014238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7EA0121D">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61661B"/>
    <w:multiLevelType w:val="hybridMultilevel"/>
    <w:tmpl w:val="D6AA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C77F00"/>
    <w:multiLevelType w:val="hybridMultilevel"/>
    <w:tmpl w:val="F4B0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429280101">
    <w:abstractNumId w:val="1"/>
  </w:num>
  <w:num w:numId="12" w16cid:durableId="15323053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1B4E"/>
    <w:rsid w:val="00015859"/>
    <w:rsid w:val="00017807"/>
    <w:rsid w:val="000203BD"/>
    <w:rsid w:val="00021C60"/>
    <w:rsid w:val="00034194"/>
    <w:rsid w:val="00041CF6"/>
    <w:rsid w:val="00052D01"/>
    <w:rsid w:val="000530B9"/>
    <w:rsid w:val="00054F8C"/>
    <w:rsid w:val="00061E86"/>
    <w:rsid w:val="00062EA3"/>
    <w:rsid w:val="00065531"/>
    <w:rsid w:val="00070AF0"/>
    <w:rsid w:val="00072D3B"/>
    <w:rsid w:val="00083FC0"/>
    <w:rsid w:val="000940E7"/>
    <w:rsid w:val="000A0751"/>
    <w:rsid w:val="000A7814"/>
    <w:rsid w:val="000B0C68"/>
    <w:rsid w:val="000B496B"/>
    <w:rsid w:val="000B4B6D"/>
    <w:rsid w:val="000C09CC"/>
    <w:rsid w:val="000C2B44"/>
    <w:rsid w:val="000C3280"/>
    <w:rsid w:val="000E379E"/>
    <w:rsid w:val="000E72B1"/>
    <w:rsid w:val="000F361B"/>
    <w:rsid w:val="000F5661"/>
    <w:rsid w:val="00101F3E"/>
    <w:rsid w:val="00102160"/>
    <w:rsid w:val="00110100"/>
    <w:rsid w:val="00112897"/>
    <w:rsid w:val="001146FB"/>
    <w:rsid w:val="00133419"/>
    <w:rsid w:val="00133849"/>
    <w:rsid w:val="00133EA1"/>
    <w:rsid w:val="00142380"/>
    <w:rsid w:val="00143893"/>
    <w:rsid w:val="0015749B"/>
    <w:rsid w:val="0016096B"/>
    <w:rsid w:val="001707C4"/>
    <w:rsid w:val="0018209C"/>
    <w:rsid w:val="00182C00"/>
    <w:rsid w:val="001A4E1B"/>
    <w:rsid w:val="001B3120"/>
    <w:rsid w:val="001C06A8"/>
    <w:rsid w:val="001C2B45"/>
    <w:rsid w:val="001C6C4F"/>
    <w:rsid w:val="001C7B0D"/>
    <w:rsid w:val="001E6F3B"/>
    <w:rsid w:val="001F2750"/>
    <w:rsid w:val="001F2857"/>
    <w:rsid w:val="001F48BE"/>
    <w:rsid w:val="002010FE"/>
    <w:rsid w:val="002023B7"/>
    <w:rsid w:val="00203D4C"/>
    <w:rsid w:val="00203E23"/>
    <w:rsid w:val="00203F67"/>
    <w:rsid w:val="0020539A"/>
    <w:rsid w:val="002062D3"/>
    <w:rsid w:val="00226A03"/>
    <w:rsid w:val="00233330"/>
    <w:rsid w:val="00233D58"/>
    <w:rsid w:val="00234AC2"/>
    <w:rsid w:val="002367C6"/>
    <w:rsid w:val="00237112"/>
    <w:rsid w:val="00237A87"/>
    <w:rsid w:val="00240F00"/>
    <w:rsid w:val="00241662"/>
    <w:rsid w:val="002432C6"/>
    <w:rsid w:val="002518B7"/>
    <w:rsid w:val="0026588D"/>
    <w:rsid w:val="00266EC3"/>
    <w:rsid w:val="00272BD5"/>
    <w:rsid w:val="00280BEF"/>
    <w:rsid w:val="0028417D"/>
    <w:rsid w:val="002950FF"/>
    <w:rsid w:val="0029624C"/>
    <w:rsid w:val="00296CD9"/>
    <w:rsid w:val="002A706E"/>
    <w:rsid w:val="002B2176"/>
    <w:rsid w:val="002B2746"/>
    <w:rsid w:val="002B3798"/>
    <w:rsid w:val="002B7C9A"/>
    <w:rsid w:val="002C1041"/>
    <w:rsid w:val="002C20A3"/>
    <w:rsid w:val="002C3DD6"/>
    <w:rsid w:val="002C534F"/>
    <w:rsid w:val="002D77FE"/>
    <w:rsid w:val="002E57F3"/>
    <w:rsid w:val="002F2434"/>
    <w:rsid w:val="002F248C"/>
    <w:rsid w:val="002F48E7"/>
    <w:rsid w:val="00304E3F"/>
    <w:rsid w:val="0030739E"/>
    <w:rsid w:val="0031077C"/>
    <w:rsid w:val="00313A63"/>
    <w:rsid w:val="003261FD"/>
    <w:rsid w:val="00327324"/>
    <w:rsid w:val="0032747D"/>
    <w:rsid w:val="003304B8"/>
    <w:rsid w:val="003324CB"/>
    <w:rsid w:val="003442C2"/>
    <w:rsid w:val="003464BA"/>
    <w:rsid w:val="00366FDD"/>
    <w:rsid w:val="00375605"/>
    <w:rsid w:val="00387A41"/>
    <w:rsid w:val="00390D4C"/>
    <w:rsid w:val="00390F74"/>
    <w:rsid w:val="003B1C97"/>
    <w:rsid w:val="003B31B1"/>
    <w:rsid w:val="003C0FF8"/>
    <w:rsid w:val="003C2D31"/>
    <w:rsid w:val="004006F0"/>
    <w:rsid w:val="0041380B"/>
    <w:rsid w:val="004140C9"/>
    <w:rsid w:val="00414894"/>
    <w:rsid w:val="004221DC"/>
    <w:rsid w:val="004222DD"/>
    <w:rsid w:val="0042635B"/>
    <w:rsid w:val="004307E8"/>
    <w:rsid w:val="00455F38"/>
    <w:rsid w:val="00461835"/>
    <w:rsid w:val="00466612"/>
    <w:rsid w:val="00466F20"/>
    <w:rsid w:val="004671D2"/>
    <w:rsid w:val="004701A8"/>
    <w:rsid w:val="004754FC"/>
    <w:rsid w:val="00482472"/>
    <w:rsid w:val="004877CF"/>
    <w:rsid w:val="004937D3"/>
    <w:rsid w:val="004A5199"/>
    <w:rsid w:val="004C2522"/>
    <w:rsid w:val="004D0B20"/>
    <w:rsid w:val="004E109D"/>
    <w:rsid w:val="004E32AA"/>
    <w:rsid w:val="004F2319"/>
    <w:rsid w:val="0052297E"/>
    <w:rsid w:val="00526541"/>
    <w:rsid w:val="0053076A"/>
    <w:rsid w:val="005404F4"/>
    <w:rsid w:val="00550304"/>
    <w:rsid w:val="005506AE"/>
    <w:rsid w:val="00556711"/>
    <w:rsid w:val="0056195A"/>
    <w:rsid w:val="00574BCF"/>
    <w:rsid w:val="00576395"/>
    <w:rsid w:val="005835C5"/>
    <w:rsid w:val="0058478C"/>
    <w:rsid w:val="00585277"/>
    <w:rsid w:val="00594E39"/>
    <w:rsid w:val="00595FF7"/>
    <w:rsid w:val="005C6C22"/>
    <w:rsid w:val="005D1652"/>
    <w:rsid w:val="005D2C4A"/>
    <w:rsid w:val="005D3DF1"/>
    <w:rsid w:val="005D5AFA"/>
    <w:rsid w:val="005D5E16"/>
    <w:rsid w:val="005D7654"/>
    <w:rsid w:val="005E6797"/>
    <w:rsid w:val="005F38A1"/>
    <w:rsid w:val="005F4E71"/>
    <w:rsid w:val="0061032F"/>
    <w:rsid w:val="00616E27"/>
    <w:rsid w:val="006201D0"/>
    <w:rsid w:val="00636E51"/>
    <w:rsid w:val="0064147E"/>
    <w:rsid w:val="00645366"/>
    <w:rsid w:val="00646AAE"/>
    <w:rsid w:val="00653AEC"/>
    <w:rsid w:val="00655190"/>
    <w:rsid w:val="00656183"/>
    <w:rsid w:val="00662218"/>
    <w:rsid w:val="006656D9"/>
    <w:rsid w:val="006660BF"/>
    <w:rsid w:val="006715A4"/>
    <w:rsid w:val="006729DA"/>
    <w:rsid w:val="00672A4C"/>
    <w:rsid w:val="0068114A"/>
    <w:rsid w:val="00685AE0"/>
    <w:rsid w:val="00687037"/>
    <w:rsid w:val="00691833"/>
    <w:rsid w:val="006B4EAB"/>
    <w:rsid w:val="006C18A4"/>
    <w:rsid w:val="006D0BBB"/>
    <w:rsid w:val="006D1998"/>
    <w:rsid w:val="006D1B63"/>
    <w:rsid w:val="006D7144"/>
    <w:rsid w:val="006F02B9"/>
    <w:rsid w:val="006F549F"/>
    <w:rsid w:val="00703D77"/>
    <w:rsid w:val="00707FAD"/>
    <w:rsid w:val="00711095"/>
    <w:rsid w:val="0072604C"/>
    <w:rsid w:val="007277B5"/>
    <w:rsid w:val="00730BE1"/>
    <w:rsid w:val="007332DB"/>
    <w:rsid w:val="00737339"/>
    <w:rsid w:val="00737883"/>
    <w:rsid w:val="0074010F"/>
    <w:rsid w:val="00750CAB"/>
    <w:rsid w:val="0075502E"/>
    <w:rsid w:val="007609DB"/>
    <w:rsid w:val="00762BBE"/>
    <w:rsid w:val="0076681D"/>
    <w:rsid w:val="00767E3E"/>
    <w:rsid w:val="007771F7"/>
    <w:rsid w:val="007A203B"/>
    <w:rsid w:val="007A232E"/>
    <w:rsid w:val="007B683C"/>
    <w:rsid w:val="007B7332"/>
    <w:rsid w:val="007C337E"/>
    <w:rsid w:val="007C5111"/>
    <w:rsid w:val="007D313C"/>
    <w:rsid w:val="007E02E5"/>
    <w:rsid w:val="007E4C09"/>
    <w:rsid w:val="007E54B3"/>
    <w:rsid w:val="007E5BB1"/>
    <w:rsid w:val="007F125F"/>
    <w:rsid w:val="00804324"/>
    <w:rsid w:val="00820546"/>
    <w:rsid w:val="00820964"/>
    <w:rsid w:val="008267FB"/>
    <w:rsid w:val="0083130F"/>
    <w:rsid w:val="00850C29"/>
    <w:rsid w:val="008558CA"/>
    <w:rsid w:val="0085686E"/>
    <w:rsid w:val="00857D93"/>
    <w:rsid w:val="00860674"/>
    <w:rsid w:val="008701AE"/>
    <w:rsid w:val="00871670"/>
    <w:rsid w:val="00885CE9"/>
    <w:rsid w:val="00891BA2"/>
    <w:rsid w:val="00892BD7"/>
    <w:rsid w:val="00896F0F"/>
    <w:rsid w:val="008A3F4F"/>
    <w:rsid w:val="008A53EF"/>
    <w:rsid w:val="008A6E19"/>
    <w:rsid w:val="008C15D9"/>
    <w:rsid w:val="008C50D5"/>
    <w:rsid w:val="008D0747"/>
    <w:rsid w:val="008D3DD5"/>
    <w:rsid w:val="008E13D1"/>
    <w:rsid w:val="008F0F1C"/>
    <w:rsid w:val="008F442A"/>
    <w:rsid w:val="0090432C"/>
    <w:rsid w:val="00904B18"/>
    <w:rsid w:val="00910C0A"/>
    <w:rsid w:val="009112DC"/>
    <w:rsid w:val="00912ED2"/>
    <w:rsid w:val="00925DA1"/>
    <w:rsid w:val="00926546"/>
    <w:rsid w:val="00931E6B"/>
    <w:rsid w:val="009331F3"/>
    <w:rsid w:val="00936121"/>
    <w:rsid w:val="00951927"/>
    <w:rsid w:val="0096501A"/>
    <w:rsid w:val="0096541E"/>
    <w:rsid w:val="009759C7"/>
    <w:rsid w:val="00982988"/>
    <w:rsid w:val="00983F5E"/>
    <w:rsid w:val="0098725A"/>
    <w:rsid w:val="009911F2"/>
    <w:rsid w:val="00996159"/>
    <w:rsid w:val="009B235A"/>
    <w:rsid w:val="009B52E7"/>
    <w:rsid w:val="009D7405"/>
    <w:rsid w:val="009E14BB"/>
    <w:rsid w:val="009E53B8"/>
    <w:rsid w:val="009E7AF7"/>
    <w:rsid w:val="009F4E03"/>
    <w:rsid w:val="00A14504"/>
    <w:rsid w:val="00A3432C"/>
    <w:rsid w:val="00A35122"/>
    <w:rsid w:val="00A37C34"/>
    <w:rsid w:val="00A53D3F"/>
    <w:rsid w:val="00A65CAA"/>
    <w:rsid w:val="00A65F54"/>
    <w:rsid w:val="00A671E8"/>
    <w:rsid w:val="00A825BC"/>
    <w:rsid w:val="00A83E54"/>
    <w:rsid w:val="00A84941"/>
    <w:rsid w:val="00A94002"/>
    <w:rsid w:val="00A94D57"/>
    <w:rsid w:val="00A97D23"/>
    <w:rsid w:val="00AA4753"/>
    <w:rsid w:val="00AB211E"/>
    <w:rsid w:val="00AB4B93"/>
    <w:rsid w:val="00AC4AD4"/>
    <w:rsid w:val="00AD064D"/>
    <w:rsid w:val="00AD0D6D"/>
    <w:rsid w:val="00AD40B8"/>
    <w:rsid w:val="00AD486E"/>
    <w:rsid w:val="00AD71BC"/>
    <w:rsid w:val="00AF66FE"/>
    <w:rsid w:val="00B0479E"/>
    <w:rsid w:val="00B0564E"/>
    <w:rsid w:val="00B105BD"/>
    <w:rsid w:val="00B14EAE"/>
    <w:rsid w:val="00B1523B"/>
    <w:rsid w:val="00B21EDC"/>
    <w:rsid w:val="00B224D7"/>
    <w:rsid w:val="00B22CF9"/>
    <w:rsid w:val="00B25C58"/>
    <w:rsid w:val="00B3430C"/>
    <w:rsid w:val="00B35ECC"/>
    <w:rsid w:val="00B50ABC"/>
    <w:rsid w:val="00B555A6"/>
    <w:rsid w:val="00B6292E"/>
    <w:rsid w:val="00B65959"/>
    <w:rsid w:val="00B70ED7"/>
    <w:rsid w:val="00B72A4C"/>
    <w:rsid w:val="00B732D8"/>
    <w:rsid w:val="00B73370"/>
    <w:rsid w:val="00B904E5"/>
    <w:rsid w:val="00BA2507"/>
    <w:rsid w:val="00BA44A7"/>
    <w:rsid w:val="00BA5EB1"/>
    <w:rsid w:val="00BB764F"/>
    <w:rsid w:val="00BC1144"/>
    <w:rsid w:val="00BC241D"/>
    <w:rsid w:val="00BD19B1"/>
    <w:rsid w:val="00BE5CBF"/>
    <w:rsid w:val="00BF08D6"/>
    <w:rsid w:val="00C107F2"/>
    <w:rsid w:val="00C165B5"/>
    <w:rsid w:val="00C2143D"/>
    <w:rsid w:val="00C33A04"/>
    <w:rsid w:val="00C40206"/>
    <w:rsid w:val="00C43F7B"/>
    <w:rsid w:val="00C44274"/>
    <w:rsid w:val="00C44A3A"/>
    <w:rsid w:val="00C55C8E"/>
    <w:rsid w:val="00C56152"/>
    <w:rsid w:val="00C61658"/>
    <w:rsid w:val="00C652B3"/>
    <w:rsid w:val="00C6584F"/>
    <w:rsid w:val="00C707A7"/>
    <w:rsid w:val="00C74B0D"/>
    <w:rsid w:val="00C77B23"/>
    <w:rsid w:val="00C933BE"/>
    <w:rsid w:val="00C948F8"/>
    <w:rsid w:val="00C95B3C"/>
    <w:rsid w:val="00CA04B6"/>
    <w:rsid w:val="00CA1009"/>
    <w:rsid w:val="00CA27BD"/>
    <w:rsid w:val="00CA4A53"/>
    <w:rsid w:val="00CA6D65"/>
    <w:rsid w:val="00CB1C7D"/>
    <w:rsid w:val="00CB5A85"/>
    <w:rsid w:val="00CC048E"/>
    <w:rsid w:val="00CC381D"/>
    <w:rsid w:val="00CD7AA5"/>
    <w:rsid w:val="00D051AD"/>
    <w:rsid w:val="00D056A0"/>
    <w:rsid w:val="00D11351"/>
    <w:rsid w:val="00D16C84"/>
    <w:rsid w:val="00D229FD"/>
    <w:rsid w:val="00D234D9"/>
    <w:rsid w:val="00D31A97"/>
    <w:rsid w:val="00D40B91"/>
    <w:rsid w:val="00D40C04"/>
    <w:rsid w:val="00D45B01"/>
    <w:rsid w:val="00D5199B"/>
    <w:rsid w:val="00D53020"/>
    <w:rsid w:val="00D6215B"/>
    <w:rsid w:val="00D62ADD"/>
    <w:rsid w:val="00D64BC3"/>
    <w:rsid w:val="00D914F2"/>
    <w:rsid w:val="00D96ADF"/>
    <w:rsid w:val="00DA0F82"/>
    <w:rsid w:val="00DA51E0"/>
    <w:rsid w:val="00DA76AD"/>
    <w:rsid w:val="00DA778C"/>
    <w:rsid w:val="00DB308E"/>
    <w:rsid w:val="00DB4061"/>
    <w:rsid w:val="00DB4B6F"/>
    <w:rsid w:val="00DB76B3"/>
    <w:rsid w:val="00DC6D73"/>
    <w:rsid w:val="00DD41FA"/>
    <w:rsid w:val="00DF3645"/>
    <w:rsid w:val="00E06294"/>
    <w:rsid w:val="00E069A7"/>
    <w:rsid w:val="00E10124"/>
    <w:rsid w:val="00E12495"/>
    <w:rsid w:val="00E20D9E"/>
    <w:rsid w:val="00E242E5"/>
    <w:rsid w:val="00E31442"/>
    <w:rsid w:val="00E3794C"/>
    <w:rsid w:val="00E45A00"/>
    <w:rsid w:val="00E5223F"/>
    <w:rsid w:val="00E52C94"/>
    <w:rsid w:val="00E575AE"/>
    <w:rsid w:val="00E72B8B"/>
    <w:rsid w:val="00E73204"/>
    <w:rsid w:val="00E87B30"/>
    <w:rsid w:val="00E96331"/>
    <w:rsid w:val="00EA436A"/>
    <w:rsid w:val="00EA4667"/>
    <w:rsid w:val="00EA78C8"/>
    <w:rsid w:val="00EC222A"/>
    <w:rsid w:val="00EC231A"/>
    <w:rsid w:val="00EC7151"/>
    <w:rsid w:val="00ED42A0"/>
    <w:rsid w:val="00EF31AD"/>
    <w:rsid w:val="00F05B50"/>
    <w:rsid w:val="00F06D6F"/>
    <w:rsid w:val="00F10482"/>
    <w:rsid w:val="00F11CD2"/>
    <w:rsid w:val="00F1387A"/>
    <w:rsid w:val="00F14903"/>
    <w:rsid w:val="00F17EB4"/>
    <w:rsid w:val="00F204CE"/>
    <w:rsid w:val="00F31EBA"/>
    <w:rsid w:val="00F3312B"/>
    <w:rsid w:val="00F400FF"/>
    <w:rsid w:val="00F468E0"/>
    <w:rsid w:val="00F5082D"/>
    <w:rsid w:val="00F531BD"/>
    <w:rsid w:val="00F5324A"/>
    <w:rsid w:val="00F55629"/>
    <w:rsid w:val="00F57042"/>
    <w:rsid w:val="00F57C68"/>
    <w:rsid w:val="00F618CD"/>
    <w:rsid w:val="00F66049"/>
    <w:rsid w:val="00F7169E"/>
    <w:rsid w:val="00F7288F"/>
    <w:rsid w:val="00F736EE"/>
    <w:rsid w:val="00F74109"/>
    <w:rsid w:val="00F82EA6"/>
    <w:rsid w:val="00F8567E"/>
    <w:rsid w:val="00F86656"/>
    <w:rsid w:val="00F91B06"/>
    <w:rsid w:val="00F97C38"/>
    <w:rsid w:val="00FA0CA9"/>
    <w:rsid w:val="00FA4762"/>
    <w:rsid w:val="00FA5DEC"/>
    <w:rsid w:val="00FC21DB"/>
    <w:rsid w:val="00FC3EB4"/>
    <w:rsid w:val="00FC75FE"/>
    <w:rsid w:val="00FE4AE8"/>
    <w:rsid w:val="00FE62D7"/>
    <w:rsid w:val="00FE7070"/>
    <w:rsid w:val="00FE7EC9"/>
    <w:rsid w:val="07546BA4"/>
    <w:rsid w:val="12413FBE"/>
    <w:rsid w:val="13D922F8"/>
    <w:rsid w:val="19179F72"/>
    <w:rsid w:val="24D01AD7"/>
    <w:rsid w:val="25D89B73"/>
    <w:rsid w:val="287E1975"/>
    <w:rsid w:val="2A31D359"/>
    <w:rsid w:val="2D98C12C"/>
    <w:rsid w:val="2F5765A6"/>
    <w:rsid w:val="38E48679"/>
    <w:rsid w:val="417E2099"/>
    <w:rsid w:val="556B38F9"/>
    <w:rsid w:val="6163AAFF"/>
    <w:rsid w:val="6A07D40B"/>
    <w:rsid w:val="6FC5F940"/>
    <w:rsid w:val="7AEC7872"/>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95F96C8E-3BAC-416D-B6F3-8476D951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DD5"/>
    <w:pPr>
      <w:spacing w:line="259" w:lineRule="atLeast"/>
    </w:pPr>
  </w:style>
  <w:style w:type="paragraph" w:styleId="Heading1">
    <w:name w:val="heading 1"/>
    <w:basedOn w:val="Normal"/>
    <w:next w:val="Normal"/>
    <w:link w:val="Heading1Char"/>
    <w:uiPriority w:val="9"/>
    <w:qFormat/>
    <w:rsid w:val="0096501A"/>
    <w:pPr>
      <w:keepNext/>
      <w:keepLines/>
      <w:spacing w:before="240" w:after="0"/>
      <w:outlineLvl w:val="0"/>
    </w:pPr>
    <w:rPr>
      <w:rFonts w:eastAsiaTheme="majorEastAsia" w:cstheme="majorBidi"/>
      <w:color w:val="2E74B5"/>
      <w:sz w:val="32"/>
      <w:szCs w:val="32"/>
    </w:rPr>
  </w:style>
  <w:style w:type="paragraph" w:styleId="Heading2">
    <w:name w:val="heading 2"/>
    <w:basedOn w:val="Normal"/>
    <w:link w:val="Heading2Char"/>
    <w:uiPriority w:val="9"/>
    <w:qFormat/>
    <w:rsid w:val="0052297E"/>
    <w:pPr>
      <w:spacing w:before="100" w:beforeAutospacing="1" w:after="100" w:afterAutospacing="1" w:line="240" w:lineRule="atLeast"/>
      <w:outlineLvl w:val="1"/>
    </w:pPr>
    <w:rPr>
      <w:rFonts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6501A"/>
    <w:pPr>
      <w:keepNext/>
      <w:keepLines/>
      <w:spacing w:before="40" w:after="0"/>
      <w:outlineLvl w:val="2"/>
    </w:pPr>
    <w:rPr>
      <w:rFonts w:eastAsiaTheme="majorEastAsia" w:cstheme="majorBidi"/>
      <w:color w:val="1F4D78"/>
    </w:rPr>
  </w:style>
  <w:style w:type="paragraph" w:styleId="Heading4">
    <w:name w:val="heading 4"/>
    <w:basedOn w:val="Normal"/>
    <w:next w:val="Normal"/>
    <w:link w:val="Heading4Char"/>
    <w:uiPriority w:val="9"/>
    <w:semiHidden/>
    <w:unhideWhenUsed/>
    <w:qFormat/>
    <w:rsid w:val="0096501A"/>
    <w:pPr>
      <w:keepNext/>
      <w:keepLines/>
      <w:spacing w:before="40" w:after="0"/>
      <w:outlineLvl w:val="3"/>
    </w:pPr>
    <w:rPr>
      <w:rFonts w:eastAsiaTheme="majorEastAsia" w:cstheme="majorBidi"/>
      <w:i/>
      <w:iCs/>
      <w:color w:val="2E74B5"/>
    </w:rPr>
  </w:style>
  <w:style w:type="paragraph" w:styleId="Heading5">
    <w:name w:val="heading 5"/>
    <w:basedOn w:val="Normal"/>
    <w:next w:val="Normal"/>
    <w:link w:val="Heading5Char"/>
    <w:uiPriority w:val="9"/>
    <w:semiHidden/>
    <w:unhideWhenUsed/>
    <w:qFormat/>
    <w:rsid w:val="0096501A"/>
    <w:pPr>
      <w:keepNext/>
      <w:keepLines/>
      <w:spacing w:before="40" w:after="0"/>
      <w:outlineLvl w:val="4"/>
    </w:pPr>
    <w:rPr>
      <w:rFonts w:eastAsiaTheme="majorEastAsia" w:cstheme="majorBidi"/>
      <w:color w:val="2E74B5"/>
    </w:rPr>
  </w:style>
  <w:style w:type="paragraph" w:styleId="Heading6">
    <w:name w:val="heading 6"/>
    <w:basedOn w:val="Normal"/>
    <w:next w:val="Normal"/>
    <w:link w:val="Heading6Char"/>
    <w:uiPriority w:val="9"/>
    <w:semiHidden/>
    <w:unhideWhenUsed/>
    <w:qFormat/>
    <w:rsid w:val="0096501A"/>
    <w:pPr>
      <w:keepNext/>
      <w:keepLines/>
      <w:spacing w:before="40" w:after="0"/>
      <w:outlineLvl w:val="5"/>
    </w:pPr>
    <w:rPr>
      <w:rFonts w:eastAsiaTheme="majorEastAsia" w:cstheme="majorBidi"/>
      <w:color w:val="1F4D78"/>
    </w:rPr>
  </w:style>
  <w:style w:type="paragraph" w:styleId="Heading7">
    <w:name w:val="heading 7"/>
    <w:basedOn w:val="Normal"/>
    <w:next w:val="Normal"/>
    <w:link w:val="Heading7Char"/>
    <w:uiPriority w:val="9"/>
    <w:semiHidden/>
    <w:unhideWhenUsed/>
    <w:qFormat/>
    <w:rsid w:val="0096501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650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501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rPr>
      <w:rFonts w:ascii="Arial" w:hAnsi="Arial"/>
    </w:rPr>
  </w:style>
  <w:style w:type="character" w:styleId="CommentReference">
    <w:name w:val="annotation reference"/>
    <w:basedOn w:val="DefaultParagraphFont"/>
    <w:uiPriority w:val="99"/>
    <w:semiHidden/>
    <w:unhideWhenUsed/>
    <w:rsid w:val="00233330"/>
    <w:rPr>
      <w:rFonts w:ascii="Arial" w:hAnsi="Arial"/>
      <w:sz w:val="16"/>
      <w:szCs w:val="16"/>
    </w:rPr>
  </w:style>
  <w:style w:type="paragraph" w:styleId="CommentText">
    <w:name w:val="annotation text"/>
    <w:basedOn w:val="Normal"/>
    <w:link w:val="CommentTextChar"/>
    <w:uiPriority w:val="99"/>
    <w:unhideWhenUsed/>
    <w:rsid w:val="00233330"/>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23333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rFonts w:ascii="Arial" w:hAnsi="Arial"/>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Arial" w:hAnsi="Arial" w:cs="Segoe UI"/>
      <w:sz w:val="18"/>
      <w:szCs w:val="18"/>
    </w:rPr>
  </w:style>
  <w:style w:type="character" w:customStyle="1" w:styleId="BalloonTextChar">
    <w:name w:val="Balloon Text Char"/>
    <w:basedOn w:val="DefaultParagraphFont"/>
    <w:link w:val="BalloonText"/>
    <w:uiPriority w:val="99"/>
    <w:semiHidden/>
    <w:rsid w:val="00233330"/>
    <w:rPr>
      <w:rFonts w:ascii="Arial" w:hAnsi="Arial" w:cs="Segoe UI"/>
      <w:sz w:val="18"/>
      <w:szCs w:val="18"/>
    </w:rPr>
  </w:style>
  <w:style w:type="character" w:styleId="Strong">
    <w:name w:val="Strong"/>
    <w:basedOn w:val="DefaultParagraphFont"/>
    <w:uiPriority w:val="22"/>
    <w:qFormat/>
    <w:rsid w:val="0052297E"/>
    <w:rPr>
      <w:rFonts w:ascii="Arial" w:hAnsi="Arial"/>
      <w:b/>
      <w:bCs/>
    </w:rPr>
  </w:style>
  <w:style w:type="character" w:styleId="Emphasis">
    <w:name w:val="Emphasis"/>
    <w:basedOn w:val="DefaultParagraphFont"/>
    <w:uiPriority w:val="20"/>
    <w:qFormat/>
    <w:rsid w:val="0052297E"/>
    <w:rPr>
      <w:rFonts w:ascii="Arial" w:hAnsi="Arial"/>
      <w:i/>
      <w:iCs/>
    </w:rPr>
  </w:style>
  <w:style w:type="paragraph" w:styleId="NormalWeb">
    <w:name w:val="Normal (Web)"/>
    <w:basedOn w:val="Normal"/>
    <w:uiPriority w:val="99"/>
    <w:unhideWhenUsed/>
    <w:rsid w:val="0052297E"/>
    <w:pPr>
      <w:spacing w:before="100" w:beforeAutospacing="1" w:after="100" w:afterAutospacing="1" w:line="240" w:lineRule="auto"/>
    </w:pPr>
    <w:rPr>
      <w:rFonts w:ascii="Arial" w:eastAsia="Times New Roman" w:hAnsi="Arial" w:cs="Times New Roman"/>
      <w:lang w:eastAsia="en-GB"/>
    </w:rPr>
  </w:style>
  <w:style w:type="character" w:customStyle="1" w:styleId="Heading2Char">
    <w:name w:val="Heading 2 Char"/>
    <w:basedOn w:val="DefaultParagraphFont"/>
    <w:link w:val="Heading2"/>
    <w:uiPriority w:val="9"/>
    <w:rsid w:val="0052297E"/>
    <w:rPr>
      <w:rFonts w:eastAsia="Times New Roman" w:cs="Times New Roman"/>
      <w:b/>
      <w:bCs/>
      <w:sz w:val="36"/>
      <w:szCs w:val="36"/>
      <w:lang w:eastAsia="en-GB"/>
    </w:rPr>
  </w:style>
  <w:style w:type="character" w:styleId="Hyperlink">
    <w:name w:val="Hyperlink"/>
    <w:basedOn w:val="DefaultParagraphFont"/>
    <w:uiPriority w:val="99"/>
    <w:semiHidden/>
    <w:unhideWhenUsed/>
    <w:rsid w:val="0052297E"/>
    <w:rPr>
      <w:rFonts w:ascii="Arial" w:hAnsi="Arial"/>
      <w:color w:val="0000FF"/>
      <w:u w:val="single"/>
    </w:rPr>
  </w:style>
  <w:style w:type="character" w:customStyle="1" w:styleId="icon">
    <w:name w:val="icon"/>
    <w:basedOn w:val="DefaultParagraphFont"/>
    <w:rsid w:val="0052297E"/>
    <w:rPr>
      <w:rFonts w:ascii="Arial" w:hAnsi="Arial"/>
    </w:rPr>
  </w:style>
  <w:style w:type="paragraph" w:customStyle="1" w:styleId="Default">
    <w:name w:val="Default"/>
    <w:rsid w:val="00585277"/>
    <w:pPr>
      <w:autoSpaceDE w:val="0"/>
      <w:autoSpaceDN w:val="0"/>
      <w:adjustRightInd w:val="0"/>
      <w:spacing w:after="0" w:line="240" w:lineRule="atLeast"/>
    </w:pPr>
    <w:rPr>
      <w:rFonts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rPr>
      <w:rFonts w:ascii="Arial" w:hAnsi="Arial"/>
    </w:rPr>
  </w:style>
  <w:style w:type="character" w:customStyle="1" w:styleId="HeaderChar">
    <w:name w:val="Header Char"/>
    <w:basedOn w:val="DefaultParagraphFont"/>
    <w:link w:val="Header"/>
    <w:uiPriority w:val="99"/>
    <w:rsid w:val="00C107F2"/>
    <w:rPr>
      <w:rFonts w:ascii="Arial" w:hAnsi="Arial"/>
    </w:rPr>
  </w:style>
  <w:style w:type="paragraph" w:styleId="Footer">
    <w:name w:val="footer"/>
    <w:basedOn w:val="Normal"/>
    <w:link w:val="FooterChar"/>
    <w:uiPriority w:val="99"/>
    <w:unhideWhenUsed/>
    <w:rsid w:val="00C107F2"/>
    <w:pPr>
      <w:tabs>
        <w:tab w:val="center" w:pos="4513"/>
        <w:tab w:val="right" w:pos="9026"/>
      </w:tabs>
      <w:spacing w:after="0" w:line="240" w:lineRule="auto"/>
    </w:pPr>
    <w:rPr>
      <w:rFonts w:ascii="Arial" w:hAnsi="Arial"/>
    </w:rPr>
  </w:style>
  <w:style w:type="character" w:customStyle="1" w:styleId="FooterChar">
    <w:name w:val="Footer Char"/>
    <w:basedOn w:val="DefaultParagraphFont"/>
    <w:link w:val="Footer"/>
    <w:uiPriority w:val="99"/>
    <w:rsid w:val="00C107F2"/>
    <w:rPr>
      <w:rFonts w:ascii="Arial" w:hAnsi="Arial"/>
    </w:rPr>
  </w:style>
  <w:style w:type="character" w:styleId="PlaceholderText">
    <w:name w:val="Placeholder Text"/>
    <w:basedOn w:val="DefaultParagraphFont"/>
    <w:uiPriority w:val="99"/>
    <w:semiHidden/>
    <w:rsid w:val="00133EA1"/>
    <w:rPr>
      <w:rFonts w:ascii="Arial" w:hAnsi="Arial"/>
      <w:color w:val="808080"/>
    </w:rPr>
  </w:style>
  <w:style w:type="character" w:customStyle="1" w:styleId="Style1">
    <w:name w:val="Style1"/>
    <w:basedOn w:val="DefaultParagraphFont"/>
    <w:uiPriority w:val="1"/>
    <w:rsid w:val="000A0751"/>
    <w:rPr>
      <w:rFonts w:ascii="Arial" w:hAnsi="Arial"/>
      <w:sz w:val="24"/>
    </w:rPr>
  </w:style>
  <w:style w:type="character" w:customStyle="1" w:styleId="CorporateFont">
    <w:name w:val="Corporate Font"/>
    <w:basedOn w:val="DefaultParagraphFont"/>
    <w:uiPriority w:val="1"/>
    <w:qFormat/>
    <w:rsid w:val="00F618CD"/>
    <w:rPr>
      <w:rFonts w:ascii="Arial" w:hAnsi="Arial"/>
      <w:color w:val="auto"/>
      <w:sz w:val="24"/>
    </w:rPr>
  </w:style>
  <w:style w:type="character" w:customStyle="1" w:styleId="CorporateStyle2">
    <w:name w:val="Corporate Style 2"/>
    <w:basedOn w:val="DefaultParagraphFont"/>
    <w:uiPriority w:val="1"/>
    <w:qFormat/>
    <w:rsid w:val="0031077C"/>
    <w:rPr>
      <w:rFonts w:ascii="Arial" w:hAnsi="Arial"/>
      <w:color w:val="auto"/>
      <w:sz w:val="20"/>
    </w:rPr>
  </w:style>
  <w:style w:type="paragraph" w:styleId="Revision">
    <w:name w:val="Revision"/>
    <w:hidden/>
    <w:uiPriority w:val="99"/>
    <w:semiHidden/>
    <w:rsid w:val="00F91B06"/>
    <w:pPr>
      <w:spacing w:after="0" w:line="240" w:lineRule="auto"/>
    </w:pPr>
    <w:rPr>
      <w:rFonts w:ascii="Arial" w:hAnsi="Arial"/>
    </w:rPr>
  </w:style>
  <w:style w:type="character" w:styleId="BookTitle">
    <w:name w:val="Book Title"/>
    <w:basedOn w:val="DefaultParagraphFont"/>
    <w:uiPriority w:val="33"/>
    <w:qFormat/>
    <w:rsid w:val="0096501A"/>
    <w:rPr>
      <w:b/>
      <w:bCs/>
      <w:i/>
      <w:iCs/>
      <w:spacing w:val="5"/>
    </w:rPr>
  </w:style>
  <w:style w:type="paragraph" w:styleId="Caption">
    <w:name w:val="caption"/>
    <w:basedOn w:val="Normal"/>
    <w:next w:val="Normal"/>
    <w:uiPriority w:val="35"/>
    <w:semiHidden/>
    <w:unhideWhenUsed/>
    <w:qFormat/>
    <w:rsid w:val="0096501A"/>
    <w:pPr>
      <w:spacing w:after="200" w:line="240" w:lineRule="atLeast"/>
    </w:pPr>
    <w:rPr>
      <w:i/>
      <w:iCs/>
      <w:color w:val="44546A"/>
      <w:sz w:val="18"/>
      <w:szCs w:val="18"/>
    </w:rPr>
  </w:style>
  <w:style w:type="character" w:customStyle="1" w:styleId="Heading1Char">
    <w:name w:val="Heading 1 Char"/>
    <w:basedOn w:val="DefaultParagraphFont"/>
    <w:link w:val="Heading1"/>
    <w:uiPriority w:val="9"/>
    <w:rsid w:val="0096501A"/>
    <w:rPr>
      <w:rFonts w:eastAsiaTheme="majorEastAsia" w:cstheme="majorBidi"/>
      <w:color w:val="2E74B5"/>
      <w:sz w:val="32"/>
      <w:szCs w:val="32"/>
    </w:rPr>
  </w:style>
  <w:style w:type="character" w:customStyle="1" w:styleId="Heading3Char">
    <w:name w:val="Heading 3 Char"/>
    <w:basedOn w:val="DefaultParagraphFont"/>
    <w:link w:val="Heading3"/>
    <w:uiPriority w:val="9"/>
    <w:semiHidden/>
    <w:rsid w:val="0096501A"/>
    <w:rPr>
      <w:rFonts w:eastAsiaTheme="majorEastAsia" w:cstheme="majorBidi"/>
      <w:color w:val="1F4D78"/>
    </w:rPr>
  </w:style>
  <w:style w:type="character" w:customStyle="1" w:styleId="Heading4Char">
    <w:name w:val="Heading 4 Char"/>
    <w:basedOn w:val="DefaultParagraphFont"/>
    <w:link w:val="Heading4"/>
    <w:uiPriority w:val="9"/>
    <w:semiHidden/>
    <w:rsid w:val="0096501A"/>
    <w:rPr>
      <w:rFonts w:eastAsiaTheme="majorEastAsia" w:cstheme="majorBidi"/>
      <w:i/>
      <w:iCs/>
      <w:color w:val="2E74B5"/>
    </w:rPr>
  </w:style>
  <w:style w:type="character" w:customStyle="1" w:styleId="Heading5Char">
    <w:name w:val="Heading 5 Char"/>
    <w:basedOn w:val="DefaultParagraphFont"/>
    <w:link w:val="Heading5"/>
    <w:uiPriority w:val="9"/>
    <w:semiHidden/>
    <w:rsid w:val="0096501A"/>
    <w:rPr>
      <w:rFonts w:eastAsiaTheme="majorEastAsia" w:cstheme="majorBidi"/>
      <w:color w:val="2E74B5"/>
    </w:rPr>
  </w:style>
  <w:style w:type="character" w:customStyle="1" w:styleId="Heading6Char">
    <w:name w:val="Heading 6 Char"/>
    <w:basedOn w:val="DefaultParagraphFont"/>
    <w:link w:val="Heading6"/>
    <w:uiPriority w:val="9"/>
    <w:semiHidden/>
    <w:rsid w:val="0096501A"/>
    <w:rPr>
      <w:rFonts w:eastAsiaTheme="majorEastAsia" w:cstheme="majorBidi"/>
      <w:color w:val="1F4D78"/>
    </w:rPr>
  </w:style>
  <w:style w:type="character" w:customStyle="1" w:styleId="Heading7Char">
    <w:name w:val="Heading 7 Char"/>
    <w:basedOn w:val="DefaultParagraphFont"/>
    <w:link w:val="Heading7"/>
    <w:uiPriority w:val="9"/>
    <w:semiHidden/>
    <w:rsid w:val="0096501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650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501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6501A"/>
    <w:rPr>
      <w:i/>
      <w:iCs/>
      <w:color w:val="5B9BD5" w:themeColor="accent1"/>
    </w:rPr>
  </w:style>
  <w:style w:type="paragraph" w:styleId="IntenseQuote">
    <w:name w:val="Intense Quote"/>
    <w:basedOn w:val="Normal"/>
    <w:next w:val="Normal"/>
    <w:link w:val="IntenseQuoteChar"/>
    <w:uiPriority w:val="30"/>
    <w:qFormat/>
    <w:rsid w:val="0096501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6501A"/>
    <w:rPr>
      <w:rFonts w:ascii="Arial" w:hAnsi="Arial"/>
      <w:i/>
      <w:iCs/>
      <w:color w:val="5B9BD5" w:themeColor="accent1"/>
    </w:rPr>
  </w:style>
  <w:style w:type="character" w:styleId="IntenseReference">
    <w:name w:val="Intense Reference"/>
    <w:basedOn w:val="DefaultParagraphFont"/>
    <w:uiPriority w:val="32"/>
    <w:qFormat/>
    <w:rsid w:val="0096501A"/>
    <w:rPr>
      <w:b/>
      <w:bCs/>
      <w:smallCaps/>
      <w:color w:val="5B9BD5" w:themeColor="accent1"/>
      <w:spacing w:val="5"/>
    </w:rPr>
  </w:style>
  <w:style w:type="paragraph" w:styleId="NoSpacing">
    <w:name w:val="No Spacing"/>
    <w:uiPriority w:val="1"/>
    <w:qFormat/>
    <w:rsid w:val="0096501A"/>
    <w:pPr>
      <w:spacing w:after="0" w:line="240" w:lineRule="auto"/>
    </w:pPr>
    <w:rPr>
      <w:rFonts w:ascii="Arial" w:hAnsi="Arial"/>
    </w:rPr>
  </w:style>
  <w:style w:type="paragraph" w:styleId="Quote">
    <w:name w:val="Quote"/>
    <w:basedOn w:val="Normal"/>
    <w:next w:val="Normal"/>
    <w:link w:val="QuoteChar"/>
    <w:uiPriority w:val="29"/>
    <w:qFormat/>
    <w:rsid w:val="0096501A"/>
    <w:pPr>
      <w:spacing w:before="200"/>
      <w:ind w:left="864" w:right="864"/>
      <w:jc w:val="center"/>
    </w:pPr>
    <w:rPr>
      <w:i/>
      <w:iCs/>
      <w:color w:val="404040"/>
    </w:rPr>
  </w:style>
  <w:style w:type="character" w:customStyle="1" w:styleId="QuoteChar">
    <w:name w:val="Quote Char"/>
    <w:basedOn w:val="DefaultParagraphFont"/>
    <w:link w:val="Quote"/>
    <w:uiPriority w:val="29"/>
    <w:rsid w:val="0096501A"/>
    <w:rPr>
      <w:i/>
      <w:iCs/>
      <w:color w:val="404040"/>
    </w:rPr>
  </w:style>
  <w:style w:type="paragraph" w:styleId="Subtitle">
    <w:name w:val="Subtitle"/>
    <w:basedOn w:val="Normal"/>
    <w:next w:val="Normal"/>
    <w:link w:val="SubtitleChar"/>
    <w:uiPriority w:val="11"/>
    <w:qFormat/>
    <w:rsid w:val="0096501A"/>
    <w:pPr>
      <w:numPr>
        <w:ilvl w:val="1"/>
      </w:numPr>
    </w:pPr>
    <w:rPr>
      <w:rFonts w:eastAsiaTheme="minorEastAsia" w:cstheme="minorBidi"/>
      <w:color w:val="5A5A5A"/>
      <w:spacing w:val="15"/>
      <w:sz w:val="22"/>
      <w:szCs w:val="22"/>
    </w:rPr>
  </w:style>
  <w:style w:type="character" w:customStyle="1" w:styleId="SubtitleChar">
    <w:name w:val="Subtitle Char"/>
    <w:basedOn w:val="DefaultParagraphFont"/>
    <w:link w:val="Subtitle"/>
    <w:uiPriority w:val="11"/>
    <w:rsid w:val="0096501A"/>
    <w:rPr>
      <w:rFonts w:eastAsiaTheme="minorEastAsia" w:cstheme="minorBidi"/>
      <w:color w:val="5A5A5A"/>
      <w:spacing w:val="15"/>
      <w:sz w:val="22"/>
      <w:szCs w:val="22"/>
    </w:rPr>
  </w:style>
  <w:style w:type="character" w:styleId="SubtleEmphasis">
    <w:name w:val="Subtle Emphasis"/>
    <w:basedOn w:val="DefaultParagraphFont"/>
    <w:uiPriority w:val="19"/>
    <w:qFormat/>
    <w:rsid w:val="0096501A"/>
    <w:rPr>
      <w:i/>
      <w:iCs/>
      <w:color w:val="404040" w:themeColor="text1" w:themeTint="BF"/>
    </w:rPr>
  </w:style>
  <w:style w:type="character" w:styleId="SubtleReference">
    <w:name w:val="Subtle Reference"/>
    <w:basedOn w:val="DefaultParagraphFont"/>
    <w:uiPriority w:val="31"/>
    <w:qFormat/>
    <w:rsid w:val="0096501A"/>
    <w:rPr>
      <w:smallCaps/>
      <w:color w:val="5A5A5A" w:themeColor="text1" w:themeTint="A5"/>
    </w:rPr>
  </w:style>
  <w:style w:type="paragraph" w:styleId="Title">
    <w:name w:val="Title"/>
    <w:basedOn w:val="Normal"/>
    <w:next w:val="Normal"/>
    <w:link w:val="TitleChar"/>
    <w:uiPriority w:val="10"/>
    <w:qFormat/>
    <w:rsid w:val="0096501A"/>
    <w:pPr>
      <w:spacing w:after="0" w:line="240" w:lineRule="atLeast"/>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96501A"/>
    <w:rPr>
      <w:rFonts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9650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87A41"/>
    <w:rsid w:val="0040753F"/>
    <w:rsid w:val="004140C9"/>
    <w:rsid w:val="00464499"/>
    <w:rsid w:val="00467E8C"/>
    <w:rsid w:val="00500DD2"/>
    <w:rsid w:val="00524839"/>
    <w:rsid w:val="00591655"/>
    <w:rsid w:val="00672A4C"/>
    <w:rsid w:val="006C18A4"/>
    <w:rsid w:val="006D0E46"/>
    <w:rsid w:val="006F549F"/>
    <w:rsid w:val="0076681D"/>
    <w:rsid w:val="007D313C"/>
    <w:rsid w:val="009E14BB"/>
    <w:rsid w:val="00A71740"/>
    <w:rsid w:val="00AD486E"/>
    <w:rsid w:val="00B06ACB"/>
    <w:rsid w:val="00B904E5"/>
    <w:rsid w:val="00C3159D"/>
    <w:rsid w:val="00CB2F21"/>
    <w:rsid w:val="00CC048E"/>
    <w:rsid w:val="00D914F2"/>
    <w:rsid w:val="00E10124"/>
    <w:rsid w:val="00E20D9E"/>
    <w:rsid w:val="00E62F67"/>
    <w:rsid w:val="00ED754B"/>
    <w:rsid w:val="00F310FA"/>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1236</Words>
  <Characters>7047</Characters>
  <Application>Microsoft Office Word</Application>
  <DocSecurity>4</DocSecurity>
  <Lines>58</Lines>
  <Paragraphs>16</Paragraphs>
  <ScaleCrop>false</ScaleCrop>
  <Company>ABM LHB</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Covering Report - Staff Recognition Programme Charitable Funds Bid</dc:title>
  <dc:subject>Covering report for non-recurrent charitable funding application</dc:subject>
  <dc:creator>Julie Lloyd (Swansea Bay UHB - Learning &amp; OD )</dc:creator>
  <cp:keywords>Staff Recognition Programme; Charitable Funds; Patient Choice; Long Service Recognition</cp:keywords>
  <cp:lastModifiedBy>Sophie Herbert (Swansea Bay UHB - Corporate Governance )</cp:lastModifiedBy>
  <cp:revision>11</cp:revision>
  <dcterms:created xsi:type="dcterms:W3CDTF">2026-10-01T23:38:00Z</dcterms:created>
  <dcterms:modified xsi:type="dcterms:W3CDTF">2026-10-02T07:10:00Z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