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16T00:00:00Z">
              <w:dateFormat w:val="dd MMMM yyyy"/>
              <w:lid w:val="en-GB"/>
              <w:storeMappedDataAs w:val="dateTime"/>
              <w:calendar w:val="gregorian"/>
            </w:date>
          </w:sdtPr>
          <w:sdtEndPr/>
          <w:sdtContent>
            <w:tc>
              <w:tcPr>
                <w:tcW w:w="3260" w:type="dxa"/>
                <w:gridSpan w:val="2"/>
              </w:tcPr>
              <w:p w14:paraId="6D2903DF" w14:textId="0CC57819" w:rsidR="00F5082D" w:rsidRPr="00FA0CA9" w:rsidRDefault="002C058C" w:rsidP="00FA0CA9">
                <w:pPr>
                  <w:rPr>
                    <w:rFonts w:ascii="Arial" w:hAnsi="Arial" w:cs="Arial"/>
                    <w:b/>
                    <w:sz w:val="24"/>
                    <w:szCs w:val="24"/>
                  </w:rPr>
                </w:pPr>
                <w:r>
                  <w:rPr>
                    <w:rFonts w:ascii="Arial" w:hAnsi="Arial" w:cs="Arial"/>
                    <w:b/>
                    <w:sz w:val="24"/>
                    <w:szCs w:val="24"/>
                  </w:rPr>
                  <w:t>16 January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AC25E27" w:rsidR="00F5082D" w:rsidRPr="00FA0CA9" w:rsidRDefault="003A5067" w:rsidP="00FA0CA9">
            <w:pPr>
              <w:rPr>
                <w:rFonts w:ascii="Arial" w:hAnsi="Arial" w:cs="Arial"/>
                <w:b/>
                <w:sz w:val="24"/>
                <w:szCs w:val="24"/>
              </w:rPr>
            </w:pPr>
            <w:r>
              <w:rPr>
                <w:rFonts w:ascii="Arial" w:hAnsi="Arial" w:cs="Arial"/>
                <w:b/>
                <w:sz w:val="24"/>
                <w:szCs w:val="24"/>
              </w:rPr>
              <w:t>2.4</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322B3597" w:rsidR="00034194" w:rsidRPr="00FA0CA9" w:rsidRDefault="003A5067" w:rsidP="00FA0CA9">
            <w:pPr>
              <w:rPr>
                <w:rFonts w:ascii="Arial" w:hAnsi="Arial" w:cs="Arial"/>
                <w:b/>
                <w:sz w:val="24"/>
                <w:szCs w:val="24"/>
              </w:rPr>
            </w:pPr>
            <w:r>
              <w:rPr>
                <w:rFonts w:ascii="Arial" w:hAnsi="Arial" w:cs="Arial"/>
                <w:b/>
                <w:sz w:val="24"/>
                <w:szCs w:val="24"/>
              </w:rPr>
              <w:t>Digital Financial Management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54AD9EDD" w:rsidR="00034194" w:rsidRPr="00FA0CA9" w:rsidRDefault="003A5067" w:rsidP="00FA0CA9">
            <w:pPr>
              <w:rPr>
                <w:rFonts w:ascii="Arial" w:hAnsi="Arial" w:cs="Arial"/>
                <w:sz w:val="24"/>
                <w:szCs w:val="24"/>
              </w:rPr>
            </w:pPr>
            <w:r>
              <w:rPr>
                <w:rFonts w:ascii="Arial" w:hAnsi="Arial" w:cs="Arial"/>
                <w:sz w:val="24"/>
                <w:szCs w:val="24"/>
              </w:rPr>
              <w:t>Rachel Hook, Resource &amp; Engagement Manager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97CB3E4" w:rsidR="00762BBE" w:rsidRPr="00FA0CA9" w:rsidRDefault="008D6453" w:rsidP="00762BBE">
            <w:pPr>
              <w:rPr>
                <w:rFonts w:ascii="Arial" w:hAnsi="Arial" w:cs="Arial"/>
                <w:sz w:val="24"/>
                <w:szCs w:val="24"/>
              </w:rPr>
            </w:pPr>
            <w:r w:rsidRPr="2E10F67B">
              <w:rPr>
                <w:rFonts w:ascii="Arial" w:hAnsi="Arial" w:cs="Arial"/>
                <w:sz w:val="24"/>
                <w:szCs w:val="24"/>
              </w:rPr>
              <w:t>Matt</w:t>
            </w:r>
            <w:r w:rsidR="50A6D32C" w:rsidRPr="2E10F67B">
              <w:rPr>
                <w:rFonts w:ascii="Arial" w:hAnsi="Arial" w:cs="Arial"/>
                <w:sz w:val="24"/>
                <w:szCs w:val="24"/>
              </w:rPr>
              <w:t>hew</w:t>
            </w:r>
            <w:r>
              <w:rPr>
                <w:rFonts w:ascii="Arial" w:hAnsi="Arial" w:cs="Arial"/>
                <w:sz w:val="24"/>
                <w:szCs w:val="24"/>
              </w:rPr>
              <w:t xml:space="preserve"> John</w:t>
            </w:r>
            <w:r w:rsidR="00131209">
              <w:rPr>
                <w:rFonts w:ascii="Arial" w:hAnsi="Arial" w:cs="Arial"/>
                <w:sz w:val="24"/>
                <w:szCs w:val="24"/>
              </w:rPr>
              <w:t xml:space="preserve"> </w:t>
            </w:r>
            <w:r>
              <w:rPr>
                <w:rFonts w:ascii="Arial" w:hAnsi="Arial" w:cs="Arial"/>
                <w:sz w:val="24"/>
                <w:szCs w:val="24"/>
              </w:rPr>
              <w:t>Director of Digital</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71D2E4A7" w:rsidR="00762BBE" w:rsidRPr="00FA0CA9" w:rsidRDefault="008D6453" w:rsidP="00762BBE">
            <w:pPr>
              <w:rPr>
                <w:rFonts w:ascii="Arial" w:hAnsi="Arial" w:cs="Arial"/>
                <w:sz w:val="24"/>
                <w:szCs w:val="24"/>
              </w:rPr>
            </w:pPr>
            <w:r>
              <w:rPr>
                <w:rFonts w:ascii="Arial" w:hAnsi="Arial" w:cs="Arial"/>
                <w:sz w:val="24"/>
                <w:szCs w:val="24"/>
              </w:rPr>
              <w:t>Gareth Westlake, Assistant Director of Digital Services</w:t>
            </w:r>
            <w:r w:rsidR="00192E00">
              <w:rPr>
                <w:rFonts w:ascii="Arial" w:hAnsi="Arial" w:cs="Arial"/>
                <w:sz w:val="24"/>
                <w:szCs w:val="24"/>
              </w:rPr>
              <w:t>: Business Management and Information Governance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2E635EC" w:rsidR="00653AEC" w:rsidRPr="00FA0CA9" w:rsidRDefault="00653AEC" w:rsidP="00653AEC">
            <w:pPr>
              <w:rPr>
                <w:rFonts w:ascii="Arial" w:hAnsi="Arial" w:cs="Arial"/>
                <w:sz w:val="24"/>
                <w:szCs w:val="24"/>
              </w:rPr>
            </w:pPr>
            <w:r w:rsidRPr="003A5067">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E6BF755" w14:textId="0AB28E56" w:rsidR="003A5067" w:rsidRPr="00BE1901" w:rsidRDefault="003A5067" w:rsidP="003A5067">
            <w:pPr>
              <w:ind w:right="57"/>
              <w:jc w:val="both"/>
              <w:rPr>
                <w:rFonts w:ascii="Arial" w:hAnsi="Arial" w:cs="Arial"/>
                <w:color w:val="000000"/>
                <w:sz w:val="24"/>
                <w:szCs w:val="24"/>
              </w:rPr>
            </w:pPr>
            <w:bookmarkStart w:id="0" w:name="_Hlk180755551"/>
            <w:r w:rsidRPr="00BE1901">
              <w:rPr>
                <w:rFonts w:ascii="Arial" w:hAnsi="Arial" w:cs="Arial"/>
                <w:color w:val="000000"/>
                <w:sz w:val="24"/>
                <w:szCs w:val="24"/>
              </w:rPr>
              <w:t xml:space="preserve">The report advises the </w:t>
            </w:r>
            <w:r>
              <w:rPr>
                <w:rFonts w:ascii="Arial" w:hAnsi="Arial" w:cs="Arial"/>
                <w:color w:val="000000"/>
                <w:sz w:val="24"/>
                <w:szCs w:val="24"/>
              </w:rPr>
              <w:t xml:space="preserve">Digital Data Research &amp; Innovation </w:t>
            </w:r>
            <w:r w:rsidRPr="00BE1901">
              <w:rPr>
                <w:rFonts w:ascii="Arial" w:hAnsi="Arial" w:cs="Arial"/>
                <w:color w:val="000000"/>
                <w:sz w:val="24"/>
                <w:szCs w:val="24"/>
              </w:rPr>
              <w:t xml:space="preserve">Committee </w:t>
            </w:r>
            <w:r w:rsidR="00233F1E">
              <w:rPr>
                <w:rFonts w:ascii="Arial" w:hAnsi="Arial" w:cs="Arial"/>
                <w:color w:val="000000"/>
                <w:sz w:val="24"/>
                <w:szCs w:val="24"/>
              </w:rPr>
              <w:t>of</w:t>
            </w:r>
            <w:r w:rsidRPr="00BE1901">
              <w:rPr>
                <w:rFonts w:ascii="Arial" w:hAnsi="Arial" w:cs="Arial"/>
                <w:color w:val="000000"/>
                <w:sz w:val="24"/>
                <w:szCs w:val="24"/>
              </w:rPr>
              <w:t xml:space="preserve"> the </w:t>
            </w:r>
            <w:r w:rsidR="00F80959">
              <w:rPr>
                <w:rFonts w:ascii="Arial" w:hAnsi="Arial" w:cs="Arial"/>
                <w:color w:val="000000"/>
                <w:sz w:val="24"/>
                <w:szCs w:val="24"/>
              </w:rPr>
              <w:t xml:space="preserve">Digital Services </w:t>
            </w:r>
            <w:r>
              <w:rPr>
                <w:rFonts w:ascii="Arial" w:hAnsi="Arial" w:cs="Arial"/>
                <w:color w:val="000000"/>
                <w:sz w:val="24"/>
                <w:szCs w:val="24"/>
              </w:rPr>
              <w:t xml:space="preserve">capital </w:t>
            </w:r>
            <w:r w:rsidR="00A86EA2">
              <w:rPr>
                <w:rFonts w:ascii="Arial" w:hAnsi="Arial" w:cs="Arial"/>
                <w:color w:val="000000"/>
                <w:sz w:val="24"/>
                <w:szCs w:val="24"/>
              </w:rPr>
              <w:t xml:space="preserve">and revenue </w:t>
            </w:r>
            <w:r w:rsidRPr="00BE1901">
              <w:rPr>
                <w:rFonts w:ascii="Arial" w:hAnsi="Arial" w:cs="Arial"/>
                <w:color w:val="000000"/>
                <w:sz w:val="24"/>
                <w:szCs w:val="24"/>
              </w:rPr>
              <w:t xml:space="preserve">financial position </w:t>
            </w:r>
            <w:r>
              <w:rPr>
                <w:rFonts w:ascii="Arial" w:hAnsi="Arial" w:cs="Arial"/>
                <w:color w:val="000000"/>
                <w:sz w:val="24"/>
                <w:szCs w:val="24"/>
              </w:rPr>
              <w:t xml:space="preserve">to month </w:t>
            </w:r>
            <w:r w:rsidR="00FD4C0B">
              <w:rPr>
                <w:rFonts w:ascii="Arial" w:hAnsi="Arial" w:cs="Arial"/>
                <w:color w:val="000000"/>
                <w:sz w:val="24"/>
                <w:szCs w:val="24"/>
              </w:rPr>
              <w:t>8</w:t>
            </w:r>
            <w:r w:rsidRPr="00BE1901">
              <w:rPr>
                <w:rFonts w:ascii="Arial" w:hAnsi="Arial" w:cs="Arial"/>
                <w:color w:val="000000"/>
                <w:sz w:val="24"/>
                <w:szCs w:val="24"/>
              </w:rPr>
              <w:t xml:space="preserve"> </w:t>
            </w:r>
            <w:r>
              <w:rPr>
                <w:rFonts w:ascii="Arial" w:hAnsi="Arial" w:cs="Arial"/>
                <w:color w:val="000000"/>
                <w:sz w:val="24"/>
                <w:szCs w:val="24"/>
              </w:rPr>
              <w:t>2024/25</w:t>
            </w:r>
            <w:r w:rsidRPr="00BE1901">
              <w:rPr>
                <w:rFonts w:ascii="Arial" w:hAnsi="Arial" w:cs="Arial"/>
                <w:color w:val="000000"/>
                <w:sz w:val="24"/>
                <w:szCs w:val="24"/>
              </w:rPr>
              <w:t xml:space="preserve"> (</w:t>
            </w:r>
            <w:r w:rsidR="00FD4C0B">
              <w:rPr>
                <w:rFonts w:ascii="Arial" w:hAnsi="Arial" w:cs="Arial"/>
                <w:color w:val="000000"/>
                <w:sz w:val="24"/>
                <w:szCs w:val="24"/>
              </w:rPr>
              <w:t>November</w:t>
            </w:r>
            <w:r>
              <w:rPr>
                <w:rFonts w:ascii="Arial" w:hAnsi="Arial" w:cs="Arial"/>
                <w:color w:val="000000"/>
                <w:sz w:val="24"/>
                <w:szCs w:val="24"/>
              </w:rPr>
              <w:t xml:space="preserve"> </w:t>
            </w:r>
            <w:r w:rsidRPr="00BE1901">
              <w:rPr>
                <w:rFonts w:ascii="Arial" w:hAnsi="Arial" w:cs="Arial"/>
                <w:color w:val="000000"/>
                <w:sz w:val="24"/>
                <w:szCs w:val="24"/>
              </w:rPr>
              <w:t>20</w:t>
            </w:r>
            <w:r>
              <w:rPr>
                <w:rFonts w:ascii="Arial" w:hAnsi="Arial" w:cs="Arial"/>
                <w:color w:val="000000"/>
                <w:sz w:val="24"/>
                <w:szCs w:val="24"/>
              </w:rPr>
              <w:t>24</w:t>
            </w:r>
            <w:r w:rsidRPr="00BE1901">
              <w:rPr>
                <w:rFonts w:ascii="Arial" w:hAnsi="Arial" w:cs="Arial"/>
                <w:color w:val="000000"/>
                <w:sz w:val="24"/>
                <w:szCs w:val="24"/>
              </w:rPr>
              <w:t>)</w:t>
            </w:r>
            <w:r>
              <w:rPr>
                <w:rFonts w:ascii="Arial" w:hAnsi="Arial" w:cs="Arial"/>
                <w:color w:val="000000"/>
                <w:sz w:val="24"/>
                <w:szCs w:val="24"/>
              </w:rPr>
              <w:t xml:space="preserve">, the forecast position to the end of the financial year and </w:t>
            </w:r>
            <w:r w:rsidR="00F80959">
              <w:rPr>
                <w:rFonts w:ascii="Arial" w:hAnsi="Arial" w:cs="Arial"/>
                <w:color w:val="000000"/>
                <w:sz w:val="24"/>
                <w:szCs w:val="24"/>
              </w:rPr>
              <w:t xml:space="preserve">highlights any associated </w:t>
            </w:r>
            <w:r w:rsidRPr="00BE1901">
              <w:rPr>
                <w:rFonts w:ascii="Arial" w:hAnsi="Arial" w:cs="Arial"/>
                <w:color w:val="000000"/>
                <w:sz w:val="24"/>
                <w:szCs w:val="24"/>
              </w:rPr>
              <w:t xml:space="preserve">risks.  </w:t>
            </w:r>
          </w:p>
          <w:bookmarkEnd w:id="0"/>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4E15CD0C" w14:textId="77777777" w:rsidR="00653AEC" w:rsidRDefault="00D02565" w:rsidP="003B0BC3">
            <w:pPr>
              <w:pStyle w:val="ListParagraph"/>
              <w:numPr>
                <w:ilvl w:val="0"/>
                <w:numId w:val="16"/>
              </w:numPr>
              <w:ind w:left="313"/>
              <w:rPr>
                <w:rFonts w:ascii="Arial" w:hAnsi="Arial" w:cs="Arial"/>
                <w:sz w:val="24"/>
                <w:szCs w:val="24"/>
              </w:rPr>
            </w:pPr>
            <w:r>
              <w:rPr>
                <w:rFonts w:ascii="Arial" w:hAnsi="Arial" w:cs="Arial"/>
                <w:sz w:val="24"/>
                <w:szCs w:val="24"/>
              </w:rPr>
              <w:t>The capital allocation is forecasting a breakeven position</w:t>
            </w:r>
          </w:p>
          <w:p w14:paraId="6E7693B7" w14:textId="680783B5" w:rsidR="00D02565" w:rsidRDefault="00D02565" w:rsidP="003B0BC3">
            <w:pPr>
              <w:pStyle w:val="ListParagraph"/>
              <w:numPr>
                <w:ilvl w:val="0"/>
                <w:numId w:val="16"/>
              </w:numPr>
              <w:ind w:left="313"/>
              <w:rPr>
                <w:rFonts w:ascii="Arial" w:hAnsi="Arial" w:cs="Arial"/>
                <w:sz w:val="24"/>
                <w:szCs w:val="24"/>
              </w:rPr>
            </w:pPr>
            <w:r>
              <w:rPr>
                <w:rFonts w:ascii="Arial" w:hAnsi="Arial" w:cs="Arial"/>
                <w:sz w:val="24"/>
                <w:szCs w:val="24"/>
              </w:rPr>
              <w:t xml:space="preserve">The revenue position is currently underspent and </w:t>
            </w:r>
            <w:r w:rsidR="009C26B2">
              <w:rPr>
                <w:rFonts w:ascii="Arial" w:hAnsi="Arial" w:cs="Arial"/>
                <w:sz w:val="24"/>
                <w:szCs w:val="24"/>
              </w:rPr>
              <w:t xml:space="preserve">has achieved </w:t>
            </w:r>
            <w:r w:rsidR="00553658">
              <w:rPr>
                <w:rFonts w:ascii="Arial" w:hAnsi="Arial" w:cs="Arial"/>
                <w:sz w:val="24"/>
                <w:szCs w:val="24"/>
              </w:rPr>
              <w:t>the required year end control total</w:t>
            </w:r>
            <w:r w:rsidR="009E31FB">
              <w:rPr>
                <w:rFonts w:ascii="Arial" w:hAnsi="Arial" w:cs="Arial"/>
                <w:sz w:val="24"/>
                <w:szCs w:val="24"/>
              </w:rPr>
              <w:t xml:space="preserve">. </w:t>
            </w:r>
          </w:p>
          <w:p w14:paraId="588CACF6" w14:textId="5A4E7C9D" w:rsidR="007041CA" w:rsidRDefault="0061561A" w:rsidP="003B0BC3">
            <w:pPr>
              <w:pStyle w:val="ListParagraph"/>
              <w:numPr>
                <w:ilvl w:val="0"/>
                <w:numId w:val="16"/>
              </w:numPr>
              <w:ind w:left="313"/>
              <w:rPr>
                <w:rFonts w:ascii="Arial" w:hAnsi="Arial" w:cs="Arial"/>
                <w:sz w:val="24"/>
                <w:szCs w:val="24"/>
              </w:rPr>
            </w:pPr>
            <w:r>
              <w:rPr>
                <w:rFonts w:ascii="Arial" w:hAnsi="Arial" w:cs="Arial"/>
                <w:sz w:val="24"/>
                <w:szCs w:val="24"/>
              </w:rPr>
              <w:t>A 10 year</w:t>
            </w:r>
            <w:r w:rsidR="003B5A06">
              <w:rPr>
                <w:rFonts w:ascii="Arial" w:hAnsi="Arial" w:cs="Arial"/>
                <w:sz w:val="24"/>
                <w:szCs w:val="24"/>
              </w:rPr>
              <w:t xml:space="preserve"> financial</w:t>
            </w:r>
            <w:r>
              <w:rPr>
                <w:rFonts w:ascii="Arial" w:hAnsi="Arial" w:cs="Arial"/>
                <w:sz w:val="24"/>
                <w:szCs w:val="24"/>
              </w:rPr>
              <w:t xml:space="preserve"> plan has been developed along with the Digital Stra</w:t>
            </w:r>
            <w:r w:rsidR="007041CA">
              <w:rPr>
                <w:rFonts w:ascii="Arial" w:hAnsi="Arial" w:cs="Arial"/>
                <w:sz w:val="24"/>
                <w:szCs w:val="24"/>
              </w:rPr>
              <w:t>tegy which indicates that significant investment in digital is required</w:t>
            </w:r>
          </w:p>
          <w:p w14:paraId="03ECC302" w14:textId="3E4C320D" w:rsidR="00553658" w:rsidRDefault="007041CA" w:rsidP="003B0BC3">
            <w:pPr>
              <w:pStyle w:val="ListParagraph"/>
              <w:numPr>
                <w:ilvl w:val="0"/>
                <w:numId w:val="16"/>
              </w:numPr>
              <w:ind w:left="313"/>
              <w:rPr>
                <w:rFonts w:ascii="Arial" w:hAnsi="Arial" w:cs="Arial"/>
                <w:sz w:val="24"/>
                <w:szCs w:val="24"/>
              </w:rPr>
            </w:pPr>
            <w:r>
              <w:rPr>
                <w:rFonts w:ascii="Arial" w:hAnsi="Arial" w:cs="Arial"/>
                <w:sz w:val="24"/>
                <w:szCs w:val="24"/>
              </w:rPr>
              <w:t xml:space="preserve">Lack of </w:t>
            </w:r>
            <w:r w:rsidR="004948AB">
              <w:rPr>
                <w:rFonts w:ascii="Arial" w:hAnsi="Arial" w:cs="Arial"/>
                <w:sz w:val="24"/>
                <w:szCs w:val="24"/>
              </w:rPr>
              <w:t>available</w:t>
            </w:r>
            <w:r w:rsidR="00B90B06">
              <w:rPr>
                <w:rFonts w:ascii="Arial" w:hAnsi="Arial" w:cs="Arial"/>
                <w:sz w:val="24"/>
                <w:szCs w:val="24"/>
              </w:rPr>
              <w:t xml:space="preserve"> and consistent</w:t>
            </w:r>
            <w:r w:rsidR="004948AB">
              <w:rPr>
                <w:rFonts w:ascii="Arial" w:hAnsi="Arial" w:cs="Arial"/>
                <w:sz w:val="24"/>
                <w:szCs w:val="24"/>
              </w:rPr>
              <w:t xml:space="preserve"> funding</w:t>
            </w:r>
            <w:r>
              <w:rPr>
                <w:rFonts w:ascii="Arial" w:hAnsi="Arial" w:cs="Arial"/>
                <w:sz w:val="24"/>
                <w:szCs w:val="24"/>
              </w:rPr>
              <w:t xml:space="preserve"> </w:t>
            </w:r>
            <w:r w:rsidR="00BC331E">
              <w:rPr>
                <w:rFonts w:ascii="Arial" w:hAnsi="Arial" w:cs="Arial"/>
                <w:sz w:val="24"/>
                <w:szCs w:val="24"/>
              </w:rPr>
              <w:t>is a significant risk</w:t>
            </w:r>
            <w:r w:rsidR="006F5E2D">
              <w:rPr>
                <w:rFonts w:ascii="Arial" w:hAnsi="Arial" w:cs="Arial"/>
                <w:sz w:val="24"/>
                <w:szCs w:val="24"/>
              </w:rPr>
              <w:t xml:space="preserve"> to service provision</w:t>
            </w:r>
            <w:r w:rsidR="00BC331E">
              <w:rPr>
                <w:rFonts w:ascii="Arial" w:hAnsi="Arial" w:cs="Arial"/>
                <w:sz w:val="24"/>
                <w:szCs w:val="24"/>
              </w:rPr>
              <w:t>, particularly in respect</w:t>
            </w:r>
            <w:r w:rsidR="00687802">
              <w:rPr>
                <w:rFonts w:ascii="Arial" w:hAnsi="Arial" w:cs="Arial"/>
                <w:sz w:val="24"/>
                <w:szCs w:val="24"/>
              </w:rPr>
              <w:t xml:space="preserve"> of</w:t>
            </w:r>
            <w:r w:rsidR="00BC331E">
              <w:rPr>
                <w:rFonts w:ascii="Arial" w:hAnsi="Arial" w:cs="Arial"/>
                <w:sz w:val="24"/>
                <w:szCs w:val="24"/>
              </w:rPr>
              <w:t xml:space="preserve"> </w:t>
            </w:r>
            <w:r w:rsidR="006F5E2D">
              <w:rPr>
                <w:rFonts w:ascii="Arial" w:hAnsi="Arial" w:cs="Arial"/>
                <w:sz w:val="24"/>
                <w:szCs w:val="24"/>
              </w:rPr>
              <w:t>infrastruc</w:t>
            </w:r>
            <w:r w:rsidR="00BC452F">
              <w:rPr>
                <w:rFonts w:ascii="Arial" w:hAnsi="Arial" w:cs="Arial"/>
                <w:sz w:val="24"/>
                <w:szCs w:val="24"/>
              </w:rPr>
              <w:t xml:space="preserve">ture replacement such as </w:t>
            </w:r>
            <w:r w:rsidR="00BC331E">
              <w:rPr>
                <w:rFonts w:ascii="Arial" w:hAnsi="Arial" w:cs="Arial"/>
                <w:sz w:val="24"/>
                <w:szCs w:val="24"/>
              </w:rPr>
              <w:t>core network requirements</w:t>
            </w:r>
          </w:p>
          <w:p w14:paraId="6D290401" w14:textId="5AC218DF" w:rsidR="00602499" w:rsidRPr="00772A66" w:rsidRDefault="00602499" w:rsidP="00602499">
            <w:pPr>
              <w:pStyle w:val="ListParagraph"/>
              <w:ind w:left="313"/>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4A1D0E84" w:rsidR="00762BBE" w:rsidRPr="00FA0CA9" w:rsidRDefault="00277B9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6AC9A6A" w:rsidR="00762BBE" w:rsidRPr="00FA0CA9" w:rsidRDefault="00277B9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643A14">
        <w:trPr>
          <w:trHeight w:val="2281"/>
        </w:trPr>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11B87387" w14:textId="726345F2" w:rsidR="00887E4F" w:rsidRPr="00593E67" w:rsidRDefault="00653AEC" w:rsidP="00653AEC">
            <w:pPr>
              <w:ind w:right="96"/>
              <w:rPr>
                <w:rFonts w:ascii="Arial" w:hAnsi="Arial" w:cs="Arial"/>
                <w:sz w:val="24"/>
                <w:szCs w:val="24"/>
              </w:rPr>
            </w:pPr>
            <w:r w:rsidRPr="00593E67">
              <w:rPr>
                <w:rFonts w:ascii="Arial" w:hAnsi="Arial" w:cs="Arial"/>
                <w:sz w:val="24"/>
                <w:szCs w:val="24"/>
              </w:rPr>
              <w:t>Members are asked to:</w:t>
            </w:r>
          </w:p>
          <w:p w14:paraId="309BF679" w14:textId="50E44FEF" w:rsidR="001E3E65" w:rsidRPr="00602499" w:rsidRDefault="00CF510B" w:rsidP="001E3E65">
            <w:pPr>
              <w:pStyle w:val="ListParagraph"/>
              <w:numPr>
                <w:ilvl w:val="0"/>
                <w:numId w:val="6"/>
              </w:numPr>
              <w:ind w:right="96"/>
              <w:rPr>
                <w:rFonts w:ascii="Arial" w:hAnsi="Arial" w:cs="Arial"/>
                <w:bCs/>
                <w:sz w:val="24"/>
                <w:szCs w:val="24"/>
              </w:rPr>
            </w:pPr>
            <w:r>
              <w:rPr>
                <w:rFonts w:ascii="Arial" w:hAnsi="Arial" w:cs="Arial"/>
                <w:b/>
                <w:sz w:val="24"/>
                <w:szCs w:val="24"/>
              </w:rPr>
              <w:t>Receive</w:t>
            </w:r>
            <w:r w:rsidR="001E3E65" w:rsidRPr="001E3E65">
              <w:rPr>
                <w:rFonts w:ascii="Arial" w:hAnsi="Arial" w:cs="Arial"/>
                <w:bCs/>
                <w:sz w:val="24"/>
                <w:szCs w:val="24"/>
              </w:rPr>
              <w:t xml:space="preserve"> </w:t>
            </w:r>
            <w:r w:rsidR="00593E67" w:rsidRPr="00602499">
              <w:rPr>
                <w:rFonts w:ascii="Arial" w:hAnsi="Arial" w:cs="Arial"/>
                <w:bCs/>
                <w:sz w:val="24"/>
                <w:szCs w:val="24"/>
              </w:rPr>
              <w:t xml:space="preserve">the Directorate’s </w:t>
            </w:r>
            <w:r w:rsidR="001E3E65" w:rsidRPr="001E3E65">
              <w:rPr>
                <w:rFonts w:ascii="Arial" w:hAnsi="Arial" w:cs="Arial"/>
                <w:bCs/>
                <w:sz w:val="24"/>
                <w:szCs w:val="24"/>
              </w:rPr>
              <w:t xml:space="preserve">financial performance </w:t>
            </w:r>
            <w:r w:rsidR="00B54215" w:rsidRPr="00602499">
              <w:rPr>
                <w:rFonts w:ascii="Arial" w:hAnsi="Arial" w:cs="Arial"/>
                <w:bCs/>
                <w:sz w:val="24"/>
                <w:szCs w:val="24"/>
              </w:rPr>
              <w:t xml:space="preserve">to </w:t>
            </w:r>
            <w:r w:rsidR="001E3E65" w:rsidRPr="001E3E65">
              <w:rPr>
                <w:rFonts w:ascii="Arial" w:hAnsi="Arial" w:cs="Arial"/>
                <w:bCs/>
                <w:sz w:val="24"/>
                <w:szCs w:val="24"/>
              </w:rPr>
              <w:t>Month 0</w:t>
            </w:r>
            <w:r w:rsidR="009E31FB">
              <w:rPr>
                <w:rFonts w:ascii="Arial" w:hAnsi="Arial" w:cs="Arial"/>
                <w:bCs/>
                <w:sz w:val="24"/>
                <w:szCs w:val="24"/>
              </w:rPr>
              <w:t>8</w:t>
            </w:r>
            <w:r w:rsidR="001E3E65" w:rsidRPr="001E3E65">
              <w:rPr>
                <w:rFonts w:ascii="Arial" w:hAnsi="Arial" w:cs="Arial"/>
                <w:bCs/>
                <w:sz w:val="24"/>
                <w:szCs w:val="24"/>
              </w:rPr>
              <w:t xml:space="preserve"> 2024/25.</w:t>
            </w:r>
          </w:p>
          <w:p w14:paraId="7344DAD4" w14:textId="6E0637F8" w:rsidR="00B54215" w:rsidRPr="00602499" w:rsidRDefault="00CF510B" w:rsidP="001E3E65">
            <w:pPr>
              <w:pStyle w:val="ListParagraph"/>
              <w:numPr>
                <w:ilvl w:val="0"/>
                <w:numId w:val="6"/>
              </w:numPr>
              <w:ind w:right="96"/>
              <w:rPr>
                <w:rFonts w:ascii="Arial" w:hAnsi="Arial" w:cs="Arial"/>
                <w:bCs/>
                <w:sz w:val="24"/>
                <w:szCs w:val="24"/>
              </w:rPr>
            </w:pPr>
            <w:r>
              <w:rPr>
                <w:rFonts w:ascii="Arial" w:hAnsi="Arial" w:cs="Arial"/>
                <w:b/>
                <w:sz w:val="24"/>
                <w:szCs w:val="24"/>
              </w:rPr>
              <w:t>Receive</w:t>
            </w:r>
            <w:r w:rsidR="00B54215" w:rsidRPr="00602499">
              <w:rPr>
                <w:rFonts w:ascii="Arial" w:hAnsi="Arial" w:cs="Arial"/>
                <w:bCs/>
                <w:sz w:val="24"/>
                <w:szCs w:val="24"/>
              </w:rPr>
              <w:t xml:space="preserve"> </w:t>
            </w:r>
            <w:r w:rsidR="00643A14" w:rsidRPr="00602499">
              <w:rPr>
                <w:rFonts w:ascii="Arial" w:hAnsi="Arial" w:cs="Arial"/>
                <w:bCs/>
                <w:sz w:val="24"/>
                <w:szCs w:val="24"/>
              </w:rPr>
              <w:t>the actions to ensure delivery of the required financial position</w:t>
            </w:r>
            <w:r>
              <w:rPr>
                <w:rFonts w:ascii="Arial" w:hAnsi="Arial" w:cs="Arial"/>
                <w:bCs/>
                <w:sz w:val="24"/>
                <w:szCs w:val="24"/>
              </w:rPr>
              <w:t>.</w:t>
            </w:r>
          </w:p>
          <w:p w14:paraId="4BEE50AC" w14:textId="7F9E22F8" w:rsidR="00B54215" w:rsidRPr="00602499" w:rsidRDefault="00CF510B">
            <w:pPr>
              <w:pStyle w:val="ListParagraph"/>
              <w:numPr>
                <w:ilvl w:val="0"/>
                <w:numId w:val="6"/>
              </w:numPr>
              <w:ind w:right="96"/>
              <w:rPr>
                <w:rFonts w:ascii="Arial" w:hAnsi="Arial" w:cs="Arial"/>
                <w:b/>
              </w:rPr>
            </w:pPr>
            <w:r>
              <w:rPr>
                <w:rFonts w:ascii="Arial" w:hAnsi="Arial" w:cs="Arial"/>
                <w:b/>
                <w:sz w:val="24"/>
                <w:szCs w:val="24"/>
              </w:rPr>
              <w:t>Receive</w:t>
            </w:r>
            <w:r w:rsidR="00277B91">
              <w:rPr>
                <w:rFonts w:ascii="Arial" w:hAnsi="Arial" w:cs="Arial"/>
                <w:b/>
                <w:sz w:val="24"/>
                <w:szCs w:val="24"/>
              </w:rPr>
              <w:t xml:space="preserve"> </w:t>
            </w:r>
            <w:r w:rsidR="00E670B0" w:rsidRPr="00602499">
              <w:rPr>
                <w:rFonts w:ascii="Arial" w:hAnsi="Arial" w:cs="Arial"/>
                <w:bCs/>
                <w:sz w:val="24"/>
                <w:szCs w:val="24"/>
              </w:rPr>
              <w:t xml:space="preserve">the actions </w:t>
            </w:r>
            <w:r w:rsidR="005E6941" w:rsidRPr="00602499">
              <w:rPr>
                <w:rFonts w:ascii="Arial" w:hAnsi="Arial" w:cs="Arial"/>
                <w:bCs/>
                <w:sz w:val="24"/>
                <w:szCs w:val="24"/>
              </w:rPr>
              <w:t>being taken to mitigate the financial risks</w:t>
            </w:r>
            <w:r>
              <w:rPr>
                <w:rFonts w:ascii="Arial" w:hAnsi="Arial" w:cs="Arial"/>
                <w:bCs/>
                <w:sz w:val="24"/>
                <w:szCs w:val="24"/>
              </w:rPr>
              <w:t>.</w:t>
            </w:r>
          </w:p>
          <w:p w14:paraId="6D290417" w14:textId="5601C4BB" w:rsidR="00762BBE" w:rsidRPr="00593E67" w:rsidRDefault="00762BBE" w:rsidP="001E3E65">
            <w:pPr>
              <w:pStyle w:val="Default"/>
              <w:rPr>
                <w:rFonts w:ascii="Arial" w:hAnsi="Arial" w:cs="Arial"/>
                <w:color w:val="auto"/>
              </w:rPr>
            </w:pPr>
          </w:p>
        </w:tc>
      </w:tr>
    </w:tbl>
    <w:p w14:paraId="6D290419" w14:textId="77777777" w:rsidR="0020539A" w:rsidRDefault="0020539A"/>
    <w:p w14:paraId="6D29041A" w14:textId="41780955" w:rsidR="00653AEC" w:rsidRDefault="0020539A" w:rsidP="00653AEC">
      <w:pPr>
        <w:spacing w:after="0" w:line="240" w:lineRule="auto"/>
        <w:jc w:val="center"/>
        <w:rPr>
          <w:rFonts w:ascii="Arial" w:hAnsi="Arial" w:cs="Arial"/>
          <w:b/>
          <w:sz w:val="24"/>
          <w:szCs w:val="24"/>
        </w:rPr>
      </w:pPr>
      <w:r>
        <w:br w:type="page"/>
      </w:r>
      <w:r w:rsidR="00905009">
        <w:rPr>
          <w:rFonts w:ascii="Arial" w:hAnsi="Arial" w:cs="Arial"/>
          <w:b/>
          <w:sz w:val="24"/>
          <w:szCs w:val="24"/>
        </w:rPr>
        <w:lastRenderedPageBreak/>
        <w:t>DIGITAL FINANCIAL MANAGEMENT</w:t>
      </w:r>
    </w:p>
    <w:p w14:paraId="6D29041B" w14:textId="77777777" w:rsidR="00653AEC" w:rsidRPr="0072604C" w:rsidRDefault="00653AEC" w:rsidP="00653AEC">
      <w:pPr>
        <w:spacing w:after="0" w:line="240" w:lineRule="auto"/>
        <w:jc w:val="center"/>
        <w:rPr>
          <w:rFonts w:ascii="Arial" w:hAnsi="Arial" w:cs="Arial"/>
          <w:b/>
          <w:sz w:val="24"/>
          <w:szCs w:val="24"/>
        </w:rPr>
      </w:pPr>
    </w:p>
    <w:p w14:paraId="701B1147" w14:textId="690FA51C" w:rsidR="000123F4" w:rsidRDefault="004D7F26" w:rsidP="00905009">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INTRODUCTION</w:t>
      </w:r>
    </w:p>
    <w:p w14:paraId="422751A8" w14:textId="7EEAFEA2" w:rsidR="004D7F26" w:rsidRPr="00A86EA2" w:rsidRDefault="00A86EA2" w:rsidP="00A86EA2">
      <w:pPr>
        <w:pStyle w:val="ListParagraph"/>
        <w:spacing w:after="0" w:line="240" w:lineRule="auto"/>
        <w:ind w:left="0"/>
        <w:rPr>
          <w:rFonts w:ascii="Arial" w:hAnsi="Arial" w:cs="Arial"/>
          <w:bCs/>
          <w:sz w:val="24"/>
          <w:szCs w:val="24"/>
        </w:rPr>
      </w:pPr>
      <w:r w:rsidRPr="00A86EA2">
        <w:rPr>
          <w:rFonts w:ascii="Arial" w:hAnsi="Arial" w:cs="Arial"/>
          <w:bCs/>
          <w:sz w:val="24"/>
          <w:szCs w:val="24"/>
        </w:rPr>
        <w:t xml:space="preserve">The report advises the Digital Data Research &amp; Innovation Committee of the Digital Services capital and revenue financial position to month </w:t>
      </w:r>
      <w:r w:rsidR="00590EA0">
        <w:rPr>
          <w:rFonts w:ascii="Arial" w:hAnsi="Arial" w:cs="Arial"/>
          <w:bCs/>
          <w:sz w:val="24"/>
          <w:szCs w:val="24"/>
        </w:rPr>
        <w:t>8</w:t>
      </w:r>
      <w:r w:rsidRPr="00A86EA2">
        <w:rPr>
          <w:rFonts w:ascii="Arial" w:hAnsi="Arial" w:cs="Arial"/>
          <w:bCs/>
          <w:sz w:val="24"/>
          <w:szCs w:val="24"/>
        </w:rPr>
        <w:t xml:space="preserve"> 2024/25 (</w:t>
      </w:r>
      <w:r w:rsidR="00590EA0">
        <w:rPr>
          <w:rFonts w:ascii="Arial" w:hAnsi="Arial" w:cs="Arial"/>
          <w:bCs/>
          <w:sz w:val="24"/>
          <w:szCs w:val="24"/>
        </w:rPr>
        <w:t>November</w:t>
      </w:r>
      <w:r w:rsidRPr="00A86EA2">
        <w:rPr>
          <w:rFonts w:ascii="Arial" w:hAnsi="Arial" w:cs="Arial"/>
          <w:bCs/>
          <w:sz w:val="24"/>
          <w:szCs w:val="24"/>
        </w:rPr>
        <w:t xml:space="preserve"> 2024), the forecast position to the end of the financial year and highlights any associated risks.  </w:t>
      </w:r>
    </w:p>
    <w:p w14:paraId="625E5387" w14:textId="77777777" w:rsidR="004D7F26" w:rsidRDefault="004D7F26" w:rsidP="004D7F26">
      <w:pPr>
        <w:pStyle w:val="ListParagraph"/>
        <w:spacing w:after="0" w:line="240" w:lineRule="auto"/>
        <w:ind w:left="567"/>
        <w:rPr>
          <w:rFonts w:ascii="Arial" w:hAnsi="Arial" w:cs="Arial"/>
          <w:b/>
          <w:sz w:val="24"/>
          <w:szCs w:val="24"/>
        </w:rPr>
      </w:pPr>
    </w:p>
    <w:p w14:paraId="20A97660" w14:textId="0CDC0792" w:rsidR="002F771E" w:rsidRDefault="002F771E" w:rsidP="00905009">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BACKGROUND</w:t>
      </w:r>
    </w:p>
    <w:p w14:paraId="2B3BA581" w14:textId="7CDD34D1" w:rsidR="00DA6DF3" w:rsidRDefault="00C93BC6" w:rsidP="002F771E">
      <w:pPr>
        <w:spacing w:after="0" w:line="240" w:lineRule="auto"/>
        <w:rPr>
          <w:rFonts w:ascii="Arial" w:hAnsi="Arial" w:cs="Arial"/>
          <w:bCs/>
          <w:sz w:val="24"/>
          <w:szCs w:val="24"/>
        </w:rPr>
      </w:pPr>
      <w:r>
        <w:rPr>
          <w:rFonts w:ascii="Arial" w:hAnsi="Arial" w:cs="Arial"/>
          <w:bCs/>
          <w:sz w:val="24"/>
          <w:szCs w:val="24"/>
        </w:rPr>
        <w:t>As reported to the last meeting</w:t>
      </w:r>
      <w:r w:rsidR="00747BCF">
        <w:rPr>
          <w:rFonts w:ascii="Arial" w:hAnsi="Arial" w:cs="Arial"/>
          <w:bCs/>
          <w:sz w:val="24"/>
          <w:szCs w:val="24"/>
        </w:rPr>
        <w:t>, t</w:t>
      </w:r>
      <w:r w:rsidR="007B0E21">
        <w:rPr>
          <w:rFonts w:ascii="Arial" w:hAnsi="Arial" w:cs="Arial"/>
          <w:bCs/>
          <w:sz w:val="24"/>
          <w:szCs w:val="24"/>
        </w:rPr>
        <w:t xml:space="preserve">he Digital Services </w:t>
      </w:r>
      <w:r w:rsidR="00025D7A">
        <w:rPr>
          <w:rFonts w:ascii="Arial" w:hAnsi="Arial" w:cs="Arial"/>
          <w:bCs/>
          <w:sz w:val="24"/>
          <w:szCs w:val="24"/>
        </w:rPr>
        <w:t xml:space="preserve">Directorate is responsible for the management of budgets for its own resources and for digital </w:t>
      </w:r>
      <w:r w:rsidR="00D67C7D">
        <w:rPr>
          <w:rFonts w:ascii="Arial" w:hAnsi="Arial" w:cs="Arial"/>
          <w:bCs/>
          <w:sz w:val="24"/>
          <w:szCs w:val="24"/>
        </w:rPr>
        <w:t xml:space="preserve">infrastructure, devices and </w:t>
      </w:r>
      <w:r w:rsidR="00F7216B">
        <w:rPr>
          <w:rFonts w:ascii="Arial" w:hAnsi="Arial" w:cs="Arial"/>
          <w:bCs/>
          <w:sz w:val="24"/>
          <w:szCs w:val="24"/>
        </w:rPr>
        <w:t>solutions that are used across the organisation.</w:t>
      </w:r>
      <w:r w:rsidR="00747BCF">
        <w:rPr>
          <w:rFonts w:ascii="Arial" w:hAnsi="Arial" w:cs="Arial"/>
          <w:bCs/>
          <w:sz w:val="24"/>
          <w:szCs w:val="24"/>
        </w:rPr>
        <w:t xml:space="preserve"> This means </w:t>
      </w:r>
      <w:r w:rsidR="00580B3D">
        <w:rPr>
          <w:rFonts w:ascii="Arial" w:hAnsi="Arial" w:cs="Arial"/>
          <w:bCs/>
          <w:sz w:val="24"/>
          <w:szCs w:val="24"/>
        </w:rPr>
        <w:t xml:space="preserve">it is responsible for the management of both </w:t>
      </w:r>
      <w:r w:rsidR="00D87EA0">
        <w:rPr>
          <w:rFonts w:ascii="Arial" w:hAnsi="Arial" w:cs="Arial"/>
          <w:bCs/>
          <w:sz w:val="24"/>
          <w:szCs w:val="24"/>
        </w:rPr>
        <w:t xml:space="preserve">capital and </w:t>
      </w:r>
      <w:r w:rsidR="00CB7312">
        <w:rPr>
          <w:rFonts w:ascii="Arial" w:hAnsi="Arial" w:cs="Arial"/>
          <w:bCs/>
          <w:sz w:val="24"/>
          <w:szCs w:val="24"/>
        </w:rPr>
        <w:t xml:space="preserve">revenue budgets. </w:t>
      </w:r>
    </w:p>
    <w:p w14:paraId="52776C61" w14:textId="77777777" w:rsidR="00DA6DF3" w:rsidRDefault="00DA6DF3" w:rsidP="002F771E">
      <w:pPr>
        <w:spacing w:after="0" w:line="240" w:lineRule="auto"/>
        <w:rPr>
          <w:rFonts w:ascii="Arial" w:hAnsi="Arial" w:cs="Arial"/>
          <w:bCs/>
          <w:sz w:val="24"/>
          <w:szCs w:val="24"/>
        </w:rPr>
      </w:pPr>
    </w:p>
    <w:p w14:paraId="5A839432" w14:textId="521648F2" w:rsidR="002F771E" w:rsidRDefault="00D87EA0" w:rsidP="002F771E">
      <w:pPr>
        <w:spacing w:after="0" w:line="240" w:lineRule="auto"/>
        <w:rPr>
          <w:rFonts w:ascii="Arial" w:hAnsi="Arial" w:cs="Arial"/>
          <w:sz w:val="24"/>
          <w:szCs w:val="24"/>
        </w:rPr>
      </w:pPr>
      <w:r>
        <w:rPr>
          <w:rFonts w:ascii="Arial" w:hAnsi="Arial" w:cs="Arial"/>
          <w:bCs/>
          <w:sz w:val="24"/>
          <w:szCs w:val="24"/>
        </w:rPr>
        <w:t xml:space="preserve">There is a reliance </w:t>
      </w:r>
      <w:r w:rsidR="00EC030B">
        <w:rPr>
          <w:rFonts w:ascii="Arial" w:hAnsi="Arial" w:cs="Arial"/>
          <w:bCs/>
          <w:sz w:val="24"/>
          <w:szCs w:val="24"/>
        </w:rPr>
        <w:t>on capital funding to cover the costs of the project management team.</w:t>
      </w:r>
      <w:r w:rsidR="005F1A0A">
        <w:rPr>
          <w:rFonts w:ascii="Arial" w:hAnsi="Arial" w:cs="Arial"/>
          <w:bCs/>
          <w:sz w:val="24"/>
          <w:szCs w:val="24"/>
        </w:rPr>
        <w:t xml:space="preserve"> </w:t>
      </w:r>
      <w:r w:rsidR="002364E0">
        <w:rPr>
          <w:rFonts w:ascii="Arial" w:hAnsi="Arial" w:cs="Arial"/>
          <w:sz w:val="24"/>
          <w:szCs w:val="24"/>
        </w:rPr>
        <w:t>The funding available for Tech Refresh is a continuous challenge</w:t>
      </w:r>
      <w:r w:rsidR="003B040A">
        <w:rPr>
          <w:rFonts w:ascii="Arial" w:hAnsi="Arial" w:cs="Arial"/>
          <w:sz w:val="24"/>
          <w:szCs w:val="24"/>
        </w:rPr>
        <w:t>, with an over-reliance on year end slippage</w:t>
      </w:r>
      <w:r w:rsidR="009D3C62">
        <w:rPr>
          <w:rFonts w:ascii="Arial" w:hAnsi="Arial" w:cs="Arial"/>
          <w:sz w:val="24"/>
          <w:szCs w:val="24"/>
        </w:rPr>
        <w:t xml:space="preserve"> monies, making it </w:t>
      </w:r>
      <w:r w:rsidR="005528FB">
        <w:rPr>
          <w:rFonts w:ascii="Arial" w:hAnsi="Arial" w:cs="Arial"/>
          <w:sz w:val="24"/>
          <w:szCs w:val="24"/>
        </w:rPr>
        <w:t xml:space="preserve">difficult to plan. </w:t>
      </w:r>
    </w:p>
    <w:p w14:paraId="5F4A404C" w14:textId="77777777" w:rsidR="006154E3" w:rsidRDefault="006154E3" w:rsidP="002F771E">
      <w:pPr>
        <w:spacing w:after="0" w:line="240" w:lineRule="auto"/>
        <w:rPr>
          <w:rFonts w:ascii="Arial" w:hAnsi="Arial" w:cs="Arial"/>
          <w:sz w:val="24"/>
          <w:szCs w:val="24"/>
        </w:rPr>
      </w:pPr>
    </w:p>
    <w:p w14:paraId="4AA6047D" w14:textId="4E3010FF" w:rsidR="008F67CE" w:rsidRDefault="008F67CE" w:rsidP="002F771E">
      <w:pPr>
        <w:spacing w:after="0" w:line="240" w:lineRule="auto"/>
        <w:rPr>
          <w:rFonts w:ascii="Arial" w:hAnsi="Arial" w:cs="Arial"/>
          <w:sz w:val="24"/>
          <w:szCs w:val="24"/>
        </w:rPr>
      </w:pPr>
      <w:r>
        <w:rPr>
          <w:rFonts w:ascii="Arial" w:hAnsi="Arial" w:cs="Arial"/>
          <w:sz w:val="24"/>
          <w:szCs w:val="24"/>
        </w:rPr>
        <w:t>From a revenue perspective, the Directorate has an excellent record of delivering the required savings to meet their target.</w:t>
      </w:r>
    </w:p>
    <w:p w14:paraId="77A9F52F" w14:textId="77777777" w:rsidR="008F67CE" w:rsidRDefault="008F67CE" w:rsidP="002F771E">
      <w:pPr>
        <w:spacing w:after="0" w:line="240" w:lineRule="auto"/>
        <w:rPr>
          <w:rFonts w:ascii="Arial" w:hAnsi="Arial" w:cs="Arial"/>
          <w:sz w:val="24"/>
          <w:szCs w:val="24"/>
        </w:rPr>
      </w:pPr>
    </w:p>
    <w:p w14:paraId="7157F5FC" w14:textId="61F026C0" w:rsidR="006154E3" w:rsidRDefault="006154E3" w:rsidP="002F771E">
      <w:pPr>
        <w:spacing w:after="0" w:line="240" w:lineRule="auto"/>
        <w:rPr>
          <w:rFonts w:ascii="Arial" w:hAnsi="Arial" w:cs="Arial"/>
          <w:sz w:val="24"/>
          <w:szCs w:val="24"/>
        </w:rPr>
      </w:pPr>
      <w:r>
        <w:rPr>
          <w:rFonts w:ascii="Arial" w:hAnsi="Arial" w:cs="Arial"/>
          <w:sz w:val="24"/>
          <w:szCs w:val="24"/>
        </w:rPr>
        <w:t>Departments</w:t>
      </w:r>
      <w:r w:rsidR="00821199">
        <w:rPr>
          <w:rFonts w:ascii="Arial" w:hAnsi="Arial" w:cs="Arial"/>
          <w:sz w:val="24"/>
          <w:szCs w:val="24"/>
        </w:rPr>
        <w:t>,</w:t>
      </w:r>
      <w:r>
        <w:rPr>
          <w:rFonts w:ascii="Arial" w:hAnsi="Arial" w:cs="Arial"/>
          <w:sz w:val="24"/>
          <w:szCs w:val="24"/>
        </w:rPr>
        <w:t xml:space="preserve"> such as Radiology and Pathology</w:t>
      </w:r>
      <w:r w:rsidR="00821199">
        <w:rPr>
          <w:rFonts w:ascii="Arial" w:hAnsi="Arial" w:cs="Arial"/>
          <w:sz w:val="24"/>
          <w:szCs w:val="24"/>
        </w:rPr>
        <w:t>,</w:t>
      </w:r>
      <w:r>
        <w:rPr>
          <w:rFonts w:ascii="Arial" w:hAnsi="Arial" w:cs="Arial"/>
          <w:sz w:val="24"/>
          <w:szCs w:val="24"/>
        </w:rPr>
        <w:t xml:space="preserve"> manage budgets for </w:t>
      </w:r>
      <w:r w:rsidR="003B48EE">
        <w:rPr>
          <w:rFonts w:ascii="Arial" w:hAnsi="Arial" w:cs="Arial"/>
          <w:sz w:val="24"/>
          <w:szCs w:val="24"/>
        </w:rPr>
        <w:t>systems that pertain to their service areas</w:t>
      </w:r>
      <w:r w:rsidR="00637ABB">
        <w:rPr>
          <w:rFonts w:ascii="Arial" w:hAnsi="Arial" w:cs="Arial"/>
          <w:sz w:val="24"/>
          <w:szCs w:val="24"/>
        </w:rPr>
        <w:t>. Th</w:t>
      </w:r>
      <w:r w:rsidR="006872CB">
        <w:rPr>
          <w:rFonts w:ascii="Arial" w:hAnsi="Arial" w:cs="Arial"/>
          <w:sz w:val="24"/>
          <w:szCs w:val="24"/>
        </w:rPr>
        <w:t xml:space="preserve">e </w:t>
      </w:r>
      <w:r w:rsidR="00001070">
        <w:rPr>
          <w:rFonts w:ascii="Arial" w:hAnsi="Arial" w:cs="Arial"/>
          <w:sz w:val="24"/>
          <w:szCs w:val="24"/>
        </w:rPr>
        <w:t>detail</w:t>
      </w:r>
      <w:r w:rsidR="006872CB">
        <w:rPr>
          <w:rFonts w:ascii="Arial" w:hAnsi="Arial" w:cs="Arial"/>
          <w:sz w:val="24"/>
          <w:szCs w:val="24"/>
        </w:rPr>
        <w:t xml:space="preserve"> of the budgets</w:t>
      </w:r>
      <w:r w:rsidR="00366B3C">
        <w:rPr>
          <w:rFonts w:ascii="Arial" w:hAnsi="Arial" w:cs="Arial"/>
          <w:sz w:val="24"/>
          <w:szCs w:val="24"/>
        </w:rPr>
        <w:t xml:space="preserve"> held outside of Digital Services are out of scope for </w:t>
      </w:r>
      <w:r w:rsidR="00637ABB">
        <w:rPr>
          <w:rFonts w:ascii="Arial" w:hAnsi="Arial" w:cs="Arial"/>
          <w:sz w:val="24"/>
          <w:szCs w:val="24"/>
        </w:rPr>
        <w:t>this paper.</w:t>
      </w:r>
    </w:p>
    <w:p w14:paraId="48E05F1E" w14:textId="77777777" w:rsidR="002E6A96" w:rsidRDefault="002E6A96" w:rsidP="002F771E">
      <w:pPr>
        <w:spacing w:after="0" w:line="240" w:lineRule="auto"/>
        <w:rPr>
          <w:rFonts w:ascii="Arial" w:hAnsi="Arial" w:cs="Arial"/>
          <w:sz w:val="24"/>
          <w:szCs w:val="24"/>
        </w:rPr>
      </w:pPr>
    </w:p>
    <w:p w14:paraId="3F4170F5" w14:textId="77777777" w:rsidR="00C14D10" w:rsidRPr="00C14D10" w:rsidRDefault="00C14D10" w:rsidP="00C14D10">
      <w:pPr>
        <w:spacing w:after="0" w:line="240" w:lineRule="auto"/>
        <w:rPr>
          <w:rFonts w:ascii="Arial" w:eastAsia="Times New Roman" w:hAnsi="Arial" w:cs="Arial"/>
          <w:color w:val="FF0000"/>
        </w:rPr>
      </w:pPr>
    </w:p>
    <w:p w14:paraId="6D290422" w14:textId="77777777" w:rsidR="00653AEC" w:rsidRDefault="00653AEC" w:rsidP="007702BD">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GOVERNANCE AND RISK ISSUES</w:t>
      </w:r>
    </w:p>
    <w:p w14:paraId="5FEDF068" w14:textId="28998D54" w:rsidR="00272A76" w:rsidRDefault="006F5A61" w:rsidP="00272A76">
      <w:pPr>
        <w:spacing w:after="0" w:line="240" w:lineRule="auto"/>
        <w:rPr>
          <w:rFonts w:ascii="Arial" w:hAnsi="Arial" w:cs="Arial"/>
          <w:bCs/>
          <w:sz w:val="24"/>
          <w:szCs w:val="24"/>
        </w:rPr>
      </w:pPr>
      <w:r w:rsidRPr="004C7040">
        <w:rPr>
          <w:rFonts w:ascii="Arial" w:hAnsi="Arial" w:cs="Arial"/>
          <w:bCs/>
          <w:sz w:val="24"/>
          <w:szCs w:val="24"/>
        </w:rPr>
        <w:t xml:space="preserve">The </w:t>
      </w:r>
      <w:r w:rsidR="004C7040" w:rsidRPr="004C7040">
        <w:rPr>
          <w:rFonts w:ascii="Arial" w:hAnsi="Arial" w:cs="Arial"/>
          <w:bCs/>
          <w:sz w:val="24"/>
          <w:szCs w:val="24"/>
        </w:rPr>
        <w:t xml:space="preserve">positions on both </w:t>
      </w:r>
      <w:r w:rsidR="004C7040">
        <w:rPr>
          <w:rFonts w:ascii="Arial" w:hAnsi="Arial" w:cs="Arial"/>
          <w:bCs/>
          <w:sz w:val="24"/>
          <w:szCs w:val="24"/>
        </w:rPr>
        <w:t>capital and revenue are managed and monitored through monthly meetings with Finance</w:t>
      </w:r>
      <w:r w:rsidR="000E4DC1">
        <w:rPr>
          <w:rFonts w:ascii="Arial" w:hAnsi="Arial" w:cs="Arial"/>
          <w:bCs/>
          <w:sz w:val="24"/>
          <w:szCs w:val="24"/>
        </w:rPr>
        <w:t xml:space="preserve"> </w:t>
      </w:r>
      <w:r w:rsidR="002F1F60">
        <w:rPr>
          <w:rFonts w:ascii="Arial" w:hAnsi="Arial" w:cs="Arial"/>
          <w:bCs/>
          <w:sz w:val="24"/>
          <w:szCs w:val="24"/>
        </w:rPr>
        <w:t xml:space="preserve">colleagues and </w:t>
      </w:r>
      <w:r w:rsidR="00AB413C">
        <w:rPr>
          <w:rFonts w:ascii="Arial" w:hAnsi="Arial" w:cs="Arial"/>
          <w:bCs/>
          <w:sz w:val="24"/>
          <w:szCs w:val="24"/>
        </w:rPr>
        <w:t>subsequently</w:t>
      </w:r>
      <w:r w:rsidR="009552CC">
        <w:rPr>
          <w:rFonts w:ascii="Arial" w:hAnsi="Arial" w:cs="Arial"/>
          <w:bCs/>
          <w:sz w:val="24"/>
          <w:szCs w:val="24"/>
        </w:rPr>
        <w:t xml:space="preserve"> reported to the </w:t>
      </w:r>
      <w:r w:rsidR="008342AB">
        <w:rPr>
          <w:rFonts w:ascii="Arial" w:hAnsi="Arial" w:cs="Arial"/>
          <w:bCs/>
          <w:sz w:val="24"/>
          <w:szCs w:val="24"/>
        </w:rPr>
        <w:t xml:space="preserve">Digital Services </w:t>
      </w:r>
      <w:r w:rsidR="009552CC">
        <w:rPr>
          <w:rFonts w:ascii="Arial" w:hAnsi="Arial" w:cs="Arial"/>
          <w:bCs/>
          <w:sz w:val="24"/>
          <w:szCs w:val="24"/>
        </w:rPr>
        <w:t xml:space="preserve">Business Services Meeting, which is held </w:t>
      </w:r>
      <w:r w:rsidR="0006170F">
        <w:rPr>
          <w:rFonts w:ascii="Arial" w:hAnsi="Arial" w:cs="Arial"/>
          <w:bCs/>
          <w:sz w:val="24"/>
          <w:szCs w:val="24"/>
        </w:rPr>
        <w:t xml:space="preserve">bi-monthly. </w:t>
      </w:r>
      <w:r w:rsidR="00C4795D">
        <w:rPr>
          <w:rFonts w:ascii="Arial" w:hAnsi="Arial" w:cs="Arial"/>
          <w:bCs/>
          <w:sz w:val="24"/>
          <w:szCs w:val="24"/>
        </w:rPr>
        <w:t xml:space="preserve">A summary is provided to the Digital Leadership Group, Management Board and </w:t>
      </w:r>
      <w:r w:rsidR="001F4E4A">
        <w:rPr>
          <w:rFonts w:ascii="Arial" w:hAnsi="Arial" w:cs="Arial"/>
          <w:bCs/>
          <w:sz w:val="24"/>
          <w:szCs w:val="24"/>
        </w:rPr>
        <w:t>to the Digital, Data, Research and Innovation Committee.</w:t>
      </w:r>
      <w:r w:rsidR="0006170F">
        <w:rPr>
          <w:rFonts w:ascii="Arial" w:hAnsi="Arial" w:cs="Arial"/>
          <w:bCs/>
          <w:sz w:val="24"/>
          <w:szCs w:val="24"/>
        </w:rPr>
        <w:t xml:space="preserve"> </w:t>
      </w:r>
    </w:p>
    <w:p w14:paraId="26C00FDC" w14:textId="77777777" w:rsidR="00F71870" w:rsidRDefault="00F71870" w:rsidP="00272A76">
      <w:pPr>
        <w:spacing w:after="0" w:line="240" w:lineRule="auto"/>
        <w:rPr>
          <w:rFonts w:ascii="Arial" w:hAnsi="Arial" w:cs="Arial"/>
          <w:bCs/>
          <w:sz w:val="24"/>
          <w:szCs w:val="24"/>
        </w:rPr>
      </w:pPr>
    </w:p>
    <w:p w14:paraId="2CF68994" w14:textId="62696E2E" w:rsidR="00F71870" w:rsidRDefault="002673AB" w:rsidP="00272A76">
      <w:pPr>
        <w:spacing w:after="0" w:line="240" w:lineRule="auto"/>
        <w:rPr>
          <w:rFonts w:ascii="Arial" w:hAnsi="Arial" w:cs="Arial"/>
          <w:bCs/>
          <w:sz w:val="24"/>
          <w:szCs w:val="24"/>
        </w:rPr>
      </w:pPr>
      <w:r>
        <w:rPr>
          <w:rFonts w:ascii="Arial" w:hAnsi="Arial" w:cs="Arial"/>
          <w:bCs/>
          <w:sz w:val="24"/>
          <w:szCs w:val="24"/>
        </w:rPr>
        <w:t xml:space="preserve">There </w:t>
      </w:r>
      <w:r w:rsidR="0083521F">
        <w:rPr>
          <w:rFonts w:ascii="Arial" w:hAnsi="Arial" w:cs="Arial"/>
          <w:bCs/>
          <w:sz w:val="24"/>
          <w:szCs w:val="24"/>
        </w:rPr>
        <w:t>remains</w:t>
      </w:r>
      <w:r>
        <w:rPr>
          <w:rFonts w:ascii="Arial" w:hAnsi="Arial" w:cs="Arial"/>
          <w:bCs/>
          <w:sz w:val="24"/>
          <w:szCs w:val="24"/>
        </w:rPr>
        <w:t xml:space="preserve"> one Board level financial risk</w:t>
      </w:r>
      <w:r w:rsidR="00686BDA">
        <w:rPr>
          <w:rFonts w:ascii="Arial" w:hAnsi="Arial" w:cs="Arial"/>
          <w:bCs/>
          <w:sz w:val="24"/>
          <w:szCs w:val="24"/>
        </w:rPr>
        <w:t>:</w:t>
      </w:r>
    </w:p>
    <w:p w14:paraId="482CE65D" w14:textId="5190C8E9" w:rsidR="00107447" w:rsidRPr="006E51DC" w:rsidRDefault="007E61DB" w:rsidP="00107447">
      <w:pPr>
        <w:pStyle w:val="paragraph"/>
        <w:numPr>
          <w:ilvl w:val="0"/>
          <w:numId w:val="6"/>
        </w:numPr>
        <w:spacing w:before="0" w:beforeAutospacing="0" w:after="0" w:afterAutospacing="0"/>
        <w:ind w:left="426"/>
        <w:textAlignment w:val="baseline"/>
        <w:rPr>
          <w:rFonts w:ascii="Arial" w:hAnsi="Arial" w:cs="Arial"/>
        </w:rPr>
      </w:pPr>
      <w:r>
        <w:rPr>
          <w:rStyle w:val="normaltextrun"/>
          <w:rFonts w:ascii="Arial" w:hAnsi="Arial" w:cs="Arial"/>
          <w:color w:val="000000"/>
        </w:rPr>
        <w:t xml:space="preserve">HBR 1035/27 - </w:t>
      </w:r>
      <w:r w:rsidR="00107447" w:rsidRPr="006E51DC">
        <w:rPr>
          <w:rStyle w:val="normaltextrun"/>
          <w:rFonts w:ascii="Arial" w:hAnsi="Arial" w:cs="Arial"/>
          <w:color w:val="000000"/>
        </w:rPr>
        <w:t>Inability to deliver sustainable clinical services due to lack of Digital Transformation. There are insufficient resources to: </w:t>
      </w:r>
      <w:r w:rsidR="00107447" w:rsidRPr="006E51DC">
        <w:rPr>
          <w:rStyle w:val="eop"/>
          <w:rFonts w:ascii="Arial" w:hAnsi="Arial" w:cs="Arial"/>
          <w:color w:val="000000"/>
        </w:rPr>
        <w:t> </w:t>
      </w:r>
    </w:p>
    <w:p w14:paraId="7D8E5F30" w14:textId="77777777" w:rsidR="00107447" w:rsidRPr="006E51DC" w:rsidRDefault="00107447" w:rsidP="001B03C3">
      <w:pPr>
        <w:pStyle w:val="paragraph"/>
        <w:numPr>
          <w:ilvl w:val="0"/>
          <w:numId w:val="14"/>
        </w:numPr>
        <w:spacing w:before="0" w:beforeAutospacing="0" w:after="0" w:afterAutospacing="0"/>
        <w:jc w:val="both"/>
        <w:textAlignment w:val="baseline"/>
        <w:rPr>
          <w:rFonts w:ascii="Arial" w:hAnsi="Arial" w:cs="Arial"/>
        </w:rPr>
      </w:pPr>
      <w:r w:rsidRPr="006E51DC">
        <w:rPr>
          <w:rStyle w:val="normaltextrun"/>
          <w:rFonts w:ascii="Arial" w:hAnsi="Arial" w:cs="Arial"/>
          <w:color w:val="000000"/>
        </w:rPr>
        <w:t>Invest in the delivery of the SBU Digital Strategy</w:t>
      </w:r>
      <w:r w:rsidRPr="006E51DC">
        <w:rPr>
          <w:rStyle w:val="eop"/>
          <w:rFonts w:ascii="Arial" w:hAnsi="Arial" w:cs="Arial"/>
          <w:color w:val="000000"/>
        </w:rPr>
        <w:t> </w:t>
      </w:r>
    </w:p>
    <w:p w14:paraId="59E6B9BC" w14:textId="77777777" w:rsidR="00107447" w:rsidRPr="006E51DC" w:rsidRDefault="00107447" w:rsidP="001B03C3">
      <w:pPr>
        <w:pStyle w:val="paragraph"/>
        <w:numPr>
          <w:ilvl w:val="0"/>
          <w:numId w:val="14"/>
        </w:numPr>
        <w:spacing w:before="0" w:beforeAutospacing="0" w:after="0" w:afterAutospacing="0"/>
        <w:jc w:val="both"/>
        <w:textAlignment w:val="baseline"/>
        <w:rPr>
          <w:rFonts w:ascii="Arial" w:hAnsi="Arial" w:cs="Arial"/>
        </w:rPr>
      </w:pPr>
      <w:r w:rsidRPr="006E51DC">
        <w:rPr>
          <w:rStyle w:val="normaltextrun"/>
          <w:rFonts w:ascii="Arial" w:hAnsi="Arial" w:cs="Arial"/>
          <w:color w:val="000000"/>
        </w:rPr>
        <w:t>Support the growth in utilisation of existing and new digital solutions </w:t>
      </w:r>
      <w:r w:rsidRPr="006E51DC">
        <w:rPr>
          <w:rStyle w:val="eop"/>
          <w:rFonts w:ascii="Arial" w:hAnsi="Arial" w:cs="Arial"/>
          <w:color w:val="000000"/>
        </w:rPr>
        <w:t> </w:t>
      </w:r>
    </w:p>
    <w:p w14:paraId="03704089" w14:textId="77777777" w:rsidR="00107447" w:rsidRPr="006E51DC" w:rsidRDefault="00107447" w:rsidP="001B03C3">
      <w:pPr>
        <w:pStyle w:val="paragraph"/>
        <w:numPr>
          <w:ilvl w:val="0"/>
          <w:numId w:val="14"/>
        </w:numPr>
        <w:spacing w:before="0" w:beforeAutospacing="0" w:after="0" w:afterAutospacing="0"/>
        <w:jc w:val="both"/>
        <w:textAlignment w:val="baseline"/>
        <w:rPr>
          <w:rFonts w:ascii="Arial" w:hAnsi="Arial" w:cs="Arial"/>
        </w:rPr>
      </w:pPr>
      <w:r w:rsidRPr="006E51DC">
        <w:rPr>
          <w:rStyle w:val="normaltextrun"/>
          <w:rFonts w:ascii="Arial" w:hAnsi="Arial" w:cs="Arial"/>
          <w:color w:val="000000"/>
        </w:rPr>
        <w:t>Replace existing technology infrastructure and the end of its useful life</w:t>
      </w:r>
      <w:r w:rsidRPr="006E51DC">
        <w:rPr>
          <w:rStyle w:val="eop"/>
          <w:rFonts w:ascii="Arial" w:hAnsi="Arial" w:cs="Arial"/>
          <w:color w:val="000000"/>
        </w:rPr>
        <w:t> </w:t>
      </w:r>
    </w:p>
    <w:p w14:paraId="6D290426" w14:textId="77777777" w:rsidR="00653AEC" w:rsidRDefault="00653AEC" w:rsidP="00653AEC">
      <w:pPr>
        <w:pStyle w:val="ListParagraph"/>
        <w:spacing w:after="0" w:line="240" w:lineRule="auto"/>
        <w:rPr>
          <w:rFonts w:ascii="Arial" w:hAnsi="Arial" w:cs="Arial"/>
          <w:b/>
          <w:sz w:val="24"/>
          <w:szCs w:val="24"/>
        </w:rPr>
      </w:pPr>
    </w:p>
    <w:p w14:paraId="2D1BA996" w14:textId="4E7EA10F" w:rsidR="00862B57" w:rsidRDefault="005A4B24" w:rsidP="00862B57">
      <w:pPr>
        <w:pStyle w:val="ListParagraph"/>
        <w:spacing w:after="0" w:line="240" w:lineRule="auto"/>
        <w:ind w:left="0"/>
        <w:rPr>
          <w:rFonts w:ascii="Arial" w:hAnsi="Arial" w:cs="Arial"/>
          <w:bCs/>
          <w:sz w:val="24"/>
          <w:szCs w:val="24"/>
        </w:rPr>
      </w:pPr>
      <w:r>
        <w:rPr>
          <w:rFonts w:ascii="Arial" w:hAnsi="Arial" w:cs="Arial"/>
          <w:bCs/>
          <w:sz w:val="24"/>
          <w:szCs w:val="24"/>
        </w:rPr>
        <w:t xml:space="preserve">There has been no change to this risk and </w:t>
      </w:r>
      <w:r w:rsidR="006531A2">
        <w:rPr>
          <w:rFonts w:ascii="Arial" w:hAnsi="Arial" w:cs="Arial"/>
          <w:bCs/>
          <w:sz w:val="24"/>
          <w:szCs w:val="24"/>
        </w:rPr>
        <w:t xml:space="preserve">the Health Board </w:t>
      </w:r>
      <w:r w:rsidR="00234ABB">
        <w:rPr>
          <w:rFonts w:ascii="Arial" w:hAnsi="Arial" w:cs="Arial"/>
          <w:bCs/>
          <w:sz w:val="24"/>
          <w:szCs w:val="24"/>
        </w:rPr>
        <w:t>Corporate Risk Register retains the existing risk score of 16.</w:t>
      </w:r>
      <w:r w:rsidR="00D830FA">
        <w:rPr>
          <w:rFonts w:ascii="Arial" w:hAnsi="Arial" w:cs="Arial"/>
          <w:bCs/>
          <w:sz w:val="24"/>
          <w:szCs w:val="24"/>
        </w:rPr>
        <w:t xml:space="preserve"> </w:t>
      </w:r>
      <w:r w:rsidR="00234ABB">
        <w:rPr>
          <w:rFonts w:ascii="Arial" w:hAnsi="Arial" w:cs="Arial"/>
          <w:bCs/>
          <w:sz w:val="24"/>
          <w:szCs w:val="24"/>
        </w:rPr>
        <w:t xml:space="preserve"> </w:t>
      </w:r>
      <w:r w:rsidR="00A6451D">
        <w:rPr>
          <w:rFonts w:ascii="Arial" w:hAnsi="Arial" w:cs="Arial"/>
          <w:bCs/>
          <w:sz w:val="24"/>
          <w:szCs w:val="24"/>
        </w:rPr>
        <w:t xml:space="preserve"> </w:t>
      </w:r>
      <w:r w:rsidR="00862B57" w:rsidRPr="00C9389A">
        <w:rPr>
          <w:rFonts w:ascii="Arial" w:hAnsi="Arial" w:cs="Arial"/>
          <w:bCs/>
          <w:sz w:val="24"/>
          <w:szCs w:val="24"/>
        </w:rPr>
        <w:t xml:space="preserve"> </w:t>
      </w:r>
    </w:p>
    <w:p w14:paraId="3CF395F7" w14:textId="77777777" w:rsidR="00234ABB" w:rsidRDefault="00234ABB" w:rsidP="00862B57">
      <w:pPr>
        <w:pStyle w:val="ListParagraph"/>
        <w:spacing w:after="0" w:line="240" w:lineRule="auto"/>
        <w:ind w:left="0"/>
        <w:rPr>
          <w:rFonts w:ascii="Arial" w:hAnsi="Arial" w:cs="Arial"/>
          <w:bCs/>
          <w:sz w:val="24"/>
          <w:szCs w:val="24"/>
        </w:rPr>
      </w:pPr>
    </w:p>
    <w:p w14:paraId="3DC4FEEB" w14:textId="67814777" w:rsidR="00234ABB" w:rsidRDefault="00E43743" w:rsidP="00862B57">
      <w:pPr>
        <w:pStyle w:val="ListParagraph"/>
        <w:spacing w:after="0" w:line="240" w:lineRule="auto"/>
        <w:ind w:left="0"/>
        <w:rPr>
          <w:rFonts w:ascii="Arial" w:hAnsi="Arial" w:cs="Arial"/>
          <w:bCs/>
          <w:sz w:val="24"/>
          <w:szCs w:val="24"/>
        </w:rPr>
      </w:pPr>
      <w:r>
        <w:rPr>
          <w:rFonts w:ascii="Arial" w:hAnsi="Arial" w:cs="Arial"/>
          <w:bCs/>
          <w:sz w:val="24"/>
          <w:szCs w:val="24"/>
        </w:rPr>
        <w:t>There is one Digital Services high-scoring</w:t>
      </w:r>
      <w:r w:rsidR="00FE1A51">
        <w:rPr>
          <w:rFonts w:ascii="Arial" w:hAnsi="Arial" w:cs="Arial"/>
          <w:bCs/>
          <w:sz w:val="24"/>
          <w:szCs w:val="24"/>
        </w:rPr>
        <w:t xml:space="preserve"> (16)</w:t>
      </w:r>
      <w:r>
        <w:rPr>
          <w:rFonts w:ascii="Arial" w:hAnsi="Arial" w:cs="Arial"/>
          <w:bCs/>
          <w:sz w:val="24"/>
          <w:szCs w:val="24"/>
        </w:rPr>
        <w:t xml:space="preserve"> financial risk</w:t>
      </w:r>
      <w:r w:rsidR="00BD247A">
        <w:rPr>
          <w:rFonts w:ascii="Arial" w:hAnsi="Arial" w:cs="Arial"/>
          <w:bCs/>
          <w:sz w:val="24"/>
          <w:szCs w:val="24"/>
        </w:rPr>
        <w:t>:</w:t>
      </w:r>
    </w:p>
    <w:p w14:paraId="10F48654" w14:textId="43A8B365" w:rsidR="00BD247A" w:rsidRDefault="0075797F" w:rsidP="00452AF2">
      <w:pPr>
        <w:pStyle w:val="ListParagraph"/>
        <w:numPr>
          <w:ilvl w:val="0"/>
          <w:numId w:val="15"/>
        </w:numPr>
        <w:spacing w:after="120" w:line="240" w:lineRule="auto"/>
        <w:ind w:left="426"/>
        <w:rPr>
          <w:rFonts w:ascii="Arial" w:hAnsi="Arial" w:cs="Arial"/>
          <w:bCs/>
          <w:sz w:val="24"/>
          <w:szCs w:val="24"/>
        </w:rPr>
      </w:pPr>
      <w:r>
        <w:rPr>
          <w:rFonts w:ascii="Arial" w:hAnsi="Arial" w:cs="Arial"/>
          <w:bCs/>
          <w:sz w:val="24"/>
          <w:szCs w:val="24"/>
        </w:rPr>
        <w:t xml:space="preserve">Datix ID </w:t>
      </w:r>
      <w:r w:rsidR="0029150C">
        <w:rPr>
          <w:rFonts w:ascii="Arial" w:hAnsi="Arial" w:cs="Arial"/>
          <w:bCs/>
          <w:sz w:val="24"/>
          <w:szCs w:val="24"/>
        </w:rPr>
        <w:t xml:space="preserve">3309 - </w:t>
      </w:r>
      <w:r w:rsidR="00EF0F40" w:rsidRPr="00EF0F40">
        <w:rPr>
          <w:rFonts w:ascii="Arial" w:hAnsi="Arial" w:cs="Arial"/>
          <w:bCs/>
          <w:sz w:val="24"/>
          <w:szCs w:val="24"/>
        </w:rPr>
        <w:t>Lack of capital delays tech refresh procurements and represents a risk of outages, slow access, loss in productivity and increased cyber-security vulnerabilities</w:t>
      </w:r>
    </w:p>
    <w:p w14:paraId="5E492E89" w14:textId="4DA9D609" w:rsidR="002118FA" w:rsidRPr="002118FA" w:rsidRDefault="00017F33" w:rsidP="002118FA">
      <w:pPr>
        <w:spacing w:after="0" w:line="240" w:lineRule="auto"/>
        <w:rPr>
          <w:rFonts w:ascii="Arial" w:hAnsi="Arial" w:cs="Arial"/>
          <w:bCs/>
          <w:sz w:val="24"/>
          <w:szCs w:val="24"/>
        </w:rPr>
      </w:pPr>
      <w:r w:rsidRPr="00017F33">
        <w:rPr>
          <w:rFonts w:ascii="Arial" w:hAnsi="Arial" w:cs="Arial"/>
          <w:bCs/>
          <w:sz w:val="24"/>
          <w:szCs w:val="24"/>
        </w:rPr>
        <w:t xml:space="preserve">Lack of discretionary </w:t>
      </w:r>
      <w:r>
        <w:rPr>
          <w:rFonts w:ascii="Arial" w:hAnsi="Arial" w:cs="Arial"/>
          <w:bCs/>
          <w:sz w:val="24"/>
          <w:szCs w:val="24"/>
        </w:rPr>
        <w:t>c</w:t>
      </w:r>
      <w:r w:rsidRPr="00017F33">
        <w:rPr>
          <w:rFonts w:ascii="Arial" w:hAnsi="Arial" w:cs="Arial"/>
          <w:bCs/>
          <w:sz w:val="24"/>
          <w:szCs w:val="24"/>
        </w:rPr>
        <w:t>apital means that a backlog of tech refresh is carried forward into future years. </w:t>
      </w:r>
      <w:r w:rsidR="00535676">
        <w:rPr>
          <w:rFonts w:ascii="Arial" w:hAnsi="Arial" w:cs="Arial"/>
          <w:bCs/>
          <w:sz w:val="24"/>
          <w:szCs w:val="24"/>
        </w:rPr>
        <w:t xml:space="preserve">Whilst Welsh Government funding has been allocated to </w:t>
      </w:r>
      <w:r w:rsidR="00683C00">
        <w:rPr>
          <w:rFonts w:ascii="Arial" w:hAnsi="Arial" w:cs="Arial"/>
          <w:bCs/>
          <w:sz w:val="24"/>
          <w:szCs w:val="24"/>
        </w:rPr>
        <w:t>fund some priority items (detailed below), this remains a significant risk.</w:t>
      </w:r>
    </w:p>
    <w:p w14:paraId="6BCEF3B7" w14:textId="77777777" w:rsidR="00460C9F" w:rsidRDefault="00460C9F" w:rsidP="00653AEC">
      <w:pPr>
        <w:pStyle w:val="ListParagraph"/>
        <w:spacing w:after="0" w:line="240" w:lineRule="auto"/>
        <w:rPr>
          <w:rFonts w:ascii="Arial" w:hAnsi="Arial" w:cs="Arial"/>
          <w:b/>
          <w:sz w:val="24"/>
          <w:szCs w:val="24"/>
        </w:rPr>
      </w:pPr>
    </w:p>
    <w:p w14:paraId="30FC3DC7" w14:textId="77777777" w:rsidR="00460C9F" w:rsidRPr="0072604C" w:rsidRDefault="00460C9F" w:rsidP="00653AEC">
      <w:pPr>
        <w:pStyle w:val="ListParagraph"/>
        <w:spacing w:after="0" w:line="240" w:lineRule="auto"/>
        <w:rPr>
          <w:rFonts w:ascii="Arial" w:hAnsi="Arial" w:cs="Arial"/>
          <w:b/>
          <w:sz w:val="24"/>
          <w:szCs w:val="24"/>
        </w:rPr>
      </w:pPr>
    </w:p>
    <w:p w14:paraId="2916C288" w14:textId="163360C1" w:rsidR="00AD7DEF" w:rsidRDefault="004A7819" w:rsidP="00491A4B">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FINANCIAL IMPLICATIONS</w:t>
      </w:r>
    </w:p>
    <w:p w14:paraId="2323D4C1" w14:textId="77777777" w:rsidR="004A7819" w:rsidRDefault="004A7819" w:rsidP="004A7819">
      <w:pPr>
        <w:pStyle w:val="ListParagraph"/>
        <w:spacing w:after="0" w:line="240" w:lineRule="auto"/>
        <w:ind w:left="567"/>
        <w:rPr>
          <w:rFonts w:ascii="Arial" w:hAnsi="Arial" w:cs="Arial"/>
          <w:b/>
          <w:sz w:val="24"/>
          <w:szCs w:val="24"/>
        </w:rPr>
      </w:pPr>
    </w:p>
    <w:p w14:paraId="22BA4631" w14:textId="77777777" w:rsidR="004A7819" w:rsidRPr="00165A49" w:rsidRDefault="004A7819" w:rsidP="002952B6">
      <w:pPr>
        <w:pStyle w:val="ListParagraph"/>
        <w:numPr>
          <w:ilvl w:val="1"/>
          <w:numId w:val="1"/>
        </w:numPr>
        <w:spacing w:after="0" w:line="240" w:lineRule="auto"/>
        <w:ind w:left="567" w:hanging="567"/>
        <w:rPr>
          <w:rFonts w:ascii="Arial" w:hAnsi="Arial" w:cs="Arial"/>
          <w:b/>
          <w:sz w:val="24"/>
          <w:szCs w:val="24"/>
        </w:rPr>
      </w:pPr>
      <w:r>
        <w:rPr>
          <w:rFonts w:ascii="Arial" w:hAnsi="Arial" w:cs="Arial"/>
          <w:b/>
          <w:sz w:val="24"/>
          <w:szCs w:val="24"/>
        </w:rPr>
        <w:t xml:space="preserve">CAPITAL </w:t>
      </w:r>
      <w:r w:rsidRPr="00165A49">
        <w:rPr>
          <w:rFonts w:ascii="Arial" w:hAnsi="Arial" w:cs="Arial"/>
          <w:b/>
          <w:sz w:val="24"/>
          <w:szCs w:val="24"/>
        </w:rPr>
        <w:t>FINANCIAL PLAN 2024/25</w:t>
      </w:r>
    </w:p>
    <w:p w14:paraId="0A4ED401" w14:textId="14F0E906" w:rsidR="004A7819" w:rsidRDefault="00B40D32" w:rsidP="0025282F">
      <w:pPr>
        <w:spacing w:after="0" w:line="240" w:lineRule="auto"/>
        <w:rPr>
          <w:rFonts w:ascii="Arial" w:hAnsi="Arial" w:cs="Arial"/>
          <w:sz w:val="24"/>
          <w:szCs w:val="24"/>
        </w:rPr>
      </w:pPr>
      <w:r w:rsidRPr="10FEB160">
        <w:rPr>
          <w:rFonts w:ascii="Arial" w:hAnsi="Arial" w:cs="Arial"/>
          <w:sz w:val="24"/>
          <w:szCs w:val="24"/>
        </w:rPr>
        <w:t>For 2024/25</w:t>
      </w:r>
      <w:r w:rsidR="00980A65" w:rsidRPr="10FEB160">
        <w:rPr>
          <w:rFonts w:ascii="Arial" w:hAnsi="Arial" w:cs="Arial"/>
          <w:sz w:val="24"/>
          <w:szCs w:val="24"/>
        </w:rPr>
        <w:t xml:space="preserve">, the </w:t>
      </w:r>
      <w:r w:rsidR="004A7819" w:rsidRPr="10FEB160">
        <w:rPr>
          <w:rFonts w:ascii="Arial" w:hAnsi="Arial" w:cs="Arial"/>
          <w:sz w:val="24"/>
          <w:szCs w:val="24"/>
        </w:rPr>
        <w:t>Digital Services Directorate submitted a capital financial plan with a funding requirement of £3,270,920</w:t>
      </w:r>
      <w:r w:rsidR="00980A65" w:rsidRPr="10FEB160">
        <w:rPr>
          <w:rFonts w:ascii="Arial" w:hAnsi="Arial" w:cs="Arial"/>
          <w:sz w:val="24"/>
          <w:szCs w:val="24"/>
        </w:rPr>
        <w:t xml:space="preserve"> excluding </w:t>
      </w:r>
      <w:r w:rsidR="004A7819" w:rsidRPr="10FEB160">
        <w:rPr>
          <w:rFonts w:ascii="Arial" w:hAnsi="Arial" w:cs="Arial"/>
          <w:sz w:val="24"/>
          <w:szCs w:val="24"/>
        </w:rPr>
        <w:t xml:space="preserve">the IT Tech refresh requirement which was dealt with separately. </w:t>
      </w:r>
      <w:r w:rsidR="0025282F" w:rsidRPr="10FEB160">
        <w:rPr>
          <w:rFonts w:ascii="Arial" w:hAnsi="Arial" w:cs="Arial"/>
          <w:sz w:val="24"/>
          <w:szCs w:val="24"/>
        </w:rPr>
        <w:t>Details of this requirement were reported to the last meeting.</w:t>
      </w:r>
    </w:p>
    <w:p w14:paraId="0D27DEBE" w14:textId="77777777" w:rsidR="004A7819" w:rsidRDefault="004A7819" w:rsidP="004A7819">
      <w:pPr>
        <w:spacing w:after="0" w:line="240" w:lineRule="auto"/>
        <w:rPr>
          <w:rFonts w:ascii="Arial" w:hAnsi="Arial" w:cs="Arial"/>
          <w:sz w:val="24"/>
          <w:szCs w:val="24"/>
        </w:rPr>
      </w:pPr>
    </w:p>
    <w:p w14:paraId="4D98D13A" w14:textId="77777777" w:rsidR="004A7819" w:rsidRDefault="004A7819" w:rsidP="00BF7263">
      <w:pPr>
        <w:pStyle w:val="ListParagraph"/>
        <w:numPr>
          <w:ilvl w:val="2"/>
          <w:numId w:val="1"/>
        </w:numPr>
        <w:spacing w:after="0" w:line="240" w:lineRule="auto"/>
        <w:ind w:left="709" w:hanging="709"/>
        <w:rPr>
          <w:rFonts w:ascii="Arial" w:hAnsi="Arial" w:cs="Arial"/>
          <w:b/>
          <w:sz w:val="24"/>
          <w:szCs w:val="24"/>
        </w:rPr>
      </w:pPr>
      <w:r>
        <w:rPr>
          <w:rFonts w:ascii="Arial" w:hAnsi="Arial" w:cs="Arial"/>
          <w:b/>
          <w:sz w:val="24"/>
          <w:szCs w:val="24"/>
        </w:rPr>
        <w:t>CAPITAL FUNDING ALLOCATED 2024/25</w:t>
      </w:r>
    </w:p>
    <w:p w14:paraId="7A9F6C5E" w14:textId="305B79D0" w:rsidR="004A7819" w:rsidRDefault="004A7819" w:rsidP="002C29D9">
      <w:pPr>
        <w:pStyle w:val="ListParagraph"/>
        <w:spacing w:after="0" w:line="240" w:lineRule="auto"/>
        <w:ind w:left="0"/>
        <w:rPr>
          <w:rFonts w:ascii="Arial" w:hAnsi="Arial" w:cs="Arial"/>
          <w:bCs/>
          <w:sz w:val="24"/>
          <w:szCs w:val="24"/>
        </w:rPr>
      </w:pPr>
      <w:r w:rsidRPr="006B025D">
        <w:rPr>
          <w:rFonts w:ascii="Arial" w:hAnsi="Arial" w:cs="Arial"/>
          <w:bCs/>
          <w:sz w:val="24"/>
          <w:szCs w:val="24"/>
        </w:rPr>
        <w:t>The</w:t>
      </w:r>
      <w:r w:rsidR="00E8757A">
        <w:rPr>
          <w:rFonts w:ascii="Arial" w:hAnsi="Arial" w:cs="Arial"/>
          <w:bCs/>
          <w:sz w:val="24"/>
          <w:szCs w:val="24"/>
        </w:rPr>
        <w:t xml:space="preserve"> initial </w:t>
      </w:r>
      <w:r w:rsidRPr="006B025D">
        <w:rPr>
          <w:rFonts w:ascii="Arial" w:hAnsi="Arial" w:cs="Arial"/>
          <w:bCs/>
          <w:sz w:val="24"/>
          <w:szCs w:val="24"/>
        </w:rPr>
        <w:t>funding allocated to the directorate was a total of £2,334,094</w:t>
      </w:r>
      <w:r w:rsidR="00CE5E92">
        <w:rPr>
          <w:rFonts w:ascii="Arial" w:hAnsi="Arial" w:cs="Arial"/>
          <w:bCs/>
          <w:sz w:val="24"/>
          <w:szCs w:val="24"/>
        </w:rPr>
        <w:t xml:space="preserve">, including </w:t>
      </w:r>
      <w:r>
        <w:rPr>
          <w:rFonts w:ascii="Arial" w:hAnsi="Arial" w:cs="Arial"/>
          <w:bCs/>
          <w:sz w:val="24"/>
          <w:szCs w:val="24"/>
        </w:rPr>
        <w:t xml:space="preserve">£475,000 for Tech Refresh. </w:t>
      </w:r>
      <w:r w:rsidR="00A73B16">
        <w:rPr>
          <w:rFonts w:ascii="Arial" w:hAnsi="Arial" w:cs="Arial"/>
          <w:bCs/>
          <w:sz w:val="24"/>
          <w:szCs w:val="24"/>
        </w:rPr>
        <w:t>In October</w:t>
      </w:r>
      <w:r w:rsidR="002C29D9">
        <w:rPr>
          <w:rFonts w:ascii="Arial" w:hAnsi="Arial" w:cs="Arial"/>
          <w:bCs/>
          <w:sz w:val="24"/>
          <w:szCs w:val="24"/>
        </w:rPr>
        <w:t xml:space="preserve">, </w:t>
      </w:r>
      <w:r w:rsidR="00A73B16">
        <w:rPr>
          <w:rFonts w:ascii="Arial" w:hAnsi="Arial" w:cs="Arial"/>
          <w:bCs/>
          <w:sz w:val="24"/>
          <w:szCs w:val="24"/>
        </w:rPr>
        <w:t>the replacement of the network cores for Morriston and Singleton were put forward as a priority requirement to Capital Finance for their capital slippage submission to WG</w:t>
      </w:r>
      <w:r w:rsidR="002C29D9">
        <w:rPr>
          <w:rFonts w:ascii="Arial" w:hAnsi="Arial" w:cs="Arial"/>
          <w:bCs/>
          <w:sz w:val="24"/>
          <w:szCs w:val="24"/>
        </w:rPr>
        <w:t xml:space="preserve">. </w:t>
      </w:r>
      <w:r w:rsidR="00485725">
        <w:rPr>
          <w:rFonts w:ascii="Arial" w:hAnsi="Arial" w:cs="Arial"/>
          <w:bCs/>
          <w:sz w:val="24"/>
          <w:szCs w:val="24"/>
        </w:rPr>
        <w:t xml:space="preserve">In December, it was confirmed that the bid had been successful and £1.971m </w:t>
      </w:r>
      <w:r w:rsidR="00F50D64">
        <w:rPr>
          <w:rFonts w:ascii="Arial" w:hAnsi="Arial" w:cs="Arial"/>
          <w:bCs/>
          <w:sz w:val="24"/>
          <w:szCs w:val="24"/>
        </w:rPr>
        <w:t xml:space="preserve">of </w:t>
      </w:r>
      <w:r w:rsidR="00485725">
        <w:rPr>
          <w:rFonts w:ascii="Arial" w:hAnsi="Arial" w:cs="Arial"/>
          <w:bCs/>
          <w:sz w:val="24"/>
          <w:szCs w:val="24"/>
        </w:rPr>
        <w:t xml:space="preserve">funding was allocated to the Health Board. </w:t>
      </w:r>
      <w:r w:rsidR="00044172">
        <w:rPr>
          <w:rFonts w:ascii="Arial" w:hAnsi="Arial" w:cs="Arial"/>
          <w:bCs/>
          <w:sz w:val="24"/>
          <w:szCs w:val="24"/>
        </w:rPr>
        <w:t>The current total capital funding is broken down in the table below:</w:t>
      </w:r>
    </w:p>
    <w:p w14:paraId="54BC3025" w14:textId="77777777" w:rsidR="00A71DB7" w:rsidRDefault="00A71DB7" w:rsidP="004A7819">
      <w:pPr>
        <w:spacing w:after="0" w:line="240" w:lineRule="auto"/>
        <w:rPr>
          <w:rFonts w:ascii="Arial" w:hAnsi="Arial" w:cs="Arial"/>
          <w:bCs/>
          <w:sz w:val="24"/>
          <w:szCs w:val="24"/>
        </w:rPr>
      </w:pPr>
    </w:p>
    <w:p w14:paraId="060C04A8" w14:textId="0F67FBC5" w:rsidR="004A7819" w:rsidRPr="006B025D" w:rsidRDefault="001524CC" w:rsidP="004A7819">
      <w:pPr>
        <w:spacing w:after="0" w:line="240" w:lineRule="auto"/>
        <w:jc w:val="center"/>
        <w:rPr>
          <w:rFonts w:ascii="Arial" w:hAnsi="Arial" w:cs="Arial"/>
          <w:bCs/>
          <w:sz w:val="24"/>
          <w:szCs w:val="24"/>
        </w:rPr>
      </w:pPr>
      <w:r w:rsidRPr="001524CC">
        <w:rPr>
          <w:noProof/>
        </w:rPr>
        <w:drawing>
          <wp:inline distT="0" distB="0" distL="0" distR="0" wp14:anchorId="2F04D13B" wp14:editId="46299BA7">
            <wp:extent cx="4400550" cy="4057650"/>
            <wp:effectExtent l="0" t="0" r="0" b="0"/>
            <wp:docPr id="58656469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00550" cy="4057650"/>
                    </a:xfrm>
                    <a:prstGeom prst="rect">
                      <a:avLst/>
                    </a:prstGeom>
                    <a:noFill/>
                    <a:ln>
                      <a:noFill/>
                    </a:ln>
                  </pic:spPr>
                </pic:pic>
              </a:graphicData>
            </a:graphic>
          </wp:inline>
        </w:drawing>
      </w:r>
    </w:p>
    <w:p w14:paraId="161B5BEE" w14:textId="77777777" w:rsidR="004A7819" w:rsidRDefault="004A7819" w:rsidP="004A7819">
      <w:pPr>
        <w:pStyle w:val="ListParagraph"/>
        <w:spacing w:after="0" w:line="240" w:lineRule="auto"/>
        <w:ind w:left="0"/>
        <w:rPr>
          <w:rFonts w:ascii="Arial" w:hAnsi="Arial" w:cs="Arial"/>
          <w:b/>
          <w:sz w:val="24"/>
          <w:szCs w:val="24"/>
        </w:rPr>
      </w:pPr>
    </w:p>
    <w:p w14:paraId="24647637" w14:textId="7C2B2CEF" w:rsidR="004A7819" w:rsidRDefault="004A7819" w:rsidP="004A7819">
      <w:pPr>
        <w:pStyle w:val="ListParagraph"/>
        <w:spacing w:after="0" w:line="240" w:lineRule="auto"/>
        <w:ind w:left="0"/>
        <w:rPr>
          <w:rFonts w:ascii="Arial" w:hAnsi="Arial" w:cs="Arial"/>
          <w:bCs/>
          <w:sz w:val="24"/>
          <w:szCs w:val="24"/>
        </w:rPr>
      </w:pPr>
      <w:r>
        <w:rPr>
          <w:rFonts w:ascii="Arial" w:hAnsi="Arial" w:cs="Arial"/>
          <w:bCs/>
          <w:sz w:val="24"/>
          <w:szCs w:val="24"/>
        </w:rPr>
        <w:t xml:space="preserve">The Tech Refresh funding allocated is significantly lower than was originally requested. The initial ‘ask’ was for £3.034m, covering network and telecoms (including the wireless upgrade for Neath Port Talbot Hospital), data centre and systems, cyber security and end user devices. </w:t>
      </w:r>
      <w:r w:rsidR="001F231F">
        <w:rPr>
          <w:rFonts w:ascii="Arial" w:hAnsi="Arial" w:cs="Arial"/>
          <w:bCs/>
          <w:sz w:val="24"/>
          <w:szCs w:val="24"/>
        </w:rPr>
        <w:t>This has been partially mitigated with the WG funding received.</w:t>
      </w:r>
      <w:r w:rsidR="000F6A5F">
        <w:rPr>
          <w:rFonts w:ascii="Arial" w:hAnsi="Arial" w:cs="Arial"/>
          <w:bCs/>
          <w:sz w:val="24"/>
          <w:szCs w:val="24"/>
        </w:rPr>
        <w:t xml:space="preserve"> </w:t>
      </w:r>
      <w:r w:rsidR="009900F0">
        <w:rPr>
          <w:rFonts w:ascii="Arial" w:hAnsi="Arial" w:cs="Arial"/>
          <w:bCs/>
          <w:sz w:val="24"/>
          <w:szCs w:val="24"/>
        </w:rPr>
        <w:t xml:space="preserve">Plans for the remaining ‘red’ risks will be </w:t>
      </w:r>
      <w:r w:rsidR="00904998">
        <w:rPr>
          <w:rFonts w:ascii="Arial" w:hAnsi="Arial" w:cs="Arial"/>
          <w:bCs/>
          <w:sz w:val="24"/>
          <w:szCs w:val="24"/>
        </w:rPr>
        <w:t>kept in a state of readiness for submission should further funding become available</w:t>
      </w:r>
      <w:r w:rsidR="00A41A62">
        <w:rPr>
          <w:rFonts w:ascii="Arial" w:hAnsi="Arial" w:cs="Arial"/>
          <w:bCs/>
          <w:sz w:val="24"/>
          <w:szCs w:val="24"/>
        </w:rPr>
        <w:t xml:space="preserve">, however </w:t>
      </w:r>
      <w:r w:rsidR="0080705F">
        <w:rPr>
          <w:rFonts w:ascii="Arial" w:hAnsi="Arial" w:cs="Arial"/>
          <w:bCs/>
          <w:sz w:val="24"/>
          <w:szCs w:val="24"/>
        </w:rPr>
        <w:t>this becomes harder to manage as the financial year end approaches</w:t>
      </w:r>
      <w:r w:rsidR="00402928">
        <w:rPr>
          <w:rFonts w:ascii="Arial" w:hAnsi="Arial" w:cs="Arial"/>
          <w:bCs/>
          <w:sz w:val="24"/>
          <w:szCs w:val="24"/>
        </w:rPr>
        <w:t xml:space="preserve"> </w:t>
      </w:r>
    </w:p>
    <w:p w14:paraId="3D17E45D" w14:textId="77777777" w:rsidR="004A7819" w:rsidRDefault="004A7819" w:rsidP="004A7819">
      <w:pPr>
        <w:pStyle w:val="ListParagraph"/>
        <w:spacing w:after="0" w:line="240" w:lineRule="auto"/>
        <w:ind w:left="0"/>
        <w:rPr>
          <w:rFonts w:ascii="Arial" w:hAnsi="Arial" w:cs="Arial"/>
          <w:bCs/>
          <w:sz w:val="24"/>
          <w:szCs w:val="24"/>
        </w:rPr>
      </w:pPr>
    </w:p>
    <w:p w14:paraId="58A08918" w14:textId="4D56AB62" w:rsidR="004A7819" w:rsidRDefault="004A7819" w:rsidP="004A7819">
      <w:pPr>
        <w:pStyle w:val="ListParagraph"/>
        <w:spacing w:after="0" w:line="240" w:lineRule="auto"/>
        <w:ind w:left="0"/>
        <w:rPr>
          <w:rFonts w:ascii="Arial" w:hAnsi="Arial" w:cs="Arial"/>
          <w:bCs/>
          <w:sz w:val="24"/>
          <w:szCs w:val="24"/>
        </w:rPr>
      </w:pPr>
      <w:r>
        <w:rPr>
          <w:rFonts w:ascii="Arial" w:hAnsi="Arial" w:cs="Arial"/>
          <w:bCs/>
          <w:sz w:val="24"/>
          <w:szCs w:val="24"/>
        </w:rPr>
        <w:lastRenderedPageBreak/>
        <w:t>The Tech Refresh funding is adjusted through the year as specific new requirements are identified and agreed. To date, an additional £</w:t>
      </w:r>
      <w:r w:rsidR="00AA1FAE">
        <w:rPr>
          <w:rFonts w:ascii="Arial" w:hAnsi="Arial" w:cs="Arial"/>
          <w:bCs/>
          <w:sz w:val="24"/>
          <w:szCs w:val="24"/>
        </w:rPr>
        <w:t>40,794</w:t>
      </w:r>
      <w:r>
        <w:rPr>
          <w:rFonts w:ascii="Arial" w:hAnsi="Arial" w:cs="Arial"/>
          <w:bCs/>
          <w:sz w:val="24"/>
          <w:szCs w:val="24"/>
        </w:rPr>
        <w:t xml:space="preserve"> has been allocated. Conversely the funding re</w:t>
      </w:r>
      <w:r w:rsidR="00411FF4">
        <w:rPr>
          <w:rFonts w:ascii="Arial" w:hAnsi="Arial" w:cs="Arial"/>
          <w:bCs/>
          <w:sz w:val="24"/>
          <w:szCs w:val="24"/>
        </w:rPr>
        <w:t>-</w:t>
      </w:r>
      <w:r>
        <w:rPr>
          <w:rFonts w:ascii="Arial" w:hAnsi="Arial" w:cs="Arial"/>
          <w:bCs/>
          <w:sz w:val="24"/>
          <w:szCs w:val="24"/>
        </w:rPr>
        <w:t>provided for IMT 2023/24 has been reduced by £11,714 due to</w:t>
      </w:r>
      <w:r w:rsidR="002C51B4">
        <w:rPr>
          <w:rFonts w:ascii="Arial" w:hAnsi="Arial" w:cs="Arial"/>
          <w:bCs/>
          <w:sz w:val="24"/>
          <w:szCs w:val="24"/>
        </w:rPr>
        <w:t xml:space="preserve"> </w:t>
      </w:r>
      <w:r>
        <w:rPr>
          <w:rFonts w:ascii="Arial" w:hAnsi="Arial" w:cs="Arial"/>
          <w:bCs/>
          <w:sz w:val="24"/>
          <w:szCs w:val="24"/>
        </w:rPr>
        <w:t xml:space="preserve">a backdated VAT recovery.  </w:t>
      </w:r>
    </w:p>
    <w:p w14:paraId="21B8383C" w14:textId="77777777" w:rsidR="004A7819" w:rsidRDefault="004A7819" w:rsidP="004A7819">
      <w:pPr>
        <w:pStyle w:val="ListParagraph"/>
        <w:spacing w:after="0" w:line="240" w:lineRule="auto"/>
        <w:ind w:left="0"/>
        <w:rPr>
          <w:rFonts w:ascii="Arial" w:hAnsi="Arial" w:cs="Arial"/>
          <w:bCs/>
          <w:sz w:val="24"/>
          <w:szCs w:val="24"/>
        </w:rPr>
      </w:pPr>
    </w:p>
    <w:p w14:paraId="33521975" w14:textId="554417F4" w:rsidR="004A7819" w:rsidRDefault="004A7819" w:rsidP="004A7819">
      <w:pPr>
        <w:pStyle w:val="ListParagraph"/>
        <w:spacing w:after="0" w:line="240" w:lineRule="auto"/>
        <w:ind w:left="0"/>
        <w:rPr>
          <w:rFonts w:ascii="Arial" w:hAnsi="Arial" w:cs="Arial"/>
          <w:bCs/>
          <w:sz w:val="24"/>
          <w:szCs w:val="24"/>
        </w:rPr>
      </w:pPr>
      <w:r>
        <w:rPr>
          <w:rFonts w:ascii="Arial" w:hAnsi="Arial" w:cs="Arial"/>
          <w:bCs/>
          <w:sz w:val="24"/>
          <w:szCs w:val="24"/>
        </w:rPr>
        <w:t xml:space="preserve">The </w:t>
      </w:r>
      <w:r w:rsidR="00AA1FAE">
        <w:rPr>
          <w:rFonts w:ascii="Arial" w:hAnsi="Arial" w:cs="Arial"/>
          <w:bCs/>
          <w:sz w:val="24"/>
          <w:szCs w:val="24"/>
        </w:rPr>
        <w:t xml:space="preserve">available funding identified </w:t>
      </w:r>
      <w:r w:rsidR="00604FD8">
        <w:rPr>
          <w:rFonts w:ascii="Arial" w:hAnsi="Arial" w:cs="Arial"/>
          <w:bCs/>
          <w:sz w:val="24"/>
          <w:szCs w:val="24"/>
        </w:rPr>
        <w:t xml:space="preserve">to support the centralisation of Health Records has been handed back for allocation directly to that project. </w:t>
      </w:r>
      <w:r>
        <w:rPr>
          <w:rFonts w:ascii="Arial" w:hAnsi="Arial" w:cs="Arial"/>
          <w:bCs/>
          <w:sz w:val="24"/>
          <w:szCs w:val="24"/>
        </w:rPr>
        <w:t xml:space="preserve"> </w:t>
      </w:r>
    </w:p>
    <w:p w14:paraId="6FA7782A" w14:textId="77777777" w:rsidR="004A7819" w:rsidRDefault="004A7819" w:rsidP="004A7819">
      <w:pPr>
        <w:pStyle w:val="ListParagraph"/>
        <w:spacing w:after="0" w:line="240" w:lineRule="auto"/>
        <w:ind w:left="0"/>
        <w:rPr>
          <w:rFonts w:ascii="Arial" w:hAnsi="Arial" w:cs="Arial"/>
          <w:bCs/>
          <w:sz w:val="24"/>
          <w:szCs w:val="24"/>
        </w:rPr>
      </w:pPr>
    </w:p>
    <w:p w14:paraId="06B9DB39" w14:textId="77777777" w:rsidR="004A7819" w:rsidRDefault="004A7819" w:rsidP="00BF7263">
      <w:pPr>
        <w:pStyle w:val="ListParagraph"/>
        <w:numPr>
          <w:ilvl w:val="2"/>
          <w:numId w:val="1"/>
        </w:numPr>
        <w:spacing w:after="0" w:line="240" w:lineRule="auto"/>
        <w:ind w:left="709" w:hanging="709"/>
        <w:rPr>
          <w:rFonts w:ascii="Arial" w:hAnsi="Arial" w:cs="Arial"/>
          <w:b/>
          <w:sz w:val="24"/>
          <w:szCs w:val="24"/>
        </w:rPr>
      </w:pPr>
      <w:r w:rsidRPr="00E71CEE">
        <w:rPr>
          <w:rFonts w:ascii="Arial" w:hAnsi="Arial" w:cs="Arial"/>
          <w:b/>
          <w:sz w:val="24"/>
          <w:szCs w:val="24"/>
        </w:rPr>
        <w:t xml:space="preserve">CURRENT &amp; FORECAST POSITION </w:t>
      </w:r>
    </w:p>
    <w:p w14:paraId="7B81A26B" w14:textId="77777777" w:rsidR="004A7819" w:rsidRDefault="004A7819" w:rsidP="004A7819">
      <w:pPr>
        <w:pStyle w:val="BodyText"/>
        <w:spacing w:after="0"/>
        <w:rPr>
          <w:rFonts w:ascii="Arial" w:hAnsi="Arial" w:cs="Arial"/>
          <w:bCs/>
        </w:rPr>
      </w:pPr>
      <w:r>
        <w:rPr>
          <w:rFonts w:ascii="Arial" w:hAnsi="Arial" w:cs="Arial"/>
          <w:bCs/>
        </w:rPr>
        <w:t xml:space="preserve">At the start of the financial year, the level of funding allocated to individual projects is agreed, based on the staffing input and costs associated with each one. This is taken from the Project Team funding. </w:t>
      </w:r>
    </w:p>
    <w:p w14:paraId="3740D07E" w14:textId="77777777" w:rsidR="004A7819" w:rsidRDefault="004A7819" w:rsidP="004A7819">
      <w:pPr>
        <w:pStyle w:val="BodyText"/>
        <w:spacing w:after="0"/>
        <w:rPr>
          <w:rFonts w:ascii="Arial" w:hAnsi="Arial" w:cs="Arial"/>
          <w:bCs/>
        </w:rPr>
      </w:pPr>
    </w:p>
    <w:p w14:paraId="4C8B41B9" w14:textId="4B7B81C3" w:rsidR="004A7819" w:rsidRPr="00DC0A28" w:rsidRDefault="004A7819" w:rsidP="004A7819">
      <w:pPr>
        <w:pStyle w:val="BodyText"/>
        <w:spacing w:after="0"/>
        <w:rPr>
          <w:rFonts w:ascii="Arial" w:hAnsi="Arial" w:cs="Arial"/>
        </w:rPr>
      </w:pPr>
      <w:r w:rsidRPr="00DC0A28">
        <w:rPr>
          <w:rFonts w:ascii="Arial" w:hAnsi="Arial" w:cs="Arial"/>
          <w:bCs/>
        </w:rPr>
        <w:t xml:space="preserve">The table below details the forecast spend position as at </w:t>
      </w:r>
      <w:r w:rsidR="007D0519">
        <w:rPr>
          <w:rFonts w:ascii="Arial" w:hAnsi="Arial" w:cs="Arial"/>
          <w:bCs/>
        </w:rPr>
        <w:t>December</w:t>
      </w:r>
      <w:r w:rsidRPr="00DC0A28">
        <w:rPr>
          <w:rFonts w:ascii="Arial" w:hAnsi="Arial" w:cs="Arial"/>
          <w:bCs/>
        </w:rPr>
        <w:t xml:space="preserve"> 2024. This includes</w:t>
      </w:r>
      <w:r w:rsidRPr="00DC0A28">
        <w:rPr>
          <w:rFonts w:ascii="Arial" w:hAnsi="Arial" w:cs="Arial"/>
        </w:rPr>
        <w:t xml:space="preserve"> actual costs to month </w:t>
      </w:r>
      <w:r w:rsidR="007D0519">
        <w:rPr>
          <w:rFonts w:ascii="Arial" w:hAnsi="Arial" w:cs="Arial"/>
        </w:rPr>
        <w:t>8</w:t>
      </w:r>
      <w:r w:rsidRPr="00DC0A28">
        <w:rPr>
          <w:rFonts w:ascii="Arial" w:hAnsi="Arial" w:cs="Arial"/>
        </w:rPr>
        <w:t xml:space="preserve"> (</w:t>
      </w:r>
      <w:r w:rsidR="007D0519">
        <w:rPr>
          <w:rFonts w:ascii="Arial" w:hAnsi="Arial" w:cs="Arial"/>
        </w:rPr>
        <w:t>November</w:t>
      </w:r>
      <w:r w:rsidRPr="00DC0A28">
        <w:rPr>
          <w:rFonts w:ascii="Arial" w:hAnsi="Arial" w:cs="Arial"/>
        </w:rPr>
        <w:t xml:space="preserve">) and the forecast for the remaining </w:t>
      </w:r>
      <w:r w:rsidR="007D0519">
        <w:rPr>
          <w:rFonts w:ascii="Arial" w:hAnsi="Arial" w:cs="Arial"/>
        </w:rPr>
        <w:t>4</w:t>
      </w:r>
      <w:r w:rsidRPr="00DC0A28">
        <w:rPr>
          <w:rFonts w:ascii="Arial" w:hAnsi="Arial" w:cs="Arial"/>
        </w:rPr>
        <w:t xml:space="preserve"> months of the financial year. Overall this is showing </w:t>
      </w:r>
      <w:r w:rsidR="00991B60">
        <w:rPr>
          <w:rFonts w:ascii="Arial" w:hAnsi="Arial" w:cs="Arial"/>
        </w:rPr>
        <w:t xml:space="preserve">an anticipated </w:t>
      </w:r>
      <w:r w:rsidRPr="00DC0A28">
        <w:rPr>
          <w:rFonts w:ascii="Arial" w:hAnsi="Arial" w:cs="Arial"/>
        </w:rPr>
        <w:t xml:space="preserve">breakeven position against the capital funding provided. </w:t>
      </w:r>
    </w:p>
    <w:p w14:paraId="0D199838" w14:textId="77777777" w:rsidR="004A7819" w:rsidRPr="00DC0A28" w:rsidRDefault="004A7819" w:rsidP="004A7819">
      <w:pPr>
        <w:pStyle w:val="BodyText"/>
        <w:spacing w:after="0"/>
        <w:rPr>
          <w:rFonts w:ascii="Arial" w:hAnsi="Arial" w:cs="Arial"/>
        </w:rPr>
      </w:pPr>
    </w:p>
    <w:p w14:paraId="64DA3A93" w14:textId="23328112" w:rsidR="004A7819" w:rsidRPr="00D7159B" w:rsidRDefault="004042BF" w:rsidP="004A7819">
      <w:pPr>
        <w:pStyle w:val="BodyText"/>
        <w:spacing w:after="0"/>
        <w:rPr>
          <w:rFonts w:ascii="Arial" w:hAnsi="Arial" w:cs="Arial"/>
          <w:sz w:val="22"/>
          <w:szCs w:val="22"/>
        </w:rPr>
      </w:pPr>
      <w:r w:rsidRPr="004042BF">
        <w:rPr>
          <w:noProof/>
        </w:rPr>
        <w:drawing>
          <wp:inline distT="0" distB="0" distL="0" distR="0" wp14:anchorId="44C2D91D" wp14:editId="636A0F40">
            <wp:extent cx="5953125" cy="2828925"/>
            <wp:effectExtent l="0" t="0" r="9525" b="9525"/>
            <wp:docPr id="11370704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53125" cy="2828925"/>
                    </a:xfrm>
                    <a:prstGeom prst="rect">
                      <a:avLst/>
                    </a:prstGeom>
                    <a:noFill/>
                    <a:ln>
                      <a:noFill/>
                    </a:ln>
                  </pic:spPr>
                </pic:pic>
              </a:graphicData>
            </a:graphic>
          </wp:inline>
        </w:drawing>
      </w:r>
    </w:p>
    <w:p w14:paraId="230602E7" w14:textId="77777777" w:rsidR="004A7819" w:rsidRPr="00A937DB" w:rsidRDefault="004A7819" w:rsidP="004A7819">
      <w:pPr>
        <w:spacing w:after="0" w:line="240" w:lineRule="auto"/>
        <w:rPr>
          <w:rFonts w:ascii="Arial" w:hAnsi="Arial" w:cs="Arial"/>
          <w:b/>
          <w:sz w:val="24"/>
          <w:szCs w:val="24"/>
        </w:rPr>
      </w:pPr>
    </w:p>
    <w:p w14:paraId="38AA282B" w14:textId="7B2354D0" w:rsidR="004A7819" w:rsidRDefault="004A7819" w:rsidP="004A7819">
      <w:pPr>
        <w:spacing w:after="0" w:line="240" w:lineRule="auto"/>
        <w:rPr>
          <w:rFonts w:ascii="Arial" w:hAnsi="Arial" w:cs="Arial"/>
          <w:bCs/>
          <w:sz w:val="24"/>
          <w:szCs w:val="24"/>
        </w:rPr>
      </w:pPr>
      <w:r>
        <w:rPr>
          <w:rFonts w:ascii="Arial" w:hAnsi="Arial" w:cs="Arial"/>
          <w:bCs/>
          <w:sz w:val="24"/>
          <w:szCs w:val="24"/>
        </w:rPr>
        <w:t xml:space="preserve">The </w:t>
      </w:r>
      <w:r w:rsidR="00423640">
        <w:rPr>
          <w:rFonts w:ascii="Arial" w:hAnsi="Arial" w:cs="Arial"/>
          <w:bCs/>
          <w:sz w:val="24"/>
          <w:szCs w:val="24"/>
        </w:rPr>
        <w:t xml:space="preserve">under-commitment </w:t>
      </w:r>
      <w:r w:rsidR="00112DEC">
        <w:rPr>
          <w:rFonts w:ascii="Arial" w:hAnsi="Arial" w:cs="Arial"/>
          <w:bCs/>
          <w:sz w:val="24"/>
          <w:szCs w:val="24"/>
        </w:rPr>
        <w:t xml:space="preserve">against the </w:t>
      </w:r>
      <w:r>
        <w:rPr>
          <w:rFonts w:ascii="Arial" w:hAnsi="Arial" w:cs="Arial"/>
          <w:bCs/>
          <w:sz w:val="24"/>
          <w:szCs w:val="24"/>
        </w:rPr>
        <w:t xml:space="preserve">funding for the Project Management Team </w:t>
      </w:r>
      <w:r w:rsidR="00112DEC">
        <w:rPr>
          <w:rFonts w:ascii="Arial" w:hAnsi="Arial" w:cs="Arial"/>
          <w:bCs/>
          <w:sz w:val="24"/>
          <w:szCs w:val="24"/>
        </w:rPr>
        <w:t>remains</w:t>
      </w:r>
      <w:r w:rsidR="003A024A">
        <w:rPr>
          <w:rFonts w:ascii="Arial" w:hAnsi="Arial" w:cs="Arial"/>
          <w:bCs/>
          <w:sz w:val="24"/>
          <w:szCs w:val="24"/>
        </w:rPr>
        <w:t xml:space="preserve"> and is due to staff being redirected to work on projects that cannot be classed as capital, such as hybrid mail. </w:t>
      </w:r>
      <w:r>
        <w:rPr>
          <w:rFonts w:ascii="Arial" w:hAnsi="Arial" w:cs="Arial"/>
          <w:bCs/>
          <w:sz w:val="24"/>
          <w:szCs w:val="24"/>
        </w:rPr>
        <w:t>The available funding has been allocated to the Signal project,</w:t>
      </w:r>
      <w:r w:rsidR="004056FE">
        <w:rPr>
          <w:rFonts w:ascii="Arial" w:hAnsi="Arial" w:cs="Arial"/>
          <w:bCs/>
          <w:sz w:val="24"/>
          <w:szCs w:val="24"/>
        </w:rPr>
        <w:t xml:space="preserve"> </w:t>
      </w:r>
      <w:r w:rsidR="00BF6B27">
        <w:rPr>
          <w:rFonts w:ascii="Arial" w:hAnsi="Arial" w:cs="Arial"/>
          <w:bCs/>
          <w:sz w:val="24"/>
          <w:szCs w:val="24"/>
        </w:rPr>
        <w:t>with a corresponding accrual for</w:t>
      </w:r>
      <w:r w:rsidR="004056FE">
        <w:rPr>
          <w:rFonts w:ascii="Arial" w:hAnsi="Arial" w:cs="Arial"/>
          <w:bCs/>
          <w:sz w:val="24"/>
          <w:szCs w:val="24"/>
        </w:rPr>
        <w:t xml:space="preserve"> the </w:t>
      </w:r>
      <w:r w:rsidR="00BF6B27">
        <w:rPr>
          <w:rFonts w:ascii="Arial" w:hAnsi="Arial" w:cs="Arial"/>
          <w:bCs/>
          <w:sz w:val="24"/>
          <w:szCs w:val="24"/>
        </w:rPr>
        <w:t>anticipated increase</w:t>
      </w:r>
      <w:r w:rsidR="007F436D">
        <w:rPr>
          <w:rFonts w:ascii="Arial" w:hAnsi="Arial" w:cs="Arial"/>
          <w:bCs/>
          <w:sz w:val="24"/>
          <w:szCs w:val="24"/>
        </w:rPr>
        <w:t xml:space="preserve"> in</w:t>
      </w:r>
      <w:r w:rsidR="00BF6B27">
        <w:rPr>
          <w:rFonts w:ascii="Arial" w:hAnsi="Arial" w:cs="Arial"/>
          <w:bCs/>
          <w:sz w:val="24"/>
          <w:szCs w:val="24"/>
        </w:rPr>
        <w:t xml:space="preserve"> costs</w:t>
      </w:r>
      <w:r w:rsidR="00C342FE">
        <w:rPr>
          <w:rFonts w:ascii="Arial" w:hAnsi="Arial" w:cs="Arial"/>
          <w:bCs/>
          <w:sz w:val="24"/>
          <w:szCs w:val="24"/>
        </w:rPr>
        <w:t>, resulting in a small overspend</w:t>
      </w:r>
      <w:r w:rsidR="00921714">
        <w:rPr>
          <w:rFonts w:ascii="Arial" w:hAnsi="Arial" w:cs="Arial"/>
          <w:bCs/>
          <w:sz w:val="24"/>
          <w:szCs w:val="24"/>
        </w:rPr>
        <w:t>. H</w:t>
      </w:r>
      <w:r w:rsidR="004056FE">
        <w:rPr>
          <w:rFonts w:ascii="Arial" w:hAnsi="Arial" w:cs="Arial"/>
          <w:bCs/>
          <w:sz w:val="24"/>
          <w:szCs w:val="24"/>
        </w:rPr>
        <w:t xml:space="preserve">owever, the </w:t>
      </w:r>
      <w:r w:rsidR="004F691F">
        <w:rPr>
          <w:rFonts w:ascii="Arial" w:hAnsi="Arial" w:cs="Arial"/>
          <w:bCs/>
          <w:sz w:val="24"/>
          <w:szCs w:val="24"/>
        </w:rPr>
        <w:t xml:space="preserve">actual </w:t>
      </w:r>
      <w:r w:rsidR="004056FE">
        <w:rPr>
          <w:rFonts w:ascii="Arial" w:hAnsi="Arial" w:cs="Arial"/>
          <w:bCs/>
          <w:sz w:val="24"/>
          <w:szCs w:val="24"/>
        </w:rPr>
        <w:t xml:space="preserve">spend in this area has not increased as </w:t>
      </w:r>
      <w:r w:rsidR="001454ED">
        <w:rPr>
          <w:rFonts w:ascii="Arial" w:hAnsi="Arial" w:cs="Arial"/>
          <w:bCs/>
          <w:sz w:val="24"/>
          <w:szCs w:val="24"/>
        </w:rPr>
        <w:t>projected and</w:t>
      </w:r>
      <w:r w:rsidR="004056FE">
        <w:rPr>
          <w:rFonts w:ascii="Arial" w:hAnsi="Arial" w:cs="Arial"/>
          <w:bCs/>
          <w:sz w:val="24"/>
          <w:szCs w:val="24"/>
        </w:rPr>
        <w:t xml:space="preserve"> a decision will be made </w:t>
      </w:r>
      <w:r w:rsidR="001454ED">
        <w:rPr>
          <w:rFonts w:ascii="Arial" w:hAnsi="Arial" w:cs="Arial"/>
          <w:bCs/>
          <w:sz w:val="24"/>
          <w:szCs w:val="24"/>
        </w:rPr>
        <w:t>in the next month</w:t>
      </w:r>
      <w:r w:rsidR="004056FE">
        <w:rPr>
          <w:rFonts w:ascii="Arial" w:hAnsi="Arial" w:cs="Arial"/>
          <w:bCs/>
          <w:sz w:val="24"/>
          <w:szCs w:val="24"/>
        </w:rPr>
        <w:t xml:space="preserve"> </w:t>
      </w:r>
      <w:r w:rsidR="00221044">
        <w:rPr>
          <w:rFonts w:ascii="Arial" w:hAnsi="Arial" w:cs="Arial"/>
          <w:bCs/>
          <w:sz w:val="24"/>
          <w:szCs w:val="24"/>
        </w:rPr>
        <w:t>as to whether a request will be made to reallocate the slippage to Tech Refresh.</w:t>
      </w:r>
    </w:p>
    <w:p w14:paraId="72D3C1B3" w14:textId="77777777" w:rsidR="004A7819" w:rsidRDefault="004A7819" w:rsidP="004A7819">
      <w:pPr>
        <w:spacing w:after="0" w:line="240" w:lineRule="auto"/>
        <w:rPr>
          <w:rFonts w:ascii="Arial" w:hAnsi="Arial" w:cs="Arial"/>
          <w:bCs/>
          <w:sz w:val="24"/>
          <w:szCs w:val="24"/>
        </w:rPr>
      </w:pPr>
    </w:p>
    <w:p w14:paraId="40BAE631" w14:textId="77777777" w:rsidR="004A7819" w:rsidRDefault="004A7819" w:rsidP="00EA4604">
      <w:pPr>
        <w:pStyle w:val="ListParagraph"/>
        <w:numPr>
          <w:ilvl w:val="1"/>
          <w:numId w:val="1"/>
        </w:numPr>
        <w:spacing w:after="0" w:line="240" w:lineRule="auto"/>
        <w:ind w:left="567" w:hanging="567"/>
        <w:rPr>
          <w:rFonts w:ascii="Arial" w:hAnsi="Arial" w:cs="Arial"/>
          <w:b/>
          <w:sz w:val="24"/>
          <w:szCs w:val="24"/>
        </w:rPr>
      </w:pPr>
      <w:r w:rsidRPr="00E8667B">
        <w:rPr>
          <w:rFonts w:ascii="Arial" w:hAnsi="Arial" w:cs="Arial"/>
          <w:b/>
          <w:sz w:val="24"/>
          <w:szCs w:val="24"/>
        </w:rPr>
        <w:t>REVENUE POSITION</w:t>
      </w:r>
    </w:p>
    <w:p w14:paraId="56232CB8" w14:textId="1375DC78" w:rsidR="004A7819" w:rsidRPr="00C14D10" w:rsidRDefault="004A7819" w:rsidP="004A7819">
      <w:pPr>
        <w:spacing w:after="0" w:line="240" w:lineRule="auto"/>
        <w:rPr>
          <w:rFonts w:ascii="Arial" w:eastAsia="Times New Roman" w:hAnsi="Arial" w:cs="Arial"/>
          <w:sz w:val="24"/>
          <w:szCs w:val="24"/>
        </w:rPr>
      </w:pPr>
      <w:r w:rsidRPr="00C14D10">
        <w:rPr>
          <w:rFonts w:ascii="Arial" w:eastAsia="Times New Roman" w:hAnsi="Arial" w:cs="Arial"/>
          <w:sz w:val="24"/>
          <w:szCs w:val="24"/>
        </w:rPr>
        <w:t xml:space="preserve">Digital Services reported a year to date underspend position </w:t>
      </w:r>
      <w:r w:rsidR="00D30DD8">
        <w:rPr>
          <w:rFonts w:ascii="Arial" w:eastAsia="Times New Roman" w:hAnsi="Arial" w:cs="Arial"/>
          <w:sz w:val="24"/>
          <w:szCs w:val="24"/>
        </w:rPr>
        <w:t>of £820,</w:t>
      </w:r>
      <w:r w:rsidR="00800BB7">
        <w:rPr>
          <w:rFonts w:ascii="Arial" w:eastAsia="Times New Roman" w:hAnsi="Arial" w:cs="Arial"/>
          <w:sz w:val="24"/>
          <w:szCs w:val="24"/>
        </w:rPr>
        <w:t>3</w:t>
      </w:r>
      <w:r w:rsidR="00D30DD8">
        <w:rPr>
          <w:rFonts w:ascii="Arial" w:eastAsia="Times New Roman" w:hAnsi="Arial" w:cs="Arial"/>
          <w:sz w:val="24"/>
          <w:szCs w:val="24"/>
        </w:rPr>
        <w:t>76</w:t>
      </w:r>
      <w:r w:rsidRPr="00C14D10">
        <w:rPr>
          <w:rFonts w:ascii="Arial" w:eastAsia="Times New Roman" w:hAnsi="Arial" w:cs="Arial"/>
          <w:sz w:val="24"/>
          <w:szCs w:val="24"/>
        </w:rPr>
        <w:t xml:space="preserve"> at month </w:t>
      </w:r>
      <w:r w:rsidR="00960E73">
        <w:rPr>
          <w:rFonts w:ascii="Arial" w:eastAsia="Times New Roman" w:hAnsi="Arial" w:cs="Arial"/>
          <w:sz w:val="24"/>
          <w:szCs w:val="24"/>
        </w:rPr>
        <w:t>8</w:t>
      </w:r>
      <w:r w:rsidRPr="00C14D10">
        <w:rPr>
          <w:rFonts w:ascii="Arial" w:eastAsia="Times New Roman" w:hAnsi="Arial" w:cs="Arial"/>
          <w:sz w:val="24"/>
          <w:szCs w:val="24"/>
        </w:rPr>
        <w:t xml:space="preserve"> (</w:t>
      </w:r>
      <w:r w:rsidR="00960E73">
        <w:rPr>
          <w:rFonts w:ascii="Arial" w:eastAsia="Times New Roman" w:hAnsi="Arial" w:cs="Arial"/>
          <w:sz w:val="24"/>
          <w:szCs w:val="24"/>
        </w:rPr>
        <w:t>November</w:t>
      </w:r>
      <w:r w:rsidRPr="00C14D10">
        <w:rPr>
          <w:rFonts w:ascii="Arial" w:eastAsia="Times New Roman" w:hAnsi="Arial" w:cs="Arial"/>
          <w:sz w:val="24"/>
          <w:szCs w:val="24"/>
        </w:rPr>
        <w:t>). Plans to cover the full run rate reduction of £1,023,000 have been identified</w:t>
      </w:r>
      <w:r>
        <w:rPr>
          <w:rFonts w:ascii="Arial" w:eastAsia="Times New Roman" w:hAnsi="Arial" w:cs="Arial"/>
          <w:sz w:val="24"/>
          <w:szCs w:val="24"/>
        </w:rPr>
        <w:t xml:space="preserve">, </w:t>
      </w:r>
      <w:r w:rsidR="00CE0618">
        <w:rPr>
          <w:rFonts w:ascii="Arial" w:eastAsia="Times New Roman" w:hAnsi="Arial" w:cs="Arial"/>
          <w:sz w:val="24"/>
          <w:szCs w:val="24"/>
        </w:rPr>
        <w:t xml:space="preserve">although the </w:t>
      </w:r>
      <w:r w:rsidR="00E6667B">
        <w:rPr>
          <w:rFonts w:ascii="Arial" w:eastAsia="Times New Roman" w:hAnsi="Arial" w:cs="Arial"/>
          <w:sz w:val="24"/>
          <w:szCs w:val="24"/>
        </w:rPr>
        <w:t xml:space="preserve">decision from HMRC on the potential VAT recovery on the MS365 Enterprise agreement </w:t>
      </w:r>
      <w:r w:rsidR="00D0337A">
        <w:rPr>
          <w:rFonts w:ascii="Arial" w:eastAsia="Times New Roman" w:hAnsi="Arial" w:cs="Arial"/>
          <w:sz w:val="24"/>
          <w:szCs w:val="24"/>
        </w:rPr>
        <w:t xml:space="preserve">is still awaited. </w:t>
      </w:r>
      <w:r w:rsidR="002D2337">
        <w:rPr>
          <w:rFonts w:ascii="Arial" w:eastAsia="Times New Roman" w:hAnsi="Arial" w:cs="Arial"/>
          <w:sz w:val="24"/>
          <w:szCs w:val="24"/>
        </w:rPr>
        <w:t xml:space="preserve">The value of this is </w:t>
      </w:r>
      <w:r>
        <w:rPr>
          <w:rFonts w:ascii="Arial" w:eastAsia="Times New Roman" w:hAnsi="Arial" w:cs="Arial"/>
          <w:sz w:val="24"/>
          <w:szCs w:val="24"/>
        </w:rPr>
        <w:t xml:space="preserve">£613,330 and </w:t>
      </w:r>
      <w:r w:rsidR="002D2337">
        <w:rPr>
          <w:rFonts w:ascii="Arial" w:eastAsia="Times New Roman" w:hAnsi="Arial" w:cs="Arial"/>
          <w:sz w:val="24"/>
          <w:szCs w:val="24"/>
        </w:rPr>
        <w:t xml:space="preserve">8/12ths of the impact </w:t>
      </w:r>
      <w:r w:rsidR="002F112C">
        <w:rPr>
          <w:rFonts w:ascii="Arial" w:eastAsia="Times New Roman" w:hAnsi="Arial" w:cs="Arial"/>
          <w:sz w:val="24"/>
          <w:szCs w:val="24"/>
        </w:rPr>
        <w:t xml:space="preserve">has been </w:t>
      </w:r>
      <w:r>
        <w:rPr>
          <w:rFonts w:ascii="Arial" w:eastAsia="Times New Roman" w:hAnsi="Arial" w:cs="Arial"/>
          <w:sz w:val="24"/>
          <w:szCs w:val="24"/>
        </w:rPr>
        <w:t xml:space="preserve">absorbed within the overall position. </w:t>
      </w:r>
    </w:p>
    <w:p w14:paraId="1E77737A" w14:textId="77777777" w:rsidR="004A7819" w:rsidRPr="00C14D10" w:rsidRDefault="004A7819" w:rsidP="004A7819">
      <w:pPr>
        <w:spacing w:after="0" w:line="240" w:lineRule="auto"/>
        <w:rPr>
          <w:rFonts w:ascii="Arial" w:eastAsia="Times New Roman" w:hAnsi="Arial" w:cs="Arial"/>
          <w:sz w:val="24"/>
          <w:szCs w:val="24"/>
        </w:rPr>
      </w:pPr>
    </w:p>
    <w:p w14:paraId="3A5C4EB5" w14:textId="77777777" w:rsidR="002F112C" w:rsidRDefault="002F112C" w:rsidP="004A7819">
      <w:pPr>
        <w:spacing w:after="0" w:line="240" w:lineRule="auto"/>
        <w:rPr>
          <w:rFonts w:ascii="Arial" w:eastAsia="Times New Roman" w:hAnsi="Arial" w:cs="Arial"/>
          <w:sz w:val="24"/>
          <w:szCs w:val="24"/>
        </w:rPr>
      </w:pPr>
    </w:p>
    <w:p w14:paraId="6795C09F" w14:textId="1F2DD5C9" w:rsidR="004A7819" w:rsidRDefault="002F112C" w:rsidP="004A7819">
      <w:pPr>
        <w:spacing w:after="0" w:line="240" w:lineRule="auto"/>
        <w:rPr>
          <w:rFonts w:ascii="Arial" w:eastAsia="Times New Roman" w:hAnsi="Arial" w:cs="Arial"/>
          <w:sz w:val="24"/>
          <w:szCs w:val="24"/>
        </w:rPr>
      </w:pPr>
      <w:r>
        <w:rPr>
          <w:rFonts w:ascii="Arial" w:eastAsia="Times New Roman" w:hAnsi="Arial" w:cs="Arial"/>
          <w:sz w:val="24"/>
          <w:szCs w:val="24"/>
        </w:rPr>
        <w:t>The f</w:t>
      </w:r>
      <w:r w:rsidR="004A7819" w:rsidRPr="00C14D10">
        <w:rPr>
          <w:rFonts w:ascii="Arial" w:eastAsia="Times New Roman" w:hAnsi="Arial" w:cs="Arial"/>
          <w:sz w:val="24"/>
          <w:szCs w:val="24"/>
        </w:rPr>
        <w:t xml:space="preserve">unding </w:t>
      </w:r>
      <w:r>
        <w:rPr>
          <w:rFonts w:ascii="Arial" w:eastAsia="Times New Roman" w:hAnsi="Arial" w:cs="Arial"/>
          <w:sz w:val="24"/>
          <w:szCs w:val="24"/>
        </w:rPr>
        <w:t xml:space="preserve">set aside </w:t>
      </w:r>
      <w:r w:rsidR="004A7819" w:rsidRPr="00C14D10">
        <w:rPr>
          <w:rFonts w:ascii="Arial" w:eastAsia="Times New Roman" w:hAnsi="Arial" w:cs="Arial"/>
          <w:sz w:val="24"/>
          <w:szCs w:val="24"/>
        </w:rPr>
        <w:t>to cover the anticipated cost of the Health Records Centralisation</w:t>
      </w:r>
      <w:r>
        <w:rPr>
          <w:rFonts w:ascii="Arial" w:eastAsia="Times New Roman" w:hAnsi="Arial" w:cs="Arial"/>
          <w:sz w:val="24"/>
          <w:szCs w:val="24"/>
        </w:rPr>
        <w:t xml:space="preserve"> is being revi</w:t>
      </w:r>
      <w:r w:rsidR="00047129">
        <w:rPr>
          <w:rFonts w:ascii="Arial" w:eastAsia="Times New Roman" w:hAnsi="Arial" w:cs="Arial"/>
          <w:sz w:val="24"/>
          <w:szCs w:val="24"/>
        </w:rPr>
        <w:t xml:space="preserve">ewed to </w:t>
      </w:r>
      <w:r w:rsidR="00A209FB">
        <w:rPr>
          <w:rFonts w:ascii="Arial" w:eastAsia="Times New Roman" w:hAnsi="Arial" w:cs="Arial"/>
          <w:sz w:val="24"/>
          <w:szCs w:val="24"/>
        </w:rPr>
        <w:t xml:space="preserve">ensure that </w:t>
      </w:r>
      <w:r w:rsidR="00B834CE">
        <w:rPr>
          <w:rFonts w:ascii="Arial" w:eastAsia="Times New Roman" w:hAnsi="Arial" w:cs="Arial"/>
          <w:sz w:val="24"/>
          <w:szCs w:val="24"/>
        </w:rPr>
        <w:t xml:space="preserve">plans are on track to </w:t>
      </w:r>
      <w:r w:rsidR="00F8428E">
        <w:rPr>
          <w:rFonts w:ascii="Arial" w:eastAsia="Times New Roman" w:hAnsi="Arial" w:cs="Arial"/>
          <w:sz w:val="24"/>
          <w:szCs w:val="24"/>
        </w:rPr>
        <w:t>spend this in 24/25</w:t>
      </w:r>
      <w:r w:rsidR="00047129">
        <w:rPr>
          <w:rFonts w:ascii="Arial" w:eastAsia="Times New Roman" w:hAnsi="Arial" w:cs="Arial"/>
          <w:sz w:val="24"/>
          <w:szCs w:val="24"/>
        </w:rPr>
        <w:t xml:space="preserve">, that </w:t>
      </w:r>
      <w:r w:rsidR="00AD5C9F">
        <w:rPr>
          <w:rFonts w:ascii="Arial" w:eastAsia="Times New Roman" w:hAnsi="Arial" w:cs="Arial"/>
          <w:sz w:val="24"/>
          <w:szCs w:val="24"/>
        </w:rPr>
        <w:t>there</w:t>
      </w:r>
      <w:r w:rsidR="00F8428E">
        <w:rPr>
          <w:rFonts w:ascii="Arial" w:eastAsia="Times New Roman" w:hAnsi="Arial" w:cs="Arial"/>
          <w:sz w:val="24"/>
          <w:szCs w:val="24"/>
        </w:rPr>
        <w:t xml:space="preserve"> will be no cost pressure </w:t>
      </w:r>
      <w:r w:rsidR="00ED16B9">
        <w:rPr>
          <w:rFonts w:ascii="Arial" w:eastAsia="Times New Roman" w:hAnsi="Arial" w:cs="Arial"/>
          <w:sz w:val="24"/>
          <w:szCs w:val="24"/>
        </w:rPr>
        <w:t>in</w:t>
      </w:r>
      <w:r w:rsidR="00F8428E">
        <w:rPr>
          <w:rFonts w:ascii="Arial" w:eastAsia="Times New Roman" w:hAnsi="Arial" w:cs="Arial"/>
          <w:sz w:val="24"/>
          <w:szCs w:val="24"/>
        </w:rPr>
        <w:t xml:space="preserve"> 25/26</w:t>
      </w:r>
      <w:r w:rsidR="00AD5C9F">
        <w:rPr>
          <w:rFonts w:ascii="Arial" w:eastAsia="Times New Roman" w:hAnsi="Arial" w:cs="Arial"/>
          <w:sz w:val="24"/>
          <w:szCs w:val="24"/>
        </w:rPr>
        <w:t xml:space="preserve"> and to identify whether there will be any slippage which can contribute to the overall Health Board</w:t>
      </w:r>
      <w:r w:rsidR="00DB589E">
        <w:rPr>
          <w:rFonts w:ascii="Arial" w:eastAsia="Times New Roman" w:hAnsi="Arial" w:cs="Arial"/>
          <w:sz w:val="24"/>
          <w:szCs w:val="24"/>
        </w:rPr>
        <w:t xml:space="preserve">’s financial recovery plans. </w:t>
      </w:r>
    </w:p>
    <w:p w14:paraId="770B8187" w14:textId="77777777" w:rsidR="004A7819" w:rsidRDefault="004A7819" w:rsidP="004A7819">
      <w:pPr>
        <w:spacing w:after="0" w:line="240" w:lineRule="auto"/>
        <w:rPr>
          <w:rFonts w:ascii="Arial" w:eastAsia="Times New Roman" w:hAnsi="Arial" w:cs="Arial"/>
          <w:sz w:val="24"/>
          <w:szCs w:val="24"/>
        </w:rPr>
      </w:pPr>
    </w:p>
    <w:p w14:paraId="0F751C38" w14:textId="42696D1E" w:rsidR="004A7819" w:rsidRDefault="00ED16B9" w:rsidP="004A7819">
      <w:pPr>
        <w:spacing w:after="0" w:line="240" w:lineRule="auto"/>
        <w:rPr>
          <w:rFonts w:ascii="Arial" w:eastAsia="Times New Roman" w:hAnsi="Arial" w:cs="Arial"/>
          <w:sz w:val="24"/>
          <w:szCs w:val="24"/>
        </w:rPr>
      </w:pPr>
      <w:r>
        <w:rPr>
          <w:rFonts w:ascii="Arial" w:eastAsia="Times New Roman" w:hAnsi="Arial" w:cs="Arial"/>
          <w:sz w:val="24"/>
          <w:szCs w:val="24"/>
        </w:rPr>
        <w:t xml:space="preserve">As at month 8, </w:t>
      </w:r>
      <w:r w:rsidR="00DB589E">
        <w:rPr>
          <w:rFonts w:ascii="Arial" w:eastAsia="Times New Roman" w:hAnsi="Arial" w:cs="Arial"/>
          <w:sz w:val="24"/>
          <w:szCs w:val="24"/>
        </w:rPr>
        <w:t xml:space="preserve">the required </w:t>
      </w:r>
      <w:r w:rsidR="008D081D">
        <w:rPr>
          <w:rFonts w:ascii="Arial" w:eastAsia="Times New Roman" w:hAnsi="Arial" w:cs="Arial"/>
          <w:sz w:val="24"/>
          <w:szCs w:val="24"/>
        </w:rPr>
        <w:t>year end control total of £600k underspent ha</w:t>
      </w:r>
      <w:r>
        <w:rPr>
          <w:rFonts w:ascii="Arial" w:eastAsia="Times New Roman" w:hAnsi="Arial" w:cs="Arial"/>
          <w:sz w:val="24"/>
          <w:szCs w:val="24"/>
        </w:rPr>
        <w:t>s been exceeded</w:t>
      </w:r>
      <w:r w:rsidR="003E3790">
        <w:rPr>
          <w:rFonts w:ascii="Arial" w:eastAsia="Times New Roman" w:hAnsi="Arial" w:cs="Arial"/>
          <w:sz w:val="24"/>
          <w:szCs w:val="24"/>
        </w:rPr>
        <w:t>. Given that</w:t>
      </w:r>
      <w:r w:rsidR="00C366E0" w:rsidDel="003E3790">
        <w:rPr>
          <w:rFonts w:ascii="Arial" w:eastAsia="Times New Roman" w:hAnsi="Arial" w:cs="Arial"/>
          <w:sz w:val="24"/>
          <w:szCs w:val="24"/>
        </w:rPr>
        <w:t xml:space="preserve"> </w:t>
      </w:r>
      <w:r w:rsidR="00C366E0">
        <w:rPr>
          <w:rFonts w:ascii="Arial" w:eastAsia="Times New Roman" w:hAnsi="Arial" w:cs="Arial"/>
          <w:sz w:val="24"/>
          <w:szCs w:val="24"/>
        </w:rPr>
        <w:t>the underspend</w:t>
      </w:r>
      <w:r w:rsidR="003E3790">
        <w:rPr>
          <w:rFonts w:ascii="Arial" w:eastAsia="Times New Roman" w:hAnsi="Arial" w:cs="Arial"/>
          <w:sz w:val="24"/>
          <w:szCs w:val="24"/>
        </w:rPr>
        <w:t xml:space="preserve"> is mainly driven by vacancies, this is</w:t>
      </w:r>
      <w:r w:rsidR="00C366E0">
        <w:rPr>
          <w:rFonts w:ascii="Arial" w:eastAsia="Times New Roman" w:hAnsi="Arial" w:cs="Arial"/>
          <w:sz w:val="24"/>
          <w:szCs w:val="24"/>
        </w:rPr>
        <w:t xml:space="preserve"> likely to increase further prior to the end of the financial year</w:t>
      </w:r>
      <w:r w:rsidR="00D17961">
        <w:rPr>
          <w:rFonts w:ascii="Arial" w:eastAsia="Times New Roman" w:hAnsi="Arial" w:cs="Arial"/>
          <w:sz w:val="24"/>
          <w:szCs w:val="24"/>
        </w:rPr>
        <w:t xml:space="preserve"> with the vacancy freeze that is currently in place. Whilst this benefits the Health Board </w:t>
      </w:r>
      <w:r w:rsidR="00744860">
        <w:rPr>
          <w:rFonts w:ascii="Arial" w:eastAsia="Times New Roman" w:hAnsi="Arial" w:cs="Arial"/>
          <w:sz w:val="24"/>
          <w:szCs w:val="24"/>
        </w:rPr>
        <w:t xml:space="preserve">financial position, it will impact on the </w:t>
      </w:r>
      <w:r w:rsidR="00610373">
        <w:rPr>
          <w:rFonts w:ascii="Arial" w:eastAsia="Times New Roman" w:hAnsi="Arial" w:cs="Arial"/>
          <w:sz w:val="24"/>
          <w:szCs w:val="24"/>
        </w:rPr>
        <w:t>Directorate’s</w:t>
      </w:r>
      <w:r w:rsidR="00744860">
        <w:rPr>
          <w:rFonts w:ascii="Arial" w:eastAsia="Times New Roman" w:hAnsi="Arial" w:cs="Arial"/>
          <w:sz w:val="24"/>
          <w:szCs w:val="24"/>
        </w:rPr>
        <w:t xml:space="preserve"> ability </w:t>
      </w:r>
      <w:r w:rsidR="00610373">
        <w:rPr>
          <w:rFonts w:ascii="Arial" w:eastAsia="Times New Roman" w:hAnsi="Arial" w:cs="Arial"/>
          <w:sz w:val="24"/>
          <w:szCs w:val="24"/>
        </w:rPr>
        <w:t>to provide ongoing support to the service</w:t>
      </w:r>
      <w:r w:rsidR="00C366E0">
        <w:rPr>
          <w:rFonts w:ascii="Arial" w:eastAsia="Times New Roman" w:hAnsi="Arial" w:cs="Arial"/>
          <w:sz w:val="24"/>
          <w:szCs w:val="24"/>
        </w:rPr>
        <w:t>.</w:t>
      </w:r>
    </w:p>
    <w:p w14:paraId="5587EB4F" w14:textId="77777777" w:rsidR="005B5219" w:rsidRDefault="005B5219" w:rsidP="004A7819">
      <w:pPr>
        <w:spacing w:after="0" w:line="240" w:lineRule="auto"/>
        <w:rPr>
          <w:rFonts w:ascii="Arial" w:eastAsia="Times New Roman" w:hAnsi="Arial" w:cs="Arial"/>
          <w:sz w:val="24"/>
          <w:szCs w:val="24"/>
        </w:rPr>
      </w:pPr>
    </w:p>
    <w:p w14:paraId="768EE357" w14:textId="3F37D1FA" w:rsidR="005B5219" w:rsidRDefault="005B5219" w:rsidP="0096103A">
      <w:pPr>
        <w:spacing w:after="0" w:line="240" w:lineRule="auto"/>
        <w:ind w:left="567" w:hanging="567"/>
        <w:rPr>
          <w:rFonts w:ascii="Arial" w:eastAsia="Times New Roman" w:hAnsi="Arial" w:cs="Arial"/>
          <w:b/>
          <w:bCs/>
          <w:sz w:val="24"/>
          <w:szCs w:val="24"/>
        </w:rPr>
      </w:pPr>
      <w:r w:rsidRPr="0096103A">
        <w:rPr>
          <w:rFonts w:ascii="Arial" w:eastAsia="Times New Roman" w:hAnsi="Arial" w:cs="Arial"/>
          <w:b/>
          <w:bCs/>
          <w:sz w:val="24"/>
          <w:szCs w:val="24"/>
        </w:rPr>
        <w:t>4.3</w:t>
      </w:r>
      <w:r w:rsidRPr="0096103A">
        <w:rPr>
          <w:rFonts w:ascii="Arial" w:eastAsia="Times New Roman" w:hAnsi="Arial" w:cs="Arial"/>
          <w:b/>
          <w:bCs/>
          <w:sz w:val="24"/>
          <w:szCs w:val="24"/>
        </w:rPr>
        <w:tab/>
      </w:r>
      <w:r w:rsidR="0096103A" w:rsidRPr="0096103A">
        <w:rPr>
          <w:rFonts w:ascii="Arial" w:eastAsia="Times New Roman" w:hAnsi="Arial" w:cs="Arial"/>
          <w:b/>
          <w:bCs/>
          <w:sz w:val="24"/>
          <w:szCs w:val="24"/>
        </w:rPr>
        <w:t>FUNDING REQUIREMENT 2025/26</w:t>
      </w:r>
      <w:r w:rsidRPr="0096103A">
        <w:rPr>
          <w:rFonts w:ascii="Arial" w:eastAsia="Times New Roman" w:hAnsi="Arial" w:cs="Arial"/>
          <w:b/>
          <w:bCs/>
          <w:sz w:val="24"/>
          <w:szCs w:val="24"/>
        </w:rPr>
        <w:tab/>
      </w:r>
    </w:p>
    <w:p w14:paraId="1768D005" w14:textId="77777777" w:rsidR="00267B9F" w:rsidRDefault="00267B9F" w:rsidP="0096103A">
      <w:pPr>
        <w:spacing w:after="0" w:line="240" w:lineRule="auto"/>
        <w:ind w:left="567" w:hanging="567"/>
        <w:rPr>
          <w:rFonts w:ascii="Arial" w:eastAsia="Times New Roman" w:hAnsi="Arial" w:cs="Arial"/>
          <w:b/>
          <w:bCs/>
          <w:sz w:val="24"/>
          <w:szCs w:val="24"/>
        </w:rPr>
      </w:pPr>
    </w:p>
    <w:p w14:paraId="68A2825E" w14:textId="5EA67B3E" w:rsidR="0096103A" w:rsidRDefault="00CD35E1" w:rsidP="0096103A">
      <w:pPr>
        <w:spacing w:after="0" w:line="240" w:lineRule="auto"/>
        <w:ind w:left="567" w:hanging="567"/>
        <w:rPr>
          <w:rFonts w:ascii="Arial" w:eastAsia="Times New Roman" w:hAnsi="Arial" w:cs="Arial"/>
          <w:b/>
          <w:bCs/>
          <w:sz w:val="24"/>
          <w:szCs w:val="24"/>
        </w:rPr>
      </w:pPr>
      <w:r>
        <w:rPr>
          <w:rFonts w:ascii="Arial" w:eastAsia="Times New Roman" w:hAnsi="Arial" w:cs="Arial"/>
          <w:b/>
          <w:bCs/>
          <w:sz w:val="24"/>
          <w:szCs w:val="24"/>
        </w:rPr>
        <w:t>4.3.1</w:t>
      </w:r>
      <w:r w:rsidR="00C43943">
        <w:rPr>
          <w:rFonts w:ascii="Arial" w:eastAsia="Times New Roman" w:hAnsi="Arial" w:cs="Arial"/>
          <w:b/>
          <w:bCs/>
          <w:sz w:val="24"/>
          <w:szCs w:val="24"/>
        </w:rPr>
        <w:tab/>
        <w:t>CAPITAL</w:t>
      </w:r>
    </w:p>
    <w:p w14:paraId="563B0650" w14:textId="77777777" w:rsidR="006D6525" w:rsidRPr="000325BC" w:rsidRDefault="005D1204" w:rsidP="0081741D">
      <w:pPr>
        <w:spacing w:after="0" w:line="240" w:lineRule="auto"/>
        <w:rPr>
          <w:rFonts w:ascii="Arial" w:eastAsia="Times New Roman" w:hAnsi="Arial" w:cs="Arial"/>
          <w:sz w:val="24"/>
          <w:szCs w:val="24"/>
        </w:rPr>
      </w:pPr>
      <w:r w:rsidRPr="000325BC">
        <w:rPr>
          <w:rFonts w:ascii="Arial" w:eastAsia="Times New Roman" w:hAnsi="Arial" w:cs="Arial"/>
          <w:sz w:val="24"/>
          <w:szCs w:val="24"/>
        </w:rPr>
        <w:t xml:space="preserve">The anticipated level of capital funding required </w:t>
      </w:r>
      <w:r w:rsidR="001F7D00" w:rsidRPr="000325BC">
        <w:rPr>
          <w:rFonts w:ascii="Arial" w:eastAsia="Times New Roman" w:hAnsi="Arial" w:cs="Arial"/>
          <w:sz w:val="24"/>
          <w:szCs w:val="24"/>
        </w:rPr>
        <w:t xml:space="preserve">in order to maintain services over the next 3 years is detailed in the table below. This does not include any new services or </w:t>
      </w:r>
      <w:r w:rsidR="0081741D" w:rsidRPr="000325BC">
        <w:rPr>
          <w:rFonts w:ascii="Arial" w:eastAsia="Times New Roman" w:hAnsi="Arial" w:cs="Arial"/>
          <w:sz w:val="24"/>
          <w:szCs w:val="24"/>
        </w:rPr>
        <w:t>implementations</w:t>
      </w:r>
      <w:r w:rsidR="001F7D00" w:rsidRPr="000325BC">
        <w:rPr>
          <w:rFonts w:ascii="Arial" w:eastAsia="Times New Roman" w:hAnsi="Arial" w:cs="Arial"/>
          <w:sz w:val="24"/>
          <w:szCs w:val="24"/>
        </w:rPr>
        <w:t xml:space="preserve"> but purely </w:t>
      </w:r>
      <w:r w:rsidR="0081741D" w:rsidRPr="000325BC">
        <w:rPr>
          <w:rFonts w:ascii="Arial" w:eastAsia="Times New Roman" w:hAnsi="Arial" w:cs="Arial"/>
          <w:sz w:val="24"/>
          <w:szCs w:val="24"/>
        </w:rPr>
        <w:t xml:space="preserve">the updating of existing </w:t>
      </w:r>
      <w:r w:rsidR="006D6525" w:rsidRPr="000325BC">
        <w:rPr>
          <w:rFonts w:ascii="Arial" w:eastAsia="Times New Roman" w:hAnsi="Arial" w:cs="Arial"/>
          <w:sz w:val="24"/>
          <w:szCs w:val="24"/>
        </w:rPr>
        <w:t>technology.</w:t>
      </w:r>
    </w:p>
    <w:p w14:paraId="02628956" w14:textId="77777777" w:rsidR="006D6525" w:rsidRDefault="006D6525" w:rsidP="0081741D">
      <w:pPr>
        <w:spacing w:after="0" w:line="240" w:lineRule="auto"/>
        <w:rPr>
          <w:rFonts w:ascii="Arial" w:eastAsia="Times New Roman" w:hAnsi="Arial" w:cs="Arial"/>
          <w:sz w:val="24"/>
          <w:szCs w:val="24"/>
          <w:u w:val="single"/>
        </w:rPr>
      </w:pPr>
    </w:p>
    <w:p w14:paraId="193EFDD1" w14:textId="2663F4E9" w:rsidR="00C43943" w:rsidRPr="009647F4" w:rsidRDefault="003362E9" w:rsidP="009647F4">
      <w:pPr>
        <w:spacing w:after="0" w:line="240" w:lineRule="auto"/>
        <w:jc w:val="center"/>
        <w:rPr>
          <w:rFonts w:ascii="Arial" w:eastAsia="Times New Roman" w:hAnsi="Arial" w:cs="Arial"/>
          <w:sz w:val="24"/>
          <w:szCs w:val="24"/>
          <w:u w:val="single"/>
        </w:rPr>
      </w:pPr>
      <w:r w:rsidRPr="003362E9">
        <w:rPr>
          <w:noProof/>
        </w:rPr>
        <w:drawing>
          <wp:inline distT="0" distB="0" distL="0" distR="0" wp14:anchorId="4F8B2FD3" wp14:editId="081AEB5D">
            <wp:extent cx="4543425" cy="1847850"/>
            <wp:effectExtent l="0" t="0" r="9525" b="0"/>
            <wp:docPr id="211414927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43425" cy="1847850"/>
                    </a:xfrm>
                    <a:prstGeom prst="rect">
                      <a:avLst/>
                    </a:prstGeom>
                    <a:noFill/>
                    <a:ln>
                      <a:noFill/>
                    </a:ln>
                  </pic:spPr>
                </pic:pic>
              </a:graphicData>
            </a:graphic>
          </wp:inline>
        </w:drawing>
      </w:r>
    </w:p>
    <w:p w14:paraId="7930A5B6" w14:textId="77777777" w:rsidR="00C43943" w:rsidRDefault="00C43943" w:rsidP="0096103A">
      <w:pPr>
        <w:spacing w:after="0" w:line="240" w:lineRule="auto"/>
        <w:ind w:left="567" w:hanging="567"/>
        <w:rPr>
          <w:rFonts w:ascii="Arial" w:eastAsia="Times New Roman" w:hAnsi="Arial" w:cs="Arial"/>
          <w:b/>
          <w:bCs/>
          <w:sz w:val="24"/>
          <w:szCs w:val="24"/>
        </w:rPr>
      </w:pPr>
    </w:p>
    <w:p w14:paraId="03B2963F" w14:textId="1EA0CBD5" w:rsidR="00C34175" w:rsidRPr="000325BC" w:rsidRDefault="00C34175" w:rsidP="009647F4">
      <w:pPr>
        <w:spacing w:after="0" w:line="240" w:lineRule="auto"/>
        <w:rPr>
          <w:rFonts w:ascii="Arial" w:eastAsia="Times New Roman" w:hAnsi="Arial" w:cs="Arial"/>
          <w:sz w:val="24"/>
          <w:szCs w:val="24"/>
        </w:rPr>
      </w:pPr>
      <w:r w:rsidRPr="000325BC">
        <w:rPr>
          <w:rFonts w:ascii="Arial" w:eastAsia="Times New Roman" w:hAnsi="Arial" w:cs="Arial"/>
          <w:sz w:val="24"/>
          <w:szCs w:val="24"/>
        </w:rPr>
        <w:t xml:space="preserve">Whilst the </w:t>
      </w:r>
      <w:r w:rsidR="006F7A3D" w:rsidRPr="000325BC">
        <w:rPr>
          <w:rFonts w:ascii="Arial" w:eastAsia="Times New Roman" w:hAnsi="Arial" w:cs="Arial"/>
          <w:sz w:val="24"/>
          <w:szCs w:val="24"/>
        </w:rPr>
        <w:t xml:space="preserve">WG </w:t>
      </w:r>
      <w:r w:rsidRPr="000325BC">
        <w:rPr>
          <w:rFonts w:ascii="Arial" w:eastAsia="Times New Roman" w:hAnsi="Arial" w:cs="Arial"/>
          <w:sz w:val="24"/>
          <w:szCs w:val="24"/>
        </w:rPr>
        <w:t>allocation of £</w:t>
      </w:r>
      <w:r w:rsidR="006F7A3D" w:rsidRPr="000325BC">
        <w:rPr>
          <w:rFonts w:ascii="Arial" w:eastAsia="Times New Roman" w:hAnsi="Arial" w:cs="Arial"/>
          <w:sz w:val="24"/>
          <w:szCs w:val="24"/>
        </w:rPr>
        <w:t>1.871m for the upgrading of the core networks has</w:t>
      </w:r>
      <w:r w:rsidR="00A13D86" w:rsidRPr="000325BC">
        <w:rPr>
          <w:rFonts w:ascii="Arial" w:eastAsia="Times New Roman" w:hAnsi="Arial" w:cs="Arial"/>
          <w:sz w:val="24"/>
          <w:szCs w:val="24"/>
        </w:rPr>
        <w:t xml:space="preserve"> reduced the overall requirement for 2025/26</w:t>
      </w:r>
      <w:r w:rsidR="00BC1D23" w:rsidRPr="000325BC">
        <w:rPr>
          <w:rFonts w:ascii="Arial" w:eastAsia="Times New Roman" w:hAnsi="Arial" w:cs="Arial"/>
          <w:sz w:val="24"/>
          <w:szCs w:val="24"/>
        </w:rPr>
        <w:t xml:space="preserve">, it can be seen that </w:t>
      </w:r>
      <w:r w:rsidR="009E754A" w:rsidRPr="000325BC">
        <w:rPr>
          <w:rFonts w:ascii="Arial" w:eastAsia="Times New Roman" w:hAnsi="Arial" w:cs="Arial"/>
          <w:sz w:val="24"/>
          <w:szCs w:val="24"/>
        </w:rPr>
        <w:t xml:space="preserve">the remaining ‘ask’ is still </w:t>
      </w:r>
      <w:r w:rsidR="004F3B24" w:rsidRPr="000325BC">
        <w:rPr>
          <w:rFonts w:ascii="Arial" w:eastAsia="Times New Roman" w:hAnsi="Arial" w:cs="Arial"/>
          <w:sz w:val="24"/>
          <w:szCs w:val="24"/>
        </w:rPr>
        <w:t xml:space="preserve">significant. </w:t>
      </w:r>
      <w:r w:rsidR="00E702DE">
        <w:rPr>
          <w:rFonts w:ascii="Arial" w:eastAsia="Times New Roman" w:hAnsi="Arial" w:cs="Arial"/>
          <w:sz w:val="24"/>
          <w:szCs w:val="24"/>
        </w:rPr>
        <w:t>As reported previously</w:t>
      </w:r>
      <w:r w:rsidR="001148C8">
        <w:rPr>
          <w:rFonts w:ascii="Arial" w:eastAsia="Times New Roman" w:hAnsi="Arial" w:cs="Arial"/>
          <w:sz w:val="24"/>
          <w:szCs w:val="24"/>
        </w:rPr>
        <w:t>,</w:t>
      </w:r>
      <w:r w:rsidR="0056727D">
        <w:rPr>
          <w:rFonts w:ascii="Arial" w:eastAsia="Times New Roman" w:hAnsi="Arial" w:cs="Arial"/>
          <w:sz w:val="24"/>
          <w:szCs w:val="24"/>
        </w:rPr>
        <w:t xml:space="preserve"> this risk is managed through</w:t>
      </w:r>
      <w:r w:rsidR="00827F43">
        <w:rPr>
          <w:rFonts w:ascii="Arial" w:eastAsia="Times New Roman" w:hAnsi="Arial" w:cs="Arial"/>
          <w:sz w:val="24"/>
          <w:szCs w:val="24"/>
        </w:rPr>
        <w:t>;</w:t>
      </w:r>
      <w:r w:rsidR="0056727D">
        <w:rPr>
          <w:rFonts w:ascii="Arial" w:eastAsia="Times New Roman" w:hAnsi="Arial" w:cs="Arial"/>
          <w:sz w:val="24"/>
          <w:szCs w:val="24"/>
        </w:rPr>
        <w:t xml:space="preserve"> a</w:t>
      </w:r>
      <w:r w:rsidR="00827F43">
        <w:rPr>
          <w:rFonts w:ascii="Arial" w:eastAsia="Times New Roman" w:hAnsi="Arial" w:cs="Arial"/>
          <w:sz w:val="24"/>
          <w:szCs w:val="24"/>
        </w:rPr>
        <w:t xml:space="preserve"> risk stratification process to highlight an prioritise investments; a</w:t>
      </w:r>
      <w:r w:rsidR="0056727D">
        <w:rPr>
          <w:rFonts w:ascii="Arial" w:eastAsia="Times New Roman" w:hAnsi="Arial" w:cs="Arial"/>
          <w:sz w:val="24"/>
          <w:szCs w:val="24"/>
        </w:rPr>
        <w:t xml:space="preserve"> close working relationship with capital finance </w:t>
      </w:r>
      <w:r w:rsidR="00827F43">
        <w:rPr>
          <w:rFonts w:ascii="Arial" w:eastAsia="Times New Roman" w:hAnsi="Arial" w:cs="Arial"/>
          <w:sz w:val="24"/>
          <w:szCs w:val="24"/>
        </w:rPr>
        <w:t xml:space="preserve">to include </w:t>
      </w:r>
      <w:r w:rsidR="001148C8">
        <w:rPr>
          <w:rFonts w:ascii="Arial" w:eastAsia="Times New Roman" w:hAnsi="Arial" w:cs="Arial"/>
          <w:sz w:val="24"/>
          <w:szCs w:val="24"/>
        </w:rPr>
        <w:t xml:space="preserve">allocation </w:t>
      </w:r>
      <w:r w:rsidR="00127FD5">
        <w:rPr>
          <w:rFonts w:ascii="Arial" w:eastAsia="Times New Roman" w:hAnsi="Arial" w:cs="Arial"/>
          <w:sz w:val="24"/>
          <w:szCs w:val="24"/>
        </w:rPr>
        <w:t>within the annual capital plan; leveraging of the local and national capital slippage process</w:t>
      </w:r>
      <w:r w:rsidR="00055C2A">
        <w:rPr>
          <w:rFonts w:ascii="Arial" w:eastAsia="Times New Roman" w:hAnsi="Arial" w:cs="Arial"/>
          <w:sz w:val="24"/>
          <w:szCs w:val="24"/>
        </w:rPr>
        <w:t xml:space="preserve">; and communication with WG at a senior level of the requirements. </w:t>
      </w:r>
      <w:r w:rsidR="00814C8E">
        <w:rPr>
          <w:rFonts w:ascii="Arial" w:eastAsia="Times New Roman" w:hAnsi="Arial" w:cs="Arial"/>
          <w:sz w:val="24"/>
          <w:szCs w:val="24"/>
        </w:rPr>
        <w:t>In the remainder of 24/25 Digital will continue to work with Capital Finance</w:t>
      </w:r>
      <w:r w:rsidR="00F70714">
        <w:rPr>
          <w:rFonts w:ascii="Arial" w:eastAsia="Times New Roman" w:hAnsi="Arial" w:cs="Arial"/>
          <w:sz w:val="24"/>
          <w:szCs w:val="24"/>
        </w:rPr>
        <w:t xml:space="preserve"> to ensure any opportunities from capital slippage are seized to further offset the requirement in 2025/26.</w:t>
      </w:r>
    </w:p>
    <w:p w14:paraId="49AB456C" w14:textId="77777777" w:rsidR="00C34175" w:rsidRPr="005A6CF5" w:rsidRDefault="00C34175" w:rsidP="0096103A">
      <w:pPr>
        <w:spacing w:after="0" w:line="240" w:lineRule="auto"/>
        <w:ind w:left="567" w:hanging="567"/>
        <w:rPr>
          <w:rFonts w:ascii="Arial" w:eastAsia="Times New Roman" w:hAnsi="Arial" w:cs="Arial"/>
          <w:b/>
          <w:bCs/>
          <w:sz w:val="24"/>
          <w:szCs w:val="24"/>
        </w:rPr>
      </w:pPr>
    </w:p>
    <w:p w14:paraId="3172D6FB" w14:textId="02E01BC7" w:rsidR="00C43943" w:rsidRDefault="00C43943" w:rsidP="0096103A">
      <w:pPr>
        <w:spacing w:after="0" w:line="240" w:lineRule="auto"/>
        <w:ind w:left="567" w:hanging="567"/>
        <w:rPr>
          <w:rFonts w:ascii="Arial" w:eastAsia="Times New Roman" w:hAnsi="Arial" w:cs="Arial"/>
          <w:b/>
          <w:bCs/>
          <w:sz w:val="24"/>
          <w:szCs w:val="24"/>
        </w:rPr>
      </w:pPr>
      <w:r>
        <w:rPr>
          <w:rFonts w:ascii="Arial" w:eastAsia="Times New Roman" w:hAnsi="Arial" w:cs="Arial"/>
          <w:b/>
          <w:bCs/>
          <w:sz w:val="24"/>
          <w:szCs w:val="24"/>
        </w:rPr>
        <w:t>4.3.2</w:t>
      </w:r>
      <w:r>
        <w:rPr>
          <w:rFonts w:ascii="Arial" w:eastAsia="Times New Roman" w:hAnsi="Arial" w:cs="Arial"/>
          <w:b/>
          <w:bCs/>
          <w:sz w:val="24"/>
          <w:szCs w:val="24"/>
        </w:rPr>
        <w:tab/>
        <w:t>REVENUE</w:t>
      </w:r>
    </w:p>
    <w:p w14:paraId="5428BCB4" w14:textId="2F485FDB" w:rsidR="00A14503" w:rsidRPr="000325BC" w:rsidRDefault="00610373" w:rsidP="00013248">
      <w:pPr>
        <w:spacing w:after="0" w:line="240" w:lineRule="auto"/>
        <w:rPr>
          <w:rFonts w:ascii="Arial" w:eastAsia="Times New Roman" w:hAnsi="Arial" w:cs="Arial"/>
          <w:sz w:val="24"/>
          <w:szCs w:val="24"/>
        </w:rPr>
      </w:pPr>
      <w:r w:rsidRPr="000325BC">
        <w:rPr>
          <w:rFonts w:ascii="Arial" w:eastAsia="Times New Roman" w:hAnsi="Arial" w:cs="Arial"/>
          <w:sz w:val="24"/>
          <w:szCs w:val="24"/>
        </w:rPr>
        <w:t xml:space="preserve">There </w:t>
      </w:r>
      <w:r w:rsidR="00A81359" w:rsidRPr="000325BC">
        <w:rPr>
          <w:rFonts w:ascii="Arial" w:eastAsia="Times New Roman" w:hAnsi="Arial" w:cs="Arial"/>
          <w:sz w:val="24"/>
          <w:szCs w:val="24"/>
        </w:rPr>
        <w:t>has been no requirement to submit a detailed revenue plan</w:t>
      </w:r>
      <w:r w:rsidR="00AE3CD2" w:rsidRPr="000325BC">
        <w:rPr>
          <w:rFonts w:ascii="Arial" w:eastAsia="Times New Roman" w:hAnsi="Arial" w:cs="Arial"/>
          <w:sz w:val="24"/>
          <w:szCs w:val="24"/>
        </w:rPr>
        <w:t xml:space="preserve"> for the forthcoming financial year</w:t>
      </w:r>
      <w:r w:rsidR="00364624" w:rsidRPr="000325BC">
        <w:rPr>
          <w:rFonts w:ascii="Arial" w:eastAsia="Times New Roman" w:hAnsi="Arial" w:cs="Arial"/>
          <w:sz w:val="24"/>
          <w:szCs w:val="24"/>
        </w:rPr>
        <w:t xml:space="preserve">. The Directorate was asked to identify cost pressures of </w:t>
      </w:r>
      <w:r w:rsidR="00A14503" w:rsidRPr="000325BC">
        <w:rPr>
          <w:rFonts w:ascii="Arial" w:eastAsia="Times New Roman" w:hAnsi="Arial" w:cs="Arial"/>
          <w:sz w:val="24"/>
          <w:szCs w:val="24"/>
        </w:rPr>
        <w:t xml:space="preserve">above </w:t>
      </w:r>
      <w:r w:rsidR="00364624" w:rsidRPr="000325BC">
        <w:rPr>
          <w:rFonts w:ascii="Arial" w:eastAsia="Times New Roman" w:hAnsi="Arial" w:cs="Arial"/>
          <w:sz w:val="24"/>
          <w:szCs w:val="24"/>
        </w:rPr>
        <w:t>£100k</w:t>
      </w:r>
      <w:r w:rsidR="00A14503" w:rsidRPr="000325BC">
        <w:rPr>
          <w:rFonts w:ascii="Arial" w:eastAsia="Times New Roman" w:hAnsi="Arial" w:cs="Arial"/>
          <w:sz w:val="24"/>
          <w:szCs w:val="24"/>
        </w:rPr>
        <w:t xml:space="preserve">. As a result, the following areas have been highlighted to Finance. </w:t>
      </w:r>
    </w:p>
    <w:p w14:paraId="4EA974F5" w14:textId="77777777" w:rsidR="00A14503" w:rsidRDefault="00A14503" w:rsidP="00013248">
      <w:pPr>
        <w:spacing w:after="0" w:line="240" w:lineRule="auto"/>
        <w:rPr>
          <w:rFonts w:ascii="Arial" w:eastAsia="Times New Roman" w:hAnsi="Arial" w:cs="Arial"/>
          <w:sz w:val="24"/>
          <w:szCs w:val="24"/>
          <w:u w:val="single"/>
        </w:rPr>
      </w:pPr>
    </w:p>
    <w:p w14:paraId="43C641D8" w14:textId="50426219" w:rsidR="00441135" w:rsidRDefault="007574C7" w:rsidP="009647F4">
      <w:pPr>
        <w:spacing w:after="0" w:line="240" w:lineRule="auto"/>
        <w:jc w:val="center"/>
        <w:rPr>
          <w:rFonts w:ascii="Arial" w:eastAsia="Times New Roman" w:hAnsi="Arial" w:cs="Arial"/>
          <w:sz w:val="24"/>
          <w:szCs w:val="24"/>
          <w:u w:val="single"/>
        </w:rPr>
      </w:pPr>
      <w:r w:rsidRPr="007574C7">
        <w:rPr>
          <w:noProof/>
        </w:rPr>
        <w:lastRenderedPageBreak/>
        <w:drawing>
          <wp:inline distT="0" distB="0" distL="0" distR="0" wp14:anchorId="707AA4A3" wp14:editId="12F0AAE3">
            <wp:extent cx="3409950" cy="2571750"/>
            <wp:effectExtent l="0" t="0" r="0" b="0"/>
            <wp:docPr id="1373607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09950" cy="2571750"/>
                    </a:xfrm>
                    <a:prstGeom prst="rect">
                      <a:avLst/>
                    </a:prstGeom>
                    <a:noFill/>
                    <a:ln>
                      <a:noFill/>
                    </a:ln>
                  </pic:spPr>
                </pic:pic>
              </a:graphicData>
            </a:graphic>
          </wp:inline>
        </w:drawing>
      </w:r>
    </w:p>
    <w:p w14:paraId="52AFBACC" w14:textId="77777777" w:rsidR="00F754BA" w:rsidRDefault="00F754BA" w:rsidP="00AE3CD2">
      <w:pPr>
        <w:spacing w:after="0" w:line="240" w:lineRule="auto"/>
        <w:rPr>
          <w:rFonts w:ascii="Arial" w:eastAsia="Times New Roman" w:hAnsi="Arial" w:cs="Arial"/>
          <w:sz w:val="24"/>
          <w:szCs w:val="24"/>
          <w:u w:val="single"/>
        </w:rPr>
      </w:pPr>
    </w:p>
    <w:p w14:paraId="0FAE5680" w14:textId="1024DF7D" w:rsidR="00F754BA" w:rsidRPr="000325BC" w:rsidRDefault="00F754BA" w:rsidP="009647F4">
      <w:pPr>
        <w:spacing w:after="0" w:line="240" w:lineRule="auto"/>
        <w:rPr>
          <w:rFonts w:ascii="Arial" w:eastAsia="Times New Roman" w:hAnsi="Arial" w:cs="Arial"/>
          <w:sz w:val="24"/>
          <w:szCs w:val="24"/>
        </w:rPr>
      </w:pPr>
      <w:r w:rsidRPr="000325BC">
        <w:rPr>
          <w:rFonts w:ascii="Arial" w:eastAsia="Times New Roman" w:hAnsi="Arial" w:cs="Arial"/>
          <w:sz w:val="24"/>
          <w:szCs w:val="24"/>
        </w:rPr>
        <w:t xml:space="preserve">Details of any potential cost increases relating to the </w:t>
      </w:r>
      <w:r w:rsidR="00AB7757" w:rsidRPr="000325BC">
        <w:rPr>
          <w:rFonts w:ascii="Arial" w:eastAsia="Times New Roman" w:hAnsi="Arial" w:cs="Arial"/>
          <w:sz w:val="24"/>
          <w:szCs w:val="24"/>
        </w:rPr>
        <w:t xml:space="preserve">DHCW SLA </w:t>
      </w:r>
      <w:r w:rsidR="00D63126" w:rsidRPr="000325BC">
        <w:rPr>
          <w:rFonts w:ascii="Arial" w:eastAsia="Times New Roman" w:hAnsi="Arial" w:cs="Arial"/>
          <w:sz w:val="24"/>
          <w:szCs w:val="24"/>
        </w:rPr>
        <w:t xml:space="preserve">have not yet been shared. </w:t>
      </w:r>
    </w:p>
    <w:p w14:paraId="5F7B92C4" w14:textId="77777777" w:rsidR="004A7819" w:rsidRDefault="004A7819" w:rsidP="004A7819">
      <w:pPr>
        <w:pStyle w:val="ListParagraph"/>
        <w:spacing w:after="0" w:line="240" w:lineRule="auto"/>
        <w:ind w:left="567"/>
        <w:rPr>
          <w:rFonts w:ascii="Arial" w:hAnsi="Arial" w:cs="Arial"/>
          <w:b/>
          <w:sz w:val="24"/>
          <w:szCs w:val="24"/>
        </w:rPr>
      </w:pPr>
    </w:p>
    <w:p w14:paraId="6D29042A" w14:textId="7EAF6085" w:rsidR="00653AEC" w:rsidRPr="0072604C" w:rsidRDefault="00653AEC" w:rsidP="00491A4B">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RECOMMENDATION</w:t>
      </w:r>
    </w:p>
    <w:p w14:paraId="75DB68FF" w14:textId="77777777" w:rsidR="006D5B3B" w:rsidRDefault="006D5B3B" w:rsidP="006D5B3B">
      <w:pPr>
        <w:ind w:right="96"/>
        <w:rPr>
          <w:rFonts w:ascii="Arial" w:hAnsi="Arial" w:cs="Arial"/>
          <w:sz w:val="24"/>
          <w:szCs w:val="24"/>
        </w:rPr>
      </w:pPr>
      <w:r w:rsidRPr="00593E67">
        <w:rPr>
          <w:rFonts w:ascii="Arial" w:hAnsi="Arial" w:cs="Arial"/>
          <w:sz w:val="24"/>
          <w:szCs w:val="24"/>
        </w:rPr>
        <w:t>Members are asked to:</w:t>
      </w:r>
    </w:p>
    <w:p w14:paraId="31F84560" w14:textId="58CBD3DC" w:rsidR="006D5B3B" w:rsidRPr="00602499" w:rsidRDefault="006D5B3B" w:rsidP="006D5B3B">
      <w:pPr>
        <w:pStyle w:val="ListParagraph"/>
        <w:numPr>
          <w:ilvl w:val="0"/>
          <w:numId w:val="6"/>
        </w:numPr>
        <w:ind w:right="96"/>
        <w:rPr>
          <w:rFonts w:ascii="Arial" w:hAnsi="Arial" w:cs="Arial"/>
          <w:bCs/>
          <w:sz w:val="24"/>
          <w:szCs w:val="24"/>
        </w:rPr>
      </w:pPr>
      <w:r>
        <w:rPr>
          <w:rFonts w:ascii="Arial" w:hAnsi="Arial" w:cs="Arial"/>
          <w:b/>
          <w:sz w:val="24"/>
          <w:szCs w:val="24"/>
        </w:rPr>
        <w:t>Note</w:t>
      </w:r>
      <w:r w:rsidRPr="001E3E65">
        <w:rPr>
          <w:rFonts w:ascii="Arial" w:hAnsi="Arial" w:cs="Arial"/>
          <w:bCs/>
          <w:sz w:val="24"/>
          <w:szCs w:val="24"/>
        </w:rPr>
        <w:t xml:space="preserve"> </w:t>
      </w:r>
      <w:r w:rsidRPr="00602499">
        <w:rPr>
          <w:rFonts w:ascii="Arial" w:hAnsi="Arial" w:cs="Arial"/>
          <w:bCs/>
          <w:sz w:val="24"/>
          <w:szCs w:val="24"/>
        </w:rPr>
        <w:t xml:space="preserve">the Directorate’s </w:t>
      </w:r>
      <w:r w:rsidRPr="001E3E65">
        <w:rPr>
          <w:rFonts w:ascii="Arial" w:hAnsi="Arial" w:cs="Arial"/>
          <w:bCs/>
          <w:sz w:val="24"/>
          <w:szCs w:val="24"/>
        </w:rPr>
        <w:t xml:space="preserve">financial performance </w:t>
      </w:r>
      <w:r w:rsidRPr="00602499">
        <w:rPr>
          <w:rFonts w:ascii="Arial" w:hAnsi="Arial" w:cs="Arial"/>
          <w:bCs/>
          <w:sz w:val="24"/>
          <w:szCs w:val="24"/>
        </w:rPr>
        <w:t xml:space="preserve">to </w:t>
      </w:r>
      <w:r w:rsidRPr="001E3E65">
        <w:rPr>
          <w:rFonts w:ascii="Arial" w:hAnsi="Arial" w:cs="Arial"/>
          <w:bCs/>
          <w:sz w:val="24"/>
          <w:szCs w:val="24"/>
        </w:rPr>
        <w:t>Month 0</w:t>
      </w:r>
      <w:r w:rsidR="00C366E0">
        <w:rPr>
          <w:rFonts w:ascii="Arial" w:hAnsi="Arial" w:cs="Arial"/>
          <w:bCs/>
          <w:sz w:val="24"/>
          <w:szCs w:val="24"/>
        </w:rPr>
        <w:t>8</w:t>
      </w:r>
      <w:r w:rsidRPr="001E3E65">
        <w:rPr>
          <w:rFonts w:ascii="Arial" w:hAnsi="Arial" w:cs="Arial"/>
          <w:bCs/>
          <w:sz w:val="24"/>
          <w:szCs w:val="24"/>
        </w:rPr>
        <w:t xml:space="preserve"> 2024/25.</w:t>
      </w:r>
    </w:p>
    <w:p w14:paraId="1C8A4B05" w14:textId="77777777" w:rsidR="006D5B3B" w:rsidRPr="00602499" w:rsidRDefault="006D5B3B" w:rsidP="006D5B3B">
      <w:pPr>
        <w:pStyle w:val="ListParagraph"/>
        <w:numPr>
          <w:ilvl w:val="0"/>
          <w:numId w:val="6"/>
        </w:numPr>
        <w:ind w:right="96"/>
        <w:rPr>
          <w:rFonts w:ascii="Arial" w:hAnsi="Arial" w:cs="Arial"/>
          <w:bCs/>
          <w:sz w:val="24"/>
          <w:szCs w:val="24"/>
        </w:rPr>
      </w:pPr>
      <w:r>
        <w:rPr>
          <w:rFonts w:ascii="Arial" w:hAnsi="Arial" w:cs="Arial"/>
          <w:b/>
          <w:sz w:val="24"/>
          <w:szCs w:val="24"/>
        </w:rPr>
        <w:t>Note</w:t>
      </w:r>
      <w:r w:rsidRPr="00602499">
        <w:rPr>
          <w:rFonts w:ascii="Arial" w:hAnsi="Arial" w:cs="Arial"/>
          <w:bCs/>
          <w:sz w:val="24"/>
          <w:szCs w:val="24"/>
        </w:rPr>
        <w:t xml:space="preserve"> the actions to ensure delivery of the required financial position</w:t>
      </w:r>
    </w:p>
    <w:p w14:paraId="006CBBD0" w14:textId="77777777" w:rsidR="006D5B3B" w:rsidRPr="00602499" w:rsidRDefault="006D5B3B" w:rsidP="006D5B3B">
      <w:pPr>
        <w:pStyle w:val="ListParagraph"/>
        <w:numPr>
          <w:ilvl w:val="0"/>
          <w:numId w:val="6"/>
        </w:numPr>
        <w:ind w:right="96"/>
        <w:rPr>
          <w:rFonts w:ascii="Arial" w:hAnsi="Arial" w:cs="Arial"/>
          <w:b/>
        </w:rPr>
      </w:pPr>
      <w:r>
        <w:rPr>
          <w:rFonts w:ascii="Arial" w:hAnsi="Arial" w:cs="Arial"/>
          <w:b/>
          <w:sz w:val="24"/>
          <w:szCs w:val="24"/>
        </w:rPr>
        <w:t xml:space="preserve">Note </w:t>
      </w:r>
      <w:r w:rsidRPr="00602499">
        <w:rPr>
          <w:rFonts w:ascii="Arial" w:hAnsi="Arial" w:cs="Arial"/>
          <w:bCs/>
          <w:sz w:val="24"/>
          <w:szCs w:val="24"/>
        </w:rPr>
        <w:t>the actions being taken to mitigate the financial risks</w:t>
      </w:r>
    </w:p>
    <w:p w14:paraId="6D29042C" w14:textId="77777777" w:rsidR="00C33A04" w:rsidRDefault="00C33A04" w:rsidP="00653AEC">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550FD8BA" w:rsidR="00F5324A" w:rsidRPr="00F5324A" w:rsidRDefault="00164CC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03F8F260" w:rsidR="00F5324A" w:rsidRPr="00F5324A" w:rsidRDefault="00C94E7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43EC05C3" w:rsidR="00F5324A" w:rsidRPr="00FA0CA9" w:rsidRDefault="0017650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4DD75C0" w:rsidR="00F5324A" w:rsidRPr="00FA0CA9" w:rsidRDefault="0017650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2395FBCB" w14:textId="77777777" w:rsidR="00F82BCB" w:rsidRPr="0066196D" w:rsidRDefault="00F82BCB" w:rsidP="00F82BCB">
            <w:pPr>
              <w:rPr>
                <w:rFonts w:ascii="Arial" w:hAnsi="Arial" w:cs="Arial"/>
                <w:b/>
                <w:sz w:val="24"/>
                <w:szCs w:val="24"/>
              </w:rPr>
            </w:pPr>
            <w:r w:rsidRPr="0066196D">
              <w:rPr>
                <w:rFonts w:ascii="Arial" w:hAnsi="Arial" w:cs="Arial"/>
                <w:sz w:val="24"/>
                <w:szCs w:val="24"/>
              </w:rPr>
              <w:t>Financial Governance supports quality, safety and patient experience.</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lastRenderedPageBreak/>
              <w:t>Financial Implications</w:t>
            </w:r>
          </w:p>
        </w:tc>
      </w:tr>
      <w:tr w:rsidR="00F5324A" w:rsidRPr="00034194" w14:paraId="6D290487" w14:textId="77777777" w:rsidTr="00C95B3C">
        <w:tc>
          <w:tcPr>
            <w:tcW w:w="9245" w:type="dxa"/>
            <w:gridSpan w:val="4"/>
          </w:tcPr>
          <w:p w14:paraId="6D290485" w14:textId="20732291" w:rsidR="00653AEC" w:rsidRPr="00B92460" w:rsidRDefault="00A724D1" w:rsidP="00653AEC">
            <w:pPr>
              <w:ind w:right="96"/>
              <w:rPr>
                <w:rFonts w:ascii="Arial" w:hAnsi="Arial" w:cs="Arial"/>
                <w:sz w:val="24"/>
                <w:szCs w:val="24"/>
              </w:rPr>
            </w:pPr>
            <w:r w:rsidRPr="00B92460">
              <w:rPr>
                <w:rFonts w:ascii="Arial" w:hAnsi="Arial" w:cs="Arial"/>
                <w:sz w:val="24"/>
                <w:szCs w:val="24"/>
              </w:rPr>
              <w:t xml:space="preserve">The Directorate is anticipating a breakeven position on capital and forecasting </w:t>
            </w:r>
            <w:r w:rsidR="00B92460" w:rsidRPr="00B92460">
              <w:rPr>
                <w:rFonts w:ascii="Arial" w:hAnsi="Arial" w:cs="Arial"/>
                <w:sz w:val="24"/>
                <w:szCs w:val="24"/>
              </w:rPr>
              <w:t xml:space="preserve">at least the required underspend on revenue </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63FD372E" w:rsidR="00653AEC" w:rsidRPr="00B92460" w:rsidRDefault="006D7603" w:rsidP="00653AEC">
            <w:pPr>
              <w:ind w:right="96"/>
              <w:rPr>
                <w:rFonts w:ascii="Arial" w:hAnsi="Arial" w:cs="Arial"/>
                <w:sz w:val="24"/>
                <w:szCs w:val="24"/>
              </w:rPr>
            </w:pPr>
            <w:r w:rsidRPr="00B92460">
              <w:rPr>
                <w:rFonts w:ascii="Arial" w:hAnsi="Arial" w:cs="Arial"/>
                <w:sz w:val="24"/>
                <w:szCs w:val="24"/>
              </w:rPr>
              <w:t>No implications</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8F" w14:textId="3251256C" w:rsidR="00653AEC" w:rsidRPr="00B92460" w:rsidRDefault="006D7603" w:rsidP="00653AEC">
            <w:pPr>
              <w:ind w:right="96"/>
              <w:rPr>
                <w:rFonts w:ascii="Arial" w:hAnsi="Arial" w:cs="Arial"/>
                <w:sz w:val="24"/>
                <w:szCs w:val="24"/>
              </w:rPr>
            </w:pPr>
            <w:r w:rsidRPr="00B92460">
              <w:rPr>
                <w:rFonts w:ascii="Arial" w:hAnsi="Arial" w:cs="Arial"/>
                <w:sz w:val="24"/>
                <w:szCs w:val="24"/>
              </w:rPr>
              <w:t>No implications</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4" w14:textId="7E46E72C" w:rsidR="00653AEC" w:rsidRPr="000147E0" w:rsidRDefault="000147E0" w:rsidP="00653AEC">
            <w:pPr>
              <w:ind w:right="96"/>
              <w:rPr>
                <w:rFonts w:ascii="Arial" w:hAnsi="Arial" w:cs="Arial"/>
                <w:sz w:val="24"/>
                <w:szCs w:val="24"/>
              </w:rPr>
            </w:pPr>
            <w:r w:rsidRPr="000147E0">
              <w:rPr>
                <w:rFonts w:ascii="Arial" w:hAnsi="Arial" w:cs="Arial"/>
                <w:sz w:val="24"/>
                <w:szCs w:val="24"/>
              </w:rPr>
              <w:t>No implications</w:t>
            </w: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F4CA8F5" w14:textId="5BC1E812" w:rsidR="000A1290" w:rsidRPr="0066196D" w:rsidRDefault="000A1290" w:rsidP="000A1290">
            <w:pPr>
              <w:ind w:right="57"/>
              <w:rPr>
                <w:rFonts w:ascii="Arial" w:hAnsi="Arial" w:cs="Arial"/>
                <w:sz w:val="24"/>
                <w:szCs w:val="24"/>
              </w:rPr>
            </w:pPr>
            <w:r w:rsidRPr="0066196D">
              <w:rPr>
                <w:rFonts w:ascii="Arial" w:hAnsi="Arial" w:cs="Arial"/>
                <w:sz w:val="24"/>
                <w:szCs w:val="24"/>
              </w:rPr>
              <w:t xml:space="preserve">Updates on the financial position </w:t>
            </w:r>
            <w:r>
              <w:rPr>
                <w:rFonts w:ascii="Arial" w:hAnsi="Arial" w:cs="Arial"/>
                <w:sz w:val="24"/>
                <w:szCs w:val="24"/>
              </w:rPr>
              <w:t xml:space="preserve">will be </w:t>
            </w:r>
            <w:r w:rsidRPr="0066196D">
              <w:rPr>
                <w:rFonts w:ascii="Arial" w:hAnsi="Arial" w:cs="Arial"/>
                <w:sz w:val="24"/>
                <w:szCs w:val="24"/>
              </w:rPr>
              <w:t>provided at every meeting</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C" w14:textId="23C12B8C" w:rsidR="00653AEC" w:rsidRPr="000A1290" w:rsidRDefault="000A1290" w:rsidP="00653AEC">
            <w:pPr>
              <w:ind w:right="96"/>
              <w:rPr>
                <w:rFonts w:ascii="Arial" w:hAnsi="Arial" w:cs="Arial"/>
                <w:sz w:val="24"/>
                <w:szCs w:val="24"/>
              </w:rPr>
            </w:pPr>
            <w:r w:rsidRPr="000A1290">
              <w:rPr>
                <w:rFonts w:ascii="Arial" w:hAnsi="Arial" w:cs="Arial"/>
                <w:sz w:val="24"/>
                <w:szCs w:val="24"/>
              </w:rPr>
              <w:t>None</w:t>
            </w:r>
          </w:p>
          <w:p w14:paraId="6D29049D" w14:textId="77777777" w:rsidR="00653AEC" w:rsidRPr="00FA0CA9" w:rsidRDefault="00653AEC" w:rsidP="00653AEC">
            <w:pPr>
              <w:ind w:right="96"/>
              <w:rPr>
                <w:rFonts w:ascii="Arial" w:hAnsi="Arial" w:cs="Arial"/>
                <w:color w:val="FF0000"/>
                <w:sz w:val="24"/>
                <w:szCs w:val="24"/>
              </w:rPr>
            </w:pP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F5DA1B" w14:textId="77777777" w:rsidR="001C0B9E" w:rsidRDefault="001C0B9E" w:rsidP="00C107F2">
      <w:pPr>
        <w:spacing w:after="0" w:line="240" w:lineRule="auto"/>
      </w:pPr>
      <w:r>
        <w:separator/>
      </w:r>
    </w:p>
  </w:endnote>
  <w:endnote w:type="continuationSeparator" w:id="0">
    <w:p w14:paraId="18B71330" w14:textId="77777777" w:rsidR="001C0B9E" w:rsidRDefault="001C0B9E" w:rsidP="00C107F2">
      <w:pPr>
        <w:spacing w:after="0" w:line="240" w:lineRule="auto"/>
      </w:pPr>
      <w:r>
        <w:continuationSeparator/>
      </w:r>
    </w:p>
  </w:endnote>
  <w:endnote w:type="continuationNotice" w:id="1">
    <w:p w14:paraId="23DB581D" w14:textId="77777777" w:rsidR="001C0B9E" w:rsidRDefault="001C0B9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E1F497" w14:textId="77777777" w:rsidR="00131209" w:rsidRDefault="001312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60CCE7" w14:textId="7D7E1358" w:rsidR="00131209" w:rsidRDefault="00131209">
    <w:pPr>
      <w:pStyle w:val="Footer"/>
    </w:pPr>
    <w:r w:rsidRPr="00767E3E">
      <w:rPr>
        <w:noProof/>
        <w:lang w:eastAsia="en-GB"/>
      </w:rPr>
      <w:drawing>
        <wp:anchor distT="0" distB="0" distL="114300" distR="114300" simplePos="0" relativeHeight="251660288" behindDoc="1" locked="0" layoutInCell="1" allowOverlap="1" wp14:anchorId="68B91D50" wp14:editId="7E2D4D2C">
          <wp:simplePos x="0" y="0"/>
          <wp:positionH relativeFrom="margin">
            <wp:align>left</wp:align>
          </wp:positionH>
          <wp:positionV relativeFrom="paragraph">
            <wp:posOffset>169545</wp:posOffset>
          </wp:positionV>
          <wp:extent cx="1257300" cy="383540"/>
          <wp:effectExtent l="0" t="0" r="0" b="0"/>
          <wp:wrapTight wrapText="bothSides">
            <wp:wrapPolygon edited="0">
              <wp:start x="0" y="0"/>
              <wp:lineTo x="0" y="20384"/>
              <wp:lineTo x="21273" y="20384"/>
              <wp:lineTo x="21273"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57300" cy="38354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1525168869"/>
        <w:docPartObj>
          <w:docPartGallery w:val="Page Numbers (Bottom of Page)"/>
          <w:docPartUnique/>
        </w:docPartObj>
      </w:sdtPr>
      <w:sdtContent>
        <w:sdt>
          <w:sdtPr>
            <w:id w:val="-1705238520"/>
            <w:docPartObj>
              <w:docPartGallery w:val="Page Numbers (Top of Page)"/>
              <w:docPartUnique/>
            </w:docPartObj>
          </w:sdtPr>
          <w:sdtContent>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sdtContent>
        </w:sdt>
      </w:sdtContent>
    </w:sdt>
  </w:p>
  <w:p w14:paraId="6D2904A9" w14:textId="55C7C101" w:rsidR="003324CB" w:rsidRDefault="00131209" w:rsidP="002B7C9A">
    <w:pPr>
      <w:pStyle w:val="Footer"/>
      <w:jc w:val="right"/>
    </w:pPr>
    <w:r>
      <w:t>Data, Digital Research and Innovation Committee – 16</w:t>
    </w:r>
    <w:r w:rsidRPr="00131209">
      <w:rPr>
        <w:vertAlign w:val="superscript"/>
      </w:rPr>
      <w:t>th</w:t>
    </w:r>
    <w:r>
      <w:t xml:space="preserve"> January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3ED556" w14:textId="77777777" w:rsidR="00131209" w:rsidRDefault="001312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6D6311" w14:textId="77777777" w:rsidR="001C0B9E" w:rsidRDefault="001C0B9E" w:rsidP="00C107F2">
      <w:pPr>
        <w:spacing w:after="0" w:line="240" w:lineRule="auto"/>
      </w:pPr>
      <w:r>
        <w:separator/>
      </w:r>
    </w:p>
  </w:footnote>
  <w:footnote w:type="continuationSeparator" w:id="0">
    <w:p w14:paraId="2504FA22" w14:textId="77777777" w:rsidR="001C0B9E" w:rsidRDefault="001C0B9E" w:rsidP="00C107F2">
      <w:pPr>
        <w:spacing w:after="0" w:line="240" w:lineRule="auto"/>
      </w:pPr>
      <w:r>
        <w:continuationSeparator/>
      </w:r>
    </w:p>
  </w:footnote>
  <w:footnote w:type="continuationNotice" w:id="1">
    <w:p w14:paraId="5A8A054E" w14:textId="77777777" w:rsidR="001C0B9E" w:rsidRDefault="001C0B9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D7923" w14:textId="77777777" w:rsidR="00131209" w:rsidRDefault="001312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C9708" w14:textId="77777777" w:rsidR="00131209" w:rsidRDefault="001312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4282DB4"/>
    <w:multiLevelType w:val="hybridMultilevel"/>
    <w:tmpl w:val="396649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E609B4"/>
    <w:multiLevelType w:val="hybridMultilevel"/>
    <w:tmpl w:val="D7AC65C4"/>
    <w:lvl w:ilvl="0" w:tplc="08090003">
      <w:start w:val="1"/>
      <w:numFmt w:val="bullet"/>
      <w:lvlText w:val="o"/>
      <w:lvlJc w:val="left"/>
      <w:pPr>
        <w:ind w:left="786" w:hanging="360"/>
      </w:pPr>
      <w:rPr>
        <w:rFonts w:ascii="Courier New" w:hAnsi="Courier New" w:cs="Courier New"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C1D06E0"/>
    <w:multiLevelType w:val="multilevel"/>
    <w:tmpl w:val="CE6ED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1115D1"/>
    <w:multiLevelType w:val="multilevel"/>
    <w:tmpl w:val="2B885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2AD2A14"/>
    <w:multiLevelType w:val="multilevel"/>
    <w:tmpl w:val="FE186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4D9475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D7B1B5F"/>
    <w:multiLevelType w:val="hybridMultilevel"/>
    <w:tmpl w:val="A7445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5"/>
  </w:num>
  <w:num w:numId="5">
    <w:abstractNumId w:val="2"/>
  </w:num>
  <w:num w:numId="6">
    <w:abstractNumId w:val="14"/>
  </w:num>
  <w:num w:numId="7">
    <w:abstractNumId w:val="16"/>
  </w:num>
  <w:num w:numId="8">
    <w:abstractNumId w:val="9"/>
  </w:num>
  <w:num w:numId="9">
    <w:abstractNumId w:val="11"/>
  </w:num>
  <w:num w:numId="10">
    <w:abstractNumId w:val="13"/>
  </w:num>
  <w:num w:numId="11">
    <w:abstractNumId w:val="12"/>
  </w:num>
  <w:num w:numId="12">
    <w:abstractNumId w:val="8"/>
  </w:num>
  <w:num w:numId="13">
    <w:abstractNumId w:val="10"/>
  </w:num>
  <w:num w:numId="14">
    <w:abstractNumId w:val="4"/>
  </w:num>
  <w:num w:numId="15">
    <w:abstractNumId w:val="3"/>
  </w:num>
  <w:num w:numId="16">
    <w:abstractNumId w:val="15"/>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70"/>
    <w:rsid w:val="00003CA6"/>
    <w:rsid w:val="000109B7"/>
    <w:rsid w:val="000123F4"/>
    <w:rsid w:val="00013248"/>
    <w:rsid w:val="000147E0"/>
    <w:rsid w:val="00017F33"/>
    <w:rsid w:val="00021C60"/>
    <w:rsid w:val="00025D7A"/>
    <w:rsid w:val="000325BC"/>
    <w:rsid w:val="00033E36"/>
    <w:rsid w:val="00034194"/>
    <w:rsid w:val="00035068"/>
    <w:rsid w:val="0004371D"/>
    <w:rsid w:val="00044172"/>
    <w:rsid w:val="00047129"/>
    <w:rsid w:val="00055C2A"/>
    <w:rsid w:val="0006170F"/>
    <w:rsid w:val="00070570"/>
    <w:rsid w:val="000712A2"/>
    <w:rsid w:val="00083FC0"/>
    <w:rsid w:val="000922E1"/>
    <w:rsid w:val="000A1290"/>
    <w:rsid w:val="000A2527"/>
    <w:rsid w:val="000A25F9"/>
    <w:rsid w:val="000A39B6"/>
    <w:rsid w:val="000A5324"/>
    <w:rsid w:val="000B018E"/>
    <w:rsid w:val="000C5D43"/>
    <w:rsid w:val="000E4DC1"/>
    <w:rsid w:val="000E5092"/>
    <w:rsid w:val="000E60E5"/>
    <w:rsid w:val="000E64D9"/>
    <w:rsid w:val="000F361B"/>
    <w:rsid w:val="000F4D74"/>
    <w:rsid w:val="000F5B98"/>
    <w:rsid w:val="000F6A5F"/>
    <w:rsid w:val="000F6BF3"/>
    <w:rsid w:val="000F6F5A"/>
    <w:rsid w:val="00103BB0"/>
    <w:rsid w:val="00107447"/>
    <w:rsid w:val="00112DEC"/>
    <w:rsid w:val="001148C8"/>
    <w:rsid w:val="001200DB"/>
    <w:rsid w:val="00123F31"/>
    <w:rsid w:val="00127FD5"/>
    <w:rsid w:val="00131209"/>
    <w:rsid w:val="00132B69"/>
    <w:rsid w:val="00133EA1"/>
    <w:rsid w:val="00136056"/>
    <w:rsid w:val="001438B4"/>
    <w:rsid w:val="0014482F"/>
    <w:rsid w:val="001454ED"/>
    <w:rsid w:val="001504C5"/>
    <w:rsid w:val="001524CC"/>
    <w:rsid w:val="0016096B"/>
    <w:rsid w:val="00163CB7"/>
    <w:rsid w:val="00164CC1"/>
    <w:rsid w:val="00176502"/>
    <w:rsid w:val="00183941"/>
    <w:rsid w:val="00190203"/>
    <w:rsid w:val="00191F87"/>
    <w:rsid w:val="001926D0"/>
    <w:rsid w:val="00192E00"/>
    <w:rsid w:val="00197D41"/>
    <w:rsid w:val="001A0B44"/>
    <w:rsid w:val="001A42B5"/>
    <w:rsid w:val="001B03C3"/>
    <w:rsid w:val="001B1134"/>
    <w:rsid w:val="001B1E72"/>
    <w:rsid w:val="001C0B9E"/>
    <w:rsid w:val="001C5F34"/>
    <w:rsid w:val="001D65B4"/>
    <w:rsid w:val="001E0F2C"/>
    <w:rsid w:val="001E3E65"/>
    <w:rsid w:val="001E6FD4"/>
    <w:rsid w:val="001F0969"/>
    <w:rsid w:val="001F231F"/>
    <w:rsid w:val="001F4E4A"/>
    <w:rsid w:val="001F7D00"/>
    <w:rsid w:val="0020539A"/>
    <w:rsid w:val="00207656"/>
    <w:rsid w:val="002118FA"/>
    <w:rsid w:val="002165E2"/>
    <w:rsid w:val="00221044"/>
    <w:rsid w:val="002218A2"/>
    <w:rsid w:val="00226E79"/>
    <w:rsid w:val="00230002"/>
    <w:rsid w:val="00231676"/>
    <w:rsid w:val="00232500"/>
    <w:rsid w:val="00233330"/>
    <w:rsid w:val="00233F1E"/>
    <w:rsid w:val="00234ABB"/>
    <w:rsid w:val="002364E0"/>
    <w:rsid w:val="00241662"/>
    <w:rsid w:val="00242A27"/>
    <w:rsid w:val="0025282F"/>
    <w:rsid w:val="0026724A"/>
    <w:rsid w:val="002673AB"/>
    <w:rsid w:val="00267B9F"/>
    <w:rsid w:val="00272A76"/>
    <w:rsid w:val="00274418"/>
    <w:rsid w:val="00277B91"/>
    <w:rsid w:val="00286FB3"/>
    <w:rsid w:val="0029150C"/>
    <w:rsid w:val="002950FF"/>
    <w:rsid w:val="002952B6"/>
    <w:rsid w:val="00296CD9"/>
    <w:rsid w:val="002A206F"/>
    <w:rsid w:val="002A673C"/>
    <w:rsid w:val="002B1DE3"/>
    <w:rsid w:val="002B7C9A"/>
    <w:rsid w:val="002C058C"/>
    <w:rsid w:val="002C29D9"/>
    <w:rsid w:val="002C3DD6"/>
    <w:rsid w:val="002C51B4"/>
    <w:rsid w:val="002C6669"/>
    <w:rsid w:val="002D2337"/>
    <w:rsid w:val="002E17CF"/>
    <w:rsid w:val="002E2086"/>
    <w:rsid w:val="002E40B3"/>
    <w:rsid w:val="002E44ED"/>
    <w:rsid w:val="002E6A96"/>
    <w:rsid w:val="002F112C"/>
    <w:rsid w:val="002F1F60"/>
    <w:rsid w:val="002F771E"/>
    <w:rsid w:val="003106CB"/>
    <w:rsid w:val="003118C2"/>
    <w:rsid w:val="0032302F"/>
    <w:rsid w:val="00323D46"/>
    <w:rsid w:val="0032747D"/>
    <w:rsid w:val="00330CFD"/>
    <w:rsid w:val="003324CB"/>
    <w:rsid w:val="003362E9"/>
    <w:rsid w:val="003418AA"/>
    <w:rsid w:val="00347BB5"/>
    <w:rsid w:val="00357581"/>
    <w:rsid w:val="00360E6E"/>
    <w:rsid w:val="00364168"/>
    <w:rsid w:val="0036443F"/>
    <w:rsid w:val="00364624"/>
    <w:rsid w:val="00366B3C"/>
    <w:rsid w:val="00367759"/>
    <w:rsid w:val="00377702"/>
    <w:rsid w:val="00393BC8"/>
    <w:rsid w:val="003A024A"/>
    <w:rsid w:val="003A200D"/>
    <w:rsid w:val="003A23F4"/>
    <w:rsid w:val="003A5067"/>
    <w:rsid w:val="003B040A"/>
    <w:rsid w:val="003B0BC3"/>
    <w:rsid w:val="003B48EE"/>
    <w:rsid w:val="003B5A06"/>
    <w:rsid w:val="003B6ACF"/>
    <w:rsid w:val="003C0FF8"/>
    <w:rsid w:val="003C45A6"/>
    <w:rsid w:val="003E3790"/>
    <w:rsid w:val="003E3B0C"/>
    <w:rsid w:val="003E3B8D"/>
    <w:rsid w:val="003E730F"/>
    <w:rsid w:val="003F65D9"/>
    <w:rsid w:val="00402928"/>
    <w:rsid w:val="00403A6B"/>
    <w:rsid w:val="004042BF"/>
    <w:rsid w:val="004056FE"/>
    <w:rsid w:val="00410BD2"/>
    <w:rsid w:val="00411FF4"/>
    <w:rsid w:val="00414894"/>
    <w:rsid w:val="00417172"/>
    <w:rsid w:val="00421ADA"/>
    <w:rsid w:val="00422870"/>
    <w:rsid w:val="00423640"/>
    <w:rsid w:val="00441135"/>
    <w:rsid w:val="00447ED8"/>
    <w:rsid w:val="00452AF2"/>
    <w:rsid w:val="00460380"/>
    <w:rsid w:val="00460C9F"/>
    <w:rsid w:val="00461835"/>
    <w:rsid w:val="00470BEA"/>
    <w:rsid w:val="0047325C"/>
    <w:rsid w:val="00475DCC"/>
    <w:rsid w:val="00483F55"/>
    <w:rsid w:val="004853E6"/>
    <w:rsid w:val="00485725"/>
    <w:rsid w:val="00486E5F"/>
    <w:rsid w:val="00491A4B"/>
    <w:rsid w:val="00491CD5"/>
    <w:rsid w:val="004948AB"/>
    <w:rsid w:val="00497802"/>
    <w:rsid w:val="004A1C81"/>
    <w:rsid w:val="004A7819"/>
    <w:rsid w:val="004B5FDE"/>
    <w:rsid w:val="004C603E"/>
    <w:rsid w:val="004C7040"/>
    <w:rsid w:val="004D7F26"/>
    <w:rsid w:val="004E1195"/>
    <w:rsid w:val="004E4733"/>
    <w:rsid w:val="004F0E09"/>
    <w:rsid w:val="004F2A52"/>
    <w:rsid w:val="004F3B24"/>
    <w:rsid w:val="004F5B05"/>
    <w:rsid w:val="004F65D0"/>
    <w:rsid w:val="004F691F"/>
    <w:rsid w:val="00502808"/>
    <w:rsid w:val="0050598B"/>
    <w:rsid w:val="0050601B"/>
    <w:rsid w:val="00517C43"/>
    <w:rsid w:val="005203CC"/>
    <w:rsid w:val="0052132E"/>
    <w:rsid w:val="0052297E"/>
    <w:rsid w:val="0053150E"/>
    <w:rsid w:val="00535676"/>
    <w:rsid w:val="005528FB"/>
    <w:rsid w:val="00553658"/>
    <w:rsid w:val="00563E26"/>
    <w:rsid w:val="00566974"/>
    <w:rsid w:val="0056727D"/>
    <w:rsid w:val="005707C2"/>
    <w:rsid w:val="0057109E"/>
    <w:rsid w:val="00580B3D"/>
    <w:rsid w:val="00585277"/>
    <w:rsid w:val="00590EA0"/>
    <w:rsid w:val="00593E67"/>
    <w:rsid w:val="005A1C77"/>
    <w:rsid w:val="005A4B24"/>
    <w:rsid w:val="005A6CF5"/>
    <w:rsid w:val="005B26C9"/>
    <w:rsid w:val="005B5219"/>
    <w:rsid w:val="005B6EEF"/>
    <w:rsid w:val="005C0D8E"/>
    <w:rsid w:val="005D1204"/>
    <w:rsid w:val="005D1652"/>
    <w:rsid w:val="005E6941"/>
    <w:rsid w:val="005F11EC"/>
    <w:rsid w:val="005F1A0A"/>
    <w:rsid w:val="005F7B89"/>
    <w:rsid w:val="00602499"/>
    <w:rsid w:val="00604FD8"/>
    <w:rsid w:val="00605A82"/>
    <w:rsid w:val="00607C6D"/>
    <w:rsid w:val="00610373"/>
    <w:rsid w:val="006154E3"/>
    <w:rsid w:val="0061561A"/>
    <w:rsid w:val="00620FF8"/>
    <w:rsid w:val="00635548"/>
    <w:rsid w:val="00637ABB"/>
    <w:rsid w:val="00643A14"/>
    <w:rsid w:val="00645E12"/>
    <w:rsid w:val="0064669A"/>
    <w:rsid w:val="006531A2"/>
    <w:rsid w:val="00653AEC"/>
    <w:rsid w:val="00655190"/>
    <w:rsid w:val="00657CEB"/>
    <w:rsid w:val="00660A74"/>
    <w:rsid w:val="00662218"/>
    <w:rsid w:val="0067441B"/>
    <w:rsid w:val="00681543"/>
    <w:rsid w:val="00683C00"/>
    <w:rsid w:val="00685AE0"/>
    <w:rsid w:val="00686174"/>
    <w:rsid w:val="00686BDA"/>
    <w:rsid w:val="006872CB"/>
    <w:rsid w:val="00687802"/>
    <w:rsid w:val="006A291D"/>
    <w:rsid w:val="006A5726"/>
    <w:rsid w:val="006B025D"/>
    <w:rsid w:val="006B02D7"/>
    <w:rsid w:val="006B32E0"/>
    <w:rsid w:val="006B485A"/>
    <w:rsid w:val="006C351D"/>
    <w:rsid w:val="006D1998"/>
    <w:rsid w:val="006D249B"/>
    <w:rsid w:val="006D5B3B"/>
    <w:rsid w:val="006D5FE4"/>
    <w:rsid w:val="006D6525"/>
    <w:rsid w:val="006D7603"/>
    <w:rsid w:val="006E51DC"/>
    <w:rsid w:val="006F0337"/>
    <w:rsid w:val="006F0EE9"/>
    <w:rsid w:val="006F5A61"/>
    <w:rsid w:val="006F5E2D"/>
    <w:rsid w:val="006F7A3D"/>
    <w:rsid w:val="00703D77"/>
    <w:rsid w:val="007041CA"/>
    <w:rsid w:val="00711095"/>
    <w:rsid w:val="007156DC"/>
    <w:rsid w:val="0072299A"/>
    <w:rsid w:val="0072604C"/>
    <w:rsid w:val="00735515"/>
    <w:rsid w:val="00744860"/>
    <w:rsid w:val="00747BCF"/>
    <w:rsid w:val="00753E8F"/>
    <w:rsid w:val="007574C7"/>
    <w:rsid w:val="0075797F"/>
    <w:rsid w:val="00762BBE"/>
    <w:rsid w:val="00762CAE"/>
    <w:rsid w:val="00765A2B"/>
    <w:rsid w:val="00767E3E"/>
    <w:rsid w:val="007702BD"/>
    <w:rsid w:val="00770596"/>
    <w:rsid w:val="00772A66"/>
    <w:rsid w:val="007A2054"/>
    <w:rsid w:val="007A286D"/>
    <w:rsid w:val="007B0E21"/>
    <w:rsid w:val="007B2DC4"/>
    <w:rsid w:val="007C30DA"/>
    <w:rsid w:val="007D0519"/>
    <w:rsid w:val="007D0A5B"/>
    <w:rsid w:val="007D152F"/>
    <w:rsid w:val="007D2C13"/>
    <w:rsid w:val="007D3487"/>
    <w:rsid w:val="007E13FE"/>
    <w:rsid w:val="007E61DB"/>
    <w:rsid w:val="007F0790"/>
    <w:rsid w:val="007F0D53"/>
    <w:rsid w:val="007F436D"/>
    <w:rsid w:val="00800BB7"/>
    <w:rsid w:val="00804FC6"/>
    <w:rsid w:val="0080705F"/>
    <w:rsid w:val="00814C8E"/>
    <w:rsid w:val="0081741D"/>
    <w:rsid w:val="00821199"/>
    <w:rsid w:val="008220E2"/>
    <w:rsid w:val="0082732E"/>
    <w:rsid w:val="00827F43"/>
    <w:rsid w:val="008342AB"/>
    <w:rsid w:val="0083521D"/>
    <w:rsid w:val="0083521F"/>
    <w:rsid w:val="00846390"/>
    <w:rsid w:val="00856B53"/>
    <w:rsid w:val="00862B57"/>
    <w:rsid w:val="008803D9"/>
    <w:rsid w:val="00880B20"/>
    <w:rsid w:val="008813F1"/>
    <w:rsid w:val="008830D4"/>
    <w:rsid w:val="00887E4F"/>
    <w:rsid w:val="00893C36"/>
    <w:rsid w:val="00896B03"/>
    <w:rsid w:val="008A4FB5"/>
    <w:rsid w:val="008A75F4"/>
    <w:rsid w:val="008B0908"/>
    <w:rsid w:val="008B1554"/>
    <w:rsid w:val="008C15D9"/>
    <w:rsid w:val="008C797F"/>
    <w:rsid w:val="008D0747"/>
    <w:rsid w:val="008D081D"/>
    <w:rsid w:val="008D1D00"/>
    <w:rsid w:val="008D6453"/>
    <w:rsid w:val="008E4393"/>
    <w:rsid w:val="008F16B7"/>
    <w:rsid w:val="008F67CE"/>
    <w:rsid w:val="009016D9"/>
    <w:rsid w:val="00904998"/>
    <w:rsid w:val="00905009"/>
    <w:rsid w:val="009112DC"/>
    <w:rsid w:val="0091698F"/>
    <w:rsid w:val="00917DAB"/>
    <w:rsid w:val="00921714"/>
    <w:rsid w:val="009277E7"/>
    <w:rsid w:val="00933E6B"/>
    <w:rsid w:val="0094214A"/>
    <w:rsid w:val="009475E1"/>
    <w:rsid w:val="00952C59"/>
    <w:rsid w:val="00954F2F"/>
    <w:rsid w:val="009552CC"/>
    <w:rsid w:val="0095610D"/>
    <w:rsid w:val="00956A86"/>
    <w:rsid w:val="00960E73"/>
    <w:rsid w:val="0096103A"/>
    <w:rsid w:val="009647F4"/>
    <w:rsid w:val="009657D6"/>
    <w:rsid w:val="00965842"/>
    <w:rsid w:val="009673E6"/>
    <w:rsid w:val="00975C33"/>
    <w:rsid w:val="00980A65"/>
    <w:rsid w:val="009900F0"/>
    <w:rsid w:val="00991B60"/>
    <w:rsid w:val="00997553"/>
    <w:rsid w:val="009A3371"/>
    <w:rsid w:val="009A6B31"/>
    <w:rsid w:val="009A6C8E"/>
    <w:rsid w:val="009C26B2"/>
    <w:rsid w:val="009C7539"/>
    <w:rsid w:val="009D3C62"/>
    <w:rsid w:val="009E1796"/>
    <w:rsid w:val="009E1C57"/>
    <w:rsid w:val="009E31FB"/>
    <w:rsid w:val="009E754A"/>
    <w:rsid w:val="009E7AF7"/>
    <w:rsid w:val="009F329D"/>
    <w:rsid w:val="00A13D86"/>
    <w:rsid w:val="00A14503"/>
    <w:rsid w:val="00A209FB"/>
    <w:rsid w:val="00A2376B"/>
    <w:rsid w:val="00A237C7"/>
    <w:rsid w:val="00A41A62"/>
    <w:rsid w:val="00A42372"/>
    <w:rsid w:val="00A533A7"/>
    <w:rsid w:val="00A5569D"/>
    <w:rsid w:val="00A6451D"/>
    <w:rsid w:val="00A66D55"/>
    <w:rsid w:val="00A71DB7"/>
    <w:rsid w:val="00A724D1"/>
    <w:rsid w:val="00A73B16"/>
    <w:rsid w:val="00A81359"/>
    <w:rsid w:val="00A81991"/>
    <w:rsid w:val="00A86EA2"/>
    <w:rsid w:val="00A937DB"/>
    <w:rsid w:val="00AA1AEF"/>
    <w:rsid w:val="00AA1FAE"/>
    <w:rsid w:val="00AA3794"/>
    <w:rsid w:val="00AB413C"/>
    <w:rsid w:val="00AB755F"/>
    <w:rsid w:val="00AB7757"/>
    <w:rsid w:val="00AD064D"/>
    <w:rsid w:val="00AD2CA3"/>
    <w:rsid w:val="00AD5C9F"/>
    <w:rsid w:val="00AD6F91"/>
    <w:rsid w:val="00AD7DEF"/>
    <w:rsid w:val="00AE3CD2"/>
    <w:rsid w:val="00AE5914"/>
    <w:rsid w:val="00AE70A1"/>
    <w:rsid w:val="00B1050B"/>
    <w:rsid w:val="00B23AEE"/>
    <w:rsid w:val="00B35ECC"/>
    <w:rsid w:val="00B40D32"/>
    <w:rsid w:val="00B54215"/>
    <w:rsid w:val="00B54F46"/>
    <w:rsid w:val="00B65E2B"/>
    <w:rsid w:val="00B74485"/>
    <w:rsid w:val="00B834CE"/>
    <w:rsid w:val="00B85869"/>
    <w:rsid w:val="00B90B06"/>
    <w:rsid w:val="00B92460"/>
    <w:rsid w:val="00B94B44"/>
    <w:rsid w:val="00BA2507"/>
    <w:rsid w:val="00BA7754"/>
    <w:rsid w:val="00BB4390"/>
    <w:rsid w:val="00BB6EC7"/>
    <w:rsid w:val="00BC1509"/>
    <w:rsid w:val="00BC1D23"/>
    <w:rsid w:val="00BC241D"/>
    <w:rsid w:val="00BC331E"/>
    <w:rsid w:val="00BC452F"/>
    <w:rsid w:val="00BD247A"/>
    <w:rsid w:val="00BD2E7E"/>
    <w:rsid w:val="00BD5C33"/>
    <w:rsid w:val="00BD6374"/>
    <w:rsid w:val="00BF030F"/>
    <w:rsid w:val="00BF6B27"/>
    <w:rsid w:val="00BF7263"/>
    <w:rsid w:val="00BF7A22"/>
    <w:rsid w:val="00C07AAD"/>
    <w:rsid w:val="00C107F2"/>
    <w:rsid w:val="00C14D10"/>
    <w:rsid w:val="00C21CC0"/>
    <w:rsid w:val="00C21F59"/>
    <w:rsid w:val="00C26E0B"/>
    <w:rsid w:val="00C33A04"/>
    <w:rsid w:val="00C34175"/>
    <w:rsid w:val="00C342FE"/>
    <w:rsid w:val="00C366E0"/>
    <w:rsid w:val="00C41D28"/>
    <w:rsid w:val="00C43943"/>
    <w:rsid w:val="00C4795D"/>
    <w:rsid w:val="00C50430"/>
    <w:rsid w:val="00C5389C"/>
    <w:rsid w:val="00C87BA9"/>
    <w:rsid w:val="00C9389A"/>
    <w:rsid w:val="00C93BC6"/>
    <w:rsid w:val="00C94E70"/>
    <w:rsid w:val="00C95B3C"/>
    <w:rsid w:val="00CA0132"/>
    <w:rsid w:val="00CA0F77"/>
    <w:rsid w:val="00CA2565"/>
    <w:rsid w:val="00CA44E5"/>
    <w:rsid w:val="00CA6D65"/>
    <w:rsid w:val="00CB7312"/>
    <w:rsid w:val="00CC0EA5"/>
    <w:rsid w:val="00CC1037"/>
    <w:rsid w:val="00CD2B5B"/>
    <w:rsid w:val="00CD33A6"/>
    <w:rsid w:val="00CD35E1"/>
    <w:rsid w:val="00CD3AD7"/>
    <w:rsid w:val="00CD7AA5"/>
    <w:rsid w:val="00CE0618"/>
    <w:rsid w:val="00CE5E92"/>
    <w:rsid w:val="00CE63B4"/>
    <w:rsid w:val="00CE77BA"/>
    <w:rsid w:val="00CF19FF"/>
    <w:rsid w:val="00CF510B"/>
    <w:rsid w:val="00D02565"/>
    <w:rsid w:val="00D0337A"/>
    <w:rsid w:val="00D1248E"/>
    <w:rsid w:val="00D17961"/>
    <w:rsid w:val="00D30DD8"/>
    <w:rsid w:val="00D46480"/>
    <w:rsid w:val="00D50032"/>
    <w:rsid w:val="00D52687"/>
    <w:rsid w:val="00D63126"/>
    <w:rsid w:val="00D64D6C"/>
    <w:rsid w:val="00D67C7D"/>
    <w:rsid w:val="00D73D93"/>
    <w:rsid w:val="00D830FA"/>
    <w:rsid w:val="00D87EA0"/>
    <w:rsid w:val="00D90F21"/>
    <w:rsid w:val="00DA1B86"/>
    <w:rsid w:val="00DA3610"/>
    <w:rsid w:val="00DA6DF3"/>
    <w:rsid w:val="00DA76AD"/>
    <w:rsid w:val="00DB45D4"/>
    <w:rsid w:val="00DB589E"/>
    <w:rsid w:val="00DC0A28"/>
    <w:rsid w:val="00DD073C"/>
    <w:rsid w:val="00DD100A"/>
    <w:rsid w:val="00E10632"/>
    <w:rsid w:val="00E13457"/>
    <w:rsid w:val="00E20941"/>
    <w:rsid w:val="00E22FB7"/>
    <w:rsid w:val="00E242E5"/>
    <w:rsid w:val="00E43743"/>
    <w:rsid w:val="00E602F9"/>
    <w:rsid w:val="00E61722"/>
    <w:rsid w:val="00E61849"/>
    <w:rsid w:val="00E6667B"/>
    <w:rsid w:val="00E670B0"/>
    <w:rsid w:val="00E702DE"/>
    <w:rsid w:val="00E70551"/>
    <w:rsid w:val="00E71CEE"/>
    <w:rsid w:val="00E73597"/>
    <w:rsid w:val="00E83F2E"/>
    <w:rsid w:val="00E84178"/>
    <w:rsid w:val="00E84BE1"/>
    <w:rsid w:val="00E8667B"/>
    <w:rsid w:val="00E8757A"/>
    <w:rsid w:val="00E968A6"/>
    <w:rsid w:val="00EA4604"/>
    <w:rsid w:val="00EA4B51"/>
    <w:rsid w:val="00EA682E"/>
    <w:rsid w:val="00EB4AD4"/>
    <w:rsid w:val="00EC030B"/>
    <w:rsid w:val="00EC11DD"/>
    <w:rsid w:val="00ED16B9"/>
    <w:rsid w:val="00EF0415"/>
    <w:rsid w:val="00EF0C89"/>
    <w:rsid w:val="00EF0F40"/>
    <w:rsid w:val="00EF2553"/>
    <w:rsid w:val="00EF31AD"/>
    <w:rsid w:val="00EF4E8D"/>
    <w:rsid w:val="00EF56FE"/>
    <w:rsid w:val="00F05EFC"/>
    <w:rsid w:val="00F06AEC"/>
    <w:rsid w:val="00F06D6F"/>
    <w:rsid w:val="00F11CD2"/>
    <w:rsid w:val="00F14863"/>
    <w:rsid w:val="00F153DC"/>
    <w:rsid w:val="00F31FFD"/>
    <w:rsid w:val="00F361C8"/>
    <w:rsid w:val="00F41678"/>
    <w:rsid w:val="00F426D9"/>
    <w:rsid w:val="00F5082D"/>
    <w:rsid w:val="00F50D64"/>
    <w:rsid w:val="00F531BD"/>
    <w:rsid w:val="00F5324A"/>
    <w:rsid w:val="00F5531D"/>
    <w:rsid w:val="00F57042"/>
    <w:rsid w:val="00F57C68"/>
    <w:rsid w:val="00F61116"/>
    <w:rsid w:val="00F70714"/>
    <w:rsid w:val="00F71870"/>
    <w:rsid w:val="00F7216B"/>
    <w:rsid w:val="00F73798"/>
    <w:rsid w:val="00F754BA"/>
    <w:rsid w:val="00F77B14"/>
    <w:rsid w:val="00F80959"/>
    <w:rsid w:val="00F80B69"/>
    <w:rsid w:val="00F827C2"/>
    <w:rsid w:val="00F82BCB"/>
    <w:rsid w:val="00F8428E"/>
    <w:rsid w:val="00F84D6E"/>
    <w:rsid w:val="00FA0CA9"/>
    <w:rsid w:val="00FA1010"/>
    <w:rsid w:val="00FB0DC4"/>
    <w:rsid w:val="00FC1276"/>
    <w:rsid w:val="00FC6210"/>
    <w:rsid w:val="00FD1593"/>
    <w:rsid w:val="00FD36CB"/>
    <w:rsid w:val="00FD4C0B"/>
    <w:rsid w:val="00FD7194"/>
    <w:rsid w:val="00FE1296"/>
    <w:rsid w:val="00FE16FE"/>
    <w:rsid w:val="00FE1A51"/>
    <w:rsid w:val="00FF7471"/>
    <w:rsid w:val="10FEB160"/>
    <w:rsid w:val="2E10F67B"/>
    <w:rsid w:val="50A6D3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C79A9C25-CBDA-4FD0-BB7E-FA6FEBA4C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905009"/>
  </w:style>
  <w:style w:type="paragraph" w:styleId="BodyText">
    <w:name w:val="Body Text"/>
    <w:basedOn w:val="Normal"/>
    <w:link w:val="BodyTextChar"/>
    <w:uiPriority w:val="99"/>
    <w:unhideWhenUsed/>
    <w:rsid w:val="00635548"/>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635548"/>
    <w:rPr>
      <w:rFonts w:ascii="Times New Roman" w:eastAsia="Times New Roman" w:hAnsi="Times New Roman" w:cs="Times New Roman"/>
      <w:sz w:val="24"/>
      <w:szCs w:val="24"/>
    </w:rPr>
  </w:style>
  <w:style w:type="paragraph" w:customStyle="1" w:styleId="paragraph">
    <w:name w:val="paragraph"/>
    <w:basedOn w:val="Normal"/>
    <w:rsid w:val="0010744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07447"/>
  </w:style>
  <w:style w:type="character" w:customStyle="1" w:styleId="eop">
    <w:name w:val="eop"/>
    <w:basedOn w:val="DefaultParagraphFont"/>
    <w:rsid w:val="00107447"/>
  </w:style>
  <w:style w:type="paragraph" w:styleId="Revision">
    <w:name w:val="Revision"/>
    <w:hidden/>
    <w:uiPriority w:val="99"/>
    <w:semiHidden/>
    <w:rsid w:val="00CD3AD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3122">
      <w:bodyDiv w:val="1"/>
      <w:marLeft w:val="0"/>
      <w:marRight w:val="0"/>
      <w:marTop w:val="0"/>
      <w:marBottom w:val="0"/>
      <w:divBdr>
        <w:top w:val="none" w:sz="0" w:space="0" w:color="auto"/>
        <w:left w:val="none" w:sz="0" w:space="0" w:color="auto"/>
        <w:bottom w:val="none" w:sz="0" w:space="0" w:color="auto"/>
        <w:right w:val="none" w:sz="0" w:space="0" w:color="auto"/>
      </w:divBdr>
    </w:div>
    <w:div w:id="21366033">
      <w:bodyDiv w:val="1"/>
      <w:marLeft w:val="0"/>
      <w:marRight w:val="0"/>
      <w:marTop w:val="0"/>
      <w:marBottom w:val="0"/>
      <w:divBdr>
        <w:top w:val="none" w:sz="0" w:space="0" w:color="auto"/>
        <w:left w:val="none" w:sz="0" w:space="0" w:color="auto"/>
        <w:bottom w:val="none" w:sz="0" w:space="0" w:color="auto"/>
        <w:right w:val="none" w:sz="0" w:space="0" w:color="auto"/>
      </w:divBdr>
    </w:div>
    <w:div w:id="260840261">
      <w:bodyDiv w:val="1"/>
      <w:marLeft w:val="0"/>
      <w:marRight w:val="0"/>
      <w:marTop w:val="0"/>
      <w:marBottom w:val="0"/>
      <w:divBdr>
        <w:top w:val="none" w:sz="0" w:space="0" w:color="auto"/>
        <w:left w:val="none" w:sz="0" w:space="0" w:color="auto"/>
        <w:bottom w:val="none" w:sz="0" w:space="0" w:color="auto"/>
        <w:right w:val="none" w:sz="0" w:space="0" w:color="auto"/>
      </w:divBdr>
    </w:div>
    <w:div w:id="34290236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73381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71603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70603"/>
    <w:rsid w:val="00183FF0"/>
    <w:rsid w:val="001A0B44"/>
    <w:rsid w:val="002E7994"/>
    <w:rsid w:val="00425DB2"/>
    <w:rsid w:val="00454715"/>
    <w:rsid w:val="0045583A"/>
    <w:rsid w:val="004853E6"/>
    <w:rsid w:val="005048B0"/>
    <w:rsid w:val="0050601B"/>
    <w:rsid w:val="005C7831"/>
    <w:rsid w:val="006D249B"/>
    <w:rsid w:val="006F66DA"/>
    <w:rsid w:val="00733F66"/>
    <w:rsid w:val="007D20A4"/>
    <w:rsid w:val="00846390"/>
    <w:rsid w:val="00880B20"/>
    <w:rsid w:val="00885489"/>
    <w:rsid w:val="00886ECA"/>
    <w:rsid w:val="00956A86"/>
    <w:rsid w:val="00997553"/>
    <w:rsid w:val="009F2F93"/>
    <w:rsid w:val="009F62FD"/>
    <w:rsid w:val="00AD04F3"/>
    <w:rsid w:val="00AE5914"/>
    <w:rsid w:val="00AF33F6"/>
    <w:rsid w:val="00B84040"/>
    <w:rsid w:val="00BA69FC"/>
    <w:rsid w:val="00BB4390"/>
    <w:rsid w:val="00C50430"/>
    <w:rsid w:val="00C82471"/>
    <w:rsid w:val="00CA2565"/>
    <w:rsid w:val="00CC510F"/>
    <w:rsid w:val="00E61849"/>
    <w:rsid w:val="00EA285D"/>
    <w:rsid w:val="00EA4B51"/>
    <w:rsid w:val="00F34D84"/>
    <w:rsid w:val="00F950D6"/>
    <w:rsid w:val="00FE1296"/>
    <w:rsid w:val="00FE16FE"/>
    <w:rsid w:val="00FF74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73F6D5-99B2-4A1D-AF41-62C1611D2D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88808C9-97A8-4710-8444-373FA30AAD5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EACEDA6-53E0-4804-8ED2-2CEFFCD328D7}">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7</Pages>
  <Words>1670</Words>
  <Characters>9523</Characters>
  <Application>Microsoft Office Word</Application>
  <DocSecurity>0</DocSecurity>
  <Lines>79</Lines>
  <Paragraphs>22</Paragraphs>
  <ScaleCrop>false</ScaleCrop>
  <Company>ABM LHB</Company>
  <LinksUpToDate>false</LinksUpToDate>
  <CharactersWithSpaces>11171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129</cp:revision>
  <dcterms:created xsi:type="dcterms:W3CDTF">2024-12-16T16:05:00Z</dcterms:created>
  <dcterms:modified xsi:type="dcterms:W3CDTF">2025-01-09T16:28:00Z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ies>
</file>