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body>
    <w:p w:rsidRPr="00FA2364" w:rsidR="00AD064D" w:rsidP="00957603" w:rsidRDefault="0072604C" w14:paraId="6D2903DD" w14:textId="5DD74BD5">
      <w:pPr>
        <w:adjustRightInd w:val="0"/>
        <w:spacing w:before="100" w:beforeAutospacing="1" w:after="0" w:line="240" w:lineRule="auto"/>
        <w:jc w:val="both"/>
        <w:rPr>
          <w:rFonts w:ascii="Verdana" w:hAnsi="Verdana" w:eastAsia="Times New Roman" w:cs="Times New Roman"/>
          <w:sz w:val="24"/>
          <w:szCs w:val="24"/>
          <w:lang w:eastAsia="en-GB"/>
        </w:rPr>
      </w:pPr>
      <w:r w:rsidRPr="00FA2364">
        <w:rPr>
          <w:rFonts w:ascii="Verdana" w:hAnsi="Verdana"/>
          <w:noProof/>
          <w:lang w:eastAsia="en-GB"/>
        </w:rPr>
        <w:t xml:space="preserve"> </w:t>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sidR="00C107F2">
        <w:rPr>
          <w:rFonts w:ascii="Verdana" w:hAnsi="Verdana"/>
          <w:noProof/>
          <w:lang w:eastAsia="en-GB"/>
        </w:rPr>
        <w:tab/>
      </w:r>
      <w:r w:rsidRPr="00FA2364">
        <w:rPr>
          <w:rFonts w:ascii="Verdana" w:hAnsi="Verdana"/>
          <w:noProof/>
          <w:lang w:eastAsia="en-GB"/>
        </w:rPr>
        <w:t xml:space="preserve">   </w:t>
      </w:r>
    </w:p>
    <w:tbl>
      <w:tblPr>
        <w:tblStyle w:val="TableGrid"/>
        <w:tblW w:w="9498" w:type="dxa"/>
        <w:tblInd w:w="-289" w:type="dxa"/>
        <w:tblLayout w:type="fixed"/>
        <w:tblLook w:val="04A0" w:firstRow="1" w:lastRow="0" w:firstColumn="1" w:lastColumn="0" w:noHBand="0" w:noVBand="1"/>
      </w:tblPr>
      <w:tblGrid>
        <w:gridCol w:w="2836"/>
        <w:gridCol w:w="1843"/>
        <w:gridCol w:w="1701"/>
        <w:gridCol w:w="1559"/>
        <w:gridCol w:w="525"/>
        <w:gridCol w:w="1034"/>
      </w:tblGrid>
      <w:tr w:rsidRPr="00FA2364" w:rsidR="00657A44" w:rsidTr="058D92C4" w14:paraId="6D2903E2" w14:textId="77777777">
        <w:tc>
          <w:tcPr>
            <w:tcW w:w="2836" w:type="dxa"/>
            <w:tcMar/>
          </w:tcPr>
          <w:p w:rsidRPr="00FA2364" w:rsidR="00F5082D" w:rsidP="00FA0CA9" w:rsidRDefault="00F5082D" w14:paraId="6D2903DE" w14:textId="77777777">
            <w:pPr>
              <w:rPr>
                <w:rFonts w:ascii="Verdana" w:hAnsi="Verdana" w:cs="Arial"/>
                <w:b/>
                <w:sz w:val="24"/>
                <w:szCs w:val="24"/>
              </w:rPr>
            </w:pPr>
            <w:r w:rsidRPr="00FA2364">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1-22T00:00:00Z">
              <w:dateFormat w:val="dd MMMM yyyy"/>
              <w:lid w:val="en-GB"/>
              <w:storeMappedDataAs w:val="dateTime"/>
              <w:calendar w:val="gregorian"/>
            </w:date>
          </w:sdtPr>
          <w:sdtContent>
            <w:tc>
              <w:tcPr>
                <w:tcW w:w="3544" w:type="dxa"/>
                <w:gridSpan w:val="2"/>
                <w:tcMar/>
              </w:tcPr>
              <w:p w:rsidRPr="00FA2364" w:rsidR="00F5082D" w:rsidP="00FA0CA9" w:rsidRDefault="00B15D01" w14:paraId="6D2903DF" w14:textId="1B2B5EA2">
                <w:pPr>
                  <w:rPr>
                    <w:rFonts w:ascii="Verdana" w:hAnsi="Verdana" w:cs="Arial"/>
                    <w:b/>
                    <w:sz w:val="24"/>
                    <w:szCs w:val="24"/>
                  </w:rPr>
                </w:pPr>
                <w:r>
                  <w:rPr>
                    <w:rFonts w:ascii="Verdana" w:hAnsi="Verdana" w:cs="Arial"/>
                    <w:b/>
                    <w:sz w:val="24"/>
                    <w:szCs w:val="24"/>
                  </w:rPr>
                  <w:t>22 January 2026</w:t>
                </w:r>
              </w:p>
            </w:tc>
          </w:sdtContent>
        </w:sdt>
        <w:tc>
          <w:tcPr>
            <w:tcW w:w="2084" w:type="dxa"/>
            <w:gridSpan w:val="2"/>
            <w:tcMar/>
          </w:tcPr>
          <w:p w:rsidRPr="00FA2364" w:rsidR="00F5082D" w:rsidP="00FA0CA9" w:rsidRDefault="00F5082D" w14:paraId="6D2903E0" w14:textId="77777777">
            <w:pPr>
              <w:rPr>
                <w:rFonts w:ascii="Verdana" w:hAnsi="Verdana" w:cs="Arial"/>
                <w:b/>
                <w:sz w:val="24"/>
                <w:szCs w:val="24"/>
              </w:rPr>
            </w:pPr>
            <w:r w:rsidRPr="00FA2364">
              <w:rPr>
                <w:rFonts w:ascii="Verdana" w:hAnsi="Verdana" w:cs="Arial"/>
                <w:b/>
                <w:sz w:val="24"/>
                <w:szCs w:val="24"/>
              </w:rPr>
              <w:t>Agenda Item</w:t>
            </w:r>
          </w:p>
        </w:tc>
        <w:tc>
          <w:tcPr>
            <w:tcW w:w="1034" w:type="dxa"/>
            <w:tcMar/>
          </w:tcPr>
          <w:p w:rsidRPr="00FA2364" w:rsidR="00F5082D" w:rsidP="058D92C4" w:rsidRDefault="0011618F" w14:paraId="6D2903E1" w14:textId="7B09B068">
            <w:pPr>
              <w:rPr>
                <w:rFonts w:ascii="Verdana" w:hAnsi="Verdana" w:cs="Arial"/>
                <w:b w:val="1"/>
                <w:bCs w:val="1"/>
                <w:sz w:val="24"/>
                <w:szCs w:val="24"/>
              </w:rPr>
            </w:pPr>
            <w:r w:rsidRPr="058D92C4" w:rsidR="66015A65">
              <w:rPr>
                <w:rFonts w:ascii="Verdana" w:hAnsi="Verdana" w:cs="Arial"/>
                <w:b w:val="1"/>
                <w:bCs w:val="1"/>
                <w:sz w:val="24"/>
                <w:szCs w:val="24"/>
              </w:rPr>
              <w:t>4</w:t>
            </w:r>
            <w:r w:rsidRPr="058D92C4" w:rsidR="00CD3292">
              <w:rPr>
                <w:rFonts w:ascii="Verdana" w:hAnsi="Verdana" w:cs="Arial"/>
                <w:b w:val="1"/>
                <w:bCs w:val="1"/>
                <w:sz w:val="24"/>
                <w:szCs w:val="24"/>
              </w:rPr>
              <w:t>.1</w:t>
            </w:r>
          </w:p>
        </w:tc>
      </w:tr>
      <w:tr w:rsidRPr="00FA2364" w:rsidR="009A4A0E" w:rsidTr="058D92C4" w14:paraId="6D2903E5" w14:textId="77777777">
        <w:tc>
          <w:tcPr>
            <w:tcW w:w="2836" w:type="dxa"/>
            <w:tcMar/>
          </w:tcPr>
          <w:p w:rsidRPr="00FA2364" w:rsidR="009A4A0E" w:rsidP="009A4A0E" w:rsidRDefault="009A4A0E" w14:paraId="6D2903E3" w14:textId="46277C65">
            <w:pPr>
              <w:rPr>
                <w:rFonts w:ascii="Verdana" w:hAnsi="Verdana" w:cs="Arial"/>
                <w:b/>
                <w:sz w:val="24"/>
                <w:szCs w:val="24"/>
              </w:rPr>
            </w:pPr>
            <w:r>
              <w:rPr>
                <w:rFonts w:ascii="Verdana" w:hAnsi="Verdana" w:cs="Arial"/>
                <w:b/>
                <w:sz w:val="24"/>
                <w:szCs w:val="24"/>
              </w:rPr>
              <w:t>Name of Meeting</w:t>
            </w:r>
          </w:p>
        </w:tc>
        <w:tc>
          <w:tcPr>
            <w:tcW w:w="6662" w:type="dxa"/>
            <w:gridSpan w:val="5"/>
            <w:tcMar/>
          </w:tcPr>
          <w:p w:rsidRPr="00FA2364" w:rsidR="009A4A0E" w:rsidP="27290B2C" w:rsidRDefault="009A4A0E" w14:paraId="6D2903E4" w14:textId="73DC193D">
            <w:pPr>
              <w:rPr>
                <w:rFonts w:ascii="Verdana" w:hAnsi="Verdana" w:cs="Arial"/>
                <w:b/>
                <w:bCs/>
                <w:sz w:val="24"/>
                <w:szCs w:val="24"/>
              </w:rPr>
            </w:pPr>
            <w:r w:rsidRPr="27290B2C">
              <w:rPr>
                <w:rFonts w:ascii="Verdana" w:hAnsi="Verdana" w:cs="Arial"/>
                <w:b/>
                <w:bCs/>
                <w:sz w:val="24"/>
                <w:szCs w:val="24"/>
                <w:highlight w:val="lightGray"/>
              </w:rPr>
              <w:t>Digital Data Research and Innovation Committee</w:t>
            </w:r>
          </w:p>
        </w:tc>
      </w:tr>
      <w:tr w:rsidRPr="00FA2364" w:rsidR="00372AC6" w:rsidTr="058D92C4" w14:paraId="2DE8CF66" w14:textId="77777777">
        <w:tc>
          <w:tcPr>
            <w:tcW w:w="2836" w:type="dxa"/>
            <w:tcMar/>
          </w:tcPr>
          <w:p w:rsidRPr="00FA2364" w:rsidR="00372AC6" w:rsidP="00372AC6" w:rsidRDefault="00372AC6" w14:paraId="23744178" w14:textId="69F5B694">
            <w:pPr>
              <w:rPr>
                <w:rFonts w:ascii="Verdana" w:hAnsi="Verdana" w:cs="Arial"/>
                <w:b/>
                <w:sz w:val="24"/>
                <w:szCs w:val="24"/>
              </w:rPr>
            </w:pPr>
            <w:r w:rsidRPr="00FA2364">
              <w:rPr>
                <w:rFonts w:ascii="Verdana" w:hAnsi="Verdana" w:cs="Arial"/>
                <w:b/>
                <w:sz w:val="24"/>
                <w:szCs w:val="24"/>
              </w:rPr>
              <w:t>Report Title</w:t>
            </w:r>
          </w:p>
        </w:tc>
        <w:tc>
          <w:tcPr>
            <w:tcW w:w="6662" w:type="dxa"/>
            <w:gridSpan w:val="5"/>
            <w:tcMar/>
          </w:tcPr>
          <w:p w:rsidRPr="00FA2364" w:rsidR="00372AC6" w:rsidP="00372AC6" w:rsidRDefault="00372AC6" w14:paraId="3E0055D0" w14:textId="60EC726F">
            <w:pPr>
              <w:rPr>
                <w:rFonts w:ascii="Verdana" w:hAnsi="Verdana" w:eastAsia="Times New Roman" w:cs="Arial"/>
                <w:b/>
                <w:bCs/>
                <w:sz w:val="24"/>
                <w:szCs w:val="24"/>
              </w:rPr>
            </w:pPr>
            <w:r w:rsidRPr="27290B2C">
              <w:rPr>
                <w:rFonts w:ascii="Verdana" w:hAnsi="Verdana" w:eastAsia="Times New Roman" w:cs="Arial"/>
                <w:b/>
                <w:bCs/>
                <w:sz w:val="24"/>
                <w:szCs w:val="24"/>
              </w:rPr>
              <w:t>Operational Performance and Health Board Solutions</w:t>
            </w:r>
          </w:p>
        </w:tc>
      </w:tr>
      <w:tr w:rsidRPr="00FA2364" w:rsidR="00657A44" w:rsidTr="058D92C4" w14:paraId="6D2903E8" w14:textId="77777777">
        <w:tc>
          <w:tcPr>
            <w:tcW w:w="2836" w:type="dxa"/>
            <w:tcMar/>
          </w:tcPr>
          <w:p w:rsidRPr="00FA2364" w:rsidR="0048397A" w:rsidP="0048397A" w:rsidRDefault="0048397A" w14:paraId="6D2903E6" w14:textId="241289C7">
            <w:pPr>
              <w:rPr>
                <w:rFonts w:ascii="Verdana" w:hAnsi="Verdana" w:cs="Arial"/>
                <w:b/>
                <w:sz w:val="24"/>
                <w:szCs w:val="24"/>
              </w:rPr>
            </w:pPr>
            <w:r w:rsidRPr="00FA2364">
              <w:rPr>
                <w:rFonts w:ascii="Verdana" w:hAnsi="Verdana" w:cs="Arial"/>
                <w:b/>
                <w:sz w:val="24"/>
                <w:szCs w:val="24"/>
              </w:rPr>
              <w:t>Report Author</w:t>
            </w:r>
            <w:r w:rsidRPr="00FA2364" w:rsidR="002E0922">
              <w:rPr>
                <w:rFonts w:ascii="Verdana" w:hAnsi="Verdana" w:cs="Arial"/>
                <w:b/>
                <w:sz w:val="24"/>
                <w:szCs w:val="24"/>
              </w:rPr>
              <w:t>s</w:t>
            </w:r>
          </w:p>
        </w:tc>
        <w:tc>
          <w:tcPr>
            <w:tcW w:w="6662" w:type="dxa"/>
            <w:gridSpan w:val="5"/>
            <w:tcMar/>
          </w:tcPr>
          <w:p w:rsidRPr="00FA2364" w:rsidR="0048397A" w:rsidP="0048397A" w:rsidRDefault="0048397A" w14:paraId="7AA7443C" w14:textId="5743402E">
            <w:pPr>
              <w:rPr>
                <w:rFonts w:ascii="Verdana" w:hAnsi="Verdana" w:cs="Arial"/>
                <w:sz w:val="24"/>
                <w:szCs w:val="24"/>
              </w:rPr>
            </w:pPr>
            <w:r w:rsidRPr="00FA2364">
              <w:rPr>
                <w:rFonts w:ascii="Verdana" w:hAnsi="Verdana" w:cs="Arial"/>
                <w:sz w:val="24"/>
                <w:szCs w:val="24"/>
              </w:rPr>
              <w:t>Carl Mustad (Assistant Director of Digital Techn</w:t>
            </w:r>
            <w:r w:rsidRPr="00FA2364" w:rsidR="002E0922">
              <w:rPr>
                <w:rFonts w:ascii="Verdana" w:hAnsi="Verdana" w:cs="Arial"/>
                <w:sz w:val="24"/>
                <w:szCs w:val="24"/>
              </w:rPr>
              <w:t>ology)</w:t>
            </w:r>
          </w:p>
          <w:p w:rsidRPr="00FA2364" w:rsidR="0048397A" w:rsidP="0048397A" w:rsidRDefault="0048397A" w14:paraId="63A40B42" w14:textId="179F191F">
            <w:pPr>
              <w:rPr>
                <w:rFonts w:ascii="Verdana" w:hAnsi="Verdana" w:cs="Arial"/>
                <w:sz w:val="24"/>
                <w:szCs w:val="24"/>
              </w:rPr>
            </w:pPr>
            <w:r w:rsidRPr="00FA2364">
              <w:rPr>
                <w:rFonts w:ascii="Verdana" w:hAnsi="Verdana" w:cs="Arial"/>
                <w:sz w:val="24"/>
                <w:szCs w:val="24"/>
              </w:rPr>
              <w:t xml:space="preserve">Rachel Levi (Head of Digital Applications and </w:t>
            </w:r>
          </w:p>
          <w:p w:rsidRPr="00FA2364" w:rsidR="0048397A" w:rsidP="0048397A" w:rsidRDefault="0048397A" w14:paraId="6D2903E7" w14:textId="2750CC1A">
            <w:pPr>
              <w:rPr>
                <w:rFonts w:ascii="Verdana" w:hAnsi="Verdana" w:cs="Arial"/>
                <w:sz w:val="24"/>
                <w:szCs w:val="24"/>
              </w:rPr>
            </w:pPr>
            <w:r w:rsidRPr="00FA2364">
              <w:rPr>
                <w:rFonts w:ascii="Verdana" w:hAnsi="Verdana" w:cs="Arial"/>
                <w:sz w:val="24"/>
                <w:szCs w:val="24"/>
              </w:rPr>
              <w:t>Head of Digital Operations Service Modernisation and Transformation)</w:t>
            </w:r>
          </w:p>
        </w:tc>
      </w:tr>
      <w:tr w:rsidRPr="00FA2364" w:rsidR="00657A44" w:rsidTr="058D92C4" w14:paraId="6D2903EB" w14:textId="77777777">
        <w:tc>
          <w:tcPr>
            <w:tcW w:w="2836" w:type="dxa"/>
            <w:tcMar/>
          </w:tcPr>
          <w:p w:rsidRPr="00FA2364" w:rsidR="0048397A" w:rsidP="0048397A" w:rsidRDefault="0048397A" w14:paraId="6D2903E9" w14:textId="77777777">
            <w:pPr>
              <w:rPr>
                <w:rFonts w:ascii="Verdana" w:hAnsi="Verdana" w:cs="Arial"/>
                <w:b/>
                <w:sz w:val="24"/>
                <w:szCs w:val="24"/>
              </w:rPr>
            </w:pPr>
            <w:r w:rsidRPr="00FA2364">
              <w:rPr>
                <w:rFonts w:ascii="Verdana" w:hAnsi="Verdana" w:cs="Arial"/>
                <w:b/>
                <w:sz w:val="24"/>
                <w:szCs w:val="24"/>
              </w:rPr>
              <w:t>Report Sponsor</w:t>
            </w:r>
          </w:p>
        </w:tc>
        <w:tc>
          <w:tcPr>
            <w:tcW w:w="6662" w:type="dxa"/>
            <w:gridSpan w:val="5"/>
            <w:tcMar/>
          </w:tcPr>
          <w:p w:rsidRPr="00FA2364" w:rsidR="0048397A" w:rsidP="0048397A" w:rsidRDefault="0048397A" w14:paraId="6D2903EA" w14:textId="6EC22515">
            <w:pPr>
              <w:rPr>
                <w:rFonts w:ascii="Verdana" w:hAnsi="Verdana" w:cs="Arial"/>
                <w:sz w:val="24"/>
                <w:szCs w:val="24"/>
              </w:rPr>
            </w:pPr>
            <w:r w:rsidRPr="00FA2364">
              <w:rPr>
                <w:rFonts w:ascii="Verdana" w:hAnsi="Verdana" w:cs="Arial"/>
                <w:sz w:val="24"/>
                <w:szCs w:val="24"/>
              </w:rPr>
              <w:t>Matthew John (Director of Digital)</w:t>
            </w:r>
          </w:p>
        </w:tc>
      </w:tr>
      <w:tr w:rsidRPr="00FA2364" w:rsidR="00657A44" w:rsidTr="058D92C4" w14:paraId="6D2903EE" w14:textId="77777777">
        <w:tc>
          <w:tcPr>
            <w:tcW w:w="2836" w:type="dxa"/>
            <w:tcMar/>
          </w:tcPr>
          <w:p w:rsidRPr="00FA2364" w:rsidR="0048397A" w:rsidP="0048397A" w:rsidRDefault="0048397A" w14:paraId="6D2903EC" w14:textId="77777777">
            <w:pPr>
              <w:rPr>
                <w:rFonts w:ascii="Verdana" w:hAnsi="Verdana" w:cs="Arial"/>
                <w:b/>
                <w:sz w:val="24"/>
                <w:szCs w:val="24"/>
              </w:rPr>
            </w:pPr>
            <w:r w:rsidRPr="00FA2364">
              <w:rPr>
                <w:rFonts w:ascii="Verdana" w:hAnsi="Verdana" w:cs="Arial"/>
                <w:b/>
                <w:sz w:val="24"/>
                <w:szCs w:val="24"/>
              </w:rPr>
              <w:t>Presented by</w:t>
            </w:r>
          </w:p>
        </w:tc>
        <w:tc>
          <w:tcPr>
            <w:tcW w:w="6662" w:type="dxa"/>
            <w:gridSpan w:val="5"/>
            <w:tcMar/>
          </w:tcPr>
          <w:p w:rsidRPr="00FA2364" w:rsidR="0048397A" w:rsidP="0048397A" w:rsidRDefault="002E0922" w14:paraId="6D2903ED" w14:textId="187AC81D">
            <w:pPr>
              <w:rPr>
                <w:rFonts w:ascii="Verdana" w:hAnsi="Verdana" w:cs="Arial"/>
                <w:sz w:val="24"/>
                <w:szCs w:val="24"/>
              </w:rPr>
            </w:pPr>
            <w:r w:rsidRPr="00FA2364">
              <w:rPr>
                <w:rFonts w:ascii="Verdana" w:hAnsi="Verdana" w:cs="Arial"/>
                <w:sz w:val="24"/>
                <w:szCs w:val="24"/>
              </w:rPr>
              <w:t>Carl Mustad (Assistant Director of Digital Technology)</w:t>
            </w:r>
          </w:p>
        </w:tc>
      </w:tr>
      <w:tr w:rsidRPr="00FA2364" w:rsidR="00657A44" w:rsidTr="058D92C4" w14:paraId="6D2903F1" w14:textId="77777777">
        <w:tc>
          <w:tcPr>
            <w:tcW w:w="2836" w:type="dxa"/>
            <w:tcMar/>
          </w:tcPr>
          <w:p w:rsidRPr="00FA2364" w:rsidR="0048397A" w:rsidP="0048397A" w:rsidRDefault="0048397A" w14:paraId="6D2903EF" w14:textId="77777777">
            <w:pPr>
              <w:rPr>
                <w:rFonts w:ascii="Verdana" w:hAnsi="Verdana" w:cs="Arial"/>
                <w:b/>
                <w:sz w:val="24"/>
                <w:szCs w:val="24"/>
              </w:rPr>
            </w:pPr>
            <w:r w:rsidRPr="00FA2364">
              <w:rPr>
                <w:rFonts w:ascii="Verdana" w:hAnsi="Verdana" w:cs="Arial"/>
                <w:b/>
                <w:sz w:val="24"/>
                <w:szCs w:val="24"/>
              </w:rPr>
              <w:t xml:space="preserve">Freedom of Information </w:t>
            </w:r>
          </w:p>
        </w:tc>
        <w:tc>
          <w:tcPr>
            <w:tcW w:w="6662" w:type="dxa"/>
            <w:gridSpan w:val="5"/>
            <w:tcMar/>
          </w:tcPr>
          <w:p w:rsidRPr="00FA2364" w:rsidR="0048397A" w:rsidP="0048397A" w:rsidRDefault="0048397A" w14:paraId="6D2903F0" w14:textId="7B42C73A">
            <w:pPr>
              <w:rPr>
                <w:rFonts w:ascii="Verdana" w:hAnsi="Verdana" w:cs="Arial"/>
                <w:sz w:val="24"/>
                <w:szCs w:val="24"/>
              </w:rPr>
            </w:pPr>
            <w:r w:rsidRPr="00FA2364">
              <w:rPr>
                <w:rFonts w:ascii="Verdana" w:hAnsi="Verdana" w:cs="Arial"/>
                <w:sz w:val="24"/>
                <w:szCs w:val="24"/>
              </w:rPr>
              <w:t>Open</w:t>
            </w:r>
          </w:p>
        </w:tc>
      </w:tr>
      <w:tr w:rsidRPr="00FA2364" w:rsidR="00657A44" w:rsidTr="058D92C4" w14:paraId="6D2903F8" w14:textId="77777777">
        <w:tc>
          <w:tcPr>
            <w:tcW w:w="2836" w:type="dxa"/>
            <w:tcMar/>
          </w:tcPr>
          <w:p w:rsidRPr="00FA2364" w:rsidR="0048397A" w:rsidP="0048397A" w:rsidRDefault="0048397A" w14:paraId="6D2903F2" w14:textId="77777777">
            <w:pPr>
              <w:rPr>
                <w:rFonts w:ascii="Verdana" w:hAnsi="Verdana" w:cs="Arial"/>
                <w:b/>
                <w:sz w:val="24"/>
                <w:szCs w:val="24"/>
              </w:rPr>
            </w:pPr>
            <w:r w:rsidRPr="00FA2364">
              <w:rPr>
                <w:rFonts w:ascii="Verdana" w:hAnsi="Verdana" w:cs="Arial"/>
                <w:b/>
                <w:sz w:val="24"/>
                <w:szCs w:val="24"/>
              </w:rPr>
              <w:t>Purpose of the Report</w:t>
            </w:r>
          </w:p>
        </w:tc>
        <w:tc>
          <w:tcPr>
            <w:tcW w:w="6662" w:type="dxa"/>
            <w:gridSpan w:val="5"/>
            <w:tcMar/>
          </w:tcPr>
          <w:p w:rsidRPr="00FA2364" w:rsidR="0048397A" w:rsidP="0027551B" w:rsidRDefault="0048397A" w14:paraId="6D2903F7" w14:textId="67C0F870">
            <w:pPr>
              <w:ind w:right="96"/>
              <w:rPr>
                <w:rFonts w:ascii="Verdana" w:hAnsi="Verdana" w:cs="Arial"/>
                <w:sz w:val="24"/>
                <w:szCs w:val="24"/>
              </w:rPr>
            </w:pPr>
            <w:r w:rsidRPr="00FA2364">
              <w:rPr>
                <w:rFonts w:ascii="Verdana" w:hAnsi="Verdana" w:cs="Arial"/>
                <w:sz w:val="24"/>
                <w:szCs w:val="24"/>
              </w:rPr>
              <w:t xml:space="preserve">This paper provides an update on the operational performance of local and national systems used in the Health Board. </w:t>
            </w:r>
          </w:p>
        </w:tc>
      </w:tr>
      <w:tr w:rsidRPr="00FA2364" w:rsidR="00881B9D" w:rsidTr="058D92C4" w14:paraId="6D290402" w14:textId="77777777">
        <w:tc>
          <w:tcPr>
            <w:tcW w:w="2836" w:type="dxa"/>
            <w:tcMar/>
          </w:tcPr>
          <w:p w:rsidRPr="00FA2364" w:rsidR="0048397A" w:rsidP="0048397A" w:rsidRDefault="0048397A" w14:paraId="6D2903FC" w14:textId="3F22D31C">
            <w:pPr>
              <w:rPr>
                <w:rFonts w:ascii="Verdana" w:hAnsi="Verdana" w:cs="Arial"/>
                <w:b/>
                <w:sz w:val="24"/>
                <w:szCs w:val="24"/>
              </w:rPr>
            </w:pPr>
            <w:r w:rsidRPr="00FA2364">
              <w:rPr>
                <w:rFonts w:ascii="Verdana" w:hAnsi="Verdana" w:cs="Arial"/>
                <w:b/>
                <w:sz w:val="24"/>
                <w:szCs w:val="24"/>
              </w:rPr>
              <w:t>Key Issues</w:t>
            </w:r>
          </w:p>
        </w:tc>
        <w:tc>
          <w:tcPr>
            <w:tcW w:w="6662" w:type="dxa"/>
            <w:gridSpan w:val="5"/>
            <w:tcMar/>
          </w:tcPr>
          <w:p w:rsidR="006C60ED" w:rsidP="009E4377" w:rsidRDefault="006C60ED" w14:paraId="0BAB42D8" w14:textId="384FE303">
            <w:pPr>
              <w:pStyle w:val="ListParagraph"/>
              <w:numPr>
                <w:ilvl w:val="0"/>
                <w:numId w:val="19"/>
              </w:numPr>
              <w:rPr>
                <w:rFonts w:ascii="Verdana" w:hAnsi="Verdana" w:cs="Arial"/>
                <w:sz w:val="24"/>
                <w:szCs w:val="24"/>
              </w:rPr>
            </w:pPr>
            <w:r>
              <w:rPr>
                <w:rFonts w:ascii="Verdana" w:hAnsi="Verdana" w:cs="Arial"/>
                <w:sz w:val="24"/>
                <w:szCs w:val="24"/>
              </w:rPr>
              <w:t xml:space="preserve">Key network upgrades took place at Morriston Hospital </w:t>
            </w:r>
            <w:r w:rsidR="00A90AAB">
              <w:rPr>
                <w:rFonts w:ascii="Verdana" w:hAnsi="Verdana" w:cs="Arial"/>
                <w:sz w:val="24"/>
                <w:szCs w:val="24"/>
              </w:rPr>
              <w:t xml:space="preserve">between October and December, resulting </w:t>
            </w:r>
            <w:r w:rsidR="00BB2608">
              <w:rPr>
                <w:rFonts w:ascii="Verdana" w:hAnsi="Verdana" w:cs="Arial"/>
                <w:sz w:val="24"/>
                <w:szCs w:val="24"/>
              </w:rPr>
              <w:t>in a number o</w:t>
            </w:r>
            <w:r w:rsidR="00C34482">
              <w:rPr>
                <w:rFonts w:ascii="Verdana" w:hAnsi="Verdana" w:cs="Arial"/>
                <w:sz w:val="24"/>
                <w:szCs w:val="24"/>
              </w:rPr>
              <w:t>f</w:t>
            </w:r>
            <w:r w:rsidR="00BB2608">
              <w:rPr>
                <w:rFonts w:ascii="Verdana" w:hAnsi="Verdana" w:cs="Arial"/>
                <w:sz w:val="24"/>
                <w:szCs w:val="24"/>
              </w:rPr>
              <w:t xml:space="preserve"> outages.</w:t>
            </w:r>
          </w:p>
          <w:p w:rsidR="00B83809" w:rsidP="009E4377" w:rsidRDefault="00B83809" w14:paraId="7E98FBFC" w14:textId="1B370373">
            <w:pPr>
              <w:pStyle w:val="ListParagraph"/>
              <w:numPr>
                <w:ilvl w:val="0"/>
                <w:numId w:val="19"/>
              </w:numPr>
              <w:rPr>
                <w:rFonts w:ascii="Verdana" w:hAnsi="Verdana" w:cs="Arial"/>
                <w:sz w:val="24"/>
                <w:szCs w:val="24"/>
              </w:rPr>
            </w:pPr>
            <w:r>
              <w:rPr>
                <w:rFonts w:ascii="Verdana" w:hAnsi="Verdana" w:cs="Arial"/>
                <w:sz w:val="24"/>
                <w:szCs w:val="24"/>
              </w:rPr>
              <w:t xml:space="preserve">£2.3 million capital funding received for </w:t>
            </w:r>
            <w:r w:rsidR="00573CFC">
              <w:rPr>
                <w:rFonts w:ascii="Verdana" w:hAnsi="Verdana" w:cs="Arial"/>
                <w:sz w:val="24"/>
                <w:szCs w:val="24"/>
              </w:rPr>
              <w:t xml:space="preserve">procuring </w:t>
            </w:r>
            <w:r w:rsidR="00007F8E">
              <w:rPr>
                <w:rFonts w:ascii="Verdana" w:hAnsi="Verdana" w:cs="Arial"/>
                <w:sz w:val="24"/>
                <w:szCs w:val="24"/>
              </w:rPr>
              <w:t xml:space="preserve">equipment to replace the Morriston Hospital network. </w:t>
            </w:r>
          </w:p>
          <w:p w:rsidR="004946E1" w:rsidP="009E4377" w:rsidRDefault="004946E1" w14:paraId="4E2C3175" w14:textId="4E3E3B3D">
            <w:pPr>
              <w:pStyle w:val="ListParagraph"/>
              <w:numPr>
                <w:ilvl w:val="0"/>
                <w:numId w:val="19"/>
              </w:numPr>
              <w:rPr>
                <w:rFonts w:ascii="Verdana" w:hAnsi="Verdana" w:cs="Arial"/>
                <w:sz w:val="24"/>
                <w:szCs w:val="24"/>
              </w:rPr>
            </w:pPr>
            <w:r>
              <w:rPr>
                <w:rFonts w:ascii="Verdana" w:hAnsi="Verdana" w:cs="Arial"/>
                <w:sz w:val="24"/>
                <w:szCs w:val="24"/>
              </w:rPr>
              <w:t>£</w:t>
            </w:r>
            <w:r w:rsidR="00007F8E">
              <w:rPr>
                <w:rFonts w:ascii="Verdana" w:hAnsi="Verdana" w:cs="Arial"/>
                <w:sz w:val="24"/>
                <w:szCs w:val="24"/>
              </w:rPr>
              <w:t>2</w:t>
            </w:r>
            <w:r>
              <w:rPr>
                <w:rFonts w:ascii="Verdana" w:hAnsi="Verdana" w:cs="Arial"/>
                <w:sz w:val="24"/>
                <w:szCs w:val="24"/>
              </w:rPr>
              <w:t xml:space="preserve"> million Capital funding received</w:t>
            </w:r>
            <w:r w:rsidR="00B35F63">
              <w:rPr>
                <w:rFonts w:ascii="Verdana" w:hAnsi="Verdana" w:cs="Arial"/>
                <w:sz w:val="24"/>
                <w:szCs w:val="24"/>
              </w:rPr>
              <w:t xml:space="preserve"> for technology refresh for laptops and computers with a potential for a further £</w:t>
            </w:r>
            <w:r w:rsidR="00007F8E">
              <w:rPr>
                <w:rFonts w:ascii="Verdana" w:hAnsi="Verdana" w:cs="Arial"/>
                <w:sz w:val="24"/>
                <w:szCs w:val="24"/>
              </w:rPr>
              <w:t>0</w:t>
            </w:r>
            <w:r w:rsidR="00B35F63">
              <w:rPr>
                <w:rFonts w:ascii="Verdana" w:hAnsi="Verdana" w:cs="Arial"/>
                <w:sz w:val="24"/>
                <w:szCs w:val="24"/>
              </w:rPr>
              <w:t>.4 million in this financial year.</w:t>
            </w:r>
          </w:p>
          <w:p w:rsidRPr="009E4377" w:rsidR="0048397A" w:rsidP="009E4377" w:rsidRDefault="0048397A" w14:paraId="592C0142" w14:textId="668F9430">
            <w:pPr>
              <w:pStyle w:val="ListParagraph"/>
              <w:numPr>
                <w:ilvl w:val="0"/>
                <w:numId w:val="19"/>
              </w:numPr>
              <w:rPr>
                <w:rFonts w:ascii="Verdana" w:hAnsi="Verdana" w:cs="Arial"/>
                <w:sz w:val="24"/>
                <w:szCs w:val="24"/>
              </w:rPr>
            </w:pPr>
            <w:r w:rsidRPr="00FA2364">
              <w:rPr>
                <w:rFonts w:ascii="Verdana" w:hAnsi="Verdana" w:cs="Arial"/>
                <w:sz w:val="24"/>
                <w:szCs w:val="24"/>
              </w:rPr>
              <w:t>During the period 1</w:t>
            </w:r>
            <w:r w:rsidRPr="009D4263" w:rsidR="009D4263">
              <w:rPr>
                <w:rFonts w:ascii="Verdana" w:hAnsi="Verdana" w:cs="Arial"/>
                <w:sz w:val="24"/>
                <w:szCs w:val="24"/>
                <w:vertAlign w:val="superscript"/>
              </w:rPr>
              <w:t>st</w:t>
            </w:r>
            <w:r w:rsidR="009D4263">
              <w:rPr>
                <w:rFonts w:ascii="Verdana" w:hAnsi="Verdana" w:cs="Arial"/>
                <w:sz w:val="24"/>
                <w:szCs w:val="24"/>
              </w:rPr>
              <w:t xml:space="preserve"> </w:t>
            </w:r>
            <w:r w:rsidR="00B15D01">
              <w:rPr>
                <w:rFonts w:ascii="Verdana" w:hAnsi="Verdana" w:cs="Arial"/>
                <w:sz w:val="24"/>
                <w:szCs w:val="24"/>
              </w:rPr>
              <w:t>October</w:t>
            </w:r>
            <w:r w:rsidRPr="00FA2364">
              <w:rPr>
                <w:rFonts w:ascii="Verdana" w:hAnsi="Verdana" w:cs="Arial"/>
                <w:sz w:val="24"/>
                <w:szCs w:val="24"/>
              </w:rPr>
              <w:t xml:space="preserve"> – </w:t>
            </w:r>
            <w:r w:rsidR="00930215">
              <w:rPr>
                <w:rFonts w:ascii="Verdana" w:hAnsi="Verdana" w:cs="Arial"/>
                <w:sz w:val="24"/>
                <w:szCs w:val="24"/>
              </w:rPr>
              <w:t>31st</w:t>
            </w:r>
            <w:r w:rsidRPr="009E4377" w:rsidR="00EE076B">
              <w:rPr>
                <w:rFonts w:ascii="Verdana" w:hAnsi="Verdana" w:cs="Arial"/>
                <w:sz w:val="24"/>
                <w:szCs w:val="24"/>
              </w:rPr>
              <w:t xml:space="preserve"> </w:t>
            </w:r>
            <w:r w:rsidR="00930215">
              <w:rPr>
                <w:rFonts w:ascii="Verdana" w:hAnsi="Verdana" w:cs="Arial"/>
                <w:sz w:val="24"/>
                <w:szCs w:val="24"/>
              </w:rPr>
              <w:t>Decem</w:t>
            </w:r>
            <w:r w:rsidR="009E4377">
              <w:rPr>
                <w:rFonts w:ascii="Verdana" w:hAnsi="Verdana" w:cs="Arial"/>
                <w:sz w:val="24"/>
                <w:szCs w:val="24"/>
              </w:rPr>
              <w:t>ber</w:t>
            </w:r>
            <w:r w:rsidRPr="009E4377">
              <w:rPr>
                <w:rFonts w:ascii="Verdana" w:hAnsi="Verdana" w:cs="Arial"/>
                <w:sz w:val="24"/>
                <w:szCs w:val="24"/>
              </w:rPr>
              <w:t xml:space="preserve"> there w</w:t>
            </w:r>
            <w:r w:rsidR="00B3385E">
              <w:rPr>
                <w:rFonts w:ascii="Verdana" w:hAnsi="Verdana" w:cs="Arial"/>
                <w:sz w:val="24"/>
                <w:szCs w:val="24"/>
              </w:rPr>
              <w:t xml:space="preserve">as </w:t>
            </w:r>
            <w:r w:rsidR="0027551B">
              <w:rPr>
                <w:rFonts w:ascii="Verdana" w:hAnsi="Verdana" w:cs="Arial"/>
                <w:sz w:val="24"/>
                <w:szCs w:val="24"/>
              </w:rPr>
              <w:t>one</w:t>
            </w:r>
            <w:r w:rsidR="0062214F">
              <w:rPr>
                <w:rFonts w:ascii="Verdana" w:hAnsi="Verdana" w:cs="Arial"/>
                <w:sz w:val="24"/>
                <w:szCs w:val="24"/>
              </w:rPr>
              <w:t xml:space="preserve"> </w:t>
            </w:r>
            <w:r w:rsidRPr="009E4377" w:rsidR="004109A0">
              <w:rPr>
                <w:rFonts w:ascii="Verdana" w:hAnsi="Verdana" w:cs="Arial"/>
                <w:sz w:val="24"/>
                <w:szCs w:val="24"/>
              </w:rPr>
              <w:t>outage</w:t>
            </w:r>
            <w:r w:rsidR="0062214F">
              <w:rPr>
                <w:rFonts w:ascii="Verdana" w:hAnsi="Verdana" w:cs="Arial"/>
                <w:sz w:val="24"/>
                <w:szCs w:val="24"/>
              </w:rPr>
              <w:t xml:space="preserve"> </w:t>
            </w:r>
            <w:r w:rsidR="0027551B">
              <w:rPr>
                <w:rFonts w:ascii="Verdana" w:hAnsi="Verdana" w:cs="Arial"/>
                <w:sz w:val="24"/>
                <w:szCs w:val="24"/>
              </w:rPr>
              <w:t>of</w:t>
            </w:r>
            <w:r w:rsidR="0062214F">
              <w:rPr>
                <w:rFonts w:ascii="Verdana" w:hAnsi="Verdana" w:cs="Arial"/>
                <w:sz w:val="24"/>
                <w:szCs w:val="24"/>
              </w:rPr>
              <w:t xml:space="preserve"> the national Welsh Clinical Portal and Welsh Demographic Services. </w:t>
            </w:r>
          </w:p>
          <w:p w:rsidRPr="004946E1" w:rsidR="003319A9" w:rsidP="004946E1" w:rsidRDefault="008A3F3C" w14:paraId="4E9F78E5" w14:textId="323989EE">
            <w:pPr>
              <w:pStyle w:val="ListParagraph"/>
              <w:numPr>
                <w:ilvl w:val="0"/>
                <w:numId w:val="19"/>
              </w:numPr>
              <w:rPr>
                <w:rFonts w:ascii="Verdana" w:hAnsi="Verdana" w:cs="Arial"/>
                <w:bCs/>
                <w:sz w:val="24"/>
                <w:szCs w:val="24"/>
              </w:rPr>
            </w:pPr>
            <w:r>
              <w:rPr>
                <w:rFonts w:ascii="Verdana" w:hAnsi="Verdana" w:cs="Arial"/>
                <w:bCs/>
                <w:sz w:val="24"/>
                <w:szCs w:val="24"/>
              </w:rPr>
              <w:t>None of the issues reported required escalation under the Network and Information Systems (NIS) regulations.</w:t>
            </w:r>
          </w:p>
          <w:p w:rsidRPr="00FA2364" w:rsidR="008A3F3C" w:rsidP="0048397A" w:rsidRDefault="004A42B2" w14:paraId="6D290401" w14:textId="774AC943">
            <w:pPr>
              <w:pStyle w:val="ListParagraph"/>
              <w:numPr>
                <w:ilvl w:val="0"/>
                <w:numId w:val="19"/>
              </w:numPr>
              <w:rPr>
                <w:rFonts w:ascii="Verdana" w:hAnsi="Verdana" w:cs="Arial"/>
                <w:bCs/>
                <w:sz w:val="24"/>
                <w:szCs w:val="24"/>
              </w:rPr>
            </w:pPr>
            <w:r>
              <w:rPr>
                <w:rFonts w:ascii="Verdana" w:hAnsi="Verdana" w:cs="Arial"/>
                <w:bCs/>
                <w:sz w:val="24"/>
                <w:szCs w:val="24"/>
              </w:rPr>
              <w:t>A</w:t>
            </w:r>
            <w:r w:rsidR="00C34482">
              <w:rPr>
                <w:rFonts w:ascii="Verdana" w:hAnsi="Verdana" w:cs="Arial"/>
                <w:bCs/>
                <w:sz w:val="24"/>
                <w:szCs w:val="24"/>
              </w:rPr>
              <w:t>n</w:t>
            </w:r>
            <w:r>
              <w:rPr>
                <w:rFonts w:ascii="Verdana" w:hAnsi="Verdana" w:cs="Arial"/>
                <w:bCs/>
                <w:sz w:val="24"/>
                <w:szCs w:val="24"/>
              </w:rPr>
              <w:t xml:space="preserve"> Infrastructure </w:t>
            </w:r>
            <w:r w:rsidR="00167AE6">
              <w:rPr>
                <w:rFonts w:ascii="Verdana" w:hAnsi="Verdana" w:cs="Arial"/>
                <w:bCs/>
                <w:sz w:val="24"/>
                <w:szCs w:val="24"/>
              </w:rPr>
              <w:t xml:space="preserve">Adoption </w:t>
            </w:r>
            <w:r>
              <w:rPr>
                <w:rFonts w:ascii="Verdana" w:hAnsi="Verdana" w:cs="Arial"/>
                <w:bCs/>
                <w:sz w:val="24"/>
                <w:szCs w:val="24"/>
              </w:rPr>
              <w:t>M</w:t>
            </w:r>
            <w:r w:rsidR="00167AE6">
              <w:rPr>
                <w:rFonts w:ascii="Verdana" w:hAnsi="Verdana" w:cs="Arial"/>
                <w:bCs/>
                <w:sz w:val="24"/>
                <w:szCs w:val="24"/>
              </w:rPr>
              <w:t xml:space="preserve">odel </w:t>
            </w:r>
            <w:r w:rsidR="00BC2A56">
              <w:rPr>
                <w:rFonts w:ascii="Verdana" w:hAnsi="Verdana" w:cs="Arial"/>
                <w:bCs/>
                <w:sz w:val="24"/>
                <w:szCs w:val="24"/>
              </w:rPr>
              <w:t xml:space="preserve">(INFRAM) </w:t>
            </w:r>
            <w:r w:rsidR="00512F14">
              <w:rPr>
                <w:rFonts w:ascii="Verdana" w:hAnsi="Verdana" w:cs="Arial"/>
                <w:bCs/>
                <w:sz w:val="24"/>
                <w:szCs w:val="24"/>
              </w:rPr>
              <w:t xml:space="preserve">maturity </w:t>
            </w:r>
            <w:r w:rsidR="00167AE6">
              <w:rPr>
                <w:rFonts w:ascii="Verdana" w:hAnsi="Verdana" w:cs="Arial"/>
                <w:bCs/>
                <w:sz w:val="24"/>
                <w:szCs w:val="24"/>
              </w:rPr>
              <w:t xml:space="preserve">assessment was undertaken </w:t>
            </w:r>
            <w:r w:rsidR="00533296">
              <w:rPr>
                <w:rFonts w:ascii="Verdana" w:hAnsi="Verdana" w:cs="Arial"/>
                <w:bCs/>
                <w:sz w:val="24"/>
                <w:szCs w:val="24"/>
              </w:rPr>
              <w:t xml:space="preserve">with </w:t>
            </w:r>
            <w:r w:rsidR="00DB73EF">
              <w:rPr>
                <w:rFonts w:ascii="Verdana" w:hAnsi="Verdana" w:cs="Arial"/>
                <w:bCs/>
                <w:sz w:val="24"/>
                <w:szCs w:val="24"/>
              </w:rPr>
              <w:t>Stage</w:t>
            </w:r>
            <w:r w:rsidR="00533296">
              <w:rPr>
                <w:rFonts w:ascii="Verdana" w:hAnsi="Verdana" w:cs="Arial"/>
                <w:bCs/>
                <w:sz w:val="24"/>
                <w:szCs w:val="24"/>
              </w:rPr>
              <w:t xml:space="preserve"> 4 </w:t>
            </w:r>
            <w:r w:rsidR="00291A3B">
              <w:rPr>
                <w:rFonts w:ascii="Verdana" w:hAnsi="Verdana" w:cs="Arial"/>
                <w:bCs/>
                <w:sz w:val="24"/>
                <w:szCs w:val="24"/>
              </w:rPr>
              <w:t>achieved</w:t>
            </w:r>
            <w:r w:rsidR="00533296">
              <w:rPr>
                <w:rFonts w:ascii="Verdana" w:hAnsi="Verdana" w:cs="Arial"/>
                <w:bCs/>
                <w:sz w:val="24"/>
                <w:szCs w:val="24"/>
              </w:rPr>
              <w:t>.</w:t>
            </w:r>
          </w:p>
        </w:tc>
      </w:tr>
      <w:tr w:rsidRPr="00FA2364" w:rsidR="00881B9D" w:rsidTr="058D92C4" w14:paraId="6D290409" w14:textId="77777777">
        <w:trPr>
          <w:trHeight w:val="97"/>
        </w:trPr>
        <w:tc>
          <w:tcPr>
            <w:tcW w:w="2836" w:type="dxa"/>
            <w:vMerge w:val="restart"/>
            <w:tcMar/>
          </w:tcPr>
          <w:p w:rsidRPr="00FA2364" w:rsidR="0048397A" w:rsidP="0048397A" w:rsidRDefault="0048397A" w14:paraId="6D290403" w14:textId="77777777">
            <w:pPr>
              <w:rPr>
                <w:rFonts w:ascii="Verdana" w:hAnsi="Verdana" w:cs="Arial"/>
                <w:b/>
                <w:sz w:val="24"/>
                <w:szCs w:val="24"/>
              </w:rPr>
            </w:pPr>
            <w:r w:rsidRPr="00FA2364">
              <w:rPr>
                <w:rFonts w:ascii="Verdana" w:hAnsi="Verdana" w:cs="Arial"/>
                <w:b/>
                <w:sz w:val="24"/>
                <w:szCs w:val="24"/>
              </w:rPr>
              <w:t xml:space="preserve">Specific Action Required </w:t>
            </w:r>
          </w:p>
          <w:p w:rsidRPr="00FA2364" w:rsidR="0048397A" w:rsidP="0048397A" w:rsidRDefault="0048397A" w14:paraId="6D290404" w14:textId="77777777">
            <w:pPr>
              <w:rPr>
                <w:rFonts w:ascii="Verdana" w:hAnsi="Verdana" w:cs="Arial"/>
                <w:b/>
                <w:i/>
                <w:sz w:val="24"/>
                <w:szCs w:val="24"/>
              </w:rPr>
            </w:pPr>
            <w:r w:rsidRPr="00FA2364">
              <w:rPr>
                <w:rFonts w:ascii="Verdana" w:hAnsi="Verdana" w:cs="Arial"/>
                <w:b/>
                <w:i/>
                <w:sz w:val="24"/>
                <w:szCs w:val="24"/>
              </w:rPr>
              <w:t>(please choose one only)</w:t>
            </w:r>
          </w:p>
        </w:tc>
        <w:tc>
          <w:tcPr>
            <w:tcW w:w="1843" w:type="dxa"/>
            <w:shd w:val="clear" w:color="auto" w:fill="D5DCE4" w:themeFill="text2" w:themeFillTint="33"/>
            <w:tcMar/>
          </w:tcPr>
          <w:p w:rsidRPr="00B271F1" w:rsidR="0048397A" w:rsidP="0048397A" w:rsidRDefault="0048397A" w14:paraId="6D290405" w14:textId="77777777">
            <w:pPr>
              <w:rPr>
                <w:rFonts w:ascii="Verdana" w:hAnsi="Verdana" w:cs="Arial"/>
                <w:b/>
              </w:rPr>
            </w:pPr>
            <w:r w:rsidRPr="00B271F1">
              <w:rPr>
                <w:rFonts w:ascii="Verdana" w:hAnsi="Verdana" w:cs="Arial"/>
                <w:b/>
              </w:rPr>
              <w:t>Information</w:t>
            </w:r>
          </w:p>
        </w:tc>
        <w:tc>
          <w:tcPr>
            <w:tcW w:w="1701" w:type="dxa"/>
            <w:shd w:val="clear" w:color="auto" w:fill="D5DCE4" w:themeFill="text2" w:themeFillTint="33"/>
            <w:tcMar/>
          </w:tcPr>
          <w:p w:rsidRPr="00B271F1" w:rsidR="0048397A" w:rsidP="0048397A" w:rsidRDefault="0048397A" w14:paraId="6D290406" w14:textId="77777777">
            <w:pPr>
              <w:rPr>
                <w:rFonts w:ascii="Verdana" w:hAnsi="Verdana" w:cs="Arial"/>
                <w:b/>
              </w:rPr>
            </w:pPr>
            <w:r w:rsidRPr="00B271F1">
              <w:rPr>
                <w:rFonts w:ascii="Verdana" w:hAnsi="Verdana" w:cs="Arial"/>
                <w:b/>
              </w:rPr>
              <w:t>Discussion</w:t>
            </w:r>
          </w:p>
        </w:tc>
        <w:tc>
          <w:tcPr>
            <w:tcW w:w="1559" w:type="dxa"/>
            <w:shd w:val="clear" w:color="auto" w:fill="D5DCE4" w:themeFill="text2" w:themeFillTint="33"/>
            <w:tcMar/>
          </w:tcPr>
          <w:p w:rsidRPr="00B271F1" w:rsidR="0048397A" w:rsidP="0048397A" w:rsidRDefault="0048397A" w14:paraId="6D290407" w14:textId="77777777">
            <w:pPr>
              <w:rPr>
                <w:rFonts w:ascii="Verdana" w:hAnsi="Verdana" w:cs="Arial"/>
                <w:b/>
              </w:rPr>
            </w:pPr>
            <w:r w:rsidRPr="00B271F1">
              <w:rPr>
                <w:rFonts w:ascii="Verdana" w:hAnsi="Verdana" w:cs="Arial"/>
                <w:b/>
              </w:rPr>
              <w:t>Assurance</w:t>
            </w:r>
          </w:p>
        </w:tc>
        <w:tc>
          <w:tcPr>
            <w:tcW w:w="1559" w:type="dxa"/>
            <w:gridSpan w:val="2"/>
            <w:shd w:val="clear" w:color="auto" w:fill="D5DCE4" w:themeFill="text2" w:themeFillTint="33"/>
            <w:tcMar/>
          </w:tcPr>
          <w:p w:rsidRPr="00B271F1" w:rsidR="0048397A" w:rsidP="0048397A" w:rsidRDefault="0048397A" w14:paraId="6D290408" w14:textId="77777777">
            <w:pPr>
              <w:rPr>
                <w:rFonts w:ascii="Verdana" w:hAnsi="Verdana" w:cs="Arial"/>
                <w:b/>
              </w:rPr>
            </w:pPr>
            <w:r w:rsidRPr="00B271F1">
              <w:rPr>
                <w:rFonts w:ascii="Verdana" w:hAnsi="Verdana" w:cs="Arial"/>
                <w:b/>
              </w:rPr>
              <w:t>Approval</w:t>
            </w:r>
          </w:p>
        </w:tc>
      </w:tr>
      <w:tr w:rsidRPr="00FA2364" w:rsidR="00881B9D" w:rsidTr="058D92C4" w14:paraId="6D29040F" w14:textId="77777777">
        <w:trPr>
          <w:trHeight w:val="96"/>
        </w:trPr>
        <w:tc>
          <w:tcPr>
            <w:tcW w:w="2836" w:type="dxa"/>
            <w:vMerge/>
            <w:tcMar/>
          </w:tcPr>
          <w:p w:rsidRPr="00FA2364" w:rsidR="0048397A" w:rsidP="0048397A" w:rsidRDefault="0048397A" w14:paraId="6D29040A" w14:textId="77777777">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Content>
            <w:tc>
              <w:tcPr>
                <w:tcW w:w="1843" w:type="dxa"/>
                <w:tcMar/>
              </w:tcPr>
              <w:p w:rsidRPr="00FA2364" w:rsidR="0048397A" w:rsidP="0048397A" w:rsidRDefault="0048397A" w14:paraId="6D29040B" w14:textId="4F5E47AC">
                <w:pPr>
                  <w:ind w:right="96"/>
                  <w:jc w:val="center"/>
                  <w:rPr>
                    <w:rFonts w:ascii="Verdana" w:hAnsi="Verdana" w:cs="Arial"/>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sdt>
          <w:sdtPr>
            <w:rPr>
              <w:rFonts w:ascii="Verdana" w:hAnsi="Verdana" w:cs="Arial"/>
              <w:sz w:val="20"/>
              <w:szCs w:val="20"/>
            </w:rPr>
            <w:id w:val="736593761"/>
            <w14:checkbox>
              <w14:checked w14:val="1"/>
              <w14:checkedState w14:val="2612" w14:font="MS Gothic"/>
              <w14:uncheckedState w14:val="2610" w14:font="MS Gothic"/>
            </w14:checkbox>
          </w:sdtPr>
          <w:sdtContent>
            <w:tc>
              <w:tcPr>
                <w:tcW w:w="1701" w:type="dxa"/>
                <w:tcMar/>
              </w:tcPr>
              <w:p w:rsidRPr="00FA2364" w:rsidR="0048397A" w:rsidP="0048397A" w:rsidRDefault="00B271F1" w14:paraId="6D29040C" w14:textId="398217CF">
                <w:pPr>
                  <w:ind w:right="96"/>
                  <w:jc w:val="center"/>
                  <w:rPr>
                    <w:rFonts w:ascii="Verdana" w:hAnsi="Verdana" w:cs="Arial"/>
                    <w:sz w:val="24"/>
                    <w:szCs w:val="24"/>
                  </w:rPr>
                </w:pPr>
                <w:r>
                  <w:rPr>
                    <w:rFonts w:hint="eastAsia" w:ascii="MS Gothic" w:hAnsi="MS Gothic" w:eastAsia="MS Gothic" w:cs="Arial"/>
                    <w:sz w:val="20"/>
                    <w:szCs w:val="20"/>
                  </w:rPr>
                  <w:t>☒</w:t>
                </w:r>
              </w:p>
            </w:tc>
          </w:sdtContent>
          <w:sdtEndPr>
            <w:rPr>
              <w:rFonts w:ascii="Verdana" w:hAnsi="Verdana" w:cs="Arial"/>
              <w:sz w:val="20"/>
              <w:szCs w:val="20"/>
            </w:rPr>
          </w:sdtEndPr>
        </w:sdt>
        <w:sdt>
          <w:sdtPr>
            <w:rPr>
              <w:rFonts w:ascii="Verdana" w:hAnsi="Verdana" w:cs="Arial"/>
              <w:sz w:val="20"/>
              <w:szCs w:val="20"/>
            </w:rPr>
            <w:id w:val="-49540097"/>
            <w14:checkbox>
              <w14:checked w14:val="1"/>
              <w14:checkedState w14:val="2612" w14:font="MS Gothic"/>
              <w14:uncheckedState w14:val="2610" w14:font="MS Gothic"/>
            </w14:checkbox>
          </w:sdtPr>
          <w:sdtContent>
            <w:tc>
              <w:tcPr>
                <w:tcW w:w="1559" w:type="dxa"/>
                <w:tcMar/>
              </w:tcPr>
              <w:p w:rsidRPr="00FA2364" w:rsidR="0048397A" w:rsidP="0048397A" w:rsidRDefault="0048397A" w14:paraId="6D29040D" w14:textId="282DCD0F">
                <w:pPr>
                  <w:ind w:right="96"/>
                  <w:jc w:val="center"/>
                  <w:rPr>
                    <w:rFonts w:ascii="Verdana" w:hAnsi="Verdana" w:cs="Arial"/>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sdt>
          <w:sdtPr>
            <w:rPr>
              <w:rFonts w:ascii="Verdana" w:hAnsi="Verdana" w:cs="Arial"/>
              <w:sz w:val="20"/>
              <w:szCs w:val="20"/>
            </w:rPr>
            <w:id w:val="1731038570"/>
            <w14:checkbox>
              <w14:checked w14:val="0"/>
              <w14:checkedState w14:val="2612" w14:font="MS Gothic"/>
              <w14:uncheckedState w14:val="2610" w14:font="MS Gothic"/>
            </w14:checkbox>
          </w:sdtPr>
          <w:sdtContent>
            <w:tc>
              <w:tcPr>
                <w:tcW w:w="1559" w:type="dxa"/>
                <w:gridSpan w:val="2"/>
                <w:tcMar/>
              </w:tcPr>
              <w:p w:rsidRPr="00FA2364" w:rsidR="0048397A" w:rsidP="0048397A" w:rsidRDefault="0048397A" w14:paraId="6D29040E" w14:textId="77777777">
                <w:pPr>
                  <w:ind w:right="96"/>
                  <w:jc w:val="center"/>
                  <w:rPr>
                    <w:rFonts w:ascii="Verdana" w:hAnsi="Verdana" w:cs="Arial"/>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48397A" w:rsidTr="058D92C4" w14:paraId="6D290418" w14:textId="77777777">
        <w:tc>
          <w:tcPr>
            <w:tcW w:w="2836" w:type="dxa"/>
            <w:tcMar/>
          </w:tcPr>
          <w:p w:rsidRPr="00FA2364" w:rsidR="0048397A" w:rsidP="0048397A" w:rsidRDefault="0048397A" w14:paraId="6D290411" w14:textId="6E038136">
            <w:pPr>
              <w:rPr>
                <w:rFonts w:ascii="Verdana" w:hAnsi="Verdana" w:cs="Arial"/>
                <w:b/>
                <w:sz w:val="24"/>
                <w:szCs w:val="24"/>
              </w:rPr>
            </w:pPr>
            <w:r w:rsidRPr="00FA2364">
              <w:rPr>
                <w:rFonts w:ascii="Verdana" w:hAnsi="Verdana" w:cs="Arial"/>
                <w:b/>
                <w:sz w:val="24"/>
                <w:szCs w:val="24"/>
              </w:rPr>
              <w:t>Recommendations</w:t>
            </w:r>
          </w:p>
        </w:tc>
        <w:tc>
          <w:tcPr>
            <w:tcW w:w="6662" w:type="dxa"/>
            <w:gridSpan w:val="5"/>
            <w:tcMar/>
          </w:tcPr>
          <w:p w:rsidRPr="00FA2364" w:rsidR="0048397A" w:rsidP="0048397A" w:rsidRDefault="0048397A" w14:paraId="6D290412" w14:textId="77777777">
            <w:pPr>
              <w:ind w:right="96"/>
              <w:rPr>
                <w:rFonts w:ascii="Verdana" w:hAnsi="Verdana" w:cs="Arial"/>
                <w:sz w:val="24"/>
                <w:szCs w:val="24"/>
              </w:rPr>
            </w:pPr>
            <w:r w:rsidRPr="00FA2364">
              <w:rPr>
                <w:rFonts w:ascii="Verdana" w:hAnsi="Verdana" w:cs="Arial"/>
                <w:sz w:val="24"/>
                <w:szCs w:val="24"/>
              </w:rPr>
              <w:t>Members are asked to:</w:t>
            </w:r>
          </w:p>
          <w:p w:rsidRPr="001D469E" w:rsidR="001D469E" w:rsidP="0048397A" w:rsidRDefault="001D469E" w14:paraId="50A27E7F" w14:textId="308F016D">
            <w:pPr>
              <w:pStyle w:val="Default"/>
              <w:numPr>
                <w:ilvl w:val="0"/>
                <w:numId w:val="20"/>
              </w:numPr>
              <w:rPr>
                <w:rFonts w:ascii="Verdana" w:hAnsi="Verdana" w:cs="Arial"/>
                <w:color w:val="auto"/>
              </w:rPr>
            </w:pPr>
            <w:r w:rsidRPr="001D469E">
              <w:rPr>
                <w:rFonts w:ascii="Verdana" w:hAnsi="Verdana" w:cs="Arial"/>
                <w:b/>
                <w:bCs/>
                <w:color w:val="auto"/>
              </w:rPr>
              <w:t>Receive</w:t>
            </w:r>
            <w:r>
              <w:rPr>
                <w:rFonts w:ascii="Verdana" w:hAnsi="Verdana" w:cs="Arial"/>
                <w:color w:val="auto"/>
              </w:rPr>
              <w:t xml:space="preserve"> assurance that Digital Services are actively replacing </w:t>
            </w:r>
            <w:r w:rsidR="000A45F4">
              <w:rPr>
                <w:rFonts w:ascii="Verdana" w:hAnsi="Verdana" w:cs="Arial"/>
                <w:color w:val="auto"/>
              </w:rPr>
              <w:t>out of date equipment.</w:t>
            </w:r>
          </w:p>
          <w:p w:rsidRPr="00FA2364" w:rsidR="0048397A" w:rsidP="0048397A" w:rsidRDefault="000E4989" w14:paraId="28658AD9" w14:textId="637D152E">
            <w:pPr>
              <w:pStyle w:val="Default"/>
              <w:numPr>
                <w:ilvl w:val="0"/>
                <w:numId w:val="20"/>
              </w:numPr>
              <w:rPr>
                <w:rFonts w:ascii="Verdana" w:hAnsi="Verdana" w:cs="Arial"/>
                <w:color w:val="auto"/>
              </w:rPr>
            </w:pPr>
            <w:r w:rsidRPr="00FA2364">
              <w:rPr>
                <w:rFonts w:ascii="Verdana" w:hAnsi="Verdana" w:cs="Arial"/>
                <w:b/>
                <w:color w:val="auto"/>
              </w:rPr>
              <w:t xml:space="preserve">Receive </w:t>
            </w:r>
            <w:r w:rsidRPr="00FA2364" w:rsidR="0048397A">
              <w:rPr>
                <w:rFonts w:ascii="Verdana" w:hAnsi="Verdana" w:cs="Arial"/>
                <w:bCs/>
                <w:color w:val="auto"/>
              </w:rPr>
              <w:t xml:space="preserve">assurance </w:t>
            </w:r>
            <w:r w:rsidRPr="00FA2364" w:rsidR="00056291">
              <w:rPr>
                <w:rFonts w:ascii="Verdana" w:hAnsi="Verdana" w:cs="Arial"/>
                <w:color w:val="auto"/>
              </w:rPr>
              <w:t xml:space="preserve">that </w:t>
            </w:r>
            <w:r w:rsidRPr="00FA2364" w:rsidR="0048397A">
              <w:rPr>
                <w:rFonts w:ascii="Verdana" w:hAnsi="Verdana" w:cs="Arial"/>
                <w:color w:val="auto"/>
              </w:rPr>
              <w:t>the</w:t>
            </w:r>
            <w:r w:rsidRPr="00FA2364" w:rsidR="006E647F">
              <w:rPr>
                <w:rFonts w:ascii="Verdana" w:hAnsi="Verdana" w:cs="Arial"/>
                <w:color w:val="auto"/>
              </w:rPr>
              <w:t xml:space="preserve"> issues during the reporting period are resolved</w:t>
            </w:r>
            <w:r w:rsidR="00D635C4">
              <w:rPr>
                <w:rFonts w:ascii="Verdana" w:hAnsi="Verdana" w:cs="Arial"/>
                <w:color w:val="auto"/>
              </w:rPr>
              <w:t>.</w:t>
            </w:r>
            <w:r w:rsidR="00CF497B">
              <w:rPr>
                <w:rFonts w:ascii="Verdana" w:hAnsi="Verdana" w:cs="Arial"/>
                <w:color w:val="auto"/>
              </w:rPr>
              <w:t xml:space="preserve"> </w:t>
            </w:r>
          </w:p>
          <w:p w:rsidR="00D538FC" w:rsidP="0048397A" w:rsidRDefault="00D538FC" w14:paraId="2045413C" w14:textId="1085A37E">
            <w:pPr>
              <w:pStyle w:val="Default"/>
              <w:numPr>
                <w:ilvl w:val="0"/>
                <w:numId w:val="20"/>
              </w:numPr>
              <w:rPr>
                <w:rFonts w:ascii="Verdana" w:hAnsi="Verdana" w:cs="Arial"/>
                <w:color w:val="auto"/>
              </w:rPr>
            </w:pPr>
            <w:r w:rsidRPr="00FA2364">
              <w:rPr>
                <w:rFonts w:ascii="Verdana" w:hAnsi="Verdana" w:cs="Arial"/>
                <w:b/>
                <w:color w:val="auto"/>
              </w:rPr>
              <w:lastRenderedPageBreak/>
              <w:t xml:space="preserve">Receive </w:t>
            </w:r>
            <w:r w:rsidRPr="00F85C85">
              <w:rPr>
                <w:rFonts w:ascii="Verdana" w:hAnsi="Verdana" w:cs="Arial"/>
                <w:bCs/>
                <w:color w:val="auto"/>
              </w:rPr>
              <w:t>assurance</w:t>
            </w:r>
            <w:r w:rsidRPr="00FA2364">
              <w:rPr>
                <w:rFonts w:ascii="Verdana" w:hAnsi="Verdana" w:cs="Arial"/>
                <w:b/>
                <w:color w:val="auto"/>
              </w:rPr>
              <w:t xml:space="preserve"> </w:t>
            </w:r>
            <w:r w:rsidRPr="00FA2364">
              <w:rPr>
                <w:rFonts w:ascii="Verdana" w:hAnsi="Verdana" w:cs="Arial"/>
                <w:bCs/>
                <w:color w:val="auto"/>
              </w:rPr>
              <w:t>that</w:t>
            </w:r>
            <w:r w:rsidRPr="00FA2364">
              <w:rPr>
                <w:rFonts w:ascii="Verdana" w:hAnsi="Verdana" w:cs="Arial"/>
                <w:b/>
                <w:bCs/>
                <w:color w:val="auto"/>
              </w:rPr>
              <w:t xml:space="preserve"> </w:t>
            </w:r>
            <w:r w:rsidRPr="00FA2364">
              <w:rPr>
                <w:rFonts w:ascii="Verdana" w:hAnsi="Verdana" w:cs="Arial"/>
                <w:color w:val="auto"/>
              </w:rPr>
              <w:t>business continuity and disaster recovery plans are</w:t>
            </w:r>
            <w:r w:rsidRPr="00FA2364" w:rsidR="00C75133">
              <w:rPr>
                <w:rFonts w:ascii="Verdana" w:hAnsi="Verdana" w:cs="Arial"/>
                <w:color w:val="auto"/>
              </w:rPr>
              <w:t xml:space="preserve"> in place and are effective in the event of </w:t>
            </w:r>
            <w:r w:rsidR="005E2032">
              <w:rPr>
                <w:rFonts w:ascii="Verdana" w:hAnsi="Verdana" w:cs="Arial"/>
                <w:color w:val="auto"/>
              </w:rPr>
              <w:t>outages to reduce any</w:t>
            </w:r>
            <w:r w:rsidRPr="00FA2364" w:rsidR="00C75133">
              <w:rPr>
                <w:rFonts w:ascii="Verdana" w:hAnsi="Verdana" w:cs="Arial"/>
                <w:color w:val="auto"/>
              </w:rPr>
              <w:t xml:space="preserve"> impact</w:t>
            </w:r>
            <w:r w:rsidR="005E2032">
              <w:rPr>
                <w:rFonts w:ascii="Verdana" w:hAnsi="Verdana" w:cs="Arial"/>
                <w:color w:val="auto"/>
              </w:rPr>
              <w:t xml:space="preserve"> on</w:t>
            </w:r>
            <w:r w:rsidRPr="00FA2364" w:rsidR="00744501">
              <w:rPr>
                <w:rFonts w:ascii="Verdana" w:hAnsi="Verdana" w:cs="Arial"/>
                <w:color w:val="auto"/>
              </w:rPr>
              <w:t xml:space="preserve"> patient care.</w:t>
            </w:r>
          </w:p>
          <w:p w:rsidRPr="00FA2364" w:rsidR="0048397A" w:rsidP="00D538FC" w:rsidRDefault="00C644D2" w14:paraId="6D290417" w14:textId="484DC269">
            <w:pPr>
              <w:pStyle w:val="Default"/>
              <w:numPr>
                <w:ilvl w:val="0"/>
                <w:numId w:val="20"/>
              </w:numPr>
              <w:rPr>
                <w:rFonts w:ascii="Verdana" w:hAnsi="Verdana" w:cs="Arial"/>
                <w:color w:val="auto"/>
              </w:rPr>
            </w:pPr>
            <w:r w:rsidRPr="00FF52BF">
              <w:rPr>
                <w:rFonts w:ascii="Verdana" w:hAnsi="Verdana" w:cs="Arial"/>
                <w:b/>
                <w:bCs/>
                <w:color w:val="auto"/>
              </w:rPr>
              <w:t>Rece</w:t>
            </w:r>
            <w:r w:rsidRPr="00FF52BF" w:rsidR="00FF52BF">
              <w:rPr>
                <w:rFonts w:ascii="Verdana" w:hAnsi="Verdana" w:cs="Arial"/>
                <w:b/>
                <w:bCs/>
                <w:color w:val="auto"/>
              </w:rPr>
              <w:t>ive</w:t>
            </w:r>
            <w:r w:rsidR="00FF52BF">
              <w:rPr>
                <w:rFonts w:ascii="Verdana" w:hAnsi="Verdana" w:cs="Arial"/>
                <w:color w:val="auto"/>
              </w:rPr>
              <w:t xml:space="preserve"> assurance that </w:t>
            </w:r>
            <w:r w:rsidR="00395B3E">
              <w:rPr>
                <w:rFonts w:ascii="Verdana" w:hAnsi="Verdana" w:cs="Arial"/>
                <w:color w:val="auto"/>
              </w:rPr>
              <w:t xml:space="preserve">the Health Board is implementing robust infrastructure to </w:t>
            </w:r>
            <w:r w:rsidR="00A84430">
              <w:rPr>
                <w:rFonts w:ascii="Verdana" w:hAnsi="Verdana" w:cs="Arial"/>
                <w:color w:val="auto"/>
              </w:rPr>
              <w:t xml:space="preserve">deliver advanced clinical applications </w:t>
            </w:r>
            <w:r w:rsidR="00261B0D">
              <w:rPr>
                <w:rFonts w:ascii="Verdana" w:hAnsi="Verdana" w:cs="Arial"/>
                <w:color w:val="auto"/>
              </w:rPr>
              <w:t>to modernise services</w:t>
            </w:r>
            <w:r w:rsidR="00E633CD">
              <w:rPr>
                <w:rFonts w:ascii="Verdana" w:hAnsi="Verdana" w:cs="Arial"/>
                <w:color w:val="auto"/>
              </w:rPr>
              <w:t xml:space="preserve"> as evidenced in the </w:t>
            </w:r>
            <w:r w:rsidR="00BC2A56">
              <w:rPr>
                <w:rFonts w:ascii="Verdana" w:hAnsi="Verdana" w:cs="Arial"/>
                <w:color w:val="auto"/>
              </w:rPr>
              <w:t>INFRAM assessment</w:t>
            </w:r>
            <w:r w:rsidR="00261B0D">
              <w:rPr>
                <w:rFonts w:ascii="Verdana" w:hAnsi="Verdana" w:cs="Arial"/>
                <w:color w:val="auto"/>
              </w:rPr>
              <w:t xml:space="preserve">. </w:t>
            </w:r>
          </w:p>
        </w:tc>
      </w:tr>
    </w:tbl>
    <w:p w:rsidR="00253D55" w:rsidRDefault="00253D55" w14:paraId="6D290419" w14:textId="77777777">
      <w:pPr>
        <w:rPr>
          <w:rFonts w:ascii="Verdana" w:hAnsi="Verdana"/>
        </w:rPr>
      </w:pPr>
    </w:p>
    <w:p w:rsidR="00253D55" w:rsidRDefault="00253D55" w14:paraId="6846B854" w14:textId="78FE0A18">
      <w:pPr>
        <w:rPr>
          <w:rFonts w:ascii="Verdana" w:hAnsi="Verdana"/>
        </w:rPr>
      </w:pPr>
    </w:p>
    <w:p w:rsidRPr="00FA2364" w:rsidR="001C2081" w:rsidP="00EF280D" w:rsidRDefault="001C2081" w14:paraId="1B0697C8" w14:textId="7A3DC802">
      <w:pPr>
        <w:jc w:val="center"/>
        <w:rPr>
          <w:rFonts w:ascii="Verdana" w:hAnsi="Verdana" w:eastAsia="Times New Roman" w:cs="Arial"/>
          <w:b/>
          <w:bCs/>
          <w:sz w:val="24"/>
          <w:szCs w:val="24"/>
        </w:rPr>
      </w:pPr>
      <w:r w:rsidRPr="00FA2364">
        <w:rPr>
          <w:rFonts w:ascii="Verdana" w:hAnsi="Verdana" w:eastAsia="Times New Roman" w:cs="Arial"/>
          <w:b/>
          <w:bCs/>
          <w:sz w:val="24"/>
          <w:szCs w:val="24"/>
        </w:rPr>
        <w:t>Operational Performance and Health Board Solutions</w:t>
      </w:r>
    </w:p>
    <w:p w:rsidRPr="00FA2364" w:rsidR="00653AEC" w:rsidP="00653AEC" w:rsidRDefault="00653AEC" w14:paraId="6D29041B" w14:textId="77777777">
      <w:pPr>
        <w:spacing w:after="0" w:line="240" w:lineRule="auto"/>
        <w:jc w:val="center"/>
        <w:rPr>
          <w:rFonts w:ascii="Verdana" w:hAnsi="Verdana" w:cs="Arial"/>
          <w:b/>
          <w:sz w:val="24"/>
          <w:szCs w:val="24"/>
        </w:rPr>
      </w:pPr>
    </w:p>
    <w:p w:rsidRPr="00FA2364"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INTRODUCTION</w:t>
      </w:r>
    </w:p>
    <w:p w:rsidRPr="00FA2364" w:rsidR="000028DE" w:rsidP="00A064C1" w:rsidRDefault="000028DE" w14:paraId="25FC6380" w14:textId="77777777">
      <w:pPr>
        <w:pStyle w:val="NoSpacing"/>
        <w:rPr>
          <w:rFonts w:ascii="Verdana" w:hAnsi="Verdana" w:cs="Arial"/>
        </w:rPr>
      </w:pPr>
    </w:p>
    <w:p w:rsidRPr="00FA2364" w:rsidR="00A064C1" w:rsidP="00A064C1" w:rsidRDefault="00A064C1" w14:paraId="1BC4840E" w14:textId="582A3F24">
      <w:pPr>
        <w:pStyle w:val="NoSpacing"/>
        <w:rPr>
          <w:rFonts w:ascii="Verdana" w:hAnsi="Verdana" w:cs="Arial"/>
        </w:rPr>
      </w:pPr>
      <w:r w:rsidRPr="00FA2364">
        <w:rPr>
          <w:rFonts w:ascii="Verdana" w:hAnsi="Verdana" w:cs="Arial"/>
        </w:rPr>
        <w:t>Th</w:t>
      </w:r>
      <w:r w:rsidRPr="00FA2364" w:rsidR="00E0266B">
        <w:rPr>
          <w:rFonts w:ascii="Verdana" w:hAnsi="Verdana" w:cs="Arial"/>
        </w:rPr>
        <w:t xml:space="preserve">is paper </w:t>
      </w:r>
      <w:r w:rsidRPr="00FA2364" w:rsidR="009807BF">
        <w:rPr>
          <w:rFonts w:ascii="Verdana" w:hAnsi="Verdana" w:cs="Arial"/>
        </w:rPr>
        <w:t xml:space="preserve">provides an update on the </w:t>
      </w:r>
      <w:r w:rsidRPr="00FA2364">
        <w:rPr>
          <w:rFonts w:ascii="Verdana" w:hAnsi="Verdana" w:cs="Arial"/>
        </w:rPr>
        <w:t xml:space="preserve">operational performance of digital systems </w:t>
      </w:r>
      <w:r w:rsidRPr="00FA2364" w:rsidR="00357AA4">
        <w:rPr>
          <w:rFonts w:ascii="Verdana" w:hAnsi="Verdana" w:cs="Arial"/>
        </w:rPr>
        <w:t xml:space="preserve">during the period </w:t>
      </w:r>
      <w:r w:rsidR="00367CB1">
        <w:rPr>
          <w:rFonts w:ascii="Verdana" w:hAnsi="Verdana" w:cs="Arial"/>
        </w:rPr>
        <w:t>1</w:t>
      </w:r>
      <w:r w:rsidRPr="0079714A" w:rsidR="0079714A">
        <w:rPr>
          <w:rFonts w:ascii="Verdana" w:hAnsi="Verdana" w:cs="Arial"/>
          <w:vertAlign w:val="superscript"/>
        </w:rPr>
        <w:t>st</w:t>
      </w:r>
      <w:r w:rsidR="0079714A">
        <w:rPr>
          <w:rFonts w:ascii="Verdana" w:hAnsi="Verdana" w:cs="Arial"/>
        </w:rPr>
        <w:t xml:space="preserve"> </w:t>
      </w:r>
      <w:r w:rsidR="00FD443A">
        <w:rPr>
          <w:rFonts w:ascii="Verdana" w:hAnsi="Verdana" w:cs="Arial"/>
        </w:rPr>
        <w:t>October</w:t>
      </w:r>
      <w:r w:rsidR="00353D14">
        <w:rPr>
          <w:rFonts w:ascii="Verdana" w:hAnsi="Verdana" w:cs="Arial"/>
        </w:rPr>
        <w:t xml:space="preserve"> </w:t>
      </w:r>
      <w:r w:rsidRPr="00FA2364" w:rsidR="00357AA4">
        <w:rPr>
          <w:rFonts w:ascii="Verdana" w:hAnsi="Verdana" w:cs="Arial"/>
        </w:rPr>
        <w:t xml:space="preserve">– </w:t>
      </w:r>
      <w:r w:rsidR="00FD443A">
        <w:rPr>
          <w:rFonts w:ascii="Verdana" w:hAnsi="Verdana" w:cs="Arial"/>
        </w:rPr>
        <w:t>31</w:t>
      </w:r>
      <w:r w:rsidRPr="00FD443A" w:rsidR="00FD443A">
        <w:rPr>
          <w:rFonts w:ascii="Verdana" w:hAnsi="Verdana" w:cs="Arial"/>
          <w:vertAlign w:val="superscript"/>
        </w:rPr>
        <w:t>st</w:t>
      </w:r>
      <w:r w:rsidR="00FD443A">
        <w:rPr>
          <w:rFonts w:ascii="Verdana" w:hAnsi="Verdana" w:cs="Arial"/>
        </w:rPr>
        <w:t xml:space="preserve"> Dec</w:t>
      </w:r>
      <w:r w:rsidR="00C8533E">
        <w:rPr>
          <w:rFonts w:ascii="Verdana" w:hAnsi="Verdana" w:cs="Arial"/>
        </w:rPr>
        <w:t>ember</w:t>
      </w:r>
      <w:r w:rsidRPr="00FA2364" w:rsidR="00357AA4">
        <w:rPr>
          <w:rFonts w:ascii="Verdana" w:hAnsi="Verdana" w:cs="Arial"/>
        </w:rPr>
        <w:t xml:space="preserve"> 202</w:t>
      </w:r>
      <w:r w:rsidRPr="00FA2364" w:rsidR="00CF007C">
        <w:rPr>
          <w:rFonts w:ascii="Verdana" w:hAnsi="Verdana" w:cs="Arial"/>
        </w:rPr>
        <w:t>5</w:t>
      </w:r>
      <w:r w:rsidRPr="00FA2364" w:rsidR="00357AA4">
        <w:rPr>
          <w:rFonts w:ascii="Verdana" w:hAnsi="Verdana" w:cs="Arial"/>
        </w:rPr>
        <w:t xml:space="preserve">. </w:t>
      </w:r>
    </w:p>
    <w:p w:rsidRPr="00FA2364" w:rsidR="00A064C1" w:rsidP="00A064C1" w:rsidRDefault="00A064C1" w14:paraId="5D0AD205" w14:textId="77777777">
      <w:pPr>
        <w:pStyle w:val="NoSpacing"/>
        <w:rPr>
          <w:rFonts w:ascii="Verdana" w:hAnsi="Verdana" w:cs="Arial"/>
        </w:rPr>
      </w:pPr>
    </w:p>
    <w:p w:rsidRPr="00FA2364" w:rsidR="00A064C1" w:rsidP="00A064C1" w:rsidRDefault="00A064C1" w14:paraId="0327E7DB" w14:textId="063B1B19">
      <w:pPr>
        <w:pStyle w:val="NoSpacing"/>
        <w:rPr>
          <w:rFonts w:ascii="Verdana" w:hAnsi="Verdana" w:cs="Arial"/>
        </w:rPr>
      </w:pPr>
      <w:r w:rsidRPr="00FA2364">
        <w:rPr>
          <w:rFonts w:ascii="Verdana" w:hAnsi="Verdana" w:cs="Arial"/>
        </w:rPr>
        <w:t xml:space="preserve">One of the key factors influencing operational performance is system availability. This report </w:t>
      </w:r>
      <w:r w:rsidRPr="00FA2364" w:rsidR="00596616">
        <w:rPr>
          <w:rFonts w:ascii="Verdana" w:hAnsi="Verdana" w:cs="Arial"/>
        </w:rPr>
        <w:t>aims</w:t>
      </w:r>
      <w:r w:rsidRPr="00FA2364">
        <w:rPr>
          <w:rFonts w:ascii="Verdana" w:hAnsi="Verdana" w:cs="Arial"/>
        </w:rPr>
        <w:t xml:space="preserve"> to provide assurances that local and national systems are highly available and operating optimally.</w:t>
      </w:r>
    </w:p>
    <w:p w:rsidRPr="00FA2364" w:rsidR="00653AEC" w:rsidP="00653AEC" w:rsidRDefault="00653AEC" w14:paraId="6D29041D" w14:textId="71F6D0C2">
      <w:pPr>
        <w:spacing w:after="0" w:line="240" w:lineRule="auto"/>
        <w:rPr>
          <w:rFonts w:ascii="Verdana" w:hAnsi="Verdana" w:cs="Arial"/>
          <w:b/>
          <w:sz w:val="24"/>
          <w:szCs w:val="24"/>
        </w:rPr>
      </w:pPr>
    </w:p>
    <w:p w:rsidRPr="00FA2364" w:rsidR="00653AEC" w:rsidP="00653AEC" w:rsidRDefault="00653AEC" w14:paraId="6D29041E" w14:textId="77777777">
      <w:pPr>
        <w:pStyle w:val="ListParagraph"/>
        <w:spacing w:after="0" w:line="240" w:lineRule="auto"/>
        <w:rPr>
          <w:rFonts w:ascii="Verdana" w:hAnsi="Verdana" w:cs="Arial"/>
          <w:b/>
          <w:sz w:val="24"/>
          <w:szCs w:val="24"/>
        </w:rPr>
      </w:pPr>
    </w:p>
    <w:p w:rsidRPr="00FA2364"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A2364">
        <w:rPr>
          <w:rFonts w:ascii="Verdana" w:hAnsi="Verdana" w:cs="Arial"/>
          <w:b/>
          <w:sz w:val="24"/>
          <w:szCs w:val="24"/>
        </w:rPr>
        <w:t>BACKGROUND</w:t>
      </w:r>
    </w:p>
    <w:p w:rsidRPr="00FA2364" w:rsidR="0033782B" w:rsidP="00285A53" w:rsidRDefault="0033782B" w14:paraId="060C862B" w14:textId="77777777">
      <w:pPr>
        <w:pStyle w:val="NoSpacing"/>
        <w:rPr>
          <w:rFonts w:ascii="Verdana" w:hAnsi="Verdana" w:cs="Arial"/>
        </w:rPr>
      </w:pPr>
    </w:p>
    <w:p w:rsidRPr="00FA2364" w:rsidR="008665E8" w:rsidP="00285A53" w:rsidRDefault="00990D5A" w14:paraId="241F6649" w14:textId="747CF48D">
      <w:pPr>
        <w:pStyle w:val="NoSpacing"/>
        <w:rPr>
          <w:rFonts w:ascii="Verdana" w:hAnsi="Verdana" w:cs="Arial"/>
        </w:rPr>
      </w:pPr>
      <w:r>
        <w:rPr>
          <w:rFonts w:ascii="Verdana" w:hAnsi="Verdana" w:cs="Arial"/>
        </w:rPr>
        <w:t xml:space="preserve">Swansea Bay University </w:t>
      </w:r>
      <w:r w:rsidRPr="00FA2364" w:rsidR="00FE024B">
        <w:rPr>
          <w:rFonts w:ascii="Verdana" w:hAnsi="Verdana" w:cs="Arial"/>
        </w:rPr>
        <w:t>H</w:t>
      </w:r>
      <w:r w:rsidRPr="00FA2364" w:rsidR="00285A53">
        <w:rPr>
          <w:rFonts w:ascii="Verdana" w:hAnsi="Verdana" w:cs="Arial"/>
        </w:rPr>
        <w:t xml:space="preserve">ealth </w:t>
      </w:r>
      <w:r w:rsidRPr="00FA2364" w:rsidR="00FE024B">
        <w:rPr>
          <w:rFonts w:ascii="Verdana" w:hAnsi="Verdana" w:cs="Arial"/>
        </w:rPr>
        <w:t>B</w:t>
      </w:r>
      <w:r w:rsidRPr="00FA2364" w:rsidR="00285A53">
        <w:rPr>
          <w:rFonts w:ascii="Verdana" w:hAnsi="Verdana" w:cs="Arial"/>
        </w:rPr>
        <w:t xml:space="preserve">oard </w:t>
      </w:r>
      <w:r>
        <w:rPr>
          <w:rFonts w:ascii="Verdana" w:hAnsi="Verdana" w:cs="Arial"/>
        </w:rPr>
        <w:t xml:space="preserve">(SBUHB) </w:t>
      </w:r>
      <w:r w:rsidRPr="00FA2364" w:rsidR="005C4B44">
        <w:rPr>
          <w:rFonts w:ascii="Verdana" w:hAnsi="Verdana" w:cs="Arial"/>
        </w:rPr>
        <w:t xml:space="preserve">consumes local </w:t>
      </w:r>
      <w:r w:rsidRPr="00FA2364" w:rsidR="00FE0D0D">
        <w:rPr>
          <w:rFonts w:ascii="Verdana" w:hAnsi="Verdana" w:cs="Arial"/>
        </w:rPr>
        <w:t xml:space="preserve">clinical and administrative </w:t>
      </w:r>
      <w:r w:rsidRPr="00FA2364" w:rsidR="00227774">
        <w:rPr>
          <w:rFonts w:ascii="Verdana" w:hAnsi="Verdana" w:cs="Arial"/>
        </w:rPr>
        <w:t>syste</w:t>
      </w:r>
      <w:r w:rsidRPr="00FA2364" w:rsidR="00B417D0">
        <w:rPr>
          <w:rFonts w:ascii="Verdana" w:hAnsi="Verdana" w:cs="Arial"/>
        </w:rPr>
        <w:t>ms</w:t>
      </w:r>
      <w:r w:rsidRPr="00FA2364" w:rsidR="00227774">
        <w:rPr>
          <w:rFonts w:ascii="Verdana" w:hAnsi="Verdana" w:cs="Arial"/>
        </w:rPr>
        <w:t xml:space="preserve"> </w:t>
      </w:r>
      <w:r w:rsidRPr="00FA2364" w:rsidR="005C4B44">
        <w:rPr>
          <w:rFonts w:ascii="Verdana" w:hAnsi="Verdana" w:cs="Arial"/>
        </w:rPr>
        <w:t xml:space="preserve">supported by </w:t>
      </w:r>
      <w:r w:rsidRPr="00FA2364" w:rsidR="00772C58">
        <w:rPr>
          <w:rFonts w:ascii="Verdana" w:hAnsi="Verdana" w:cs="Arial"/>
        </w:rPr>
        <w:t>Digital Services</w:t>
      </w:r>
      <w:r w:rsidRPr="00FA2364" w:rsidR="008F6692">
        <w:rPr>
          <w:rFonts w:ascii="Verdana" w:hAnsi="Verdana" w:cs="Arial"/>
        </w:rPr>
        <w:t>,</w:t>
      </w:r>
      <w:r w:rsidRPr="00FA2364" w:rsidR="007B5853">
        <w:rPr>
          <w:rFonts w:ascii="Verdana" w:hAnsi="Verdana" w:cs="Arial"/>
        </w:rPr>
        <w:t xml:space="preserve"> national </w:t>
      </w:r>
      <w:r w:rsidRPr="00FA2364" w:rsidR="008F6692">
        <w:rPr>
          <w:rFonts w:ascii="Verdana" w:hAnsi="Verdana" w:cs="Arial"/>
        </w:rPr>
        <w:t>systems</w:t>
      </w:r>
      <w:r w:rsidRPr="00FA2364" w:rsidR="007B5853">
        <w:rPr>
          <w:rFonts w:ascii="Verdana" w:hAnsi="Verdana" w:cs="Arial"/>
        </w:rPr>
        <w:t xml:space="preserve"> supported by Digital </w:t>
      </w:r>
      <w:r w:rsidRPr="00FA2364" w:rsidR="00285A53">
        <w:rPr>
          <w:rFonts w:ascii="Verdana" w:hAnsi="Verdana" w:cs="Arial"/>
        </w:rPr>
        <w:t xml:space="preserve">Health </w:t>
      </w:r>
      <w:r w:rsidRPr="00FA2364" w:rsidR="00FE024B">
        <w:rPr>
          <w:rFonts w:ascii="Verdana" w:hAnsi="Verdana" w:cs="Arial"/>
        </w:rPr>
        <w:t xml:space="preserve">and </w:t>
      </w:r>
      <w:r w:rsidRPr="00FA2364" w:rsidR="00285A53">
        <w:rPr>
          <w:rFonts w:ascii="Verdana" w:hAnsi="Verdana" w:cs="Arial"/>
        </w:rPr>
        <w:t xml:space="preserve">Care Wales (DHCW) </w:t>
      </w:r>
      <w:r w:rsidRPr="00FA2364" w:rsidR="000C57BF">
        <w:rPr>
          <w:rFonts w:ascii="Verdana" w:hAnsi="Verdana" w:cs="Arial"/>
        </w:rPr>
        <w:t>and</w:t>
      </w:r>
      <w:r w:rsidRPr="00FA2364" w:rsidR="00285A53">
        <w:rPr>
          <w:rFonts w:ascii="Verdana" w:hAnsi="Verdana" w:cs="Arial"/>
        </w:rPr>
        <w:t xml:space="preserve"> commercial companies</w:t>
      </w:r>
      <w:r w:rsidRPr="00FA2364" w:rsidR="0090157D">
        <w:rPr>
          <w:rFonts w:ascii="Verdana" w:hAnsi="Verdana" w:cs="Arial"/>
        </w:rPr>
        <w:t xml:space="preserve"> </w:t>
      </w:r>
      <w:r w:rsidRPr="00FA2364" w:rsidR="00453CBB">
        <w:rPr>
          <w:rFonts w:ascii="Verdana" w:hAnsi="Verdana" w:cs="Arial"/>
        </w:rPr>
        <w:t>directly provided services such as Attend Anywher</w:t>
      </w:r>
      <w:r w:rsidRPr="00FA2364" w:rsidR="00236D3E">
        <w:rPr>
          <w:rFonts w:ascii="Verdana" w:hAnsi="Verdana" w:cs="Arial"/>
        </w:rPr>
        <w:t xml:space="preserve">e </w:t>
      </w:r>
      <w:r w:rsidRPr="00FA2364" w:rsidR="008F6692">
        <w:rPr>
          <w:rFonts w:ascii="Verdana" w:hAnsi="Verdana" w:cs="Arial"/>
        </w:rPr>
        <w:t>and Swansea Bay Patient Portal</w:t>
      </w:r>
      <w:r w:rsidRPr="00FA2364" w:rsidR="00285A53">
        <w:rPr>
          <w:rFonts w:ascii="Verdana" w:hAnsi="Verdana" w:cs="Arial"/>
        </w:rPr>
        <w:t xml:space="preserve">. </w:t>
      </w:r>
    </w:p>
    <w:p w:rsidRPr="00FA2364" w:rsidR="008665E8" w:rsidP="00285A53" w:rsidRDefault="008665E8" w14:paraId="1D7F8C51" w14:textId="77777777">
      <w:pPr>
        <w:pStyle w:val="NoSpacing"/>
        <w:rPr>
          <w:rFonts w:ascii="Verdana" w:hAnsi="Verdana" w:cs="Arial"/>
        </w:rPr>
      </w:pPr>
    </w:p>
    <w:p w:rsidRPr="00FA2364" w:rsidR="00285A53" w:rsidP="00285A53" w:rsidRDefault="00F6143E" w14:paraId="0600FF63" w14:textId="5CE4E3B7">
      <w:pPr>
        <w:pStyle w:val="NoSpacing"/>
        <w:rPr>
          <w:rFonts w:ascii="Verdana" w:hAnsi="Verdana" w:cs="Arial"/>
        </w:rPr>
      </w:pPr>
      <w:r w:rsidRPr="00FA2364">
        <w:rPr>
          <w:rFonts w:ascii="Verdana" w:hAnsi="Verdana" w:cs="Arial"/>
        </w:rPr>
        <w:t xml:space="preserve">DHCW services </w:t>
      </w:r>
      <w:r w:rsidRPr="00FA2364" w:rsidR="00285A53">
        <w:rPr>
          <w:rFonts w:ascii="Verdana" w:hAnsi="Verdana" w:cs="Arial"/>
        </w:rPr>
        <w:t xml:space="preserve">are managed under a </w:t>
      </w:r>
      <w:r w:rsidRPr="00FA2364" w:rsidR="00A67644">
        <w:rPr>
          <w:rFonts w:ascii="Verdana" w:hAnsi="Verdana" w:cs="Arial"/>
        </w:rPr>
        <w:t>S</w:t>
      </w:r>
      <w:r w:rsidRPr="00FA2364" w:rsidR="00285A53">
        <w:rPr>
          <w:rFonts w:ascii="Verdana" w:hAnsi="Verdana" w:cs="Arial"/>
        </w:rPr>
        <w:t xml:space="preserve">ervice </w:t>
      </w:r>
      <w:r w:rsidRPr="00FA2364" w:rsidR="00A67644">
        <w:rPr>
          <w:rFonts w:ascii="Verdana" w:hAnsi="Verdana" w:cs="Arial"/>
        </w:rPr>
        <w:t>L</w:t>
      </w:r>
      <w:r w:rsidRPr="00FA2364" w:rsidR="00285A53">
        <w:rPr>
          <w:rFonts w:ascii="Verdana" w:hAnsi="Verdana" w:cs="Arial"/>
        </w:rPr>
        <w:t xml:space="preserve">evel </w:t>
      </w:r>
      <w:r w:rsidRPr="00FA2364" w:rsidR="00A67644">
        <w:rPr>
          <w:rFonts w:ascii="Verdana" w:hAnsi="Verdana" w:cs="Arial"/>
        </w:rPr>
        <w:t>A</w:t>
      </w:r>
      <w:r w:rsidRPr="00FA2364" w:rsidR="00285A53">
        <w:rPr>
          <w:rFonts w:ascii="Verdana" w:hAnsi="Verdana" w:cs="Arial"/>
        </w:rPr>
        <w:t>greement</w:t>
      </w:r>
      <w:r w:rsidRPr="00FA2364" w:rsidR="00A67644">
        <w:rPr>
          <w:rFonts w:ascii="Verdana" w:hAnsi="Verdana" w:cs="Arial"/>
        </w:rPr>
        <w:t xml:space="preserve"> (SLA)</w:t>
      </w:r>
      <w:r w:rsidRPr="00FA2364" w:rsidR="00285A53">
        <w:rPr>
          <w:rFonts w:ascii="Verdana" w:hAnsi="Verdana" w:cs="Arial"/>
        </w:rPr>
        <w:t xml:space="preserve">. There are a number of services </w:t>
      </w:r>
      <w:r w:rsidRPr="00FA2364" w:rsidR="00E82449">
        <w:rPr>
          <w:rFonts w:ascii="Verdana" w:hAnsi="Verdana" w:cs="Arial"/>
        </w:rPr>
        <w:t xml:space="preserve">within the SLA including </w:t>
      </w:r>
      <w:r w:rsidRPr="00FA2364" w:rsidR="00285A53">
        <w:rPr>
          <w:rFonts w:ascii="Verdana" w:hAnsi="Verdana" w:cs="Arial"/>
        </w:rPr>
        <w:t xml:space="preserve">infrastructure systems </w:t>
      </w:r>
      <w:r w:rsidRPr="00FA2364" w:rsidR="000967DE">
        <w:rPr>
          <w:rFonts w:ascii="Verdana" w:hAnsi="Verdana" w:cs="Arial"/>
        </w:rPr>
        <w:t>and national</w:t>
      </w:r>
      <w:r w:rsidRPr="00FA2364" w:rsidR="00285A53">
        <w:rPr>
          <w:rFonts w:ascii="Verdana" w:hAnsi="Verdana" w:cs="Arial"/>
        </w:rPr>
        <w:t xml:space="preserve"> clinical systems </w:t>
      </w:r>
      <w:r w:rsidRPr="00FA2364" w:rsidR="00CC0D0D">
        <w:rPr>
          <w:rFonts w:ascii="Verdana" w:hAnsi="Verdana" w:cs="Arial"/>
        </w:rPr>
        <w:t xml:space="preserve">and associated integrations </w:t>
      </w:r>
      <w:r w:rsidRPr="00FA2364" w:rsidR="000967DE">
        <w:rPr>
          <w:rFonts w:ascii="Verdana" w:hAnsi="Verdana" w:cs="Arial"/>
        </w:rPr>
        <w:t xml:space="preserve">such as </w:t>
      </w:r>
      <w:r w:rsidRPr="00FA2364" w:rsidR="0033782B">
        <w:rPr>
          <w:rFonts w:ascii="Verdana" w:hAnsi="Verdana" w:cs="Arial"/>
        </w:rPr>
        <w:t>the</w:t>
      </w:r>
      <w:r w:rsidRPr="00FA2364" w:rsidR="00285A53">
        <w:rPr>
          <w:rFonts w:ascii="Verdana" w:hAnsi="Verdana" w:cs="Arial"/>
        </w:rPr>
        <w:t xml:space="preserve"> Welsh Laboratory Information Management System (WLIMS), Welsh Clinical Portal (WCP) and Welsh Patient Administration System (WPAS). </w:t>
      </w:r>
      <w:r w:rsidRPr="00FA2364" w:rsidR="00DB6574">
        <w:rPr>
          <w:rFonts w:ascii="Verdana" w:hAnsi="Verdana" w:cs="Arial"/>
        </w:rPr>
        <w:t>Sep</w:t>
      </w:r>
      <w:r w:rsidRPr="00FA2364" w:rsidR="00EF7064">
        <w:rPr>
          <w:rFonts w:ascii="Verdana" w:hAnsi="Verdana" w:cs="Arial"/>
        </w:rPr>
        <w:t xml:space="preserve">arate </w:t>
      </w:r>
      <w:r w:rsidRPr="00FA2364" w:rsidR="00811D17">
        <w:rPr>
          <w:rFonts w:ascii="Verdana" w:hAnsi="Verdana" w:cs="Arial"/>
        </w:rPr>
        <w:t>contracts</w:t>
      </w:r>
      <w:r w:rsidRPr="00FA2364" w:rsidR="00EF7064">
        <w:rPr>
          <w:rFonts w:ascii="Verdana" w:hAnsi="Verdana" w:cs="Arial"/>
        </w:rPr>
        <w:t xml:space="preserve"> exist for </w:t>
      </w:r>
      <w:r w:rsidRPr="00FA2364" w:rsidR="00811D17">
        <w:rPr>
          <w:rFonts w:ascii="Verdana" w:hAnsi="Verdana" w:cs="Arial"/>
        </w:rPr>
        <w:t xml:space="preserve">services provided </w:t>
      </w:r>
      <w:r w:rsidRPr="00FA2364" w:rsidR="00A22981">
        <w:rPr>
          <w:rFonts w:ascii="Verdana" w:hAnsi="Verdana" w:cs="Arial"/>
        </w:rPr>
        <w:t>directly</w:t>
      </w:r>
      <w:r w:rsidRPr="00FA2364" w:rsidR="00757A97">
        <w:rPr>
          <w:rFonts w:ascii="Verdana" w:hAnsi="Verdana" w:cs="Arial"/>
        </w:rPr>
        <w:t xml:space="preserve"> by </w:t>
      </w:r>
      <w:r w:rsidRPr="00FA2364" w:rsidR="00F64E19">
        <w:rPr>
          <w:rFonts w:ascii="Verdana" w:hAnsi="Verdana" w:cs="Arial"/>
        </w:rPr>
        <w:t xml:space="preserve">commercial system </w:t>
      </w:r>
      <w:r w:rsidRPr="00FA2364" w:rsidR="00073146">
        <w:rPr>
          <w:rFonts w:ascii="Verdana" w:hAnsi="Verdana" w:cs="Arial"/>
        </w:rPr>
        <w:t>providers</w:t>
      </w:r>
      <w:r w:rsidRPr="00FA2364" w:rsidR="00210C26">
        <w:rPr>
          <w:rFonts w:ascii="Verdana" w:hAnsi="Verdana" w:cs="Arial"/>
        </w:rPr>
        <w:t>.</w:t>
      </w:r>
    </w:p>
    <w:p w:rsidRPr="00FA2364" w:rsidR="0099436D" w:rsidP="00285A53" w:rsidRDefault="0099436D" w14:paraId="3B25159D" w14:textId="77777777">
      <w:pPr>
        <w:pStyle w:val="NoSpacing"/>
        <w:rPr>
          <w:rFonts w:ascii="Verdana" w:hAnsi="Verdana" w:cs="Arial"/>
        </w:rPr>
      </w:pPr>
    </w:p>
    <w:p w:rsidRPr="00FA2364" w:rsidR="0099436D" w:rsidP="00285A53" w:rsidRDefault="0099436D" w14:paraId="55CB8802" w14:textId="352CBA44">
      <w:pPr>
        <w:pStyle w:val="NoSpacing"/>
        <w:rPr>
          <w:rFonts w:ascii="Verdana" w:hAnsi="Verdana" w:cs="Arial"/>
        </w:rPr>
      </w:pPr>
      <w:r w:rsidRPr="00FA2364">
        <w:rPr>
          <w:rFonts w:ascii="Verdana" w:hAnsi="Verdana" w:cs="Arial"/>
        </w:rPr>
        <w:t xml:space="preserve">Some systems are also provided by suppliers using </w:t>
      </w:r>
      <w:r w:rsidRPr="00FA2364" w:rsidR="006A4721">
        <w:rPr>
          <w:rFonts w:ascii="Verdana" w:hAnsi="Verdana" w:cs="Arial"/>
        </w:rPr>
        <w:t xml:space="preserve">public </w:t>
      </w:r>
      <w:r w:rsidRPr="00FA2364">
        <w:rPr>
          <w:rFonts w:ascii="Verdana" w:hAnsi="Verdana" w:cs="Arial"/>
        </w:rPr>
        <w:t xml:space="preserve">cloud services </w:t>
      </w:r>
      <w:r w:rsidRPr="00FA2364" w:rsidR="006A4721">
        <w:rPr>
          <w:rFonts w:ascii="Verdana" w:hAnsi="Verdana" w:cs="Arial"/>
        </w:rPr>
        <w:t>(e.g. Amazon Web Services, Microsoft Azure</w:t>
      </w:r>
      <w:r w:rsidRPr="00FA2364" w:rsidR="00526829">
        <w:rPr>
          <w:rFonts w:ascii="Verdana" w:hAnsi="Verdana" w:cs="Arial"/>
        </w:rPr>
        <w:t xml:space="preserve"> etc.) </w:t>
      </w:r>
      <w:r w:rsidRPr="00FA2364" w:rsidR="006A4721">
        <w:rPr>
          <w:rFonts w:ascii="Verdana" w:hAnsi="Verdana" w:cs="Arial"/>
        </w:rPr>
        <w:t>or</w:t>
      </w:r>
      <w:r w:rsidRPr="00FA2364" w:rsidR="0049557E">
        <w:rPr>
          <w:rFonts w:ascii="Verdana" w:hAnsi="Verdana" w:cs="Arial"/>
        </w:rPr>
        <w:t xml:space="preserve"> </w:t>
      </w:r>
      <w:r w:rsidRPr="00FA2364" w:rsidR="006A4721">
        <w:rPr>
          <w:rFonts w:ascii="Verdana" w:hAnsi="Verdana" w:cs="Arial"/>
        </w:rPr>
        <w:t>hosting services with their own data centres (private cloud).</w:t>
      </w:r>
    </w:p>
    <w:p w:rsidRPr="00FA2364" w:rsidR="008905A6" w:rsidP="00285A53" w:rsidRDefault="008905A6" w14:paraId="6C211535" w14:textId="77777777">
      <w:pPr>
        <w:pStyle w:val="NoSpacing"/>
        <w:rPr>
          <w:rFonts w:ascii="Verdana" w:hAnsi="Verdana" w:cs="Arial"/>
        </w:rPr>
      </w:pPr>
    </w:p>
    <w:p w:rsidRPr="00FA2364" w:rsidR="004F13B9" w:rsidP="00285A53" w:rsidRDefault="004F13B9" w14:paraId="497F76F2" w14:textId="416E0C5B">
      <w:pPr>
        <w:pStyle w:val="NoSpacing"/>
        <w:rPr>
          <w:rFonts w:ascii="Verdana" w:hAnsi="Verdana" w:cs="Arial"/>
        </w:rPr>
      </w:pPr>
      <w:r w:rsidRPr="00FA2364">
        <w:rPr>
          <w:rFonts w:ascii="Verdana" w:hAnsi="Verdana" w:cs="Arial"/>
        </w:rPr>
        <w:t xml:space="preserve">This report covers </w:t>
      </w:r>
      <w:r w:rsidRPr="00FA2364" w:rsidR="00C86DEA">
        <w:rPr>
          <w:rFonts w:ascii="Verdana" w:hAnsi="Verdana" w:cs="Arial"/>
        </w:rPr>
        <w:t xml:space="preserve">the </w:t>
      </w:r>
      <w:r w:rsidRPr="00FA2364" w:rsidR="007A7CA6">
        <w:rPr>
          <w:rFonts w:ascii="Verdana" w:hAnsi="Verdana" w:cs="Arial"/>
        </w:rPr>
        <w:t>p</w:t>
      </w:r>
      <w:r w:rsidRPr="00FA2364" w:rsidR="000047E8">
        <w:rPr>
          <w:rFonts w:ascii="Verdana" w:hAnsi="Verdana" w:cs="Arial"/>
        </w:rPr>
        <w:t xml:space="preserve">erformance and </w:t>
      </w:r>
      <w:r w:rsidRPr="00FA2364" w:rsidR="007A7CA6">
        <w:rPr>
          <w:rFonts w:ascii="Verdana" w:hAnsi="Verdana" w:cs="Arial"/>
        </w:rPr>
        <w:t>s</w:t>
      </w:r>
      <w:r w:rsidRPr="00FA2364" w:rsidR="000047E8">
        <w:rPr>
          <w:rFonts w:ascii="Verdana" w:hAnsi="Verdana" w:cs="Arial"/>
        </w:rPr>
        <w:t xml:space="preserve">tability of </w:t>
      </w:r>
      <w:r w:rsidRPr="00FA2364" w:rsidR="007A7CA6">
        <w:rPr>
          <w:rFonts w:ascii="Verdana" w:hAnsi="Verdana" w:cs="Arial"/>
        </w:rPr>
        <w:t>the local, national and commercial</w:t>
      </w:r>
      <w:r w:rsidRPr="00FA2364" w:rsidR="000047E8">
        <w:rPr>
          <w:rFonts w:ascii="Verdana" w:hAnsi="Verdana" w:cs="Arial"/>
        </w:rPr>
        <w:t xml:space="preserve"> digital solutions</w:t>
      </w:r>
      <w:r w:rsidRPr="00FA2364" w:rsidR="002A43FC">
        <w:rPr>
          <w:rFonts w:ascii="Verdana" w:hAnsi="Verdana" w:cs="Arial"/>
        </w:rPr>
        <w:t xml:space="preserve"> and changes in service</w:t>
      </w:r>
      <w:r w:rsidRPr="00FA2364" w:rsidR="008F708F">
        <w:rPr>
          <w:rFonts w:ascii="Verdana" w:hAnsi="Verdana" w:cs="Arial"/>
        </w:rPr>
        <w:t xml:space="preserve"> provision</w:t>
      </w:r>
      <w:r w:rsidRPr="00FA2364" w:rsidR="00B423BA">
        <w:rPr>
          <w:rFonts w:ascii="Verdana" w:hAnsi="Verdana" w:cs="Arial"/>
        </w:rPr>
        <w:t>.</w:t>
      </w:r>
    </w:p>
    <w:p w:rsidRPr="00FA2364" w:rsidR="00BD0EFD" w:rsidP="00285A53" w:rsidRDefault="00BD0EFD" w14:paraId="3A82CC35" w14:textId="77777777">
      <w:pPr>
        <w:pStyle w:val="NoSpacing"/>
        <w:rPr>
          <w:rFonts w:ascii="Verdana" w:hAnsi="Verdana" w:cs="Arial"/>
        </w:rPr>
      </w:pPr>
    </w:p>
    <w:p w:rsidR="002753E2" w:rsidP="00BD0EFD" w:rsidRDefault="002753E2" w14:paraId="30CE21A2" w14:textId="588139E7">
      <w:pPr>
        <w:pStyle w:val="NoSpacing"/>
        <w:numPr>
          <w:ilvl w:val="1"/>
          <w:numId w:val="1"/>
        </w:numPr>
        <w:rPr>
          <w:rFonts w:ascii="Verdana" w:hAnsi="Verdana" w:cs="Arial"/>
          <w:b/>
          <w:bCs/>
        </w:rPr>
      </w:pPr>
      <w:r>
        <w:rPr>
          <w:rFonts w:ascii="Verdana" w:hAnsi="Verdana" w:cs="Arial"/>
          <w:b/>
          <w:bCs/>
        </w:rPr>
        <w:lastRenderedPageBreak/>
        <w:t>Network Upgrades</w:t>
      </w:r>
    </w:p>
    <w:p w:rsidR="002753E2" w:rsidP="002753E2" w:rsidRDefault="002753E2" w14:paraId="72F8DC02" w14:textId="77777777">
      <w:pPr>
        <w:pStyle w:val="NoSpacing"/>
        <w:ind w:left="765"/>
        <w:rPr>
          <w:rFonts w:ascii="Verdana" w:hAnsi="Verdana" w:cs="Arial"/>
          <w:b/>
          <w:bCs/>
        </w:rPr>
      </w:pPr>
    </w:p>
    <w:p w:rsidR="00266038" w:rsidP="00266038" w:rsidRDefault="00266038" w14:paraId="22F950A1" w14:textId="51333C54">
      <w:pPr>
        <w:pStyle w:val="NoSpacing"/>
        <w:rPr>
          <w:rFonts w:ascii="Verdana" w:hAnsi="Verdana" w:cs="Arial"/>
          <w:bCs/>
        </w:rPr>
      </w:pPr>
      <w:r>
        <w:rPr>
          <w:rFonts w:ascii="Verdana" w:hAnsi="Verdana" w:cs="Arial"/>
          <w:bCs/>
        </w:rPr>
        <w:t xml:space="preserve">A major </w:t>
      </w:r>
      <w:r w:rsidR="00910F4E">
        <w:rPr>
          <w:rFonts w:ascii="Verdana" w:hAnsi="Verdana" w:cs="Arial"/>
          <w:bCs/>
        </w:rPr>
        <w:t xml:space="preserve">core network </w:t>
      </w:r>
      <w:r>
        <w:rPr>
          <w:rFonts w:ascii="Verdana" w:hAnsi="Verdana" w:cs="Arial"/>
          <w:bCs/>
        </w:rPr>
        <w:t xml:space="preserve">upgrade </w:t>
      </w:r>
      <w:r w:rsidR="00910F4E">
        <w:rPr>
          <w:rFonts w:ascii="Verdana" w:hAnsi="Verdana" w:cs="Arial"/>
          <w:bCs/>
        </w:rPr>
        <w:t>to</w:t>
      </w:r>
      <w:r w:rsidR="007E4E1C">
        <w:rPr>
          <w:rFonts w:ascii="Verdana" w:hAnsi="Verdana" w:cs="Arial"/>
          <w:bCs/>
        </w:rPr>
        <w:t>ok</w:t>
      </w:r>
      <w:r w:rsidR="00910F4E">
        <w:rPr>
          <w:rFonts w:ascii="Verdana" w:hAnsi="Verdana" w:cs="Arial"/>
          <w:bCs/>
        </w:rPr>
        <w:t xml:space="preserve"> place in Morriston </w:t>
      </w:r>
      <w:r>
        <w:rPr>
          <w:rFonts w:ascii="Verdana" w:hAnsi="Verdana" w:cs="Arial"/>
          <w:bCs/>
        </w:rPr>
        <w:t>as part of a wider £</w:t>
      </w:r>
      <w:r w:rsidR="003D22AE">
        <w:rPr>
          <w:rFonts w:ascii="Verdana" w:hAnsi="Verdana" w:cs="Arial"/>
          <w:bCs/>
        </w:rPr>
        <w:t>8.68</w:t>
      </w:r>
      <w:r>
        <w:rPr>
          <w:rFonts w:ascii="Verdana" w:hAnsi="Verdana" w:cs="Arial"/>
          <w:bCs/>
        </w:rPr>
        <w:t xml:space="preserve">m investment to modernise the computer networks across the three acute hospitals. </w:t>
      </w:r>
    </w:p>
    <w:p w:rsidR="00266038" w:rsidP="00266038" w:rsidRDefault="00266038" w14:paraId="0BAA079C" w14:textId="77777777">
      <w:pPr>
        <w:pStyle w:val="NoSpacing"/>
        <w:rPr>
          <w:rFonts w:ascii="Verdana" w:hAnsi="Verdana" w:cs="Arial"/>
          <w:bCs/>
        </w:rPr>
      </w:pPr>
    </w:p>
    <w:p w:rsidR="000C4D4E" w:rsidP="000C4D4E" w:rsidRDefault="000C4D4E" w14:paraId="2FD182CE" w14:textId="03A5509E">
      <w:pPr>
        <w:pStyle w:val="NoSpacing"/>
        <w:rPr>
          <w:rFonts w:ascii="Verdana" w:hAnsi="Verdana" w:cs="Arial"/>
        </w:rPr>
      </w:pPr>
      <w:r w:rsidRPr="00195600">
        <w:rPr>
          <w:rFonts w:ascii="Verdana" w:hAnsi="Verdana" w:cs="Arial"/>
        </w:rPr>
        <w:t xml:space="preserve">Upgrading core networks, hospital switches, and end-user devices not only strengthens cyber security defences but also supports high availability and timely access to critical systems, directly impacting patient care and staff productivity. </w:t>
      </w:r>
      <w:r w:rsidR="00344FF3">
        <w:rPr>
          <w:rFonts w:ascii="Verdana" w:hAnsi="Verdana" w:cs="Arial"/>
        </w:rPr>
        <w:t>SBUHB is</w:t>
      </w:r>
      <w:r w:rsidRPr="00195600">
        <w:rPr>
          <w:rFonts w:ascii="Verdana" w:hAnsi="Verdana" w:cs="Arial"/>
        </w:rPr>
        <w:t xml:space="preserve"> increasingly dependent on digital solutions</w:t>
      </w:r>
      <w:r w:rsidR="00D74FE9">
        <w:rPr>
          <w:rFonts w:ascii="Verdana" w:hAnsi="Verdana" w:cs="Arial"/>
        </w:rPr>
        <w:t xml:space="preserve"> and</w:t>
      </w:r>
      <w:r w:rsidRPr="00195600">
        <w:rPr>
          <w:rFonts w:ascii="Verdana" w:hAnsi="Verdana" w:cs="Arial"/>
        </w:rPr>
        <w:t xml:space="preserve"> regular technology refreshes help maintain compliance with regulatory standards, reduce the risk of costly outages, and enable</w:t>
      </w:r>
      <w:r w:rsidR="00964046">
        <w:rPr>
          <w:rFonts w:ascii="Verdana" w:hAnsi="Verdana" w:cs="Arial"/>
        </w:rPr>
        <w:t>s</w:t>
      </w:r>
      <w:r w:rsidRPr="00195600">
        <w:rPr>
          <w:rFonts w:ascii="Verdana" w:hAnsi="Verdana" w:cs="Arial"/>
        </w:rPr>
        <w:t xml:space="preserve"> the adoption of innovative tools that improve outcomes and experiences for both patients and staff. Moreover, investment in modern technology underpins the long-term vision for digitally enabled, integrated care, ensuring the health</w:t>
      </w:r>
      <w:r>
        <w:rPr>
          <w:rFonts w:ascii="Verdana" w:hAnsi="Verdana" w:cs="Arial"/>
        </w:rPr>
        <w:t xml:space="preserve"> board</w:t>
      </w:r>
      <w:r w:rsidRPr="00195600">
        <w:rPr>
          <w:rFonts w:ascii="Verdana" w:hAnsi="Verdana" w:cs="Arial"/>
        </w:rPr>
        <w:t xml:space="preserve"> can meet future demands and deliver best value for public investment.</w:t>
      </w:r>
    </w:p>
    <w:p w:rsidR="000C4D4E" w:rsidP="000C4D4E" w:rsidRDefault="000C4D4E" w14:paraId="1393F334" w14:textId="77777777">
      <w:pPr>
        <w:pStyle w:val="NoSpacing"/>
        <w:rPr>
          <w:rFonts w:ascii="Verdana" w:hAnsi="Verdana" w:cs="Arial"/>
        </w:rPr>
      </w:pPr>
    </w:p>
    <w:p w:rsidR="000C4D4E" w:rsidP="000C4D4E" w:rsidRDefault="000C4D4E" w14:paraId="2DE5C79E" w14:textId="77777777">
      <w:pPr>
        <w:pStyle w:val="NoSpacing"/>
        <w:rPr>
          <w:rFonts w:ascii="Verdana" w:hAnsi="Verdana" w:cs="Arial"/>
        </w:rPr>
      </w:pPr>
      <w:r w:rsidRPr="00E847F1">
        <w:rPr>
          <w:rFonts w:ascii="Verdana" w:hAnsi="Verdana" w:cs="Arial"/>
          <w:b/>
          <w:bCs/>
        </w:rPr>
        <w:t>Upgrading live digital infrastructure carries significant risks</w:t>
      </w:r>
      <w:r w:rsidRPr="000D425A">
        <w:rPr>
          <w:rFonts w:ascii="Verdana" w:hAnsi="Verdana" w:cs="Arial"/>
        </w:rPr>
        <w:t xml:space="preserve"> that must be carefully managed to protect patient safety and service continuity. Any changes to core systems—such as networks, clinical applications, or electronic patient records—can introduce the potential for outages, data loss, or system failures, which may disrupt access to critical clinical information and impact care delivery. Furthermore, regulatory requirements such as the Network and Information Systems (NIS) regulations impose strict obligations on health </w:t>
      </w:r>
      <w:r>
        <w:rPr>
          <w:rFonts w:ascii="Verdana" w:hAnsi="Verdana" w:cs="Arial"/>
        </w:rPr>
        <w:t>organisations</w:t>
      </w:r>
      <w:r w:rsidRPr="000D425A">
        <w:rPr>
          <w:rFonts w:ascii="Verdana" w:hAnsi="Verdana" w:cs="Arial"/>
        </w:rPr>
        <w:t xml:space="preserve"> to maintain high levels of availability and cyber security, with substantial fines for non-compliance. Therefore, robust business continuity and disaster recovery plans, clear communication, and phased implementation are essential to minimise disruption and safeguard patient care during infrastructure upgrades.</w:t>
      </w:r>
    </w:p>
    <w:p w:rsidR="000C4D4E" w:rsidP="000C4D4E" w:rsidRDefault="000C4D4E" w14:paraId="6327B4F0" w14:textId="77777777">
      <w:pPr>
        <w:pStyle w:val="NoSpacing"/>
        <w:rPr>
          <w:rFonts w:ascii="Verdana" w:hAnsi="Verdana" w:cs="Arial"/>
        </w:rPr>
      </w:pPr>
    </w:p>
    <w:p w:rsidR="000C4D4E" w:rsidP="000C4D4E" w:rsidRDefault="000C4D4E" w14:paraId="05555267" w14:textId="08680B6F">
      <w:pPr>
        <w:pStyle w:val="NoSpacing"/>
        <w:rPr>
          <w:rFonts w:ascii="Verdana" w:hAnsi="Verdana" w:cs="Arial"/>
        </w:rPr>
      </w:pPr>
      <w:r w:rsidRPr="00971CBC">
        <w:rPr>
          <w:rFonts w:ascii="Verdana" w:hAnsi="Verdana" w:cs="Arial"/>
        </w:rPr>
        <w:t xml:space="preserve">The Acute Hospital digital network replacement programme is progressing </w:t>
      </w:r>
      <w:r>
        <w:rPr>
          <w:rFonts w:ascii="Verdana" w:hAnsi="Verdana" w:cs="Arial"/>
        </w:rPr>
        <w:t xml:space="preserve">following </w:t>
      </w:r>
      <w:r w:rsidRPr="00971CBC">
        <w:rPr>
          <w:rFonts w:ascii="Verdana" w:hAnsi="Verdana" w:cs="Arial"/>
        </w:rPr>
        <w:t>capital investment funding. This strategic transformational digital programme will ensure that the underpinning digital infrastructure will provide the modern platform required for accessing digital services and will cost £6.37m.</w:t>
      </w:r>
      <w:r w:rsidR="00325AB0">
        <w:rPr>
          <w:rFonts w:ascii="Verdana" w:hAnsi="Verdana" w:cs="Arial"/>
        </w:rPr>
        <w:t xml:space="preserve"> </w:t>
      </w:r>
      <w:r w:rsidR="005154F5">
        <w:rPr>
          <w:rFonts w:ascii="Verdana" w:hAnsi="Verdana" w:cs="Arial"/>
        </w:rPr>
        <w:t xml:space="preserve">In December, </w:t>
      </w:r>
      <w:r w:rsidR="00344FF3">
        <w:rPr>
          <w:rFonts w:ascii="Verdana" w:hAnsi="Verdana" w:cs="Arial"/>
        </w:rPr>
        <w:t>SBUHB</w:t>
      </w:r>
      <w:r w:rsidR="005154F5">
        <w:rPr>
          <w:rFonts w:ascii="Verdana" w:hAnsi="Verdana" w:cs="Arial"/>
        </w:rPr>
        <w:t xml:space="preserve"> received a</w:t>
      </w:r>
      <w:r w:rsidR="005E6089">
        <w:rPr>
          <w:rFonts w:ascii="Verdana" w:hAnsi="Verdana" w:cs="Arial"/>
        </w:rPr>
        <w:t xml:space="preserve">dditional funding of </w:t>
      </w:r>
      <w:r w:rsidR="00D3087D">
        <w:rPr>
          <w:rFonts w:ascii="Verdana" w:hAnsi="Verdana" w:cs="Arial"/>
        </w:rPr>
        <w:t xml:space="preserve">£1.625m </w:t>
      </w:r>
      <w:r w:rsidR="005E6089">
        <w:rPr>
          <w:rFonts w:ascii="Verdana" w:hAnsi="Verdana" w:cs="Arial"/>
        </w:rPr>
        <w:t>to</w:t>
      </w:r>
      <w:r w:rsidR="00785D60">
        <w:rPr>
          <w:rFonts w:ascii="Verdana" w:hAnsi="Verdana" w:cs="Arial"/>
        </w:rPr>
        <w:t>wards</w:t>
      </w:r>
      <w:r w:rsidR="005E6089">
        <w:rPr>
          <w:rFonts w:ascii="Verdana" w:hAnsi="Verdana" w:cs="Arial"/>
        </w:rPr>
        <w:t xml:space="preserve"> replac</w:t>
      </w:r>
      <w:r w:rsidR="00785D60">
        <w:rPr>
          <w:rFonts w:ascii="Verdana" w:hAnsi="Verdana" w:cs="Arial"/>
        </w:rPr>
        <w:t>ing</w:t>
      </w:r>
      <w:r w:rsidR="005E6089">
        <w:rPr>
          <w:rFonts w:ascii="Verdana" w:hAnsi="Verdana" w:cs="Arial"/>
        </w:rPr>
        <w:t xml:space="preserve"> the wired network at Morriston Hospital</w:t>
      </w:r>
      <w:r w:rsidR="00785D60">
        <w:rPr>
          <w:rFonts w:ascii="Verdana" w:hAnsi="Verdana" w:cs="Arial"/>
        </w:rPr>
        <w:t xml:space="preserve"> with an additional </w:t>
      </w:r>
      <w:r w:rsidR="003011E7">
        <w:rPr>
          <w:rFonts w:ascii="Verdana" w:hAnsi="Verdana" w:cs="Arial"/>
        </w:rPr>
        <w:t xml:space="preserve">£686K from the </w:t>
      </w:r>
      <w:r w:rsidR="00344FF3">
        <w:rPr>
          <w:rFonts w:ascii="Verdana" w:hAnsi="Verdana" w:cs="Arial"/>
        </w:rPr>
        <w:t>SBUHB</w:t>
      </w:r>
      <w:r w:rsidR="00037C88">
        <w:rPr>
          <w:rFonts w:ascii="Verdana" w:hAnsi="Verdana" w:cs="Arial"/>
        </w:rPr>
        <w:t xml:space="preserve"> </w:t>
      </w:r>
      <w:r w:rsidR="00813CFA">
        <w:rPr>
          <w:rFonts w:ascii="Verdana" w:hAnsi="Verdana" w:cs="Arial"/>
        </w:rPr>
        <w:t xml:space="preserve">technology refresh capital to purchase the network </w:t>
      </w:r>
      <w:r w:rsidR="00562753">
        <w:rPr>
          <w:rFonts w:ascii="Verdana" w:hAnsi="Verdana" w:cs="Arial"/>
        </w:rPr>
        <w:t xml:space="preserve">equipment (switches) </w:t>
      </w:r>
      <w:r w:rsidR="00D3087D">
        <w:rPr>
          <w:rFonts w:ascii="Verdana" w:hAnsi="Verdana" w:cs="Arial"/>
        </w:rPr>
        <w:t>in this financial year</w:t>
      </w:r>
      <w:r w:rsidRPr="00971CBC" w:rsidR="00D3087D">
        <w:rPr>
          <w:rFonts w:ascii="Verdana" w:hAnsi="Verdana" w:cs="Arial"/>
        </w:rPr>
        <w:t>.</w:t>
      </w:r>
    </w:p>
    <w:p w:rsidRPr="00971CBC" w:rsidR="000C4D4E" w:rsidP="000C4D4E" w:rsidRDefault="000C4D4E" w14:paraId="3546EC85" w14:textId="77777777">
      <w:pPr>
        <w:pStyle w:val="NoSpacing"/>
        <w:rPr>
          <w:rFonts w:ascii="Verdana" w:hAnsi="Verdana" w:cs="Arial"/>
        </w:rPr>
      </w:pPr>
    </w:p>
    <w:p w:rsidR="000C4D4E" w:rsidP="000C4D4E" w:rsidRDefault="000C4D4E" w14:paraId="7CEC7F82" w14:textId="53B2479F">
      <w:pPr>
        <w:pStyle w:val="NoSpacing"/>
        <w:rPr>
          <w:rFonts w:ascii="Verdana" w:hAnsi="Verdana" w:cs="Arial"/>
        </w:rPr>
      </w:pPr>
      <w:r w:rsidRPr="00971CBC">
        <w:rPr>
          <w:rFonts w:ascii="Verdana" w:hAnsi="Verdana" w:cs="Arial"/>
        </w:rPr>
        <w:t>The programme which started in 2024/25 and will continue through to 2026/27 includes</w:t>
      </w:r>
      <w:r w:rsidR="00477B76">
        <w:rPr>
          <w:rFonts w:ascii="Verdana" w:hAnsi="Verdana" w:cs="Arial"/>
        </w:rPr>
        <w:t>:</w:t>
      </w:r>
    </w:p>
    <w:p w:rsidRPr="00971CBC" w:rsidR="000C4D4E" w:rsidP="000C4D4E" w:rsidRDefault="000C4D4E" w14:paraId="17E48C39" w14:textId="77777777">
      <w:pPr>
        <w:pStyle w:val="NoSpacing"/>
        <w:rPr>
          <w:rFonts w:ascii="Verdana" w:hAnsi="Verdana" w:cs="Arial"/>
        </w:rPr>
      </w:pPr>
    </w:p>
    <w:p w:rsidRPr="00971CBC" w:rsidR="000C4D4E" w:rsidP="000C4D4E" w:rsidRDefault="0040133D" w14:paraId="35E4330F" w14:textId="2ECE0536">
      <w:pPr>
        <w:pStyle w:val="NoSpacing"/>
        <w:numPr>
          <w:ilvl w:val="0"/>
          <w:numId w:val="41"/>
        </w:numPr>
        <w:rPr>
          <w:rFonts w:ascii="Verdana" w:hAnsi="Verdana" w:cs="Arial"/>
        </w:rPr>
      </w:pPr>
      <w:r>
        <w:rPr>
          <w:rFonts w:ascii="Verdana" w:hAnsi="Verdana" w:cs="Arial"/>
        </w:rPr>
        <w:t>Implementat</w:t>
      </w:r>
      <w:r w:rsidR="004914BA">
        <w:rPr>
          <w:rFonts w:ascii="Verdana" w:hAnsi="Verdana" w:cs="Arial"/>
        </w:rPr>
        <w:t xml:space="preserve">ion </w:t>
      </w:r>
      <w:r w:rsidRPr="00971CBC" w:rsidR="000C4D4E">
        <w:rPr>
          <w:rFonts w:ascii="Verdana" w:hAnsi="Verdana" w:cs="Arial"/>
        </w:rPr>
        <w:t xml:space="preserve">of </w:t>
      </w:r>
      <w:r w:rsidR="004914BA">
        <w:rPr>
          <w:rFonts w:ascii="Verdana" w:hAnsi="Verdana" w:cs="Arial"/>
        </w:rPr>
        <w:t>new</w:t>
      </w:r>
      <w:r w:rsidRPr="00971CBC" w:rsidR="000C4D4E">
        <w:rPr>
          <w:rFonts w:ascii="Verdana" w:hAnsi="Verdana" w:cs="Arial"/>
        </w:rPr>
        <w:t xml:space="preserve"> core networks across the 3 hospitals – the first phase of this completed on March 20</w:t>
      </w:r>
      <w:r w:rsidRPr="00971CBC" w:rsidR="000C4D4E">
        <w:rPr>
          <w:rFonts w:ascii="Verdana" w:hAnsi="Verdana" w:cs="Arial"/>
          <w:vertAlign w:val="superscript"/>
        </w:rPr>
        <w:t>th</w:t>
      </w:r>
      <w:r w:rsidRPr="00971CBC" w:rsidR="000C4D4E">
        <w:rPr>
          <w:rFonts w:ascii="Verdana" w:hAnsi="Verdana" w:cs="Arial"/>
        </w:rPr>
        <w:t xml:space="preserve"> </w:t>
      </w:r>
      <w:r w:rsidRPr="00243F25" w:rsidR="000C4D4E">
        <w:rPr>
          <w:rFonts w:ascii="Wingdings" w:hAnsi="Wingdings" w:eastAsia="Wingdings" w:cs="Wingdings"/>
          <w:color w:val="538135" w:themeColor="accent6" w:themeShade="BF"/>
        </w:rPr>
        <w:t>ü</w:t>
      </w:r>
    </w:p>
    <w:p w:rsidRPr="004914BA" w:rsidR="000C4D4E" w:rsidP="000C4D4E" w:rsidRDefault="000C4D4E" w14:paraId="0E87A3D0" w14:textId="77777777">
      <w:pPr>
        <w:pStyle w:val="NoSpacing"/>
        <w:numPr>
          <w:ilvl w:val="0"/>
          <w:numId w:val="41"/>
        </w:numPr>
        <w:rPr>
          <w:rFonts w:ascii="Verdana" w:hAnsi="Verdana" w:cs="Arial"/>
        </w:rPr>
      </w:pPr>
      <w:r w:rsidRPr="00971CBC">
        <w:rPr>
          <w:rFonts w:ascii="Verdana" w:hAnsi="Verdana" w:cs="Arial"/>
        </w:rPr>
        <w:lastRenderedPageBreak/>
        <w:t>Implementation of data centre networking at NPT and Morriston hospitals which completed on May 29</w:t>
      </w:r>
      <w:r w:rsidRPr="00971CBC">
        <w:rPr>
          <w:rFonts w:ascii="Verdana" w:hAnsi="Verdana" w:cs="Arial"/>
          <w:vertAlign w:val="superscript"/>
        </w:rPr>
        <w:t>th</w:t>
      </w:r>
      <w:r w:rsidRPr="00971CBC">
        <w:rPr>
          <w:rFonts w:ascii="Verdana" w:hAnsi="Verdana" w:cs="Arial"/>
        </w:rPr>
        <w:t xml:space="preserve"> </w:t>
      </w:r>
      <w:r w:rsidRPr="00243F25">
        <w:rPr>
          <w:rFonts w:ascii="Wingdings" w:hAnsi="Wingdings" w:eastAsia="Wingdings" w:cs="Wingdings"/>
          <w:color w:val="538135" w:themeColor="accent6" w:themeShade="BF"/>
        </w:rPr>
        <w:t>ü</w:t>
      </w:r>
    </w:p>
    <w:p w:rsidRPr="00971CBC" w:rsidR="004914BA" w:rsidP="000C4D4E" w:rsidRDefault="00A053CE" w14:paraId="20D0813D" w14:textId="406C9038">
      <w:pPr>
        <w:pStyle w:val="NoSpacing"/>
        <w:numPr>
          <w:ilvl w:val="0"/>
          <w:numId w:val="41"/>
        </w:numPr>
        <w:rPr>
          <w:rFonts w:ascii="Verdana" w:hAnsi="Verdana" w:cs="Arial"/>
        </w:rPr>
      </w:pPr>
      <w:r>
        <w:rPr>
          <w:rFonts w:ascii="Verdana" w:hAnsi="Verdana" w:cs="Arial"/>
        </w:rPr>
        <w:t>Ful</w:t>
      </w:r>
      <w:r w:rsidR="002C3CE0">
        <w:rPr>
          <w:rFonts w:ascii="Verdana" w:hAnsi="Verdana" w:cs="Arial"/>
        </w:rPr>
        <w:t>l</w:t>
      </w:r>
      <w:r>
        <w:rPr>
          <w:rFonts w:ascii="Verdana" w:hAnsi="Verdana" w:cs="Arial"/>
        </w:rPr>
        <w:t xml:space="preserve"> migrat</w:t>
      </w:r>
      <w:r w:rsidR="002C3CE0">
        <w:rPr>
          <w:rFonts w:ascii="Verdana" w:hAnsi="Verdana" w:cs="Arial"/>
        </w:rPr>
        <w:t>ion of</w:t>
      </w:r>
      <w:r>
        <w:rPr>
          <w:rFonts w:ascii="Verdana" w:hAnsi="Verdana" w:cs="Arial"/>
        </w:rPr>
        <w:t xml:space="preserve"> the </w:t>
      </w:r>
      <w:r w:rsidR="00EE1EEA">
        <w:rPr>
          <w:rFonts w:ascii="Verdana" w:hAnsi="Verdana" w:cs="Arial"/>
        </w:rPr>
        <w:t xml:space="preserve">new Morriston core network </w:t>
      </w:r>
      <w:r w:rsidR="0048417E">
        <w:rPr>
          <w:rFonts w:ascii="Verdana" w:hAnsi="Verdana" w:cs="Arial"/>
        </w:rPr>
        <w:t xml:space="preserve">completed in December </w:t>
      </w:r>
      <w:r w:rsidRPr="00243F25" w:rsidR="00706B74">
        <w:rPr>
          <w:rFonts w:ascii="Wingdings" w:hAnsi="Wingdings" w:eastAsia="Wingdings" w:cs="Wingdings"/>
          <w:color w:val="538135" w:themeColor="accent6" w:themeShade="BF"/>
        </w:rPr>
        <w:t>ü</w:t>
      </w:r>
    </w:p>
    <w:p w:rsidR="000C4D4E" w:rsidP="000C4D4E" w:rsidRDefault="000C4D4E" w14:paraId="04A4227B" w14:textId="77777777">
      <w:pPr>
        <w:pStyle w:val="NoSpacing"/>
        <w:numPr>
          <w:ilvl w:val="0"/>
          <w:numId w:val="41"/>
        </w:numPr>
        <w:rPr>
          <w:rFonts w:ascii="Verdana" w:hAnsi="Verdana" w:cs="Arial"/>
        </w:rPr>
      </w:pPr>
      <w:r w:rsidRPr="00971CBC">
        <w:rPr>
          <w:rFonts w:ascii="Verdana" w:hAnsi="Verdana" w:cs="Arial"/>
        </w:rPr>
        <w:t>Replacement of fibre optic cables in Singleton and Morriston hospitals which will significantly increase network speeds. In progress and will complete in 2025/26</w:t>
      </w:r>
    </w:p>
    <w:p w:rsidRPr="00971CBC" w:rsidR="00D97289" w:rsidP="000C4D4E" w:rsidRDefault="00D97289" w14:paraId="7AECB5A0" w14:textId="57ED90FA">
      <w:pPr>
        <w:pStyle w:val="NoSpacing"/>
        <w:numPr>
          <w:ilvl w:val="0"/>
          <w:numId w:val="41"/>
        </w:numPr>
        <w:rPr>
          <w:rFonts w:ascii="Verdana" w:hAnsi="Verdana" w:cs="Arial"/>
        </w:rPr>
      </w:pPr>
      <w:r>
        <w:rPr>
          <w:rFonts w:ascii="Verdana" w:hAnsi="Verdana" w:cs="Arial"/>
        </w:rPr>
        <w:t xml:space="preserve">Replacement of </w:t>
      </w:r>
      <w:r w:rsidR="00344FF3">
        <w:rPr>
          <w:rFonts w:ascii="Verdana" w:hAnsi="Verdana" w:cs="Arial"/>
        </w:rPr>
        <w:t>SBUHB</w:t>
      </w:r>
      <w:r>
        <w:rPr>
          <w:rFonts w:ascii="Verdana" w:hAnsi="Verdana" w:cs="Arial"/>
        </w:rPr>
        <w:t xml:space="preserve"> main telephony system </w:t>
      </w:r>
      <w:r w:rsidR="008F7C47">
        <w:rPr>
          <w:rFonts w:ascii="Verdana" w:hAnsi="Verdana" w:cs="Arial"/>
        </w:rPr>
        <w:t>February</w:t>
      </w:r>
      <w:r w:rsidR="00F73433">
        <w:rPr>
          <w:rFonts w:ascii="Verdana" w:hAnsi="Verdana" w:cs="Arial"/>
        </w:rPr>
        <w:t xml:space="preserve"> 2026</w:t>
      </w:r>
    </w:p>
    <w:p w:rsidR="000C4D4E" w:rsidP="000C4D4E" w:rsidRDefault="000C4D4E" w14:paraId="27CB79D7" w14:textId="77777777">
      <w:pPr>
        <w:pStyle w:val="NoSpacing"/>
        <w:numPr>
          <w:ilvl w:val="0"/>
          <w:numId w:val="41"/>
        </w:numPr>
        <w:rPr>
          <w:rFonts w:ascii="Verdana" w:hAnsi="Verdana" w:cs="Arial"/>
        </w:rPr>
      </w:pPr>
      <w:r w:rsidRPr="00971CBC">
        <w:rPr>
          <w:rFonts w:ascii="Verdana" w:hAnsi="Verdana" w:cs="Arial"/>
        </w:rPr>
        <w:t xml:space="preserve">Replacement of the wireless network at NPT Hospital will complete in </w:t>
      </w:r>
      <w:r>
        <w:rPr>
          <w:rFonts w:ascii="Verdana" w:hAnsi="Verdana" w:cs="Arial"/>
        </w:rPr>
        <w:t xml:space="preserve">quarter 4 </w:t>
      </w:r>
      <w:r w:rsidRPr="00971CBC">
        <w:rPr>
          <w:rFonts w:ascii="Verdana" w:hAnsi="Verdana" w:cs="Arial"/>
        </w:rPr>
        <w:t>2025/26</w:t>
      </w:r>
    </w:p>
    <w:p w:rsidR="000C4D4E" w:rsidP="000C4D4E" w:rsidRDefault="000C4D4E" w14:paraId="440DE693" w14:textId="77777777">
      <w:pPr>
        <w:pStyle w:val="NoSpacing"/>
        <w:numPr>
          <w:ilvl w:val="0"/>
          <w:numId w:val="41"/>
        </w:numPr>
        <w:rPr>
          <w:rFonts w:ascii="Verdana" w:hAnsi="Verdana" w:cs="Arial"/>
        </w:rPr>
      </w:pPr>
      <w:r w:rsidRPr="00971CBC">
        <w:rPr>
          <w:rFonts w:ascii="Verdana" w:hAnsi="Verdana" w:cs="Arial"/>
        </w:rPr>
        <w:t>Replacement of the main network (wired) at Singleton Hospital will com</w:t>
      </w:r>
      <w:r>
        <w:rPr>
          <w:rFonts w:ascii="Verdana" w:hAnsi="Verdana" w:cs="Arial"/>
        </w:rPr>
        <w:t>mence</w:t>
      </w:r>
      <w:r w:rsidRPr="00971CBC">
        <w:rPr>
          <w:rFonts w:ascii="Verdana" w:hAnsi="Verdana" w:cs="Arial"/>
        </w:rPr>
        <w:t xml:space="preserve"> in </w:t>
      </w:r>
      <w:r>
        <w:rPr>
          <w:rFonts w:ascii="Verdana" w:hAnsi="Verdana" w:cs="Arial"/>
        </w:rPr>
        <w:t xml:space="preserve">quarter 4 </w:t>
      </w:r>
      <w:r w:rsidRPr="00971CBC">
        <w:rPr>
          <w:rFonts w:ascii="Verdana" w:hAnsi="Verdana" w:cs="Arial"/>
        </w:rPr>
        <w:t>2025/26</w:t>
      </w:r>
    </w:p>
    <w:p w:rsidRPr="00971CBC" w:rsidR="00562753" w:rsidP="00562753" w:rsidRDefault="00562753" w14:paraId="31AFAA75" w14:textId="0EFD938C">
      <w:pPr>
        <w:pStyle w:val="NoSpacing"/>
        <w:numPr>
          <w:ilvl w:val="0"/>
          <w:numId w:val="41"/>
        </w:numPr>
        <w:rPr>
          <w:rFonts w:ascii="Verdana" w:hAnsi="Verdana" w:cs="Arial"/>
        </w:rPr>
      </w:pPr>
      <w:r w:rsidRPr="00971CBC">
        <w:rPr>
          <w:rFonts w:ascii="Verdana" w:hAnsi="Verdana" w:cs="Arial"/>
        </w:rPr>
        <w:t xml:space="preserve">Replacement of the main network (wired) at </w:t>
      </w:r>
      <w:r>
        <w:rPr>
          <w:rFonts w:ascii="Verdana" w:hAnsi="Verdana" w:cs="Arial"/>
        </w:rPr>
        <w:t>Morris</w:t>
      </w:r>
      <w:r w:rsidRPr="00971CBC">
        <w:rPr>
          <w:rFonts w:ascii="Verdana" w:hAnsi="Verdana" w:cs="Arial"/>
        </w:rPr>
        <w:t>ton Hospital will com</w:t>
      </w:r>
      <w:r>
        <w:rPr>
          <w:rFonts w:ascii="Verdana" w:hAnsi="Verdana" w:cs="Arial"/>
        </w:rPr>
        <w:t xml:space="preserve">plete </w:t>
      </w:r>
      <w:r w:rsidRPr="00971CBC">
        <w:rPr>
          <w:rFonts w:ascii="Verdana" w:hAnsi="Verdana" w:cs="Arial"/>
        </w:rPr>
        <w:t xml:space="preserve">in </w:t>
      </w:r>
      <w:r>
        <w:rPr>
          <w:rFonts w:ascii="Verdana" w:hAnsi="Verdana" w:cs="Arial"/>
        </w:rPr>
        <w:t>2</w:t>
      </w:r>
      <w:r w:rsidRPr="00971CBC">
        <w:rPr>
          <w:rFonts w:ascii="Verdana" w:hAnsi="Verdana" w:cs="Arial"/>
        </w:rPr>
        <w:t>02</w:t>
      </w:r>
      <w:r>
        <w:rPr>
          <w:rFonts w:ascii="Verdana" w:hAnsi="Verdana" w:cs="Arial"/>
        </w:rPr>
        <w:t>6</w:t>
      </w:r>
      <w:r w:rsidRPr="00971CBC">
        <w:rPr>
          <w:rFonts w:ascii="Verdana" w:hAnsi="Verdana" w:cs="Arial"/>
        </w:rPr>
        <w:t>/2</w:t>
      </w:r>
      <w:r>
        <w:rPr>
          <w:rFonts w:ascii="Verdana" w:hAnsi="Verdana" w:cs="Arial"/>
        </w:rPr>
        <w:t>7</w:t>
      </w:r>
    </w:p>
    <w:p w:rsidRPr="00971CBC" w:rsidR="00562753" w:rsidP="00562753" w:rsidRDefault="00562753" w14:paraId="6E7FA37B" w14:textId="77777777">
      <w:pPr>
        <w:pStyle w:val="NoSpacing"/>
        <w:ind w:left="720"/>
        <w:rPr>
          <w:rFonts w:ascii="Verdana" w:hAnsi="Verdana" w:cs="Arial"/>
        </w:rPr>
      </w:pPr>
    </w:p>
    <w:p w:rsidR="000C4D4E" w:rsidP="000C4D4E" w:rsidRDefault="000C4D4E" w14:paraId="295D3377" w14:textId="09BE2553">
      <w:pPr>
        <w:pStyle w:val="NoSpacing"/>
        <w:rPr>
          <w:rFonts w:ascii="Verdana" w:hAnsi="Verdana" w:cs="Arial"/>
        </w:rPr>
      </w:pPr>
      <w:r>
        <w:rPr>
          <w:rFonts w:ascii="Verdana" w:hAnsi="Verdana" w:cs="Arial"/>
        </w:rPr>
        <w:t>Whilst the new core network is in place at all three acute hospitals, the switches that provide connectivity to laptops, desktops, phones, medical equipment etc. need to be moved from the old core to the new core which then allows the decommission of the old core network. As the old and new cores are working at the same time, this causes potential issues due to the different technologies in place. As a priority, the old cores need decommissioning</w:t>
      </w:r>
      <w:r w:rsidR="0040639C">
        <w:rPr>
          <w:rFonts w:ascii="Verdana" w:hAnsi="Verdana" w:cs="Arial"/>
        </w:rPr>
        <w:t>.</w:t>
      </w:r>
      <w:r>
        <w:rPr>
          <w:rFonts w:ascii="Verdana" w:hAnsi="Verdana" w:cs="Arial"/>
        </w:rPr>
        <w:t xml:space="preserve"> Morriston </w:t>
      </w:r>
      <w:r w:rsidR="00D25005">
        <w:rPr>
          <w:rFonts w:ascii="Verdana" w:hAnsi="Verdana" w:cs="Arial"/>
        </w:rPr>
        <w:t>was</w:t>
      </w:r>
      <w:r>
        <w:rPr>
          <w:rFonts w:ascii="Verdana" w:hAnsi="Verdana" w:cs="Arial"/>
        </w:rPr>
        <w:t xml:space="preserve"> the first Hospital to have started that migration w</w:t>
      </w:r>
      <w:r w:rsidR="00D25005">
        <w:rPr>
          <w:rFonts w:ascii="Verdana" w:hAnsi="Verdana" w:cs="Arial"/>
        </w:rPr>
        <w:t xml:space="preserve">hich </w:t>
      </w:r>
      <w:r w:rsidR="0061742C">
        <w:rPr>
          <w:rFonts w:ascii="Verdana" w:hAnsi="Verdana" w:cs="Arial"/>
        </w:rPr>
        <w:t>w</w:t>
      </w:r>
      <w:r w:rsidR="00DF3FE7">
        <w:rPr>
          <w:rFonts w:ascii="Verdana" w:hAnsi="Verdana" w:cs="Arial"/>
        </w:rPr>
        <w:t>as</w:t>
      </w:r>
      <w:r w:rsidR="0061742C">
        <w:rPr>
          <w:rFonts w:ascii="Verdana" w:hAnsi="Verdana" w:cs="Arial"/>
        </w:rPr>
        <w:t xml:space="preserve"> </w:t>
      </w:r>
      <w:r w:rsidR="00D25005">
        <w:rPr>
          <w:rFonts w:ascii="Verdana" w:hAnsi="Verdana" w:cs="Arial"/>
        </w:rPr>
        <w:t xml:space="preserve">completed in </w:t>
      </w:r>
      <w:r w:rsidR="00DF3FE7">
        <w:rPr>
          <w:rFonts w:ascii="Verdana" w:hAnsi="Verdana" w:cs="Arial"/>
        </w:rPr>
        <w:t xml:space="preserve">December </w:t>
      </w:r>
      <w:r w:rsidR="00D25005">
        <w:rPr>
          <w:rFonts w:ascii="Verdana" w:hAnsi="Verdana" w:cs="Arial"/>
        </w:rPr>
        <w:t>202</w:t>
      </w:r>
      <w:r w:rsidR="00DF3FE7">
        <w:rPr>
          <w:rFonts w:ascii="Verdana" w:hAnsi="Verdana" w:cs="Arial"/>
        </w:rPr>
        <w:t>5</w:t>
      </w:r>
      <w:r w:rsidR="00D25005">
        <w:rPr>
          <w:rFonts w:ascii="Verdana" w:hAnsi="Verdana" w:cs="Arial"/>
        </w:rPr>
        <w:t xml:space="preserve">. </w:t>
      </w:r>
    </w:p>
    <w:p w:rsidR="000C4D4E" w:rsidP="000C4D4E" w:rsidRDefault="000C4D4E" w14:paraId="778C1326" w14:textId="77777777">
      <w:pPr>
        <w:pStyle w:val="NoSpacing"/>
        <w:rPr>
          <w:rFonts w:ascii="Verdana" w:hAnsi="Verdana" w:cs="Arial"/>
        </w:rPr>
      </w:pPr>
    </w:p>
    <w:p w:rsidR="000C4D4E" w:rsidP="000C4D4E" w:rsidRDefault="000C4D4E" w14:paraId="2C1789F6" w14:textId="77777777">
      <w:pPr>
        <w:pStyle w:val="NoSpacing"/>
        <w:rPr>
          <w:rFonts w:ascii="Verdana" w:hAnsi="Verdana" w:cs="Arial"/>
        </w:rPr>
      </w:pPr>
    </w:p>
    <w:p w:rsidRPr="00FA2364" w:rsidR="000C4D4E" w:rsidP="000C4D4E" w:rsidRDefault="000C4D4E" w14:paraId="1E145B77" w14:textId="77777777">
      <w:pPr>
        <w:pStyle w:val="NoSpacing"/>
        <w:rPr>
          <w:rFonts w:ascii="Verdana" w:hAnsi="Verdana" w:cs="Arial"/>
        </w:rPr>
      </w:pPr>
    </w:p>
    <w:p w:rsidRPr="00FA2364" w:rsidR="000C4D4E" w:rsidP="000C4D4E" w:rsidRDefault="000C4D4E" w14:paraId="0E05A772" w14:textId="77777777">
      <w:pPr>
        <w:pStyle w:val="NoSpacing"/>
        <w:rPr>
          <w:rFonts w:ascii="Verdana" w:hAnsi="Verdana" w:cs="Arial"/>
        </w:rPr>
      </w:pPr>
    </w:p>
    <w:p w:rsidRPr="00FA2364" w:rsidR="000C4D4E" w:rsidP="000C4D4E" w:rsidRDefault="000C4D4E" w14:paraId="09F57145" w14:textId="22690969">
      <w:pPr>
        <w:pStyle w:val="NoSpacing"/>
        <w:numPr>
          <w:ilvl w:val="1"/>
          <w:numId w:val="1"/>
        </w:numPr>
        <w:rPr>
          <w:rFonts w:ascii="Verdana" w:hAnsi="Verdana" w:cs="Arial"/>
          <w:b/>
          <w:bCs/>
        </w:rPr>
      </w:pPr>
      <w:r>
        <w:rPr>
          <w:rFonts w:ascii="Verdana" w:hAnsi="Verdana" w:cs="Arial"/>
          <w:b/>
          <w:bCs/>
        </w:rPr>
        <w:t>Network Upgrades Completed in October</w:t>
      </w:r>
      <w:r w:rsidR="00706B74">
        <w:rPr>
          <w:rFonts w:ascii="Verdana" w:hAnsi="Verdana" w:cs="Arial"/>
          <w:b/>
          <w:bCs/>
        </w:rPr>
        <w:t xml:space="preserve"> - Dec</w:t>
      </w:r>
      <w:r>
        <w:rPr>
          <w:rFonts w:ascii="Verdana" w:hAnsi="Verdana" w:cs="Arial"/>
          <w:b/>
          <w:bCs/>
        </w:rPr>
        <w:t>ember</w:t>
      </w:r>
    </w:p>
    <w:p w:rsidRPr="00FA2364" w:rsidR="000C4D4E" w:rsidP="000C4D4E" w:rsidRDefault="000C4D4E" w14:paraId="28072807" w14:textId="77777777">
      <w:pPr>
        <w:pStyle w:val="NoSpacing"/>
        <w:ind w:left="765"/>
        <w:rPr>
          <w:rFonts w:ascii="Verdana" w:hAnsi="Verdana" w:cs="Arial"/>
        </w:rPr>
      </w:pPr>
    </w:p>
    <w:p w:rsidR="000C4D4E" w:rsidP="000C4D4E" w:rsidRDefault="000C4D4E" w14:paraId="359764B8" w14:textId="77777777">
      <w:r w:rsidRPr="00E00B94">
        <w:rPr>
          <w:rFonts w:ascii="Verdana" w:hAnsi="Verdana"/>
          <w:color w:val="000000"/>
          <w:sz w:val="24"/>
        </w:rPr>
        <w:t>In collaboration with key stakeholders from the Health Board Service Delivery Groups, Digital Services have successfully completed the significant network upgrades detailed below.</w:t>
      </w:r>
    </w:p>
    <w:p w:rsidR="000C4D4E" w:rsidP="000C4D4E" w:rsidRDefault="000C4D4E" w14:paraId="0BFFA7F6" w14:textId="12F3B82A">
      <w:pPr>
        <w:pStyle w:val="NoSpacing"/>
        <w:numPr>
          <w:ilvl w:val="0"/>
          <w:numId w:val="42"/>
        </w:numPr>
        <w:rPr>
          <w:rFonts w:ascii="Verdana" w:hAnsi="Verdana" w:cs="Arial"/>
        </w:rPr>
      </w:pPr>
      <w:r>
        <w:rPr>
          <w:rFonts w:ascii="Verdana" w:hAnsi="Verdana" w:cs="Arial"/>
        </w:rPr>
        <w:t>All edge switche</w:t>
      </w:r>
      <w:r w:rsidR="00B16B8B">
        <w:rPr>
          <w:rFonts w:ascii="Verdana" w:hAnsi="Verdana" w:cs="Arial"/>
        </w:rPr>
        <w:t>s</w:t>
      </w:r>
      <w:r>
        <w:rPr>
          <w:rFonts w:ascii="Verdana" w:hAnsi="Verdana" w:cs="Arial"/>
        </w:rPr>
        <w:t xml:space="preserve"> in Morriston Hospital are connected to the new core network</w:t>
      </w:r>
      <w:r w:rsidR="000708FB">
        <w:rPr>
          <w:rFonts w:ascii="Verdana" w:hAnsi="Verdana" w:cs="Arial"/>
        </w:rPr>
        <w:t xml:space="preserve">. </w:t>
      </w:r>
    </w:p>
    <w:p w:rsidR="000C4D4E" w:rsidP="000C4D4E" w:rsidRDefault="000C4D4E" w14:paraId="69DB35EC" w14:textId="77777777">
      <w:pPr>
        <w:pStyle w:val="NoSpacing"/>
        <w:rPr>
          <w:rFonts w:ascii="Verdana" w:hAnsi="Verdana" w:cs="Arial"/>
        </w:rPr>
      </w:pPr>
    </w:p>
    <w:p w:rsidR="000C4D4E" w:rsidP="000C4D4E" w:rsidRDefault="000C4D4E" w14:paraId="19B0895C" w14:textId="361BBE99">
      <w:pPr>
        <w:pStyle w:val="NoSpacing"/>
        <w:numPr>
          <w:ilvl w:val="0"/>
          <w:numId w:val="42"/>
        </w:numPr>
        <w:rPr>
          <w:rFonts w:ascii="Verdana" w:hAnsi="Verdana" w:cs="Arial"/>
        </w:rPr>
      </w:pPr>
      <w:r>
        <w:rPr>
          <w:rFonts w:ascii="Verdana" w:hAnsi="Verdana" w:cs="Arial"/>
        </w:rPr>
        <w:t>The Informa</w:t>
      </w:r>
      <w:r w:rsidR="003A5A70">
        <w:rPr>
          <w:rFonts w:ascii="Verdana" w:hAnsi="Verdana" w:cs="Arial"/>
        </w:rPr>
        <w:t>ca</w:t>
      </w:r>
      <w:r>
        <w:rPr>
          <w:rFonts w:ascii="Verdana" w:hAnsi="Verdana" w:cs="Arial"/>
        </w:rPr>
        <w:t xml:space="preserve">st system for emergency alerting (cardiac arrest, fire etc.) at the acute hospitals upgraded to the latest version. </w:t>
      </w:r>
    </w:p>
    <w:p w:rsidR="000C4D4E" w:rsidP="000C4D4E" w:rsidRDefault="000C4D4E" w14:paraId="2492541B" w14:textId="77777777">
      <w:pPr>
        <w:pStyle w:val="ListParagraph"/>
        <w:rPr>
          <w:rFonts w:ascii="Verdana" w:hAnsi="Verdana" w:cs="Arial"/>
        </w:rPr>
      </w:pPr>
    </w:p>
    <w:p w:rsidR="000C4D4E" w:rsidP="000C4D4E" w:rsidRDefault="000C4D4E" w14:paraId="1CB166CE" w14:textId="77777777">
      <w:pPr>
        <w:pStyle w:val="NoSpacing"/>
        <w:numPr>
          <w:ilvl w:val="0"/>
          <w:numId w:val="42"/>
        </w:numPr>
        <w:rPr>
          <w:rFonts w:ascii="Verdana" w:hAnsi="Verdana" w:cs="Arial"/>
        </w:rPr>
      </w:pPr>
      <w:r>
        <w:rPr>
          <w:rFonts w:ascii="Verdana" w:hAnsi="Verdana" w:cs="Arial"/>
        </w:rPr>
        <w:t xml:space="preserve">The Wi-Fi controllers for Morriston, community and mental health sites are connected to the new core network. </w:t>
      </w:r>
    </w:p>
    <w:p w:rsidR="000C4D4E" w:rsidP="000C4D4E" w:rsidRDefault="000C4D4E" w14:paraId="5CC19BE4" w14:textId="77777777">
      <w:pPr>
        <w:pStyle w:val="ListParagraph"/>
        <w:rPr>
          <w:rFonts w:ascii="Verdana" w:hAnsi="Verdana" w:cs="Arial"/>
        </w:rPr>
      </w:pPr>
    </w:p>
    <w:p w:rsidR="000C4D4E" w:rsidP="000C4D4E" w:rsidRDefault="000C4D4E" w14:paraId="0A86565E" w14:textId="3A8A6DA3">
      <w:pPr>
        <w:pStyle w:val="NoSpacing"/>
        <w:numPr>
          <w:ilvl w:val="0"/>
          <w:numId w:val="42"/>
        </w:numPr>
        <w:rPr>
          <w:rFonts w:ascii="Verdana" w:hAnsi="Verdana" w:cs="Arial"/>
        </w:rPr>
      </w:pPr>
      <w:r>
        <w:rPr>
          <w:rFonts w:ascii="Verdana" w:hAnsi="Verdana" w:cs="Arial"/>
        </w:rPr>
        <w:t>Automatic failover routing re-established across the acute hospitals</w:t>
      </w:r>
      <w:r w:rsidR="000E0052">
        <w:rPr>
          <w:rFonts w:ascii="Verdana" w:hAnsi="Verdana" w:cs="Arial"/>
        </w:rPr>
        <w:t xml:space="preserve"> following a technical issue encountered with the initial </w:t>
      </w:r>
      <w:r w:rsidR="00737E94">
        <w:rPr>
          <w:rFonts w:ascii="Verdana" w:hAnsi="Verdana" w:cs="Arial"/>
        </w:rPr>
        <w:t>new core networks going live</w:t>
      </w:r>
      <w:r>
        <w:rPr>
          <w:rFonts w:ascii="Verdana" w:hAnsi="Verdana" w:cs="Arial"/>
        </w:rPr>
        <w:t xml:space="preserve">. </w:t>
      </w:r>
    </w:p>
    <w:p w:rsidR="000C4D4E" w:rsidP="000C4D4E" w:rsidRDefault="000C4D4E" w14:paraId="5EAC1423" w14:textId="77777777">
      <w:pPr>
        <w:pStyle w:val="NoSpacing"/>
        <w:rPr>
          <w:rFonts w:ascii="Verdana" w:hAnsi="Verdana" w:cs="Arial"/>
        </w:rPr>
      </w:pPr>
    </w:p>
    <w:p w:rsidR="000C4D4E" w:rsidP="000C4D4E" w:rsidRDefault="000C4D4E" w14:paraId="0A8D6134" w14:textId="49BC791F">
      <w:pPr>
        <w:pStyle w:val="NoSpacing"/>
        <w:rPr>
          <w:rFonts w:ascii="Verdana" w:hAnsi="Verdana" w:cs="Arial"/>
        </w:rPr>
      </w:pPr>
      <w:r>
        <w:rPr>
          <w:rFonts w:ascii="Verdana" w:hAnsi="Verdana" w:cs="Arial"/>
        </w:rPr>
        <w:lastRenderedPageBreak/>
        <w:t>As any work on the live systems can involve outages, stakeholder engagement is key to maintaining safe services. On 22</w:t>
      </w:r>
      <w:r w:rsidRPr="00D654FE">
        <w:rPr>
          <w:rFonts w:ascii="Verdana" w:hAnsi="Verdana" w:cs="Arial"/>
          <w:vertAlign w:val="superscript"/>
        </w:rPr>
        <w:t>nd</w:t>
      </w:r>
      <w:r>
        <w:rPr>
          <w:rFonts w:ascii="Verdana" w:hAnsi="Verdana" w:cs="Arial"/>
        </w:rPr>
        <w:t xml:space="preserve"> October, an outage occurred as the result of the planned work which impacted Morriston Hospital and other sites that use digital services hosted in the Morriston Data Centre</w:t>
      </w:r>
      <w:r w:rsidR="00843706">
        <w:rPr>
          <w:rFonts w:ascii="Verdana" w:hAnsi="Verdana" w:cs="Arial"/>
        </w:rPr>
        <w:t xml:space="preserve"> (10:17 – 13:38)</w:t>
      </w:r>
      <w:r w:rsidR="004816F7">
        <w:rPr>
          <w:rFonts w:ascii="Verdana" w:hAnsi="Verdana" w:cs="Arial"/>
        </w:rPr>
        <w:t>, most services recovered at 12:30pm</w:t>
      </w:r>
      <w:r w:rsidR="00981843">
        <w:rPr>
          <w:rFonts w:ascii="Verdana" w:hAnsi="Verdana" w:cs="Arial"/>
        </w:rPr>
        <w:t xml:space="preserve"> and </w:t>
      </w:r>
      <w:r w:rsidR="005845E7">
        <w:rPr>
          <w:rFonts w:ascii="Verdana" w:hAnsi="Verdana" w:cs="Arial"/>
        </w:rPr>
        <w:t xml:space="preserve">there was no impact on </w:t>
      </w:r>
      <w:r w:rsidR="00981843">
        <w:rPr>
          <w:rFonts w:ascii="Verdana" w:hAnsi="Verdana" w:cs="Arial"/>
        </w:rPr>
        <w:t>patient care</w:t>
      </w:r>
      <w:r>
        <w:rPr>
          <w:rFonts w:ascii="Verdana" w:hAnsi="Verdana" w:cs="Arial"/>
        </w:rPr>
        <w:t xml:space="preserve">. </w:t>
      </w:r>
    </w:p>
    <w:p w:rsidR="000C4D4E" w:rsidP="000C4D4E" w:rsidRDefault="000C4D4E" w14:paraId="6CD6BD3D" w14:textId="77777777">
      <w:pPr>
        <w:pStyle w:val="NoSpacing"/>
        <w:rPr>
          <w:rFonts w:ascii="Verdana" w:hAnsi="Verdana" w:cs="Arial"/>
        </w:rPr>
      </w:pPr>
    </w:p>
    <w:p w:rsidR="000C4D4E" w:rsidP="000C4D4E" w:rsidRDefault="000C4D4E" w14:paraId="0526B397" w14:textId="3F1EB94B">
      <w:pPr>
        <w:pStyle w:val="NoSpacing"/>
        <w:rPr>
          <w:rFonts w:ascii="Verdana" w:hAnsi="Verdana" w:cs="Arial"/>
        </w:rPr>
      </w:pPr>
      <w:r>
        <w:rPr>
          <w:rFonts w:ascii="Verdana" w:hAnsi="Verdana" w:cs="Arial"/>
        </w:rPr>
        <w:t xml:space="preserve">A </w:t>
      </w:r>
      <w:r w:rsidR="0076023D">
        <w:rPr>
          <w:rFonts w:ascii="Verdana" w:hAnsi="Verdana" w:cs="Arial"/>
        </w:rPr>
        <w:t>SBUHB</w:t>
      </w:r>
      <w:r>
        <w:rPr>
          <w:rFonts w:ascii="Verdana" w:hAnsi="Verdana" w:cs="Arial"/>
        </w:rPr>
        <w:t xml:space="preserve"> debrief was undertaken with Digital and Service Group leads </w:t>
      </w:r>
      <w:r w:rsidR="004B57C2">
        <w:rPr>
          <w:rFonts w:ascii="Verdana" w:hAnsi="Verdana" w:cs="Arial"/>
        </w:rPr>
        <w:t>which</w:t>
      </w:r>
      <w:r>
        <w:rPr>
          <w:rFonts w:ascii="Verdana" w:hAnsi="Verdana" w:cs="Arial"/>
        </w:rPr>
        <w:t xml:space="preserve"> acknowledged the quick establishment of the Command Control and Coordination process. Learning from the event </w:t>
      </w:r>
      <w:r w:rsidR="00B21EF2">
        <w:rPr>
          <w:rFonts w:ascii="Verdana" w:hAnsi="Verdana" w:cs="Arial"/>
        </w:rPr>
        <w:t xml:space="preserve">was </w:t>
      </w:r>
      <w:r>
        <w:rPr>
          <w:rFonts w:ascii="Verdana" w:hAnsi="Verdana" w:cs="Arial"/>
        </w:rPr>
        <w:t xml:space="preserve">coordinated </w:t>
      </w:r>
      <w:r w:rsidR="00B21EF2">
        <w:rPr>
          <w:rFonts w:ascii="Verdana" w:hAnsi="Verdana" w:cs="Arial"/>
        </w:rPr>
        <w:t>by</w:t>
      </w:r>
      <w:r>
        <w:rPr>
          <w:rFonts w:ascii="Verdana" w:hAnsi="Verdana" w:cs="Arial"/>
        </w:rPr>
        <w:t xml:space="preserve"> the Emergency Preparedness Resilience and Response (EPRR) group. Following this outage, the pace of the network upgrades was reduced as additional planning checks were implemented and communications with Service Group leads increased.</w:t>
      </w:r>
    </w:p>
    <w:p w:rsidR="000C4D4E" w:rsidP="000C4D4E" w:rsidRDefault="000C4D4E" w14:paraId="38C46705" w14:textId="77777777">
      <w:pPr>
        <w:spacing w:after="0" w:line="240" w:lineRule="auto"/>
        <w:rPr>
          <w:rFonts w:ascii="Verdana" w:hAnsi="Verdana" w:cs="Arial"/>
          <w:bCs/>
          <w:sz w:val="24"/>
          <w:szCs w:val="24"/>
        </w:rPr>
      </w:pPr>
    </w:p>
    <w:p w:rsidR="000C4D4E" w:rsidP="000C4D4E" w:rsidRDefault="000C4D4E" w14:paraId="61B10960" w14:textId="77777777">
      <w:pPr>
        <w:spacing w:after="0" w:line="240" w:lineRule="auto"/>
        <w:rPr>
          <w:rFonts w:ascii="Verdana" w:hAnsi="Verdana" w:cs="Arial"/>
          <w:bCs/>
          <w:sz w:val="24"/>
          <w:szCs w:val="24"/>
        </w:rPr>
      </w:pPr>
      <w:r>
        <w:rPr>
          <w:rFonts w:ascii="Verdana" w:hAnsi="Verdana" w:cs="Arial"/>
          <w:bCs/>
          <w:sz w:val="24"/>
          <w:szCs w:val="24"/>
        </w:rPr>
        <w:t>The Service Group leads have identified areas of improvement in business continuity, and the Chief Nursing Informatics Officer (CNIO) has held a session to improve business continuity planning and preparedness amongst nurses. This initiative has</w:t>
      </w:r>
    </w:p>
    <w:p w:rsidR="000C4D4E" w:rsidP="000C4D4E" w:rsidRDefault="000C4D4E" w14:paraId="5FC18A8E" w14:textId="77777777">
      <w:pPr>
        <w:spacing w:after="0" w:line="240" w:lineRule="auto"/>
        <w:rPr>
          <w:rFonts w:ascii="Verdana" w:hAnsi="Verdana" w:cs="Arial"/>
          <w:bCs/>
          <w:sz w:val="24"/>
          <w:szCs w:val="24"/>
        </w:rPr>
      </w:pPr>
    </w:p>
    <w:p w:rsidR="000C4D4E" w:rsidP="000C4D4E" w:rsidRDefault="000C4D4E" w14:paraId="1EED4BE5" w14:textId="77777777">
      <w:pPr>
        <w:pStyle w:val="ListParagraph"/>
        <w:numPr>
          <w:ilvl w:val="0"/>
          <w:numId w:val="43"/>
        </w:numPr>
        <w:spacing w:after="0" w:line="240" w:lineRule="auto"/>
        <w:rPr>
          <w:rFonts w:ascii="Verdana" w:hAnsi="Verdana" w:cs="Arial"/>
          <w:bCs/>
          <w:sz w:val="24"/>
          <w:szCs w:val="24"/>
        </w:rPr>
      </w:pPr>
      <w:r w:rsidRPr="00705F40">
        <w:rPr>
          <w:rFonts w:ascii="Verdana" w:hAnsi="Verdana" w:cs="Arial"/>
          <w:bCs/>
          <w:sz w:val="24"/>
          <w:szCs w:val="24"/>
        </w:rPr>
        <w:t>Identified areas of good practice and shared learning across the HB.</w:t>
      </w:r>
    </w:p>
    <w:p w:rsidRPr="00705F40" w:rsidR="000C4D4E" w:rsidP="000C4D4E" w:rsidRDefault="000C4D4E" w14:paraId="10854FA9" w14:textId="77777777">
      <w:pPr>
        <w:pStyle w:val="ListParagraph"/>
        <w:spacing w:after="0" w:line="240" w:lineRule="auto"/>
        <w:rPr>
          <w:rFonts w:ascii="Verdana" w:hAnsi="Verdana" w:cs="Arial"/>
          <w:bCs/>
          <w:sz w:val="24"/>
          <w:szCs w:val="24"/>
        </w:rPr>
      </w:pPr>
    </w:p>
    <w:p w:rsidRPr="001E3A33" w:rsidR="000C4D4E" w:rsidP="000C4D4E" w:rsidRDefault="000C4D4E" w14:paraId="654DB419" w14:textId="77777777">
      <w:pPr>
        <w:pStyle w:val="ListParagraph"/>
        <w:numPr>
          <w:ilvl w:val="0"/>
          <w:numId w:val="43"/>
        </w:numPr>
        <w:spacing w:after="0" w:line="240" w:lineRule="auto"/>
        <w:rPr>
          <w:rFonts w:ascii="Verdana" w:hAnsi="Verdana" w:cs="Arial"/>
          <w:bCs/>
          <w:sz w:val="24"/>
          <w:szCs w:val="24"/>
        </w:rPr>
      </w:pPr>
      <w:r w:rsidRPr="001E3A33">
        <w:rPr>
          <w:rFonts w:ascii="Verdana" w:hAnsi="Verdana" w:cs="Arial"/>
          <w:bCs/>
          <w:sz w:val="24"/>
          <w:szCs w:val="24"/>
        </w:rPr>
        <w:t>Included a learning event on Wednesday 26</w:t>
      </w:r>
      <w:r w:rsidRPr="001E3A33">
        <w:rPr>
          <w:rFonts w:ascii="Verdana" w:hAnsi="Verdana" w:cs="Arial"/>
          <w:bCs/>
          <w:sz w:val="24"/>
          <w:szCs w:val="24"/>
          <w:vertAlign w:val="superscript"/>
        </w:rPr>
        <w:t>th</w:t>
      </w:r>
      <w:r w:rsidRPr="001E3A33">
        <w:rPr>
          <w:rFonts w:ascii="Verdana" w:hAnsi="Verdana" w:cs="Arial"/>
          <w:bCs/>
          <w:sz w:val="24"/>
          <w:szCs w:val="24"/>
        </w:rPr>
        <w:t xml:space="preserve"> November which, all Band 6 and above nurses were invited. </w:t>
      </w:r>
      <w:r>
        <w:rPr>
          <w:rFonts w:ascii="Verdana" w:hAnsi="Verdana" w:cs="Arial"/>
          <w:bCs/>
          <w:sz w:val="24"/>
          <w:szCs w:val="24"/>
        </w:rPr>
        <w:t xml:space="preserve">The </w:t>
      </w:r>
      <w:r w:rsidRPr="001E3A33">
        <w:rPr>
          <w:rFonts w:ascii="Verdana" w:hAnsi="Verdana" w:cs="Arial"/>
          <w:bCs/>
          <w:sz w:val="24"/>
          <w:szCs w:val="24"/>
        </w:rPr>
        <w:t xml:space="preserve">digital outage was discussed and identified difficulties </w:t>
      </w:r>
      <w:r>
        <w:rPr>
          <w:rFonts w:ascii="Verdana" w:hAnsi="Verdana" w:cs="Arial"/>
          <w:bCs/>
          <w:sz w:val="24"/>
          <w:szCs w:val="24"/>
        </w:rPr>
        <w:t xml:space="preserve">which </w:t>
      </w:r>
      <w:r w:rsidRPr="001E3A33">
        <w:rPr>
          <w:rFonts w:ascii="Verdana" w:hAnsi="Verdana" w:cs="Arial"/>
          <w:bCs/>
          <w:sz w:val="24"/>
          <w:szCs w:val="24"/>
        </w:rPr>
        <w:t>were encountered</w:t>
      </w:r>
      <w:r>
        <w:rPr>
          <w:rFonts w:ascii="Verdana" w:hAnsi="Verdana" w:cs="Arial"/>
          <w:bCs/>
          <w:sz w:val="24"/>
          <w:szCs w:val="24"/>
        </w:rPr>
        <w:t xml:space="preserve"> during the outage</w:t>
      </w:r>
      <w:r w:rsidRPr="001E3A33">
        <w:rPr>
          <w:rFonts w:ascii="Verdana" w:hAnsi="Verdana" w:cs="Arial"/>
          <w:bCs/>
          <w:sz w:val="24"/>
          <w:szCs w:val="24"/>
        </w:rPr>
        <w:t xml:space="preserve">. </w:t>
      </w:r>
    </w:p>
    <w:p w:rsidRPr="00705F40" w:rsidR="000C4D4E" w:rsidP="000C4D4E" w:rsidRDefault="000C4D4E" w14:paraId="71031BA4" w14:textId="77777777">
      <w:pPr>
        <w:pStyle w:val="ListParagraph"/>
        <w:rPr>
          <w:rFonts w:ascii="Verdana" w:hAnsi="Verdana" w:cs="Arial"/>
          <w:bCs/>
          <w:sz w:val="24"/>
          <w:szCs w:val="24"/>
        </w:rPr>
      </w:pPr>
    </w:p>
    <w:p w:rsidRPr="00705F40" w:rsidR="000C4D4E" w:rsidP="000C4D4E" w:rsidRDefault="000C4D4E" w14:paraId="1F484663" w14:textId="77777777">
      <w:pPr>
        <w:pStyle w:val="ListParagraph"/>
        <w:numPr>
          <w:ilvl w:val="0"/>
          <w:numId w:val="43"/>
        </w:numPr>
        <w:spacing w:after="0" w:line="240" w:lineRule="auto"/>
        <w:rPr>
          <w:rFonts w:ascii="Verdana" w:hAnsi="Verdana" w:cs="Arial"/>
          <w:bCs/>
          <w:sz w:val="24"/>
          <w:szCs w:val="24"/>
        </w:rPr>
      </w:pPr>
      <w:r>
        <w:rPr>
          <w:rFonts w:ascii="Verdana" w:hAnsi="Verdana" w:cs="Arial"/>
          <w:bCs/>
          <w:sz w:val="24"/>
          <w:szCs w:val="24"/>
        </w:rPr>
        <w:t>I</w:t>
      </w:r>
      <w:r w:rsidRPr="00705F40">
        <w:rPr>
          <w:rFonts w:ascii="Verdana" w:hAnsi="Verdana" w:cs="Arial"/>
          <w:bCs/>
          <w:sz w:val="24"/>
          <w:szCs w:val="24"/>
        </w:rPr>
        <w:t xml:space="preserve">dentified </w:t>
      </w:r>
      <w:r>
        <w:rPr>
          <w:rFonts w:ascii="Verdana" w:hAnsi="Verdana" w:cs="Arial"/>
          <w:bCs/>
          <w:sz w:val="24"/>
          <w:szCs w:val="24"/>
        </w:rPr>
        <w:t xml:space="preserve">tasks including </w:t>
      </w:r>
      <w:r w:rsidRPr="00705F40">
        <w:rPr>
          <w:rFonts w:ascii="Verdana" w:hAnsi="Verdana" w:cs="Arial"/>
          <w:bCs/>
          <w:sz w:val="24"/>
          <w:szCs w:val="24"/>
        </w:rPr>
        <w:t>updat</w:t>
      </w:r>
      <w:r>
        <w:rPr>
          <w:rFonts w:ascii="Verdana" w:hAnsi="Verdana" w:cs="Arial"/>
          <w:bCs/>
          <w:sz w:val="24"/>
          <w:szCs w:val="24"/>
        </w:rPr>
        <w:t>ing</w:t>
      </w:r>
      <w:r w:rsidRPr="00705F40">
        <w:rPr>
          <w:rFonts w:ascii="Verdana" w:hAnsi="Verdana" w:cs="Arial"/>
          <w:bCs/>
          <w:sz w:val="24"/>
          <w:szCs w:val="24"/>
        </w:rPr>
        <w:t xml:space="preserve"> information for the Business continuity </w:t>
      </w:r>
      <w:r>
        <w:rPr>
          <w:rFonts w:ascii="Verdana" w:hAnsi="Verdana" w:cs="Arial"/>
          <w:bCs/>
          <w:sz w:val="24"/>
          <w:szCs w:val="24"/>
        </w:rPr>
        <w:t>plans</w:t>
      </w:r>
      <w:r w:rsidRPr="00705F40">
        <w:rPr>
          <w:rFonts w:ascii="Verdana" w:hAnsi="Verdana" w:cs="Arial"/>
          <w:bCs/>
          <w:sz w:val="24"/>
          <w:szCs w:val="24"/>
        </w:rPr>
        <w:t xml:space="preserve"> to be more concise and relevant to areas and linking in with teams such as Cardiac Doctors and Advance Nurse Practitioners.</w:t>
      </w:r>
    </w:p>
    <w:p w:rsidR="000C4D4E" w:rsidP="000C4D4E" w:rsidRDefault="000C4D4E" w14:paraId="32C0F558" w14:textId="77777777">
      <w:pPr>
        <w:spacing w:after="0" w:line="240" w:lineRule="auto"/>
        <w:rPr>
          <w:rFonts w:ascii="Verdana" w:hAnsi="Verdana" w:cs="Arial"/>
          <w:bCs/>
          <w:sz w:val="24"/>
          <w:szCs w:val="24"/>
          <w:highlight w:val="yellow"/>
        </w:rPr>
      </w:pPr>
    </w:p>
    <w:p w:rsidRPr="000E1F20" w:rsidR="000C4D4E" w:rsidP="000C4D4E" w:rsidRDefault="000C4D4E" w14:paraId="2F90FF58" w14:textId="77777777">
      <w:pPr>
        <w:pStyle w:val="ListParagraph"/>
        <w:numPr>
          <w:ilvl w:val="0"/>
          <w:numId w:val="43"/>
        </w:numPr>
        <w:spacing w:after="0" w:line="240" w:lineRule="auto"/>
        <w:rPr>
          <w:rFonts w:ascii="Verdana" w:hAnsi="Verdana" w:cs="Arial"/>
          <w:bCs/>
          <w:color w:val="000000" w:themeColor="text1"/>
          <w:sz w:val="24"/>
          <w:szCs w:val="24"/>
        </w:rPr>
      </w:pPr>
      <w:r w:rsidRPr="000E1F20">
        <w:rPr>
          <w:rFonts w:ascii="Verdana" w:hAnsi="Verdana" w:cs="Arial"/>
          <w:bCs/>
          <w:color w:val="000000" w:themeColor="text1"/>
          <w:sz w:val="24"/>
          <w:szCs w:val="24"/>
        </w:rPr>
        <w:t xml:space="preserve">Improved lessons learned </w:t>
      </w:r>
      <w:r>
        <w:rPr>
          <w:rFonts w:ascii="Verdana" w:hAnsi="Verdana" w:cs="Arial"/>
          <w:bCs/>
          <w:color w:val="000000" w:themeColor="text1"/>
          <w:sz w:val="24"/>
          <w:szCs w:val="24"/>
        </w:rPr>
        <w:t xml:space="preserve">from </w:t>
      </w:r>
      <w:r w:rsidRPr="000E1F20">
        <w:rPr>
          <w:rFonts w:ascii="Verdana" w:hAnsi="Verdana" w:cs="Arial"/>
          <w:bCs/>
          <w:color w:val="000000" w:themeColor="text1"/>
          <w:sz w:val="24"/>
          <w:szCs w:val="24"/>
        </w:rPr>
        <w:t xml:space="preserve">the outage and </w:t>
      </w:r>
      <w:r>
        <w:rPr>
          <w:rFonts w:ascii="Verdana" w:hAnsi="Verdana" w:cs="Arial"/>
          <w:bCs/>
          <w:color w:val="000000" w:themeColor="text1"/>
          <w:sz w:val="24"/>
          <w:szCs w:val="24"/>
        </w:rPr>
        <w:t xml:space="preserve">with </w:t>
      </w:r>
      <w:r w:rsidRPr="000E1F20">
        <w:rPr>
          <w:rFonts w:ascii="Verdana" w:hAnsi="Verdana" w:cs="Arial"/>
          <w:bCs/>
          <w:color w:val="000000" w:themeColor="text1"/>
          <w:sz w:val="24"/>
          <w:szCs w:val="24"/>
        </w:rPr>
        <w:t>the H</w:t>
      </w:r>
      <w:r>
        <w:rPr>
          <w:rFonts w:ascii="Verdana" w:hAnsi="Verdana" w:cs="Arial"/>
          <w:bCs/>
          <w:color w:val="000000" w:themeColor="text1"/>
          <w:sz w:val="24"/>
          <w:szCs w:val="24"/>
        </w:rPr>
        <w:t xml:space="preserve">ospital </w:t>
      </w:r>
      <w:r w:rsidRPr="000E1F20">
        <w:rPr>
          <w:rFonts w:ascii="Verdana" w:hAnsi="Verdana" w:cs="Arial"/>
          <w:bCs/>
          <w:color w:val="000000" w:themeColor="text1"/>
          <w:sz w:val="24"/>
          <w:szCs w:val="24"/>
        </w:rPr>
        <w:t>E</w:t>
      </w:r>
      <w:r>
        <w:rPr>
          <w:rFonts w:ascii="Verdana" w:hAnsi="Verdana" w:cs="Arial"/>
          <w:bCs/>
          <w:color w:val="000000" w:themeColor="text1"/>
          <w:sz w:val="24"/>
          <w:szCs w:val="24"/>
        </w:rPr>
        <w:t xml:space="preserve">lectronic </w:t>
      </w:r>
      <w:r w:rsidRPr="000E1F20">
        <w:rPr>
          <w:rFonts w:ascii="Verdana" w:hAnsi="Verdana" w:cs="Arial"/>
          <w:bCs/>
          <w:color w:val="000000" w:themeColor="text1"/>
          <w:sz w:val="24"/>
          <w:szCs w:val="24"/>
        </w:rPr>
        <w:t>P</w:t>
      </w:r>
      <w:r>
        <w:rPr>
          <w:rFonts w:ascii="Verdana" w:hAnsi="Verdana" w:cs="Arial"/>
          <w:bCs/>
          <w:color w:val="000000" w:themeColor="text1"/>
          <w:sz w:val="24"/>
          <w:szCs w:val="24"/>
        </w:rPr>
        <w:t>rescription and Medications Administration (HEP</w:t>
      </w:r>
      <w:r w:rsidRPr="000E1F20">
        <w:rPr>
          <w:rFonts w:ascii="Verdana" w:hAnsi="Verdana" w:cs="Arial"/>
          <w:bCs/>
          <w:color w:val="000000" w:themeColor="text1"/>
          <w:sz w:val="24"/>
          <w:szCs w:val="24"/>
        </w:rPr>
        <w:t>MA</w:t>
      </w:r>
      <w:r>
        <w:rPr>
          <w:rFonts w:ascii="Verdana" w:hAnsi="Verdana" w:cs="Arial"/>
          <w:bCs/>
          <w:color w:val="000000" w:themeColor="text1"/>
          <w:sz w:val="24"/>
          <w:szCs w:val="24"/>
        </w:rPr>
        <w:t>)</w:t>
      </w:r>
      <w:r w:rsidRPr="000E1F20">
        <w:rPr>
          <w:rFonts w:ascii="Verdana" w:hAnsi="Verdana" w:cs="Arial"/>
          <w:bCs/>
          <w:color w:val="000000" w:themeColor="text1"/>
          <w:sz w:val="24"/>
          <w:szCs w:val="24"/>
        </w:rPr>
        <w:t xml:space="preserve"> </w:t>
      </w:r>
      <w:r>
        <w:rPr>
          <w:rFonts w:ascii="Verdana" w:hAnsi="Verdana" w:cs="Arial"/>
          <w:bCs/>
          <w:color w:val="000000" w:themeColor="text1"/>
          <w:sz w:val="24"/>
          <w:szCs w:val="24"/>
        </w:rPr>
        <w:t>system with</w:t>
      </w:r>
      <w:r w:rsidRPr="000E1F20">
        <w:rPr>
          <w:rFonts w:ascii="Verdana" w:hAnsi="Verdana" w:cs="Arial"/>
          <w:bCs/>
          <w:color w:val="000000" w:themeColor="text1"/>
          <w:sz w:val="24"/>
          <w:szCs w:val="24"/>
        </w:rPr>
        <w:t xml:space="preserve"> a second event planned in January 2026 to assess improvements and assure the nurses that tasks identified have been actioned.  </w:t>
      </w:r>
    </w:p>
    <w:p w:rsidRPr="009754BB" w:rsidR="000C4D4E" w:rsidP="000C4D4E" w:rsidRDefault="000C4D4E" w14:paraId="68A0ACA8" w14:textId="77777777">
      <w:pPr>
        <w:spacing w:after="0" w:line="240" w:lineRule="auto"/>
        <w:rPr>
          <w:rFonts w:ascii="Verdana" w:hAnsi="Verdana" w:cs="Arial"/>
          <w:bCs/>
          <w:sz w:val="24"/>
          <w:szCs w:val="24"/>
          <w:highlight w:val="yellow"/>
        </w:rPr>
      </w:pPr>
    </w:p>
    <w:p w:rsidRPr="009754BB" w:rsidR="000C4D4E" w:rsidP="000C4D4E" w:rsidRDefault="000C4D4E" w14:paraId="770C9320" w14:textId="77777777">
      <w:pPr>
        <w:pStyle w:val="ListParagraph"/>
        <w:numPr>
          <w:ilvl w:val="0"/>
          <w:numId w:val="43"/>
        </w:numPr>
        <w:spacing w:after="0" w:line="240" w:lineRule="auto"/>
        <w:rPr>
          <w:rFonts w:ascii="Verdana" w:hAnsi="Verdana" w:cs="Arial"/>
          <w:bCs/>
          <w:color w:val="000000" w:themeColor="text1"/>
          <w:sz w:val="24"/>
          <w:szCs w:val="24"/>
        </w:rPr>
      </w:pPr>
      <w:r w:rsidRPr="00E63917">
        <w:rPr>
          <w:rFonts w:ascii="Verdana" w:hAnsi="Verdana" w:cs="Arial"/>
          <w:bCs/>
          <w:color w:val="000000" w:themeColor="text1"/>
          <w:sz w:val="24"/>
          <w:szCs w:val="24"/>
        </w:rPr>
        <w:t xml:space="preserve">Improved the </w:t>
      </w:r>
      <w:r w:rsidRPr="009754BB">
        <w:rPr>
          <w:rFonts w:ascii="Verdana" w:hAnsi="Verdana" w:cs="Arial"/>
          <w:bCs/>
          <w:color w:val="000000" w:themeColor="text1"/>
          <w:sz w:val="24"/>
          <w:szCs w:val="24"/>
        </w:rPr>
        <w:t>report</w:t>
      </w:r>
      <w:r w:rsidRPr="00E63917">
        <w:rPr>
          <w:rFonts w:ascii="Verdana" w:hAnsi="Verdana" w:cs="Arial"/>
          <w:bCs/>
          <w:color w:val="000000" w:themeColor="text1"/>
          <w:sz w:val="24"/>
          <w:szCs w:val="24"/>
        </w:rPr>
        <w:t>ing</w:t>
      </w:r>
      <w:r w:rsidRPr="009754BB">
        <w:rPr>
          <w:rFonts w:ascii="Verdana" w:hAnsi="Verdana" w:cs="Arial"/>
          <w:bCs/>
          <w:color w:val="000000" w:themeColor="text1"/>
          <w:sz w:val="24"/>
          <w:szCs w:val="24"/>
        </w:rPr>
        <w:t xml:space="preserve"> of the E</w:t>
      </w:r>
      <w:r w:rsidRPr="00E63917">
        <w:rPr>
          <w:rFonts w:ascii="Verdana" w:hAnsi="Verdana" w:cs="Arial"/>
          <w:bCs/>
          <w:color w:val="000000" w:themeColor="text1"/>
          <w:sz w:val="24"/>
          <w:szCs w:val="24"/>
        </w:rPr>
        <w:t xml:space="preserve">mergency </w:t>
      </w:r>
      <w:r w:rsidRPr="009754BB">
        <w:rPr>
          <w:rFonts w:ascii="Verdana" w:hAnsi="Verdana" w:cs="Arial"/>
          <w:bCs/>
          <w:color w:val="000000" w:themeColor="text1"/>
          <w:sz w:val="24"/>
          <w:szCs w:val="24"/>
        </w:rPr>
        <w:t>C</w:t>
      </w:r>
      <w:r w:rsidRPr="00E63917">
        <w:rPr>
          <w:rFonts w:ascii="Verdana" w:hAnsi="Verdana" w:cs="Arial"/>
          <w:bCs/>
          <w:color w:val="000000" w:themeColor="text1"/>
          <w:sz w:val="24"/>
          <w:szCs w:val="24"/>
        </w:rPr>
        <w:t xml:space="preserve">hart </w:t>
      </w:r>
      <w:r w:rsidRPr="009754BB">
        <w:rPr>
          <w:rFonts w:ascii="Verdana" w:hAnsi="Verdana" w:cs="Arial"/>
          <w:bCs/>
          <w:color w:val="000000" w:themeColor="text1"/>
          <w:sz w:val="24"/>
          <w:szCs w:val="24"/>
        </w:rPr>
        <w:t>P</w:t>
      </w:r>
      <w:r w:rsidRPr="00E63917">
        <w:rPr>
          <w:rFonts w:ascii="Verdana" w:hAnsi="Verdana" w:cs="Arial"/>
          <w:bCs/>
          <w:color w:val="000000" w:themeColor="text1"/>
          <w:sz w:val="24"/>
          <w:szCs w:val="24"/>
        </w:rPr>
        <w:t>roduction (ECP)</w:t>
      </w:r>
      <w:r w:rsidRPr="009754BB">
        <w:rPr>
          <w:rFonts w:ascii="Verdana" w:hAnsi="Verdana" w:cs="Arial"/>
          <w:bCs/>
          <w:color w:val="000000" w:themeColor="text1"/>
          <w:sz w:val="24"/>
          <w:szCs w:val="24"/>
        </w:rPr>
        <w:t xml:space="preserve"> Computers </w:t>
      </w:r>
      <w:r w:rsidRPr="00E63917">
        <w:rPr>
          <w:rFonts w:ascii="Verdana" w:hAnsi="Verdana" w:cs="Arial"/>
          <w:bCs/>
          <w:color w:val="000000" w:themeColor="text1"/>
          <w:sz w:val="24"/>
          <w:szCs w:val="24"/>
        </w:rPr>
        <w:t xml:space="preserve">which are used to print medication charts in the event of an outage to the main system. These computers need to synchronise with the main system in a timely manner to be useful in the event of a failure. Going forward, the status reports from the ward ECP computers will be </w:t>
      </w:r>
      <w:r w:rsidRPr="009754BB">
        <w:rPr>
          <w:rFonts w:ascii="Verdana" w:hAnsi="Verdana" w:cs="Arial"/>
          <w:bCs/>
          <w:color w:val="000000" w:themeColor="text1"/>
          <w:sz w:val="24"/>
          <w:szCs w:val="24"/>
        </w:rPr>
        <w:t>circulate</w:t>
      </w:r>
      <w:r w:rsidRPr="00E63917">
        <w:rPr>
          <w:rFonts w:ascii="Verdana" w:hAnsi="Verdana" w:cs="Arial"/>
          <w:bCs/>
          <w:color w:val="000000" w:themeColor="text1"/>
          <w:sz w:val="24"/>
          <w:szCs w:val="24"/>
        </w:rPr>
        <w:t>d</w:t>
      </w:r>
      <w:r w:rsidRPr="009754BB">
        <w:rPr>
          <w:rFonts w:ascii="Verdana" w:hAnsi="Verdana" w:cs="Arial"/>
          <w:bCs/>
          <w:color w:val="000000" w:themeColor="text1"/>
          <w:sz w:val="24"/>
          <w:szCs w:val="24"/>
        </w:rPr>
        <w:t xml:space="preserve"> to Heads of Nursing </w:t>
      </w:r>
      <w:r w:rsidRPr="00E63917">
        <w:rPr>
          <w:rFonts w:ascii="Verdana" w:hAnsi="Verdana" w:cs="Arial"/>
          <w:bCs/>
          <w:color w:val="000000" w:themeColor="text1"/>
          <w:sz w:val="24"/>
          <w:szCs w:val="24"/>
        </w:rPr>
        <w:t xml:space="preserve">and will highlight </w:t>
      </w:r>
      <w:r w:rsidRPr="009754BB">
        <w:rPr>
          <w:rFonts w:ascii="Verdana" w:hAnsi="Verdana" w:cs="Arial"/>
          <w:bCs/>
          <w:color w:val="000000" w:themeColor="text1"/>
          <w:sz w:val="24"/>
          <w:szCs w:val="24"/>
        </w:rPr>
        <w:t xml:space="preserve">computers </w:t>
      </w:r>
      <w:r w:rsidRPr="00E63917">
        <w:rPr>
          <w:rFonts w:ascii="Verdana" w:hAnsi="Verdana" w:cs="Arial"/>
          <w:bCs/>
          <w:color w:val="000000" w:themeColor="text1"/>
          <w:sz w:val="24"/>
          <w:szCs w:val="24"/>
        </w:rPr>
        <w:t xml:space="preserve">which may have inadvertently </w:t>
      </w:r>
      <w:r w:rsidRPr="009754BB">
        <w:rPr>
          <w:rFonts w:ascii="Verdana" w:hAnsi="Verdana" w:cs="Arial"/>
          <w:bCs/>
          <w:color w:val="000000" w:themeColor="text1"/>
          <w:sz w:val="24"/>
          <w:szCs w:val="24"/>
        </w:rPr>
        <w:t>been turned off and the impact on patient safety should an outage</w:t>
      </w:r>
      <w:r w:rsidRPr="00E63917">
        <w:rPr>
          <w:rFonts w:ascii="Verdana" w:hAnsi="Verdana" w:cs="Arial"/>
          <w:bCs/>
          <w:color w:val="000000" w:themeColor="text1"/>
          <w:sz w:val="24"/>
          <w:szCs w:val="24"/>
        </w:rPr>
        <w:t xml:space="preserve"> occur</w:t>
      </w:r>
      <w:r w:rsidRPr="009754BB">
        <w:rPr>
          <w:rFonts w:ascii="Verdana" w:hAnsi="Verdana" w:cs="Arial"/>
          <w:bCs/>
          <w:color w:val="000000" w:themeColor="text1"/>
          <w:sz w:val="24"/>
          <w:szCs w:val="24"/>
        </w:rPr>
        <w:t>.</w:t>
      </w:r>
    </w:p>
    <w:p w:rsidRPr="00FA2364" w:rsidR="000C4D4E" w:rsidP="000C4D4E" w:rsidRDefault="000C4D4E" w14:paraId="38753A9F" w14:textId="77777777">
      <w:pPr>
        <w:spacing w:after="0" w:line="240" w:lineRule="auto"/>
        <w:rPr>
          <w:rFonts w:ascii="Verdana" w:hAnsi="Verdana" w:cs="Arial"/>
          <w:bCs/>
          <w:sz w:val="24"/>
          <w:szCs w:val="24"/>
        </w:rPr>
      </w:pPr>
    </w:p>
    <w:p w:rsidR="00266038" w:rsidP="00266038" w:rsidRDefault="00544DFD" w14:paraId="3B576066" w14:textId="35334774">
      <w:pPr>
        <w:pStyle w:val="NoSpacing"/>
        <w:rPr>
          <w:rFonts w:ascii="Verdana" w:hAnsi="Verdana" w:cs="Arial"/>
          <w:bCs/>
        </w:rPr>
      </w:pPr>
      <w:r>
        <w:rPr>
          <w:rFonts w:ascii="Verdana" w:hAnsi="Verdana" w:cs="Arial"/>
          <w:bCs/>
        </w:rPr>
        <w:lastRenderedPageBreak/>
        <w:t xml:space="preserve">As part of the upgrades, a </w:t>
      </w:r>
      <w:r w:rsidR="005433D1">
        <w:rPr>
          <w:rFonts w:ascii="Verdana" w:hAnsi="Verdana" w:cs="Arial"/>
          <w:bCs/>
        </w:rPr>
        <w:t xml:space="preserve">small </w:t>
      </w:r>
      <w:r>
        <w:rPr>
          <w:rFonts w:ascii="Verdana" w:hAnsi="Verdana" w:cs="Arial"/>
          <w:bCs/>
        </w:rPr>
        <w:t xml:space="preserve">number of </w:t>
      </w:r>
      <w:r w:rsidR="001F6C09">
        <w:rPr>
          <w:rFonts w:ascii="Verdana" w:hAnsi="Verdana" w:cs="Arial"/>
          <w:bCs/>
        </w:rPr>
        <w:t xml:space="preserve">downtime </w:t>
      </w:r>
      <w:r>
        <w:rPr>
          <w:rFonts w:ascii="Verdana" w:hAnsi="Verdana" w:cs="Arial"/>
          <w:bCs/>
        </w:rPr>
        <w:t xml:space="preserve">incidents </w:t>
      </w:r>
      <w:r w:rsidR="00403356">
        <w:rPr>
          <w:rFonts w:ascii="Verdana" w:hAnsi="Verdana" w:cs="Arial"/>
          <w:bCs/>
        </w:rPr>
        <w:t>occurred which was managed with the operational leads</w:t>
      </w:r>
      <w:r w:rsidR="00D3663B">
        <w:rPr>
          <w:rFonts w:ascii="Verdana" w:hAnsi="Verdana" w:cs="Arial"/>
          <w:bCs/>
        </w:rPr>
        <w:t xml:space="preserve"> and where necessary services </w:t>
      </w:r>
      <w:r w:rsidR="00F069B0">
        <w:rPr>
          <w:rFonts w:ascii="Verdana" w:hAnsi="Verdana" w:cs="Arial"/>
          <w:bCs/>
        </w:rPr>
        <w:t xml:space="preserve">invoked their business continuity plans. </w:t>
      </w:r>
    </w:p>
    <w:p w:rsidR="00C27A2A" w:rsidP="002753E2" w:rsidRDefault="00C27A2A" w14:paraId="722E6C1F" w14:textId="77777777">
      <w:pPr>
        <w:pStyle w:val="NoSpacing"/>
        <w:ind w:left="765"/>
        <w:rPr>
          <w:rFonts w:ascii="Verdana" w:hAnsi="Verdana" w:cs="Arial"/>
          <w:b/>
          <w:bCs/>
        </w:rPr>
      </w:pPr>
    </w:p>
    <w:p w:rsidR="00C27A2A" w:rsidP="002753E2" w:rsidRDefault="00C27A2A" w14:paraId="0B29928A" w14:textId="77777777">
      <w:pPr>
        <w:pStyle w:val="NoSpacing"/>
        <w:ind w:left="765"/>
        <w:rPr>
          <w:rFonts w:ascii="Verdana" w:hAnsi="Verdana" w:cs="Arial"/>
          <w:b/>
          <w:bCs/>
        </w:rPr>
      </w:pPr>
    </w:p>
    <w:p w:rsidR="004D2F45" w:rsidP="00BD0EFD" w:rsidRDefault="00C43179" w14:paraId="743F9C31" w14:textId="1F83DD0F">
      <w:pPr>
        <w:pStyle w:val="NoSpacing"/>
        <w:numPr>
          <w:ilvl w:val="1"/>
          <w:numId w:val="1"/>
        </w:numPr>
        <w:rPr>
          <w:rFonts w:ascii="Verdana" w:hAnsi="Verdana" w:cs="Arial"/>
          <w:b/>
          <w:bCs/>
        </w:rPr>
      </w:pPr>
      <w:r>
        <w:rPr>
          <w:rFonts w:ascii="Verdana" w:hAnsi="Verdana" w:cs="Arial"/>
          <w:b/>
          <w:bCs/>
        </w:rPr>
        <w:t xml:space="preserve">Capital </w:t>
      </w:r>
      <w:r w:rsidR="00126F7A">
        <w:rPr>
          <w:rFonts w:ascii="Verdana" w:hAnsi="Verdana" w:cs="Arial"/>
          <w:b/>
          <w:bCs/>
        </w:rPr>
        <w:t>funding for technology refresh</w:t>
      </w:r>
    </w:p>
    <w:p w:rsidRPr="00126F7A" w:rsidR="00126F7A" w:rsidP="00126F7A" w:rsidRDefault="00126F7A" w14:paraId="336222B8" w14:textId="77777777">
      <w:pPr>
        <w:pStyle w:val="NoSpacing"/>
        <w:ind w:left="360"/>
        <w:rPr>
          <w:rFonts w:ascii="Verdana" w:hAnsi="Verdana" w:cs="Arial"/>
        </w:rPr>
      </w:pPr>
    </w:p>
    <w:p w:rsidR="00126F7A" w:rsidP="00126F7A" w:rsidRDefault="001F1BBA" w14:paraId="258F3FE6" w14:textId="64A05CC2">
      <w:pPr>
        <w:pStyle w:val="NoSpacing"/>
        <w:rPr>
          <w:rFonts w:ascii="Verdana" w:hAnsi="Verdana" w:cs="Arial"/>
        </w:rPr>
      </w:pPr>
      <w:r>
        <w:rPr>
          <w:rFonts w:ascii="Verdana" w:hAnsi="Verdana" w:cs="Arial"/>
        </w:rPr>
        <w:t>A further £</w:t>
      </w:r>
      <w:r w:rsidR="008D71CF">
        <w:rPr>
          <w:rFonts w:ascii="Verdana" w:hAnsi="Verdana" w:cs="Arial"/>
        </w:rPr>
        <w:t>2</w:t>
      </w:r>
      <w:r>
        <w:rPr>
          <w:rFonts w:ascii="Verdana" w:hAnsi="Verdana" w:cs="Arial"/>
        </w:rPr>
        <w:t xml:space="preserve"> million capital funding has been secure</w:t>
      </w:r>
      <w:r w:rsidR="00095468">
        <w:rPr>
          <w:rFonts w:ascii="Verdana" w:hAnsi="Verdana" w:cs="Arial"/>
        </w:rPr>
        <w:t>d</w:t>
      </w:r>
      <w:r>
        <w:rPr>
          <w:rFonts w:ascii="Verdana" w:hAnsi="Verdana" w:cs="Arial"/>
        </w:rPr>
        <w:t xml:space="preserve"> for</w:t>
      </w:r>
      <w:r w:rsidR="00AD5A61">
        <w:rPr>
          <w:rFonts w:ascii="Verdana" w:hAnsi="Verdana" w:cs="Arial"/>
        </w:rPr>
        <w:t xml:space="preserve"> technology refresh.</w:t>
      </w:r>
    </w:p>
    <w:p w:rsidR="00126F7A" w:rsidP="00126F7A" w:rsidRDefault="00126F7A" w14:paraId="3DF81EC6" w14:textId="77777777">
      <w:pPr>
        <w:pStyle w:val="NoSpacing"/>
        <w:rPr>
          <w:rFonts w:ascii="Verdana" w:hAnsi="Verdana" w:cs="Arial"/>
        </w:rPr>
      </w:pPr>
    </w:p>
    <w:p w:rsidR="00A758B7" w:rsidP="00126F7A" w:rsidRDefault="00126F7A" w14:paraId="26E93D58" w14:textId="3067BDF5">
      <w:pPr>
        <w:pStyle w:val="NoSpacing"/>
        <w:rPr>
          <w:rFonts w:ascii="Verdana" w:hAnsi="Verdana" w:cs="Arial"/>
        </w:rPr>
      </w:pPr>
      <w:r w:rsidRPr="00126F7A">
        <w:rPr>
          <w:rFonts w:ascii="Verdana" w:hAnsi="Verdana" w:cs="Arial"/>
        </w:rPr>
        <w:t xml:space="preserve">Whilst </w:t>
      </w:r>
      <w:r w:rsidR="00AD5A61">
        <w:rPr>
          <w:rFonts w:ascii="Verdana" w:hAnsi="Verdana" w:cs="Arial"/>
        </w:rPr>
        <w:t>SBU</w:t>
      </w:r>
      <w:r w:rsidR="00DE6638">
        <w:rPr>
          <w:rFonts w:ascii="Verdana" w:hAnsi="Verdana" w:cs="Arial"/>
        </w:rPr>
        <w:t>HB</w:t>
      </w:r>
      <w:r w:rsidR="00AD5A61">
        <w:rPr>
          <w:rFonts w:ascii="Verdana" w:hAnsi="Verdana" w:cs="Arial"/>
        </w:rPr>
        <w:t xml:space="preserve"> has</w:t>
      </w:r>
      <w:r w:rsidRPr="00126F7A">
        <w:rPr>
          <w:rFonts w:ascii="Verdana" w:hAnsi="Verdana" w:cs="Arial"/>
        </w:rPr>
        <w:t xml:space="preserve"> had other allocations recently</w:t>
      </w:r>
      <w:r w:rsidR="00146432">
        <w:rPr>
          <w:rFonts w:ascii="Verdana" w:hAnsi="Verdana" w:cs="Arial"/>
        </w:rPr>
        <w:t>,</w:t>
      </w:r>
      <w:r w:rsidRPr="00126F7A">
        <w:rPr>
          <w:rFonts w:ascii="Verdana" w:hAnsi="Verdana" w:cs="Arial"/>
        </w:rPr>
        <w:t xml:space="preserve"> </w:t>
      </w:r>
      <w:r w:rsidR="00146432">
        <w:rPr>
          <w:rFonts w:ascii="Verdana" w:hAnsi="Verdana" w:cs="Arial"/>
        </w:rPr>
        <w:t>a</w:t>
      </w:r>
      <w:r w:rsidRPr="00126F7A">
        <w:rPr>
          <w:rFonts w:ascii="Verdana" w:hAnsi="Verdana" w:cs="Arial"/>
        </w:rPr>
        <w:t xml:space="preserve"> </w:t>
      </w:r>
      <w:r w:rsidR="00AD5A61">
        <w:rPr>
          <w:rFonts w:ascii="Verdana" w:hAnsi="Verdana" w:cs="Arial"/>
        </w:rPr>
        <w:t xml:space="preserve">further </w:t>
      </w:r>
      <w:r w:rsidRPr="00126F7A">
        <w:rPr>
          <w:rFonts w:ascii="Verdana" w:hAnsi="Verdana" w:cs="Arial"/>
        </w:rPr>
        <w:t xml:space="preserve">allocation </w:t>
      </w:r>
      <w:r w:rsidR="00146432">
        <w:rPr>
          <w:rFonts w:ascii="Verdana" w:hAnsi="Verdana" w:cs="Arial"/>
        </w:rPr>
        <w:t>was received from Wels</w:t>
      </w:r>
      <w:r w:rsidR="00861AA7">
        <w:rPr>
          <w:rFonts w:ascii="Verdana" w:hAnsi="Verdana" w:cs="Arial"/>
        </w:rPr>
        <w:t xml:space="preserve">h Government to </w:t>
      </w:r>
      <w:r w:rsidRPr="00126F7A">
        <w:rPr>
          <w:rFonts w:ascii="Verdana" w:hAnsi="Verdana" w:cs="Arial"/>
        </w:rPr>
        <w:t xml:space="preserve">replace  legacy devices, namely laptops and desktops that are over 5 yrs old. </w:t>
      </w:r>
      <w:r w:rsidR="00885FD3">
        <w:rPr>
          <w:rFonts w:ascii="Verdana" w:hAnsi="Verdana" w:cs="Arial"/>
        </w:rPr>
        <w:t>SBU</w:t>
      </w:r>
      <w:r w:rsidR="00D470DE">
        <w:rPr>
          <w:rFonts w:ascii="Verdana" w:hAnsi="Verdana" w:cs="Arial"/>
        </w:rPr>
        <w:t>HB</w:t>
      </w:r>
      <w:r w:rsidR="00885FD3">
        <w:rPr>
          <w:rFonts w:ascii="Verdana" w:hAnsi="Verdana" w:cs="Arial"/>
        </w:rPr>
        <w:t xml:space="preserve"> cu</w:t>
      </w:r>
      <w:r w:rsidRPr="00126F7A">
        <w:rPr>
          <w:rFonts w:ascii="Verdana" w:hAnsi="Verdana" w:cs="Arial"/>
        </w:rPr>
        <w:t>rrently ha</w:t>
      </w:r>
      <w:r w:rsidR="00885FD3">
        <w:rPr>
          <w:rFonts w:ascii="Verdana" w:hAnsi="Verdana" w:cs="Arial"/>
        </w:rPr>
        <w:t>s</w:t>
      </w:r>
      <w:r w:rsidRPr="00126F7A">
        <w:rPr>
          <w:rFonts w:ascii="Verdana" w:hAnsi="Verdana" w:cs="Arial"/>
        </w:rPr>
        <w:t xml:space="preserve"> </w:t>
      </w:r>
      <w:r w:rsidR="00A758B7">
        <w:rPr>
          <w:rFonts w:ascii="Verdana" w:hAnsi="Verdana" w:cs="Arial"/>
        </w:rPr>
        <w:t xml:space="preserve">over </w:t>
      </w:r>
      <w:r w:rsidRPr="00126F7A">
        <w:rPr>
          <w:rFonts w:ascii="Verdana" w:hAnsi="Verdana" w:cs="Arial"/>
        </w:rPr>
        <w:t>2,5</w:t>
      </w:r>
      <w:r w:rsidR="00A758B7">
        <w:rPr>
          <w:rFonts w:ascii="Verdana" w:hAnsi="Verdana" w:cs="Arial"/>
        </w:rPr>
        <w:t>00</w:t>
      </w:r>
      <w:r w:rsidR="00885FD3">
        <w:rPr>
          <w:rFonts w:ascii="Verdana" w:hAnsi="Verdana" w:cs="Arial"/>
        </w:rPr>
        <w:t xml:space="preserve"> devices in use </w:t>
      </w:r>
      <w:r w:rsidR="00A758B7">
        <w:rPr>
          <w:rFonts w:ascii="Verdana" w:hAnsi="Verdana" w:cs="Arial"/>
        </w:rPr>
        <w:t xml:space="preserve">that are </w:t>
      </w:r>
      <w:r w:rsidR="00885FD3">
        <w:rPr>
          <w:rFonts w:ascii="Verdana" w:hAnsi="Verdana" w:cs="Arial"/>
        </w:rPr>
        <w:t>over 5 years old</w:t>
      </w:r>
      <w:r w:rsidR="00A758B7">
        <w:rPr>
          <w:rFonts w:ascii="Verdana" w:hAnsi="Verdana" w:cs="Arial"/>
        </w:rPr>
        <w:t xml:space="preserve"> and without capital funding</w:t>
      </w:r>
      <w:r w:rsidRPr="00126F7A">
        <w:rPr>
          <w:rFonts w:ascii="Verdana" w:hAnsi="Verdana" w:cs="Arial"/>
        </w:rPr>
        <w:t xml:space="preserve"> this is an </w:t>
      </w:r>
      <w:r w:rsidRPr="00126F7A" w:rsidR="008C7B03">
        <w:rPr>
          <w:rFonts w:ascii="Verdana" w:hAnsi="Verdana" w:cs="Arial"/>
        </w:rPr>
        <w:t>ever-increasing</w:t>
      </w:r>
      <w:r w:rsidRPr="00126F7A">
        <w:rPr>
          <w:rFonts w:ascii="Verdana" w:hAnsi="Verdana" w:cs="Arial"/>
        </w:rPr>
        <w:t xml:space="preserve"> number as more time passes.</w:t>
      </w:r>
    </w:p>
    <w:p w:rsidR="00A758B7" w:rsidP="00126F7A" w:rsidRDefault="00A758B7" w14:paraId="133DBF95" w14:textId="77777777">
      <w:pPr>
        <w:pStyle w:val="NoSpacing"/>
        <w:rPr>
          <w:rFonts w:ascii="Verdana" w:hAnsi="Verdana" w:cs="Arial"/>
        </w:rPr>
      </w:pPr>
    </w:p>
    <w:p w:rsidRPr="00126F7A" w:rsidR="00126F7A" w:rsidP="00126F7A" w:rsidRDefault="00126F7A" w14:paraId="1F459121" w14:textId="76EF9172">
      <w:pPr>
        <w:pStyle w:val="NoSpacing"/>
        <w:rPr>
          <w:rFonts w:ascii="Verdana" w:hAnsi="Verdana" w:cs="Arial"/>
        </w:rPr>
      </w:pPr>
      <w:r w:rsidRPr="00126F7A">
        <w:rPr>
          <w:rFonts w:ascii="Verdana" w:hAnsi="Verdana" w:cs="Arial"/>
        </w:rPr>
        <w:t xml:space="preserve">Given the inevitable end of year slippage, </w:t>
      </w:r>
      <w:r w:rsidR="001B4031">
        <w:rPr>
          <w:rFonts w:ascii="Verdana" w:hAnsi="Verdana" w:cs="Arial"/>
        </w:rPr>
        <w:t xml:space="preserve">Digital and Finance </w:t>
      </w:r>
      <w:r w:rsidR="00130214">
        <w:rPr>
          <w:rFonts w:ascii="Verdana" w:hAnsi="Verdana" w:cs="Arial"/>
        </w:rPr>
        <w:t>prepare</w:t>
      </w:r>
      <w:r w:rsidRPr="00126F7A">
        <w:rPr>
          <w:rFonts w:ascii="Verdana" w:hAnsi="Verdana" w:cs="Arial"/>
        </w:rPr>
        <w:t xml:space="preserve"> for the allocation with relevant supply chains lined up. </w:t>
      </w:r>
      <w:r w:rsidR="00130214">
        <w:rPr>
          <w:rFonts w:ascii="Verdana" w:hAnsi="Verdana" w:cs="Arial"/>
        </w:rPr>
        <w:t>The aim is</w:t>
      </w:r>
      <w:r w:rsidRPr="00126F7A">
        <w:rPr>
          <w:rFonts w:ascii="Verdana" w:hAnsi="Verdana" w:cs="Arial"/>
        </w:rPr>
        <w:t xml:space="preserve"> to acquire enough capital between Jan-Mar each year to cater for the device refresh programme for the majority of the next financial year. This year, for the replacement of </w:t>
      </w:r>
      <w:r w:rsidR="00B64313">
        <w:rPr>
          <w:rFonts w:ascii="Verdana" w:hAnsi="Verdana" w:cs="Arial"/>
        </w:rPr>
        <w:t>c</w:t>
      </w:r>
      <w:r w:rsidRPr="00126F7A">
        <w:rPr>
          <w:rFonts w:ascii="Verdana" w:hAnsi="Verdana" w:cs="Arial"/>
        </w:rPr>
        <w:t>2,5</w:t>
      </w:r>
      <w:r w:rsidR="00B64313">
        <w:rPr>
          <w:rFonts w:ascii="Verdana" w:hAnsi="Verdana" w:cs="Arial"/>
        </w:rPr>
        <w:t>00</w:t>
      </w:r>
      <w:r w:rsidR="00731FE0">
        <w:rPr>
          <w:rFonts w:ascii="Verdana" w:hAnsi="Verdana" w:cs="Arial"/>
        </w:rPr>
        <w:t xml:space="preserve"> </w:t>
      </w:r>
      <w:r w:rsidRPr="000A6093" w:rsidR="00BD1D74">
        <w:rPr>
          <w:rFonts w:ascii="Verdana" w:hAnsi="Verdana" w:cs="Arial"/>
        </w:rPr>
        <w:t>devices</w:t>
      </w:r>
      <w:r w:rsidRPr="00126F7A">
        <w:rPr>
          <w:rFonts w:ascii="Verdana" w:hAnsi="Verdana" w:cs="Arial"/>
        </w:rPr>
        <w:t xml:space="preserve">, </w:t>
      </w:r>
      <w:r w:rsidR="00B64313">
        <w:rPr>
          <w:rFonts w:ascii="Verdana" w:hAnsi="Verdana" w:cs="Arial"/>
        </w:rPr>
        <w:t>SBU</w:t>
      </w:r>
      <w:r w:rsidR="00C10DB7">
        <w:rPr>
          <w:rFonts w:ascii="Verdana" w:hAnsi="Verdana" w:cs="Arial"/>
        </w:rPr>
        <w:t>HB</w:t>
      </w:r>
      <w:r w:rsidRPr="00126F7A">
        <w:rPr>
          <w:rFonts w:ascii="Verdana" w:hAnsi="Verdana" w:cs="Arial"/>
        </w:rPr>
        <w:t xml:space="preserve"> require</w:t>
      </w:r>
      <w:r w:rsidR="00B64313">
        <w:rPr>
          <w:rFonts w:ascii="Verdana" w:hAnsi="Verdana" w:cs="Arial"/>
        </w:rPr>
        <w:t>s</w:t>
      </w:r>
      <w:r w:rsidRPr="00126F7A">
        <w:rPr>
          <w:rFonts w:ascii="Verdana" w:hAnsi="Verdana" w:cs="Arial"/>
        </w:rPr>
        <w:t xml:space="preserve"> approximately £2.4m. This £</w:t>
      </w:r>
      <w:r w:rsidR="00D646F3">
        <w:rPr>
          <w:rFonts w:ascii="Verdana" w:hAnsi="Verdana" w:cs="Arial"/>
        </w:rPr>
        <w:t>2</w:t>
      </w:r>
      <w:r w:rsidRPr="00126F7A">
        <w:rPr>
          <w:rFonts w:ascii="Verdana" w:hAnsi="Verdana" w:cs="Arial"/>
        </w:rPr>
        <w:t xml:space="preserve">m </w:t>
      </w:r>
      <w:r w:rsidR="00D646F3">
        <w:rPr>
          <w:rFonts w:ascii="Verdana" w:hAnsi="Verdana" w:cs="Arial"/>
        </w:rPr>
        <w:t xml:space="preserve">from </w:t>
      </w:r>
      <w:r w:rsidRPr="00126F7A">
        <w:rPr>
          <w:rFonts w:ascii="Verdana" w:hAnsi="Verdana" w:cs="Arial"/>
        </w:rPr>
        <w:t xml:space="preserve">two allocations </w:t>
      </w:r>
      <w:r w:rsidR="00EF6387">
        <w:rPr>
          <w:rFonts w:ascii="Verdana" w:hAnsi="Verdana" w:cs="Arial"/>
        </w:rPr>
        <w:t xml:space="preserve">has been secured from Welsh Government </w:t>
      </w:r>
      <w:r w:rsidRPr="00126F7A">
        <w:rPr>
          <w:rFonts w:ascii="Verdana" w:hAnsi="Verdana" w:cs="Arial"/>
        </w:rPr>
        <w:t xml:space="preserve">and there </w:t>
      </w:r>
      <w:r w:rsidR="00425158">
        <w:rPr>
          <w:rFonts w:ascii="Verdana" w:hAnsi="Verdana" w:cs="Arial"/>
        </w:rPr>
        <w:t xml:space="preserve">is </w:t>
      </w:r>
      <w:r w:rsidRPr="00126F7A">
        <w:rPr>
          <w:rFonts w:ascii="Verdana" w:hAnsi="Verdana" w:cs="Arial"/>
        </w:rPr>
        <w:t xml:space="preserve">confidence </w:t>
      </w:r>
      <w:r w:rsidR="005E2A22">
        <w:rPr>
          <w:rFonts w:ascii="Verdana" w:hAnsi="Verdana" w:cs="Arial"/>
        </w:rPr>
        <w:t xml:space="preserve">that </w:t>
      </w:r>
      <w:r w:rsidR="00B64313">
        <w:rPr>
          <w:rFonts w:ascii="Verdana" w:hAnsi="Verdana" w:cs="Arial"/>
        </w:rPr>
        <w:t>SBU</w:t>
      </w:r>
      <w:r w:rsidR="00C10DB7">
        <w:rPr>
          <w:rFonts w:ascii="Verdana" w:hAnsi="Verdana" w:cs="Arial"/>
        </w:rPr>
        <w:t>HB</w:t>
      </w:r>
      <w:r w:rsidRPr="00126F7A">
        <w:rPr>
          <w:rFonts w:ascii="Verdana" w:hAnsi="Verdana" w:cs="Arial"/>
        </w:rPr>
        <w:t xml:space="preserve"> will secure the remaining £</w:t>
      </w:r>
      <w:r w:rsidR="00EF6387">
        <w:rPr>
          <w:rFonts w:ascii="Verdana" w:hAnsi="Verdana" w:cs="Arial"/>
        </w:rPr>
        <w:t>0</w:t>
      </w:r>
      <w:r w:rsidRPr="00126F7A">
        <w:rPr>
          <w:rFonts w:ascii="Verdana" w:hAnsi="Verdana" w:cs="Arial"/>
        </w:rPr>
        <w:t>.4m.</w:t>
      </w:r>
    </w:p>
    <w:p w:rsidRPr="00126F7A" w:rsidR="00126F7A" w:rsidP="00B64313" w:rsidRDefault="00126F7A" w14:paraId="4ADD729C" w14:textId="77777777">
      <w:pPr>
        <w:pStyle w:val="NoSpacing"/>
        <w:rPr>
          <w:rFonts w:ascii="Verdana" w:hAnsi="Verdana" w:cs="Arial"/>
        </w:rPr>
      </w:pPr>
    </w:p>
    <w:p w:rsidR="00126F7A" w:rsidP="00B64313" w:rsidRDefault="00C57E70" w14:paraId="2C82996C" w14:textId="3653D830">
      <w:pPr>
        <w:pStyle w:val="NoSpacing"/>
        <w:rPr>
          <w:rFonts w:ascii="Verdana" w:hAnsi="Verdana" w:cs="Arial"/>
        </w:rPr>
      </w:pPr>
      <w:r>
        <w:rPr>
          <w:rFonts w:ascii="Verdana" w:hAnsi="Verdana" w:cs="Arial"/>
        </w:rPr>
        <w:t xml:space="preserve">Technology refresh is </w:t>
      </w:r>
      <w:r w:rsidRPr="00126F7A" w:rsidR="00126F7A">
        <w:rPr>
          <w:rFonts w:ascii="Verdana" w:hAnsi="Verdana" w:cs="Arial"/>
        </w:rPr>
        <w:t xml:space="preserve">a continuous challenge and clearly it has direct benefit to </w:t>
      </w:r>
      <w:r w:rsidR="00E44227">
        <w:rPr>
          <w:rFonts w:ascii="Verdana" w:hAnsi="Verdana" w:cs="Arial"/>
        </w:rPr>
        <w:t>the</w:t>
      </w:r>
      <w:r w:rsidRPr="00126F7A" w:rsidR="00126F7A">
        <w:rPr>
          <w:rFonts w:ascii="Verdana" w:hAnsi="Verdana" w:cs="Arial"/>
        </w:rPr>
        <w:t xml:space="preserve"> workforce who need effective</w:t>
      </w:r>
      <w:r w:rsidR="00515AFC">
        <w:rPr>
          <w:rFonts w:ascii="Verdana" w:hAnsi="Verdana" w:cs="Arial"/>
        </w:rPr>
        <w:t xml:space="preserve"> and reliable</w:t>
      </w:r>
      <w:r w:rsidRPr="00126F7A" w:rsidR="00126F7A">
        <w:rPr>
          <w:rFonts w:ascii="Verdana" w:hAnsi="Verdana" w:cs="Arial"/>
        </w:rPr>
        <w:t xml:space="preserve"> devices to </w:t>
      </w:r>
      <w:r>
        <w:rPr>
          <w:rFonts w:ascii="Verdana" w:hAnsi="Verdana" w:cs="Arial"/>
        </w:rPr>
        <w:t>carry out</w:t>
      </w:r>
      <w:r w:rsidRPr="00126F7A" w:rsidR="00126F7A">
        <w:rPr>
          <w:rFonts w:ascii="Verdana" w:hAnsi="Verdana" w:cs="Arial"/>
        </w:rPr>
        <w:t xml:space="preserve"> their work and </w:t>
      </w:r>
      <w:r w:rsidR="00DF13E1">
        <w:rPr>
          <w:rFonts w:ascii="Verdana" w:hAnsi="Verdana" w:cs="Arial"/>
        </w:rPr>
        <w:t xml:space="preserve">it is </w:t>
      </w:r>
      <w:r w:rsidRPr="00126F7A" w:rsidR="00126F7A">
        <w:rPr>
          <w:rFonts w:ascii="Verdana" w:hAnsi="Verdana" w:cs="Arial"/>
        </w:rPr>
        <w:t xml:space="preserve">also critical for managing the cyber security risk. i.e. the older the device estate, the more susceptible </w:t>
      </w:r>
      <w:r w:rsidR="00DF13E1">
        <w:rPr>
          <w:rFonts w:ascii="Verdana" w:hAnsi="Verdana" w:cs="Arial"/>
        </w:rPr>
        <w:t>SBU</w:t>
      </w:r>
      <w:r w:rsidR="00215C0F">
        <w:rPr>
          <w:rFonts w:ascii="Verdana" w:hAnsi="Verdana" w:cs="Arial"/>
        </w:rPr>
        <w:t>HB</w:t>
      </w:r>
      <w:r w:rsidR="00DF13E1">
        <w:rPr>
          <w:rFonts w:ascii="Verdana" w:hAnsi="Verdana" w:cs="Arial"/>
        </w:rPr>
        <w:t xml:space="preserve"> is</w:t>
      </w:r>
      <w:r w:rsidRPr="00126F7A" w:rsidR="00126F7A">
        <w:rPr>
          <w:rFonts w:ascii="Verdana" w:hAnsi="Verdana" w:cs="Arial"/>
        </w:rPr>
        <w:t xml:space="preserve"> to successful attacks.</w:t>
      </w:r>
    </w:p>
    <w:p w:rsidRPr="00126F7A" w:rsidR="00126F7A" w:rsidP="00B64313" w:rsidRDefault="00126F7A" w14:paraId="29449A67" w14:textId="77777777">
      <w:pPr>
        <w:pStyle w:val="NoSpacing"/>
        <w:rPr>
          <w:rFonts w:ascii="Verdana" w:hAnsi="Verdana" w:cs="Arial"/>
        </w:rPr>
      </w:pPr>
    </w:p>
    <w:p w:rsidRPr="00DC75D9" w:rsidR="000E2F51" w:rsidP="004C05D0" w:rsidRDefault="00071E41" w14:paraId="2BB0723B" w14:textId="209E53C9">
      <w:pPr>
        <w:pStyle w:val="NoSpacing"/>
        <w:rPr>
          <w:rFonts w:ascii="Verdana" w:hAnsi="Verdana" w:cs="Arial"/>
        </w:rPr>
      </w:pPr>
      <w:r>
        <w:rPr>
          <w:rFonts w:ascii="Verdana" w:hAnsi="Verdana" w:cs="Arial"/>
        </w:rPr>
        <w:t>It is f</w:t>
      </w:r>
      <w:r w:rsidRPr="00126F7A" w:rsidR="00126F7A">
        <w:rPr>
          <w:rFonts w:ascii="Verdana" w:hAnsi="Verdana" w:cs="Arial"/>
        </w:rPr>
        <w:t xml:space="preserve">ar from ideal that the </w:t>
      </w:r>
      <w:r>
        <w:rPr>
          <w:rFonts w:ascii="Verdana" w:hAnsi="Verdana" w:cs="Arial"/>
        </w:rPr>
        <w:t xml:space="preserve">funding of the </w:t>
      </w:r>
      <w:r w:rsidRPr="00126F7A" w:rsidR="00126F7A">
        <w:rPr>
          <w:rFonts w:ascii="Verdana" w:hAnsi="Verdana" w:cs="Arial"/>
        </w:rPr>
        <w:t>tech</w:t>
      </w:r>
      <w:r>
        <w:rPr>
          <w:rFonts w:ascii="Verdana" w:hAnsi="Verdana" w:cs="Arial"/>
        </w:rPr>
        <w:t>nology</w:t>
      </w:r>
      <w:r w:rsidRPr="00126F7A" w:rsidR="00126F7A">
        <w:rPr>
          <w:rFonts w:ascii="Verdana" w:hAnsi="Verdana" w:cs="Arial"/>
        </w:rPr>
        <w:t xml:space="preserve"> refresh requirements has no certainty each year</w:t>
      </w:r>
      <w:r w:rsidR="00190500">
        <w:rPr>
          <w:rFonts w:ascii="Verdana" w:hAnsi="Verdana" w:cs="Arial"/>
        </w:rPr>
        <w:t xml:space="preserve">, </w:t>
      </w:r>
      <w:r w:rsidR="008204D7">
        <w:rPr>
          <w:rFonts w:ascii="Verdana" w:hAnsi="Verdana" w:cs="Arial"/>
        </w:rPr>
        <w:t xml:space="preserve">however </w:t>
      </w:r>
      <w:r w:rsidR="00190500">
        <w:rPr>
          <w:rFonts w:ascii="Verdana" w:hAnsi="Verdana" w:cs="Arial"/>
        </w:rPr>
        <w:t xml:space="preserve">SBUHB has </w:t>
      </w:r>
      <w:r w:rsidR="00C77118">
        <w:rPr>
          <w:rFonts w:ascii="Verdana" w:hAnsi="Verdana" w:cs="Arial"/>
        </w:rPr>
        <w:t xml:space="preserve">an excellent track record in </w:t>
      </w:r>
      <w:r w:rsidR="007F0206">
        <w:rPr>
          <w:rFonts w:ascii="Verdana" w:hAnsi="Verdana" w:cs="Arial"/>
        </w:rPr>
        <w:t xml:space="preserve">assessing and planning </w:t>
      </w:r>
      <w:r w:rsidR="00CC5B48">
        <w:rPr>
          <w:rFonts w:ascii="Verdana" w:hAnsi="Verdana" w:cs="Arial"/>
        </w:rPr>
        <w:t xml:space="preserve">the spend to take the opportunity to </w:t>
      </w:r>
      <w:r w:rsidR="00AE4609">
        <w:rPr>
          <w:rFonts w:ascii="Verdana" w:hAnsi="Verdana" w:cs="Arial"/>
        </w:rPr>
        <w:t>e</w:t>
      </w:r>
      <w:r w:rsidR="004E7906">
        <w:rPr>
          <w:rFonts w:ascii="Verdana" w:hAnsi="Verdana" w:cs="Arial"/>
        </w:rPr>
        <w:t xml:space="preserve">ffectively replace devices. </w:t>
      </w:r>
      <w:r w:rsidR="00081BB7">
        <w:rPr>
          <w:rFonts w:ascii="Verdana" w:hAnsi="Verdana" w:cs="Arial"/>
        </w:rPr>
        <w:t xml:space="preserve">SBUHB </w:t>
      </w:r>
      <w:r w:rsidRPr="000E2F51" w:rsidR="000E2F51">
        <w:rPr>
          <w:rFonts w:ascii="Verdana" w:hAnsi="Verdana" w:cs="Arial"/>
        </w:rPr>
        <w:t>device refresh follows the Digital Services risk</w:t>
      </w:r>
      <w:r w:rsidRPr="000E2F51" w:rsidR="000E2F51">
        <w:rPr>
          <w:rFonts w:ascii="Verdana" w:hAnsi="Verdana" w:cs="Arial"/>
        </w:rPr>
        <w:noBreakHyphen/>
      </w:r>
      <w:r w:rsidRPr="00DC75D9" w:rsidR="000E2F51">
        <w:rPr>
          <w:rFonts w:ascii="Verdana" w:hAnsi="Verdana" w:cs="Arial"/>
        </w:rPr>
        <w:t>prioritisation process for core digital infrastructure replacements, underpinned by the 10</w:t>
      </w:r>
      <w:r w:rsidRPr="00DC75D9" w:rsidR="000E2F51">
        <w:rPr>
          <w:rFonts w:ascii="Verdana" w:hAnsi="Verdana" w:cs="Arial"/>
        </w:rPr>
        <w:noBreakHyphen/>
        <w:t>year digital investment/capital plan.</w:t>
      </w:r>
    </w:p>
    <w:p w:rsidRPr="00DC75D9" w:rsidR="00D07E24" w:rsidP="004C05D0" w:rsidRDefault="00D07E24" w14:paraId="13C2F699" w14:textId="77777777">
      <w:pPr>
        <w:pStyle w:val="NoSpacing"/>
        <w:rPr>
          <w:rFonts w:ascii="Verdana" w:hAnsi="Verdana" w:cs="Arial"/>
        </w:rPr>
      </w:pPr>
    </w:p>
    <w:p w:rsidRPr="000E2F51" w:rsidR="000E2F51" w:rsidP="004C05D0" w:rsidRDefault="000E2F51" w14:paraId="2B1B0625" w14:textId="57B6EE32">
      <w:pPr>
        <w:pStyle w:val="NoSpacing"/>
        <w:rPr>
          <w:rFonts w:ascii="Verdana" w:hAnsi="Verdana" w:cs="Arial"/>
        </w:rPr>
      </w:pPr>
      <w:r w:rsidRPr="000E2F51">
        <w:rPr>
          <w:rFonts w:ascii="Verdana" w:hAnsi="Verdana" w:cs="Arial"/>
        </w:rPr>
        <w:t>This process, and the strong working relationship between Digital Services and Capital Finance, has consistently enabled SBUHB to exploit national and local capital slippage to tackle infrastructure risks</w:t>
      </w:r>
      <w:r w:rsidR="00497BE5">
        <w:rPr>
          <w:rFonts w:ascii="Verdana" w:hAnsi="Verdana" w:cs="Arial"/>
        </w:rPr>
        <w:t xml:space="preserve"> </w:t>
      </w:r>
      <w:r w:rsidRPr="000E2F51">
        <w:rPr>
          <w:rFonts w:ascii="Verdana" w:hAnsi="Verdana" w:cs="Arial"/>
        </w:rPr>
        <w:t xml:space="preserve">when opportunities arise. </w:t>
      </w:r>
    </w:p>
    <w:p w:rsidR="00126F7A" w:rsidP="00B64313" w:rsidRDefault="00126F7A" w14:paraId="47E436E9" w14:textId="46C78292">
      <w:pPr>
        <w:pStyle w:val="NoSpacing"/>
        <w:rPr>
          <w:rFonts w:ascii="Verdana" w:hAnsi="Verdana" w:cs="Arial"/>
        </w:rPr>
      </w:pPr>
    </w:p>
    <w:p w:rsidRPr="00126F7A" w:rsidR="00126F7A" w:rsidP="00B64313" w:rsidRDefault="00126F7A" w14:paraId="1FC6131D" w14:textId="77777777">
      <w:pPr>
        <w:pStyle w:val="NoSpacing"/>
        <w:rPr>
          <w:rFonts w:ascii="Verdana" w:hAnsi="Verdana" w:cs="Arial"/>
        </w:rPr>
      </w:pPr>
    </w:p>
    <w:p w:rsidRPr="00126F7A" w:rsidR="00126F7A" w:rsidP="00425158" w:rsidRDefault="00126F7A" w14:paraId="564A2C77" w14:textId="77777777">
      <w:pPr>
        <w:pStyle w:val="NoSpacing"/>
        <w:rPr>
          <w:rFonts w:ascii="Verdana" w:hAnsi="Verdana" w:cs="Arial"/>
        </w:rPr>
      </w:pPr>
    </w:p>
    <w:p w:rsidRPr="00FA2364" w:rsidR="00BD0EFD" w:rsidP="00BD0EFD" w:rsidRDefault="0087044D" w14:paraId="3D421310" w14:textId="391EF8E8">
      <w:pPr>
        <w:pStyle w:val="NoSpacing"/>
        <w:numPr>
          <w:ilvl w:val="1"/>
          <w:numId w:val="1"/>
        </w:numPr>
        <w:rPr>
          <w:rFonts w:ascii="Verdana" w:hAnsi="Verdana" w:cs="Arial"/>
          <w:b/>
          <w:bCs/>
        </w:rPr>
      </w:pPr>
      <w:r w:rsidRPr="00FA2364">
        <w:rPr>
          <w:rFonts w:ascii="Verdana" w:hAnsi="Verdana" w:cs="Arial"/>
          <w:b/>
          <w:bCs/>
        </w:rPr>
        <w:t xml:space="preserve">Clinical </w:t>
      </w:r>
      <w:r w:rsidRPr="00FA2364" w:rsidR="00BD0EFD">
        <w:rPr>
          <w:rFonts w:ascii="Verdana" w:hAnsi="Verdana" w:cs="Arial"/>
          <w:b/>
          <w:bCs/>
        </w:rPr>
        <w:t>System</w:t>
      </w:r>
      <w:r w:rsidRPr="00FA2364">
        <w:rPr>
          <w:rFonts w:ascii="Verdana" w:hAnsi="Verdana" w:cs="Arial"/>
          <w:b/>
          <w:bCs/>
        </w:rPr>
        <w:t>s</w:t>
      </w:r>
      <w:r w:rsidRPr="00FA2364" w:rsidR="00734827">
        <w:rPr>
          <w:rFonts w:ascii="Verdana" w:hAnsi="Verdana" w:cs="Arial"/>
          <w:b/>
          <w:bCs/>
        </w:rPr>
        <w:t xml:space="preserve"> </w:t>
      </w:r>
      <w:r w:rsidRPr="00FA2364">
        <w:rPr>
          <w:rFonts w:ascii="Verdana" w:hAnsi="Verdana" w:cs="Arial"/>
          <w:b/>
          <w:bCs/>
        </w:rPr>
        <w:t>Availability</w:t>
      </w:r>
    </w:p>
    <w:p w:rsidRPr="00FA2364" w:rsidR="00BD0EFD" w:rsidP="00BD0EFD" w:rsidRDefault="00BD0EFD" w14:paraId="55DCD71A" w14:textId="77777777">
      <w:pPr>
        <w:pStyle w:val="NoSpacing"/>
        <w:ind w:left="765"/>
        <w:rPr>
          <w:rFonts w:ascii="Verdana" w:hAnsi="Verdana" w:cs="Arial"/>
        </w:rPr>
      </w:pPr>
    </w:p>
    <w:p w:rsidRPr="00FA2364" w:rsidR="00807BA8" w:rsidP="00BD0EFD" w:rsidRDefault="000E5A8E" w14:paraId="0538D580" w14:textId="260697FE">
      <w:pPr>
        <w:pStyle w:val="NoSpacing"/>
        <w:rPr>
          <w:rFonts w:ascii="Verdana" w:hAnsi="Verdana" w:cs="Arial"/>
        </w:rPr>
      </w:pPr>
      <w:r w:rsidRPr="00FA2364">
        <w:rPr>
          <w:rFonts w:ascii="Verdana" w:hAnsi="Verdana" w:cs="Arial"/>
        </w:rPr>
        <w:lastRenderedPageBreak/>
        <w:t>It</w:t>
      </w:r>
      <w:r w:rsidR="003A751C">
        <w:rPr>
          <w:rFonts w:ascii="Verdana" w:hAnsi="Verdana" w:cs="Arial"/>
        </w:rPr>
        <w:t xml:space="preserve"> is</w:t>
      </w:r>
      <w:r w:rsidRPr="00FA2364">
        <w:rPr>
          <w:rFonts w:ascii="Verdana" w:hAnsi="Verdana" w:cs="Arial"/>
        </w:rPr>
        <w:t xml:space="preserve"> important to recognise that computer systems almost never achieve 100% availability due to factors </w:t>
      </w:r>
      <w:r w:rsidRPr="00FA2364" w:rsidR="00A85A17">
        <w:rPr>
          <w:rFonts w:ascii="Verdana" w:hAnsi="Verdana" w:cs="Arial"/>
        </w:rPr>
        <w:t>such as</w:t>
      </w:r>
      <w:r w:rsidRPr="00FA2364">
        <w:rPr>
          <w:rFonts w:ascii="Verdana" w:hAnsi="Verdana" w:cs="Arial"/>
        </w:rPr>
        <w:t xml:space="preserve"> hardware failures, bugs, and updates.</w:t>
      </w:r>
      <w:r w:rsidRPr="00FA2364" w:rsidR="006B2D9E">
        <w:rPr>
          <w:rFonts w:ascii="Verdana" w:hAnsi="Verdana" w:cs="Arial"/>
        </w:rPr>
        <w:t xml:space="preserve"> </w:t>
      </w:r>
      <w:r w:rsidRPr="00FA2364" w:rsidR="00721D35">
        <w:rPr>
          <w:rFonts w:ascii="Verdana" w:hAnsi="Verdana" w:cs="Arial"/>
        </w:rPr>
        <w:t>As the organisation becomes increasingly reliant on digital systems</w:t>
      </w:r>
      <w:r w:rsidRPr="00FA2364" w:rsidR="0060290E">
        <w:rPr>
          <w:rFonts w:ascii="Verdana" w:hAnsi="Verdana" w:cs="Arial"/>
        </w:rPr>
        <w:t xml:space="preserve">, it is </w:t>
      </w:r>
      <w:r w:rsidRPr="00FA2364" w:rsidR="00626B09">
        <w:rPr>
          <w:rFonts w:ascii="Verdana" w:hAnsi="Verdana" w:cs="Arial"/>
        </w:rPr>
        <w:t xml:space="preserve">also increasingly </w:t>
      </w:r>
      <w:r w:rsidRPr="00FA2364" w:rsidR="0060290E">
        <w:rPr>
          <w:rFonts w:ascii="Verdana" w:hAnsi="Verdana" w:cs="Arial"/>
        </w:rPr>
        <w:t xml:space="preserve">important that departments have robust, tried and tested </w:t>
      </w:r>
      <w:r w:rsidRPr="00FA2364" w:rsidR="00D07F55">
        <w:rPr>
          <w:rFonts w:ascii="Verdana" w:hAnsi="Verdana" w:cs="Arial"/>
        </w:rPr>
        <w:t>B</w:t>
      </w:r>
      <w:r w:rsidRPr="00FA2364" w:rsidR="0060290E">
        <w:rPr>
          <w:rFonts w:ascii="Verdana" w:hAnsi="Verdana" w:cs="Arial"/>
        </w:rPr>
        <w:t xml:space="preserve">usiness </w:t>
      </w:r>
      <w:r w:rsidRPr="00FA2364" w:rsidR="00D07F55">
        <w:rPr>
          <w:rFonts w:ascii="Verdana" w:hAnsi="Verdana" w:cs="Arial"/>
        </w:rPr>
        <w:t>C</w:t>
      </w:r>
      <w:r w:rsidRPr="00FA2364" w:rsidR="0060290E">
        <w:rPr>
          <w:rFonts w:ascii="Verdana" w:hAnsi="Verdana" w:cs="Arial"/>
        </w:rPr>
        <w:t xml:space="preserve">ontinuity </w:t>
      </w:r>
      <w:r w:rsidRPr="00FA2364" w:rsidR="00D07F55">
        <w:rPr>
          <w:rFonts w:ascii="Verdana" w:hAnsi="Verdana" w:cs="Arial"/>
        </w:rPr>
        <w:t>P</w:t>
      </w:r>
      <w:r w:rsidRPr="00FA2364" w:rsidR="0060290E">
        <w:rPr>
          <w:rFonts w:ascii="Verdana" w:hAnsi="Verdana" w:cs="Arial"/>
        </w:rPr>
        <w:t xml:space="preserve">lans (BCPs) </w:t>
      </w:r>
      <w:r w:rsidRPr="00FA2364" w:rsidR="0095198A">
        <w:rPr>
          <w:rFonts w:ascii="Verdana" w:hAnsi="Verdana" w:cs="Arial"/>
        </w:rPr>
        <w:t>to deliver effective patient care.</w:t>
      </w:r>
    </w:p>
    <w:p w:rsidRPr="00FA2364" w:rsidR="00807BA8" w:rsidP="00BD0EFD" w:rsidRDefault="00807BA8" w14:paraId="2DD3428D" w14:textId="77777777">
      <w:pPr>
        <w:pStyle w:val="NoSpacing"/>
        <w:rPr>
          <w:rFonts w:ascii="Verdana" w:hAnsi="Verdana" w:cs="Arial"/>
        </w:rPr>
      </w:pPr>
    </w:p>
    <w:p w:rsidR="00613C7A" w:rsidP="00613C7A" w:rsidRDefault="00613C7A" w14:paraId="452B1470" w14:textId="648CCE9F">
      <w:pPr>
        <w:pStyle w:val="NoSpacing"/>
        <w:rPr>
          <w:rFonts w:ascii="Verdana" w:hAnsi="Verdana" w:cs="Arial"/>
        </w:rPr>
      </w:pPr>
      <w:r w:rsidRPr="00FA2364">
        <w:rPr>
          <w:rFonts w:ascii="Verdana" w:hAnsi="Verdana" w:cs="Arial"/>
        </w:rPr>
        <w:t xml:space="preserve">From the period </w:t>
      </w:r>
      <w:r w:rsidRPr="00FA2364" w:rsidR="004B0871">
        <w:rPr>
          <w:rFonts w:ascii="Verdana" w:hAnsi="Verdana" w:cs="Arial"/>
        </w:rPr>
        <w:t>1</w:t>
      </w:r>
      <w:r w:rsidRPr="00163AA3" w:rsidR="00163AA3">
        <w:rPr>
          <w:rFonts w:ascii="Verdana" w:hAnsi="Verdana" w:cs="Arial"/>
          <w:vertAlign w:val="superscript"/>
        </w:rPr>
        <w:t>st</w:t>
      </w:r>
      <w:r w:rsidR="00163AA3">
        <w:rPr>
          <w:rFonts w:ascii="Verdana" w:hAnsi="Verdana" w:cs="Arial"/>
        </w:rPr>
        <w:t xml:space="preserve"> </w:t>
      </w:r>
      <w:r w:rsidR="002E2E97">
        <w:rPr>
          <w:rFonts w:ascii="Verdana" w:hAnsi="Verdana" w:cs="Arial"/>
        </w:rPr>
        <w:t>October</w:t>
      </w:r>
      <w:r w:rsidRPr="00FA2364" w:rsidR="004B0871">
        <w:rPr>
          <w:rFonts w:ascii="Verdana" w:hAnsi="Verdana" w:cs="Arial"/>
        </w:rPr>
        <w:t xml:space="preserve"> 2025</w:t>
      </w:r>
      <w:r w:rsidRPr="00FA2364">
        <w:rPr>
          <w:rFonts w:ascii="Verdana" w:hAnsi="Verdana" w:cs="Arial"/>
        </w:rPr>
        <w:t xml:space="preserve"> – </w:t>
      </w:r>
      <w:r w:rsidR="00B1518C">
        <w:rPr>
          <w:rFonts w:ascii="Verdana" w:hAnsi="Verdana" w:cs="Arial"/>
        </w:rPr>
        <w:t>31</w:t>
      </w:r>
      <w:r w:rsidRPr="00B1518C" w:rsidR="00B1518C">
        <w:rPr>
          <w:rFonts w:ascii="Verdana" w:hAnsi="Verdana" w:cs="Arial"/>
          <w:vertAlign w:val="superscript"/>
        </w:rPr>
        <w:t>st</w:t>
      </w:r>
      <w:r w:rsidR="00B1518C">
        <w:rPr>
          <w:rFonts w:ascii="Verdana" w:hAnsi="Verdana" w:cs="Arial"/>
        </w:rPr>
        <w:t xml:space="preserve"> December </w:t>
      </w:r>
      <w:r w:rsidRPr="00FA2364">
        <w:rPr>
          <w:rFonts w:ascii="Verdana" w:hAnsi="Verdana" w:cs="Arial"/>
        </w:rPr>
        <w:t>202</w:t>
      </w:r>
      <w:r w:rsidRPr="00FA2364" w:rsidR="0089225A">
        <w:rPr>
          <w:rFonts w:ascii="Verdana" w:hAnsi="Verdana" w:cs="Arial"/>
        </w:rPr>
        <w:t>5</w:t>
      </w:r>
      <w:r w:rsidRPr="00FA2364">
        <w:rPr>
          <w:rFonts w:ascii="Verdana" w:hAnsi="Verdana" w:cs="Arial"/>
        </w:rPr>
        <w:t xml:space="preserve"> there w</w:t>
      </w:r>
      <w:r w:rsidR="001F6C09">
        <w:rPr>
          <w:rFonts w:ascii="Verdana" w:hAnsi="Verdana" w:cs="Arial"/>
        </w:rPr>
        <w:t>as 1</w:t>
      </w:r>
      <w:r w:rsidR="00145A45">
        <w:rPr>
          <w:rFonts w:ascii="Verdana" w:hAnsi="Verdana" w:cs="Arial"/>
        </w:rPr>
        <w:t xml:space="preserve"> </w:t>
      </w:r>
      <w:r w:rsidRPr="00FA2364">
        <w:rPr>
          <w:rFonts w:ascii="Verdana" w:hAnsi="Verdana" w:cs="Arial"/>
        </w:rPr>
        <w:t xml:space="preserve">issue that could have potentially impacted on clinical services within </w:t>
      </w:r>
      <w:r w:rsidR="002920B2">
        <w:rPr>
          <w:rFonts w:ascii="Verdana" w:hAnsi="Verdana" w:cs="Arial"/>
        </w:rPr>
        <w:t>SBUHB</w:t>
      </w:r>
      <w:r w:rsidRPr="00FA2364">
        <w:rPr>
          <w:rFonts w:ascii="Verdana" w:hAnsi="Verdana" w:cs="Arial"/>
        </w:rPr>
        <w:t>.</w:t>
      </w:r>
    </w:p>
    <w:p w:rsidR="00600E5A" w:rsidP="00613C7A" w:rsidRDefault="00600E5A" w14:paraId="7E0994A9" w14:textId="77777777">
      <w:pPr>
        <w:pStyle w:val="NoSpacing"/>
        <w:rPr>
          <w:rFonts w:ascii="Verdana" w:hAnsi="Verdana" w:cs="Arial"/>
          <w:bCs/>
        </w:rPr>
      </w:pPr>
    </w:p>
    <w:p w:rsidRPr="00FA2364" w:rsidR="00613C7A" w:rsidP="00482B28" w:rsidRDefault="00613C7A" w14:paraId="20BBEBD9" w14:textId="77777777">
      <w:pPr>
        <w:pStyle w:val="ListParagraph"/>
        <w:spacing w:after="0" w:line="240" w:lineRule="auto"/>
        <w:ind w:left="360"/>
        <w:rPr>
          <w:rFonts w:ascii="Verdana" w:hAnsi="Verdana" w:cs="Arial"/>
          <w:bCs/>
          <w:sz w:val="24"/>
          <w:szCs w:val="24"/>
        </w:rPr>
      </w:pPr>
    </w:p>
    <w:p w:rsidR="00F47A90" w:rsidRDefault="003059BC" w14:paraId="6CBDF617" w14:textId="7E454CEA">
      <w:pPr>
        <w:pStyle w:val="ListParagraph"/>
        <w:numPr>
          <w:ilvl w:val="0"/>
          <w:numId w:val="11"/>
        </w:numPr>
        <w:spacing w:line="256" w:lineRule="auto"/>
        <w:rPr>
          <w:rFonts w:ascii="Verdana" w:hAnsi="Verdana" w:cs="Arial"/>
          <w:bCs/>
          <w:sz w:val="24"/>
          <w:szCs w:val="24"/>
        </w:rPr>
      </w:pPr>
      <w:r>
        <w:rPr>
          <w:rFonts w:ascii="Verdana" w:hAnsi="Verdana" w:cs="Arial"/>
          <w:bCs/>
          <w:sz w:val="24"/>
          <w:szCs w:val="24"/>
        </w:rPr>
        <w:t>At 20:35 on the 17</w:t>
      </w:r>
      <w:r w:rsidRPr="003059BC">
        <w:rPr>
          <w:rFonts w:ascii="Verdana" w:hAnsi="Verdana" w:cs="Arial"/>
          <w:bCs/>
          <w:sz w:val="24"/>
          <w:szCs w:val="24"/>
          <w:vertAlign w:val="superscript"/>
        </w:rPr>
        <w:t>th</w:t>
      </w:r>
      <w:r>
        <w:rPr>
          <w:rFonts w:ascii="Verdana" w:hAnsi="Verdana" w:cs="Arial"/>
          <w:bCs/>
          <w:sz w:val="24"/>
          <w:szCs w:val="24"/>
        </w:rPr>
        <w:t xml:space="preserve"> December, </w:t>
      </w:r>
      <w:r w:rsidR="00B714B9">
        <w:rPr>
          <w:rFonts w:ascii="Verdana" w:hAnsi="Verdana" w:cs="Arial"/>
          <w:bCs/>
          <w:sz w:val="24"/>
          <w:szCs w:val="24"/>
        </w:rPr>
        <w:t xml:space="preserve">the national Welsh Clinical Portal and Welsh Demographic </w:t>
      </w:r>
      <w:r w:rsidR="00E61CAE">
        <w:rPr>
          <w:rFonts w:ascii="Verdana" w:hAnsi="Verdana" w:cs="Arial"/>
          <w:bCs/>
          <w:sz w:val="24"/>
          <w:szCs w:val="24"/>
        </w:rPr>
        <w:t xml:space="preserve">Service was unavailable and initially reported by the GP Out of Hours Service. </w:t>
      </w:r>
      <w:r w:rsidR="0076023D">
        <w:rPr>
          <w:rFonts w:ascii="Verdana" w:hAnsi="Verdana" w:cs="Arial"/>
          <w:bCs/>
          <w:sz w:val="24"/>
          <w:szCs w:val="24"/>
        </w:rPr>
        <w:t xml:space="preserve">It was quickly identified that the cause of the outage </w:t>
      </w:r>
      <w:r w:rsidR="00AD2624">
        <w:rPr>
          <w:rFonts w:ascii="Verdana" w:hAnsi="Verdana" w:cs="Arial"/>
          <w:bCs/>
          <w:sz w:val="24"/>
          <w:szCs w:val="24"/>
        </w:rPr>
        <w:t xml:space="preserve">was a </w:t>
      </w:r>
      <w:r w:rsidR="009947CC">
        <w:rPr>
          <w:rFonts w:ascii="Verdana" w:hAnsi="Verdana" w:cs="Arial"/>
          <w:bCs/>
          <w:sz w:val="24"/>
          <w:szCs w:val="24"/>
        </w:rPr>
        <w:t xml:space="preserve">DHCW </w:t>
      </w:r>
      <w:r w:rsidR="00AD2624">
        <w:rPr>
          <w:rFonts w:ascii="Verdana" w:hAnsi="Verdana" w:cs="Arial"/>
          <w:bCs/>
          <w:sz w:val="24"/>
          <w:szCs w:val="24"/>
        </w:rPr>
        <w:t>planned fir</w:t>
      </w:r>
      <w:r w:rsidR="009947CC">
        <w:rPr>
          <w:rFonts w:ascii="Verdana" w:hAnsi="Verdana" w:cs="Arial"/>
          <w:bCs/>
          <w:sz w:val="24"/>
          <w:szCs w:val="24"/>
        </w:rPr>
        <w:t xml:space="preserve">ewall change. Digital </w:t>
      </w:r>
      <w:r w:rsidR="00806399">
        <w:rPr>
          <w:rFonts w:ascii="Verdana" w:hAnsi="Verdana" w:cs="Arial"/>
          <w:bCs/>
          <w:sz w:val="24"/>
          <w:szCs w:val="24"/>
        </w:rPr>
        <w:t>S</w:t>
      </w:r>
      <w:r w:rsidR="009947CC">
        <w:rPr>
          <w:rFonts w:ascii="Verdana" w:hAnsi="Verdana" w:cs="Arial"/>
          <w:bCs/>
          <w:sz w:val="24"/>
          <w:szCs w:val="24"/>
        </w:rPr>
        <w:t xml:space="preserve">ervices were present on the </w:t>
      </w:r>
      <w:r w:rsidR="00292748">
        <w:rPr>
          <w:rFonts w:ascii="Verdana" w:hAnsi="Verdana" w:cs="Arial"/>
          <w:bCs/>
          <w:sz w:val="24"/>
          <w:szCs w:val="24"/>
        </w:rPr>
        <w:t>21:00</w:t>
      </w:r>
      <w:r w:rsidR="002B72EA">
        <w:rPr>
          <w:rFonts w:ascii="Verdana" w:hAnsi="Verdana" w:cs="Arial"/>
          <w:bCs/>
          <w:sz w:val="24"/>
          <w:szCs w:val="24"/>
        </w:rPr>
        <w:t xml:space="preserve"> </w:t>
      </w:r>
      <w:r w:rsidR="0010197D">
        <w:rPr>
          <w:rFonts w:ascii="Verdana" w:hAnsi="Verdana" w:cs="Arial"/>
          <w:bCs/>
          <w:sz w:val="24"/>
          <w:szCs w:val="24"/>
        </w:rPr>
        <w:t xml:space="preserve">safety huddle </w:t>
      </w:r>
      <w:r w:rsidR="002B72EA">
        <w:rPr>
          <w:rFonts w:ascii="Verdana" w:hAnsi="Verdana" w:cs="Arial"/>
          <w:bCs/>
          <w:sz w:val="24"/>
          <w:szCs w:val="24"/>
        </w:rPr>
        <w:t xml:space="preserve">call and </w:t>
      </w:r>
      <w:r w:rsidR="00292748">
        <w:rPr>
          <w:rFonts w:ascii="Verdana" w:hAnsi="Verdana" w:cs="Arial"/>
          <w:bCs/>
          <w:sz w:val="24"/>
          <w:szCs w:val="24"/>
        </w:rPr>
        <w:t>in conversation with DHCW. T</w:t>
      </w:r>
      <w:r w:rsidR="002B72EA">
        <w:rPr>
          <w:rFonts w:ascii="Verdana" w:hAnsi="Verdana" w:cs="Arial"/>
          <w:bCs/>
          <w:sz w:val="24"/>
          <w:szCs w:val="24"/>
        </w:rPr>
        <w:t xml:space="preserve">he issue was resolved at </w:t>
      </w:r>
      <w:r w:rsidR="003E4FAA">
        <w:rPr>
          <w:rFonts w:ascii="Verdana" w:hAnsi="Verdana" w:cs="Arial"/>
          <w:bCs/>
          <w:sz w:val="24"/>
          <w:szCs w:val="24"/>
        </w:rPr>
        <w:t>21:</w:t>
      </w:r>
      <w:r w:rsidR="00F47A90">
        <w:rPr>
          <w:rFonts w:ascii="Verdana" w:hAnsi="Verdana" w:cs="Arial"/>
          <w:bCs/>
          <w:sz w:val="24"/>
          <w:szCs w:val="24"/>
        </w:rPr>
        <w:t xml:space="preserve">41. </w:t>
      </w:r>
    </w:p>
    <w:p w:rsidR="00F47A90" w:rsidP="00F47A90" w:rsidRDefault="00F47A90" w14:paraId="0B026D51" w14:textId="77777777">
      <w:pPr>
        <w:pStyle w:val="ListParagraph"/>
        <w:spacing w:line="256" w:lineRule="auto"/>
        <w:rPr>
          <w:rFonts w:ascii="Verdana" w:hAnsi="Verdana" w:cs="Arial"/>
          <w:bCs/>
          <w:sz w:val="24"/>
          <w:szCs w:val="24"/>
        </w:rPr>
      </w:pPr>
    </w:p>
    <w:p w:rsidR="00F47A90" w:rsidP="00F47A90" w:rsidRDefault="00F47A90" w14:paraId="6722CE06" w14:textId="748E3B21">
      <w:pPr>
        <w:pStyle w:val="ListParagraph"/>
        <w:spacing w:line="256" w:lineRule="auto"/>
        <w:rPr>
          <w:rFonts w:ascii="Verdana" w:hAnsi="Verdana" w:cs="Arial"/>
          <w:bCs/>
          <w:sz w:val="24"/>
          <w:szCs w:val="24"/>
        </w:rPr>
      </w:pPr>
      <w:r>
        <w:rPr>
          <w:rFonts w:ascii="Verdana" w:hAnsi="Verdana" w:cs="Arial"/>
          <w:bCs/>
          <w:sz w:val="24"/>
          <w:szCs w:val="24"/>
        </w:rPr>
        <w:t xml:space="preserve">There was no impact on patient care and not reportable under the </w:t>
      </w:r>
      <w:r w:rsidR="00AF3BBC">
        <w:rPr>
          <w:rFonts w:ascii="Verdana" w:hAnsi="Verdana" w:cs="Arial"/>
          <w:bCs/>
          <w:sz w:val="24"/>
          <w:szCs w:val="24"/>
        </w:rPr>
        <w:t xml:space="preserve">Network and Information Systems (NIS) regulations. </w:t>
      </w:r>
    </w:p>
    <w:p w:rsidRPr="00FA2364" w:rsidR="00BD0BD2" w:rsidP="00B6198E" w:rsidRDefault="00BD0BD2" w14:paraId="3221AD82" w14:textId="77777777">
      <w:pPr>
        <w:spacing w:after="0" w:line="240" w:lineRule="auto"/>
        <w:rPr>
          <w:rFonts w:ascii="Verdana" w:hAnsi="Verdana" w:cs="Arial"/>
          <w:bCs/>
          <w:sz w:val="24"/>
          <w:szCs w:val="24"/>
        </w:rPr>
      </w:pPr>
    </w:p>
    <w:p w:rsidRPr="00FA2364" w:rsidR="00B57B68" w:rsidP="00B6198E" w:rsidRDefault="00B57B68" w14:paraId="733AC08B" w14:textId="65040884">
      <w:pPr>
        <w:spacing w:after="0" w:line="240" w:lineRule="auto"/>
        <w:rPr>
          <w:rFonts w:ascii="Verdana" w:hAnsi="Verdana" w:cs="Arial"/>
          <w:bCs/>
          <w:sz w:val="24"/>
          <w:szCs w:val="24"/>
        </w:rPr>
      </w:pPr>
    </w:p>
    <w:p w:rsidRPr="00FA2364" w:rsidR="001A5378" w:rsidP="00426B8B" w:rsidRDefault="00981EB1" w14:paraId="375AE96E" w14:textId="65D70252">
      <w:pPr>
        <w:pStyle w:val="NoSpacing"/>
        <w:numPr>
          <w:ilvl w:val="1"/>
          <w:numId w:val="1"/>
        </w:numPr>
        <w:rPr>
          <w:rFonts w:ascii="Verdana" w:hAnsi="Verdana" w:cs="Arial"/>
          <w:b/>
          <w:bCs/>
        </w:rPr>
      </w:pPr>
      <w:r>
        <w:rPr>
          <w:rFonts w:ascii="Verdana" w:hAnsi="Verdana" w:cs="Arial"/>
          <w:b/>
          <w:bCs/>
        </w:rPr>
        <w:t xml:space="preserve">Infrastructure </w:t>
      </w:r>
      <w:r w:rsidR="00E014A3">
        <w:rPr>
          <w:rFonts w:ascii="Verdana" w:hAnsi="Verdana" w:cs="Arial"/>
          <w:b/>
          <w:bCs/>
        </w:rPr>
        <w:t>Adoption Model (INFRAM)</w:t>
      </w:r>
      <w:r w:rsidR="00316EEB">
        <w:rPr>
          <w:rFonts w:ascii="Verdana" w:hAnsi="Verdana" w:cs="Arial"/>
          <w:b/>
          <w:bCs/>
        </w:rPr>
        <w:t xml:space="preserve"> </w:t>
      </w:r>
    </w:p>
    <w:p w:rsidRPr="00FA2364" w:rsidR="001A5378" w:rsidP="00B50F1C" w:rsidRDefault="001A5378" w14:paraId="3C9D68B3" w14:textId="77777777">
      <w:pPr>
        <w:spacing w:after="0" w:line="240" w:lineRule="auto"/>
        <w:rPr>
          <w:rFonts w:ascii="Verdana" w:hAnsi="Verdana" w:cs="Arial"/>
          <w:bCs/>
          <w:sz w:val="24"/>
          <w:szCs w:val="24"/>
        </w:rPr>
      </w:pPr>
    </w:p>
    <w:p w:rsidR="008111A0" w:rsidP="00601CF4" w:rsidRDefault="00D35C61" w14:paraId="4A0ECFE0" w14:textId="548A1C7B">
      <w:pPr>
        <w:rPr>
          <w:rFonts w:ascii="Verdana" w:hAnsi="Verdana" w:cs="Arial"/>
          <w:bCs/>
          <w:sz w:val="24"/>
          <w:szCs w:val="24"/>
        </w:rPr>
      </w:pPr>
      <w:r w:rsidRPr="00D35C61">
        <w:rPr>
          <w:rFonts w:ascii="Verdana" w:hAnsi="Verdana" w:cs="Arial"/>
          <w:bCs/>
          <w:sz w:val="24"/>
          <w:szCs w:val="24"/>
        </w:rPr>
        <w:t>HIMSS (Healthcare Information and Management Systems Society) is a</w:t>
      </w:r>
      <w:r w:rsidR="00D05893">
        <w:rPr>
          <w:rFonts w:ascii="Verdana" w:hAnsi="Verdana" w:cs="Arial"/>
          <w:bCs/>
          <w:sz w:val="24"/>
          <w:szCs w:val="24"/>
        </w:rPr>
        <w:t>n international</w:t>
      </w:r>
      <w:r w:rsidRPr="00D35C61">
        <w:rPr>
          <w:rFonts w:ascii="Verdana" w:hAnsi="Verdana" w:cs="Arial"/>
          <w:bCs/>
          <w:sz w:val="24"/>
          <w:szCs w:val="24"/>
        </w:rPr>
        <w:t xml:space="preserve"> organi</w:t>
      </w:r>
      <w:r w:rsidR="00DA5401">
        <w:rPr>
          <w:rFonts w:ascii="Verdana" w:hAnsi="Verdana" w:cs="Arial"/>
          <w:bCs/>
          <w:sz w:val="24"/>
          <w:szCs w:val="24"/>
        </w:rPr>
        <w:t>s</w:t>
      </w:r>
      <w:r w:rsidRPr="00D35C61">
        <w:rPr>
          <w:rFonts w:ascii="Verdana" w:hAnsi="Verdana" w:cs="Arial"/>
          <w:bCs/>
          <w:sz w:val="24"/>
          <w:szCs w:val="24"/>
        </w:rPr>
        <w:t xml:space="preserve">ation that helps healthcare providers, including the NHS, improve digital maturity through frameworks like the Electronic Medical Record Adoption Model (EMRAM) and Infrastructure Adoption Model (INFRAM). </w:t>
      </w:r>
      <w:r w:rsidRPr="00C32A5C" w:rsidR="00C32A5C">
        <w:rPr>
          <w:rFonts w:ascii="Verdana" w:hAnsi="Verdana" w:cs="Arial"/>
          <w:bCs/>
          <w:sz w:val="24"/>
          <w:szCs w:val="24"/>
        </w:rPr>
        <w:t>These assessments serve as a benchmark for evaluating the sophistication of a Health Board’s electronic records and IT infrastructure, offering a structured framework to guide future enhancements.</w:t>
      </w:r>
      <w:r w:rsidRPr="00D35C61">
        <w:rPr>
          <w:rFonts w:ascii="Verdana" w:hAnsi="Verdana" w:cs="Arial"/>
          <w:bCs/>
          <w:sz w:val="24"/>
          <w:szCs w:val="24"/>
        </w:rPr>
        <w:t xml:space="preserve"> By identifying gaps and setting internationally recogni</w:t>
      </w:r>
      <w:r w:rsidR="00B21CBF">
        <w:rPr>
          <w:rFonts w:ascii="Verdana" w:hAnsi="Verdana" w:cs="Arial"/>
          <w:bCs/>
          <w:sz w:val="24"/>
          <w:szCs w:val="24"/>
        </w:rPr>
        <w:t>s</w:t>
      </w:r>
      <w:r w:rsidRPr="00D35C61">
        <w:rPr>
          <w:rFonts w:ascii="Verdana" w:hAnsi="Verdana" w:cs="Arial"/>
          <w:bCs/>
          <w:sz w:val="24"/>
          <w:szCs w:val="24"/>
        </w:rPr>
        <w:t xml:space="preserve">ed standards, HIMSS supports NHS </w:t>
      </w:r>
      <w:r w:rsidR="00AB7D1A">
        <w:rPr>
          <w:rFonts w:ascii="Verdana" w:hAnsi="Verdana" w:cs="Arial"/>
          <w:bCs/>
          <w:sz w:val="24"/>
          <w:szCs w:val="24"/>
        </w:rPr>
        <w:t>organisations</w:t>
      </w:r>
      <w:r w:rsidRPr="00D35C61">
        <w:rPr>
          <w:rFonts w:ascii="Verdana" w:hAnsi="Verdana" w:cs="Arial"/>
          <w:bCs/>
          <w:sz w:val="24"/>
          <w:szCs w:val="24"/>
        </w:rPr>
        <w:t xml:space="preserve"> in securing funding, prioriti</w:t>
      </w:r>
      <w:r w:rsidR="00AB7D1A">
        <w:rPr>
          <w:rFonts w:ascii="Verdana" w:hAnsi="Verdana" w:cs="Arial"/>
          <w:bCs/>
          <w:sz w:val="24"/>
          <w:szCs w:val="24"/>
        </w:rPr>
        <w:t>s</w:t>
      </w:r>
      <w:r w:rsidRPr="00D35C61">
        <w:rPr>
          <w:rFonts w:ascii="Verdana" w:hAnsi="Verdana" w:cs="Arial"/>
          <w:bCs/>
          <w:sz w:val="24"/>
          <w:szCs w:val="24"/>
        </w:rPr>
        <w:t>ing investments, and enhancing patient safety, interoperability, and clinical efficiency</w:t>
      </w:r>
      <w:r w:rsidR="00165B98">
        <w:rPr>
          <w:rFonts w:ascii="Verdana" w:hAnsi="Verdana" w:cs="Arial"/>
          <w:bCs/>
          <w:sz w:val="24"/>
          <w:szCs w:val="24"/>
        </w:rPr>
        <w:t>,</w:t>
      </w:r>
      <w:r w:rsidR="00C32A5C">
        <w:rPr>
          <w:rFonts w:ascii="Verdana" w:hAnsi="Verdana" w:cs="Arial"/>
          <w:bCs/>
          <w:sz w:val="24"/>
          <w:szCs w:val="24"/>
        </w:rPr>
        <w:t xml:space="preserve"> </w:t>
      </w:r>
      <w:r w:rsidRPr="00D35C61">
        <w:rPr>
          <w:rFonts w:ascii="Verdana" w:hAnsi="Verdana" w:cs="Arial"/>
          <w:bCs/>
          <w:sz w:val="24"/>
          <w:szCs w:val="24"/>
        </w:rPr>
        <w:t>ultimately driving the NHS’s digital transformation toward better care and outcomes.</w:t>
      </w:r>
    </w:p>
    <w:p w:rsidR="008111A0" w:rsidP="00601CF4" w:rsidRDefault="00A308C3" w14:paraId="62C3671C" w14:textId="663E5E71">
      <w:pPr>
        <w:rPr>
          <w:rFonts w:ascii="Verdana" w:hAnsi="Verdana" w:cs="Arial"/>
          <w:bCs/>
          <w:sz w:val="24"/>
          <w:szCs w:val="24"/>
        </w:rPr>
      </w:pPr>
      <w:r>
        <w:rPr>
          <w:rFonts w:ascii="Verdana" w:hAnsi="Verdana" w:cs="Arial"/>
          <w:bCs/>
          <w:sz w:val="24"/>
          <w:szCs w:val="24"/>
        </w:rPr>
        <w:t xml:space="preserve">SBUHB undertook an EMRAM assessment </w:t>
      </w:r>
      <w:r w:rsidR="008E2CBD">
        <w:rPr>
          <w:rFonts w:ascii="Verdana" w:hAnsi="Verdana" w:cs="Arial"/>
          <w:bCs/>
          <w:sz w:val="24"/>
          <w:szCs w:val="24"/>
        </w:rPr>
        <w:t>in 2023</w:t>
      </w:r>
      <w:r w:rsidR="008046C9">
        <w:rPr>
          <w:rFonts w:ascii="Verdana" w:hAnsi="Verdana" w:cs="Arial"/>
          <w:bCs/>
          <w:sz w:val="24"/>
          <w:szCs w:val="24"/>
        </w:rPr>
        <w:t>. T</w:t>
      </w:r>
      <w:r w:rsidRPr="005926CA" w:rsidR="005926CA">
        <w:rPr>
          <w:rFonts w:ascii="Verdana" w:hAnsi="Verdana" w:cs="Arial"/>
          <w:bCs/>
          <w:sz w:val="24"/>
          <w:szCs w:val="24"/>
        </w:rPr>
        <w:t>he EMRAM model identifies organisations as being between Stage 0 and Stage 7 on their digital maturity journey</w:t>
      </w:r>
      <w:r w:rsidR="008046C9">
        <w:rPr>
          <w:rFonts w:ascii="Verdana" w:hAnsi="Verdana" w:cs="Arial"/>
          <w:bCs/>
          <w:sz w:val="24"/>
          <w:szCs w:val="24"/>
        </w:rPr>
        <w:t xml:space="preserve"> and</w:t>
      </w:r>
      <w:r w:rsidRPr="005926CA" w:rsidR="005926CA">
        <w:rPr>
          <w:rFonts w:ascii="Verdana" w:hAnsi="Verdana" w:cs="Arial"/>
          <w:bCs/>
          <w:sz w:val="24"/>
          <w:szCs w:val="24"/>
        </w:rPr>
        <w:t xml:space="preserve"> </w:t>
      </w:r>
      <w:r w:rsidR="008243FB">
        <w:rPr>
          <w:rFonts w:ascii="Verdana" w:hAnsi="Verdana" w:cs="Arial"/>
          <w:bCs/>
          <w:sz w:val="24"/>
          <w:szCs w:val="24"/>
        </w:rPr>
        <w:t>SBUHB</w:t>
      </w:r>
      <w:r w:rsidRPr="005926CA" w:rsidR="005926CA">
        <w:rPr>
          <w:rFonts w:ascii="Verdana" w:hAnsi="Verdana" w:cs="Arial"/>
          <w:bCs/>
          <w:sz w:val="24"/>
          <w:szCs w:val="24"/>
        </w:rPr>
        <w:t xml:space="preserve"> </w:t>
      </w:r>
      <w:r w:rsidR="00502344">
        <w:rPr>
          <w:rFonts w:ascii="Verdana" w:hAnsi="Verdana" w:cs="Arial"/>
          <w:bCs/>
          <w:sz w:val="24"/>
          <w:szCs w:val="24"/>
        </w:rPr>
        <w:t>achieved</w:t>
      </w:r>
      <w:r w:rsidRPr="005926CA" w:rsidR="005926CA">
        <w:rPr>
          <w:rFonts w:ascii="Verdana" w:hAnsi="Verdana" w:cs="Arial"/>
          <w:bCs/>
          <w:sz w:val="24"/>
          <w:szCs w:val="24"/>
        </w:rPr>
        <w:t xml:space="preserve"> Stage 1</w:t>
      </w:r>
      <w:r w:rsidR="008243FB">
        <w:rPr>
          <w:rFonts w:ascii="Verdana" w:hAnsi="Verdana" w:cs="Arial"/>
          <w:bCs/>
          <w:sz w:val="24"/>
          <w:szCs w:val="24"/>
        </w:rPr>
        <w:t xml:space="preserve"> </w:t>
      </w:r>
      <w:r w:rsidR="00D4699D">
        <w:rPr>
          <w:rFonts w:ascii="Verdana" w:hAnsi="Verdana" w:cs="Arial"/>
          <w:bCs/>
          <w:sz w:val="24"/>
          <w:szCs w:val="24"/>
        </w:rPr>
        <w:t>in line with other Health Boards in NHS Wales.</w:t>
      </w:r>
    </w:p>
    <w:p w:rsidR="0018127C" w:rsidP="00601CF4" w:rsidRDefault="0018127C" w14:paraId="32E49D8C" w14:textId="01BA1329">
      <w:pPr>
        <w:rPr>
          <w:rFonts w:ascii="Verdana" w:hAnsi="Verdana" w:cs="Arial"/>
          <w:bCs/>
          <w:sz w:val="24"/>
          <w:szCs w:val="24"/>
        </w:rPr>
      </w:pPr>
      <w:r>
        <w:rPr>
          <w:rFonts w:ascii="Verdana" w:hAnsi="Verdana" w:cs="Arial"/>
          <w:bCs/>
          <w:sz w:val="24"/>
          <w:szCs w:val="24"/>
        </w:rPr>
        <w:t xml:space="preserve">Whilst </w:t>
      </w:r>
      <w:r w:rsidRPr="0018127C">
        <w:rPr>
          <w:rFonts w:ascii="Verdana" w:hAnsi="Verdana" w:cs="Arial"/>
          <w:bCs/>
          <w:sz w:val="24"/>
          <w:szCs w:val="24"/>
        </w:rPr>
        <w:t>SBUHB is currently at Stage 1</w:t>
      </w:r>
      <w:r w:rsidR="001733AD">
        <w:rPr>
          <w:rFonts w:ascii="Verdana" w:hAnsi="Verdana" w:cs="Arial"/>
          <w:bCs/>
          <w:sz w:val="24"/>
          <w:szCs w:val="24"/>
        </w:rPr>
        <w:t xml:space="preserve"> for EMRAM</w:t>
      </w:r>
      <w:r w:rsidRPr="0018127C">
        <w:rPr>
          <w:rFonts w:ascii="Verdana" w:hAnsi="Verdana" w:cs="Arial"/>
          <w:bCs/>
          <w:sz w:val="24"/>
          <w:szCs w:val="24"/>
        </w:rPr>
        <w:t>, the percentages against each level</w:t>
      </w:r>
      <w:r w:rsidR="001733AD">
        <w:rPr>
          <w:rFonts w:ascii="Verdana" w:hAnsi="Verdana" w:cs="Arial"/>
          <w:bCs/>
          <w:sz w:val="24"/>
          <w:szCs w:val="24"/>
        </w:rPr>
        <w:t xml:space="preserve"> </w:t>
      </w:r>
      <w:r w:rsidRPr="0018127C">
        <w:rPr>
          <w:rFonts w:ascii="Verdana" w:hAnsi="Verdana" w:cs="Arial"/>
          <w:bCs/>
          <w:sz w:val="24"/>
          <w:szCs w:val="24"/>
        </w:rPr>
        <w:t>indicate</w:t>
      </w:r>
      <w:r w:rsidR="001733AD">
        <w:rPr>
          <w:rFonts w:ascii="Verdana" w:hAnsi="Verdana" w:cs="Arial"/>
          <w:bCs/>
          <w:sz w:val="24"/>
          <w:szCs w:val="24"/>
        </w:rPr>
        <w:t>d</w:t>
      </w:r>
      <w:r w:rsidRPr="0018127C">
        <w:rPr>
          <w:rFonts w:ascii="Verdana" w:hAnsi="Verdana" w:cs="Arial"/>
          <w:bCs/>
          <w:sz w:val="24"/>
          <w:szCs w:val="24"/>
        </w:rPr>
        <w:t xml:space="preserve"> that the organisation </w:t>
      </w:r>
      <w:r w:rsidR="001733AD">
        <w:rPr>
          <w:rFonts w:ascii="Verdana" w:hAnsi="Verdana" w:cs="Arial"/>
          <w:bCs/>
          <w:sz w:val="24"/>
          <w:szCs w:val="24"/>
        </w:rPr>
        <w:t>wa</w:t>
      </w:r>
      <w:r w:rsidRPr="0018127C">
        <w:rPr>
          <w:rFonts w:ascii="Verdana" w:hAnsi="Verdana" w:cs="Arial"/>
          <w:bCs/>
          <w:sz w:val="24"/>
          <w:szCs w:val="24"/>
        </w:rPr>
        <w:t>s progressing well towards higher stages.</w:t>
      </w:r>
    </w:p>
    <w:p w:rsidR="0018127C" w:rsidP="00601CF4" w:rsidRDefault="00942925" w14:paraId="59EAC960" w14:textId="7D1A2B3A">
      <w:pPr>
        <w:rPr>
          <w:rFonts w:ascii="Verdana" w:hAnsi="Verdana" w:cs="Arial"/>
          <w:bCs/>
          <w:sz w:val="24"/>
          <w:szCs w:val="24"/>
        </w:rPr>
      </w:pPr>
      <w:r w:rsidRPr="00942925">
        <w:rPr>
          <w:rFonts w:ascii="Verdana" w:hAnsi="Verdana" w:cs="Arial"/>
          <w:bCs/>
          <w:sz w:val="24"/>
          <w:szCs w:val="24"/>
        </w:rPr>
        <w:lastRenderedPageBreak/>
        <w:t xml:space="preserve">The successful implementation of </w:t>
      </w:r>
      <w:r w:rsidR="004F4614">
        <w:rPr>
          <w:rFonts w:ascii="Verdana" w:hAnsi="Verdana" w:cs="Arial"/>
          <w:bCs/>
          <w:sz w:val="24"/>
          <w:szCs w:val="24"/>
        </w:rPr>
        <w:t xml:space="preserve">the Hospital E-Prescribing and Medications </w:t>
      </w:r>
      <w:r w:rsidR="00B30DFB">
        <w:rPr>
          <w:rFonts w:ascii="Verdana" w:hAnsi="Verdana" w:cs="Arial"/>
          <w:bCs/>
          <w:sz w:val="24"/>
          <w:szCs w:val="24"/>
        </w:rPr>
        <w:t>Administration</w:t>
      </w:r>
      <w:r w:rsidR="004F4614">
        <w:rPr>
          <w:rFonts w:ascii="Verdana" w:hAnsi="Verdana" w:cs="Arial"/>
          <w:bCs/>
          <w:sz w:val="24"/>
          <w:szCs w:val="24"/>
        </w:rPr>
        <w:t xml:space="preserve"> </w:t>
      </w:r>
      <w:r w:rsidR="00B30DFB">
        <w:rPr>
          <w:rFonts w:ascii="Verdana" w:hAnsi="Verdana" w:cs="Arial"/>
          <w:bCs/>
          <w:sz w:val="24"/>
          <w:szCs w:val="24"/>
        </w:rPr>
        <w:t>(H</w:t>
      </w:r>
      <w:r w:rsidRPr="00942925">
        <w:rPr>
          <w:rFonts w:ascii="Verdana" w:hAnsi="Verdana" w:cs="Arial"/>
          <w:bCs/>
          <w:sz w:val="24"/>
          <w:szCs w:val="24"/>
        </w:rPr>
        <w:t>EPMA</w:t>
      </w:r>
      <w:r w:rsidR="00B30DFB">
        <w:rPr>
          <w:rFonts w:ascii="Verdana" w:hAnsi="Verdana" w:cs="Arial"/>
          <w:bCs/>
          <w:sz w:val="24"/>
          <w:szCs w:val="24"/>
        </w:rPr>
        <w:t>)</w:t>
      </w:r>
      <w:r w:rsidRPr="00942925">
        <w:rPr>
          <w:rFonts w:ascii="Verdana" w:hAnsi="Verdana" w:cs="Arial"/>
          <w:bCs/>
          <w:sz w:val="24"/>
          <w:szCs w:val="24"/>
        </w:rPr>
        <w:t xml:space="preserve"> and the </w:t>
      </w:r>
      <w:r w:rsidR="0070337A">
        <w:rPr>
          <w:rFonts w:ascii="Verdana" w:hAnsi="Verdana" w:cs="Arial"/>
          <w:bCs/>
          <w:sz w:val="24"/>
          <w:szCs w:val="24"/>
        </w:rPr>
        <w:t xml:space="preserve">Swansea Bay </w:t>
      </w:r>
      <w:r w:rsidRPr="00942925">
        <w:rPr>
          <w:rFonts w:ascii="Verdana" w:hAnsi="Verdana" w:cs="Arial"/>
          <w:bCs/>
          <w:sz w:val="24"/>
          <w:szCs w:val="24"/>
        </w:rPr>
        <w:t xml:space="preserve">Patient Portal enabled higher scoring than other NHS Wales organisations in some of the categories. The main gap that the process identified across </w:t>
      </w:r>
      <w:r w:rsidR="00502344">
        <w:rPr>
          <w:rFonts w:ascii="Verdana" w:hAnsi="Verdana" w:cs="Arial"/>
          <w:bCs/>
          <w:sz w:val="24"/>
          <w:szCs w:val="24"/>
        </w:rPr>
        <w:t xml:space="preserve">NHS </w:t>
      </w:r>
      <w:r w:rsidRPr="00942925">
        <w:rPr>
          <w:rFonts w:ascii="Verdana" w:hAnsi="Verdana" w:cs="Arial"/>
          <w:bCs/>
          <w:sz w:val="24"/>
          <w:szCs w:val="24"/>
        </w:rPr>
        <w:t xml:space="preserve">Wales </w:t>
      </w:r>
      <w:r w:rsidR="00B30DFB">
        <w:rPr>
          <w:rFonts w:ascii="Verdana" w:hAnsi="Verdana" w:cs="Arial"/>
          <w:bCs/>
          <w:sz w:val="24"/>
          <w:szCs w:val="24"/>
        </w:rPr>
        <w:t>was</w:t>
      </w:r>
      <w:r w:rsidR="00DD786B">
        <w:rPr>
          <w:rFonts w:ascii="Verdana" w:hAnsi="Verdana" w:cs="Arial"/>
          <w:bCs/>
          <w:sz w:val="24"/>
          <w:szCs w:val="24"/>
        </w:rPr>
        <w:t>,</w:t>
      </w:r>
      <w:r w:rsidR="00B30DFB">
        <w:rPr>
          <w:rFonts w:ascii="Verdana" w:hAnsi="Verdana" w:cs="Arial"/>
          <w:bCs/>
          <w:sz w:val="24"/>
          <w:szCs w:val="24"/>
        </w:rPr>
        <w:t xml:space="preserve"> and remains</w:t>
      </w:r>
      <w:r w:rsidR="00DD786B">
        <w:rPr>
          <w:rFonts w:ascii="Verdana" w:hAnsi="Verdana" w:cs="Arial"/>
          <w:bCs/>
          <w:sz w:val="24"/>
          <w:szCs w:val="24"/>
        </w:rPr>
        <w:t>,</w:t>
      </w:r>
      <w:r w:rsidR="00B30DFB">
        <w:rPr>
          <w:rFonts w:ascii="Verdana" w:hAnsi="Verdana" w:cs="Arial"/>
          <w:bCs/>
          <w:sz w:val="24"/>
          <w:szCs w:val="24"/>
        </w:rPr>
        <w:t xml:space="preserve"> </w:t>
      </w:r>
      <w:r w:rsidRPr="00942925">
        <w:rPr>
          <w:rFonts w:ascii="Verdana" w:hAnsi="Verdana" w:cs="Arial"/>
          <w:bCs/>
          <w:sz w:val="24"/>
          <w:szCs w:val="24"/>
        </w:rPr>
        <w:t>the lack of a Clinical Data Resource. Essentially a solution that provides clinicians with a single view of the patients record. Many organisations outside Wales, refer to this as either an Electronic Patient Record (EPR) or Electronic Health Record (EHR)</w:t>
      </w:r>
    </w:p>
    <w:p w:rsidRPr="00601CF4" w:rsidR="00601CF4" w:rsidP="00601CF4" w:rsidRDefault="004929E2" w14:paraId="0E2BC50C" w14:textId="7BD24DA7">
      <w:pPr>
        <w:rPr>
          <w:rFonts w:ascii="Verdana" w:hAnsi="Verdana" w:cs="Arial"/>
          <w:bCs/>
          <w:sz w:val="24"/>
          <w:szCs w:val="24"/>
        </w:rPr>
      </w:pPr>
      <w:r>
        <w:rPr>
          <w:rFonts w:ascii="Verdana" w:hAnsi="Verdana" w:cs="Arial"/>
          <w:bCs/>
          <w:sz w:val="24"/>
          <w:szCs w:val="24"/>
        </w:rPr>
        <w:t xml:space="preserve">SBUHB </w:t>
      </w:r>
      <w:r w:rsidR="00EE4000">
        <w:rPr>
          <w:rFonts w:ascii="Verdana" w:hAnsi="Verdana" w:cs="Arial"/>
          <w:bCs/>
          <w:sz w:val="24"/>
          <w:szCs w:val="24"/>
        </w:rPr>
        <w:t>has recently undertaken the</w:t>
      </w:r>
      <w:r>
        <w:rPr>
          <w:rFonts w:ascii="Verdana" w:hAnsi="Verdana" w:cs="Arial"/>
          <w:bCs/>
          <w:sz w:val="24"/>
          <w:szCs w:val="24"/>
        </w:rPr>
        <w:t xml:space="preserve"> </w:t>
      </w:r>
      <w:r w:rsidRPr="00601CF4" w:rsidR="00601CF4">
        <w:rPr>
          <w:rFonts w:ascii="Verdana" w:hAnsi="Verdana" w:cs="Arial"/>
          <w:bCs/>
          <w:sz w:val="24"/>
          <w:szCs w:val="24"/>
        </w:rPr>
        <w:t>INFRAM (Infrastructure Adoption Model) assessment</w:t>
      </w:r>
      <w:r w:rsidR="00EE4000">
        <w:rPr>
          <w:rFonts w:ascii="Verdana" w:hAnsi="Verdana" w:cs="Arial"/>
          <w:bCs/>
          <w:sz w:val="24"/>
          <w:szCs w:val="24"/>
        </w:rPr>
        <w:t>,</w:t>
      </w:r>
      <w:r w:rsidRPr="00601CF4" w:rsidR="00601CF4">
        <w:rPr>
          <w:rFonts w:ascii="Verdana" w:hAnsi="Verdana" w:cs="Arial"/>
          <w:bCs/>
          <w:sz w:val="24"/>
          <w:szCs w:val="24"/>
        </w:rPr>
        <w:t xml:space="preserve"> </w:t>
      </w:r>
      <w:r w:rsidR="0024319C">
        <w:rPr>
          <w:rFonts w:ascii="Verdana" w:hAnsi="Verdana" w:cs="Arial"/>
          <w:bCs/>
          <w:sz w:val="24"/>
          <w:szCs w:val="24"/>
        </w:rPr>
        <w:t>intended</w:t>
      </w:r>
      <w:r w:rsidRPr="00601CF4" w:rsidR="00601CF4">
        <w:rPr>
          <w:rFonts w:ascii="Verdana" w:hAnsi="Verdana" w:cs="Arial"/>
          <w:bCs/>
          <w:sz w:val="24"/>
          <w:szCs w:val="24"/>
        </w:rPr>
        <w:t xml:space="preserve"> </w:t>
      </w:r>
      <w:r w:rsidRPr="00A467F8" w:rsidR="00601CF4">
        <w:rPr>
          <w:rFonts w:ascii="Verdana" w:hAnsi="Verdana" w:cs="Arial"/>
          <w:bCs/>
          <w:sz w:val="24"/>
          <w:szCs w:val="24"/>
        </w:rPr>
        <w:t>to evaluate and improve the organisation’s digital infrastructure maturity</w:t>
      </w:r>
      <w:r w:rsidR="00EE4000">
        <w:rPr>
          <w:rFonts w:ascii="Verdana" w:hAnsi="Verdana" w:cs="Arial"/>
          <w:bCs/>
          <w:sz w:val="24"/>
          <w:szCs w:val="24"/>
        </w:rPr>
        <w:t>,</w:t>
      </w:r>
      <w:r w:rsidRPr="00601CF4" w:rsidR="00601CF4">
        <w:rPr>
          <w:rFonts w:ascii="Verdana" w:hAnsi="Verdana" w:cs="Arial"/>
          <w:bCs/>
          <w:sz w:val="24"/>
          <w:szCs w:val="24"/>
        </w:rPr>
        <w:t xml:space="preserve"> as part of a wider NHS Wales initiative</w:t>
      </w:r>
      <w:r w:rsidR="009B6E2D">
        <w:rPr>
          <w:rFonts w:ascii="Verdana" w:hAnsi="Verdana" w:cs="Arial"/>
          <w:bCs/>
          <w:sz w:val="24"/>
          <w:szCs w:val="24"/>
        </w:rPr>
        <w:t xml:space="preserve">. It </w:t>
      </w:r>
      <w:r w:rsidR="003F255A">
        <w:rPr>
          <w:rFonts w:ascii="Verdana" w:hAnsi="Verdana" w:cs="Arial"/>
          <w:bCs/>
          <w:sz w:val="24"/>
          <w:szCs w:val="24"/>
        </w:rPr>
        <w:t>will contribute to the wider National Target Architecture programme</w:t>
      </w:r>
      <w:r w:rsidR="009B6E2D">
        <w:rPr>
          <w:rFonts w:ascii="Verdana" w:hAnsi="Verdana" w:cs="Arial"/>
          <w:bCs/>
          <w:sz w:val="24"/>
          <w:szCs w:val="24"/>
        </w:rPr>
        <w:t xml:space="preserve">, </w:t>
      </w:r>
      <w:r w:rsidRPr="00601CF4" w:rsidR="009B6E2D">
        <w:rPr>
          <w:rFonts w:ascii="Verdana" w:hAnsi="Verdana" w:cs="Arial"/>
          <w:bCs/>
          <w:sz w:val="24"/>
          <w:szCs w:val="24"/>
        </w:rPr>
        <w:t>helping achieve consistency across health boards and enabling better data sharing and interoperability</w:t>
      </w:r>
      <w:r w:rsidRPr="00601CF4" w:rsidR="00601CF4">
        <w:rPr>
          <w:rFonts w:ascii="Verdana" w:hAnsi="Verdana" w:cs="Arial"/>
          <w:bCs/>
          <w:sz w:val="24"/>
          <w:szCs w:val="24"/>
        </w:rPr>
        <w:t xml:space="preserve">. </w:t>
      </w:r>
      <w:r w:rsidR="00B3119A">
        <w:rPr>
          <w:rFonts w:ascii="Verdana" w:hAnsi="Verdana" w:cs="Arial"/>
          <w:bCs/>
          <w:sz w:val="24"/>
          <w:szCs w:val="24"/>
        </w:rPr>
        <w:t xml:space="preserve">The assessment was </w:t>
      </w:r>
      <w:r w:rsidR="000D4F59">
        <w:rPr>
          <w:rFonts w:ascii="Verdana" w:hAnsi="Verdana" w:cs="Arial"/>
          <w:bCs/>
          <w:sz w:val="24"/>
          <w:szCs w:val="24"/>
        </w:rPr>
        <w:t xml:space="preserve">commissioned from Cisco </w:t>
      </w:r>
      <w:r w:rsidR="00857A1D">
        <w:rPr>
          <w:rFonts w:ascii="Verdana" w:hAnsi="Verdana" w:cs="Arial"/>
          <w:bCs/>
          <w:sz w:val="24"/>
          <w:szCs w:val="24"/>
        </w:rPr>
        <w:t xml:space="preserve">by </w:t>
      </w:r>
      <w:r w:rsidR="000A6629">
        <w:rPr>
          <w:rFonts w:ascii="Verdana" w:hAnsi="Verdana" w:cs="Arial"/>
          <w:bCs/>
          <w:sz w:val="24"/>
          <w:szCs w:val="24"/>
        </w:rPr>
        <w:t>DHCW on behalf of NHS Wales.</w:t>
      </w:r>
    </w:p>
    <w:p w:rsidRPr="00601CF4" w:rsidR="00FB170E" w:rsidP="00FB170E" w:rsidRDefault="0008696C" w14:paraId="168A9D2D" w14:textId="0F47F95F">
      <w:pPr>
        <w:rPr>
          <w:rFonts w:ascii="Verdana" w:hAnsi="Verdana" w:cs="Arial"/>
          <w:bCs/>
          <w:sz w:val="24"/>
          <w:szCs w:val="24"/>
        </w:rPr>
      </w:pPr>
      <w:r>
        <w:rPr>
          <w:rFonts w:ascii="Verdana" w:hAnsi="Verdana" w:cs="Arial"/>
          <w:bCs/>
          <w:sz w:val="24"/>
          <w:szCs w:val="24"/>
        </w:rPr>
        <w:t xml:space="preserve">The </w:t>
      </w:r>
      <w:r w:rsidR="00950872">
        <w:rPr>
          <w:rFonts w:ascii="Verdana" w:hAnsi="Verdana" w:cs="Arial"/>
          <w:bCs/>
          <w:sz w:val="24"/>
          <w:szCs w:val="24"/>
        </w:rPr>
        <w:t xml:space="preserve">specific </w:t>
      </w:r>
      <w:r>
        <w:rPr>
          <w:rFonts w:ascii="Verdana" w:hAnsi="Verdana" w:cs="Arial"/>
          <w:bCs/>
          <w:sz w:val="24"/>
          <w:szCs w:val="24"/>
        </w:rPr>
        <w:t>aims of th</w:t>
      </w:r>
      <w:r w:rsidR="00A76A6E">
        <w:rPr>
          <w:rFonts w:ascii="Verdana" w:hAnsi="Verdana" w:cs="Arial"/>
          <w:bCs/>
          <w:sz w:val="24"/>
          <w:szCs w:val="24"/>
        </w:rPr>
        <w:t>is</w:t>
      </w:r>
      <w:r>
        <w:rPr>
          <w:rFonts w:ascii="Verdana" w:hAnsi="Verdana" w:cs="Arial"/>
          <w:bCs/>
          <w:sz w:val="24"/>
          <w:szCs w:val="24"/>
        </w:rPr>
        <w:t xml:space="preserve"> assessment are to</w:t>
      </w:r>
      <w:r w:rsidR="00990034">
        <w:rPr>
          <w:rFonts w:ascii="Verdana" w:hAnsi="Verdana" w:cs="Arial"/>
          <w:bCs/>
          <w:sz w:val="24"/>
          <w:szCs w:val="24"/>
        </w:rPr>
        <w:t xml:space="preserve"> e</w:t>
      </w:r>
      <w:r w:rsidRPr="00990034" w:rsidR="00990034">
        <w:rPr>
          <w:rFonts w:ascii="Verdana" w:hAnsi="Verdana" w:cs="Arial"/>
          <w:sz w:val="24"/>
          <w:szCs w:val="24"/>
        </w:rPr>
        <w:t xml:space="preserve">stablish a </w:t>
      </w:r>
      <w:r w:rsidR="00990034">
        <w:rPr>
          <w:rFonts w:ascii="Verdana" w:hAnsi="Verdana" w:cs="Arial"/>
          <w:sz w:val="24"/>
          <w:szCs w:val="24"/>
        </w:rPr>
        <w:t>b</w:t>
      </w:r>
      <w:r w:rsidRPr="00990034" w:rsidR="00990034">
        <w:rPr>
          <w:rFonts w:ascii="Verdana" w:hAnsi="Verdana" w:cs="Arial"/>
          <w:sz w:val="24"/>
          <w:szCs w:val="24"/>
        </w:rPr>
        <w:t xml:space="preserve">aseline for </w:t>
      </w:r>
      <w:r w:rsidR="00990034">
        <w:rPr>
          <w:rFonts w:ascii="Verdana" w:hAnsi="Verdana" w:cs="Arial"/>
          <w:sz w:val="24"/>
          <w:szCs w:val="24"/>
        </w:rPr>
        <w:t>d</w:t>
      </w:r>
      <w:r w:rsidRPr="00990034" w:rsidR="00990034">
        <w:rPr>
          <w:rFonts w:ascii="Verdana" w:hAnsi="Verdana" w:cs="Arial"/>
          <w:sz w:val="24"/>
          <w:szCs w:val="24"/>
        </w:rPr>
        <w:t xml:space="preserve">igital </w:t>
      </w:r>
      <w:r w:rsidR="00990034">
        <w:rPr>
          <w:rFonts w:ascii="Verdana" w:hAnsi="Verdana" w:cs="Arial"/>
          <w:sz w:val="24"/>
          <w:szCs w:val="24"/>
        </w:rPr>
        <w:t>m</w:t>
      </w:r>
      <w:r w:rsidRPr="00990034" w:rsidR="00990034">
        <w:rPr>
          <w:rFonts w:ascii="Verdana" w:hAnsi="Verdana" w:cs="Arial"/>
          <w:sz w:val="24"/>
          <w:szCs w:val="24"/>
        </w:rPr>
        <w:t xml:space="preserve">aturity and </w:t>
      </w:r>
      <w:r w:rsidR="00990034">
        <w:rPr>
          <w:rFonts w:ascii="Verdana" w:hAnsi="Verdana" w:cs="Arial"/>
          <w:sz w:val="24"/>
          <w:szCs w:val="24"/>
        </w:rPr>
        <w:t>a</w:t>
      </w:r>
      <w:r w:rsidRPr="00990034" w:rsidR="00990034">
        <w:rPr>
          <w:rFonts w:ascii="Verdana" w:hAnsi="Verdana" w:cs="Arial"/>
          <w:sz w:val="24"/>
          <w:szCs w:val="24"/>
        </w:rPr>
        <w:t xml:space="preserve">lign </w:t>
      </w:r>
      <w:r w:rsidR="00990034">
        <w:rPr>
          <w:rFonts w:ascii="Verdana" w:hAnsi="Verdana" w:cs="Arial"/>
          <w:sz w:val="24"/>
          <w:szCs w:val="24"/>
        </w:rPr>
        <w:t>i</w:t>
      </w:r>
      <w:r w:rsidRPr="00990034" w:rsidR="00990034">
        <w:rPr>
          <w:rFonts w:ascii="Verdana" w:hAnsi="Verdana" w:cs="Arial"/>
          <w:sz w:val="24"/>
          <w:szCs w:val="24"/>
        </w:rPr>
        <w:t xml:space="preserve">nfrastructure with </w:t>
      </w:r>
      <w:r w:rsidR="00990034">
        <w:rPr>
          <w:rFonts w:ascii="Verdana" w:hAnsi="Verdana" w:cs="Arial"/>
          <w:sz w:val="24"/>
          <w:szCs w:val="24"/>
        </w:rPr>
        <w:t>s</w:t>
      </w:r>
      <w:r w:rsidRPr="00990034" w:rsidR="00990034">
        <w:rPr>
          <w:rFonts w:ascii="Verdana" w:hAnsi="Verdana" w:cs="Arial"/>
          <w:sz w:val="24"/>
          <w:szCs w:val="24"/>
        </w:rPr>
        <w:t xml:space="preserve">trategic </w:t>
      </w:r>
      <w:r w:rsidR="00990034">
        <w:rPr>
          <w:rFonts w:ascii="Verdana" w:hAnsi="Verdana" w:cs="Arial"/>
          <w:sz w:val="24"/>
          <w:szCs w:val="24"/>
        </w:rPr>
        <w:t>g</w:t>
      </w:r>
      <w:r w:rsidRPr="00990034" w:rsidR="00990034">
        <w:rPr>
          <w:rFonts w:ascii="Verdana" w:hAnsi="Verdana" w:cs="Arial"/>
          <w:sz w:val="24"/>
          <w:szCs w:val="24"/>
        </w:rPr>
        <w:t>oals</w:t>
      </w:r>
      <w:r w:rsidR="00990034">
        <w:rPr>
          <w:rFonts w:ascii="Verdana" w:hAnsi="Verdana" w:cs="Arial"/>
          <w:sz w:val="24"/>
          <w:szCs w:val="24"/>
        </w:rPr>
        <w:t>. It</w:t>
      </w:r>
      <w:r w:rsidRPr="00601CF4" w:rsidR="00601CF4">
        <w:rPr>
          <w:rFonts w:ascii="Verdana" w:hAnsi="Verdana" w:cs="Arial"/>
          <w:bCs/>
          <w:sz w:val="24"/>
          <w:szCs w:val="24"/>
        </w:rPr>
        <w:t xml:space="preserve"> provides a structured framework to measure the current state of IT infrastructure across five domains</w:t>
      </w:r>
      <w:r w:rsidRPr="00601CF4" w:rsidR="00FB170E">
        <w:rPr>
          <w:rFonts w:ascii="Verdana" w:hAnsi="Verdana" w:cs="Arial"/>
          <w:bCs/>
          <w:sz w:val="24"/>
          <w:szCs w:val="24"/>
        </w:rPr>
        <w:t>:</w:t>
      </w:r>
    </w:p>
    <w:p w:rsidRPr="00735396" w:rsidR="00FB170E" w:rsidP="00FB170E" w:rsidRDefault="00FB170E" w14:paraId="5EBC8430" w14:textId="0AEA1EDD">
      <w:pPr>
        <w:numPr>
          <w:ilvl w:val="0"/>
          <w:numId w:val="33"/>
        </w:numPr>
        <w:spacing w:after="0" w:line="240" w:lineRule="auto"/>
        <w:ind w:left="714" w:hanging="357"/>
        <w:rPr>
          <w:rFonts w:ascii="Verdana" w:hAnsi="Verdana" w:cs="Arial"/>
          <w:sz w:val="24"/>
          <w:szCs w:val="24"/>
        </w:rPr>
      </w:pPr>
      <w:r w:rsidRPr="00735396">
        <w:rPr>
          <w:rFonts w:ascii="Verdana" w:hAnsi="Verdana" w:cs="Arial"/>
          <w:sz w:val="24"/>
          <w:szCs w:val="24"/>
        </w:rPr>
        <w:t xml:space="preserve">Cybersecurity: </w:t>
      </w:r>
      <w:r w:rsidR="009E1B0E">
        <w:rPr>
          <w:rFonts w:ascii="Verdana" w:hAnsi="Verdana" w:cs="Arial"/>
          <w:sz w:val="24"/>
          <w:szCs w:val="24"/>
        </w:rPr>
        <w:t>e</w:t>
      </w:r>
      <w:r w:rsidRPr="009E1B0E" w:rsidR="009E1B0E">
        <w:rPr>
          <w:rFonts w:ascii="Verdana" w:hAnsi="Verdana" w:cs="Arial"/>
          <w:sz w:val="24"/>
          <w:szCs w:val="24"/>
        </w:rPr>
        <w:t>nsure the proper practices and governance are in place, while leveraging data, AI and organi</w:t>
      </w:r>
      <w:r w:rsidR="009E1B0E">
        <w:rPr>
          <w:rFonts w:ascii="Verdana" w:hAnsi="Verdana" w:cs="Arial"/>
          <w:sz w:val="24"/>
          <w:szCs w:val="24"/>
        </w:rPr>
        <w:t>s</w:t>
      </w:r>
      <w:r w:rsidRPr="009E1B0E" w:rsidR="009E1B0E">
        <w:rPr>
          <w:rFonts w:ascii="Verdana" w:hAnsi="Verdana" w:cs="Arial"/>
          <w:sz w:val="24"/>
          <w:szCs w:val="24"/>
        </w:rPr>
        <w:t>ational alignment to reduce future risk</w:t>
      </w:r>
      <w:r w:rsidR="009E1B0E">
        <w:rPr>
          <w:rFonts w:ascii="Verdana" w:hAnsi="Verdana" w:cs="Arial"/>
          <w:sz w:val="24"/>
          <w:szCs w:val="24"/>
        </w:rPr>
        <w:t>.</w:t>
      </w:r>
    </w:p>
    <w:p w:rsidRPr="00735396" w:rsidR="00FB170E" w:rsidP="00FB170E" w:rsidRDefault="00FB170E" w14:paraId="0128122A" w14:textId="125DA186">
      <w:pPr>
        <w:numPr>
          <w:ilvl w:val="0"/>
          <w:numId w:val="33"/>
        </w:numPr>
        <w:spacing w:after="0" w:line="240" w:lineRule="auto"/>
        <w:ind w:left="714" w:hanging="357"/>
        <w:rPr>
          <w:rFonts w:ascii="Verdana" w:hAnsi="Verdana" w:cs="Arial"/>
          <w:sz w:val="24"/>
          <w:szCs w:val="24"/>
        </w:rPr>
      </w:pPr>
      <w:r w:rsidRPr="00735396">
        <w:rPr>
          <w:rFonts w:ascii="Verdana" w:hAnsi="Verdana" w:cs="Arial"/>
          <w:sz w:val="24"/>
          <w:szCs w:val="24"/>
        </w:rPr>
        <w:t xml:space="preserve">Performance: </w:t>
      </w:r>
      <w:r w:rsidR="00695694">
        <w:rPr>
          <w:rFonts w:ascii="Verdana" w:hAnsi="Verdana" w:cs="Arial"/>
          <w:sz w:val="24"/>
          <w:szCs w:val="24"/>
        </w:rPr>
        <w:t>s</w:t>
      </w:r>
      <w:r w:rsidRPr="00695694" w:rsidR="00695694">
        <w:rPr>
          <w:rFonts w:ascii="Verdana" w:hAnsi="Verdana" w:cs="Arial"/>
          <w:sz w:val="24"/>
          <w:szCs w:val="24"/>
        </w:rPr>
        <w:t>upport</w:t>
      </w:r>
      <w:r w:rsidR="00695694">
        <w:rPr>
          <w:rFonts w:ascii="Verdana" w:hAnsi="Verdana" w:cs="Arial"/>
          <w:sz w:val="24"/>
          <w:szCs w:val="24"/>
        </w:rPr>
        <w:t xml:space="preserve"> the</w:t>
      </w:r>
      <w:r w:rsidRPr="00695694" w:rsidR="00695694">
        <w:rPr>
          <w:rFonts w:ascii="Verdana" w:hAnsi="Verdana" w:cs="Arial"/>
          <w:sz w:val="24"/>
          <w:szCs w:val="24"/>
        </w:rPr>
        <w:t xml:space="preserve"> organi</w:t>
      </w:r>
      <w:r w:rsidR="00695694">
        <w:rPr>
          <w:rFonts w:ascii="Verdana" w:hAnsi="Verdana" w:cs="Arial"/>
          <w:sz w:val="24"/>
          <w:szCs w:val="24"/>
        </w:rPr>
        <w:t>s</w:t>
      </w:r>
      <w:r w:rsidRPr="00695694" w:rsidR="00695694">
        <w:rPr>
          <w:rFonts w:ascii="Verdana" w:hAnsi="Verdana" w:cs="Arial"/>
          <w:sz w:val="24"/>
          <w:szCs w:val="24"/>
        </w:rPr>
        <w:t xml:space="preserve">ation’s plans for systems and change </w:t>
      </w:r>
      <w:r w:rsidRPr="00695694" w:rsidR="008F3622">
        <w:rPr>
          <w:rFonts w:ascii="Verdana" w:hAnsi="Verdana" w:cs="Arial"/>
          <w:sz w:val="24"/>
          <w:szCs w:val="24"/>
        </w:rPr>
        <w:t>management and</w:t>
      </w:r>
      <w:r w:rsidRPr="00695694" w:rsidR="00695694">
        <w:rPr>
          <w:rFonts w:ascii="Verdana" w:hAnsi="Verdana" w:cs="Arial"/>
          <w:sz w:val="24"/>
          <w:szCs w:val="24"/>
        </w:rPr>
        <w:t xml:space="preserve"> leverage new tech</w:t>
      </w:r>
      <w:r w:rsidR="00695694">
        <w:rPr>
          <w:rFonts w:ascii="Verdana" w:hAnsi="Verdana" w:cs="Arial"/>
          <w:sz w:val="24"/>
          <w:szCs w:val="24"/>
        </w:rPr>
        <w:t>nology</w:t>
      </w:r>
      <w:r w:rsidRPr="00695694" w:rsidR="00695694">
        <w:rPr>
          <w:rFonts w:ascii="Verdana" w:hAnsi="Verdana" w:cs="Arial"/>
          <w:sz w:val="24"/>
          <w:szCs w:val="24"/>
        </w:rPr>
        <w:t xml:space="preserve"> to mitigate incidents and adherence to service-level agreements</w:t>
      </w:r>
      <w:r w:rsidR="00695694">
        <w:rPr>
          <w:rFonts w:ascii="Verdana" w:hAnsi="Verdana" w:cs="Arial"/>
          <w:sz w:val="24"/>
          <w:szCs w:val="24"/>
        </w:rPr>
        <w:t xml:space="preserve"> </w:t>
      </w:r>
      <w:r w:rsidR="00076CEF">
        <w:rPr>
          <w:rFonts w:ascii="Verdana" w:hAnsi="Verdana" w:cs="Arial"/>
          <w:sz w:val="24"/>
          <w:szCs w:val="24"/>
        </w:rPr>
        <w:t>while also</w:t>
      </w:r>
      <w:r w:rsidR="00695694">
        <w:rPr>
          <w:rFonts w:ascii="Verdana" w:hAnsi="Verdana" w:cs="Arial"/>
          <w:sz w:val="24"/>
          <w:szCs w:val="24"/>
        </w:rPr>
        <w:t xml:space="preserve"> </w:t>
      </w:r>
      <w:r w:rsidRPr="00735396">
        <w:rPr>
          <w:rFonts w:ascii="Verdana" w:hAnsi="Verdana" w:cs="Arial"/>
          <w:sz w:val="24"/>
          <w:szCs w:val="24"/>
        </w:rPr>
        <w:t>managing ageing infrastructure.</w:t>
      </w:r>
    </w:p>
    <w:p w:rsidRPr="00735396" w:rsidR="00FB170E" w:rsidP="00FB170E" w:rsidRDefault="00FB170E" w14:paraId="794D77DF" w14:textId="7EFC099A">
      <w:pPr>
        <w:numPr>
          <w:ilvl w:val="0"/>
          <w:numId w:val="33"/>
        </w:numPr>
        <w:spacing w:after="0" w:line="240" w:lineRule="auto"/>
        <w:ind w:left="714" w:hanging="357"/>
        <w:rPr>
          <w:rFonts w:ascii="Verdana" w:hAnsi="Verdana" w:cs="Arial"/>
          <w:sz w:val="24"/>
          <w:szCs w:val="24"/>
        </w:rPr>
      </w:pPr>
      <w:r w:rsidRPr="00735396">
        <w:rPr>
          <w:rFonts w:ascii="Verdana" w:hAnsi="Verdana" w:cs="Arial"/>
          <w:sz w:val="24"/>
          <w:szCs w:val="24"/>
        </w:rPr>
        <w:t xml:space="preserve">Adoption: </w:t>
      </w:r>
      <w:r w:rsidR="008859E1">
        <w:rPr>
          <w:rFonts w:ascii="Verdana" w:hAnsi="Verdana" w:cs="Arial"/>
          <w:sz w:val="24"/>
          <w:szCs w:val="24"/>
        </w:rPr>
        <w:t>ensur</w:t>
      </w:r>
      <w:r w:rsidR="00A6410E">
        <w:rPr>
          <w:rFonts w:ascii="Verdana" w:hAnsi="Verdana" w:cs="Arial"/>
          <w:sz w:val="24"/>
          <w:szCs w:val="24"/>
        </w:rPr>
        <w:t>e</w:t>
      </w:r>
      <w:r w:rsidRPr="008529C4" w:rsidR="008529C4">
        <w:rPr>
          <w:rFonts w:ascii="Verdana" w:hAnsi="Verdana" w:cs="Arial"/>
          <w:sz w:val="24"/>
          <w:szCs w:val="24"/>
        </w:rPr>
        <w:t xml:space="preserve"> that staff maximi</w:t>
      </w:r>
      <w:r w:rsidR="00EF4BB0">
        <w:rPr>
          <w:rFonts w:ascii="Verdana" w:hAnsi="Verdana" w:cs="Arial"/>
          <w:sz w:val="24"/>
          <w:szCs w:val="24"/>
        </w:rPr>
        <w:t>s</w:t>
      </w:r>
      <w:r w:rsidRPr="008529C4" w:rsidR="008529C4">
        <w:rPr>
          <w:rFonts w:ascii="Verdana" w:hAnsi="Verdana" w:cs="Arial"/>
          <w:sz w:val="24"/>
          <w:szCs w:val="24"/>
        </w:rPr>
        <w:t xml:space="preserve">e </w:t>
      </w:r>
      <w:r w:rsidR="00EF4BB0">
        <w:rPr>
          <w:rFonts w:ascii="Verdana" w:hAnsi="Verdana" w:cs="Arial"/>
          <w:sz w:val="24"/>
          <w:szCs w:val="24"/>
        </w:rPr>
        <w:t xml:space="preserve">the </w:t>
      </w:r>
      <w:r w:rsidRPr="008529C4" w:rsidR="008529C4">
        <w:rPr>
          <w:rFonts w:ascii="Verdana" w:hAnsi="Verdana" w:cs="Arial"/>
          <w:sz w:val="24"/>
          <w:szCs w:val="24"/>
        </w:rPr>
        <w:t>use and efficiencies new technology offers</w:t>
      </w:r>
      <w:r w:rsidR="004C7B04">
        <w:rPr>
          <w:rFonts w:ascii="Verdana" w:hAnsi="Verdana" w:cs="Arial"/>
          <w:sz w:val="24"/>
          <w:szCs w:val="24"/>
        </w:rPr>
        <w:t xml:space="preserve"> and </w:t>
      </w:r>
      <w:r w:rsidR="00735396">
        <w:rPr>
          <w:rFonts w:ascii="Verdana" w:hAnsi="Verdana" w:cs="Arial"/>
          <w:sz w:val="24"/>
          <w:szCs w:val="24"/>
        </w:rPr>
        <w:t>e</w:t>
      </w:r>
      <w:r w:rsidRPr="00735396">
        <w:rPr>
          <w:rFonts w:ascii="Verdana" w:hAnsi="Verdana" w:cs="Arial"/>
          <w:sz w:val="24"/>
          <w:szCs w:val="24"/>
        </w:rPr>
        <w:t>nsuring new technologies are effectively integrated for clinicians, staff, and patients.</w:t>
      </w:r>
    </w:p>
    <w:p w:rsidRPr="00735396" w:rsidR="00FB170E" w:rsidP="00FB170E" w:rsidRDefault="00FB170E" w14:paraId="2BFCA312" w14:textId="3A2E340C">
      <w:pPr>
        <w:numPr>
          <w:ilvl w:val="0"/>
          <w:numId w:val="33"/>
        </w:numPr>
        <w:spacing w:after="0" w:line="240" w:lineRule="auto"/>
        <w:ind w:left="714" w:hanging="357"/>
        <w:rPr>
          <w:rFonts w:ascii="Verdana" w:hAnsi="Verdana" w:cs="Arial"/>
          <w:sz w:val="24"/>
          <w:szCs w:val="24"/>
        </w:rPr>
      </w:pPr>
      <w:r w:rsidRPr="00735396">
        <w:rPr>
          <w:rFonts w:ascii="Verdana" w:hAnsi="Verdana" w:cs="Arial"/>
          <w:sz w:val="24"/>
          <w:szCs w:val="24"/>
        </w:rPr>
        <w:t xml:space="preserve">Outcomes: </w:t>
      </w:r>
      <w:r w:rsidRPr="00A6410E" w:rsidR="00A6410E">
        <w:rPr>
          <w:rFonts w:ascii="Verdana" w:hAnsi="Verdana" w:cs="Arial"/>
          <w:sz w:val="24"/>
          <w:szCs w:val="24"/>
        </w:rPr>
        <w:t>ensure information and technology investments are closely aligned to clinical, financial or operational objectives</w:t>
      </w:r>
      <w:r w:rsidR="008527CF">
        <w:rPr>
          <w:rFonts w:ascii="Verdana" w:hAnsi="Verdana" w:cs="Arial"/>
          <w:sz w:val="24"/>
          <w:szCs w:val="24"/>
        </w:rPr>
        <w:t>.</w:t>
      </w:r>
    </w:p>
    <w:p w:rsidR="00FB170E" w:rsidP="00FB170E" w:rsidRDefault="00FB170E" w14:paraId="1608AEB3" w14:textId="0F0D9BB5">
      <w:pPr>
        <w:numPr>
          <w:ilvl w:val="0"/>
          <w:numId w:val="33"/>
        </w:numPr>
        <w:spacing w:after="120" w:line="240" w:lineRule="auto"/>
        <w:ind w:left="714" w:hanging="357"/>
        <w:rPr>
          <w:rFonts w:ascii="Verdana" w:hAnsi="Verdana" w:cs="Arial"/>
          <w:bCs/>
          <w:sz w:val="24"/>
          <w:szCs w:val="24"/>
        </w:rPr>
      </w:pPr>
      <w:r w:rsidRPr="00735396">
        <w:rPr>
          <w:rFonts w:ascii="Verdana" w:hAnsi="Verdana" w:cs="Arial"/>
          <w:sz w:val="24"/>
          <w:szCs w:val="24"/>
        </w:rPr>
        <w:t>Sustainability</w:t>
      </w:r>
      <w:r w:rsidR="00735396">
        <w:rPr>
          <w:rFonts w:ascii="Verdana" w:hAnsi="Verdana" w:cs="Arial"/>
          <w:sz w:val="24"/>
          <w:szCs w:val="24"/>
        </w:rPr>
        <w:t>:</w:t>
      </w:r>
      <w:r w:rsidRPr="00735396">
        <w:rPr>
          <w:rFonts w:ascii="Verdana" w:hAnsi="Verdana" w:cs="Arial"/>
          <w:sz w:val="24"/>
          <w:szCs w:val="24"/>
        </w:rPr>
        <w:t xml:space="preserve"> </w:t>
      </w:r>
      <w:r w:rsidRPr="008527CF" w:rsidR="008527CF">
        <w:rPr>
          <w:rFonts w:ascii="Verdana" w:hAnsi="Verdana" w:cs="Arial"/>
          <w:sz w:val="24"/>
          <w:szCs w:val="24"/>
        </w:rPr>
        <w:t>address greenhouse gas emissions and develop a comprehensive approach to carbon footprint reduction.</w:t>
      </w:r>
    </w:p>
    <w:p w:rsidR="00D322E8" w:rsidRDefault="00D322E8" w14:paraId="30220348" w14:textId="665E7F29">
      <w:pPr>
        <w:rPr>
          <w:rFonts w:ascii="Verdana" w:hAnsi="Verdana" w:cs="Arial"/>
          <w:bCs/>
          <w:sz w:val="24"/>
          <w:szCs w:val="24"/>
        </w:rPr>
      </w:pPr>
      <w:r>
        <w:rPr>
          <w:rFonts w:ascii="Verdana" w:hAnsi="Verdana" w:cs="Arial"/>
          <w:bCs/>
          <w:sz w:val="24"/>
          <w:szCs w:val="24"/>
        </w:rPr>
        <w:br w:type="page"/>
      </w:r>
    </w:p>
    <w:p w:rsidRPr="001353AF" w:rsidR="001353AF" w:rsidP="00601CF4" w:rsidRDefault="001353AF" w14:paraId="1E875684" w14:textId="460065DA">
      <w:pPr>
        <w:rPr>
          <w:rFonts w:ascii="Verdana" w:hAnsi="Verdana" w:cs="Arial"/>
          <w:b/>
          <w:sz w:val="24"/>
          <w:szCs w:val="24"/>
        </w:rPr>
      </w:pPr>
      <w:r w:rsidRPr="001353AF">
        <w:rPr>
          <w:rFonts w:ascii="Verdana" w:hAnsi="Verdana" w:cs="Arial"/>
          <w:b/>
          <w:sz w:val="24"/>
          <w:szCs w:val="24"/>
        </w:rPr>
        <w:lastRenderedPageBreak/>
        <w:t>Outcome of the assessment</w:t>
      </w:r>
    </w:p>
    <w:p w:rsidR="008B2A7B" w:rsidRDefault="004E1115" w14:paraId="1B88FC6F" w14:textId="35C3DCAF">
      <w:pPr>
        <w:rPr>
          <w:rFonts w:ascii="Verdana" w:hAnsi="Verdana" w:cs="Arial"/>
          <w:bCs/>
          <w:sz w:val="24"/>
          <w:szCs w:val="24"/>
        </w:rPr>
      </w:pPr>
      <w:r>
        <w:rPr>
          <w:rFonts w:ascii="Verdana" w:hAnsi="Verdana" w:cs="Arial"/>
          <w:bCs/>
          <w:sz w:val="24"/>
          <w:szCs w:val="24"/>
        </w:rPr>
        <w:t xml:space="preserve">The report from Cisco was received on </w:t>
      </w:r>
      <w:r w:rsidR="00AF39D5">
        <w:rPr>
          <w:rFonts w:ascii="Verdana" w:hAnsi="Verdana" w:cs="Arial"/>
          <w:bCs/>
          <w:sz w:val="24"/>
          <w:szCs w:val="24"/>
        </w:rPr>
        <w:t>16</w:t>
      </w:r>
      <w:r w:rsidRPr="00AF39D5" w:rsidR="00AF39D5">
        <w:rPr>
          <w:rFonts w:ascii="Verdana" w:hAnsi="Verdana" w:cs="Arial"/>
          <w:bCs/>
          <w:sz w:val="24"/>
          <w:szCs w:val="24"/>
          <w:vertAlign w:val="superscript"/>
        </w:rPr>
        <w:t>th</w:t>
      </w:r>
      <w:r w:rsidR="00AF39D5">
        <w:rPr>
          <w:rFonts w:ascii="Verdana" w:hAnsi="Verdana" w:cs="Arial"/>
          <w:bCs/>
          <w:sz w:val="24"/>
          <w:szCs w:val="24"/>
        </w:rPr>
        <w:t xml:space="preserve"> December with an overall score </w:t>
      </w:r>
      <w:r w:rsidR="00DD1B52">
        <w:rPr>
          <w:rFonts w:ascii="Verdana" w:hAnsi="Verdana" w:cs="Arial"/>
          <w:bCs/>
          <w:sz w:val="24"/>
          <w:szCs w:val="24"/>
        </w:rPr>
        <w:t xml:space="preserve">of </w:t>
      </w:r>
      <w:r w:rsidR="00833350">
        <w:rPr>
          <w:rFonts w:ascii="Verdana" w:hAnsi="Verdana" w:cs="Arial"/>
          <w:bCs/>
          <w:sz w:val="24"/>
          <w:szCs w:val="24"/>
        </w:rPr>
        <w:t xml:space="preserve">Stage </w:t>
      </w:r>
      <w:r w:rsidR="00DD1B52">
        <w:rPr>
          <w:rFonts w:ascii="Verdana" w:hAnsi="Verdana" w:cs="Arial"/>
          <w:bCs/>
          <w:sz w:val="24"/>
          <w:szCs w:val="24"/>
        </w:rPr>
        <w:t>4</w:t>
      </w:r>
      <w:r w:rsidR="001C5D55">
        <w:rPr>
          <w:rFonts w:ascii="Verdana" w:hAnsi="Verdana" w:cs="Arial"/>
          <w:bCs/>
          <w:sz w:val="24"/>
          <w:szCs w:val="24"/>
        </w:rPr>
        <w:t xml:space="preserve"> </w:t>
      </w:r>
      <w:r w:rsidR="00B92813">
        <w:rPr>
          <w:rFonts w:ascii="Verdana" w:hAnsi="Verdana" w:cs="Arial"/>
          <w:bCs/>
          <w:sz w:val="24"/>
          <w:szCs w:val="24"/>
        </w:rPr>
        <w:t>on a scale of Stage 0 to 7. This</w:t>
      </w:r>
      <w:r w:rsidR="001C5D55">
        <w:rPr>
          <w:rFonts w:ascii="Verdana" w:hAnsi="Verdana" w:cs="Arial"/>
          <w:bCs/>
          <w:sz w:val="24"/>
          <w:szCs w:val="24"/>
        </w:rPr>
        <w:t xml:space="preserve"> is </w:t>
      </w:r>
      <w:r w:rsidR="00F23C7C">
        <w:rPr>
          <w:rFonts w:ascii="Verdana" w:hAnsi="Verdana" w:cs="Arial"/>
          <w:bCs/>
          <w:sz w:val="24"/>
          <w:szCs w:val="24"/>
        </w:rPr>
        <w:t xml:space="preserve">encouraging and in line with other </w:t>
      </w:r>
      <w:r w:rsidR="00B92813">
        <w:rPr>
          <w:rFonts w:ascii="Verdana" w:hAnsi="Verdana" w:cs="Arial"/>
          <w:bCs/>
          <w:sz w:val="24"/>
          <w:szCs w:val="24"/>
        </w:rPr>
        <w:t xml:space="preserve">NHS Wales </w:t>
      </w:r>
      <w:r w:rsidR="008B2A7B">
        <w:rPr>
          <w:rFonts w:ascii="Verdana" w:hAnsi="Verdana" w:cs="Arial"/>
          <w:bCs/>
          <w:sz w:val="24"/>
          <w:szCs w:val="24"/>
        </w:rPr>
        <w:t xml:space="preserve">organisations who have </w:t>
      </w:r>
      <w:r w:rsidR="00833350">
        <w:rPr>
          <w:rFonts w:ascii="Verdana" w:hAnsi="Verdana" w:cs="Arial"/>
          <w:bCs/>
          <w:sz w:val="24"/>
          <w:szCs w:val="24"/>
        </w:rPr>
        <w:t>completed</w:t>
      </w:r>
      <w:r w:rsidR="008B2A7B">
        <w:rPr>
          <w:rFonts w:ascii="Verdana" w:hAnsi="Verdana" w:cs="Arial"/>
          <w:bCs/>
          <w:sz w:val="24"/>
          <w:szCs w:val="24"/>
        </w:rPr>
        <w:t xml:space="preserve"> the assessment.</w:t>
      </w:r>
    </w:p>
    <w:p w:rsidR="00D322E8" w:rsidRDefault="00D322E8" w14:paraId="12C3F9E1" w14:textId="77777777">
      <w:pPr>
        <w:rPr>
          <w:rFonts w:ascii="Verdana" w:hAnsi="Verdana" w:cs="Arial"/>
          <w:bCs/>
          <w:sz w:val="24"/>
          <w:szCs w:val="24"/>
        </w:rPr>
      </w:pPr>
      <w:r>
        <w:rPr>
          <w:rFonts w:ascii="Verdana" w:hAnsi="Verdana" w:cs="Arial"/>
          <w:bCs/>
          <w:sz w:val="24"/>
          <w:szCs w:val="24"/>
        </w:rPr>
        <w:t>Points to note:</w:t>
      </w:r>
    </w:p>
    <w:p w:rsidR="00A82507" w:rsidP="00D322E8" w:rsidRDefault="00A82507" w14:paraId="335D02C6" w14:textId="5234A002">
      <w:pPr>
        <w:pStyle w:val="ListParagraph"/>
        <w:numPr>
          <w:ilvl w:val="0"/>
          <w:numId w:val="44"/>
        </w:numPr>
        <w:rPr>
          <w:rFonts w:ascii="Verdana" w:hAnsi="Verdana" w:cs="Arial"/>
          <w:bCs/>
          <w:sz w:val="24"/>
          <w:szCs w:val="24"/>
        </w:rPr>
      </w:pPr>
      <w:r>
        <w:rPr>
          <w:rFonts w:ascii="Verdana" w:hAnsi="Verdana" w:cs="Arial"/>
          <w:bCs/>
          <w:sz w:val="24"/>
          <w:szCs w:val="24"/>
        </w:rPr>
        <w:t xml:space="preserve">SBUHB </w:t>
      </w:r>
      <w:r w:rsidRPr="00D322E8" w:rsidR="00F1411A">
        <w:rPr>
          <w:rFonts w:ascii="Verdana" w:hAnsi="Verdana" w:cs="Arial"/>
          <w:bCs/>
          <w:sz w:val="24"/>
          <w:szCs w:val="24"/>
        </w:rPr>
        <w:t>Cyber</w:t>
      </w:r>
      <w:r w:rsidRPr="00D322E8" w:rsidR="00150709">
        <w:rPr>
          <w:rFonts w:ascii="Verdana" w:hAnsi="Verdana" w:cs="Arial"/>
          <w:bCs/>
          <w:sz w:val="24"/>
          <w:szCs w:val="24"/>
        </w:rPr>
        <w:t>s</w:t>
      </w:r>
      <w:r w:rsidRPr="00D322E8" w:rsidR="00F1411A">
        <w:rPr>
          <w:rFonts w:ascii="Verdana" w:hAnsi="Verdana" w:cs="Arial"/>
          <w:bCs/>
          <w:sz w:val="24"/>
          <w:szCs w:val="24"/>
        </w:rPr>
        <w:t>ecurity compliance is exceptional</w:t>
      </w:r>
      <w:r w:rsidRPr="00D322E8" w:rsidR="00D322E8">
        <w:rPr>
          <w:rFonts w:ascii="Verdana" w:hAnsi="Verdana" w:cs="Arial"/>
          <w:bCs/>
          <w:sz w:val="24"/>
          <w:szCs w:val="24"/>
        </w:rPr>
        <w:t>, achieving</w:t>
      </w:r>
      <w:r w:rsidRPr="00D322E8" w:rsidR="00833350">
        <w:rPr>
          <w:rFonts w:ascii="Verdana" w:hAnsi="Verdana" w:cs="Arial"/>
          <w:bCs/>
          <w:sz w:val="24"/>
          <w:szCs w:val="24"/>
        </w:rPr>
        <w:t xml:space="preserve"> S</w:t>
      </w:r>
      <w:r w:rsidRPr="00D322E8" w:rsidR="00F1411A">
        <w:rPr>
          <w:rFonts w:ascii="Verdana" w:hAnsi="Verdana" w:cs="Arial"/>
          <w:bCs/>
          <w:sz w:val="24"/>
          <w:szCs w:val="24"/>
        </w:rPr>
        <w:t>tage 7</w:t>
      </w:r>
      <w:r w:rsidRPr="00D322E8" w:rsidR="006367C0">
        <w:rPr>
          <w:rFonts w:ascii="Verdana" w:hAnsi="Verdana" w:cs="Arial"/>
          <w:bCs/>
          <w:sz w:val="24"/>
          <w:szCs w:val="24"/>
        </w:rPr>
        <w:t>.</w:t>
      </w:r>
    </w:p>
    <w:p w:rsidR="00A82507" w:rsidP="00D322E8" w:rsidRDefault="00A82507" w14:paraId="645B0EED" w14:textId="7A7D3D4F">
      <w:pPr>
        <w:pStyle w:val="ListParagraph"/>
        <w:numPr>
          <w:ilvl w:val="0"/>
          <w:numId w:val="44"/>
        </w:numPr>
        <w:rPr>
          <w:rFonts w:ascii="Verdana" w:hAnsi="Verdana" w:cs="Arial"/>
          <w:bCs/>
          <w:sz w:val="24"/>
          <w:szCs w:val="24"/>
        </w:rPr>
      </w:pPr>
      <w:r>
        <w:rPr>
          <w:rFonts w:ascii="Verdana" w:hAnsi="Verdana" w:cs="Arial"/>
          <w:bCs/>
          <w:sz w:val="24"/>
          <w:szCs w:val="24"/>
        </w:rPr>
        <w:t>Adoption was 1% short of reaching Stage 5 and a follow up meeting with Cisco will take place to understand this scoring.</w:t>
      </w:r>
    </w:p>
    <w:p w:rsidRPr="00D322E8" w:rsidR="00501DF2" w:rsidP="00D322E8" w:rsidRDefault="006367C0" w14:paraId="0332EDF8" w14:textId="450CD8A2">
      <w:pPr>
        <w:pStyle w:val="ListParagraph"/>
        <w:numPr>
          <w:ilvl w:val="0"/>
          <w:numId w:val="44"/>
        </w:numPr>
        <w:rPr>
          <w:rFonts w:ascii="Verdana" w:hAnsi="Verdana" w:cs="Arial"/>
          <w:bCs/>
          <w:sz w:val="24"/>
          <w:szCs w:val="24"/>
        </w:rPr>
      </w:pPr>
      <w:r w:rsidRPr="00D322E8">
        <w:rPr>
          <w:rFonts w:ascii="Verdana" w:hAnsi="Verdana" w:cs="Arial"/>
          <w:bCs/>
          <w:sz w:val="24"/>
          <w:szCs w:val="24"/>
        </w:rPr>
        <w:t>a</w:t>
      </w:r>
      <w:r w:rsidRPr="00D322E8" w:rsidR="000C606A">
        <w:rPr>
          <w:rFonts w:ascii="Verdana" w:hAnsi="Verdana" w:cs="Arial"/>
          <w:bCs/>
          <w:sz w:val="24"/>
          <w:szCs w:val="24"/>
        </w:rPr>
        <w:t xml:space="preserve">ny </w:t>
      </w:r>
      <w:r w:rsidRPr="00D322E8" w:rsidR="005B4492">
        <w:rPr>
          <w:rFonts w:ascii="Verdana" w:hAnsi="Verdana" w:cs="Arial"/>
          <w:bCs/>
          <w:sz w:val="24"/>
          <w:szCs w:val="24"/>
        </w:rPr>
        <w:t xml:space="preserve">overall </w:t>
      </w:r>
      <w:r w:rsidRPr="00D322E8" w:rsidR="000C606A">
        <w:rPr>
          <w:rFonts w:ascii="Verdana" w:hAnsi="Verdana" w:cs="Arial"/>
          <w:bCs/>
          <w:sz w:val="24"/>
          <w:szCs w:val="24"/>
        </w:rPr>
        <w:t xml:space="preserve">result </w:t>
      </w:r>
      <w:r w:rsidRPr="00D322E8" w:rsidR="006254D1">
        <w:rPr>
          <w:rFonts w:ascii="Verdana" w:hAnsi="Verdana" w:cs="Arial"/>
          <w:bCs/>
          <w:sz w:val="24"/>
          <w:szCs w:val="24"/>
        </w:rPr>
        <w:t>including and over</w:t>
      </w:r>
      <w:r w:rsidRPr="00D322E8" w:rsidR="000C606A">
        <w:rPr>
          <w:rFonts w:ascii="Verdana" w:hAnsi="Verdana" w:cs="Arial"/>
          <w:bCs/>
          <w:sz w:val="24"/>
          <w:szCs w:val="24"/>
        </w:rPr>
        <w:t xml:space="preserve"> </w:t>
      </w:r>
      <w:r w:rsidRPr="00D322E8" w:rsidR="00833350">
        <w:rPr>
          <w:rFonts w:ascii="Verdana" w:hAnsi="Verdana" w:cs="Arial"/>
          <w:bCs/>
          <w:sz w:val="24"/>
          <w:szCs w:val="24"/>
        </w:rPr>
        <w:t>S</w:t>
      </w:r>
      <w:r w:rsidRPr="00D322E8" w:rsidR="000C606A">
        <w:rPr>
          <w:rFonts w:ascii="Verdana" w:hAnsi="Verdana" w:cs="Arial"/>
          <w:bCs/>
          <w:sz w:val="24"/>
          <w:szCs w:val="24"/>
        </w:rPr>
        <w:t>tage 6, would require further independent</w:t>
      </w:r>
      <w:r w:rsidRPr="00D322E8" w:rsidR="006254D1">
        <w:rPr>
          <w:rFonts w:ascii="Verdana" w:hAnsi="Verdana" w:cs="Arial"/>
          <w:bCs/>
          <w:sz w:val="24"/>
          <w:szCs w:val="24"/>
        </w:rPr>
        <w:t xml:space="preserve"> verification.</w:t>
      </w:r>
    </w:p>
    <w:p w:rsidRPr="001C247C" w:rsidR="008438E9" w:rsidP="00B92813" w:rsidRDefault="008211B7" w14:paraId="5DCC9787" w14:textId="6A214224">
      <w:pPr>
        <w:pStyle w:val="ListParagraph"/>
        <w:numPr>
          <w:ilvl w:val="0"/>
          <w:numId w:val="44"/>
        </w:numPr>
        <w:rPr>
          <w:rFonts w:ascii="Verdana" w:hAnsi="Verdana" w:cs="Arial"/>
          <w:bCs/>
          <w:sz w:val="24"/>
          <w:szCs w:val="24"/>
        </w:rPr>
      </w:pPr>
      <w:r w:rsidRPr="00A82507">
        <w:rPr>
          <w:rFonts w:ascii="Verdana" w:hAnsi="Verdana" w:cs="Arial"/>
          <w:bCs/>
          <w:sz w:val="24"/>
          <w:szCs w:val="24"/>
        </w:rPr>
        <w:t>Sustainability</w:t>
      </w:r>
      <w:r w:rsidR="00A82507">
        <w:rPr>
          <w:rFonts w:ascii="Verdana" w:hAnsi="Verdana" w:cs="Arial"/>
          <w:bCs/>
          <w:sz w:val="24"/>
          <w:szCs w:val="24"/>
        </w:rPr>
        <w:t xml:space="preserve"> is new</w:t>
      </w:r>
      <w:r w:rsidRPr="00A82507">
        <w:rPr>
          <w:rFonts w:ascii="Verdana" w:hAnsi="Verdana" w:cs="Arial"/>
          <w:bCs/>
          <w:sz w:val="24"/>
          <w:szCs w:val="24"/>
        </w:rPr>
        <w:t xml:space="preserve"> to this model </w:t>
      </w:r>
      <w:r w:rsidR="00A82507">
        <w:rPr>
          <w:rFonts w:ascii="Verdana" w:hAnsi="Verdana" w:cs="Arial"/>
          <w:bCs/>
          <w:sz w:val="24"/>
          <w:szCs w:val="24"/>
        </w:rPr>
        <w:t>and</w:t>
      </w:r>
      <w:r w:rsidRPr="00A82507">
        <w:rPr>
          <w:rFonts w:ascii="Verdana" w:hAnsi="Verdana" w:cs="Arial"/>
          <w:bCs/>
          <w:sz w:val="24"/>
          <w:szCs w:val="24"/>
        </w:rPr>
        <w:t xml:space="preserve"> does not impact </w:t>
      </w:r>
      <w:r w:rsidR="00A82507">
        <w:rPr>
          <w:rFonts w:ascii="Verdana" w:hAnsi="Verdana" w:cs="Arial"/>
          <w:bCs/>
          <w:sz w:val="24"/>
          <w:szCs w:val="24"/>
        </w:rPr>
        <w:t>on the</w:t>
      </w:r>
      <w:r w:rsidRPr="00A82507">
        <w:rPr>
          <w:rFonts w:ascii="Verdana" w:hAnsi="Verdana" w:cs="Arial"/>
          <w:bCs/>
          <w:sz w:val="24"/>
          <w:szCs w:val="24"/>
        </w:rPr>
        <w:t xml:space="preserve"> overall Stage Achievement</w:t>
      </w:r>
      <w:r w:rsidR="00A82507">
        <w:rPr>
          <w:rFonts w:ascii="Verdana" w:hAnsi="Verdana" w:cs="Arial"/>
          <w:bCs/>
          <w:sz w:val="24"/>
          <w:szCs w:val="24"/>
        </w:rPr>
        <w:t xml:space="preserve">. It </w:t>
      </w:r>
      <w:r w:rsidRPr="00A82507">
        <w:rPr>
          <w:rFonts w:ascii="Verdana" w:hAnsi="Verdana" w:cs="Arial"/>
          <w:bCs/>
          <w:sz w:val="24"/>
          <w:szCs w:val="24"/>
        </w:rPr>
        <w:t>provides insights into how the organi</w:t>
      </w:r>
      <w:r w:rsidR="00A82507">
        <w:rPr>
          <w:rFonts w:ascii="Verdana" w:hAnsi="Verdana" w:cs="Arial"/>
          <w:bCs/>
          <w:sz w:val="24"/>
          <w:szCs w:val="24"/>
        </w:rPr>
        <w:t>s</w:t>
      </w:r>
      <w:r w:rsidRPr="00A82507">
        <w:rPr>
          <w:rFonts w:ascii="Verdana" w:hAnsi="Verdana" w:cs="Arial"/>
          <w:bCs/>
          <w:sz w:val="24"/>
          <w:szCs w:val="24"/>
        </w:rPr>
        <w:t>ation is committed to reducing its carbon footprint and has implemented</w:t>
      </w:r>
      <w:r w:rsidR="00A82507">
        <w:rPr>
          <w:rFonts w:ascii="Verdana" w:hAnsi="Verdana" w:cs="Arial"/>
          <w:bCs/>
          <w:sz w:val="24"/>
          <w:szCs w:val="24"/>
        </w:rPr>
        <w:t xml:space="preserve"> </w:t>
      </w:r>
      <w:r w:rsidRPr="00A82507">
        <w:rPr>
          <w:rFonts w:ascii="Verdana" w:hAnsi="Verdana" w:cs="Arial"/>
          <w:bCs/>
          <w:sz w:val="24"/>
          <w:szCs w:val="24"/>
        </w:rPr>
        <w:t>various measures to achieve this goal.</w:t>
      </w:r>
      <w:r w:rsidR="00A82507">
        <w:rPr>
          <w:rFonts w:ascii="Verdana" w:hAnsi="Verdana" w:cs="Arial"/>
          <w:bCs/>
          <w:sz w:val="24"/>
          <w:szCs w:val="24"/>
        </w:rPr>
        <w:t xml:space="preserve"> SBUHB’s</w:t>
      </w:r>
      <w:r w:rsidR="002E4E18">
        <w:rPr>
          <w:rFonts w:ascii="Verdana" w:hAnsi="Verdana" w:cs="Arial"/>
          <w:bCs/>
          <w:sz w:val="24"/>
          <w:szCs w:val="24"/>
        </w:rPr>
        <w:t xml:space="preserve"> achieved 90% for Sustainability.</w:t>
      </w:r>
    </w:p>
    <w:p w:rsidR="00501DF2" w:rsidRDefault="00A925D3" w14:paraId="4FF7E840" w14:textId="68FDCFD6">
      <w:pPr>
        <w:rPr>
          <w:rFonts w:ascii="Verdana" w:hAnsi="Verdana" w:cs="Arial"/>
          <w:bCs/>
          <w:i/>
          <w:iCs/>
          <w:sz w:val="24"/>
          <w:szCs w:val="24"/>
        </w:rPr>
      </w:pPr>
      <w:r w:rsidRPr="00AA4F09">
        <w:rPr>
          <w:rFonts w:ascii="Verdana" w:hAnsi="Verdana" w:cs="Arial"/>
          <w:bCs/>
          <w:i/>
          <w:iCs/>
          <w:sz w:val="24"/>
          <w:szCs w:val="24"/>
        </w:rPr>
        <w:t>Table 2.</w:t>
      </w:r>
      <w:r w:rsidR="003A0FBD">
        <w:rPr>
          <w:rFonts w:ascii="Verdana" w:hAnsi="Verdana" w:cs="Arial"/>
          <w:bCs/>
          <w:i/>
          <w:iCs/>
          <w:sz w:val="24"/>
          <w:szCs w:val="24"/>
        </w:rPr>
        <w:t>5</w:t>
      </w:r>
      <w:r w:rsidR="00886A04">
        <w:rPr>
          <w:rFonts w:ascii="Verdana" w:hAnsi="Verdana" w:cs="Arial"/>
          <w:bCs/>
          <w:i/>
          <w:iCs/>
          <w:sz w:val="24"/>
          <w:szCs w:val="24"/>
        </w:rPr>
        <w:t>.1</w:t>
      </w:r>
      <w:r w:rsidRPr="00AA4F09" w:rsidR="00AA4F09">
        <w:rPr>
          <w:rFonts w:ascii="Verdana" w:hAnsi="Verdana" w:cs="Arial"/>
          <w:bCs/>
          <w:i/>
          <w:iCs/>
          <w:sz w:val="24"/>
          <w:szCs w:val="24"/>
        </w:rPr>
        <w:t xml:space="preserve"> </w:t>
      </w:r>
      <w:r w:rsidR="00F26516">
        <w:rPr>
          <w:rFonts w:ascii="Verdana" w:hAnsi="Verdana" w:cs="Arial"/>
          <w:bCs/>
          <w:i/>
          <w:iCs/>
          <w:sz w:val="24"/>
          <w:szCs w:val="24"/>
        </w:rPr>
        <w:t>SBU INFRAM Baseline Assessment</w:t>
      </w:r>
    </w:p>
    <w:p w:rsidR="00886A04" w:rsidP="001C247C" w:rsidRDefault="00886A04" w14:paraId="65786318" w14:textId="1808AC3B">
      <w:pPr>
        <w:spacing w:after="0" w:line="240" w:lineRule="auto"/>
        <w:rPr>
          <w:rFonts w:ascii="Verdana" w:hAnsi="Verdana" w:cs="Arial"/>
          <w:bCs/>
          <w:i/>
          <w:iCs/>
          <w:sz w:val="24"/>
          <w:szCs w:val="24"/>
        </w:rPr>
      </w:pPr>
      <w:r w:rsidRPr="00886A04">
        <w:rPr>
          <w:rFonts w:ascii="Verdana" w:hAnsi="Verdana" w:cs="Arial"/>
          <w:bCs/>
          <w:i/>
          <w:iCs/>
          <w:noProof/>
          <w:sz w:val="24"/>
          <w:szCs w:val="24"/>
        </w:rPr>
        <w:drawing>
          <wp:inline distT="0" distB="0" distL="0" distR="0" wp14:anchorId="1FC41B4B" wp14:editId="4157C724">
            <wp:extent cx="5128957" cy="1651313"/>
            <wp:effectExtent l="0" t="0" r="0" b="6350"/>
            <wp:docPr id="142869125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691251" name="Picture 1" descr="A screenshot of a computer&#10;&#10;Description automatically generated"/>
                    <pic:cNvPicPr/>
                  </pic:nvPicPr>
                  <pic:blipFill>
                    <a:blip r:embed="rId11"/>
                    <a:stretch>
                      <a:fillRect/>
                    </a:stretch>
                  </pic:blipFill>
                  <pic:spPr>
                    <a:xfrm>
                      <a:off x="0" y="0"/>
                      <a:ext cx="5133412" cy="1652747"/>
                    </a:xfrm>
                    <a:prstGeom prst="rect">
                      <a:avLst/>
                    </a:prstGeom>
                  </pic:spPr>
                </pic:pic>
              </a:graphicData>
            </a:graphic>
          </wp:inline>
        </w:drawing>
      </w:r>
    </w:p>
    <w:p w:rsidR="001C247C" w:rsidP="001C247C" w:rsidRDefault="001C247C" w14:paraId="703A0245" w14:textId="77777777">
      <w:pPr>
        <w:spacing w:after="0" w:line="240" w:lineRule="auto"/>
        <w:rPr>
          <w:rFonts w:ascii="Verdana" w:hAnsi="Verdana" w:cs="Arial"/>
          <w:bCs/>
          <w:i/>
          <w:iCs/>
          <w:sz w:val="24"/>
          <w:szCs w:val="24"/>
        </w:rPr>
      </w:pPr>
    </w:p>
    <w:p w:rsidRPr="00AA4F09" w:rsidR="00886A04" w:rsidRDefault="00886A04" w14:paraId="288BC339" w14:textId="69E0CFBC">
      <w:pPr>
        <w:rPr>
          <w:rFonts w:ascii="Verdana" w:hAnsi="Verdana" w:cs="Arial"/>
          <w:bCs/>
          <w:i/>
          <w:iCs/>
          <w:sz w:val="24"/>
          <w:szCs w:val="24"/>
        </w:rPr>
      </w:pPr>
      <w:r>
        <w:rPr>
          <w:rFonts w:ascii="Verdana" w:hAnsi="Verdana" w:cs="Arial"/>
          <w:bCs/>
          <w:i/>
          <w:iCs/>
          <w:sz w:val="24"/>
          <w:szCs w:val="24"/>
        </w:rPr>
        <w:t>Table 2.</w:t>
      </w:r>
      <w:r w:rsidR="003A0FBD">
        <w:rPr>
          <w:rFonts w:ascii="Verdana" w:hAnsi="Verdana" w:cs="Arial"/>
          <w:bCs/>
          <w:i/>
          <w:iCs/>
          <w:sz w:val="24"/>
          <w:szCs w:val="24"/>
        </w:rPr>
        <w:t>5</w:t>
      </w:r>
      <w:r>
        <w:rPr>
          <w:rFonts w:ascii="Verdana" w:hAnsi="Verdana" w:cs="Arial"/>
          <w:bCs/>
          <w:i/>
          <w:iCs/>
          <w:sz w:val="24"/>
          <w:szCs w:val="24"/>
        </w:rPr>
        <w:t>.2</w:t>
      </w:r>
      <w:r w:rsidR="00B67498">
        <w:rPr>
          <w:rFonts w:ascii="Verdana" w:hAnsi="Verdana" w:cs="Arial"/>
          <w:bCs/>
          <w:i/>
          <w:iCs/>
          <w:sz w:val="24"/>
          <w:szCs w:val="24"/>
        </w:rPr>
        <w:t xml:space="preserve"> Baseline Assessment broken down by Focus Area</w:t>
      </w:r>
    </w:p>
    <w:p w:rsidRPr="008359F2" w:rsidR="008359F2" w:rsidP="008359F2" w:rsidRDefault="009F6472" w14:paraId="6149657B" w14:textId="3E76747C">
      <w:pPr>
        <w:rPr>
          <w:rFonts w:ascii="Verdana" w:hAnsi="Verdana" w:cs="Arial"/>
          <w:bCs/>
          <w:sz w:val="24"/>
          <w:szCs w:val="24"/>
        </w:rPr>
      </w:pPr>
      <w:r w:rsidRPr="009F6472">
        <w:rPr>
          <w:rFonts w:ascii="Verdana" w:hAnsi="Verdana" w:cs="Arial"/>
          <w:bCs/>
          <w:noProof/>
          <w:sz w:val="24"/>
          <w:szCs w:val="24"/>
        </w:rPr>
        <w:drawing>
          <wp:inline distT="0" distB="0" distL="0" distR="0" wp14:anchorId="615F9582" wp14:editId="1B324DD0">
            <wp:extent cx="6016093" cy="2134227"/>
            <wp:effectExtent l="0" t="0" r="3810" b="0"/>
            <wp:docPr id="210981351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813518" name="Picture 1" descr="A screenshot of a computer&#10;&#10;AI-generated content may be incorrect."/>
                    <pic:cNvPicPr/>
                  </pic:nvPicPr>
                  <pic:blipFill>
                    <a:blip r:embed="rId12"/>
                    <a:stretch>
                      <a:fillRect/>
                    </a:stretch>
                  </pic:blipFill>
                  <pic:spPr>
                    <a:xfrm>
                      <a:off x="0" y="0"/>
                      <a:ext cx="6032013" cy="2139875"/>
                    </a:xfrm>
                    <a:prstGeom prst="rect">
                      <a:avLst/>
                    </a:prstGeom>
                  </pic:spPr>
                </pic:pic>
              </a:graphicData>
            </a:graphic>
          </wp:inline>
        </w:drawing>
      </w:r>
    </w:p>
    <w:p w:rsidR="00DA1385" w:rsidRDefault="00501DF2" w14:paraId="324F9C8A" w14:textId="574B27B4">
      <w:pPr>
        <w:rPr>
          <w:rFonts w:ascii="Verdana" w:hAnsi="Verdana" w:cs="Arial"/>
          <w:bCs/>
          <w:sz w:val="24"/>
          <w:szCs w:val="24"/>
        </w:rPr>
      </w:pPr>
      <w:r w:rsidRPr="001C247C">
        <w:rPr>
          <w:rFonts w:ascii="Verdana" w:hAnsi="Verdana" w:cs="Arial"/>
          <w:bCs/>
          <w:sz w:val="24"/>
          <w:szCs w:val="24"/>
        </w:rPr>
        <w:t xml:space="preserve">The full report is </w:t>
      </w:r>
      <w:r w:rsidRPr="001C247C" w:rsidR="003C39EC">
        <w:rPr>
          <w:rFonts w:ascii="Verdana" w:hAnsi="Verdana" w:cs="Arial"/>
          <w:bCs/>
          <w:sz w:val="24"/>
          <w:szCs w:val="24"/>
        </w:rPr>
        <w:t xml:space="preserve">attached as </w:t>
      </w:r>
      <w:r w:rsidRPr="00F2042C" w:rsidR="001C247C">
        <w:rPr>
          <w:rFonts w:ascii="Verdana" w:hAnsi="Verdana" w:cs="Arial"/>
          <w:bCs/>
          <w:sz w:val="24"/>
          <w:szCs w:val="24"/>
        </w:rPr>
        <w:t>A</w:t>
      </w:r>
      <w:r w:rsidRPr="00F2042C" w:rsidR="003C39EC">
        <w:rPr>
          <w:rFonts w:ascii="Verdana" w:hAnsi="Verdana" w:cs="Arial"/>
          <w:bCs/>
          <w:sz w:val="24"/>
          <w:szCs w:val="24"/>
        </w:rPr>
        <w:t>ppendix</w:t>
      </w:r>
      <w:r w:rsidRPr="001C247C" w:rsidR="001C247C">
        <w:rPr>
          <w:rFonts w:ascii="Verdana" w:hAnsi="Verdana" w:cs="Arial"/>
          <w:bCs/>
          <w:sz w:val="24"/>
          <w:szCs w:val="24"/>
        </w:rPr>
        <w:t xml:space="preserve"> </w:t>
      </w:r>
      <w:r w:rsidR="00EF6387">
        <w:rPr>
          <w:rFonts w:ascii="Verdana" w:hAnsi="Verdana" w:cs="Arial"/>
          <w:bCs/>
          <w:sz w:val="24"/>
          <w:szCs w:val="24"/>
        </w:rPr>
        <w:t>1</w:t>
      </w:r>
      <w:r w:rsidRPr="001C247C" w:rsidR="003C39EC">
        <w:rPr>
          <w:rFonts w:ascii="Verdana" w:hAnsi="Verdana" w:cs="Arial"/>
          <w:bCs/>
          <w:sz w:val="24"/>
          <w:szCs w:val="24"/>
        </w:rPr>
        <w:t>.</w:t>
      </w:r>
      <w:r w:rsidR="00DA1385">
        <w:rPr>
          <w:rFonts w:ascii="Verdana" w:hAnsi="Verdana" w:cs="Arial"/>
          <w:bCs/>
          <w:sz w:val="24"/>
          <w:szCs w:val="24"/>
        </w:rPr>
        <w:br w:type="page"/>
      </w:r>
    </w:p>
    <w:p w:rsidRPr="00253D55" w:rsidR="00653AEC" w:rsidP="00253D55" w:rsidRDefault="00653AEC" w14:paraId="6D290422" w14:textId="77777777">
      <w:pPr>
        <w:pStyle w:val="ListParagraph"/>
        <w:numPr>
          <w:ilvl w:val="0"/>
          <w:numId w:val="32"/>
        </w:numPr>
        <w:spacing w:after="0" w:line="240" w:lineRule="auto"/>
        <w:rPr>
          <w:rFonts w:ascii="Verdana" w:hAnsi="Verdana" w:cs="Arial"/>
          <w:b/>
          <w:sz w:val="24"/>
          <w:szCs w:val="24"/>
        </w:rPr>
      </w:pPr>
      <w:r w:rsidRPr="00253D55">
        <w:rPr>
          <w:rFonts w:ascii="Verdana" w:hAnsi="Verdana" w:cs="Arial"/>
          <w:b/>
          <w:sz w:val="24"/>
          <w:szCs w:val="24"/>
        </w:rPr>
        <w:lastRenderedPageBreak/>
        <w:t>GOVERNANCE AND RISK ISSUES</w:t>
      </w:r>
    </w:p>
    <w:p w:rsidRPr="00FA2364" w:rsidR="00F266EB" w:rsidP="00653AEC" w:rsidRDefault="00F266EB" w14:paraId="4849A3B5" w14:textId="77777777">
      <w:pPr>
        <w:spacing w:after="0" w:line="240" w:lineRule="auto"/>
        <w:rPr>
          <w:rFonts w:ascii="Verdana" w:hAnsi="Verdana" w:cs="Arial"/>
          <w:sz w:val="24"/>
          <w:szCs w:val="24"/>
        </w:rPr>
      </w:pPr>
    </w:p>
    <w:p w:rsidRPr="00FA2364" w:rsidR="00653AEC" w:rsidP="00653AEC" w:rsidRDefault="00692D24" w14:paraId="6D290423" w14:textId="6D754E4C">
      <w:pPr>
        <w:spacing w:after="0" w:line="240" w:lineRule="auto"/>
        <w:rPr>
          <w:rFonts w:ascii="Verdana" w:hAnsi="Verdana" w:cs="Arial"/>
          <w:sz w:val="24"/>
          <w:szCs w:val="24"/>
        </w:rPr>
      </w:pPr>
      <w:r w:rsidRPr="00FA2364">
        <w:rPr>
          <w:rFonts w:ascii="Verdana" w:hAnsi="Verdana" w:cs="Arial"/>
          <w:sz w:val="24"/>
          <w:szCs w:val="24"/>
        </w:rPr>
        <w:t xml:space="preserve">This report does </w:t>
      </w:r>
      <w:r w:rsidRPr="00FA2364" w:rsidR="007D5A66">
        <w:rPr>
          <w:rFonts w:ascii="Verdana" w:hAnsi="Verdana" w:cs="Arial"/>
          <w:sz w:val="24"/>
          <w:szCs w:val="24"/>
        </w:rPr>
        <w:t xml:space="preserve">not highlight any concerns that </w:t>
      </w:r>
      <w:r w:rsidRPr="00FA2364" w:rsidR="00653AEC">
        <w:rPr>
          <w:rFonts w:ascii="Verdana" w:hAnsi="Verdana" w:cs="Arial"/>
          <w:sz w:val="24"/>
          <w:szCs w:val="24"/>
        </w:rPr>
        <w:t>significantly increased level of risk for the Health Board</w:t>
      </w:r>
      <w:r w:rsidRPr="00FA2364" w:rsidR="007D5A66">
        <w:rPr>
          <w:rFonts w:ascii="Verdana" w:hAnsi="Verdana" w:cs="Arial"/>
          <w:sz w:val="24"/>
          <w:szCs w:val="24"/>
        </w:rPr>
        <w:t>.</w:t>
      </w:r>
    </w:p>
    <w:p w:rsidRPr="00FA2364" w:rsidR="00B7046C" w:rsidP="00653AEC" w:rsidRDefault="00B7046C" w14:paraId="5CCA866B" w14:textId="77777777">
      <w:pPr>
        <w:spacing w:after="0" w:line="240" w:lineRule="auto"/>
        <w:rPr>
          <w:rFonts w:ascii="Verdana" w:hAnsi="Verdana" w:cs="Arial"/>
          <w:sz w:val="24"/>
          <w:szCs w:val="24"/>
        </w:rPr>
      </w:pPr>
    </w:p>
    <w:p w:rsidRPr="00FA2364" w:rsidR="00B31CA8" w:rsidP="00653AEC" w:rsidRDefault="00443FC6" w14:paraId="62AE9165" w14:textId="52975D31">
      <w:pPr>
        <w:spacing w:after="0" w:line="240" w:lineRule="auto"/>
        <w:rPr>
          <w:rFonts w:ascii="Verdana" w:hAnsi="Verdana" w:cs="Arial"/>
          <w:sz w:val="24"/>
          <w:szCs w:val="24"/>
        </w:rPr>
      </w:pPr>
      <w:r w:rsidRPr="00FA2364">
        <w:rPr>
          <w:rFonts w:ascii="Verdana" w:hAnsi="Verdana" w:cs="Arial"/>
          <w:sz w:val="24"/>
          <w:szCs w:val="24"/>
        </w:rPr>
        <w:t>Service availability</w:t>
      </w:r>
      <w:r w:rsidRPr="00FA2364" w:rsidR="000019D1">
        <w:rPr>
          <w:rFonts w:ascii="Verdana" w:hAnsi="Verdana" w:cs="Arial"/>
          <w:sz w:val="24"/>
          <w:szCs w:val="24"/>
        </w:rPr>
        <w:t xml:space="preserve">, </w:t>
      </w:r>
      <w:r w:rsidRPr="00FA2364">
        <w:rPr>
          <w:rFonts w:ascii="Verdana" w:hAnsi="Verdana" w:cs="Arial"/>
          <w:sz w:val="24"/>
          <w:szCs w:val="24"/>
        </w:rPr>
        <w:t xml:space="preserve">operational issues </w:t>
      </w:r>
      <w:r w:rsidRPr="00FA2364" w:rsidR="000019D1">
        <w:rPr>
          <w:rFonts w:ascii="Verdana" w:hAnsi="Verdana" w:cs="Arial"/>
          <w:sz w:val="24"/>
          <w:szCs w:val="24"/>
        </w:rPr>
        <w:t xml:space="preserve">and service plans (Radiology, Pathology etc.) </w:t>
      </w:r>
      <w:r w:rsidRPr="00FA2364" w:rsidR="00995572">
        <w:rPr>
          <w:rFonts w:ascii="Verdana" w:hAnsi="Verdana" w:cs="Arial"/>
          <w:sz w:val="24"/>
          <w:szCs w:val="24"/>
        </w:rPr>
        <w:t>for</w:t>
      </w:r>
      <w:r w:rsidRPr="00FA2364">
        <w:rPr>
          <w:rFonts w:ascii="Verdana" w:hAnsi="Verdana" w:cs="Arial"/>
          <w:sz w:val="24"/>
          <w:szCs w:val="24"/>
        </w:rPr>
        <w:t xml:space="preserve"> </w:t>
      </w:r>
      <w:r w:rsidRPr="00FA2364" w:rsidR="00C939C2">
        <w:rPr>
          <w:rFonts w:ascii="Verdana" w:hAnsi="Verdana" w:cs="Arial"/>
          <w:sz w:val="24"/>
          <w:szCs w:val="24"/>
        </w:rPr>
        <w:t>national and local s</w:t>
      </w:r>
      <w:r w:rsidRPr="00FA2364" w:rsidR="00995572">
        <w:rPr>
          <w:rFonts w:ascii="Verdana" w:hAnsi="Verdana" w:cs="Arial"/>
          <w:sz w:val="24"/>
          <w:szCs w:val="24"/>
        </w:rPr>
        <w:t>ystems</w:t>
      </w:r>
      <w:r w:rsidRPr="00FA2364" w:rsidR="00C939C2">
        <w:rPr>
          <w:rFonts w:ascii="Verdana" w:hAnsi="Verdana" w:cs="Arial"/>
          <w:sz w:val="24"/>
          <w:szCs w:val="24"/>
        </w:rPr>
        <w:t xml:space="preserve"> are reported </w:t>
      </w:r>
      <w:r w:rsidRPr="00FA2364" w:rsidR="00916424">
        <w:rPr>
          <w:rFonts w:ascii="Verdana" w:hAnsi="Verdana" w:cs="Arial"/>
          <w:sz w:val="24"/>
          <w:szCs w:val="24"/>
        </w:rPr>
        <w:t xml:space="preserve">to the Digital Service Management Group </w:t>
      </w:r>
      <w:r w:rsidRPr="00FA2364" w:rsidR="003A2B93">
        <w:rPr>
          <w:rFonts w:ascii="Verdana" w:hAnsi="Verdana" w:cs="Arial"/>
          <w:sz w:val="24"/>
          <w:szCs w:val="24"/>
        </w:rPr>
        <w:t>(DSMG)</w:t>
      </w:r>
      <w:r w:rsidRPr="00FA2364" w:rsidR="00B854EF">
        <w:rPr>
          <w:rFonts w:ascii="Verdana" w:hAnsi="Verdana" w:cs="Arial"/>
          <w:sz w:val="24"/>
          <w:szCs w:val="24"/>
        </w:rPr>
        <w:t xml:space="preserve">. </w:t>
      </w:r>
      <w:r w:rsidRPr="00FA2364" w:rsidR="000D445E">
        <w:rPr>
          <w:rFonts w:ascii="Verdana" w:hAnsi="Verdana" w:cs="Arial"/>
          <w:sz w:val="24"/>
          <w:szCs w:val="24"/>
        </w:rPr>
        <w:t xml:space="preserve">Associated reports are fed into the highlight report </w:t>
      </w:r>
      <w:r w:rsidRPr="00FA2364" w:rsidR="005546FA">
        <w:rPr>
          <w:rFonts w:ascii="Verdana" w:hAnsi="Verdana" w:cs="Arial"/>
          <w:sz w:val="24"/>
          <w:szCs w:val="24"/>
        </w:rPr>
        <w:t xml:space="preserve">in the Digital Leadership Group (DLG) </w:t>
      </w:r>
      <w:r w:rsidRPr="00FA2364" w:rsidR="00402901">
        <w:rPr>
          <w:rFonts w:ascii="Verdana" w:hAnsi="Verdana" w:cs="Arial"/>
          <w:sz w:val="24"/>
          <w:szCs w:val="24"/>
        </w:rPr>
        <w:t xml:space="preserve">and </w:t>
      </w:r>
      <w:r w:rsidRPr="00FA2364" w:rsidR="00A0402A">
        <w:rPr>
          <w:rFonts w:ascii="Verdana" w:hAnsi="Verdana" w:cs="Arial"/>
          <w:sz w:val="24"/>
          <w:szCs w:val="24"/>
        </w:rPr>
        <w:t xml:space="preserve">appropriately to the Management Board, </w:t>
      </w:r>
      <w:r w:rsidRPr="00FA2364" w:rsidR="00EF4416">
        <w:rPr>
          <w:rFonts w:ascii="Verdana" w:hAnsi="Verdana" w:cs="Arial"/>
          <w:sz w:val="24"/>
          <w:szCs w:val="24"/>
        </w:rPr>
        <w:t xml:space="preserve">the </w:t>
      </w:r>
      <w:r w:rsidRPr="00FA2364" w:rsidR="00E00D18">
        <w:rPr>
          <w:rFonts w:ascii="Verdana" w:hAnsi="Verdana" w:cs="Arial"/>
          <w:sz w:val="24"/>
          <w:szCs w:val="24"/>
        </w:rPr>
        <w:t xml:space="preserve">Digital, Data, Research and Innovation Committee </w:t>
      </w:r>
      <w:r w:rsidRPr="00FA2364" w:rsidR="00027C99">
        <w:rPr>
          <w:rFonts w:ascii="Verdana" w:hAnsi="Verdana" w:cs="Arial"/>
          <w:sz w:val="24"/>
          <w:szCs w:val="24"/>
        </w:rPr>
        <w:t xml:space="preserve">and associated risks with systems </w:t>
      </w:r>
      <w:r w:rsidRPr="00FA2364" w:rsidR="00BE2AF8">
        <w:rPr>
          <w:rFonts w:ascii="Verdana" w:hAnsi="Verdana" w:cs="Arial"/>
          <w:sz w:val="24"/>
          <w:szCs w:val="24"/>
        </w:rPr>
        <w:t xml:space="preserve">to the Digital Services Business meeting. </w:t>
      </w:r>
      <w:r w:rsidRPr="00FA2364" w:rsidR="004D1CA4">
        <w:rPr>
          <w:rFonts w:ascii="Verdana" w:hAnsi="Verdana" w:cs="Arial"/>
          <w:sz w:val="24"/>
          <w:szCs w:val="24"/>
        </w:rPr>
        <w:t>The DSMG meets quarterly in line with the DLG. The Digital Services Business meeting meets b</w:t>
      </w:r>
      <w:r w:rsidRPr="00FA2364" w:rsidR="00607661">
        <w:rPr>
          <w:rFonts w:ascii="Verdana" w:hAnsi="Verdana" w:cs="Arial"/>
          <w:sz w:val="24"/>
          <w:szCs w:val="24"/>
        </w:rPr>
        <w:t>i-</w:t>
      </w:r>
      <w:r w:rsidRPr="00FA2364" w:rsidR="004D1CA4">
        <w:rPr>
          <w:rFonts w:ascii="Verdana" w:hAnsi="Verdana" w:cs="Arial"/>
          <w:sz w:val="24"/>
          <w:szCs w:val="24"/>
        </w:rPr>
        <w:t>monthly.</w:t>
      </w:r>
    </w:p>
    <w:p w:rsidRPr="00FA2364" w:rsidR="004D1CA4" w:rsidP="00653AEC" w:rsidRDefault="004D1CA4" w14:paraId="22F55AB0" w14:textId="77777777">
      <w:pPr>
        <w:spacing w:after="0" w:line="240" w:lineRule="auto"/>
        <w:rPr>
          <w:rFonts w:ascii="Verdana" w:hAnsi="Verdana" w:cs="Arial"/>
          <w:sz w:val="24"/>
          <w:szCs w:val="24"/>
        </w:rPr>
      </w:pPr>
    </w:p>
    <w:p w:rsidRPr="00FA2364" w:rsidR="004D1CA4" w:rsidP="00653AEC" w:rsidRDefault="00B20634" w14:paraId="3F645C26" w14:textId="5BB043A5">
      <w:pPr>
        <w:spacing w:after="0" w:line="240" w:lineRule="auto"/>
        <w:rPr>
          <w:rFonts w:ascii="Verdana" w:hAnsi="Verdana" w:cs="Arial"/>
          <w:sz w:val="24"/>
          <w:szCs w:val="24"/>
        </w:rPr>
      </w:pPr>
      <w:r w:rsidRPr="00FA2364">
        <w:rPr>
          <w:rFonts w:ascii="Verdana" w:hAnsi="Verdana" w:cs="Arial"/>
          <w:sz w:val="24"/>
          <w:szCs w:val="24"/>
        </w:rPr>
        <w:t xml:space="preserve">Nationally, the service management boards including </w:t>
      </w:r>
      <w:r w:rsidRPr="00FA2364" w:rsidR="002F6247">
        <w:rPr>
          <w:rFonts w:ascii="Verdana" w:hAnsi="Verdana" w:cs="Arial"/>
          <w:sz w:val="24"/>
          <w:szCs w:val="24"/>
        </w:rPr>
        <w:t xml:space="preserve">the Operational Security </w:t>
      </w:r>
      <w:r w:rsidRPr="00FA2364" w:rsidR="005B6B26">
        <w:rPr>
          <w:rFonts w:ascii="Verdana" w:hAnsi="Verdana" w:cs="Arial"/>
          <w:sz w:val="24"/>
          <w:szCs w:val="24"/>
        </w:rPr>
        <w:t>Service Management Board (OSSMB), Infrastructure Management Board (IMB),</w:t>
      </w:r>
      <w:r w:rsidRPr="00FA2364" w:rsidR="00872B29">
        <w:rPr>
          <w:rFonts w:ascii="Verdana" w:hAnsi="Verdana" w:cs="Arial"/>
          <w:sz w:val="24"/>
          <w:szCs w:val="24"/>
        </w:rPr>
        <w:t xml:space="preserve"> Microsoft</w:t>
      </w:r>
      <w:r w:rsidRPr="00FA2364" w:rsidR="00E344D5">
        <w:rPr>
          <w:rFonts w:ascii="Verdana" w:hAnsi="Verdana" w:cs="Arial"/>
          <w:sz w:val="24"/>
          <w:szCs w:val="24"/>
        </w:rPr>
        <w:t xml:space="preserve"> 365 S</w:t>
      </w:r>
      <w:r w:rsidRPr="00FA2364" w:rsidR="00872B29">
        <w:rPr>
          <w:rFonts w:ascii="Verdana" w:hAnsi="Verdana" w:cs="Arial"/>
          <w:sz w:val="24"/>
          <w:szCs w:val="24"/>
        </w:rPr>
        <w:t xml:space="preserve">ervice </w:t>
      </w:r>
      <w:r w:rsidRPr="00FA2364" w:rsidR="00E344D5">
        <w:rPr>
          <w:rFonts w:ascii="Verdana" w:hAnsi="Verdana" w:cs="Arial"/>
          <w:sz w:val="24"/>
          <w:szCs w:val="24"/>
        </w:rPr>
        <w:t>M</w:t>
      </w:r>
      <w:r w:rsidRPr="00FA2364" w:rsidR="00872B29">
        <w:rPr>
          <w:rFonts w:ascii="Verdana" w:hAnsi="Verdana" w:cs="Arial"/>
          <w:sz w:val="24"/>
          <w:szCs w:val="24"/>
        </w:rPr>
        <w:t xml:space="preserve">anagement </w:t>
      </w:r>
      <w:r w:rsidRPr="00FA2364" w:rsidR="00E344D5">
        <w:rPr>
          <w:rFonts w:ascii="Verdana" w:hAnsi="Verdana" w:cs="Arial"/>
          <w:sz w:val="24"/>
          <w:szCs w:val="24"/>
        </w:rPr>
        <w:t>B</w:t>
      </w:r>
      <w:r w:rsidRPr="00FA2364" w:rsidR="00872B29">
        <w:rPr>
          <w:rFonts w:ascii="Verdana" w:hAnsi="Verdana" w:cs="Arial"/>
          <w:sz w:val="24"/>
          <w:szCs w:val="24"/>
        </w:rPr>
        <w:t>oard</w:t>
      </w:r>
      <w:r w:rsidRPr="00FA2364" w:rsidR="00CF59DA">
        <w:rPr>
          <w:rFonts w:ascii="Verdana" w:hAnsi="Verdana" w:cs="Arial"/>
          <w:sz w:val="24"/>
          <w:szCs w:val="24"/>
        </w:rPr>
        <w:t xml:space="preserve"> and clinical systems management boards (Radiology, </w:t>
      </w:r>
      <w:r w:rsidRPr="00FA2364" w:rsidR="000E2431">
        <w:rPr>
          <w:rFonts w:ascii="Verdana" w:hAnsi="Verdana" w:cs="Arial"/>
          <w:sz w:val="24"/>
          <w:szCs w:val="24"/>
        </w:rPr>
        <w:t>Welsh Patient Administration System,</w:t>
      </w:r>
      <w:r w:rsidRPr="00FA2364" w:rsidR="00EF6B53">
        <w:rPr>
          <w:rFonts w:ascii="Verdana" w:hAnsi="Verdana" w:cs="Arial"/>
          <w:sz w:val="24"/>
          <w:szCs w:val="24"/>
        </w:rPr>
        <w:t xml:space="preserve"> </w:t>
      </w:r>
      <w:r w:rsidRPr="00FA2364" w:rsidR="007D3DE4">
        <w:rPr>
          <w:rFonts w:ascii="Verdana" w:hAnsi="Verdana" w:cs="Arial"/>
          <w:sz w:val="24"/>
          <w:szCs w:val="24"/>
        </w:rPr>
        <w:t>Welsh National Care Records</w:t>
      </w:r>
      <w:r w:rsidRPr="00FA2364" w:rsidR="007217FF">
        <w:rPr>
          <w:rFonts w:ascii="Verdana" w:hAnsi="Verdana" w:cs="Arial"/>
          <w:sz w:val="24"/>
          <w:szCs w:val="24"/>
        </w:rPr>
        <w:t xml:space="preserve"> etc.) report to the National Service Management Board </w:t>
      </w:r>
      <w:r w:rsidRPr="00FA2364" w:rsidR="00F80E97">
        <w:rPr>
          <w:rFonts w:ascii="Verdana" w:hAnsi="Verdana" w:cs="Arial"/>
          <w:sz w:val="24"/>
          <w:szCs w:val="24"/>
        </w:rPr>
        <w:t>and the health board is represented by the Assistant Director of Digital Technology. Thi</w:t>
      </w:r>
      <w:r w:rsidRPr="00FA2364" w:rsidR="0054119B">
        <w:rPr>
          <w:rFonts w:ascii="Verdana" w:hAnsi="Verdana" w:cs="Arial"/>
          <w:sz w:val="24"/>
          <w:szCs w:val="24"/>
        </w:rPr>
        <w:t>s</w:t>
      </w:r>
      <w:r w:rsidRPr="00FA2364" w:rsidR="00F80E97">
        <w:rPr>
          <w:rFonts w:ascii="Verdana" w:hAnsi="Verdana" w:cs="Arial"/>
          <w:sz w:val="24"/>
          <w:szCs w:val="24"/>
        </w:rPr>
        <w:t xml:space="preserve"> board</w:t>
      </w:r>
      <w:r w:rsidRPr="00FA2364" w:rsidR="0054119B">
        <w:rPr>
          <w:rFonts w:ascii="Verdana" w:hAnsi="Verdana" w:cs="Arial"/>
          <w:sz w:val="24"/>
          <w:szCs w:val="24"/>
        </w:rPr>
        <w:t xml:space="preserve"> has sight of DHCW performance reports</w:t>
      </w:r>
      <w:r w:rsidRPr="00FA2364" w:rsidR="006E6787">
        <w:rPr>
          <w:rFonts w:ascii="Verdana" w:hAnsi="Verdana" w:cs="Arial"/>
          <w:sz w:val="24"/>
          <w:szCs w:val="24"/>
        </w:rPr>
        <w:t>, availability</w:t>
      </w:r>
      <w:r w:rsidRPr="00FA2364" w:rsidR="001C541D">
        <w:rPr>
          <w:rFonts w:ascii="Verdana" w:hAnsi="Verdana" w:cs="Arial"/>
          <w:sz w:val="24"/>
          <w:szCs w:val="24"/>
        </w:rPr>
        <w:t>, ma</w:t>
      </w:r>
      <w:r w:rsidRPr="00FA2364" w:rsidR="00EA1D8A">
        <w:rPr>
          <w:rFonts w:ascii="Verdana" w:hAnsi="Verdana" w:cs="Arial"/>
          <w:sz w:val="24"/>
          <w:szCs w:val="24"/>
        </w:rPr>
        <w:t>jor incidents</w:t>
      </w:r>
      <w:r w:rsidRPr="00FA2364" w:rsidR="006E6787">
        <w:rPr>
          <w:rFonts w:ascii="Verdana" w:hAnsi="Verdana" w:cs="Arial"/>
          <w:sz w:val="24"/>
          <w:szCs w:val="24"/>
        </w:rPr>
        <w:t xml:space="preserve"> and is an escalation point for the </w:t>
      </w:r>
      <w:r w:rsidRPr="00FA2364" w:rsidR="001C541D">
        <w:rPr>
          <w:rFonts w:ascii="Verdana" w:hAnsi="Verdana" w:cs="Arial"/>
          <w:sz w:val="24"/>
          <w:szCs w:val="24"/>
        </w:rPr>
        <w:t>sub boards.</w:t>
      </w:r>
      <w:r w:rsidRPr="00FA2364" w:rsidR="003A0FA3">
        <w:rPr>
          <w:rFonts w:ascii="Verdana" w:hAnsi="Verdana" w:cs="Arial"/>
          <w:sz w:val="24"/>
          <w:szCs w:val="24"/>
        </w:rPr>
        <w:t xml:space="preserve"> </w:t>
      </w:r>
      <w:r w:rsidRPr="00FA2364" w:rsidR="00EA1D8A">
        <w:rPr>
          <w:rFonts w:ascii="Verdana" w:hAnsi="Verdana" w:cs="Arial"/>
          <w:sz w:val="24"/>
          <w:szCs w:val="24"/>
        </w:rPr>
        <w:t xml:space="preserve">The </w:t>
      </w:r>
      <w:r w:rsidRPr="00FA2364" w:rsidR="00B02189">
        <w:rPr>
          <w:rFonts w:ascii="Verdana" w:hAnsi="Verdana" w:cs="Arial"/>
          <w:sz w:val="24"/>
          <w:szCs w:val="24"/>
        </w:rPr>
        <w:t>Health Boards and Trusts in NHS Wales</w:t>
      </w:r>
      <w:r w:rsidRPr="00FA2364" w:rsidR="007813DB">
        <w:rPr>
          <w:rFonts w:ascii="Verdana" w:hAnsi="Verdana" w:cs="Arial"/>
          <w:sz w:val="24"/>
          <w:szCs w:val="24"/>
        </w:rPr>
        <w:t xml:space="preserve"> also report local outages to this national board</w:t>
      </w:r>
      <w:r w:rsidRPr="00FA2364" w:rsidR="00984AD5">
        <w:rPr>
          <w:rFonts w:ascii="Verdana" w:hAnsi="Verdana" w:cs="Arial"/>
          <w:sz w:val="24"/>
          <w:szCs w:val="24"/>
        </w:rPr>
        <w:t xml:space="preserve">. </w:t>
      </w:r>
    </w:p>
    <w:p w:rsidRPr="00FA2364" w:rsidR="005546FA" w:rsidP="00653AEC" w:rsidRDefault="005546FA" w14:paraId="0FDD6F0B" w14:textId="77777777">
      <w:pPr>
        <w:spacing w:after="0" w:line="240" w:lineRule="auto"/>
        <w:rPr>
          <w:rFonts w:ascii="Verdana" w:hAnsi="Verdana" w:cs="Arial"/>
          <w:sz w:val="24"/>
          <w:szCs w:val="24"/>
        </w:rPr>
      </w:pPr>
    </w:p>
    <w:p w:rsidRPr="00FA2364" w:rsidR="00653AEC" w:rsidP="00653AEC" w:rsidRDefault="00653AEC" w14:paraId="6D290426" w14:textId="77777777">
      <w:pPr>
        <w:pStyle w:val="ListParagraph"/>
        <w:spacing w:after="0" w:line="240" w:lineRule="auto"/>
        <w:rPr>
          <w:rFonts w:ascii="Verdana" w:hAnsi="Verdana" w:cs="Arial"/>
          <w:b/>
          <w:sz w:val="24"/>
          <w:szCs w:val="24"/>
        </w:rPr>
      </w:pPr>
    </w:p>
    <w:p w:rsidRPr="00FA2364" w:rsidR="00653AEC" w:rsidP="00A02EF4" w:rsidRDefault="00653AEC" w14:paraId="6D290427" w14:textId="77777777">
      <w:pPr>
        <w:pStyle w:val="ListParagraph"/>
        <w:numPr>
          <w:ilvl w:val="0"/>
          <w:numId w:val="28"/>
        </w:numPr>
        <w:spacing w:after="0" w:line="240" w:lineRule="auto"/>
        <w:rPr>
          <w:rFonts w:ascii="Verdana" w:hAnsi="Verdana" w:cs="Arial"/>
          <w:b/>
          <w:sz w:val="24"/>
          <w:szCs w:val="24"/>
        </w:rPr>
      </w:pPr>
      <w:r w:rsidRPr="00FA2364">
        <w:rPr>
          <w:rFonts w:ascii="Verdana" w:hAnsi="Verdana" w:cs="Arial"/>
          <w:b/>
          <w:sz w:val="24"/>
          <w:szCs w:val="24"/>
        </w:rPr>
        <w:t xml:space="preserve"> FINANCIAL IMPLICATIONS</w:t>
      </w:r>
    </w:p>
    <w:p w:rsidRPr="00FA2364" w:rsidR="004A23F9" w:rsidP="00597994" w:rsidRDefault="004A23F9" w14:paraId="0FB57293" w14:textId="77777777">
      <w:pPr>
        <w:spacing w:after="0" w:line="240" w:lineRule="auto"/>
        <w:rPr>
          <w:rFonts w:ascii="Verdana" w:hAnsi="Verdana" w:cs="Arial"/>
          <w:sz w:val="24"/>
          <w:szCs w:val="24"/>
        </w:rPr>
      </w:pPr>
    </w:p>
    <w:p w:rsidRPr="00FA2364" w:rsidR="00597994" w:rsidP="00597994" w:rsidRDefault="00FB11F3" w14:paraId="37D8A0F2" w14:textId="77777777">
      <w:pPr>
        <w:spacing w:after="0" w:line="240" w:lineRule="auto"/>
        <w:rPr>
          <w:rFonts w:ascii="Verdana" w:hAnsi="Verdana" w:cs="Arial"/>
          <w:sz w:val="24"/>
          <w:szCs w:val="24"/>
        </w:rPr>
      </w:pPr>
      <w:r w:rsidRPr="00FA2364">
        <w:rPr>
          <w:rFonts w:ascii="Verdana" w:hAnsi="Verdana" w:cs="Arial"/>
          <w:sz w:val="24"/>
          <w:szCs w:val="24"/>
        </w:rPr>
        <w:t xml:space="preserve">There are no known financial implications in this report. </w:t>
      </w:r>
      <w:r w:rsidRPr="00FA2364" w:rsidR="00597994">
        <w:rPr>
          <w:rFonts w:ascii="Verdana" w:hAnsi="Verdana" w:cs="Arial"/>
          <w:sz w:val="24"/>
          <w:szCs w:val="24"/>
        </w:rPr>
        <w:t xml:space="preserve">However, failure to protect the network and information systems, which could result in interruption in services and loss of data can result in fines of up to £17m under the Network and Information Systems Regulation. </w:t>
      </w:r>
    </w:p>
    <w:p w:rsidR="00CA3277" w:rsidRDefault="00CA3277" w14:paraId="6C3495EA" w14:textId="3DDDCF57">
      <w:pPr>
        <w:rPr>
          <w:rFonts w:ascii="Verdana" w:hAnsi="Verdana" w:cs="Arial"/>
          <w:sz w:val="24"/>
          <w:szCs w:val="24"/>
        </w:rPr>
      </w:pPr>
      <w:r>
        <w:rPr>
          <w:rFonts w:ascii="Verdana" w:hAnsi="Verdana" w:cs="Arial"/>
          <w:sz w:val="24"/>
          <w:szCs w:val="24"/>
        </w:rPr>
        <w:br w:type="page"/>
      </w:r>
    </w:p>
    <w:p w:rsidRPr="00FA2364" w:rsidR="00653AEC" w:rsidP="007C4840" w:rsidRDefault="00653AEC" w14:paraId="0167FFAC" w14:textId="77777777">
      <w:pPr>
        <w:spacing w:after="0" w:line="240" w:lineRule="auto"/>
        <w:rPr>
          <w:rFonts w:ascii="Verdana" w:hAnsi="Verdana" w:cs="Arial"/>
          <w:sz w:val="24"/>
          <w:szCs w:val="24"/>
        </w:rPr>
      </w:pPr>
    </w:p>
    <w:p w:rsidRPr="00FA2364" w:rsidR="00653AEC" w:rsidP="007C4840" w:rsidRDefault="00653AEC" w14:paraId="6D29042A" w14:textId="0CA334FD">
      <w:pPr>
        <w:spacing w:after="0" w:line="240" w:lineRule="auto"/>
        <w:rPr>
          <w:rFonts w:ascii="Verdana" w:hAnsi="Verdana" w:cs="Arial"/>
          <w:b/>
          <w:sz w:val="24"/>
          <w:szCs w:val="24"/>
        </w:rPr>
      </w:pPr>
      <w:r w:rsidRPr="00FA2364">
        <w:rPr>
          <w:rFonts w:ascii="Verdana" w:hAnsi="Verdana" w:cs="Arial"/>
          <w:b/>
          <w:sz w:val="24"/>
          <w:szCs w:val="24"/>
        </w:rPr>
        <w:t>RECOMMENDATION</w:t>
      </w:r>
    </w:p>
    <w:p w:rsidRPr="00FA2364" w:rsidR="00573231" w:rsidP="00713A43" w:rsidRDefault="00573231" w14:paraId="0EB29E56" w14:textId="77777777">
      <w:pPr>
        <w:pStyle w:val="ListParagraph"/>
        <w:spacing w:after="0" w:line="240" w:lineRule="auto"/>
        <w:rPr>
          <w:rFonts w:ascii="Verdana" w:hAnsi="Verdana" w:cs="Arial"/>
          <w:b/>
          <w:sz w:val="24"/>
          <w:szCs w:val="24"/>
        </w:rPr>
      </w:pPr>
    </w:p>
    <w:p w:rsidRPr="00FA2364" w:rsidR="00291A3B" w:rsidP="00291A3B" w:rsidRDefault="00291A3B" w14:paraId="0A23EA6F" w14:textId="77777777">
      <w:pPr>
        <w:ind w:right="96"/>
        <w:rPr>
          <w:rFonts w:ascii="Verdana" w:hAnsi="Verdana" w:cs="Arial"/>
          <w:sz w:val="24"/>
          <w:szCs w:val="24"/>
        </w:rPr>
      </w:pPr>
      <w:r w:rsidRPr="00FA2364">
        <w:rPr>
          <w:rFonts w:ascii="Verdana" w:hAnsi="Verdana" w:cs="Arial"/>
          <w:sz w:val="24"/>
          <w:szCs w:val="24"/>
        </w:rPr>
        <w:t>Members are asked to:</w:t>
      </w:r>
    </w:p>
    <w:p w:rsidRPr="000A45F4" w:rsidR="000A45F4" w:rsidP="000A45F4" w:rsidRDefault="000A45F4" w14:paraId="1416B905" w14:textId="77C58298">
      <w:pPr>
        <w:pStyle w:val="Default"/>
        <w:numPr>
          <w:ilvl w:val="0"/>
          <w:numId w:val="20"/>
        </w:numPr>
        <w:rPr>
          <w:rFonts w:ascii="Verdana" w:hAnsi="Verdana" w:cs="Arial"/>
          <w:color w:val="auto"/>
        </w:rPr>
      </w:pPr>
      <w:r w:rsidRPr="001D469E">
        <w:rPr>
          <w:rFonts w:ascii="Verdana" w:hAnsi="Verdana" w:cs="Arial"/>
          <w:b/>
          <w:bCs/>
          <w:color w:val="auto"/>
        </w:rPr>
        <w:t>Receive</w:t>
      </w:r>
      <w:r>
        <w:rPr>
          <w:rFonts w:ascii="Verdana" w:hAnsi="Verdana" w:cs="Arial"/>
          <w:color w:val="auto"/>
        </w:rPr>
        <w:t xml:space="preserve"> assurance that Digital Services are actively replacing out of date equipment.</w:t>
      </w:r>
    </w:p>
    <w:p w:rsidRPr="00291A3B" w:rsidR="00291A3B" w:rsidP="00291A3B" w:rsidRDefault="00291A3B" w14:paraId="65CED6BB" w14:textId="087BE542">
      <w:pPr>
        <w:pStyle w:val="Default"/>
        <w:numPr>
          <w:ilvl w:val="0"/>
          <w:numId w:val="20"/>
        </w:numPr>
        <w:rPr>
          <w:rFonts w:ascii="Verdana" w:hAnsi="Verdana" w:cs="Arial"/>
          <w:color w:val="auto"/>
        </w:rPr>
      </w:pPr>
      <w:r w:rsidRPr="00291A3B">
        <w:rPr>
          <w:rFonts w:ascii="Verdana" w:hAnsi="Verdana" w:cs="Arial"/>
          <w:b/>
          <w:color w:val="auto"/>
        </w:rPr>
        <w:t xml:space="preserve">Receive </w:t>
      </w:r>
      <w:r w:rsidRPr="00291A3B">
        <w:rPr>
          <w:rFonts w:ascii="Verdana" w:hAnsi="Verdana" w:cs="Arial"/>
          <w:bCs/>
          <w:color w:val="auto"/>
        </w:rPr>
        <w:t xml:space="preserve">assurance </w:t>
      </w:r>
      <w:r w:rsidRPr="00291A3B">
        <w:rPr>
          <w:rFonts w:ascii="Verdana" w:hAnsi="Verdana" w:cs="Arial"/>
          <w:color w:val="auto"/>
        </w:rPr>
        <w:t xml:space="preserve">that the issues during the reporting period are resolved. </w:t>
      </w:r>
    </w:p>
    <w:p w:rsidRPr="00291A3B" w:rsidR="00291A3B" w:rsidP="00291A3B" w:rsidRDefault="00291A3B" w14:paraId="4B10A1D2" w14:textId="77777777">
      <w:pPr>
        <w:pStyle w:val="Default"/>
        <w:numPr>
          <w:ilvl w:val="0"/>
          <w:numId w:val="20"/>
        </w:numPr>
        <w:rPr>
          <w:rFonts w:ascii="Verdana" w:hAnsi="Verdana" w:cs="Arial"/>
          <w:color w:val="auto"/>
        </w:rPr>
      </w:pPr>
      <w:r w:rsidRPr="00291A3B">
        <w:rPr>
          <w:rFonts w:ascii="Verdana" w:hAnsi="Verdana" w:cs="Arial"/>
          <w:b/>
          <w:color w:val="auto"/>
        </w:rPr>
        <w:t xml:space="preserve">Receive </w:t>
      </w:r>
      <w:r w:rsidRPr="00291A3B">
        <w:rPr>
          <w:rFonts w:ascii="Verdana" w:hAnsi="Verdana" w:cs="Arial"/>
          <w:bCs/>
          <w:color w:val="auto"/>
        </w:rPr>
        <w:t>assurance</w:t>
      </w:r>
      <w:r w:rsidRPr="00291A3B">
        <w:rPr>
          <w:rFonts w:ascii="Verdana" w:hAnsi="Verdana" w:cs="Arial"/>
          <w:b/>
          <w:color w:val="auto"/>
        </w:rPr>
        <w:t xml:space="preserve"> </w:t>
      </w:r>
      <w:r w:rsidRPr="00291A3B">
        <w:rPr>
          <w:rFonts w:ascii="Verdana" w:hAnsi="Verdana" w:cs="Arial"/>
          <w:bCs/>
          <w:color w:val="auto"/>
        </w:rPr>
        <w:t>that</w:t>
      </w:r>
      <w:r w:rsidRPr="00291A3B">
        <w:rPr>
          <w:rFonts w:ascii="Verdana" w:hAnsi="Verdana" w:cs="Arial"/>
          <w:b/>
          <w:bCs/>
          <w:color w:val="auto"/>
        </w:rPr>
        <w:t xml:space="preserve"> </w:t>
      </w:r>
      <w:r w:rsidRPr="00291A3B">
        <w:rPr>
          <w:rFonts w:ascii="Verdana" w:hAnsi="Verdana" w:cs="Arial"/>
          <w:color w:val="auto"/>
        </w:rPr>
        <w:t>business continuity and disaster recovery plans are in place and are effective in the event of outages to reduce any impact on patient care.</w:t>
      </w:r>
    </w:p>
    <w:p w:rsidRPr="00291A3B" w:rsidR="00C965D1" w:rsidP="00291A3B" w:rsidRDefault="00291A3B" w14:paraId="7B0EEFDB" w14:textId="613E10FD">
      <w:pPr>
        <w:pStyle w:val="ListParagraph"/>
        <w:numPr>
          <w:ilvl w:val="0"/>
          <w:numId w:val="20"/>
        </w:numPr>
        <w:rPr>
          <w:rFonts w:ascii="Verdana" w:hAnsi="Verdana" w:cs="Arial"/>
          <w:sz w:val="24"/>
          <w:szCs w:val="24"/>
        </w:rPr>
      </w:pPr>
      <w:r w:rsidRPr="00291A3B">
        <w:rPr>
          <w:rFonts w:ascii="Verdana" w:hAnsi="Verdana" w:cs="Arial"/>
          <w:b/>
          <w:bCs/>
          <w:sz w:val="24"/>
          <w:szCs w:val="24"/>
        </w:rPr>
        <w:t>Receive</w:t>
      </w:r>
      <w:r w:rsidRPr="00291A3B">
        <w:rPr>
          <w:rFonts w:ascii="Verdana" w:hAnsi="Verdana" w:cs="Arial"/>
          <w:sz w:val="24"/>
          <w:szCs w:val="24"/>
        </w:rPr>
        <w:t xml:space="preserve"> assurance that the Health Board is implementing robust infrastructure to deliver advanced clinical applications to modernise services as evidenced in the INFRAM assessment.</w:t>
      </w:r>
      <w:r w:rsidRPr="00291A3B" w:rsidR="00261B0D">
        <w:rPr>
          <w:rFonts w:ascii="Verdana" w:hAnsi="Verdana" w:cs="Arial"/>
          <w:sz w:val="24"/>
          <w:szCs w:val="24"/>
        </w:rPr>
        <w:t xml:space="preserve"> </w:t>
      </w:r>
      <w:r w:rsidRPr="00291A3B" w:rsidR="00C965D1">
        <w:rPr>
          <w:rFonts w:ascii="Verdana" w:hAnsi="Verdana" w:cs="Arial"/>
          <w:sz w:val="24"/>
          <w:szCs w:val="24"/>
        </w:rPr>
        <w:br w:type="page"/>
      </w:r>
    </w:p>
    <w:p w:rsidRPr="00FA2364" w:rsidR="00FC27C6" w:rsidP="00C965D1" w:rsidRDefault="00FC27C6" w14:paraId="1CA92334" w14:textId="77777777">
      <w:pPr>
        <w:pStyle w:val="Default"/>
        <w:ind w:left="720"/>
        <w:rPr>
          <w:rFonts w:ascii="Verdana" w:hAnsi="Verdana" w:cs="Arial"/>
          <w:color w:val="auto"/>
        </w:rPr>
      </w:pPr>
    </w:p>
    <w:p w:rsidRPr="00FA2364" w:rsidR="0013099A" w:rsidP="00653AEC" w:rsidRDefault="0013099A" w14:paraId="3AA7F8DD" w14:textId="77777777">
      <w:pPr>
        <w:pStyle w:val="Default"/>
        <w:rPr>
          <w:rFonts w:ascii="Verdana" w:hAnsi="Verdana" w:cs="Arial"/>
          <w:color w:val="auto"/>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A2364" w:rsidR="00657A44" w:rsidTr="7630B497" w14:paraId="56A97075" w14:textId="77777777">
        <w:tc>
          <w:tcPr>
            <w:tcW w:w="9245" w:type="dxa"/>
            <w:gridSpan w:val="4"/>
            <w:shd w:val="clear" w:color="auto" w:fill="D5DCE4" w:themeFill="text2" w:themeFillTint="33"/>
            <w:tcMar/>
          </w:tcPr>
          <w:p w:rsidRPr="00FA2364" w:rsidR="00170A8C" w:rsidRDefault="00BA125B" w14:paraId="0264F6F8" w14:textId="4FCAD524">
            <w:pPr>
              <w:rPr>
                <w:rFonts w:ascii="Verdana" w:hAnsi="Verdana" w:cs="Arial"/>
                <w:b/>
                <w:sz w:val="24"/>
                <w:szCs w:val="24"/>
              </w:rPr>
            </w:pPr>
            <w:r w:rsidRPr="00FA2364">
              <w:rPr>
                <w:rFonts w:ascii="Verdana" w:hAnsi="Verdana"/>
              </w:rPr>
              <w:br w:type="page"/>
            </w:r>
            <w:r w:rsidRPr="00FA2364" w:rsidR="00170A8C">
              <w:rPr>
                <w:rFonts w:ascii="Verdana" w:hAnsi="Verdana" w:cs="Arial"/>
                <w:b/>
                <w:sz w:val="24"/>
                <w:szCs w:val="24"/>
              </w:rPr>
              <w:t>Governance and Assurance</w:t>
            </w:r>
          </w:p>
          <w:p w:rsidRPr="00FA2364" w:rsidR="00170A8C" w:rsidRDefault="00170A8C" w14:paraId="76633306" w14:textId="77777777">
            <w:pPr>
              <w:rPr>
                <w:rFonts w:ascii="Verdana" w:hAnsi="Verdana" w:cs="Arial"/>
                <w:sz w:val="24"/>
                <w:szCs w:val="24"/>
              </w:rPr>
            </w:pPr>
          </w:p>
        </w:tc>
      </w:tr>
      <w:tr w:rsidRPr="00FA2364" w:rsidR="00657A44" w:rsidTr="7630B497" w14:paraId="207C064A" w14:textId="77777777">
        <w:tc>
          <w:tcPr>
            <w:tcW w:w="1809" w:type="dxa"/>
            <w:vMerge w:val="restart"/>
            <w:tcMar/>
          </w:tcPr>
          <w:p w:rsidRPr="00FA2364" w:rsidR="00170A8C" w:rsidRDefault="00170A8C" w14:paraId="3D4C0C0D" w14:textId="77777777">
            <w:pPr>
              <w:rPr>
                <w:rFonts w:ascii="Verdana" w:hAnsi="Verdana" w:cs="Arial"/>
                <w:b/>
                <w:sz w:val="24"/>
                <w:szCs w:val="24"/>
              </w:rPr>
            </w:pPr>
            <w:r w:rsidRPr="00FA2364">
              <w:rPr>
                <w:rFonts w:ascii="Verdana" w:hAnsi="Verdana" w:cs="Arial"/>
                <w:b/>
                <w:sz w:val="24"/>
                <w:szCs w:val="24"/>
              </w:rPr>
              <w:t>Link to Enabling Objectives</w:t>
            </w:r>
          </w:p>
          <w:p w:rsidRPr="00FA2364" w:rsidR="00170A8C" w:rsidRDefault="00170A8C" w14:paraId="29771681" w14:textId="77777777">
            <w:pPr>
              <w:rPr>
                <w:rFonts w:ascii="Verdana" w:hAnsi="Verdana" w:cs="Arial"/>
                <w:b/>
                <w:sz w:val="24"/>
                <w:szCs w:val="24"/>
              </w:rPr>
            </w:pPr>
            <w:r w:rsidRPr="00FA2364">
              <w:rPr>
                <w:rFonts w:ascii="Verdana" w:hAnsi="Verdana" w:cs="Arial"/>
                <w:b/>
                <w:i/>
                <w:sz w:val="18"/>
                <w:szCs w:val="24"/>
              </w:rPr>
              <w:t>(please choose)</w:t>
            </w:r>
          </w:p>
        </w:tc>
        <w:tc>
          <w:tcPr>
            <w:tcW w:w="7436" w:type="dxa"/>
            <w:gridSpan w:val="3"/>
            <w:shd w:val="clear" w:color="auto" w:fill="BDD6EE" w:themeFill="accent1" w:themeFillTint="66"/>
            <w:tcMar/>
          </w:tcPr>
          <w:p w:rsidRPr="00FA2364" w:rsidR="00170A8C" w:rsidRDefault="00170A8C" w14:paraId="58A72D27" w14:textId="77777777">
            <w:pPr>
              <w:jc w:val="both"/>
              <w:rPr>
                <w:rFonts w:ascii="Verdana" w:hAnsi="Verdana" w:cs="Arial"/>
                <w:b/>
                <w:sz w:val="20"/>
                <w:szCs w:val="20"/>
              </w:rPr>
            </w:pPr>
            <w:r w:rsidRPr="00FA2364">
              <w:rPr>
                <w:rFonts w:ascii="Verdana" w:hAnsi="Verdana" w:cs="Arial"/>
                <w:b/>
                <w:sz w:val="20"/>
                <w:szCs w:val="20"/>
              </w:rPr>
              <w:t>Supporting better health and wellbeing by actively promoting and empowering people to live well in resilient communities</w:t>
            </w:r>
          </w:p>
        </w:tc>
      </w:tr>
      <w:tr w:rsidRPr="00FA2364" w:rsidR="00657A44" w:rsidTr="7630B497" w14:paraId="7DB21915" w14:textId="77777777">
        <w:tc>
          <w:tcPr>
            <w:tcW w:w="1809" w:type="dxa"/>
            <w:vMerge/>
            <w:tcMar/>
          </w:tcPr>
          <w:p w:rsidRPr="00FA2364" w:rsidR="00170A8C" w:rsidRDefault="00170A8C" w14:paraId="510A058C" w14:textId="77777777">
            <w:pPr>
              <w:rPr>
                <w:rFonts w:ascii="Verdana" w:hAnsi="Verdana" w:cs="Arial"/>
                <w:b/>
                <w:sz w:val="24"/>
                <w:szCs w:val="24"/>
              </w:rPr>
            </w:pPr>
          </w:p>
        </w:tc>
        <w:tc>
          <w:tcPr>
            <w:tcW w:w="5812" w:type="dxa"/>
            <w:gridSpan w:val="2"/>
            <w:tcMar/>
          </w:tcPr>
          <w:p w:rsidRPr="00FA2364" w:rsidR="00170A8C" w:rsidRDefault="00170A8C" w14:paraId="08839C56" w14:textId="77777777">
            <w:pPr>
              <w:rPr>
                <w:rFonts w:ascii="Verdana" w:hAnsi="Verdana" w:cs="Arial"/>
                <w:sz w:val="20"/>
                <w:szCs w:val="20"/>
              </w:rPr>
            </w:pPr>
            <w:r w:rsidRPr="00FA2364">
              <w:rPr>
                <w:rFonts w:ascii="Verdana" w:hAnsi="Verdana" w:cs="Arial"/>
                <w:sz w:val="20"/>
                <w:szCs w:val="20"/>
              </w:rPr>
              <w:t>Partnerships for Improving Health and Wellbeing</w:t>
            </w:r>
          </w:p>
        </w:tc>
        <w:sdt>
          <w:sdtPr>
            <w:rPr>
              <w:rFonts w:ascii="Verdana" w:hAnsi="Verdana" w:cs="Arial"/>
              <w:sz w:val="20"/>
              <w:szCs w:val="20"/>
            </w:rPr>
            <w:id w:val="-1176876151"/>
            <w14:checkbox>
              <w14:checked w14:val="1"/>
              <w14:checkedState w14:val="2612" w14:font="MS Gothic"/>
              <w14:uncheckedState w14:val="2610" w14:font="MS Gothic"/>
            </w14:checkbox>
          </w:sdtPr>
          <w:sdtContent>
            <w:tc>
              <w:tcPr>
                <w:tcW w:w="1624" w:type="dxa"/>
                <w:tcMar/>
              </w:tcPr>
              <w:p w:rsidRPr="00FA2364" w:rsidR="00170A8C" w:rsidRDefault="00170A8C" w14:paraId="3C1145DE" w14:textId="77777777">
                <w:pPr>
                  <w:jc w:val="center"/>
                  <w:rPr>
                    <w:rFonts w:ascii="Verdana" w:hAnsi="Verdana" w:cs="Arial"/>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06733D50" w14:textId="77777777">
        <w:tc>
          <w:tcPr>
            <w:tcW w:w="1809" w:type="dxa"/>
            <w:vMerge/>
            <w:tcMar/>
          </w:tcPr>
          <w:p w:rsidRPr="00FA2364" w:rsidR="00170A8C" w:rsidRDefault="00170A8C" w14:paraId="347926C0" w14:textId="77777777">
            <w:pPr>
              <w:rPr>
                <w:rFonts w:ascii="Verdana" w:hAnsi="Verdana" w:cs="Arial"/>
                <w:b/>
                <w:sz w:val="24"/>
                <w:szCs w:val="24"/>
              </w:rPr>
            </w:pPr>
          </w:p>
        </w:tc>
        <w:tc>
          <w:tcPr>
            <w:tcW w:w="5812" w:type="dxa"/>
            <w:gridSpan w:val="2"/>
            <w:tcMar/>
          </w:tcPr>
          <w:p w:rsidRPr="00FA2364" w:rsidR="00170A8C" w:rsidRDefault="00170A8C" w14:paraId="26D071C9" w14:textId="77777777">
            <w:pPr>
              <w:rPr>
                <w:rFonts w:ascii="Verdana" w:hAnsi="Verdana" w:cs="Arial"/>
                <w:sz w:val="20"/>
                <w:szCs w:val="20"/>
              </w:rPr>
            </w:pPr>
            <w:r w:rsidRPr="00FA2364">
              <w:rPr>
                <w:rFonts w:ascii="Verdana" w:hAnsi="Verdana" w:cs="Arial"/>
                <w:sz w:val="20"/>
                <w:szCs w:val="20"/>
              </w:rPr>
              <w:t>Co-Production and Health Literacy</w:t>
            </w:r>
          </w:p>
        </w:tc>
        <w:sdt>
          <w:sdtPr>
            <w:rPr>
              <w:rFonts w:ascii="Verdana" w:hAnsi="Verdana" w:cs="Arial"/>
              <w:sz w:val="20"/>
              <w:szCs w:val="20"/>
            </w:rPr>
            <w:id w:val="394556262"/>
            <w14:checkbox>
              <w14:checked w14:val="1"/>
              <w14:checkedState w14:val="2612" w14:font="MS Gothic"/>
              <w14:uncheckedState w14:val="2610" w14:font="MS Gothic"/>
            </w14:checkbox>
          </w:sdtPr>
          <w:sdtContent>
            <w:tc>
              <w:tcPr>
                <w:tcW w:w="1624" w:type="dxa"/>
                <w:tcMar/>
              </w:tcPr>
              <w:p w:rsidRPr="00FA2364" w:rsidR="00170A8C" w:rsidRDefault="00170A8C" w14:paraId="25AA0449" w14:textId="77777777">
                <w:pPr>
                  <w:jc w:val="center"/>
                  <w:rPr>
                    <w:rFonts w:ascii="Verdana" w:hAnsi="Verdana" w:cs="Arial"/>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7F3574A3" w14:textId="77777777">
        <w:tc>
          <w:tcPr>
            <w:tcW w:w="1809" w:type="dxa"/>
            <w:vMerge/>
            <w:tcMar/>
          </w:tcPr>
          <w:p w:rsidRPr="00FA2364" w:rsidR="00170A8C" w:rsidRDefault="00170A8C" w14:paraId="0E03E2E8" w14:textId="77777777">
            <w:pPr>
              <w:rPr>
                <w:rFonts w:ascii="Verdana" w:hAnsi="Verdana" w:cs="Arial"/>
                <w:b/>
                <w:sz w:val="24"/>
                <w:szCs w:val="24"/>
              </w:rPr>
            </w:pPr>
          </w:p>
        </w:tc>
        <w:tc>
          <w:tcPr>
            <w:tcW w:w="5812" w:type="dxa"/>
            <w:gridSpan w:val="2"/>
            <w:tcMar/>
          </w:tcPr>
          <w:p w:rsidRPr="00FA2364" w:rsidR="00170A8C" w:rsidRDefault="00170A8C" w14:paraId="4624A4A4" w14:textId="77777777">
            <w:pPr>
              <w:jc w:val="both"/>
              <w:rPr>
                <w:rFonts w:ascii="Verdana" w:hAnsi="Verdana" w:cs="Arial"/>
                <w:sz w:val="20"/>
                <w:szCs w:val="20"/>
              </w:rPr>
            </w:pPr>
            <w:r w:rsidRPr="00FA2364">
              <w:rPr>
                <w:rFonts w:ascii="Verdana" w:hAnsi="Verdana" w:cs="Arial"/>
                <w:sz w:val="20"/>
                <w:szCs w:val="20"/>
              </w:rPr>
              <w:t>Digitally Enabled Health and Wellbeing</w:t>
            </w:r>
          </w:p>
        </w:tc>
        <w:sdt>
          <w:sdtPr>
            <w:rPr>
              <w:rFonts w:ascii="Verdana" w:hAnsi="Verdana" w:cs="Arial"/>
              <w:sz w:val="20"/>
              <w:szCs w:val="20"/>
            </w:rPr>
            <w:id w:val="1515807503"/>
            <w14:checkbox>
              <w14:checked w14:val="1"/>
              <w14:checkedState w14:val="2612" w14:font="MS Gothic"/>
              <w14:uncheckedState w14:val="2610" w14:font="MS Gothic"/>
            </w14:checkbox>
          </w:sdtPr>
          <w:sdtContent>
            <w:tc>
              <w:tcPr>
                <w:tcW w:w="1624" w:type="dxa"/>
                <w:tcMar/>
              </w:tcPr>
              <w:p w:rsidRPr="00FA2364" w:rsidR="00170A8C" w:rsidRDefault="00170A8C" w14:paraId="06CCF090" w14:textId="77777777">
                <w:pPr>
                  <w:jc w:val="center"/>
                  <w:rPr>
                    <w:rFonts w:ascii="Verdana" w:hAnsi="Verdana" w:cs="Arial"/>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40C73A08" w14:textId="77777777">
        <w:tc>
          <w:tcPr>
            <w:tcW w:w="1809" w:type="dxa"/>
            <w:vMerge/>
            <w:tcMar/>
          </w:tcPr>
          <w:p w:rsidRPr="00FA2364" w:rsidR="00170A8C" w:rsidRDefault="00170A8C" w14:paraId="40C8977D" w14:textId="77777777">
            <w:pPr>
              <w:rPr>
                <w:rFonts w:ascii="Verdana" w:hAnsi="Verdana" w:cs="Arial"/>
                <w:b/>
                <w:sz w:val="24"/>
                <w:szCs w:val="24"/>
              </w:rPr>
            </w:pPr>
          </w:p>
        </w:tc>
        <w:tc>
          <w:tcPr>
            <w:tcW w:w="7436" w:type="dxa"/>
            <w:gridSpan w:val="3"/>
            <w:shd w:val="clear" w:color="auto" w:fill="BDD6EE" w:themeFill="accent1" w:themeFillTint="66"/>
            <w:tcMar/>
          </w:tcPr>
          <w:p w:rsidRPr="00FA2364" w:rsidR="00170A8C" w:rsidRDefault="00170A8C" w14:paraId="6A685D11" w14:textId="77777777">
            <w:pPr>
              <w:rPr>
                <w:rFonts w:ascii="Verdana" w:hAnsi="Verdana" w:cs="Arial"/>
                <w:b/>
                <w:sz w:val="20"/>
                <w:szCs w:val="20"/>
              </w:rPr>
            </w:pPr>
            <w:r w:rsidRPr="00FA2364">
              <w:rPr>
                <w:rFonts w:ascii="Verdana" w:hAnsi="Verdana" w:cs="Arial"/>
                <w:b/>
                <w:sz w:val="20"/>
                <w:szCs w:val="20"/>
              </w:rPr>
              <w:t xml:space="preserve">Deliver better care through excellent health and care services achieving the outcomes that matter most to people </w:t>
            </w:r>
          </w:p>
        </w:tc>
      </w:tr>
      <w:tr w:rsidRPr="00FA2364" w:rsidR="00657A44" w:rsidTr="7630B497" w14:paraId="37B7F835" w14:textId="77777777">
        <w:tc>
          <w:tcPr>
            <w:tcW w:w="1809" w:type="dxa"/>
            <w:vMerge/>
            <w:tcMar/>
          </w:tcPr>
          <w:p w:rsidRPr="00FA2364" w:rsidR="00170A8C" w:rsidRDefault="00170A8C" w14:paraId="360A0B1D" w14:textId="77777777">
            <w:pPr>
              <w:rPr>
                <w:rFonts w:ascii="Verdana" w:hAnsi="Verdana" w:cs="Arial"/>
                <w:b/>
                <w:sz w:val="24"/>
                <w:szCs w:val="24"/>
              </w:rPr>
            </w:pPr>
          </w:p>
        </w:tc>
        <w:tc>
          <w:tcPr>
            <w:tcW w:w="5812" w:type="dxa"/>
            <w:gridSpan w:val="2"/>
            <w:tcMar/>
          </w:tcPr>
          <w:p w:rsidRPr="00FA2364" w:rsidR="00170A8C" w:rsidRDefault="00170A8C" w14:paraId="3A5938F1" w14:textId="77777777">
            <w:pPr>
              <w:rPr>
                <w:rFonts w:ascii="Verdana" w:hAnsi="Verdana" w:cs="Arial"/>
                <w:sz w:val="20"/>
                <w:szCs w:val="20"/>
              </w:rPr>
            </w:pPr>
            <w:r w:rsidRPr="00FA2364">
              <w:rPr>
                <w:rFonts w:ascii="Verdana" w:hAnsi="Verdana" w:cs="Arial"/>
                <w:sz w:val="20"/>
                <w:szCs w:val="20"/>
              </w:rPr>
              <w:t>Best Value Outcomes and High Quality Care</w:t>
            </w:r>
          </w:p>
        </w:tc>
        <w:sdt>
          <w:sdtPr>
            <w:rPr>
              <w:rFonts w:ascii="Verdana" w:hAnsi="Verdana" w:cs="Arial"/>
              <w:sz w:val="20"/>
              <w:szCs w:val="20"/>
            </w:rPr>
            <w:id w:val="-1889337816"/>
            <w14:checkbox>
              <w14:checked w14:val="1"/>
              <w14:checkedState w14:val="2612" w14:font="MS Gothic"/>
              <w14:uncheckedState w14:val="2610" w14:font="MS Gothic"/>
            </w14:checkbox>
          </w:sdtPr>
          <w:sdtContent>
            <w:tc>
              <w:tcPr>
                <w:tcW w:w="1624" w:type="dxa"/>
                <w:tcMar/>
              </w:tcPr>
              <w:p w:rsidRPr="00FA2364" w:rsidR="00170A8C" w:rsidRDefault="00170A8C" w14:paraId="0BEA547D" w14:textId="77777777">
                <w:pPr>
                  <w:jc w:val="center"/>
                  <w:rPr>
                    <w:rFonts w:ascii="Verdana" w:hAnsi="Verdana" w:cs="Arial"/>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0CB6AA39" w14:textId="77777777">
        <w:tc>
          <w:tcPr>
            <w:tcW w:w="1809" w:type="dxa"/>
            <w:vMerge/>
            <w:tcMar/>
          </w:tcPr>
          <w:p w:rsidRPr="00FA2364" w:rsidR="00170A8C" w:rsidRDefault="00170A8C" w14:paraId="27B9D6F5" w14:textId="77777777">
            <w:pPr>
              <w:rPr>
                <w:rFonts w:ascii="Verdana" w:hAnsi="Verdana" w:cs="Arial"/>
                <w:b/>
                <w:sz w:val="24"/>
                <w:szCs w:val="24"/>
              </w:rPr>
            </w:pPr>
          </w:p>
        </w:tc>
        <w:tc>
          <w:tcPr>
            <w:tcW w:w="5812" w:type="dxa"/>
            <w:gridSpan w:val="2"/>
            <w:tcMar/>
          </w:tcPr>
          <w:p w:rsidRPr="00FA2364" w:rsidR="00170A8C" w:rsidRDefault="00170A8C" w14:paraId="1F783658" w14:textId="77777777">
            <w:pPr>
              <w:rPr>
                <w:rFonts w:ascii="Verdana" w:hAnsi="Verdana" w:cs="Arial"/>
                <w:sz w:val="20"/>
                <w:szCs w:val="20"/>
              </w:rPr>
            </w:pPr>
            <w:r w:rsidRPr="00FA2364">
              <w:rPr>
                <w:rFonts w:ascii="Verdana" w:hAnsi="Verdana" w:cs="Arial"/>
                <w:sz w:val="20"/>
                <w:szCs w:val="20"/>
              </w:rPr>
              <w:t>Partnerships for Care</w:t>
            </w:r>
          </w:p>
        </w:tc>
        <w:sdt>
          <w:sdtPr>
            <w:rPr>
              <w:rFonts w:ascii="Verdana" w:hAnsi="Verdana" w:cs="Arial"/>
              <w:sz w:val="20"/>
              <w:szCs w:val="20"/>
            </w:rPr>
            <w:id w:val="-1374922780"/>
            <w14:checkbox>
              <w14:checked w14:val="1"/>
              <w14:checkedState w14:val="2612" w14:font="MS Gothic"/>
              <w14:uncheckedState w14:val="2610" w14:font="MS Gothic"/>
            </w14:checkbox>
          </w:sdtPr>
          <w:sdtContent>
            <w:tc>
              <w:tcPr>
                <w:tcW w:w="1624" w:type="dxa"/>
                <w:tcMar/>
              </w:tcPr>
              <w:p w:rsidRPr="00FA2364" w:rsidR="00170A8C" w:rsidRDefault="00170A8C" w14:paraId="61C9906E" w14:textId="77777777">
                <w:pPr>
                  <w:jc w:val="center"/>
                  <w:rPr>
                    <w:rFonts w:ascii="Verdana" w:hAnsi="Verdana" w:cs="Arial"/>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5D58C8D5" w14:textId="77777777">
        <w:tc>
          <w:tcPr>
            <w:tcW w:w="1809" w:type="dxa"/>
            <w:vMerge/>
            <w:tcMar/>
          </w:tcPr>
          <w:p w:rsidRPr="00FA2364" w:rsidR="00170A8C" w:rsidRDefault="00170A8C" w14:paraId="56AD1383" w14:textId="77777777">
            <w:pPr>
              <w:rPr>
                <w:rFonts w:ascii="Verdana" w:hAnsi="Verdana" w:cs="Arial"/>
                <w:b/>
                <w:sz w:val="24"/>
                <w:szCs w:val="24"/>
              </w:rPr>
            </w:pPr>
          </w:p>
        </w:tc>
        <w:tc>
          <w:tcPr>
            <w:tcW w:w="5812" w:type="dxa"/>
            <w:gridSpan w:val="2"/>
            <w:tcMar/>
          </w:tcPr>
          <w:p w:rsidRPr="00FA2364" w:rsidR="00170A8C" w:rsidRDefault="00170A8C" w14:paraId="48D27B61" w14:textId="77777777">
            <w:pPr>
              <w:rPr>
                <w:rFonts w:ascii="Verdana" w:hAnsi="Verdana" w:cs="Arial"/>
                <w:b/>
                <w:sz w:val="20"/>
                <w:szCs w:val="20"/>
              </w:rPr>
            </w:pPr>
            <w:r w:rsidRPr="00FA2364">
              <w:rPr>
                <w:rFonts w:ascii="Verdana" w:hAnsi="Verdana" w:cs="Arial"/>
                <w:sz w:val="20"/>
                <w:szCs w:val="20"/>
              </w:rPr>
              <w:t>Excellent Staff</w:t>
            </w:r>
          </w:p>
        </w:tc>
        <w:sdt>
          <w:sdtPr>
            <w:rPr>
              <w:rFonts w:ascii="Verdana" w:hAnsi="Verdana" w:cs="Arial"/>
              <w:sz w:val="20"/>
              <w:szCs w:val="20"/>
            </w:rPr>
            <w:id w:val="743770480"/>
            <w14:checkbox>
              <w14:checked w14:val="1"/>
              <w14:checkedState w14:val="2612" w14:font="MS Gothic"/>
              <w14:uncheckedState w14:val="2610" w14:font="MS Gothic"/>
            </w14:checkbox>
          </w:sdtPr>
          <w:sdtContent>
            <w:tc>
              <w:tcPr>
                <w:tcW w:w="1624" w:type="dxa"/>
                <w:tcMar/>
              </w:tcPr>
              <w:p w:rsidRPr="00FA2364" w:rsidR="00170A8C" w:rsidRDefault="00170A8C" w14:paraId="4DD41C91" w14:textId="77777777">
                <w:pPr>
                  <w:jc w:val="center"/>
                  <w:rPr>
                    <w:rFonts w:ascii="Verdana" w:hAnsi="Verdana" w:cs="Arial"/>
                    <w:b/>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1D7BF86D" w14:textId="77777777">
        <w:tc>
          <w:tcPr>
            <w:tcW w:w="1809" w:type="dxa"/>
            <w:vMerge/>
            <w:tcMar/>
          </w:tcPr>
          <w:p w:rsidRPr="00FA2364" w:rsidR="00170A8C" w:rsidRDefault="00170A8C" w14:paraId="321D6B45" w14:textId="77777777">
            <w:pPr>
              <w:rPr>
                <w:rFonts w:ascii="Verdana" w:hAnsi="Verdana" w:cs="Arial"/>
                <w:b/>
                <w:sz w:val="24"/>
                <w:szCs w:val="24"/>
              </w:rPr>
            </w:pPr>
          </w:p>
        </w:tc>
        <w:tc>
          <w:tcPr>
            <w:tcW w:w="5812" w:type="dxa"/>
            <w:gridSpan w:val="2"/>
            <w:tcMar/>
          </w:tcPr>
          <w:p w:rsidRPr="00FA2364" w:rsidR="00170A8C" w:rsidRDefault="00170A8C" w14:paraId="2DA91261" w14:textId="77777777">
            <w:pPr>
              <w:rPr>
                <w:rFonts w:ascii="Verdana" w:hAnsi="Verdana" w:cs="Arial"/>
                <w:b/>
                <w:sz w:val="20"/>
                <w:szCs w:val="20"/>
              </w:rPr>
            </w:pPr>
            <w:r w:rsidRPr="00FA2364">
              <w:rPr>
                <w:rFonts w:ascii="Verdana" w:hAnsi="Verdana" w:cs="Arial"/>
                <w:sz w:val="20"/>
                <w:szCs w:val="20"/>
              </w:rPr>
              <w:t>Digitally Enabled Care</w:t>
            </w:r>
          </w:p>
        </w:tc>
        <w:sdt>
          <w:sdtPr>
            <w:rPr>
              <w:rFonts w:ascii="Verdana" w:hAnsi="Verdana" w:cs="Arial"/>
              <w:sz w:val="20"/>
              <w:szCs w:val="20"/>
            </w:rPr>
            <w:id w:val="1444574658"/>
            <w14:checkbox>
              <w14:checked w14:val="1"/>
              <w14:checkedState w14:val="2612" w14:font="MS Gothic"/>
              <w14:uncheckedState w14:val="2610" w14:font="MS Gothic"/>
            </w14:checkbox>
          </w:sdtPr>
          <w:sdtContent>
            <w:tc>
              <w:tcPr>
                <w:tcW w:w="1624" w:type="dxa"/>
                <w:tcMar/>
              </w:tcPr>
              <w:p w:rsidRPr="00FA2364" w:rsidR="00170A8C" w:rsidRDefault="00170A8C" w14:paraId="4A32E4AF" w14:textId="77777777">
                <w:pPr>
                  <w:jc w:val="center"/>
                  <w:rPr>
                    <w:rFonts w:ascii="Verdana" w:hAnsi="Verdana" w:cs="Arial"/>
                    <w:b/>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7F76DB12" w14:textId="77777777">
        <w:tc>
          <w:tcPr>
            <w:tcW w:w="1809" w:type="dxa"/>
            <w:vMerge/>
            <w:tcMar/>
          </w:tcPr>
          <w:p w:rsidRPr="00FA2364" w:rsidR="00170A8C" w:rsidRDefault="00170A8C" w14:paraId="37F621D3" w14:textId="77777777">
            <w:pPr>
              <w:rPr>
                <w:rFonts w:ascii="Verdana" w:hAnsi="Verdana" w:cs="Arial"/>
                <w:b/>
                <w:sz w:val="24"/>
                <w:szCs w:val="24"/>
              </w:rPr>
            </w:pPr>
          </w:p>
        </w:tc>
        <w:tc>
          <w:tcPr>
            <w:tcW w:w="5812" w:type="dxa"/>
            <w:gridSpan w:val="2"/>
            <w:tcMar/>
          </w:tcPr>
          <w:p w:rsidRPr="00FA2364" w:rsidR="00170A8C" w:rsidRDefault="00170A8C" w14:paraId="787C6647" w14:textId="77777777">
            <w:pPr>
              <w:rPr>
                <w:rFonts w:ascii="Verdana" w:hAnsi="Verdana" w:cs="Arial"/>
                <w:b/>
                <w:sz w:val="20"/>
                <w:szCs w:val="20"/>
              </w:rPr>
            </w:pPr>
            <w:r w:rsidRPr="00FA2364">
              <w:rPr>
                <w:rFonts w:ascii="Verdana" w:hAnsi="Verdana" w:cs="Arial"/>
                <w:sz w:val="20"/>
                <w:szCs w:val="20"/>
              </w:rPr>
              <w:t>Outstanding Research, Innovation, Education and Learning</w:t>
            </w:r>
          </w:p>
        </w:tc>
        <w:sdt>
          <w:sdtPr>
            <w:rPr>
              <w:rFonts w:ascii="Verdana" w:hAnsi="Verdana" w:cs="Arial"/>
              <w:sz w:val="20"/>
              <w:szCs w:val="20"/>
            </w:rPr>
            <w:id w:val="-114831884"/>
            <w14:checkbox>
              <w14:checked w14:val="0"/>
              <w14:checkedState w14:val="2612" w14:font="MS Gothic"/>
              <w14:uncheckedState w14:val="2610" w14:font="MS Gothic"/>
            </w14:checkbox>
          </w:sdtPr>
          <w:sdtContent>
            <w:tc>
              <w:tcPr>
                <w:tcW w:w="1624" w:type="dxa"/>
                <w:tcMar/>
              </w:tcPr>
              <w:p w:rsidRPr="00FA2364" w:rsidR="00170A8C" w:rsidRDefault="00170A8C" w14:paraId="576CAEB3" w14:textId="77777777">
                <w:pPr>
                  <w:jc w:val="center"/>
                  <w:rPr>
                    <w:rFonts w:ascii="Verdana" w:hAnsi="Verdana" w:cs="Arial"/>
                    <w:b/>
                    <w:sz w:val="20"/>
                    <w:szCs w:val="20"/>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7CB18EB2" w14:textId="77777777">
        <w:tc>
          <w:tcPr>
            <w:tcW w:w="9245" w:type="dxa"/>
            <w:gridSpan w:val="4"/>
            <w:shd w:val="clear" w:color="auto" w:fill="D5DCE4" w:themeFill="text2" w:themeFillTint="33"/>
            <w:tcMar/>
          </w:tcPr>
          <w:p w:rsidRPr="00FA2364" w:rsidR="00170A8C" w:rsidRDefault="00170A8C" w14:paraId="0DBF3DC6" w14:textId="77777777">
            <w:pPr>
              <w:rPr>
                <w:rFonts w:ascii="Verdana" w:hAnsi="Verdana" w:cs="Arial"/>
                <w:b/>
                <w:sz w:val="24"/>
                <w:szCs w:val="24"/>
              </w:rPr>
            </w:pPr>
            <w:r w:rsidRPr="00FA2364">
              <w:rPr>
                <w:rFonts w:ascii="Verdana" w:hAnsi="Verdana" w:cs="Arial"/>
                <w:b/>
                <w:sz w:val="24"/>
                <w:szCs w:val="24"/>
              </w:rPr>
              <w:t>Health and Care Standards</w:t>
            </w:r>
          </w:p>
        </w:tc>
      </w:tr>
      <w:tr w:rsidRPr="00FA2364" w:rsidR="00657A44" w:rsidTr="7630B497" w14:paraId="657A0261" w14:textId="77777777">
        <w:tc>
          <w:tcPr>
            <w:tcW w:w="1809" w:type="dxa"/>
            <w:vMerge w:val="restart"/>
            <w:tcMar/>
          </w:tcPr>
          <w:p w:rsidRPr="00FA2364" w:rsidR="00170A8C" w:rsidRDefault="00170A8C" w14:paraId="42BC4497" w14:textId="77777777">
            <w:pPr>
              <w:rPr>
                <w:rFonts w:ascii="Verdana" w:hAnsi="Verdana" w:cs="Arial"/>
                <w:sz w:val="24"/>
                <w:szCs w:val="24"/>
              </w:rPr>
            </w:pPr>
            <w:r w:rsidRPr="00FA2364">
              <w:rPr>
                <w:rFonts w:ascii="Verdana" w:hAnsi="Verdana" w:cs="Arial"/>
                <w:b/>
                <w:i/>
                <w:sz w:val="18"/>
                <w:szCs w:val="24"/>
              </w:rPr>
              <w:t>(please choose)</w:t>
            </w:r>
          </w:p>
        </w:tc>
        <w:tc>
          <w:tcPr>
            <w:tcW w:w="5812" w:type="dxa"/>
            <w:gridSpan w:val="2"/>
            <w:tcMar/>
          </w:tcPr>
          <w:p w:rsidRPr="00FA2364" w:rsidR="00170A8C" w:rsidRDefault="00170A8C" w14:paraId="4BA02D7F" w14:textId="77777777">
            <w:pPr>
              <w:rPr>
                <w:rFonts w:ascii="Verdana" w:hAnsi="Verdana" w:cs="Arial"/>
                <w:sz w:val="20"/>
                <w:szCs w:val="18"/>
              </w:rPr>
            </w:pPr>
            <w:r w:rsidRPr="00FA2364">
              <w:rPr>
                <w:rFonts w:ascii="Verdana" w:hAnsi="Verdana" w:cs="Arial"/>
                <w:sz w:val="20"/>
                <w:szCs w:val="18"/>
              </w:rPr>
              <w:t>Staying Healthy</w:t>
            </w:r>
          </w:p>
        </w:tc>
        <w:sdt>
          <w:sdtPr>
            <w:rPr>
              <w:rFonts w:ascii="Verdana" w:hAnsi="Verdana" w:cs="Arial"/>
              <w:sz w:val="20"/>
              <w:szCs w:val="20"/>
            </w:rPr>
            <w:id w:val="1853682620"/>
            <w14:checkbox>
              <w14:checked w14:val="1"/>
              <w14:checkedState w14:val="2612" w14:font="MS Gothic"/>
              <w14:uncheckedState w14:val="2610" w14:font="MS Gothic"/>
            </w14:checkbox>
          </w:sdtPr>
          <w:sdtContent>
            <w:tc>
              <w:tcPr>
                <w:tcW w:w="1624" w:type="dxa"/>
                <w:tcMar/>
              </w:tcPr>
              <w:p w:rsidRPr="00FA2364" w:rsidR="00170A8C" w:rsidRDefault="00170A8C" w14:paraId="5AFE3667" w14:textId="77777777">
                <w:pPr>
                  <w:jc w:val="center"/>
                  <w:rPr>
                    <w:rFonts w:ascii="Verdana" w:hAnsi="Verdana" w:cs="Arial"/>
                    <w:sz w:val="18"/>
                    <w:szCs w:val="18"/>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1D963529" w14:textId="77777777">
        <w:tc>
          <w:tcPr>
            <w:tcW w:w="1809" w:type="dxa"/>
            <w:vMerge/>
            <w:tcMar/>
          </w:tcPr>
          <w:p w:rsidRPr="00FA2364" w:rsidR="00170A8C" w:rsidRDefault="00170A8C" w14:paraId="14BA31D6" w14:textId="77777777">
            <w:pPr>
              <w:rPr>
                <w:rFonts w:ascii="Verdana" w:hAnsi="Verdana" w:cs="Arial"/>
                <w:b/>
                <w:sz w:val="24"/>
                <w:szCs w:val="24"/>
              </w:rPr>
            </w:pPr>
          </w:p>
        </w:tc>
        <w:tc>
          <w:tcPr>
            <w:tcW w:w="5812" w:type="dxa"/>
            <w:gridSpan w:val="2"/>
            <w:tcMar/>
          </w:tcPr>
          <w:p w:rsidRPr="00FA2364" w:rsidR="00170A8C" w:rsidRDefault="00170A8C" w14:paraId="4616961D" w14:textId="77777777">
            <w:pPr>
              <w:rPr>
                <w:rFonts w:ascii="Verdana" w:hAnsi="Verdana" w:cs="Arial"/>
                <w:b/>
                <w:sz w:val="20"/>
                <w:szCs w:val="24"/>
              </w:rPr>
            </w:pPr>
            <w:r w:rsidRPr="00FA2364">
              <w:rPr>
                <w:rFonts w:ascii="Verdana" w:hAnsi="Verdana" w:cs="Arial"/>
                <w:sz w:val="20"/>
                <w:szCs w:val="18"/>
              </w:rPr>
              <w:t>Safe Care</w:t>
            </w:r>
          </w:p>
        </w:tc>
        <w:sdt>
          <w:sdtPr>
            <w:rPr>
              <w:rFonts w:ascii="Verdana" w:hAnsi="Verdana" w:cs="Arial"/>
              <w:sz w:val="20"/>
              <w:szCs w:val="20"/>
            </w:rPr>
            <w:id w:val="-687219818"/>
            <w14:checkbox>
              <w14:checked w14:val="1"/>
              <w14:checkedState w14:val="2612" w14:font="MS Gothic"/>
              <w14:uncheckedState w14:val="2610" w14:font="MS Gothic"/>
            </w14:checkbox>
          </w:sdtPr>
          <w:sdtContent>
            <w:tc>
              <w:tcPr>
                <w:tcW w:w="1624" w:type="dxa"/>
                <w:tcMar/>
              </w:tcPr>
              <w:p w:rsidRPr="00FA2364" w:rsidR="00170A8C" w:rsidRDefault="00170A8C" w14:paraId="6B89B94A"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757027F2" w14:textId="77777777">
        <w:tc>
          <w:tcPr>
            <w:tcW w:w="1809" w:type="dxa"/>
            <w:vMerge/>
            <w:tcMar/>
          </w:tcPr>
          <w:p w:rsidRPr="00FA2364" w:rsidR="00170A8C" w:rsidRDefault="00170A8C" w14:paraId="26822151" w14:textId="77777777">
            <w:pPr>
              <w:rPr>
                <w:rFonts w:ascii="Verdana" w:hAnsi="Verdana" w:cs="Arial"/>
                <w:b/>
                <w:sz w:val="24"/>
                <w:szCs w:val="24"/>
              </w:rPr>
            </w:pPr>
          </w:p>
        </w:tc>
        <w:tc>
          <w:tcPr>
            <w:tcW w:w="5812" w:type="dxa"/>
            <w:gridSpan w:val="2"/>
            <w:tcMar/>
          </w:tcPr>
          <w:p w:rsidRPr="00FA2364" w:rsidR="00170A8C" w:rsidRDefault="00170A8C" w14:paraId="6944D579" w14:textId="516C64A1">
            <w:pPr>
              <w:rPr>
                <w:rFonts w:ascii="Verdana" w:hAnsi="Verdana" w:cs="Arial"/>
                <w:b/>
                <w:sz w:val="20"/>
                <w:szCs w:val="24"/>
              </w:rPr>
            </w:pPr>
            <w:r w:rsidRPr="00FA2364">
              <w:rPr>
                <w:rFonts w:ascii="Verdana" w:hAnsi="Verdana" w:cs="Arial"/>
                <w:sz w:val="20"/>
                <w:szCs w:val="18"/>
              </w:rPr>
              <w:t>Effective Care</w:t>
            </w:r>
          </w:p>
        </w:tc>
        <w:sdt>
          <w:sdtPr>
            <w:rPr>
              <w:rFonts w:ascii="Verdana" w:hAnsi="Verdana" w:cs="Arial"/>
              <w:sz w:val="20"/>
              <w:szCs w:val="20"/>
            </w:rPr>
            <w:id w:val="1844820209"/>
            <w14:checkbox>
              <w14:checked w14:val="1"/>
              <w14:checkedState w14:val="2612" w14:font="MS Gothic"/>
              <w14:uncheckedState w14:val="2610" w14:font="MS Gothic"/>
            </w14:checkbox>
          </w:sdtPr>
          <w:sdtContent>
            <w:tc>
              <w:tcPr>
                <w:tcW w:w="1624" w:type="dxa"/>
                <w:tcMar/>
              </w:tcPr>
              <w:p w:rsidRPr="00FA2364" w:rsidR="00170A8C" w:rsidRDefault="00170A8C" w14:paraId="10BE73E1"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11B496F1" w14:textId="77777777">
        <w:tc>
          <w:tcPr>
            <w:tcW w:w="1809" w:type="dxa"/>
            <w:vMerge/>
            <w:tcMar/>
          </w:tcPr>
          <w:p w:rsidRPr="00FA2364" w:rsidR="00170A8C" w:rsidRDefault="00170A8C" w14:paraId="6AB96B5E" w14:textId="77777777">
            <w:pPr>
              <w:rPr>
                <w:rFonts w:ascii="Verdana" w:hAnsi="Verdana" w:cs="Arial"/>
                <w:b/>
                <w:sz w:val="24"/>
                <w:szCs w:val="24"/>
              </w:rPr>
            </w:pPr>
          </w:p>
        </w:tc>
        <w:tc>
          <w:tcPr>
            <w:tcW w:w="5812" w:type="dxa"/>
            <w:gridSpan w:val="2"/>
            <w:tcMar/>
          </w:tcPr>
          <w:p w:rsidRPr="00FA2364" w:rsidR="00170A8C" w:rsidRDefault="00170A8C" w14:paraId="6658EA1C" w14:textId="77777777">
            <w:pPr>
              <w:rPr>
                <w:rFonts w:ascii="Verdana" w:hAnsi="Verdana" w:cs="Arial"/>
                <w:b/>
                <w:sz w:val="20"/>
                <w:szCs w:val="24"/>
              </w:rPr>
            </w:pPr>
            <w:r w:rsidRPr="00FA2364">
              <w:rPr>
                <w:rFonts w:ascii="Verdana" w:hAnsi="Verdana" w:cs="Arial"/>
                <w:sz w:val="20"/>
                <w:szCs w:val="18"/>
              </w:rPr>
              <w:t>Dignified Care</w:t>
            </w:r>
          </w:p>
        </w:tc>
        <w:sdt>
          <w:sdtPr>
            <w:rPr>
              <w:rFonts w:ascii="Verdana" w:hAnsi="Verdana" w:cs="Arial"/>
              <w:sz w:val="20"/>
              <w:szCs w:val="20"/>
            </w:rPr>
            <w:id w:val="1440723208"/>
            <w14:checkbox>
              <w14:checked w14:val="1"/>
              <w14:checkedState w14:val="2612" w14:font="MS Gothic"/>
              <w14:uncheckedState w14:val="2610" w14:font="MS Gothic"/>
            </w14:checkbox>
          </w:sdtPr>
          <w:sdtContent>
            <w:tc>
              <w:tcPr>
                <w:tcW w:w="1624" w:type="dxa"/>
                <w:tcMar/>
              </w:tcPr>
              <w:p w:rsidRPr="00FA2364" w:rsidR="00170A8C" w:rsidRDefault="00170A8C" w14:paraId="7C1A22C3"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06C1D713" w14:textId="77777777">
        <w:tc>
          <w:tcPr>
            <w:tcW w:w="1809" w:type="dxa"/>
            <w:vMerge/>
            <w:tcMar/>
          </w:tcPr>
          <w:p w:rsidRPr="00FA2364" w:rsidR="00170A8C" w:rsidRDefault="00170A8C" w14:paraId="580F5804" w14:textId="77777777">
            <w:pPr>
              <w:rPr>
                <w:rFonts w:ascii="Verdana" w:hAnsi="Verdana" w:cs="Arial"/>
                <w:b/>
                <w:sz w:val="24"/>
                <w:szCs w:val="24"/>
              </w:rPr>
            </w:pPr>
          </w:p>
        </w:tc>
        <w:tc>
          <w:tcPr>
            <w:tcW w:w="5812" w:type="dxa"/>
            <w:gridSpan w:val="2"/>
            <w:tcMar/>
          </w:tcPr>
          <w:p w:rsidRPr="00FA2364" w:rsidR="00170A8C" w:rsidRDefault="00170A8C" w14:paraId="5FB081B2" w14:textId="77777777">
            <w:pPr>
              <w:rPr>
                <w:rFonts w:ascii="Verdana" w:hAnsi="Verdana" w:cs="Arial"/>
                <w:b/>
                <w:sz w:val="20"/>
                <w:szCs w:val="24"/>
              </w:rPr>
            </w:pPr>
            <w:r w:rsidRPr="00FA2364">
              <w:rPr>
                <w:rFonts w:ascii="Verdana" w:hAnsi="Verdana" w:cs="Arial"/>
                <w:sz w:val="20"/>
                <w:szCs w:val="18"/>
              </w:rPr>
              <w:t>Timely Care</w:t>
            </w:r>
          </w:p>
        </w:tc>
        <w:sdt>
          <w:sdtPr>
            <w:rPr>
              <w:rFonts w:ascii="Verdana" w:hAnsi="Verdana" w:cs="Arial"/>
              <w:sz w:val="20"/>
              <w:szCs w:val="20"/>
            </w:rPr>
            <w:id w:val="-721754440"/>
            <w14:checkbox>
              <w14:checked w14:val="1"/>
              <w14:checkedState w14:val="2612" w14:font="MS Gothic"/>
              <w14:uncheckedState w14:val="2610" w14:font="MS Gothic"/>
            </w14:checkbox>
          </w:sdtPr>
          <w:sdtContent>
            <w:tc>
              <w:tcPr>
                <w:tcW w:w="1624" w:type="dxa"/>
                <w:tcMar/>
              </w:tcPr>
              <w:p w:rsidRPr="00FA2364" w:rsidR="00170A8C" w:rsidRDefault="00170A8C" w14:paraId="116C6741"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1E6DE0C1" w14:textId="77777777">
        <w:tc>
          <w:tcPr>
            <w:tcW w:w="1809" w:type="dxa"/>
            <w:vMerge/>
            <w:tcMar/>
          </w:tcPr>
          <w:p w:rsidRPr="00FA2364" w:rsidR="00170A8C" w:rsidRDefault="00170A8C" w14:paraId="556498B1" w14:textId="77777777">
            <w:pPr>
              <w:rPr>
                <w:rFonts w:ascii="Verdana" w:hAnsi="Verdana" w:cs="Arial"/>
                <w:b/>
                <w:sz w:val="24"/>
                <w:szCs w:val="24"/>
              </w:rPr>
            </w:pPr>
          </w:p>
        </w:tc>
        <w:tc>
          <w:tcPr>
            <w:tcW w:w="5812" w:type="dxa"/>
            <w:gridSpan w:val="2"/>
            <w:tcMar/>
          </w:tcPr>
          <w:p w:rsidRPr="00FA2364" w:rsidR="00170A8C" w:rsidRDefault="00170A8C" w14:paraId="0F429F43" w14:textId="77777777">
            <w:pPr>
              <w:rPr>
                <w:rFonts w:ascii="Verdana" w:hAnsi="Verdana" w:cs="Arial"/>
                <w:b/>
                <w:sz w:val="20"/>
                <w:szCs w:val="24"/>
              </w:rPr>
            </w:pPr>
            <w:r w:rsidRPr="00FA2364">
              <w:rPr>
                <w:rFonts w:ascii="Verdana" w:hAnsi="Verdana" w:cs="Arial"/>
                <w:sz w:val="20"/>
                <w:szCs w:val="18"/>
              </w:rPr>
              <w:t>Individual Care</w:t>
            </w:r>
          </w:p>
        </w:tc>
        <w:sdt>
          <w:sdtPr>
            <w:rPr>
              <w:rFonts w:ascii="Verdana" w:hAnsi="Verdana" w:cs="Arial"/>
              <w:sz w:val="20"/>
              <w:szCs w:val="20"/>
            </w:rPr>
            <w:id w:val="-1636474366"/>
            <w14:checkbox>
              <w14:checked w14:val="1"/>
              <w14:checkedState w14:val="2612" w14:font="MS Gothic"/>
              <w14:uncheckedState w14:val="2610" w14:font="MS Gothic"/>
            </w14:checkbox>
          </w:sdtPr>
          <w:sdtContent>
            <w:tc>
              <w:tcPr>
                <w:tcW w:w="1624" w:type="dxa"/>
                <w:tcMar/>
              </w:tcPr>
              <w:p w:rsidRPr="00FA2364" w:rsidR="00170A8C" w:rsidRDefault="00170A8C" w14:paraId="09E48278"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2C5E322D" w14:textId="77777777">
        <w:tc>
          <w:tcPr>
            <w:tcW w:w="1809" w:type="dxa"/>
            <w:vMerge/>
            <w:tcMar/>
          </w:tcPr>
          <w:p w:rsidRPr="00FA2364" w:rsidR="00170A8C" w:rsidRDefault="00170A8C" w14:paraId="78541790" w14:textId="77777777">
            <w:pPr>
              <w:rPr>
                <w:rFonts w:ascii="Verdana" w:hAnsi="Verdana" w:cs="Arial"/>
                <w:b/>
                <w:sz w:val="24"/>
                <w:szCs w:val="24"/>
              </w:rPr>
            </w:pPr>
          </w:p>
        </w:tc>
        <w:tc>
          <w:tcPr>
            <w:tcW w:w="5812" w:type="dxa"/>
            <w:gridSpan w:val="2"/>
            <w:tcMar/>
          </w:tcPr>
          <w:p w:rsidRPr="00FA2364" w:rsidR="00170A8C" w:rsidRDefault="00170A8C" w14:paraId="4D18EC24" w14:textId="77777777">
            <w:pPr>
              <w:rPr>
                <w:rFonts w:ascii="Verdana" w:hAnsi="Verdana" w:cs="Arial"/>
                <w:b/>
                <w:sz w:val="20"/>
                <w:szCs w:val="24"/>
              </w:rPr>
            </w:pPr>
            <w:r w:rsidRPr="00FA2364">
              <w:rPr>
                <w:rFonts w:ascii="Verdana" w:hAnsi="Verdana" w:cs="Arial"/>
                <w:sz w:val="20"/>
                <w:szCs w:val="18"/>
              </w:rPr>
              <w:t>Staff and Resources</w:t>
            </w:r>
          </w:p>
        </w:tc>
        <w:sdt>
          <w:sdtPr>
            <w:rPr>
              <w:rFonts w:ascii="Verdana" w:hAnsi="Verdana" w:cs="Arial"/>
              <w:sz w:val="20"/>
              <w:szCs w:val="20"/>
            </w:rPr>
            <w:id w:val="1074476993"/>
            <w14:checkbox>
              <w14:checked w14:val="1"/>
              <w14:checkedState w14:val="2612" w14:font="MS Gothic"/>
              <w14:uncheckedState w14:val="2610" w14:font="MS Gothic"/>
            </w14:checkbox>
          </w:sdtPr>
          <w:sdtContent>
            <w:tc>
              <w:tcPr>
                <w:tcW w:w="1624" w:type="dxa"/>
                <w:tcMar/>
              </w:tcPr>
              <w:p w:rsidRPr="00FA2364" w:rsidR="00170A8C" w:rsidRDefault="00170A8C" w14:paraId="50281298" w14:textId="77777777">
                <w:pPr>
                  <w:jc w:val="center"/>
                  <w:rPr>
                    <w:rFonts w:ascii="Verdana" w:hAnsi="Verdana" w:cs="Arial"/>
                    <w:b/>
                    <w:sz w:val="24"/>
                    <w:szCs w:val="24"/>
                  </w:rPr>
                </w:pPr>
                <w:r w:rsidRPr="00FA2364">
                  <w:rPr>
                    <w:rFonts w:ascii="Segoe UI Symbol" w:hAnsi="Segoe UI Symbol" w:eastAsia="MS Gothic" w:cs="Segoe UI Symbol"/>
                    <w:sz w:val="20"/>
                    <w:szCs w:val="20"/>
                  </w:rPr>
                  <w:t>☒</w:t>
                </w:r>
              </w:p>
            </w:tc>
          </w:sdtContent>
          <w:sdtEndPr>
            <w:rPr>
              <w:rFonts w:ascii="Verdana" w:hAnsi="Verdana" w:cs="Arial"/>
              <w:sz w:val="20"/>
              <w:szCs w:val="20"/>
            </w:rPr>
          </w:sdtEndPr>
        </w:sdt>
      </w:tr>
      <w:tr w:rsidRPr="00FA2364" w:rsidR="00657A44" w:rsidTr="7630B497" w14:paraId="08E0BA45" w14:textId="77777777">
        <w:tc>
          <w:tcPr>
            <w:tcW w:w="9245" w:type="dxa"/>
            <w:gridSpan w:val="4"/>
            <w:shd w:val="clear" w:color="auto" w:fill="D5DCE4" w:themeFill="text2" w:themeFillTint="33"/>
            <w:tcMar/>
          </w:tcPr>
          <w:p w:rsidRPr="00FA2364" w:rsidR="00170A8C" w:rsidRDefault="00170A8C" w14:paraId="34B7C3D6" w14:textId="77777777">
            <w:pPr>
              <w:rPr>
                <w:rFonts w:ascii="Verdana" w:hAnsi="Verdana" w:cs="Arial"/>
                <w:b/>
                <w:sz w:val="24"/>
                <w:szCs w:val="24"/>
              </w:rPr>
            </w:pPr>
            <w:r w:rsidRPr="00FA2364">
              <w:rPr>
                <w:rFonts w:ascii="Verdana" w:hAnsi="Verdana" w:cs="Arial"/>
                <w:b/>
                <w:sz w:val="24"/>
                <w:szCs w:val="24"/>
              </w:rPr>
              <w:t>Quality, Safety and Patient Experience</w:t>
            </w:r>
          </w:p>
        </w:tc>
      </w:tr>
      <w:tr w:rsidRPr="00FA2364" w:rsidR="00657A44" w:rsidTr="7630B497" w14:paraId="03986B01" w14:textId="77777777">
        <w:tc>
          <w:tcPr>
            <w:tcW w:w="9245" w:type="dxa"/>
            <w:gridSpan w:val="4"/>
            <w:tcMar/>
          </w:tcPr>
          <w:p w:rsidRPr="00FA2364" w:rsidR="00170A8C" w:rsidRDefault="00170A8C" w14:paraId="30568E28" w14:textId="4A8904FE">
            <w:pPr>
              <w:rPr>
                <w:rFonts w:ascii="Verdana" w:hAnsi="Verdana" w:cs="Arial"/>
                <w:b/>
                <w:sz w:val="24"/>
                <w:szCs w:val="24"/>
              </w:rPr>
            </w:pPr>
            <w:r w:rsidRPr="00FA2364">
              <w:rPr>
                <w:rStyle w:val="normaltextrun"/>
                <w:rFonts w:ascii="Verdana" w:hAnsi="Verdana" w:cs="Arial"/>
                <w:shd w:val="clear" w:color="auto" w:fill="FFFFFF"/>
              </w:rPr>
              <w:t xml:space="preserve">Digital systems in healthcare can have a significant positive impact on quality, safety and patient experience. The increased adoption and reliance on digital systems requires robust and highly available systems. </w:t>
            </w:r>
            <w:r w:rsidRPr="00FA2364" w:rsidR="006F2471">
              <w:rPr>
                <w:rStyle w:val="normaltextrun"/>
                <w:rFonts w:ascii="Verdana" w:hAnsi="Verdana" w:cs="Arial"/>
                <w:shd w:val="clear" w:color="auto" w:fill="FFFFFF"/>
              </w:rPr>
              <w:t>Technical issues</w:t>
            </w:r>
            <w:r w:rsidRPr="00FA2364">
              <w:rPr>
                <w:rStyle w:val="normaltextrun"/>
                <w:rFonts w:ascii="Verdana" w:hAnsi="Verdana" w:cs="Arial"/>
                <w:shd w:val="clear" w:color="auto" w:fill="FFFFFF"/>
              </w:rPr>
              <w:t xml:space="preserve"> preventing access to critical systems can impact on quality, safety and patient experience. </w:t>
            </w:r>
          </w:p>
        </w:tc>
      </w:tr>
      <w:tr w:rsidRPr="00FA2364" w:rsidR="00657A44" w:rsidTr="7630B497" w14:paraId="037FBB63" w14:textId="77777777">
        <w:tc>
          <w:tcPr>
            <w:tcW w:w="9245" w:type="dxa"/>
            <w:gridSpan w:val="4"/>
            <w:shd w:val="clear" w:color="auto" w:fill="D5DCE4" w:themeFill="text2" w:themeFillTint="33"/>
            <w:tcMar/>
          </w:tcPr>
          <w:p w:rsidRPr="00FA2364" w:rsidR="00170A8C" w:rsidRDefault="00170A8C" w14:paraId="094DAA02" w14:textId="77777777">
            <w:pPr>
              <w:rPr>
                <w:rFonts w:ascii="Verdana" w:hAnsi="Verdana" w:cs="Arial"/>
                <w:b/>
                <w:sz w:val="24"/>
                <w:szCs w:val="24"/>
              </w:rPr>
            </w:pPr>
            <w:r w:rsidRPr="00FA2364">
              <w:rPr>
                <w:rFonts w:ascii="Verdana" w:hAnsi="Verdana" w:cs="Arial"/>
                <w:b/>
                <w:sz w:val="24"/>
                <w:szCs w:val="24"/>
              </w:rPr>
              <w:t>Financial Implications</w:t>
            </w:r>
          </w:p>
        </w:tc>
      </w:tr>
      <w:tr w:rsidRPr="00FA2364" w:rsidR="00657A44" w:rsidTr="7630B497" w14:paraId="0C20242B" w14:textId="77777777">
        <w:tc>
          <w:tcPr>
            <w:tcW w:w="9245" w:type="dxa"/>
            <w:gridSpan w:val="4"/>
            <w:tcMar/>
          </w:tcPr>
          <w:p w:rsidRPr="00FA2364" w:rsidR="00170A8C" w:rsidRDefault="00170A8C" w14:paraId="56448255" w14:textId="77777777">
            <w:pPr>
              <w:ind w:right="96"/>
              <w:rPr>
                <w:rStyle w:val="normaltextrun"/>
                <w:rFonts w:ascii="Verdana" w:hAnsi="Verdana"/>
                <w:shd w:val="clear" w:color="auto" w:fill="FFFFFF"/>
              </w:rPr>
            </w:pPr>
            <w:r w:rsidRPr="00FA2364">
              <w:rPr>
                <w:rStyle w:val="normaltextrun"/>
                <w:rFonts w:ascii="Verdana" w:hAnsi="Verdana"/>
                <w:shd w:val="clear" w:color="auto" w:fill="FFFFFF"/>
              </w:rPr>
              <w:t>N/A</w:t>
            </w:r>
          </w:p>
          <w:p w:rsidRPr="00FA2364" w:rsidR="00170A8C" w:rsidRDefault="00170A8C" w14:paraId="1D48C7A7" w14:textId="77777777">
            <w:pPr>
              <w:ind w:right="96"/>
              <w:rPr>
                <w:rFonts w:ascii="Verdana" w:hAnsi="Verdana" w:cs="Arial"/>
                <w:sz w:val="24"/>
                <w:szCs w:val="24"/>
              </w:rPr>
            </w:pPr>
          </w:p>
        </w:tc>
      </w:tr>
      <w:tr w:rsidRPr="00FA2364" w:rsidR="00657A44" w:rsidTr="7630B497" w14:paraId="643F26A8" w14:textId="77777777">
        <w:tc>
          <w:tcPr>
            <w:tcW w:w="9245" w:type="dxa"/>
            <w:gridSpan w:val="4"/>
            <w:shd w:val="clear" w:color="auto" w:fill="D5DCE4" w:themeFill="text2" w:themeFillTint="33"/>
            <w:tcMar/>
          </w:tcPr>
          <w:p w:rsidRPr="00FA2364" w:rsidR="00170A8C" w:rsidRDefault="00170A8C" w14:paraId="48183892" w14:textId="77777777">
            <w:pPr>
              <w:keepNext/>
              <w:keepLines/>
              <w:ind w:right="96"/>
              <w:rPr>
                <w:rFonts w:ascii="Verdana" w:hAnsi="Verdana" w:cs="Arial"/>
                <w:b/>
                <w:sz w:val="24"/>
                <w:szCs w:val="24"/>
              </w:rPr>
            </w:pPr>
            <w:r w:rsidRPr="00FA2364">
              <w:rPr>
                <w:rFonts w:ascii="Verdana" w:hAnsi="Verdana" w:cs="Arial"/>
                <w:b/>
                <w:sz w:val="24"/>
                <w:szCs w:val="24"/>
              </w:rPr>
              <w:t>Legal Implications (including equality and diversity assessment)</w:t>
            </w:r>
          </w:p>
        </w:tc>
      </w:tr>
      <w:tr w:rsidRPr="00FA2364" w:rsidR="00657A44" w:rsidTr="7630B497" w14:paraId="144E1787" w14:textId="77777777">
        <w:tc>
          <w:tcPr>
            <w:tcW w:w="9245" w:type="dxa"/>
            <w:gridSpan w:val="4"/>
            <w:tcMar/>
          </w:tcPr>
          <w:p w:rsidRPr="00FA2364" w:rsidR="00170A8C" w:rsidRDefault="00170A8C" w14:paraId="65BAF144" w14:textId="355E796D">
            <w:pPr>
              <w:ind w:right="96"/>
              <w:rPr>
                <w:rFonts w:ascii="Verdana" w:hAnsi="Verdana" w:cs="Arial"/>
              </w:rPr>
            </w:pPr>
            <w:r w:rsidRPr="00FA2364">
              <w:rPr>
                <w:rFonts w:ascii="Verdana" w:hAnsi="Verdana" w:cs="Arial"/>
              </w:rPr>
              <w:t>As an Operator of Essential Services, the health board has a legal duty to comply with NIS regulations by ensuring appropriate levels of</w:t>
            </w:r>
            <w:r w:rsidRPr="00FA2364" w:rsidR="006F2471">
              <w:rPr>
                <w:rFonts w:ascii="Verdana" w:hAnsi="Verdana" w:cs="Arial"/>
              </w:rPr>
              <w:t xml:space="preserve"> availability,</w:t>
            </w:r>
            <w:r w:rsidRPr="00FA2364">
              <w:rPr>
                <w:rFonts w:ascii="Verdana" w:hAnsi="Verdana" w:cs="Arial"/>
              </w:rPr>
              <w:t xml:space="preserve"> cyber security and resilience of key digital systems are in place. Service loss through inadequate </w:t>
            </w:r>
            <w:r w:rsidRPr="00FA2364" w:rsidR="004C3556">
              <w:rPr>
                <w:rFonts w:ascii="Verdana" w:hAnsi="Verdana" w:cs="Arial"/>
              </w:rPr>
              <w:t xml:space="preserve">systems including </w:t>
            </w:r>
            <w:r w:rsidRPr="00FA2364">
              <w:rPr>
                <w:rFonts w:ascii="Verdana" w:hAnsi="Verdana" w:cs="Arial"/>
              </w:rPr>
              <w:t xml:space="preserve">resilience </w:t>
            </w:r>
            <w:r w:rsidRPr="00FA2364" w:rsidR="00D44307">
              <w:rPr>
                <w:rFonts w:ascii="Verdana" w:hAnsi="Verdana" w:cs="Arial"/>
              </w:rPr>
              <w:t xml:space="preserve">and outages caused by poor cyber security defences </w:t>
            </w:r>
            <w:r w:rsidRPr="00FA2364">
              <w:rPr>
                <w:rFonts w:ascii="Verdana" w:hAnsi="Verdana" w:cs="Arial"/>
              </w:rPr>
              <w:t>could result fines of up to £17m</w:t>
            </w:r>
            <w:r w:rsidRPr="00FA2364" w:rsidR="00A77A71">
              <w:rPr>
                <w:rFonts w:ascii="Verdana" w:hAnsi="Verdana" w:cs="Arial"/>
              </w:rPr>
              <w:t xml:space="preserve"> through the Network and Information Systems (NIS) regulations</w:t>
            </w:r>
            <w:r w:rsidRPr="00FA2364">
              <w:rPr>
                <w:rFonts w:ascii="Verdana" w:hAnsi="Verdana" w:cs="Arial"/>
              </w:rPr>
              <w:t>. In addition, if there is data loss, there may be an additional fine (up to £17m) under GDPR.</w:t>
            </w:r>
          </w:p>
          <w:p w:rsidRPr="00FA2364" w:rsidR="00170A8C" w:rsidRDefault="00170A8C" w14:paraId="4FC6AFAB" w14:textId="77777777">
            <w:pPr>
              <w:ind w:right="96"/>
              <w:rPr>
                <w:rFonts w:ascii="Verdana" w:hAnsi="Verdana" w:cs="Arial"/>
              </w:rPr>
            </w:pPr>
          </w:p>
        </w:tc>
      </w:tr>
      <w:tr w:rsidRPr="00FA2364" w:rsidR="00657A44" w:rsidTr="7630B497" w14:paraId="1D00AA9C" w14:textId="77777777">
        <w:tc>
          <w:tcPr>
            <w:tcW w:w="9245" w:type="dxa"/>
            <w:gridSpan w:val="4"/>
            <w:shd w:val="clear" w:color="auto" w:fill="D5DCE4" w:themeFill="text2" w:themeFillTint="33"/>
            <w:tcMar/>
          </w:tcPr>
          <w:p w:rsidRPr="00FA2364" w:rsidR="00170A8C" w:rsidRDefault="00170A8C" w14:paraId="12E958CF" w14:textId="77777777">
            <w:pPr>
              <w:ind w:right="96"/>
              <w:rPr>
                <w:rFonts w:ascii="Verdana" w:hAnsi="Verdana" w:cs="Arial"/>
                <w:b/>
                <w:sz w:val="24"/>
                <w:szCs w:val="24"/>
              </w:rPr>
            </w:pPr>
            <w:r w:rsidRPr="00FA2364">
              <w:rPr>
                <w:rFonts w:ascii="Verdana" w:hAnsi="Verdana" w:cs="Arial"/>
                <w:b/>
                <w:sz w:val="24"/>
                <w:szCs w:val="24"/>
              </w:rPr>
              <w:t>Staffing Implications</w:t>
            </w:r>
          </w:p>
        </w:tc>
      </w:tr>
      <w:tr w:rsidRPr="00FA2364" w:rsidR="00657A44" w:rsidTr="7630B497" w14:paraId="20A9768F" w14:textId="77777777">
        <w:tc>
          <w:tcPr>
            <w:tcW w:w="9245" w:type="dxa"/>
            <w:gridSpan w:val="4"/>
            <w:tcMar/>
          </w:tcPr>
          <w:p w:rsidRPr="00FA2364" w:rsidR="00170A8C" w:rsidRDefault="00F93685" w14:paraId="3D9DD8FF" w14:textId="24B47BA0">
            <w:pPr>
              <w:ind w:right="96"/>
              <w:rPr>
                <w:rFonts w:ascii="Verdana" w:hAnsi="Verdana" w:cs="Arial"/>
              </w:rPr>
            </w:pPr>
            <w:r w:rsidRPr="00FA2364">
              <w:rPr>
                <w:rFonts w:ascii="Verdana" w:hAnsi="Verdana" w:cs="Arial"/>
              </w:rPr>
              <w:t xml:space="preserve">The organisation must have tried and tested business continuity plans </w:t>
            </w:r>
            <w:r w:rsidRPr="00FA2364" w:rsidR="001E64B6">
              <w:rPr>
                <w:rFonts w:ascii="Verdana" w:hAnsi="Verdana" w:cs="Arial"/>
              </w:rPr>
              <w:t xml:space="preserve">(BCP) in place and staff must be ready to implement these </w:t>
            </w:r>
            <w:r w:rsidRPr="00FA2364" w:rsidR="00963033">
              <w:rPr>
                <w:rFonts w:ascii="Verdana" w:hAnsi="Verdana" w:cs="Arial"/>
              </w:rPr>
              <w:t>in the event of a computer system outage.</w:t>
            </w:r>
          </w:p>
          <w:p w:rsidRPr="00FA2364" w:rsidR="00170A8C" w:rsidRDefault="00170A8C" w14:paraId="6B9A7C8F" w14:textId="77777777">
            <w:pPr>
              <w:ind w:right="96"/>
              <w:rPr>
                <w:rFonts w:ascii="Verdana" w:hAnsi="Verdana" w:cs="Arial"/>
                <w:sz w:val="24"/>
                <w:szCs w:val="24"/>
              </w:rPr>
            </w:pPr>
          </w:p>
        </w:tc>
      </w:tr>
      <w:tr w:rsidRPr="00FA2364" w:rsidR="00657A44" w:rsidTr="7630B497" w14:paraId="52FC459D" w14:textId="77777777">
        <w:tc>
          <w:tcPr>
            <w:tcW w:w="9245" w:type="dxa"/>
            <w:gridSpan w:val="4"/>
            <w:shd w:val="clear" w:color="auto" w:fill="D5DCE4" w:themeFill="text2" w:themeFillTint="33"/>
            <w:tcMar/>
          </w:tcPr>
          <w:p w:rsidRPr="00FA2364" w:rsidR="00170A8C" w:rsidRDefault="00170A8C" w14:paraId="20360220" w14:textId="77777777">
            <w:pPr>
              <w:ind w:right="96"/>
              <w:rPr>
                <w:rFonts w:ascii="Verdana" w:hAnsi="Verdana" w:cs="Arial"/>
                <w:b/>
                <w:sz w:val="24"/>
                <w:szCs w:val="24"/>
              </w:rPr>
            </w:pPr>
            <w:r w:rsidRPr="00FA2364">
              <w:rPr>
                <w:rFonts w:ascii="Verdana" w:hAnsi="Verdana" w:cs="Arial"/>
                <w:b/>
                <w:sz w:val="24"/>
                <w:szCs w:val="24"/>
              </w:rPr>
              <w:t>Long Term Implications (including the impact of the Well-being of Future Generations (Wales) Act 2015)</w:t>
            </w:r>
          </w:p>
        </w:tc>
      </w:tr>
      <w:tr w:rsidRPr="00FA2364" w:rsidR="00657A44" w:rsidTr="7630B497" w14:paraId="15DEF8D8" w14:textId="77777777">
        <w:tc>
          <w:tcPr>
            <w:tcW w:w="9245" w:type="dxa"/>
            <w:gridSpan w:val="4"/>
            <w:tcMar/>
          </w:tcPr>
          <w:p w:rsidRPr="00FA2364" w:rsidR="009E6CE3" w:rsidP="00C374CF" w:rsidRDefault="001D70CF" w14:paraId="58A63A68" w14:textId="77777777">
            <w:pPr>
              <w:pStyle w:val="paragraph"/>
              <w:numPr>
                <w:ilvl w:val="0"/>
                <w:numId w:val="12"/>
              </w:numPr>
              <w:spacing w:before="0" w:beforeAutospacing="0" w:after="0" w:afterAutospacing="0"/>
              <w:textAlignment w:val="baseline"/>
              <w:rPr>
                <w:rFonts w:ascii="Verdana" w:hAnsi="Verdana" w:cs="Arial"/>
                <w:sz w:val="22"/>
                <w:szCs w:val="22"/>
              </w:rPr>
            </w:pPr>
            <w:r w:rsidRPr="00FA2364">
              <w:rPr>
                <w:rStyle w:val="normaltextrun"/>
                <w:rFonts w:ascii="Verdana" w:hAnsi="Verdana" w:cs="Arial"/>
                <w:sz w:val="22"/>
                <w:szCs w:val="22"/>
              </w:rPr>
              <w:lastRenderedPageBreak/>
              <w:t xml:space="preserve">Long Term – Health and Social Care “A Healthier Wales” (2018) sets out a </w:t>
            </w:r>
            <w:r w:rsidRPr="00FA2364" w:rsidR="00314FF3">
              <w:rPr>
                <w:rStyle w:val="normaltextrun"/>
                <w:rFonts w:ascii="Verdana" w:hAnsi="Verdana" w:cs="Arial"/>
                <w:sz w:val="22"/>
                <w:szCs w:val="22"/>
              </w:rPr>
              <w:t>long-term</w:t>
            </w:r>
            <w:r w:rsidRPr="00FA2364">
              <w:rPr>
                <w:rStyle w:val="normaltextrun"/>
                <w:rFonts w:ascii="Verdana" w:hAnsi="Verdana" w:cs="Arial"/>
                <w:sz w:val="22"/>
                <w:szCs w:val="22"/>
              </w:rPr>
              <w:t xml:space="preserve"> future vision of a ‘whole system approach to health and social care’, which is focussed on health and wellbeing, and on preventing illness. It acknowledges that </w:t>
            </w:r>
            <w:r w:rsidRPr="00FA2364">
              <w:rPr>
                <w:rFonts w:ascii="Verdana" w:hAnsi="Verdana" w:cs="Arial"/>
                <w:sz w:val="22"/>
                <w:szCs w:val="22"/>
              </w:rPr>
              <w:t xml:space="preserve">technology is transforming the way we live, lifestyles and expectations have changed. </w:t>
            </w:r>
          </w:p>
          <w:p w:rsidRPr="00FA2364" w:rsidR="009E6CE3" w:rsidP="009E6CE3" w:rsidRDefault="009E6CE3" w14:paraId="4975FDD6" w14:textId="77777777">
            <w:pPr>
              <w:pStyle w:val="paragraph"/>
              <w:spacing w:before="0" w:beforeAutospacing="0" w:after="0" w:afterAutospacing="0"/>
              <w:ind w:left="360"/>
              <w:textAlignment w:val="baseline"/>
              <w:rPr>
                <w:rFonts w:ascii="Verdana" w:hAnsi="Verdana" w:cs="Arial"/>
                <w:sz w:val="22"/>
                <w:szCs w:val="22"/>
              </w:rPr>
            </w:pPr>
          </w:p>
          <w:p w:rsidRPr="00FA2364" w:rsidR="001D70CF" w:rsidP="009E6CE3" w:rsidRDefault="001D70CF" w14:paraId="4FE4285E" w14:textId="7C1B96D2">
            <w:pPr>
              <w:pStyle w:val="paragraph"/>
              <w:spacing w:before="0" w:beforeAutospacing="0" w:after="0" w:afterAutospacing="0"/>
              <w:ind w:left="360"/>
              <w:textAlignment w:val="baseline"/>
              <w:rPr>
                <w:rFonts w:ascii="Verdana" w:hAnsi="Verdana" w:cs="Arial"/>
                <w:sz w:val="22"/>
                <w:szCs w:val="22"/>
              </w:rPr>
            </w:pPr>
            <w:r w:rsidRPr="00FA2364">
              <w:rPr>
                <w:rFonts w:ascii="Verdana" w:hAnsi="Verdana" w:cs="Arial"/>
                <w:sz w:val="22"/>
                <w:szCs w:val="22"/>
              </w:rPr>
              <w:t xml:space="preserve">The aspirations of the act critically rely on digital technology as an enabler and therefore </w:t>
            </w:r>
            <w:r w:rsidRPr="00FA2364" w:rsidR="00314FF3">
              <w:rPr>
                <w:rFonts w:ascii="Verdana" w:hAnsi="Verdana" w:cs="Arial"/>
                <w:sz w:val="22"/>
                <w:szCs w:val="22"/>
              </w:rPr>
              <w:t xml:space="preserve">reliable and highly available systems </w:t>
            </w:r>
            <w:r w:rsidRPr="00FA2364">
              <w:rPr>
                <w:rFonts w:ascii="Verdana" w:hAnsi="Verdana" w:cs="Arial"/>
                <w:sz w:val="22"/>
                <w:szCs w:val="22"/>
              </w:rPr>
              <w:t xml:space="preserve">to </w:t>
            </w:r>
            <w:r w:rsidRPr="00FA2364" w:rsidR="003522EB">
              <w:rPr>
                <w:rFonts w:ascii="Verdana" w:hAnsi="Verdana" w:cs="Arial"/>
                <w:sz w:val="22"/>
                <w:szCs w:val="22"/>
              </w:rPr>
              <w:t xml:space="preserve">deliver effective </w:t>
            </w:r>
            <w:r w:rsidRPr="00FA2364">
              <w:rPr>
                <w:rFonts w:ascii="Verdana" w:hAnsi="Verdana" w:cs="Arial"/>
                <w:sz w:val="22"/>
                <w:szCs w:val="22"/>
              </w:rPr>
              <w:t>digital tools, systems and data is absolutely essential.</w:t>
            </w:r>
          </w:p>
          <w:p w:rsidRPr="00FA2364" w:rsidR="009E6CE3" w:rsidP="009E6CE3" w:rsidRDefault="009E6CE3" w14:paraId="2F6784F6" w14:textId="77777777">
            <w:pPr>
              <w:pStyle w:val="paragraph"/>
              <w:spacing w:before="0" w:beforeAutospacing="0" w:after="0" w:afterAutospacing="0"/>
              <w:ind w:left="360"/>
              <w:textAlignment w:val="baseline"/>
              <w:rPr>
                <w:rFonts w:ascii="Verdana" w:hAnsi="Verdana" w:cs="Arial"/>
                <w:sz w:val="22"/>
                <w:szCs w:val="22"/>
              </w:rPr>
            </w:pPr>
          </w:p>
          <w:p w:rsidRPr="00FA2364" w:rsidR="00C374CF" w:rsidP="00C374CF" w:rsidRDefault="00C374CF" w14:paraId="6A0BF208" w14:textId="77777777">
            <w:pPr>
              <w:pStyle w:val="ListParagraph"/>
              <w:numPr>
                <w:ilvl w:val="0"/>
                <w:numId w:val="12"/>
              </w:numPr>
              <w:spacing w:line="259" w:lineRule="auto"/>
              <w:ind w:right="96"/>
              <w:rPr>
                <w:rFonts w:ascii="Verdana" w:hAnsi="Verdana" w:eastAsia="Arial" w:cs="Arial"/>
              </w:rPr>
            </w:pPr>
            <w:r w:rsidRPr="00FA2364">
              <w:rPr>
                <w:rFonts w:ascii="Verdana" w:hAnsi="Verdana" w:eastAsia="Arial" w:cs="Arial"/>
              </w:rPr>
              <w:t>SBU HB’s Clinical Services Plan (2019-2024)</w:t>
            </w:r>
          </w:p>
          <w:p w:rsidRPr="00FA2364" w:rsidR="00C374CF" w:rsidP="008348C7" w:rsidRDefault="00C374CF" w14:paraId="67511AC9" w14:textId="77777777">
            <w:pPr>
              <w:pStyle w:val="ListParagraph"/>
              <w:numPr>
                <w:ilvl w:val="1"/>
                <w:numId w:val="24"/>
              </w:numPr>
              <w:spacing w:before="120" w:after="60" w:line="259" w:lineRule="auto"/>
              <w:jc w:val="both"/>
              <w:rPr>
                <w:rFonts w:ascii="Verdana" w:hAnsi="Verdana" w:eastAsia="Arial" w:cs="Arial"/>
              </w:rPr>
            </w:pPr>
            <w:r w:rsidRPr="00FA2364">
              <w:rPr>
                <w:rFonts w:ascii="Verdana" w:hAnsi="Verdana" w:eastAsia="Arial" w:cs="Arial"/>
              </w:rPr>
              <w:t>Adoption of digital solutions and technology.</w:t>
            </w:r>
          </w:p>
          <w:p w:rsidRPr="00FA2364" w:rsidR="00C374CF" w:rsidP="008348C7" w:rsidRDefault="00C374CF" w14:paraId="2D7D87DB" w14:textId="77777777">
            <w:pPr>
              <w:pStyle w:val="ListParagraph"/>
              <w:numPr>
                <w:ilvl w:val="1"/>
                <w:numId w:val="24"/>
              </w:numPr>
              <w:spacing w:before="120" w:after="60" w:line="259" w:lineRule="auto"/>
              <w:jc w:val="both"/>
              <w:rPr>
                <w:rFonts w:ascii="Verdana" w:hAnsi="Verdana" w:eastAsia="Arial" w:cs="Arial"/>
              </w:rPr>
            </w:pPr>
            <w:r w:rsidRPr="00FA2364">
              <w:rPr>
                <w:rFonts w:ascii="Verdana" w:hAnsi="Verdana" w:eastAsia="Arial" w:cs="Arial"/>
              </w:rPr>
              <w:t xml:space="preserve">Create a mobile workforce that is digitally connected to ensure staff work seamlessly to ‘Make Every Contact Count’. </w:t>
            </w:r>
          </w:p>
          <w:p w:rsidRPr="00FA2364" w:rsidR="00C374CF" w:rsidP="008348C7" w:rsidRDefault="00C374CF" w14:paraId="43D1B98B" w14:textId="77777777">
            <w:pPr>
              <w:pStyle w:val="ListParagraph"/>
              <w:numPr>
                <w:ilvl w:val="1"/>
                <w:numId w:val="24"/>
              </w:numPr>
              <w:rPr>
                <w:rFonts w:ascii="Verdana" w:hAnsi="Verdana" w:eastAsia="Arial" w:cs="Arial"/>
              </w:rPr>
            </w:pPr>
            <w:r w:rsidRPr="00FA2364">
              <w:rPr>
                <w:rFonts w:ascii="Verdana" w:hAnsi="Verdana" w:eastAsia="Arial" w:cs="Arial"/>
              </w:rPr>
              <w:t>Technology to support care closer to the patient’s home or in the community.</w:t>
            </w:r>
          </w:p>
          <w:p w:rsidRPr="00FA2364" w:rsidR="00170A8C" w:rsidRDefault="00170A8C" w14:paraId="12A66E37" w14:textId="77777777">
            <w:pPr>
              <w:ind w:right="96"/>
              <w:rPr>
                <w:rFonts w:ascii="Verdana" w:hAnsi="Verdana" w:cs="Arial"/>
                <w:sz w:val="24"/>
                <w:szCs w:val="24"/>
              </w:rPr>
            </w:pPr>
          </w:p>
        </w:tc>
      </w:tr>
      <w:tr w:rsidRPr="00FA2364" w:rsidR="00657A44" w:rsidTr="7630B497" w14:paraId="26F2D7EE" w14:textId="77777777">
        <w:tc>
          <w:tcPr>
            <w:tcW w:w="2470" w:type="dxa"/>
            <w:gridSpan w:val="2"/>
            <w:tcMar/>
          </w:tcPr>
          <w:p w:rsidRPr="00FA2364" w:rsidR="00170A8C" w:rsidRDefault="00170A8C" w14:paraId="25FD272D" w14:textId="77777777">
            <w:pPr>
              <w:ind w:right="96"/>
              <w:rPr>
                <w:rFonts w:ascii="Verdana" w:hAnsi="Verdana" w:cs="Arial"/>
                <w:sz w:val="24"/>
                <w:szCs w:val="24"/>
              </w:rPr>
            </w:pPr>
            <w:r w:rsidRPr="00FA2364">
              <w:rPr>
                <w:rFonts w:ascii="Verdana" w:hAnsi="Verdana" w:cs="Arial"/>
                <w:b/>
                <w:sz w:val="24"/>
                <w:szCs w:val="24"/>
              </w:rPr>
              <w:t>Report History</w:t>
            </w:r>
          </w:p>
        </w:tc>
        <w:tc>
          <w:tcPr>
            <w:tcW w:w="6775" w:type="dxa"/>
            <w:gridSpan w:val="2"/>
            <w:tcMar/>
          </w:tcPr>
          <w:p w:rsidRPr="00FA2364" w:rsidR="00170A8C" w:rsidRDefault="00170A8C" w14:paraId="7BD49F5E" w14:textId="03F36255">
            <w:pPr>
              <w:ind w:right="96"/>
              <w:rPr>
                <w:rFonts w:ascii="Verdana" w:hAnsi="Verdana" w:cs="Arial"/>
                <w:sz w:val="24"/>
                <w:szCs w:val="24"/>
              </w:rPr>
            </w:pPr>
          </w:p>
        </w:tc>
      </w:tr>
      <w:tr w:rsidRPr="00FA2364" w:rsidR="00170A8C" w:rsidTr="7630B497" w14:paraId="6C5AFB3C" w14:textId="77777777">
        <w:tc>
          <w:tcPr>
            <w:tcW w:w="2470" w:type="dxa"/>
            <w:gridSpan w:val="2"/>
            <w:tcMar/>
          </w:tcPr>
          <w:p w:rsidRPr="00FA2364" w:rsidR="00170A8C" w:rsidRDefault="00170A8C" w14:paraId="4D5285D3" w14:textId="77777777">
            <w:pPr>
              <w:ind w:right="96"/>
              <w:rPr>
                <w:rFonts w:ascii="Verdana" w:hAnsi="Verdana" w:cs="Arial"/>
                <w:b/>
                <w:sz w:val="24"/>
                <w:szCs w:val="24"/>
              </w:rPr>
            </w:pPr>
            <w:r w:rsidRPr="00FA2364">
              <w:rPr>
                <w:rFonts w:ascii="Verdana" w:hAnsi="Verdana" w:cs="Arial"/>
                <w:b/>
                <w:sz w:val="24"/>
                <w:szCs w:val="24"/>
              </w:rPr>
              <w:t>Appendices</w:t>
            </w:r>
          </w:p>
        </w:tc>
        <w:tc>
          <w:tcPr>
            <w:tcW w:w="6775" w:type="dxa"/>
            <w:gridSpan w:val="2"/>
            <w:tcMar/>
          </w:tcPr>
          <w:p w:rsidRPr="00FA2364" w:rsidR="00170A8C" w:rsidRDefault="00170A8C" w14:paraId="71E4CA9D" w14:textId="20B92D4C">
            <w:pPr>
              <w:ind w:right="96"/>
              <w:rPr>
                <w:rFonts w:ascii="Verdana" w:hAnsi="Verdana" w:cs="Arial"/>
                <w:sz w:val="24"/>
                <w:szCs w:val="24"/>
              </w:rPr>
            </w:pPr>
            <w:r w:rsidRPr="7630B497" w:rsidR="332E765D">
              <w:rPr>
                <w:rFonts w:ascii="Verdana" w:hAnsi="Verdana" w:cs="Arial"/>
                <w:sz w:val="24"/>
                <w:szCs w:val="24"/>
              </w:rPr>
              <w:t>Appendix 1 (INFRAM)</w:t>
            </w:r>
          </w:p>
          <w:p w:rsidRPr="00FA2364" w:rsidR="00170A8C" w:rsidRDefault="00170A8C" w14:paraId="713DD681" w14:textId="77777777">
            <w:pPr>
              <w:ind w:right="96"/>
              <w:rPr>
                <w:rFonts w:ascii="Verdana" w:hAnsi="Verdana" w:cs="Arial"/>
                <w:sz w:val="24"/>
                <w:szCs w:val="24"/>
              </w:rPr>
            </w:pPr>
          </w:p>
        </w:tc>
      </w:tr>
    </w:tbl>
    <w:p w:rsidRPr="00FA2364" w:rsidR="00C33A04" w:rsidP="00F531BD" w:rsidRDefault="00C33A04" w14:paraId="79652E0C" w14:textId="77777777">
      <w:pPr>
        <w:rPr>
          <w:rFonts w:ascii="Verdana" w:hAnsi="Verdana"/>
        </w:rPr>
      </w:pPr>
    </w:p>
    <w:p w:rsidRPr="00FA2364" w:rsidR="00762BBE" w:rsidP="00F531BD" w:rsidRDefault="00762BBE" w14:paraId="6D29042E" w14:textId="39A468F0">
      <w:pPr>
        <w:rPr>
          <w:rFonts w:ascii="Verdana" w:hAnsi="Verdana" w:cs="Arial"/>
          <w:b/>
          <w:sz w:val="24"/>
          <w:szCs w:val="24"/>
        </w:rPr>
      </w:pPr>
    </w:p>
    <w:p w:rsidRPr="00FA2364" w:rsidR="00034194" w:rsidRDefault="00034194" w14:paraId="6D2904A0" w14:textId="77777777">
      <w:pPr>
        <w:rPr>
          <w:rFonts w:ascii="Verdana" w:hAnsi="Verdana"/>
        </w:rPr>
      </w:pPr>
    </w:p>
    <w:sectPr w:rsidRPr="00FA2364" w:rsidR="00034194"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D162D" w:rsidP="00C107F2" w:rsidRDefault="00CD162D" w14:paraId="5C27E10F" w14:textId="77777777">
      <w:pPr>
        <w:spacing w:after="0" w:line="240" w:lineRule="auto"/>
      </w:pPr>
      <w:r>
        <w:separator/>
      </w:r>
    </w:p>
  </w:endnote>
  <w:endnote w:type="continuationSeparator" w:id="0">
    <w:p w:rsidR="00CD162D" w:rsidP="00C107F2" w:rsidRDefault="00CD162D" w14:paraId="5AADAFEC" w14:textId="77777777">
      <w:pPr>
        <w:spacing w:after="0" w:line="240" w:lineRule="auto"/>
      </w:pPr>
      <w:r>
        <w:continuationSeparator/>
      </w:r>
    </w:p>
  </w:endnote>
  <w:endnote w:type="continuationNotice" w:id="1">
    <w:p w:rsidR="00CD162D" w:rsidRDefault="00CD162D" w14:paraId="227919F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1E003C9C">
        <w:pPr>
          <w:pStyle w:val="Footer"/>
          <w:jc w:val="right"/>
        </w:pPr>
        <w:r w:rsidRPr="00767E3E">
          <w:rPr>
            <w:noProof/>
            <w:lang w:eastAsia="en-GB"/>
          </w:rPr>
          <w:drawing>
            <wp:anchor distT="0" distB="0" distL="114300" distR="114300" simplePos="0" relativeHeight="251658241" behindDoc="1" locked="0" layoutInCell="1" allowOverlap="1" wp14:anchorId="098D93E4" wp14:editId="5855933C">
              <wp:simplePos x="0" y="0"/>
              <wp:positionH relativeFrom="margin">
                <wp:posOffset>-23854</wp:posOffset>
              </wp:positionH>
              <wp:positionV relativeFrom="paragraph">
                <wp:posOffset>130755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3324CB" w:rsidP="002B7C9A" w:rsidRDefault="006F77DD" w14:paraId="5F23A69A" w14:textId="15FD7321">
    <w:pPr>
      <w:pStyle w:val="Footer"/>
      <w:jc w:val="right"/>
    </w:pPr>
    <w:r w:rsidR="058D92C4">
      <w:rPr/>
      <w:t>Digital, Data</w:t>
    </w:r>
    <w:r w:rsidR="058D92C4">
      <w:rPr/>
      <w:t xml:space="preserve">, </w:t>
    </w:r>
    <w:r w:rsidR="058D92C4">
      <w:rPr/>
      <w:t>Research</w:t>
    </w:r>
    <w:r w:rsidR="058D92C4">
      <w:rPr/>
      <w:t xml:space="preserve"> and Innovation </w:t>
    </w:r>
    <w:r w:rsidR="058D92C4">
      <w:rPr/>
      <w:t xml:space="preserve">Committee </w:t>
    </w:r>
  </w:p>
  <w:p w:rsidR="003324CB" w:rsidP="002B7C9A" w:rsidRDefault="006F77DD" w14:paraId="6D2904A9" w14:textId="1F1FD3FE">
    <w:pPr>
      <w:pStyle w:val="Footer"/>
      <w:jc w:val="right"/>
    </w:pPr>
    <w:r w:rsidR="3E302EB3">
      <w:rPr/>
      <w:t>Thursday, 22 January 2026</w:t>
    </w:r>
  </w:p>
  <w:p w:rsidR="00AB0C9C" w:rsidP="00DE5AB1" w:rsidRDefault="00AB0C9C" w14:paraId="1EB2B3F6"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D162D" w:rsidP="00C107F2" w:rsidRDefault="00CD162D" w14:paraId="7B69E6C9" w14:textId="77777777">
      <w:pPr>
        <w:spacing w:after="0" w:line="240" w:lineRule="auto"/>
      </w:pPr>
      <w:r>
        <w:separator/>
      </w:r>
    </w:p>
  </w:footnote>
  <w:footnote w:type="continuationSeparator" w:id="0">
    <w:p w:rsidR="00CD162D" w:rsidP="00C107F2" w:rsidRDefault="00CD162D" w14:paraId="0C9874B3" w14:textId="77777777">
      <w:pPr>
        <w:spacing w:after="0" w:line="240" w:lineRule="auto"/>
      </w:pPr>
      <w:r>
        <w:continuationSeparator/>
      </w:r>
    </w:p>
  </w:footnote>
  <w:footnote w:type="continuationNotice" w:id="1">
    <w:p w:rsidR="00CD162D" w:rsidRDefault="00CD162D" w14:paraId="551878A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022F9"/>
    <w:multiLevelType w:val="multilevel"/>
    <w:tmpl w:val="AA5CF56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99881F4"/>
    <w:multiLevelType w:val="hybridMultilevel"/>
    <w:tmpl w:val="E256814C"/>
    <w:lvl w:ilvl="0" w:tplc="C9822150">
      <w:start w:val="1"/>
      <w:numFmt w:val="bullet"/>
      <w:lvlText w:val=""/>
      <w:lvlJc w:val="left"/>
      <w:pPr>
        <w:ind w:left="720" w:hanging="360"/>
      </w:pPr>
      <w:rPr>
        <w:rFonts w:hint="default" w:ascii="Symbol" w:hAnsi="Symbol"/>
      </w:rPr>
    </w:lvl>
    <w:lvl w:ilvl="1" w:tplc="5ECAE738">
      <w:start w:val="1"/>
      <w:numFmt w:val="bullet"/>
      <w:lvlText w:val="o"/>
      <w:lvlJc w:val="left"/>
      <w:pPr>
        <w:ind w:left="1440" w:hanging="360"/>
      </w:pPr>
      <w:rPr>
        <w:rFonts w:hint="default" w:ascii="Courier New" w:hAnsi="Courier New"/>
      </w:rPr>
    </w:lvl>
    <w:lvl w:ilvl="2" w:tplc="FCA867B8">
      <w:start w:val="1"/>
      <w:numFmt w:val="bullet"/>
      <w:lvlText w:val=""/>
      <w:lvlJc w:val="left"/>
      <w:pPr>
        <w:ind w:left="2160" w:hanging="360"/>
      </w:pPr>
      <w:rPr>
        <w:rFonts w:hint="default" w:ascii="Wingdings" w:hAnsi="Wingdings"/>
      </w:rPr>
    </w:lvl>
    <w:lvl w:ilvl="3" w:tplc="7BE696B6">
      <w:start w:val="1"/>
      <w:numFmt w:val="bullet"/>
      <w:lvlText w:val=""/>
      <w:lvlJc w:val="left"/>
      <w:pPr>
        <w:ind w:left="2880" w:hanging="360"/>
      </w:pPr>
      <w:rPr>
        <w:rFonts w:hint="default" w:ascii="Symbol" w:hAnsi="Symbol"/>
      </w:rPr>
    </w:lvl>
    <w:lvl w:ilvl="4" w:tplc="3E7EDD9A">
      <w:start w:val="1"/>
      <w:numFmt w:val="bullet"/>
      <w:lvlText w:val="o"/>
      <w:lvlJc w:val="left"/>
      <w:pPr>
        <w:ind w:left="3600" w:hanging="360"/>
      </w:pPr>
      <w:rPr>
        <w:rFonts w:hint="default" w:ascii="Courier New" w:hAnsi="Courier New"/>
      </w:rPr>
    </w:lvl>
    <w:lvl w:ilvl="5" w:tplc="02C22B52">
      <w:start w:val="1"/>
      <w:numFmt w:val="bullet"/>
      <w:lvlText w:val=""/>
      <w:lvlJc w:val="left"/>
      <w:pPr>
        <w:ind w:left="4320" w:hanging="360"/>
      </w:pPr>
      <w:rPr>
        <w:rFonts w:hint="default" w:ascii="Wingdings" w:hAnsi="Wingdings"/>
      </w:rPr>
    </w:lvl>
    <w:lvl w:ilvl="6" w:tplc="2D7068AA">
      <w:start w:val="1"/>
      <w:numFmt w:val="bullet"/>
      <w:lvlText w:val=""/>
      <w:lvlJc w:val="left"/>
      <w:pPr>
        <w:ind w:left="5040" w:hanging="360"/>
      </w:pPr>
      <w:rPr>
        <w:rFonts w:hint="default" w:ascii="Symbol" w:hAnsi="Symbol"/>
      </w:rPr>
    </w:lvl>
    <w:lvl w:ilvl="7" w:tplc="CC3A8006">
      <w:start w:val="1"/>
      <w:numFmt w:val="bullet"/>
      <w:lvlText w:val="o"/>
      <w:lvlJc w:val="left"/>
      <w:pPr>
        <w:ind w:left="5760" w:hanging="360"/>
      </w:pPr>
      <w:rPr>
        <w:rFonts w:hint="default" w:ascii="Courier New" w:hAnsi="Courier New"/>
      </w:rPr>
    </w:lvl>
    <w:lvl w:ilvl="8" w:tplc="F9BC5934">
      <w:start w:val="1"/>
      <w:numFmt w:val="bullet"/>
      <w:lvlText w:val=""/>
      <w:lvlJc w:val="left"/>
      <w:pPr>
        <w:ind w:left="6480" w:hanging="360"/>
      </w:pPr>
      <w:rPr>
        <w:rFonts w:hint="default" w:ascii="Wingdings" w:hAnsi="Wingdings"/>
      </w:rPr>
    </w:lvl>
  </w:abstractNum>
  <w:abstractNum w:abstractNumId="2" w15:restartNumberingAfterBreak="0">
    <w:nsid w:val="09B16B27"/>
    <w:multiLevelType w:val="multilevel"/>
    <w:tmpl w:val="58F2B9A0"/>
    <w:lvl w:ilvl="0">
      <w:start w:val="1"/>
      <w:numFmt w:val="bullet"/>
      <w:lvlText w:val=""/>
      <w:lvlJc w:val="left"/>
      <w:pPr>
        <w:tabs>
          <w:tab w:val="num" w:pos="360"/>
        </w:tabs>
        <w:ind w:left="360" w:hanging="360"/>
      </w:pPr>
      <w:rPr>
        <w:rFonts w:hint="default" w:ascii="Symbol" w:hAnsi="Symbol"/>
        <w:sz w:val="20"/>
      </w:rPr>
    </w:lvl>
    <w:lvl w:ilvl="1">
      <w:start w:val="1"/>
      <w:numFmt w:val="bullet"/>
      <w:lvlText w:val="o"/>
      <w:lvlJc w:val="left"/>
      <w:pPr>
        <w:ind w:left="1080" w:hanging="360"/>
      </w:pPr>
      <w:rPr>
        <w:rFonts w:hint="default" w:ascii="Courier New" w:hAnsi="Courier New" w:cs="Courier New"/>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3" w15:restartNumberingAfterBreak="0">
    <w:nsid w:val="0A563433"/>
    <w:multiLevelType w:val="multilevel"/>
    <w:tmpl w:val="770EE30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 w15:restartNumberingAfterBreak="0">
    <w:nsid w:val="0B4E6AA9"/>
    <w:multiLevelType w:val="multilevel"/>
    <w:tmpl w:val="59663268"/>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5" w15:restartNumberingAfterBreak="0">
    <w:nsid w:val="0DDE42E6"/>
    <w:multiLevelType w:val="hybridMultilevel"/>
    <w:tmpl w:val="1E505A7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E1C78A9"/>
    <w:multiLevelType w:val="hybridMultilevel"/>
    <w:tmpl w:val="57D875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F475340"/>
    <w:multiLevelType w:val="multilevel"/>
    <w:tmpl w:val="F49A64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0732D05"/>
    <w:multiLevelType w:val="multilevel"/>
    <w:tmpl w:val="8A94F90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4071404"/>
    <w:multiLevelType w:val="hybridMultilevel"/>
    <w:tmpl w:val="39F285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63B0B92"/>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95D4740"/>
    <w:multiLevelType w:val="hybridMultilevel"/>
    <w:tmpl w:val="0252869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1DB262EF"/>
    <w:multiLevelType w:val="multilevel"/>
    <w:tmpl w:val="8962E3D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26E67407"/>
    <w:multiLevelType w:val="multilevel"/>
    <w:tmpl w:val="FBF48B2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70E0C7F"/>
    <w:multiLevelType w:val="multilevel"/>
    <w:tmpl w:val="4308EB0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8475D37"/>
    <w:multiLevelType w:val="multilevel"/>
    <w:tmpl w:val="64CEAA06"/>
    <w:lvl w:ilvl="0">
      <w:start w:val="1"/>
      <w:numFmt w:val="bullet"/>
      <w:lvlText w:val=""/>
      <w:lvlJc w:val="left"/>
      <w:pPr>
        <w:tabs>
          <w:tab w:val="num" w:pos="720"/>
        </w:tabs>
        <w:ind w:left="720" w:hanging="360"/>
      </w:pPr>
      <w:rPr>
        <w:rFonts w:hint="default" w:ascii="Wingdings" w:hAnsi="Wingdings"/>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A4C69A5"/>
    <w:multiLevelType w:val="hybridMultilevel"/>
    <w:tmpl w:val="7C4A8B2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BFC0DBC"/>
    <w:multiLevelType w:val="multilevel"/>
    <w:tmpl w:val="3C7CCB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2DB23260"/>
    <w:multiLevelType w:val="hybridMultilevel"/>
    <w:tmpl w:val="BF56F63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183213B"/>
    <w:multiLevelType w:val="multilevel"/>
    <w:tmpl w:val="058665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6A337BE"/>
    <w:multiLevelType w:val="multilevel"/>
    <w:tmpl w:val="50763852"/>
    <w:lvl w:ilvl="0">
      <w:start w:val="1"/>
      <w:numFmt w:val="bullet"/>
      <w:lvlText w:val=""/>
      <w:lvlJc w:val="left"/>
      <w:pPr>
        <w:tabs>
          <w:tab w:val="num" w:pos="360"/>
        </w:tabs>
        <w:ind w:left="360" w:hanging="360"/>
      </w:pPr>
      <w:rPr>
        <w:rFonts w:hint="default" w:ascii="Symbol" w:hAnsi="Symbol"/>
        <w:sz w:val="20"/>
      </w:rPr>
    </w:lvl>
    <w:lvl w:ilvl="1">
      <w:start w:val="1"/>
      <w:numFmt w:val="bullet"/>
      <w:lvlText w:val=""/>
      <w:lvlJc w:val="left"/>
      <w:pPr>
        <w:tabs>
          <w:tab w:val="num" w:pos="1080"/>
        </w:tabs>
        <w:ind w:left="1080" w:hanging="360"/>
      </w:pPr>
      <w:rPr>
        <w:rFonts w:hint="default" w:ascii="Symbol" w:hAnsi="Symbol"/>
        <w:sz w:val="20"/>
      </w:rPr>
    </w:lvl>
    <w:lvl w:ilvl="2" w:tentative="1">
      <w:start w:val="1"/>
      <w:numFmt w:val="bullet"/>
      <w:lvlText w:val=""/>
      <w:lvlJc w:val="left"/>
      <w:pPr>
        <w:tabs>
          <w:tab w:val="num" w:pos="1800"/>
        </w:tabs>
        <w:ind w:left="1800" w:hanging="360"/>
      </w:pPr>
      <w:rPr>
        <w:rFonts w:hint="default" w:ascii="Symbol" w:hAnsi="Symbol"/>
        <w:sz w:val="20"/>
      </w:rPr>
    </w:lvl>
    <w:lvl w:ilvl="3" w:tentative="1">
      <w:start w:val="1"/>
      <w:numFmt w:val="bullet"/>
      <w:lvlText w:val=""/>
      <w:lvlJc w:val="left"/>
      <w:pPr>
        <w:tabs>
          <w:tab w:val="num" w:pos="2520"/>
        </w:tabs>
        <w:ind w:left="2520" w:hanging="360"/>
      </w:pPr>
      <w:rPr>
        <w:rFonts w:hint="default" w:ascii="Symbol" w:hAnsi="Symbol"/>
        <w:sz w:val="20"/>
      </w:rPr>
    </w:lvl>
    <w:lvl w:ilvl="4" w:tentative="1">
      <w:start w:val="1"/>
      <w:numFmt w:val="bullet"/>
      <w:lvlText w:val=""/>
      <w:lvlJc w:val="left"/>
      <w:pPr>
        <w:tabs>
          <w:tab w:val="num" w:pos="3240"/>
        </w:tabs>
        <w:ind w:left="3240" w:hanging="360"/>
      </w:pPr>
      <w:rPr>
        <w:rFonts w:hint="default" w:ascii="Symbol" w:hAnsi="Symbol"/>
        <w:sz w:val="20"/>
      </w:rPr>
    </w:lvl>
    <w:lvl w:ilvl="5" w:tentative="1">
      <w:start w:val="1"/>
      <w:numFmt w:val="bullet"/>
      <w:lvlText w:val=""/>
      <w:lvlJc w:val="left"/>
      <w:pPr>
        <w:tabs>
          <w:tab w:val="num" w:pos="3960"/>
        </w:tabs>
        <w:ind w:left="3960" w:hanging="360"/>
      </w:pPr>
      <w:rPr>
        <w:rFonts w:hint="default" w:ascii="Symbol" w:hAnsi="Symbol"/>
        <w:sz w:val="20"/>
      </w:rPr>
    </w:lvl>
    <w:lvl w:ilvl="6" w:tentative="1">
      <w:start w:val="1"/>
      <w:numFmt w:val="bullet"/>
      <w:lvlText w:val=""/>
      <w:lvlJc w:val="left"/>
      <w:pPr>
        <w:tabs>
          <w:tab w:val="num" w:pos="4680"/>
        </w:tabs>
        <w:ind w:left="4680" w:hanging="360"/>
      </w:pPr>
      <w:rPr>
        <w:rFonts w:hint="default" w:ascii="Symbol" w:hAnsi="Symbol"/>
        <w:sz w:val="20"/>
      </w:rPr>
    </w:lvl>
    <w:lvl w:ilvl="7" w:tentative="1">
      <w:start w:val="1"/>
      <w:numFmt w:val="bullet"/>
      <w:lvlText w:val=""/>
      <w:lvlJc w:val="left"/>
      <w:pPr>
        <w:tabs>
          <w:tab w:val="num" w:pos="5400"/>
        </w:tabs>
        <w:ind w:left="5400" w:hanging="360"/>
      </w:pPr>
      <w:rPr>
        <w:rFonts w:hint="default" w:ascii="Symbol" w:hAnsi="Symbol"/>
        <w:sz w:val="20"/>
      </w:rPr>
    </w:lvl>
    <w:lvl w:ilvl="8" w:tentative="1">
      <w:start w:val="1"/>
      <w:numFmt w:val="bullet"/>
      <w:lvlText w:val=""/>
      <w:lvlJc w:val="left"/>
      <w:pPr>
        <w:tabs>
          <w:tab w:val="num" w:pos="6120"/>
        </w:tabs>
        <w:ind w:left="6120" w:hanging="360"/>
      </w:pPr>
      <w:rPr>
        <w:rFonts w:hint="default" w:ascii="Symbol" w:hAnsi="Symbol"/>
        <w:sz w:val="20"/>
      </w:rPr>
    </w:lvl>
  </w:abstractNum>
  <w:abstractNum w:abstractNumId="2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3" w15:restartNumberingAfterBreak="0">
    <w:nsid w:val="40B5106E"/>
    <w:multiLevelType w:val="hybridMultilevel"/>
    <w:tmpl w:val="1B025D06"/>
    <w:lvl w:ilvl="0" w:tplc="2A904BF0">
      <w:start w:val="1"/>
      <w:numFmt w:val="bullet"/>
      <w:lvlText w:val="•"/>
      <w:lvlJc w:val="left"/>
      <w:pPr>
        <w:tabs>
          <w:tab w:val="num" w:pos="720"/>
        </w:tabs>
        <w:ind w:left="720" w:hanging="360"/>
      </w:pPr>
      <w:rPr>
        <w:rFonts w:hint="default" w:ascii="Arial" w:hAnsi="Arial"/>
      </w:rPr>
    </w:lvl>
    <w:lvl w:ilvl="1" w:tplc="83DE55FC" w:tentative="1">
      <w:start w:val="1"/>
      <w:numFmt w:val="bullet"/>
      <w:lvlText w:val="•"/>
      <w:lvlJc w:val="left"/>
      <w:pPr>
        <w:tabs>
          <w:tab w:val="num" w:pos="1440"/>
        </w:tabs>
        <w:ind w:left="1440" w:hanging="360"/>
      </w:pPr>
      <w:rPr>
        <w:rFonts w:hint="default" w:ascii="Arial" w:hAnsi="Arial"/>
      </w:rPr>
    </w:lvl>
    <w:lvl w:ilvl="2" w:tplc="29341624" w:tentative="1">
      <w:start w:val="1"/>
      <w:numFmt w:val="bullet"/>
      <w:lvlText w:val="•"/>
      <w:lvlJc w:val="left"/>
      <w:pPr>
        <w:tabs>
          <w:tab w:val="num" w:pos="2160"/>
        </w:tabs>
        <w:ind w:left="2160" w:hanging="360"/>
      </w:pPr>
      <w:rPr>
        <w:rFonts w:hint="default" w:ascii="Arial" w:hAnsi="Arial"/>
      </w:rPr>
    </w:lvl>
    <w:lvl w:ilvl="3" w:tplc="B79EAAC0" w:tentative="1">
      <w:start w:val="1"/>
      <w:numFmt w:val="bullet"/>
      <w:lvlText w:val="•"/>
      <w:lvlJc w:val="left"/>
      <w:pPr>
        <w:tabs>
          <w:tab w:val="num" w:pos="2880"/>
        </w:tabs>
        <w:ind w:left="2880" w:hanging="360"/>
      </w:pPr>
      <w:rPr>
        <w:rFonts w:hint="default" w:ascii="Arial" w:hAnsi="Arial"/>
      </w:rPr>
    </w:lvl>
    <w:lvl w:ilvl="4" w:tplc="046AAE12" w:tentative="1">
      <w:start w:val="1"/>
      <w:numFmt w:val="bullet"/>
      <w:lvlText w:val="•"/>
      <w:lvlJc w:val="left"/>
      <w:pPr>
        <w:tabs>
          <w:tab w:val="num" w:pos="3600"/>
        </w:tabs>
        <w:ind w:left="3600" w:hanging="360"/>
      </w:pPr>
      <w:rPr>
        <w:rFonts w:hint="default" w:ascii="Arial" w:hAnsi="Arial"/>
      </w:rPr>
    </w:lvl>
    <w:lvl w:ilvl="5" w:tplc="6540A1C0" w:tentative="1">
      <w:start w:val="1"/>
      <w:numFmt w:val="bullet"/>
      <w:lvlText w:val="•"/>
      <w:lvlJc w:val="left"/>
      <w:pPr>
        <w:tabs>
          <w:tab w:val="num" w:pos="4320"/>
        </w:tabs>
        <w:ind w:left="4320" w:hanging="360"/>
      </w:pPr>
      <w:rPr>
        <w:rFonts w:hint="default" w:ascii="Arial" w:hAnsi="Arial"/>
      </w:rPr>
    </w:lvl>
    <w:lvl w:ilvl="6" w:tplc="E13C3FE8" w:tentative="1">
      <w:start w:val="1"/>
      <w:numFmt w:val="bullet"/>
      <w:lvlText w:val="•"/>
      <w:lvlJc w:val="left"/>
      <w:pPr>
        <w:tabs>
          <w:tab w:val="num" w:pos="5040"/>
        </w:tabs>
        <w:ind w:left="5040" w:hanging="360"/>
      </w:pPr>
      <w:rPr>
        <w:rFonts w:hint="default" w:ascii="Arial" w:hAnsi="Arial"/>
      </w:rPr>
    </w:lvl>
    <w:lvl w:ilvl="7" w:tplc="12187A52" w:tentative="1">
      <w:start w:val="1"/>
      <w:numFmt w:val="bullet"/>
      <w:lvlText w:val="•"/>
      <w:lvlJc w:val="left"/>
      <w:pPr>
        <w:tabs>
          <w:tab w:val="num" w:pos="5760"/>
        </w:tabs>
        <w:ind w:left="5760" w:hanging="360"/>
      </w:pPr>
      <w:rPr>
        <w:rFonts w:hint="default" w:ascii="Arial" w:hAnsi="Arial"/>
      </w:rPr>
    </w:lvl>
    <w:lvl w:ilvl="8" w:tplc="23E20A88" w:tentative="1">
      <w:start w:val="1"/>
      <w:numFmt w:val="bullet"/>
      <w:lvlText w:val="•"/>
      <w:lvlJc w:val="left"/>
      <w:pPr>
        <w:tabs>
          <w:tab w:val="num" w:pos="6480"/>
        </w:tabs>
        <w:ind w:left="6480" w:hanging="360"/>
      </w:pPr>
      <w:rPr>
        <w:rFonts w:hint="default" w:ascii="Arial" w:hAnsi="Arial"/>
      </w:rPr>
    </w:lvl>
  </w:abstractNum>
  <w:abstractNum w:abstractNumId="24" w15:restartNumberingAfterBreak="0">
    <w:nsid w:val="458122A2"/>
    <w:multiLevelType w:val="hybridMultilevel"/>
    <w:tmpl w:val="AF96BBC2"/>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01D237B"/>
    <w:multiLevelType w:val="multilevel"/>
    <w:tmpl w:val="BC4A18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1171707"/>
    <w:multiLevelType w:val="hybridMultilevel"/>
    <w:tmpl w:val="55C24AC6"/>
    <w:lvl w:ilvl="0" w:tplc="886610BE">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53593B5F"/>
    <w:multiLevelType w:val="multilevel"/>
    <w:tmpl w:val="C2805E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555B5202"/>
    <w:multiLevelType w:val="multilevel"/>
    <w:tmpl w:val="C2DAE18C"/>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5BA872B2"/>
    <w:multiLevelType w:val="hybridMultilevel"/>
    <w:tmpl w:val="32B230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61D041B9"/>
    <w:multiLevelType w:val="multilevel"/>
    <w:tmpl w:val="199A89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5" w15:restartNumberingAfterBreak="0">
    <w:nsid w:val="69A82626"/>
    <w:multiLevelType w:val="multilevel"/>
    <w:tmpl w:val="4CBC4812"/>
    <w:lvl w:ilvl="0">
      <w:start w:val="4"/>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A1F7A6C"/>
    <w:multiLevelType w:val="hybridMultilevel"/>
    <w:tmpl w:val="979CA3E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B5B3EA7"/>
    <w:multiLevelType w:val="multilevel"/>
    <w:tmpl w:val="98CEB3C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6BD04652"/>
    <w:multiLevelType w:val="hybridMultilevel"/>
    <w:tmpl w:val="F23EBC70"/>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39" w15:restartNumberingAfterBreak="0">
    <w:nsid w:val="73BD65CD"/>
    <w:multiLevelType w:val="hybridMultilevel"/>
    <w:tmpl w:val="62EA2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62945EA"/>
    <w:multiLevelType w:val="hybridMultilevel"/>
    <w:tmpl w:val="64AC9ED2"/>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77A67990"/>
    <w:multiLevelType w:val="multilevel"/>
    <w:tmpl w:val="2DBABBE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72909690">
    <w:abstractNumId w:val="10"/>
  </w:num>
  <w:num w:numId="2" w16cid:durableId="43482609">
    <w:abstractNumId w:val="28"/>
  </w:num>
  <w:num w:numId="3" w16cid:durableId="183254396">
    <w:abstractNumId w:val="25"/>
  </w:num>
  <w:num w:numId="4" w16cid:durableId="177815859">
    <w:abstractNumId w:val="22"/>
  </w:num>
  <w:num w:numId="5" w16cid:durableId="348988248">
    <w:abstractNumId w:val="13"/>
  </w:num>
  <w:num w:numId="6" w16cid:durableId="1825512073">
    <w:abstractNumId w:val="43"/>
  </w:num>
  <w:num w:numId="7" w16cid:durableId="49428090">
    <w:abstractNumId w:val="44"/>
  </w:num>
  <w:num w:numId="8" w16cid:durableId="1396271596">
    <w:abstractNumId w:val="33"/>
  </w:num>
  <w:num w:numId="9" w16cid:durableId="1110124606">
    <w:abstractNumId w:val="34"/>
  </w:num>
  <w:num w:numId="10" w16cid:durableId="167793549">
    <w:abstractNumId w:val="42"/>
  </w:num>
  <w:num w:numId="11" w16cid:durableId="672950314">
    <w:abstractNumId w:val="19"/>
  </w:num>
  <w:num w:numId="12" w16cid:durableId="1033073151">
    <w:abstractNumId w:val="21"/>
  </w:num>
  <w:num w:numId="13" w16cid:durableId="1046182110">
    <w:abstractNumId w:val="3"/>
  </w:num>
  <w:num w:numId="14" w16cid:durableId="400055956">
    <w:abstractNumId w:val="18"/>
  </w:num>
  <w:num w:numId="15" w16cid:durableId="817189134">
    <w:abstractNumId w:val="4"/>
  </w:num>
  <w:num w:numId="16" w16cid:durableId="496581124">
    <w:abstractNumId w:val="29"/>
  </w:num>
  <w:num w:numId="17" w16cid:durableId="1479804648">
    <w:abstractNumId w:val="12"/>
  </w:num>
  <w:num w:numId="18" w16cid:durableId="694118945">
    <w:abstractNumId w:val="40"/>
  </w:num>
  <w:num w:numId="19" w16cid:durableId="1211529236">
    <w:abstractNumId w:val="31"/>
  </w:num>
  <w:num w:numId="20" w16cid:durableId="421608117">
    <w:abstractNumId w:val="11"/>
  </w:num>
  <w:num w:numId="21" w16cid:durableId="441341984">
    <w:abstractNumId w:val="9"/>
  </w:num>
  <w:num w:numId="22" w16cid:durableId="1933320312">
    <w:abstractNumId w:val="6"/>
  </w:num>
  <w:num w:numId="23" w16cid:durableId="1052850240">
    <w:abstractNumId w:val="1"/>
  </w:num>
  <w:num w:numId="24" w16cid:durableId="1327124298">
    <w:abstractNumId w:val="2"/>
  </w:num>
  <w:num w:numId="25" w16cid:durableId="781919789">
    <w:abstractNumId w:val="36"/>
  </w:num>
  <w:num w:numId="26" w16cid:durableId="1693530866">
    <w:abstractNumId w:val="41"/>
  </w:num>
  <w:num w:numId="27" w16cid:durableId="1108816755">
    <w:abstractNumId w:val="39"/>
  </w:num>
  <w:num w:numId="28" w16cid:durableId="729108928">
    <w:abstractNumId w:val="35"/>
  </w:num>
  <w:num w:numId="29" w16cid:durableId="488667895">
    <w:abstractNumId w:val="17"/>
  </w:num>
  <w:num w:numId="30" w16cid:durableId="779183106">
    <w:abstractNumId w:val="38"/>
  </w:num>
  <w:num w:numId="31" w16cid:durableId="822241542">
    <w:abstractNumId w:val="31"/>
  </w:num>
  <w:num w:numId="32" w16cid:durableId="1745099762">
    <w:abstractNumId w:val="27"/>
  </w:num>
  <w:num w:numId="33" w16cid:durableId="1660497873">
    <w:abstractNumId w:val="15"/>
  </w:num>
  <w:num w:numId="34" w16cid:durableId="1880707340">
    <w:abstractNumId w:val="20"/>
  </w:num>
  <w:num w:numId="35" w16cid:durableId="703336201">
    <w:abstractNumId w:val="7"/>
  </w:num>
  <w:num w:numId="36" w16cid:durableId="1237663793">
    <w:abstractNumId w:val="0"/>
  </w:num>
  <w:num w:numId="37" w16cid:durableId="541140999">
    <w:abstractNumId w:val="37"/>
  </w:num>
  <w:num w:numId="38" w16cid:durableId="433865962">
    <w:abstractNumId w:val="26"/>
  </w:num>
  <w:num w:numId="39" w16cid:durableId="1377048929">
    <w:abstractNumId w:val="8"/>
  </w:num>
  <w:num w:numId="40" w16cid:durableId="1754159051">
    <w:abstractNumId w:val="32"/>
  </w:num>
  <w:num w:numId="41" w16cid:durableId="557976092">
    <w:abstractNumId w:val="23"/>
  </w:num>
  <w:num w:numId="42" w16cid:durableId="1445074819">
    <w:abstractNumId w:val="16"/>
  </w:num>
  <w:num w:numId="43" w16cid:durableId="703939853">
    <w:abstractNumId w:val="24"/>
  </w:num>
  <w:num w:numId="44" w16cid:durableId="756248813">
    <w:abstractNumId w:val="5"/>
  </w:num>
  <w:num w:numId="45" w16cid:durableId="1962105189">
    <w:abstractNumId w:val="30"/>
  </w:num>
  <w:num w:numId="46" w16cid:durableId="54174824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9D1"/>
    <w:rsid w:val="00001C1E"/>
    <w:rsid w:val="000028DE"/>
    <w:rsid w:val="0000325D"/>
    <w:rsid w:val="00003CA6"/>
    <w:rsid w:val="000047E8"/>
    <w:rsid w:val="00004811"/>
    <w:rsid w:val="00004893"/>
    <w:rsid w:val="000054B6"/>
    <w:rsid w:val="0000683C"/>
    <w:rsid w:val="00007E90"/>
    <w:rsid w:val="00007F8E"/>
    <w:rsid w:val="00010C3A"/>
    <w:rsid w:val="00012EE4"/>
    <w:rsid w:val="000132E5"/>
    <w:rsid w:val="000149D3"/>
    <w:rsid w:val="00017873"/>
    <w:rsid w:val="00020EE1"/>
    <w:rsid w:val="00021C60"/>
    <w:rsid w:val="000230CE"/>
    <w:rsid w:val="0002526E"/>
    <w:rsid w:val="00027C99"/>
    <w:rsid w:val="00031196"/>
    <w:rsid w:val="00031D31"/>
    <w:rsid w:val="00033F5C"/>
    <w:rsid w:val="00034194"/>
    <w:rsid w:val="000355FF"/>
    <w:rsid w:val="00036975"/>
    <w:rsid w:val="00037719"/>
    <w:rsid w:val="00037C88"/>
    <w:rsid w:val="00040D14"/>
    <w:rsid w:val="00040DA7"/>
    <w:rsid w:val="0004176B"/>
    <w:rsid w:val="000436AC"/>
    <w:rsid w:val="00051ECA"/>
    <w:rsid w:val="00052D0B"/>
    <w:rsid w:val="0005313F"/>
    <w:rsid w:val="00056291"/>
    <w:rsid w:val="000568FB"/>
    <w:rsid w:val="000603D4"/>
    <w:rsid w:val="00060486"/>
    <w:rsid w:val="00062831"/>
    <w:rsid w:val="00062CEA"/>
    <w:rsid w:val="000636F1"/>
    <w:rsid w:val="00065AD7"/>
    <w:rsid w:val="00066E6A"/>
    <w:rsid w:val="0006791F"/>
    <w:rsid w:val="000701D8"/>
    <w:rsid w:val="000708FB"/>
    <w:rsid w:val="00071E41"/>
    <w:rsid w:val="00073146"/>
    <w:rsid w:val="0007322C"/>
    <w:rsid w:val="00074964"/>
    <w:rsid w:val="00074F36"/>
    <w:rsid w:val="0007553F"/>
    <w:rsid w:val="000755E7"/>
    <w:rsid w:val="000757DD"/>
    <w:rsid w:val="00075CE6"/>
    <w:rsid w:val="00076CEF"/>
    <w:rsid w:val="0007787A"/>
    <w:rsid w:val="00077A2A"/>
    <w:rsid w:val="000819C0"/>
    <w:rsid w:val="00081BB7"/>
    <w:rsid w:val="00081EE4"/>
    <w:rsid w:val="00083FC0"/>
    <w:rsid w:val="00084543"/>
    <w:rsid w:val="000863C3"/>
    <w:rsid w:val="0008696C"/>
    <w:rsid w:val="00086BE6"/>
    <w:rsid w:val="00087010"/>
    <w:rsid w:val="000870DF"/>
    <w:rsid w:val="0009038D"/>
    <w:rsid w:val="00091044"/>
    <w:rsid w:val="00091459"/>
    <w:rsid w:val="00091C3D"/>
    <w:rsid w:val="000922B9"/>
    <w:rsid w:val="00092CDF"/>
    <w:rsid w:val="00093A82"/>
    <w:rsid w:val="0009422E"/>
    <w:rsid w:val="00095468"/>
    <w:rsid w:val="00095BDB"/>
    <w:rsid w:val="00096767"/>
    <w:rsid w:val="000967DE"/>
    <w:rsid w:val="00097EB6"/>
    <w:rsid w:val="000A2765"/>
    <w:rsid w:val="000A45F4"/>
    <w:rsid w:val="000A6093"/>
    <w:rsid w:val="000A6629"/>
    <w:rsid w:val="000A714B"/>
    <w:rsid w:val="000B06B0"/>
    <w:rsid w:val="000B2BC5"/>
    <w:rsid w:val="000B2D9D"/>
    <w:rsid w:val="000B37BC"/>
    <w:rsid w:val="000B3A5B"/>
    <w:rsid w:val="000B4C34"/>
    <w:rsid w:val="000C0316"/>
    <w:rsid w:val="000C203F"/>
    <w:rsid w:val="000C260B"/>
    <w:rsid w:val="000C30D0"/>
    <w:rsid w:val="000C39C5"/>
    <w:rsid w:val="000C4992"/>
    <w:rsid w:val="000C4D4E"/>
    <w:rsid w:val="000C57BF"/>
    <w:rsid w:val="000C606A"/>
    <w:rsid w:val="000C6EC7"/>
    <w:rsid w:val="000D0992"/>
    <w:rsid w:val="000D3547"/>
    <w:rsid w:val="000D40B2"/>
    <w:rsid w:val="000D445E"/>
    <w:rsid w:val="000D4F59"/>
    <w:rsid w:val="000D58AE"/>
    <w:rsid w:val="000E0052"/>
    <w:rsid w:val="000E1F30"/>
    <w:rsid w:val="000E2431"/>
    <w:rsid w:val="000E2744"/>
    <w:rsid w:val="000E2F51"/>
    <w:rsid w:val="000E4989"/>
    <w:rsid w:val="000E5A8E"/>
    <w:rsid w:val="000E63B4"/>
    <w:rsid w:val="000F23CD"/>
    <w:rsid w:val="000F3179"/>
    <w:rsid w:val="000F361B"/>
    <w:rsid w:val="000F7A1C"/>
    <w:rsid w:val="00100C8B"/>
    <w:rsid w:val="0010197D"/>
    <w:rsid w:val="00101B58"/>
    <w:rsid w:val="00103C26"/>
    <w:rsid w:val="00105F23"/>
    <w:rsid w:val="001064E8"/>
    <w:rsid w:val="00110247"/>
    <w:rsid w:val="00110B06"/>
    <w:rsid w:val="001113A0"/>
    <w:rsid w:val="00112679"/>
    <w:rsid w:val="001146F0"/>
    <w:rsid w:val="0011618F"/>
    <w:rsid w:val="001167B7"/>
    <w:rsid w:val="00117200"/>
    <w:rsid w:val="00120F62"/>
    <w:rsid w:val="001236E4"/>
    <w:rsid w:val="0012688B"/>
    <w:rsid w:val="00126F3F"/>
    <w:rsid w:val="00126F7A"/>
    <w:rsid w:val="0012756E"/>
    <w:rsid w:val="001276BE"/>
    <w:rsid w:val="00130214"/>
    <w:rsid w:val="00130285"/>
    <w:rsid w:val="0013099A"/>
    <w:rsid w:val="00130CCF"/>
    <w:rsid w:val="00132EE4"/>
    <w:rsid w:val="00133EA1"/>
    <w:rsid w:val="001353AF"/>
    <w:rsid w:val="001358F6"/>
    <w:rsid w:val="0013627E"/>
    <w:rsid w:val="001371B7"/>
    <w:rsid w:val="001415E6"/>
    <w:rsid w:val="00142A16"/>
    <w:rsid w:val="001443C8"/>
    <w:rsid w:val="00144DC2"/>
    <w:rsid w:val="00144ECF"/>
    <w:rsid w:val="00145A45"/>
    <w:rsid w:val="00145B23"/>
    <w:rsid w:val="00146432"/>
    <w:rsid w:val="00146C19"/>
    <w:rsid w:val="00147611"/>
    <w:rsid w:val="00150709"/>
    <w:rsid w:val="00151BCD"/>
    <w:rsid w:val="001528B1"/>
    <w:rsid w:val="00153ADA"/>
    <w:rsid w:val="00153B83"/>
    <w:rsid w:val="00155D3C"/>
    <w:rsid w:val="001574E9"/>
    <w:rsid w:val="00157BFD"/>
    <w:rsid w:val="0016096B"/>
    <w:rsid w:val="00160C32"/>
    <w:rsid w:val="001620AE"/>
    <w:rsid w:val="0016310C"/>
    <w:rsid w:val="00163AA3"/>
    <w:rsid w:val="0016479B"/>
    <w:rsid w:val="00164D8C"/>
    <w:rsid w:val="001658FC"/>
    <w:rsid w:val="00165B98"/>
    <w:rsid w:val="00166302"/>
    <w:rsid w:val="00167AE6"/>
    <w:rsid w:val="00170A8C"/>
    <w:rsid w:val="001719BB"/>
    <w:rsid w:val="001733AD"/>
    <w:rsid w:val="00174808"/>
    <w:rsid w:val="00174B76"/>
    <w:rsid w:val="00176678"/>
    <w:rsid w:val="001803C4"/>
    <w:rsid w:val="0018083D"/>
    <w:rsid w:val="0018127C"/>
    <w:rsid w:val="00182245"/>
    <w:rsid w:val="0018226B"/>
    <w:rsid w:val="00184DDE"/>
    <w:rsid w:val="00185106"/>
    <w:rsid w:val="00190500"/>
    <w:rsid w:val="00192B5C"/>
    <w:rsid w:val="00194AD9"/>
    <w:rsid w:val="00197CB4"/>
    <w:rsid w:val="001A2012"/>
    <w:rsid w:val="001A3DC2"/>
    <w:rsid w:val="001A5378"/>
    <w:rsid w:val="001A590B"/>
    <w:rsid w:val="001A64B5"/>
    <w:rsid w:val="001A72C4"/>
    <w:rsid w:val="001A7FF0"/>
    <w:rsid w:val="001B1134"/>
    <w:rsid w:val="001B2650"/>
    <w:rsid w:val="001B2DE8"/>
    <w:rsid w:val="001B3201"/>
    <w:rsid w:val="001B4031"/>
    <w:rsid w:val="001B4BA8"/>
    <w:rsid w:val="001B6E89"/>
    <w:rsid w:val="001B70A1"/>
    <w:rsid w:val="001B795E"/>
    <w:rsid w:val="001C11F4"/>
    <w:rsid w:val="001C152C"/>
    <w:rsid w:val="001C1539"/>
    <w:rsid w:val="001C1E6E"/>
    <w:rsid w:val="001C2081"/>
    <w:rsid w:val="001C247C"/>
    <w:rsid w:val="001C34A3"/>
    <w:rsid w:val="001C3810"/>
    <w:rsid w:val="001C3DFB"/>
    <w:rsid w:val="001C541D"/>
    <w:rsid w:val="001C5D55"/>
    <w:rsid w:val="001C6DD1"/>
    <w:rsid w:val="001C7C55"/>
    <w:rsid w:val="001D041F"/>
    <w:rsid w:val="001D0863"/>
    <w:rsid w:val="001D13C8"/>
    <w:rsid w:val="001D1C57"/>
    <w:rsid w:val="001D2170"/>
    <w:rsid w:val="001D334C"/>
    <w:rsid w:val="001D33BE"/>
    <w:rsid w:val="001D3C91"/>
    <w:rsid w:val="001D469E"/>
    <w:rsid w:val="001D4BC6"/>
    <w:rsid w:val="001D5406"/>
    <w:rsid w:val="001D545E"/>
    <w:rsid w:val="001D68F4"/>
    <w:rsid w:val="001D70CF"/>
    <w:rsid w:val="001D794B"/>
    <w:rsid w:val="001E0A69"/>
    <w:rsid w:val="001E2FC0"/>
    <w:rsid w:val="001E3B84"/>
    <w:rsid w:val="001E4988"/>
    <w:rsid w:val="001E5385"/>
    <w:rsid w:val="001E64B6"/>
    <w:rsid w:val="001E73EC"/>
    <w:rsid w:val="001E7DEC"/>
    <w:rsid w:val="001F1BBA"/>
    <w:rsid w:val="001F20DA"/>
    <w:rsid w:val="001F221F"/>
    <w:rsid w:val="001F324A"/>
    <w:rsid w:val="001F42CB"/>
    <w:rsid w:val="001F54B6"/>
    <w:rsid w:val="001F54DE"/>
    <w:rsid w:val="001F6073"/>
    <w:rsid w:val="001F6C09"/>
    <w:rsid w:val="0020007A"/>
    <w:rsid w:val="002027CE"/>
    <w:rsid w:val="00203C75"/>
    <w:rsid w:val="00204CF2"/>
    <w:rsid w:val="0020539A"/>
    <w:rsid w:val="00205A09"/>
    <w:rsid w:val="0020709D"/>
    <w:rsid w:val="00210C26"/>
    <w:rsid w:val="00211A76"/>
    <w:rsid w:val="00211AAA"/>
    <w:rsid w:val="00213AA3"/>
    <w:rsid w:val="00214EF3"/>
    <w:rsid w:val="002156D1"/>
    <w:rsid w:val="00215884"/>
    <w:rsid w:val="00215C0B"/>
    <w:rsid w:val="00215C0F"/>
    <w:rsid w:val="002160E4"/>
    <w:rsid w:val="00217FD8"/>
    <w:rsid w:val="00220089"/>
    <w:rsid w:val="00220585"/>
    <w:rsid w:val="00220D69"/>
    <w:rsid w:val="002211AB"/>
    <w:rsid w:val="00221939"/>
    <w:rsid w:val="00221B6D"/>
    <w:rsid w:val="00223CE6"/>
    <w:rsid w:val="00224068"/>
    <w:rsid w:val="00224E4C"/>
    <w:rsid w:val="00224E81"/>
    <w:rsid w:val="00224F72"/>
    <w:rsid w:val="00225875"/>
    <w:rsid w:val="00225DFE"/>
    <w:rsid w:val="00226434"/>
    <w:rsid w:val="00226CBA"/>
    <w:rsid w:val="00227665"/>
    <w:rsid w:val="0022768E"/>
    <w:rsid w:val="00227774"/>
    <w:rsid w:val="0023015D"/>
    <w:rsid w:val="00233330"/>
    <w:rsid w:val="00234763"/>
    <w:rsid w:val="00234EC3"/>
    <w:rsid w:val="00235EE1"/>
    <w:rsid w:val="00236942"/>
    <w:rsid w:val="00236A59"/>
    <w:rsid w:val="00236D3E"/>
    <w:rsid w:val="00241182"/>
    <w:rsid w:val="00241662"/>
    <w:rsid w:val="0024319C"/>
    <w:rsid w:val="0024529E"/>
    <w:rsid w:val="00246658"/>
    <w:rsid w:val="00250174"/>
    <w:rsid w:val="00250E4F"/>
    <w:rsid w:val="002510F2"/>
    <w:rsid w:val="002518C9"/>
    <w:rsid w:val="00251BF1"/>
    <w:rsid w:val="002532FC"/>
    <w:rsid w:val="00253D55"/>
    <w:rsid w:val="00256014"/>
    <w:rsid w:val="00256681"/>
    <w:rsid w:val="0025698D"/>
    <w:rsid w:val="00257112"/>
    <w:rsid w:val="002608DA"/>
    <w:rsid w:val="00261B0D"/>
    <w:rsid w:val="00263194"/>
    <w:rsid w:val="00266038"/>
    <w:rsid w:val="00266EAA"/>
    <w:rsid w:val="00271610"/>
    <w:rsid w:val="002728E4"/>
    <w:rsid w:val="00273FB3"/>
    <w:rsid w:val="002753E2"/>
    <w:rsid w:val="0027551B"/>
    <w:rsid w:val="002771DF"/>
    <w:rsid w:val="00277579"/>
    <w:rsid w:val="002810F7"/>
    <w:rsid w:val="00284206"/>
    <w:rsid w:val="0028439C"/>
    <w:rsid w:val="002843C2"/>
    <w:rsid w:val="00284E0B"/>
    <w:rsid w:val="0028508D"/>
    <w:rsid w:val="00285A53"/>
    <w:rsid w:val="0028632A"/>
    <w:rsid w:val="00286EEB"/>
    <w:rsid w:val="0028751A"/>
    <w:rsid w:val="00291060"/>
    <w:rsid w:val="0029110A"/>
    <w:rsid w:val="00291A3B"/>
    <w:rsid w:val="002920B2"/>
    <w:rsid w:val="00292748"/>
    <w:rsid w:val="0029288A"/>
    <w:rsid w:val="00293232"/>
    <w:rsid w:val="00293CE8"/>
    <w:rsid w:val="002950FF"/>
    <w:rsid w:val="0029657B"/>
    <w:rsid w:val="00296CD9"/>
    <w:rsid w:val="00297603"/>
    <w:rsid w:val="00297A6E"/>
    <w:rsid w:val="00297B1C"/>
    <w:rsid w:val="002A0018"/>
    <w:rsid w:val="002A03FB"/>
    <w:rsid w:val="002A122C"/>
    <w:rsid w:val="002A13F0"/>
    <w:rsid w:val="002A1D34"/>
    <w:rsid w:val="002A1D98"/>
    <w:rsid w:val="002A31EA"/>
    <w:rsid w:val="002A3A9B"/>
    <w:rsid w:val="002A43FC"/>
    <w:rsid w:val="002A58DC"/>
    <w:rsid w:val="002A58F7"/>
    <w:rsid w:val="002A5B2D"/>
    <w:rsid w:val="002A5DF0"/>
    <w:rsid w:val="002B04B5"/>
    <w:rsid w:val="002B07BB"/>
    <w:rsid w:val="002B1D2C"/>
    <w:rsid w:val="002B2A8D"/>
    <w:rsid w:val="002B311D"/>
    <w:rsid w:val="002B4E32"/>
    <w:rsid w:val="002B5907"/>
    <w:rsid w:val="002B72AD"/>
    <w:rsid w:val="002B72EA"/>
    <w:rsid w:val="002B7735"/>
    <w:rsid w:val="002B7C9A"/>
    <w:rsid w:val="002B7E44"/>
    <w:rsid w:val="002C1955"/>
    <w:rsid w:val="002C2A76"/>
    <w:rsid w:val="002C3CE0"/>
    <w:rsid w:val="002C3DD6"/>
    <w:rsid w:val="002C4DDC"/>
    <w:rsid w:val="002D74D5"/>
    <w:rsid w:val="002D7BDD"/>
    <w:rsid w:val="002E04DC"/>
    <w:rsid w:val="002E0922"/>
    <w:rsid w:val="002E09F0"/>
    <w:rsid w:val="002E21A6"/>
    <w:rsid w:val="002E21F1"/>
    <w:rsid w:val="002E2E97"/>
    <w:rsid w:val="002E43CD"/>
    <w:rsid w:val="002E48F4"/>
    <w:rsid w:val="002E4E18"/>
    <w:rsid w:val="002E77C2"/>
    <w:rsid w:val="002E7F39"/>
    <w:rsid w:val="002F035D"/>
    <w:rsid w:val="002F1497"/>
    <w:rsid w:val="002F15A7"/>
    <w:rsid w:val="002F2CF7"/>
    <w:rsid w:val="002F32B9"/>
    <w:rsid w:val="002F341E"/>
    <w:rsid w:val="002F348E"/>
    <w:rsid w:val="002F385D"/>
    <w:rsid w:val="002F403A"/>
    <w:rsid w:val="002F5658"/>
    <w:rsid w:val="002F5BBC"/>
    <w:rsid w:val="002F5D7C"/>
    <w:rsid w:val="002F6247"/>
    <w:rsid w:val="002F6A86"/>
    <w:rsid w:val="002F7082"/>
    <w:rsid w:val="00300233"/>
    <w:rsid w:val="003011E7"/>
    <w:rsid w:val="0030204E"/>
    <w:rsid w:val="003046C2"/>
    <w:rsid w:val="003059BC"/>
    <w:rsid w:val="0030673D"/>
    <w:rsid w:val="00306980"/>
    <w:rsid w:val="00307241"/>
    <w:rsid w:val="00312252"/>
    <w:rsid w:val="00313560"/>
    <w:rsid w:val="00313A99"/>
    <w:rsid w:val="00314FF3"/>
    <w:rsid w:val="003161C8"/>
    <w:rsid w:val="00316EEB"/>
    <w:rsid w:val="00323044"/>
    <w:rsid w:val="0032516D"/>
    <w:rsid w:val="00325697"/>
    <w:rsid w:val="00325AB0"/>
    <w:rsid w:val="00326806"/>
    <w:rsid w:val="0032747D"/>
    <w:rsid w:val="00327F5D"/>
    <w:rsid w:val="00330FEB"/>
    <w:rsid w:val="003319A9"/>
    <w:rsid w:val="00332248"/>
    <w:rsid w:val="003324CB"/>
    <w:rsid w:val="00332EED"/>
    <w:rsid w:val="00335C9A"/>
    <w:rsid w:val="00336541"/>
    <w:rsid w:val="00336850"/>
    <w:rsid w:val="00336D35"/>
    <w:rsid w:val="0033782B"/>
    <w:rsid w:val="00340270"/>
    <w:rsid w:val="003402F5"/>
    <w:rsid w:val="00340C55"/>
    <w:rsid w:val="00341308"/>
    <w:rsid w:val="00342EAE"/>
    <w:rsid w:val="00343D29"/>
    <w:rsid w:val="00344578"/>
    <w:rsid w:val="00344E22"/>
    <w:rsid w:val="00344FF3"/>
    <w:rsid w:val="00345B9A"/>
    <w:rsid w:val="00346BA5"/>
    <w:rsid w:val="00346EF5"/>
    <w:rsid w:val="00350FC1"/>
    <w:rsid w:val="00351A8B"/>
    <w:rsid w:val="003522EB"/>
    <w:rsid w:val="00352DF6"/>
    <w:rsid w:val="003534BF"/>
    <w:rsid w:val="00353D14"/>
    <w:rsid w:val="00353E30"/>
    <w:rsid w:val="00355576"/>
    <w:rsid w:val="00355E5D"/>
    <w:rsid w:val="0035655A"/>
    <w:rsid w:val="00356861"/>
    <w:rsid w:val="00357AA4"/>
    <w:rsid w:val="003600DD"/>
    <w:rsid w:val="003609A3"/>
    <w:rsid w:val="003611A0"/>
    <w:rsid w:val="00362A49"/>
    <w:rsid w:val="00363274"/>
    <w:rsid w:val="00363543"/>
    <w:rsid w:val="0036388A"/>
    <w:rsid w:val="00364CEE"/>
    <w:rsid w:val="0036772D"/>
    <w:rsid w:val="00367CB1"/>
    <w:rsid w:val="00367EA5"/>
    <w:rsid w:val="00367F45"/>
    <w:rsid w:val="003701E2"/>
    <w:rsid w:val="00370AC4"/>
    <w:rsid w:val="0037163D"/>
    <w:rsid w:val="00372AC6"/>
    <w:rsid w:val="00374A18"/>
    <w:rsid w:val="003756B8"/>
    <w:rsid w:val="0037574E"/>
    <w:rsid w:val="00375BA0"/>
    <w:rsid w:val="00377143"/>
    <w:rsid w:val="00377D6A"/>
    <w:rsid w:val="00377F1A"/>
    <w:rsid w:val="003827C4"/>
    <w:rsid w:val="003852DB"/>
    <w:rsid w:val="0038571A"/>
    <w:rsid w:val="0038642B"/>
    <w:rsid w:val="003879CD"/>
    <w:rsid w:val="0039060F"/>
    <w:rsid w:val="00390771"/>
    <w:rsid w:val="0039192F"/>
    <w:rsid w:val="00392590"/>
    <w:rsid w:val="003933B3"/>
    <w:rsid w:val="00393CA5"/>
    <w:rsid w:val="00395B3E"/>
    <w:rsid w:val="00396D2C"/>
    <w:rsid w:val="003A0FA3"/>
    <w:rsid w:val="003A0FBD"/>
    <w:rsid w:val="003A152A"/>
    <w:rsid w:val="003A2B93"/>
    <w:rsid w:val="003A42B3"/>
    <w:rsid w:val="003A4F51"/>
    <w:rsid w:val="003A543C"/>
    <w:rsid w:val="003A5A70"/>
    <w:rsid w:val="003A6356"/>
    <w:rsid w:val="003A751C"/>
    <w:rsid w:val="003A7E9B"/>
    <w:rsid w:val="003B092A"/>
    <w:rsid w:val="003B302C"/>
    <w:rsid w:val="003B30D1"/>
    <w:rsid w:val="003B3420"/>
    <w:rsid w:val="003B368D"/>
    <w:rsid w:val="003B3E8E"/>
    <w:rsid w:val="003B4ED7"/>
    <w:rsid w:val="003B6CA2"/>
    <w:rsid w:val="003B7798"/>
    <w:rsid w:val="003B7C7E"/>
    <w:rsid w:val="003C0044"/>
    <w:rsid w:val="003C0DBC"/>
    <w:rsid w:val="003C0FF8"/>
    <w:rsid w:val="003C2DFE"/>
    <w:rsid w:val="003C39EC"/>
    <w:rsid w:val="003C7C7C"/>
    <w:rsid w:val="003D0162"/>
    <w:rsid w:val="003D115E"/>
    <w:rsid w:val="003D1639"/>
    <w:rsid w:val="003D22AE"/>
    <w:rsid w:val="003D4979"/>
    <w:rsid w:val="003D5F81"/>
    <w:rsid w:val="003D6305"/>
    <w:rsid w:val="003E0318"/>
    <w:rsid w:val="003E137D"/>
    <w:rsid w:val="003E393E"/>
    <w:rsid w:val="003E4FAA"/>
    <w:rsid w:val="003E52E0"/>
    <w:rsid w:val="003E6B06"/>
    <w:rsid w:val="003E6BB3"/>
    <w:rsid w:val="003E7327"/>
    <w:rsid w:val="003E7886"/>
    <w:rsid w:val="003E79CA"/>
    <w:rsid w:val="003F1A53"/>
    <w:rsid w:val="003F1A55"/>
    <w:rsid w:val="003F255A"/>
    <w:rsid w:val="003F26AA"/>
    <w:rsid w:val="003F2E36"/>
    <w:rsid w:val="003F3C70"/>
    <w:rsid w:val="003F3DF3"/>
    <w:rsid w:val="003F434A"/>
    <w:rsid w:val="003F724D"/>
    <w:rsid w:val="00400766"/>
    <w:rsid w:val="0040133D"/>
    <w:rsid w:val="004015FC"/>
    <w:rsid w:val="00402901"/>
    <w:rsid w:val="00403356"/>
    <w:rsid w:val="0040639C"/>
    <w:rsid w:val="00406C0C"/>
    <w:rsid w:val="00407CD7"/>
    <w:rsid w:val="004109A0"/>
    <w:rsid w:val="00410D78"/>
    <w:rsid w:val="00412ED8"/>
    <w:rsid w:val="004139B7"/>
    <w:rsid w:val="00414894"/>
    <w:rsid w:val="00415C20"/>
    <w:rsid w:val="00416162"/>
    <w:rsid w:val="00417544"/>
    <w:rsid w:val="00417910"/>
    <w:rsid w:val="00417D90"/>
    <w:rsid w:val="00417FA1"/>
    <w:rsid w:val="00420D09"/>
    <w:rsid w:val="00421D3F"/>
    <w:rsid w:val="004221DA"/>
    <w:rsid w:val="00423840"/>
    <w:rsid w:val="00425158"/>
    <w:rsid w:val="00425369"/>
    <w:rsid w:val="00426389"/>
    <w:rsid w:val="00426B8B"/>
    <w:rsid w:val="00430BC6"/>
    <w:rsid w:val="00431BD2"/>
    <w:rsid w:val="00434391"/>
    <w:rsid w:val="00434BA8"/>
    <w:rsid w:val="0043666A"/>
    <w:rsid w:val="004377A2"/>
    <w:rsid w:val="00443600"/>
    <w:rsid w:val="00443FC6"/>
    <w:rsid w:val="0044520E"/>
    <w:rsid w:val="00445793"/>
    <w:rsid w:val="00445A4A"/>
    <w:rsid w:val="0044621D"/>
    <w:rsid w:val="00446DCB"/>
    <w:rsid w:val="00447C3F"/>
    <w:rsid w:val="00453B38"/>
    <w:rsid w:val="00453CBB"/>
    <w:rsid w:val="00454A57"/>
    <w:rsid w:val="004555DE"/>
    <w:rsid w:val="00456E47"/>
    <w:rsid w:val="00457291"/>
    <w:rsid w:val="00461835"/>
    <w:rsid w:val="00461D5F"/>
    <w:rsid w:val="004623AA"/>
    <w:rsid w:val="0046627C"/>
    <w:rsid w:val="0046718C"/>
    <w:rsid w:val="00471854"/>
    <w:rsid w:val="00471F7B"/>
    <w:rsid w:val="004724FB"/>
    <w:rsid w:val="004731E3"/>
    <w:rsid w:val="00473F77"/>
    <w:rsid w:val="00474443"/>
    <w:rsid w:val="00474AA2"/>
    <w:rsid w:val="00475B81"/>
    <w:rsid w:val="004764FE"/>
    <w:rsid w:val="00477B76"/>
    <w:rsid w:val="004816F7"/>
    <w:rsid w:val="00481B56"/>
    <w:rsid w:val="00482B28"/>
    <w:rsid w:val="0048397A"/>
    <w:rsid w:val="0048417E"/>
    <w:rsid w:val="00484B80"/>
    <w:rsid w:val="00484F4D"/>
    <w:rsid w:val="0048559E"/>
    <w:rsid w:val="00485D43"/>
    <w:rsid w:val="00486510"/>
    <w:rsid w:val="00487103"/>
    <w:rsid w:val="00490C8C"/>
    <w:rsid w:val="004914BA"/>
    <w:rsid w:val="004929E2"/>
    <w:rsid w:val="0049322B"/>
    <w:rsid w:val="0049360D"/>
    <w:rsid w:val="00493C74"/>
    <w:rsid w:val="004946E1"/>
    <w:rsid w:val="0049557E"/>
    <w:rsid w:val="00495C3C"/>
    <w:rsid w:val="004967F9"/>
    <w:rsid w:val="00496ED7"/>
    <w:rsid w:val="004972EE"/>
    <w:rsid w:val="00497834"/>
    <w:rsid w:val="00497ABE"/>
    <w:rsid w:val="00497BE5"/>
    <w:rsid w:val="004A0B00"/>
    <w:rsid w:val="004A23F9"/>
    <w:rsid w:val="004A42B2"/>
    <w:rsid w:val="004A4AA8"/>
    <w:rsid w:val="004A4D2F"/>
    <w:rsid w:val="004A4D5B"/>
    <w:rsid w:val="004A6227"/>
    <w:rsid w:val="004A6937"/>
    <w:rsid w:val="004B0871"/>
    <w:rsid w:val="004B2DF9"/>
    <w:rsid w:val="004B3016"/>
    <w:rsid w:val="004B3C0F"/>
    <w:rsid w:val="004B57C2"/>
    <w:rsid w:val="004B5917"/>
    <w:rsid w:val="004B676D"/>
    <w:rsid w:val="004C05D0"/>
    <w:rsid w:val="004C0674"/>
    <w:rsid w:val="004C0D9B"/>
    <w:rsid w:val="004C1670"/>
    <w:rsid w:val="004C1686"/>
    <w:rsid w:val="004C3556"/>
    <w:rsid w:val="004C363F"/>
    <w:rsid w:val="004C630D"/>
    <w:rsid w:val="004C6F1D"/>
    <w:rsid w:val="004C7B04"/>
    <w:rsid w:val="004D1CA4"/>
    <w:rsid w:val="004D20B1"/>
    <w:rsid w:val="004D2733"/>
    <w:rsid w:val="004D2F45"/>
    <w:rsid w:val="004D499A"/>
    <w:rsid w:val="004D5852"/>
    <w:rsid w:val="004E02C0"/>
    <w:rsid w:val="004E1115"/>
    <w:rsid w:val="004E2720"/>
    <w:rsid w:val="004E2858"/>
    <w:rsid w:val="004E4262"/>
    <w:rsid w:val="004E5414"/>
    <w:rsid w:val="004E67EB"/>
    <w:rsid w:val="004E68A6"/>
    <w:rsid w:val="004E7906"/>
    <w:rsid w:val="004E7DCD"/>
    <w:rsid w:val="004F0AAD"/>
    <w:rsid w:val="004F0C5A"/>
    <w:rsid w:val="004F13B9"/>
    <w:rsid w:val="004F1635"/>
    <w:rsid w:val="004F4614"/>
    <w:rsid w:val="004F4CF6"/>
    <w:rsid w:val="004F555F"/>
    <w:rsid w:val="004F5D3F"/>
    <w:rsid w:val="004F746C"/>
    <w:rsid w:val="005006C7"/>
    <w:rsid w:val="0050118F"/>
    <w:rsid w:val="00501261"/>
    <w:rsid w:val="00501DF2"/>
    <w:rsid w:val="00502344"/>
    <w:rsid w:val="00502722"/>
    <w:rsid w:val="00502E17"/>
    <w:rsid w:val="005046F7"/>
    <w:rsid w:val="00504ED9"/>
    <w:rsid w:val="005065F9"/>
    <w:rsid w:val="00506FEF"/>
    <w:rsid w:val="005072E8"/>
    <w:rsid w:val="005079DC"/>
    <w:rsid w:val="00510BA0"/>
    <w:rsid w:val="005117E1"/>
    <w:rsid w:val="00512C3A"/>
    <w:rsid w:val="00512F14"/>
    <w:rsid w:val="00513ECE"/>
    <w:rsid w:val="005154F5"/>
    <w:rsid w:val="0051560B"/>
    <w:rsid w:val="00515AFC"/>
    <w:rsid w:val="00516829"/>
    <w:rsid w:val="005178AF"/>
    <w:rsid w:val="005200B7"/>
    <w:rsid w:val="00520F44"/>
    <w:rsid w:val="005220C9"/>
    <w:rsid w:val="00522595"/>
    <w:rsid w:val="0052297E"/>
    <w:rsid w:val="00522F85"/>
    <w:rsid w:val="00523E1F"/>
    <w:rsid w:val="00524049"/>
    <w:rsid w:val="00524AF6"/>
    <w:rsid w:val="00524C77"/>
    <w:rsid w:val="0052514D"/>
    <w:rsid w:val="005265BE"/>
    <w:rsid w:val="00526829"/>
    <w:rsid w:val="00526B34"/>
    <w:rsid w:val="0052763B"/>
    <w:rsid w:val="0053074A"/>
    <w:rsid w:val="0053273C"/>
    <w:rsid w:val="00533296"/>
    <w:rsid w:val="00533B83"/>
    <w:rsid w:val="005346BB"/>
    <w:rsid w:val="0053473C"/>
    <w:rsid w:val="005361DE"/>
    <w:rsid w:val="005371B6"/>
    <w:rsid w:val="0054119B"/>
    <w:rsid w:val="00542A8F"/>
    <w:rsid w:val="0054328A"/>
    <w:rsid w:val="005432F6"/>
    <w:rsid w:val="005433D1"/>
    <w:rsid w:val="00543928"/>
    <w:rsid w:val="00544855"/>
    <w:rsid w:val="00544AF2"/>
    <w:rsid w:val="00544DFD"/>
    <w:rsid w:val="0054545B"/>
    <w:rsid w:val="00546671"/>
    <w:rsid w:val="00551452"/>
    <w:rsid w:val="00551535"/>
    <w:rsid w:val="005528C9"/>
    <w:rsid w:val="005535C3"/>
    <w:rsid w:val="005546FA"/>
    <w:rsid w:val="00554C20"/>
    <w:rsid w:val="005562D7"/>
    <w:rsid w:val="00556867"/>
    <w:rsid w:val="00557B0F"/>
    <w:rsid w:val="00560B8C"/>
    <w:rsid w:val="00560E4E"/>
    <w:rsid w:val="00562753"/>
    <w:rsid w:val="0056647E"/>
    <w:rsid w:val="00567429"/>
    <w:rsid w:val="00567A60"/>
    <w:rsid w:val="00571F37"/>
    <w:rsid w:val="00573231"/>
    <w:rsid w:val="00573259"/>
    <w:rsid w:val="00573346"/>
    <w:rsid w:val="00573CFC"/>
    <w:rsid w:val="0057520F"/>
    <w:rsid w:val="005770E0"/>
    <w:rsid w:val="00577F45"/>
    <w:rsid w:val="00580021"/>
    <w:rsid w:val="00581A9D"/>
    <w:rsid w:val="00581B02"/>
    <w:rsid w:val="00582B83"/>
    <w:rsid w:val="005836CF"/>
    <w:rsid w:val="00583E54"/>
    <w:rsid w:val="005845E7"/>
    <w:rsid w:val="00584A6A"/>
    <w:rsid w:val="00584B9F"/>
    <w:rsid w:val="00584C6A"/>
    <w:rsid w:val="00585277"/>
    <w:rsid w:val="00586B96"/>
    <w:rsid w:val="005926CA"/>
    <w:rsid w:val="00593103"/>
    <w:rsid w:val="0059379C"/>
    <w:rsid w:val="00593AD5"/>
    <w:rsid w:val="00593FCC"/>
    <w:rsid w:val="00594343"/>
    <w:rsid w:val="00595EC3"/>
    <w:rsid w:val="00596616"/>
    <w:rsid w:val="0059663C"/>
    <w:rsid w:val="005971F3"/>
    <w:rsid w:val="00597994"/>
    <w:rsid w:val="005A093C"/>
    <w:rsid w:val="005A0EE8"/>
    <w:rsid w:val="005A1A5B"/>
    <w:rsid w:val="005A4981"/>
    <w:rsid w:val="005A5234"/>
    <w:rsid w:val="005A603F"/>
    <w:rsid w:val="005B03FC"/>
    <w:rsid w:val="005B20D2"/>
    <w:rsid w:val="005B34B3"/>
    <w:rsid w:val="005B40B7"/>
    <w:rsid w:val="005B4492"/>
    <w:rsid w:val="005B4A32"/>
    <w:rsid w:val="005B4D12"/>
    <w:rsid w:val="005B5088"/>
    <w:rsid w:val="005B5482"/>
    <w:rsid w:val="005B6B26"/>
    <w:rsid w:val="005B75A3"/>
    <w:rsid w:val="005C237E"/>
    <w:rsid w:val="005C2EDD"/>
    <w:rsid w:val="005C311F"/>
    <w:rsid w:val="005C4043"/>
    <w:rsid w:val="005C4B44"/>
    <w:rsid w:val="005C50BD"/>
    <w:rsid w:val="005C6F41"/>
    <w:rsid w:val="005C72D7"/>
    <w:rsid w:val="005C7D12"/>
    <w:rsid w:val="005D1652"/>
    <w:rsid w:val="005D1C80"/>
    <w:rsid w:val="005D2F81"/>
    <w:rsid w:val="005D4664"/>
    <w:rsid w:val="005D6563"/>
    <w:rsid w:val="005E0248"/>
    <w:rsid w:val="005E03BD"/>
    <w:rsid w:val="005E0553"/>
    <w:rsid w:val="005E2032"/>
    <w:rsid w:val="005E2A22"/>
    <w:rsid w:val="005E2AC0"/>
    <w:rsid w:val="005E443A"/>
    <w:rsid w:val="005E6089"/>
    <w:rsid w:val="005E6CEA"/>
    <w:rsid w:val="005E77FA"/>
    <w:rsid w:val="005F0858"/>
    <w:rsid w:val="005F2A86"/>
    <w:rsid w:val="005F2D2A"/>
    <w:rsid w:val="005F439D"/>
    <w:rsid w:val="005F4482"/>
    <w:rsid w:val="005F5331"/>
    <w:rsid w:val="005F595E"/>
    <w:rsid w:val="005F604C"/>
    <w:rsid w:val="005F6265"/>
    <w:rsid w:val="005F6C26"/>
    <w:rsid w:val="005F74F6"/>
    <w:rsid w:val="00600A7F"/>
    <w:rsid w:val="00600E5A"/>
    <w:rsid w:val="00601CF4"/>
    <w:rsid w:val="0060290E"/>
    <w:rsid w:val="00603E91"/>
    <w:rsid w:val="00603FBA"/>
    <w:rsid w:val="00604DE1"/>
    <w:rsid w:val="00605824"/>
    <w:rsid w:val="006065D4"/>
    <w:rsid w:val="00607661"/>
    <w:rsid w:val="006100D7"/>
    <w:rsid w:val="00610279"/>
    <w:rsid w:val="0061076C"/>
    <w:rsid w:val="00611C94"/>
    <w:rsid w:val="00611F12"/>
    <w:rsid w:val="006135D7"/>
    <w:rsid w:val="00613C7A"/>
    <w:rsid w:val="006152C9"/>
    <w:rsid w:val="006161FE"/>
    <w:rsid w:val="00616DFC"/>
    <w:rsid w:val="006170B1"/>
    <w:rsid w:val="0061742C"/>
    <w:rsid w:val="006177B7"/>
    <w:rsid w:val="0062214F"/>
    <w:rsid w:val="006223A9"/>
    <w:rsid w:val="006239B9"/>
    <w:rsid w:val="00624101"/>
    <w:rsid w:val="006253E2"/>
    <w:rsid w:val="006254D1"/>
    <w:rsid w:val="00625740"/>
    <w:rsid w:val="00626B09"/>
    <w:rsid w:val="006271C7"/>
    <w:rsid w:val="006301FF"/>
    <w:rsid w:val="0063175B"/>
    <w:rsid w:val="006347A4"/>
    <w:rsid w:val="00634BC9"/>
    <w:rsid w:val="006356F6"/>
    <w:rsid w:val="006367C0"/>
    <w:rsid w:val="00637877"/>
    <w:rsid w:val="006434BD"/>
    <w:rsid w:val="006451CA"/>
    <w:rsid w:val="006453C8"/>
    <w:rsid w:val="006453F2"/>
    <w:rsid w:val="0064589D"/>
    <w:rsid w:val="00645DD1"/>
    <w:rsid w:val="006500D0"/>
    <w:rsid w:val="00650C83"/>
    <w:rsid w:val="00651C85"/>
    <w:rsid w:val="00652787"/>
    <w:rsid w:val="00652868"/>
    <w:rsid w:val="00652FEF"/>
    <w:rsid w:val="00653290"/>
    <w:rsid w:val="006537C8"/>
    <w:rsid w:val="00653AEC"/>
    <w:rsid w:val="00655190"/>
    <w:rsid w:val="006554DE"/>
    <w:rsid w:val="006558ED"/>
    <w:rsid w:val="00656F64"/>
    <w:rsid w:val="00657A44"/>
    <w:rsid w:val="00660394"/>
    <w:rsid w:val="00660B02"/>
    <w:rsid w:val="00661C6B"/>
    <w:rsid w:val="00661E83"/>
    <w:rsid w:val="0066216C"/>
    <w:rsid w:val="00662218"/>
    <w:rsid w:val="00662A52"/>
    <w:rsid w:val="00664952"/>
    <w:rsid w:val="00664C6D"/>
    <w:rsid w:val="0066570E"/>
    <w:rsid w:val="006668A3"/>
    <w:rsid w:val="0067207E"/>
    <w:rsid w:val="0067279D"/>
    <w:rsid w:val="00674235"/>
    <w:rsid w:val="00674AC1"/>
    <w:rsid w:val="00674C4C"/>
    <w:rsid w:val="00675ADE"/>
    <w:rsid w:val="0067622D"/>
    <w:rsid w:val="0067792C"/>
    <w:rsid w:val="00681360"/>
    <w:rsid w:val="00683BF5"/>
    <w:rsid w:val="00684FB5"/>
    <w:rsid w:val="00685AE0"/>
    <w:rsid w:val="00687156"/>
    <w:rsid w:val="0069085D"/>
    <w:rsid w:val="00692D24"/>
    <w:rsid w:val="0069508A"/>
    <w:rsid w:val="00695694"/>
    <w:rsid w:val="00696521"/>
    <w:rsid w:val="00697403"/>
    <w:rsid w:val="006A0C2B"/>
    <w:rsid w:val="006A1E7F"/>
    <w:rsid w:val="006A3C50"/>
    <w:rsid w:val="006A4190"/>
    <w:rsid w:val="006A4721"/>
    <w:rsid w:val="006A6492"/>
    <w:rsid w:val="006A7174"/>
    <w:rsid w:val="006A7C88"/>
    <w:rsid w:val="006B16B8"/>
    <w:rsid w:val="006B234F"/>
    <w:rsid w:val="006B2D9E"/>
    <w:rsid w:val="006B3793"/>
    <w:rsid w:val="006B4102"/>
    <w:rsid w:val="006B53B7"/>
    <w:rsid w:val="006B7A12"/>
    <w:rsid w:val="006C1456"/>
    <w:rsid w:val="006C20D2"/>
    <w:rsid w:val="006C22AF"/>
    <w:rsid w:val="006C4501"/>
    <w:rsid w:val="006C5EC7"/>
    <w:rsid w:val="006C60ED"/>
    <w:rsid w:val="006C7FDC"/>
    <w:rsid w:val="006D087D"/>
    <w:rsid w:val="006D0C18"/>
    <w:rsid w:val="006D1337"/>
    <w:rsid w:val="006D1998"/>
    <w:rsid w:val="006D1EB1"/>
    <w:rsid w:val="006D40AA"/>
    <w:rsid w:val="006D4740"/>
    <w:rsid w:val="006D606D"/>
    <w:rsid w:val="006D6CC2"/>
    <w:rsid w:val="006D7C7F"/>
    <w:rsid w:val="006E374E"/>
    <w:rsid w:val="006E4109"/>
    <w:rsid w:val="006E6284"/>
    <w:rsid w:val="006E647F"/>
    <w:rsid w:val="006E6787"/>
    <w:rsid w:val="006E69EA"/>
    <w:rsid w:val="006E79FA"/>
    <w:rsid w:val="006E7EBB"/>
    <w:rsid w:val="006F14E1"/>
    <w:rsid w:val="006F23A3"/>
    <w:rsid w:val="006F2471"/>
    <w:rsid w:val="006F32E8"/>
    <w:rsid w:val="006F48F2"/>
    <w:rsid w:val="006F4D64"/>
    <w:rsid w:val="006F4FA0"/>
    <w:rsid w:val="006F565C"/>
    <w:rsid w:val="006F622C"/>
    <w:rsid w:val="006F708F"/>
    <w:rsid w:val="006F72E2"/>
    <w:rsid w:val="006F73CA"/>
    <w:rsid w:val="006F77DD"/>
    <w:rsid w:val="00700A2B"/>
    <w:rsid w:val="00700AB2"/>
    <w:rsid w:val="00702B69"/>
    <w:rsid w:val="0070337A"/>
    <w:rsid w:val="00703AC4"/>
    <w:rsid w:val="00703D77"/>
    <w:rsid w:val="00706B74"/>
    <w:rsid w:val="00707091"/>
    <w:rsid w:val="00707D3E"/>
    <w:rsid w:val="00707D97"/>
    <w:rsid w:val="00711095"/>
    <w:rsid w:val="00712C63"/>
    <w:rsid w:val="00712F65"/>
    <w:rsid w:val="00713A43"/>
    <w:rsid w:val="00714774"/>
    <w:rsid w:val="007164EE"/>
    <w:rsid w:val="007176C9"/>
    <w:rsid w:val="00717AD6"/>
    <w:rsid w:val="007206EA"/>
    <w:rsid w:val="007217FF"/>
    <w:rsid w:val="00721D35"/>
    <w:rsid w:val="00723D1E"/>
    <w:rsid w:val="00723E87"/>
    <w:rsid w:val="00724206"/>
    <w:rsid w:val="00724A21"/>
    <w:rsid w:val="00725416"/>
    <w:rsid w:val="007258A3"/>
    <w:rsid w:val="0072596F"/>
    <w:rsid w:val="0072604C"/>
    <w:rsid w:val="00727072"/>
    <w:rsid w:val="00731392"/>
    <w:rsid w:val="00731DA7"/>
    <w:rsid w:val="00731FE0"/>
    <w:rsid w:val="0073226D"/>
    <w:rsid w:val="00733FB7"/>
    <w:rsid w:val="0073448E"/>
    <w:rsid w:val="007345B3"/>
    <w:rsid w:val="00734827"/>
    <w:rsid w:val="00734CEE"/>
    <w:rsid w:val="00735396"/>
    <w:rsid w:val="00735496"/>
    <w:rsid w:val="0073664D"/>
    <w:rsid w:val="007375E2"/>
    <w:rsid w:val="00737E94"/>
    <w:rsid w:val="00741266"/>
    <w:rsid w:val="00744501"/>
    <w:rsid w:val="007447F8"/>
    <w:rsid w:val="007451F5"/>
    <w:rsid w:val="007452D0"/>
    <w:rsid w:val="00750795"/>
    <w:rsid w:val="007508CD"/>
    <w:rsid w:val="007509CD"/>
    <w:rsid w:val="0075158D"/>
    <w:rsid w:val="00752376"/>
    <w:rsid w:val="00753DA2"/>
    <w:rsid w:val="00754385"/>
    <w:rsid w:val="00756DED"/>
    <w:rsid w:val="00757166"/>
    <w:rsid w:val="00757A97"/>
    <w:rsid w:val="0076023D"/>
    <w:rsid w:val="0076085E"/>
    <w:rsid w:val="00760A81"/>
    <w:rsid w:val="00761340"/>
    <w:rsid w:val="007616DB"/>
    <w:rsid w:val="00762B40"/>
    <w:rsid w:val="00762BBE"/>
    <w:rsid w:val="00763517"/>
    <w:rsid w:val="00764D22"/>
    <w:rsid w:val="00765A31"/>
    <w:rsid w:val="0076747F"/>
    <w:rsid w:val="0076769B"/>
    <w:rsid w:val="00767E1A"/>
    <w:rsid w:val="00767E3E"/>
    <w:rsid w:val="007707DF"/>
    <w:rsid w:val="0077210B"/>
    <w:rsid w:val="00772C58"/>
    <w:rsid w:val="00775F27"/>
    <w:rsid w:val="00776105"/>
    <w:rsid w:val="00776624"/>
    <w:rsid w:val="007813DB"/>
    <w:rsid w:val="00783203"/>
    <w:rsid w:val="0078581D"/>
    <w:rsid w:val="00785D60"/>
    <w:rsid w:val="00792C5D"/>
    <w:rsid w:val="00795A0C"/>
    <w:rsid w:val="00795F41"/>
    <w:rsid w:val="0079714A"/>
    <w:rsid w:val="007A07C5"/>
    <w:rsid w:val="007A11EC"/>
    <w:rsid w:val="007A3C5D"/>
    <w:rsid w:val="007A5394"/>
    <w:rsid w:val="007A6FC4"/>
    <w:rsid w:val="007A71A1"/>
    <w:rsid w:val="007A7CA6"/>
    <w:rsid w:val="007B2DFD"/>
    <w:rsid w:val="007B3249"/>
    <w:rsid w:val="007B4D71"/>
    <w:rsid w:val="007B5853"/>
    <w:rsid w:val="007B5F9E"/>
    <w:rsid w:val="007B68B9"/>
    <w:rsid w:val="007B71B4"/>
    <w:rsid w:val="007B755D"/>
    <w:rsid w:val="007B790A"/>
    <w:rsid w:val="007C02AF"/>
    <w:rsid w:val="007C2768"/>
    <w:rsid w:val="007C28FA"/>
    <w:rsid w:val="007C3935"/>
    <w:rsid w:val="007C4840"/>
    <w:rsid w:val="007C537C"/>
    <w:rsid w:val="007C5AF4"/>
    <w:rsid w:val="007C684F"/>
    <w:rsid w:val="007C7825"/>
    <w:rsid w:val="007C79DD"/>
    <w:rsid w:val="007D2139"/>
    <w:rsid w:val="007D37F7"/>
    <w:rsid w:val="007D3DE4"/>
    <w:rsid w:val="007D4EC0"/>
    <w:rsid w:val="007D56E8"/>
    <w:rsid w:val="007D5A66"/>
    <w:rsid w:val="007D6A04"/>
    <w:rsid w:val="007D6FB7"/>
    <w:rsid w:val="007E03B6"/>
    <w:rsid w:val="007E0FB3"/>
    <w:rsid w:val="007E16C2"/>
    <w:rsid w:val="007E204B"/>
    <w:rsid w:val="007E2B8B"/>
    <w:rsid w:val="007E2D9D"/>
    <w:rsid w:val="007E4E1C"/>
    <w:rsid w:val="007E5944"/>
    <w:rsid w:val="007E64F8"/>
    <w:rsid w:val="007F0206"/>
    <w:rsid w:val="007F08D2"/>
    <w:rsid w:val="007F0B17"/>
    <w:rsid w:val="007F0D53"/>
    <w:rsid w:val="007F1A04"/>
    <w:rsid w:val="007F2E30"/>
    <w:rsid w:val="007F3978"/>
    <w:rsid w:val="007F3C79"/>
    <w:rsid w:val="007F5ADA"/>
    <w:rsid w:val="007F6A53"/>
    <w:rsid w:val="00800D0F"/>
    <w:rsid w:val="00800D90"/>
    <w:rsid w:val="0080321C"/>
    <w:rsid w:val="008032A6"/>
    <w:rsid w:val="008046C9"/>
    <w:rsid w:val="00805AAC"/>
    <w:rsid w:val="00806399"/>
    <w:rsid w:val="00807BA8"/>
    <w:rsid w:val="00807C7F"/>
    <w:rsid w:val="00807CEF"/>
    <w:rsid w:val="00810D44"/>
    <w:rsid w:val="008111A0"/>
    <w:rsid w:val="00811D17"/>
    <w:rsid w:val="00811E96"/>
    <w:rsid w:val="00812542"/>
    <w:rsid w:val="008126AA"/>
    <w:rsid w:val="00813CFA"/>
    <w:rsid w:val="00813E96"/>
    <w:rsid w:val="008155E9"/>
    <w:rsid w:val="00816437"/>
    <w:rsid w:val="00817F00"/>
    <w:rsid w:val="008204D7"/>
    <w:rsid w:val="00820F86"/>
    <w:rsid w:val="008211B7"/>
    <w:rsid w:val="00822B9A"/>
    <w:rsid w:val="00823AA4"/>
    <w:rsid w:val="00823B59"/>
    <w:rsid w:val="00823D11"/>
    <w:rsid w:val="0082404C"/>
    <w:rsid w:val="008243FB"/>
    <w:rsid w:val="00824627"/>
    <w:rsid w:val="008249B0"/>
    <w:rsid w:val="00826E94"/>
    <w:rsid w:val="00827088"/>
    <w:rsid w:val="00827BB5"/>
    <w:rsid w:val="0083064C"/>
    <w:rsid w:val="008307E1"/>
    <w:rsid w:val="00830DFA"/>
    <w:rsid w:val="008326D1"/>
    <w:rsid w:val="00832DEF"/>
    <w:rsid w:val="00833350"/>
    <w:rsid w:val="00833747"/>
    <w:rsid w:val="00833C38"/>
    <w:rsid w:val="00833F61"/>
    <w:rsid w:val="008348C7"/>
    <w:rsid w:val="008348D9"/>
    <w:rsid w:val="008359F2"/>
    <w:rsid w:val="00835E19"/>
    <w:rsid w:val="00837D42"/>
    <w:rsid w:val="0084091B"/>
    <w:rsid w:val="008409DF"/>
    <w:rsid w:val="00843706"/>
    <w:rsid w:val="00843727"/>
    <w:rsid w:val="008438E9"/>
    <w:rsid w:val="00844578"/>
    <w:rsid w:val="008448AF"/>
    <w:rsid w:val="00845237"/>
    <w:rsid w:val="0084718E"/>
    <w:rsid w:val="00847C15"/>
    <w:rsid w:val="00847EC0"/>
    <w:rsid w:val="008506C4"/>
    <w:rsid w:val="0085070A"/>
    <w:rsid w:val="008527CF"/>
    <w:rsid w:val="008528D5"/>
    <w:rsid w:val="008529C4"/>
    <w:rsid w:val="008538B7"/>
    <w:rsid w:val="00853C24"/>
    <w:rsid w:val="00853E76"/>
    <w:rsid w:val="00854AE8"/>
    <w:rsid w:val="00856F8A"/>
    <w:rsid w:val="00857A1D"/>
    <w:rsid w:val="00861AA7"/>
    <w:rsid w:val="00861E1A"/>
    <w:rsid w:val="00862CB3"/>
    <w:rsid w:val="00863D21"/>
    <w:rsid w:val="008658F0"/>
    <w:rsid w:val="008665E8"/>
    <w:rsid w:val="00866AC7"/>
    <w:rsid w:val="00866B3E"/>
    <w:rsid w:val="00867DD3"/>
    <w:rsid w:val="0087044D"/>
    <w:rsid w:val="0087079D"/>
    <w:rsid w:val="00871F72"/>
    <w:rsid w:val="00872066"/>
    <w:rsid w:val="008723CD"/>
    <w:rsid w:val="008726AC"/>
    <w:rsid w:val="00872B29"/>
    <w:rsid w:val="00873086"/>
    <w:rsid w:val="008735E4"/>
    <w:rsid w:val="00873BC4"/>
    <w:rsid w:val="0087403C"/>
    <w:rsid w:val="00874F42"/>
    <w:rsid w:val="008760A8"/>
    <w:rsid w:val="008771EE"/>
    <w:rsid w:val="0087742E"/>
    <w:rsid w:val="00877FEB"/>
    <w:rsid w:val="008801A0"/>
    <w:rsid w:val="008809CD"/>
    <w:rsid w:val="008809F3"/>
    <w:rsid w:val="00881B9D"/>
    <w:rsid w:val="00882327"/>
    <w:rsid w:val="008859E1"/>
    <w:rsid w:val="00885FD3"/>
    <w:rsid w:val="00886A04"/>
    <w:rsid w:val="00886E83"/>
    <w:rsid w:val="00887715"/>
    <w:rsid w:val="008905A6"/>
    <w:rsid w:val="0089177C"/>
    <w:rsid w:val="008918D1"/>
    <w:rsid w:val="0089225A"/>
    <w:rsid w:val="008924E4"/>
    <w:rsid w:val="00894247"/>
    <w:rsid w:val="008947BF"/>
    <w:rsid w:val="00894E64"/>
    <w:rsid w:val="0089688D"/>
    <w:rsid w:val="008A3F3C"/>
    <w:rsid w:val="008A40C3"/>
    <w:rsid w:val="008A455C"/>
    <w:rsid w:val="008A524F"/>
    <w:rsid w:val="008A6ECA"/>
    <w:rsid w:val="008A7115"/>
    <w:rsid w:val="008A7148"/>
    <w:rsid w:val="008B132B"/>
    <w:rsid w:val="008B1855"/>
    <w:rsid w:val="008B2A7B"/>
    <w:rsid w:val="008B2DE1"/>
    <w:rsid w:val="008B3308"/>
    <w:rsid w:val="008B45A0"/>
    <w:rsid w:val="008B4666"/>
    <w:rsid w:val="008C0E0D"/>
    <w:rsid w:val="008C15D9"/>
    <w:rsid w:val="008C224E"/>
    <w:rsid w:val="008C3459"/>
    <w:rsid w:val="008C3BAB"/>
    <w:rsid w:val="008C5CBB"/>
    <w:rsid w:val="008C60D5"/>
    <w:rsid w:val="008C651E"/>
    <w:rsid w:val="008C6624"/>
    <w:rsid w:val="008C66BE"/>
    <w:rsid w:val="008C6B58"/>
    <w:rsid w:val="008C6DCA"/>
    <w:rsid w:val="008C707A"/>
    <w:rsid w:val="008C7634"/>
    <w:rsid w:val="008C7B03"/>
    <w:rsid w:val="008D0747"/>
    <w:rsid w:val="008D164B"/>
    <w:rsid w:val="008D1E38"/>
    <w:rsid w:val="008D2F8B"/>
    <w:rsid w:val="008D3005"/>
    <w:rsid w:val="008D336A"/>
    <w:rsid w:val="008D3B63"/>
    <w:rsid w:val="008D4A67"/>
    <w:rsid w:val="008D4AC5"/>
    <w:rsid w:val="008D55C3"/>
    <w:rsid w:val="008D62E9"/>
    <w:rsid w:val="008D6ED4"/>
    <w:rsid w:val="008D71CF"/>
    <w:rsid w:val="008D76F3"/>
    <w:rsid w:val="008E03AA"/>
    <w:rsid w:val="008E0E25"/>
    <w:rsid w:val="008E17A5"/>
    <w:rsid w:val="008E2CBD"/>
    <w:rsid w:val="008E4C6D"/>
    <w:rsid w:val="008E7CCF"/>
    <w:rsid w:val="008F06EC"/>
    <w:rsid w:val="008F130E"/>
    <w:rsid w:val="008F21B9"/>
    <w:rsid w:val="008F2A59"/>
    <w:rsid w:val="008F3427"/>
    <w:rsid w:val="008F3622"/>
    <w:rsid w:val="008F36E5"/>
    <w:rsid w:val="008F564B"/>
    <w:rsid w:val="008F6692"/>
    <w:rsid w:val="008F6C22"/>
    <w:rsid w:val="008F708F"/>
    <w:rsid w:val="008F7C47"/>
    <w:rsid w:val="008F7CD7"/>
    <w:rsid w:val="0090157D"/>
    <w:rsid w:val="00901E0C"/>
    <w:rsid w:val="00901EB6"/>
    <w:rsid w:val="00902C79"/>
    <w:rsid w:val="0090506E"/>
    <w:rsid w:val="00905F66"/>
    <w:rsid w:val="00906836"/>
    <w:rsid w:val="009075F4"/>
    <w:rsid w:val="0090785A"/>
    <w:rsid w:val="00907AC8"/>
    <w:rsid w:val="00910F4E"/>
    <w:rsid w:val="009112DC"/>
    <w:rsid w:val="00913879"/>
    <w:rsid w:val="00914793"/>
    <w:rsid w:val="00916153"/>
    <w:rsid w:val="00916424"/>
    <w:rsid w:val="0092000D"/>
    <w:rsid w:val="009210B9"/>
    <w:rsid w:val="00922CAF"/>
    <w:rsid w:val="00922F1F"/>
    <w:rsid w:val="00923749"/>
    <w:rsid w:val="009254A3"/>
    <w:rsid w:val="009262BB"/>
    <w:rsid w:val="0092749E"/>
    <w:rsid w:val="00930215"/>
    <w:rsid w:val="00930CF8"/>
    <w:rsid w:val="0093214A"/>
    <w:rsid w:val="00933BDA"/>
    <w:rsid w:val="00936A44"/>
    <w:rsid w:val="00936BBC"/>
    <w:rsid w:val="009373E4"/>
    <w:rsid w:val="00937625"/>
    <w:rsid w:val="00937737"/>
    <w:rsid w:val="009427F1"/>
    <w:rsid w:val="00942925"/>
    <w:rsid w:val="00942EC3"/>
    <w:rsid w:val="00943080"/>
    <w:rsid w:val="00943AC4"/>
    <w:rsid w:val="00943F5D"/>
    <w:rsid w:val="00946DA2"/>
    <w:rsid w:val="00950872"/>
    <w:rsid w:val="0095089D"/>
    <w:rsid w:val="00950AE6"/>
    <w:rsid w:val="00951075"/>
    <w:rsid w:val="009517AB"/>
    <w:rsid w:val="0095198A"/>
    <w:rsid w:val="00953730"/>
    <w:rsid w:val="00955D60"/>
    <w:rsid w:val="00955FDA"/>
    <w:rsid w:val="00956602"/>
    <w:rsid w:val="00957603"/>
    <w:rsid w:val="009602C5"/>
    <w:rsid w:val="00961D75"/>
    <w:rsid w:val="00962C50"/>
    <w:rsid w:val="00963033"/>
    <w:rsid w:val="00963D42"/>
    <w:rsid w:val="00964046"/>
    <w:rsid w:val="00967619"/>
    <w:rsid w:val="0096761C"/>
    <w:rsid w:val="00972B3A"/>
    <w:rsid w:val="00972EFC"/>
    <w:rsid w:val="009763A7"/>
    <w:rsid w:val="009807BF"/>
    <w:rsid w:val="00980819"/>
    <w:rsid w:val="00980ED1"/>
    <w:rsid w:val="00981843"/>
    <w:rsid w:val="00981855"/>
    <w:rsid w:val="00981EB1"/>
    <w:rsid w:val="0098348C"/>
    <w:rsid w:val="00983B42"/>
    <w:rsid w:val="00984AD5"/>
    <w:rsid w:val="00985BE8"/>
    <w:rsid w:val="00986A85"/>
    <w:rsid w:val="00987A52"/>
    <w:rsid w:val="00987DA9"/>
    <w:rsid w:val="00990034"/>
    <w:rsid w:val="00990D5A"/>
    <w:rsid w:val="00992AB9"/>
    <w:rsid w:val="0099436D"/>
    <w:rsid w:val="0099456E"/>
    <w:rsid w:val="009947CC"/>
    <w:rsid w:val="00994B64"/>
    <w:rsid w:val="00995572"/>
    <w:rsid w:val="009968AA"/>
    <w:rsid w:val="009970DA"/>
    <w:rsid w:val="00997553"/>
    <w:rsid w:val="009A014F"/>
    <w:rsid w:val="009A2983"/>
    <w:rsid w:val="009A4A0E"/>
    <w:rsid w:val="009A62FE"/>
    <w:rsid w:val="009A75A1"/>
    <w:rsid w:val="009B06A8"/>
    <w:rsid w:val="009B0A5A"/>
    <w:rsid w:val="009B14C0"/>
    <w:rsid w:val="009B3B92"/>
    <w:rsid w:val="009B3F75"/>
    <w:rsid w:val="009B6E2D"/>
    <w:rsid w:val="009B717E"/>
    <w:rsid w:val="009B75A0"/>
    <w:rsid w:val="009C14DD"/>
    <w:rsid w:val="009C2351"/>
    <w:rsid w:val="009C3154"/>
    <w:rsid w:val="009C350E"/>
    <w:rsid w:val="009C3D7B"/>
    <w:rsid w:val="009C4B11"/>
    <w:rsid w:val="009C4F80"/>
    <w:rsid w:val="009C53E3"/>
    <w:rsid w:val="009C5465"/>
    <w:rsid w:val="009C7B5E"/>
    <w:rsid w:val="009C7B62"/>
    <w:rsid w:val="009D2F63"/>
    <w:rsid w:val="009D3539"/>
    <w:rsid w:val="009D37CA"/>
    <w:rsid w:val="009D4263"/>
    <w:rsid w:val="009D6979"/>
    <w:rsid w:val="009D7F81"/>
    <w:rsid w:val="009E1B0E"/>
    <w:rsid w:val="009E2119"/>
    <w:rsid w:val="009E2282"/>
    <w:rsid w:val="009E3E9F"/>
    <w:rsid w:val="009E40FE"/>
    <w:rsid w:val="009E4377"/>
    <w:rsid w:val="009E521B"/>
    <w:rsid w:val="009E5752"/>
    <w:rsid w:val="009E60CB"/>
    <w:rsid w:val="009E61ED"/>
    <w:rsid w:val="009E6310"/>
    <w:rsid w:val="009E6CE3"/>
    <w:rsid w:val="009E6F8C"/>
    <w:rsid w:val="009E7419"/>
    <w:rsid w:val="009E7AF7"/>
    <w:rsid w:val="009F0923"/>
    <w:rsid w:val="009F10A2"/>
    <w:rsid w:val="009F1CAC"/>
    <w:rsid w:val="009F1F54"/>
    <w:rsid w:val="009F5F3A"/>
    <w:rsid w:val="009F62A7"/>
    <w:rsid w:val="009F6472"/>
    <w:rsid w:val="00A001A4"/>
    <w:rsid w:val="00A003C0"/>
    <w:rsid w:val="00A02EF4"/>
    <w:rsid w:val="00A0402A"/>
    <w:rsid w:val="00A0492B"/>
    <w:rsid w:val="00A053CE"/>
    <w:rsid w:val="00A064C1"/>
    <w:rsid w:val="00A12311"/>
    <w:rsid w:val="00A1326A"/>
    <w:rsid w:val="00A13562"/>
    <w:rsid w:val="00A13E91"/>
    <w:rsid w:val="00A144F2"/>
    <w:rsid w:val="00A16DD7"/>
    <w:rsid w:val="00A16DF0"/>
    <w:rsid w:val="00A17207"/>
    <w:rsid w:val="00A174D4"/>
    <w:rsid w:val="00A20283"/>
    <w:rsid w:val="00A20AB9"/>
    <w:rsid w:val="00A22325"/>
    <w:rsid w:val="00A2235D"/>
    <w:rsid w:val="00A22981"/>
    <w:rsid w:val="00A23B8F"/>
    <w:rsid w:val="00A24A4D"/>
    <w:rsid w:val="00A25F9A"/>
    <w:rsid w:val="00A26E66"/>
    <w:rsid w:val="00A271AF"/>
    <w:rsid w:val="00A27723"/>
    <w:rsid w:val="00A27A60"/>
    <w:rsid w:val="00A3028D"/>
    <w:rsid w:val="00A30314"/>
    <w:rsid w:val="00A308C3"/>
    <w:rsid w:val="00A30CBC"/>
    <w:rsid w:val="00A334EB"/>
    <w:rsid w:val="00A355B1"/>
    <w:rsid w:val="00A4225B"/>
    <w:rsid w:val="00A44498"/>
    <w:rsid w:val="00A46409"/>
    <w:rsid w:val="00A467F8"/>
    <w:rsid w:val="00A478AD"/>
    <w:rsid w:val="00A47BF3"/>
    <w:rsid w:val="00A47FC2"/>
    <w:rsid w:val="00A5089A"/>
    <w:rsid w:val="00A51353"/>
    <w:rsid w:val="00A51C45"/>
    <w:rsid w:val="00A529B4"/>
    <w:rsid w:val="00A52FD4"/>
    <w:rsid w:val="00A55562"/>
    <w:rsid w:val="00A55918"/>
    <w:rsid w:val="00A563A7"/>
    <w:rsid w:val="00A56B87"/>
    <w:rsid w:val="00A56F17"/>
    <w:rsid w:val="00A631F0"/>
    <w:rsid w:val="00A63C0D"/>
    <w:rsid w:val="00A63EC1"/>
    <w:rsid w:val="00A6410E"/>
    <w:rsid w:val="00A650B3"/>
    <w:rsid w:val="00A655A8"/>
    <w:rsid w:val="00A67644"/>
    <w:rsid w:val="00A70A75"/>
    <w:rsid w:val="00A71050"/>
    <w:rsid w:val="00A7137B"/>
    <w:rsid w:val="00A7204E"/>
    <w:rsid w:val="00A72932"/>
    <w:rsid w:val="00A735C4"/>
    <w:rsid w:val="00A743C6"/>
    <w:rsid w:val="00A75140"/>
    <w:rsid w:val="00A758B7"/>
    <w:rsid w:val="00A75AAF"/>
    <w:rsid w:val="00A761C1"/>
    <w:rsid w:val="00A76A6E"/>
    <w:rsid w:val="00A77A71"/>
    <w:rsid w:val="00A77D01"/>
    <w:rsid w:val="00A80F6E"/>
    <w:rsid w:val="00A81543"/>
    <w:rsid w:val="00A82507"/>
    <w:rsid w:val="00A82884"/>
    <w:rsid w:val="00A8391B"/>
    <w:rsid w:val="00A84430"/>
    <w:rsid w:val="00A8598D"/>
    <w:rsid w:val="00A85A17"/>
    <w:rsid w:val="00A85DAA"/>
    <w:rsid w:val="00A86F08"/>
    <w:rsid w:val="00A87E03"/>
    <w:rsid w:val="00A87FED"/>
    <w:rsid w:val="00A900B4"/>
    <w:rsid w:val="00A9038C"/>
    <w:rsid w:val="00A90560"/>
    <w:rsid w:val="00A906D0"/>
    <w:rsid w:val="00A90AAB"/>
    <w:rsid w:val="00A925D3"/>
    <w:rsid w:val="00A93B58"/>
    <w:rsid w:val="00A95E9C"/>
    <w:rsid w:val="00A9707B"/>
    <w:rsid w:val="00A97F2B"/>
    <w:rsid w:val="00AA154D"/>
    <w:rsid w:val="00AA279D"/>
    <w:rsid w:val="00AA2C3D"/>
    <w:rsid w:val="00AA4F09"/>
    <w:rsid w:val="00AA6068"/>
    <w:rsid w:val="00AA6B8D"/>
    <w:rsid w:val="00AA7D76"/>
    <w:rsid w:val="00AA7F07"/>
    <w:rsid w:val="00AB0C9C"/>
    <w:rsid w:val="00AB1FF2"/>
    <w:rsid w:val="00AB3234"/>
    <w:rsid w:val="00AB3AA0"/>
    <w:rsid w:val="00AB44D2"/>
    <w:rsid w:val="00AB763A"/>
    <w:rsid w:val="00AB7D1A"/>
    <w:rsid w:val="00AC07D3"/>
    <w:rsid w:val="00AC11AC"/>
    <w:rsid w:val="00AC18E8"/>
    <w:rsid w:val="00AC2F81"/>
    <w:rsid w:val="00AC51FD"/>
    <w:rsid w:val="00AC54A3"/>
    <w:rsid w:val="00AC5954"/>
    <w:rsid w:val="00AC5C3C"/>
    <w:rsid w:val="00AC61C5"/>
    <w:rsid w:val="00AD064D"/>
    <w:rsid w:val="00AD1DB2"/>
    <w:rsid w:val="00AD2624"/>
    <w:rsid w:val="00AD2659"/>
    <w:rsid w:val="00AD2726"/>
    <w:rsid w:val="00AD4CC2"/>
    <w:rsid w:val="00AD5A61"/>
    <w:rsid w:val="00AD6DF2"/>
    <w:rsid w:val="00AE00A6"/>
    <w:rsid w:val="00AE0D48"/>
    <w:rsid w:val="00AE1347"/>
    <w:rsid w:val="00AE1565"/>
    <w:rsid w:val="00AE1CE3"/>
    <w:rsid w:val="00AE28DE"/>
    <w:rsid w:val="00AE397D"/>
    <w:rsid w:val="00AE3FE8"/>
    <w:rsid w:val="00AE4609"/>
    <w:rsid w:val="00AE495D"/>
    <w:rsid w:val="00AE5A3F"/>
    <w:rsid w:val="00AE62AC"/>
    <w:rsid w:val="00AE7FC8"/>
    <w:rsid w:val="00AF00B0"/>
    <w:rsid w:val="00AF06E4"/>
    <w:rsid w:val="00AF39D5"/>
    <w:rsid w:val="00AF3BBC"/>
    <w:rsid w:val="00AF40B1"/>
    <w:rsid w:val="00AF5898"/>
    <w:rsid w:val="00AF5C7E"/>
    <w:rsid w:val="00AF6BAF"/>
    <w:rsid w:val="00B0074A"/>
    <w:rsid w:val="00B00C4B"/>
    <w:rsid w:val="00B014C2"/>
    <w:rsid w:val="00B02189"/>
    <w:rsid w:val="00B02CA9"/>
    <w:rsid w:val="00B068AB"/>
    <w:rsid w:val="00B10B14"/>
    <w:rsid w:val="00B11CCA"/>
    <w:rsid w:val="00B140EE"/>
    <w:rsid w:val="00B14E78"/>
    <w:rsid w:val="00B1518C"/>
    <w:rsid w:val="00B15D01"/>
    <w:rsid w:val="00B16B8B"/>
    <w:rsid w:val="00B2001D"/>
    <w:rsid w:val="00B20634"/>
    <w:rsid w:val="00B21CBF"/>
    <w:rsid w:val="00B21EF2"/>
    <w:rsid w:val="00B2469E"/>
    <w:rsid w:val="00B24CC2"/>
    <w:rsid w:val="00B24E8F"/>
    <w:rsid w:val="00B259CC"/>
    <w:rsid w:val="00B25E9D"/>
    <w:rsid w:val="00B26003"/>
    <w:rsid w:val="00B26C50"/>
    <w:rsid w:val="00B271F1"/>
    <w:rsid w:val="00B272DB"/>
    <w:rsid w:val="00B30DFB"/>
    <w:rsid w:val="00B3119A"/>
    <w:rsid w:val="00B31CA8"/>
    <w:rsid w:val="00B31E3E"/>
    <w:rsid w:val="00B329C3"/>
    <w:rsid w:val="00B3385E"/>
    <w:rsid w:val="00B34297"/>
    <w:rsid w:val="00B343D6"/>
    <w:rsid w:val="00B350E8"/>
    <w:rsid w:val="00B35ECC"/>
    <w:rsid w:val="00B35F63"/>
    <w:rsid w:val="00B417D0"/>
    <w:rsid w:val="00B423BA"/>
    <w:rsid w:val="00B423F8"/>
    <w:rsid w:val="00B4501C"/>
    <w:rsid w:val="00B474D7"/>
    <w:rsid w:val="00B50107"/>
    <w:rsid w:val="00B50F1C"/>
    <w:rsid w:val="00B510D1"/>
    <w:rsid w:val="00B51279"/>
    <w:rsid w:val="00B51F28"/>
    <w:rsid w:val="00B52EF7"/>
    <w:rsid w:val="00B530A5"/>
    <w:rsid w:val="00B53383"/>
    <w:rsid w:val="00B54A3E"/>
    <w:rsid w:val="00B55556"/>
    <w:rsid w:val="00B567D3"/>
    <w:rsid w:val="00B57B68"/>
    <w:rsid w:val="00B6198E"/>
    <w:rsid w:val="00B61F35"/>
    <w:rsid w:val="00B61F63"/>
    <w:rsid w:val="00B62629"/>
    <w:rsid w:val="00B62869"/>
    <w:rsid w:val="00B630C5"/>
    <w:rsid w:val="00B64147"/>
    <w:rsid w:val="00B64313"/>
    <w:rsid w:val="00B64374"/>
    <w:rsid w:val="00B6647C"/>
    <w:rsid w:val="00B67498"/>
    <w:rsid w:val="00B7046C"/>
    <w:rsid w:val="00B714B9"/>
    <w:rsid w:val="00B71F09"/>
    <w:rsid w:val="00B7291D"/>
    <w:rsid w:val="00B72999"/>
    <w:rsid w:val="00B73303"/>
    <w:rsid w:val="00B73CD9"/>
    <w:rsid w:val="00B73FA6"/>
    <w:rsid w:val="00B75044"/>
    <w:rsid w:val="00B7517C"/>
    <w:rsid w:val="00B751D6"/>
    <w:rsid w:val="00B8249D"/>
    <w:rsid w:val="00B832A9"/>
    <w:rsid w:val="00B832BC"/>
    <w:rsid w:val="00B83809"/>
    <w:rsid w:val="00B8520C"/>
    <w:rsid w:val="00B854EF"/>
    <w:rsid w:val="00B85B2A"/>
    <w:rsid w:val="00B86548"/>
    <w:rsid w:val="00B86C52"/>
    <w:rsid w:val="00B912BA"/>
    <w:rsid w:val="00B923FB"/>
    <w:rsid w:val="00B92813"/>
    <w:rsid w:val="00B928D7"/>
    <w:rsid w:val="00B931E7"/>
    <w:rsid w:val="00B941AB"/>
    <w:rsid w:val="00B945F8"/>
    <w:rsid w:val="00B95699"/>
    <w:rsid w:val="00BA00EA"/>
    <w:rsid w:val="00BA125B"/>
    <w:rsid w:val="00BA2507"/>
    <w:rsid w:val="00BA37CD"/>
    <w:rsid w:val="00BA40AE"/>
    <w:rsid w:val="00BA4AD0"/>
    <w:rsid w:val="00BA592E"/>
    <w:rsid w:val="00BB02B1"/>
    <w:rsid w:val="00BB2608"/>
    <w:rsid w:val="00BB338C"/>
    <w:rsid w:val="00BB39B0"/>
    <w:rsid w:val="00BB45BA"/>
    <w:rsid w:val="00BB4B94"/>
    <w:rsid w:val="00BB79E1"/>
    <w:rsid w:val="00BC241D"/>
    <w:rsid w:val="00BC2A56"/>
    <w:rsid w:val="00BC3B3D"/>
    <w:rsid w:val="00BC3E1B"/>
    <w:rsid w:val="00BC3F35"/>
    <w:rsid w:val="00BC4CF3"/>
    <w:rsid w:val="00BC69FC"/>
    <w:rsid w:val="00BC7F6B"/>
    <w:rsid w:val="00BD0BD2"/>
    <w:rsid w:val="00BD0EFD"/>
    <w:rsid w:val="00BD1482"/>
    <w:rsid w:val="00BD1D74"/>
    <w:rsid w:val="00BD29F0"/>
    <w:rsid w:val="00BD2CF8"/>
    <w:rsid w:val="00BD2ED5"/>
    <w:rsid w:val="00BD36F2"/>
    <w:rsid w:val="00BD3FB4"/>
    <w:rsid w:val="00BD424B"/>
    <w:rsid w:val="00BD4AA0"/>
    <w:rsid w:val="00BD55B7"/>
    <w:rsid w:val="00BD5C00"/>
    <w:rsid w:val="00BD5DA6"/>
    <w:rsid w:val="00BD7A2B"/>
    <w:rsid w:val="00BE1968"/>
    <w:rsid w:val="00BE2AF8"/>
    <w:rsid w:val="00BE3D11"/>
    <w:rsid w:val="00BE4A46"/>
    <w:rsid w:val="00BE4FF8"/>
    <w:rsid w:val="00BE50D2"/>
    <w:rsid w:val="00BE58A9"/>
    <w:rsid w:val="00BE6B75"/>
    <w:rsid w:val="00BF1266"/>
    <w:rsid w:val="00BF1918"/>
    <w:rsid w:val="00BF42ED"/>
    <w:rsid w:val="00BF4E00"/>
    <w:rsid w:val="00BF52D3"/>
    <w:rsid w:val="00BF654B"/>
    <w:rsid w:val="00BF6FCF"/>
    <w:rsid w:val="00BF79EC"/>
    <w:rsid w:val="00C00B71"/>
    <w:rsid w:val="00C01CE3"/>
    <w:rsid w:val="00C01EA4"/>
    <w:rsid w:val="00C055AD"/>
    <w:rsid w:val="00C060C0"/>
    <w:rsid w:val="00C07274"/>
    <w:rsid w:val="00C107F2"/>
    <w:rsid w:val="00C10DB7"/>
    <w:rsid w:val="00C129E6"/>
    <w:rsid w:val="00C12D62"/>
    <w:rsid w:val="00C155C5"/>
    <w:rsid w:val="00C16E02"/>
    <w:rsid w:val="00C176C3"/>
    <w:rsid w:val="00C22C01"/>
    <w:rsid w:val="00C236A5"/>
    <w:rsid w:val="00C26DE7"/>
    <w:rsid w:val="00C26FE7"/>
    <w:rsid w:val="00C2782B"/>
    <w:rsid w:val="00C27A2A"/>
    <w:rsid w:val="00C27EC3"/>
    <w:rsid w:val="00C31FA4"/>
    <w:rsid w:val="00C32A5C"/>
    <w:rsid w:val="00C3322C"/>
    <w:rsid w:val="00C33A04"/>
    <w:rsid w:val="00C33AE0"/>
    <w:rsid w:val="00C33FA2"/>
    <w:rsid w:val="00C34482"/>
    <w:rsid w:val="00C354CA"/>
    <w:rsid w:val="00C374CF"/>
    <w:rsid w:val="00C37C3E"/>
    <w:rsid w:val="00C4064A"/>
    <w:rsid w:val="00C414CD"/>
    <w:rsid w:val="00C419C0"/>
    <w:rsid w:val="00C41AAD"/>
    <w:rsid w:val="00C43179"/>
    <w:rsid w:val="00C439EE"/>
    <w:rsid w:val="00C43C4D"/>
    <w:rsid w:val="00C45336"/>
    <w:rsid w:val="00C45730"/>
    <w:rsid w:val="00C463D5"/>
    <w:rsid w:val="00C4682C"/>
    <w:rsid w:val="00C46DB5"/>
    <w:rsid w:val="00C50218"/>
    <w:rsid w:val="00C505BE"/>
    <w:rsid w:val="00C5193B"/>
    <w:rsid w:val="00C5227F"/>
    <w:rsid w:val="00C52AB6"/>
    <w:rsid w:val="00C532E8"/>
    <w:rsid w:val="00C53B03"/>
    <w:rsid w:val="00C53CC0"/>
    <w:rsid w:val="00C53D7C"/>
    <w:rsid w:val="00C5428F"/>
    <w:rsid w:val="00C5498A"/>
    <w:rsid w:val="00C5782B"/>
    <w:rsid w:val="00C57E70"/>
    <w:rsid w:val="00C60411"/>
    <w:rsid w:val="00C62A51"/>
    <w:rsid w:val="00C63AB3"/>
    <w:rsid w:val="00C64216"/>
    <w:rsid w:val="00C644D2"/>
    <w:rsid w:val="00C65314"/>
    <w:rsid w:val="00C678B1"/>
    <w:rsid w:val="00C67A9A"/>
    <w:rsid w:val="00C71279"/>
    <w:rsid w:val="00C71FBB"/>
    <w:rsid w:val="00C7207D"/>
    <w:rsid w:val="00C75133"/>
    <w:rsid w:val="00C75276"/>
    <w:rsid w:val="00C752F1"/>
    <w:rsid w:val="00C75C33"/>
    <w:rsid w:val="00C77118"/>
    <w:rsid w:val="00C77B03"/>
    <w:rsid w:val="00C80525"/>
    <w:rsid w:val="00C80978"/>
    <w:rsid w:val="00C81121"/>
    <w:rsid w:val="00C83471"/>
    <w:rsid w:val="00C83AA9"/>
    <w:rsid w:val="00C83D1A"/>
    <w:rsid w:val="00C8533E"/>
    <w:rsid w:val="00C86A3B"/>
    <w:rsid w:val="00C86DEA"/>
    <w:rsid w:val="00C87254"/>
    <w:rsid w:val="00C87B41"/>
    <w:rsid w:val="00C90A17"/>
    <w:rsid w:val="00C920F9"/>
    <w:rsid w:val="00C937CF"/>
    <w:rsid w:val="00C939C2"/>
    <w:rsid w:val="00C95374"/>
    <w:rsid w:val="00C95AFB"/>
    <w:rsid w:val="00C95B3C"/>
    <w:rsid w:val="00C9647D"/>
    <w:rsid w:val="00C965D1"/>
    <w:rsid w:val="00C96665"/>
    <w:rsid w:val="00C968CC"/>
    <w:rsid w:val="00C973B3"/>
    <w:rsid w:val="00C97E4B"/>
    <w:rsid w:val="00C97F35"/>
    <w:rsid w:val="00CA0AD3"/>
    <w:rsid w:val="00CA3277"/>
    <w:rsid w:val="00CA378D"/>
    <w:rsid w:val="00CA4F3C"/>
    <w:rsid w:val="00CA564F"/>
    <w:rsid w:val="00CA6C49"/>
    <w:rsid w:val="00CA6D65"/>
    <w:rsid w:val="00CA71B5"/>
    <w:rsid w:val="00CA72DA"/>
    <w:rsid w:val="00CA7F83"/>
    <w:rsid w:val="00CB132B"/>
    <w:rsid w:val="00CB22F4"/>
    <w:rsid w:val="00CB4600"/>
    <w:rsid w:val="00CB4E21"/>
    <w:rsid w:val="00CB7276"/>
    <w:rsid w:val="00CB73B6"/>
    <w:rsid w:val="00CB7702"/>
    <w:rsid w:val="00CC0D0D"/>
    <w:rsid w:val="00CC3B5C"/>
    <w:rsid w:val="00CC4EAC"/>
    <w:rsid w:val="00CC5B48"/>
    <w:rsid w:val="00CC7555"/>
    <w:rsid w:val="00CD162D"/>
    <w:rsid w:val="00CD1A33"/>
    <w:rsid w:val="00CD3292"/>
    <w:rsid w:val="00CD4E90"/>
    <w:rsid w:val="00CD538F"/>
    <w:rsid w:val="00CD5F72"/>
    <w:rsid w:val="00CD685A"/>
    <w:rsid w:val="00CD699F"/>
    <w:rsid w:val="00CD6AD5"/>
    <w:rsid w:val="00CD73AA"/>
    <w:rsid w:val="00CD7AA5"/>
    <w:rsid w:val="00CE27D0"/>
    <w:rsid w:val="00CE345E"/>
    <w:rsid w:val="00CE46B2"/>
    <w:rsid w:val="00CE5EA4"/>
    <w:rsid w:val="00CE67DC"/>
    <w:rsid w:val="00CE6C25"/>
    <w:rsid w:val="00CE79A2"/>
    <w:rsid w:val="00CE79EB"/>
    <w:rsid w:val="00CF007C"/>
    <w:rsid w:val="00CF3456"/>
    <w:rsid w:val="00CF39BD"/>
    <w:rsid w:val="00CF497B"/>
    <w:rsid w:val="00CF51B9"/>
    <w:rsid w:val="00CF572E"/>
    <w:rsid w:val="00CF59DA"/>
    <w:rsid w:val="00CF65E6"/>
    <w:rsid w:val="00CF6B39"/>
    <w:rsid w:val="00D018D3"/>
    <w:rsid w:val="00D0464F"/>
    <w:rsid w:val="00D05893"/>
    <w:rsid w:val="00D05963"/>
    <w:rsid w:val="00D07E24"/>
    <w:rsid w:val="00D07F55"/>
    <w:rsid w:val="00D07FEE"/>
    <w:rsid w:val="00D131A7"/>
    <w:rsid w:val="00D21A93"/>
    <w:rsid w:val="00D23494"/>
    <w:rsid w:val="00D25005"/>
    <w:rsid w:val="00D3086B"/>
    <w:rsid w:val="00D3087D"/>
    <w:rsid w:val="00D31C4D"/>
    <w:rsid w:val="00D31E1F"/>
    <w:rsid w:val="00D322E8"/>
    <w:rsid w:val="00D32B99"/>
    <w:rsid w:val="00D33E26"/>
    <w:rsid w:val="00D35C61"/>
    <w:rsid w:val="00D3663B"/>
    <w:rsid w:val="00D403CF"/>
    <w:rsid w:val="00D4053E"/>
    <w:rsid w:val="00D414B0"/>
    <w:rsid w:val="00D429A1"/>
    <w:rsid w:val="00D44307"/>
    <w:rsid w:val="00D45077"/>
    <w:rsid w:val="00D45D4B"/>
    <w:rsid w:val="00D464DF"/>
    <w:rsid w:val="00D4699D"/>
    <w:rsid w:val="00D470DE"/>
    <w:rsid w:val="00D5006C"/>
    <w:rsid w:val="00D5146E"/>
    <w:rsid w:val="00D5155D"/>
    <w:rsid w:val="00D51811"/>
    <w:rsid w:val="00D522FF"/>
    <w:rsid w:val="00D529E3"/>
    <w:rsid w:val="00D538FC"/>
    <w:rsid w:val="00D53F6B"/>
    <w:rsid w:val="00D54E79"/>
    <w:rsid w:val="00D554BD"/>
    <w:rsid w:val="00D5579B"/>
    <w:rsid w:val="00D56622"/>
    <w:rsid w:val="00D60DC2"/>
    <w:rsid w:val="00D61620"/>
    <w:rsid w:val="00D620EF"/>
    <w:rsid w:val="00D631A3"/>
    <w:rsid w:val="00D635C4"/>
    <w:rsid w:val="00D63B23"/>
    <w:rsid w:val="00D646F3"/>
    <w:rsid w:val="00D65707"/>
    <w:rsid w:val="00D65C92"/>
    <w:rsid w:val="00D65EB3"/>
    <w:rsid w:val="00D66C08"/>
    <w:rsid w:val="00D67640"/>
    <w:rsid w:val="00D6767C"/>
    <w:rsid w:val="00D70756"/>
    <w:rsid w:val="00D70CD9"/>
    <w:rsid w:val="00D739D0"/>
    <w:rsid w:val="00D745E7"/>
    <w:rsid w:val="00D748E3"/>
    <w:rsid w:val="00D74FE9"/>
    <w:rsid w:val="00D76692"/>
    <w:rsid w:val="00D76864"/>
    <w:rsid w:val="00D772F7"/>
    <w:rsid w:val="00D7756E"/>
    <w:rsid w:val="00D81A3B"/>
    <w:rsid w:val="00D82C8B"/>
    <w:rsid w:val="00D85080"/>
    <w:rsid w:val="00D861FC"/>
    <w:rsid w:val="00D863E4"/>
    <w:rsid w:val="00D87629"/>
    <w:rsid w:val="00D87A93"/>
    <w:rsid w:val="00D902A4"/>
    <w:rsid w:val="00D91D06"/>
    <w:rsid w:val="00D93315"/>
    <w:rsid w:val="00D9388E"/>
    <w:rsid w:val="00D97289"/>
    <w:rsid w:val="00DA1385"/>
    <w:rsid w:val="00DA1715"/>
    <w:rsid w:val="00DA17FE"/>
    <w:rsid w:val="00DA1843"/>
    <w:rsid w:val="00DA22DB"/>
    <w:rsid w:val="00DA2D5E"/>
    <w:rsid w:val="00DA4A08"/>
    <w:rsid w:val="00DA4C93"/>
    <w:rsid w:val="00DA5401"/>
    <w:rsid w:val="00DA685B"/>
    <w:rsid w:val="00DA73D6"/>
    <w:rsid w:val="00DA76AD"/>
    <w:rsid w:val="00DB178C"/>
    <w:rsid w:val="00DB2677"/>
    <w:rsid w:val="00DB2A6B"/>
    <w:rsid w:val="00DB3E8C"/>
    <w:rsid w:val="00DB3EAA"/>
    <w:rsid w:val="00DB564A"/>
    <w:rsid w:val="00DB565D"/>
    <w:rsid w:val="00DB6574"/>
    <w:rsid w:val="00DB6BC2"/>
    <w:rsid w:val="00DB73EF"/>
    <w:rsid w:val="00DB7ACE"/>
    <w:rsid w:val="00DC0096"/>
    <w:rsid w:val="00DC0205"/>
    <w:rsid w:val="00DC2537"/>
    <w:rsid w:val="00DC31B8"/>
    <w:rsid w:val="00DC4D16"/>
    <w:rsid w:val="00DC6077"/>
    <w:rsid w:val="00DC6CAB"/>
    <w:rsid w:val="00DC6E8A"/>
    <w:rsid w:val="00DC6FFB"/>
    <w:rsid w:val="00DC73CD"/>
    <w:rsid w:val="00DC75D9"/>
    <w:rsid w:val="00DD0FB8"/>
    <w:rsid w:val="00DD1B52"/>
    <w:rsid w:val="00DD1CD8"/>
    <w:rsid w:val="00DD26A1"/>
    <w:rsid w:val="00DD2FF7"/>
    <w:rsid w:val="00DD62B4"/>
    <w:rsid w:val="00DD63E4"/>
    <w:rsid w:val="00DD786B"/>
    <w:rsid w:val="00DE02D8"/>
    <w:rsid w:val="00DE3B2A"/>
    <w:rsid w:val="00DE4751"/>
    <w:rsid w:val="00DE55CD"/>
    <w:rsid w:val="00DE5911"/>
    <w:rsid w:val="00DE5AB1"/>
    <w:rsid w:val="00DE64F4"/>
    <w:rsid w:val="00DE6638"/>
    <w:rsid w:val="00DE66D1"/>
    <w:rsid w:val="00DE716C"/>
    <w:rsid w:val="00DE7EC8"/>
    <w:rsid w:val="00DF02C8"/>
    <w:rsid w:val="00DF13E1"/>
    <w:rsid w:val="00DF26AF"/>
    <w:rsid w:val="00DF3FE7"/>
    <w:rsid w:val="00DF4863"/>
    <w:rsid w:val="00DF6004"/>
    <w:rsid w:val="00DF6AE2"/>
    <w:rsid w:val="00DF76C3"/>
    <w:rsid w:val="00DF77EE"/>
    <w:rsid w:val="00DF7CEE"/>
    <w:rsid w:val="00E001AA"/>
    <w:rsid w:val="00E00D18"/>
    <w:rsid w:val="00E00F89"/>
    <w:rsid w:val="00E011E8"/>
    <w:rsid w:val="00E014A3"/>
    <w:rsid w:val="00E01740"/>
    <w:rsid w:val="00E0244D"/>
    <w:rsid w:val="00E0266B"/>
    <w:rsid w:val="00E044C0"/>
    <w:rsid w:val="00E057A8"/>
    <w:rsid w:val="00E05876"/>
    <w:rsid w:val="00E0595D"/>
    <w:rsid w:val="00E0601C"/>
    <w:rsid w:val="00E149BD"/>
    <w:rsid w:val="00E14DE0"/>
    <w:rsid w:val="00E20945"/>
    <w:rsid w:val="00E21056"/>
    <w:rsid w:val="00E22784"/>
    <w:rsid w:val="00E22AFE"/>
    <w:rsid w:val="00E242CA"/>
    <w:rsid w:val="00E242E5"/>
    <w:rsid w:val="00E24AC5"/>
    <w:rsid w:val="00E24B4A"/>
    <w:rsid w:val="00E24BEA"/>
    <w:rsid w:val="00E24FE8"/>
    <w:rsid w:val="00E250AE"/>
    <w:rsid w:val="00E25414"/>
    <w:rsid w:val="00E25DD0"/>
    <w:rsid w:val="00E2600D"/>
    <w:rsid w:val="00E27246"/>
    <w:rsid w:val="00E3006C"/>
    <w:rsid w:val="00E30990"/>
    <w:rsid w:val="00E314CF"/>
    <w:rsid w:val="00E32120"/>
    <w:rsid w:val="00E325C2"/>
    <w:rsid w:val="00E32A79"/>
    <w:rsid w:val="00E32F91"/>
    <w:rsid w:val="00E33985"/>
    <w:rsid w:val="00E344D5"/>
    <w:rsid w:val="00E3568B"/>
    <w:rsid w:val="00E36C81"/>
    <w:rsid w:val="00E4027B"/>
    <w:rsid w:val="00E411D1"/>
    <w:rsid w:val="00E4123E"/>
    <w:rsid w:val="00E41491"/>
    <w:rsid w:val="00E414D0"/>
    <w:rsid w:val="00E42DEA"/>
    <w:rsid w:val="00E42E11"/>
    <w:rsid w:val="00E4312A"/>
    <w:rsid w:val="00E435C7"/>
    <w:rsid w:val="00E4392C"/>
    <w:rsid w:val="00E43B69"/>
    <w:rsid w:val="00E44227"/>
    <w:rsid w:val="00E442E0"/>
    <w:rsid w:val="00E45754"/>
    <w:rsid w:val="00E469ED"/>
    <w:rsid w:val="00E46C7D"/>
    <w:rsid w:val="00E46D78"/>
    <w:rsid w:val="00E476B4"/>
    <w:rsid w:val="00E508ED"/>
    <w:rsid w:val="00E512A8"/>
    <w:rsid w:val="00E52A27"/>
    <w:rsid w:val="00E536A5"/>
    <w:rsid w:val="00E55325"/>
    <w:rsid w:val="00E55815"/>
    <w:rsid w:val="00E56CCF"/>
    <w:rsid w:val="00E57BB7"/>
    <w:rsid w:val="00E57C7F"/>
    <w:rsid w:val="00E57CD6"/>
    <w:rsid w:val="00E60759"/>
    <w:rsid w:val="00E6186B"/>
    <w:rsid w:val="00E61A62"/>
    <w:rsid w:val="00E61C49"/>
    <w:rsid w:val="00E61CAE"/>
    <w:rsid w:val="00E62B7E"/>
    <w:rsid w:val="00E633CD"/>
    <w:rsid w:val="00E6354A"/>
    <w:rsid w:val="00E635D7"/>
    <w:rsid w:val="00E63EE0"/>
    <w:rsid w:val="00E63F30"/>
    <w:rsid w:val="00E656EF"/>
    <w:rsid w:val="00E65FA7"/>
    <w:rsid w:val="00E66E10"/>
    <w:rsid w:val="00E67084"/>
    <w:rsid w:val="00E6713F"/>
    <w:rsid w:val="00E70188"/>
    <w:rsid w:val="00E705E3"/>
    <w:rsid w:val="00E7097E"/>
    <w:rsid w:val="00E70A48"/>
    <w:rsid w:val="00E73F45"/>
    <w:rsid w:val="00E74448"/>
    <w:rsid w:val="00E75093"/>
    <w:rsid w:val="00E771E6"/>
    <w:rsid w:val="00E81E62"/>
    <w:rsid w:val="00E82449"/>
    <w:rsid w:val="00E83823"/>
    <w:rsid w:val="00E847F1"/>
    <w:rsid w:val="00E854B2"/>
    <w:rsid w:val="00E875A2"/>
    <w:rsid w:val="00E918A1"/>
    <w:rsid w:val="00E9377B"/>
    <w:rsid w:val="00E94D63"/>
    <w:rsid w:val="00E953C2"/>
    <w:rsid w:val="00E97EB5"/>
    <w:rsid w:val="00EA0DF2"/>
    <w:rsid w:val="00EA18DA"/>
    <w:rsid w:val="00EA1D8A"/>
    <w:rsid w:val="00EA5080"/>
    <w:rsid w:val="00EA59E2"/>
    <w:rsid w:val="00EA5FAA"/>
    <w:rsid w:val="00EB032F"/>
    <w:rsid w:val="00EB0D8A"/>
    <w:rsid w:val="00EB1918"/>
    <w:rsid w:val="00EB4EEE"/>
    <w:rsid w:val="00EB64A9"/>
    <w:rsid w:val="00EB651E"/>
    <w:rsid w:val="00EB6F8E"/>
    <w:rsid w:val="00EB7176"/>
    <w:rsid w:val="00EB7197"/>
    <w:rsid w:val="00EB76AC"/>
    <w:rsid w:val="00EC06B6"/>
    <w:rsid w:val="00EC070B"/>
    <w:rsid w:val="00EC0880"/>
    <w:rsid w:val="00EC43B9"/>
    <w:rsid w:val="00EC4E87"/>
    <w:rsid w:val="00EC502A"/>
    <w:rsid w:val="00EC6F44"/>
    <w:rsid w:val="00ED0580"/>
    <w:rsid w:val="00ED196A"/>
    <w:rsid w:val="00ED383F"/>
    <w:rsid w:val="00ED3BA1"/>
    <w:rsid w:val="00ED4C2D"/>
    <w:rsid w:val="00ED4FB1"/>
    <w:rsid w:val="00EE076B"/>
    <w:rsid w:val="00EE1735"/>
    <w:rsid w:val="00EE1E3D"/>
    <w:rsid w:val="00EE1EEA"/>
    <w:rsid w:val="00EE1FC6"/>
    <w:rsid w:val="00EE2A3B"/>
    <w:rsid w:val="00EE2BE9"/>
    <w:rsid w:val="00EE2E43"/>
    <w:rsid w:val="00EE3819"/>
    <w:rsid w:val="00EE389A"/>
    <w:rsid w:val="00EE3F9C"/>
    <w:rsid w:val="00EE4000"/>
    <w:rsid w:val="00EE74C2"/>
    <w:rsid w:val="00EE764F"/>
    <w:rsid w:val="00EF017F"/>
    <w:rsid w:val="00EF027B"/>
    <w:rsid w:val="00EF146F"/>
    <w:rsid w:val="00EF280D"/>
    <w:rsid w:val="00EF288C"/>
    <w:rsid w:val="00EF2BE6"/>
    <w:rsid w:val="00EF31AD"/>
    <w:rsid w:val="00EF4416"/>
    <w:rsid w:val="00EF45A8"/>
    <w:rsid w:val="00EF4BB0"/>
    <w:rsid w:val="00EF51E2"/>
    <w:rsid w:val="00EF6387"/>
    <w:rsid w:val="00EF6B53"/>
    <w:rsid w:val="00EF7064"/>
    <w:rsid w:val="00EF707C"/>
    <w:rsid w:val="00F00E20"/>
    <w:rsid w:val="00F0107B"/>
    <w:rsid w:val="00F01AEF"/>
    <w:rsid w:val="00F028CA"/>
    <w:rsid w:val="00F0469D"/>
    <w:rsid w:val="00F05AD4"/>
    <w:rsid w:val="00F05FBA"/>
    <w:rsid w:val="00F069B0"/>
    <w:rsid w:val="00F06D6F"/>
    <w:rsid w:val="00F06EC1"/>
    <w:rsid w:val="00F06F0D"/>
    <w:rsid w:val="00F07A91"/>
    <w:rsid w:val="00F1035A"/>
    <w:rsid w:val="00F11575"/>
    <w:rsid w:val="00F11CD2"/>
    <w:rsid w:val="00F125F7"/>
    <w:rsid w:val="00F1411A"/>
    <w:rsid w:val="00F155F1"/>
    <w:rsid w:val="00F16310"/>
    <w:rsid w:val="00F168FC"/>
    <w:rsid w:val="00F17090"/>
    <w:rsid w:val="00F17C42"/>
    <w:rsid w:val="00F2042C"/>
    <w:rsid w:val="00F21F8A"/>
    <w:rsid w:val="00F22114"/>
    <w:rsid w:val="00F222AF"/>
    <w:rsid w:val="00F23C7C"/>
    <w:rsid w:val="00F24B74"/>
    <w:rsid w:val="00F26516"/>
    <w:rsid w:val="00F266EB"/>
    <w:rsid w:val="00F30DC3"/>
    <w:rsid w:val="00F31D12"/>
    <w:rsid w:val="00F342EE"/>
    <w:rsid w:val="00F343E1"/>
    <w:rsid w:val="00F346E5"/>
    <w:rsid w:val="00F34C2E"/>
    <w:rsid w:val="00F34EAF"/>
    <w:rsid w:val="00F35830"/>
    <w:rsid w:val="00F3622E"/>
    <w:rsid w:val="00F37770"/>
    <w:rsid w:val="00F37D7F"/>
    <w:rsid w:val="00F40217"/>
    <w:rsid w:val="00F407A4"/>
    <w:rsid w:val="00F407C8"/>
    <w:rsid w:val="00F42AA5"/>
    <w:rsid w:val="00F42ADF"/>
    <w:rsid w:val="00F4340F"/>
    <w:rsid w:val="00F43547"/>
    <w:rsid w:val="00F45580"/>
    <w:rsid w:val="00F45CBC"/>
    <w:rsid w:val="00F45F37"/>
    <w:rsid w:val="00F46BC3"/>
    <w:rsid w:val="00F46F6D"/>
    <w:rsid w:val="00F47564"/>
    <w:rsid w:val="00F477CF"/>
    <w:rsid w:val="00F47A90"/>
    <w:rsid w:val="00F5082D"/>
    <w:rsid w:val="00F51362"/>
    <w:rsid w:val="00F531BD"/>
    <w:rsid w:val="00F5324A"/>
    <w:rsid w:val="00F534D9"/>
    <w:rsid w:val="00F54184"/>
    <w:rsid w:val="00F554E3"/>
    <w:rsid w:val="00F56FF2"/>
    <w:rsid w:val="00F57042"/>
    <w:rsid w:val="00F57C68"/>
    <w:rsid w:val="00F57E4C"/>
    <w:rsid w:val="00F604A8"/>
    <w:rsid w:val="00F60602"/>
    <w:rsid w:val="00F6143E"/>
    <w:rsid w:val="00F6213A"/>
    <w:rsid w:val="00F628DA"/>
    <w:rsid w:val="00F62973"/>
    <w:rsid w:val="00F64E19"/>
    <w:rsid w:val="00F650D9"/>
    <w:rsid w:val="00F67498"/>
    <w:rsid w:val="00F702B9"/>
    <w:rsid w:val="00F70AE3"/>
    <w:rsid w:val="00F71D8D"/>
    <w:rsid w:val="00F73433"/>
    <w:rsid w:val="00F74FBF"/>
    <w:rsid w:val="00F75F12"/>
    <w:rsid w:val="00F7651B"/>
    <w:rsid w:val="00F779D8"/>
    <w:rsid w:val="00F77A0E"/>
    <w:rsid w:val="00F80E06"/>
    <w:rsid w:val="00F80E97"/>
    <w:rsid w:val="00F81042"/>
    <w:rsid w:val="00F81CA1"/>
    <w:rsid w:val="00F81CA8"/>
    <w:rsid w:val="00F82540"/>
    <w:rsid w:val="00F82896"/>
    <w:rsid w:val="00F82B13"/>
    <w:rsid w:val="00F83919"/>
    <w:rsid w:val="00F83B99"/>
    <w:rsid w:val="00F84670"/>
    <w:rsid w:val="00F85C21"/>
    <w:rsid w:val="00F85C85"/>
    <w:rsid w:val="00F92110"/>
    <w:rsid w:val="00F93401"/>
    <w:rsid w:val="00F93685"/>
    <w:rsid w:val="00F93D41"/>
    <w:rsid w:val="00F947E1"/>
    <w:rsid w:val="00F977AB"/>
    <w:rsid w:val="00FA0CA9"/>
    <w:rsid w:val="00FA2364"/>
    <w:rsid w:val="00FA3B00"/>
    <w:rsid w:val="00FB0CBC"/>
    <w:rsid w:val="00FB11F3"/>
    <w:rsid w:val="00FB170E"/>
    <w:rsid w:val="00FB2802"/>
    <w:rsid w:val="00FB4EB5"/>
    <w:rsid w:val="00FB5A89"/>
    <w:rsid w:val="00FB6145"/>
    <w:rsid w:val="00FB6FCB"/>
    <w:rsid w:val="00FC105F"/>
    <w:rsid w:val="00FC165A"/>
    <w:rsid w:val="00FC19E4"/>
    <w:rsid w:val="00FC1E26"/>
    <w:rsid w:val="00FC26D4"/>
    <w:rsid w:val="00FC27C6"/>
    <w:rsid w:val="00FC3A76"/>
    <w:rsid w:val="00FC4C9B"/>
    <w:rsid w:val="00FC4CDC"/>
    <w:rsid w:val="00FD01D8"/>
    <w:rsid w:val="00FD127B"/>
    <w:rsid w:val="00FD3097"/>
    <w:rsid w:val="00FD4151"/>
    <w:rsid w:val="00FD42D6"/>
    <w:rsid w:val="00FD443A"/>
    <w:rsid w:val="00FD4C4D"/>
    <w:rsid w:val="00FD757C"/>
    <w:rsid w:val="00FD7D25"/>
    <w:rsid w:val="00FE024B"/>
    <w:rsid w:val="00FE07EA"/>
    <w:rsid w:val="00FE0D0D"/>
    <w:rsid w:val="00FE15A4"/>
    <w:rsid w:val="00FE16FE"/>
    <w:rsid w:val="00FE251B"/>
    <w:rsid w:val="00FE36F1"/>
    <w:rsid w:val="00FE4FC7"/>
    <w:rsid w:val="00FE7585"/>
    <w:rsid w:val="00FE7BD6"/>
    <w:rsid w:val="00FF0AAA"/>
    <w:rsid w:val="00FF0C89"/>
    <w:rsid w:val="00FF1815"/>
    <w:rsid w:val="00FF2729"/>
    <w:rsid w:val="00FF2835"/>
    <w:rsid w:val="00FF37C9"/>
    <w:rsid w:val="00FF52BF"/>
    <w:rsid w:val="00FF54A1"/>
    <w:rsid w:val="00FF6BB7"/>
    <w:rsid w:val="00FF76A7"/>
    <w:rsid w:val="00FF7FB5"/>
    <w:rsid w:val="043DF956"/>
    <w:rsid w:val="058D92C4"/>
    <w:rsid w:val="0634B10D"/>
    <w:rsid w:val="0780C9BC"/>
    <w:rsid w:val="085DF8C8"/>
    <w:rsid w:val="096F936E"/>
    <w:rsid w:val="0B72E189"/>
    <w:rsid w:val="0CDE5B3F"/>
    <w:rsid w:val="0D4FE79A"/>
    <w:rsid w:val="151BA2E1"/>
    <w:rsid w:val="168997D4"/>
    <w:rsid w:val="20112EF2"/>
    <w:rsid w:val="21A23487"/>
    <w:rsid w:val="234D310A"/>
    <w:rsid w:val="27290B2C"/>
    <w:rsid w:val="2798AD13"/>
    <w:rsid w:val="2BEF0A5F"/>
    <w:rsid w:val="2CC3C452"/>
    <w:rsid w:val="309F650D"/>
    <w:rsid w:val="332E765D"/>
    <w:rsid w:val="36ED042B"/>
    <w:rsid w:val="3E302EB3"/>
    <w:rsid w:val="4476A393"/>
    <w:rsid w:val="44811C95"/>
    <w:rsid w:val="4C805A4E"/>
    <w:rsid w:val="4CF5FCD8"/>
    <w:rsid w:val="4CFB11E3"/>
    <w:rsid w:val="5877EC4D"/>
    <w:rsid w:val="5948F75E"/>
    <w:rsid w:val="5F9AF54D"/>
    <w:rsid w:val="650158A9"/>
    <w:rsid w:val="66015A65"/>
    <w:rsid w:val="6B19F02E"/>
    <w:rsid w:val="705A5510"/>
    <w:rsid w:val="757DCC69"/>
    <w:rsid w:val="760C0378"/>
    <w:rsid w:val="7630B497"/>
    <w:rsid w:val="7E2B5D74"/>
    <w:rsid w:val="7E58723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F591A4AF-24FA-47D3-9A1C-6DFD42BF2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601CF4"/>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064C1"/>
    <w:pPr>
      <w:pBdr>
        <w:top w:val="nil"/>
        <w:left w:val="nil"/>
        <w:bottom w:val="nil"/>
        <w:right w:val="nil"/>
        <w:between w:val="nil"/>
        <w:bar w:val="nil"/>
      </w:pBdr>
      <w:spacing w:after="0" w:line="240" w:lineRule="auto"/>
    </w:pPr>
    <w:rPr>
      <w:rFonts w:ascii="Times New Roman" w:hAnsi="Times New Roman" w:eastAsia="Arial Unicode MS" w:cs="Times New Roman"/>
      <w:sz w:val="24"/>
      <w:szCs w:val="24"/>
      <w:bdr w:val="nil"/>
    </w:rPr>
  </w:style>
  <w:style w:type="character" w:styleId="normaltextrun" w:customStyle="1">
    <w:name w:val="normaltextrun"/>
    <w:basedOn w:val="DefaultParagraphFont"/>
    <w:rsid w:val="007509CD"/>
  </w:style>
  <w:style w:type="character" w:styleId="eop" w:customStyle="1">
    <w:name w:val="eop"/>
    <w:basedOn w:val="DefaultParagraphFont"/>
    <w:rsid w:val="007509CD"/>
  </w:style>
  <w:style w:type="paragraph" w:styleId="paragraph" w:customStyle="1">
    <w:name w:val="paragraph"/>
    <w:basedOn w:val="Normal"/>
    <w:rsid w:val="007509CD"/>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Mention">
    <w:name w:val="Mention"/>
    <w:basedOn w:val="DefaultParagraphFont"/>
    <w:uiPriority w:val="99"/>
    <w:unhideWhenUsed/>
    <w:rsid w:val="007509CD"/>
    <w:rPr>
      <w:color w:val="2B579A"/>
      <w:shd w:val="clear" w:color="auto" w:fill="E1DFDD"/>
    </w:rPr>
  </w:style>
  <w:style w:type="paragraph" w:styleId="Revision">
    <w:name w:val="Revision"/>
    <w:hidden/>
    <w:uiPriority w:val="99"/>
    <w:semiHidden/>
    <w:rsid w:val="00415C20"/>
    <w:pPr>
      <w:spacing w:after="0" w:line="240" w:lineRule="auto"/>
    </w:p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374CF"/>
  </w:style>
  <w:style w:type="character" w:styleId="Heading3Char" w:customStyle="1">
    <w:name w:val="Heading 3 Char"/>
    <w:basedOn w:val="DefaultParagraphFont"/>
    <w:link w:val="Heading3"/>
    <w:uiPriority w:val="9"/>
    <w:semiHidden/>
    <w:rsid w:val="00601CF4"/>
    <w:rPr>
      <w:rFonts w:asciiTheme="majorHAnsi" w:hAnsiTheme="majorHAnsi" w:eastAsiaTheme="majorEastAsia" w:cstheme="majorBidi"/>
      <w:color w:val="1F4D78" w:themeColor="accent1" w:themeShade="7F"/>
      <w:sz w:val="24"/>
      <w:szCs w:val="24"/>
    </w:rPr>
  </w:style>
  <w:style w:type="character" w:styleId="UnresolvedMention">
    <w:name w:val="Unresolved Mention"/>
    <w:basedOn w:val="DefaultParagraphFont"/>
    <w:uiPriority w:val="99"/>
    <w:semiHidden/>
    <w:unhideWhenUsed/>
    <w:rsid w:val="00601C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15862">
      <w:bodyDiv w:val="1"/>
      <w:marLeft w:val="0"/>
      <w:marRight w:val="0"/>
      <w:marTop w:val="0"/>
      <w:marBottom w:val="0"/>
      <w:divBdr>
        <w:top w:val="none" w:sz="0" w:space="0" w:color="auto"/>
        <w:left w:val="none" w:sz="0" w:space="0" w:color="auto"/>
        <w:bottom w:val="none" w:sz="0" w:space="0" w:color="auto"/>
        <w:right w:val="none" w:sz="0" w:space="0" w:color="auto"/>
      </w:divBdr>
    </w:div>
    <w:div w:id="109059903">
      <w:bodyDiv w:val="1"/>
      <w:marLeft w:val="0"/>
      <w:marRight w:val="0"/>
      <w:marTop w:val="0"/>
      <w:marBottom w:val="0"/>
      <w:divBdr>
        <w:top w:val="none" w:sz="0" w:space="0" w:color="auto"/>
        <w:left w:val="none" w:sz="0" w:space="0" w:color="auto"/>
        <w:bottom w:val="none" w:sz="0" w:space="0" w:color="auto"/>
        <w:right w:val="none" w:sz="0" w:space="0" w:color="auto"/>
      </w:divBdr>
    </w:div>
    <w:div w:id="182746072">
      <w:bodyDiv w:val="1"/>
      <w:marLeft w:val="0"/>
      <w:marRight w:val="0"/>
      <w:marTop w:val="0"/>
      <w:marBottom w:val="0"/>
      <w:divBdr>
        <w:top w:val="none" w:sz="0" w:space="0" w:color="auto"/>
        <w:left w:val="none" w:sz="0" w:space="0" w:color="auto"/>
        <w:bottom w:val="none" w:sz="0" w:space="0" w:color="auto"/>
        <w:right w:val="none" w:sz="0" w:space="0" w:color="auto"/>
      </w:divBdr>
    </w:div>
    <w:div w:id="283931109">
      <w:bodyDiv w:val="1"/>
      <w:marLeft w:val="0"/>
      <w:marRight w:val="0"/>
      <w:marTop w:val="0"/>
      <w:marBottom w:val="0"/>
      <w:divBdr>
        <w:top w:val="none" w:sz="0" w:space="0" w:color="auto"/>
        <w:left w:val="none" w:sz="0" w:space="0" w:color="auto"/>
        <w:bottom w:val="none" w:sz="0" w:space="0" w:color="auto"/>
        <w:right w:val="none" w:sz="0" w:space="0" w:color="auto"/>
      </w:divBdr>
    </w:div>
    <w:div w:id="452672498">
      <w:bodyDiv w:val="1"/>
      <w:marLeft w:val="0"/>
      <w:marRight w:val="0"/>
      <w:marTop w:val="0"/>
      <w:marBottom w:val="0"/>
      <w:divBdr>
        <w:top w:val="none" w:sz="0" w:space="0" w:color="auto"/>
        <w:left w:val="none" w:sz="0" w:space="0" w:color="auto"/>
        <w:bottom w:val="none" w:sz="0" w:space="0" w:color="auto"/>
        <w:right w:val="none" w:sz="0" w:space="0" w:color="auto"/>
      </w:divBdr>
    </w:div>
    <w:div w:id="46427246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5857">
      <w:bodyDiv w:val="1"/>
      <w:marLeft w:val="0"/>
      <w:marRight w:val="0"/>
      <w:marTop w:val="0"/>
      <w:marBottom w:val="0"/>
      <w:divBdr>
        <w:top w:val="none" w:sz="0" w:space="0" w:color="auto"/>
        <w:left w:val="none" w:sz="0" w:space="0" w:color="auto"/>
        <w:bottom w:val="none" w:sz="0" w:space="0" w:color="auto"/>
        <w:right w:val="none" w:sz="0" w:space="0" w:color="auto"/>
      </w:divBdr>
    </w:div>
    <w:div w:id="937106107">
      <w:bodyDiv w:val="1"/>
      <w:marLeft w:val="0"/>
      <w:marRight w:val="0"/>
      <w:marTop w:val="0"/>
      <w:marBottom w:val="0"/>
      <w:divBdr>
        <w:top w:val="none" w:sz="0" w:space="0" w:color="auto"/>
        <w:left w:val="none" w:sz="0" w:space="0" w:color="auto"/>
        <w:bottom w:val="none" w:sz="0" w:space="0" w:color="auto"/>
        <w:right w:val="none" w:sz="0" w:space="0" w:color="auto"/>
      </w:divBdr>
    </w:div>
    <w:div w:id="1004745684">
      <w:bodyDiv w:val="1"/>
      <w:marLeft w:val="0"/>
      <w:marRight w:val="0"/>
      <w:marTop w:val="0"/>
      <w:marBottom w:val="0"/>
      <w:divBdr>
        <w:top w:val="none" w:sz="0" w:space="0" w:color="auto"/>
        <w:left w:val="none" w:sz="0" w:space="0" w:color="auto"/>
        <w:bottom w:val="none" w:sz="0" w:space="0" w:color="auto"/>
        <w:right w:val="none" w:sz="0" w:space="0" w:color="auto"/>
      </w:divBdr>
      <w:divsChild>
        <w:div w:id="78647361">
          <w:marLeft w:val="0"/>
          <w:marRight w:val="0"/>
          <w:marTop w:val="0"/>
          <w:marBottom w:val="0"/>
          <w:divBdr>
            <w:top w:val="none" w:sz="0" w:space="0" w:color="auto"/>
            <w:left w:val="none" w:sz="0" w:space="0" w:color="auto"/>
            <w:bottom w:val="none" w:sz="0" w:space="0" w:color="auto"/>
            <w:right w:val="none" w:sz="0" w:space="0" w:color="auto"/>
          </w:divBdr>
        </w:div>
        <w:div w:id="149517813">
          <w:marLeft w:val="0"/>
          <w:marRight w:val="0"/>
          <w:marTop w:val="0"/>
          <w:marBottom w:val="0"/>
          <w:divBdr>
            <w:top w:val="none" w:sz="0" w:space="0" w:color="auto"/>
            <w:left w:val="none" w:sz="0" w:space="0" w:color="auto"/>
            <w:bottom w:val="none" w:sz="0" w:space="0" w:color="auto"/>
            <w:right w:val="none" w:sz="0" w:space="0" w:color="auto"/>
          </w:divBdr>
        </w:div>
        <w:div w:id="210458601">
          <w:marLeft w:val="0"/>
          <w:marRight w:val="0"/>
          <w:marTop w:val="0"/>
          <w:marBottom w:val="0"/>
          <w:divBdr>
            <w:top w:val="none" w:sz="0" w:space="0" w:color="auto"/>
            <w:left w:val="none" w:sz="0" w:space="0" w:color="auto"/>
            <w:bottom w:val="none" w:sz="0" w:space="0" w:color="auto"/>
            <w:right w:val="none" w:sz="0" w:space="0" w:color="auto"/>
          </w:divBdr>
        </w:div>
        <w:div w:id="511142881">
          <w:marLeft w:val="0"/>
          <w:marRight w:val="0"/>
          <w:marTop w:val="0"/>
          <w:marBottom w:val="0"/>
          <w:divBdr>
            <w:top w:val="none" w:sz="0" w:space="0" w:color="auto"/>
            <w:left w:val="none" w:sz="0" w:space="0" w:color="auto"/>
            <w:bottom w:val="none" w:sz="0" w:space="0" w:color="auto"/>
            <w:right w:val="none" w:sz="0" w:space="0" w:color="auto"/>
          </w:divBdr>
        </w:div>
        <w:div w:id="793138339">
          <w:marLeft w:val="0"/>
          <w:marRight w:val="0"/>
          <w:marTop w:val="0"/>
          <w:marBottom w:val="0"/>
          <w:divBdr>
            <w:top w:val="none" w:sz="0" w:space="0" w:color="auto"/>
            <w:left w:val="none" w:sz="0" w:space="0" w:color="auto"/>
            <w:bottom w:val="none" w:sz="0" w:space="0" w:color="auto"/>
            <w:right w:val="none" w:sz="0" w:space="0" w:color="auto"/>
          </w:divBdr>
        </w:div>
        <w:div w:id="955060462">
          <w:marLeft w:val="0"/>
          <w:marRight w:val="0"/>
          <w:marTop w:val="0"/>
          <w:marBottom w:val="0"/>
          <w:divBdr>
            <w:top w:val="none" w:sz="0" w:space="0" w:color="auto"/>
            <w:left w:val="none" w:sz="0" w:space="0" w:color="auto"/>
            <w:bottom w:val="none" w:sz="0" w:space="0" w:color="auto"/>
            <w:right w:val="none" w:sz="0" w:space="0" w:color="auto"/>
          </w:divBdr>
        </w:div>
        <w:div w:id="1542744566">
          <w:marLeft w:val="0"/>
          <w:marRight w:val="0"/>
          <w:marTop w:val="0"/>
          <w:marBottom w:val="0"/>
          <w:divBdr>
            <w:top w:val="none" w:sz="0" w:space="0" w:color="auto"/>
            <w:left w:val="none" w:sz="0" w:space="0" w:color="auto"/>
            <w:bottom w:val="none" w:sz="0" w:space="0" w:color="auto"/>
            <w:right w:val="none" w:sz="0" w:space="0" w:color="auto"/>
          </w:divBdr>
        </w:div>
      </w:divsChild>
    </w:div>
    <w:div w:id="1101602685">
      <w:bodyDiv w:val="1"/>
      <w:marLeft w:val="0"/>
      <w:marRight w:val="0"/>
      <w:marTop w:val="0"/>
      <w:marBottom w:val="0"/>
      <w:divBdr>
        <w:top w:val="none" w:sz="0" w:space="0" w:color="auto"/>
        <w:left w:val="none" w:sz="0" w:space="0" w:color="auto"/>
        <w:bottom w:val="none" w:sz="0" w:space="0" w:color="auto"/>
        <w:right w:val="none" w:sz="0" w:space="0" w:color="auto"/>
      </w:divBdr>
    </w:div>
    <w:div w:id="1175682551">
      <w:bodyDiv w:val="1"/>
      <w:marLeft w:val="0"/>
      <w:marRight w:val="0"/>
      <w:marTop w:val="0"/>
      <w:marBottom w:val="0"/>
      <w:divBdr>
        <w:top w:val="none" w:sz="0" w:space="0" w:color="auto"/>
        <w:left w:val="none" w:sz="0" w:space="0" w:color="auto"/>
        <w:bottom w:val="none" w:sz="0" w:space="0" w:color="auto"/>
        <w:right w:val="none" w:sz="0" w:space="0" w:color="auto"/>
      </w:divBdr>
    </w:div>
    <w:div w:id="1193298422">
      <w:bodyDiv w:val="1"/>
      <w:marLeft w:val="0"/>
      <w:marRight w:val="0"/>
      <w:marTop w:val="0"/>
      <w:marBottom w:val="0"/>
      <w:divBdr>
        <w:top w:val="none" w:sz="0" w:space="0" w:color="auto"/>
        <w:left w:val="none" w:sz="0" w:space="0" w:color="auto"/>
        <w:bottom w:val="none" w:sz="0" w:space="0" w:color="auto"/>
        <w:right w:val="none" w:sz="0" w:space="0" w:color="auto"/>
      </w:divBdr>
    </w:div>
    <w:div w:id="1282808647">
      <w:bodyDiv w:val="1"/>
      <w:marLeft w:val="0"/>
      <w:marRight w:val="0"/>
      <w:marTop w:val="0"/>
      <w:marBottom w:val="0"/>
      <w:divBdr>
        <w:top w:val="none" w:sz="0" w:space="0" w:color="auto"/>
        <w:left w:val="none" w:sz="0" w:space="0" w:color="auto"/>
        <w:bottom w:val="none" w:sz="0" w:space="0" w:color="auto"/>
        <w:right w:val="none" w:sz="0" w:space="0" w:color="auto"/>
      </w:divBdr>
      <w:divsChild>
        <w:div w:id="47605773">
          <w:marLeft w:val="0"/>
          <w:marRight w:val="0"/>
          <w:marTop w:val="0"/>
          <w:marBottom w:val="0"/>
          <w:divBdr>
            <w:top w:val="none" w:sz="0" w:space="0" w:color="auto"/>
            <w:left w:val="none" w:sz="0" w:space="0" w:color="auto"/>
            <w:bottom w:val="none" w:sz="0" w:space="0" w:color="auto"/>
            <w:right w:val="none" w:sz="0" w:space="0" w:color="auto"/>
          </w:divBdr>
        </w:div>
        <w:div w:id="176044016">
          <w:marLeft w:val="0"/>
          <w:marRight w:val="0"/>
          <w:marTop w:val="0"/>
          <w:marBottom w:val="0"/>
          <w:divBdr>
            <w:top w:val="none" w:sz="0" w:space="0" w:color="auto"/>
            <w:left w:val="none" w:sz="0" w:space="0" w:color="auto"/>
            <w:bottom w:val="none" w:sz="0" w:space="0" w:color="auto"/>
            <w:right w:val="none" w:sz="0" w:space="0" w:color="auto"/>
          </w:divBdr>
        </w:div>
        <w:div w:id="412355985">
          <w:marLeft w:val="0"/>
          <w:marRight w:val="0"/>
          <w:marTop w:val="0"/>
          <w:marBottom w:val="0"/>
          <w:divBdr>
            <w:top w:val="none" w:sz="0" w:space="0" w:color="auto"/>
            <w:left w:val="none" w:sz="0" w:space="0" w:color="auto"/>
            <w:bottom w:val="none" w:sz="0" w:space="0" w:color="auto"/>
            <w:right w:val="none" w:sz="0" w:space="0" w:color="auto"/>
          </w:divBdr>
        </w:div>
        <w:div w:id="490677526">
          <w:marLeft w:val="0"/>
          <w:marRight w:val="0"/>
          <w:marTop w:val="0"/>
          <w:marBottom w:val="0"/>
          <w:divBdr>
            <w:top w:val="none" w:sz="0" w:space="0" w:color="auto"/>
            <w:left w:val="none" w:sz="0" w:space="0" w:color="auto"/>
            <w:bottom w:val="none" w:sz="0" w:space="0" w:color="auto"/>
            <w:right w:val="none" w:sz="0" w:space="0" w:color="auto"/>
          </w:divBdr>
        </w:div>
        <w:div w:id="1247766554">
          <w:marLeft w:val="0"/>
          <w:marRight w:val="0"/>
          <w:marTop w:val="0"/>
          <w:marBottom w:val="0"/>
          <w:divBdr>
            <w:top w:val="none" w:sz="0" w:space="0" w:color="auto"/>
            <w:left w:val="none" w:sz="0" w:space="0" w:color="auto"/>
            <w:bottom w:val="none" w:sz="0" w:space="0" w:color="auto"/>
            <w:right w:val="none" w:sz="0" w:space="0" w:color="auto"/>
          </w:divBdr>
        </w:div>
        <w:div w:id="1459226525">
          <w:marLeft w:val="0"/>
          <w:marRight w:val="0"/>
          <w:marTop w:val="0"/>
          <w:marBottom w:val="0"/>
          <w:divBdr>
            <w:top w:val="none" w:sz="0" w:space="0" w:color="auto"/>
            <w:left w:val="none" w:sz="0" w:space="0" w:color="auto"/>
            <w:bottom w:val="none" w:sz="0" w:space="0" w:color="auto"/>
            <w:right w:val="none" w:sz="0" w:space="0" w:color="auto"/>
          </w:divBdr>
        </w:div>
        <w:div w:id="1683165583">
          <w:marLeft w:val="0"/>
          <w:marRight w:val="0"/>
          <w:marTop w:val="0"/>
          <w:marBottom w:val="0"/>
          <w:divBdr>
            <w:top w:val="none" w:sz="0" w:space="0" w:color="auto"/>
            <w:left w:val="none" w:sz="0" w:space="0" w:color="auto"/>
            <w:bottom w:val="none" w:sz="0" w:space="0" w:color="auto"/>
            <w:right w:val="none" w:sz="0" w:space="0" w:color="auto"/>
          </w:divBdr>
        </w:div>
        <w:div w:id="2103717009">
          <w:marLeft w:val="0"/>
          <w:marRight w:val="0"/>
          <w:marTop w:val="0"/>
          <w:marBottom w:val="0"/>
          <w:divBdr>
            <w:top w:val="none" w:sz="0" w:space="0" w:color="auto"/>
            <w:left w:val="none" w:sz="0" w:space="0" w:color="auto"/>
            <w:bottom w:val="none" w:sz="0" w:space="0" w:color="auto"/>
            <w:right w:val="none" w:sz="0" w:space="0" w:color="auto"/>
          </w:divBdr>
        </w:div>
        <w:div w:id="2126076888">
          <w:marLeft w:val="0"/>
          <w:marRight w:val="0"/>
          <w:marTop w:val="0"/>
          <w:marBottom w:val="0"/>
          <w:divBdr>
            <w:top w:val="none" w:sz="0" w:space="0" w:color="auto"/>
            <w:left w:val="none" w:sz="0" w:space="0" w:color="auto"/>
            <w:bottom w:val="none" w:sz="0" w:space="0" w:color="auto"/>
            <w:right w:val="none" w:sz="0" w:space="0" w:color="auto"/>
          </w:divBdr>
        </w:div>
      </w:divsChild>
    </w:div>
    <w:div w:id="1287472603">
      <w:bodyDiv w:val="1"/>
      <w:marLeft w:val="0"/>
      <w:marRight w:val="0"/>
      <w:marTop w:val="0"/>
      <w:marBottom w:val="0"/>
      <w:divBdr>
        <w:top w:val="none" w:sz="0" w:space="0" w:color="auto"/>
        <w:left w:val="none" w:sz="0" w:space="0" w:color="auto"/>
        <w:bottom w:val="none" w:sz="0" w:space="0" w:color="auto"/>
        <w:right w:val="none" w:sz="0" w:space="0" w:color="auto"/>
      </w:divBdr>
    </w:div>
    <w:div w:id="1344437070">
      <w:bodyDiv w:val="1"/>
      <w:marLeft w:val="0"/>
      <w:marRight w:val="0"/>
      <w:marTop w:val="0"/>
      <w:marBottom w:val="0"/>
      <w:divBdr>
        <w:top w:val="none" w:sz="0" w:space="0" w:color="auto"/>
        <w:left w:val="none" w:sz="0" w:space="0" w:color="auto"/>
        <w:bottom w:val="none" w:sz="0" w:space="0" w:color="auto"/>
        <w:right w:val="none" w:sz="0" w:space="0" w:color="auto"/>
      </w:divBdr>
    </w:div>
    <w:div w:id="1410229782">
      <w:bodyDiv w:val="1"/>
      <w:marLeft w:val="0"/>
      <w:marRight w:val="0"/>
      <w:marTop w:val="0"/>
      <w:marBottom w:val="0"/>
      <w:divBdr>
        <w:top w:val="none" w:sz="0" w:space="0" w:color="auto"/>
        <w:left w:val="none" w:sz="0" w:space="0" w:color="auto"/>
        <w:bottom w:val="none" w:sz="0" w:space="0" w:color="auto"/>
        <w:right w:val="none" w:sz="0" w:space="0" w:color="auto"/>
      </w:divBdr>
    </w:div>
    <w:div w:id="146423114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571686">
      <w:bodyDiv w:val="1"/>
      <w:marLeft w:val="0"/>
      <w:marRight w:val="0"/>
      <w:marTop w:val="0"/>
      <w:marBottom w:val="0"/>
      <w:divBdr>
        <w:top w:val="none" w:sz="0" w:space="0" w:color="auto"/>
        <w:left w:val="none" w:sz="0" w:space="0" w:color="auto"/>
        <w:bottom w:val="none" w:sz="0" w:space="0" w:color="auto"/>
        <w:right w:val="none" w:sz="0" w:space="0" w:color="auto"/>
      </w:divBdr>
    </w:div>
    <w:div w:id="1739522897">
      <w:bodyDiv w:val="1"/>
      <w:marLeft w:val="0"/>
      <w:marRight w:val="0"/>
      <w:marTop w:val="0"/>
      <w:marBottom w:val="0"/>
      <w:divBdr>
        <w:top w:val="none" w:sz="0" w:space="0" w:color="auto"/>
        <w:left w:val="none" w:sz="0" w:space="0" w:color="auto"/>
        <w:bottom w:val="none" w:sz="0" w:space="0" w:color="auto"/>
        <w:right w:val="none" w:sz="0" w:space="0" w:color="auto"/>
      </w:divBdr>
    </w:div>
    <w:div w:id="1780055318">
      <w:bodyDiv w:val="1"/>
      <w:marLeft w:val="0"/>
      <w:marRight w:val="0"/>
      <w:marTop w:val="0"/>
      <w:marBottom w:val="0"/>
      <w:divBdr>
        <w:top w:val="none" w:sz="0" w:space="0" w:color="auto"/>
        <w:left w:val="none" w:sz="0" w:space="0" w:color="auto"/>
        <w:bottom w:val="none" w:sz="0" w:space="0" w:color="auto"/>
        <w:right w:val="none" w:sz="0" w:space="0" w:color="auto"/>
      </w:divBdr>
      <w:divsChild>
        <w:div w:id="377314827">
          <w:marLeft w:val="0"/>
          <w:marRight w:val="0"/>
          <w:marTop w:val="0"/>
          <w:marBottom w:val="0"/>
          <w:divBdr>
            <w:top w:val="none" w:sz="0" w:space="0" w:color="auto"/>
            <w:left w:val="none" w:sz="0" w:space="0" w:color="auto"/>
            <w:bottom w:val="none" w:sz="0" w:space="0" w:color="auto"/>
            <w:right w:val="none" w:sz="0" w:space="0" w:color="auto"/>
          </w:divBdr>
        </w:div>
        <w:div w:id="751393894">
          <w:marLeft w:val="0"/>
          <w:marRight w:val="0"/>
          <w:marTop w:val="0"/>
          <w:marBottom w:val="0"/>
          <w:divBdr>
            <w:top w:val="none" w:sz="0" w:space="0" w:color="auto"/>
            <w:left w:val="none" w:sz="0" w:space="0" w:color="auto"/>
            <w:bottom w:val="none" w:sz="0" w:space="0" w:color="auto"/>
            <w:right w:val="none" w:sz="0" w:space="0" w:color="auto"/>
          </w:divBdr>
        </w:div>
        <w:div w:id="769664702">
          <w:marLeft w:val="0"/>
          <w:marRight w:val="0"/>
          <w:marTop w:val="0"/>
          <w:marBottom w:val="0"/>
          <w:divBdr>
            <w:top w:val="none" w:sz="0" w:space="0" w:color="auto"/>
            <w:left w:val="none" w:sz="0" w:space="0" w:color="auto"/>
            <w:bottom w:val="none" w:sz="0" w:space="0" w:color="auto"/>
            <w:right w:val="none" w:sz="0" w:space="0" w:color="auto"/>
          </w:divBdr>
        </w:div>
        <w:div w:id="1360200213">
          <w:marLeft w:val="0"/>
          <w:marRight w:val="0"/>
          <w:marTop w:val="0"/>
          <w:marBottom w:val="0"/>
          <w:divBdr>
            <w:top w:val="none" w:sz="0" w:space="0" w:color="auto"/>
            <w:left w:val="none" w:sz="0" w:space="0" w:color="auto"/>
            <w:bottom w:val="none" w:sz="0" w:space="0" w:color="auto"/>
            <w:right w:val="none" w:sz="0" w:space="0" w:color="auto"/>
          </w:divBdr>
        </w:div>
        <w:div w:id="1610813467">
          <w:marLeft w:val="0"/>
          <w:marRight w:val="0"/>
          <w:marTop w:val="0"/>
          <w:marBottom w:val="0"/>
          <w:divBdr>
            <w:top w:val="none" w:sz="0" w:space="0" w:color="auto"/>
            <w:left w:val="none" w:sz="0" w:space="0" w:color="auto"/>
            <w:bottom w:val="none" w:sz="0" w:space="0" w:color="auto"/>
            <w:right w:val="none" w:sz="0" w:space="0" w:color="auto"/>
          </w:divBdr>
        </w:div>
        <w:div w:id="1684700176">
          <w:marLeft w:val="0"/>
          <w:marRight w:val="0"/>
          <w:marTop w:val="0"/>
          <w:marBottom w:val="0"/>
          <w:divBdr>
            <w:top w:val="none" w:sz="0" w:space="0" w:color="auto"/>
            <w:left w:val="none" w:sz="0" w:space="0" w:color="auto"/>
            <w:bottom w:val="none" w:sz="0" w:space="0" w:color="auto"/>
            <w:right w:val="none" w:sz="0" w:space="0" w:color="auto"/>
          </w:divBdr>
        </w:div>
        <w:div w:id="1915966191">
          <w:marLeft w:val="0"/>
          <w:marRight w:val="0"/>
          <w:marTop w:val="0"/>
          <w:marBottom w:val="0"/>
          <w:divBdr>
            <w:top w:val="none" w:sz="0" w:space="0" w:color="auto"/>
            <w:left w:val="none" w:sz="0" w:space="0" w:color="auto"/>
            <w:bottom w:val="none" w:sz="0" w:space="0" w:color="auto"/>
            <w:right w:val="none" w:sz="0" w:space="0" w:color="auto"/>
          </w:divBdr>
        </w:div>
        <w:div w:id="1978562169">
          <w:marLeft w:val="0"/>
          <w:marRight w:val="0"/>
          <w:marTop w:val="0"/>
          <w:marBottom w:val="0"/>
          <w:divBdr>
            <w:top w:val="none" w:sz="0" w:space="0" w:color="auto"/>
            <w:left w:val="none" w:sz="0" w:space="0" w:color="auto"/>
            <w:bottom w:val="none" w:sz="0" w:space="0" w:color="auto"/>
            <w:right w:val="none" w:sz="0" w:space="0" w:color="auto"/>
          </w:divBdr>
        </w:div>
        <w:div w:id="2098867769">
          <w:marLeft w:val="0"/>
          <w:marRight w:val="0"/>
          <w:marTop w:val="0"/>
          <w:marBottom w:val="0"/>
          <w:divBdr>
            <w:top w:val="none" w:sz="0" w:space="0" w:color="auto"/>
            <w:left w:val="none" w:sz="0" w:space="0" w:color="auto"/>
            <w:bottom w:val="none" w:sz="0" w:space="0" w:color="auto"/>
            <w:right w:val="none" w:sz="0" w:space="0" w:color="auto"/>
          </w:divBdr>
        </w:div>
      </w:divsChild>
    </w:div>
    <w:div w:id="190965711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4190430">
      <w:bodyDiv w:val="1"/>
      <w:marLeft w:val="0"/>
      <w:marRight w:val="0"/>
      <w:marTop w:val="0"/>
      <w:marBottom w:val="0"/>
      <w:divBdr>
        <w:top w:val="none" w:sz="0" w:space="0" w:color="auto"/>
        <w:left w:val="none" w:sz="0" w:space="0" w:color="auto"/>
        <w:bottom w:val="none" w:sz="0" w:space="0" w:color="auto"/>
        <w:right w:val="none" w:sz="0" w:space="0" w:color="auto"/>
      </w:divBdr>
    </w:div>
    <w:div w:id="2114200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0EE1"/>
    <w:rsid w:val="00036975"/>
    <w:rsid w:val="0003745B"/>
    <w:rsid w:val="00066F40"/>
    <w:rsid w:val="00072582"/>
    <w:rsid w:val="00095BDB"/>
    <w:rsid w:val="000E0793"/>
    <w:rsid w:val="00100B10"/>
    <w:rsid w:val="00125AF1"/>
    <w:rsid w:val="001443B1"/>
    <w:rsid w:val="001B1134"/>
    <w:rsid w:val="001B795E"/>
    <w:rsid w:val="001C11F4"/>
    <w:rsid w:val="001C6AE8"/>
    <w:rsid w:val="001D6149"/>
    <w:rsid w:val="001E7DEC"/>
    <w:rsid w:val="00297A6E"/>
    <w:rsid w:val="002B311D"/>
    <w:rsid w:val="002E2CC1"/>
    <w:rsid w:val="002E7994"/>
    <w:rsid w:val="002F348E"/>
    <w:rsid w:val="00351A8B"/>
    <w:rsid w:val="00380DEF"/>
    <w:rsid w:val="00387B86"/>
    <w:rsid w:val="003E0318"/>
    <w:rsid w:val="003F2E36"/>
    <w:rsid w:val="00412ED8"/>
    <w:rsid w:val="00454715"/>
    <w:rsid w:val="0045583A"/>
    <w:rsid w:val="00482A8E"/>
    <w:rsid w:val="00484F4D"/>
    <w:rsid w:val="004A4B01"/>
    <w:rsid w:val="004E254E"/>
    <w:rsid w:val="004F5D3F"/>
    <w:rsid w:val="00510420"/>
    <w:rsid w:val="00510BDD"/>
    <w:rsid w:val="00516829"/>
    <w:rsid w:val="00543928"/>
    <w:rsid w:val="00583E54"/>
    <w:rsid w:val="005863E0"/>
    <w:rsid w:val="005F33AB"/>
    <w:rsid w:val="005F439D"/>
    <w:rsid w:val="00627423"/>
    <w:rsid w:val="006347A4"/>
    <w:rsid w:val="00635044"/>
    <w:rsid w:val="00664C6D"/>
    <w:rsid w:val="00672C60"/>
    <w:rsid w:val="00676698"/>
    <w:rsid w:val="0067792C"/>
    <w:rsid w:val="006C5908"/>
    <w:rsid w:val="006E374E"/>
    <w:rsid w:val="006F3BF1"/>
    <w:rsid w:val="00700558"/>
    <w:rsid w:val="00712F65"/>
    <w:rsid w:val="00740860"/>
    <w:rsid w:val="00743378"/>
    <w:rsid w:val="0075777B"/>
    <w:rsid w:val="00766F8A"/>
    <w:rsid w:val="0076747F"/>
    <w:rsid w:val="007A5969"/>
    <w:rsid w:val="007D6A04"/>
    <w:rsid w:val="007F5D99"/>
    <w:rsid w:val="008126AA"/>
    <w:rsid w:val="00866B3E"/>
    <w:rsid w:val="00877FEB"/>
    <w:rsid w:val="008B2DE1"/>
    <w:rsid w:val="008C6DCA"/>
    <w:rsid w:val="009053DA"/>
    <w:rsid w:val="00972EFC"/>
    <w:rsid w:val="00997553"/>
    <w:rsid w:val="009D6979"/>
    <w:rsid w:val="009E3E9F"/>
    <w:rsid w:val="00A003C0"/>
    <w:rsid w:val="00A0492B"/>
    <w:rsid w:val="00A56C9A"/>
    <w:rsid w:val="00A75D1F"/>
    <w:rsid w:val="00AE0649"/>
    <w:rsid w:val="00AF33F6"/>
    <w:rsid w:val="00B468C9"/>
    <w:rsid w:val="00B51279"/>
    <w:rsid w:val="00B7291D"/>
    <w:rsid w:val="00B84040"/>
    <w:rsid w:val="00B941AB"/>
    <w:rsid w:val="00BE7549"/>
    <w:rsid w:val="00C5498A"/>
    <w:rsid w:val="00C57FC4"/>
    <w:rsid w:val="00C71279"/>
    <w:rsid w:val="00C9474D"/>
    <w:rsid w:val="00CC510F"/>
    <w:rsid w:val="00CE27D0"/>
    <w:rsid w:val="00CF65E6"/>
    <w:rsid w:val="00D31E1F"/>
    <w:rsid w:val="00D32C74"/>
    <w:rsid w:val="00D37ED7"/>
    <w:rsid w:val="00D554BD"/>
    <w:rsid w:val="00D76692"/>
    <w:rsid w:val="00DC0096"/>
    <w:rsid w:val="00DE1B45"/>
    <w:rsid w:val="00DE6790"/>
    <w:rsid w:val="00DF6004"/>
    <w:rsid w:val="00E011E8"/>
    <w:rsid w:val="00E2351D"/>
    <w:rsid w:val="00E6354A"/>
    <w:rsid w:val="00E650AB"/>
    <w:rsid w:val="00ED75A3"/>
    <w:rsid w:val="00EF45A8"/>
    <w:rsid w:val="00F028CA"/>
    <w:rsid w:val="00F24B74"/>
    <w:rsid w:val="00F24FF1"/>
    <w:rsid w:val="00F57E4C"/>
    <w:rsid w:val="00F950D6"/>
    <w:rsid w:val="00FB4DC0"/>
    <w:rsid w:val="00FD42D6"/>
    <w:rsid w:val="00FD6029"/>
    <w:rsid w:val="00FE07EA"/>
    <w:rsid w:val="00FE16FE"/>
    <w:rsid w:val="00FF2835"/>
    <w:rsid w:val="00FF54A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9D7F7-FEED-4463-90B2-CB7D1D3EA275}">
  <ds:schemaRefs>
    <ds:schemaRef ds:uri="http://schemas.microsoft.com/sharepoint/v3/contenttype/forms"/>
  </ds:schemaRefs>
</ds:datastoreItem>
</file>

<file path=customXml/itemProps2.xml><?xml version="1.0" encoding="utf-8"?>
<ds:datastoreItem xmlns:ds="http://schemas.openxmlformats.org/officeDocument/2006/customXml" ds:itemID="{F6BF2F9C-2C69-4CE7-B6F1-6F34F7D59AB0}"/>
</file>

<file path=customXml/itemProps3.xml><?xml version="1.0" encoding="utf-8"?>
<ds:datastoreItem xmlns:ds="http://schemas.openxmlformats.org/officeDocument/2006/customXml" ds:itemID="{00958627-24F1-46A4-AFD2-001FB335AEE7}">
  <ds:schemaRefs>
    <ds:schemaRef ds:uri="http://schemas.microsoft.com/office/2006/metadata/properties"/>
    <ds:schemaRef ds:uri="http://schemas.microsoft.com/office/infopath/2007/PartnerControls"/>
    <ds:schemaRef ds:uri="2cdd0f6b-12eb-4a7c-9667-d7cbf3b2c716"/>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97</cp:revision>
  <dcterms:created xsi:type="dcterms:W3CDTF">2026-01-09T09:33:00Z</dcterms:created>
  <dcterms:modified xsi:type="dcterms:W3CDTF">2026-01-19T11:36:05Z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