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126E56" w:rsidR="0052297E" w:rsidP="0052297E" w:rsidRDefault="0072604C" w14:paraId="6D2903DC" w14:textId="77777777">
      <w:pPr>
        <w:adjustRightInd w:val="0"/>
        <w:spacing w:beforeAutospacing="1" w:after="100" w:afterAutospacing="1" w:line="240" w:lineRule="auto"/>
        <w:jc w:val="both"/>
        <w:rPr>
          <w:rFonts w:ascii="Verdana" w:hAnsi="Verdana" w:eastAsia="Times New Roman" w:cs="Times New Roman"/>
          <w:sz w:val="24"/>
          <w:szCs w:val="24"/>
          <w:lang w:eastAsia="en-GB"/>
        </w:rPr>
      </w:pPr>
      <w:r w:rsidRPr="00126E56">
        <w:rPr>
          <w:rFonts w:ascii="Verdana" w:hAnsi="Verdana"/>
          <w:noProof/>
          <w:sz w:val="24"/>
          <w:szCs w:val="24"/>
          <w:lang w:eastAsia="en-GB"/>
        </w:rPr>
        <w:t xml:space="preserve"> </w:t>
      </w:r>
      <w:r w:rsidRPr="00126E56" w:rsidR="00C107F2">
        <w:rPr>
          <w:rFonts w:ascii="Verdana" w:hAnsi="Verdana"/>
          <w:noProof/>
          <w:sz w:val="24"/>
          <w:szCs w:val="24"/>
          <w:lang w:eastAsia="en-GB"/>
        </w:rPr>
        <w:tab/>
      </w:r>
      <w:r w:rsidRPr="00126E56" w:rsidR="00C107F2">
        <w:rPr>
          <w:rFonts w:ascii="Verdana" w:hAnsi="Verdana"/>
          <w:noProof/>
          <w:sz w:val="24"/>
          <w:szCs w:val="24"/>
          <w:lang w:eastAsia="en-GB"/>
        </w:rPr>
        <w:tab/>
      </w:r>
      <w:r w:rsidRPr="00126E56" w:rsidR="00C107F2">
        <w:rPr>
          <w:rFonts w:ascii="Verdana" w:hAnsi="Verdana"/>
          <w:noProof/>
          <w:sz w:val="24"/>
          <w:szCs w:val="24"/>
          <w:lang w:eastAsia="en-GB"/>
        </w:rPr>
        <w:tab/>
      </w:r>
      <w:r w:rsidRPr="00126E56" w:rsidR="00C107F2">
        <w:rPr>
          <w:rFonts w:ascii="Verdana" w:hAnsi="Verdana"/>
          <w:noProof/>
          <w:sz w:val="24"/>
          <w:szCs w:val="24"/>
          <w:lang w:eastAsia="en-GB"/>
        </w:rPr>
        <w:tab/>
      </w:r>
      <w:r w:rsidRPr="00126E56" w:rsidR="00C107F2">
        <w:rPr>
          <w:rFonts w:ascii="Verdana" w:hAnsi="Verdana"/>
          <w:noProof/>
          <w:sz w:val="24"/>
          <w:szCs w:val="24"/>
          <w:lang w:eastAsia="en-GB"/>
        </w:rPr>
        <w:tab/>
      </w:r>
      <w:r w:rsidRPr="00126E56" w:rsidR="00C107F2">
        <w:rPr>
          <w:rFonts w:ascii="Verdana" w:hAnsi="Verdana"/>
          <w:noProof/>
          <w:sz w:val="24"/>
          <w:szCs w:val="24"/>
          <w:lang w:eastAsia="en-GB"/>
        </w:rPr>
        <w:tab/>
      </w:r>
      <w:r w:rsidRPr="00126E56" w:rsidR="00C107F2">
        <w:rPr>
          <w:rFonts w:ascii="Verdana" w:hAnsi="Verdana"/>
          <w:noProof/>
          <w:sz w:val="24"/>
          <w:szCs w:val="24"/>
          <w:lang w:eastAsia="en-GB"/>
        </w:rPr>
        <w:tab/>
      </w:r>
      <w:r w:rsidRPr="00126E56" w:rsidR="00C107F2">
        <w:rPr>
          <w:rFonts w:ascii="Verdana" w:hAnsi="Verdana"/>
          <w:noProof/>
          <w:sz w:val="24"/>
          <w:szCs w:val="24"/>
          <w:lang w:eastAsia="en-GB"/>
        </w:rPr>
        <w:tab/>
      </w:r>
      <w:r w:rsidRPr="00126E56">
        <w:rPr>
          <w:rFonts w:ascii="Verdana" w:hAnsi="Verdana"/>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126E56" w:rsidR="00083FC0" w:rsidTr="4146DA81" w14:paraId="6D2903E2" w14:textId="77777777">
        <w:tc>
          <w:tcPr>
            <w:tcW w:w="2547" w:type="dxa"/>
            <w:tcMar/>
          </w:tcPr>
          <w:p w:rsidRPr="00126E56" w:rsidR="00F5082D" w:rsidP="00FA0CA9" w:rsidRDefault="00F5082D" w14:paraId="6D2903DE" w14:textId="77777777">
            <w:pPr>
              <w:rPr>
                <w:rFonts w:ascii="Verdana" w:hAnsi="Verdana" w:cs="Arial"/>
                <w:b/>
                <w:sz w:val="24"/>
                <w:szCs w:val="24"/>
              </w:rPr>
            </w:pPr>
            <w:r w:rsidRPr="00126E56">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3-05T00:00:00Z">
              <w:dateFormat w:val="dd MMMM yyyy"/>
              <w:lid w:val="en-GB"/>
              <w:storeMappedDataAs w:val="dateTime"/>
              <w:calendar w:val="gregorian"/>
            </w:date>
          </w:sdtPr>
          <w:sdtEndPr/>
          <w:sdtContent>
            <w:tc>
              <w:tcPr>
                <w:tcW w:w="3260" w:type="dxa"/>
                <w:gridSpan w:val="2"/>
                <w:tcMar/>
              </w:tcPr>
              <w:p w:rsidRPr="00126E56" w:rsidR="00F5082D" w:rsidP="00FA0CA9" w:rsidRDefault="00A906F1" w14:paraId="6D2903DF" w14:textId="3677DD87">
                <w:pPr>
                  <w:rPr>
                    <w:rFonts w:ascii="Verdana" w:hAnsi="Verdana" w:cs="Arial"/>
                    <w:b/>
                    <w:sz w:val="24"/>
                    <w:szCs w:val="24"/>
                  </w:rPr>
                </w:pPr>
                <w:r>
                  <w:rPr>
                    <w:rFonts w:ascii="Verdana" w:hAnsi="Verdana" w:cs="Arial"/>
                    <w:b/>
                    <w:sz w:val="24"/>
                    <w:szCs w:val="24"/>
                  </w:rPr>
                  <w:t>05 March 2026</w:t>
                </w:r>
              </w:p>
            </w:tc>
          </w:sdtContent>
        </w:sdt>
        <w:tc>
          <w:tcPr>
            <w:tcW w:w="2368" w:type="dxa"/>
            <w:gridSpan w:val="3"/>
            <w:tcMar/>
          </w:tcPr>
          <w:p w:rsidRPr="00126E56" w:rsidR="00F5082D" w:rsidP="00FA0CA9" w:rsidRDefault="00F5082D" w14:paraId="6D2903E0" w14:textId="77777777">
            <w:pPr>
              <w:rPr>
                <w:rFonts w:ascii="Verdana" w:hAnsi="Verdana" w:cs="Arial"/>
                <w:b/>
                <w:sz w:val="24"/>
                <w:szCs w:val="24"/>
              </w:rPr>
            </w:pPr>
            <w:r w:rsidRPr="00126E56">
              <w:rPr>
                <w:rFonts w:ascii="Verdana" w:hAnsi="Verdana" w:cs="Arial"/>
                <w:b/>
                <w:sz w:val="24"/>
                <w:szCs w:val="24"/>
              </w:rPr>
              <w:t>Agenda Item</w:t>
            </w:r>
          </w:p>
        </w:tc>
        <w:tc>
          <w:tcPr>
            <w:tcW w:w="841" w:type="dxa"/>
            <w:tcMar/>
          </w:tcPr>
          <w:p w:rsidRPr="00126E56" w:rsidR="00F5082D" w:rsidP="4146DA81" w:rsidRDefault="00F5082D" w14:paraId="6D2903E1" w14:textId="4F895457">
            <w:pPr>
              <w:rPr>
                <w:rFonts w:ascii="Verdana" w:hAnsi="Verdana" w:cs="Arial"/>
                <w:b w:val="1"/>
                <w:bCs w:val="1"/>
                <w:sz w:val="24"/>
                <w:szCs w:val="24"/>
              </w:rPr>
            </w:pPr>
            <w:r w:rsidRPr="4146DA81" w:rsidR="7B5DC5E4">
              <w:rPr>
                <w:rFonts w:ascii="Verdana" w:hAnsi="Verdana" w:cs="Arial"/>
                <w:b w:val="1"/>
                <w:bCs w:val="1"/>
                <w:sz w:val="24"/>
                <w:szCs w:val="24"/>
              </w:rPr>
              <w:t>3.2</w:t>
            </w:r>
          </w:p>
        </w:tc>
      </w:tr>
      <w:tr w:rsidRPr="00126E56" w:rsidR="00083FC0" w:rsidTr="4146DA81" w14:paraId="6D2903E5" w14:textId="77777777">
        <w:tc>
          <w:tcPr>
            <w:tcW w:w="2547" w:type="dxa"/>
            <w:tcMar/>
          </w:tcPr>
          <w:p w:rsidRPr="00126E56" w:rsidR="00034194" w:rsidP="00FA0CA9" w:rsidRDefault="00034194" w14:paraId="6D2903E3" w14:textId="77777777">
            <w:pPr>
              <w:rPr>
                <w:rFonts w:ascii="Verdana" w:hAnsi="Verdana" w:cs="Arial"/>
                <w:b/>
                <w:sz w:val="24"/>
                <w:szCs w:val="24"/>
              </w:rPr>
            </w:pPr>
            <w:r w:rsidRPr="00126E56">
              <w:rPr>
                <w:rFonts w:ascii="Verdana" w:hAnsi="Verdana" w:cs="Arial"/>
                <w:b/>
                <w:sz w:val="24"/>
                <w:szCs w:val="24"/>
              </w:rPr>
              <w:t>Report Title</w:t>
            </w:r>
          </w:p>
        </w:tc>
        <w:tc>
          <w:tcPr>
            <w:tcW w:w="6469" w:type="dxa"/>
            <w:gridSpan w:val="6"/>
            <w:tcMar/>
          </w:tcPr>
          <w:p w:rsidRPr="00126E56" w:rsidR="00034194" w:rsidP="00FA0CA9" w:rsidRDefault="00364E0D" w14:paraId="6D2903E4" w14:textId="2A3E866E">
            <w:pPr>
              <w:rPr>
                <w:rFonts w:ascii="Verdana" w:hAnsi="Verdana" w:cs="Arial"/>
                <w:b/>
                <w:sz w:val="24"/>
                <w:szCs w:val="24"/>
              </w:rPr>
            </w:pPr>
            <w:r w:rsidRPr="00364E0D">
              <w:rPr>
                <w:rFonts w:ascii="Verdana" w:hAnsi="Verdana" w:cs="Arial"/>
                <w:b/>
                <w:sz w:val="24"/>
                <w:szCs w:val="24"/>
              </w:rPr>
              <w:t>Health and Care Research Wales (HCRW) Self-Assessment Submission</w:t>
            </w:r>
          </w:p>
        </w:tc>
      </w:tr>
      <w:tr w:rsidRPr="00126E56" w:rsidR="00083FC0" w:rsidTr="4146DA81" w14:paraId="6D2903E8" w14:textId="77777777">
        <w:tc>
          <w:tcPr>
            <w:tcW w:w="2547" w:type="dxa"/>
            <w:tcMar/>
          </w:tcPr>
          <w:p w:rsidRPr="00126E56" w:rsidR="00034194" w:rsidP="00FA0CA9" w:rsidRDefault="00034194" w14:paraId="6D2903E6" w14:textId="77777777">
            <w:pPr>
              <w:rPr>
                <w:rFonts w:ascii="Verdana" w:hAnsi="Verdana" w:cs="Arial"/>
                <w:b/>
                <w:sz w:val="24"/>
                <w:szCs w:val="24"/>
              </w:rPr>
            </w:pPr>
            <w:r w:rsidRPr="00126E56">
              <w:rPr>
                <w:rFonts w:ascii="Verdana" w:hAnsi="Verdana" w:cs="Arial"/>
                <w:b/>
                <w:sz w:val="24"/>
                <w:szCs w:val="24"/>
              </w:rPr>
              <w:t>Report Author</w:t>
            </w:r>
          </w:p>
        </w:tc>
        <w:tc>
          <w:tcPr>
            <w:tcW w:w="6469" w:type="dxa"/>
            <w:gridSpan w:val="6"/>
            <w:tcMar/>
          </w:tcPr>
          <w:p w:rsidRPr="00126E56" w:rsidR="00034194" w:rsidP="00FA0CA9" w:rsidRDefault="0015642B" w14:paraId="6D2903E7" w14:textId="7381E999">
            <w:pPr>
              <w:rPr>
                <w:rFonts w:ascii="Verdana" w:hAnsi="Verdana" w:cs="Arial"/>
                <w:sz w:val="24"/>
                <w:szCs w:val="24"/>
              </w:rPr>
            </w:pPr>
            <w:r w:rsidRPr="00126E56">
              <w:rPr>
                <w:rFonts w:ascii="Verdana" w:hAnsi="Verdana" w:cs="Arial"/>
                <w:sz w:val="24"/>
                <w:szCs w:val="24"/>
              </w:rPr>
              <w:t>Jemma Rogers, R&amp;D Manager</w:t>
            </w:r>
          </w:p>
        </w:tc>
      </w:tr>
      <w:tr w:rsidRPr="00126E56" w:rsidR="00762BBE" w:rsidTr="4146DA81" w14:paraId="6D2903EB" w14:textId="77777777">
        <w:tc>
          <w:tcPr>
            <w:tcW w:w="2547" w:type="dxa"/>
            <w:tcMar/>
          </w:tcPr>
          <w:p w:rsidRPr="00126E56" w:rsidR="00762BBE" w:rsidP="00762BBE" w:rsidRDefault="00762BBE" w14:paraId="6D2903E9" w14:textId="77777777">
            <w:pPr>
              <w:rPr>
                <w:rFonts w:ascii="Verdana" w:hAnsi="Verdana" w:cs="Arial"/>
                <w:b/>
                <w:sz w:val="24"/>
                <w:szCs w:val="24"/>
              </w:rPr>
            </w:pPr>
            <w:r w:rsidRPr="00126E56">
              <w:rPr>
                <w:rFonts w:ascii="Verdana" w:hAnsi="Verdana" w:cs="Arial"/>
                <w:b/>
                <w:sz w:val="24"/>
                <w:szCs w:val="24"/>
              </w:rPr>
              <w:t>Report Sponsor</w:t>
            </w:r>
          </w:p>
        </w:tc>
        <w:tc>
          <w:tcPr>
            <w:tcW w:w="6469" w:type="dxa"/>
            <w:gridSpan w:val="6"/>
            <w:tcMar/>
          </w:tcPr>
          <w:p w:rsidRPr="00126E56" w:rsidR="00762BBE" w:rsidP="00762BBE" w:rsidRDefault="009A187C" w14:paraId="6D2903EA" w14:textId="005BA112">
            <w:pPr>
              <w:rPr>
                <w:rFonts w:ascii="Verdana" w:hAnsi="Verdana" w:cs="Arial"/>
                <w:sz w:val="24"/>
                <w:szCs w:val="24"/>
              </w:rPr>
            </w:pPr>
            <w:r w:rsidRPr="00126E56">
              <w:rPr>
                <w:rFonts w:ascii="Verdana" w:hAnsi="Verdana" w:cs="Arial"/>
                <w:sz w:val="24"/>
                <w:szCs w:val="24"/>
              </w:rPr>
              <w:t>Dr Richard Evans, Executive Medical Director</w:t>
            </w:r>
          </w:p>
        </w:tc>
      </w:tr>
      <w:tr w:rsidRPr="00126E56" w:rsidR="00762BBE" w:rsidTr="4146DA81" w14:paraId="6D2903EE" w14:textId="77777777">
        <w:tc>
          <w:tcPr>
            <w:tcW w:w="2547" w:type="dxa"/>
            <w:tcMar/>
          </w:tcPr>
          <w:p w:rsidRPr="00126E56" w:rsidR="00762BBE" w:rsidP="00762BBE" w:rsidRDefault="00762BBE" w14:paraId="6D2903EC" w14:textId="77777777">
            <w:pPr>
              <w:rPr>
                <w:rFonts w:ascii="Verdana" w:hAnsi="Verdana" w:cs="Arial"/>
                <w:b/>
                <w:sz w:val="24"/>
                <w:szCs w:val="24"/>
              </w:rPr>
            </w:pPr>
            <w:r w:rsidRPr="00126E56">
              <w:rPr>
                <w:rFonts w:ascii="Verdana" w:hAnsi="Verdana" w:cs="Arial"/>
                <w:b/>
                <w:sz w:val="24"/>
                <w:szCs w:val="24"/>
              </w:rPr>
              <w:t>Presented by</w:t>
            </w:r>
          </w:p>
        </w:tc>
        <w:tc>
          <w:tcPr>
            <w:tcW w:w="6469" w:type="dxa"/>
            <w:gridSpan w:val="6"/>
            <w:tcMar/>
          </w:tcPr>
          <w:p w:rsidRPr="00126E56" w:rsidR="00762BBE" w:rsidP="00762BBE" w:rsidRDefault="00A906F1" w14:paraId="6D2903ED" w14:textId="7F7D804D">
            <w:pPr>
              <w:rPr>
                <w:rFonts w:ascii="Verdana" w:hAnsi="Verdana" w:cs="Arial"/>
                <w:sz w:val="24"/>
                <w:szCs w:val="24"/>
              </w:rPr>
            </w:pPr>
            <w:r w:rsidRPr="00126E56">
              <w:rPr>
                <w:rFonts w:ascii="Verdana" w:hAnsi="Verdana" w:cs="Arial"/>
                <w:sz w:val="24"/>
                <w:szCs w:val="24"/>
              </w:rPr>
              <w:t>Jemma Rogers, R&amp;D Manager</w:t>
            </w:r>
          </w:p>
        </w:tc>
      </w:tr>
      <w:tr w:rsidRPr="00126E56" w:rsidR="00653AEC" w:rsidTr="4146DA81" w14:paraId="6D2903F1" w14:textId="77777777">
        <w:tc>
          <w:tcPr>
            <w:tcW w:w="2547" w:type="dxa"/>
            <w:tcMar/>
          </w:tcPr>
          <w:p w:rsidRPr="00126E56" w:rsidR="00653AEC" w:rsidP="00653AEC" w:rsidRDefault="00653AEC" w14:paraId="6D2903EF" w14:textId="77777777">
            <w:pPr>
              <w:rPr>
                <w:rFonts w:ascii="Verdana" w:hAnsi="Verdana" w:cs="Arial"/>
                <w:b/>
                <w:sz w:val="24"/>
                <w:szCs w:val="24"/>
              </w:rPr>
            </w:pPr>
            <w:r w:rsidRPr="00126E56">
              <w:rPr>
                <w:rFonts w:ascii="Verdana" w:hAnsi="Verdana" w:cs="Arial"/>
                <w:b/>
                <w:sz w:val="24"/>
                <w:szCs w:val="24"/>
              </w:rPr>
              <w:t xml:space="preserve">Freedom of Information </w:t>
            </w:r>
          </w:p>
        </w:tc>
        <w:tc>
          <w:tcPr>
            <w:tcW w:w="6469" w:type="dxa"/>
            <w:gridSpan w:val="6"/>
            <w:tcMar/>
          </w:tcPr>
          <w:p w:rsidRPr="00126E56" w:rsidR="00653AEC" w:rsidP="00653AEC" w:rsidRDefault="009A187C" w14:paraId="6D2903F0" w14:textId="578B21A6">
            <w:pPr>
              <w:rPr>
                <w:rFonts w:ascii="Verdana" w:hAnsi="Verdana" w:cs="Arial"/>
                <w:sz w:val="24"/>
                <w:szCs w:val="24"/>
              </w:rPr>
            </w:pPr>
            <w:r w:rsidRPr="00126E56">
              <w:rPr>
                <w:rFonts w:ascii="Verdana" w:hAnsi="Verdana" w:cs="Arial"/>
                <w:sz w:val="24"/>
                <w:szCs w:val="24"/>
              </w:rPr>
              <w:t>Open</w:t>
            </w:r>
          </w:p>
        </w:tc>
      </w:tr>
      <w:tr w:rsidRPr="00126E56" w:rsidR="00653AEC" w:rsidTr="4146DA81" w14:paraId="6D2903F8" w14:textId="77777777">
        <w:tc>
          <w:tcPr>
            <w:tcW w:w="2547" w:type="dxa"/>
            <w:tcMar/>
          </w:tcPr>
          <w:p w:rsidRPr="00126E56" w:rsidR="00653AEC" w:rsidP="00653AEC" w:rsidRDefault="00653AEC" w14:paraId="6D2903F2" w14:textId="77777777">
            <w:pPr>
              <w:rPr>
                <w:rFonts w:ascii="Verdana" w:hAnsi="Verdana" w:cs="Arial"/>
                <w:b/>
                <w:sz w:val="24"/>
                <w:szCs w:val="24"/>
              </w:rPr>
            </w:pPr>
            <w:r w:rsidRPr="00126E56">
              <w:rPr>
                <w:rFonts w:ascii="Verdana" w:hAnsi="Verdana" w:cs="Arial"/>
                <w:b/>
                <w:sz w:val="24"/>
                <w:szCs w:val="24"/>
              </w:rPr>
              <w:t>Purpose of the Report</w:t>
            </w:r>
          </w:p>
        </w:tc>
        <w:tc>
          <w:tcPr>
            <w:tcW w:w="6469" w:type="dxa"/>
            <w:gridSpan w:val="6"/>
            <w:tcMar/>
          </w:tcPr>
          <w:p w:rsidRPr="00126E56" w:rsidR="00653AEC" w:rsidP="00112C6B" w:rsidRDefault="009A187C" w14:paraId="6D2903F7" w14:textId="736F5059">
            <w:pPr>
              <w:ind w:right="96"/>
              <w:rPr>
                <w:rFonts w:ascii="Verdana" w:hAnsi="Verdana" w:cs="Arial"/>
                <w:sz w:val="24"/>
                <w:szCs w:val="24"/>
              </w:rPr>
            </w:pPr>
            <w:r w:rsidRPr="00126E56">
              <w:rPr>
                <w:rFonts w:ascii="Verdana" w:hAnsi="Verdana" w:cs="Arial"/>
                <w:sz w:val="24"/>
                <w:szCs w:val="24"/>
              </w:rPr>
              <w:t xml:space="preserve">The purpose of the report is </w:t>
            </w:r>
            <w:r w:rsidRPr="00126E56" w:rsidR="0015642B">
              <w:rPr>
                <w:rFonts w:ascii="Verdana" w:hAnsi="Verdana" w:cs="Arial"/>
                <w:sz w:val="24"/>
                <w:szCs w:val="24"/>
              </w:rPr>
              <w:t xml:space="preserve">to present the current self -assessment against the NHS R&amp;D </w:t>
            </w:r>
            <w:r w:rsidR="00126E56">
              <w:rPr>
                <w:rFonts w:ascii="Verdana" w:hAnsi="Verdana" w:cs="Arial"/>
                <w:sz w:val="24"/>
                <w:szCs w:val="24"/>
              </w:rPr>
              <w:t xml:space="preserve">(research and development) </w:t>
            </w:r>
            <w:r w:rsidRPr="00126E56" w:rsidR="0015642B">
              <w:rPr>
                <w:rFonts w:ascii="Verdana" w:hAnsi="Verdana" w:cs="Arial"/>
                <w:sz w:val="24"/>
                <w:szCs w:val="24"/>
              </w:rPr>
              <w:t>Excellence Framework.</w:t>
            </w:r>
          </w:p>
        </w:tc>
      </w:tr>
      <w:tr w:rsidRPr="00126E56" w:rsidR="00653AEC" w:rsidTr="4146DA81" w14:paraId="6D290402" w14:textId="77777777">
        <w:tc>
          <w:tcPr>
            <w:tcW w:w="2547" w:type="dxa"/>
            <w:tcMar/>
          </w:tcPr>
          <w:p w:rsidRPr="00126E56" w:rsidR="00653AEC" w:rsidP="00653AEC" w:rsidRDefault="00653AEC" w14:paraId="6D2903F9" w14:textId="77777777">
            <w:pPr>
              <w:rPr>
                <w:rFonts w:ascii="Verdana" w:hAnsi="Verdana" w:cs="Arial"/>
                <w:b/>
                <w:sz w:val="24"/>
                <w:szCs w:val="24"/>
              </w:rPr>
            </w:pPr>
            <w:r w:rsidRPr="00126E56">
              <w:rPr>
                <w:rFonts w:ascii="Verdana" w:hAnsi="Verdana" w:cs="Arial"/>
                <w:b/>
                <w:sz w:val="24"/>
                <w:szCs w:val="24"/>
              </w:rPr>
              <w:t>Key Issues</w:t>
            </w:r>
          </w:p>
          <w:p w:rsidRPr="00126E56" w:rsidR="00653AEC" w:rsidP="00653AEC" w:rsidRDefault="00653AEC" w14:paraId="6D2903FA" w14:textId="77777777">
            <w:pPr>
              <w:rPr>
                <w:rFonts w:ascii="Verdana" w:hAnsi="Verdana" w:cs="Arial"/>
                <w:b/>
                <w:sz w:val="24"/>
                <w:szCs w:val="24"/>
              </w:rPr>
            </w:pPr>
          </w:p>
          <w:p w:rsidRPr="00126E56" w:rsidR="00653AEC" w:rsidP="00653AEC" w:rsidRDefault="00653AEC" w14:paraId="6D2903FB" w14:textId="77777777">
            <w:pPr>
              <w:rPr>
                <w:rFonts w:ascii="Verdana" w:hAnsi="Verdana" w:cs="Arial"/>
                <w:b/>
                <w:sz w:val="24"/>
                <w:szCs w:val="24"/>
              </w:rPr>
            </w:pPr>
          </w:p>
          <w:p w:rsidRPr="00126E56" w:rsidR="00653AEC" w:rsidP="00653AEC" w:rsidRDefault="00653AEC" w14:paraId="6D2903FC" w14:textId="77777777">
            <w:pPr>
              <w:rPr>
                <w:rFonts w:ascii="Verdana" w:hAnsi="Verdana" w:cs="Arial"/>
                <w:b/>
                <w:sz w:val="24"/>
                <w:szCs w:val="24"/>
              </w:rPr>
            </w:pPr>
          </w:p>
        </w:tc>
        <w:tc>
          <w:tcPr>
            <w:tcW w:w="6469" w:type="dxa"/>
            <w:gridSpan w:val="6"/>
            <w:tcMar/>
          </w:tcPr>
          <w:p w:rsidRPr="00126E56" w:rsidR="000C647E" w:rsidP="000C647E" w:rsidRDefault="000C647E" w14:paraId="463FF9DB" w14:textId="77777777">
            <w:pPr>
              <w:pStyle w:val="ListParagraph"/>
              <w:numPr>
                <w:ilvl w:val="0"/>
                <w:numId w:val="15"/>
              </w:numPr>
              <w:rPr>
                <w:rFonts w:ascii="Verdana" w:hAnsi="Verdana" w:cs="Arial"/>
                <w:sz w:val="24"/>
                <w:szCs w:val="24"/>
              </w:rPr>
            </w:pPr>
            <w:r w:rsidRPr="00126E56">
              <w:rPr>
                <w:rFonts w:ascii="Verdana" w:hAnsi="Verdana" w:cs="Arial"/>
                <w:sz w:val="24"/>
                <w:szCs w:val="24"/>
              </w:rPr>
              <w:t>Research has long been supported and recognised by clinicians for its importance in healthcare and is one of the main drivers in providing evidence-based improved treatment and care options for patients;</w:t>
            </w:r>
          </w:p>
          <w:p w:rsidRPr="00126E56" w:rsidR="00BF4AA9" w:rsidP="00DF15B7" w:rsidRDefault="00BF4AA9" w14:paraId="4980A4AE" w14:textId="4FF17C9B">
            <w:pPr>
              <w:pStyle w:val="ListParagraph"/>
              <w:numPr>
                <w:ilvl w:val="0"/>
                <w:numId w:val="15"/>
              </w:numPr>
              <w:rPr>
                <w:rFonts w:ascii="Verdana" w:hAnsi="Verdana" w:cs="Arial"/>
                <w:sz w:val="24"/>
                <w:szCs w:val="24"/>
              </w:rPr>
            </w:pPr>
            <w:r w:rsidRPr="00126E56">
              <w:rPr>
                <w:rFonts w:ascii="Verdana" w:hAnsi="Verdana" w:cs="Arial"/>
                <w:sz w:val="24"/>
                <w:szCs w:val="24"/>
              </w:rPr>
              <w:t>The health board’s research and development function is funded by Health and Care Research Wales</w:t>
            </w:r>
            <w:r w:rsidRPr="00126E56" w:rsidR="00DF15B7">
              <w:rPr>
                <w:rFonts w:ascii="Verdana" w:hAnsi="Verdana" w:cs="Arial"/>
                <w:sz w:val="24"/>
                <w:szCs w:val="24"/>
              </w:rPr>
              <w:t xml:space="preserve"> who hold the health board to account for finance and performance; </w:t>
            </w:r>
          </w:p>
          <w:p w:rsidRPr="00B25D2D" w:rsidR="002E6B56" w:rsidP="00B25D2D" w:rsidRDefault="00DF15B7" w14:paraId="6D290401" w14:textId="102329E7">
            <w:pPr>
              <w:pStyle w:val="ListParagraph"/>
              <w:numPr>
                <w:ilvl w:val="0"/>
                <w:numId w:val="15"/>
              </w:numPr>
              <w:rPr>
                <w:rFonts w:ascii="Verdana" w:hAnsi="Verdana" w:cs="Arial"/>
                <w:sz w:val="24"/>
                <w:szCs w:val="24"/>
              </w:rPr>
            </w:pPr>
            <w:r w:rsidRPr="00126E56">
              <w:rPr>
                <w:rFonts w:ascii="Verdana" w:hAnsi="Verdana" w:cs="Arial"/>
                <w:sz w:val="24"/>
                <w:szCs w:val="24"/>
              </w:rPr>
              <w:t>In July 2023, an NHS Wales Research and Development</w:t>
            </w:r>
            <w:r w:rsidRPr="00126E56" w:rsidR="00AD14FC">
              <w:rPr>
                <w:rFonts w:ascii="Verdana" w:hAnsi="Verdana" w:cs="Arial"/>
                <w:sz w:val="24"/>
                <w:szCs w:val="24"/>
              </w:rPr>
              <w:t xml:space="preserve"> (R&amp;D)</w:t>
            </w:r>
            <w:r w:rsidRPr="00126E56">
              <w:rPr>
                <w:rFonts w:ascii="Verdana" w:hAnsi="Verdana" w:cs="Arial"/>
                <w:sz w:val="24"/>
                <w:szCs w:val="24"/>
              </w:rPr>
              <w:t xml:space="preserve"> Framework was published and self-assessment completed by the health board to establishment a baseline for future work</w:t>
            </w:r>
            <w:r w:rsidRPr="00126E56" w:rsidR="0015642B">
              <w:rPr>
                <w:rFonts w:ascii="Verdana" w:hAnsi="Verdana" w:cs="Arial"/>
                <w:sz w:val="24"/>
                <w:szCs w:val="24"/>
              </w:rPr>
              <w:t xml:space="preserve">. A refresh of the self-assessment was presented in 2025. </w:t>
            </w:r>
            <w:r w:rsidRPr="00126E56" w:rsidR="00146F97">
              <w:rPr>
                <w:rFonts w:ascii="Verdana" w:hAnsi="Verdana" w:cs="Arial"/>
                <w:sz w:val="24"/>
                <w:szCs w:val="24"/>
              </w:rPr>
              <w:t xml:space="preserve">Welsh Government </w:t>
            </w:r>
            <w:r w:rsidRPr="00126E56" w:rsidR="0015642B">
              <w:rPr>
                <w:rFonts w:ascii="Verdana" w:hAnsi="Verdana" w:cs="Arial"/>
                <w:sz w:val="24"/>
                <w:szCs w:val="24"/>
              </w:rPr>
              <w:t>have issued a request that all Health Boards submit revised self-assessments by March 2026.</w:t>
            </w:r>
          </w:p>
        </w:tc>
      </w:tr>
      <w:tr w:rsidRPr="00126E56" w:rsidR="00762BBE" w:rsidTr="4146DA81" w14:paraId="6D290409" w14:textId="77777777">
        <w:trPr>
          <w:trHeight w:val="97"/>
        </w:trPr>
        <w:tc>
          <w:tcPr>
            <w:tcW w:w="2547" w:type="dxa"/>
            <w:vMerge w:val="restart"/>
            <w:tcMar/>
          </w:tcPr>
          <w:p w:rsidRPr="00126E56" w:rsidR="00762BBE" w:rsidP="00762BBE" w:rsidRDefault="00762BBE" w14:paraId="6D290403" w14:textId="77777777">
            <w:pPr>
              <w:rPr>
                <w:rFonts w:ascii="Verdana" w:hAnsi="Verdana" w:cs="Arial"/>
                <w:b/>
                <w:sz w:val="24"/>
                <w:szCs w:val="24"/>
              </w:rPr>
            </w:pPr>
            <w:r w:rsidRPr="00126E56">
              <w:rPr>
                <w:rFonts w:ascii="Verdana" w:hAnsi="Verdana" w:cs="Arial"/>
                <w:b/>
                <w:sz w:val="24"/>
                <w:szCs w:val="24"/>
              </w:rPr>
              <w:t xml:space="preserve">Specific Action Required </w:t>
            </w:r>
          </w:p>
          <w:p w:rsidRPr="00126E56" w:rsidR="00762BBE" w:rsidP="00762BBE" w:rsidRDefault="00762BBE" w14:paraId="6D290404" w14:textId="77777777">
            <w:pPr>
              <w:rPr>
                <w:rFonts w:ascii="Verdana" w:hAnsi="Verdana" w:cs="Arial"/>
                <w:b/>
                <w:i/>
                <w:sz w:val="24"/>
                <w:szCs w:val="24"/>
              </w:rPr>
            </w:pPr>
            <w:r w:rsidRPr="00126E56">
              <w:rPr>
                <w:rFonts w:ascii="Verdana" w:hAnsi="Verdana" w:cs="Arial"/>
                <w:b/>
                <w:i/>
                <w:sz w:val="24"/>
                <w:szCs w:val="24"/>
              </w:rPr>
              <w:t>(please choose one only)</w:t>
            </w:r>
          </w:p>
        </w:tc>
        <w:tc>
          <w:tcPr>
            <w:tcW w:w="1569" w:type="dxa"/>
            <w:shd w:val="clear" w:color="auto" w:fill="D5DCE4" w:themeFill="text2" w:themeFillTint="33"/>
            <w:tcMar/>
          </w:tcPr>
          <w:p w:rsidRPr="00126E56" w:rsidR="00762BBE" w:rsidP="00762BBE" w:rsidRDefault="00762BBE" w14:paraId="6D290405" w14:textId="77777777">
            <w:pPr>
              <w:rPr>
                <w:rFonts w:ascii="Verdana" w:hAnsi="Verdana" w:cs="Arial"/>
                <w:b/>
                <w:sz w:val="24"/>
                <w:szCs w:val="24"/>
              </w:rPr>
            </w:pPr>
            <w:r w:rsidRPr="00126E56">
              <w:rPr>
                <w:rFonts w:ascii="Verdana" w:hAnsi="Verdana" w:cs="Arial"/>
                <w:b/>
                <w:sz w:val="24"/>
                <w:szCs w:val="24"/>
              </w:rPr>
              <w:t>Information</w:t>
            </w:r>
          </w:p>
        </w:tc>
        <w:tc>
          <w:tcPr>
            <w:tcW w:w="1723" w:type="dxa"/>
            <w:gridSpan w:val="2"/>
            <w:shd w:val="clear" w:color="auto" w:fill="D5DCE4" w:themeFill="text2" w:themeFillTint="33"/>
            <w:tcMar/>
          </w:tcPr>
          <w:p w:rsidRPr="00126E56" w:rsidR="00762BBE" w:rsidP="00762BBE" w:rsidRDefault="00762BBE" w14:paraId="6D290406" w14:textId="77777777">
            <w:pPr>
              <w:rPr>
                <w:rFonts w:ascii="Verdana" w:hAnsi="Verdana" w:cs="Arial"/>
                <w:b/>
                <w:sz w:val="24"/>
                <w:szCs w:val="24"/>
              </w:rPr>
            </w:pPr>
            <w:r w:rsidRPr="00126E56">
              <w:rPr>
                <w:rFonts w:ascii="Verdana" w:hAnsi="Verdana" w:cs="Arial"/>
                <w:b/>
                <w:sz w:val="24"/>
                <w:szCs w:val="24"/>
              </w:rPr>
              <w:t>Discussion</w:t>
            </w:r>
          </w:p>
        </w:tc>
        <w:tc>
          <w:tcPr>
            <w:tcW w:w="1661" w:type="dxa"/>
            <w:shd w:val="clear" w:color="auto" w:fill="D5DCE4" w:themeFill="text2" w:themeFillTint="33"/>
            <w:tcMar/>
          </w:tcPr>
          <w:p w:rsidRPr="00126E56" w:rsidR="00762BBE" w:rsidP="00762BBE" w:rsidRDefault="00762BBE" w14:paraId="6D290407" w14:textId="77777777">
            <w:pPr>
              <w:rPr>
                <w:rFonts w:ascii="Verdana" w:hAnsi="Verdana" w:cs="Arial"/>
                <w:b/>
                <w:sz w:val="24"/>
                <w:szCs w:val="24"/>
              </w:rPr>
            </w:pPr>
            <w:r w:rsidRPr="00126E56">
              <w:rPr>
                <w:rFonts w:ascii="Verdana" w:hAnsi="Verdana" w:cs="Arial"/>
                <w:b/>
                <w:sz w:val="24"/>
                <w:szCs w:val="24"/>
              </w:rPr>
              <w:t>Assurance</w:t>
            </w:r>
          </w:p>
        </w:tc>
        <w:tc>
          <w:tcPr>
            <w:tcW w:w="1516" w:type="dxa"/>
            <w:gridSpan w:val="2"/>
            <w:shd w:val="clear" w:color="auto" w:fill="D5DCE4" w:themeFill="text2" w:themeFillTint="33"/>
            <w:tcMar/>
          </w:tcPr>
          <w:p w:rsidRPr="00126E56" w:rsidR="00762BBE" w:rsidP="00762BBE" w:rsidRDefault="00762BBE" w14:paraId="6D290408" w14:textId="77777777">
            <w:pPr>
              <w:rPr>
                <w:rFonts w:ascii="Verdana" w:hAnsi="Verdana" w:cs="Arial"/>
                <w:b/>
                <w:sz w:val="24"/>
                <w:szCs w:val="24"/>
              </w:rPr>
            </w:pPr>
            <w:r w:rsidRPr="00126E56">
              <w:rPr>
                <w:rFonts w:ascii="Verdana" w:hAnsi="Verdana" w:cs="Arial"/>
                <w:b/>
                <w:sz w:val="24"/>
                <w:szCs w:val="24"/>
              </w:rPr>
              <w:t>Approval</w:t>
            </w:r>
          </w:p>
        </w:tc>
      </w:tr>
      <w:tr w:rsidRPr="00126E56" w:rsidR="00762BBE" w:rsidTr="4146DA81" w14:paraId="6D29040F" w14:textId="77777777">
        <w:trPr>
          <w:trHeight w:val="96"/>
        </w:trPr>
        <w:tc>
          <w:tcPr>
            <w:tcW w:w="2547" w:type="dxa"/>
            <w:vMerge/>
            <w:tcMar/>
          </w:tcPr>
          <w:p w:rsidRPr="00126E56"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126E56" w:rsidR="00762BBE" w:rsidP="00762BBE" w:rsidRDefault="00762BBE" w14:paraId="6D29040B" w14:textId="77777777">
                <w:pPr>
                  <w:ind w:right="96"/>
                  <w:jc w:val="center"/>
                  <w:rPr>
                    <w:rFonts w:ascii="Verdana" w:hAnsi="Verdana" w:cs="Arial"/>
                    <w:sz w:val="24"/>
                    <w:szCs w:val="24"/>
                  </w:rPr>
                </w:pPr>
                <w:r w:rsidRPr="00126E56">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126E56" w:rsidR="00762BBE" w:rsidP="00762BBE" w:rsidRDefault="00762BBE" w14:paraId="6D29040C" w14:textId="77777777">
                <w:pPr>
                  <w:ind w:right="96"/>
                  <w:jc w:val="center"/>
                  <w:rPr>
                    <w:rFonts w:ascii="Verdana" w:hAnsi="Verdana" w:cs="Arial"/>
                    <w:sz w:val="24"/>
                    <w:szCs w:val="24"/>
                  </w:rPr>
                </w:pPr>
                <w:r w:rsidRPr="00126E56">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126E56" w:rsidR="00762BBE" w:rsidP="00762BBE" w:rsidRDefault="00DF15B7" w14:paraId="6D29040D" w14:textId="27CF5836">
                <w:pPr>
                  <w:ind w:right="96"/>
                  <w:jc w:val="center"/>
                  <w:rPr>
                    <w:rFonts w:ascii="Verdana" w:hAnsi="Verdana" w:cs="Arial"/>
                    <w:sz w:val="24"/>
                    <w:szCs w:val="24"/>
                  </w:rPr>
                </w:pPr>
                <w:r w:rsidRPr="00126E56">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126E56" w:rsidR="00762BBE" w:rsidP="00762BBE" w:rsidRDefault="00F57042" w14:paraId="6D29040E" w14:textId="77777777">
                <w:pPr>
                  <w:ind w:right="96"/>
                  <w:jc w:val="center"/>
                  <w:rPr>
                    <w:rFonts w:ascii="Verdana" w:hAnsi="Verdana" w:cs="Arial"/>
                    <w:sz w:val="24"/>
                    <w:szCs w:val="24"/>
                  </w:rPr>
                </w:pPr>
                <w:r w:rsidRPr="00126E56">
                  <w:rPr>
                    <w:rFonts w:ascii="Segoe UI Symbol" w:hAnsi="Segoe UI Symbol" w:eastAsia="MS Gothic" w:cs="Segoe UI Symbol"/>
                    <w:sz w:val="24"/>
                    <w:szCs w:val="24"/>
                  </w:rPr>
                  <w:t>☐</w:t>
                </w:r>
              </w:p>
            </w:tc>
          </w:sdtContent>
        </w:sdt>
      </w:tr>
      <w:tr w:rsidRPr="00126E56" w:rsidR="00762BBE" w:rsidTr="4146DA81" w14:paraId="6D290418" w14:textId="77777777">
        <w:tc>
          <w:tcPr>
            <w:tcW w:w="2547" w:type="dxa"/>
            <w:tcMar/>
          </w:tcPr>
          <w:p w:rsidRPr="00126E56" w:rsidR="00762BBE" w:rsidP="00762BBE" w:rsidRDefault="00762BBE" w14:paraId="6D290410" w14:textId="77777777">
            <w:pPr>
              <w:rPr>
                <w:rFonts w:ascii="Verdana" w:hAnsi="Verdana" w:cs="Arial"/>
                <w:b/>
                <w:sz w:val="24"/>
                <w:szCs w:val="24"/>
              </w:rPr>
            </w:pPr>
            <w:r w:rsidRPr="00126E56">
              <w:rPr>
                <w:rFonts w:ascii="Verdana" w:hAnsi="Verdana" w:cs="Arial"/>
                <w:b/>
                <w:sz w:val="24"/>
                <w:szCs w:val="24"/>
              </w:rPr>
              <w:t>Recommendations</w:t>
            </w:r>
          </w:p>
          <w:p w:rsidRPr="00126E56" w:rsidR="00762BBE" w:rsidP="00762BBE" w:rsidRDefault="00762BBE" w14:paraId="6D290411" w14:textId="77777777">
            <w:pPr>
              <w:rPr>
                <w:rFonts w:ascii="Verdana" w:hAnsi="Verdana" w:cs="Arial"/>
                <w:b/>
                <w:sz w:val="24"/>
                <w:szCs w:val="24"/>
              </w:rPr>
            </w:pPr>
          </w:p>
        </w:tc>
        <w:tc>
          <w:tcPr>
            <w:tcW w:w="6469" w:type="dxa"/>
            <w:gridSpan w:val="6"/>
            <w:tcMar/>
          </w:tcPr>
          <w:p w:rsidRPr="00126E56" w:rsidR="00A80641" w:rsidP="00A80641" w:rsidRDefault="00A80641" w14:paraId="3247BEE4" w14:textId="77777777">
            <w:pPr>
              <w:ind w:right="96"/>
              <w:rPr>
                <w:rFonts w:ascii="Verdana" w:hAnsi="Verdana" w:cs="Arial"/>
                <w:sz w:val="24"/>
                <w:szCs w:val="24"/>
              </w:rPr>
            </w:pPr>
            <w:r w:rsidRPr="00126E56">
              <w:rPr>
                <w:rFonts w:ascii="Verdana" w:hAnsi="Verdana" w:cs="Arial"/>
                <w:sz w:val="24"/>
                <w:szCs w:val="24"/>
              </w:rPr>
              <w:t>Members are asked to:</w:t>
            </w:r>
          </w:p>
          <w:p w:rsidR="00A80641" w:rsidP="00A80641" w:rsidRDefault="00A80641" w14:paraId="0572EC40" w14:textId="3804BFF1">
            <w:pPr>
              <w:pStyle w:val="ListParagraph"/>
              <w:numPr>
                <w:ilvl w:val="0"/>
                <w:numId w:val="16"/>
              </w:numPr>
              <w:ind w:right="96"/>
              <w:rPr>
                <w:rFonts w:ascii="Verdana" w:hAnsi="Verdana" w:cs="Arial"/>
                <w:sz w:val="24"/>
                <w:szCs w:val="24"/>
              </w:rPr>
            </w:pPr>
            <w:r w:rsidRPr="00126E56">
              <w:rPr>
                <w:rFonts w:ascii="Verdana" w:hAnsi="Verdana" w:cs="Arial"/>
                <w:b/>
                <w:bCs/>
                <w:sz w:val="24"/>
                <w:szCs w:val="24"/>
              </w:rPr>
              <w:t xml:space="preserve">CONSIDER </w:t>
            </w:r>
            <w:r w:rsidRPr="00126E56">
              <w:rPr>
                <w:rFonts w:ascii="Verdana" w:hAnsi="Verdana" w:cs="Arial"/>
                <w:sz w:val="24"/>
                <w:szCs w:val="24"/>
              </w:rPr>
              <w:t>and</w:t>
            </w:r>
            <w:r w:rsidRPr="00126E56">
              <w:rPr>
                <w:rFonts w:ascii="Verdana" w:hAnsi="Verdana" w:cs="Arial"/>
                <w:b/>
                <w:bCs/>
                <w:sz w:val="24"/>
                <w:szCs w:val="24"/>
              </w:rPr>
              <w:t xml:space="preserve"> DISCUSS</w:t>
            </w:r>
            <w:r w:rsidRPr="00126E56">
              <w:rPr>
                <w:rFonts w:ascii="Verdana" w:hAnsi="Verdana" w:cs="Arial"/>
                <w:sz w:val="24"/>
                <w:szCs w:val="24"/>
              </w:rPr>
              <w:t xml:space="preserve"> the health board’s self-assessment against the NHS Wales Research and Development Framework</w:t>
            </w:r>
            <w:r w:rsidRPr="00126E56" w:rsidR="0015642B">
              <w:rPr>
                <w:rFonts w:ascii="Verdana" w:hAnsi="Verdana" w:cs="Arial"/>
                <w:sz w:val="24"/>
                <w:szCs w:val="24"/>
              </w:rPr>
              <w:t xml:space="preserve"> prior to submission to </w:t>
            </w:r>
            <w:r w:rsidRPr="00126E56" w:rsidR="0083024E">
              <w:rPr>
                <w:rFonts w:ascii="Verdana" w:hAnsi="Verdana" w:cs="Arial"/>
                <w:sz w:val="24"/>
                <w:szCs w:val="24"/>
              </w:rPr>
              <w:t>Welsh Government</w:t>
            </w:r>
            <w:r w:rsidRPr="00126E56" w:rsidR="0015642B">
              <w:rPr>
                <w:rFonts w:ascii="Verdana" w:hAnsi="Verdana" w:cs="Arial"/>
                <w:sz w:val="24"/>
                <w:szCs w:val="24"/>
              </w:rPr>
              <w:t>, ensuring alignment to the HB annual plan</w:t>
            </w:r>
            <w:r w:rsidR="00B25D2D">
              <w:rPr>
                <w:rFonts w:ascii="Verdana" w:hAnsi="Verdana" w:cs="Arial"/>
                <w:sz w:val="24"/>
                <w:szCs w:val="24"/>
              </w:rPr>
              <w:t>;</w:t>
            </w:r>
          </w:p>
          <w:p w:rsidRPr="00187ECF" w:rsidR="00216ABB" w:rsidP="006C2DAA" w:rsidRDefault="008F5F89" w14:paraId="70B7001E" w14:textId="25F816A8">
            <w:pPr>
              <w:pStyle w:val="ListParagraph"/>
              <w:numPr>
                <w:ilvl w:val="0"/>
                <w:numId w:val="16"/>
              </w:numPr>
              <w:ind w:right="96"/>
              <w:rPr>
                <w:rFonts w:ascii="Verdana" w:hAnsi="Verdana" w:cs="Arial"/>
                <w:sz w:val="24"/>
                <w:szCs w:val="24"/>
              </w:rPr>
            </w:pPr>
            <w:r w:rsidRPr="00187ECF">
              <w:rPr>
                <w:rFonts w:ascii="Verdana" w:hAnsi="Verdana" w:cs="Arial"/>
                <w:b/>
                <w:bCs/>
                <w:sz w:val="24"/>
                <w:szCs w:val="24"/>
              </w:rPr>
              <w:t>EN</w:t>
            </w:r>
            <w:r w:rsidRPr="00187ECF" w:rsidR="00187ECF">
              <w:rPr>
                <w:rFonts w:ascii="Verdana" w:hAnsi="Verdana" w:cs="Arial"/>
                <w:b/>
                <w:bCs/>
                <w:sz w:val="24"/>
                <w:szCs w:val="24"/>
              </w:rPr>
              <w:t>D</w:t>
            </w:r>
            <w:r w:rsidRPr="00187ECF">
              <w:rPr>
                <w:rFonts w:ascii="Verdana" w:hAnsi="Verdana" w:cs="Arial"/>
                <w:b/>
                <w:bCs/>
                <w:sz w:val="24"/>
                <w:szCs w:val="24"/>
              </w:rPr>
              <w:t>ORSE</w:t>
            </w:r>
            <w:r w:rsidRPr="00187ECF" w:rsidR="00B25D2D">
              <w:rPr>
                <w:rFonts w:ascii="Verdana" w:hAnsi="Verdana" w:cs="Arial"/>
                <w:b/>
                <w:bCs/>
                <w:sz w:val="24"/>
                <w:szCs w:val="24"/>
              </w:rPr>
              <w:t xml:space="preserve"> </w:t>
            </w:r>
            <w:r w:rsidRPr="00187ECF" w:rsidR="00B25D2D">
              <w:rPr>
                <w:rFonts w:ascii="Verdana" w:hAnsi="Verdana" w:cs="Arial"/>
                <w:sz w:val="24"/>
                <w:szCs w:val="24"/>
              </w:rPr>
              <w:t xml:space="preserve">the </w:t>
            </w:r>
            <w:r w:rsidRPr="00187ECF" w:rsidR="00216ABB">
              <w:rPr>
                <w:rFonts w:ascii="Verdana" w:hAnsi="Verdana" w:cs="Arial"/>
                <w:sz w:val="24"/>
                <w:szCs w:val="24"/>
              </w:rPr>
              <w:t>submission of the self-assessment to Health and Care Research Wales by the deadline of 31</w:t>
            </w:r>
            <w:r w:rsidRPr="00187ECF" w:rsidR="00216ABB">
              <w:rPr>
                <w:rFonts w:ascii="Verdana" w:hAnsi="Verdana" w:cs="Arial"/>
                <w:sz w:val="24"/>
                <w:szCs w:val="24"/>
                <w:vertAlign w:val="superscript"/>
              </w:rPr>
              <w:t>st</w:t>
            </w:r>
            <w:r w:rsidRPr="00187ECF" w:rsidR="00216ABB">
              <w:rPr>
                <w:rFonts w:ascii="Verdana" w:hAnsi="Verdana" w:cs="Arial"/>
                <w:sz w:val="24"/>
                <w:szCs w:val="24"/>
              </w:rPr>
              <w:t xml:space="preserve"> March 2026</w:t>
            </w:r>
          </w:p>
          <w:p w:rsidRPr="00187ECF" w:rsidR="00762BBE" w:rsidP="00187ECF" w:rsidRDefault="008F5F89" w14:paraId="6D290417" w14:textId="503F733C">
            <w:pPr>
              <w:pStyle w:val="ListParagraph"/>
              <w:numPr>
                <w:ilvl w:val="0"/>
                <w:numId w:val="16"/>
              </w:numPr>
              <w:ind w:right="96"/>
              <w:rPr>
                <w:rFonts w:ascii="Verdana" w:hAnsi="Verdana" w:cs="Arial"/>
                <w:sz w:val="24"/>
                <w:szCs w:val="24"/>
              </w:rPr>
            </w:pPr>
            <w:r w:rsidRPr="008F5F89">
              <w:rPr>
                <w:rFonts w:ascii="Verdana" w:hAnsi="Verdana" w:cs="Arial"/>
                <w:b/>
                <w:bCs/>
                <w:sz w:val="24"/>
                <w:szCs w:val="24"/>
              </w:rPr>
              <w:lastRenderedPageBreak/>
              <w:t>ADVISE</w:t>
            </w:r>
            <w:r w:rsidRPr="00126E56">
              <w:rPr>
                <w:rFonts w:ascii="Verdana" w:hAnsi="Verdana" w:cs="Arial"/>
                <w:b/>
                <w:bCs/>
                <w:sz w:val="24"/>
                <w:szCs w:val="24"/>
              </w:rPr>
              <w:t xml:space="preserve"> </w:t>
            </w:r>
            <w:r w:rsidRPr="00126E56" w:rsidR="001B27EA">
              <w:rPr>
                <w:rFonts w:ascii="Verdana" w:hAnsi="Verdana" w:cs="Arial"/>
                <w:sz w:val="24"/>
                <w:szCs w:val="24"/>
              </w:rPr>
              <w:t>the board of the completion of the framework</w:t>
            </w:r>
            <w:r w:rsidR="00187ECF">
              <w:rPr>
                <w:rFonts w:ascii="Verdana" w:hAnsi="Verdana" w:cs="Arial"/>
                <w:sz w:val="24"/>
                <w:szCs w:val="24"/>
              </w:rPr>
              <w:t xml:space="preserve"> self-assessment</w:t>
            </w:r>
            <w:r w:rsidR="00751324">
              <w:rPr>
                <w:rFonts w:ascii="Verdana" w:hAnsi="Verdana" w:cs="Arial"/>
                <w:b/>
                <w:bCs/>
                <w:sz w:val="24"/>
                <w:szCs w:val="24"/>
              </w:rPr>
              <w:t>.</w:t>
            </w:r>
          </w:p>
        </w:tc>
      </w:tr>
    </w:tbl>
    <w:p w:rsidRPr="00126E56" w:rsidR="0020539A" w:rsidRDefault="0020539A" w14:paraId="6D290419" w14:textId="77777777">
      <w:pPr>
        <w:rPr>
          <w:rFonts w:ascii="Verdana" w:hAnsi="Verdana"/>
          <w:sz w:val="24"/>
          <w:szCs w:val="24"/>
        </w:rPr>
      </w:pPr>
    </w:p>
    <w:p w:rsidRPr="00126E56" w:rsidR="00653AEC" w:rsidP="00751065" w:rsidRDefault="0020539A" w14:paraId="6D29041A" w14:textId="234AA536">
      <w:pPr>
        <w:spacing w:after="0" w:line="240" w:lineRule="auto"/>
        <w:jc w:val="center"/>
        <w:rPr>
          <w:rFonts w:ascii="Verdana" w:hAnsi="Verdana" w:cs="Arial"/>
          <w:b/>
          <w:sz w:val="24"/>
          <w:szCs w:val="24"/>
        </w:rPr>
      </w:pPr>
      <w:r w:rsidRPr="00126E56">
        <w:rPr>
          <w:rFonts w:ascii="Verdana" w:hAnsi="Verdana"/>
          <w:sz w:val="24"/>
          <w:szCs w:val="24"/>
        </w:rPr>
        <w:br w:type="page"/>
      </w:r>
    </w:p>
    <w:p w:rsidRPr="00126E56" w:rsidR="00653AEC" w:rsidP="00751065" w:rsidRDefault="007E04DD" w14:paraId="6D29041B" w14:textId="50A94C87">
      <w:pPr>
        <w:spacing w:after="0" w:line="240" w:lineRule="auto"/>
        <w:jc w:val="center"/>
        <w:rPr>
          <w:rFonts w:ascii="Verdana" w:hAnsi="Verdana" w:cs="Arial"/>
          <w:b/>
          <w:sz w:val="24"/>
          <w:szCs w:val="24"/>
        </w:rPr>
      </w:pPr>
      <w:r w:rsidRPr="00126E56">
        <w:rPr>
          <w:rFonts w:ascii="Verdana" w:hAnsi="Verdana" w:cs="Arial"/>
          <w:b/>
          <w:sz w:val="24"/>
          <w:szCs w:val="24"/>
        </w:rPr>
        <w:lastRenderedPageBreak/>
        <w:t>RESEARCH AND DEVELOPMENT FRAMEWORK SELF-ASSESSMENT</w:t>
      </w:r>
    </w:p>
    <w:p w:rsidRPr="00126E56" w:rsidR="0015642B" w:rsidP="00751065" w:rsidRDefault="0015642B" w14:paraId="3FFA1506" w14:textId="77777777">
      <w:pPr>
        <w:spacing w:after="0" w:line="240" w:lineRule="auto"/>
        <w:jc w:val="center"/>
        <w:rPr>
          <w:rFonts w:ascii="Verdana" w:hAnsi="Verdana" w:cs="Arial"/>
          <w:b/>
          <w:sz w:val="24"/>
          <w:szCs w:val="24"/>
        </w:rPr>
      </w:pPr>
    </w:p>
    <w:p w:rsidRPr="00126E56" w:rsidR="00653AEC" w:rsidP="00751065" w:rsidRDefault="00653AEC" w14:paraId="6D29041C" w14:textId="77777777">
      <w:pPr>
        <w:pStyle w:val="ListParagraph"/>
        <w:numPr>
          <w:ilvl w:val="0"/>
          <w:numId w:val="1"/>
        </w:numPr>
        <w:spacing w:after="0" w:line="240" w:lineRule="auto"/>
        <w:rPr>
          <w:rFonts w:ascii="Verdana" w:hAnsi="Verdana" w:cs="Arial"/>
          <w:b/>
          <w:sz w:val="24"/>
          <w:szCs w:val="24"/>
        </w:rPr>
      </w:pPr>
      <w:r w:rsidRPr="00126E56">
        <w:rPr>
          <w:rFonts w:ascii="Verdana" w:hAnsi="Verdana" w:cs="Arial"/>
          <w:b/>
          <w:sz w:val="24"/>
          <w:szCs w:val="24"/>
        </w:rPr>
        <w:t>INTRODUCTION</w:t>
      </w:r>
    </w:p>
    <w:p w:rsidRPr="00126E56" w:rsidR="00653AEC" w:rsidP="00126E56" w:rsidRDefault="0015642B" w14:paraId="6D29041E" w14:textId="5B13F07C">
      <w:pPr>
        <w:spacing w:after="0" w:line="240" w:lineRule="auto"/>
        <w:rPr>
          <w:rFonts w:ascii="Verdana" w:hAnsi="Verdana" w:cs="Arial"/>
          <w:sz w:val="24"/>
          <w:szCs w:val="24"/>
        </w:rPr>
      </w:pPr>
      <w:r w:rsidRPr="00126E56">
        <w:rPr>
          <w:rFonts w:ascii="Verdana" w:hAnsi="Verdana" w:cs="Arial"/>
          <w:sz w:val="24"/>
          <w:szCs w:val="24"/>
        </w:rPr>
        <w:t>The purpose of the report is to present the current self -assessment against the NHS R&amp;D Excellence Framework</w:t>
      </w:r>
    </w:p>
    <w:p w:rsidRPr="00126E56" w:rsidR="0015642B" w:rsidP="00751065" w:rsidRDefault="0015642B" w14:paraId="6D885C52" w14:textId="77777777">
      <w:pPr>
        <w:pStyle w:val="ListParagraph"/>
        <w:spacing w:after="0" w:line="240" w:lineRule="auto"/>
        <w:rPr>
          <w:rFonts w:ascii="Verdana" w:hAnsi="Verdana" w:cs="Arial"/>
          <w:b/>
          <w:sz w:val="24"/>
          <w:szCs w:val="24"/>
        </w:rPr>
      </w:pPr>
    </w:p>
    <w:p w:rsidRPr="00126E56" w:rsidR="00653AEC" w:rsidP="00751065" w:rsidRDefault="00653AEC" w14:paraId="6D29041F" w14:textId="77777777">
      <w:pPr>
        <w:pStyle w:val="ListParagraph"/>
        <w:numPr>
          <w:ilvl w:val="0"/>
          <w:numId w:val="1"/>
        </w:numPr>
        <w:spacing w:after="0" w:line="240" w:lineRule="auto"/>
        <w:rPr>
          <w:rFonts w:ascii="Verdana" w:hAnsi="Verdana" w:cs="Arial"/>
          <w:b/>
          <w:sz w:val="24"/>
          <w:szCs w:val="24"/>
        </w:rPr>
      </w:pPr>
      <w:r w:rsidRPr="00126E56">
        <w:rPr>
          <w:rFonts w:ascii="Verdana" w:hAnsi="Verdana" w:cs="Arial"/>
          <w:b/>
          <w:sz w:val="24"/>
          <w:szCs w:val="24"/>
        </w:rPr>
        <w:t>BACKGROUND</w:t>
      </w:r>
    </w:p>
    <w:p w:rsidRPr="00126E56" w:rsidR="003C69F5" w:rsidP="00126E56" w:rsidRDefault="003C69F5" w14:paraId="79AFEF1F" w14:textId="1962D506">
      <w:pPr>
        <w:spacing w:after="0" w:line="240" w:lineRule="auto"/>
        <w:rPr>
          <w:rFonts w:ascii="Verdana" w:hAnsi="Verdana" w:cs="Arial"/>
          <w:sz w:val="24"/>
          <w:szCs w:val="24"/>
        </w:rPr>
      </w:pPr>
      <w:r w:rsidRPr="00126E56">
        <w:rPr>
          <w:rFonts w:ascii="Verdana" w:hAnsi="Verdana" w:cs="Arial"/>
          <w:sz w:val="24"/>
          <w:szCs w:val="24"/>
        </w:rPr>
        <w:t>Research has long been supported and recognised by clinicians for its importance in healthcare and is one of the main drivers in providing evidence-based improved treatment and care options for patients</w:t>
      </w:r>
      <w:r w:rsidRPr="00126E56" w:rsidR="00A0447D">
        <w:rPr>
          <w:rFonts w:ascii="Verdana" w:hAnsi="Verdana" w:cs="Arial"/>
          <w:sz w:val="24"/>
          <w:szCs w:val="24"/>
        </w:rPr>
        <w:t>,</w:t>
      </w:r>
      <w:r w:rsidRPr="00126E56" w:rsidR="00B56AFE">
        <w:rPr>
          <w:rFonts w:ascii="Verdana" w:hAnsi="Verdana" w:cs="Arial"/>
          <w:sz w:val="24"/>
          <w:szCs w:val="24"/>
        </w:rPr>
        <w:t xml:space="preserve"> as t</w:t>
      </w:r>
      <w:r w:rsidRPr="00126E56">
        <w:rPr>
          <w:rFonts w:ascii="Verdana" w:hAnsi="Verdana" w:cs="Arial"/>
          <w:sz w:val="24"/>
          <w:szCs w:val="24"/>
        </w:rPr>
        <w:t xml:space="preserve">here is a growing body of evidence that research-active hospitals have better patient outcomes, even for patients who are not directly involved in clinical trials. </w:t>
      </w:r>
      <w:r w:rsidRPr="00126E56" w:rsidR="00A0447D">
        <w:rPr>
          <w:rFonts w:ascii="Verdana" w:hAnsi="Verdana" w:cs="Arial"/>
          <w:sz w:val="24"/>
          <w:szCs w:val="24"/>
        </w:rPr>
        <w:t>I</w:t>
      </w:r>
      <w:r w:rsidRPr="00126E56">
        <w:rPr>
          <w:rFonts w:ascii="Verdana" w:hAnsi="Verdana" w:cs="Arial"/>
          <w:sz w:val="24"/>
          <w:szCs w:val="24"/>
        </w:rPr>
        <w:t>n addition, the opportunity to participate in research improves recruitment and attracts high-calibre candidates; and presents opportunities for cost reduction and income generation.</w:t>
      </w:r>
    </w:p>
    <w:p w:rsidRPr="00126E56" w:rsidR="008B6055" w:rsidP="00126E56" w:rsidRDefault="008B6055" w14:paraId="1BA1EB5A" w14:textId="77777777">
      <w:pPr>
        <w:spacing w:after="0" w:line="240" w:lineRule="auto"/>
        <w:rPr>
          <w:rFonts w:ascii="Verdana" w:hAnsi="Verdana" w:cs="Arial"/>
          <w:sz w:val="24"/>
          <w:szCs w:val="24"/>
        </w:rPr>
      </w:pPr>
    </w:p>
    <w:p w:rsidRPr="00126E56" w:rsidR="000D726E" w:rsidP="00126E56" w:rsidRDefault="004D7C37" w14:paraId="78637B99" w14:textId="690D3D6A">
      <w:pPr>
        <w:spacing w:after="0" w:line="240" w:lineRule="auto"/>
        <w:rPr>
          <w:rFonts w:ascii="Verdana" w:hAnsi="Verdana" w:cs="Arial"/>
          <w:sz w:val="24"/>
          <w:szCs w:val="24"/>
        </w:rPr>
      </w:pPr>
      <w:r w:rsidRPr="00126E56">
        <w:rPr>
          <w:rFonts w:ascii="Verdana" w:hAnsi="Verdana" w:cs="Arial"/>
          <w:sz w:val="24"/>
          <w:szCs w:val="24"/>
        </w:rPr>
        <w:t xml:space="preserve">The </w:t>
      </w:r>
      <w:r w:rsidRPr="00126E56" w:rsidR="000D726E">
        <w:rPr>
          <w:rFonts w:ascii="Verdana" w:hAnsi="Verdana" w:cs="Arial"/>
          <w:sz w:val="24"/>
          <w:szCs w:val="24"/>
        </w:rPr>
        <w:t xml:space="preserve">health board </w:t>
      </w:r>
      <w:r w:rsidRPr="00126E56">
        <w:rPr>
          <w:rFonts w:ascii="Verdana" w:hAnsi="Verdana" w:cs="Arial"/>
          <w:sz w:val="24"/>
          <w:szCs w:val="24"/>
        </w:rPr>
        <w:t>supports research across most clinical areas and spans all research types, from randomised clinical trials of new drugs and technologies to qualitative methodologies and use of routine data</w:t>
      </w:r>
      <w:r w:rsidRPr="00126E56" w:rsidR="000D726E">
        <w:rPr>
          <w:rFonts w:ascii="Verdana" w:hAnsi="Verdana" w:cs="Arial"/>
          <w:sz w:val="24"/>
          <w:szCs w:val="24"/>
        </w:rPr>
        <w:t xml:space="preserve">, demonstrating a commitment and recognition of the vital role </w:t>
      </w:r>
      <w:r w:rsidRPr="00126E56" w:rsidR="00973FF5">
        <w:rPr>
          <w:rFonts w:ascii="Verdana" w:hAnsi="Verdana" w:cs="Arial"/>
          <w:sz w:val="24"/>
          <w:szCs w:val="24"/>
        </w:rPr>
        <w:t xml:space="preserve">research and development in achieving a high-quality organisation. </w:t>
      </w:r>
    </w:p>
    <w:p w:rsidRPr="00126E56" w:rsidR="000D726E" w:rsidP="00126E56" w:rsidRDefault="000D726E" w14:paraId="1B898AF4" w14:textId="77777777">
      <w:pPr>
        <w:spacing w:after="0" w:line="240" w:lineRule="auto"/>
        <w:rPr>
          <w:rFonts w:ascii="Verdana" w:hAnsi="Verdana" w:cs="Arial"/>
          <w:sz w:val="24"/>
          <w:szCs w:val="24"/>
        </w:rPr>
      </w:pPr>
    </w:p>
    <w:p w:rsidRPr="00126E56" w:rsidR="004D7C37" w:rsidP="00126E56" w:rsidRDefault="00C539C5" w14:paraId="40AE3BB6" w14:textId="5914054F">
      <w:pPr>
        <w:spacing w:after="0" w:line="240" w:lineRule="auto"/>
        <w:rPr>
          <w:rFonts w:ascii="Verdana" w:hAnsi="Verdana" w:cs="Arial"/>
          <w:sz w:val="24"/>
          <w:szCs w:val="24"/>
        </w:rPr>
      </w:pPr>
      <w:r w:rsidRPr="00126E56">
        <w:rPr>
          <w:rFonts w:ascii="Verdana" w:hAnsi="Verdana" w:cs="Arial"/>
          <w:sz w:val="24"/>
          <w:szCs w:val="24"/>
        </w:rPr>
        <w:t>It</w:t>
      </w:r>
      <w:r w:rsidRPr="00126E56" w:rsidR="004D7C37">
        <w:rPr>
          <w:rFonts w:ascii="Verdana" w:hAnsi="Verdana" w:cs="Arial"/>
          <w:sz w:val="24"/>
          <w:szCs w:val="24"/>
        </w:rPr>
        <w:t xml:space="preserve"> has a </w:t>
      </w:r>
      <w:r w:rsidRPr="00126E56">
        <w:rPr>
          <w:rFonts w:ascii="Verdana" w:hAnsi="Verdana" w:cs="Arial"/>
          <w:sz w:val="24"/>
          <w:szCs w:val="24"/>
        </w:rPr>
        <w:t>research and development</w:t>
      </w:r>
      <w:r w:rsidRPr="00126E56" w:rsidR="004D7C37">
        <w:rPr>
          <w:rFonts w:ascii="Verdana" w:hAnsi="Verdana" w:cs="Arial"/>
          <w:sz w:val="24"/>
          <w:szCs w:val="24"/>
        </w:rPr>
        <w:t xml:space="preserve"> team, under the remit of the Executive Medical Director</w:t>
      </w:r>
      <w:r w:rsidRPr="00126E56">
        <w:rPr>
          <w:rFonts w:ascii="Verdana" w:hAnsi="Verdana" w:cs="Arial"/>
          <w:sz w:val="24"/>
          <w:szCs w:val="24"/>
        </w:rPr>
        <w:t xml:space="preserve">, which is </w:t>
      </w:r>
      <w:r w:rsidRPr="00126E56" w:rsidR="004D7C37">
        <w:rPr>
          <w:rFonts w:ascii="Verdana" w:hAnsi="Verdana" w:cs="Arial"/>
          <w:sz w:val="24"/>
          <w:szCs w:val="24"/>
        </w:rPr>
        <w:t xml:space="preserve">funded by Health and Care Research Wales </w:t>
      </w:r>
      <w:r w:rsidRPr="00126E56">
        <w:rPr>
          <w:rFonts w:ascii="Verdana" w:hAnsi="Verdana" w:cs="Arial"/>
          <w:sz w:val="24"/>
          <w:szCs w:val="24"/>
        </w:rPr>
        <w:t xml:space="preserve">(HCRW). Commercial income also supports the service financially. </w:t>
      </w:r>
      <w:r w:rsidRPr="00126E56" w:rsidR="004D7C37">
        <w:rPr>
          <w:rFonts w:ascii="Verdana" w:hAnsi="Verdana" w:cs="Arial"/>
          <w:sz w:val="24"/>
          <w:szCs w:val="24"/>
        </w:rPr>
        <w:t xml:space="preserve"> </w:t>
      </w:r>
    </w:p>
    <w:p w:rsidRPr="00126E56" w:rsidR="004D7C37" w:rsidP="00126E56" w:rsidRDefault="004D7C37" w14:paraId="77359300" w14:textId="77777777">
      <w:pPr>
        <w:spacing w:after="0" w:line="240" w:lineRule="auto"/>
        <w:rPr>
          <w:rFonts w:ascii="Verdana" w:hAnsi="Verdana" w:cs="Arial"/>
          <w:sz w:val="24"/>
          <w:szCs w:val="24"/>
        </w:rPr>
      </w:pPr>
    </w:p>
    <w:p w:rsidRPr="00126E56" w:rsidR="00135034" w:rsidP="00126E56" w:rsidRDefault="00C539C5" w14:paraId="0601848E" w14:textId="34241559">
      <w:pPr>
        <w:spacing w:after="0" w:line="240" w:lineRule="auto"/>
        <w:rPr>
          <w:rFonts w:ascii="Verdana" w:hAnsi="Verdana" w:cs="Arial"/>
          <w:sz w:val="24"/>
          <w:szCs w:val="24"/>
        </w:rPr>
      </w:pPr>
      <w:r w:rsidRPr="00126E56">
        <w:rPr>
          <w:rFonts w:ascii="Verdana" w:hAnsi="Verdana" w:cs="Arial"/>
          <w:sz w:val="24"/>
          <w:szCs w:val="24"/>
        </w:rPr>
        <w:t xml:space="preserve">The team </w:t>
      </w:r>
      <w:r w:rsidRPr="00126E56" w:rsidR="00CB61E8">
        <w:rPr>
          <w:rFonts w:ascii="Verdana" w:hAnsi="Verdana" w:cs="Arial"/>
          <w:sz w:val="24"/>
          <w:szCs w:val="24"/>
        </w:rPr>
        <w:t>comprises three</w:t>
      </w:r>
      <w:r w:rsidRPr="00126E56" w:rsidR="004D7C37">
        <w:rPr>
          <w:rFonts w:ascii="Verdana" w:hAnsi="Verdana" w:cs="Arial"/>
          <w:sz w:val="24"/>
          <w:szCs w:val="24"/>
        </w:rPr>
        <w:t xml:space="preserve"> delivery </w:t>
      </w:r>
      <w:r w:rsidRPr="00126E56" w:rsidR="00CB61E8">
        <w:rPr>
          <w:rFonts w:ascii="Verdana" w:hAnsi="Verdana" w:cs="Arial"/>
          <w:sz w:val="24"/>
          <w:szCs w:val="24"/>
        </w:rPr>
        <w:t>components</w:t>
      </w:r>
      <w:r w:rsidRPr="00126E56" w:rsidR="004D7C37">
        <w:rPr>
          <w:rFonts w:ascii="Verdana" w:hAnsi="Verdana" w:cs="Arial"/>
          <w:sz w:val="24"/>
          <w:szCs w:val="24"/>
        </w:rPr>
        <w:t xml:space="preserve"> (</w:t>
      </w:r>
      <w:r w:rsidRPr="00126E56" w:rsidR="00CB61E8">
        <w:rPr>
          <w:rFonts w:ascii="Verdana" w:hAnsi="Verdana" w:cs="Arial"/>
          <w:sz w:val="24"/>
          <w:szCs w:val="24"/>
        </w:rPr>
        <w:t>cancer</w:t>
      </w:r>
      <w:r w:rsidRPr="00126E56" w:rsidR="004D7C37">
        <w:rPr>
          <w:rFonts w:ascii="Verdana" w:hAnsi="Verdana" w:cs="Arial"/>
          <w:sz w:val="24"/>
          <w:szCs w:val="24"/>
        </w:rPr>
        <w:t xml:space="preserve">, non-cancer and Joint Clinical Research Facility (JCRF)) </w:t>
      </w:r>
      <w:r w:rsidRPr="00126E56" w:rsidR="00CB61E8">
        <w:rPr>
          <w:rFonts w:ascii="Verdana" w:hAnsi="Verdana" w:cs="Arial"/>
          <w:sz w:val="24"/>
          <w:szCs w:val="24"/>
        </w:rPr>
        <w:t xml:space="preserve">which are </w:t>
      </w:r>
      <w:r w:rsidRPr="00126E56" w:rsidR="004D7C37">
        <w:rPr>
          <w:rFonts w:ascii="Verdana" w:hAnsi="Verdana" w:cs="Arial"/>
          <w:sz w:val="24"/>
          <w:szCs w:val="24"/>
        </w:rPr>
        <w:t xml:space="preserve">supported by a management and governance </w:t>
      </w:r>
      <w:r w:rsidRPr="00126E56" w:rsidR="00CB61E8">
        <w:rPr>
          <w:rFonts w:ascii="Verdana" w:hAnsi="Verdana" w:cs="Arial"/>
          <w:sz w:val="24"/>
          <w:szCs w:val="24"/>
        </w:rPr>
        <w:t>function</w:t>
      </w:r>
      <w:r w:rsidRPr="00126E56" w:rsidR="004D7C37">
        <w:rPr>
          <w:rFonts w:ascii="Verdana" w:hAnsi="Verdana" w:cs="Arial"/>
          <w:sz w:val="24"/>
          <w:szCs w:val="24"/>
        </w:rPr>
        <w:t xml:space="preserve">. The teams </w:t>
      </w:r>
      <w:r w:rsidRPr="00126E56" w:rsidR="00250953">
        <w:rPr>
          <w:rFonts w:ascii="Verdana" w:hAnsi="Verdana" w:cs="Arial"/>
          <w:sz w:val="24"/>
          <w:szCs w:val="24"/>
        </w:rPr>
        <w:t>include</w:t>
      </w:r>
      <w:r w:rsidRPr="00126E56" w:rsidR="004D7C37">
        <w:rPr>
          <w:rFonts w:ascii="Verdana" w:hAnsi="Verdana" w:cs="Arial"/>
          <w:sz w:val="24"/>
          <w:szCs w:val="24"/>
        </w:rPr>
        <w:t xml:space="preserve"> specialist research nurses, officers and facilitator staff who work to support research active clinicians deliver research studies, which may be externally led by a commercial or non-commercial sponsor or an in-house study, sponsored by the health board. </w:t>
      </w:r>
    </w:p>
    <w:p w:rsidRPr="00126E56" w:rsidR="00653AEC" w:rsidP="0015642B" w:rsidRDefault="00653AEC" w14:paraId="6D290421" w14:textId="2DEF1F68">
      <w:pPr>
        <w:pStyle w:val="ListParagraph"/>
        <w:spacing w:after="0" w:line="240" w:lineRule="auto"/>
        <w:jc w:val="both"/>
        <w:rPr>
          <w:rFonts w:ascii="Verdana" w:hAnsi="Verdana" w:cs="Arial"/>
          <w:b/>
          <w:sz w:val="24"/>
          <w:szCs w:val="24"/>
        </w:rPr>
      </w:pPr>
    </w:p>
    <w:p w:rsidRPr="00126E56" w:rsidR="00653AEC" w:rsidP="00653AEC" w:rsidRDefault="00E7445D" w14:paraId="6D290422" w14:textId="592DEE4D">
      <w:pPr>
        <w:pStyle w:val="ListParagraph"/>
        <w:numPr>
          <w:ilvl w:val="0"/>
          <w:numId w:val="1"/>
        </w:numPr>
        <w:spacing w:after="0" w:line="240" w:lineRule="auto"/>
        <w:rPr>
          <w:rFonts w:ascii="Verdana" w:hAnsi="Verdana" w:cs="Arial"/>
          <w:b/>
          <w:sz w:val="24"/>
          <w:szCs w:val="24"/>
        </w:rPr>
      </w:pPr>
      <w:r w:rsidRPr="00126E56">
        <w:rPr>
          <w:rFonts w:ascii="Verdana" w:hAnsi="Verdana" w:cs="Arial"/>
          <w:bCs/>
          <w:noProof/>
          <w:sz w:val="24"/>
          <w:szCs w:val="24"/>
        </w:rPr>
        <w:drawing>
          <wp:anchor distT="0" distB="0" distL="114300" distR="114300" simplePos="0" relativeHeight="251658240" behindDoc="0" locked="0" layoutInCell="1" allowOverlap="1" wp14:anchorId="4CD5E4C0" wp14:editId="0B3DB3D0">
            <wp:simplePos x="0" y="0"/>
            <wp:positionH relativeFrom="margin">
              <wp:posOffset>2809875</wp:posOffset>
            </wp:positionH>
            <wp:positionV relativeFrom="margin">
              <wp:posOffset>5958840</wp:posOffset>
            </wp:positionV>
            <wp:extent cx="3514725" cy="2945765"/>
            <wp:effectExtent l="0" t="0" r="9525" b="6985"/>
            <wp:wrapSquare wrapText="bothSides"/>
            <wp:docPr id="1476997481" name="Picture 1" descr="A diagram of a company's research excellen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997481" name="Picture 1" descr="A diagram of a company's research excellence&#10;&#10;Description automatically generated with medium confidence"/>
                    <pic:cNvPicPr/>
                  </pic:nvPicPr>
                  <pic:blipFill>
                    <a:blip r:embed="rId8">
                      <a:extLst>
                        <a:ext uri="{28A0092B-C50C-407E-A947-70E740481C1C}">
                          <a14:useLocalDpi xmlns:a14="http://schemas.microsoft.com/office/drawing/2010/main" val="0"/>
                        </a:ext>
                      </a:extLst>
                    </a:blip>
                    <a:stretch>
                      <a:fillRect/>
                    </a:stretch>
                  </pic:blipFill>
                  <pic:spPr>
                    <a:xfrm>
                      <a:off x="0" y="0"/>
                      <a:ext cx="3514725" cy="2945765"/>
                    </a:xfrm>
                    <a:prstGeom prst="rect">
                      <a:avLst/>
                    </a:prstGeom>
                  </pic:spPr>
                </pic:pic>
              </a:graphicData>
            </a:graphic>
            <wp14:sizeRelH relativeFrom="margin">
              <wp14:pctWidth>0</wp14:pctWidth>
            </wp14:sizeRelH>
            <wp14:sizeRelV relativeFrom="margin">
              <wp14:pctHeight>0</wp14:pctHeight>
            </wp14:sizeRelV>
          </wp:anchor>
        </w:drawing>
      </w:r>
      <w:r w:rsidRPr="00126E56" w:rsidR="00653AEC">
        <w:rPr>
          <w:rFonts w:ascii="Verdana" w:hAnsi="Verdana" w:cs="Arial"/>
          <w:b/>
          <w:sz w:val="24"/>
          <w:szCs w:val="24"/>
        </w:rPr>
        <w:t>GOVERNANCE AND RISK ISSUES</w:t>
      </w:r>
    </w:p>
    <w:p w:rsidRPr="00126E56" w:rsidR="00556A2D" w:rsidP="00556A2D" w:rsidRDefault="009279A9" w14:paraId="3895DE86" w14:textId="52927F64">
      <w:pPr>
        <w:spacing w:after="0" w:line="240" w:lineRule="auto"/>
        <w:rPr>
          <w:rFonts w:ascii="Verdana" w:hAnsi="Verdana" w:cs="Arial"/>
          <w:bCs/>
          <w:sz w:val="24"/>
          <w:szCs w:val="24"/>
        </w:rPr>
      </w:pPr>
      <w:r w:rsidRPr="00126E56">
        <w:rPr>
          <w:rFonts w:ascii="Verdana" w:hAnsi="Verdana" w:cs="Arial"/>
          <w:bCs/>
          <w:sz w:val="24"/>
          <w:szCs w:val="24"/>
        </w:rPr>
        <w:t>In July 2023</w:t>
      </w:r>
      <w:r w:rsidRPr="00126E56" w:rsidR="005A0C97">
        <w:rPr>
          <w:rFonts w:ascii="Verdana" w:hAnsi="Verdana" w:cs="Arial"/>
          <w:bCs/>
          <w:sz w:val="24"/>
          <w:szCs w:val="24"/>
        </w:rPr>
        <w:t xml:space="preserve">, </w:t>
      </w:r>
      <w:r w:rsidRPr="00126E56" w:rsidR="00FA1AF2">
        <w:rPr>
          <w:rFonts w:ascii="Verdana" w:hAnsi="Verdana" w:cs="Arial"/>
          <w:bCs/>
          <w:sz w:val="24"/>
          <w:szCs w:val="24"/>
        </w:rPr>
        <w:t>the NHS Wales Research and Development Framework ‘</w:t>
      </w:r>
      <w:hyperlink w:history="1" r:id="rId9">
        <w:r w:rsidRPr="00126E56" w:rsidR="00FA1AF2">
          <w:rPr>
            <w:rStyle w:val="Hyperlink"/>
            <w:rFonts w:ascii="Verdana" w:hAnsi="Verdana" w:cs="Arial"/>
            <w:bCs/>
            <w:sz w:val="24"/>
            <w:szCs w:val="24"/>
          </w:rPr>
          <w:t>Research Matters – What excellence looks like in NHS Wales’</w:t>
        </w:r>
      </w:hyperlink>
      <w:r w:rsidRPr="00126E56" w:rsidR="00FA1AF2">
        <w:rPr>
          <w:rFonts w:ascii="Verdana" w:hAnsi="Verdana" w:cs="Arial"/>
          <w:bCs/>
          <w:sz w:val="24"/>
          <w:szCs w:val="24"/>
        </w:rPr>
        <w:t xml:space="preserve"> was launched. </w:t>
      </w:r>
      <w:r w:rsidRPr="00126E56" w:rsidR="00B968CA">
        <w:rPr>
          <w:rFonts w:ascii="Verdana" w:hAnsi="Verdana" w:cs="Arial"/>
          <w:bCs/>
          <w:sz w:val="24"/>
          <w:szCs w:val="24"/>
        </w:rPr>
        <w:t xml:space="preserve">This sets out </w:t>
      </w:r>
      <w:r w:rsidRPr="00126E56" w:rsidR="007D76B2">
        <w:rPr>
          <w:rFonts w:ascii="Verdana" w:hAnsi="Verdana" w:cs="Arial"/>
          <w:bCs/>
          <w:sz w:val="24"/>
          <w:szCs w:val="24"/>
        </w:rPr>
        <w:t xml:space="preserve">the 10 pillars </w:t>
      </w:r>
      <w:r w:rsidRPr="00126E56" w:rsidR="00B918FA">
        <w:rPr>
          <w:rFonts w:ascii="Verdana" w:hAnsi="Verdana" w:cs="Arial"/>
          <w:bCs/>
          <w:sz w:val="24"/>
          <w:szCs w:val="24"/>
        </w:rPr>
        <w:t>of a ‘research supportive NHS organisation</w:t>
      </w:r>
      <w:r w:rsidRPr="00126E56" w:rsidR="00250953">
        <w:rPr>
          <w:rFonts w:ascii="Verdana" w:hAnsi="Verdana" w:cs="Arial"/>
          <w:bCs/>
          <w:sz w:val="24"/>
          <w:szCs w:val="24"/>
        </w:rPr>
        <w:t xml:space="preserve">. </w:t>
      </w:r>
    </w:p>
    <w:p w:rsidRPr="00126E56" w:rsidR="00B918FA" w:rsidP="00556A2D" w:rsidRDefault="00B918FA" w14:paraId="240EF63B" w14:textId="77777777">
      <w:pPr>
        <w:spacing w:after="0" w:line="240" w:lineRule="auto"/>
        <w:rPr>
          <w:rFonts w:ascii="Verdana" w:hAnsi="Verdana" w:cs="Arial"/>
          <w:bCs/>
          <w:sz w:val="24"/>
          <w:szCs w:val="24"/>
        </w:rPr>
      </w:pPr>
    </w:p>
    <w:p w:rsidRPr="00126E56" w:rsidR="00052DD6" w:rsidP="00556A2D" w:rsidRDefault="00DD1B82" w14:paraId="07D79633" w14:textId="07707753">
      <w:pPr>
        <w:spacing w:after="0" w:line="240" w:lineRule="auto"/>
        <w:rPr>
          <w:rFonts w:ascii="Verdana" w:hAnsi="Verdana" w:cs="Arial"/>
          <w:bCs/>
          <w:sz w:val="24"/>
          <w:szCs w:val="24"/>
        </w:rPr>
      </w:pPr>
      <w:r w:rsidRPr="00126E56">
        <w:rPr>
          <w:rFonts w:ascii="Verdana" w:hAnsi="Verdana" w:cs="Arial"/>
          <w:bCs/>
          <w:sz w:val="24"/>
          <w:szCs w:val="24"/>
        </w:rPr>
        <w:t>Swansea Bay’s research and development team complete</w:t>
      </w:r>
      <w:r w:rsidRPr="00126E56" w:rsidR="00320272">
        <w:rPr>
          <w:rFonts w:ascii="Verdana" w:hAnsi="Verdana" w:cs="Arial"/>
          <w:bCs/>
          <w:sz w:val="24"/>
          <w:szCs w:val="24"/>
        </w:rPr>
        <w:t xml:space="preserve">d a </w:t>
      </w:r>
      <w:r w:rsidRPr="00126E56" w:rsidR="00320272">
        <w:rPr>
          <w:rFonts w:ascii="Verdana" w:hAnsi="Verdana" w:cs="Arial"/>
          <w:bCs/>
          <w:sz w:val="24"/>
          <w:szCs w:val="24"/>
        </w:rPr>
        <w:lastRenderedPageBreak/>
        <w:t>self-assessment against the framework to set a baseline</w:t>
      </w:r>
      <w:r w:rsidRPr="00126E56" w:rsidR="0015642B">
        <w:rPr>
          <w:rFonts w:ascii="Verdana" w:hAnsi="Verdana" w:cs="Arial"/>
          <w:bCs/>
          <w:sz w:val="24"/>
          <w:szCs w:val="24"/>
        </w:rPr>
        <w:t>, this was re-assessed in January 2025. The current assessment is the formal submission, due to Welsh Government by March 31</w:t>
      </w:r>
      <w:r w:rsidRPr="00126E56" w:rsidR="0015642B">
        <w:rPr>
          <w:rFonts w:ascii="Verdana" w:hAnsi="Verdana" w:cs="Arial"/>
          <w:bCs/>
          <w:sz w:val="24"/>
          <w:szCs w:val="24"/>
          <w:vertAlign w:val="superscript"/>
        </w:rPr>
        <w:t>st</w:t>
      </w:r>
      <w:r w:rsidRPr="00126E56" w:rsidR="0015642B">
        <w:rPr>
          <w:rFonts w:ascii="Verdana" w:hAnsi="Verdana" w:cs="Arial"/>
          <w:bCs/>
          <w:sz w:val="24"/>
          <w:szCs w:val="24"/>
        </w:rPr>
        <w:t xml:space="preserve"> 2026 to demonstrate progress achieved since the 2023 baseline and the </w:t>
      </w:r>
      <w:r w:rsidRPr="00126E56" w:rsidR="00E457B5">
        <w:rPr>
          <w:rFonts w:ascii="Verdana" w:hAnsi="Verdana" w:cs="Arial"/>
          <w:bCs/>
          <w:sz w:val="24"/>
          <w:szCs w:val="24"/>
        </w:rPr>
        <w:t>plans for the next 3 years.</w:t>
      </w:r>
      <w:r w:rsidRPr="00126E56" w:rsidR="0015642B">
        <w:rPr>
          <w:rFonts w:ascii="Verdana" w:hAnsi="Verdana" w:cs="Arial"/>
          <w:bCs/>
          <w:sz w:val="24"/>
          <w:szCs w:val="24"/>
        </w:rPr>
        <w:t xml:space="preserve"> This assessment will form the basis for discussion at the Health Board’s annual R&amp;D performance review with Welsh Government R&amp;D division.</w:t>
      </w:r>
    </w:p>
    <w:p w:rsidRPr="00126E56" w:rsidR="0015642B" w:rsidP="00556A2D" w:rsidRDefault="0015642B" w14:paraId="4B85FC69" w14:textId="77777777">
      <w:pPr>
        <w:spacing w:after="0" w:line="240" w:lineRule="auto"/>
        <w:rPr>
          <w:rFonts w:ascii="Verdana" w:hAnsi="Verdana" w:cs="Arial"/>
          <w:bCs/>
          <w:sz w:val="24"/>
          <w:szCs w:val="24"/>
        </w:rPr>
      </w:pPr>
    </w:p>
    <w:p w:rsidRPr="00126E56" w:rsidR="0015642B" w:rsidP="00556A2D" w:rsidRDefault="0015642B" w14:paraId="711F0D9E" w14:textId="795AEE27">
      <w:pPr>
        <w:spacing w:after="0" w:line="240" w:lineRule="auto"/>
        <w:rPr>
          <w:rFonts w:ascii="Verdana" w:hAnsi="Verdana" w:cs="Arial"/>
          <w:bCs/>
          <w:sz w:val="24"/>
          <w:szCs w:val="24"/>
        </w:rPr>
      </w:pPr>
      <w:r w:rsidRPr="00126E56">
        <w:rPr>
          <w:rFonts w:ascii="Verdana" w:hAnsi="Verdana" w:cs="Arial"/>
          <w:bCs/>
          <w:sz w:val="24"/>
          <w:szCs w:val="24"/>
        </w:rPr>
        <w:t xml:space="preserve">The below is </w:t>
      </w:r>
      <w:r w:rsidRPr="00126E56" w:rsidR="00A20CB7">
        <w:rPr>
          <w:rFonts w:ascii="Verdana" w:hAnsi="Verdana" w:cs="Arial"/>
          <w:bCs/>
          <w:sz w:val="24"/>
          <w:szCs w:val="24"/>
        </w:rPr>
        <w:t>a summary</w:t>
      </w:r>
      <w:r w:rsidRPr="00126E56">
        <w:rPr>
          <w:rFonts w:ascii="Verdana" w:hAnsi="Verdana" w:cs="Arial"/>
          <w:bCs/>
          <w:sz w:val="24"/>
          <w:szCs w:val="24"/>
        </w:rPr>
        <w:t xml:space="preserve"> of position</w:t>
      </w:r>
      <w:r w:rsidRPr="00126E56" w:rsidR="00A22278">
        <w:rPr>
          <w:rFonts w:ascii="Verdana" w:hAnsi="Verdana" w:cs="Arial"/>
          <w:bCs/>
          <w:sz w:val="24"/>
          <w:szCs w:val="24"/>
        </w:rPr>
        <w:t xml:space="preserve"> reported</w:t>
      </w:r>
      <w:r w:rsidRPr="00126E56">
        <w:rPr>
          <w:rFonts w:ascii="Verdana" w:hAnsi="Verdana" w:cs="Arial"/>
          <w:bCs/>
          <w:sz w:val="24"/>
          <w:szCs w:val="24"/>
        </w:rPr>
        <w:t xml:space="preserve"> against each pillar, members are asked to </w:t>
      </w:r>
      <w:r w:rsidRPr="00126E56" w:rsidR="00E457B5">
        <w:rPr>
          <w:rFonts w:ascii="Verdana" w:hAnsi="Verdana" w:cs="Arial"/>
          <w:bCs/>
          <w:sz w:val="24"/>
          <w:szCs w:val="24"/>
        </w:rPr>
        <w:t>take assurance and endorse the position as assessed and reviewed by the R&amp;D Governance Group.</w:t>
      </w:r>
    </w:p>
    <w:p w:rsidRPr="00126E56" w:rsidR="00052DD6" w:rsidP="00556A2D" w:rsidRDefault="00052DD6" w14:paraId="3363EBF3" w14:textId="77777777">
      <w:pPr>
        <w:spacing w:after="0" w:line="240" w:lineRule="auto"/>
        <w:rPr>
          <w:rFonts w:ascii="Verdana" w:hAnsi="Verdana" w:cs="Arial"/>
          <w:bCs/>
          <w:sz w:val="24"/>
          <w:szCs w:val="24"/>
        </w:rPr>
      </w:pPr>
    </w:p>
    <w:tbl>
      <w:tblPr>
        <w:tblStyle w:val="TableGrid"/>
        <w:tblW w:w="0" w:type="auto"/>
        <w:tblLook w:val="04A0" w:firstRow="1" w:lastRow="0" w:firstColumn="1" w:lastColumn="0" w:noHBand="0" w:noVBand="1"/>
      </w:tblPr>
      <w:tblGrid>
        <w:gridCol w:w="3005"/>
        <w:gridCol w:w="3005"/>
        <w:gridCol w:w="3006"/>
      </w:tblGrid>
      <w:tr w:rsidRPr="00126E56" w:rsidR="00E457B5" w:rsidTr="00BB20D7" w14:paraId="4FF35142" w14:textId="77777777">
        <w:tc>
          <w:tcPr>
            <w:tcW w:w="3005" w:type="dxa"/>
            <w:shd w:val="clear" w:color="auto" w:fill="5B9BD5" w:themeFill="accent1"/>
          </w:tcPr>
          <w:p w:rsidRPr="00126E56" w:rsidR="00E457B5" w:rsidP="00DE2D6E" w:rsidRDefault="00E457B5" w14:paraId="633843A8" w14:textId="4DAC87F6">
            <w:pPr>
              <w:rPr>
                <w:rFonts w:ascii="Verdana" w:hAnsi="Verdana" w:cs="Arial"/>
                <w:b/>
                <w:bCs/>
                <w:sz w:val="24"/>
                <w:szCs w:val="24"/>
              </w:rPr>
            </w:pPr>
            <w:r w:rsidRPr="00126E56">
              <w:rPr>
                <w:rFonts w:ascii="Verdana" w:hAnsi="Verdana" w:cs="Arial"/>
                <w:b/>
                <w:bCs/>
                <w:sz w:val="24"/>
                <w:szCs w:val="24"/>
              </w:rPr>
              <w:t>Pillar</w:t>
            </w:r>
          </w:p>
        </w:tc>
        <w:tc>
          <w:tcPr>
            <w:tcW w:w="3005" w:type="dxa"/>
            <w:shd w:val="clear" w:color="auto" w:fill="5B9BD5" w:themeFill="accent1"/>
          </w:tcPr>
          <w:p w:rsidRPr="00126E56" w:rsidR="00E457B5" w:rsidP="00DE2D6E" w:rsidRDefault="00E457B5" w14:paraId="00887866" w14:textId="7CD867F6">
            <w:pPr>
              <w:rPr>
                <w:rFonts w:ascii="Verdana" w:hAnsi="Verdana" w:cs="Arial"/>
                <w:b/>
                <w:bCs/>
                <w:sz w:val="24"/>
                <w:szCs w:val="24"/>
              </w:rPr>
            </w:pPr>
            <w:r w:rsidRPr="00126E56">
              <w:rPr>
                <w:rFonts w:ascii="Verdana" w:hAnsi="Verdana" w:cs="Arial"/>
                <w:b/>
                <w:bCs/>
                <w:sz w:val="24"/>
                <w:szCs w:val="24"/>
              </w:rPr>
              <w:t>Progress</w:t>
            </w:r>
          </w:p>
        </w:tc>
        <w:tc>
          <w:tcPr>
            <w:tcW w:w="3006" w:type="dxa"/>
            <w:shd w:val="clear" w:color="auto" w:fill="5B9BD5" w:themeFill="accent1"/>
          </w:tcPr>
          <w:p w:rsidRPr="00126E56" w:rsidR="00E457B5" w:rsidP="00DE2D6E" w:rsidRDefault="00E457B5" w14:paraId="0E7F97E8" w14:textId="5191BB5F">
            <w:pPr>
              <w:rPr>
                <w:rFonts w:ascii="Verdana" w:hAnsi="Verdana" w:cs="Arial"/>
                <w:b/>
                <w:bCs/>
                <w:sz w:val="24"/>
                <w:szCs w:val="24"/>
              </w:rPr>
            </w:pPr>
            <w:r w:rsidRPr="00126E56">
              <w:rPr>
                <w:rFonts w:ascii="Verdana" w:hAnsi="Verdana" w:cs="Arial"/>
                <w:b/>
                <w:bCs/>
                <w:sz w:val="24"/>
                <w:szCs w:val="24"/>
              </w:rPr>
              <w:t>Future Plans</w:t>
            </w:r>
          </w:p>
        </w:tc>
      </w:tr>
      <w:tr w:rsidRPr="00126E56" w:rsidR="00E457B5" w:rsidTr="00E457B5" w14:paraId="3414FBE2" w14:textId="77777777">
        <w:tc>
          <w:tcPr>
            <w:tcW w:w="3005" w:type="dxa"/>
          </w:tcPr>
          <w:p w:rsidRPr="00126E56" w:rsidR="00E457B5" w:rsidP="003D6C97" w:rsidRDefault="003D6C97" w14:paraId="44813C3D" w14:textId="4B1C803D">
            <w:pPr>
              <w:pStyle w:val="ListParagraph"/>
              <w:numPr>
                <w:ilvl w:val="0"/>
                <w:numId w:val="19"/>
              </w:numPr>
              <w:rPr>
                <w:rFonts w:ascii="Verdana" w:hAnsi="Verdana" w:cs="Arial"/>
                <w:sz w:val="24"/>
                <w:szCs w:val="24"/>
              </w:rPr>
            </w:pPr>
            <w:r w:rsidRPr="00126E56">
              <w:rPr>
                <w:rFonts w:ascii="Verdana" w:hAnsi="Verdana" w:cs="Arial"/>
                <w:sz w:val="24"/>
                <w:szCs w:val="24"/>
              </w:rPr>
              <w:t>Strategy</w:t>
            </w:r>
          </w:p>
        </w:tc>
        <w:tc>
          <w:tcPr>
            <w:tcW w:w="3005" w:type="dxa"/>
          </w:tcPr>
          <w:p w:rsidRPr="00126E56" w:rsidR="00E457B5" w:rsidP="00DE2D6E" w:rsidRDefault="002E41CD" w14:paraId="2CF0B77E" w14:textId="306F599C">
            <w:pPr>
              <w:rPr>
                <w:rFonts w:ascii="Verdana" w:hAnsi="Verdana" w:cs="Arial"/>
                <w:sz w:val="24"/>
                <w:szCs w:val="24"/>
              </w:rPr>
            </w:pPr>
            <w:r w:rsidRPr="00126E56">
              <w:rPr>
                <w:rFonts w:ascii="Verdana" w:hAnsi="Verdana" w:cs="Arial"/>
                <w:sz w:val="24"/>
                <w:szCs w:val="24"/>
              </w:rPr>
              <w:t>Research and Innovation (R&amp;I)</w:t>
            </w:r>
            <w:r w:rsidRPr="00126E56" w:rsidR="003D6C97">
              <w:rPr>
                <w:rFonts w:ascii="Verdana" w:hAnsi="Verdana" w:cs="Arial"/>
                <w:sz w:val="24"/>
                <w:szCs w:val="24"/>
              </w:rPr>
              <w:t xml:space="preserve"> Strategy Approved</w:t>
            </w:r>
          </w:p>
        </w:tc>
        <w:tc>
          <w:tcPr>
            <w:tcW w:w="3006" w:type="dxa"/>
          </w:tcPr>
          <w:p w:rsidRPr="00126E56" w:rsidR="00E457B5" w:rsidP="00DE2D6E" w:rsidRDefault="003D6C97" w14:paraId="1709CD1F" w14:textId="77777777">
            <w:pPr>
              <w:rPr>
                <w:rFonts w:ascii="Verdana" w:hAnsi="Verdana" w:cs="Arial"/>
                <w:sz w:val="24"/>
                <w:szCs w:val="24"/>
              </w:rPr>
            </w:pPr>
            <w:r w:rsidRPr="00126E56">
              <w:rPr>
                <w:rFonts w:ascii="Verdana" w:hAnsi="Verdana" w:cs="Arial"/>
                <w:sz w:val="24"/>
                <w:szCs w:val="24"/>
              </w:rPr>
              <w:t>Expand to a regional strategy</w:t>
            </w:r>
          </w:p>
          <w:p w:rsidRPr="00126E56" w:rsidR="00F9372E" w:rsidP="00DE2D6E" w:rsidRDefault="00F9372E" w14:paraId="29BC339E" w14:textId="5F233D21">
            <w:pPr>
              <w:rPr>
                <w:rFonts w:ascii="Verdana" w:hAnsi="Verdana" w:cs="Arial"/>
                <w:sz w:val="24"/>
                <w:szCs w:val="24"/>
              </w:rPr>
            </w:pPr>
            <w:r w:rsidRPr="00126E56">
              <w:rPr>
                <w:rFonts w:ascii="Verdana" w:hAnsi="Verdana" w:cs="Arial"/>
                <w:sz w:val="24"/>
                <w:szCs w:val="24"/>
              </w:rPr>
              <w:t>Expand Swansea Bay bridging strategy to a more longer-term document</w:t>
            </w:r>
          </w:p>
        </w:tc>
      </w:tr>
      <w:tr w:rsidRPr="00126E56" w:rsidR="00E457B5" w:rsidTr="00E457B5" w14:paraId="64715C18" w14:textId="77777777">
        <w:tc>
          <w:tcPr>
            <w:tcW w:w="3005" w:type="dxa"/>
          </w:tcPr>
          <w:p w:rsidRPr="00126E56" w:rsidR="00E457B5" w:rsidP="003D6C97" w:rsidRDefault="003D6C97" w14:paraId="240FCB85" w14:textId="5D55543F">
            <w:pPr>
              <w:pStyle w:val="ListParagraph"/>
              <w:numPr>
                <w:ilvl w:val="0"/>
                <w:numId w:val="19"/>
              </w:numPr>
              <w:rPr>
                <w:rFonts w:ascii="Verdana" w:hAnsi="Verdana" w:cs="Arial"/>
                <w:sz w:val="24"/>
                <w:szCs w:val="24"/>
              </w:rPr>
            </w:pPr>
            <w:r w:rsidRPr="00126E56">
              <w:rPr>
                <w:rFonts w:ascii="Verdana" w:hAnsi="Verdana" w:cs="Arial"/>
                <w:sz w:val="24"/>
                <w:szCs w:val="24"/>
              </w:rPr>
              <w:t>Governance and Leadership</w:t>
            </w:r>
          </w:p>
        </w:tc>
        <w:tc>
          <w:tcPr>
            <w:tcW w:w="3005" w:type="dxa"/>
          </w:tcPr>
          <w:p w:rsidRPr="00126E56" w:rsidR="00E457B5" w:rsidP="00DE2D6E" w:rsidRDefault="003D6C97" w14:paraId="0CFF6C8F" w14:textId="04873F09">
            <w:pPr>
              <w:rPr>
                <w:rFonts w:ascii="Verdana" w:hAnsi="Verdana" w:cs="Arial"/>
                <w:sz w:val="24"/>
                <w:szCs w:val="24"/>
              </w:rPr>
            </w:pPr>
            <w:r w:rsidRPr="00126E56">
              <w:rPr>
                <w:rFonts w:ascii="Verdana" w:hAnsi="Verdana" w:cs="Arial"/>
                <w:sz w:val="24"/>
                <w:szCs w:val="24"/>
              </w:rPr>
              <w:t>R&amp;D Governance Group established, reporting lines confirmed to Data, Digital, Research &amp; Innovation Committee</w:t>
            </w:r>
          </w:p>
        </w:tc>
        <w:tc>
          <w:tcPr>
            <w:tcW w:w="3006" w:type="dxa"/>
          </w:tcPr>
          <w:p w:rsidRPr="00126E56" w:rsidR="00E457B5" w:rsidP="00DE2D6E" w:rsidRDefault="003D6C97" w14:paraId="3DF4691D" w14:textId="65AFBB54">
            <w:pPr>
              <w:rPr>
                <w:rFonts w:ascii="Verdana" w:hAnsi="Verdana" w:cs="Arial"/>
                <w:sz w:val="24"/>
                <w:szCs w:val="24"/>
              </w:rPr>
            </w:pPr>
            <w:r w:rsidRPr="00126E56">
              <w:rPr>
                <w:rFonts w:ascii="Verdana" w:hAnsi="Verdana" w:cs="Arial"/>
                <w:sz w:val="24"/>
                <w:szCs w:val="24"/>
              </w:rPr>
              <w:t>Revise Partnership Board with Swansea University and renew MOU</w:t>
            </w:r>
            <w:r w:rsidRPr="00126E56" w:rsidR="00AD14FC">
              <w:rPr>
                <w:rFonts w:ascii="Verdana" w:hAnsi="Verdana" w:cs="Arial"/>
                <w:sz w:val="24"/>
                <w:szCs w:val="24"/>
              </w:rPr>
              <w:t xml:space="preserve"> (Memorandum of Understanding)</w:t>
            </w:r>
            <w:r w:rsidRPr="00126E56">
              <w:rPr>
                <w:rFonts w:ascii="Verdana" w:hAnsi="Verdana" w:cs="Arial"/>
                <w:sz w:val="24"/>
                <w:szCs w:val="24"/>
              </w:rPr>
              <w:t>.</w:t>
            </w:r>
          </w:p>
        </w:tc>
      </w:tr>
      <w:tr w:rsidRPr="00126E56" w:rsidR="00E457B5" w:rsidTr="00E457B5" w14:paraId="78994451" w14:textId="77777777">
        <w:tc>
          <w:tcPr>
            <w:tcW w:w="3005" w:type="dxa"/>
          </w:tcPr>
          <w:p w:rsidRPr="00126E56" w:rsidR="00E457B5" w:rsidP="003D6C97" w:rsidRDefault="003D6C97" w14:paraId="6BE6E766" w14:textId="3CC89A2C">
            <w:pPr>
              <w:pStyle w:val="ListParagraph"/>
              <w:numPr>
                <w:ilvl w:val="0"/>
                <w:numId w:val="19"/>
              </w:numPr>
              <w:rPr>
                <w:rFonts w:ascii="Verdana" w:hAnsi="Verdana" w:cs="Arial"/>
                <w:sz w:val="24"/>
                <w:szCs w:val="24"/>
              </w:rPr>
            </w:pPr>
            <w:r w:rsidRPr="00126E56">
              <w:rPr>
                <w:rFonts w:ascii="Verdana" w:hAnsi="Verdana" w:cs="Arial"/>
                <w:sz w:val="24"/>
                <w:szCs w:val="24"/>
              </w:rPr>
              <w:t>Partnership and collaboration</w:t>
            </w:r>
          </w:p>
        </w:tc>
        <w:tc>
          <w:tcPr>
            <w:tcW w:w="3005" w:type="dxa"/>
          </w:tcPr>
          <w:p w:rsidRPr="00126E56" w:rsidR="00E457B5" w:rsidP="00DE2D6E" w:rsidRDefault="003D6C97" w14:paraId="1448165D" w14:textId="47C5FE33">
            <w:pPr>
              <w:rPr>
                <w:rFonts w:ascii="Verdana" w:hAnsi="Verdana" w:cs="Arial"/>
                <w:sz w:val="24"/>
                <w:szCs w:val="24"/>
              </w:rPr>
            </w:pPr>
            <w:r w:rsidRPr="00126E56">
              <w:rPr>
                <w:rFonts w:ascii="Verdana" w:hAnsi="Verdana" w:cs="Arial"/>
                <w:sz w:val="24"/>
                <w:szCs w:val="24"/>
              </w:rPr>
              <w:t>High levels of R&amp;D activity engagement including maintaining preferred site status with global pharma within the Joint Clinical Research Facility</w:t>
            </w:r>
            <w:r w:rsidRPr="00126E56" w:rsidR="00AD14FC">
              <w:rPr>
                <w:rFonts w:ascii="Verdana" w:hAnsi="Verdana" w:cs="Arial"/>
                <w:sz w:val="24"/>
                <w:szCs w:val="24"/>
              </w:rPr>
              <w:t xml:space="preserve"> (JCRF)</w:t>
            </w:r>
            <w:r w:rsidRPr="00126E56" w:rsidR="00A20CB7">
              <w:rPr>
                <w:rFonts w:ascii="Verdana" w:hAnsi="Verdana" w:cs="Arial"/>
                <w:sz w:val="24"/>
                <w:szCs w:val="24"/>
              </w:rPr>
              <w:t xml:space="preserve"> and opening first advanced therapy trial in Cancer (1</w:t>
            </w:r>
            <w:r w:rsidRPr="00126E56" w:rsidR="00A20CB7">
              <w:rPr>
                <w:rFonts w:ascii="Verdana" w:hAnsi="Verdana" w:cs="Arial"/>
                <w:sz w:val="24"/>
                <w:szCs w:val="24"/>
                <w:vertAlign w:val="superscript"/>
              </w:rPr>
              <w:t>st</w:t>
            </w:r>
            <w:r w:rsidRPr="00126E56" w:rsidR="00A20CB7">
              <w:rPr>
                <w:rFonts w:ascii="Verdana" w:hAnsi="Verdana" w:cs="Arial"/>
                <w:sz w:val="24"/>
                <w:szCs w:val="24"/>
              </w:rPr>
              <w:t xml:space="preserve"> BioneTech trial opened outside of Cardiff).</w:t>
            </w:r>
            <w:r w:rsidRPr="00126E56" w:rsidR="00F67972">
              <w:rPr>
                <w:rFonts w:ascii="Verdana" w:hAnsi="Verdana" w:cs="Arial"/>
                <w:sz w:val="24"/>
                <w:szCs w:val="24"/>
              </w:rPr>
              <w:t xml:space="preserve"> </w:t>
            </w:r>
            <w:r w:rsidRPr="00126E56" w:rsidR="00827697">
              <w:rPr>
                <w:rFonts w:ascii="Verdana" w:hAnsi="Verdana" w:cs="Arial"/>
                <w:sz w:val="24"/>
                <w:szCs w:val="24"/>
              </w:rPr>
              <w:t>Also</w:t>
            </w:r>
            <w:r w:rsidRPr="00126E56" w:rsidR="00F67972">
              <w:rPr>
                <w:rFonts w:ascii="Verdana" w:hAnsi="Verdana" w:cs="Arial"/>
                <w:sz w:val="24"/>
                <w:szCs w:val="24"/>
              </w:rPr>
              <w:t xml:space="preserve"> involvement in CanSense spin out</w:t>
            </w:r>
            <w:r w:rsidRPr="00126E56" w:rsidR="00827697">
              <w:rPr>
                <w:rFonts w:ascii="Verdana" w:hAnsi="Verdana" w:cs="Arial"/>
                <w:sz w:val="24"/>
                <w:szCs w:val="24"/>
              </w:rPr>
              <w:t xml:space="preserve"> company</w:t>
            </w:r>
            <w:r w:rsidRPr="00126E56" w:rsidR="00F67972">
              <w:rPr>
                <w:rFonts w:ascii="Verdana" w:hAnsi="Verdana" w:cs="Arial"/>
                <w:sz w:val="24"/>
                <w:szCs w:val="24"/>
              </w:rPr>
              <w:t xml:space="preserve">, a local life science </w:t>
            </w:r>
            <w:r w:rsidRPr="00126E56" w:rsidR="00FF015A">
              <w:rPr>
                <w:rFonts w:ascii="Verdana" w:hAnsi="Verdana" w:cs="Arial"/>
                <w:sz w:val="24"/>
                <w:szCs w:val="24"/>
              </w:rPr>
              <w:t>SME (small/medium sized enterprise)</w:t>
            </w:r>
            <w:r w:rsidRPr="00126E56" w:rsidR="00F67972">
              <w:rPr>
                <w:rFonts w:ascii="Verdana" w:hAnsi="Verdana" w:cs="Arial"/>
                <w:sz w:val="24"/>
                <w:szCs w:val="24"/>
              </w:rPr>
              <w:t>, leading development of new biomarker screening test for cancer</w:t>
            </w:r>
            <w:r w:rsidRPr="00126E56">
              <w:rPr>
                <w:rFonts w:ascii="Verdana" w:hAnsi="Verdana" w:cs="Arial"/>
                <w:sz w:val="24"/>
                <w:szCs w:val="24"/>
              </w:rPr>
              <w:t xml:space="preserve"> </w:t>
            </w:r>
          </w:p>
        </w:tc>
        <w:tc>
          <w:tcPr>
            <w:tcW w:w="3006" w:type="dxa"/>
          </w:tcPr>
          <w:p w:rsidRPr="00126E56" w:rsidR="00E457B5" w:rsidP="00DE2D6E" w:rsidRDefault="00BB20D7" w14:paraId="2C8EAD40" w14:textId="7B3B23EE">
            <w:pPr>
              <w:rPr>
                <w:rFonts w:ascii="Verdana" w:hAnsi="Verdana" w:cs="Arial"/>
                <w:sz w:val="24"/>
                <w:szCs w:val="24"/>
              </w:rPr>
            </w:pPr>
            <w:r w:rsidRPr="00126E56">
              <w:rPr>
                <w:rFonts w:ascii="Verdana" w:hAnsi="Verdana" w:cs="Arial"/>
                <w:sz w:val="24"/>
                <w:szCs w:val="24"/>
              </w:rPr>
              <w:t xml:space="preserve">Renew MOU, re-establish Partnership Board, consider areas for regional delivery of trials with </w:t>
            </w:r>
            <w:r w:rsidRPr="00126E56" w:rsidR="00394FA2">
              <w:rPr>
                <w:rFonts w:ascii="Verdana" w:hAnsi="Verdana" w:cs="Arial"/>
                <w:sz w:val="24"/>
                <w:szCs w:val="24"/>
              </w:rPr>
              <w:t>Hywel Dda University Health Board</w:t>
            </w:r>
            <w:r w:rsidRPr="00126E56" w:rsidR="002425C5">
              <w:rPr>
                <w:rFonts w:ascii="Verdana" w:hAnsi="Verdana" w:cs="Arial"/>
                <w:sz w:val="24"/>
                <w:szCs w:val="24"/>
              </w:rPr>
              <w:t xml:space="preserve"> (HDD)</w:t>
            </w:r>
          </w:p>
        </w:tc>
      </w:tr>
      <w:tr w:rsidRPr="00126E56" w:rsidR="00E457B5" w:rsidTr="00E457B5" w14:paraId="288EAEF4" w14:textId="77777777">
        <w:tc>
          <w:tcPr>
            <w:tcW w:w="3005" w:type="dxa"/>
          </w:tcPr>
          <w:p w:rsidRPr="00126E56" w:rsidR="00E457B5" w:rsidP="00BB20D7" w:rsidRDefault="00BB20D7" w14:paraId="2ADECFFD" w14:textId="4C95B4E7">
            <w:pPr>
              <w:pStyle w:val="ListParagraph"/>
              <w:numPr>
                <w:ilvl w:val="0"/>
                <w:numId w:val="19"/>
              </w:numPr>
              <w:rPr>
                <w:rFonts w:ascii="Verdana" w:hAnsi="Verdana" w:cs="Arial"/>
                <w:sz w:val="24"/>
                <w:szCs w:val="24"/>
              </w:rPr>
            </w:pPr>
            <w:r w:rsidRPr="00126E56">
              <w:rPr>
                <w:rFonts w:ascii="Verdana" w:hAnsi="Verdana" w:cs="Arial"/>
                <w:sz w:val="24"/>
                <w:szCs w:val="24"/>
              </w:rPr>
              <w:lastRenderedPageBreak/>
              <w:t>Research Support</w:t>
            </w:r>
          </w:p>
        </w:tc>
        <w:tc>
          <w:tcPr>
            <w:tcW w:w="3005" w:type="dxa"/>
          </w:tcPr>
          <w:p w:rsidRPr="00126E56" w:rsidR="00E457B5" w:rsidP="00DE2D6E" w:rsidRDefault="008E498C" w14:paraId="40DDDA6D" w14:textId="26DE63C3">
            <w:pPr>
              <w:rPr>
                <w:rFonts w:ascii="Verdana" w:hAnsi="Verdana" w:cs="Arial"/>
                <w:sz w:val="24"/>
                <w:szCs w:val="24"/>
              </w:rPr>
            </w:pPr>
            <w:r w:rsidRPr="00126E56">
              <w:rPr>
                <w:rFonts w:ascii="Verdana" w:hAnsi="Verdana" w:cs="Arial"/>
                <w:sz w:val="24"/>
                <w:szCs w:val="24"/>
              </w:rPr>
              <w:t xml:space="preserve">Establishment of Clinical Advisory Group with </w:t>
            </w:r>
            <w:r w:rsidRPr="00126E56" w:rsidR="00394FA2">
              <w:rPr>
                <w:rFonts w:ascii="Verdana" w:hAnsi="Verdana" w:cs="Arial"/>
                <w:sz w:val="24"/>
                <w:szCs w:val="24"/>
              </w:rPr>
              <w:t>Swansea Trials Unit (</w:t>
            </w:r>
            <w:r w:rsidRPr="00126E56">
              <w:rPr>
                <w:rFonts w:ascii="Verdana" w:hAnsi="Verdana" w:cs="Arial"/>
                <w:sz w:val="24"/>
                <w:szCs w:val="24"/>
              </w:rPr>
              <w:t>STU</w:t>
            </w:r>
            <w:r w:rsidRPr="00126E56" w:rsidR="00394FA2">
              <w:rPr>
                <w:rFonts w:ascii="Verdana" w:hAnsi="Verdana" w:cs="Arial"/>
                <w:sz w:val="24"/>
                <w:szCs w:val="24"/>
              </w:rPr>
              <w:t>)</w:t>
            </w:r>
            <w:r w:rsidRPr="00126E56">
              <w:rPr>
                <w:rFonts w:ascii="Verdana" w:hAnsi="Verdana" w:cs="Arial"/>
                <w:sz w:val="24"/>
                <w:szCs w:val="24"/>
              </w:rPr>
              <w:t xml:space="preserve">, monthly research &amp; </w:t>
            </w:r>
            <w:r w:rsidRPr="00126E56" w:rsidR="00394FA2">
              <w:rPr>
                <w:rFonts w:ascii="Verdana" w:hAnsi="Verdana" w:cs="Arial"/>
                <w:sz w:val="24"/>
                <w:szCs w:val="24"/>
              </w:rPr>
              <w:t xml:space="preserve">quality improvement </w:t>
            </w:r>
            <w:r w:rsidRPr="00126E56">
              <w:rPr>
                <w:rFonts w:ascii="Verdana" w:hAnsi="Verdana" w:cs="Arial"/>
                <w:sz w:val="24"/>
                <w:szCs w:val="24"/>
              </w:rPr>
              <w:t>surgeries for all AHP</w:t>
            </w:r>
            <w:r w:rsidRPr="00126E56" w:rsidR="00394FA2">
              <w:rPr>
                <w:rFonts w:ascii="Verdana" w:hAnsi="Verdana" w:cs="Arial"/>
                <w:sz w:val="24"/>
                <w:szCs w:val="24"/>
              </w:rPr>
              <w:t xml:space="preserve"> (allied health professionals)</w:t>
            </w:r>
            <w:r w:rsidRPr="00126E56">
              <w:rPr>
                <w:rFonts w:ascii="Verdana" w:hAnsi="Verdana" w:cs="Arial"/>
                <w:sz w:val="24"/>
                <w:szCs w:val="24"/>
              </w:rPr>
              <w:t>, often accessed by non-AHPs too.</w:t>
            </w:r>
          </w:p>
        </w:tc>
        <w:tc>
          <w:tcPr>
            <w:tcW w:w="3006" w:type="dxa"/>
          </w:tcPr>
          <w:p w:rsidRPr="00126E56" w:rsidR="00E457B5" w:rsidP="00DE2D6E" w:rsidRDefault="008E498C" w14:paraId="1A11664F" w14:textId="2ACFF7E4">
            <w:pPr>
              <w:rPr>
                <w:rFonts w:ascii="Verdana" w:hAnsi="Verdana" w:cs="Arial"/>
                <w:sz w:val="24"/>
                <w:szCs w:val="24"/>
              </w:rPr>
            </w:pPr>
            <w:r w:rsidRPr="00126E56">
              <w:rPr>
                <w:rFonts w:ascii="Verdana" w:hAnsi="Verdana" w:cs="Arial"/>
                <w:sz w:val="24"/>
                <w:szCs w:val="24"/>
              </w:rPr>
              <w:t xml:space="preserve">Build on existing mentorship forums established. If grant successful, deliver first co-sponsored study with VCC </w:t>
            </w:r>
            <w:r w:rsidRPr="00126E56" w:rsidR="004F3C3E">
              <w:rPr>
                <w:rFonts w:ascii="Verdana" w:hAnsi="Verdana" w:cs="Arial"/>
                <w:sz w:val="24"/>
                <w:szCs w:val="24"/>
              </w:rPr>
              <w:t xml:space="preserve">(Velindre Cancer Centre) </w:t>
            </w:r>
            <w:r w:rsidRPr="00126E56">
              <w:rPr>
                <w:rFonts w:ascii="Verdana" w:hAnsi="Verdana" w:cs="Arial"/>
                <w:sz w:val="24"/>
                <w:szCs w:val="24"/>
              </w:rPr>
              <w:t>implementing harmonised processes for Sponsor oversight.</w:t>
            </w:r>
          </w:p>
        </w:tc>
      </w:tr>
      <w:tr w:rsidRPr="00126E56" w:rsidR="00E457B5" w:rsidTr="00E457B5" w14:paraId="4F18669C" w14:textId="77777777">
        <w:tc>
          <w:tcPr>
            <w:tcW w:w="3005" w:type="dxa"/>
          </w:tcPr>
          <w:p w:rsidRPr="00126E56" w:rsidR="00E457B5" w:rsidP="00BB20D7" w:rsidRDefault="00BB20D7" w14:paraId="04DAA0B5" w14:textId="6152A5D3">
            <w:pPr>
              <w:pStyle w:val="ListParagraph"/>
              <w:numPr>
                <w:ilvl w:val="0"/>
                <w:numId w:val="19"/>
              </w:numPr>
              <w:rPr>
                <w:rFonts w:ascii="Verdana" w:hAnsi="Verdana" w:cs="Arial"/>
                <w:sz w:val="24"/>
                <w:szCs w:val="24"/>
              </w:rPr>
            </w:pPr>
            <w:r w:rsidRPr="00126E56">
              <w:rPr>
                <w:rFonts w:ascii="Verdana" w:hAnsi="Verdana" w:cs="Arial"/>
                <w:sz w:val="24"/>
                <w:szCs w:val="24"/>
              </w:rPr>
              <w:t>Research Delivery</w:t>
            </w:r>
          </w:p>
        </w:tc>
        <w:tc>
          <w:tcPr>
            <w:tcW w:w="3005" w:type="dxa"/>
          </w:tcPr>
          <w:p w:rsidRPr="00126E56" w:rsidR="00E457B5" w:rsidP="00DE2D6E" w:rsidRDefault="00BB20D7" w14:paraId="5253FFF7" w14:textId="5EE58962">
            <w:pPr>
              <w:rPr>
                <w:rFonts w:ascii="Verdana" w:hAnsi="Verdana" w:cs="Arial"/>
                <w:sz w:val="24"/>
                <w:szCs w:val="24"/>
              </w:rPr>
            </w:pPr>
            <w:r w:rsidRPr="00126E56">
              <w:rPr>
                <w:rFonts w:ascii="Verdana" w:hAnsi="Verdana" w:cs="Arial"/>
                <w:sz w:val="24"/>
                <w:szCs w:val="24"/>
              </w:rPr>
              <w:t>Expanding into new therapeutic areas, advanced therapy vaccine studies, roll of medical student placements.</w:t>
            </w:r>
          </w:p>
        </w:tc>
        <w:tc>
          <w:tcPr>
            <w:tcW w:w="3006" w:type="dxa"/>
          </w:tcPr>
          <w:p w:rsidRPr="00126E56" w:rsidR="00E457B5" w:rsidP="00DE2D6E" w:rsidRDefault="00BB20D7" w14:paraId="7B8F9A1E" w14:textId="2A5E5DE6">
            <w:pPr>
              <w:rPr>
                <w:rFonts w:ascii="Verdana" w:hAnsi="Verdana" w:cs="Arial"/>
                <w:sz w:val="24"/>
                <w:szCs w:val="24"/>
              </w:rPr>
            </w:pPr>
            <w:r w:rsidRPr="00126E56">
              <w:rPr>
                <w:rFonts w:ascii="Verdana" w:hAnsi="Verdana" w:cs="Arial"/>
                <w:sz w:val="24"/>
                <w:szCs w:val="24"/>
              </w:rPr>
              <w:t>Regional delivery of certain clinical trials.</w:t>
            </w:r>
          </w:p>
        </w:tc>
      </w:tr>
      <w:tr w:rsidRPr="00126E56" w:rsidR="00BB20D7" w:rsidTr="00E457B5" w14:paraId="41D6DDA9" w14:textId="77777777">
        <w:tc>
          <w:tcPr>
            <w:tcW w:w="3005" w:type="dxa"/>
          </w:tcPr>
          <w:p w:rsidRPr="00126E56" w:rsidR="00BB20D7" w:rsidP="00BB20D7" w:rsidRDefault="00BB20D7" w14:paraId="35C00256" w14:textId="052C0DEC">
            <w:pPr>
              <w:pStyle w:val="ListParagraph"/>
              <w:numPr>
                <w:ilvl w:val="0"/>
                <w:numId w:val="19"/>
              </w:numPr>
              <w:rPr>
                <w:rFonts w:ascii="Verdana" w:hAnsi="Verdana" w:cs="Arial"/>
                <w:sz w:val="24"/>
                <w:szCs w:val="24"/>
              </w:rPr>
            </w:pPr>
            <w:r w:rsidRPr="00126E56">
              <w:rPr>
                <w:rFonts w:ascii="Verdana" w:hAnsi="Verdana" w:cs="Arial"/>
                <w:sz w:val="24"/>
                <w:szCs w:val="24"/>
              </w:rPr>
              <w:t>Finance</w:t>
            </w:r>
          </w:p>
        </w:tc>
        <w:tc>
          <w:tcPr>
            <w:tcW w:w="3005" w:type="dxa"/>
          </w:tcPr>
          <w:p w:rsidRPr="00126E56" w:rsidR="00BB20D7" w:rsidP="00DE2D6E" w:rsidRDefault="008E498C" w14:paraId="22267583" w14:textId="3CA604E2">
            <w:pPr>
              <w:rPr>
                <w:rFonts w:ascii="Verdana" w:hAnsi="Verdana" w:cs="Arial"/>
                <w:sz w:val="24"/>
                <w:szCs w:val="24"/>
              </w:rPr>
            </w:pPr>
            <w:r w:rsidRPr="00126E56">
              <w:rPr>
                <w:rFonts w:ascii="Verdana" w:hAnsi="Verdana" w:cs="Arial"/>
                <w:sz w:val="24"/>
                <w:szCs w:val="24"/>
              </w:rPr>
              <w:t xml:space="preserve">Despite current climate, the </w:t>
            </w:r>
            <w:r w:rsidRPr="00126E56" w:rsidR="00371EBB">
              <w:rPr>
                <w:rFonts w:ascii="Verdana" w:hAnsi="Verdana" w:cs="Arial"/>
                <w:sz w:val="24"/>
                <w:szCs w:val="24"/>
              </w:rPr>
              <w:t xml:space="preserve">health board </w:t>
            </w:r>
            <w:r w:rsidRPr="00126E56" w:rsidR="002425C5">
              <w:rPr>
                <w:rFonts w:ascii="Verdana" w:hAnsi="Verdana" w:cs="Arial"/>
                <w:sz w:val="24"/>
                <w:szCs w:val="24"/>
              </w:rPr>
              <w:t xml:space="preserve">(HB) </w:t>
            </w:r>
            <w:r w:rsidRPr="00126E56">
              <w:rPr>
                <w:rFonts w:ascii="Verdana" w:hAnsi="Verdana" w:cs="Arial"/>
                <w:sz w:val="24"/>
                <w:szCs w:val="24"/>
              </w:rPr>
              <w:t>has sustained its commercial income and continues to win grants working collaboratively across areas of academia, third sector and industry.</w:t>
            </w:r>
          </w:p>
        </w:tc>
        <w:tc>
          <w:tcPr>
            <w:tcW w:w="3006" w:type="dxa"/>
          </w:tcPr>
          <w:p w:rsidRPr="00126E56" w:rsidR="00BB20D7" w:rsidP="00DE2D6E" w:rsidRDefault="008E498C" w14:paraId="545DCE34" w14:textId="48163229">
            <w:pPr>
              <w:rPr>
                <w:rFonts w:ascii="Verdana" w:hAnsi="Verdana" w:cs="Arial"/>
                <w:sz w:val="24"/>
                <w:szCs w:val="24"/>
              </w:rPr>
            </w:pPr>
            <w:r w:rsidRPr="00126E56">
              <w:rPr>
                <w:rFonts w:ascii="Verdana" w:hAnsi="Verdana" w:cs="Arial"/>
                <w:sz w:val="24"/>
                <w:szCs w:val="24"/>
              </w:rPr>
              <w:t xml:space="preserve">Identify and secure future </w:t>
            </w:r>
            <w:r w:rsidRPr="00126E56" w:rsidR="009C305F">
              <w:rPr>
                <w:rFonts w:ascii="Verdana" w:hAnsi="Verdana" w:cs="Arial"/>
                <w:sz w:val="24"/>
                <w:szCs w:val="24"/>
              </w:rPr>
              <w:t>Voluntary Scheme for Branded Medicines Pricing, Access and Growth (VPAG)</w:t>
            </w:r>
            <w:r w:rsidRPr="00126E56" w:rsidR="009C305F">
              <w:rPr>
                <w:rFonts w:ascii="Verdana" w:hAnsi="Verdana" w:cs="Arial"/>
                <w:b/>
                <w:bCs/>
                <w:sz w:val="24"/>
                <w:szCs w:val="24"/>
              </w:rPr>
              <w:t> </w:t>
            </w:r>
            <w:r w:rsidRPr="00126E56">
              <w:rPr>
                <w:rFonts w:ascii="Verdana" w:hAnsi="Verdana" w:cs="Arial"/>
                <w:sz w:val="24"/>
                <w:szCs w:val="24"/>
              </w:rPr>
              <w:t>investment particularly regarding enablement of regional delivery of research and collaboration.</w:t>
            </w:r>
          </w:p>
          <w:p w:rsidRPr="00126E56" w:rsidR="00C65ACB" w:rsidP="00DE2D6E" w:rsidRDefault="00C65ACB" w14:paraId="34BFB275" w14:textId="77777777">
            <w:pPr>
              <w:rPr>
                <w:rFonts w:ascii="Verdana" w:hAnsi="Verdana" w:cs="Arial"/>
                <w:sz w:val="24"/>
                <w:szCs w:val="24"/>
              </w:rPr>
            </w:pPr>
          </w:p>
          <w:p w:rsidRPr="00126E56" w:rsidR="00C65ACB" w:rsidP="00C65ACB" w:rsidRDefault="00C65ACB" w14:paraId="7CEBC01B" w14:textId="77777777">
            <w:pPr>
              <w:rPr>
                <w:rFonts w:ascii="Verdana" w:hAnsi="Verdana" w:cs="Arial"/>
                <w:sz w:val="24"/>
                <w:szCs w:val="24"/>
              </w:rPr>
            </w:pPr>
            <w:r w:rsidRPr="00126E56">
              <w:rPr>
                <w:rFonts w:ascii="Verdana" w:hAnsi="Verdana" w:cs="Arial"/>
                <w:sz w:val="24"/>
                <w:szCs w:val="24"/>
              </w:rPr>
              <w:t>Appropriate use of local research funds to support further research, dissemination and implementation of findings including service change.</w:t>
            </w:r>
          </w:p>
          <w:p w:rsidRPr="00126E56" w:rsidR="00C65ACB" w:rsidP="00DE2D6E" w:rsidRDefault="00C65ACB" w14:paraId="3876D504" w14:textId="2BBFDA08">
            <w:pPr>
              <w:rPr>
                <w:rFonts w:ascii="Verdana" w:hAnsi="Verdana" w:cs="Arial"/>
                <w:sz w:val="24"/>
                <w:szCs w:val="24"/>
              </w:rPr>
            </w:pPr>
          </w:p>
        </w:tc>
      </w:tr>
      <w:tr w:rsidRPr="00126E56" w:rsidR="00BB20D7" w:rsidTr="00E457B5" w14:paraId="7C441686" w14:textId="77777777">
        <w:tc>
          <w:tcPr>
            <w:tcW w:w="3005" w:type="dxa"/>
          </w:tcPr>
          <w:p w:rsidRPr="00126E56" w:rsidR="00BB20D7" w:rsidP="00BB20D7" w:rsidRDefault="00BB20D7" w14:paraId="4A78E85A" w14:textId="296F1CD3">
            <w:pPr>
              <w:pStyle w:val="ListParagraph"/>
              <w:numPr>
                <w:ilvl w:val="0"/>
                <w:numId w:val="19"/>
              </w:numPr>
              <w:rPr>
                <w:rFonts w:ascii="Verdana" w:hAnsi="Verdana" w:cs="Arial"/>
                <w:sz w:val="24"/>
                <w:szCs w:val="24"/>
              </w:rPr>
            </w:pPr>
            <w:r w:rsidRPr="00126E56">
              <w:rPr>
                <w:rFonts w:ascii="Verdana" w:hAnsi="Verdana" w:cs="Arial"/>
                <w:sz w:val="24"/>
                <w:szCs w:val="24"/>
              </w:rPr>
              <w:t>NHS workforce</w:t>
            </w:r>
          </w:p>
        </w:tc>
        <w:tc>
          <w:tcPr>
            <w:tcW w:w="3005" w:type="dxa"/>
          </w:tcPr>
          <w:p w:rsidRPr="00126E56" w:rsidR="00BB20D7" w:rsidP="00DE2D6E" w:rsidRDefault="00BB20D7" w14:paraId="1B769432" w14:textId="0638B3DF">
            <w:pPr>
              <w:rPr>
                <w:rFonts w:ascii="Verdana" w:hAnsi="Verdana" w:cs="Arial"/>
                <w:sz w:val="24"/>
                <w:szCs w:val="24"/>
              </w:rPr>
            </w:pPr>
            <w:r w:rsidRPr="00126E56">
              <w:rPr>
                <w:rFonts w:ascii="Verdana" w:hAnsi="Verdana" w:cs="Arial"/>
                <w:sz w:val="24"/>
                <w:szCs w:val="24"/>
              </w:rPr>
              <w:t xml:space="preserve">Roll out of </w:t>
            </w:r>
            <w:r w:rsidRPr="00126E56" w:rsidR="008E498C">
              <w:rPr>
                <w:rFonts w:ascii="Verdana" w:hAnsi="Verdana" w:cs="Arial"/>
                <w:sz w:val="24"/>
                <w:szCs w:val="24"/>
              </w:rPr>
              <w:t>medical</w:t>
            </w:r>
            <w:r w:rsidRPr="00126E56">
              <w:rPr>
                <w:rFonts w:ascii="Verdana" w:hAnsi="Verdana" w:cs="Arial"/>
                <w:sz w:val="24"/>
                <w:szCs w:val="24"/>
              </w:rPr>
              <w:t xml:space="preserve"> student placements in the clinical research setting. R&amp;D SPA </w:t>
            </w:r>
            <w:r w:rsidRPr="00126E56" w:rsidR="009C305F">
              <w:rPr>
                <w:rFonts w:ascii="Verdana" w:hAnsi="Verdana" w:cs="Arial"/>
                <w:sz w:val="24"/>
                <w:szCs w:val="24"/>
              </w:rPr>
              <w:t xml:space="preserve">(supporting professional activities) </w:t>
            </w:r>
            <w:r w:rsidRPr="00126E56">
              <w:rPr>
                <w:rFonts w:ascii="Verdana" w:hAnsi="Verdana" w:cs="Arial"/>
                <w:sz w:val="24"/>
                <w:szCs w:val="24"/>
              </w:rPr>
              <w:t xml:space="preserve">time for Consultant time formally recognised within job planning. R&amp;D also </w:t>
            </w:r>
            <w:r w:rsidRPr="00126E56">
              <w:rPr>
                <w:rFonts w:ascii="Verdana" w:hAnsi="Verdana" w:cs="Arial"/>
                <w:sz w:val="24"/>
                <w:szCs w:val="24"/>
              </w:rPr>
              <w:lastRenderedPageBreak/>
              <w:t>added to Consultant Induction programme.</w:t>
            </w:r>
          </w:p>
        </w:tc>
        <w:tc>
          <w:tcPr>
            <w:tcW w:w="3006" w:type="dxa"/>
          </w:tcPr>
          <w:p w:rsidRPr="00126E56" w:rsidR="00BB20D7" w:rsidP="00DE2D6E" w:rsidRDefault="00BB20D7" w14:paraId="2F20114A" w14:textId="451CF9F9">
            <w:pPr>
              <w:rPr>
                <w:rFonts w:ascii="Verdana" w:hAnsi="Verdana" w:cs="Arial"/>
                <w:sz w:val="24"/>
                <w:szCs w:val="24"/>
              </w:rPr>
            </w:pPr>
            <w:r w:rsidRPr="00126E56">
              <w:rPr>
                <w:rFonts w:ascii="Verdana" w:hAnsi="Verdana" w:cs="Arial"/>
                <w:sz w:val="24"/>
                <w:szCs w:val="24"/>
              </w:rPr>
              <w:lastRenderedPageBreak/>
              <w:t xml:space="preserve">Work will be undertaken to strengthen R&amp;D as a feature of the HB organisational development strategy with engagement and learning taken from the Priority II project.  Collaborate with </w:t>
            </w:r>
            <w:r w:rsidRPr="00126E56">
              <w:rPr>
                <w:rFonts w:ascii="Verdana" w:hAnsi="Verdana" w:cs="Arial"/>
                <w:sz w:val="24"/>
                <w:szCs w:val="24"/>
              </w:rPr>
              <w:lastRenderedPageBreak/>
              <w:t>University to enable development of clinical academic positions. Benchmark with other Health Boards particularly on approaches to investment from VPAG in developing new research posts such as the GP Clinical Research Fellows appointed in Cardiff.</w:t>
            </w:r>
          </w:p>
        </w:tc>
      </w:tr>
      <w:tr w:rsidRPr="00126E56" w:rsidR="00A22278" w:rsidTr="00E457B5" w14:paraId="546FF84C" w14:textId="77777777">
        <w:tc>
          <w:tcPr>
            <w:tcW w:w="3005" w:type="dxa"/>
          </w:tcPr>
          <w:p w:rsidRPr="00126E56" w:rsidR="00A22278" w:rsidP="00BB20D7" w:rsidRDefault="00A22278" w14:paraId="58C11304" w14:textId="38B47824">
            <w:pPr>
              <w:pStyle w:val="ListParagraph"/>
              <w:numPr>
                <w:ilvl w:val="0"/>
                <w:numId w:val="19"/>
              </w:numPr>
              <w:rPr>
                <w:rFonts w:ascii="Verdana" w:hAnsi="Verdana" w:cs="Arial"/>
                <w:sz w:val="24"/>
                <w:szCs w:val="24"/>
              </w:rPr>
            </w:pPr>
            <w:r w:rsidRPr="00126E56">
              <w:rPr>
                <w:rFonts w:ascii="Verdana" w:hAnsi="Verdana" w:cs="Arial"/>
                <w:sz w:val="24"/>
                <w:szCs w:val="24"/>
              </w:rPr>
              <w:lastRenderedPageBreak/>
              <w:t>Public Involvement and Participation</w:t>
            </w:r>
          </w:p>
        </w:tc>
        <w:tc>
          <w:tcPr>
            <w:tcW w:w="3005" w:type="dxa"/>
          </w:tcPr>
          <w:p w:rsidRPr="00126E56" w:rsidR="00A22278" w:rsidP="00DE2D6E" w:rsidRDefault="00A22278" w14:paraId="020362D7" w14:textId="615FDCF1">
            <w:pPr>
              <w:rPr>
                <w:rFonts w:ascii="Verdana" w:hAnsi="Verdana" w:cs="Arial"/>
                <w:sz w:val="24"/>
                <w:szCs w:val="24"/>
              </w:rPr>
            </w:pPr>
            <w:r w:rsidRPr="00126E56">
              <w:rPr>
                <w:rFonts w:ascii="Verdana" w:hAnsi="Verdana" w:cs="Arial"/>
                <w:sz w:val="24"/>
                <w:szCs w:val="24"/>
              </w:rPr>
              <w:t xml:space="preserve">Representation on national PPI </w:t>
            </w:r>
            <w:r w:rsidRPr="00126E56" w:rsidR="002425C5">
              <w:rPr>
                <w:rFonts w:ascii="Verdana" w:hAnsi="Verdana" w:cs="Arial"/>
                <w:sz w:val="24"/>
                <w:szCs w:val="24"/>
              </w:rPr>
              <w:t xml:space="preserve">(patient and public involvement) </w:t>
            </w:r>
            <w:r w:rsidRPr="00126E56">
              <w:rPr>
                <w:rFonts w:ascii="Verdana" w:hAnsi="Verdana" w:cs="Arial"/>
                <w:sz w:val="24"/>
                <w:szCs w:val="24"/>
              </w:rPr>
              <w:t>and communication alliance groups.</w:t>
            </w:r>
          </w:p>
        </w:tc>
        <w:tc>
          <w:tcPr>
            <w:tcW w:w="3006" w:type="dxa"/>
          </w:tcPr>
          <w:p w:rsidRPr="00126E56" w:rsidR="00A22278" w:rsidP="00DE2D6E" w:rsidRDefault="00E0324B" w14:paraId="56F3722C" w14:textId="74AC9966">
            <w:pPr>
              <w:rPr>
                <w:rFonts w:ascii="Verdana" w:hAnsi="Verdana" w:cs="Arial"/>
                <w:sz w:val="24"/>
                <w:szCs w:val="24"/>
              </w:rPr>
            </w:pPr>
            <w:r w:rsidRPr="00126E56">
              <w:rPr>
                <w:rFonts w:ascii="Verdana" w:hAnsi="Verdana" w:cs="Arial"/>
                <w:sz w:val="24"/>
                <w:szCs w:val="24"/>
              </w:rPr>
              <w:t>Re-instate local PPI group with Swansea Trials Unit.</w:t>
            </w:r>
          </w:p>
        </w:tc>
      </w:tr>
      <w:tr w:rsidRPr="00126E56" w:rsidR="00A22278" w:rsidTr="00E457B5" w14:paraId="54DF4697" w14:textId="77777777">
        <w:tc>
          <w:tcPr>
            <w:tcW w:w="3005" w:type="dxa"/>
          </w:tcPr>
          <w:p w:rsidRPr="00126E56" w:rsidR="00A22278" w:rsidP="00BB20D7" w:rsidRDefault="00A22278" w14:paraId="3BA88C20" w14:textId="4BDC9E88">
            <w:pPr>
              <w:pStyle w:val="ListParagraph"/>
              <w:numPr>
                <w:ilvl w:val="0"/>
                <w:numId w:val="19"/>
              </w:numPr>
              <w:rPr>
                <w:rFonts w:ascii="Verdana" w:hAnsi="Verdana" w:cs="Arial"/>
                <w:sz w:val="24"/>
                <w:szCs w:val="24"/>
              </w:rPr>
            </w:pPr>
            <w:r w:rsidRPr="00126E56">
              <w:rPr>
                <w:rFonts w:ascii="Verdana" w:hAnsi="Verdana" w:cs="Arial"/>
                <w:sz w:val="24"/>
                <w:szCs w:val="24"/>
              </w:rPr>
              <w:t>Communication and Engagement</w:t>
            </w:r>
          </w:p>
        </w:tc>
        <w:tc>
          <w:tcPr>
            <w:tcW w:w="3005" w:type="dxa"/>
          </w:tcPr>
          <w:p w:rsidRPr="00126E56" w:rsidR="00A22278" w:rsidP="00DE2D6E" w:rsidRDefault="00A22278" w14:paraId="4C148596" w14:textId="2F8D0D83">
            <w:pPr>
              <w:rPr>
                <w:rFonts w:ascii="Verdana" w:hAnsi="Verdana" w:cs="Arial"/>
                <w:sz w:val="24"/>
                <w:szCs w:val="24"/>
              </w:rPr>
            </w:pPr>
            <w:r w:rsidRPr="00126E56">
              <w:rPr>
                <w:rFonts w:ascii="Verdana" w:hAnsi="Verdana" w:cs="Arial"/>
                <w:sz w:val="24"/>
                <w:szCs w:val="24"/>
              </w:rPr>
              <w:t>Two successful R&amp;D showcase days held, one being a joint event with HDD. Public facing annual reports highlighting case studies of impact from research. Regular media bulletins showcasing research success stories &amp; patient benefit.</w:t>
            </w:r>
          </w:p>
        </w:tc>
        <w:tc>
          <w:tcPr>
            <w:tcW w:w="3006" w:type="dxa"/>
          </w:tcPr>
          <w:p w:rsidRPr="00126E56" w:rsidR="00A22278" w:rsidP="00DE2D6E" w:rsidRDefault="00A22278" w14:paraId="4A55B3CB" w14:textId="768844B2">
            <w:pPr>
              <w:rPr>
                <w:rFonts w:ascii="Verdana" w:hAnsi="Verdana" w:cs="Arial"/>
                <w:sz w:val="24"/>
                <w:szCs w:val="24"/>
              </w:rPr>
            </w:pPr>
            <w:r w:rsidRPr="00126E56">
              <w:rPr>
                <w:rFonts w:ascii="Verdana" w:hAnsi="Verdana" w:cs="Arial"/>
                <w:sz w:val="24"/>
                <w:szCs w:val="24"/>
              </w:rPr>
              <w:t>Continued R&amp;D events, identify health assessment needs to help formulate target areas for research focus.</w:t>
            </w:r>
          </w:p>
        </w:tc>
      </w:tr>
      <w:tr w:rsidRPr="00126E56" w:rsidR="00A22278" w:rsidTr="00E457B5" w14:paraId="7E65DC35" w14:textId="77777777">
        <w:tc>
          <w:tcPr>
            <w:tcW w:w="3005" w:type="dxa"/>
          </w:tcPr>
          <w:p w:rsidRPr="00126E56" w:rsidR="00A22278" w:rsidP="00BB20D7" w:rsidRDefault="00A22278" w14:paraId="7942A051" w14:textId="408B8EE7">
            <w:pPr>
              <w:pStyle w:val="ListParagraph"/>
              <w:numPr>
                <w:ilvl w:val="0"/>
                <w:numId w:val="19"/>
              </w:numPr>
              <w:rPr>
                <w:rFonts w:ascii="Verdana" w:hAnsi="Verdana" w:cs="Arial"/>
                <w:sz w:val="24"/>
                <w:szCs w:val="24"/>
              </w:rPr>
            </w:pPr>
            <w:r w:rsidRPr="00126E56">
              <w:rPr>
                <w:rFonts w:ascii="Verdana" w:hAnsi="Verdana" w:cs="Arial"/>
                <w:sz w:val="24"/>
                <w:szCs w:val="24"/>
              </w:rPr>
              <w:t xml:space="preserve"> Research Impact</w:t>
            </w:r>
          </w:p>
        </w:tc>
        <w:tc>
          <w:tcPr>
            <w:tcW w:w="3005" w:type="dxa"/>
          </w:tcPr>
          <w:p w:rsidRPr="00126E56" w:rsidR="00A22278" w:rsidP="00DE2D6E" w:rsidRDefault="008E498C" w14:paraId="0C0D37F1" w14:textId="33FE867F">
            <w:pPr>
              <w:rPr>
                <w:rFonts w:ascii="Verdana" w:hAnsi="Verdana" w:cs="Arial"/>
                <w:sz w:val="24"/>
                <w:szCs w:val="24"/>
              </w:rPr>
            </w:pPr>
            <w:r w:rsidRPr="00126E56">
              <w:rPr>
                <w:rFonts w:ascii="Verdana" w:hAnsi="Verdana" w:cs="Arial"/>
                <w:sz w:val="24"/>
                <w:szCs w:val="24"/>
              </w:rPr>
              <w:t>Clear examples of impact from local research outputs and influence from local research leaders. Delivery of two successful R&amp;D showcase events.</w:t>
            </w:r>
          </w:p>
        </w:tc>
        <w:tc>
          <w:tcPr>
            <w:tcW w:w="3006" w:type="dxa"/>
          </w:tcPr>
          <w:p w:rsidRPr="00126E56" w:rsidR="00A22278" w:rsidP="00DE2D6E" w:rsidRDefault="008E498C" w14:paraId="7227DD68" w14:textId="169FEC07">
            <w:pPr>
              <w:rPr>
                <w:rFonts w:ascii="Verdana" w:hAnsi="Verdana" w:cs="Arial"/>
                <w:sz w:val="24"/>
                <w:szCs w:val="24"/>
              </w:rPr>
            </w:pPr>
            <w:r w:rsidRPr="00126E56">
              <w:rPr>
                <w:rFonts w:ascii="Verdana" w:hAnsi="Verdana" w:cs="Arial"/>
                <w:sz w:val="24"/>
                <w:szCs w:val="24"/>
              </w:rPr>
              <w:t>Define a clear process through which research impact on service development and clinical pathway design is tracked and disseminated.</w:t>
            </w:r>
          </w:p>
        </w:tc>
      </w:tr>
    </w:tbl>
    <w:p w:rsidRPr="00126E56" w:rsidR="00F92E6E" w:rsidP="00DE2D6E" w:rsidRDefault="00F92E6E" w14:paraId="35F2C336" w14:textId="330E8A64">
      <w:pPr>
        <w:spacing w:after="0" w:line="240" w:lineRule="auto"/>
        <w:rPr>
          <w:rFonts w:ascii="Verdana" w:hAnsi="Verdana" w:cs="Arial"/>
          <w:sz w:val="24"/>
          <w:szCs w:val="24"/>
        </w:rPr>
      </w:pPr>
    </w:p>
    <w:p w:rsidRPr="00126E56" w:rsidR="006A5E16" w:rsidP="00556A2D" w:rsidRDefault="002E3839" w14:paraId="538A601F" w14:textId="766F6812">
      <w:pPr>
        <w:spacing w:after="0" w:line="240" w:lineRule="auto"/>
        <w:rPr>
          <w:rFonts w:ascii="Verdana" w:hAnsi="Verdana" w:cs="Arial"/>
          <w:bCs/>
          <w:sz w:val="24"/>
          <w:szCs w:val="24"/>
        </w:rPr>
      </w:pPr>
      <w:r w:rsidRPr="00126E56">
        <w:rPr>
          <w:rFonts w:ascii="Verdana" w:hAnsi="Verdana" w:cs="Arial"/>
          <w:bCs/>
          <w:sz w:val="24"/>
          <w:szCs w:val="24"/>
        </w:rPr>
        <w:t xml:space="preserve">The full self-assessment is at appendix one. </w:t>
      </w:r>
      <w:r w:rsidRPr="00126E56" w:rsidR="004B30E4">
        <w:rPr>
          <w:rFonts w:ascii="Verdana" w:hAnsi="Verdana" w:cs="Arial"/>
          <w:bCs/>
          <w:sz w:val="24"/>
          <w:szCs w:val="24"/>
        </w:rPr>
        <w:t xml:space="preserve">Following endorsement, it will be submitted to Health and Care Research Wales by </w:t>
      </w:r>
      <w:r w:rsidRPr="00126E56" w:rsidR="007D4C30">
        <w:rPr>
          <w:rFonts w:ascii="Verdana" w:hAnsi="Verdana" w:cs="Arial"/>
          <w:bCs/>
          <w:sz w:val="24"/>
          <w:szCs w:val="24"/>
        </w:rPr>
        <w:t>the deadline of 31</w:t>
      </w:r>
      <w:r w:rsidRPr="00126E56" w:rsidR="007D4C30">
        <w:rPr>
          <w:rFonts w:ascii="Verdana" w:hAnsi="Verdana" w:cs="Arial"/>
          <w:bCs/>
          <w:sz w:val="24"/>
          <w:szCs w:val="24"/>
          <w:vertAlign w:val="superscript"/>
        </w:rPr>
        <w:t>st</w:t>
      </w:r>
      <w:r w:rsidRPr="00126E56" w:rsidR="007D4C30">
        <w:rPr>
          <w:rFonts w:ascii="Verdana" w:hAnsi="Verdana" w:cs="Arial"/>
          <w:bCs/>
          <w:sz w:val="24"/>
          <w:szCs w:val="24"/>
        </w:rPr>
        <w:t xml:space="preserve"> March 2026. It will also support the further development the health board’s research and innovation strategy. </w:t>
      </w:r>
    </w:p>
    <w:p w:rsidRPr="00126E56" w:rsidR="0074503F" w:rsidP="00556A2D" w:rsidRDefault="0074503F" w14:paraId="0806B708" w14:textId="77777777">
      <w:pPr>
        <w:spacing w:after="0" w:line="240" w:lineRule="auto"/>
        <w:rPr>
          <w:rFonts w:ascii="Verdana" w:hAnsi="Verdana" w:cs="Arial"/>
          <w:bCs/>
          <w:sz w:val="24"/>
          <w:szCs w:val="24"/>
        </w:rPr>
      </w:pPr>
    </w:p>
    <w:p w:rsidRPr="00126E56"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126E56">
        <w:rPr>
          <w:rFonts w:ascii="Verdana" w:hAnsi="Verdana" w:cs="Arial"/>
          <w:b/>
          <w:sz w:val="24"/>
          <w:szCs w:val="24"/>
        </w:rPr>
        <w:t xml:space="preserve"> FINANCIAL IMPLICATIONS</w:t>
      </w:r>
    </w:p>
    <w:p w:rsidRPr="00126E56" w:rsidR="00653AEC" w:rsidP="00653AEC" w:rsidRDefault="00D114CF" w14:paraId="6D290428" w14:textId="62B8B642">
      <w:pPr>
        <w:spacing w:after="0" w:line="240" w:lineRule="auto"/>
        <w:rPr>
          <w:rFonts w:ascii="Verdana" w:hAnsi="Verdana" w:cs="Arial"/>
          <w:b/>
          <w:sz w:val="24"/>
          <w:szCs w:val="24"/>
        </w:rPr>
      </w:pPr>
      <w:r w:rsidRPr="00126E56">
        <w:rPr>
          <w:rFonts w:ascii="Verdana" w:hAnsi="Verdana" w:cs="Arial"/>
          <w:sz w:val="24"/>
          <w:szCs w:val="24"/>
        </w:rPr>
        <w:t xml:space="preserve">There are no financial implications associated with this report. </w:t>
      </w:r>
    </w:p>
    <w:p w:rsidRPr="00126E56" w:rsidR="00653AEC" w:rsidP="00653AEC" w:rsidRDefault="00653AEC" w14:paraId="6D290429" w14:textId="77777777">
      <w:pPr>
        <w:pStyle w:val="ListParagraph"/>
        <w:spacing w:after="0" w:line="240" w:lineRule="auto"/>
        <w:rPr>
          <w:rFonts w:ascii="Verdana" w:hAnsi="Verdana" w:cs="Arial"/>
          <w:b/>
          <w:sz w:val="24"/>
          <w:szCs w:val="24"/>
        </w:rPr>
      </w:pPr>
    </w:p>
    <w:p w:rsidRPr="00126E56"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126E56">
        <w:rPr>
          <w:rFonts w:ascii="Verdana" w:hAnsi="Verdana" w:cs="Arial"/>
          <w:b/>
          <w:sz w:val="24"/>
          <w:szCs w:val="24"/>
        </w:rPr>
        <w:t>RECOMMENDATION</w:t>
      </w:r>
    </w:p>
    <w:p w:rsidRPr="00126E56" w:rsidR="00187ECF" w:rsidP="00187ECF" w:rsidRDefault="00187ECF" w14:paraId="18FED11E" w14:textId="77777777">
      <w:pPr>
        <w:spacing w:after="0" w:line="240" w:lineRule="auto"/>
        <w:ind w:right="96"/>
        <w:rPr>
          <w:rFonts w:ascii="Verdana" w:hAnsi="Verdana" w:cs="Arial"/>
          <w:sz w:val="24"/>
          <w:szCs w:val="24"/>
        </w:rPr>
      </w:pPr>
      <w:r w:rsidRPr="00126E56">
        <w:rPr>
          <w:rFonts w:ascii="Verdana" w:hAnsi="Verdana" w:cs="Arial"/>
          <w:sz w:val="24"/>
          <w:szCs w:val="24"/>
        </w:rPr>
        <w:t>Members are asked to:</w:t>
      </w:r>
    </w:p>
    <w:p w:rsidR="00187ECF" w:rsidP="00187ECF" w:rsidRDefault="00187ECF" w14:paraId="02A9322F" w14:textId="77777777">
      <w:pPr>
        <w:pStyle w:val="ListParagraph"/>
        <w:numPr>
          <w:ilvl w:val="0"/>
          <w:numId w:val="16"/>
        </w:numPr>
        <w:spacing w:after="0" w:line="240" w:lineRule="auto"/>
        <w:ind w:right="96"/>
        <w:rPr>
          <w:rFonts w:ascii="Verdana" w:hAnsi="Verdana" w:cs="Arial"/>
          <w:sz w:val="24"/>
          <w:szCs w:val="24"/>
        </w:rPr>
      </w:pPr>
      <w:r w:rsidRPr="00126E56">
        <w:rPr>
          <w:rFonts w:ascii="Verdana" w:hAnsi="Verdana" w:cs="Arial"/>
          <w:b/>
          <w:bCs/>
          <w:sz w:val="24"/>
          <w:szCs w:val="24"/>
        </w:rPr>
        <w:t xml:space="preserve">CONSIDER </w:t>
      </w:r>
      <w:r w:rsidRPr="00126E56">
        <w:rPr>
          <w:rFonts w:ascii="Verdana" w:hAnsi="Verdana" w:cs="Arial"/>
          <w:sz w:val="24"/>
          <w:szCs w:val="24"/>
        </w:rPr>
        <w:t>and</w:t>
      </w:r>
      <w:r w:rsidRPr="00126E56">
        <w:rPr>
          <w:rFonts w:ascii="Verdana" w:hAnsi="Verdana" w:cs="Arial"/>
          <w:b/>
          <w:bCs/>
          <w:sz w:val="24"/>
          <w:szCs w:val="24"/>
        </w:rPr>
        <w:t xml:space="preserve"> DISCUSS</w:t>
      </w:r>
      <w:r w:rsidRPr="00126E56">
        <w:rPr>
          <w:rFonts w:ascii="Verdana" w:hAnsi="Verdana" w:cs="Arial"/>
          <w:sz w:val="24"/>
          <w:szCs w:val="24"/>
        </w:rPr>
        <w:t xml:space="preserve"> the health board’s self-assessment against the NHS Wales Research and Development Framework prior to submission to Welsh Government, ensuring alignment to the HB annual plan</w:t>
      </w:r>
      <w:r>
        <w:rPr>
          <w:rFonts w:ascii="Verdana" w:hAnsi="Verdana" w:cs="Arial"/>
          <w:sz w:val="24"/>
          <w:szCs w:val="24"/>
        </w:rPr>
        <w:t>;</w:t>
      </w:r>
    </w:p>
    <w:p w:rsidRPr="00187ECF" w:rsidR="00187ECF" w:rsidP="006446C6" w:rsidRDefault="00187ECF" w14:paraId="68600FEC" w14:textId="77777777">
      <w:pPr>
        <w:pStyle w:val="ListParagraph"/>
        <w:numPr>
          <w:ilvl w:val="0"/>
          <w:numId w:val="16"/>
        </w:numPr>
        <w:spacing w:after="0" w:line="240" w:lineRule="auto"/>
        <w:ind w:right="96"/>
        <w:rPr>
          <w:rFonts w:ascii="Verdana" w:hAnsi="Verdana" w:cs="Arial"/>
          <w:b/>
          <w:sz w:val="24"/>
          <w:szCs w:val="24"/>
        </w:rPr>
      </w:pPr>
      <w:r w:rsidRPr="00187ECF">
        <w:rPr>
          <w:rFonts w:ascii="Verdana" w:hAnsi="Verdana" w:cs="Arial"/>
          <w:b/>
          <w:bCs/>
          <w:sz w:val="24"/>
          <w:szCs w:val="24"/>
        </w:rPr>
        <w:t xml:space="preserve">ENDORSE </w:t>
      </w:r>
      <w:r w:rsidRPr="00187ECF">
        <w:rPr>
          <w:rFonts w:ascii="Verdana" w:hAnsi="Verdana" w:cs="Arial"/>
          <w:sz w:val="24"/>
          <w:szCs w:val="24"/>
        </w:rPr>
        <w:t>the submission of the self-assessment to Health and Care Research Wales by the deadline of 31</w:t>
      </w:r>
      <w:r w:rsidRPr="00187ECF">
        <w:rPr>
          <w:rFonts w:ascii="Verdana" w:hAnsi="Verdana" w:cs="Arial"/>
          <w:sz w:val="24"/>
          <w:szCs w:val="24"/>
          <w:vertAlign w:val="superscript"/>
        </w:rPr>
        <w:t>st</w:t>
      </w:r>
      <w:r w:rsidRPr="00187ECF">
        <w:rPr>
          <w:rFonts w:ascii="Verdana" w:hAnsi="Verdana" w:cs="Arial"/>
          <w:sz w:val="24"/>
          <w:szCs w:val="24"/>
        </w:rPr>
        <w:t xml:space="preserve"> March 2026; </w:t>
      </w:r>
    </w:p>
    <w:p w:rsidRPr="00187ECF" w:rsidR="00302DC5" w:rsidP="006446C6" w:rsidRDefault="00187ECF" w14:paraId="70CAC5A9" w14:textId="414DFFED">
      <w:pPr>
        <w:pStyle w:val="ListParagraph"/>
        <w:numPr>
          <w:ilvl w:val="0"/>
          <w:numId w:val="16"/>
        </w:numPr>
        <w:spacing w:after="0" w:line="240" w:lineRule="auto"/>
        <w:ind w:right="96"/>
        <w:rPr>
          <w:rFonts w:ascii="Verdana" w:hAnsi="Verdana" w:cs="Arial"/>
          <w:b/>
          <w:sz w:val="24"/>
          <w:szCs w:val="24"/>
        </w:rPr>
      </w:pPr>
      <w:r w:rsidRPr="00187ECF">
        <w:rPr>
          <w:rFonts w:ascii="Verdana" w:hAnsi="Verdana" w:cs="Arial"/>
          <w:b/>
          <w:bCs/>
          <w:sz w:val="24"/>
          <w:szCs w:val="24"/>
        </w:rPr>
        <w:t xml:space="preserve">ADVISE </w:t>
      </w:r>
      <w:r w:rsidRPr="00187ECF">
        <w:rPr>
          <w:rFonts w:ascii="Verdana" w:hAnsi="Verdana" w:cs="Arial"/>
          <w:sz w:val="24"/>
          <w:szCs w:val="24"/>
        </w:rPr>
        <w:t>the board of the completion of the framework self-assessment</w:t>
      </w:r>
      <w:r w:rsidRPr="00187ECF">
        <w:rPr>
          <w:rFonts w:ascii="Verdana" w:hAnsi="Verdana" w:cs="Arial"/>
          <w:b/>
          <w:bCs/>
          <w:sz w:val="24"/>
          <w:szCs w:val="24"/>
        </w:rPr>
        <w:t>.</w:t>
      </w:r>
      <w:r w:rsidRPr="00187ECF" w:rsidR="00302DC5">
        <w:rPr>
          <w:rFonts w:ascii="Verdana" w:hAnsi="Verdana" w:cs="Arial"/>
          <w:b/>
          <w:sz w:val="24"/>
          <w:szCs w:val="24"/>
        </w:rPr>
        <w:br w:type="page"/>
      </w:r>
    </w:p>
    <w:tbl>
      <w:tblPr>
        <w:tblStyle w:val="TableGrid"/>
        <w:tblW w:w="9817" w:type="dxa"/>
        <w:tblInd w:w="-572" w:type="dxa"/>
        <w:tblLayout w:type="fixed"/>
        <w:tblLook w:val="04A0" w:firstRow="1" w:lastRow="0" w:firstColumn="1" w:lastColumn="0" w:noHBand="0" w:noVBand="1"/>
      </w:tblPr>
      <w:tblGrid>
        <w:gridCol w:w="2381"/>
        <w:gridCol w:w="661"/>
        <w:gridCol w:w="5151"/>
        <w:gridCol w:w="1624"/>
      </w:tblGrid>
      <w:tr w:rsidRPr="00126E56" w:rsidR="00034194" w:rsidTr="00751324" w14:paraId="6D290436" w14:textId="77777777">
        <w:tc>
          <w:tcPr>
            <w:tcW w:w="9817" w:type="dxa"/>
            <w:gridSpan w:val="4"/>
            <w:shd w:val="clear" w:color="auto" w:fill="D5DCE4" w:themeFill="text2" w:themeFillTint="33"/>
          </w:tcPr>
          <w:p w:rsidRPr="00126E56" w:rsidR="00034194" w:rsidRDefault="0020539A" w14:paraId="6D290434" w14:textId="77777777">
            <w:pPr>
              <w:rPr>
                <w:rFonts w:ascii="Verdana" w:hAnsi="Verdana" w:cs="Arial"/>
                <w:b/>
                <w:sz w:val="24"/>
                <w:szCs w:val="24"/>
              </w:rPr>
            </w:pPr>
            <w:r w:rsidRPr="00126E56">
              <w:rPr>
                <w:rFonts w:ascii="Verdana" w:hAnsi="Verdana" w:cs="Arial"/>
                <w:b/>
                <w:sz w:val="24"/>
                <w:szCs w:val="24"/>
              </w:rPr>
              <w:lastRenderedPageBreak/>
              <w:t>Governance and Assurance</w:t>
            </w:r>
          </w:p>
          <w:p w:rsidRPr="00126E56" w:rsidR="00034194" w:rsidRDefault="00034194" w14:paraId="6D290435" w14:textId="77777777">
            <w:pPr>
              <w:rPr>
                <w:rFonts w:ascii="Verdana" w:hAnsi="Verdana" w:cs="Arial"/>
                <w:sz w:val="24"/>
                <w:szCs w:val="24"/>
              </w:rPr>
            </w:pPr>
          </w:p>
        </w:tc>
      </w:tr>
      <w:tr w:rsidRPr="00126E56" w:rsidR="00F5324A" w:rsidTr="00751324" w14:paraId="6D29043A" w14:textId="77777777">
        <w:tc>
          <w:tcPr>
            <w:tcW w:w="2381" w:type="dxa"/>
            <w:vMerge w:val="restart"/>
          </w:tcPr>
          <w:p w:rsidRPr="00126E56" w:rsidR="00F5324A" w:rsidRDefault="00F5324A" w14:paraId="6D290437" w14:textId="77777777">
            <w:pPr>
              <w:rPr>
                <w:rFonts w:ascii="Verdana" w:hAnsi="Verdana" w:cs="Arial"/>
                <w:b/>
                <w:sz w:val="24"/>
                <w:szCs w:val="24"/>
              </w:rPr>
            </w:pPr>
            <w:r w:rsidRPr="00126E56">
              <w:rPr>
                <w:rFonts w:ascii="Verdana" w:hAnsi="Verdana" w:cs="Arial"/>
                <w:b/>
                <w:sz w:val="24"/>
                <w:szCs w:val="24"/>
              </w:rPr>
              <w:t>Link to Enabling Objectives</w:t>
            </w:r>
          </w:p>
          <w:p w:rsidRPr="00126E56" w:rsidR="00F5324A" w:rsidP="00133EA1" w:rsidRDefault="00F5324A" w14:paraId="6D290438" w14:textId="77777777">
            <w:pPr>
              <w:rPr>
                <w:rFonts w:ascii="Verdana" w:hAnsi="Verdana" w:cs="Arial"/>
                <w:b/>
                <w:sz w:val="24"/>
                <w:szCs w:val="24"/>
              </w:rPr>
            </w:pPr>
            <w:r w:rsidRPr="00126E56">
              <w:rPr>
                <w:rFonts w:ascii="Verdana" w:hAnsi="Verdana" w:cs="Arial"/>
                <w:b/>
                <w:i/>
                <w:sz w:val="24"/>
                <w:szCs w:val="24"/>
              </w:rPr>
              <w:t xml:space="preserve">(please </w:t>
            </w:r>
            <w:r w:rsidRPr="00126E56" w:rsidR="00133EA1">
              <w:rPr>
                <w:rFonts w:ascii="Verdana" w:hAnsi="Verdana" w:cs="Arial"/>
                <w:b/>
                <w:i/>
                <w:sz w:val="24"/>
                <w:szCs w:val="24"/>
              </w:rPr>
              <w:t>choose</w:t>
            </w:r>
            <w:r w:rsidRPr="00126E56">
              <w:rPr>
                <w:rFonts w:ascii="Verdana" w:hAnsi="Verdana" w:cs="Arial"/>
                <w:b/>
                <w:i/>
                <w:sz w:val="24"/>
                <w:szCs w:val="24"/>
              </w:rPr>
              <w:t>)</w:t>
            </w:r>
          </w:p>
        </w:tc>
        <w:tc>
          <w:tcPr>
            <w:tcW w:w="7436" w:type="dxa"/>
            <w:gridSpan w:val="3"/>
            <w:shd w:val="clear" w:color="auto" w:fill="BDD6EE" w:themeFill="accent1" w:themeFillTint="66"/>
          </w:tcPr>
          <w:p w:rsidRPr="00126E56" w:rsidR="00F5324A" w:rsidP="00F5324A" w:rsidRDefault="00F5324A" w14:paraId="6D290439" w14:textId="77777777">
            <w:pPr>
              <w:jc w:val="both"/>
              <w:rPr>
                <w:rFonts w:ascii="Verdana" w:hAnsi="Verdana" w:cs="Arial"/>
                <w:b/>
                <w:sz w:val="24"/>
                <w:szCs w:val="24"/>
              </w:rPr>
            </w:pPr>
            <w:r w:rsidRPr="00126E56">
              <w:rPr>
                <w:rFonts w:ascii="Verdana" w:hAnsi="Verdana" w:cs="Arial"/>
                <w:b/>
                <w:sz w:val="24"/>
                <w:szCs w:val="24"/>
              </w:rPr>
              <w:t>Supporting better health and wellbeing by actively promoting and empowering people to live well in resilient communities</w:t>
            </w:r>
          </w:p>
        </w:tc>
      </w:tr>
      <w:tr w:rsidRPr="00126E56" w:rsidR="00F5324A" w:rsidTr="00751324" w14:paraId="6D29043E" w14:textId="77777777">
        <w:tc>
          <w:tcPr>
            <w:tcW w:w="2381" w:type="dxa"/>
            <w:vMerge/>
          </w:tcPr>
          <w:p w:rsidRPr="00126E56" w:rsidR="00F5324A" w:rsidRDefault="00F5324A" w14:paraId="6D29043B" w14:textId="77777777">
            <w:pPr>
              <w:rPr>
                <w:rFonts w:ascii="Verdana" w:hAnsi="Verdana" w:cs="Arial"/>
                <w:b/>
                <w:sz w:val="24"/>
                <w:szCs w:val="24"/>
              </w:rPr>
            </w:pPr>
          </w:p>
        </w:tc>
        <w:tc>
          <w:tcPr>
            <w:tcW w:w="5812" w:type="dxa"/>
            <w:gridSpan w:val="2"/>
          </w:tcPr>
          <w:p w:rsidRPr="00126E56" w:rsidR="00F5324A" w:rsidP="00F5324A" w:rsidRDefault="00F5324A" w14:paraId="6D29043C" w14:textId="77777777">
            <w:pPr>
              <w:rPr>
                <w:rFonts w:ascii="Verdana" w:hAnsi="Verdana" w:cs="Arial"/>
                <w:sz w:val="24"/>
                <w:szCs w:val="24"/>
              </w:rPr>
            </w:pPr>
            <w:r w:rsidRPr="00126E5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126E56" w:rsidR="00F5324A" w:rsidP="0020539A" w:rsidRDefault="0013704F" w14:paraId="6D29043D" w14:textId="60D30B11">
                <w:pPr>
                  <w:jc w:val="center"/>
                  <w:rPr>
                    <w:rFonts w:ascii="Verdana" w:hAnsi="Verdana" w:cs="Arial"/>
                    <w:sz w:val="24"/>
                    <w:szCs w:val="24"/>
                  </w:rPr>
                </w:pPr>
                <w:r w:rsidRPr="00126E56">
                  <w:rPr>
                    <w:rFonts w:ascii="Segoe UI Symbol" w:hAnsi="Segoe UI Symbol" w:eastAsia="MS Gothic" w:cs="Segoe UI Symbol"/>
                    <w:sz w:val="24"/>
                    <w:szCs w:val="24"/>
                  </w:rPr>
                  <w:t>☒</w:t>
                </w:r>
              </w:p>
            </w:tc>
          </w:sdtContent>
        </w:sdt>
      </w:tr>
      <w:tr w:rsidRPr="00126E56" w:rsidR="00F5324A" w:rsidTr="00751324" w14:paraId="6D290442" w14:textId="77777777">
        <w:tc>
          <w:tcPr>
            <w:tcW w:w="2381" w:type="dxa"/>
            <w:vMerge/>
          </w:tcPr>
          <w:p w:rsidRPr="00126E56" w:rsidR="00F5324A" w:rsidRDefault="00F5324A" w14:paraId="6D29043F" w14:textId="77777777">
            <w:pPr>
              <w:rPr>
                <w:rFonts w:ascii="Verdana" w:hAnsi="Verdana" w:cs="Arial"/>
                <w:b/>
                <w:sz w:val="24"/>
                <w:szCs w:val="24"/>
              </w:rPr>
            </w:pPr>
          </w:p>
        </w:tc>
        <w:tc>
          <w:tcPr>
            <w:tcW w:w="5812" w:type="dxa"/>
            <w:gridSpan w:val="2"/>
          </w:tcPr>
          <w:p w:rsidRPr="00126E56" w:rsidR="00F5324A" w:rsidP="00F5324A" w:rsidRDefault="00F5324A" w14:paraId="6D290440" w14:textId="77777777">
            <w:pPr>
              <w:rPr>
                <w:rFonts w:ascii="Verdana" w:hAnsi="Verdana" w:cs="Arial"/>
                <w:sz w:val="24"/>
                <w:szCs w:val="24"/>
              </w:rPr>
            </w:pPr>
            <w:r w:rsidRPr="00126E5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126E56" w:rsidR="00F5324A" w:rsidP="0020539A" w:rsidRDefault="00133EA1" w14:paraId="6D290441" w14:textId="77777777">
                <w:pPr>
                  <w:jc w:val="center"/>
                  <w:rPr>
                    <w:rFonts w:ascii="Verdana" w:hAnsi="Verdana" w:cs="Arial"/>
                    <w:sz w:val="24"/>
                    <w:szCs w:val="24"/>
                  </w:rPr>
                </w:pPr>
                <w:r w:rsidRPr="00126E56">
                  <w:rPr>
                    <w:rFonts w:ascii="Segoe UI Symbol" w:hAnsi="Segoe UI Symbol" w:eastAsia="MS Gothic" w:cs="Segoe UI Symbol"/>
                    <w:sz w:val="24"/>
                    <w:szCs w:val="24"/>
                  </w:rPr>
                  <w:t>☐</w:t>
                </w:r>
              </w:p>
            </w:tc>
          </w:sdtContent>
        </w:sdt>
      </w:tr>
      <w:tr w:rsidRPr="00126E56" w:rsidR="00F5324A" w:rsidTr="00751324" w14:paraId="6D290446" w14:textId="77777777">
        <w:tc>
          <w:tcPr>
            <w:tcW w:w="2381" w:type="dxa"/>
            <w:vMerge/>
          </w:tcPr>
          <w:p w:rsidRPr="00126E56" w:rsidR="00F5324A" w:rsidRDefault="00F5324A" w14:paraId="6D290443" w14:textId="77777777">
            <w:pPr>
              <w:rPr>
                <w:rFonts w:ascii="Verdana" w:hAnsi="Verdana" w:cs="Arial"/>
                <w:b/>
                <w:sz w:val="24"/>
                <w:szCs w:val="24"/>
              </w:rPr>
            </w:pPr>
          </w:p>
        </w:tc>
        <w:tc>
          <w:tcPr>
            <w:tcW w:w="5812" w:type="dxa"/>
            <w:gridSpan w:val="2"/>
          </w:tcPr>
          <w:p w:rsidRPr="00126E56" w:rsidR="00F5324A" w:rsidP="00F5324A" w:rsidRDefault="00F5324A" w14:paraId="6D290444" w14:textId="77777777">
            <w:pPr>
              <w:jc w:val="both"/>
              <w:rPr>
                <w:rFonts w:ascii="Verdana" w:hAnsi="Verdana" w:cs="Arial"/>
                <w:sz w:val="24"/>
                <w:szCs w:val="24"/>
              </w:rPr>
            </w:pPr>
            <w:r w:rsidRPr="00126E5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126E56" w:rsidR="00F5324A" w:rsidP="0020539A" w:rsidRDefault="00133EA1" w14:paraId="6D290445" w14:textId="77777777">
                <w:pPr>
                  <w:jc w:val="center"/>
                  <w:rPr>
                    <w:rFonts w:ascii="Verdana" w:hAnsi="Verdana" w:cs="Arial"/>
                    <w:sz w:val="24"/>
                    <w:szCs w:val="24"/>
                  </w:rPr>
                </w:pPr>
                <w:r w:rsidRPr="00126E56">
                  <w:rPr>
                    <w:rFonts w:ascii="Segoe UI Symbol" w:hAnsi="Segoe UI Symbol" w:eastAsia="MS Gothic" w:cs="Segoe UI Symbol"/>
                    <w:sz w:val="24"/>
                    <w:szCs w:val="24"/>
                  </w:rPr>
                  <w:t>☐</w:t>
                </w:r>
              </w:p>
            </w:tc>
          </w:sdtContent>
        </w:sdt>
      </w:tr>
      <w:tr w:rsidRPr="00126E56" w:rsidR="00F5324A" w:rsidTr="00751324" w14:paraId="6D290449" w14:textId="77777777">
        <w:tc>
          <w:tcPr>
            <w:tcW w:w="2381" w:type="dxa"/>
            <w:vMerge/>
          </w:tcPr>
          <w:p w:rsidRPr="00126E56"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126E56" w:rsidR="00F5324A" w:rsidP="00C107F2" w:rsidRDefault="00F5324A" w14:paraId="6D290448" w14:textId="77777777">
            <w:pPr>
              <w:rPr>
                <w:rFonts w:ascii="Verdana" w:hAnsi="Verdana" w:cs="Arial"/>
                <w:b/>
                <w:sz w:val="24"/>
                <w:szCs w:val="24"/>
              </w:rPr>
            </w:pPr>
            <w:r w:rsidRPr="00126E56">
              <w:rPr>
                <w:rFonts w:ascii="Verdana" w:hAnsi="Verdana" w:cs="Arial"/>
                <w:b/>
                <w:sz w:val="24"/>
                <w:szCs w:val="24"/>
              </w:rPr>
              <w:t xml:space="preserve">Deliver better care through excellent health and care services achieving the outcomes that matter most to people </w:t>
            </w:r>
          </w:p>
        </w:tc>
      </w:tr>
      <w:tr w:rsidRPr="00126E56" w:rsidR="00F5324A" w:rsidTr="00751324" w14:paraId="6D29044D" w14:textId="77777777">
        <w:tc>
          <w:tcPr>
            <w:tcW w:w="2381" w:type="dxa"/>
            <w:vMerge/>
          </w:tcPr>
          <w:p w:rsidRPr="00126E56" w:rsidR="00F5324A" w:rsidP="00C107F2" w:rsidRDefault="00F5324A" w14:paraId="6D29044A" w14:textId="77777777">
            <w:pPr>
              <w:rPr>
                <w:rFonts w:ascii="Verdana" w:hAnsi="Verdana" w:cs="Arial"/>
                <w:b/>
                <w:sz w:val="24"/>
                <w:szCs w:val="24"/>
              </w:rPr>
            </w:pPr>
          </w:p>
        </w:tc>
        <w:tc>
          <w:tcPr>
            <w:tcW w:w="5812" w:type="dxa"/>
            <w:gridSpan w:val="2"/>
          </w:tcPr>
          <w:p w:rsidRPr="00126E56" w:rsidR="00F5324A" w:rsidP="00F5324A" w:rsidRDefault="00F5324A" w14:paraId="6D29044B" w14:textId="77777777">
            <w:pPr>
              <w:rPr>
                <w:rFonts w:ascii="Verdana" w:hAnsi="Verdana" w:cs="Arial"/>
                <w:sz w:val="24"/>
                <w:szCs w:val="24"/>
              </w:rPr>
            </w:pPr>
            <w:r w:rsidRPr="00126E56">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126E56" w:rsidR="00F5324A" w:rsidP="00133EA1" w:rsidRDefault="00F57042" w14:paraId="6D29044C" w14:textId="77777777">
                <w:pPr>
                  <w:jc w:val="center"/>
                  <w:rPr>
                    <w:rFonts w:ascii="Verdana" w:hAnsi="Verdana" w:cs="Arial"/>
                    <w:sz w:val="24"/>
                    <w:szCs w:val="24"/>
                  </w:rPr>
                </w:pPr>
                <w:r w:rsidRPr="00126E56">
                  <w:rPr>
                    <w:rFonts w:ascii="Segoe UI Symbol" w:hAnsi="Segoe UI Symbol" w:eastAsia="MS Gothic" w:cs="Segoe UI Symbol"/>
                    <w:sz w:val="24"/>
                    <w:szCs w:val="24"/>
                  </w:rPr>
                  <w:t>☐</w:t>
                </w:r>
              </w:p>
            </w:tc>
          </w:sdtContent>
        </w:sdt>
      </w:tr>
      <w:tr w:rsidRPr="00126E56" w:rsidR="00F5324A" w:rsidTr="00751324" w14:paraId="6D290451" w14:textId="77777777">
        <w:tc>
          <w:tcPr>
            <w:tcW w:w="2381" w:type="dxa"/>
            <w:vMerge/>
          </w:tcPr>
          <w:p w:rsidRPr="00126E56" w:rsidR="00F5324A" w:rsidP="00C107F2" w:rsidRDefault="00F5324A" w14:paraId="6D29044E" w14:textId="77777777">
            <w:pPr>
              <w:rPr>
                <w:rFonts w:ascii="Verdana" w:hAnsi="Verdana" w:cs="Arial"/>
                <w:b/>
                <w:sz w:val="24"/>
                <w:szCs w:val="24"/>
              </w:rPr>
            </w:pPr>
          </w:p>
        </w:tc>
        <w:tc>
          <w:tcPr>
            <w:tcW w:w="5812" w:type="dxa"/>
            <w:gridSpan w:val="2"/>
          </w:tcPr>
          <w:p w:rsidRPr="00126E56" w:rsidR="00F5324A" w:rsidP="00F5324A" w:rsidRDefault="00F5324A" w14:paraId="6D29044F" w14:textId="77777777">
            <w:pPr>
              <w:rPr>
                <w:rFonts w:ascii="Verdana" w:hAnsi="Verdana" w:cs="Arial"/>
                <w:sz w:val="24"/>
                <w:szCs w:val="24"/>
              </w:rPr>
            </w:pPr>
            <w:r w:rsidRPr="00126E56">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126E56" w:rsidR="00F5324A" w:rsidP="00133EA1" w:rsidRDefault="00F57042" w14:paraId="6D290450" w14:textId="77777777">
                <w:pPr>
                  <w:jc w:val="center"/>
                  <w:rPr>
                    <w:rFonts w:ascii="Verdana" w:hAnsi="Verdana" w:cs="Arial"/>
                    <w:sz w:val="24"/>
                    <w:szCs w:val="24"/>
                  </w:rPr>
                </w:pPr>
                <w:r w:rsidRPr="00126E56">
                  <w:rPr>
                    <w:rFonts w:ascii="Segoe UI Symbol" w:hAnsi="Segoe UI Symbol" w:eastAsia="MS Gothic" w:cs="Segoe UI Symbol"/>
                    <w:sz w:val="24"/>
                    <w:szCs w:val="24"/>
                  </w:rPr>
                  <w:t>☐</w:t>
                </w:r>
              </w:p>
            </w:tc>
          </w:sdtContent>
        </w:sdt>
      </w:tr>
      <w:tr w:rsidRPr="00126E56" w:rsidR="00F5324A" w:rsidTr="00751324" w14:paraId="6D290455" w14:textId="77777777">
        <w:tc>
          <w:tcPr>
            <w:tcW w:w="2381" w:type="dxa"/>
            <w:vMerge/>
          </w:tcPr>
          <w:p w:rsidRPr="00126E56" w:rsidR="00F5324A" w:rsidP="00C107F2" w:rsidRDefault="00F5324A" w14:paraId="6D290452" w14:textId="77777777">
            <w:pPr>
              <w:rPr>
                <w:rFonts w:ascii="Verdana" w:hAnsi="Verdana" w:cs="Arial"/>
                <w:b/>
                <w:sz w:val="24"/>
                <w:szCs w:val="24"/>
              </w:rPr>
            </w:pPr>
          </w:p>
        </w:tc>
        <w:tc>
          <w:tcPr>
            <w:tcW w:w="5812" w:type="dxa"/>
            <w:gridSpan w:val="2"/>
          </w:tcPr>
          <w:p w:rsidRPr="00126E56" w:rsidR="00F5324A" w:rsidP="00F5324A" w:rsidRDefault="00F5324A" w14:paraId="6D290453" w14:textId="77777777">
            <w:pPr>
              <w:rPr>
                <w:rFonts w:ascii="Verdana" w:hAnsi="Verdana" w:cs="Arial"/>
                <w:b/>
                <w:sz w:val="24"/>
                <w:szCs w:val="24"/>
              </w:rPr>
            </w:pPr>
            <w:r w:rsidRPr="00126E56">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126E56" w:rsidR="00F5324A" w:rsidP="00133EA1" w:rsidRDefault="00133EA1" w14:paraId="6D290454" w14:textId="77777777">
                <w:pPr>
                  <w:jc w:val="center"/>
                  <w:rPr>
                    <w:rFonts w:ascii="Verdana" w:hAnsi="Verdana" w:cs="Arial"/>
                    <w:b/>
                    <w:sz w:val="24"/>
                    <w:szCs w:val="24"/>
                  </w:rPr>
                </w:pPr>
                <w:r w:rsidRPr="00126E56">
                  <w:rPr>
                    <w:rFonts w:ascii="Segoe UI Symbol" w:hAnsi="Segoe UI Symbol" w:eastAsia="MS Gothic" w:cs="Segoe UI Symbol"/>
                    <w:sz w:val="24"/>
                    <w:szCs w:val="24"/>
                  </w:rPr>
                  <w:t>☐</w:t>
                </w:r>
              </w:p>
            </w:tc>
          </w:sdtContent>
        </w:sdt>
      </w:tr>
      <w:tr w:rsidRPr="00126E56" w:rsidR="00F5324A" w:rsidTr="00751324" w14:paraId="6D290459" w14:textId="77777777">
        <w:tc>
          <w:tcPr>
            <w:tcW w:w="2381" w:type="dxa"/>
            <w:vMerge/>
          </w:tcPr>
          <w:p w:rsidRPr="00126E56" w:rsidR="00F5324A" w:rsidP="00C107F2" w:rsidRDefault="00F5324A" w14:paraId="6D290456" w14:textId="77777777">
            <w:pPr>
              <w:rPr>
                <w:rFonts w:ascii="Verdana" w:hAnsi="Verdana" w:cs="Arial"/>
                <w:b/>
                <w:sz w:val="24"/>
                <w:szCs w:val="24"/>
              </w:rPr>
            </w:pPr>
          </w:p>
        </w:tc>
        <w:tc>
          <w:tcPr>
            <w:tcW w:w="5812" w:type="dxa"/>
            <w:gridSpan w:val="2"/>
          </w:tcPr>
          <w:p w:rsidRPr="00126E56" w:rsidR="00F5324A" w:rsidP="00F5324A" w:rsidRDefault="00F5324A" w14:paraId="6D290457" w14:textId="77777777">
            <w:pPr>
              <w:rPr>
                <w:rFonts w:ascii="Verdana" w:hAnsi="Verdana" w:cs="Arial"/>
                <w:b/>
                <w:sz w:val="24"/>
                <w:szCs w:val="24"/>
              </w:rPr>
            </w:pPr>
            <w:r w:rsidRPr="00126E5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126E56" w:rsidR="00F5324A" w:rsidP="00133EA1" w:rsidRDefault="00133EA1" w14:paraId="6D290458" w14:textId="77777777">
                <w:pPr>
                  <w:jc w:val="center"/>
                  <w:rPr>
                    <w:rFonts w:ascii="Verdana" w:hAnsi="Verdana" w:cs="Arial"/>
                    <w:b/>
                    <w:sz w:val="24"/>
                    <w:szCs w:val="24"/>
                  </w:rPr>
                </w:pPr>
                <w:r w:rsidRPr="00126E56">
                  <w:rPr>
                    <w:rFonts w:ascii="Segoe UI Symbol" w:hAnsi="Segoe UI Symbol" w:eastAsia="MS Gothic" w:cs="Segoe UI Symbol"/>
                    <w:sz w:val="24"/>
                    <w:szCs w:val="24"/>
                  </w:rPr>
                  <w:t>☐</w:t>
                </w:r>
              </w:p>
            </w:tc>
          </w:sdtContent>
        </w:sdt>
      </w:tr>
      <w:tr w:rsidRPr="00126E56" w:rsidR="00F5324A" w:rsidTr="00751324" w14:paraId="6D29045D" w14:textId="77777777">
        <w:tc>
          <w:tcPr>
            <w:tcW w:w="2381" w:type="dxa"/>
            <w:vMerge/>
          </w:tcPr>
          <w:p w:rsidRPr="00126E56" w:rsidR="00F5324A" w:rsidP="00C107F2" w:rsidRDefault="00F5324A" w14:paraId="6D29045A" w14:textId="77777777">
            <w:pPr>
              <w:rPr>
                <w:rFonts w:ascii="Verdana" w:hAnsi="Verdana" w:cs="Arial"/>
                <w:b/>
                <w:sz w:val="24"/>
                <w:szCs w:val="24"/>
              </w:rPr>
            </w:pPr>
          </w:p>
        </w:tc>
        <w:tc>
          <w:tcPr>
            <w:tcW w:w="5812" w:type="dxa"/>
            <w:gridSpan w:val="2"/>
          </w:tcPr>
          <w:p w:rsidRPr="00126E56" w:rsidR="00F5324A" w:rsidP="00F5324A" w:rsidRDefault="00F5324A" w14:paraId="6D29045B" w14:textId="77777777">
            <w:pPr>
              <w:rPr>
                <w:rFonts w:ascii="Verdana" w:hAnsi="Verdana" w:cs="Arial"/>
                <w:b/>
                <w:sz w:val="24"/>
                <w:szCs w:val="24"/>
              </w:rPr>
            </w:pPr>
            <w:r w:rsidRPr="00126E5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126E56" w:rsidR="00F5324A" w:rsidP="00133EA1" w:rsidRDefault="0013704F" w14:paraId="6D29045C" w14:textId="42BE9A93">
                <w:pPr>
                  <w:jc w:val="center"/>
                  <w:rPr>
                    <w:rFonts w:ascii="Verdana" w:hAnsi="Verdana" w:cs="Arial"/>
                    <w:b/>
                    <w:sz w:val="24"/>
                    <w:szCs w:val="24"/>
                  </w:rPr>
                </w:pPr>
                <w:r w:rsidRPr="00126E56">
                  <w:rPr>
                    <w:rFonts w:ascii="Segoe UI Symbol" w:hAnsi="Segoe UI Symbol" w:eastAsia="MS Gothic" w:cs="Segoe UI Symbol"/>
                    <w:sz w:val="24"/>
                    <w:szCs w:val="24"/>
                  </w:rPr>
                  <w:t>☒</w:t>
                </w:r>
              </w:p>
            </w:tc>
          </w:sdtContent>
        </w:sdt>
      </w:tr>
      <w:tr w:rsidRPr="00126E56" w:rsidR="00F5324A" w:rsidTr="00751324" w14:paraId="6D29045F" w14:textId="77777777">
        <w:tc>
          <w:tcPr>
            <w:tcW w:w="9817" w:type="dxa"/>
            <w:gridSpan w:val="4"/>
            <w:shd w:val="clear" w:color="auto" w:fill="D5DCE4" w:themeFill="text2" w:themeFillTint="33"/>
          </w:tcPr>
          <w:p w:rsidRPr="00126E56" w:rsidR="00F5324A" w:rsidP="00C107F2" w:rsidRDefault="00F5324A" w14:paraId="6D29045E" w14:textId="77777777">
            <w:pPr>
              <w:rPr>
                <w:rFonts w:ascii="Verdana" w:hAnsi="Verdana" w:cs="Arial"/>
                <w:b/>
                <w:sz w:val="24"/>
                <w:szCs w:val="24"/>
              </w:rPr>
            </w:pPr>
            <w:r w:rsidRPr="00126E56">
              <w:rPr>
                <w:rFonts w:ascii="Verdana" w:hAnsi="Verdana" w:cs="Arial"/>
                <w:b/>
                <w:sz w:val="24"/>
                <w:szCs w:val="24"/>
              </w:rPr>
              <w:t>Health and Care Standards</w:t>
            </w:r>
          </w:p>
        </w:tc>
      </w:tr>
      <w:tr w:rsidRPr="00126E56" w:rsidR="00F5324A" w:rsidTr="00751324" w14:paraId="6D290463" w14:textId="77777777">
        <w:tc>
          <w:tcPr>
            <w:tcW w:w="2381" w:type="dxa"/>
            <w:vMerge w:val="restart"/>
          </w:tcPr>
          <w:p w:rsidRPr="00126E56" w:rsidR="00F5324A" w:rsidP="00F5324A" w:rsidRDefault="00133EA1" w14:paraId="6D290460" w14:textId="77777777">
            <w:pPr>
              <w:rPr>
                <w:rFonts w:ascii="Verdana" w:hAnsi="Verdana" w:cs="Arial"/>
                <w:sz w:val="24"/>
                <w:szCs w:val="24"/>
              </w:rPr>
            </w:pPr>
            <w:r w:rsidRPr="00126E56">
              <w:rPr>
                <w:rFonts w:ascii="Verdana" w:hAnsi="Verdana" w:cs="Arial"/>
                <w:b/>
                <w:i/>
                <w:sz w:val="24"/>
                <w:szCs w:val="24"/>
              </w:rPr>
              <w:t>(please choose)</w:t>
            </w:r>
          </w:p>
        </w:tc>
        <w:tc>
          <w:tcPr>
            <w:tcW w:w="5812" w:type="dxa"/>
            <w:gridSpan w:val="2"/>
          </w:tcPr>
          <w:p w:rsidRPr="00126E56" w:rsidR="00F5324A" w:rsidP="00C107F2" w:rsidRDefault="00F5324A" w14:paraId="6D290461" w14:textId="77777777">
            <w:pPr>
              <w:rPr>
                <w:rFonts w:ascii="Verdana" w:hAnsi="Verdana" w:cs="Arial"/>
                <w:sz w:val="24"/>
                <w:szCs w:val="24"/>
              </w:rPr>
            </w:pPr>
            <w:r w:rsidRPr="00126E5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126E56" w:rsidR="00F5324A" w:rsidP="00133EA1" w:rsidRDefault="00133EA1" w14:paraId="6D290462" w14:textId="77777777">
                <w:pPr>
                  <w:jc w:val="center"/>
                  <w:rPr>
                    <w:rFonts w:ascii="Verdana" w:hAnsi="Verdana" w:cs="Arial"/>
                    <w:sz w:val="24"/>
                    <w:szCs w:val="24"/>
                  </w:rPr>
                </w:pPr>
                <w:r w:rsidRPr="00126E56">
                  <w:rPr>
                    <w:rFonts w:ascii="Segoe UI Symbol" w:hAnsi="Segoe UI Symbol" w:eastAsia="MS Gothic" w:cs="Segoe UI Symbol"/>
                    <w:sz w:val="24"/>
                    <w:szCs w:val="24"/>
                  </w:rPr>
                  <w:t>☐</w:t>
                </w:r>
              </w:p>
            </w:tc>
          </w:sdtContent>
        </w:sdt>
      </w:tr>
      <w:tr w:rsidRPr="00126E56" w:rsidR="00F5324A" w:rsidTr="00751324" w14:paraId="6D290467" w14:textId="77777777">
        <w:tc>
          <w:tcPr>
            <w:tcW w:w="2381" w:type="dxa"/>
            <w:vMerge/>
          </w:tcPr>
          <w:p w:rsidRPr="00126E56" w:rsidR="00F5324A" w:rsidP="00F5324A" w:rsidRDefault="00F5324A" w14:paraId="6D290464" w14:textId="77777777">
            <w:pPr>
              <w:rPr>
                <w:rFonts w:ascii="Verdana" w:hAnsi="Verdana" w:cs="Arial"/>
                <w:b/>
                <w:sz w:val="24"/>
                <w:szCs w:val="24"/>
              </w:rPr>
            </w:pPr>
          </w:p>
        </w:tc>
        <w:tc>
          <w:tcPr>
            <w:tcW w:w="5812" w:type="dxa"/>
            <w:gridSpan w:val="2"/>
          </w:tcPr>
          <w:p w:rsidRPr="00126E56" w:rsidR="00F5324A" w:rsidP="00F5324A" w:rsidRDefault="00F5324A" w14:paraId="6D290465" w14:textId="77777777">
            <w:pPr>
              <w:rPr>
                <w:rFonts w:ascii="Verdana" w:hAnsi="Verdana" w:cs="Arial"/>
                <w:b/>
                <w:sz w:val="24"/>
                <w:szCs w:val="24"/>
              </w:rPr>
            </w:pPr>
            <w:r w:rsidRPr="00126E56">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126E56" w:rsidR="00F5324A" w:rsidP="00133EA1" w:rsidRDefault="00F57042" w14:paraId="6D290466" w14:textId="77777777">
                <w:pPr>
                  <w:jc w:val="center"/>
                  <w:rPr>
                    <w:rFonts w:ascii="Verdana" w:hAnsi="Verdana" w:cs="Arial"/>
                    <w:b/>
                    <w:sz w:val="24"/>
                    <w:szCs w:val="24"/>
                  </w:rPr>
                </w:pPr>
                <w:r w:rsidRPr="00126E56">
                  <w:rPr>
                    <w:rFonts w:ascii="Segoe UI Symbol" w:hAnsi="Segoe UI Symbol" w:eastAsia="MS Gothic" w:cs="Segoe UI Symbol"/>
                    <w:sz w:val="24"/>
                    <w:szCs w:val="24"/>
                  </w:rPr>
                  <w:t>☐</w:t>
                </w:r>
              </w:p>
            </w:tc>
          </w:sdtContent>
        </w:sdt>
      </w:tr>
      <w:tr w:rsidRPr="00126E56" w:rsidR="00F5324A" w:rsidTr="00751324" w14:paraId="6D29046B" w14:textId="77777777">
        <w:tc>
          <w:tcPr>
            <w:tcW w:w="2381" w:type="dxa"/>
            <w:vMerge/>
          </w:tcPr>
          <w:p w:rsidRPr="00126E56" w:rsidR="00F5324A" w:rsidP="00F5324A" w:rsidRDefault="00F5324A" w14:paraId="6D290468" w14:textId="77777777">
            <w:pPr>
              <w:rPr>
                <w:rFonts w:ascii="Verdana" w:hAnsi="Verdana" w:cs="Arial"/>
                <w:b/>
                <w:sz w:val="24"/>
                <w:szCs w:val="24"/>
              </w:rPr>
            </w:pPr>
          </w:p>
        </w:tc>
        <w:tc>
          <w:tcPr>
            <w:tcW w:w="5812" w:type="dxa"/>
            <w:gridSpan w:val="2"/>
          </w:tcPr>
          <w:p w:rsidRPr="00126E56" w:rsidR="00F5324A" w:rsidP="00F5324A" w:rsidRDefault="00F5324A" w14:paraId="6D290469" w14:textId="77777777">
            <w:pPr>
              <w:rPr>
                <w:rFonts w:ascii="Verdana" w:hAnsi="Verdana" w:cs="Arial"/>
                <w:b/>
                <w:sz w:val="24"/>
                <w:szCs w:val="24"/>
              </w:rPr>
            </w:pPr>
            <w:r w:rsidRPr="00126E56">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126E56" w:rsidR="00F5324A" w:rsidP="00133EA1" w:rsidRDefault="00133EA1" w14:paraId="6D29046A" w14:textId="77777777">
                <w:pPr>
                  <w:jc w:val="center"/>
                  <w:rPr>
                    <w:rFonts w:ascii="Verdana" w:hAnsi="Verdana" w:cs="Arial"/>
                    <w:b/>
                    <w:sz w:val="24"/>
                    <w:szCs w:val="24"/>
                  </w:rPr>
                </w:pPr>
                <w:r w:rsidRPr="00126E56">
                  <w:rPr>
                    <w:rFonts w:ascii="Segoe UI Symbol" w:hAnsi="Segoe UI Symbol" w:eastAsia="MS Gothic" w:cs="Segoe UI Symbol"/>
                    <w:sz w:val="24"/>
                    <w:szCs w:val="24"/>
                  </w:rPr>
                  <w:t>☐</w:t>
                </w:r>
              </w:p>
            </w:tc>
          </w:sdtContent>
        </w:sdt>
      </w:tr>
      <w:tr w:rsidRPr="00126E56" w:rsidR="00F5324A" w:rsidTr="00751324" w14:paraId="6D29046F" w14:textId="77777777">
        <w:tc>
          <w:tcPr>
            <w:tcW w:w="2381" w:type="dxa"/>
            <w:vMerge/>
          </w:tcPr>
          <w:p w:rsidRPr="00126E56" w:rsidR="00F5324A" w:rsidP="00F5324A" w:rsidRDefault="00F5324A" w14:paraId="6D29046C" w14:textId="77777777">
            <w:pPr>
              <w:rPr>
                <w:rFonts w:ascii="Verdana" w:hAnsi="Verdana" w:cs="Arial"/>
                <w:b/>
                <w:sz w:val="24"/>
                <w:szCs w:val="24"/>
              </w:rPr>
            </w:pPr>
          </w:p>
        </w:tc>
        <w:tc>
          <w:tcPr>
            <w:tcW w:w="5812" w:type="dxa"/>
            <w:gridSpan w:val="2"/>
          </w:tcPr>
          <w:p w:rsidRPr="00126E56" w:rsidR="00F5324A" w:rsidP="00F5324A" w:rsidRDefault="00F5324A" w14:paraId="6D29046D" w14:textId="77777777">
            <w:pPr>
              <w:rPr>
                <w:rFonts w:ascii="Verdana" w:hAnsi="Verdana" w:cs="Arial"/>
                <w:b/>
                <w:sz w:val="24"/>
                <w:szCs w:val="24"/>
              </w:rPr>
            </w:pPr>
            <w:r w:rsidRPr="00126E5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126E56" w:rsidR="00F5324A" w:rsidP="00133EA1" w:rsidRDefault="00133EA1" w14:paraId="6D29046E" w14:textId="77777777">
                <w:pPr>
                  <w:jc w:val="center"/>
                  <w:rPr>
                    <w:rFonts w:ascii="Verdana" w:hAnsi="Verdana" w:cs="Arial"/>
                    <w:b/>
                    <w:sz w:val="24"/>
                    <w:szCs w:val="24"/>
                  </w:rPr>
                </w:pPr>
                <w:r w:rsidRPr="00126E56">
                  <w:rPr>
                    <w:rFonts w:ascii="Segoe UI Symbol" w:hAnsi="Segoe UI Symbol" w:eastAsia="MS Gothic" w:cs="Segoe UI Symbol"/>
                    <w:sz w:val="24"/>
                    <w:szCs w:val="24"/>
                  </w:rPr>
                  <w:t>☐</w:t>
                </w:r>
              </w:p>
            </w:tc>
          </w:sdtContent>
        </w:sdt>
      </w:tr>
      <w:tr w:rsidRPr="00126E56" w:rsidR="00F5324A" w:rsidTr="00751324" w14:paraId="6D290473" w14:textId="77777777">
        <w:tc>
          <w:tcPr>
            <w:tcW w:w="2381" w:type="dxa"/>
            <w:vMerge/>
          </w:tcPr>
          <w:p w:rsidRPr="00126E56" w:rsidR="00F5324A" w:rsidP="00F5324A" w:rsidRDefault="00F5324A" w14:paraId="6D290470" w14:textId="77777777">
            <w:pPr>
              <w:rPr>
                <w:rFonts w:ascii="Verdana" w:hAnsi="Verdana" w:cs="Arial"/>
                <w:b/>
                <w:sz w:val="24"/>
                <w:szCs w:val="24"/>
              </w:rPr>
            </w:pPr>
          </w:p>
        </w:tc>
        <w:tc>
          <w:tcPr>
            <w:tcW w:w="5812" w:type="dxa"/>
            <w:gridSpan w:val="2"/>
          </w:tcPr>
          <w:p w:rsidRPr="00126E56" w:rsidR="00F5324A" w:rsidP="00F5324A" w:rsidRDefault="00F5324A" w14:paraId="6D290471" w14:textId="77777777">
            <w:pPr>
              <w:rPr>
                <w:rFonts w:ascii="Verdana" w:hAnsi="Verdana" w:cs="Arial"/>
                <w:b/>
                <w:sz w:val="24"/>
                <w:szCs w:val="24"/>
              </w:rPr>
            </w:pPr>
            <w:r w:rsidRPr="00126E5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126E56" w:rsidR="00F5324A" w:rsidP="00133EA1" w:rsidRDefault="00133EA1" w14:paraId="6D290472" w14:textId="77777777">
                <w:pPr>
                  <w:jc w:val="center"/>
                  <w:rPr>
                    <w:rFonts w:ascii="Verdana" w:hAnsi="Verdana" w:cs="Arial"/>
                    <w:b/>
                    <w:sz w:val="24"/>
                    <w:szCs w:val="24"/>
                  </w:rPr>
                </w:pPr>
                <w:r w:rsidRPr="00126E56">
                  <w:rPr>
                    <w:rFonts w:ascii="Segoe UI Symbol" w:hAnsi="Segoe UI Symbol" w:eastAsia="MS Gothic" w:cs="Segoe UI Symbol"/>
                    <w:sz w:val="24"/>
                    <w:szCs w:val="24"/>
                  </w:rPr>
                  <w:t>☐</w:t>
                </w:r>
              </w:p>
            </w:tc>
          </w:sdtContent>
        </w:sdt>
      </w:tr>
      <w:tr w:rsidRPr="00126E56" w:rsidR="00F5324A" w:rsidTr="00751324" w14:paraId="6D290477" w14:textId="77777777">
        <w:tc>
          <w:tcPr>
            <w:tcW w:w="2381" w:type="dxa"/>
            <w:vMerge/>
          </w:tcPr>
          <w:p w:rsidRPr="00126E56" w:rsidR="00F5324A" w:rsidP="00F5324A" w:rsidRDefault="00F5324A" w14:paraId="6D290474" w14:textId="77777777">
            <w:pPr>
              <w:rPr>
                <w:rFonts w:ascii="Verdana" w:hAnsi="Verdana" w:cs="Arial"/>
                <w:b/>
                <w:sz w:val="24"/>
                <w:szCs w:val="24"/>
              </w:rPr>
            </w:pPr>
          </w:p>
        </w:tc>
        <w:tc>
          <w:tcPr>
            <w:tcW w:w="5812" w:type="dxa"/>
            <w:gridSpan w:val="2"/>
          </w:tcPr>
          <w:p w:rsidRPr="00126E56" w:rsidR="00F5324A" w:rsidP="00F5324A" w:rsidRDefault="00F5324A" w14:paraId="6D290475" w14:textId="77777777">
            <w:pPr>
              <w:rPr>
                <w:rFonts w:ascii="Verdana" w:hAnsi="Verdana" w:cs="Arial"/>
                <w:b/>
                <w:sz w:val="24"/>
                <w:szCs w:val="24"/>
              </w:rPr>
            </w:pPr>
            <w:r w:rsidRPr="00126E56">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126E56" w:rsidR="00F5324A" w:rsidP="00133EA1" w:rsidRDefault="0013704F" w14:paraId="6D290476" w14:textId="27C6171D">
                <w:pPr>
                  <w:jc w:val="center"/>
                  <w:rPr>
                    <w:rFonts w:ascii="Verdana" w:hAnsi="Verdana" w:cs="Arial"/>
                    <w:b/>
                    <w:sz w:val="24"/>
                    <w:szCs w:val="24"/>
                  </w:rPr>
                </w:pPr>
                <w:r w:rsidRPr="00126E56">
                  <w:rPr>
                    <w:rFonts w:ascii="Segoe UI Symbol" w:hAnsi="Segoe UI Symbol" w:eastAsia="MS Gothic" w:cs="Segoe UI Symbol"/>
                    <w:sz w:val="24"/>
                    <w:szCs w:val="24"/>
                  </w:rPr>
                  <w:t>☒</w:t>
                </w:r>
              </w:p>
            </w:tc>
          </w:sdtContent>
        </w:sdt>
      </w:tr>
      <w:tr w:rsidRPr="00126E56" w:rsidR="00F5324A" w:rsidTr="00751324" w14:paraId="6D29047B" w14:textId="77777777">
        <w:tc>
          <w:tcPr>
            <w:tcW w:w="2381" w:type="dxa"/>
            <w:vMerge/>
          </w:tcPr>
          <w:p w:rsidRPr="00126E56" w:rsidR="00F5324A" w:rsidP="00F5324A" w:rsidRDefault="00F5324A" w14:paraId="6D290478" w14:textId="77777777">
            <w:pPr>
              <w:rPr>
                <w:rFonts w:ascii="Verdana" w:hAnsi="Verdana" w:cs="Arial"/>
                <w:b/>
                <w:sz w:val="24"/>
                <w:szCs w:val="24"/>
              </w:rPr>
            </w:pPr>
          </w:p>
        </w:tc>
        <w:tc>
          <w:tcPr>
            <w:tcW w:w="5812" w:type="dxa"/>
            <w:gridSpan w:val="2"/>
          </w:tcPr>
          <w:p w:rsidRPr="00126E56" w:rsidR="00F5324A" w:rsidP="00F5324A" w:rsidRDefault="00F5324A" w14:paraId="6D290479" w14:textId="77777777">
            <w:pPr>
              <w:rPr>
                <w:rFonts w:ascii="Verdana" w:hAnsi="Verdana" w:cs="Arial"/>
                <w:b/>
                <w:sz w:val="24"/>
                <w:szCs w:val="24"/>
              </w:rPr>
            </w:pPr>
            <w:r w:rsidRPr="00126E56">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126E56" w:rsidR="00F5324A" w:rsidP="00133EA1" w:rsidRDefault="00133EA1" w14:paraId="6D29047A" w14:textId="77777777">
                <w:pPr>
                  <w:jc w:val="center"/>
                  <w:rPr>
                    <w:rFonts w:ascii="Verdana" w:hAnsi="Verdana" w:cs="Arial"/>
                    <w:b/>
                    <w:sz w:val="24"/>
                    <w:szCs w:val="24"/>
                  </w:rPr>
                </w:pPr>
                <w:r w:rsidRPr="00126E56">
                  <w:rPr>
                    <w:rFonts w:ascii="Segoe UI Symbol" w:hAnsi="Segoe UI Symbol" w:eastAsia="MS Gothic" w:cs="Segoe UI Symbol"/>
                    <w:sz w:val="24"/>
                    <w:szCs w:val="24"/>
                  </w:rPr>
                  <w:t>☐</w:t>
                </w:r>
              </w:p>
            </w:tc>
          </w:sdtContent>
        </w:sdt>
      </w:tr>
      <w:tr w:rsidRPr="00126E56" w:rsidR="00F5324A" w:rsidTr="00751324" w14:paraId="6D29047D" w14:textId="77777777">
        <w:tc>
          <w:tcPr>
            <w:tcW w:w="9817" w:type="dxa"/>
            <w:gridSpan w:val="4"/>
            <w:shd w:val="clear" w:color="auto" w:fill="D5DCE4" w:themeFill="text2" w:themeFillTint="33"/>
          </w:tcPr>
          <w:p w:rsidRPr="00126E56" w:rsidR="00F5324A" w:rsidP="00F5324A" w:rsidRDefault="00F5324A" w14:paraId="6D29047C" w14:textId="77777777">
            <w:pPr>
              <w:rPr>
                <w:rFonts w:ascii="Verdana" w:hAnsi="Verdana" w:cs="Arial"/>
                <w:b/>
                <w:sz w:val="24"/>
                <w:szCs w:val="24"/>
              </w:rPr>
            </w:pPr>
            <w:r w:rsidRPr="00126E56">
              <w:rPr>
                <w:rFonts w:ascii="Verdana" w:hAnsi="Verdana" w:cs="Arial"/>
                <w:b/>
                <w:sz w:val="24"/>
                <w:szCs w:val="24"/>
              </w:rPr>
              <w:t>Quality, Safety and Patient Experience</w:t>
            </w:r>
          </w:p>
        </w:tc>
      </w:tr>
      <w:tr w:rsidRPr="00126E56" w:rsidR="00F5324A" w:rsidTr="00751324" w14:paraId="6D290480" w14:textId="77777777">
        <w:tc>
          <w:tcPr>
            <w:tcW w:w="9817" w:type="dxa"/>
            <w:gridSpan w:val="4"/>
          </w:tcPr>
          <w:p w:rsidRPr="00126E56" w:rsidR="00F5324A" w:rsidP="009A68CB" w:rsidRDefault="009A68CB" w14:paraId="6D29047F" w14:textId="4285DBBA">
            <w:pPr>
              <w:rPr>
                <w:rFonts w:ascii="Verdana" w:hAnsi="Verdana" w:cs="Arial"/>
                <w:b/>
                <w:sz w:val="24"/>
                <w:szCs w:val="24"/>
              </w:rPr>
            </w:pPr>
            <w:r w:rsidRPr="00126E56">
              <w:rPr>
                <w:rFonts w:ascii="Verdana" w:hAnsi="Verdana" w:cs="Arial"/>
                <w:sz w:val="24"/>
                <w:szCs w:val="24"/>
              </w:rPr>
              <w:t>Research and development is an enabler to the health board’s 10-year vision to be a high quality organisation as there is a growing body of evidence showing that research-active hospitals have better patient outcomes, even for patients who are not directly involved in clinical trials.</w:t>
            </w:r>
          </w:p>
        </w:tc>
      </w:tr>
      <w:tr w:rsidRPr="00126E56" w:rsidR="00F5324A" w:rsidTr="00751324" w14:paraId="6D290482" w14:textId="77777777">
        <w:tc>
          <w:tcPr>
            <w:tcW w:w="9817" w:type="dxa"/>
            <w:gridSpan w:val="4"/>
            <w:shd w:val="clear" w:color="auto" w:fill="D5DCE4" w:themeFill="text2" w:themeFillTint="33"/>
          </w:tcPr>
          <w:p w:rsidRPr="00126E56" w:rsidR="00F5324A" w:rsidP="00F5324A" w:rsidRDefault="00F5324A" w14:paraId="6D290481" w14:textId="77777777">
            <w:pPr>
              <w:rPr>
                <w:rFonts w:ascii="Verdana" w:hAnsi="Verdana" w:cs="Arial"/>
                <w:b/>
                <w:sz w:val="24"/>
                <w:szCs w:val="24"/>
              </w:rPr>
            </w:pPr>
            <w:r w:rsidRPr="00126E56">
              <w:rPr>
                <w:rFonts w:ascii="Verdana" w:hAnsi="Verdana" w:cs="Arial"/>
                <w:b/>
                <w:sz w:val="24"/>
                <w:szCs w:val="24"/>
              </w:rPr>
              <w:t>Financial Implications</w:t>
            </w:r>
          </w:p>
        </w:tc>
      </w:tr>
      <w:tr w:rsidRPr="00126E56" w:rsidR="00F5324A" w:rsidTr="00751324" w14:paraId="6D290487" w14:textId="77777777">
        <w:tc>
          <w:tcPr>
            <w:tcW w:w="9817" w:type="dxa"/>
            <w:gridSpan w:val="4"/>
          </w:tcPr>
          <w:p w:rsidRPr="00126E56" w:rsidR="00F5324A" w:rsidP="00F5324A" w:rsidRDefault="000E321F" w14:paraId="6D290486" w14:textId="0ADCCA32">
            <w:pPr>
              <w:ind w:right="96"/>
              <w:rPr>
                <w:rFonts w:ascii="Verdana" w:hAnsi="Verdana" w:cs="Arial"/>
                <w:color w:val="FF0000"/>
                <w:sz w:val="24"/>
                <w:szCs w:val="24"/>
              </w:rPr>
            </w:pPr>
            <w:r w:rsidRPr="00126E56">
              <w:rPr>
                <w:rFonts w:ascii="Verdana" w:hAnsi="Verdana" w:cs="Arial"/>
                <w:sz w:val="24"/>
                <w:szCs w:val="24"/>
              </w:rPr>
              <w:t>Not applicable</w:t>
            </w:r>
            <w:r w:rsidRPr="00126E56">
              <w:rPr>
                <w:rFonts w:ascii="Verdana" w:hAnsi="Verdana" w:cs="Arial"/>
                <w:color w:val="FF0000"/>
                <w:sz w:val="24"/>
                <w:szCs w:val="24"/>
              </w:rPr>
              <w:t xml:space="preserve"> </w:t>
            </w:r>
          </w:p>
        </w:tc>
      </w:tr>
      <w:tr w:rsidRPr="00126E56" w:rsidR="00F5324A" w:rsidTr="00751324" w14:paraId="6D290489" w14:textId="77777777">
        <w:tc>
          <w:tcPr>
            <w:tcW w:w="9817" w:type="dxa"/>
            <w:gridSpan w:val="4"/>
            <w:shd w:val="clear" w:color="auto" w:fill="D5DCE4" w:themeFill="text2" w:themeFillTint="33"/>
          </w:tcPr>
          <w:p w:rsidRPr="00126E56" w:rsidR="00F5324A" w:rsidP="00F5324A" w:rsidRDefault="00F5324A" w14:paraId="6D290488" w14:textId="77777777">
            <w:pPr>
              <w:keepNext/>
              <w:keepLines/>
              <w:ind w:right="96"/>
              <w:rPr>
                <w:rFonts w:ascii="Verdana" w:hAnsi="Verdana" w:cs="Arial"/>
                <w:b/>
                <w:sz w:val="24"/>
                <w:szCs w:val="24"/>
              </w:rPr>
            </w:pPr>
            <w:r w:rsidRPr="00126E56">
              <w:rPr>
                <w:rFonts w:ascii="Verdana" w:hAnsi="Verdana" w:cs="Arial"/>
                <w:b/>
                <w:sz w:val="24"/>
                <w:szCs w:val="24"/>
              </w:rPr>
              <w:t>Legal Implications (including equality and diversity assessment)</w:t>
            </w:r>
          </w:p>
        </w:tc>
      </w:tr>
      <w:tr w:rsidRPr="00126E56" w:rsidR="00F5324A" w:rsidTr="00751324" w14:paraId="6D29048C" w14:textId="77777777">
        <w:tc>
          <w:tcPr>
            <w:tcW w:w="9817" w:type="dxa"/>
            <w:gridSpan w:val="4"/>
          </w:tcPr>
          <w:p w:rsidRPr="00126E56" w:rsidR="00F5324A" w:rsidP="00F5324A" w:rsidRDefault="000E321F" w14:paraId="6D29048B" w14:textId="33EEFE64">
            <w:pPr>
              <w:ind w:right="96"/>
              <w:rPr>
                <w:rFonts w:ascii="Verdana" w:hAnsi="Verdana" w:cs="Arial"/>
                <w:color w:val="FF0000"/>
                <w:sz w:val="24"/>
                <w:szCs w:val="24"/>
              </w:rPr>
            </w:pPr>
            <w:r w:rsidRPr="00126E56">
              <w:rPr>
                <w:rFonts w:ascii="Verdana" w:hAnsi="Verdana" w:cs="Arial"/>
                <w:sz w:val="24"/>
                <w:szCs w:val="24"/>
              </w:rPr>
              <w:t>Not applicable</w:t>
            </w:r>
            <w:r w:rsidRPr="00126E56">
              <w:rPr>
                <w:rFonts w:ascii="Verdana" w:hAnsi="Verdana" w:cs="Arial"/>
                <w:color w:val="FF0000"/>
                <w:sz w:val="24"/>
                <w:szCs w:val="24"/>
              </w:rPr>
              <w:t xml:space="preserve"> </w:t>
            </w:r>
          </w:p>
        </w:tc>
      </w:tr>
      <w:tr w:rsidRPr="00126E56" w:rsidR="00F5324A" w:rsidTr="00751324" w14:paraId="6D29048E" w14:textId="77777777">
        <w:tc>
          <w:tcPr>
            <w:tcW w:w="9817" w:type="dxa"/>
            <w:gridSpan w:val="4"/>
            <w:shd w:val="clear" w:color="auto" w:fill="D5DCE4" w:themeFill="text2" w:themeFillTint="33"/>
          </w:tcPr>
          <w:p w:rsidRPr="00126E56" w:rsidR="00F5324A" w:rsidP="00F5324A" w:rsidRDefault="00F5324A" w14:paraId="6D29048D" w14:textId="77777777">
            <w:pPr>
              <w:ind w:right="96"/>
              <w:rPr>
                <w:rFonts w:ascii="Verdana" w:hAnsi="Verdana" w:cs="Arial"/>
                <w:b/>
                <w:color w:val="FF0000"/>
                <w:sz w:val="24"/>
                <w:szCs w:val="24"/>
              </w:rPr>
            </w:pPr>
            <w:r w:rsidRPr="00126E56">
              <w:rPr>
                <w:rFonts w:ascii="Verdana" w:hAnsi="Verdana" w:cs="Arial"/>
                <w:b/>
                <w:sz w:val="24"/>
                <w:szCs w:val="24"/>
              </w:rPr>
              <w:t>Staffing Implications</w:t>
            </w:r>
          </w:p>
        </w:tc>
      </w:tr>
      <w:tr w:rsidRPr="00126E56" w:rsidR="00F5324A" w:rsidTr="00751324" w14:paraId="6D290491" w14:textId="77777777">
        <w:tc>
          <w:tcPr>
            <w:tcW w:w="9817" w:type="dxa"/>
            <w:gridSpan w:val="4"/>
          </w:tcPr>
          <w:p w:rsidRPr="00126E56" w:rsidR="00F5324A" w:rsidP="00762BBE" w:rsidRDefault="000E321F" w14:paraId="6D290490" w14:textId="4C1B51D8">
            <w:pPr>
              <w:ind w:right="96"/>
              <w:rPr>
                <w:rFonts w:ascii="Verdana" w:hAnsi="Verdana" w:cs="Arial"/>
                <w:color w:val="FF0000"/>
                <w:sz w:val="24"/>
                <w:szCs w:val="24"/>
              </w:rPr>
            </w:pPr>
            <w:r w:rsidRPr="00126E56">
              <w:rPr>
                <w:rFonts w:ascii="Verdana" w:hAnsi="Verdana" w:cs="Arial"/>
                <w:sz w:val="24"/>
                <w:szCs w:val="24"/>
              </w:rPr>
              <w:t>Not applicable</w:t>
            </w:r>
            <w:r w:rsidRPr="00126E56">
              <w:rPr>
                <w:rFonts w:ascii="Verdana" w:hAnsi="Verdana" w:cs="Arial"/>
                <w:color w:val="FF0000"/>
                <w:sz w:val="24"/>
                <w:szCs w:val="24"/>
              </w:rPr>
              <w:t xml:space="preserve"> </w:t>
            </w:r>
          </w:p>
        </w:tc>
      </w:tr>
      <w:tr w:rsidRPr="00126E56" w:rsidR="00F5324A" w:rsidTr="00751324" w14:paraId="6D290493" w14:textId="77777777">
        <w:tc>
          <w:tcPr>
            <w:tcW w:w="9817" w:type="dxa"/>
            <w:gridSpan w:val="4"/>
            <w:shd w:val="clear" w:color="auto" w:fill="D5DCE4" w:themeFill="text2" w:themeFillTint="33"/>
          </w:tcPr>
          <w:p w:rsidRPr="00126E56" w:rsidR="00F5324A" w:rsidP="00F5324A" w:rsidRDefault="00296CD9" w14:paraId="6D290492" w14:textId="77777777">
            <w:pPr>
              <w:ind w:right="96"/>
              <w:rPr>
                <w:rFonts w:ascii="Verdana" w:hAnsi="Verdana" w:cs="Arial"/>
                <w:b/>
                <w:color w:val="FF0000"/>
                <w:sz w:val="24"/>
                <w:szCs w:val="24"/>
              </w:rPr>
            </w:pPr>
            <w:r w:rsidRPr="00126E56">
              <w:rPr>
                <w:rFonts w:ascii="Verdana" w:hAnsi="Verdana" w:cs="Arial"/>
                <w:b/>
                <w:sz w:val="24"/>
                <w:szCs w:val="24"/>
              </w:rPr>
              <w:t>Long Term Implications (including the impact of the Well-being of Future Generations (Wales) Act 2015)</w:t>
            </w:r>
          </w:p>
        </w:tc>
      </w:tr>
      <w:tr w:rsidRPr="00126E56" w:rsidR="00F5324A" w:rsidTr="00751324" w14:paraId="6D290496" w14:textId="77777777">
        <w:tc>
          <w:tcPr>
            <w:tcW w:w="9817" w:type="dxa"/>
            <w:gridSpan w:val="4"/>
          </w:tcPr>
          <w:p w:rsidRPr="00126E56" w:rsidR="00F5324A" w:rsidP="00F5324A" w:rsidRDefault="00732A64" w14:paraId="6D290495" w14:textId="56B8F969">
            <w:pPr>
              <w:ind w:right="96"/>
              <w:rPr>
                <w:rFonts w:ascii="Verdana" w:hAnsi="Verdana" w:cs="Arial"/>
                <w:color w:val="FF0000"/>
                <w:sz w:val="24"/>
                <w:szCs w:val="24"/>
              </w:rPr>
            </w:pPr>
            <w:r w:rsidRPr="00126E56">
              <w:rPr>
                <w:rFonts w:ascii="Verdana" w:hAnsi="Verdana" w:cs="Arial"/>
                <w:sz w:val="24"/>
                <w:szCs w:val="24"/>
              </w:rPr>
              <w:t xml:space="preserve">Research and development </w:t>
            </w:r>
            <w:r w:rsidRPr="00126E56" w:rsidR="002C3660">
              <w:rPr>
                <w:rFonts w:ascii="Verdana" w:hAnsi="Verdana" w:cs="Arial"/>
                <w:sz w:val="24"/>
                <w:szCs w:val="24"/>
              </w:rPr>
              <w:t xml:space="preserve">supports innovation and </w:t>
            </w:r>
            <w:r w:rsidRPr="00126E56" w:rsidR="0013704F">
              <w:rPr>
                <w:rFonts w:ascii="Verdana" w:hAnsi="Verdana" w:cs="Arial"/>
                <w:sz w:val="24"/>
                <w:szCs w:val="24"/>
              </w:rPr>
              <w:t>opportunities</w:t>
            </w:r>
            <w:r w:rsidRPr="00126E56" w:rsidR="002C3660">
              <w:rPr>
                <w:rFonts w:ascii="Verdana" w:hAnsi="Verdana" w:cs="Arial"/>
                <w:sz w:val="24"/>
                <w:szCs w:val="24"/>
              </w:rPr>
              <w:t xml:space="preserve"> for new </w:t>
            </w:r>
            <w:r w:rsidRPr="00126E56" w:rsidR="0013704F">
              <w:rPr>
                <w:rFonts w:ascii="Verdana" w:hAnsi="Verdana" w:cs="Arial"/>
                <w:sz w:val="24"/>
                <w:szCs w:val="24"/>
              </w:rPr>
              <w:t>medications</w:t>
            </w:r>
            <w:r w:rsidRPr="00126E56" w:rsidR="002C3660">
              <w:rPr>
                <w:rFonts w:ascii="Verdana" w:hAnsi="Verdana" w:cs="Arial"/>
                <w:sz w:val="24"/>
                <w:szCs w:val="24"/>
              </w:rPr>
              <w:t xml:space="preserve"> and treatments within a number of </w:t>
            </w:r>
            <w:r w:rsidRPr="00126E56" w:rsidR="0013704F">
              <w:rPr>
                <w:rFonts w:ascii="Verdana" w:hAnsi="Verdana" w:cs="Arial"/>
                <w:sz w:val="24"/>
                <w:szCs w:val="24"/>
              </w:rPr>
              <w:t>specialities</w:t>
            </w:r>
            <w:r w:rsidRPr="00126E56" w:rsidR="002C3660">
              <w:rPr>
                <w:rFonts w:ascii="Verdana" w:hAnsi="Verdana" w:cs="Arial"/>
                <w:sz w:val="24"/>
                <w:szCs w:val="24"/>
              </w:rPr>
              <w:t xml:space="preserve"> </w:t>
            </w:r>
            <w:r w:rsidRPr="00126E56" w:rsidR="0013704F">
              <w:rPr>
                <w:rFonts w:ascii="Verdana" w:hAnsi="Verdana" w:cs="Arial"/>
                <w:sz w:val="24"/>
                <w:szCs w:val="24"/>
              </w:rPr>
              <w:t>providing</w:t>
            </w:r>
            <w:r w:rsidRPr="00126E56" w:rsidR="002C3660">
              <w:rPr>
                <w:rFonts w:ascii="Verdana" w:hAnsi="Verdana" w:cs="Arial"/>
                <w:sz w:val="24"/>
                <w:szCs w:val="24"/>
              </w:rPr>
              <w:t xml:space="preserve"> </w:t>
            </w:r>
            <w:r w:rsidRPr="00126E56" w:rsidR="0013704F">
              <w:rPr>
                <w:rFonts w:ascii="Verdana" w:hAnsi="Verdana" w:cs="Arial"/>
                <w:sz w:val="24"/>
                <w:szCs w:val="24"/>
              </w:rPr>
              <w:t xml:space="preserve">potential for people to live longer and healthier. </w:t>
            </w:r>
          </w:p>
        </w:tc>
      </w:tr>
      <w:tr w:rsidRPr="00126E56" w:rsidR="00653AEC" w:rsidTr="00751324" w14:paraId="6D29049A" w14:textId="77777777">
        <w:tc>
          <w:tcPr>
            <w:tcW w:w="3042" w:type="dxa"/>
            <w:gridSpan w:val="2"/>
          </w:tcPr>
          <w:p w:rsidRPr="00126E56" w:rsidR="00653AEC" w:rsidP="00653AEC" w:rsidRDefault="00653AEC" w14:paraId="6D290497" w14:textId="77777777">
            <w:pPr>
              <w:ind w:right="96"/>
              <w:rPr>
                <w:rFonts w:ascii="Verdana" w:hAnsi="Verdana" w:cs="Arial"/>
                <w:color w:val="FF0000"/>
                <w:sz w:val="24"/>
                <w:szCs w:val="24"/>
              </w:rPr>
            </w:pPr>
            <w:r w:rsidRPr="00126E56">
              <w:rPr>
                <w:rFonts w:ascii="Verdana" w:hAnsi="Verdana" w:cs="Arial"/>
                <w:b/>
                <w:color w:val="000000" w:themeColor="text1"/>
                <w:sz w:val="24"/>
                <w:szCs w:val="24"/>
              </w:rPr>
              <w:t>Report History</w:t>
            </w:r>
          </w:p>
        </w:tc>
        <w:tc>
          <w:tcPr>
            <w:tcW w:w="6775" w:type="dxa"/>
            <w:gridSpan w:val="2"/>
          </w:tcPr>
          <w:p w:rsidRPr="00751324" w:rsidR="00653AEC" w:rsidP="00653AEC" w:rsidRDefault="0013704F" w14:paraId="6D290499" w14:textId="7266B869">
            <w:pPr>
              <w:ind w:right="96"/>
              <w:rPr>
                <w:rFonts w:ascii="Verdana" w:hAnsi="Verdana" w:cs="Arial"/>
                <w:sz w:val="24"/>
                <w:szCs w:val="24"/>
              </w:rPr>
            </w:pPr>
            <w:r w:rsidRPr="00126E56">
              <w:rPr>
                <w:rFonts w:ascii="Verdana" w:hAnsi="Verdana" w:cs="Arial"/>
                <w:sz w:val="24"/>
                <w:szCs w:val="24"/>
              </w:rPr>
              <w:t xml:space="preserve">First report to the committee. </w:t>
            </w:r>
          </w:p>
        </w:tc>
      </w:tr>
      <w:tr w:rsidRPr="00126E56" w:rsidR="00653AEC" w:rsidTr="00751324" w14:paraId="6D29049F" w14:textId="77777777">
        <w:tc>
          <w:tcPr>
            <w:tcW w:w="3042" w:type="dxa"/>
            <w:gridSpan w:val="2"/>
          </w:tcPr>
          <w:p w:rsidRPr="00126E56" w:rsidR="00653AEC" w:rsidP="00653AEC" w:rsidRDefault="00653AEC" w14:paraId="6D29049B" w14:textId="77777777">
            <w:pPr>
              <w:ind w:right="96"/>
              <w:rPr>
                <w:rFonts w:ascii="Verdana" w:hAnsi="Verdana" w:cs="Arial"/>
                <w:b/>
                <w:color w:val="000000" w:themeColor="text1"/>
                <w:sz w:val="24"/>
                <w:szCs w:val="24"/>
              </w:rPr>
            </w:pPr>
            <w:r w:rsidRPr="00126E56">
              <w:rPr>
                <w:rFonts w:ascii="Verdana" w:hAnsi="Verdana" w:cs="Arial"/>
                <w:b/>
                <w:color w:val="000000" w:themeColor="text1"/>
                <w:sz w:val="24"/>
                <w:szCs w:val="24"/>
              </w:rPr>
              <w:t>Appendices</w:t>
            </w:r>
          </w:p>
        </w:tc>
        <w:tc>
          <w:tcPr>
            <w:tcW w:w="6775" w:type="dxa"/>
            <w:gridSpan w:val="2"/>
          </w:tcPr>
          <w:p w:rsidRPr="00751324" w:rsidR="00653AEC" w:rsidP="00653AEC" w:rsidRDefault="0013704F" w14:paraId="6D29049E" w14:textId="53C08B65">
            <w:pPr>
              <w:ind w:right="96"/>
              <w:rPr>
                <w:rFonts w:ascii="Verdana" w:hAnsi="Verdana" w:cs="Arial"/>
                <w:sz w:val="24"/>
                <w:szCs w:val="24"/>
              </w:rPr>
            </w:pPr>
            <w:r w:rsidRPr="00126E56">
              <w:rPr>
                <w:rFonts w:ascii="Verdana" w:hAnsi="Verdana" w:cs="Arial"/>
                <w:sz w:val="24"/>
                <w:szCs w:val="24"/>
              </w:rPr>
              <w:t xml:space="preserve">Appendix One – Self-Assessment Against the NHS Wales Research and Development Framework. </w:t>
            </w:r>
          </w:p>
        </w:tc>
      </w:tr>
    </w:tbl>
    <w:p w:rsidRPr="00126E56" w:rsidR="00034194" w:rsidRDefault="00034194" w14:paraId="6D2904A0" w14:textId="77777777">
      <w:pPr>
        <w:rPr>
          <w:rFonts w:ascii="Verdana" w:hAnsi="Verdana"/>
          <w:sz w:val="24"/>
          <w:szCs w:val="24"/>
        </w:rPr>
      </w:pPr>
    </w:p>
    <w:sectPr w:rsidRPr="00126E56" w:rsidR="00034194" w:rsidSect="00021C60">
      <w:headerReference w:type="default" r:id="rId10"/>
      <w:footerReference w:type="default" r:id="rId11"/>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D33BE" w:rsidP="00C107F2" w:rsidRDefault="007D33BE" w14:paraId="3E7321D6" w14:textId="77777777">
      <w:pPr>
        <w:spacing w:after="0" w:line="240" w:lineRule="auto"/>
      </w:pPr>
      <w:r>
        <w:separator/>
      </w:r>
    </w:p>
  </w:endnote>
  <w:endnote w:type="continuationSeparator" w:id="0">
    <w:p w:rsidR="007D33BE" w:rsidP="00C107F2" w:rsidRDefault="007D33BE" w14:paraId="498ECB07"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1E003C9C">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3324CB" w:rsidP="002B7C9A" w:rsidRDefault="00A906F1" w14:paraId="6D2904A9" w14:textId="382F65D2">
    <w:pPr>
      <w:pStyle w:val="Footer"/>
      <w:jc w:val="right"/>
    </w:pPr>
    <w:r w:rsidR="5C169C92">
      <w:rPr/>
      <w:t xml:space="preserve">Digital, Data, </w:t>
    </w:r>
    <w:r w:rsidR="5C169C92">
      <w:rPr/>
      <w:t>Research</w:t>
    </w:r>
    <w:r w:rsidR="5C169C92">
      <w:rPr/>
      <w:t xml:space="preserve"> and Innovation Committee – 5</w:t>
    </w:r>
    <w:r w:rsidR="5C169C92">
      <w:rPr/>
      <w:t xml:space="preserve"> </w:t>
    </w:r>
    <w:r w:rsidR="5C169C92">
      <w:rPr/>
      <w:t>March</w:t>
    </w:r>
    <w:r w:rsidR="5C169C92">
      <w:rPr/>
      <w:t xml:space="preserve"> 2026</w:t>
    </w:r>
    <w:r w:rsidR="5C169C9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D33BE" w:rsidP="00C107F2" w:rsidRDefault="007D33BE" w14:paraId="4088B8B2" w14:textId="77777777">
      <w:pPr>
        <w:spacing w:after="0" w:line="240" w:lineRule="auto"/>
      </w:pPr>
      <w:r>
        <w:separator/>
      </w:r>
    </w:p>
  </w:footnote>
  <w:footnote w:type="continuationSeparator" w:id="0">
    <w:p w:rsidR="007D33BE" w:rsidP="00C107F2" w:rsidRDefault="007D33BE" w14:paraId="3BA6F47B"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D9C10BB"/>
    <w:multiLevelType w:val="hybridMultilevel"/>
    <w:tmpl w:val="2432E7FA"/>
    <w:lvl w:ilvl="0" w:tplc="F8BE3036">
      <w:start w:val="1"/>
      <w:numFmt w:val="bullet"/>
      <w:lvlText w:val="•"/>
      <w:lvlJc w:val="left"/>
      <w:pPr>
        <w:tabs>
          <w:tab w:val="num" w:pos="720"/>
        </w:tabs>
        <w:ind w:left="720" w:hanging="360"/>
      </w:pPr>
      <w:rPr>
        <w:rFonts w:hint="default" w:ascii="Arial" w:hAnsi="Arial"/>
      </w:rPr>
    </w:lvl>
    <w:lvl w:ilvl="1" w:tplc="D9A2A80A" w:tentative="1">
      <w:start w:val="1"/>
      <w:numFmt w:val="bullet"/>
      <w:lvlText w:val="•"/>
      <w:lvlJc w:val="left"/>
      <w:pPr>
        <w:tabs>
          <w:tab w:val="num" w:pos="1440"/>
        </w:tabs>
        <w:ind w:left="1440" w:hanging="360"/>
      </w:pPr>
      <w:rPr>
        <w:rFonts w:hint="default" w:ascii="Arial" w:hAnsi="Arial"/>
      </w:rPr>
    </w:lvl>
    <w:lvl w:ilvl="2" w:tplc="F30CACF0" w:tentative="1">
      <w:start w:val="1"/>
      <w:numFmt w:val="bullet"/>
      <w:lvlText w:val="•"/>
      <w:lvlJc w:val="left"/>
      <w:pPr>
        <w:tabs>
          <w:tab w:val="num" w:pos="2160"/>
        </w:tabs>
        <w:ind w:left="2160" w:hanging="360"/>
      </w:pPr>
      <w:rPr>
        <w:rFonts w:hint="default" w:ascii="Arial" w:hAnsi="Arial"/>
      </w:rPr>
    </w:lvl>
    <w:lvl w:ilvl="3" w:tplc="DDAE026E" w:tentative="1">
      <w:start w:val="1"/>
      <w:numFmt w:val="bullet"/>
      <w:lvlText w:val="•"/>
      <w:lvlJc w:val="left"/>
      <w:pPr>
        <w:tabs>
          <w:tab w:val="num" w:pos="2880"/>
        </w:tabs>
        <w:ind w:left="2880" w:hanging="360"/>
      </w:pPr>
      <w:rPr>
        <w:rFonts w:hint="default" w:ascii="Arial" w:hAnsi="Arial"/>
      </w:rPr>
    </w:lvl>
    <w:lvl w:ilvl="4" w:tplc="977C1970" w:tentative="1">
      <w:start w:val="1"/>
      <w:numFmt w:val="bullet"/>
      <w:lvlText w:val="•"/>
      <w:lvlJc w:val="left"/>
      <w:pPr>
        <w:tabs>
          <w:tab w:val="num" w:pos="3600"/>
        </w:tabs>
        <w:ind w:left="3600" w:hanging="360"/>
      </w:pPr>
      <w:rPr>
        <w:rFonts w:hint="default" w:ascii="Arial" w:hAnsi="Arial"/>
      </w:rPr>
    </w:lvl>
    <w:lvl w:ilvl="5" w:tplc="3558CE90" w:tentative="1">
      <w:start w:val="1"/>
      <w:numFmt w:val="bullet"/>
      <w:lvlText w:val="•"/>
      <w:lvlJc w:val="left"/>
      <w:pPr>
        <w:tabs>
          <w:tab w:val="num" w:pos="4320"/>
        </w:tabs>
        <w:ind w:left="4320" w:hanging="360"/>
      </w:pPr>
      <w:rPr>
        <w:rFonts w:hint="default" w:ascii="Arial" w:hAnsi="Arial"/>
      </w:rPr>
    </w:lvl>
    <w:lvl w:ilvl="6" w:tplc="22CA2404" w:tentative="1">
      <w:start w:val="1"/>
      <w:numFmt w:val="bullet"/>
      <w:lvlText w:val="•"/>
      <w:lvlJc w:val="left"/>
      <w:pPr>
        <w:tabs>
          <w:tab w:val="num" w:pos="5040"/>
        </w:tabs>
        <w:ind w:left="5040" w:hanging="360"/>
      </w:pPr>
      <w:rPr>
        <w:rFonts w:hint="default" w:ascii="Arial" w:hAnsi="Arial"/>
      </w:rPr>
    </w:lvl>
    <w:lvl w:ilvl="7" w:tplc="FB7096EE" w:tentative="1">
      <w:start w:val="1"/>
      <w:numFmt w:val="bullet"/>
      <w:lvlText w:val="•"/>
      <w:lvlJc w:val="left"/>
      <w:pPr>
        <w:tabs>
          <w:tab w:val="num" w:pos="5760"/>
        </w:tabs>
        <w:ind w:left="5760" w:hanging="360"/>
      </w:pPr>
      <w:rPr>
        <w:rFonts w:hint="default" w:ascii="Arial" w:hAnsi="Arial"/>
      </w:rPr>
    </w:lvl>
    <w:lvl w:ilvl="8" w:tplc="D202322E" w:tentative="1">
      <w:start w:val="1"/>
      <w:numFmt w:val="bullet"/>
      <w:lvlText w:val="•"/>
      <w:lvlJc w:val="left"/>
      <w:pPr>
        <w:tabs>
          <w:tab w:val="num" w:pos="6480"/>
        </w:tabs>
        <w:ind w:left="6480" w:hanging="360"/>
      </w:pPr>
      <w:rPr>
        <w:rFonts w:hint="default" w:ascii="Arial" w:hAnsi="Arial"/>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35E3876"/>
    <w:multiLevelType w:val="hybridMultilevel"/>
    <w:tmpl w:val="9A9CDE34"/>
    <w:lvl w:ilvl="0" w:tplc="4836D5C6">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48BD49CA"/>
    <w:multiLevelType w:val="hybridMultilevel"/>
    <w:tmpl w:val="EBD279B0"/>
    <w:lvl w:ilvl="0" w:tplc="A2A4024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D546634"/>
    <w:multiLevelType w:val="hybridMultilevel"/>
    <w:tmpl w:val="C966094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504B1EA1"/>
    <w:multiLevelType w:val="hybridMultilevel"/>
    <w:tmpl w:val="8828F7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E8568B6"/>
    <w:multiLevelType w:val="multilevel"/>
    <w:tmpl w:val="9C4A5FA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59C58B4"/>
    <w:multiLevelType w:val="hybridMultilevel"/>
    <w:tmpl w:val="5F8E435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4" w15:restartNumberingAfterBreak="0">
    <w:nsid w:val="6EDB1784"/>
    <w:multiLevelType w:val="hybridMultilevel"/>
    <w:tmpl w:val="CEB23CE6"/>
    <w:lvl w:ilvl="0" w:tplc="FFFFFFFF">
      <w:start w:val="1"/>
      <w:numFmt w:val="bullet"/>
      <w:lvlText w:val=""/>
      <w:lvlJc w:val="left"/>
      <w:pPr>
        <w:ind w:left="720" w:hanging="360"/>
      </w:pPr>
      <w:rPr>
        <w:rFonts w:hint="default" w:ascii="Symbol" w:hAnsi="Symbol"/>
      </w:rPr>
    </w:lvl>
    <w:lvl w:ilvl="1" w:tplc="08090001">
      <w:start w:val="1"/>
      <w:numFmt w:val="bullet"/>
      <w:lvlText w:val=""/>
      <w:lvlJc w:val="left"/>
      <w:pPr>
        <w:ind w:left="720" w:hanging="360"/>
      </w:pPr>
      <w:rPr>
        <w:rFonts w:hint="default" w:ascii="Symbol" w:hAnsi="Symbol"/>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5" w15:restartNumberingAfterBreak="0">
    <w:nsid w:val="721F5CEB"/>
    <w:multiLevelType w:val="hybridMultilevel"/>
    <w:tmpl w:val="5D26D5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885994249">
    <w:abstractNumId w:val="0"/>
  </w:num>
  <w:num w:numId="2" w16cid:durableId="1925915669">
    <w:abstractNumId w:val="9"/>
  </w:num>
  <w:num w:numId="3" w16cid:durableId="642269681">
    <w:abstractNumId w:val="7"/>
  </w:num>
  <w:num w:numId="4" w16cid:durableId="1537502415">
    <w:abstractNumId w:val="3"/>
  </w:num>
  <w:num w:numId="5" w16cid:durableId="929968575">
    <w:abstractNumId w:val="2"/>
  </w:num>
  <w:num w:numId="6" w16cid:durableId="1377006708">
    <w:abstractNumId w:val="17"/>
  </w:num>
  <w:num w:numId="7" w16cid:durableId="1751611110">
    <w:abstractNumId w:val="18"/>
  </w:num>
  <w:num w:numId="8" w16cid:durableId="562526757">
    <w:abstractNumId w:val="11"/>
  </w:num>
  <w:num w:numId="9" w16cid:durableId="2123568549">
    <w:abstractNumId w:val="13"/>
  </w:num>
  <w:num w:numId="10" w16cid:durableId="1014070665">
    <w:abstractNumId w:val="16"/>
  </w:num>
  <w:num w:numId="11" w16cid:durableId="475488744">
    <w:abstractNumId w:val="5"/>
  </w:num>
  <w:num w:numId="12" w16cid:durableId="1762413644">
    <w:abstractNumId w:val="6"/>
  </w:num>
  <w:num w:numId="13" w16cid:durableId="1662154502">
    <w:abstractNumId w:val="14"/>
  </w:num>
  <w:num w:numId="14" w16cid:durableId="1403213974">
    <w:abstractNumId w:val="12"/>
  </w:num>
  <w:num w:numId="15" w16cid:durableId="693119291">
    <w:abstractNumId w:val="4"/>
  </w:num>
  <w:num w:numId="16" w16cid:durableId="969744104">
    <w:abstractNumId w:val="8"/>
  </w:num>
  <w:num w:numId="17" w16cid:durableId="28358349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5693000">
    <w:abstractNumId w:val="8"/>
  </w:num>
  <w:num w:numId="19" w16cid:durableId="1172795957">
    <w:abstractNumId w:val="15"/>
  </w:num>
  <w:num w:numId="20" w16cid:durableId="9312074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04E"/>
    <w:rsid w:val="00003CA6"/>
    <w:rsid w:val="00021C60"/>
    <w:rsid w:val="00022D3E"/>
    <w:rsid w:val="000232D6"/>
    <w:rsid w:val="0003379B"/>
    <w:rsid w:val="00034194"/>
    <w:rsid w:val="00043DB6"/>
    <w:rsid w:val="0005006E"/>
    <w:rsid w:val="00052DD6"/>
    <w:rsid w:val="00052FAD"/>
    <w:rsid w:val="0005525F"/>
    <w:rsid w:val="00060809"/>
    <w:rsid w:val="00064F91"/>
    <w:rsid w:val="00071CF4"/>
    <w:rsid w:val="00082372"/>
    <w:rsid w:val="00083FC0"/>
    <w:rsid w:val="00090746"/>
    <w:rsid w:val="000A01FC"/>
    <w:rsid w:val="000A3C42"/>
    <w:rsid w:val="000B3D92"/>
    <w:rsid w:val="000B7C59"/>
    <w:rsid w:val="000C647E"/>
    <w:rsid w:val="000D22A7"/>
    <w:rsid w:val="000D726E"/>
    <w:rsid w:val="000E2A50"/>
    <w:rsid w:val="000E321F"/>
    <w:rsid w:val="000E68BE"/>
    <w:rsid w:val="000F361B"/>
    <w:rsid w:val="00101C2F"/>
    <w:rsid w:val="00111E33"/>
    <w:rsid w:val="00112C6B"/>
    <w:rsid w:val="00122434"/>
    <w:rsid w:val="001225F6"/>
    <w:rsid w:val="001237DE"/>
    <w:rsid w:val="00126E56"/>
    <w:rsid w:val="00133EA1"/>
    <w:rsid w:val="00134C69"/>
    <w:rsid w:val="00135034"/>
    <w:rsid w:val="0013704F"/>
    <w:rsid w:val="00146F97"/>
    <w:rsid w:val="00147B1F"/>
    <w:rsid w:val="00153101"/>
    <w:rsid w:val="0015642B"/>
    <w:rsid w:val="00157770"/>
    <w:rsid w:val="0016096B"/>
    <w:rsid w:val="00165A7F"/>
    <w:rsid w:val="001672DA"/>
    <w:rsid w:val="00175622"/>
    <w:rsid w:val="00175F0B"/>
    <w:rsid w:val="00176134"/>
    <w:rsid w:val="0018311E"/>
    <w:rsid w:val="00185A1C"/>
    <w:rsid w:val="00187ECF"/>
    <w:rsid w:val="001A1452"/>
    <w:rsid w:val="001A3AD1"/>
    <w:rsid w:val="001A4860"/>
    <w:rsid w:val="001A52D1"/>
    <w:rsid w:val="001B27EA"/>
    <w:rsid w:val="001B38F0"/>
    <w:rsid w:val="001B6A81"/>
    <w:rsid w:val="001C1E1C"/>
    <w:rsid w:val="001D5D1C"/>
    <w:rsid w:val="001E366B"/>
    <w:rsid w:val="001F4927"/>
    <w:rsid w:val="001F5593"/>
    <w:rsid w:val="001F7799"/>
    <w:rsid w:val="0020539A"/>
    <w:rsid w:val="00216ABB"/>
    <w:rsid w:val="00217FC9"/>
    <w:rsid w:val="00233330"/>
    <w:rsid w:val="0023349B"/>
    <w:rsid w:val="0023741D"/>
    <w:rsid w:val="0024054D"/>
    <w:rsid w:val="00241662"/>
    <w:rsid w:val="002417FE"/>
    <w:rsid w:val="002425C5"/>
    <w:rsid w:val="00246790"/>
    <w:rsid w:val="00250953"/>
    <w:rsid w:val="00256E76"/>
    <w:rsid w:val="0025758B"/>
    <w:rsid w:val="002801C0"/>
    <w:rsid w:val="00290276"/>
    <w:rsid w:val="0029160C"/>
    <w:rsid w:val="002950FF"/>
    <w:rsid w:val="00296CD9"/>
    <w:rsid w:val="002A391A"/>
    <w:rsid w:val="002A57EA"/>
    <w:rsid w:val="002B7C9A"/>
    <w:rsid w:val="002C201C"/>
    <w:rsid w:val="002C3660"/>
    <w:rsid w:val="002C3DD6"/>
    <w:rsid w:val="002C42BE"/>
    <w:rsid w:val="002E3839"/>
    <w:rsid w:val="002E41CD"/>
    <w:rsid w:val="002E6B56"/>
    <w:rsid w:val="002F39CC"/>
    <w:rsid w:val="00302DC5"/>
    <w:rsid w:val="003057BF"/>
    <w:rsid w:val="00305EDE"/>
    <w:rsid w:val="00306E8A"/>
    <w:rsid w:val="00315356"/>
    <w:rsid w:val="00320272"/>
    <w:rsid w:val="0032747D"/>
    <w:rsid w:val="003324CB"/>
    <w:rsid w:val="00333ABF"/>
    <w:rsid w:val="0033433C"/>
    <w:rsid w:val="00364E0D"/>
    <w:rsid w:val="00367326"/>
    <w:rsid w:val="00371EBB"/>
    <w:rsid w:val="00386FCA"/>
    <w:rsid w:val="00394FA2"/>
    <w:rsid w:val="003A5F57"/>
    <w:rsid w:val="003B1A8E"/>
    <w:rsid w:val="003C0FF8"/>
    <w:rsid w:val="003C69F5"/>
    <w:rsid w:val="003D6C97"/>
    <w:rsid w:val="004021B7"/>
    <w:rsid w:val="00412071"/>
    <w:rsid w:val="00414894"/>
    <w:rsid w:val="00415C4B"/>
    <w:rsid w:val="00441C05"/>
    <w:rsid w:val="00445E39"/>
    <w:rsid w:val="0046135D"/>
    <w:rsid w:val="00461835"/>
    <w:rsid w:val="00467D62"/>
    <w:rsid w:val="0047038D"/>
    <w:rsid w:val="00471D72"/>
    <w:rsid w:val="004839B4"/>
    <w:rsid w:val="004844D1"/>
    <w:rsid w:val="00486316"/>
    <w:rsid w:val="004938BF"/>
    <w:rsid w:val="004A752E"/>
    <w:rsid w:val="004B30E4"/>
    <w:rsid w:val="004D7C37"/>
    <w:rsid w:val="004E21C4"/>
    <w:rsid w:val="004F3C3E"/>
    <w:rsid w:val="00520028"/>
    <w:rsid w:val="00520CB2"/>
    <w:rsid w:val="0052297E"/>
    <w:rsid w:val="00524E19"/>
    <w:rsid w:val="00535C19"/>
    <w:rsid w:val="00546CB4"/>
    <w:rsid w:val="00556A2D"/>
    <w:rsid w:val="005633EA"/>
    <w:rsid w:val="005753B9"/>
    <w:rsid w:val="00577528"/>
    <w:rsid w:val="0058266D"/>
    <w:rsid w:val="0058426B"/>
    <w:rsid w:val="00585277"/>
    <w:rsid w:val="005918C9"/>
    <w:rsid w:val="005A0C97"/>
    <w:rsid w:val="005A40D4"/>
    <w:rsid w:val="005A6418"/>
    <w:rsid w:val="005A67AE"/>
    <w:rsid w:val="005D1652"/>
    <w:rsid w:val="005D5811"/>
    <w:rsid w:val="005D5925"/>
    <w:rsid w:val="005D742B"/>
    <w:rsid w:val="005E19B6"/>
    <w:rsid w:val="005E6498"/>
    <w:rsid w:val="00614CFD"/>
    <w:rsid w:val="00616A83"/>
    <w:rsid w:val="00652EEB"/>
    <w:rsid w:val="00653AEC"/>
    <w:rsid w:val="00655190"/>
    <w:rsid w:val="00656095"/>
    <w:rsid w:val="00662218"/>
    <w:rsid w:val="0067252E"/>
    <w:rsid w:val="0067467A"/>
    <w:rsid w:val="006767BB"/>
    <w:rsid w:val="00685AE0"/>
    <w:rsid w:val="006A02A2"/>
    <w:rsid w:val="006A5E16"/>
    <w:rsid w:val="006B3948"/>
    <w:rsid w:val="006C185F"/>
    <w:rsid w:val="006C6F8B"/>
    <w:rsid w:val="006D1998"/>
    <w:rsid w:val="007032D7"/>
    <w:rsid w:val="00703D77"/>
    <w:rsid w:val="00704E5F"/>
    <w:rsid w:val="00711095"/>
    <w:rsid w:val="00713667"/>
    <w:rsid w:val="007205C6"/>
    <w:rsid w:val="00723290"/>
    <w:rsid w:val="0072604C"/>
    <w:rsid w:val="00732A64"/>
    <w:rsid w:val="00736D16"/>
    <w:rsid w:val="00737D60"/>
    <w:rsid w:val="0074503F"/>
    <w:rsid w:val="00751065"/>
    <w:rsid w:val="00751324"/>
    <w:rsid w:val="007531CD"/>
    <w:rsid w:val="007548FB"/>
    <w:rsid w:val="00762BBE"/>
    <w:rsid w:val="00765913"/>
    <w:rsid w:val="00767E3E"/>
    <w:rsid w:val="00776747"/>
    <w:rsid w:val="00790532"/>
    <w:rsid w:val="007968D1"/>
    <w:rsid w:val="007B6E3B"/>
    <w:rsid w:val="007C06DE"/>
    <w:rsid w:val="007C4D7E"/>
    <w:rsid w:val="007C60EA"/>
    <w:rsid w:val="007C7287"/>
    <w:rsid w:val="007D33BE"/>
    <w:rsid w:val="007D4C30"/>
    <w:rsid w:val="007D76B2"/>
    <w:rsid w:val="007E04DD"/>
    <w:rsid w:val="007E665D"/>
    <w:rsid w:val="0080069F"/>
    <w:rsid w:val="00805157"/>
    <w:rsid w:val="008134F1"/>
    <w:rsid w:val="00821C1A"/>
    <w:rsid w:val="00827697"/>
    <w:rsid w:val="0083024E"/>
    <w:rsid w:val="00836B02"/>
    <w:rsid w:val="0086504E"/>
    <w:rsid w:val="00873579"/>
    <w:rsid w:val="0087616F"/>
    <w:rsid w:val="00881C7E"/>
    <w:rsid w:val="0088434B"/>
    <w:rsid w:val="00895BFE"/>
    <w:rsid w:val="00897F25"/>
    <w:rsid w:val="008A1AE3"/>
    <w:rsid w:val="008B1559"/>
    <w:rsid w:val="008B6055"/>
    <w:rsid w:val="008B6A38"/>
    <w:rsid w:val="008C15D9"/>
    <w:rsid w:val="008C1707"/>
    <w:rsid w:val="008D0747"/>
    <w:rsid w:val="008D0B60"/>
    <w:rsid w:val="008D4713"/>
    <w:rsid w:val="008E498C"/>
    <w:rsid w:val="008E4CAE"/>
    <w:rsid w:val="008E556D"/>
    <w:rsid w:val="008F074A"/>
    <w:rsid w:val="008F5F89"/>
    <w:rsid w:val="009057B1"/>
    <w:rsid w:val="009112DC"/>
    <w:rsid w:val="009279A9"/>
    <w:rsid w:val="00930C77"/>
    <w:rsid w:val="00933309"/>
    <w:rsid w:val="00935CB9"/>
    <w:rsid w:val="00935E78"/>
    <w:rsid w:val="00941947"/>
    <w:rsid w:val="009422EA"/>
    <w:rsid w:val="00973FF5"/>
    <w:rsid w:val="00997553"/>
    <w:rsid w:val="009A187C"/>
    <w:rsid w:val="009A5456"/>
    <w:rsid w:val="009A68CB"/>
    <w:rsid w:val="009C305F"/>
    <w:rsid w:val="009C36B0"/>
    <w:rsid w:val="009C5878"/>
    <w:rsid w:val="009D2A24"/>
    <w:rsid w:val="009E43AA"/>
    <w:rsid w:val="009E7AF7"/>
    <w:rsid w:val="009F2B45"/>
    <w:rsid w:val="009F396D"/>
    <w:rsid w:val="009F4A9F"/>
    <w:rsid w:val="00A0447D"/>
    <w:rsid w:val="00A20CB7"/>
    <w:rsid w:val="00A22278"/>
    <w:rsid w:val="00A22412"/>
    <w:rsid w:val="00A60913"/>
    <w:rsid w:val="00A80641"/>
    <w:rsid w:val="00A86BD4"/>
    <w:rsid w:val="00A906F1"/>
    <w:rsid w:val="00A95F98"/>
    <w:rsid w:val="00AA10CA"/>
    <w:rsid w:val="00AA6FAF"/>
    <w:rsid w:val="00AA7ED6"/>
    <w:rsid w:val="00AB070C"/>
    <w:rsid w:val="00AB2463"/>
    <w:rsid w:val="00AB469A"/>
    <w:rsid w:val="00AB5C72"/>
    <w:rsid w:val="00AB62C7"/>
    <w:rsid w:val="00AC17AC"/>
    <w:rsid w:val="00AD064D"/>
    <w:rsid w:val="00AD14FC"/>
    <w:rsid w:val="00AF2092"/>
    <w:rsid w:val="00AF7287"/>
    <w:rsid w:val="00B100D5"/>
    <w:rsid w:val="00B103D4"/>
    <w:rsid w:val="00B119C3"/>
    <w:rsid w:val="00B2282B"/>
    <w:rsid w:val="00B230C7"/>
    <w:rsid w:val="00B25D2D"/>
    <w:rsid w:val="00B35ECC"/>
    <w:rsid w:val="00B56AFE"/>
    <w:rsid w:val="00B62D43"/>
    <w:rsid w:val="00B64297"/>
    <w:rsid w:val="00B71C0D"/>
    <w:rsid w:val="00B73FF3"/>
    <w:rsid w:val="00B7583A"/>
    <w:rsid w:val="00B85434"/>
    <w:rsid w:val="00B854EA"/>
    <w:rsid w:val="00B918FA"/>
    <w:rsid w:val="00B968CA"/>
    <w:rsid w:val="00BA24F5"/>
    <w:rsid w:val="00BA2507"/>
    <w:rsid w:val="00BB20D7"/>
    <w:rsid w:val="00BC15B6"/>
    <w:rsid w:val="00BC20E8"/>
    <w:rsid w:val="00BC241D"/>
    <w:rsid w:val="00BD1699"/>
    <w:rsid w:val="00BD4D8B"/>
    <w:rsid w:val="00BE7A3D"/>
    <w:rsid w:val="00BF1F58"/>
    <w:rsid w:val="00BF4AA9"/>
    <w:rsid w:val="00C03197"/>
    <w:rsid w:val="00C03A7D"/>
    <w:rsid w:val="00C105A6"/>
    <w:rsid w:val="00C107F2"/>
    <w:rsid w:val="00C167CE"/>
    <w:rsid w:val="00C3113F"/>
    <w:rsid w:val="00C33A04"/>
    <w:rsid w:val="00C411FF"/>
    <w:rsid w:val="00C4566A"/>
    <w:rsid w:val="00C51DD1"/>
    <w:rsid w:val="00C539C5"/>
    <w:rsid w:val="00C65ACB"/>
    <w:rsid w:val="00C84290"/>
    <w:rsid w:val="00C87176"/>
    <w:rsid w:val="00C95812"/>
    <w:rsid w:val="00C95B3C"/>
    <w:rsid w:val="00CA6D65"/>
    <w:rsid w:val="00CB298A"/>
    <w:rsid w:val="00CB61E8"/>
    <w:rsid w:val="00CD7AA5"/>
    <w:rsid w:val="00CE69A2"/>
    <w:rsid w:val="00CE6CE4"/>
    <w:rsid w:val="00CE6E07"/>
    <w:rsid w:val="00CE6EC1"/>
    <w:rsid w:val="00CF5E0A"/>
    <w:rsid w:val="00D005E9"/>
    <w:rsid w:val="00D114CF"/>
    <w:rsid w:val="00D16ECF"/>
    <w:rsid w:val="00D22B41"/>
    <w:rsid w:val="00D2621D"/>
    <w:rsid w:val="00D317AA"/>
    <w:rsid w:val="00D52A7F"/>
    <w:rsid w:val="00D56744"/>
    <w:rsid w:val="00D625E9"/>
    <w:rsid w:val="00D647B1"/>
    <w:rsid w:val="00D90E5E"/>
    <w:rsid w:val="00D944FA"/>
    <w:rsid w:val="00DA76AD"/>
    <w:rsid w:val="00DB1494"/>
    <w:rsid w:val="00DB3000"/>
    <w:rsid w:val="00DB797E"/>
    <w:rsid w:val="00DB79A8"/>
    <w:rsid w:val="00DC6D72"/>
    <w:rsid w:val="00DD1B82"/>
    <w:rsid w:val="00DD53B1"/>
    <w:rsid w:val="00DD59E5"/>
    <w:rsid w:val="00DE2D6E"/>
    <w:rsid w:val="00DF15B7"/>
    <w:rsid w:val="00E0324B"/>
    <w:rsid w:val="00E04F69"/>
    <w:rsid w:val="00E155F6"/>
    <w:rsid w:val="00E1729C"/>
    <w:rsid w:val="00E242E5"/>
    <w:rsid w:val="00E35BF1"/>
    <w:rsid w:val="00E457B5"/>
    <w:rsid w:val="00E534F0"/>
    <w:rsid w:val="00E72F66"/>
    <w:rsid w:val="00E7445D"/>
    <w:rsid w:val="00E75276"/>
    <w:rsid w:val="00E827B8"/>
    <w:rsid w:val="00E92B9F"/>
    <w:rsid w:val="00EA7381"/>
    <w:rsid w:val="00EB2640"/>
    <w:rsid w:val="00EB745E"/>
    <w:rsid w:val="00EC480B"/>
    <w:rsid w:val="00ED6C81"/>
    <w:rsid w:val="00EE4F57"/>
    <w:rsid w:val="00EF31AD"/>
    <w:rsid w:val="00F03A36"/>
    <w:rsid w:val="00F064C4"/>
    <w:rsid w:val="00F06D6F"/>
    <w:rsid w:val="00F11CD2"/>
    <w:rsid w:val="00F16DDA"/>
    <w:rsid w:val="00F1777F"/>
    <w:rsid w:val="00F24410"/>
    <w:rsid w:val="00F5082D"/>
    <w:rsid w:val="00F531BD"/>
    <w:rsid w:val="00F5324A"/>
    <w:rsid w:val="00F57042"/>
    <w:rsid w:val="00F57851"/>
    <w:rsid w:val="00F57C68"/>
    <w:rsid w:val="00F6665E"/>
    <w:rsid w:val="00F67972"/>
    <w:rsid w:val="00F7663C"/>
    <w:rsid w:val="00F81A3B"/>
    <w:rsid w:val="00F820FB"/>
    <w:rsid w:val="00F8582E"/>
    <w:rsid w:val="00F92E6E"/>
    <w:rsid w:val="00F93545"/>
    <w:rsid w:val="00F9372E"/>
    <w:rsid w:val="00F9404E"/>
    <w:rsid w:val="00F96D22"/>
    <w:rsid w:val="00FA0CA9"/>
    <w:rsid w:val="00FA1AF2"/>
    <w:rsid w:val="00FA6BFF"/>
    <w:rsid w:val="00FC5F53"/>
    <w:rsid w:val="00FD16B8"/>
    <w:rsid w:val="00FD7BA8"/>
    <w:rsid w:val="00FE06DD"/>
    <w:rsid w:val="00FE1F74"/>
    <w:rsid w:val="00FF015A"/>
    <w:rsid w:val="4146DA81"/>
    <w:rsid w:val="5C169C92"/>
    <w:rsid w:val="7B5DC5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B968CA"/>
    <w:rPr>
      <w:color w:val="605E5C"/>
      <w:shd w:val="clear" w:color="auto" w:fill="E1DFDD"/>
    </w:rPr>
  </w:style>
  <w:style w:type="character" w:styleId="ListParagraphChar" w:customStyle="1">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704E5F"/>
  </w:style>
  <w:style w:type="paragraph" w:styleId="Revision">
    <w:name w:val="Revision"/>
    <w:hidden/>
    <w:uiPriority w:val="99"/>
    <w:semiHidden/>
    <w:rsid w:val="00C842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539495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35929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029193">
      <w:bodyDiv w:val="1"/>
      <w:marLeft w:val="0"/>
      <w:marRight w:val="0"/>
      <w:marTop w:val="0"/>
      <w:marBottom w:val="0"/>
      <w:divBdr>
        <w:top w:val="none" w:sz="0" w:space="0" w:color="auto"/>
        <w:left w:val="none" w:sz="0" w:space="0" w:color="auto"/>
        <w:bottom w:val="none" w:sz="0" w:space="0" w:color="auto"/>
        <w:right w:val="none" w:sz="0" w:space="0" w:color="auto"/>
      </w:divBdr>
    </w:div>
    <w:div w:id="183071079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9895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glossaryDocument" Target="glossary/document.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ntTable" Target="fontTable.xml" Id="rId12" /><Relationship Type="http://schemas.openxmlformats.org/officeDocument/2006/relationships/customXml" Target="../customXml/item4.xml" Id="rId17" /><Relationship Type="http://schemas.openxmlformats.org/officeDocument/2006/relationships/numbering" Target="numbering.xml" Id="rId2" /><Relationship Type="http://schemas.openxmlformats.org/officeDocument/2006/relationships/customXml" Target="../customXml/item3.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customXml" Target="../customXml/item2.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hyperlink" Target="https://healthandcareresearchwales.org/sites/default/files/2023-07/NHS_RD_Framework-FINAL_eng.pdf" TargetMode="Externa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01C2F"/>
    <w:rsid w:val="0018311E"/>
    <w:rsid w:val="001A4860"/>
    <w:rsid w:val="001F5593"/>
    <w:rsid w:val="002C201C"/>
    <w:rsid w:val="002E7994"/>
    <w:rsid w:val="00454715"/>
    <w:rsid w:val="0045583A"/>
    <w:rsid w:val="00520CB2"/>
    <w:rsid w:val="005A6B51"/>
    <w:rsid w:val="005E6498"/>
    <w:rsid w:val="006208CF"/>
    <w:rsid w:val="0067252E"/>
    <w:rsid w:val="007C60EA"/>
    <w:rsid w:val="0088434B"/>
    <w:rsid w:val="008D4713"/>
    <w:rsid w:val="009730BD"/>
    <w:rsid w:val="00997553"/>
    <w:rsid w:val="00AF33F6"/>
    <w:rsid w:val="00B119C3"/>
    <w:rsid w:val="00B62D43"/>
    <w:rsid w:val="00B64297"/>
    <w:rsid w:val="00B84040"/>
    <w:rsid w:val="00BA24F5"/>
    <w:rsid w:val="00BE7A3D"/>
    <w:rsid w:val="00C46681"/>
    <w:rsid w:val="00C87176"/>
    <w:rsid w:val="00CC510F"/>
    <w:rsid w:val="00D16ECF"/>
    <w:rsid w:val="00D22B41"/>
    <w:rsid w:val="00F24410"/>
    <w:rsid w:val="00F37AD1"/>
    <w:rsid w:val="00F74177"/>
    <w:rsid w:val="00F950D6"/>
    <w:rsid w:val="00FF71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550EA4AE-D020-40E4-9F04-4D3257EF7DB7}"/>
</file>

<file path=customXml/itemProps3.xml><?xml version="1.0" encoding="utf-8"?>
<ds:datastoreItem xmlns:ds="http://schemas.openxmlformats.org/officeDocument/2006/customXml" ds:itemID="{CD1CFAC6-1F54-4999-BD93-A1DC01B91361}"/>
</file>

<file path=customXml/itemProps4.xml><?xml version="1.0" encoding="utf-8"?>
<ds:datastoreItem xmlns:ds="http://schemas.openxmlformats.org/officeDocument/2006/customXml" ds:itemID="{B36FF601-930D-4700-9830-0CD2416EC25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Amelia Cole (Swansea Bay UHB - Corporate)</lastModifiedBy>
  <revision>15</revision>
  <dcterms:created xsi:type="dcterms:W3CDTF">2026-02-10T10:54:00.0000000Z</dcterms:created>
  <dcterms:modified xsi:type="dcterms:W3CDTF">2026-02-18T15:14:34.3007504Z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