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3DFD86C2">
      <w:pPr>
        <w:adjustRightInd w:val="0"/>
        <w:spacing w:beforeAutospacing="1" w:after="100" w:afterAutospacing="1" w:line="240" w:lineRule="auto"/>
        <w:jc w:val="both"/>
        <w:rPr>
          <w:rFonts w:ascii="Verdana" w:eastAsia="Verdana" w:hAnsi="Verdana" w:cs="Verdana"/>
          <w:sz w:val="24"/>
          <w:szCs w:val="24"/>
          <w:lang w:eastAsia="en-GB"/>
        </w:rPr>
      </w:pPr>
      <w:r w:rsidRPr="3DFD86C2">
        <w:rPr>
          <w:noProof/>
          <w:lang w:eastAsia="en-GB"/>
        </w:rPr>
        <w:t xml:space="preserve"> </w:t>
      </w:r>
      <w:r>
        <w:tab/>
      </w:r>
      <w:r>
        <w:tab/>
      </w:r>
      <w:r>
        <w:tab/>
      </w:r>
      <w:r>
        <w:tab/>
      </w:r>
      <w:r>
        <w:tab/>
      </w:r>
      <w:r>
        <w:tab/>
      </w:r>
      <w:r>
        <w:tab/>
      </w:r>
      <w:r>
        <w:tab/>
      </w:r>
      <w:r w:rsidRPr="3DFD86C2">
        <w:rPr>
          <w:rFonts w:ascii="Verdana" w:eastAsia="Verdana" w:hAnsi="Verdana" w:cs="Verdana"/>
          <w:noProof/>
          <w:sz w:val="24"/>
          <w:szCs w:val="24"/>
          <w:lang w:eastAsia="en-GB"/>
        </w:rPr>
        <w:t xml:space="preserve">   </w:t>
      </w:r>
    </w:p>
    <w:p w14:paraId="6D2903DD" w14:textId="77777777" w:rsidR="00AD064D" w:rsidRPr="00767E3E" w:rsidRDefault="00AD064D" w:rsidP="3DFD86C2">
      <w:pPr>
        <w:rPr>
          <w:rFonts w:ascii="Verdana" w:eastAsia="Verdana" w:hAnsi="Verdana" w:cs="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3DFD86C2">
        <w:tc>
          <w:tcPr>
            <w:tcW w:w="2547" w:type="dxa"/>
          </w:tcPr>
          <w:p w14:paraId="6D2903DE" w14:textId="77777777" w:rsidR="00F5082D" w:rsidRPr="00FA0CA9" w:rsidRDefault="00F5082D" w:rsidP="3DFD86C2">
            <w:pPr>
              <w:rPr>
                <w:rFonts w:ascii="Verdana" w:eastAsia="Verdana" w:hAnsi="Verdana" w:cs="Verdana"/>
                <w:b/>
                <w:bCs/>
                <w:sz w:val="24"/>
                <w:szCs w:val="24"/>
              </w:rPr>
            </w:pPr>
            <w:r w:rsidRPr="3DFD86C2">
              <w:rPr>
                <w:rFonts w:ascii="Verdana" w:eastAsia="Verdana" w:hAnsi="Verdana" w:cs="Verdana"/>
                <w:b/>
                <w:bCs/>
                <w:sz w:val="24"/>
                <w:szCs w:val="24"/>
              </w:rPr>
              <w:t>Meeting Date</w:t>
            </w:r>
          </w:p>
        </w:tc>
        <w:tc>
          <w:tcPr>
            <w:tcW w:w="3260" w:type="dxa"/>
            <w:gridSpan w:val="2"/>
          </w:tcPr>
          <w:p w14:paraId="6D2903DF" w14:textId="152A44B2" w:rsidR="00F5082D" w:rsidRPr="00FA0CA9" w:rsidRDefault="0091458F" w:rsidP="3DFD86C2">
            <w:pPr>
              <w:rPr>
                <w:rFonts w:ascii="Verdana" w:eastAsia="Verdana" w:hAnsi="Verdana" w:cs="Verdana"/>
                <w:b/>
                <w:bCs/>
                <w:sz w:val="24"/>
                <w:szCs w:val="24"/>
              </w:rPr>
            </w:pPr>
            <w:r w:rsidRPr="3DFD86C2">
              <w:rPr>
                <w:rFonts w:ascii="Verdana" w:eastAsia="Verdana" w:hAnsi="Verdana" w:cs="Verdana"/>
                <w:b/>
                <w:bCs/>
                <w:sz w:val="24"/>
                <w:szCs w:val="24"/>
              </w:rPr>
              <w:t>T</w:t>
            </w:r>
            <w:r w:rsidR="001A7F88" w:rsidRPr="3DFD86C2">
              <w:rPr>
                <w:rFonts w:ascii="Verdana" w:eastAsia="Verdana" w:hAnsi="Verdana" w:cs="Verdana"/>
                <w:b/>
                <w:bCs/>
                <w:sz w:val="24"/>
                <w:szCs w:val="24"/>
              </w:rPr>
              <w:t>hursday</w:t>
            </w:r>
            <w:r w:rsidRPr="3DFD86C2">
              <w:rPr>
                <w:rFonts w:ascii="Verdana" w:eastAsia="Verdana" w:hAnsi="Verdana" w:cs="Verdana"/>
                <w:b/>
                <w:bCs/>
                <w:sz w:val="24"/>
                <w:szCs w:val="24"/>
              </w:rPr>
              <w:t xml:space="preserve"> </w:t>
            </w:r>
            <w:r w:rsidR="00544688" w:rsidRPr="3DFD86C2">
              <w:rPr>
                <w:rFonts w:ascii="Verdana" w:eastAsia="Verdana" w:hAnsi="Verdana" w:cs="Verdana"/>
                <w:b/>
                <w:bCs/>
                <w:sz w:val="24"/>
                <w:szCs w:val="24"/>
              </w:rPr>
              <w:t>5</w:t>
            </w:r>
            <w:r w:rsidRPr="3DFD86C2">
              <w:rPr>
                <w:rFonts w:ascii="Verdana" w:eastAsia="Verdana" w:hAnsi="Verdana" w:cs="Verdana"/>
                <w:b/>
                <w:bCs/>
                <w:sz w:val="24"/>
                <w:szCs w:val="24"/>
              </w:rPr>
              <w:t xml:space="preserve"> </w:t>
            </w:r>
            <w:r w:rsidR="00544688" w:rsidRPr="3DFD86C2">
              <w:rPr>
                <w:rFonts w:ascii="Verdana" w:eastAsia="Verdana" w:hAnsi="Verdana" w:cs="Verdana"/>
                <w:b/>
                <w:bCs/>
                <w:sz w:val="24"/>
                <w:szCs w:val="24"/>
              </w:rPr>
              <w:t>March</w:t>
            </w:r>
            <w:r w:rsidRPr="3DFD86C2">
              <w:rPr>
                <w:rFonts w:ascii="Verdana" w:eastAsia="Verdana" w:hAnsi="Verdana" w:cs="Verdana"/>
                <w:b/>
                <w:bCs/>
                <w:sz w:val="24"/>
                <w:szCs w:val="24"/>
              </w:rPr>
              <w:t xml:space="preserve"> 202</w:t>
            </w:r>
            <w:r w:rsidR="00F75BA9" w:rsidRPr="3DFD86C2">
              <w:rPr>
                <w:rFonts w:ascii="Verdana" w:eastAsia="Verdana" w:hAnsi="Verdana" w:cs="Verdana"/>
                <w:b/>
                <w:bCs/>
                <w:sz w:val="24"/>
                <w:szCs w:val="24"/>
              </w:rPr>
              <w:t>6</w:t>
            </w:r>
          </w:p>
        </w:tc>
        <w:tc>
          <w:tcPr>
            <w:tcW w:w="2368" w:type="dxa"/>
            <w:gridSpan w:val="3"/>
          </w:tcPr>
          <w:p w14:paraId="6D2903E0" w14:textId="77777777" w:rsidR="00F5082D" w:rsidRPr="00FA0CA9" w:rsidRDefault="00F5082D" w:rsidP="3DFD86C2">
            <w:pPr>
              <w:rPr>
                <w:rFonts w:ascii="Verdana" w:eastAsia="Verdana" w:hAnsi="Verdana" w:cs="Verdana"/>
                <w:b/>
                <w:bCs/>
                <w:sz w:val="24"/>
                <w:szCs w:val="24"/>
              </w:rPr>
            </w:pPr>
            <w:r w:rsidRPr="3DFD86C2">
              <w:rPr>
                <w:rFonts w:ascii="Verdana" w:eastAsia="Verdana" w:hAnsi="Verdana" w:cs="Verdana"/>
                <w:b/>
                <w:bCs/>
                <w:sz w:val="24"/>
                <w:szCs w:val="24"/>
              </w:rPr>
              <w:t>Agenda Item</w:t>
            </w:r>
          </w:p>
        </w:tc>
        <w:tc>
          <w:tcPr>
            <w:tcW w:w="841" w:type="dxa"/>
          </w:tcPr>
          <w:p w14:paraId="6D2903E1" w14:textId="088742AB" w:rsidR="00F5082D" w:rsidRPr="00FA0CA9" w:rsidRDefault="00987B29" w:rsidP="3DFD86C2">
            <w:pPr>
              <w:rPr>
                <w:rFonts w:ascii="Verdana" w:eastAsia="Verdana" w:hAnsi="Verdana" w:cs="Verdana"/>
                <w:b/>
                <w:bCs/>
                <w:sz w:val="24"/>
                <w:szCs w:val="24"/>
              </w:rPr>
            </w:pPr>
            <w:r w:rsidRPr="3DFD86C2">
              <w:rPr>
                <w:rFonts w:ascii="Verdana" w:eastAsia="Verdana" w:hAnsi="Verdana" w:cs="Verdana"/>
                <w:b/>
                <w:bCs/>
                <w:sz w:val="24"/>
                <w:szCs w:val="24"/>
              </w:rPr>
              <w:t>4</w:t>
            </w:r>
            <w:r w:rsidR="0091458F" w:rsidRPr="3DFD86C2">
              <w:rPr>
                <w:rFonts w:ascii="Verdana" w:eastAsia="Verdana" w:hAnsi="Verdana" w:cs="Verdana"/>
                <w:b/>
                <w:bCs/>
                <w:sz w:val="24"/>
                <w:szCs w:val="24"/>
              </w:rPr>
              <w:t>.</w:t>
            </w:r>
            <w:r w:rsidRPr="3DFD86C2">
              <w:rPr>
                <w:rFonts w:ascii="Verdana" w:eastAsia="Verdana" w:hAnsi="Verdana" w:cs="Verdana"/>
                <w:b/>
                <w:bCs/>
                <w:sz w:val="24"/>
                <w:szCs w:val="24"/>
              </w:rPr>
              <w:t>2</w:t>
            </w:r>
          </w:p>
        </w:tc>
      </w:tr>
      <w:tr w:rsidR="00B0479E" w:rsidRPr="00034194" w14:paraId="1EEB45B2" w14:textId="77777777" w:rsidTr="3DFD86C2">
        <w:tc>
          <w:tcPr>
            <w:tcW w:w="2547" w:type="dxa"/>
          </w:tcPr>
          <w:p w14:paraId="4A48663E" w14:textId="6879CA0B" w:rsidR="00B0479E" w:rsidRPr="0091458F" w:rsidRDefault="00B0479E" w:rsidP="3DFD86C2">
            <w:pPr>
              <w:rPr>
                <w:rFonts w:ascii="Verdana" w:eastAsia="Verdana" w:hAnsi="Verdana" w:cs="Verdana"/>
                <w:b/>
                <w:bCs/>
                <w:sz w:val="24"/>
                <w:szCs w:val="24"/>
              </w:rPr>
            </w:pPr>
            <w:r w:rsidRPr="3DFD86C2">
              <w:rPr>
                <w:rFonts w:ascii="Verdana" w:eastAsia="Verdana" w:hAnsi="Verdana" w:cs="Verdana"/>
                <w:b/>
                <w:bCs/>
                <w:sz w:val="24"/>
                <w:szCs w:val="24"/>
              </w:rPr>
              <w:t xml:space="preserve">Name of Meeting </w:t>
            </w:r>
          </w:p>
        </w:tc>
        <w:tc>
          <w:tcPr>
            <w:tcW w:w="6469" w:type="dxa"/>
            <w:gridSpan w:val="6"/>
          </w:tcPr>
          <w:p w14:paraId="5687483E" w14:textId="404C494B" w:rsidR="00B0479E" w:rsidRPr="0091458F" w:rsidRDefault="0091458F" w:rsidP="3DFD86C2">
            <w:pPr>
              <w:rPr>
                <w:rFonts w:ascii="Verdana" w:eastAsia="Verdana" w:hAnsi="Verdana" w:cs="Verdana"/>
                <w:b/>
                <w:bCs/>
                <w:sz w:val="24"/>
                <w:szCs w:val="24"/>
              </w:rPr>
            </w:pPr>
            <w:r w:rsidRPr="3DFD86C2">
              <w:rPr>
                <w:rFonts w:ascii="Verdana" w:eastAsia="Verdana" w:hAnsi="Verdana" w:cs="Verdana"/>
                <w:b/>
                <w:bCs/>
                <w:sz w:val="24"/>
                <w:szCs w:val="24"/>
              </w:rPr>
              <w:t>Digital Data Research and Innovation Committee</w:t>
            </w:r>
          </w:p>
        </w:tc>
      </w:tr>
      <w:tr w:rsidR="00083FC0" w:rsidRPr="00034194" w14:paraId="6D2903E5" w14:textId="77777777" w:rsidTr="3DFD86C2">
        <w:tc>
          <w:tcPr>
            <w:tcW w:w="2547" w:type="dxa"/>
          </w:tcPr>
          <w:p w14:paraId="6D2903E3" w14:textId="77777777" w:rsidR="00034194" w:rsidRPr="00FA0CA9" w:rsidRDefault="00034194" w:rsidP="3DFD86C2">
            <w:pPr>
              <w:rPr>
                <w:rFonts w:ascii="Verdana" w:eastAsia="Verdana" w:hAnsi="Verdana" w:cs="Verdana"/>
                <w:b/>
                <w:bCs/>
                <w:sz w:val="24"/>
                <w:szCs w:val="24"/>
              </w:rPr>
            </w:pPr>
            <w:r w:rsidRPr="3DFD86C2">
              <w:rPr>
                <w:rFonts w:ascii="Verdana" w:eastAsia="Verdana" w:hAnsi="Verdana" w:cs="Verdana"/>
                <w:b/>
                <w:bCs/>
                <w:sz w:val="24"/>
                <w:szCs w:val="24"/>
              </w:rPr>
              <w:t>Report Title</w:t>
            </w:r>
          </w:p>
        </w:tc>
        <w:tc>
          <w:tcPr>
            <w:tcW w:w="6469" w:type="dxa"/>
            <w:gridSpan w:val="6"/>
          </w:tcPr>
          <w:p w14:paraId="6D2903E4" w14:textId="107C9286" w:rsidR="00034194" w:rsidRPr="00FA0CA9" w:rsidRDefault="0091458F" w:rsidP="3DFD86C2">
            <w:pPr>
              <w:rPr>
                <w:rFonts w:ascii="Verdana" w:eastAsia="Verdana" w:hAnsi="Verdana" w:cs="Verdana"/>
                <w:b/>
                <w:bCs/>
                <w:sz w:val="24"/>
                <w:szCs w:val="24"/>
              </w:rPr>
            </w:pPr>
            <w:r w:rsidRPr="3DFD86C2">
              <w:rPr>
                <w:rFonts w:ascii="Verdana" w:eastAsia="Verdana" w:hAnsi="Verdana" w:cs="Verdana"/>
                <w:b/>
                <w:bCs/>
                <w:sz w:val="24"/>
                <w:szCs w:val="24"/>
              </w:rPr>
              <w:t>Business Intelligence and Analytics</w:t>
            </w:r>
          </w:p>
        </w:tc>
      </w:tr>
      <w:tr w:rsidR="0091458F" w:rsidRPr="00034194" w14:paraId="6D2903E8" w14:textId="77777777" w:rsidTr="3DFD86C2">
        <w:tc>
          <w:tcPr>
            <w:tcW w:w="2547" w:type="dxa"/>
          </w:tcPr>
          <w:p w14:paraId="6D2903E6" w14:textId="77777777" w:rsidR="0091458F" w:rsidRPr="00FA0CA9" w:rsidRDefault="0091458F" w:rsidP="3DFD86C2">
            <w:pPr>
              <w:rPr>
                <w:rFonts w:ascii="Verdana" w:eastAsia="Verdana" w:hAnsi="Verdana" w:cs="Verdana"/>
                <w:b/>
                <w:bCs/>
                <w:sz w:val="24"/>
                <w:szCs w:val="24"/>
              </w:rPr>
            </w:pPr>
            <w:r w:rsidRPr="3DFD86C2">
              <w:rPr>
                <w:rFonts w:ascii="Verdana" w:eastAsia="Verdana" w:hAnsi="Verdana" w:cs="Verdana"/>
                <w:b/>
                <w:bCs/>
                <w:sz w:val="24"/>
                <w:szCs w:val="24"/>
              </w:rPr>
              <w:t>Report Author</w:t>
            </w:r>
          </w:p>
        </w:tc>
        <w:tc>
          <w:tcPr>
            <w:tcW w:w="6469" w:type="dxa"/>
            <w:gridSpan w:val="6"/>
          </w:tcPr>
          <w:p w14:paraId="6D2903E7" w14:textId="2B32BFD0" w:rsidR="0091458F" w:rsidRPr="00FA0CA9" w:rsidRDefault="0091458F" w:rsidP="3DFD86C2">
            <w:pPr>
              <w:rPr>
                <w:rFonts w:ascii="Verdana" w:eastAsia="Verdana" w:hAnsi="Verdana" w:cs="Verdana"/>
                <w:sz w:val="24"/>
                <w:szCs w:val="24"/>
              </w:rPr>
            </w:pPr>
            <w:r w:rsidRPr="3DFD86C2">
              <w:rPr>
                <w:rFonts w:ascii="Verdana" w:eastAsia="Verdana" w:hAnsi="Verdana" w:cs="Verdana"/>
                <w:sz w:val="24"/>
                <w:szCs w:val="24"/>
              </w:rPr>
              <w:t>Lee Morgan, Assistant Director of Digital Intelligence</w:t>
            </w:r>
          </w:p>
        </w:tc>
      </w:tr>
      <w:tr w:rsidR="0091458F" w:rsidRPr="00034194" w14:paraId="6D2903EB" w14:textId="77777777" w:rsidTr="3DFD86C2">
        <w:tc>
          <w:tcPr>
            <w:tcW w:w="2547" w:type="dxa"/>
          </w:tcPr>
          <w:p w14:paraId="6D2903E9" w14:textId="77777777" w:rsidR="0091458F" w:rsidRPr="00FA0CA9" w:rsidRDefault="0091458F" w:rsidP="3DFD86C2">
            <w:pPr>
              <w:rPr>
                <w:rFonts w:ascii="Verdana" w:eastAsia="Verdana" w:hAnsi="Verdana" w:cs="Verdana"/>
                <w:b/>
                <w:bCs/>
                <w:sz w:val="24"/>
                <w:szCs w:val="24"/>
              </w:rPr>
            </w:pPr>
            <w:r w:rsidRPr="3DFD86C2">
              <w:rPr>
                <w:rFonts w:ascii="Verdana" w:eastAsia="Verdana" w:hAnsi="Verdana" w:cs="Verdana"/>
                <w:b/>
                <w:bCs/>
                <w:sz w:val="24"/>
                <w:szCs w:val="24"/>
              </w:rPr>
              <w:t>Report Sponsor</w:t>
            </w:r>
          </w:p>
        </w:tc>
        <w:tc>
          <w:tcPr>
            <w:tcW w:w="6469" w:type="dxa"/>
            <w:gridSpan w:val="6"/>
          </w:tcPr>
          <w:p w14:paraId="6D2903EA" w14:textId="61889911" w:rsidR="0091458F" w:rsidRPr="00FA0CA9" w:rsidRDefault="0091458F" w:rsidP="3DFD86C2">
            <w:pPr>
              <w:rPr>
                <w:rFonts w:ascii="Verdana" w:eastAsia="Verdana" w:hAnsi="Verdana" w:cs="Verdana"/>
                <w:sz w:val="24"/>
                <w:szCs w:val="24"/>
              </w:rPr>
            </w:pPr>
            <w:r w:rsidRPr="3DFD86C2">
              <w:rPr>
                <w:rFonts w:ascii="Verdana" w:eastAsia="Verdana" w:hAnsi="Verdana" w:cs="Verdana"/>
                <w:sz w:val="24"/>
                <w:szCs w:val="24"/>
              </w:rPr>
              <w:t>Matt John, Director of Digital</w:t>
            </w:r>
          </w:p>
        </w:tc>
      </w:tr>
      <w:tr w:rsidR="0091458F" w:rsidRPr="00034194" w14:paraId="6D2903EE" w14:textId="77777777" w:rsidTr="3DFD86C2">
        <w:tc>
          <w:tcPr>
            <w:tcW w:w="2547" w:type="dxa"/>
          </w:tcPr>
          <w:p w14:paraId="6D2903EC" w14:textId="77777777" w:rsidR="0091458F" w:rsidRPr="00FA0CA9" w:rsidRDefault="0091458F" w:rsidP="3DFD86C2">
            <w:pPr>
              <w:rPr>
                <w:rFonts w:ascii="Verdana" w:eastAsia="Verdana" w:hAnsi="Verdana" w:cs="Verdana"/>
                <w:b/>
                <w:bCs/>
                <w:sz w:val="24"/>
                <w:szCs w:val="24"/>
              </w:rPr>
            </w:pPr>
            <w:r w:rsidRPr="3DFD86C2">
              <w:rPr>
                <w:rFonts w:ascii="Verdana" w:eastAsia="Verdana" w:hAnsi="Verdana" w:cs="Verdana"/>
                <w:b/>
                <w:bCs/>
                <w:sz w:val="24"/>
                <w:szCs w:val="24"/>
              </w:rPr>
              <w:t>Presented by</w:t>
            </w:r>
          </w:p>
        </w:tc>
        <w:tc>
          <w:tcPr>
            <w:tcW w:w="6469" w:type="dxa"/>
            <w:gridSpan w:val="6"/>
          </w:tcPr>
          <w:p w14:paraId="6D2903ED" w14:textId="51D58262" w:rsidR="0091458F" w:rsidRPr="00FA0CA9" w:rsidRDefault="0091458F" w:rsidP="3DFD86C2">
            <w:pPr>
              <w:rPr>
                <w:rFonts w:ascii="Verdana" w:eastAsia="Verdana" w:hAnsi="Verdana" w:cs="Verdana"/>
                <w:sz w:val="24"/>
                <w:szCs w:val="24"/>
              </w:rPr>
            </w:pPr>
            <w:r w:rsidRPr="3DFD86C2">
              <w:rPr>
                <w:rFonts w:ascii="Verdana" w:eastAsia="Verdana" w:hAnsi="Verdana" w:cs="Verdana"/>
                <w:sz w:val="24"/>
                <w:szCs w:val="24"/>
              </w:rPr>
              <w:t>Lee Morgan, Assistant Director of Digital Intelligence</w:t>
            </w:r>
          </w:p>
        </w:tc>
      </w:tr>
      <w:tr w:rsidR="00653AEC" w:rsidRPr="00034194" w14:paraId="6D2903F1" w14:textId="77777777" w:rsidTr="3DFD86C2">
        <w:tc>
          <w:tcPr>
            <w:tcW w:w="2547" w:type="dxa"/>
          </w:tcPr>
          <w:p w14:paraId="6D2903EF" w14:textId="77777777" w:rsidR="00653AEC" w:rsidRPr="00FA0CA9" w:rsidRDefault="00653AEC" w:rsidP="3DFD86C2">
            <w:pPr>
              <w:rPr>
                <w:rFonts w:ascii="Verdana" w:eastAsia="Verdana" w:hAnsi="Verdana" w:cs="Verdana"/>
                <w:b/>
                <w:bCs/>
                <w:sz w:val="24"/>
                <w:szCs w:val="24"/>
              </w:rPr>
            </w:pPr>
            <w:r w:rsidRPr="3DFD86C2">
              <w:rPr>
                <w:rFonts w:ascii="Verdana" w:eastAsia="Verdana" w:hAnsi="Verdana" w:cs="Verdana"/>
                <w:b/>
                <w:bCs/>
                <w:sz w:val="24"/>
                <w:szCs w:val="24"/>
              </w:rPr>
              <w:t xml:space="preserve">Freedom of Information </w:t>
            </w:r>
          </w:p>
        </w:tc>
        <w:tc>
          <w:tcPr>
            <w:tcW w:w="6469" w:type="dxa"/>
            <w:gridSpan w:val="6"/>
          </w:tcPr>
          <w:p w14:paraId="6D2903F0" w14:textId="762A73F3" w:rsidR="00653AEC" w:rsidRPr="00FA0CA9" w:rsidRDefault="00653AEC" w:rsidP="3DFD86C2">
            <w:pPr>
              <w:rPr>
                <w:rFonts w:ascii="Verdana" w:eastAsia="Verdana" w:hAnsi="Verdana" w:cs="Verdana"/>
                <w:sz w:val="24"/>
                <w:szCs w:val="24"/>
              </w:rPr>
            </w:pPr>
            <w:r w:rsidRPr="3DFD86C2">
              <w:rPr>
                <w:rFonts w:ascii="Verdana" w:eastAsia="Verdana" w:hAnsi="Verdana" w:cs="Verdana"/>
                <w:sz w:val="24"/>
                <w:szCs w:val="24"/>
              </w:rPr>
              <w:t>Open</w:t>
            </w:r>
          </w:p>
        </w:tc>
      </w:tr>
      <w:tr w:rsidR="00653AEC" w:rsidRPr="00034194" w14:paraId="6D2903F8" w14:textId="77777777" w:rsidTr="3DFD86C2">
        <w:tc>
          <w:tcPr>
            <w:tcW w:w="2547" w:type="dxa"/>
          </w:tcPr>
          <w:p w14:paraId="6D2903F2" w14:textId="77777777" w:rsidR="00653AEC" w:rsidRPr="00FA0CA9" w:rsidRDefault="00653AEC" w:rsidP="3DFD86C2">
            <w:pPr>
              <w:rPr>
                <w:rFonts w:ascii="Verdana" w:eastAsia="Verdana" w:hAnsi="Verdana" w:cs="Verdana"/>
                <w:b/>
                <w:bCs/>
                <w:sz w:val="24"/>
                <w:szCs w:val="24"/>
              </w:rPr>
            </w:pPr>
            <w:r w:rsidRPr="3DFD86C2">
              <w:rPr>
                <w:rFonts w:ascii="Verdana" w:eastAsia="Verdana" w:hAnsi="Verdana" w:cs="Verdana"/>
                <w:b/>
                <w:bCs/>
                <w:sz w:val="24"/>
                <w:szCs w:val="24"/>
              </w:rPr>
              <w:t>Purpose of the Report</w:t>
            </w:r>
          </w:p>
        </w:tc>
        <w:tc>
          <w:tcPr>
            <w:tcW w:w="6469" w:type="dxa"/>
            <w:gridSpan w:val="6"/>
          </w:tcPr>
          <w:p w14:paraId="6D2903F6" w14:textId="5DDCF7F8" w:rsidR="00653AEC" w:rsidRPr="00FA0CA9" w:rsidRDefault="0091458F" w:rsidP="3DFD86C2">
            <w:pPr>
              <w:ind w:right="96"/>
              <w:rPr>
                <w:rFonts w:ascii="Verdana" w:eastAsia="Verdana" w:hAnsi="Verdana" w:cs="Verdana"/>
                <w:color w:val="FF0000"/>
                <w:sz w:val="24"/>
                <w:szCs w:val="24"/>
              </w:rPr>
            </w:pPr>
            <w:r w:rsidRPr="3DFD86C2">
              <w:rPr>
                <w:rFonts w:ascii="Verdana" w:eastAsia="Verdana" w:hAnsi="Verdana" w:cs="Verdana"/>
                <w:sz w:val="24"/>
                <w:szCs w:val="24"/>
              </w:rPr>
              <w:t>To provide an update on Business Intelligence and Analytics within Swansea Bay University Health Board</w:t>
            </w:r>
          </w:p>
          <w:p w14:paraId="6D2903F7" w14:textId="77777777" w:rsidR="00653AEC" w:rsidRPr="00FA0CA9" w:rsidRDefault="00653AEC" w:rsidP="3DFD86C2">
            <w:pPr>
              <w:rPr>
                <w:rFonts w:ascii="Verdana" w:eastAsia="Verdana" w:hAnsi="Verdana" w:cs="Verdana"/>
                <w:sz w:val="24"/>
                <w:szCs w:val="24"/>
              </w:rPr>
            </w:pPr>
          </w:p>
        </w:tc>
      </w:tr>
      <w:tr w:rsidR="00653AEC" w:rsidRPr="00034194" w14:paraId="6D290402" w14:textId="77777777" w:rsidTr="3DFD86C2">
        <w:tc>
          <w:tcPr>
            <w:tcW w:w="2547" w:type="dxa"/>
          </w:tcPr>
          <w:p w14:paraId="6D2903F9" w14:textId="77777777" w:rsidR="00653AEC" w:rsidRPr="00FA0CA9" w:rsidRDefault="00653AEC" w:rsidP="3DFD86C2">
            <w:pPr>
              <w:rPr>
                <w:rFonts w:ascii="Verdana" w:eastAsia="Verdana" w:hAnsi="Verdana" w:cs="Verdana"/>
                <w:b/>
                <w:bCs/>
                <w:sz w:val="24"/>
                <w:szCs w:val="24"/>
              </w:rPr>
            </w:pPr>
            <w:r w:rsidRPr="3DFD86C2">
              <w:rPr>
                <w:rFonts w:ascii="Verdana" w:eastAsia="Verdana" w:hAnsi="Verdana" w:cs="Verdana"/>
                <w:b/>
                <w:bCs/>
                <w:sz w:val="24"/>
                <w:szCs w:val="24"/>
              </w:rPr>
              <w:t>Key Issues</w:t>
            </w:r>
          </w:p>
          <w:p w14:paraId="6D2903FA" w14:textId="77777777" w:rsidR="00653AEC" w:rsidRPr="00FA0CA9" w:rsidRDefault="00653AEC" w:rsidP="3DFD86C2">
            <w:pPr>
              <w:rPr>
                <w:rFonts w:ascii="Verdana" w:eastAsia="Verdana" w:hAnsi="Verdana" w:cs="Verdana"/>
                <w:b/>
                <w:bCs/>
                <w:sz w:val="24"/>
                <w:szCs w:val="24"/>
              </w:rPr>
            </w:pPr>
          </w:p>
          <w:p w14:paraId="6D2903FB" w14:textId="77777777" w:rsidR="00653AEC" w:rsidRPr="00FA0CA9" w:rsidRDefault="00653AEC" w:rsidP="3DFD86C2">
            <w:pPr>
              <w:rPr>
                <w:rFonts w:ascii="Verdana" w:eastAsia="Verdana" w:hAnsi="Verdana" w:cs="Verdana"/>
                <w:b/>
                <w:bCs/>
                <w:sz w:val="24"/>
                <w:szCs w:val="24"/>
              </w:rPr>
            </w:pPr>
          </w:p>
          <w:p w14:paraId="6D2903FC" w14:textId="77777777" w:rsidR="00653AEC" w:rsidRPr="00FA0CA9" w:rsidRDefault="00653AEC" w:rsidP="3DFD86C2">
            <w:pPr>
              <w:rPr>
                <w:rFonts w:ascii="Verdana" w:eastAsia="Verdana" w:hAnsi="Verdana" w:cs="Verdana"/>
                <w:b/>
                <w:bCs/>
                <w:sz w:val="24"/>
                <w:szCs w:val="24"/>
              </w:rPr>
            </w:pPr>
          </w:p>
        </w:tc>
        <w:tc>
          <w:tcPr>
            <w:tcW w:w="6469" w:type="dxa"/>
            <w:gridSpan w:val="6"/>
          </w:tcPr>
          <w:p w14:paraId="3D6FEDDC" w14:textId="7212E2C8" w:rsidR="0048132A" w:rsidRDefault="0091458F" w:rsidP="3DFD86C2">
            <w:pPr>
              <w:ind w:right="96"/>
              <w:jc w:val="both"/>
              <w:rPr>
                <w:rFonts w:ascii="Verdana" w:eastAsia="Verdana" w:hAnsi="Verdana" w:cs="Verdana"/>
                <w:sz w:val="24"/>
                <w:szCs w:val="24"/>
              </w:rPr>
            </w:pPr>
            <w:r w:rsidRPr="3DFD86C2">
              <w:rPr>
                <w:rFonts w:ascii="Verdana" w:eastAsia="Verdana" w:hAnsi="Verdana" w:cs="Verdana"/>
                <w:sz w:val="24"/>
                <w:szCs w:val="24"/>
              </w:rPr>
              <w:t>The paper outlines updates on</w:t>
            </w:r>
            <w:r w:rsidR="00DB3AE0" w:rsidRPr="3DFD86C2">
              <w:rPr>
                <w:rFonts w:ascii="Verdana" w:eastAsia="Verdana" w:hAnsi="Verdana" w:cs="Verdana"/>
                <w:sz w:val="24"/>
                <w:szCs w:val="24"/>
              </w:rPr>
              <w:t xml:space="preserve"> Business Intelligence usage metrics and</w:t>
            </w:r>
            <w:r w:rsidRPr="3DFD86C2">
              <w:rPr>
                <w:rFonts w:ascii="Verdana" w:eastAsia="Verdana" w:hAnsi="Verdana" w:cs="Verdana"/>
                <w:sz w:val="24"/>
                <w:szCs w:val="24"/>
              </w:rPr>
              <w:t xml:space="preserve"> key Business Intelligence deliverables against the work plan since the last committee report in </w:t>
            </w:r>
            <w:r w:rsidR="00DB3F48" w:rsidRPr="3DFD86C2">
              <w:rPr>
                <w:rFonts w:ascii="Verdana" w:eastAsia="Verdana" w:hAnsi="Verdana" w:cs="Verdana"/>
                <w:sz w:val="24"/>
                <w:szCs w:val="24"/>
              </w:rPr>
              <w:t>January</w:t>
            </w:r>
            <w:r w:rsidRPr="3DFD86C2">
              <w:rPr>
                <w:rFonts w:ascii="Verdana" w:eastAsia="Verdana" w:hAnsi="Verdana" w:cs="Verdana"/>
                <w:sz w:val="24"/>
                <w:szCs w:val="24"/>
              </w:rPr>
              <w:t xml:space="preserve"> 202</w:t>
            </w:r>
            <w:r w:rsidR="00DB3F48" w:rsidRPr="3DFD86C2">
              <w:rPr>
                <w:rFonts w:ascii="Verdana" w:eastAsia="Verdana" w:hAnsi="Verdana" w:cs="Verdana"/>
                <w:sz w:val="24"/>
                <w:szCs w:val="24"/>
              </w:rPr>
              <w:t>6</w:t>
            </w:r>
            <w:r w:rsidR="00DB3AE0" w:rsidRPr="3DFD86C2">
              <w:rPr>
                <w:rFonts w:ascii="Verdana" w:eastAsia="Verdana" w:hAnsi="Verdana" w:cs="Verdana"/>
                <w:sz w:val="24"/>
                <w:szCs w:val="24"/>
              </w:rPr>
              <w:t xml:space="preserve">. </w:t>
            </w:r>
            <w:r w:rsidR="0048132A" w:rsidRPr="3DFD86C2">
              <w:rPr>
                <w:rFonts w:ascii="Verdana" w:eastAsia="Verdana" w:hAnsi="Verdana" w:cs="Verdana"/>
                <w:sz w:val="24"/>
                <w:szCs w:val="24"/>
              </w:rPr>
              <w:t>These include:</w:t>
            </w:r>
          </w:p>
          <w:p w14:paraId="6A78AA13" w14:textId="1AC170D2" w:rsidR="0048132A" w:rsidRDefault="009E6A78" w:rsidP="3DFD86C2">
            <w:pPr>
              <w:pStyle w:val="ListParagraph"/>
              <w:numPr>
                <w:ilvl w:val="0"/>
                <w:numId w:val="11"/>
              </w:numPr>
              <w:ind w:right="96"/>
              <w:jc w:val="both"/>
              <w:rPr>
                <w:rFonts w:ascii="Verdana" w:eastAsia="Verdana" w:hAnsi="Verdana" w:cs="Verdana"/>
                <w:sz w:val="24"/>
                <w:szCs w:val="24"/>
              </w:rPr>
            </w:pPr>
            <w:r w:rsidRPr="3DFD86C2">
              <w:rPr>
                <w:rFonts w:ascii="Verdana" w:eastAsia="Verdana" w:hAnsi="Verdana" w:cs="Verdana"/>
                <w:sz w:val="24"/>
                <w:szCs w:val="24"/>
              </w:rPr>
              <w:t>Waiting List Validation</w:t>
            </w:r>
          </w:p>
          <w:p w14:paraId="59125AC0" w14:textId="6CD07556" w:rsidR="008A0C95" w:rsidRDefault="008A0C95" w:rsidP="3DFD86C2">
            <w:pPr>
              <w:pStyle w:val="ListParagraph"/>
              <w:numPr>
                <w:ilvl w:val="0"/>
                <w:numId w:val="11"/>
              </w:numPr>
              <w:ind w:right="96"/>
              <w:jc w:val="both"/>
              <w:rPr>
                <w:rFonts w:ascii="Verdana" w:eastAsia="Verdana" w:hAnsi="Verdana" w:cs="Verdana"/>
                <w:sz w:val="24"/>
                <w:szCs w:val="24"/>
              </w:rPr>
            </w:pPr>
            <w:r w:rsidRPr="3DFD86C2">
              <w:rPr>
                <w:rFonts w:ascii="Verdana" w:eastAsia="Verdana" w:hAnsi="Verdana" w:cs="Verdana"/>
                <w:sz w:val="24"/>
                <w:szCs w:val="24"/>
              </w:rPr>
              <w:t>Key Performance Stroke Indicators</w:t>
            </w:r>
          </w:p>
          <w:p w14:paraId="4B7B55F8" w14:textId="73BEFB73" w:rsidR="0048132A" w:rsidRPr="0048132A" w:rsidRDefault="00BD6D56" w:rsidP="3DFD86C2">
            <w:pPr>
              <w:pStyle w:val="ListParagraph"/>
              <w:numPr>
                <w:ilvl w:val="0"/>
                <w:numId w:val="11"/>
              </w:numPr>
              <w:ind w:right="96"/>
              <w:jc w:val="both"/>
              <w:rPr>
                <w:rFonts w:ascii="Verdana" w:eastAsia="Verdana" w:hAnsi="Verdana" w:cs="Verdana"/>
                <w:sz w:val="24"/>
                <w:szCs w:val="24"/>
              </w:rPr>
            </w:pPr>
            <w:r w:rsidRPr="3DFD86C2">
              <w:rPr>
                <w:rFonts w:ascii="Verdana" w:eastAsia="Verdana" w:hAnsi="Verdana" w:cs="Verdana"/>
                <w:sz w:val="24"/>
                <w:szCs w:val="24"/>
              </w:rPr>
              <w:t>Executive Summary Report</w:t>
            </w:r>
          </w:p>
          <w:p w14:paraId="224771C3" w14:textId="5C9DA15F" w:rsidR="0048132A" w:rsidRPr="0048132A" w:rsidRDefault="00BD6D56" w:rsidP="3DFD86C2">
            <w:pPr>
              <w:pStyle w:val="ListParagraph"/>
              <w:numPr>
                <w:ilvl w:val="0"/>
                <w:numId w:val="11"/>
              </w:numPr>
              <w:ind w:right="96"/>
              <w:jc w:val="both"/>
              <w:rPr>
                <w:rFonts w:ascii="Verdana" w:eastAsia="Verdana" w:hAnsi="Verdana" w:cs="Verdana"/>
                <w:sz w:val="24"/>
                <w:szCs w:val="24"/>
              </w:rPr>
            </w:pPr>
            <w:r w:rsidRPr="3DFD86C2">
              <w:rPr>
                <w:rFonts w:ascii="Verdana" w:eastAsia="Verdana" w:hAnsi="Verdana" w:cs="Verdana"/>
                <w:sz w:val="24"/>
                <w:szCs w:val="24"/>
              </w:rPr>
              <w:t>Diagnostic Waiting List Dashboard</w:t>
            </w:r>
          </w:p>
          <w:p w14:paraId="2433C883" w14:textId="0532C398" w:rsidR="0039565C" w:rsidRDefault="00B70BC7" w:rsidP="3DFD86C2">
            <w:pPr>
              <w:pStyle w:val="ListParagraph"/>
              <w:numPr>
                <w:ilvl w:val="0"/>
                <w:numId w:val="11"/>
              </w:numPr>
              <w:ind w:right="96"/>
              <w:jc w:val="both"/>
              <w:rPr>
                <w:rFonts w:ascii="Verdana" w:eastAsia="Verdana" w:hAnsi="Verdana" w:cs="Verdana"/>
                <w:sz w:val="24"/>
                <w:szCs w:val="24"/>
              </w:rPr>
            </w:pPr>
            <w:r w:rsidRPr="3DFD86C2">
              <w:rPr>
                <w:rFonts w:ascii="Verdana" w:eastAsia="Verdana" w:hAnsi="Verdana" w:cs="Verdana"/>
                <w:sz w:val="24"/>
                <w:szCs w:val="24"/>
              </w:rPr>
              <w:t>Performance Reports</w:t>
            </w:r>
          </w:p>
          <w:p w14:paraId="7FA0E115" w14:textId="5F16A509" w:rsidR="0048132A" w:rsidRPr="0048132A" w:rsidRDefault="0048132A" w:rsidP="3DFD86C2">
            <w:pPr>
              <w:pStyle w:val="ListParagraph"/>
              <w:numPr>
                <w:ilvl w:val="0"/>
                <w:numId w:val="11"/>
              </w:numPr>
              <w:ind w:right="96"/>
              <w:jc w:val="both"/>
              <w:rPr>
                <w:rFonts w:ascii="Verdana" w:eastAsia="Verdana" w:hAnsi="Verdana" w:cs="Verdana"/>
                <w:sz w:val="24"/>
                <w:szCs w:val="24"/>
              </w:rPr>
            </w:pPr>
            <w:r w:rsidRPr="3DFD86C2">
              <w:rPr>
                <w:rFonts w:ascii="Verdana" w:eastAsia="Verdana" w:hAnsi="Verdana" w:cs="Verdana"/>
                <w:sz w:val="24"/>
                <w:szCs w:val="24"/>
              </w:rPr>
              <w:t>Data Literacy Delivery</w:t>
            </w:r>
          </w:p>
          <w:p w14:paraId="6D290401" w14:textId="77777777" w:rsidR="00653AEC" w:rsidRPr="00FA0CA9" w:rsidRDefault="00653AEC" w:rsidP="3DFD86C2">
            <w:pPr>
              <w:rPr>
                <w:rFonts w:ascii="Verdana" w:eastAsia="Verdana" w:hAnsi="Verdana" w:cs="Verdana"/>
                <w:sz w:val="24"/>
                <w:szCs w:val="24"/>
              </w:rPr>
            </w:pPr>
          </w:p>
        </w:tc>
      </w:tr>
      <w:tr w:rsidR="00762BBE" w:rsidRPr="00034194" w14:paraId="6D290409" w14:textId="77777777" w:rsidTr="3DFD86C2">
        <w:trPr>
          <w:trHeight w:val="97"/>
        </w:trPr>
        <w:tc>
          <w:tcPr>
            <w:tcW w:w="2547" w:type="dxa"/>
            <w:vMerge w:val="restart"/>
          </w:tcPr>
          <w:p w14:paraId="6D290403" w14:textId="77777777" w:rsidR="00762BBE" w:rsidRPr="00FA0CA9" w:rsidRDefault="00762BBE" w:rsidP="3DFD86C2">
            <w:pPr>
              <w:rPr>
                <w:rFonts w:ascii="Verdana" w:eastAsia="Verdana" w:hAnsi="Verdana" w:cs="Verdana"/>
                <w:b/>
                <w:bCs/>
                <w:sz w:val="24"/>
                <w:szCs w:val="24"/>
              </w:rPr>
            </w:pPr>
            <w:r w:rsidRPr="3DFD86C2">
              <w:rPr>
                <w:rFonts w:ascii="Verdana" w:eastAsia="Verdana" w:hAnsi="Verdana" w:cs="Verdana"/>
                <w:b/>
                <w:bCs/>
                <w:sz w:val="24"/>
                <w:szCs w:val="24"/>
              </w:rPr>
              <w:t xml:space="preserve">Specific Action Required </w:t>
            </w:r>
          </w:p>
          <w:p w14:paraId="6D290404" w14:textId="77777777" w:rsidR="00762BBE" w:rsidRPr="00FA0CA9" w:rsidRDefault="00762BBE" w:rsidP="3DFD86C2">
            <w:pPr>
              <w:rPr>
                <w:rFonts w:ascii="Verdana" w:eastAsia="Verdana" w:hAnsi="Verdana" w:cs="Verdana"/>
                <w:b/>
                <w:bCs/>
                <w:i/>
                <w:iCs/>
                <w:sz w:val="24"/>
                <w:szCs w:val="24"/>
              </w:rPr>
            </w:pPr>
            <w:r w:rsidRPr="3DFD86C2">
              <w:rPr>
                <w:rFonts w:ascii="Verdana" w:eastAsia="Verdana" w:hAnsi="Verdana" w:cs="Verdana"/>
                <w:b/>
                <w:bCs/>
                <w:i/>
                <w:iCs/>
                <w:sz w:val="24"/>
                <w:szCs w:val="24"/>
              </w:rPr>
              <w:t>(please choose one only)</w:t>
            </w:r>
          </w:p>
        </w:tc>
        <w:tc>
          <w:tcPr>
            <w:tcW w:w="1569" w:type="dxa"/>
            <w:shd w:val="clear" w:color="auto" w:fill="D5DCE4" w:themeFill="text2" w:themeFillTint="33"/>
          </w:tcPr>
          <w:p w14:paraId="6D290405" w14:textId="77777777" w:rsidR="00762BBE" w:rsidRPr="00FA0CA9" w:rsidRDefault="00762BBE" w:rsidP="3DFD86C2">
            <w:pPr>
              <w:rPr>
                <w:rFonts w:ascii="Verdana" w:eastAsia="Verdana" w:hAnsi="Verdana" w:cs="Verdana"/>
                <w:b/>
                <w:bCs/>
                <w:sz w:val="24"/>
                <w:szCs w:val="24"/>
              </w:rPr>
            </w:pPr>
            <w:r w:rsidRPr="3DFD86C2">
              <w:rPr>
                <w:rFonts w:ascii="Verdana" w:eastAsia="Verdana" w:hAnsi="Verdana" w:cs="Verdana"/>
                <w:b/>
                <w:bCs/>
                <w:sz w:val="24"/>
                <w:szCs w:val="24"/>
              </w:rPr>
              <w:t>Information</w:t>
            </w:r>
          </w:p>
        </w:tc>
        <w:tc>
          <w:tcPr>
            <w:tcW w:w="1723" w:type="dxa"/>
            <w:gridSpan w:val="2"/>
            <w:shd w:val="clear" w:color="auto" w:fill="D5DCE4" w:themeFill="text2" w:themeFillTint="33"/>
          </w:tcPr>
          <w:p w14:paraId="6D290406" w14:textId="77777777" w:rsidR="00762BBE" w:rsidRPr="00FA0CA9" w:rsidRDefault="00762BBE" w:rsidP="3DFD86C2">
            <w:pPr>
              <w:rPr>
                <w:rFonts w:ascii="Verdana" w:eastAsia="Verdana" w:hAnsi="Verdana" w:cs="Verdana"/>
                <w:b/>
                <w:bCs/>
                <w:sz w:val="24"/>
                <w:szCs w:val="24"/>
              </w:rPr>
            </w:pPr>
            <w:r w:rsidRPr="3DFD86C2">
              <w:rPr>
                <w:rFonts w:ascii="Verdana" w:eastAsia="Verdana" w:hAnsi="Verdana" w:cs="Verdana"/>
                <w:b/>
                <w:bCs/>
                <w:sz w:val="24"/>
                <w:szCs w:val="24"/>
              </w:rPr>
              <w:t>Discussion</w:t>
            </w:r>
          </w:p>
        </w:tc>
        <w:tc>
          <w:tcPr>
            <w:tcW w:w="1661" w:type="dxa"/>
            <w:shd w:val="clear" w:color="auto" w:fill="D5DCE4" w:themeFill="text2" w:themeFillTint="33"/>
          </w:tcPr>
          <w:p w14:paraId="6D290407" w14:textId="77777777" w:rsidR="00762BBE" w:rsidRPr="00FA0CA9" w:rsidRDefault="00762BBE" w:rsidP="3DFD86C2">
            <w:pPr>
              <w:rPr>
                <w:rFonts w:ascii="Verdana" w:eastAsia="Verdana" w:hAnsi="Verdana" w:cs="Verdana"/>
                <w:b/>
                <w:bCs/>
                <w:sz w:val="24"/>
                <w:szCs w:val="24"/>
              </w:rPr>
            </w:pPr>
            <w:r w:rsidRPr="3DFD86C2">
              <w:rPr>
                <w:rFonts w:ascii="Verdana" w:eastAsia="Verdana" w:hAnsi="Verdana" w:cs="Verdana"/>
                <w:b/>
                <w:bCs/>
                <w:sz w:val="24"/>
                <w:szCs w:val="24"/>
              </w:rPr>
              <w:t>Assurance</w:t>
            </w:r>
          </w:p>
        </w:tc>
        <w:tc>
          <w:tcPr>
            <w:tcW w:w="1516" w:type="dxa"/>
            <w:gridSpan w:val="2"/>
            <w:shd w:val="clear" w:color="auto" w:fill="D5DCE4" w:themeFill="text2" w:themeFillTint="33"/>
          </w:tcPr>
          <w:p w14:paraId="6D290408" w14:textId="77777777" w:rsidR="00762BBE" w:rsidRPr="00FA0CA9" w:rsidRDefault="00762BBE" w:rsidP="3DFD86C2">
            <w:pPr>
              <w:rPr>
                <w:rFonts w:ascii="Verdana" w:eastAsia="Verdana" w:hAnsi="Verdana" w:cs="Verdana"/>
                <w:b/>
                <w:bCs/>
                <w:sz w:val="24"/>
                <w:szCs w:val="24"/>
              </w:rPr>
            </w:pPr>
            <w:r w:rsidRPr="3DFD86C2">
              <w:rPr>
                <w:rFonts w:ascii="Verdana" w:eastAsia="Verdana" w:hAnsi="Verdana" w:cs="Verdana"/>
                <w:b/>
                <w:bCs/>
                <w:sz w:val="24"/>
                <w:szCs w:val="24"/>
              </w:rPr>
              <w:t>Approval</w:t>
            </w:r>
          </w:p>
        </w:tc>
      </w:tr>
      <w:tr w:rsidR="00762BBE" w:rsidRPr="00034194" w14:paraId="6D29040F" w14:textId="77777777" w:rsidTr="3DFD86C2">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569" w:type="dxa"/>
              </w:tcPr>
              <w:p w14:paraId="6D29040B" w14:textId="6317A03C" w:rsidR="00762BBE" w:rsidRPr="00FA0CA9" w:rsidRDefault="0091458F" w:rsidP="3DFD86C2">
                <w:pPr>
                  <w:ind w:right="96"/>
                  <w:jc w:val="center"/>
                  <w:rPr>
                    <w:rFonts w:ascii="Verdana" w:eastAsia="Verdana" w:hAnsi="Verdana" w:cs="Verdana"/>
                    <w:sz w:val="24"/>
                    <w:szCs w:val="24"/>
                  </w:rPr>
                </w:pPr>
                <w:r w:rsidRPr="3DFD86C2">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3DFD86C2">
                <w:pPr>
                  <w:ind w:right="96"/>
                  <w:jc w:val="center"/>
                  <w:rPr>
                    <w:rFonts w:ascii="Verdana" w:eastAsia="Verdana" w:hAnsi="Verdana" w:cs="Verdana"/>
                    <w:sz w:val="24"/>
                    <w:szCs w:val="24"/>
                  </w:rPr>
                </w:pPr>
                <w:r w:rsidRPr="3DFD86C2">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1"/>
              <w14:checkedState w14:val="2612" w14:font="MS Gothic"/>
              <w14:uncheckedState w14:val="2610" w14:font="MS Gothic"/>
            </w14:checkbox>
          </w:sdtPr>
          <w:sdtEndPr/>
          <w:sdtContent>
            <w:tc>
              <w:tcPr>
                <w:tcW w:w="1661" w:type="dxa"/>
              </w:tcPr>
              <w:p w14:paraId="6D29040D" w14:textId="03221853" w:rsidR="00762BBE" w:rsidRPr="00FA0CA9" w:rsidRDefault="0091458F" w:rsidP="3DFD86C2">
                <w:pPr>
                  <w:ind w:right="96"/>
                  <w:jc w:val="center"/>
                  <w:rPr>
                    <w:rFonts w:ascii="Verdana" w:eastAsia="Verdana" w:hAnsi="Verdana" w:cs="Verdana"/>
                    <w:sz w:val="24"/>
                    <w:szCs w:val="24"/>
                  </w:rPr>
                </w:pPr>
                <w:r w:rsidRPr="3DFD86C2">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3DFD86C2">
                <w:pPr>
                  <w:ind w:right="96"/>
                  <w:jc w:val="center"/>
                  <w:rPr>
                    <w:rFonts w:ascii="Verdana" w:eastAsia="Verdana" w:hAnsi="Verdana" w:cs="Verdana"/>
                    <w:sz w:val="24"/>
                    <w:szCs w:val="24"/>
                  </w:rPr>
                </w:pPr>
                <w:r w:rsidRPr="3DFD86C2">
                  <w:rPr>
                    <w:rFonts w:ascii="Verdana" w:eastAsia="Verdana" w:hAnsi="Verdana" w:cs="Verdana"/>
                    <w:sz w:val="24"/>
                    <w:szCs w:val="24"/>
                  </w:rPr>
                  <w:t>☐</w:t>
                </w:r>
              </w:p>
            </w:tc>
          </w:sdtContent>
        </w:sdt>
      </w:tr>
      <w:tr w:rsidR="00762BBE" w:rsidRPr="00034194" w14:paraId="6D290418" w14:textId="77777777" w:rsidTr="3DFD86C2">
        <w:tc>
          <w:tcPr>
            <w:tcW w:w="2547" w:type="dxa"/>
          </w:tcPr>
          <w:p w14:paraId="6D290410" w14:textId="77777777" w:rsidR="00762BBE" w:rsidRPr="00FA0CA9" w:rsidRDefault="00762BBE" w:rsidP="3DFD86C2">
            <w:pPr>
              <w:rPr>
                <w:rFonts w:ascii="Verdana" w:eastAsia="Verdana" w:hAnsi="Verdana" w:cs="Verdana"/>
                <w:b/>
                <w:bCs/>
                <w:sz w:val="24"/>
                <w:szCs w:val="24"/>
              </w:rPr>
            </w:pPr>
            <w:r w:rsidRPr="3DFD86C2">
              <w:rPr>
                <w:rFonts w:ascii="Verdana" w:eastAsia="Verdana" w:hAnsi="Verdana" w:cs="Verdana"/>
                <w:b/>
                <w:bCs/>
                <w:sz w:val="24"/>
                <w:szCs w:val="24"/>
              </w:rPr>
              <w:t>Recommendations</w:t>
            </w:r>
          </w:p>
          <w:p w14:paraId="6D290411" w14:textId="77777777" w:rsidR="00762BBE" w:rsidRPr="00FA0CA9" w:rsidRDefault="00762BBE" w:rsidP="3DFD86C2">
            <w:pPr>
              <w:rPr>
                <w:rFonts w:ascii="Verdana" w:eastAsia="Verdana" w:hAnsi="Verdana" w:cs="Verdana"/>
                <w:b/>
                <w:bCs/>
                <w:sz w:val="24"/>
                <w:szCs w:val="24"/>
              </w:rPr>
            </w:pPr>
          </w:p>
        </w:tc>
        <w:tc>
          <w:tcPr>
            <w:tcW w:w="6469" w:type="dxa"/>
            <w:gridSpan w:val="6"/>
          </w:tcPr>
          <w:p w14:paraId="6D290417" w14:textId="413E5F00" w:rsidR="00762BBE" w:rsidRPr="0091458F" w:rsidRDefault="0091458F" w:rsidP="3DFD86C2">
            <w:pPr>
              <w:spacing w:after="160" w:line="259" w:lineRule="auto"/>
              <w:ind w:right="96"/>
              <w:jc w:val="both"/>
              <w:rPr>
                <w:rFonts w:ascii="Verdana" w:eastAsia="Verdana" w:hAnsi="Verdana" w:cs="Verdana"/>
                <w:sz w:val="24"/>
                <w:szCs w:val="24"/>
              </w:rPr>
            </w:pPr>
            <w:r w:rsidRPr="3DFD86C2">
              <w:rPr>
                <w:rFonts w:ascii="Verdana" w:eastAsia="Verdana" w:hAnsi="Verdana" w:cs="Verdana"/>
                <w:sz w:val="24"/>
                <w:szCs w:val="24"/>
              </w:rPr>
              <w:t xml:space="preserve">Members are asked to </w:t>
            </w:r>
            <w:r w:rsidR="0066254E" w:rsidRPr="00D270BC">
              <w:rPr>
                <w:rFonts w:ascii="Verdana" w:eastAsia="Verdana" w:hAnsi="Verdana" w:cs="Verdana"/>
                <w:b/>
                <w:bCs/>
                <w:sz w:val="24"/>
                <w:szCs w:val="24"/>
              </w:rPr>
              <w:t>receive</w:t>
            </w:r>
            <w:r w:rsidRPr="3DFD86C2">
              <w:rPr>
                <w:rFonts w:ascii="Verdana" w:eastAsia="Verdana" w:hAnsi="Verdana" w:cs="Verdana"/>
                <w:sz w:val="24"/>
                <w:szCs w:val="24"/>
              </w:rPr>
              <w:t xml:space="preserve"> </w:t>
            </w:r>
            <w:r w:rsidR="003A4C6F" w:rsidRPr="3DFD86C2">
              <w:rPr>
                <w:rFonts w:ascii="Verdana" w:eastAsia="Verdana" w:hAnsi="Verdana" w:cs="Verdana"/>
                <w:sz w:val="24"/>
                <w:szCs w:val="24"/>
              </w:rPr>
              <w:t xml:space="preserve">and </w:t>
            </w:r>
            <w:r w:rsidR="13EF504A" w:rsidRPr="00D270BC">
              <w:rPr>
                <w:rFonts w:ascii="Verdana" w:eastAsia="Verdana" w:hAnsi="Verdana" w:cs="Verdana"/>
                <w:b/>
                <w:bCs/>
                <w:sz w:val="24"/>
                <w:szCs w:val="24"/>
              </w:rPr>
              <w:t>consider</w:t>
            </w:r>
            <w:r w:rsidR="003A4C6F" w:rsidRPr="3DFD86C2">
              <w:rPr>
                <w:rFonts w:ascii="Verdana" w:eastAsia="Verdana" w:hAnsi="Verdana" w:cs="Verdana"/>
                <w:sz w:val="24"/>
                <w:szCs w:val="24"/>
              </w:rPr>
              <w:t xml:space="preserve"> </w:t>
            </w:r>
            <w:r w:rsidRPr="3DFD86C2">
              <w:rPr>
                <w:rFonts w:ascii="Verdana" w:eastAsia="Verdana" w:hAnsi="Verdana" w:cs="Verdana"/>
                <w:sz w:val="24"/>
                <w:szCs w:val="24"/>
              </w:rPr>
              <w:t>the contents of the report and the current and future work plans described within it.</w:t>
            </w:r>
          </w:p>
        </w:tc>
      </w:tr>
    </w:tbl>
    <w:p w14:paraId="6D290419" w14:textId="77777777" w:rsidR="0020539A" w:rsidRDefault="0020539A" w:rsidP="3DFD86C2">
      <w:pPr>
        <w:rPr>
          <w:rFonts w:ascii="Verdana" w:eastAsia="Verdana" w:hAnsi="Verdana" w:cs="Verdana"/>
          <w:sz w:val="24"/>
          <w:szCs w:val="24"/>
        </w:rPr>
      </w:pPr>
    </w:p>
    <w:p w14:paraId="6D29041A" w14:textId="58DFD74D" w:rsidR="00653AEC" w:rsidRDefault="0020539A" w:rsidP="3DFD86C2">
      <w:pPr>
        <w:spacing w:after="0" w:line="240" w:lineRule="auto"/>
        <w:jc w:val="center"/>
        <w:rPr>
          <w:rFonts w:ascii="Verdana" w:eastAsia="Verdana" w:hAnsi="Verdana" w:cs="Verdana"/>
          <w:b/>
          <w:bCs/>
          <w:sz w:val="24"/>
          <w:szCs w:val="24"/>
        </w:rPr>
      </w:pPr>
      <w:r w:rsidRPr="3DFD86C2">
        <w:rPr>
          <w:rFonts w:ascii="Verdana" w:eastAsia="Verdana" w:hAnsi="Verdana" w:cs="Verdana"/>
          <w:sz w:val="24"/>
          <w:szCs w:val="24"/>
        </w:rPr>
        <w:br w:type="page"/>
      </w:r>
      <w:r w:rsidR="002E3EEC" w:rsidRPr="3DFD86C2">
        <w:rPr>
          <w:rFonts w:ascii="Verdana" w:eastAsia="Verdana" w:hAnsi="Verdana" w:cs="Verdana"/>
          <w:b/>
          <w:bCs/>
          <w:sz w:val="24"/>
          <w:szCs w:val="24"/>
        </w:rPr>
        <w:lastRenderedPageBreak/>
        <w:t>Business Intelligence and Analytics</w:t>
      </w:r>
    </w:p>
    <w:p w14:paraId="6D29041B" w14:textId="77777777" w:rsidR="00653AEC" w:rsidRPr="0072604C" w:rsidRDefault="00653AEC" w:rsidP="3DFD86C2">
      <w:pPr>
        <w:spacing w:after="0" w:line="240" w:lineRule="auto"/>
        <w:jc w:val="center"/>
        <w:rPr>
          <w:rFonts w:ascii="Verdana" w:eastAsia="Verdana" w:hAnsi="Verdana" w:cs="Verdana"/>
          <w:b/>
          <w:bCs/>
          <w:sz w:val="24"/>
          <w:szCs w:val="24"/>
        </w:rPr>
      </w:pPr>
    </w:p>
    <w:p w14:paraId="6D29041C" w14:textId="77777777" w:rsidR="00653AEC" w:rsidRPr="0072604C" w:rsidRDefault="00653AEC" w:rsidP="3DFD86C2">
      <w:pPr>
        <w:pStyle w:val="ListParagraph"/>
        <w:numPr>
          <w:ilvl w:val="0"/>
          <w:numId w:val="1"/>
        </w:numPr>
        <w:spacing w:after="0" w:line="240" w:lineRule="auto"/>
        <w:rPr>
          <w:rFonts w:ascii="Verdana" w:eastAsia="Verdana" w:hAnsi="Verdana" w:cs="Verdana"/>
          <w:b/>
          <w:bCs/>
          <w:sz w:val="24"/>
          <w:szCs w:val="24"/>
        </w:rPr>
      </w:pPr>
      <w:r w:rsidRPr="3DFD86C2">
        <w:rPr>
          <w:rFonts w:ascii="Verdana" w:eastAsia="Verdana" w:hAnsi="Verdana" w:cs="Verdana"/>
          <w:b/>
          <w:bCs/>
          <w:sz w:val="24"/>
          <w:szCs w:val="24"/>
        </w:rPr>
        <w:t>INTRODUCTION</w:t>
      </w:r>
    </w:p>
    <w:p w14:paraId="43775262" w14:textId="77777777" w:rsidR="0091458F" w:rsidRPr="0091458F" w:rsidRDefault="0091458F"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This Business Intelligence and Analytics update report is to provide assurance to the committee on the work being carried out by the Digital Intelligence team and update on the work plan.</w:t>
      </w:r>
    </w:p>
    <w:p w14:paraId="6D29041E" w14:textId="77777777" w:rsidR="00653AEC" w:rsidRPr="0072604C" w:rsidRDefault="00653AEC" w:rsidP="3DFD86C2">
      <w:pPr>
        <w:pStyle w:val="ListParagraph"/>
        <w:spacing w:after="0" w:line="240" w:lineRule="auto"/>
        <w:rPr>
          <w:rFonts w:ascii="Verdana" w:eastAsia="Verdana" w:hAnsi="Verdana" w:cs="Verdana"/>
          <w:b/>
          <w:bCs/>
          <w:sz w:val="24"/>
          <w:szCs w:val="24"/>
        </w:rPr>
      </w:pPr>
    </w:p>
    <w:p w14:paraId="6D29041F" w14:textId="77777777" w:rsidR="00653AEC" w:rsidRPr="0072604C" w:rsidRDefault="00653AEC" w:rsidP="3DFD86C2">
      <w:pPr>
        <w:pStyle w:val="ListParagraph"/>
        <w:numPr>
          <w:ilvl w:val="0"/>
          <w:numId w:val="1"/>
        </w:numPr>
        <w:spacing w:after="0" w:line="240" w:lineRule="auto"/>
        <w:rPr>
          <w:rFonts w:ascii="Verdana" w:eastAsia="Verdana" w:hAnsi="Verdana" w:cs="Verdana"/>
          <w:b/>
          <w:bCs/>
          <w:sz w:val="24"/>
          <w:szCs w:val="24"/>
        </w:rPr>
      </w:pPr>
      <w:r w:rsidRPr="3DFD86C2">
        <w:rPr>
          <w:rFonts w:ascii="Verdana" w:eastAsia="Verdana" w:hAnsi="Verdana" w:cs="Verdana"/>
          <w:b/>
          <w:bCs/>
          <w:sz w:val="24"/>
          <w:szCs w:val="24"/>
        </w:rPr>
        <w:t>BACKGROUND</w:t>
      </w:r>
    </w:p>
    <w:p w14:paraId="7C0317EA" w14:textId="45EAE2C8" w:rsidR="00997B36" w:rsidRDefault="00997B36"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 xml:space="preserve">Since the last update report on </w:t>
      </w:r>
      <w:r w:rsidR="00014482" w:rsidRPr="3DFD86C2">
        <w:rPr>
          <w:rFonts w:ascii="Verdana" w:eastAsia="Verdana" w:hAnsi="Verdana" w:cs="Verdana"/>
          <w:sz w:val="24"/>
          <w:szCs w:val="24"/>
        </w:rPr>
        <w:t>22</w:t>
      </w:r>
      <w:r w:rsidR="00014482" w:rsidRPr="3DFD86C2">
        <w:rPr>
          <w:rFonts w:ascii="Verdana" w:eastAsia="Verdana" w:hAnsi="Verdana" w:cs="Verdana"/>
          <w:sz w:val="24"/>
          <w:szCs w:val="24"/>
          <w:vertAlign w:val="superscript"/>
        </w:rPr>
        <w:t>nd</w:t>
      </w:r>
      <w:r w:rsidRPr="3DFD86C2">
        <w:rPr>
          <w:rFonts w:ascii="Verdana" w:eastAsia="Verdana" w:hAnsi="Verdana" w:cs="Verdana"/>
          <w:sz w:val="24"/>
          <w:szCs w:val="24"/>
        </w:rPr>
        <w:t xml:space="preserve"> </w:t>
      </w:r>
      <w:r w:rsidR="00014482" w:rsidRPr="3DFD86C2">
        <w:rPr>
          <w:rFonts w:ascii="Verdana" w:eastAsia="Verdana" w:hAnsi="Verdana" w:cs="Verdana"/>
          <w:sz w:val="24"/>
          <w:szCs w:val="24"/>
        </w:rPr>
        <w:t>January</w:t>
      </w:r>
      <w:r w:rsidRPr="3DFD86C2">
        <w:rPr>
          <w:rFonts w:ascii="Verdana" w:eastAsia="Verdana" w:hAnsi="Verdana" w:cs="Verdana"/>
          <w:sz w:val="24"/>
          <w:szCs w:val="24"/>
        </w:rPr>
        <w:t xml:space="preserve"> 202</w:t>
      </w:r>
      <w:r w:rsidR="00EB169F" w:rsidRPr="3DFD86C2">
        <w:rPr>
          <w:rFonts w:ascii="Verdana" w:eastAsia="Verdana" w:hAnsi="Verdana" w:cs="Verdana"/>
          <w:sz w:val="24"/>
          <w:szCs w:val="24"/>
        </w:rPr>
        <w:t>6</w:t>
      </w:r>
      <w:r w:rsidR="00BF0196" w:rsidRPr="3DFD86C2">
        <w:rPr>
          <w:rFonts w:ascii="Verdana" w:eastAsia="Verdana" w:hAnsi="Verdana" w:cs="Verdana"/>
          <w:sz w:val="24"/>
          <w:szCs w:val="24"/>
        </w:rPr>
        <w:t>,</w:t>
      </w:r>
      <w:r w:rsidRPr="3DFD86C2">
        <w:rPr>
          <w:rFonts w:ascii="Verdana" w:eastAsia="Verdana" w:hAnsi="Verdana" w:cs="Verdana"/>
          <w:sz w:val="24"/>
          <w:szCs w:val="24"/>
        </w:rPr>
        <w:t xml:space="preserve"> </w:t>
      </w:r>
      <w:r w:rsidR="00FC6EFD" w:rsidRPr="3DFD86C2">
        <w:rPr>
          <w:rFonts w:ascii="Verdana" w:eastAsia="Verdana" w:hAnsi="Verdana" w:cs="Verdana"/>
          <w:sz w:val="24"/>
          <w:szCs w:val="24"/>
        </w:rPr>
        <w:t xml:space="preserve">work on extracting data </w:t>
      </w:r>
      <w:r w:rsidR="0033427C" w:rsidRPr="3DFD86C2">
        <w:rPr>
          <w:rFonts w:ascii="Verdana" w:eastAsia="Verdana" w:hAnsi="Verdana" w:cs="Verdana"/>
          <w:sz w:val="24"/>
          <w:szCs w:val="24"/>
        </w:rPr>
        <w:t xml:space="preserve">from clinical letters </w:t>
      </w:r>
      <w:r w:rsidR="00D61144" w:rsidRPr="3DFD86C2">
        <w:rPr>
          <w:rFonts w:ascii="Verdana" w:eastAsia="Verdana" w:hAnsi="Verdana" w:cs="Verdana"/>
          <w:sz w:val="24"/>
          <w:szCs w:val="24"/>
        </w:rPr>
        <w:t>with</w:t>
      </w:r>
      <w:r w:rsidR="0033427C" w:rsidRPr="3DFD86C2">
        <w:rPr>
          <w:rFonts w:ascii="Verdana" w:eastAsia="Verdana" w:hAnsi="Verdana" w:cs="Verdana"/>
          <w:sz w:val="24"/>
          <w:szCs w:val="24"/>
        </w:rPr>
        <w:t xml:space="preserve"> Natural Language Processing</w:t>
      </w:r>
      <w:r w:rsidR="00FC6EFD" w:rsidRPr="3DFD86C2">
        <w:rPr>
          <w:rFonts w:ascii="Verdana" w:eastAsia="Verdana" w:hAnsi="Verdana" w:cs="Verdana"/>
          <w:sz w:val="24"/>
          <w:szCs w:val="24"/>
        </w:rPr>
        <w:t xml:space="preserve"> </w:t>
      </w:r>
      <w:r w:rsidR="00B931B5" w:rsidRPr="3DFD86C2">
        <w:rPr>
          <w:rFonts w:ascii="Verdana" w:eastAsia="Verdana" w:hAnsi="Verdana" w:cs="Verdana"/>
          <w:sz w:val="24"/>
          <w:szCs w:val="24"/>
        </w:rPr>
        <w:t>and then using Large Language Model</w:t>
      </w:r>
      <w:r w:rsidR="00D61144" w:rsidRPr="3DFD86C2">
        <w:rPr>
          <w:rFonts w:ascii="Verdana" w:eastAsia="Verdana" w:hAnsi="Verdana" w:cs="Verdana"/>
          <w:sz w:val="24"/>
          <w:szCs w:val="24"/>
        </w:rPr>
        <w:t>ling</w:t>
      </w:r>
      <w:r w:rsidR="00497C32" w:rsidRPr="3DFD86C2">
        <w:rPr>
          <w:rFonts w:ascii="Verdana" w:eastAsia="Verdana" w:hAnsi="Verdana" w:cs="Verdana"/>
          <w:sz w:val="24"/>
          <w:szCs w:val="24"/>
        </w:rPr>
        <w:t xml:space="preserve"> (LLMs)</w:t>
      </w:r>
      <w:r w:rsidR="00B931B5" w:rsidRPr="3DFD86C2">
        <w:rPr>
          <w:rFonts w:ascii="Verdana" w:eastAsia="Verdana" w:hAnsi="Verdana" w:cs="Verdana"/>
          <w:sz w:val="24"/>
          <w:szCs w:val="24"/>
        </w:rPr>
        <w:t xml:space="preserve"> </w:t>
      </w:r>
      <w:r w:rsidR="00EF111D" w:rsidRPr="3DFD86C2">
        <w:rPr>
          <w:rFonts w:ascii="Verdana" w:eastAsia="Verdana" w:hAnsi="Verdana" w:cs="Verdana"/>
          <w:sz w:val="24"/>
          <w:szCs w:val="24"/>
        </w:rPr>
        <w:t xml:space="preserve">tools to determine if the letter indicates the patient can be removed from the waiting list has </w:t>
      </w:r>
      <w:r w:rsidR="000C1DDA" w:rsidRPr="3DFD86C2">
        <w:rPr>
          <w:rFonts w:ascii="Verdana" w:eastAsia="Verdana" w:hAnsi="Verdana" w:cs="Verdana"/>
          <w:sz w:val="24"/>
          <w:szCs w:val="24"/>
        </w:rPr>
        <w:t>started</w:t>
      </w:r>
      <w:r w:rsidR="00D61144" w:rsidRPr="3DFD86C2">
        <w:rPr>
          <w:rFonts w:ascii="Verdana" w:eastAsia="Verdana" w:hAnsi="Verdana" w:cs="Verdana"/>
          <w:sz w:val="24"/>
          <w:szCs w:val="24"/>
        </w:rPr>
        <w:t xml:space="preserve">. </w:t>
      </w:r>
      <w:r w:rsidR="00B22F6C" w:rsidRPr="3DFD86C2">
        <w:rPr>
          <w:rFonts w:ascii="Verdana" w:eastAsia="Verdana" w:hAnsi="Verdana" w:cs="Verdana"/>
          <w:sz w:val="24"/>
          <w:szCs w:val="24"/>
        </w:rPr>
        <w:t>The initial specialty for this</w:t>
      </w:r>
      <w:r w:rsidR="00912015" w:rsidRPr="3DFD86C2">
        <w:rPr>
          <w:rFonts w:ascii="Verdana" w:eastAsia="Verdana" w:hAnsi="Verdana" w:cs="Verdana"/>
          <w:sz w:val="24"/>
          <w:szCs w:val="24"/>
        </w:rPr>
        <w:t xml:space="preserve"> work</w:t>
      </w:r>
      <w:r w:rsidR="00B22F6C" w:rsidRPr="3DFD86C2">
        <w:rPr>
          <w:rFonts w:ascii="Verdana" w:eastAsia="Verdana" w:hAnsi="Verdana" w:cs="Verdana"/>
          <w:sz w:val="24"/>
          <w:szCs w:val="24"/>
        </w:rPr>
        <w:t xml:space="preserve"> </w:t>
      </w:r>
      <w:r w:rsidR="00536201" w:rsidRPr="3DFD86C2">
        <w:rPr>
          <w:rFonts w:ascii="Verdana" w:eastAsia="Verdana" w:hAnsi="Verdana" w:cs="Verdana"/>
          <w:sz w:val="24"/>
          <w:szCs w:val="24"/>
        </w:rPr>
        <w:t>is</w:t>
      </w:r>
      <w:r w:rsidR="00B22F6C" w:rsidRPr="3DFD86C2">
        <w:rPr>
          <w:rFonts w:ascii="Verdana" w:eastAsia="Verdana" w:hAnsi="Verdana" w:cs="Verdana"/>
          <w:sz w:val="24"/>
          <w:szCs w:val="24"/>
        </w:rPr>
        <w:t xml:space="preserve"> Trauma and Orthopaedics</w:t>
      </w:r>
      <w:r w:rsidR="007A6DB9" w:rsidRPr="3DFD86C2">
        <w:rPr>
          <w:rFonts w:ascii="Verdana" w:eastAsia="Verdana" w:hAnsi="Verdana" w:cs="Verdana"/>
          <w:sz w:val="24"/>
          <w:szCs w:val="24"/>
        </w:rPr>
        <w:t xml:space="preserve"> (T&amp;O)</w:t>
      </w:r>
      <w:r w:rsidR="00536201" w:rsidRPr="3DFD86C2">
        <w:rPr>
          <w:rFonts w:ascii="Verdana" w:eastAsia="Verdana" w:hAnsi="Verdana" w:cs="Verdana"/>
          <w:sz w:val="24"/>
          <w:szCs w:val="24"/>
        </w:rPr>
        <w:t>,</w:t>
      </w:r>
      <w:r w:rsidR="00B22F6C" w:rsidRPr="3DFD86C2">
        <w:rPr>
          <w:rFonts w:ascii="Verdana" w:eastAsia="Verdana" w:hAnsi="Verdana" w:cs="Verdana"/>
          <w:sz w:val="24"/>
          <w:szCs w:val="24"/>
        </w:rPr>
        <w:t xml:space="preserve"> </w:t>
      </w:r>
      <w:r w:rsidR="00912015" w:rsidRPr="3DFD86C2">
        <w:rPr>
          <w:rFonts w:ascii="Verdana" w:eastAsia="Verdana" w:hAnsi="Verdana" w:cs="Verdana"/>
          <w:sz w:val="24"/>
          <w:szCs w:val="24"/>
        </w:rPr>
        <w:t xml:space="preserve">with over </w:t>
      </w:r>
      <w:r w:rsidR="00E10167" w:rsidRPr="3DFD86C2">
        <w:rPr>
          <w:rFonts w:ascii="Verdana" w:eastAsia="Verdana" w:hAnsi="Verdana" w:cs="Verdana"/>
          <w:sz w:val="24"/>
          <w:szCs w:val="24"/>
        </w:rPr>
        <w:t xml:space="preserve">5,000 </w:t>
      </w:r>
      <w:r w:rsidR="00575679" w:rsidRPr="3DFD86C2">
        <w:rPr>
          <w:rFonts w:ascii="Verdana" w:eastAsia="Verdana" w:hAnsi="Verdana" w:cs="Verdana"/>
          <w:sz w:val="24"/>
          <w:szCs w:val="24"/>
        </w:rPr>
        <w:t>clinic</w:t>
      </w:r>
      <w:r w:rsidR="00E10167" w:rsidRPr="3DFD86C2">
        <w:rPr>
          <w:rFonts w:ascii="Verdana" w:eastAsia="Verdana" w:hAnsi="Verdana" w:cs="Verdana"/>
          <w:sz w:val="24"/>
          <w:szCs w:val="24"/>
        </w:rPr>
        <w:t xml:space="preserve"> letters </w:t>
      </w:r>
      <w:r w:rsidR="00266C67" w:rsidRPr="3DFD86C2">
        <w:rPr>
          <w:rFonts w:ascii="Verdana" w:eastAsia="Verdana" w:hAnsi="Verdana" w:cs="Verdana"/>
          <w:sz w:val="24"/>
          <w:szCs w:val="24"/>
        </w:rPr>
        <w:t>matched to</w:t>
      </w:r>
      <w:r w:rsidR="00E10167" w:rsidRPr="3DFD86C2">
        <w:rPr>
          <w:rFonts w:ascii="Verdana" w:eastAsia="Verdana" w:hAnsi="Verdana" w:cs="Verdana"/>
          <w:sz w:val="24"/>
          <w:szCs w:val="24"/>
        </w:rPr>
        <w:t xml:space="preserve"> patients currently on the </w:t>
      </w:r>
      <w:r w:rsidR="007A6DB9" w:rsidRPr="3DFD86C2">
        <w:rPr>
          <w:rFonts w:ascii="Verdana" w:eastAsia="Verdana" w:hAnsi="Verdana" w:cs="Verdana"/>
          <w:sz w:val="24"/>
          <w:szCs w:val="24"/>
        </w:rPr>
        <w:t xml:space="preserve">T&amp;O </w:t>
      </w:r>
      <w:r w:rsidR="00E10167" w:rsidRPr="3DFD86C2">
        <w:rPr>
          <w:rFonts w:ascii="Verdana" w:eastAsia="Verdana" w:hAnsi="Verdana" w:cs="Verdana"/>
          <w:sz w:val="24"/>
          <w:szCs w:val="24"/>
        </w:rPr>
        <w:t>waiting list. From this</w:t>
      </w:r>
      <w:r w:rsidR="00497C32" w:rsidRPr="3DFD86C2">
        <w:rPr>
          <w:rFonts w:ascii="Verdana" w:eastAsia="Verdana" w:hAnsi="Verdana" w:cs="Verdana"/>
          <w:sz w:val="24"/>
          <w:szCs w:val="24"/>
        </w:rPr>
        <w:t>,</w:t>
      </w:r>
      <w:r w:rsidR="00E10167" w:rsidRPr="3DFD86C2">
        <w:rPr>
          <w:rFonts w:ascii="Verdana" w:eastAsia="Verdana" w:hAnsi="Verdana" w:cs="Verdana"/>
          <w:sz w:val="24"/>
          <w:szCs w:val="24"/>
        </w:rPr>
        <w:t xml:space="preserve"> </w:t>
      </w:r>
      <w:r w:rsidR="00203F39" w:rsidRPr="3DFD86C2">
        <w:rPr>
          <w:rFonts w:ascii="Verdana" w:eastAsia="Verdana" w:hAnsi="Verdana" w:cs="Verdana"/>
          <w:sz w:val="24"/>
          <w:szCs w:val="24"/>
        </w:rPr>
        <w:t>circa 150 patients have been identified</w:t>
      </w:r>
      <w:r w:rsidR="002F41C7" w:rsidRPr="3DFD86C2">
        <w:rPr>
          <w:rFonts w:ascii="Verdana" w:eastAsia="Verdana" w:hAnsi="Verdana" w:cs="Verdana"/>
          <w:sz w:val="24"/>
          <w:szCs w:val="24"/>
        </w:rPr>
        <w:t xml:space="preserve"> where initial indicators demonstrate they may be eligible for removal form the waiting list. These will now be scrutinised and</w:t>
      </w:r>
      <w:r w:rsidR="00203F39" w:rsidRPr="3DFD86C2">
        <w:rPr>
          <w:rFonts w:ascii="Verdana" w:eastAsia="Verdana" w:hAnsi="Verdana" w:cs="Verdana"/>
          <w:sz w:val="24"/>
          <w:szCs w:val="24"/>
        </w:rPr>
        <w:t xml:space="preserve"> validat</w:t>
      </w:r>
      <w:r w:rsidR="002F41C7" w:rsidRPr="3DFD86C2">
        <w:rPr>
          <w:rFonts w:ascii="Verdana" w:eastAsia="Verdana" w:hAnsi="Verdana" w:cs="Verdana"/>
          <w:sz w:val="24"/>
          <w:szCs w:val="24"/>
        </w:rPr>
        <w:t>ed</w:t>
      </w:r>
      <w:r w:rsidR="000E5589" w:rsidRPr="3DFD86C2">
        <w:rPr>
          <w:rFonts w:ascii="Verdana" w:eastAsia="Verdana" w:hAnsi="Verdana" w:cs="Verdana"/>
          <w:sz w:val="24"/>
          <w:szCs w:val="24"/>
        </w:rPr>
        <w:t xml:space="preserve"> </w:t>
      </w:r>
      <w:r w:rsidR="002F41C7" w:rsidRPr="3DFD86C2">
        <w:rPr>
          <w:rFonts w:ascii="Verdana" w:eastAsia="Verdana" w:hAnsi="Verdana" w:cs="Verdana"/>
          <w:sz w:val="24"/>
          <w:szCs w:val="24"/>
        </w:rPr>
        <w:t>by</w:t>
      </w:r>
      <w:r w:rsidR="000E5589" w:rsidRPr="3DFD86C2">
        <w:rPr>
          <w:rFonts w:ascii="Verdana" w:eastAsia="Verdana" w:hAnsi="Verdana" w:cs="Verdana"/>
          <w:sz w:val="24"/>
          <w:szCs w:val="24"/>
        </w:rPr>
        <w:t xml:space="preserve"> the service</w:t>
      </w:r>
      <w:r w:rsidR="00203F39" w:rsidRPr="3DFD86C2">
        <w:rPr>
          <w:rFonts w:ascii="Verdana" w:eastAsia="Verdana" w:hAnsi="Verdana" w:cs="Verdana"/>
          <w:sz w:val="24"/>
          <w:szCs w:val="24"/>
        </w:rPr>
        <w:t xml:space="preserve">. This work is now being replicated across nine other specialties including </w:t>
      </w:r>
      <w:r w:rsidR="007257D4" w:rsidRPr="3DFD86C2">
        <w:rPr>
          <w:rFonts w:ascii="Verdana" w:eastAsia="Verdana" w:hAnsi="Verdana" w:cs="Verdana"/>
          <w:sz w:val="24"/>
          <w:szCs w:val="24"/>
        </w:rPr>
        <w:t>general surgery and diabetes.</w:t>
      </w:r>
    </w:p>
    <w:p w14:paraId="5AD7583C" w14:textId="77777777" w:rsidR="003955A1" w:rsidRDefault="003955A1" w:rsidP="3DFD86C2">
      <w:pPr>
        <w:spacing w:after="0" w:line="240" w:lineRule="auto"/>
        <w:jc w:val="both"/>
        <w:rPr>
          <w:rFonts w:ascii="Verdana" w:eastAsia="Verdana" w:hAnsi="Verdana" w:cs="Verdana"/>
          <w:sz w:val="24"/>
          <w:szCs w:val="24"/>
        </w:rPr>
      </w:pPr>
    </w:p>
    <w:p w14:paraId="279FEB2A" w14:textId="3D97B406" w:rsidR="003955A1" w:rsidRDefault="00E01DC4" w:rsidP="3DFD86C2">
      <w:pPr>
        <w:spacing w:after="0" w:line="240" w:lineRule="auto"/>
        <w:jc w:val="both"/>
        <w:rPr>
          <w:rFonts w:ascii="Verdana" w:eastAsia="Verdana" w:hAnsi="Verdana" w:cs="Verdana"/>
          <w:i/>
          <w:iCs/>
          <w:sz w:val="24"/>
          <w:szCs w:val="24"/>
        </w:rPr>
      </w:pPr>
      <w:r w:rsidRPr="3DFD86C2">
        <w:rPr>
          <w:rFonts w:ascii="Verdana" w:eastAsia="Verdana" w:hAnsi="Verdana" w:cs="Verdana"/>
          <w:sz w:val="24"/>
          <w:szCs w:val="24"/>
        </w:rPr>
        <w:t xml:space="preserve">Key </w:t>
      </w:r>
      <w:r w:rsidR="00E33619" w:rsidRPr="3DFD86C2">
        <w:rPr>
          <w:rFonts w:ascii="Verdana" w:eastAsia="Verdana" w:hAnsi="Verdana" w:cs="Verdana"/>
          <w:sz w:val="24"/>
          <w:szCs w:val="24"/>
        </w:rPr>
        <w:t>p</w:t>
      </w:r>
      <w:r w:rsidRPr="3DFD86C2">
        <w:rPr>
          <w:rFonts w:ascii="Verdana" w:eastAsia="Verdana" w:hAnsi="Verdana" w:cs="Verdana"/>
          <w:sz w:val="24"/>
          <w:szCs w:val="24"/>
        </w:rPr>
        <w:t xml:space="preserve">erformance </w:t>
      </w:r>
      <w:r w:rsidR="00C170C7" w:rsidRPr="3DFD86C2">
        <w:rPr>
          <w:rFonts w:ascii="Verdana" w:eastAsia="Verdana" w:hAnsi="Verdana" w:cs="Verdana"/>
          <w:sz w:val="24"/>
          <w:szCs w:val="24"/>
        </w:rPr>
        <w:t>i</w:t>
      </w:r>
      <w:r w:rsidRPr="3DFD86C2">
        <w:rPr>
          <w:rFonts w:ascii="Verdana" w:eastAsia="Verdana" w:hAnsi="Verdana" w:cs="Verdana"/>
          <w:sz w:val="24"/>
          <w:szCs w:val="24"/>
        </w:rPr>
        <w:t xml:space="preserve">ndicators for stroke </w:t>
      </w:r>
      <w:r w:rsidR="00E33619" w:rsidRPr="3DFD86C2">
        <w:rPr>
          <w:rFonts w:ascii="Verdana" w:eastAsia="Verdana" w:hAnsi="Verdana" w:cs="Verdana"/>
          <w:sz w:val="24"/>
          <w:szCs w:val="24"/>
        </w:rPr>
        <w:t>including</w:t>
      </w:r>
      <w:r w:rsidR="006171C6" w:rsidRPr="3DFD86C2">
        <w:rPr>
          <w:rFonts w:ascii="Verdana" w:eastAsia="Verdana" w:hAnsi="Verdana" w:cs="Verdana"/>
          <w:sz w:val="24"/>
          <w:szCs w:val="24"/>
        </w:rPr>
        <w:t xml:space="preserve"> arrival to ward, </w:t>
      </w:r>
      <w:r w:rsidR="00280C71" w:rsidRPr="3DFD86C2">
        <w:rPr>
          <w:rFonts w:ascii="Verdana" w:eastAsia="Verdana" w:hAnsi="Verdana" w:cs="Verdana"/>
          <w:sz w:val="24"/>
          <w:szCs w:val="24"/>
        </w:rPr>
        <w:t xml:space="preserve">thrombolysis and </w:t>
      </w:r>
      <w:r w:rsidR="00C170C7" w:rsidRPr="3DFD86C2">
        <w:rPr>
          <w:rFonts w:ascii="Verdana" w:eastAsia="Verdana" w:hAnsi="Verdana" w:cs="Verdana"/>
          <w:sz w:val="24"/>
          <w:szCs w:val="24"/>
        </w:rPr>
        <w:t>C</w:t>
      </w:r>
      <w:r w:rsidR="00260BFA" w:rsidRPr="3DFD86C2">
        <w:rPr>
          <w:rFonts w:ascii="Verdana" w:eastAsia="Verdana" w:hAnsi="Verdana" w:cs="Verdana"/>
          <w:sz w:val="24"/>
          <w:szCs w:val="24"/>
        </w:rPr>
        <w:t xml:space="preserve">omputed </w:t>
      </w:r>
      <w:r w:rsidR="00C170C7" w:rsidRPr="3DFD86C2">
        <w:rPr>
          <w:rFonts w:ascii="Verdana" w:eastAsia="Verdana" w:hAnsi="Verdana" w:cs="Verdana"/>
          <w:sz w:val="24"/>
          <w:szCs w:val="24"/>
        </w:rPr>
        <w:t>T</w:t>
      </w:r>
      <w:r w:rsidR="009A7A40" w:rsidRPr="3DFD86C2">
        <w:rPr>
          <w:rFonts w:ascii="Verdana" w:eastAsia="Verdana" w:hAnsi="Verdana" w:cs="Verdana"/>
          <w:sz w:val="24"/>
          <w:szCs w:val="24"/>
        </w:rPr>
        <w:t>omography</w:t>
      </w:r>
      <w:r w:rsidR="00C170C7" w:rsidRPr="3DFD86C2">
        <w:rPr>
          <w:rFonts w:ascii="Verdana" w:eastAsia="Verdana" w:hAnsi="Verdana" w:cs="Verdana"/>
          <w:sz w:val="24"/>
          <w:szCs w:val="24"/>
        </w:rPr>
        <w:t xml:space="preserve"> breaches are now available</w:t>
      </w:r>
      <w:r w:rsidR="00462C56" w:rsidRPr="3DFD86C2">
        <w:rPr>
          <w:rFonts w:ascii="Verdana" w:eastAsia="Verdana" w:hAnsi="Verdana" w:cs="Verdana"/>
          <w:sz w:val="24"/>
          <w:szCs w:val="24"/>
        </w:rPr>
        <w:t xml:space="preserve"> on a weekly</w:t>
      </w:r>
      <w:r w:rsidR="00C170C7" w:rsidRPr="3DFD86C2">
        <w:rPr>
          <w:rFonts w:ascii="Verdana" w:eastAsia="Verdana" w:hAnsi="Verdana" w:cs="Verdana"/>
          <w:sz w:val="24"/>
          <w:szCs w:val="24"/>
        </w:rPr>
        <w:t xml:space="preserve"> </w:t>
      </w:r>
      <w:r w:rsidR="00462C56" w:rsidRPr="3DFD86C2">
        <w:rPr>
          <w:rFonts w:ascii="Verdana" w:eastAsia="Verdana" w:hAnsi="Verdana" w:cs="Verdana"/>
          <w:sz w:val="24"/>
          <w:szCs w:val="24"/>
        </w:rPr>
        <w:t xml:space="preserve">basis </w:t>
      </w:r>
      <w:r w:rsidR="00C170C7" w:rsidRPr="3DFD86C2">
        <w:rPr>
          <w:rFonts w:ascii="Verdana" w:eastAsia="Verdana" w:hAnsi="Verdana" w:cs="Verdana"/>
          <w:sz w:val="24"/>
          <w:szCs w:val="24"/>
        </w:rPr>
        <w:t>within</w:t>
      </w:r>
      <w:r w:rsidR="0046050A" w:rsidRPr="3DFD86C2">
        <w:rPr>
          <w:rFonts w:ascii="Verdana" w:eastAsia="Verdana" w:hAnsi="Verdana" w:cs="Verdana"/>
          <w:sz w:val="24"/>
          <w:szCs w:val="24"/>
        </w:rPr>
        <w:t xml:space="preserve"> both</w:t>
      </w:r>
      <w:r w:rsidR="00C170C7" w:rsidRPr="3DFD86C2">
        <w:rPr>
          <w:rFonts w:ascii="Verdana" w:eastAsia="Verdana" w:hAnsi="Verdana" w:cs="Verdana"/>
          <w:sz w:val="24"/>
          <w:szCs w:val="24"/>
        </w:rPr>
        <w:t xml:space="preserve"> the</w:t>
      </w:r>
      <w:r w:rsidR="00D60F52" w:rsidRPr="3DFD86C2">
        <w:rPr>
          <w:rFonts w:ascii="Verdana" w:eastAsia="Verdana" w:hAnsi="Verdana" w:cs="Verdana"/>
          <w:sz w:val="24"/>
          <w:szCs w:val="24"/>
        </w:rPr>
        <w:t xml:space="preserve"> </w:t>
      </w:r>
      <w:r w:rsidR="00462C56" w:rsidRPr="3DFD86C2">
        <w:rPr>
          <w:rFonts w:ascii="Verdana" w:eastAsia="Verdana" w:hAnsi="Verdana" w:cs="Verdana"/>
          <w:sz w:val="24"/>
          <w:szCs w:val="24"/>
        </w:rPr>
        <w:t>E</w:t>
      </w:r>
      <w:r w:rsidR="00510724" w:rsidRPr="3DFD86C2">
        <w:rPr>
          <w:rFonts w:ascii="Verdana" w:eastAsia="Verdana" w:hAnsi="Verdana" w:cs="Verdana"/>
          <w:sz w:val="24"/>
          <w:szCs w:val="24"/>
        </w:rPr>
        <w:t xml:space="preserve">xecutive </w:t>
      </w:r>
      <w:r w:rsidR="00462C56" w:rsidRPr="3DFD86C2">
        <w:rPr>
          <w:rFonts w:ascii="Verdana" w:eastAsia="Verdana" w:hAnsi="Verdana" w:cs="Verdana"/>
          <w:sz w:val="24"/>
          <w:szCs w:val="24"/>
        </w:rPr>
        <w:t>S</w:t>
      </w:r>
      <w:r w:rsidR="00510724" w:rsidRPr="3DFD86C2">
        <w:rPr>
          <w:rFonts w:ascii="Verdana" w:eastAsia="Verdana" w:hAnsi="Verdana" w:cs="Verdana"/>
          <w:sz w:val="24"/>
          <w:szCs w:val="24"/>
        </w:rPr>
        <w:t>ummary</w:t>
      </w:r>
      <w:r w:rsidR="00D60F52" w:rsidRPr="3DFD86C2">
        <w:rPr>
          <w:rFonts w:ascii="Verdana" w:eastAsia="Verdana" w:hAnsi="Verdana" w:cs="Verdana"/>
          <w:sz w:val="24"/>
          <w:szCs w:val="24"/>
        </w:rPr>
        <w:t xml:space="preserve"> </w:t>
      </w:r>
      <w:r w:rsidR="00462C56" w:rsidRPr="3DFD86C2">
        <w:rPr>
          <w:rFonts w:ascii="Verdana" w:eastAsia="Verdana" w:hAnsi="Verdana" w:cs="Verdana"/>
          <w:sz w:val="24"/>
          <w:szCs w:val="24"/>
        </w:rPr>
        <w:t>R</w:t>
      </w:r>
      <w:r w:rsidR="00B877A0" w:rsidRPr="3DFD86C2">
        <w:rPr>
          <w:rFonts w:ascii="Verdana" w:eastAsia="Verdana" w:hAnsi="Verdana" w:cs="Verdana"/>
          <w:sz w:val="24"/>
          <w:szCs w:val="24"/>
        </w:rPr>
        <w:t>eport</w:t>
      </w:r>
      <w:r w:rsidR="00440EF8" w:rsidRPr="3DFD86C2">
        <w:rPr>
          <w:rFonts w:ascii="Verdana" w:eastAsia="Verdana" w:hAnsi="Verdana" w:cs="Verdana"/>
          <w:sz w:val="24"/>
          <w:szCs w:val="24"/>
        </w:rPr>
        <w:t xml:space="preserve"> and the</w:t>
      </w:r>
      <w:r w:rsidR="007D5CCC" w:rsidRPr="3DFD86C2">
        <w:rPr>
          <w:rFonts w:ascii="Verdana" w:eastAsia="Verdana" w:hAnsi="Verdana" w:cs="Verdana"/>
          <w:sz w:val="24"/>
          <w:szCs w:val="24"/>
        </w:rPr>
        <w:t xml:space="preserve"> </w:t>
      </w:r>
      <w:r w:rsidR="00440EF8" w:rsidRPr="3DFD86C2">
        <w:rPr>
          <w:rFonts w:ascii="Verdana" w:eastAsia="Verdana" w:hAnsi="Verdana" w:cs="Verdana"/>
          <w:sz w:val="24"/>
          <w:szCs w:val="24"/>
        </w:rPr>
        <w:t>Q</w:t>
      </w:r>
      <w:r w:rsidR="007D5CCC" w:rsidRPr="3DFD86C2">
        <w:rPr>
          <w:rFonts w:ascii="Verdana" w:eastAsia="Verdana" w:hAnsi="Verdana" w:cs="Verdana"/>
          <w:sz w:val="24"/>
          <w:szCs w:val="24"/>
        </w:rPr>
        <w:t xml:space="preserve">uality and </w:t>
      </w:r>
      <w:r w:rsidR="00440EF8" w:rsidRPr="3DFD86C2">
        <w:rPr>
          <w:rFonts w:ascii="Verdana" w:eastAsia="Verdana" w:hAnsi="Verdana" w:cs="Verdana"/>
          <w:sz w:val="24"/>
          <w:szCs w:val="24"/>
        </w:rPr>
        <w:t>S</w:t>
      </w:r>
      <w:r w:rsidR="007D5CCC" w:rsidRPr="3DFD86C2">
        <w:rPr>
          <w:rFonts w:ascii="Verdana" w:eastAsia="Verdana" w:hAnsi="Verdana" w:cs="Verdana"/>
          <w:sz w:val="24"/>
          <w:szCs w:val="24"/>
        </w:rPr>
        <w:t xml:space="preserve">afety </w:t>
      </w:r>
      <w:r w:rsidR="00440EF8" w:rsidRPr="3DFD86C2">
        <w:rPr>
          <w:rFonts w:ascii="Verdana" w:eastAsia="Verdana" w:hAnsi="Verdana" w:cs="Verdana"/>
          <w:sz w:val="24"/>
          <w:szCs w:val="24"/>
        </w:rPr>
        <w:t>D</w:t>
      </w:r>
      <w:r w:rsidR="007D5CCC" w:rsidRPr="3DFD86C2">
        <w:rPr>
          <w:rFonts w:ascii="Verdana" w:eastAsia="Verdana" w:hAnsi="Verdana" w:cs="Verdana"/>
          <w:sz w:val="24"/>
          <w:szCs w:val="24"/>
        </w:rPr>
        <w:t>ashboard</w:t>
      </w:r>
      <w:r w:rsidR="00440EF8" w:rsidRPr="3DFD86C2">
        <w:rPr>
          <w:rFonts w:ascii="Verdana" w:eastAsia="Verdana" w:hAnsi="Verdana" w:cs="Verdana"/>
          <w:sz w:val="24"/>
          <w:szCs w:val="24"/>
        </w:rPr>
        <w:t xml:space="preserve">. The data is extracted from a </w:t>
      </w:r>
      <w:r w:rsidR="00E70D5E" w:rsidRPr="3DFD86C2">
        <w:rPr>
          <w:rFonts w:ascii="Verdana" w:eastAsia="Verdana" w:hAnsi="Verdana" w:cs="Verdana"/>
          <w:sz w:val="24"/>
          <w:szCs w:val="24"/>
        </w:rPr>
        <w:t>S</w:t>
      </w:r>
      <w:r w:rsidR="00440EF8" w:rsidRPr="3DFD86C2">
        <w:rPr>
          <w:rFonts w:ascii="Verdana" w:eastAsia="Verdana" w:hAnsi="Verdana" w:cs="Verdana"/>
          <w:sz w:val="24"/>
          <w:szCs w:val="24"/>
        </w:rPr>
        <w:t>hare</w:t>
      </w:r>
      <w:r w:rsidR="00EB16AD" w:rsidRPr="3DFD86C2">
        <w:rPr>
          <w:rFonts w:ascii="Verdana" w:eastAsia="Verdana" w:hAnsi="Verdana" w:cs="Verdana"/>
          <w:sz w:val="24"/>
          <w:szCs w:val="24"/>
        </w:rPr>
        <w:t>P</w:t>
      </w:r>
      <w:r w:rsidR="00440EF8" w:rsidRPr="3DFD86C2">
        <w:rPr>
          <w:rFonts w:ascii="Verdana" w:eastAsia="Verdana" w:hAnsi="Verdana" w:cs="Verdana"/>
          <w:sz w:val="24"/>
          <w:szCs w:val="24"/>
        </w:rPr>
        <w:t>oint list</w:t>
      </w:r>
      <w:r w:rsidR="00A263CE" w:rsidRPr="3DFD86C2">
        <w:rPr>
          <w:rFonts w:ascii="Verdana" w:eastAsia="Verdana" w:hAnsi="Verdana" w:cs="Verdana"/>
          <w:sz w:val="24"/>
          <w:szCs w:val="24"/>
        </w:rPr>
        <w:t xml:space="preserve"> which is manually updated by the service.</w:t>
      </w:r>
      <w:r w:rsidR="007D5CCC" w:rsidRPr="3DFD86C2">
        <w:rPr>
          <w:rFonts w:ascii="Verdana" w:eastAsia="Verdana" w:hAnsi="Verdana" w:cs="Verdana"/>
          <w:sz w:val="24"/>
          <w:szCs w:val="24"/>
        </w:rPr>
        <w:t xml:space="preserve"> </w:t>
      </w:r>
      <w:r w:rsidR="00E27A97" w:rsidRPr="3DFD86C2">
        <w:rPr>
          <w:rFonts w:ascii="Verdana" w:eastAsia="Verdana" w:hAnsi="Verdana" w:cs="Verdana"/>
          <w:i/>
          <w:iCs/>
          <w:sz w:val="24"/>
          <w:szCs w:val="24"/>
        </w:rPr>
        <w:t xml:space="preserve">(Appendix A, Fig </w:t>
      </w:r>
      <w:r w:rsidR="00913E60" w:rsidRPr="3DFD86C2">
        <w:rPr>
          <w:rFonts w:ascii="Verdana" w:eastAsia="Verdana" w:hAnsi="Verdana" w:cs="Verdana"/>
          <w:i/>
          <w:iCs/>
          <w:sz w:val="24"/>
          <w:szCs w:val="24"/>
        </w:rPr>
        <w:t>1</w:t>
      </w:r>
      <w:r w:rsidR="00E27A97" w:rsidRPr="3DFD86C2">
        <w:rPr>
          <w:rFonts w:ascii="Verdana" w:eastAsia="Verdana" w:hAnsi="Verdana" w:cs="Verdana"/>
          <w:i/>
          <w:iCs/>
          <w:sz w:val="24"/>
          <w:szCs w:val="24"/>
        </w:rPr>
        <w:t>).</w:t>
      </w:r>
    </w:p>
    <w:p w14:paraId="6480CD6F" w14:textId="77777777" w:rsidR="00B01BA8" w:rsidRDefault="00B01BA8" w:rsidP="3DFD86C2">
      <w:pPr>
        <w:spacing w:after="0" w:line="240" w:lineRule="auto"/>
        <w:jc w:val="both"/>
        <w:rPr>
          <w:rFonts w:ascii="Verdana" w:eastAsia="Verdana" w:hAnsi="Verdana" w:cs="Verdana"/>
          <w:i/>
          <w:iCs/>
          <w:sz w:val="24"/>
          <w:szCs w:val="24"/>
        </w:rPr>
      </w:pPr>
    </w:p>
    <w:p w14:paraId="6E6FE6DE" w14:textId="6DF307FA" w:rsidR="002D3080" w:rsidRDefault="00CB31EE"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 xml:space="preserve">A new report </w:t>
      </w:r>
      <w:r w:rsidR="00627584" w:rsidRPr="3DFD86C2">
        <w:rPr>
          <w:rFonts w:ascii="Verdana" w:eastAsia="Verdana" w:hAnsi="Verdana" w:cs="Verdana"/>
          <w:sz w:val="24"/>
          <w:szCs w:val="24"/>
        </w:rPr>
        <w:t>documenting</w:t>
      </w:r>
      <w:r w:rsidRPr="3DFD86C2">
        <w:rPr>
          <w:rFonts w:ascii="Verdana" w:eastAsia="Verdana" w:hAnsi="Verdana" w:cs="Verdana"/>
          <w:sz w:val="24"/>
          <w:szCs w:val="24"/>
        </w:rPr>
        <w:t xml:space="preserve"> </w:t>
      </w:r>
      <w:r w:rsidR="00627584" w:rsidRPr="3DFD86C2">
        <w:rPr>
          <w:rFonts w:ascii="Verdana" w:eastAsia="Verdana" w:hAnsi="Verdana" w:cs="Verdana"/>
          <w:sz w:val="24"/>
          <w:szCs w:val="24"/>
        </w:rPr>
        <w:t xml:space="preserve">Emergency Preparedness, Resilience and Response (EPRR) </w:t>
      </w:r>
      <w:r w:rsidRPr="3DFD86C2">
        <w:rPr>
          <w:rFonts w:ascii="Verdana" w:eastAsia="Verdana" w:hAnsi="Verdana" w:cs="Verdana"/>
          <w:sz w:val="24"/>
          <w:szCs w:val="24"/>
        </w:rPr>
        <w:t xml:space="preserve">plans </w:t>
      </w:r>
      <w:r w:rsidR="00D77CF1" w:rsidRPr="3DFD86C2">
        <w:rPr>
          <w:rFonts w:ascii="Verdana" w:eastAsia="Verdana" w:hAnsi="Verdana" w:cs="Verdana"/>
          <w:sz w:val="24"/>
          <w:szCs w:val="24"/>
        </w:rPr>
        <w:t>documenting</w:t>
      </w:r>
      <w:r w:rsidRPr="3DFD86C2">
        <w:rPr>
          <w:rFonts w:ascii="Verdana" w:eastAsia="Verdana" w:hAnsi="Verdana" w:cs="Verdana"/>
          <w:sz w:val="24"/>
          <w:szCs w:val="24"/>
        </w:rPr>
        <w:t xml:space="preserve"> their next date of review </w:t>
      </w:r>
      <w:r w:rsidR="00627584" w:rsidRPr="3DFD86C2">
        <w:rPr>
          <w:rFonts w:ascii="Verdana" w:eastAsia="Verdana" w:hAnsi="Verdana" w:cs="Verdana"/>
          <w:sz w:val="24"/>
          <w:szCs w:val="24"/>
        </w:rPr>
        <w:t>has been added to the EPRR dashboard</w:t>
      </w:r>
      <w:r w:rsidR="00735289" w:rsidRPr="3DFD86C2">
        <w:rPr>
          <w:rFonts w:ascii="Verdana" w:eastAsia="Verdana" w:hAnsi="Verdana" w:cs="Verdana"/>
          <w:sz w:val="24"/>
          <w:szCs w:val="24"/>
        </w:rPr>
        <w:t xml:space="preserve">. An automated email has also been </w:t>
      </w:r>
      <w:r w:rsidR="00DD7E57" w:rsidRPr="3DFD86C2">
        <w:rPr>
          <w:rFonts w:ascii="Verdana" w:eastAsia="Verdana" w:hAnsi="Verdana" w:cs="Verdana"/>
          <w:sz w:val="24"/>
          <w:szCs w:val="24"/>
        </w:rPr>
        <w:t xml:space="preserve">created to alert </w:t>
      </w:r>
      <w:r w:rsidR="00C01B66" w:rsidRPr="3DFD86C2">
        <w:rPr>
          <w:rFonts w:ascii="Verdana" w:eastAsia="Verdana" w:hAnsi="Verdana" w:cs="Verdana"/>
          <w:sz w:val="24"/>
          <w:szCs w:val="24"/>
        </w:rPr>
        <w:t>key</w:t>
      </w:r>
      <w:r w:rsidR="00C8092B" w:rsidRPr="3DFD86C2">
        <w:rPr>
          <w:rFonts w:ascii="Verdana" w:eastAsia="Verdana" w:hAnsi="Verdana" w:cs="Verdana"/>
          <w:sz w:val="24"/>
          <w:szCs w:val="24"/>
        </w:rPr>
        <w:t xml:space="preserve"> staff </w:t>
      </w:r>
      <w:r w:rsidR="00516A89" w:rsidRPr="3DFD86C2">
        <w:rPr>
          <w:rFonts w:ascii="Verdana" w:eastAsia="Verdana" w:hAnsi="Verdana" w:cs="Verdana"/>
          <w:sz w:val="24"/>
          <w:szCs w:val="24"/>
        </w:rPr>
        <w:t xml:space="preserve">when business continuity </w:t>
      </w:r>
      <w:r w:rsidR="00C8092B" w:rsidRPr="3DFD86C2">
        <w:rPr>
          <w:rFonts w:ascii="Verdana" w:eastAsia="Verdana" w:hAnsi="Verdana" w:cs="Verdana"/>
          <w:sz w:val="24"/>
          <w:szCs w:val="24"/>
        </w:rPr>
        <w:t xml:space="preserve">plans </w:t>
      </w:r>
      <w:r w:rsidR="004162D5" w:rsidRPr="3DFD86C2">
        <w:rPr>
          <w:rFonts w:ascii="Verdana" w:eastAsia="Verdana" w:hAnsi="Verdana" w:cs="Verdana"/>
          <w:sz w:val="24"/>
          <w:szCs w:val="24"/>
        </w:rPr>
        <w:t xml:space="preserve">are due for review or have lapsed. These additions will allow the team to keep track of </w:t>
      </w:r>
      <w:r w:rsidR="00CF3E44" w:rsidRPr="3DFD86C2">
        <w:rPr>
          <w:rFonts w:ascii="Verdana" w:eastAsia="Verdana" w:hAnsi="Verdana" w:cs="Verdana"/>
          <w:sz w:val="24"/>
          <w:szCs w:val="24"/>
        </w:rPr>
        <w:t>business continuity</w:t>
      </w:r>
      <w:r w:rsidR="004F28AB" w:rsidRPr="3DFD86C2">
        <w:rPr>
          <w:rFonts w:ascii="Verdana" w:eastAsia="Verdana" w:hAnsi="Verdana" w:cs="Verdana"/>
          <w:sz w:val="24"/>
          <w:szCs w:val="24"/>
        </w:rPr>
        <w:t xml:space="preserve"> plans </w:t>
      </w:r>
      <w:r w:rsidR="003D1F10" w:rsidRPr="3DFD86C2">
        <w:rPr>
          <w:rFonts w:ascii="Verdana" w:eastAsia="Verdana" w:hAnsi="Verdana" w:cs="Verdana"/>
          <w:sz w:val="24"/>
          <w:szCs w:val="24"/>
        </w:rPr>
        <w:t>support</w:t>
      </w:r>
      <w:r w:rsidR="008271C5" w:rsidRPr="3DFD86C2">
        <w:rPr>
          <w:rFonts w:ascii="Verdana" w:eastAsia="Verdana" w:hAnsi="Verdana" w:cs="Verdana"/>
          <w:sz w:val="24"/>
          <w:szCs w:val="24"/>
        </w:rPr>
        <w:t>ing</w:t>
      </w:r>
      <w:r w:rsidR="003D1F10" w:rsidRPr="3DFD86C2">
        <w:rPr>
          <w:rFonts w:ascii="Verdana" w:eastAsia="Verdana" w:hAnsi="Verdana" w:cs="Verdana"/>
          <w:sz w:val="24"/>
          <w:szCs w:val="24"/>
        </w:rPr>
        <w:t xml:space="preserve"> organisational assurance and compliance with EPRR governance requirements.</w:t>
      </w:r>
      <w:r w:rsidR="00D517D7" w:rsidRPr="3DFD86C2">
        <w:rPr>
          <w:rFonts w:ascii="Verdana" w:eastAsia="Verdana" w:hAnsi="Verdana" w:cs="Verdana"/>
          <w:sz w:val="24"/>
          <w:szCs w:val="24"/>
        </w:rPr>
        <w:t xml:space="preserve"> </w:t>
      </w:r>
      <w:r w:rsidR="00146898" w:rsidRPr="3DFD86C2">
        <w:rPr>
          <w:rFonts w:ascii="Verdana" w:eastAsia="Verdana" w:hAnsi="Verdana" w:cs="Verdana"/>
          <w:sz w:val="24"/>
          <w:szCs w:val="24"/>
        </w:rPr>
        <w:t xml:space="preserve">(Appendix A, Fig </w:t>
      </w:r>
      <w:r w:rsidR="00CF3E44" w:rsidRPr="3DFD86C2">
        <w:rPr>
          <w:rFonts w:ascii="Verdana" w:eastAsia="Verdana" w:hAnsi="Verdana" w:cs="Verdana"/>
          <w:sz w:val="24"/>
          <w:szCs w:val="24"/>
        </w:rPr>
        <w:t>2</w:t>
      </w:r>
      <w:r w:rsidR="00146898" w:rsidRPr="3DFD86C2">
        <w:rPr>
          <w:rFonts w:ascii="Verdana" w:eastAsia="Verdana" w:hAnsi="Verdana" w:cs="Verdana"/>
          <w:sz w:val="24"/>
          <w:szCs w:val="24"/>
        </w:rPr>
        <w:t>)</w:t>
      </w:r>
      <w:r w:rsidR="00AE4312" w:rsidRPr="3DFD86C2">
        <w:rPr>
          <w:rFonts w:ascii="Verdana" w:eastAsia="Verdana" w:hAnsi="Verdana" w:cs="Verdana"/>
          <w:sz w:val="24"/>
          <w:szCs w:val="24"/>
        </w:rPr>
        <w:t>.</w:t>
      </w:r>
    </w:p>
    <w:p w14:paraId="766CECF2" w14:textId="77777777" w:rsidR="002F41C7" w:rsidRPr="002F41C7" w:rsidRDefault="002F41C7" w:rsidP="3DFD86C2">
      <w:pPr>
        <w:spacing w:after="0" w:line="240" w:lineRule="auto"/>
        <w:jc w:val="both"/>
        <w:rPr>
          <w:rFonts w:ascii="Verdana" w:eastAsia="Verdana" w:hAnsi="Verdana" w:cs="Verdana"/>
          <w:sz w:val="24"/>
          <w:szCs w:val="24"/>
        </w:rPr>
      </w:pPr>
    </w:p>
    <w:p w14:paraId="1653B2AE" w14:textId="5D6ABED0" w:rsidR="009215F9" w:rsidRDefault="009215F9"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Radiology waiting list</w:t>
      </w:r>
      <w:r w:rsidR="002E2A46" w:rsidRPr="3DFD86C2">
        <w:rPr>
          <w:rFonts w:ascii="Verdana" w:eastAsia="Verdana" w:hAnsi="Verdana" w:cs="Verdana"/>
          <w:sz w:val="24"/>
          <w:szCs w:val="24"/>
        </w:rPr>
        <w:t xml:space="preserve"> pages</w:t>
      </w:r>
      <w:r w:rsidRPr="3DFD86C2">
        <w:rPr>
          <w:rFonts w:ascii="Verdana" w:eastAsia="Verdana" w:hAnsi="Verdana" w:cs="Verdana"/>
          <w:sz w:val="24"/>
          <w:szCs w:val="24"/>
        </w:rPr>
        <w:t xml:space="preserve"> </w:t>
      </w:r>
      <w:r w:rsidR="00B82B09" w:rsidRPr="3DFD86C2">
        <w:rPr>
          <w:rFonts w:ascii="Verdana" w:eastAsia="Verdana" w:hAnsi="Verdana" w:cs="Verdana"/>
          <w:sz w:val="24"/>
          <w:szCs w:val="24"/>
        </w:rPr>
        <w:t xml:space="preserve">detailing </w:t>
      </w:r>
      <w:r w:rsidR="002B1AA3" w:rsidRPr="3DFD86C2">
        <w:rPr>
          <w:rFonts w:ascii="Verdana" w:eastAsia="Verdana" w:hAnsi="Verdana" w:cs="Verdana"/>
          <w:sz w:val="24"/>
          <w:szCs w:val="24"/>
        </w:rPr>
        <w:t xml:space="preserve">the </w:t>
      </w:r>
      <w:r w:rsidR="002E2A46" w:rsidRPr="3DFD86C2">
        <w:rPr>
          <w:rFonts w:ascii="Verdana" w:eastAsia="Verdana" w:hAnsi="Verdana" w:cs="Verdana"/>
          <w:sz w:val="24"/>
          <w:szCs w:val="24"/>
        </w:rPr>
        <w:t>projected eight</w:t>
      </w:r>
      <w:r w:rsidR="00333A7A" w:rsidRPr="3DFD86C2">
        <w:rPr>
          <w:rFonts w:ascii="Verdana" w:eastAsia="Verdana" w:hAnsi="Verdana" w:cs="Verdana"/>
          <w:sz w:val="24"/>
          <w:szCs w:val="24"/>
        </w:rPr>
        <w:t>-</w:t>
      </w:r>
      <w:r w:rsidR="002E2A46" w:rsidRPr="3DFD86C2">
        <w:rPr>
          <w:rFonts w:ascii="Verdana" w:eastAsia="Verdana" w:hAnsi="Verdana" w:cs="Verdana"/>
          <w:sz w:val="24"/>
          <w:szCs w:val="24"/>
        </w:rPr>
        <w:t>week breaches at the end of the current month</w:t>
      </w:r>
      <w:r w:rsidR="00333A7A" w:rsidRPr="3DFD86C2">
        <w:rPr>
          <w:rFonts w:ascii="Verdana" w:eastAsia="Verdana" w:hAnsi="Verdana" w:cs="Verdana"/>
          <w:sz w:val="24"/>
          <w:szCs w:val="24"/>
        </w:rPr>
        <w:t xml:space="preserve"> which can be filtered by modality have been added to the Planned Care App. These pages </w:t>
      </w:r>
      <w:r w:rsidR="009D3EFF" w:rsidRPr="3DFD86C2">
        <w:rPr>
          <w:rFonts w:ascii="Verdana" w:eastAsia="Verdana" w:hAnsi="Verdana" w:cs="Verdana"/>
          <w:sz w:val="24"/>
          <w:szCs w:val="24"/>
        </w:rPr>
        <w:t xml:space="preserve">replicate what was already available </w:t>
      </w:r>
      <w:r w:rsidR="006679FE" w:rsidRPr="3DFD86C2">
        <w:rPr>
          <w:rFonts w:ascii="Verdana" w:eastAsia="Verdana" w:hAnsi="Verdana" w:cs="Verdana"/>
          <w:sz w:val="24"/>
          <w:szCs w:val="24"/>
        </w:rPr>
        <w:t xml:space="preserve">in the app </w:t>
      </w:r>
      <w:r w:rsidR="009D3EFF" w:rsidRPr="3DFD86C2">
        <w:rPr>
          <w:rFonts w:ascii="Verdana" w:eastAsia="Verdana" w:hAnsi="Verdana" w:cs="Verdana"/>
          <w:sz w:val="24"/>
          <w:szCs w:val="24"/>
        </w:rPr>
        <w:t xml:space="preserve">for </w:t>
      </w:r>
      <w:r w:rsidR="006679FE" w:rsidRPr="3DFD86C2">
        <w:rPr>
          <w:rFonts w:ascii="Verdana" w:eastAsia="Verdana" w:hAnsi="Verdana" w:cs="Verdana"/>
          <w:sz w:val="24"/>
          <w:szCs w:val="24"/>
        </w:rPr>
        <w:t xml:space="preserve">other diagnostic waiting lists and </w:t>
      </w:r>
      <w:r w:rsidR="00333A7A" w:rsidRPr="3DFD86C2">
        <w:rPr>
          <w:rFonts w:ascii="Verdana" w:eastAsia="Verdana" w:hAnsi="Verdana" w:cs="Verdana"/>
          <w:sz w:val="24"/>
          <w:szCs w:val="24"/>
        </w:rPr>
        <w:t xml:space="preserve">will </w:t>
      </w:r>
      <w:r w:rsidR="009D3EFF" w:rsidRPr="3DFD86C2">
        <w:rPr>
          <w:rFonts w:ascii="Verdana" w:eastAsia="Verdana" w:hAnsi="Verdana" w:cs="Verdana"/>
          <w:sz w:val="24"/>
          <w:szCs w:val="24"/>
        </w:rPr>
        <w:t>help</w:t>
      </w:r>
      <w:r w:rsidR="00333A7A" w:rsidRPr="3DFD86C2">
        <w:rPr>
          <w:rFonts w:ascii="Verdana" w:eastAsia="Verdana" w:hAnsi="Verdana" w:cs="Verdana"/>
          <w:sz w:val="24"/>
          <w:szCs w:val="24"/>
        </w:rPr>
        <w:t xml:space="preserve"> the service </w:t>
      </w:r>
      <w:r w:rsidR="00076A41" w:rsidRPr="3DFD86C2">
        <w:rPr>
          <w:rFonts w:ascii="Verdana" w:eastAsia="Verdana" w:hAnsi="Verdana" w:cs="Verdana"/>
          <w:sz w:val="24"/>
          <w:szCs w:val="24"/>
        </w:rPr>
        <w:t xml:space="preserve">monitor, </w:t>
      </w:r>
      <w:r w:rsidR="006679FE" w:rsidRPr="3DFD86C2">
        <w:rPr>
          <w:rFonts w:ascii="Verdana" w:eastAsia="Verdana" w:hAnsi="Verdana" w:cs="Verdana"/>
          <w:sz w:val="24"/>
          <w:szCs w:val="24"/>
        </w:rPr>
        <w:t>manage</w:t>
      </w:r>
      <w:r w:rsidR="00076A41" w:rsidRPr="3DFD86C2">
        <w:rPr>
          <w:rFonts w:ascii="Verdana" w:eastAsia="Verdana" w:hAnsi="Verdana" w:cs="Verdana"/>
          <w:sz w:val="24"/>
          <w:szCs w:val="24"/>
        </w:rPr>
        <w:t xml:space="preserve"> and report their </w:t>
      </w:r>
      <w:r w:rsidR="00333A7A" w:rsidRPr="3DFD86C2">
        <w:rPr>
          <w:rFonts w:ascii="Verdana" w:eastAsia="Verdana" w:hAnsi="Verdana" w:cs="Verdana"/>
          <w:sz w:val="24"/>
          <w:szCs w:val="24"/>
        </w:rPr>
        <w:t>waiting list</w:t>
      </w:r>
      <w:r w:rsidR="00076A41" w:rsidRPr="3DFD86C2">
        <w:rPr>
          <w:rFonts w:ascii="Verdana" w:eastAsia="Verdana" w:hAnsi="Verdana" w:cs="Verdana"/>
          <w:sz w:val="24"/>
          <w:szCs w:val="24"/>
        </w:rPr>
        <w:t xml:space="preserve"> position</w:t>
      </w:r>
      <w:r w:rsidR="00BE3162" w:rsidRPr="3DFD86C2">
        <w:rPr>
          <w:rFonts w:ascii="Verdana" w:eastAsia="Verdana" w:hAnsi="Verdana" w:cs="Verdana"/>
          <w:sz w:val="24"/>
          <w:szCs w:val="24"/>
        </w:rPr>
        <w:t>.</w:t>
      </w:r>
      <w:r w:rsidRPr="3DFD86C2">
        <w:rPr>
          <w:rFonts w:ascii="Verdana" w:eastAsia="Verdana" w:hAnsi="Verdana" w:cs="Verdana"/>
          <w:sz w:val="24"/>
          <w:szCs w:val="24"/>
        </w:rPr>
        <w:t xml:space="preserve"> </w:t>
      </w:r>
      <w:r w:rsidRPr="3DFD86C2">
        <w:rPr>
          <w:rFonts w:ascii="Verdana" w:eastAsia="Verdana" w:hAnsi="Verdana" w:cs="Verdana"/>
          <w:i/>
          <w:iCs/>
          <w:sz w:val="24"/>
          <w:szCs w:val="24"/>
        </w:rPr>
        <w:t>(Appendix A, Fig 3)</w:t>
      </w:r>
      <w:r w:rsidRPr="3DFD86C2">
        <w:rPr>
          <w:rFonts w:ascii="Verdana" w:eastAsia="Verdana" w:hAnsi="Verdana" w:cs="Verdana"/>
          <w:sz w:val="24"/>
          <w:szCs w:val="24"/>
        </w:rPr>
        <w:t>.</w:t>
      </w:r>
    </w:p>
    <w:p w14:paraId="6B01DA72" w14:textId="77777777" w:rsidR="00F247AF" w:rsidRDefault="00F247AF" w:rsidP="3DFD86C2">
      <w:pPr>
        <w:spacing w:after="0" w:line="240" w:lineRule="auto"/>
        <w:jc w:val="both"/>
        <w:rPr>
          <w:rFonts w:ascii="Verdana" w:eastAsia="Verdana" w:hAnsi="Verdana" w:cs="Verdana"/>
          <w:sz w:val="24"/>
          <w:szCs w:val="24"/>
        </w:rPr>
      </w:pPr>
    </w:p>
    <w:p w14:paraId="025237F0" w14:textId="7394FAA0" w:rsidR="00B050B9" w:rsidRDefault="00F410B7"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 xml:space="preserve">Work has continued on digitising </w:t>
      </w:r>
      <w:r w:rsidR="009F61E9" w:rsidRPr="3DFD86C2">
        <w:rPr>
          <w:rFonts w:ascii="Verdana" w:eastAsia="Verdana" w:hAnsi="Verdana" w:cs="Verdana"/>
          <w:sz w:val="24"/>
          <w:szCs w:val="24"/>
        </w:rPr>
        <w:t xml:space="preserve">both the Integrated Performance Assurance </w:t>
      </w:r>
      <w:r w:rsidR="006015CD" w:rsidRPr="3DFD86C2">
        <w:rPr>
          <w:rFonts w:ascii="Verdana" w:eastAsia="Verdana" w:hAnsi="Verdana" w:cs="Verdana"/>
          <w:sz w:val="24"/>
          <w:szCs w:val="24"/>
        </w:rPr>
        <w:t>r</w:t>
      </w:r>
      <w:r w:rsidR="009F61E9" w:rsidRPr="3DFD86C2">
        <w:rPr>
          <w:rFonts w:ascii="Verdana" w:eastAsia="Verdana" w:hAnsi="Verdana" w:cs="Verdana"/>
          <w:sz w:val="24"/>
          <w:szCs w:val="24"/>
        </w:rPr>
        <w:t xml:space="preserve">eport and the </w:t>
      </w:r>
      <w:r w:rsidR="00CF231D" w:rsidRPr="3DFD86C2">
        <w:rPr>
          <w:rFonts w:ascii="Verdana" w:eastAsia="Verdana" w:hAnsi="Verdana" w:cs="Verdana"/>
          <w:sz w:val="24"/>
          <w:szCs w:val="24"/>
        </w:rPr>
        <w:t xml:space="preserve">monthly </w:t>
      </w:r>
      <w:r w:rsidR="006015CD" w:rsidRPr="3DFD86C2">
        <w:rPr>
          <w:rFonts w:ascii="Verdana" w:eastAsia="Verdana" w:hAnsi="Verdana" w:cs="Verdana"/>
          <w:sz w:val="24"/>
          <w:szCs w:val="24"/>
        </w:rPr>
        <w:t>S</w:t>
      </w:r>
      <w:r w:rsidR="00CF231D" w:rsidRPr="3DFD86C2">
        <w:rPr>
          <w:rFonts w:ascii="Verdana" w:eastAsia="Verdana" w:hAnsi="Verdana" w:cs="Verdana"/>
          <w:sz w:val="24"/>
          <w:szCs w:val="24"/>
        </w:rPr>
        <w:t xml:space="preserve">ervice </w:t>
      </w:r>
      <w:r w:rsidR="006015CD" w:rsidRPr="3DFD86C2">
        <w:rPr>
          <w:rFonts w:ascii="Verdana" w:eastAsia="Verdana" w:hAnsi="Verdana" w:cs="Verdana"/>
          <w:sz w:val="24"/>
          <w:szCs w:val="24"/>
        </w:rPr>
        <w:t>Group Performance report</w:t>
      </w:r>
      <w:r w:rsidR="00546D7F" w:rsidRPr="3DFD86C2">
        <w:rPr>
          <w:rFonts w:ascii="Verdana" w:eastAsia="Verdana" w:hAnsi="Verdana" w:cs="Verdana"/>
          <w:sz w:val="24"/>
          <w:szCs w:val="24"/>
        </w:rPr>
        <w:t xml:space="preserve"> through </w:t>
      </w:r>
      <w:r w:rsidR="00B43559" w:rsidRPr="3DFD86C2">
        <w:rPr>
          <w:rFonts w:ascii="Verdana" w:eastAsia="Verdana" w:hAnsi="Verdana" w:cs="Verdana"/>
          <w:sz w:val="24"/>
          <w:szCs w:val="24"/>
        </w:rPr>
        <w:t>the creation of dashboard</w:t>
      </w:r>
      <w:r w:rsidR="003C06DF" w:rsidRPr="3DFD86C2">
        <w:rPr>
          <w:rFonts w:ascii="Verdana" w:eastAsia="Verdana" w:hAnsi="Verdana" w:cs="Verdana"/>
          <w:sz w:val="24"/>
          <w:szCs w:val="24"/>
        </w:rPr>
        <w:t>s</w:t>
      </w:r>
      <w:r w:rsidR="00B43559" w:rsidRPr="3DFD86C2">
        <w:rPr>
          <w:rFonts w:ascii="Verdana" w:eastAsia="Verdana" w:hAnsi="Verdana" w:cs="Verdana"/>
          <w:sz w:val="24"/>
          <w:szCs w:val="24"/>
        </w:rPr>
        <w:t xml:space="preserve"> and </w:t>
      </w:r>
      <w:r w:rsidR="00546D7F" w:rsidRPr="3DFD86C2">
        <w:rPr>
          <w:rFonts w:ascii="Verdana" w:eastAsia="Verdana" w:hAnsi="Verdana" w:cs="Verdana"/>
          <w:sz w:val="24"/>
          <w:szCs w:val="24"/>
        </w:rPr>
        <w:t>automating the collation of data</w:t>
      </w:r>
      <w:r w:rsidR="00B43559" w:rsidRPr="3DFD86C2">
        <w:rPr>
          <w:rFonts w:ascii="Verdana" w:eastAsia="Verdana" w:hAnsi="Verdana" w:cs="Verdana"/>
          <w:sz w:val="24"/>
          <w:szCs w:val="24"/>
        </w:rPr>
        <w:t xml:space="preserve"> where possible</w:t>
      </w:r>
      <w:r w:rsidR="006015CD" w:rsidRPr="3DFD86C2">
        <w:rPr>
          <w:rFonts w:ascii="Verdana" w:eastAsia="Verdana" w:hAnsi="Verdana" w:cs="Verdana"/>
          <w:sz w:val="24"/>
          <w:szCs w:val="24"/>
        </w:rPr>
        <w:t xml:space="preserve">. </w:t>
      </w:r>
      <w:r w:rsidR="00183572" w:rsidRPr="3DFD86C2">
        <w:rPr>
          <w:rFonts w:ascii="Verdana" w:eastAsia="Verdana" w:hAnsi="Verdana" w:cs="Verdana"/>
          <w:sz w:val="24"/>
          <w:szCs w:val="24"/>
        </w:rPr>
        <w:t xml:space="preserve">A Power App has </w:t>
      </w:r>
      <w:r w:rsidR="00B43559" w:rsidRPr="3DFD86C2">
        <w:rPr>
          <w:rFonts w:ascii="Verdana" w:eastAsia="Verdana" w:hAnsi="Verdana" w:cs="Verdana"/>
          <w:sz w:val="24"/>
          <w:szCs w:val="24"/>
        </w:rPr>
        <w:t xml:space="preserve">also </w:t>
      </w:r>
      <w:r w:rsidR="00183572" w:rsidRPr="3DFD86C2">
        <w:rPr>
          <w:rFonts w:ascii="Verdana" w:eastAsia="Verdana" w:hAnsi="Verdana" w:cs="Verdana"/>
          <w:sz w:val="24"/>
          <w:szCs w:val="24"/>
        </w:rPr>
        <w:t xml:space="preserve">been created </w:t>
      </w:r>
      <w:r w:rsidR="008D0463" w:rsidRPr="3DFD86C2">
        <w:rPr>
          <w:rFonts w:ascii="Verdana" w:eastAsia="Verdana" w:hAnsi="Verdana" w:cs="Verdana"/>
          <w:sz w:val="24"/>
          <w:szCs w:val="24"/>
        </w:rPr>
        <w:t>for any</w:t>
      </w:r>
      <w:r w:rsidR="00183572" w:rsidRPr="3DFD86C2">
        <w:rPr>
          <w:rFonts w:ascii="Verdana" w:eastAsia="Verdana" w:hAnsi="Verdana" w:cs="Verdana"/>
          <w:sz w:val="24"/>
          <w:szCs w:val="24"/>
        </w:rPr>
        <w:t xml:space="preserve"> data </w:t>
      </w:r>
      <w:r w:rsidR="005376E7" w:rsidRPr="3DFD86C2">
        <w:rPr>
          <w:rFonts w:ascii="Verdana" w:eastAsia="Verdana" w:hAnsi="Verdana" w:cs="Verdana"/>
          <w:sz w:val="24"/>
          <w:szCs w:val="24"/>
        </w:rPr>
        <w:t>that requires to be</w:t>
      </w:r>
      <w:r w:rsidR="00183572" w:rsidRPr="3DFD86C2">
        <w:rPr>
          <w:rFonts w:ascii="Verdana" w:eastAsia="Verdana" w:hAnsi="Verdana" w:cs="Verdana"/>
          <w:sz w:val="24"/>
          <w:szCs w:val="24"/>
        </w:rPr>
        <w:t xml:space="preserve"> manual</w:t>
      </w:r>
      <w:r w:rsidR="005376E7" w:rsidRPr="3DFD86C2">
        <w:rPr>
          <w:rFonts w:ascii="Verdana" w:eastAsia="Verdana" w:hAnsi="Verdana" w:cs="Verdana"/>
          <w:sz w:val="24"/>
          <w:szCs w:val="24"/>
        </w:rPr>
        <w:t>ly coll</w:t>
      </w:r>
      <w:r w:rsidR="00B43559" w:rsidRPr="3DFD86C2">
        <w:rPr>
          <w:rFonts w:ascii="Verdana" w:eastAsia="Verdana" w:hAnsi="Verdana" w:cs="Verdana"/>
          <w:sz w:val="24"/>
          <w:szCs w:val="24"/>
        </w:rPr>
        <w:t>ated</w:t>
      </w:r>
      <w:r w:rsidR="005376E7" w:rsidRPr="3DFD86C2">
        <w:rPr>
          <w:rFonts w:ascii="Verdana" w:eastAsia="Verdana" w:hAnsi="Verdana" w:cs="Verdana"/>
          <w:sz w:val="24"/>
          <w:szCs w:val="24"/>
        </w:rPr>
        <w:t xml:space="preserve"> </w:t>
      </w:r>
      <w:r w:rsidR="00183572" w:rsidRPr="3DFD86C2">
        <w:rPr>
          <w:rFonts w:ascii="Verdana" w:eastAsia="Verdana" w:hAnsi="Verdana" w:cs="Verdana"/>
          <w:sz w:val="24"/>
          <w:szCs w:val="24"/>
        </w:rPr>
        <w:t>to enable</w:t>
      </w:r>
      <w:r w:rsidR="004574B1" w:rsidRPr="3DFD86C2">
        <w:rPr>
          <w:rFonts w:ascii="Verdana" w:eastAsia="Verdana" w:hAnsi="Verdana" w:cs="Verdana"/>
          <w:sz w:val="24"/>
          <w:szCs w:val="24"/>
        </w:rPr>
        <w:t xml:space="preserve"> integration</w:t>
      </w:r>
      <w:r w:rsidR="00DF1158" w:rsidRPr="3DFD86C2">
        <w:rPr>
          <w:rFonts w:ascii="Verdana" w:eastAsia="Verdana" w:hAnsi="Verdana" w:cs="Verdana"/>
          <w:sz w:val="24"/>
          <w:szCs w:val="24"/>
        </w:rPr>
        <w:t xml:space="preserve"> </w:t>
      </w:r>
      <w:r w:rsidR="005376E7" w:rsidRPr="3DFD86C2">
        <w:rPr>
          <w:rFonts w:ascii="Verdana" w:eastAsia="Verdana" w:hAnsi="Verdana" w:cs="Verdana"/>
          <w:sz w:val="24"/>
          <w:szCs w:val="24"/>
        </w:rPr>
        <w:t xml:space="preserve">with </w:t>
      </w:r>
      <w:r w:rsidR="007464BC" w:rsidRPr="3DFD86C2">
        <w:rPr>
          <w:rFonts w:ascii="Verdana" w:eastAsia="Verdana" w:hAnsi="Verdana" w:cs="Verdana"/>
          <w:sz w:val="24"/>
          <w:szCs w:val="24"/>
        </w:rPr>
        <w:t xml:space="preserve">the </w:t>
      </w:r>
      <w:r w:rsidR="005376E7" w:rsidRPr="3DFD86C2">
        <w:rPr>
          <w:rFonts w:ascii="Verdana" w:eastAsia="Verdana" w:hAnsi="Verdana" w:cs="Verdana"/>
          <w:sz w:val="24"/>
          <w:szCs w:val="24"/>
        </w:rPr>
        <w:t xml:space="preserve">existing </w:t>
      </w:r>
      <w:r w:rsidR="00CA39B7" w:rsidRPr="3DFD86C2">
        <w:rPr>
          <w:rFonts w:ascii="Verdana" w:eastAsia="Verdana" w:hAnsi="Verdana" w:cs="Verdana"/>
          <w:sz w:val="24"/>
          <w:szCs w:val="24"/>
        </w:rPr>
        <w:t xml:space="preserve">automated </w:t>
      </w:r>
      <w:r w:rsidR="00EC6450" w:rsidRPr="3DFD86C2">
        <w:rPr>
          <w:rFonts w:ascii="Verdana" w:eastAsia="Verdana" w:hAnsi="Verdana" w:cs="Verdana"/>
          <w:sz w:val="24"/>
          <w:szCs w:val="24"/>
        </w:rPr>
        <w:t>data</w:t>
      </w:r>
      <w:r w:rsidR="00CA39B7" w:rsidRPr="3DFD86C2">
        <w:rPr>
          <w:rFonts w:ascii="Verdana" w:eastAsia="Verdana" w:hAnsi="Verdana" w:cs="Verdana"/>
          <w:sz w:val="24"/>
          <w:szCs w:val="24"/>
        </w:rPr>
        <w:t xml:space="preserve"> </w:t>
      </w:r>
      <w:r w:rsidR="00DF1158" w:rsidRPr="3DFD86C2">
        <w:rPr>
          <w:rFonts w:ascii="Verdana" w:eastAsia="Verdana" w:hAnsi="Verdana" w:cs="Verdana"/>
          <w:sz w:val="24"/>
          <w:szCs w:val="24"/>
        </w:rPr>
        <w:t>and</w:t>
      </w:r>
      <w:r w:rsidR="008D0463" w:rsidRPr="3DFD86C2">
        <w:rPr>
          <w:rFonts w:ascii="Verdana" w:eastAsia="Verdana" w:hAnsi="Verdana" w:cs="Verdana"/>
          <w:sz w:val="24"/>
          <w:szCs w:val="24"/>
        </w:rPr>
        <w:t xml:space="preserve"> </w:t>
      </w:r>
      <w:r w:rsidR="00EC6450" w:rsidRPr="3DFD86C2">
        <w:rPr>
          <w:rFonts w:ascii="Verdana" w:eastAsia="Verdana" w:hAnsi="Verdana" w:cs="Verdana"/>
          <w:sz w:val="24"/>
          <w:szCs w:val="24"/>
        </w:rPr>
        <w:t xml:space="preserve">allowing </w:t>
      </w:r>
      <w:r w:rsidR="00CA39B7" w:rsidRPr="3DFD86C2">
        <w:rPr>
          <w:rFonts w:ascii="Verdana" w:eastAsia="Verdana" w:hAnsi="Verdana" w:cs="Verdana"/>
          <w:sz w:val="24"/>
          <w:szCs w:val="24"/>
        </w:rPr>
        <w:t>the</w:t>
      </w:r>
      <w:r w:rsidR="00EC6450" w:rsidRPr="3DFD86C2">
        <w:rPr>
          <w:rFonts w:ascii="Verdana" w:eastAsia="Verdana" w:hAnsi="Verdana" w:cs="Verdana"/>
          <w:sz w:val="24"/>
          <w:szCs w:val="24"/>
        </w:rPr>
        <w:t xml:space="preserve"> </w:t>
      </w:r>
      <w:r w:rsidR="00DF1158" w:rsidRPr="3DFD86C2">
        <w:rPr>
          <w:rFonts w:ascii="Verdana" w:eastAsia="Verdana" w:hAnsi="Verdana" w:cs="Verdana"/>
          <w:sz w:val="24"/>
          <w:szCs w:val="24"/>
        </w:rPr>
        <w:t>updating of the</w:t>
      </w:r>
      <w:r w:rsidR="004574B1" w:rsidRPr="3DFD86C2">
        <w:rPr>
          <w:rFonts w:ascii="Verdana" w:eastAsia="Verdana" w:hAnsi="Verdana" w:cs="Verdana"/>
          <w:sz w:val="24"/>
          <w:szCs w:val="24"/>
        </w:rPr>
        <w:t xml:space="preserve"> </w:t>
      </w:r>
      <w:r w:rsidR="00EC6450" w:rsidRPr="3DFD86C2">
        <w:rPr>
          <w:rFonts w:ascii="Verdana" w:eastAsia="Verdana" w:hAnsi="Verdana" w:cs="Verdana"/>
          <w:sz w:val="24"/>
          <w:szCs w:val="24"/>
        </w:rPr>
        <w:t>dashboard</w:t>
      </w:r>
      <w:r w:rsidR="007464BC" w:rsidRPr="3DFD86C2">
        <w:rPr>
          <w:rFonts w:ascii="Verdana" w:eastAsia="Verdana" w:hAnsi="Verdana" w:cs="Verdana"/>
          <w:sz w:val="24"/>
          <w:szCs w:val="24"/>
        </w:rPr>
        <w:t>s</w:t>
      </w:r>
      <w:r w:rsidR="004574B1" w:rsidRPr="3DFD86C2">
        <w:rPr>
          <w:rFonts w:ascii="Verdana" w:eastAsia="Verdana" w:hAnsi="Verdana" w:cs="Verdana"/>
          <w:sz w:val="24"/>
          <w:szCs w:val="24"/>
        </w:rPr>
        <w:t xml:space="preserve"> that ha</w:t>
      </w:r>
      <w:r w:rsidR="007464BC" w:rsidRPr="3DFD86C2">
        <w:rPr>
          <w:rFonts w:ascii="Verdana" w:eastAsia="Verdana" w:hAnsi="Verdana" w:cs="Verdana"/>
          <w:sz w:val="24"/>
          <w:szCs w:val="24"/>
        </w:rPr>
        <w:t>ve</w:t>
      </w:r>
      <w:r w:rsidR="004574B1" w:rsidRPr="3DFD86C2">
        <w:rPr>
          <w:rFonts w:ascii="Verdana" w:eastAsia="Verdana" w:hAnsi="Verdana" w:cs="Verdana"/>
          <w:sz w:val="24"/>
          <w:szCs w:val="24"/>
        </w:rPr>
        <w:t xml:space="preserve"> </w:t>
      </w:r>
      <w:r w:rsidR="004574B1" w:rsidRPr="3DFD86C2">
        <w:rPr>
          <w:rFonts w:ascii="Verdana" w:eastAsia="Verdana" w:hAnsi="Verdana" w:cs="Verdana"/>
          <w:sz w:val="24"/>
          <w:szCs w:val="24"/>
        </w:rPr>
        <w:lastRenderedPageBreak/>
        <w:t>been created</w:t>
      </w:r>
      <w:r w:rsidR="00F85CC7" w:rsidRPr="3DFD86C2">
        <w:rPr>
          <w:rFonts w:ascii="Verdana" w:eastAsia="Verdana" w:hAnsi="Verdana" w:cs="Verdana"/>
          <w:sz w:val="24"/>
          <w:szCs w:val="24"/>
        </w:rPr>
        <w:t>. This will</w:t>
      </w:r>
      <w:r w:rsidR="00DF1158" w:rsidRPr="3DFD86C2">
        <w:rPr>
          <w:rFonts w:ascii="Verdana" w:eastAsia="Verdana" w:hAnsi="Verdana" w:cs="Verdana"/>
          <w:sz w:val="24"/>
          <w:szCs w:val="24"/>
        </w:rPr>
        <w:t xml:space="preserve"> reduce the time taken</w:t>
      </w:r>
      <w:r w:rsidR="008D0463" w:rsidRPr="3DFD86C2">
        <w:rPr>
          <w:rFonts w:ascii="Verdana" w:eastAsia="Verdana" w:hAnsi="Verdana" w:cs="Verdana"/>
          <w:sz w:val="24"/>
          <w:szCs w:val="24"/>
        </w:rPr>
        <w:t xml:space="preserve"> for the team to prepare the reports</w:t>
      </w:r>
      <w:r w:rsidR="00F85CC7" w:rsidRPr="3DFD86C2">
        <w:rPr>
          <w:rFonts w:ascii="Verdana" w:eastAsia="Verdana" w:hAnsi="Verdana" w:cs="Verdana"/>
          <w:sz w:val="24"/>
          <w:szCs w:val="24"/>
        </w:rPr>
        <w:t xml:space="preserve"> and</w:t>
      </w:r>
      <w:r w:rsidR="00C77DE2" w:rsidRPr="3DFD86C2">
        <w:rPr>
          <w:rFonts w:ascii="Verdana" w:eastAsia="Verdana" w:hAnsi="Verdana" w:cs="Verdana"/>
          <w:sz w:val="24"/>
          <w:szCs w:val="24"/>
        </w:rPr>
        <w:t xml:space="preserve"> help with data quality</w:t>
      </w:r>
      <w:r w:rsidR="004574B1" w:rsidRPr="3DFD86C2">
        <w:rPr>
          <w:rFonts w:ascii="Verdana" w:eastAsia="Verdana" w:hAnsi="Verdana" w:cs="Verdana"/>
          <w:sz w:val="24"/>
          <w:szCs w:val="24"/>
        </w:rPr>
        <w:t>.</w:t>
      </w:r>
      <w:r w:rsidR="00CA3AE4" w:rsidRPr="3DFD86C2">
        <w:rPr>
          <w:rFonts w:ascii="Verdana" w:eastAsia="Verdana" w:hAnsi="Verdana" w:cs="Verdana"/>
          <w:sz w:val="24"/>
          <w:szCs w:val="24"/>
        </w:rPr>
        <w:t xml:space="preserve"> </w:t>
      </w:r>
      <w:r w:rsidR="00D463D3" w:rsidRPr="3DFD86C2">
        <w:rPr>
          <w:rFonts w:ascii="Verdana" w:eastAsia="Verdana" w:hAnsi="Verdana" w:cs="Verdana"/>
          <w:sz w:val="24"/>
          <w:szCs w:val="24"/>
        </w:rPr>
        <w:t xml:space="preserve">(Appendix A, Fig </w:t>
      </w:r>
      <w:r w:rsidRPr="3DFD86C2">
        <w:rPr>
          <w:rFonts w:ascii="Verdana" w:eastAsia="Verdana" w:hAnsi="Verdana" w:cs="Verdana"/>
          <w:sz w:val="24"/>
          <w:szCs w:val="24"/>
        </w:rPr>
        <w:t>4</w:t>
      </w:r>
      <w:r w:rsidR="00E234B1" w:rsidRPr="3DFD86C2">
        <w:rPr>
          <w:rFonts w:ascii="Verdana" w:eastAsia="Verdana" w:hAnsi="Verdana" w:cs="Verdana"/>
          <w:sz w:val="24"/>
          <w:szCs w:val="24"/>
        </w:rPr>
        <w:t>-</w:t>
      </w:r>
      <w:r w:rsidR="004C7C33" w:rsidRPr="3DFD86C2">
        <w:rPr>
          <w:rFonts w:ascii="Verdana" w:eastAsia="Verdana" w:hAnsi="Verdana" w:cs="Verdana"/>
          <w:sz w:val="24"/>
          <w:szCs w:val="24"/>
        </w:rPr>
        <w:t>6</w:t>
      </w:r>
      <w:r w:rsidR="00D463D3" w:rsidRPr="3DFD86C2">
        <w:rPr>
          <w:rFonts w:ascii="Verdana" w:eastAsia="Verdana" w:hAnsi="Verdana" w:cs="Verdana"/>
          <w:sz w:val="24"/>
          <w:szCs w:val="24"/>
        </w:rPr>
        <w:t>).</w:t>
      </w:r>
    </w:p>
    <w:p w14:paraId="428044B6" w14:textId="77777777" w:rsidR="00B050B9" w:rsidRDefault="00B050B9" w:rsidP="3DFD86C2">
      <w:pPr>
        <w:spacing w:after="0" w:line="240" w:lineRule="auto"/>
        <w:jc w:val="both"/>
        <w:rPr>
          <w:rFonts w:ascii="Verdana" w:eastAsia="Verdana" w:hAnsi="Verdana" w:cs="Verdana"/>
          <w:sz w:val="24"/>
          <w:szCs w:val="24"/>
        </w:rPr>
      </w:pPr>
    </w:p>
    <w:p w14:paraId="61436F51" w14:textId="77777777" w:rsidR="00115C2F" w:rsidRDefault="00630024"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Data Literacy courses have continued to be held with staff across the Health Board</w:t>
      </w:r>
      <w:r w:rsidR="000A3C13" w:rsidRPr="3DFD86C2">
        <w:rPr>
          <w:rFonts w:ascii="Verdana" w:eastAsia="Verdana" w:hAnsi="Verdana" w:cs="Verdana"/>
          <w:sz w:val="24"/>
          <w:szCs w:val="24"/>
        </w:rPr>
        <w:t>. S</w:t>
      </w:r>
      <w:r w:rsidR="006B62C3" w:rsidRPr="3DFD86C2">
        <w:rPr>
          <w:rFonts w:ascii="Verdana" w:eastAsia="Verdana" w:hAnsi="Verdana" w:cs="Verdana"/>
          <w:sz w:val="24"/>
          <w:szCs w:val="24"/>
        </w:rPr>
        <w:t xml:space="preserve">ince the last </w:t>
      </w:r>
      <w:r w:rsidR="001610FC" w:rsidRPr="3DFD86C2">
        <w:rPr>
          <w:rFonts w:ascii="Verdana" w:eastAsia="Verdana" w:hAnsi="Verdana" w:cs="Verdana"/>
          <w:sz w:val="24"/>
          <w:szCs w:val="24"/>
        </w:rPr>
        <w:t>update report</w:t>
      </w:r>
      <w:r w:rsidR="0048132A" w:rsidRPr="3DFD86C2">
        <w:rPr>
          <w:rFonts w:ascii="Verdana" w:eastAsia="Verdana" w:hAnsi="Verdana" w:cs="Verdana"/>
          <w:sz w:val="24"/>
          <w:szCs w:val="24"/>
        </w:rPr>
        <w:t xml:space="preserve">, </w:t>
      </w:r>
      <w:r w:rsidR="00DC7E45" w:rsidRPr="3DFD86C2">
        <w:rPr>
          <w:rFonts w:ascii="Verdana" w:eastAsia="Verdana" w:hAnsi="Verdana" w:cs="Verdana"/>
          <w:sz w:val="24"/>
          <w:szCs w:val="24"/>
        </w:rPr>
        <w:t>three</w:t>
      </w:r>
      <w:r w:rsidR="00602571" w:rsidRPr="3DFD86C2">
        <w:rPr>
          <w:rFonts w:ascii="Verdana" w:eastAsia="Verdana" w:hAnsi="Verdana" w:cs="Verdana"/>
          <w:sz w:val="24"/>
          <w:szCs w:val="24"/>
        </w:rPr>
        <w:t xml:space="preserve"> </w:t>
      </w:r>
      <w:r w:rsidR="0048132A" w:rsidRPr="3DFD86C2">
        <w:rPr>
          <w:rFonts w:ascii="Verdana" w:eastAsia="Verdana" w:hAnsi="Verdana" w:cs="Verdana"/>
          <w:sz w:val="24"/>
          <w:szCs w:val="24"/>
        </w:rPr>
        <w:t>“</w:t>
      </w:r>
      <w:r w:rsidR="00602571" w:rsidRPr="3DFD86C2">
        <w:rPr>
          <w:rFonts w:ascii="Verdana" w:eastAsia="Verdana" w:hAnsi="Verdana" w:cs="Verdana"/>
          <w:sz w:val="24"/>
          <w:szCs w:val="24"/>
        </w:rPr>
        <w:t>Introduction to Data Literacy</w:t>
      </w:r>
      <w:r w:rsidR="0048132A" w:rsidRPr="3DFD86C2">
        <w:rPr>
          <w:rFonts w:ascii="Verdana" w:eastAsia="Verdana" w:hAnsi="Verdana" w:cs="Verdana"/>
          <w:sz w:val="24"/>
          <w:szCs w:val="24"/>
        </w:rPr>
        <w:t>”</w:t>
      </w:r>
      <w:r w:rsidR="00602571" w:rsidRPr="3DFD86C2">
        <w:rPr>
          <w:rFonts w:ascii="Verdana" w:eastAsia="Verdana" w:hAnsi="Verdana" w:cs="Verdana"/>
          <w:sz w:val="24"/>
          <w:szCs w:val="24"/>
        </w:rPr>
        <w:t xml:space="preserve"> course</w:t>
      </w:r>
      <w:r w:rsidR="00DC7E45" w:rsidRPr="3DFD86C2">
        <w:rPr>
          <w:rFonts w:ascii="Verdana" w:eastAsia="Verdana" w:hAnsi="Verdana" w:cs="Verdana"/>
          <w:sz w:val="24"/>
          <w:szCs w:val="24"/>
        </w:rPr>
        <w:t xml:space="preserve">s, </w:t>
      </w:r>
      <w:r w:rsidR="00D44F8D" w:rsidRPr="3DFD86C2">
        <w:rPr>
          <w:rFonts w:ascii="Verdana" w:eastAsia="Verdana" w:hAnsi="Verdana" w:cs="Verdana"/>
          <w:sz w:val="24"/>
          <w:szCs w:val="24"/>
        </w:rPr>
        <w:t>two ‘</w:t>
      </w:r>
      <w:r w:rsidR="00C43022" w:rsidRPr="3DFD86C2">
        <w:rPr>
          <w:rFonts w:ascii="Verdana" w:eastAsia="Verdana" w:hAnsi="Verdana" w:cs="Verdana"/>
          <w:sz w:val="24"/>
          <w:szCs w:val="24"/>
        </w:rPr>
        <w:t>I</w:t>
      </w:r>
      <w:r w:rsidR="00D44F8D" w:rsidRPr="3DFD86C2">
        <w:rPr>
          <w:rFonts w:ascii="Verdana" w:eastAsia="Verdana" w:hAnsi="Verdana" w:cs="Verdana"/>
          <w:sz w:val="24"/>
          <w:szCs w:val="24"/>
        </w:rPr>
        <w:t>ntroduction to Power BI’ courses and one ‘</w:t>
      </w:r>
      <w:r w:rsidR="00C43022" w:rsidRPr="3DFD86C2">
        <w:rPr>
          <w:rFonts w:ascii="Verdana" w:eastAsia="Verdana" w:hAnsi="Verdana" w:cs="Verdana"/>
          <w:sz w:val="24"/>
          <w:szCs w:val="24"/>
        </w:rPr>
        <w:t>I</w:t>
      </w:r>
      <w:r w:rsidR="00D44F8D" w:rsidRPr="3DFD86C2">
        <w:rPr>
          <w:rFonts w:ascii="Verdana" w:eastAsia="Verdana" w:hAnsi="Verdana" w:cs="Verdana"/>
          <w:sz w:val="24"/>
          <w:szCs w:val="24"/>
        </w:rPr>
        <w:t xml:space="preserve">ntermediate </w:t>
      </w:r>
      <w:r w:rsidR="004D0334" w:rsidRPr="3DFD86C2">
        <w:rPr>
          <w:rFonts w:ascii="Verdana" w:eastAsia="Verdana" w:hAnsi="Verdana" w:cs="Verdana"/>
          <w:sz w:val="24"/>
          <w:szCs w:val="24"/>
        </w:rPr>
        <w:t>Power BI’ course</w:t>
      </w:r>
      <w:r w:rsidR="00C072A1" w:rsidRPr="3DFD86C2">
        <w:rPr>
          <w:rFonts w:ascii="Verdana" w:eastAsia="Verdana" w:hAnsi="Verdana" w:cs="Verdana"/>
          <w:sz w:val="24"/>
          <w:szCs w:val="24"/>
        </w:rPr>
        <w:t xml:space="preserve"> have taken place</w:t>
      </w:r>
      <w:r w:rsidR="00CA0C57" w:rsidRPr="3DFD86C2">
        <w:rPr>
          <w:rFonts w:ascii="Verdana" w:eastAsia="Verdana" w:hAnsi="Verdana" w:cs="Verdana"/>
          <w:sz w:val="24"/>
          <w:szCs w:val="24"/>
        </w:rPr>
        <w:t>,</w:t>
      </w:r>
      <w:r w:rsidR="000A3C13" w:rsidRPr="3DFD86C2">
        <w:rPr>
          <w:rFonts w:ascii="Verdana" w:eastAsia="Verdana" w:hAnsi="Verdana" w:cs="Verdana"/>
          <w:sz w:val="24"/>
          <w:szCs w:val="24"/>
        </w:rPr>
        <w:t xml:space="preserve"> with </w:t>
      </w:r>
      <w:r w:rsidR="00C072A1" w:rsidRPr="3DFD86C2">
        <w:rPr>
          <w:rFonts w:ascii="Verdana" w:eastAsia="Verdana" w:hAnsi="Verdana" w:cs="Verdana"/>
          <w:sz w:val="24"/>
          <w:szCs w:val="24"/>
        </w:rPr>
        <w:t xml:space="preserve">circa </w:t>
      </w:r>
      <w:r w:rsidR="00C91713" w:rsidRPr="3DFD86C2">
        <w:rPr>
          <w:rFonts w:ascii="Verdana" w:eastAsia="Verdana" w:hAnsi="Verdana" w:cs="Verdana"/>
          <w:sz w:val="24"/>
          <w:szCs w:val="24"/>
        </w:rPr>
        <w:t>50</w:t>
      </w:r>
      <w:r w:rsidR="000A3C13" w:rsidRPr="3DFD86C2">
        <w:rPr>
          <w:rFonts w:ascii="Verdana" w:eastAsia="Verdana" w:hAnsi="Verdana" w:cs="Verdana"/>
          <w:sz w:val="24"/>
          <w:szCs w:val="24"/>
        </w:rPr>
        <w:t xml:space="preserve"> staff members atten</w:t>
      </w:r>
      <w:r w:rsidR="00CA0C57" w:rsidRPr="3DFD86C2">
        <w:rPr>
          <w:rFonts w:ascii="Verdana" w:eastAsia="Verdana" w:hAnsi="Verdana" w:cs="Verdana"/>
          <w:sz w:val="24"/>
          <w:szCs w:val="24"/>
        </w:rPr>
        <w:t>ding</w:t>
      </w:r>
      <w:r w:rsidR="000A3C13" w:rsidRPr="3DFD86C2">
        <w:rPr>
          <w:rFonts w:ascii="Verdana" w:eastAsia="Verdana" w:hAnsi="Verdana" w:cs="Verdana"/>
          <w:sz w:val="24"/>
          <w:szCs w:val="24"/>
        </w:rPr>
        <w:t>.</w:t>
      </w:r>
      <w:r w:rsidR="00FE0090" w:rsidRPr="3DFD86C2">
        <w:rPr>
          <w:rFonts w:ascii="Verdana" w:eastAsia="Verdana" w:hAnsi="Verdana" w:cs="Verdana"/>
          <w:sz w:val="24"/>
          <w:szCs w:val="24"/>
        </w:rPr>
        <w:t xml:space="preserve"> </w:t>
      </w:r>
    </w:p>
    <w:p w14:paraId="04A128D4" w14:textId="56CE88F9" w:rsidR="00AD34D6" w:rsidRDefault="00FE0090"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 xml:space="preserve">Over </w:t>
      </w:r>
      <w:r w:rsidR="002A01DA" w:rsidRPr="3DFD86C2">
        <w:rPr>
          <w:rFonts w:ascii="Verdana" w:eastAsia="Verdana" w:hAnsi="Verdana" w:cs="Verdana"/>
          <w:sz w:val="24"/>
          <w:szCs w:val="24"/>
        </w:rPr>
        <w:t>3</w:t>
      </w:r>
      <w:r w:rsidR="00597E9A" w:rsidRPr="3DFD86C2">
        <w:rPr>
          <w:rFonts w:ascii="Verdana" w:eastAsia="Verdana" w:hAnsi="Verdana" w:cs="Verdana"/>
          <w:sz w:val="24"/>
          <w:szCs w:val="24"/>
        </w:rPr>
        <w:t>50</w:t>
      </w:r>
      <w:r w:rsidRPr="3DFD86C2">
        <w:rPr>
          <w:rFonts w:ascii="Verdana" w:eastAsia="Verdana" w:hAnsi="Verdana" w:cs="Verdana"/>
          <w:sz w:val="24"/>
          <w:szCs w:val="24"/>
        </w:rPr>
        <w:t xml:space="preserve"> staff have </w:t>
      </w:r>
      <w:r w:rsidR="00B903C3" w:rsidRPr="3DFD86C2">
        <w:rPr>
          <w:rFonts w:ascii="Verdana" w:eastAsia="Verdana" w:hAnsi="Verdana" w:cs="Verdana"/>
          <w:sz w:val="24"/>
          <w:szCs w:val="24"/>
        </w:rPr>
        <w:t xml:space="preserve">attended </w:t>
      </w:r>
      <w:r w:rsidR="00C43022" w:rsidRPr="3DFD86C2">
        <w:rPr>
          <w:rFonts w:ascii="Verdana" w:eastAsia="Verdana" w:hAnsi="Verdana" w:cs="Verdana"/>
          <w:sz w:val="24"/>
          <w:szCs w:val="24"/>
        </w:rPr>
        <w:t xml:space="preserve">Data Literacy </w:t>
      </w:r>
      <w:r w:rsidR="00B903C3" w:rsidRPr="3DFD86C2">
        <w:rPr>
          <w:rFonts w:ascii="Verdana" w:eastAsia="Verdana" w:hAnsi="Verdana" w:cs="Verdana"/>
          <w:sz w:val="24"/>
          <w:szCs w:val="24"/>
        </w:rPr>
        <w:t>course</w:t>
      </w:r>
      <w:r w:rsidR="00597E9A" w:rsidRPr="3DFD86C2">
        <w:rPr>
          <w:rFonts w:ascii="Verdana" w:eastAsia="Verdana" w:hAnsi="Verdana" w:cs="Verdana"/>
          <w:sz w:val="24"/>
          <w:szCs w:val="24"/>
        </w:rPr>
        <w:t>s</w:t>
      </w:r>
      <w:r w:rsidR="00B903C3" w:rsidRPr="3DFD86C2">
        <w:rPr>
          <w:rFonts w:ascii="Verdana" w:eastAsia="Verdana" w:hAnsi="Verdana" w:cs="Verdana"/>
          <w:sz w:val="24"/>
          <w:szCs w:val="24"/>
        </w:rPr>
        <w:t xml:space="preserve"> since </w:t>
      </w:r>
      <w:r w:rsidR="00597E9A" w:rsidRPr="3DFD86C2">
        <w:rPr>
          <w:rFonts w:ascii="Verdana" w:eastAsia="Verdana" w:hAnsi="Verdana" w:cs="Verdana"/>
          <w:sz w:val="24"/>
          <w:szCs w:val="24"/>
        </w:rPr>
        <w:t>their</w:t>
      </w:r>
      <w:r w:rsidR="00B903C3" w:rsidRPr="3DFD86C2">
        <w:rPr>
          <w:rFonts w:ascii="Verdana" w:eastAsia="Verdana" w:hAnsi="Verdana" w:cs="Verdana"/>
          <w:sz w:val="24"/>
          <w:szCs w:val="24"/>
        </w:rPr>
        <w:t xml:space="preserve"> inception</w:t>
      </w:r>
      <w:r w:rsidR="00161D31" w:rsidRPr="3DFD86C2">
        <w:rPr>
          <w:rFonts w:ascii="Verdana" w:eastAsia="Verdana" w:hAnsi="Verdana" w:cs="Verdana"/>
          <w:sz w:val="24"/>
          <w:szCs w:val="24"/>
        </w:rPr>
        <w:t>, supporting wider data</w:t>
      </w:r>
      <w:r w:rsidR="00853A71" w:rsidRPr="3DFD86C2">
        <w:rPr>
          <w:rFonts w:ascii="Verdana" w:eastAsia="Verdana" w:hAnsi="Verdana" w:cs="Verdana"/>
          <w:sz w:val="24"/>
          <w:szCs w:val="24"/>
        </w:rPr>
        <w:t>-</w:t>
      </w:r>
      <w:r w:rsidR="00161D31" w:rsidRPr="3DFD86C2">
        <w:rPr>
          <w:rFonts w:ascii="Verdana" w:eastAsia="Verdana" w:hAnsi="Verdana" w:cs="Verdana"/>
          <w:sz w:val="24"/>
          <w:szCs w:val="24"/>
        </w:rPr>
        <w:t xml:space="preserve">informed </w:t>
      </w:r>
      <w:r w:rsidR="00853A71" w:rsidRPr="3DFD86C2">
        <w:rPr>
          <w:rFonts w:ascii="Verdana" w:eastAsia="Verdana" w:hAnsi="Verdana" w:cs="Verdana"/>
          <w:sz w:val="24"/>
          <w:szCs w:val="24"/>
        </w:rPr>
        <w:t>decision making across the organisation.</w:t>
      </w:r>
    </w:p>
    <w:p w14:paraId="09AD877A" w14:textId="77777777" w:rsidR="00DC143E" w:rsidRDefault="00DC143E" w:rsidP="3DFD86C2">
      <w:pPr>
        <w:spacing w:after="0" w:line="240" w:lineRule="auto"/>
        <w:jc w:val="both"/>
        <w:rPr>
          <w:rFonts w:ascii="Verdana" w:eastAsia="Verdana" w:hAnsi="Verdana" w:cs="Verdana"/>
          <w:sz w:val="24"/>
          <w:szCs w:val="24"/>
        </w:rPr>
      </w:pPr>
    </w:p>
    <w:p w14:paraId="6D290421" w14:textId="449FA1E8" w:rsidR="00653AEC" w:rsidRPr="00333446" w:rsidRDefault="00F5284D"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In the last four weeks</w:t>
      </w:r>
      <w:r w:rsidR="00333446" w:rsidRPr="3DFD86C2">
        <w:rPr>
          <w:rFonts w:ascii="Verdana" w:eastAsia="Verdana" w:hAnsi="Verdana" w:cs="Verdana"/>
          <w:sz w:val="24"/>
          <w:szCs w:val="24"/>
        </w:rPr>
        <w:t xml:space="preserve"> </w:t>
      </w:r>
      <w:r w:rsidRPr="3DFD86C2">
        <w:rPr>
          <w:rFonts w:ascii="Verdana" w:eastAsia="Verdana" w:hAnsi="Verdana" w:cs="Verdana"/>
          <w:sz w:val="24"/>
          <w:szCs w:val="24"/>
        </w:rPr>
        <w:t>1</w:t>
      </w:r>
      <w:r w:rsidR="002571B3" w:rsidRPr="3DFD86C2">
        <w:rPr>
          <w:rFonts w:ascii="Verdana" w:eastAsia="Verdana" w:hAnsi="Verdana" w:cs="Verdana"/>
          <w:sz w:val="24"/>
          <w:szCs w:val="24"/>
        </w:rPr>
        <w:t>82</w:t>
      </w:r>
      <w:r w:rsidRPr="3DFD86C2">
        <w:rPr>
          <w:rFonts w:ascii="Verdana" w:eastAsia="Verdana" w:hAnsi="Verdana" w:cs="Verdana"/>
          <w:sz w:val="24"/>
          <w:szCs w:val="24"/>
        </w:rPr>
        <w:t xml:space="preserve"> Business Intelligence reports and dashboards have been used by </w:t>
      </w:r>
      <w:r w:rsidR="002A01DA" w:rsidRPr="3DFD86C2">
        <w:rPr>
          <w:rFonts w:ascii="Verdana" w:eastAsia="Verdana" w:hAnsi="Verdana" w:cs="Verdana"/>
          <w:sz w:val="24"/>
          <w:szCs w:val="24"/>
        </w:rPr>
        <w:t>565</w:t>
      </w:r>
      <w:r w:rsidRPr="3DFD86C2">
        <w:rPr>
          <w:rFonts w:ascii="Verdana" w:eastAsia="Verdana" w:hAnsi="Verdana" w:cs="Verdana"/>
          <w:sz w:val="24"/>
          <w:szCs w:val="24"/>
        </w:rPr>
        <w:t xml:space="preserve"> users</w:t>
      </w:r>
      <w:r w:rsidR="007528FC" w:rsidRPr="3DFD86C2">
        <w:rPr>
          <w:rFonts w:ascii="Verdana" w:eastAsia="Verdana" w:hAnsi="Verdana" w:cs="Verdana"/>
          <w:sz w:val="24"/>
          <w:szCs w:val="24"/>
        </w:rPr>
        <w:t xml:space="preserve"> across the Health Board.</w:t>
      </w:r>
    </w:p>
    <w:p w14:paraId="4E815449" w14:textId="77777777" w:rsidR="00071FC3" w:rsidRPr="007528FC" w:rsidRDefault="00071FC3" w:rsidP="3DFD86C2">
      <w:pPr>
        <w:spacing w:after="0" w:line="240" w:lineRule="auto"/>
        <w:rPr>
          <w:rFonts w:ascii="Verdana" w:eastAsia="Verdana" w:hAnsi="Verdana" w:cs="Verdana"/>
          <w:b/>
          <w:bCs/>
          <w:sz w:val="24"/>
          <w:szCs w:val="24"/>
        </w:rPr>
      </w:pPr>
    </w:p>
    <w:p w14:paraId="6D290422" w14:textId="77777777" w:rsidR="00653AEC" w:rsidRPr="0072604C" w:rsidRDefault="00653AEC" w:rsidP="3DFD86C2">
      <w:pPr>
        <w:pStyle w:val="ListParagraph"/>
        <w:numPr>
          <w:ilvl w:val="0"/>
          <w:numId w:val="1"/>
        </w:numPr>
        <w:spacing w:after="0" w:line="240" w:lineRule="auto"/>
        <w:rPr>
          <w:rFonts w:ascii="Verdana" w:eastAsia="Verdana" w:hAnsi="Verdana" w:cs="Verdana"/>
          <w:b/>
          <w:bCs/>
          <w:sz w:val="24"/>
          <w:szCs w:val="24"/>
        </w:rPr>
      </w:pPr>
      <w:r w:rsidRPr="3DFD86C2">
        <w:rPr>
          <w:rFonts w:ascii="Verdana" w:eastAsia="Verdana" w:hAnsi="Verdana" w:cs="Verdana"/>
          <w:b/>
          <w:bCs/>
          <w:sz w:val="24"/>
          <w:szCs w:val="24"/>
        </w:rPr>
        <w:t>GOVERNANCE AND RISK ISSUES</w:t>
      </w:r>
    </w:p>
    <w:p w14:paraId="6EC5927E" w14:textId="77777777" w:rsidR="00B167D1" w:rsidRDefault="00B167D1" w:rsidP="3DFD86C2">
      <w:pPr>
        <w:spacing w:after="0" w:line="240" w:lineRule="auto"/>
        <w:ind w:right="96"/>
        <w:jc w:val="both"/>
        <w:rPr>
          <w:rFonts w:ascii="Verdana" w:eastAsia="Verdana" w:hAnsi="Verdana" w:cs="Verdana"/>
          <w:sz w:val="24"/>
          <w:szCs w:val="24"/>
        </w:rPr>
      </w:pPr>
      <w:r w:rsidRPr="3DFD86C2">
        <w:rPr>
          <w:rFonts w:ascii="Verdana" w:eastAsia="Verdana" w:hAnsi="Verdana" w:cs="Verdana"/>
          <w:sz w:val="24"/>
          <w:szCs w:val="24"/>
        </w:rPr>
        <w:t xml:space="preserve">The previously recorded risk, scored at 12 and titled </w:t>
      </w:r>
      <w:r w:rsidRPr="3DFD86C2">
        <w:rPr>
          <w:rFonts w:ascii="Verdana" w:eastAsia="Verdana" w:hAnsi="Verdana" w:cs="Verdana"/>
          <w:i/>
          <w:iCs/>
          <w:sz w:val="24"/>
          <w:szCs w:val="24"/>
        </w:rPr>
        <w:t>“Operational and strategic decisions are not data-informed”</w:t>
      </w:r>
      <w:r w:rsidRPr="3DFD86C2">
        <w:rPr>
          <w:rFonts w:ascii="Verdana" w:eastAsia="Verdana" w:hAnsi="Verdana" w:cs="Verdana"/>
          <w:sz w:val="24"/>
          <w:szCs w:val="24"/>
        </w:rPr>
        <w:t>, has been removed from the Health Board Risk Register. Over the past 12 months, significant progress has been made through the Data Literacy Programme, which has addressed key elements of this risk and supported its reduction.</w:t>
      </w:r>
    </w:p>
    <w:p w14:paraId="4331D4CA" w14:textId="77777777" w:rsidR="00B167D1" w:rsidRPr="00B167D1" w:rsidRDefault="00B167D1" w:rsidP="3DFD86C2">
      <w:pPr>
        <w:spacing w:after="0" w:line="240" w:lineRule="auto"/>
        <w:ind w:right="96"/>
        <w:jc w:val="both"/>
        <w:rPr>
          <w:rFonts w:ascii="Verdana" w:eastAsia="Verdana" w:hAnsi="Verdana" w:cs="Verdana"/>
          <w:sz w:val="24"/>
          <w:szCs w:val="24"/>
        </w:rPr>
      </w:pPr>
    </w:p>
    <w:p w14:paraId="2C91D101" w14:textId="30763A41" w:rsidR="00B167D1" w:rsidRDefault="00B167D1" w:rsidP="3DFD86C2">
      <w:pPr>
        <w:spacing w:after="0" w:line="240" w:lineRule="auto"/>
        <w:ind w:right="96"/>
        <w:jc w:val="both"/>
        <w:rPr>
          <w:rFonts w:ascii="Verdana" w:eastAsia="Verdana" w:hAnsi="Verdana" w:cs="Verdana"/>
          <w:sz w:val="24"/>
          <w:szCs w:val="24"/>
        </w:rPr>
      </w:pPr>
      <w:r w:rsidRPr="3DFD86C2">
        <w:rPr>
          <w:rFonts w:ascii="Verdana" w:eastAsia="Verdana" w:hAnsi="Verdana" w:cs="Verdana"/>
          <w:sz w:val="24"/>
          <w:szCs w:val="24"/>
        </w:rPr>
        <w:t xml:space="preserve">Although the risk has been removed from the corporate register, it continues to be monitored at a service level and will be reassessed in line with </w:t>
      </w:r>
      <w:r w:rsidR="002234C6" w:rsidRPr="3DFD86C2">
        <w:rPr>
          <w:rFonts w:ascii="Verdana" w:eastAsia="Verdana" w:hAnsi="Verdana" w:cs="Verdana"/>
          <w:sz w:val="24"/>
          <w:szCs w:val="24"/>
        </w:rPr>
        <w:t>a</w:t>
      </w:r>
      <w:r w:rsidRPr="3DFD86C2">
        <w:rPr>
          <w:rFonts w:ascii="Verdana" w:eastAsia="Verdana" w:hAnsi="Verdana" w:cs="Verdana"/>
          <w:sz w:val="24"/>
          <w:szCs w:val="24"/>
        </w:rPr>
        <w:t xml:space="preserve">udit </w:t>
      </w:r>
      <w:r w:rsidR="002234C6" w:rsidRPr="3DFD86C2">
        <w:rPr>
          <w:rFonts w:ascii="Verdana" w:eastAsia="Verdana" w:hAnsi="Verdana" w:cs="Verdana"/>
          <w:sz w:val="24"/>
          <w:szCs w:val="24"/>
        </w:rPr>
        <w:t>r</w:t>
      </w:r>
      <w:r w:rsidRPr="3DFD86C2">
        <w:rPr>
          <w:rFonts w:ascii="Verdana" w:eastAsia="Verdana" w:hAnsi="Verdana" w:cs="Verdana"/>
          <w:sz w:val="24"/>
          <w:szCs w:val="24"/>
        </w:rPr>
        <w:t>ecommendation</w:t>
      </w:r>
      <w:r w:rsidR="002234C6" w:rsidRPr="3DFD86C2">
        <w:rPr>
          <w:rFonts w:ascii="Verdana" w:eastAsia="Verdana" w:hAnsi="Verdana" w:cs="Verdana"/>
          <w:sz w:val="24"/>
          <w:szCs w:val="24"/>
        </w:rPr>
        <w:t>s</w:t>
      </w:r>
      <w:r w:rsidRPr="3DFD86C2">
        <w:rPr>
          <w:rFonts w:ascii="Verdana" w:eastAsia="Verdana" w:hAnsi="Verdana" w:cs="Verdana"/>
          <w:sz w:val="24"/>
          <w:szCs w:val="24"/>
        </w:rPr>
        <w:t xml:space="preserve"> as part of the All-Wales Review of Operational Governance.</w:t>
      </w:r>
    </w:p>
    <w:p w14:paraId="174ADB66" w14:textId="77777777" w:rsidR="00B167D1" w:rsidRPr="00B167D1" w:rsidRDefault="00B167D1" w:rsidP="3DFD86C2">
      <w:pPr>
        <w:spacing w:after="0" w:line="240" w:lineRule="auto"/>
        <w:ind w:right="96"/>
        <w:jc w:val="both"/>
        <w:rPr>
          <w:rFonts w:ascii="Verdana" w:eastAsia="Verdana" w:hAnsi="Verdana" w:cs="Verdana"/>
          <w:sz w:val="24"/>
          <w:szCs w:val="24"/>
        </w:rPr>
      </w:pPr>
    </w:p>
    <w:p w14:paraId="710BD61F" w14:textId="77777777" w:rsidR="00B167D1" w:rsidRPr="00B167D1" w:rsidRDefault="00B167D1" w:rsidP="3DFD86C2">
      <w:pPr>
        <w:spacing w:after="0" w:line="240" w:lineRule="auto"/>
        <w:ind w:right="96"/>
        <w:jc w:val="both"/>
        <w:rPr>
          <w:rFonts w:ascii="Verdana" w:eastAsia="Verdana" w:hAnsi="Verdana" w:cs="Verdana"/>
          <w:sz w:val="24"/>
          <w:szCs w:val="24"/>
        </w:rPr>
      </w:pPr>
      <w:r w:rsidRPr="3DFD86C2">
        <w:rPr>
          <w:rFonts w:ascii="Verdana" w:eastAsia="Verdana" w:hAnsi="Verdana" w:cs="Verdana"/>
          <w:sz w:val="24"/>
          <w:szCs w:val="24"/>
        </w:rPr>
        <w:t>In addition, following the finalisation of Executive portfolios, a new Business Intelligence delivery model will be developed. This model will optimise the use of skillsets across corporate and service group teams to improve efficiency and address resourcing capacity challenges.</w:t>
      </w:r>
    </w:p>
    <w:p w14:paraId="6D290426" w14:textId="77777777" w:rsidR="00653AEC" w:rsidRPr="0072604C" w:rsidRDefault="00653AEC" w:rsidP="3DFD86C2">
      <w:pPr>
        <w:pStyle w:val="ListParagraph"/>
        <w:spacing w:after="0" w:line="240" w:lineRule="auto"/>
        <w:rPr>
          <w:rFonts w:ascii="Verdana" w:eastAsia="Verdana" w:hAnsi="Verdana" w:cs="Verdana"/>
          <w:b/>
          <w:bCs/>
          <w:sz w:val="24"/>
          <w:szCs w:val="24"/>
        </w:rPr>
      </w:pPr>
    </w:p>
    <w:p w14:paraId="6D290427" w14:textId="77777777" w:rsidR="00653AEC" w:rsidRPr="0072604C" w:rsidRDefault="00653AEC" w:rsidP="3DFD86C2">
      <w:pPr>
        <w:pStyle w:val="ListParagraph"/>
        <w:numPr>
          <w:ilvl w:val="0"/>
          <w:numId w:val="1"/>
        </w:numPr>
        <w:spacing w:after="0" w:line="240" w:lineRule="auto"/>
        <w:rPr>
          <w:rFonts w:ascii="Verdana" w:eastAsia="Verdana" w:hAnsi="Verdana" w:cs="Verdana"/>
          <w:b/>
          <w:bCs/>
          <w:sz w:val="24"/>
          <w:szCs w:val="24"/>
        </w:rPr>
      </w:pPr>
      <w:r w:rsidRPr="3DFD86C2">
        <w:rPr>
          <w:rFonts w:ascii="Verdana" w:eastAsia="Verdana" w:hAnsi="Verdana" w:cs="Verdana"/>
          <w:b/>
          <w:bCs/>
          <w:sz w:val="24"/>
          <w:szCs w:val="24"/>
        </w:rPr>
        <w:t xml:space="preserve"> FINANCIAL IMPLICATIONS</w:t>
      </w:r>
    </w:p>
    <w:p w14:paraId="0AE8A1F8" w14:textId="77777777" w:rsidR="00F76A25" w:rsidRDefault="00F76A25" w:rsidP="3DFD86C2">
      <w:pPr>
        <w:spacing w:after="0" w:line="240" w:lineRule="auto"/>
        <w:jc w:val="both"/>
        <w:rPr>
          <w:rFonts w:ascii="Verdana" w:eastAsia="Verdana" w:hAnsi="Verdana" w:cs="Verdana"/>
          <w:sz w:val="24"/>
          <w:szCs w:val="24"/>
        </w:rPr>
      </w:pPr>
      <w:r w:rsidRPr="3DFD86C2">
        <w:rPr>
          <w:rFonts w:ascii="Verdana" w:eastAsia="Verdana" w:hAnsi="Verdana" w:cs="Verdana"/>
          <w:sz w:val="24"/>
          <w:szCs w:val="24"/>
        </w:rPr>
        <w:t>Nothing to note.</w:t>
      </w:r>
    </w:p>
    <w:p w14:paraId="6D290429" w14:textId="77777777" w:rsidR="00653AEC" w:rsidRPr="0072604C" w:rsidRDefault="00653AEC" w:rsidP="3DFD86C2">
      <w:pPr>
        <w:pStyle w:val="ListParagraph"/>
        <w:spacing w:after="0" w:line="240" w:lineRule="auto"/>
        <w:rPr>
          <w:rFonts w:ascii="Verdana" w:eastAsia="Verdana" w:hAnsi="Verdana" w:cs="Verdana"/>
          <w:b/>
          <w:bCs/>
          <w:sz w:val="24"/>
          <w:szCs w:val="24"/>
        </w:rPr>
      </w:pPr>
    </w:p>
    <w:p w14:paraId="6D29042A" w14:textId="77777777" w:rsidR="00653AEC" w:rsidRPr="0072604C" w:rsidRDefault="00653AEC" w:rsidP="3DFD86C2">
      <w:pPr>
        <w:pStyle w:val="ListParagraph"/>
        <w:numPr>
          <w:ilvl w:val="0"/>
          <w:numId w:val="1"/>
        </w:numPr>
        <w:spacing w:after="0" w:line="240" w:lineRule="auto"/>
        <w:rPr>
          <w:rFonts w:ascii="Verdana" w:eastAsia="Verdana" w:hAnsi="Verdana" w:cs="Verdana"/>
          <w:b/>
          <w:bCs/>
          <w:sz w:val="24"/>
          <w:szCs w:val="24"/>
        </w:rPr>
      </w:pPr>
      <w:r w:rsidRPr="3DFD86C2">
        <w:rPr>
          <w:rFonts w:ascii="Verdana" w:eastAsia="Verdana" w:hAnsi="Verdana" w:cs="Verdana"/>
          <w:b/>
          <w:bCs/>
          <w:sz w:val="24"/>
          <w:szCs w:val="24"/>
        </w:rPr>
        <w:t>RECOMMENDATION</w:t>
      </w:r>
    </w:p>
    <w:p w14:paraId="6D290433" w14:textId="3C0FC020" w:rsidR="00762BBE" w:rsidRDefault="003A13F0" w:rsidP="3DFD86C2">
      <w:pPr>
        <w:spacing w:after="0" w:line="240" w:lineRule="auto"/>
        <w:ind w:right="96"/>
        <w:jc w:val="both"/>
        <w:rPr>
          <w:rFonts w:ascii="Verdana" w:eastAsia="Verdana" w:hAnsi="Verdana" w:cs="Verdana"/>
          <w:sz w:val="24"/>
          <w:szCs w:val="24"/>
        </w:rPr>
      </w:pPr>
      <w:r w:rsidRPr="3DFD86C2">
        <w:rPr>
          <w:rFonts w:ascii="Verdana" w:eastAsia="Verdana" w:hAnsi="Verdana" w:cs="Verdana"/>
          <w:sz w:val="24"/>
          <w:szCs w:val="24"/>
        </w:rPr>
        <w:t xml:space="preserve">Members are asked to </w:t>
      </w:r>
      <w:r w:rsidR="0066254E" w:rsidRPr="005F2A8C">
        <w:rPr>
          <w:rFonts w:ascii="Verdana" w:eastAsia="Verdana" w:hAnsi="Verdana" w:cs="Verdana"/>
          <w:b/>
          <w:bCs/>
          <w:sz w:val="24"/>
          <w:szCs w:val="24"/>
        </w:rPr>
        <w:t>receive</w:t>
      </w:r>
      <w:r w:rsidRPr="3DFD86C2">
        <w:rPr>
          <w:rFonts w:ascii="Verdana" w:eastAsia="Verdana" w:hAnsi="Verdana" w:cs="Verdana"/>
          <w:sz w:val="24"/>
          <w:szCs w:val="24"/>
        </w:rPr>
        <w:t xml:space="preserve"> </w:t>
      </w:r>
      <w:r w:rsidR="00BA5578" w:rsidRPr="3DFD86C2">
        <w:rPr>
          <w:rFonts w:ascii="Verdana" w:eastAsia="Verdana" w:hAnsi="Verdana" w:cs="Verdana"/>
          <w:sz w:val="24"/>
          <w:szCs w:val="24"/>
        </w:rPr>
        <w:t xml:space="preserve">and </w:t>
      </w:r>
      <w:r w:rsidR="005F2A8C" w:rsidRPr="005F2A8C">
        <w:rPr>
          <w:rFonts w:ascii="Verdana" w:eastAsia="Verdana" w:hAnsi="Verdana" w:cs="Verdana"/>
          <w:b/>
          <w:bCs/>
          <w:sz w:val="24"/>
          <w:szCs w:val="24"/>
        </w:rPr>
        <w:t>consider</w:t>
      </w:r>
      <w:r w:rsidR="00BA5578" w:rsidRPr="3DFD86C2">
        <w:rPr>
          <w:rFonts w:ascii="Verdana" w:eastAsia="Verdana" w:hAnsi="Verdana" w:cs="Verdana"/>
          <w:sz w:val="24"/>
          <w:szCs w:val="24"/>
        </w:rPr>
        <w:t xml:space="preserve"> </w:t>
      </w:r>
      <w:r w:rsidRPr="3DFD86C2">
        <w:rPr>
          <w:rFonts w:ascii="Verdana" w:eastAsia="Verdana" w:hAnsi="Verdana" w:cs="Verdana"/>
          <w:sz w:val="24"/>
          <w:szCs w:val="24"/>
        </w:rPr>
        <w:t>the contents of the report and the current and future work plans described within it.</w:t>
      </w:r>
    </w:p>
    <w:p w14:paraId="1FD9ABE9" w14:textId="77777777" w:rsidR="003A13F0" w:rsidRPr="003A13F0" w:rsidRDefault="003A13F0" w:rsidP="3DFD86C2">
      <w:pPr>
        <w:spacing w:after="0" w:line="240" w:lineRule="auto"/>
        <w:ind w:right="96"/>
        <w:jc w:val="both"/>
        <w:rPr>
          <w:rFonts w:ascii="Verdana" w:eastAsia="Verdana" w:hAnsi="Verdana" w:cs="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3DFD86C2">
        <w:tc>
          <w:tcPr>
            <w:tcW w:w="9245" w:type="dxa"/>
            <w:gridSpan w:val="4"/>
            <w:shd w:val="clear" w:color="auto" w:fill="D5DCE4" w:themeFill="text2" w:themeFillTint="33"/>
          </w:tcPr>
          <w:p w14:paraId="6D290434" w14:textId="77777777" w:rsidR="00034194" w:rsidRPr="00034194" w:rsidRDefault="0020539A" w:rsidP="3DFD86C2">
            <w:pPr>
              <w:rPr>
                <w:rFonts w:ascii="Verdana" w:eastAsia="Verdana" w:hAnsi="Verdana" w:cs="Verdana"/>
                <w:b/>
                <w:bCs/>
                <w:sz w:val="24"/>
                <w:szCs w:val="24"/>
              </w:rPr>
            </w:pPr>
            <w:r w:rsidRPr="3DFD86C2">
              <w:rPr>
                <w:rFonts w:ascii="Verdana" w:eastAsia="Verdana" w:hAnsi="Verdana" w:cs="Verdana"/>
                <w:b/>
                <w:bCs/>
                <w:sz w:val="24"/>
                <w:szCs w:val="24"/>
              </w:rPr>
              <w:t>Governance and Assurance</w:t>
            </w:r>
          </w:p>
          <w:p w14:paraId="6D290435" w14:textId="77777777" w:rsidR="00034194" w:rsidRPr="00034194" w:rsidRDefault="00034194" w:rsidP="3DFD86C2">
            <w:pPr>
              <w:rPr>
                <w:rFonts w:ascii="Verdana" w:eastAsia="Verdana" w:hAnsi="Verdana" w:cs="Verdana"/>
                <w:sz w:val="24"/>
                <w:szCs w:val="24"/>
              </w:rPr>
            </w:pPr>
          </w:p>
        </w:tc>
      </w:tr>
      <w:tr w:rsidR="00F5324A" w:rsidRPr="00034194" w14:paraId="6D29043A" w14:textId="77777777" w:rsidTr="3DFD86C2">
        <w:tc>
          <w:tcPr>
            <w:tcW w:w="1809" w:type="dxa"/>
            <w:vMerge w:val="restart"/>
          </w:tcPr>
          <w:p w14:paraId="6D290437" w14:textId="77777777" w:rsidR="00F5324A" w:rsidRDefault="1B90C6EE" w:rsidP="3DFD86C2">
            <w:pPr>
              <w:rPr>
                <w:rFonts w:ascii="Verdana" w:eastAsia="Verdana" w:hAnsi="Verdana" w:cs="Verdana"/>
                <w:b/>
                <w:bCs/>
                <w:sz w:val="24"/>
                <w:szCs w:val="24"/>
              </w:rPr>
            </w:pPr>
            <w:r w:rsidRPr="3DFD86C2">
              <w:rPr>
                <w:rFonts w:ascii="Verdana" w:eastAsia="Verdana" w:hAnsi="Verdana" w:cs="Verdana"/>
                <w:b/>
                <w:bCs/>
                <w:sz w:val="24"/>
                <w:szCs w:val="24"/>
              </w:rPr>
              <w:t>Link to Enabling Objectives</w:t>
            </w:r>
          </w:p>
          <w:p w14:paraId="6D290438" w14:textId="77777777" w:rsidR="00F5324A" w:rsidRDefault="1B90C6EE" w:rsidP="3DFD86C2">
            <w:pPr>
              <w:rPr>
                <w:rFonts w:ascii="Verdana" w:eastAsia="Verdana" w:hAnsi="Verdana" w:cs="Verdana"/>
                <w:b/>
                <w:bCs/>
                <w:sz w:val="24"/>
                <w:szCs w:val="24"/>
              </w:rPr>
            </w:pPr>
            <w:r w:rsidRPr="3DFD86C2">
              <w:rPr>
                <w:rFonts w:ascii="Verdana" w:eastAsia="Verdana" w:hAnsi="Verdana" w:cs="Verdana"/>
                <w:b/>
                <w:bCs/>
                <w:i/>
                <w:iCs/>
                <w:sz w:val="24"/>
                <w:szCs w:val="24"/>
              </w:rPr>
              <w:t xml:space="preserve">(please </w:t>
            </w:r>
            <w:r w:rsidR="6955ABAC" w:rsidRPr="3DFD86C2">
              <w:rPr>
                <w:rFonts w:ascii="Verdana" w:eastAsia="Verdana" w:hAnsi="Verdana" w:cs="Verdana"/>
                <w:b/>
                <w:bCs/>
                <w:i/>
                <w:iCs/>
                <w:sz w:val="24"/>
                <w:szCs w:val="24"/>
              </w:rPr>
              <w:t>choose</w:t>
            </w:r>
            <w:r w:rsidRPr="3DFD86C2">
              <w:rPr>
                <w:rFonts w:ascii="Verdana" w:eastAsia="Verdana" w:hAnsi="Verdana" w:cs="Verdana"/>
                <w:b/>
                <w:bCs/>
                <w:i/>
                <w:iCs/>
                <w:sz w:val="24"/>
                <w:szCs w:val="24"/>
              </w:rPr>
              <w:t>)</w:t>
            </w:r>
          </w:p>
        </w:tc>
        <w:tc>
          <w:tcPr>
            <w:tcW w:w="7436" w:type="dxa"/>
            <w:gridSpan w:val="3"/>
            <w:shd w:val="clear" w:color="auto" w:fill="BDD6EE" w:themeFill="accent1" w:themeFillTint="66"/>
          </w:tcPr>
          <w:p w14:paraId="6D290439" w14:textId="77777777" w:rsidR="00F5324A" w:rsidRPr="00F5324A" w:rsidRDefault="1B90C6EE" w:rsidP="3DFD86C2">
            <w:pPr>
              <w:jc w:val="both"/>
              <w:rPr>
                <w:rFonts w:ascii="Verdana" w:eastAsia="Verdana" w:hAnsi="Verdana" w:cs="Verdana"/>
                <w:b/>
                <w:bCs/>
                <w:sz w:val="24"/>
                <w:szCs w:val="24"/>
              </w:rPr>
            </w:pPr>
            <w:r w:rsidRPr="3DFD86C2">
              <w:rPr>
                <w:rFonts w:ascii="Verdana" w:eastAsia="Verdana" w:hAnsi="Verdana" w:cs="Verdana"/>
                <w:b/>
                <w:bCs/>
                <w:sz w:val="24"/>
                <w:szCs w:val="24"/>
              </w:rPr>
              <w:t>Supporting better health and wellbeing by actively promoting and empowering people to live well in resilient communities</w:t>
            </w:r>
          </w:p>
        </w:tc>
      </w:tr>
      <w:tr w:rsidR="00F5324A" w:rsidRPr="00034194" w14:paraId="6D29043E" w14:textId="77777777" w:rsidTr="3DFD86C2">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1B90C6EE" w:rsidP="3DFD86C2">
            <w:pPr>
              <w:rPr>
                <w:rFonts w:ascii="Verdana" w:eastAsia="Verdana" w:hAnsi="Verdana" w:cs="Verdana"/>
                <w:sz w:val="24"/>
                <w:szCs w:val="24"/>
              </w:rPr>
            </w:pPr>
            <w:r w:rsidRPr="3DFD86C2">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1"/>
              <w14:checkedState w14:val="2612" w14:font="MS Gothic"/>
              <w14:uncheckedState w14:val="2610" w14:font="MS Gothic"/>
            </w14:checkbox>
          </w:sdtPr>
          <w:sdtEndPr/>
          <w:sdtContent>
            <w:tc>
              <w:tcPr>
                <w:tcW w:w="1624" w:type="dxa"/>
              </w:tcPr>
              <w:p w14:paraId="6D29043D" w14:textId="09598FE6" w:rsidR="00F5324A" w:rsidRPr="00F5324A" w:rsidRDefault="607DEA50" w:rsidP="3DFD86C2">
                <w:pPr>
                  <w:jc w:val="center"/>
                  <w:rPr>
                    <w:rFonts w:ascii="Verdana" w:eastAsia="Verdana" w:hAnsi="Verdana" w:cs="Verdana"/>
                    <w:sz w:val="24"/>
                    <w:szCs w:val="24"/>
                  </w:rPr>
                </w:pPr>
                <w:r w:rsidRPr="3DFD86C2">
                  <w:rPr>
                    <w:rFonts w:ascii="Verdana" w:eastAsia="Verdana" w:hAnsi="Verdana" w:cs="Verdana"/>
                    <w:sz w:val="24"/>
                    <w:szCs w:val="24"/>
                  </w:rPr>
                  <w:t>☒</w:t>
                </w:r>
              </w:p>
            </w:tc>
          </w:sdtContent>
        </w:sdt>
      </w:tr>
      <w:tr w:rsidR="00F5324A" w:rsidRPr="00034194" w14:paraId="6D290442" w14:textId="77777777" w:rsidTr="3DFD86C2">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1B90C6EE" w:rsidP="3DFD86C2">
            <w:pPr>
              <w:rPr>
                <w:rFonts w:ascii="Verdana" w:eastAsia="Verdana" w:hAnsi="Verdana" w:cs="Verdana"/>
                <w:sz w:val="24"/>
                <w:szCs w:val="24"/>
              </w:rPr>
            </w:pPr>
            <w:r w:rsidRPr="3DFD86C2">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1"/>
              <w14:checkedState w14:val="2612" w14:font="MS Gothic"/>
              <w14:uncheckedState w14:val="2610" w14:font="MS Gothic"/>
            </w14:checkbox>
          </w:sdtPr>
          <w:sdtEndPr/>
          <w:sdtContent>
            <w:tc>
              <w:tcPr>
                <w:tcW w:w="1624" w:type="dxa"/>
              </w:tcPr>
              <w:p w14:paraId="6D290441" w14:textId="207FE136" w:rsidR="00F5324A" w:rsidRPr="00F5324A" w:rsidRDefault="607DEA50" w:rsidP="3DFD86C2">
                <w:pPr>
                  <w:jc w:val="center"/>
                  <w:rPr>
                    <w:rFonts w:ascii="Verdana" w:eastAsia="Verdana" w:hAnsi="Verdana" w:cs="Verdana"/>
                    <w:sz w:val="24"/>
                    <w:szCs w:val="24"/>
                  </w:rPr>
                </w:pPr>
                <w:r w:rsidRPr="3DFD86C2">
                  <w:rPr>
                    <w:rFonts w:ascii="Verdana" w:eastAsia="Verdana" w:hAnsi="Verdana" w:cs="Verdana"/>
                    <w:sz w:val="24"/>
                    <w:szCs w:val="24"/>
                  </w:rPr>
                  <w:t>☒</w:t>
                </w:r>
              </w:p>
            </w:tc>
          </w:sdtContent>
        </w:sdt>
      </w:tr>
      <w:tr w:rsidR="00F5324A" w:rsidRPr="00034194" w14:paraId="6D290446" w14:textId="77777777" w:rsidTr="3DFD86C2">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1B90C6EE" w:rsidP="3DFD86C2">
            <w:pPr>
              <w:jc w:val="both"/>
              <w:rPr>
                <w:rFonts w:ascii="Verdana" w:eastAsia="Verdana" w:hAnsi="Verdana" w:cs="Verdana"/>
                <w:sz w:val="24"/>
                <w:szCs w:val="24"/>
              </w:rPr>
            </w:pPr>
            <w:r w:rsidRPr="3DFD86C2">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1"/>
              <w14:checkedState w14:val="2612" w14:font="MS Gothic"/>
              <w14:uncheckedState w14:val="2610" w14:font="MS Gothic"/>
            </w14:checkbox>
          </w:sdtPr>
          <w:sdtEndPr/>
          <w:sdtContent>
            <w:tc>
              <w:tcPr>
                <w:tcW w:w="1624" w:type="dxa"/>
              </w:tcPr>
              <w:p w14:paraId="6D290445" w14:textId="58CB3E45" w:rsidR="00F5324A" w:rsidRPr="00F5324A" w:rsidRDefault="607DEA50" w:rsidP="3DFD86C2">
                <w:pPr>
                  <w:jc w:val="center"/>
                  <w:rPr>
                    <w:rFonts w:ascii="Verdana" w:eastAsia="Verdana" w:hAnsi="Verdana" w:cs="Verdana"/>
                    <w:sz w:val="24"/>
                    <w:szCs w:val="24"/>
                  </w:rPr>
                </w:pPr>
                <w:r w:rsidRPr="3DFD86C2">
                  <w:rPr>
                    <w:rFonts w:ascii="Verdana" w:eastAsia="Verdana" w:hAnsi="Verdana" w:cs="Verdana"/>
                    <w:sz w:val="24"/>
                    <w:szCs w:val="24"/>
                  </w:rPr>
                  <w:t>☒</w:t>
                </w:r>
              </w:p>
            </w:tc>
          </w:sdtContent>
        </w:sdt>
      </w:tr>
      <w:tr w:rsidR="00F5324A" w:rsidRPr="00034194" w14:paraId="6D290449" w14:textId="77777777" w:rsidTr="3DFD86C2">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034194" w14:paraId="6D29044D" w14:textId="77777777" w:rsidTr="3DFD86C2">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1B90C6EE" w:rsidP="3DFD86C2">
            <w:pPr>
              <w:rPr>
                <w:rFonts w:ascii="Verdana" w:eastAsia="Verdana" w:hAnsi="Verdana" w:cs="Verdana"/>
                <w:sz w:val="24"/>
                <w:szCs w:val="24"/>
              </w:rPr>
            </w:pPr>
            <w:r w:rsidRPr="3DFD86C2">
              <w:rPr>
                <w:rFonts w:ascii="Verdana" w:eastAsia="Verdana" w:hAnsi="Verdana" w:cs="Verdana"/>
                <w:sz w:val="24"/>
                <w:szCs w:val="24"/>
              </w:rPr>
              <w:t>Best Value Outcomes and High Quality Care</w:t>
            </w:r>
          </w:p>
        </w:tc>
        <w:sdt>
          <w:sdtPr>
            <w:rPr>
              <w:rFonts w:ascii="Verdana" w:eastAsia="Verdana" w:hAnsi="Verdana" w:cs="Verdana"/>
              <w:sz w:val="24"/>
              <w:szCs w:val="24"/>
            </w:rPr>
            <w:id w:val="1190956866"/>
            <w14:checkbox>
              <w14:checked w14:val="1"/>
              <w14:checkedState w14:val="2612" w14:font="MS Gothic"/>
              <w14:uncheckedState w14:val="2610" w14:font="MS Gothic"/>
            </w14:checkbox>
          </w:sdtPr>
          <w:sdtEndPr/>
          <w:sdtContent>
            <w:tc>
              <w:tcPr>
                <w:tcW w:w="1624" w:type="dxa"/>
              </w:tcPr>
              <w:p w14:paraId="6D29044C" w14:textId="315394D2" w:rsidR="00F5324A" w:rsidRPr="00F5324A" w:rsidRDefault="270895A1" w:rsidP="3DFD86C2">
                <w:pPr>
                  <w:jc w:val="center"/>
                  <w:rPr>
                    <w:rFonts w:ascii="Verdana" w:eastAsia="Verdana" w:hAnsi="Verdana" w:cs="Verdana"/>
                    <w:sz w:val="24"/>
                    <w:szCs w:val="24"/>
                  </w:rPr>
                </w:pPr>
                <w:r w:rsidRPr="3DFD86C2">
                  <w:rPr>
                    <w:rFonts w:ascii="Verdana" w:eastAsia="Verdana" w:hAnsi="Verdana" w:cs="Verdana"/>
                    <w:sz w:val="24"/>
                    <w:szCs w:val="24"/>
                  </w:rPr>
                  <w:t>☒</w:t>
                </w:r>
              </w:p>
            </w:tc>
          </w:sdtContent>
        </w:sdt>
      </w:tr>
      <w:tr w:rsidR="00F5324A" w:rsidRPr="00034194" w14:paraId="6D290451" w14:textId="77777777" w:rsidTr="3DFD86C2">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1B90C6EE" w:rsidP="3DFD86C2">
            <w:pPr>
              <w:rPr>
                <w:rFonts w:ascii="Verdana" w:eastAsia="Verdana" w:hAnsi="Verdana" w:cs="Verdana"/>
                <w:sz w:val="24"/>
                <w:szCs w:val="24"/>
              </w:rPr>
            </w:pPr>
            <w:r w:rsidRPr="3DFD86C2">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1"/>
              <w14:checkedState w14:val="2612" w14:font="MS Gothic"/>
              <w14:uncheckedState w14:val="2610" w14:font="MS Gothic"/>
            </w14:checkbox>
          </w:sdtPr>
          <w:sdtEndPr/>
          <w:sdtContent>
            <w:tc>
              <w:tcPr>
                <w:tcW w:w="1624" w:type="dxa"/>
              </w:tcPr>
              <w:p w14:paraId="6D290450" w14:textId="68A82841" w:rsidR="00F5324A" w:rsidRPr="00F5324A" w:rsidRDefault="270895A1" w:rsidP="3DFD86C2">
                <w:pPr>
                  <w:jc w:val="center"/>
                  <w:rPr>
                    <w:rFonts w:ascii="Verdana" w:eastAsia="Verdana" w:hAnsi="Verdana" w:cs="Verdana"/>
                    <w:sz w:val="24"/>
                    <w:szCs w:val="24"/>
                  </w:rPr>
                </w:pPr>
                <w:r w:rsidRPr="3DFD86C2">
                  <w:rPr>
                    <w:rFonts w:ascii="Verdana" w:eastAsia="Verdana" w:hAnsi="Verdana" w:cs="Verdana"/>
                    <w:sz w:val="24"/>
                    <w:szCs w:val="24"/>
                  </w:rPr>
                  <w:t>☒</w:t>
                </w:r>
              </w:p>
            </w:tc>
          </w:sdtContent>
        </w:sdt>
      </w:tr>
      <w:tr w:rsidR="00F5324A" w:rsidRPr="00034194" w14:paraId="6D290455" w14:textId="77777777" w:rsidTr="3DFD86C2">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6955ABAC"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59" w14:textId="77777777" w:rsidTr="3DFD86C2">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1"/>
              <w14:checkedState w14:val="2612" w14:font="MS Gothic"/>
              <w14:uncheckedState w14:val="2610" w14:font="MS Gothic"/>
            </w14:checkbox>
          </w:sdtPr>
          <w:sdtEndPr/>
          <w:sdtContent>
            <w:tc>
              <w:tcPr>
                <w:tcW w:w="1624" w:type="dxa"/>
              </w:tcPr>
              <w:p w14:paraId="6D290458" w14:textId="78FE57C5" w:rsidR="00F5324A" w:rsidRPr="00F5324A" w:rsidRDefault="270895A1"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5D" w14:textId="77777777" w:rsidTr="3DFD86C2">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1"/>
              <w14:checkedState w14:val="2612" w14:font="MS Gothic"/>
              <w14:uncheckedState w14:val="2610" w14:font="MS Gothic"/>
            </w14:checkbox>
          </w:sdtPr>
          <w:sdtEndPr/>
          <w:sdtContent>
            <w:tc>
              <w:tcPr>
                <w:tcW w:w="1624" w:type="dxa"/>
              </w:tcPr>
              <w:p w14:paraId="6D29045C" w14:textId="2EC20886" w:rsidR="00F5324A" w:rsidRPr="00F5324A" w:rsidRDefault="5499B779"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5F" w14:textId="77777777" w:rsidTr="3DFD86C2">
        <w:tc>
          <w:tcPr>
            <w:tcW w:w="9245" w:type="dxa"/>
            <w:gridSpan w:val="4"/>
            <w:shd w:val="clear" w:color="auto" w:fill="D5DCE4" w:themeFill="text2" w:themeFillTint="33"/>
          </w:tcPr>
          <w:p w14:paraId="6D29045E"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b/>
                <w:bCs/>
                <w:sz w:val="24"/>
                <w:szCs w:val="24"/>
              </w:rPr>
              <w:t>Health and Care Standards</w:t>
            </w:r>
          </w:p>
        </w:tc>
      </w:tr>
      <w:tr w:rsidR="00F5324A" w:rsidRPr="00034194" w14:paraId="6D290463" w14:textId="77777777" w:rsidTr="3DFD86C2">
        <w:tc>
          <w:tcPr>
            <w:tcW w:w="1809" w:type="dxa"/>
            <w:vMerge w:val="restart"/>
          </w:tcPr>
          <w:p w14:paraId="6D290460" w14:textId="77777777" w:rsidR="00F5324A" w:rsidRPr="00C95B3C" w:rsidRDefault="6955ABAC" w:rsidP="3DFD86C2">
            <w:pPr>
              <w:rPr>
                <w:rFonts w:ascii="Verdana" w:eastAsia="Verdana" w:hAnsi="Verdana" w:cs="Verdana"/>
                <w:sz w:val="24"/>
                <w:szCs w:val="24"/>
              </w:rPr>
            </w:pPr>
            <w:r w:rsidRPr="3DFD86C2">
              <w:rPr>
                <w:rFonts w:ascii="Verdana" w:eastAsia="Verdana" w:hAnsi="Verdana" w:cs="Verdana"/>
                <w:b/>
                <w:bCs/>
                <w:i/>
                <w:iCs/>
                <w:sz w:val="24"/>
                <w:szCs w:val="24"/>
              </w:rPr>
              <w:t>(please choose)</w:t>
            </w:r>
          </w:p>
        </w:tc>
        <w:tc>
          <w:tcPr>
            <w:tcW w:w="5812" w:type="dxa"/>
            <w:gridSpan w:val="2"/>
          </w:tcPr>
          <w:p w14:paraId="6D290461" w14:textId="77777777" w:rsidR="00F5324A" w:rsidRPr="00F5324A" w:rsidRDefault="1B90C6EE" w:rsidP="3DFD86C2">
            <w:pPr>
              <w:rPr>
                <w:rFonts w:ascii="Verdana" w:eastAsia="Verdana" w:hAnsi="Verdana" w:cs="Verdana"/>
                <w:sz w:val="24"/>
                <w:szCs w:val="24"/>
              </w:rPr>
            </w:pPr>
            <w:r w:rsidRPr="3DFD86C2">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1"/>
              <w14:checkedState w14:val="2612" w14:font="MS Gothic"/>
              <w14:uncheckedState w14:val="2610" w14:font="MS Gothic"/>
            </w14:checkbox>
          </w:sdtPr>
          <w:sdtEndPr/>
          <w:sdtContent>
            <w:tc>
              <w:tcPr>
                <w:tcW w:w="1624" w:type="dxa"/>
              </w:tcPr>
              <w:p w14:paraId="6D290462" w14:textId="5E905C6A" w:rsidR="00F5324A" w:rsidRPr="00C95B3C" w:rsidRDefault="48C27690" w:rsidP="3DFD86C2">
                <w:pPr>
                  <w:jc w:val="center"/>
                  <w:rPr>
                    <w:rFonts w:ascii="Verdana" w:eastAsia="Verdana" w:hAnsi="Verdana" w:cs="Verdana"/>
                    <w:sz w:val="24"/>
                    <w:szCs w:val="24"/>
                  </w:rPr>
                </w:pPr>
                <w:r w:rsidRPr="3DFD86C2">
                  <w:rPr>
                    <w:rFonts w:ascii="Verdana" w:eastAsia="Verdana" w:hAnsi="Verdana" w:cs="Verdana"/>
                    <w:sz w:val="24"/>
                    <w:szCs w:val="24"/>
                  </w:rPr>
                  <w:t>☒</w:t>
                </w:r>
              </w:p>
            </w:tc>
          </w:sdtContent>
        </w:sdt>
      </w:tr>
      <w:tr w:rsidR="00F5324A" w:rsidRPr="00034194" w14:paraId="6D290467" w14:textId="77777777" w:rsidTr="3DFD86C2">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1"/>
              <w14:checkedState w14:val="2612" w14:font="MS Gothic"/>
              <w14:uncheckedState w14:val="2610" w14:font="MS Gothic"/>
            </w14:checkbox>
          </w:sdtPr>
          <w:sdtEndPr/>
          <w:sdtContent>
            <w:tc>
              <w:tcPr>
                <w:tcW w:w="1624" w:type="dxa"/>
              </w:tcPr>
              <w:p w14:paraId="6D290466" w14:textId="346DF9B0" w:rsidR="00F5324A" w:rsidRPr="00FA0CA9" w:rsidRDefault="48C27690"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6B" w14:textId="77777777" w:rsidTr="3DFD86C2">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32683AB2"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Effective</w:t>
            </w:r>
            <w:r w:rsidR="005F2A8C">
              <w:rPr>
                <w:rFonts w:ascii="Verdana" w:eastAsia="Verdana" w:hAnsi="Verdana" w:cs="Verdana"/>
                <w:sz w:val="24"/>
                <w:szCs w:val="24"/>
              </w:rPr>
              <w:t>-</w:t>
            </w:r>
            <w:r w:rsidRPr="3DFD86C2">
              <w:rPr>
                <w:rFonts w:ascii="Verdana" w:eastAsia="Verdana" w:hAnsi="Verdana" w:cs="Verdana"/>
                <w:sz w:val="24"/>
                <w:szCs w:val="24"/>
              </w:rPr>
              <w:t>Care</w:t>
            </w:r>
          </w:p>
        </w:tc>
        <w:sdt>
          <w:sdtPr>
            <w:rPr>
              <w:rFonts w:ascii="Verdana" w:eastAsia="Verdana" w:hAnsi="Verdana" w:cs="Verdana"/>
              <w:sz w:val="24"/>
              <w:szCs w:val="24"/>
            </w:rPr>
            <w:id w:val="-1590772104"/>
            <w14:checkbox>
              <w14:checked w14:val="1"/>
              <w14:checkedState w14:val="2612" w14:font="MS Gothic"/>
              <w14:uncheckedState w14:val="2610" w14:font="MS Gothic"/>
            </w14:checkbox>
          </w:sdtPr>
          <w:sdtEndPr/>
          <w:sdtContent>
            <w:tc>
              <w:tcPr>
                <w:tcW w:w="1624" w:type="dxa"/>
              </w:tcPr>
              <w:p w14:paraId="6D29046A" w14:textId="6C50227F" w:rsidR="00F5324A" w:rsidRPr="00FA0CA9" w:rsidRDefault="48C27690"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6F" w14:textId="77777777" w:rsidTr="3DFD86C2">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1"/>
              <w14:checkedState w14:val="2612" w14:font="MS Gothic"/>
              <w14:uncheckedState w14:val="2610" w14:font="MS Gothic"/>
            </w14:checkbox>
          </w:sdtPr>
          <w:sdtEndPr/>
          <w:sdtContent>
            <w:tc>
              <w:tcPr>
                <w:tcW w:w="1624" w:type="dxa"/>
              </w:tcPr>
              <w:p w14:paraId="6D29046E" w14:textId="4964702E" w:rsidR="00F5324A" w:rsidRPr="00FA0CA9" w:rsidRDefault="48C27690"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73" w14:textId="77777777" w:rsidTr="3DFD86C2">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53114D" w:rsidR="00F5324A" w:rsidRPr="00FA0CA9" w:rsidRDefault="48C27690"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77" w14:textId="77777777" w:rsidTr="3DFD86C2">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1"/>
              <w14:checkedState w14:val="2612" w14:font="MS Gothic"/>
              <w14:uncheckedState w14:val="2610" w14:font="MS Gothic"/>
            </w14:checkbox>
          </w:sdtPr>
          <w:sdtEndPr/>
          <w:sdtContent>
            <w:tc>
              <w:tcPr>
                <w:tcW w:w="1624" w:type="dxa"/>
              </w:tcPr>
              <w:p w14:paraId="6D290476" w14:textId="72542F2C" w:rsidR="00F5324A" w:rsidRPr="00FA0CA9" w:rsidRDefault="48C27690"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7B" w14:textId="77777777" w:rsidTr="3DFD86C2">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1B90C6EE" w:rsidP="3DFD86C2">
            <w:pPr>
              <w:rPr>
                <w:rFonts w:ascii="Verdana" w:eastAsia="Verdana" w:hAnsi="Verdana" w:cs="Verdana"/>
                <w:b/>
                <w:bCs/>
                <w:sz w:val="24"/>
                <w:szCs w:val="24"/>
              </w:rPr>
            </w:pPr>
            <w:r w:rsidRPr="3DFD86C2">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1"/>
              <w14:checkedState w14:val="2612" w14:font="MS Gothic"/>
              <w14:uncheckedState w14:val="2610" w14:font="MS Gothic"/>
            </w14:checkbox>
          </w:sdtPr>
          <w:sdtEndPr/>
          <w:sdtContent>
            <w:tc>
              <w:tcPr>
                <w:tcW w:w="1624" w:type="dxa"/>
              </w:tcPr>
              <w:p w14:paraId="6D29047A" w14:textId="5340DCC5" w:rsidR="00F5324A" w:rsidRPr="00FA0CA9" w:rsidRDefault="48C27690" w:rsidP="3DFD86C2">
                <w:pPr>
                  <w:jc w:val="center"/>
                  <w:rPr>
                    <w:rFonts w:ascii="Verdana" w:eastAsia="Verdana" w:hAnsi="Verdana" w:cs="Verdana"/>
                    <w:b/>
                    <w:bCs/>
                    <w:sz w:val="24"/>
                    <w:szCs w:val="24"/>
                  </w:rPr>
                </w:pPr>
                <w:r w:rsidRPr="3DFD86C2">
                  <w:rPr>
                    <w:rFonts w:ascii="Verdana" w:eastAsia="Verdana" w:hAnsi="Verdana" w:cs="Verdana"/>
                    <w:sz w:val="24"/>
                    <w:szCs w:val="24"/>
                  </w:rPr>
                  <w:t>☒</w:t>
                </w:r>
              </w:p>
            </w:tc>
          </w:sdtContent>
        </w:sdt>
      </w:tr>
      <w:tr w:rsidR="00F5324A" w:rsidRPr="00034194" w14:paraId="6D29047D" w14:textId="77777777" w:rsidTr="3DFD86C2">
        <w:tc>
          <w:tcPr>
            <w:tcW w:w="9245" w:type="dxa"/>
            <w:gridSpan w:val="4"/>
            <w:shd w:val="clear" w:color="auto" w:fill="D5DCE4" w:themeFill="text2" w:themeFillTint="33"/>
          </w:tcPr>
          <w:p w14:paraId="6D29047C" w14:textId="77777777" w:rsidR="00F5324A" w:rsidRPr="00FA0CA9" w:rsidRDefault="1B90C6EE" w:rsidP="3DFD86C2">
            <w:pPr>
              <w:rPr>
                <w:rFonts w:ascii="Verdana" w:eastAsia="Verdana" w:hAnsi="Verdana" w:cs="Verdana"/>
                <w:b/>
                <w:bCs/>
                <w:sz w:val="24"/>
                <w:szCs w:val="24"/>
              </w:rPr>
            </w:pPr>
            <w:r w:rsidRPr="3DFD86C2">
              <w:rPr>
                <w:rFonts w:ascii="Verdana" w:eastAsia="Verdana" w:hAnsi="Verdana" w:cs="Verdana"/>
                <w:b/>
                <w:bCs/>
                <w:sz w:val="24"/>
                <w:szCs w:val="24"/>
              </w:rPr>
              <w:t>Quality, Safety and Patient Experience</w:t>
            </w:r>
          </w:p>
        </w:tc>
      </w:tr>
      <w:tr w:rsidR="00F5324A" w:rsidRPr="00034194" w14:paraId="6D290480" w14:textId="77777777" w:rsidTr="3DFD86C2">
        <w:tc>
          <w:tcPr>
            <w:tcW w:w="9245" w:type="dxa"/>
            <w:gridSpan w:val="4"/>
          </w:tcPr>
          <w:p w14:paraId="28C1C2E4" w14:textId="77777777" w:rsidR="00F5324A" w:rsidRDefault="4228072F" w:rsidP="3DFD86C2">
            <w:pPr>
              <w:rPr>
                <w:rFonts w:ascii="Verdana" w:eastAsia="Verdana" w:hAnsi="Verdana" w:cs="Verdana"/>
                <w:sz w:val="24"/>
                <w:szCs w:val="24"/>
              </w:rPr>
            </w:pPr>
            <w:r w:rsidRPr="3DFD86C2">
              <w:rPr>
                <w:rFonts w:ascii="Verdana" w:eastAsia="Verdana" w:hAnsi="Verdana" w:cs="Verdana"/>
                <w:sz w:val="24"/>
                <w:szCs w:val="24"/>
              </w:rPr>
              <w:t>Not applicable.</w:t>
            </w:r>
          </w:p>
          <w:p w14:paraId="6D29047F" w14:textId="1C526EA3" w:rsidR="00072A8E" w:rsidRPr="00072A8E" w:rsidRDefault="00072A8E" w:rsidP="3DFD86C2">
            <w:pPr>
              <w:rPr>
                <w:rFonts w:ascii="Verdana" w:eastAsia="Verdana" w:hAnsi="Verdana" w:cs="Verdana"/>
                <w:sz w:val="24"/>
                <w:szCs w:val="24"/>
              </w:rPr>
            </w:pPr>
          </w:p>
        </w:tc>
      </w:tr>
      <w:tr w:rsidR="00F5324A" w:rsidRPr="00034194" w14:paraId="6D290482" w14:textId="77777777" w:rsidTr="3DFD86C2">
        <w:tc>
          <w:tcPr>
            <w:tcW w:w="9245" w:type="dxa"/>
            <w:gridSpan w:val="4"/>
            <w:shd w:val="clear" w:color="auto" w:fill="D5DCE4" w:themeFill="text2" w:themeFillTint="33"/>
          </w:tcPr>
          <w:p w14:paraId="6D290481" w14:textId="77777777" w:rsidR="00F5324A" w:rsidRPr="00FA0CA9" w:rsidRDefault="1B90C6EE" w:rsidP="3DFD86C2">
            <w:pPr>
              <w:rPr>
                <w:rFonts w:ascii="Verdana" w:eastAsia="Verdana" w:hAnsi="Verdana" w:cs="Verdana"/>
                <w:b/>
                <w:bCs/>
                <w:sz w:val="24"/>
                <w:szCs w:val="24"/>
              </w:rPr>
            </w:pPr>
            <w:r w:rsidRPr="3DFD86C2">
              <w:rPr>
                <w:rFonts w:ascii="Verdana" w:eastAsia="Verdana" w:hAnsi="Verdana" w:cs="Verdana"/>
                <w:b/>
                <w:bCs/>
                <w:sz w:val="24"/>
                <w:szCs w:val="24"/>
              </w:rPr>
              <w:t>Financial Implications</w:t>
            </w:r>
          </w:p>
        </w:tc>
      </w:tr>
      <w:tr w:rsidR="00F5324A" w:rsidRPr="00034194" w14:paraId="6D290487" w14:textId="77777777" w:rsidTr="3DFD86C2">
        <w:tc>
          <w:tcPr>
            <w:tcW w:w="9245" w:type="dxa"/>
            <w:gridSpan w:val="4"/>
          </w:tcPr>
          <w:p w14:paraId="6D290486" w14:textId="6BF5022E" w:rsidR="00F5324A" w:rsidRPr="004920DC" w:rsidRDefault="092F18C5" w:rsidP="3DFD86C2">
            <w:pPr>
              <w:spacing w:after="160" w:line="259" w:lineRule="auto"/>
              <w:ind w:right="96"/>
              <w:rPr>
                <w:rFonts w:ascii="Verdana" w:eastAsia="Verdana" w:hAnsi="Verdana" w:cs="Verdana"/>
                <w:sz w:val="24"/>
                <w:szCs w:val="24"/>
              </w:rPr>
            </w:pPr>
            <w:r w:rsidRPr="3DFD86C2">
              <w:rPr>
                <w:rFonts w:ascii="Verdana" w:eastAsia="Verdana" w:hAnsi="Verdana" w:cs="Verdana"/>
                <w:sz w:val="24"/>
                <w:szCs w:val="24"/>
              </w:rPr>
              <w:t>Not applicable.</w:t>
            </w:r>
          </w:p>
        </w:tc>
      </w:tr>
      <w:tr w:rsidR="00F5324A" w:rsidRPr="00BC241D" w14:paraId="6D290489" w14:textId="77777777" w:rsidTr="3DFD86C2">
        <w:tc>
          <w:tcPr>
            <w:tcW w:w="9245" w:type="dxa"/>
            <w:gridSpan w:val="4"/>
            <w:shd w:val="clear" w:color="auto" w:fill="D5DCE4" w:themeFill="text2" w:themeFillTint="33"/>
          </w:tcPr>
          <w:p w14:paraId="6D290488" w14:textId="77777777" w:rsidR="00F5324A" w:rsidRPr="00FA0CA9" w:rsidRDefault="1B90C6EE" w:rsidP="3DFD86C2">
            <w:pPr>
              <w:keepNext/>
              <w:keepLines/>
              <w:ind w:right="96"/>
              <w:rPr>
                <w:rFonts w:ascii="Verdana" w:eastAsia="Verdana" w:hAnsi="Verdana" w:cs="Verdana"/>
                <w:b/>
                <w:bCs/>
                <w:sz w:val="24"/>
                <w:szCs w:val="24"/>
              </w:rPr>
            </w:pPr>
            <w:r w:rsidRPr="3DFD86C2">
              <w:rPr>
                <w:rFonts w:ascii="Verdana" w:eastAsia="Verdana" w:hAnsi="Verdana" w:cs="Verdana"/>
                <w:b/>
                <w:bCs/>
                <w:sz w:val="24"/>
                <w:szCs w:val="24"/>
              </w:rPr>
              <w:t>Legal Implications (including equality and diversity assessment)</w:t>
            </w:r>
          </w:p>
        </w:tc>
      </w:tr>
      <w:tr w:rsidR="00F5324A" w:rsidRPr="00034194" w14:paraId="6D29048C" w14:textId="77777777" w:rsidTr="3DFD86C2">
        <w:tc>
          <w:tcPr>
            <w:tcW w:w="9245" w:type="dxa"/>
            <w:gridSpan w:val="4"/>
          </w:tcPr>
          <w:p w14:paraId="34542A99" w14:textId="77777777" w:rsidR="009D2AA5" w:rsidRDefault="63F37354" w:rsidP="3DFD86C2">
            <w:pPr>
              <w:ind w:right="96"/>
              <w:rPr>
                <w:rFonts w:ascii="Verdana" w:eastAsia="Verdana" w:hAnsi="Verdana" w:cs="Verdana"/>
                <w:sz w:val="24"/>
                <w:szCs w:val="24"/>
              </w:rPr>
            </w:pPr>
            <w:r w:rsidRPr="3DFD86C2">
              <w:rPr>
                <w:rFonts w:ascii="Verdana" w:eastAsia="Verdana" w:hAnsi="Verdana" w:cs="Verdana"/>
                <w:sz w:val="24"/>
                <w:szCs w:val="24"/>
              </w:rPr>
              <w:t>Not applicable.</w:t>
            </w:r>
          </w:p>
          <w:p w14:paraId="6D29048B" w14:textId="77777777" w:rsidR="00F5324A" w:rsidRPr="00FA0CA9" w:rsidRDefault="00F5324A" w:rsidP="3DFD86C2">
            <w:pPr>
              <w:ind w:right="96"/>
              <w:rPr>
                <w:rFonts w:ascii="Verdana" w:eastAsia="Verdana" w:hAnsi="Verdana" w:cs="Verdana"/>
                <w:color w:val="FF0000"/>
                <w:sz w:val="24"/>
                <w:szCs w:val="24"/>
              </w:rPr>
            </w:pPr>
          </w:p>
        </w:tc>
      </w:tr>
      <w:tr w:rsidR="00F5324A" w:rsidRPr="00DA76AD" w14:paraId="6D29048E" w14:textId="77777777" w:rsidTr="3DFD86C2">
        <w:tc>
          <w:tcPr>
            <w:tcW w:w="9245" w:type="dxa"/>
            <w:gridSpan w:val="4"/>
            <w:shd w:val="clear" w:color="auto" w:fill="D5DCE4" w:themeFill="text2" w:themeFillTint="33"/>
          </w:tcPr>
          <w:p w14:paraId="6D29048D" w14:textId="77777777" w:rsidR="00F5324A" w:rsidRPr="00FA0CA9" w:rsidRDefault="1B90C6EE" w:rsidP="3DFD86C2">
            <w:pPr>
              <w:ind w:right="96"/>
              <w:rPr>
                <w:rFonts w:ascii="Verdana" w:eastAsia="Verdana" w:hAnsi="Verdana" w:cs="Verdana"/>
                <w:b/>
                <w:bCs/>
                <w:color w:val="FF0000"/>
                <w:sz w:val="24"/>
                <w:szCs w:val="24"/>
              </w:rPr>
            </w:pPr>
            <w:r w:rsidRPr="3DFD86C2">
              <w:rPr>
                <w:rFonts w:ascii="Verdana" w:eastAsia="Verdana" w:hAnsi="Verdana" w:cs="Verdana"/>
                <w:b/>
                <w:bCs/>
                <w:sz w:val="24"/>
                <w:szCs w:val="24"/>
              </w:rPr>
              <w:t>Staffing Implications</w:t>
            </w:r>
          </w:p>
        </w:tc>
      </w:tr>
      <w:tr w:rsidR="00F5324A" w:rsidRPr="00034194" w14:paraId="6D290491" w14:textId="77777777" w:rsidTr="3DFD86C2">
        <w:tc>
          <w:tcPr>
            <w:tcW w:w="9245" w:type="dxa"/>
            <w:gridSpan w:val="4"/>
          </w:tcPr>
          <w:p w14:paraId="6D290490" w14:textId="31BA6152" w:rsidR="00F5324A" w:rsidRPr="00FA0CA9" w:rsidRDefault="7987D7A9" w:rsidP="3DFD86C2">
            <w:pPr>
              <w:ind w:right="96"/>
              <w:rPr>
                <w:rFonts w:ascii="Verdana" w:eastAsia="Verdana" w:hAnsi="Verdana" w:cs="Verdana"/>
                <w:color w:val="FF0000"/>
                <w:sz w:val="24"/>
                <w:szCs w:val="24"/>
              </w:rPr>
            </w:pPr>
            <w:r w:rsidRPr="3DFD86C2">
              <w:rPr>
                <w:rFonts w:ascii="Verdana" w:eastAsia="Verdana" w:hAnsi="Verdana" w:cs="Verdana"/>
                <w:sz w:val="24"/>
                <w:szCs w:val="24"/>
              </w:rPr>
              <w:t xml:space="preserve">Across Digital Intelligence there are currently </w:t>
            </w:r>
            <w:r w:rsidR="5039B6B5" w:rsidRPr="3DFD86C2">
              <w:rPr>
                <w:rFonts w:ascii="Verdana" w:eastAsia="Verdana" w:hAnsi="Verdana" w:cs="Verdana"/>
                <w:sz w:val="24"/>
                <w:szCs w:val="24"/>
              </w:rPr>
              <w:t>four</w:t>
            </w:r>
            <w:r w:rsidRPr="3DFD86C2">
              <w:rPr>
                <w:rFonts w:ascii="Verdana" w:eastAsia="Verdana" w:hAnsi="Verdana" w:cs="Verdana"/>
                <w:sz w:val="24"/>
                <w:szCs w:val="24"/>
              </w:rPr>
              <w:t xml:space="preserve"> vacancie</w:t>
            </w:r>
            <w:r w:rsidR="4B60C76D" w:rsidRPr="3DFD86C2">
              <w:rPr>
                <w:rFonts w:ascii="Verdana" w:eastAsia="Verdana" w:hAnsi="Verdana" w:cs="Verdana"/>
                <w:sz w:val="24"/>
                <w:szCs w:val="24"/>
              </w:rPr>
              <w:t>s</w:t>
            </w:r>
            <w:r w:rsidRPr="3DFD86C2">
              <w:rPr>
                <w:rFonts w:ascii="Verdana" w:eastAsia="Verdana" w:hAnsi="Verdana" w:cs="Verdana"/>
                <w:sz w:val="24"/>
                <w:szCs w:val="24"/>
              </w:rPr>
              <w:t>.</w:t>
            </w:r>
          </w:p>
        </w:tc>
      </w:tr>
      <w:tr w:rsidR="00F5324A" w:rsidRPr="00034194" w14:paraId="6D290493" w14:textId="77777777" w:rsidTr="3DFD86C2">
        <w:tc>
          <w:tcPr>
            <w:tcW w:w="9245" w:type="dxa"/>
            <w:gridSpan w:val="4"/>
            <w:shd w:val="clear" w:color="auto" w:fill="D5DCE4" w:themeFill="text2" w:themeFillTint="33"/>
          </w:tcPr>
          <w:p w14:paraId="6D290492" w14:textId="77777777" w:rsidR="00F5324A" w:rsidRPr="00FA0CA9" w:rsidRDefault="447A0C5F" w:rsidP="3DFD86C2">
            <w:pPr>
              <w:ind w:right="96"/>
              <w:rPr>
                <w:rFonts w:ascii="Verdana" w:eastAsia="Verdana" w:hAnsi="Verdana" w:cs="Verdana"/>
                <w:b/>
                <w:bCs/>
                <w:color w:val="FF0000"/>
                <w:sz w:val="24"/>
                <w:szCs w:val="24"/>
              </w:rPr>
            </w:pPr>
            <w:r w:rsidRPr="3DFD86C2">
              <w:rPr>
                <w:rFonts w:ascii="Verdana" w:eastAsia="Verdana" w:hAnsi="Verdana" w:cs="Verdana"/>
                <w:b/>
                <w:bCs/>
                <w:sz w:val="24"/>
                <w:szCs w:val="24"/>
              </w:rPr>
              <w:t>Long Term Implications (including the impact of the Well-being of Future Generations (Wales) Act 2015)</w:t>
            </w:r>
          </w:p>
        </w:tc>
      </w:tr>
      <w:tr w:rsidR="00F5324A" w:rsidRPr="00034194" w14:paraId="6D290496" w14:textId="77777777" w:rsidTr="3DFD86C2">
        <w:tc>
          <w:tcPr>
            <w:tcW w:w="9245" w:type="dxa"/>
            <w:gridSpan w:val="4"/>
          </w:tcPr>
          <w:p w14:paraId="203F7DA9" w14:textId="77777777" w:rsidR="004179F1" w:rsidRDefault="6659794B" w:rsidP="3DFD86C2">
            <w:pPr>
              <w:ind w:right="96"/>
              <w:rPr>
                <w:rFonts w:ascii="Verdana" w:eastAsia="Verdana" w:hAnsi="Verdana" w:cs="Verdana"/>
                <w:sz w:val="24"/>
                <w:szCs w:val="24"/>
              </w:rPr>
            </w:pPr>
            <w:r w:rsidRPr="3DFD86C2">
              <w:rPr>
                <w:rFonts w:ascii="Verdana" w:eastAsia="Verdana" w:hAnsi="Verdana" w:cs="Verdana"/>
                <w:sz w:val="24"/>
                <w:szCs w:val="24"/>
              </w:rPr>
              <w:t>Not applicable.</w:t>
            </w:r>
          </w:p>
          <w:p w14:paraId="6D290495" w14:textId="77777777" w:rsidR="00F5324A" w:rsidRPr="00FA0CA9" w:rsidRDefault="00F5324A" w:rsidP="3DFD86C2">
            <w:pPr>
              <w:ind w:right="96"/>
              <w:rPr>
                <w:rFonts w:ascii="Verdana" w:eastAsia="Verdana" w:hAnsi="Verdana" w:cs="Verdana"/>
                <w:color w:val="FF0000"/>
                <w:sz w:val="24"/>
                <w:szCs w:val="24"/>
              </w:rPr>
            </w:pPr>
          </w:p>
        </w:tc>
      </w:tr>
      <w:tr w:rsidR="00653AEC" w:rsidRPr="00034194" w14:paraId="6D29049A" w14:textId="77777777" w:rsidTr="3DFD86C2">
        <w:tc>
          <w:tcPr>
            <w:tcW w:w="2470" w:type="dxa"/>
            <w:gridSpan w:val="2"/>
          </w:tcPr>
          <w:p w14:paraId="6D290497" w14:textId="77777777" w:rsidR="00653AEC" w:rsidRPr="00FA0CA9" w:rsidRDefault="00653AEC" w:rsidP="3DFD86C2">
            <w:pPr>
              <w:ind w:right="96"/>
              <w:rPr>
                <w:rFonts w:ascii="Verdana" w:eastAsia="Verdana" w:hAnsi="Verdana" w:cs="Verdana"/>
                <w:color w:val="FF0000"/>
                <w:sz w:val="24"/>
                <w:szCs w:val="24"/>
              </w:rPr>
            </w:pPr>
            <w:r w:rsidRPr="3DFD86C2">
              <w:rPr>
                <w:rFonts w:ascii="Verdana" w:eastAsia="Verdana" w:hAnsi="Verdana" w:cs="Verdana"/>
                <w:b/>
                <w:bCs/>
                <w:color w:val="000000" w:themeColor="text1"/>
                <w:sz w:val="24"/>
                <w:szCs w:val="24"/>
              </w:rPr>
              <w:t>Report History</w:t>
            </w:r>
          </w:p>
        </w:tc>
        <w:tc>
          <w:tcPr>
            <w:tcW w:w="6775" w:type="dxa"/>
            <w:gridSpan w:val="2"/>
          </w:tcPr>
          <w:p w14:paraId="6D290499" w14:textId="65D20D0D" w:rsidR="00653AEC" w:rsidRPr="004179F1" w:rsidRDefault="758F26F0" w:rsidP="3DFD86C2">
            <w:pPr>
              <w:ind w:right="96"/>
              <w:rPr>
                <w:rFonts w:ascii="Verdana" w:eastAsia="Verdana" w:hAnsi="Verdana" w:cs="Verdana"/>
                <w:sz w:val="24"/>
                <w:szCs w:val="24"/>
              </w:rPr>
            </w:pPr>
            <w:r w:rsidRPr="3DFD86C2">
              <w:rPr>
                <w:rFonts w:ascii="Verdana" w:eastAsia="Verdana" w:hAnsi="Verdana" w:cs="Verdana"/>
                <w:sz w:val="24"/>
                <w:szCs w:val="24"/>
              </w:rPr>
              <w:t>22nd</w:t>
            </w:r>
            <w:r w:rsidR="6659794B" w:rsidRPr="3DFD86C2">
              <w:rPr>
                <w:rFonts w:ascii="Verdana" w:eastAsia="Verdana" w:hAnsi="Verdana" w:cs="Verdana"/>
                <w:sz w:val="24"/>
                <w:szCs w:val="24"/>
              </w:rPr>
              <w:t xml:space="preserve"> </w:t>
            </w:r>
            <w:r w:rsidRPr="3DFD86C2">
              <w:rPr>
                <w:rFonts w:ascii="Verdana" w:eastAsia="Verdana" w:hAnsi="Verdana" w:cs="Verdana"/>
                <w:sz w:val="24"/>
                <w:szCs w:val="24"/>
              </w:rPr>
              <w:t>January</w:t>
            </w:r>
            <w:r w:rsidR="6374FBE7" w:rsidRPr="3DFD86C2">
              <w:rPr>
                <w:rFonts w:ascii="Verdana" w:eastAsia="Verdana" w:hAnsi="Verdana" w:cs="Verdana"/>
                <w:sz w:val="24"/>
                <w:szCs w:val="24"/>
              </w:rPr>
              <w:t xml:space="preserve"> 202</w:t>
            </w:r>
            <w:r w:rsidRPr="3DFD86C2">
              <w:rPr>
                <w:rFonts w:ascii="Verdana" w:eastAsia="Verdana" w:hAnsi="Verdana" w:cs="Verdana"/>
                <w:sz w:val="24"/>
                <w:szCs w:val="24"/>
              </w:rPr>
              <w:t>6</w:t>
            </w:r>
          </w:p>
        </w:tc>
      </w:tr>
      <w:tr w:rsidR="00653AEC" w:rsidRPr="00034194" w14:paraId="6D29049F" w14:textId="77777777" w:rsidTr="3DFD86C2">
        <w:tc>
          <w:tcPr>
            <w:tcW w:w="2470" w:type="dxa"/>
            <w:gridSpan w:val="2"/>
          </w:tcPr>
          <w:p w14:paraId="6D29049B" w14:textId="77777777" w:rsidR="00653AEC" w:rsidRPr="00FA0CA9" w:rsidRDefault="00653AEC" w:rsidP="3DFD86C2">
            <w:pPr>
              <w:ind w:right="96"/>
              <w:rPr>
                <w:rFonts w:ascii="Verdana" w:eastAsia="Verdana" w:hAnsi="Verdana" w:cs="Verdana"/>
                <w:b/>
                <w:bCs/>
                <w:color w:val="000000" w:themeColor="text1"/>
                <w:sz w:val="24"/>
                <w:szCs w:val="24"/>
              </w:rPr>
            </w:pPr>
            <w:r w:rsidRPr="3DFD86C2">
              <w:rPr>
                <w:rFonts w:ascii="Verdana" w:eastAsia="Verdana" w:hAnsi="Verdana" w:cs="Verdana"/>
                <w:b/>
                <w:bCs/>
                <w:color w:val="000000" w:themeColor="text1"/>
                <w:sz w:val="24"/>
                <w:szCs w:val="24"/>
              </w:rPr>
              <w:t>Appendices</w:t>
            </w:r>
          </w:p>
        </w:tc>
        <w:tc>
          <w:tcPr>
            <w:tcW w:w="6775" w:type="dxa"/>
            <w:gridSpan w:val="2"/>
          </w:tcPr>
          <w:p w14:paraId="6D29049C" w14:textId="211E5A6A" w:rsidR="00653AEC" w:rsidRPr="004179F1" w:rsidRDefault="6659794B" w:rsidP="3DFD86C2">
            <w:pPr>
              <w:ind w:right="96"/>
              <w:rPr>
                <w:rFonts w:ascii="Verdana" w:eastAsia="Verdana" w:hAnsi="Verdana" w:cs="Verdana"/>
                <w:sz w:val="24"/>
                <w:szCs w:val="24"/>
              </w:rPr>
            </w:pPr>
            <w:r w:rsidRPr="3DFD86C2">
              <w:rPr>
                <w:rFonts w:ascii="Verdana" w:eastAsia="Verdana" w:hAnsi="Verdana" w:cs="Verdana"/>
                <w:sz w:val="24"/>
                <w:szCs w:val="24"/>
              </w:rPr>
              <w:t xml:space="preserve">Appendix A – </w:t>
            </w:r>
            <w:r w:rsidR="6374FBE7" w:rsidRPr="3DFD86C2">
              <w:rPr>
                <w:rFonts w:ascii="Verdana" w:eastAsia="Verdana" w:hAnsi="Verdana" w:cs="Verdana"/>
                <w:sz w:val="24"/>
                <w:szCs w:val="24"/>
              </w:rPr>
              <w:t xml:space="preserve">BI </w:t>
            </w:r>
            <w:r w:rsidRPr="3DFD86C2">
              <w:rPr>
                <w:rFonts w:ascii="Verdana" w:eastAsia="Verdana" w:hAnsi="Verdana" w:cs="Verdana"/>
                <w:sz w:val="24"/>
                <w:szCs w:val="24"/>
              </w:rPr>
              <w:t>Screenshots</w:t>
            </w:r>
            <w:r w:rsidR="7ED27B94" w:rsidRPr="3DFD86C2">
              <w:rPr>
                <w:rFonts w:ascii="Verdana" w:eastAsia="Verdana" w:hAnsi="Verdana" w:cs="Verdana"/>
                <w:sz w:val="24"/>
                <w:szCs w:val="24"/>
              </w:rPr>
              <w:t xml:space="preserve"> </w:t>
            </w:r>
            <w:r w:rsidR="2FDC830C" w:rsidRPr="3DFD86C2">
              <w:rPr>
                <w:rFonts w:ascii="Verdana" w:eastAsia="Verdana" w:hAnsi="Verdana" w:cs="Verdana"/>
                <w:sz w:val="24"/>
                <w:szCs w:val="24"/>
              </w:rPr>
              <w:t>March</w:t>
            </w:r>
            <w:r w:rsidR="00F75BA9" w:rsidRPr="3DFD86C2">
              <w:rPr>
                <w:rFonts w:ascii="Verdana" w:eastAsia="Verdana" w:hAnsi="Verdana" w:cs="Verdana"/>
                <w:sz w:val="24"/>
                <w:szCs w:val="24"/>
              </w:rPr>
              <w:t xml:space="preserve"> 26</w:t>
            </w:r>
          </w:p>
          <w:p w14:paraId="6D29049D" w14:textId="77777777" w:rsidR="00653AEC" w:rsidRPr="00FA0CA9" w:rsidRDefault="00653AEC" w:rsidP="3DFD86C2">
            <w:pPr>
              <w:ind w:right="96"/>
              <w:rPr>
                <w:rFonts w:ascii="Verdana" w:eastAsia="Verdana" w:hAnsi="Verdana" w:cs="Verdana"/>
                <w:color w:val="FF0000"/>
                <w:sz w:val="24"/>
                <w:szCs w:val="24"/>
              </w:rPr>
            </w:pPr>
          </w:p>
          <w:p w14:paraId="6D29049E" w14:textId="77777777" w:rsidR="00653AEC" w:rsidRPr="00FA0CA9" w:rsidRDefault="00653AEC" w:rsidP="3DFD86C2">
            <w:pPr>
              <w:ind w:right="96"/>
              <w:rPr>
                <w:rFonts w:ascii="Verdana" w:eastAsia="Verdana" w:hAnsi="Verdana" w:cs="Verdana"/>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8ED53" w14:textId="77777777" w:rsidR="00AD55C3" w:rsidRDefault="00AD55C3" w:rsidP="00C107F2">
      <w:pPr>
        <w:spacing w:after="0" w:line="240" w:lineRule="auto"/>
      </w:pPr>
      <w:r>
        <w:separator/>
      </w:r>
    </w:p>
  </w:endnote>
  <w:endnote w:type="continuationSeparator" w:id="0">
    <w:p w14:paraId="73FF6300" w14:textId="77777777" w:rsidR="00AD55C3" w:rsidRDefault="00AD55C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CEE81CA" w:rsidR="003324CB" w:rsidRDefault="3DFD86C2" w:rsidP="3DFD86C2">
    <w:pPr>
      <w:pStyle w:val="Footer"/>
      <w:jc w:val="right"/>
    </w:pPr>
    <w:r>
      <w:t>Digital Data Research and Innovation Committee – Thursday, 5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09FA6" w14:textId="77777777" w:rsidR="00AD55C3" w:rsidRDefault="00AD55C3" w:rsidP="00C107F2">
      <w:pPr>
        <w:spacing w:after="0" w:line="240" w:lineRule="auto"/>
      </w:pPr>
      <w:r>
        <w:separator/>
      </w:r>
    </w:p>
  </w:footnote>
  <w:footnote w:type="continuationSeparator" w:id="0">
    <w:p w14:paraId="565F5F76" w14:textId="77777777" w:rsidR="00AD55C3" w:rsidRDefault="00AD55C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78C3E609">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F3625"/>
    <w:multiLevelType w:val="hybridMultilevel"/>
    <w:tmpl w:val="F626B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9"/>
  </w:num>
  <w:num w:numId="7">
    <w:abstractNumId w:val="10"/>
  </w:num>
  <w:num w:numId="8">
    <w:abstractNumId w:val="6"/>
  </w:num>
  <w:num w:numId="9">
    <w:abstractNumId w:val="7"/>
  </w:num>
  <w:num w:numId="10">
    <w:abstractNumId w:val="8"/>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CB1"/>
    <w:rsid w:val="00010A91"/>
    <w:rsid w:val="00010B57"/>
    <w:rsid w:val="00014482"/>
    <w:rsid w:val="00021C60"/>
    <w:rsid w:val="00034194"/>
    <w:rsid w:val="00034413"/>
    <w:rsid w:val="000406D4"/>
    <w:rsid w:val="00046D8B"/>
    <w:rsid w:val="00046FD5"/>
    <w:rsid w:val="00055570"/>
    <w:rsid w:val="00061257"/>
    <w:rsid w:val="00066D8C"/>
    <w:rsid w:val="00071FC3"/>
    <w:rsid w:val="000728E9"/>
    <w:rsid w:val="00072A8E"/>
    <w:rsid w:val="000755A6"/>
    <w:rsid w:val="00076A41"/>
    <w:rsid w:val="00083FC0"/>
    <w:rsid w:val="00084203"/>
    <w:rsid w:val="00091207"/>
    <w:rsid w:val="000A2B89"/>
    <w:rsid w:val="000A3C13"/>
    <w:rsid w:val="000A514F"/>
    <w:rsid w:val="000B2CFB"/>
    <w:rsid w:val="000C18C2"/>
    <w:rsid w:val="000C1DDA"/>
    <w:rsid w:val="000C29FF"/>
    <w:rsid w:val="000D0207"/>
    <w:rsid w:val="000D1D4F"/>
    <w:rsid w:val="000E0E81"/>
    <w:rsid w:val="000E5589"/>
    <w:rsid w:val="000E5D20"/>
    <w:rsid w:val="000F0F2B"/>
    <w:rsid w:val="000F361B"/>
    <w:rsid w:val="000F516E"/>
    <w:rsid w:val="00115C2F"/>
    <w:rsid w:val="00117381"/>
    <w:rsid w:val="001242BF"/>
    <w:rsid w:val="0012601C"/>
    <w:rsid w:val="00133EA1"/>
    <w:rsid w:val="00136379"/>
    <w:rsid w:val="00145486"/>
    <w:rsid w:val="00146898"/>
    <w:rsid w:val="0016096B"/>
    <w:rsid w:val="001610FC"/>
    <w:rsid w:val="00161D31"/>
    <w:rsid w:val="001647AE"/>
    <w:rsid w:val="00165C6A"/>
    <w:rsid w:val="0016697E"/>
    <w:rsid w:val="00174FBD"/>
    <w:rsid w:val="00183572"/>
    <w:rsid w:val="00190AC8"/>
    <w:rsid w:val="001A3B5B"/>
    <w:rsid w:val="001A7E0A"/>
    <w:rsid w:val="001A7F88"/>
    <w:rsid w:val="001C7F96"/>
    <w:rsid w:val="001D58DA"/>
    <w:rsid w:val="001D798D"/>
    <w:rsid w:val="001E0FF7"/>
    <w:rsid w:val="001E597E"/>
    <w:rsid w:val="001F0942"/>
    <w:rsid w:val="002036D1"/>
    <w:rsid w:val="00203F39"/>
    <w:rsid w:val="0020539A"/>
    <w:rsid w:val="00206943"/>
    <w:rsid w:val="0021331D"/>
    <w:rsid w:val="002234C6"/>
    <w:rsid w:val="00223D30"/>
    <w:rsid w:val="00233330"/>
    <w:rsid w:val="002352FA"/>
    <w:rsid w:val="00241662"/>
    <w:rsid w:val="002518D0"/>
    <w:rsid w:val="00254F7D"/>
    <w:rsid w:val="0025651E"/>
    <w:rsid w:val="002571B3"/>
    <w:rsid w:val="00260BFA"/>
    <w:rsid w:val="00266C67"/>
    <w:rsid w:val="00275298"/>
    <w:rsid w:val="0027649D"/>
    <w:rsid w:val="00280C71"/>
    <w:rsid w:val="00284032"/>
    <w:rsid w:val="002858E3"/>
    <w:rsid w:val="00291D16"/>
    <w:rsid w:val="002950FF"/>
    <w:rsid w:val="00296CD9"/>
    <w:rsid w:val="002A01DA"/>
    <w:rsid w:val="002A1D0D"/>
    <w:rsid w:val="002B1A88"/>
    <w:rsid w:val="002B1AA3"/>
    <w:rsid w:val="002B4261"/>
    <w:rsid w:val="002B7C9A"/>
    <w:rsid w:val="002C0DC7"/>
    <w:rsid w:val="002C15E7"/>
    <w:rsid w:val="002C3DD6"/>
    <w:rsid w:val="002C7322"/>
    <w:rsid w:val="002D3080"/>
    <w:rsid w:val="002D53AF"/>
    <w:rsid w:val="002D74B2"/>
    <w:rsid w:val="002E2A46"/>
    <w:rsid w:val="002E2B39"/>
    <w:rsid w:val="002E3EEC"/>
    <w:rsid w:val="002E474B"/>
    <w:rsid w:val="002F1D9C"/>
    <w:rsid w:val="002F41C7"/>
    <w:rsid w:val="00315528"/>
    <w:rsid w:val="003261A6"/>
    <w:rsid w:val="003270F6"/>
    <w:rsid w:val="0032747D"/>
    <w:rsid w:val="00330A18"/>
    <w:rsid w:val="00331A02"/>
    <w:rsid w:val="003324CB"/>
    <w:rsid w:val="00333446"/>
    <w:rsid w:val="00333A7A"/>
    <w:rsid w:val="0033427C"/>
    <w:rsid w:val="00342BCB"/>
    <w:rsid w:val="00356314"/>
    <w:rsid w:val="00357176"/>
    <w:rsid w:val="0038706B"/>
    <w:rsid w:val="00393B68"/>
    <w:rsid w:val="0039428E"/>
    <w:rsid w:val="00395363"/>
    <w:rsid w:val="003955A1"/>
    <w:rsid w:val="0039565C"/>
    <w:rsid w:val="0039613C"/>
    <w:rsid w:val="00397FC6"/>
    <w:rsid w:val="003A13F0"/>
    <w:rsid w:val="003A4C6F"/>
    <w:rsid w:val="003B1EE8"/>
    <w:rsid w:val="003C06DF"/>
    <w:rsid w:val="003C0FF8"/>
    <w:rsid w:val="003D1F10"/>
    <w:rsid w:val="003E6B87"/>
    <w:rsid w:val="003F192C"/>
    <w:rsid w:val="004072C8"/>
    <w:rsid w:val="00414894"/>
    <w:rsid w:val="0041585F"/>
    <w:rsid w:val="004162D5"/>
    <w:rsid w:val="004179F1"/>
    <w:rsid w:val="00421FE0"/>
    <w:rsid w:val="0042392D"/>
    <w:rsid w:val="00425B57"/>
    <w:rsid w:val="00440EF8"/>
    <w:rsid w:val="00443797"/>
    <w:rsid w:val="00450658"/>
    <w:rsid w:val="00456E22"/>
    <w:rsid w:val="004574B1"/>
    <w:rsid w:val="0046050A"/>
    <w:rsid w:val="00461835"/>
    <w:rsid w:val="00462C56"/>
    <w:rsid w:val="0048132A"/>
    <w:rsid w:val="004920DC"/>
    <w:rsid w:val="004939F7"/>
    <w:rsid w:val="00495CD9"/>
    <w:rsid w:val="00496D07"/>
    <w:rsid w:val="00497C32"/>
    <w:rsid w:val="004A5099"/>
    <w:rsid w:val="004A6F2F"/>
    <w:rsid w:val="004B7CBB"/>
    <w:rsid w:val="004C7691"/>
    <w:rsid w:val="004C7C33"/>
    <w:rsid w:val="004D0334"/>
    <w:rsid w:val="004D05E4"/>
    <w:rsid w:val="004D10C6"/>
    <w:rsid w:val="004D72E5"/>
    <w:rsid w:val="004E3D9D"/>
    <w:rsid w:val="004E4660"/>
    <w:rsid w:val="004F28AB"/>
    <w:rsid w:val="004F48B0"/>
    <w:rsid w:val="005025CA"/>
    <w:rsid w:val="00510724"/>
    <w:rsid w:val="005122B8"/>
    <w:rsid w:val="00516A89"/>
    <w:rsid w:val="00522840"/>
    <w:rsid w:val="0052297E"/>
    <w:rsid w:val="00527062"/>
    <w:rsid w:val="005278BC"/>
    <w:rsid w:val="00536201"/>
    <w:rsid w:val="005376E7"/>
    <w:rsid w:val="00544688"/>
    <w:rsid w:val="00546D7F"/>
    <w:rsid w:val="00556FAA"/>
    <w:rsid w:val="005578DC"/>
    <w:rsid w:val="00574BCF"/>
    <w:rsid w:val="00575267"/>
    <w:rsid w:val="00575679"/>
    <w:rsid w:val="005809A4"/>
    <w:rsid w:val="005821D4"/>
    <w:rsid w:val="00585277"/>
    <w:rsid w:val="00591054"/>
    <w:rsid w:val="00597E9A"/>
    <w:rsid w:val="005A0712"/>
    <w:rsid w:val="005A239E"/>
    <w:rsid w:val="005A2FBE"/>
    <w:rsid w:val="005C1E9B"/>
    <w:rsid w:val="005C21D5"/>
    <w:rsid w:val="005C5C64"/>
    <w:rsid w:val="005C795A"/>
    <w:rsid w:val="005D1652"/>
    <w:rsid w:val="005D3C51"/>
    <w:rsid w:val="005F2A8C"/>
    <w:rsid w:val="005F2F62"/>
    <w:rsid w:val="006015CD"/>
    <w:rsid w:val="00602571"/>
    <w:rsid w:val="006171C6"/>
    <w:rsid w:val="00617356"/>
    <w:rsid w:val="00627584"/>
    <w:rsid w:val="00630024"/>
    <w:rsid w:val="006304E4"/>
    <w:rsid w:val="00630E51"/>
    <w:rsid w:val="00641712"/>
    <w:rsid w:val="0065022A"/>
    <w:rsid w:val="00653AEC"/>
    <w:rsid w:val="00655190"/>
    <w:rsid w:val="00662218"/>
    <w:rsid w:val="0066254E"/>
    <w:rsid w:val="006679FE"/>
    <w:rsid w:val="0068067C"/>
    <w:rsid w:val="006812EE"/>
    <w:rsid w:val="00685AE0"/>
    <w:rsid w:val="00685D13"/>
    <w:rsid w:val="006A0AD4"/>
    <w:rsid w:val="006B30AB"/>
    <w:rsid w:val="006B62C3"/>
    <w:rsid w:val="006C558D"/>
    <w:rsid w:val="006D1998"/>
    <w:rsid w:val="006D5B5A"/>
    <w:rsid w:val="006F2025"/>
    <w:rsid w:val="00703D77"/>
    <w:rsid w:val="00711095"/>
    <w:rsid w:val="007141AB"/>
    <w:rsid w:val="00717932"/>
    <w:rsid w:val="00720257"/>
    <w:rsid w:val="007257D4"/>
    <w:rsid w:val="0072604C"/>
    <w:rsid w:val="00731818"/>
    <w:rsid w:val="00735289"/>
    <w:rsid w:val="0074093C"/>
    <w:rsid w:val="007464BC"/>
    <w:rsid w:val="007528FC"/>
    <w:rsid w:val="007554DC"/>
    <w:rsid w:val="00762BBE"/>
    <w:rsid w:val="00767E3E"/>
    <w:rsid w:val="00793D0D"/>
    <w:rsid w:val="007A6DB9"/>
    <w:rsid w:val="007B1CA3"/>
    <w:rsid w:val="007B400F"/>
    <w:rsid w:val="007D21D6"/>
    <w:rsid w:val="007D5CCC"/>
    <w:rsid w:val="007F30D1"/>
    <w:rsid w:val="008019E7"/>
    <w:rsid w:val="00813C3B"/>
    <w:rsid w:val="00816A43"/>
    <w:rsid w:val="00825FFB"/>
    <w:rsid w:val="008271C5"/>
    <w:rsid w:val="008276D8"/>
    <w:rsid w:val="008328EB"/>
    <w:rsid w:val="00840FA2"/>
    <w:rsid w:val="00853A71"/>
    <w:rsid w:val="00860008"/>
    <w:rsid w:val="00865CD2"/>
    <w:rsid w:val="00891D0F"/>
    <w:rsid w:val="00893756"/>
    <w:rsid w:val="008A0C95"/>
    <w:rsid w:val="008A5603"/>
    <w:rsid w:val="008A69D3"/>
    <w:rsid w:val="008B238A"/>
    <w:rsid w:val="008C11F5"/>
    <w:rsid w:val="008C15D9"/>
    <w:rsid w:val="008C1E07"/>
    <w:rsid w:val="008D0463"/>
    <w:rsid w:val="008D0747"/>
    <w:rsid w:val="008D3E66"/>
    <w:rsid w:val="008D69AD"/>
    <w:rsid w:val="008E0576"/>
    <w:rsid w:val="008E3D8D"/>
    <w:rsid w:val="008E562E"/>
    <w:rsid w:val="008E7205"/>
    <w:rsid w:val="008F731D"/>
    <w:rsid w:val="00902F12"/>
    <w:rsid w:val="00904746"/>
    <w:rsid w:val="009112DC"/>
    <w:rsid w:val="009116EB"/>
    <w:rsid w:val="00912015"/>
    <w:rsid w:val="00913E60"/>
    <w:rsid w:val="0091458F"/>
    <w:rsid w:val="009215F9"/>
    <w:rsid w:val="00924779"/>
    <w:rsid w:val="009263C4"/>
    <w:rsid w:val="00926AC2"/>
    <w:rsid w:val="0094235B"/>
    <w:rsid w:val="00943CCF"/>
    <w:rsid w:val="0095265D"/>
    <w:rsid w:val="00952F61"/>
    <w:rsid w:val="00984404"/>
    <w:rsid w:val="00987B29"/>
    <w:rsid w:val="00990750"/>
    <w:rsid w:val="00992E57"/>
    <w:rsid w:val="00995069"/>
    <w:rsid w:val="00997B36"/>
    <w:rsid w:val="009A0422"/>
    <w:rsid w:val="009A197F"/>
    <w:rsid w:val="009A369E"/>
    <w:rsid w:val="009A7A40"/>
    <w:rsid w:val="009B2E03"/>
    <w:rsid w:val="009B6F9F"/>
    <w:rsid w:val="009C055D"/>
    <w:rsid w:val="009C4B71"/>
    <w:rsid w:val="009D0261"/>
    <w:rsid w:val="009D03CE"/>
    <w:rsid w:val="009D2AA5"/>
    <w:rsid w:val="009D3EFF"/>
    <w:rsid w:val="009E0B7E"/>
    <w:rsid w:val="009E2592"/>
    <w:rsid w:val="009E6A78"/>
    <w:rsid w:val="009E7AF7"/>
    <w:rsid w:val="009F0A88"/>
    <w:rsid w:val="009F2497"/>
    <w:rsid w:val="009F61E9"/>
    <w:rsid w:val="00A06AE8"/>
    <w:rsid w:val="00A16C9F"/>
    <w:rsid w:val="00A17695"/>
    <w:rsid w:val="00A17D02"/>
    <w:rsid w:val="00A20571"/>
    <w:rsid w:val="00A254C5"/>
    <w:rsid w:val="00A263CE"/>
    <w:rsid w:val="00A26636"/>
    <w:rsid w:val="00A56FE2"/>
    <w:rsid w:val="00A57BC7"/>
    <w:rsid w:val="00A65B1F"/>
    <w:rsid w:val="00A754CB"/>
    <w:rsid w:val="00A80CB3"/>
    <w:rsid w:val="00A85425"/>
    <w:rsid w:val="00A92751"/>
    <w:rsid w:val="00A937D6"/>
    <w:rsid w:val="00A97B57"/>
    <w:rsid w:val="00AA774F"/>
    <w:rsid w:val="00AB37D5"/>
    <w:rsid w:val="00AD064D"/>
    <w:rsid w:val="00AD34D6"/>
    <w:rsid w:val="00AD55C3"/>
    <w:rsid w:val="00AE2A7D"/>
    <w:rsid w:val="00AE4312"/>
    <w:rsid w:val="00AE6D40"/>
    <w:rsid w:val="00AF3ED4"/>
    <w:rsid w:val="00AF6B9F"/>
    <w:rsid w:val="00B01BA8"/>
    <w:rsid w:val="00B045CD"/>
    <w:rsid w:val="00B0479E"/>
    <w:rsid w:val="00B050B9"/>
    <w:rsid w:val="00B167D1"/>
    <w:rsid w:val="00B20E4E"/>
    <w:rsid w:val="00B22F6C"/>
    <w:rsid w:val="00B23367"/>
    <w:rsid w:val="00B31157"/>
    <w:rsid w:val="00B31523"/>
    <w:rsid w:val="00B35ECC"/>
    <w:rsid w:val="00B43559"/>
    <w:rsid w:val="00B627A7"/>
    <w:rsid w:val="00B70BC7"/>
    <w:rsid w:val="00B82B09"/>
    <w:rsid w:val="00B877A0"/>
    <w:rsid w:val="00B903C3"/>
    <w:rsid w:val="00B931B5"/>
    <w:rsid w:val="00B95E8F"/>
    <w:rsid w:val="00BA2507"/>
    <w:rsid w:val="00BA26A6"/>
    <w:rsid w:val="00BA302A"/>
    <w:rsid w:val="00BA3817"/>
    <w:rsid w:val="00BA5578"/>
    <w:rsid w:val="00BB0869"/>
    <w:rsid w:val="00BB72E5"/>
    <w:rsid w:val="00BC241D"/>
    <w:rsid w:val="00BC3DEC"/>
    <w:rsid w:val="00BD6D56"/>
    <w:rsid w:val="00BE3162"/>
    <w:rsid w:val="00BF0196"/>
    <w:rsid w:val="00BF088A"/>
    <w:rsid w:val="00BF77D1"/>
    <w:rsid w:val="00C01B66"/>
    <w:rsid w:val="00C04C62"/>
    <w:rsid w:val="00C05D26"/>
    <w:rsid w:val="00C072A1"/>
    <w:rsid w:val="00C107F2"/>
    <w:rsid w:val="00C15CB9"/>
    <w:rsid w:val="00C170C7"/>
    <w:rsid w:val="00C2143D"/>
    <w:rsid w:val="00C33A04"/>
    <w:rsid w:val="00C34EF5"/>
    <w:rsid w:val="00C3641E"/>
    <w:rsid w:val="00C37DF6"/>
    <w:rsid w:val="00C41846"/>
    <w:rsid w:val="00C42920"/>
    <w:rsid w:val="00C43022"/>
    <w:rsid w:val="00C452EF"/>
    <w:rsid w:val="00C50011"/>
    <w:rsid w:val="00C50CD6"/>
    <w:rsid w:val="00C517DF"/>
    <w:rsid w:val="00C677A1"/>
    <w:rsid w:val="00C77DE2"/>
    <w:rsid w:val="00C803E4"/>
    <w:rsid w:val="00C8092B"/>
    <w:rsid w:val="00C91713"/>
    <w:rsid w:val="00C95B3C"/>
    <w:rsid w:val="00CA0C57"/>
    <w:rsid w:val="00CA39B7"/>
    <w:rsid w:val="00CA3AE4"/>
    <w:rsid w:val="00CA6D65"/>
    <w:rsid w:val="00CB31EE"/>
    <w:rsid w:val="00CB73D8"/>
    <w:rsid w:val="00CD7AA5"/>
    <w:rsid w:val="00CE5769"/>
    <w:rsid w:val="00CF231D"/>
    <w:rsid w:val="00CF3E44"/>
    <w:rsid w:val="00CF77AC"/>
    <w:rsid w:val="00D07260"/>
    <w:rsid w:val="00D1074F"/>
    <w:rsid w:val="00D16529"/>
    <w:rsid w:val="00D177C4"/>
    <w:rsid w:val="00D26C9F"/>
    <w:rsid w:val="00D270BC"/>
    <w:rsid w:val="00D411A1"/>
    <w:rsid w:val="00D44F8D"/>
    <w:rsid w:val="00D463D3"/>
    <w:rsid w:val="00D517D7"/>
    <w:rsid w:val="00D56917"/>
    <w:rsid w:val="00D60F52"/>
    <w:rsid w:val="00D61144"/>
    <w:rsid w:val="00D628C0"/>
    <w:rsid w:val="00D726C9"/>
    <w:rsid w:val="00D77CF1"/>
    <w:rsid w:val="00D82932"/>
    <w:rsid w:val="00D870F3"/>
    <w:rsid w:val="00D93930"/>
    <w:rsid w:val="00DA1AFB"/>
    <w:rsid w:val="00DA76AD"/>
    <w:rsid w:val="00DB0C29"/>
    <w:rsid w:val="00DB0CEE"/>
    <w:rsid w:val="00DB3AE0"/>
    <w:rsid w:val="00DB3F48"/>
    <w:rsid w:val="00DC143E"/>
    <w:rsid w:val="00DC7B77"/>
    <w:rsid w:val="00DC7E45"/>
    <w:rsid w:val="00DD7E57"/>
    <w:rsid w:val="00DE3FA0"/>
    <w:rsid w:val="00DE65B6"/>
    <w:rsid w:val="00DF070A"/>
    <w:rsid w:val="00DF1158"/>
    <w:rsid w:val="00DF395C"/>
    <w:rsid w:val="00E01DC4"/>
    <w:rsid w:val="00E034A1"/>
    <w:rsid w:val="00E10167"/>
    <w:rsid w:val="00E16425"/>
    <w:rsid w:val="00E1760B"/>
    <w:rsid w:val="00E21646"/>
    <w:rsid w:val="00E216E9"/>
    <w:rsid w:val="00E22C45"/>
    <w:rsid w:val="00E234B1"/>
    <w:rsid w:val="00E242E5"/>
    <w:rsid w:val="00E27A97"/>
    <w:rsid w:val="00E33619"/>
    <w:rsid w:val="00E35252"/>
    <w:rsid w:val="00E402E6"/>
    <w:rsid w:val="00E427F3"/>
    <w:rsid w:val="00E46EC2"/>
    <w:rsid w:val="00E5410D"/>
    <w:rsid w:val="00E558DA"/>
    <w:rsid w:val="00E60C4B"/>
    <w:rsid w:val="00E70D5E"/>
    <w:rsid w:val="00E82DD9"/>
    <w:rsid w:val="00E97DA2"/>
    <w:rsid w:val="00EA2EF9"/>
    <w:rsid w:val="00EB00CB"/>
    <w:rsid w:val="00EB169F"/>
    <w:rsid w:val="00EB16AD"/>
    <w:rsid w:val="00EC6450"/>
    <w:rsid w:val="00EC67EE"/>
    <w:rsid w:val="00EC7F5B"/>
    <w:rsid w:val="00EE7CFE"/>
    <w:rsid w:val="00EF111D"/>
    <w:rsid w:val="00EF31AD"/>
    <w:rsid w:val="00F007D4"/>
    <w:rsid w:val="00F04360"/>
    <w:rsid w:val="00F05368"/>
    <w:rsid w:val="00F05D79"/>
    <w:rsid w:val="00F06D6F"/>
    <w:rsid w:val="00F11CD2"/>
    <w:rsid w:val="00F128B4"/>
    <w:rsid w:val="00F161D1"/>
    <w:rsid w:val="00F22D47"/>
    <w:rsid w:val="00F247AF"/>
    <w:rsid w:val="00F25C94"/>
    <w:rsid w:val="00F31340"/>
    <w:rsid w:val="00F31824"/>
    <w:rsid w:val="00F33D07"/>
    <w:rsid w:val="00F37B79"/>
    <w:rsid w:val="00F410B7"/>
    <w:rsid w:val="00F44923"/>
    <w:rsid w:val="00F5082D"/>
    <w:rsid w:val="00F5284D"/>
    <w:rsid w:val="00F531BD"/>
    <w:rsid w:val="00F5324A"/>
    <w:rsid w:val="00F55629"/>
    <w:rsid w:val="00F56101"/>
    <w:rsid w:val="00F57042"/>
    <w:rsid w:val="00F57C68"/>
    <w:rsid w:val="00F607B5"/>
    <w:rsid w:val="00F62724"/>
    <w:rsid w:val="00F65E28"/>
    <w:rsid w:val="00F6779F"/>
    <w:rsid w:val="00F75BA9"/>
    <w:rsid w:val="00F76A25"/>
    <w:rsid w:val="00F85CC7"/>
    <w:rsid w:val="00F87CB0"/>
    <w:rsid w:val="00F93DC2"/>
    <w:rsid w:val="00F94AD3"/>
    <w:rsid w:val="00F950A1"/>
    <w:rsid w:val="00F96E61"/>
    <w:rsid w:val="00FA0CA9"/>
    <w:rsid w:val="00FC6AFE"/>
    <w:rsid w:val="00FC6EFD"/>
    <w:rsid w:val="00FD34F7"/>
    <w:rsid w:val="00FD7B62"/>
    <w:rsid w:val="00FE0090"/>
    <w:rsid w:val="00FE4FBA"/>
    <w:rsid w:val="00FF1902"/>
    <w:rsid w:val="092F18C5"/>
    <w:rsid w:val="13EF504A"/>
    <w:rsid w:val="1B90C6EE"/>
    <w:rsid w:val="270895A1"/>
    <w:rsid w:val="2CCC804D"/>
    <w:rsid w:val="2FDC830C"/>
    <w:rsid w:val="3638748C"/>
    <w:rsid w:val="3DFD86C2"/>
    <w:rsid w:val="4228072F"/>
    <w:rsid w:val="447A0C5F"/>
    <w:rsid w:val="48C27690"/>
    <w:rsid w:val="4B60C76D"/>
    <w:rsid w:val="5039B6B5"/>
    <w:rsid w:val="5499B779"/>
    <w:rsid w:val="607DEA50"/>
    <w:rsid w:val="6374FBE7"/>
    <w:rsid w:val="63F37354"/>
    <w:rsid w:val="6659794B"/>
    <w:rsid w:val="6955ABAC"/>
    <w:rsid w:val="758F26F0"/>
    <w:rsid w:val="7987D7A9"/>
    <w:rsid w:val="7ED27B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302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EC6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28977">
      <w:bodyDiv w:val="1"/>
      <w:marLeft w:val="0"/>
      <w:marRight w:val="0"/>
      <w:marTop w:val="0"/>
      <w:marBottom w:val="0"/>
      <w:divBdr>
        <w:top w:val="none" w:sz="0" w:space="0" w:color="auto"/>
        <w:left w:val="none" w:sz="0" w:space="0" w:color="auto"/>
        <w:bottom w:val="none" w:sz="0" w:space="0" w:color="auto"/>
        <w:right w:val="none" w:sz="0" w:space="0" w:color="auto"/>
      </w:divBdr>
    </w:div>
    <w:div w:id="194737376">
      <w:bodyDiv w:val="1"/>
      <w:marLeft w:val="0"/>
      <w:marRight w:val="0"/>
      <w:marTop w:val="0"/>
      <w:marBottom w:val="0"/>
      <w:divBdr>
        <w:top w:val="none" w:sz="0" w:space="0" w:color="auto"/>
        <w:left w:val="none" w:sz="0" w:space="0" w:color="auto"/>
        <w:bottom w:val="none" w:sz="0" w:space="0" w:color="auto"/>
        <w:right w:val="none" w:sz="0" w:space="0" w:color="auto"/>
      </w:divBdr>
    </w:div>
    <w:div w:id="250824042">
      <w:bodyDiv w:val="1"/>
      <w:marLeft w:val="0"/>
      <w:marRight w:val="0"/>
      <w:marTop w:val="0"/>
      <w:marBottom w:val="0"/>
      <w:divBdr>
        <w:top w:val="none" w:sz="0" w:space="0" w:color="auto"/>
        <w:left w:val="none" w:sz="0" w:space="0" w:color="auto"/>
        <w:bottom w:val="none" w:sz="0" w:space="0" w:color="auto"/>
        <w:right w:val="none" w:sz="0" w:space="0" w:color="auto"/>
      </w:divBdr>
    </w:div>
    <w:div w:id="366569594">
      <w:bodyDiv w:val="1"/>
      <w:marLeft w:val="0"/>
      <w:marRight w:val="0"/>
      <w:marTop w:val="0"/>
      <w:marBottom w:val="0"/>
      <w:divBdr>
        <w:top w:val="none" w:sz="0" w:space="0" w:color="auto"/>
        <w:left w:val="none" w:sz="0" w:space="0" w:color="auto"/>
        <w:bottom w:val="none" w:sz="0" w:space="0" w:color="auto"/>
        <w:right w:val="none" w:sz="0" w:space="0" w:color="auto"/>
      </w:divBdr>
    </w:div>
    <w:div w:id="6377612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898061">
      <w:bodyDiv w:val="1"/>
      <w:marLeft w:val="0"/>
      <w:marRight w:val="0"/>
      <w:marTop w:val="0"/>
      <w:marBottom w:val="0"/>
      <w:divBdr>
        <w:top w:val="none" w:sz="0" w:space="0" w:color="auto"/>
        <w:left w:val="none" w:sz="0" w:space="0" w:color="auto"/>
        <w:bottom w:val="none" w:sz="0" w:space="0" w:color="auto"/>
        <w:right w:val="none" w:sz="0" w:space="0" w:color="auto"/>
      </w:divBdr>
    </w:div>
    <w:div w:id="1200707197">
      <w:bodyDiv w:val="1"/>
      <w:marLeft w:val="0"/>
      <w:marRight w:val="0"/>
      <w:marTop w:val="0"/>
      <w:marBottom w:val="0"/>
      <w:divBdr>
        <w:top w:val="none" w:sz="0" w:space="0" w:color="auto"/>
        <w:left w:val="none" w:sz="0" w:space="0" w:color="auto"/>
        <w:bottom w:val="none" w:sz="0" w:space="0" w:color="auto"/>
        <w:right w:val="none" w:sz="0" w:space="0" w:color="auto"/>
      </w:divBdr>
      <w:divsChild>
        <w:div w:id="555242123">
          <w:marLeft w:val="0"/>
          <w:marRight w:val="0"/>
          <w:marTop w:val="0"/>
          <w:marBottom w:val="0"/>
          <w:divBdr>
            <w:top w:val="none" w:sz="0" w:space="0" w:color="auto"/>
            <w:left w:val="none" w:sz="0" w:space="0" w:color="auto"/>
            <w:bottom w:val="none" w:sz="0" w:space="0" w:color="auto"/>
            <w:right w:val="none" w:sz="0" w:space="0" w:color="auto"/>
          </w:divBdr>
        </w:div>
      </w:divsChild>
    </w:div>
    <w:div w:id="1345672403">
      <w:bodyDiv w:val="1"/>
      <w:marLeft w:val="0"/>
      <w:marRight w:val="0"/>
      <w:marTop w:val="0"/>
      <w:marBottom w:val="0"/>
      <w:divBdr>
        <w:top w:val="none" w:sz="0" w:space="0" w:color="auto"/>
        <w:left w:val="none" w:sz="0" w:space="0" w:color="auto"/>
        <w:bottom w:val="none" w:sz="0" w:space="0" w:color="auto"/>
        <w:right w:val="none" w:sz="0" w:space="0" w:color="auto"/>
      </w:divBdr>
    </w:div>
    <w:div w:id="135176130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177050">
      <w:bodyDiv w:val="1"/>
      <w:marLeft w:val="0"/>
      <w:marRight w:val="0"/>
      <w:marTop w:val="0"/>
      <w:marBottom w:val="0"/>
      <w:divBdr>
        <w:top w:val="none" w:sz="0" w:space="0" w:color="auto"/>
        <w:left w:val="none" w:sz="0" w:space="0" w:color="auto"/>
        <w:bottom w:val="none" w:sz="0" w:space="0" w:color="auto"/>
        <w:right w:val="none" w:sz="0" w:space="0" w:color="auto"/>
      </w:divBdr>
    </w:div>
    <w:div w:id="19402137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890448">
      <w:bodyDiv w:val="1"/>
      <w:marLeft w:val="0"/>
      <w:marRight w:val="0"/>
      <w:marTop w:val="0"/>
      <w:marBottom w:val="0"/>
      <w:divBdr>
        <w:top w:val="none" w:sz="0" w:space="0" w:color="auto"/>
        <w:left w:val="none" w:sz="0" w:space="0" w:color="auto"/>
        <w:bottom w:val="none" w:sz="0" w:space="0" w:color="auto"/>
        <w:right w:val="none" w:sz="0" w:space="0" w:color="auto"/>
      </w:divBdr>
    </w:div>
    <w:div w:id="202382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B61632-A2A9-45EE-8EBB-0D0E542275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69F4E083-4C7A-4507-AED9-3723DF5DD44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BA3E0105-78BF-43F5-94F9-E2DA82EC56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1019</Words>
  <Characters>5810</Characters>
  <Application>Microsoft Office Word</Application>
  <DocSecurity>0</DocSecurity>
  <Lines>48</Lines>
  <Paragraphs>13</Paragraphs>
  <ScaleCrop>false</ScaleCrop>
  <Company>ABM LHB</Company>
  <LinksUpToDate>false</LinksUpToDate>
  <CharactersWithSpaces>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dcterms:created xsi:type="dcterms:W3CDTF">2026-02-24T13:43:00Z</dcterms:created>
  <dcterms:modified xsi:type="dcterms:W3CDTF">2026-02-26T14:23:00Z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