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350"/>
        <w:tblW w:w="9351"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423"/>
        <w:gridCol w:w="1691"/>
        <w:gridCol w:w="178"/>
        <w:gridCol w:w="1661"/>
        <w:gridCol w:w="675"/>
        <w:gridCol w:w="1176"/>
      </w:tblGrid>
      <w:tr w:rsidR="00F6789E" w:rsidRPr="007052F1" w14:paraId="388A7193" w14:textId="77777777" w:rsidTr="3C728675">
        <w:tc>
          <w:tcPr>
            <w:tcW w:w="2547" w:type="dxa"/>
          </w:tcPr>
          <w:p w14:paraId="0FD177B4" w14:textId="4DF67B18" w:rsidR="00F6789E" w:rsidRPr="007052F1" w:rsidRDefault="00F6789E" w:rsidP="59DDAD6F">
            <w:pPr>
              <w:rPr>
                <w:rFonts w:ascii="Verdana" w:hAnsi="Verdana" w:cs="Arial"/>
                <w:b/>
                <w:bCs/>
                <w:sz w:val="24"/>
                <w:szCs w:val="24"/>
              </w:rPr>
            </w:pPr>
            <w:r w:rsidRPr="59DDAD6F">
              <w:rPr>
                <w:rFonts w:ascii="Verdana" w:hAnsi="Verdana" w:cs="Arial"/>
                <w:b/>
                <w:bCs/>
                <w:sz w:val="24"/>
                <w:szCs w:val="24"/>
              </w:rPr>
              <w:t>Meeting Date</w:t>
            </w:r>
          </w:p>
        </w:tc>
        <w:sdt>
          <w:sdtPr>
            <w:rPr>
              <w:rFonts w:ascii="Verdana" w:hAnsi="Verdana" w:cs="Arial"/>
              <w:b/>
              <w:sz w:val="24"/>
              <w:szCs w:val="24"/>
              <w:shd w:val="clear" w:color="auto" w:fill="E6E6E6"/>
            </w:rPr>
            <w:id w:val="-1682499800"/>
            <w:placeholder>
              <w:docPart w:val="7EB58301EE284E32B7B11DEA1EEC2C0E"/>
            </w:placeholder>
            <w:date w:fullDate="2026-03-05T00:00:00Z">
              <w:dateFormat w:val="dd MMMM yyyy"/>
              <w:lid w:val="en-GB"/>
              <w:storeMappedDataAs w:val="dateTime"/>
              <w:calendar w:val="gregorian"/>
            </w:date>
          </w:sdtPr>
          <w:sdtEndPr/>
          <w:sdtContent>
            <w:tc>
              <w:tcPr>
                <w:tcW w:w="3114" w:type="dxa"/>
                <w:gridSpan w:val="2"/>
              </w:tcPr>
              <w:p w14:paraId="71E9E17F" w14:textId="5E7E736E" w:rsidR="00F6789E" w:rsidRPr="007052F1" w:rsidRDefault="003319E3" w:rsidP="00F6789E">
                <w:pPr>
                  <w:rPr>
                    <w:rFonts w:ascii="Verdana" w:hAnsi="Verdana" w:cs="Arial"/>
                    <w:b/>
                    <w:sz w:val="24"/>
                    <w:szCs w:val="24"/>
                  </w:rPr>
                </w:pPr>
                <w:r>
                  <w:rPr>
                    <w:rFonts w:ascii="Verdana" w:hAnsi="Verdana" w:cs="Arial"/>
                    <w:b/>
                    <w:sz w:val="24"/>
                    <w:szCs w:val="24"/>
                    <w:shd w:val="clear" w:color="auto" w:fill="E6E6E6"/>
                  </w:rPr>
                  <w:t>05 March 2026</w:t>
                </w:r>
              </w:p>
            </w:tc>
          </w:sdtContent>
        </w:sdt>
        <w:tc>
          <w:tcPr>
            <w:tcW w:w="2514" w:type="dxa"/>
            <w:gridSpan w:val="3"/>
          </w:tcPr>
          <w:p w14:paraId="347CAC50"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Agenda Item</w:t>
            </w:r>
          </w:p>
        </w:tc>
        <w:tc>
          <w:tcPr>
            <w:tcW w:w="1176" w:type="dxa"/>
          </w:tcPr>
          <w:p w14:paraId="2DEB578C" w14:textId="08CE4FA0" w:rsidR="00F6789E" w:rsidRPr="007052F1" w:rsidRDefault="002E134D" w:rsidP="00F6789E">
            <w:pPr>
              <w:rPr>
                <w:rFonts w:ascii="Verdana" w:hAnsi="Verdana" w:cs="Arial"/>
                <w:b/>
                <w:sz w:val="24"/>
                <w:szCs w:val="24"/>
              </w:rPr>
            </w:pPr>
            <w:r>
              <w:rPr>
                <w:rFonts w:ascii="Verdana" w:hAnsi="Verdana" w:cs="Arial"/>
                <w:b/>
                <w:sz w:val="24"/>
                <w:szCs w:val="24"/>
              </w:rPr>
              <w:t>5.1</w:t>
            </w:r>
          </w:p>
        </w:tc>
      </w:tr>
      <w:tr w:rsidR="00E325AE" w:rsidRPr="007052F1" w14:paraId="775566D5" w14:textId="77777777" w:rsidTr="3C728675">
        <w:tc>
          <w:tcPr>
            <w:tcW w:w="2547" w:type="dxa"/>
          </w:tcPr>
          <w:p w14:paraId="6F0AE918" w14:textId="039C0CB7" w:rsidR="00E325AE" w:rsidRPr="007052F1" w:rsidRDefault="00E325AE" w:rsidP="00F6789E">
            <w:pPr>
              <w:rPr>
                <w:rFonts w:ascii="Verdana" w:hAnsi="Verdana" w:cs="Arial"/>
                <w:b/>
                <w:sz w:val="24"/>
                <w:szCs w:val="24"/>
              </w:rPr>
            </w:pPr>
            <w:r w:rsidRPr="007052F1">
              <w:rPr>
                <w:rFonts w:ascii="Verdana" w:hAnsi="Verdana" w:cs="Arial"/>
                <w:b/>
                <w:sz w:val="24"/>
                <w:szCs w:val="24"/>
              </w:rPr>
              <w:t>Name of Meeting</w:t>
            </w:r>
          </w:p>
        </w:tc>
        <w:tc>
          <w:tcPr>
            <w:tcW w:w="6804" w:type="dxa"/>
            <w:gridSpan w:val="6"/>
          </w:tcPr>
          <w:p w14:paraId="109D2306" w14:textId="58103CBF" w:rsidR="00E325AE" w:rsidRPr="007052F1" w:rsidRDefault="007E34ED" w:rsidP="00F6789E">
            <w:pPr>
              <w:rPr>
                <w:rFonts w:ascii="Verdana" w:hAnsi="Verdana" w:cs="Arial"/>
                <w:b/>
                <w:sz w:val="24"/>
                <w:szCs w:val="24"/>
              </w:rPr>
            </w:pPr>
            <w:r w:rsidRPr="007052F1">
              <w:rPr>
                <w:rFonts w:ascii="Verdana" w:hAnsi="Verdana" w:cs="Arial"/>
                <w:b/>
                <w:sz w:val="24"/>
                <w:szCs w:val="24"/>
              </w:rPr>
              <w:t>Digital, Data, Research and Innovation Committee</w:t>
            </w:r>
          </w:p>
        </w:tc>
      </w:tr>
      <w:tr w:rsidR="00F6789E" w:rsidRPr="007052F1" w14:paraId="5F22172A" w14:textId="77777777" w:rsidTr="3C728675">
        <w:tc>
          <w:tcPr>
            <w:tcW w:w="2547" w:type="dxa"/>
          </w:tcPr>
          <w:p w14:paraId="3233D478"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Report Title</w:t>
            </w:r>
          </w:p>
        </w:tc>
        <w:tc>
          <w:tcPr>
            <w:tcW w:w="6804" w:type="dxa"/>
            <w:gridSpan w:val="6"/>
          </w:tcPr>
          <w:p w14:paraId="7241483A" w14:textId="093C8D06" w:rsidR="00EC5CD0" w:rsidRPr="00EC5CD0" w:rsidRDefault="00EC5CD0" w:rsidP="00EC5CD0">
            <w:pPr>
              <w:rPr>
                <w:rFonts w:ascii="Verdana" w:eastAsia="Verdana" w:hAnsi="Verdana" w:cs="Verdana"/>
                <w:b/>
                <w:bCs/>
                <w:sz w:val="24"/>
                <w:szCs w:val="24"/>
              </w:rPr>
            </w:pPr>
            <w:r w:rsidRPr="00EC5CD0">
              <w:rPr>
                <w:rFonts w:ascii="Verdana" w:eastAsia="Verdana" w:hAnsi="Verdana" w:cs="Verdana"/>
                <w:b/>
                <w:bCs/>
                <w:sz w:val="24"/>
                <w:szCs w:val="24"/>
              </w:rPr>
              <w:t xml:space="preserve">Digital Strategy and Plan </w:t>
            </w:r>
            <w:r w:rsidR="00F77152">
              <w:rPr>
                <w:rFonts w:ascii="Verdana" w:eastAsia="Verdana" w:hAnsi="Verdana" w:cs="Verdana"/>
                <w:b/>
                <w:bCs/>
                <w:sz w:val="24"/>
                <w:szCs w:val="24"/>
              </w:rPr>
              <w:t>U</w:t>
            </w:r>
            <w:r w:rsidRPr="00EC5CD0">
              <w:rPr>
                <w:rFonts w:ascii="Verdana" w:eastAsia="Verdana" w:hAnsi="Verdana" w:cs="Verdana"/>
                <w:b/>
                <w:bCs/>
                <w:sz w:val="24"/>
                <w:szCs w:val="24"/>
              </w:rPr>
              <w:t>pdate</w:t>
            </w:r>
          </w:p>
          <w:p w14:paraId="4D7CDA19" w14:textId="377F9E05" w:rsidR="00EC5CD0" w:rsidRPr="00EC5CD0" w:rsidRDefault="00EC5CD0" w:rsidP="00EC5CD0">
            <w:pPr>
              <w:rPr>
                <w:rFonts w:ascii="Verdana" w:eastAsia="Verdana" w:hAnsi="Verdana" w:cs="Verdana"/>
                <w:b/>
                <w:bCs/>
                <w:sz w:val="24"/>
                <w:szCs w:val="24"/>
              </w:rPr>
            </w:pPr>
            <w:r w:rsidRPr="00EC5CD0">
              <w:rPr>
                <w:rFonts w:ascii="Verdana" w:eastAsia="Verdana" w:hAnsi="Verdana" w:cs="Verdana"/>
                <w:b/>
                <w:bCs/>
                <w:sz w:val="24"/>
                <w:szCs w:val="24"/>
              </w:rPr>
              <w:t xml:space="preserve">Focus on Quarter 4 </w:t>
            </w:r>
            <w:r w:rsidR="000139A0">
              <w:rPr>
                <w:rFonts w:ascii="Verdana" w:eastAsia="Verdana" w:hAnsi="Verdana" w:cs="Verdana"/>
                <w:b/>
                <w:bCs/>
                <w:sz w:val="24"/>
                <w:szCs w:val="24"/>
              </w:rPr>
              <w:t xml:space="preserve">delivery and associated risks </w:t>
            </w:r>
          </w:p>
          <w:p w14:paraId="096ABEB0" w14:textId="1786FC4D" w:rsidR="00F6789E" w:rsidRPr="007052F1" w:rsidRDefault="00F6789E" w:rsidP="00F6789E">
            <w:pPr>
              <w:rPr>
                <w:rFonts w:ascii="Verdana" w:hAnsi="Verdana" w:cs="Arial"/>
                <w:b/>
                <w:sz w:val="24"/>
                <w:szCs w:val="24"/>
              </w:rPr>
            </w:pPr>
          </w:p>
        </w:tc>
      </w:tr>
      <w:tr w:rsidR="00F6789E" w:rsidRPr="007052F1" w14:paraId="5D1F2496" w14:textId="77777777" w:rsidTr="3C728675">
        <w:trPr>
          <w:trHeight w:val="311"/>
        </w:trPr>
        <w:tc>
          <w:tcPr>
            <w:tcW w:w="2547" w:type="dxa"/>
          </w:tcPr>
          <w:p w14:paraId="39DF8D0F"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Report Author</w:t>
            </w:r>
          </w:p>
        </w:tc>
        <w:tc>
          <w:tcPr>
            <w:tcW w:w="6804" w:type="dxa"/>
            <w:gridSpan w:val="6"/>
          </w:tcPr>
          <w:p w14:paraId="6452954B" w14:textId="77777777" w:rsidR="00F6789E" w:rsidRDefault="006A4B45" w:rsidP="00F6789E">
            <w:pPr>
              <w:rPr>
                <w:rFonts w:ascii="Verdana" w:hAnsi="Verdana" w:cs="Arial"/>
                <w:sz w:val="24"/>
                <w:szCs w:val="24"/>
              </w:rPr>
            </w:pPr>
            <w:r w:rsidRPr="693E626E">
              <w:rPr>
                <w:rFonts w:ascii="Verdana" w:hAnsi="Verdana" w:cs="Arial"/>
                <w:sz w:val="24"/>
                <w:szCs w:val="24"/>
              </w:rPr>
              <w:t>Tracey Bell, Head of Digital Planning</w:t>
            </w:r>
            <w:r w:rsidR="00DD3215" w:rsidRPr="693E626E">
              <w:rPr>
                <w:rFonts w:ascii="Verdana" w:hAnsi="Verdana" w:cs="Arial"/>
                <w:sz w:val="24"/>
                <w:szCs w:val="24"/>
              </w:rPr>
              <w:t xml:space="preserve">, Unscheduled and Community Care </w:t>
            </w:r>
          </w:p>
          <w:p w14:paraId="50335A61" w14:textId="00F873E5" w:rsidR="00E06C2E" w:rsidRPr="007052F1" w:rsidRDefault="00E06C2E" w:rsidP="00F6789E">
            <w:pPr>
              <w:rPr>
                <w:rFonts w:ascii="Verdana" w:hAnsi="Verdana" w:cs="Arial"/>
                <w:sz w:val="24"/>
                <w:szCs w:val="24"/>
              </w:rPr>
            </w:pPr>
            <w:r w:rsidRPr="00E06C2E">
              <w:rPr>
                <w:rFonts w:ascii="Verdana" w:hAnsi="Verdana" w:cs="Arial"/>
                <w:sz w:val="24"/>
                <w:szCs w:val="24"/>
              </w:rPr>
              <w:t>Gareth O’Gorman, Head of Digital Planning, Diagnostics and Patient Flow</w:t>
            </w:r>
          </w:p>
        </w:tc>
      </w:tr>
      <w:tr w:rsidR="00F6789E" w:rsidRPr="007052F1" w14:paraId="10BDB569" w14:textId="77777777" w:rsidTr="3C728675">
        <w:tc>
          <w:tcPr>
            <w:tcW w:w="2547" w:type="dxa"/>
          </w:tcPr>
          <w:p w14:paraId="0ECB772C"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Report Sponsor</w:t>
            </w:r>
          </w:p>
        </w:tc>
        <w:tc>
          <w:tcPr>
            <w:tcW w:w="6804" w:type="dxa"/>
            <w:gridSpan w:val="6"/>
          </w:tcPr>
          <w:p w14:paraId="6A711EF6" w14:textId="5C1698E7" w:rsidR="00F6789E" w:rsidRPr="007052F1" w:rsidRDefault="00F6789E" w:rsidP="00F6789E">
            <w:pPr>
              <w:rPr>
                <w:rFonts w:ascii="Verdana" w:hAnsi="Verdana" w:cs="Arial"/>
                <w:sz w:val="24"/>
                <w:szCs w:val="24"/>
              </w:rPr>
            </w:pPr>
            <w:r w:rsidRPr="007052F1">
              <w:rPr>
                <w:rFonts w:ascii="Verdana" w:hAnsi="Verdana" w:cs="Arial"/>
                <w:sz w:val="24"/>
                <w:szCs w:val="24"/>
              </w:rPr>
              <w:t>Matthew John, Director of Digital</w:t>
            </w:r>
          </w:p>
        </w:tc>
      </w:tr>
      <w:tr w:rsidR="00F6789E" w:rsidRPr="007052F1" w14:paraId="2B71B63B" w14:textId="77777777" w:rsidTr="3C728675">
        <w:tc>
          <w:tcPr>
            <w:tcW w:w="2547" w:type="dxa"/>
          </w:tcPr>
          <w:p w14:paraId="58E54227"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Presented by</w:t>
            </w:r>
          </w:p>
        </w:tc>
        <w:tc>
          <w:tcPr>
            <w:tcW w:w="6804" w:type="dxa"/>
            <w:gridSpan w:val="6"/>
          </w:tcPr>
          <w:p w14:paraId="04AAE722" w14:textId="6F8B2BDF" w:rsidR="00F6789E" w:rsidRPr="007052F1" w:rsidRDefault="00F6789E" w:rsidP="00F6789E">
            <w:pPr>
              <w:rPr>
                <w:rFonts w:ascii="Verdana" w:hAnsi="Verdana" w:cs="Arial"/>
                <w:sz w:val="24"/>
                <w:szCs w:val="24"/>
              </w:rPr>
            </w:pPr>
            <w:r w:rsidRPr="007052F1">
              <w:rPr>
                <w:rFonts w:ascii="Verdana" w:hAnsi="Verdana" w:cs="Arial"/>
                <w:sz w:val="24"/>
                <w:szCs w:val="24"/>
              </w:rPr>
              <w:t xml:space="preserve">Deirdre Roberts, Assistant Director of Digital Transformation </w:t>
            </w:r>
          </w:p>
        </w:tc>
      </w:tr>
      <w:tr w:rsidR="00F6789E" w:rsidRPr="007052F1" w14:paraId="0C94EC1F" w14:textId="77777777" w:rsidTr="3C728675">
        <w:tc>
          <w:tcPr>
            <w:tcW w:w="2547" w:type="dxa"/>
          </w:tcPr>
          <w:p w14:paraId="4468B5B9"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 xml:space="preserve">Freedom of Information </w:t>
            </w:r>
          </w:p>
        </w:tc>
        <w:tc>
          <w:tcPr>
            <w:tcW w:w="6804" w:type="dxa"/>
            <w:gridSpan w:val="6"/>
          </w:tcPr>
          <w:p w14:paraId="00104E35" w14:textId="77777777" w:rsidR="00F6789E" w:rsidRPr="007052F1" w:rsidRDefault="00F6789E" w:rsidP="00F6789E">
            <w:pPr>
              <w:rPr>
                <w:rFonts w:ascii="Verdana" w:hAnsi="Verdana" w:cs="Arial"/>
                <w:sz w:val="24"/>
                <w:szCs w:val="24"/>
              </w:rPr>
            </w:pPr>
            <w:r w:rsidRPr="007052F1">
              <w:rPr>
                <w:rFonts w:ascii="Verdana" w:hAnsi="Verdana" w:cs="Arial"/>
                <w:sz w:val="24"/>
                <w:szCs w:val="24"/>
              </w:rPr>
              <w:t>Open</w:t>
            </w:r>
          </w:p>
        </w:tc>
      </w:tr>
      <w:tr w:rsidR="00F6789E" w:rsidRPr="007052F1" w14:paraId="6404021F" w14:textId="77777777" w:rsidTr="3C728675">
        <w:tc>
          <w:tcPr>
            <w:tcW w:w="2547" w:type="dxa"/>
          </w:tcPr>
          <w:p w14:paraId="483322D3"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Purpose of the Report</w:t>
            </w:r>
          </w:p>
        </w:tc>
        <w:tc>
          <w:tcPr>
            <w:tcW w:w="6804" w:type="dxa"/>
            <w:gridSpan w:val="6"/>
          </w:tcPr>
          <w:p w14:paraId="6CCBDDAC" w14:textId="2F16594E" w:rsidR="00F6789E" w:rsidRPr="007052F1" w:rsidRDefault="003810BB" w:rsidP="00CA1345">
            <w:pPr>
              <w:rPr>
                <w:rFonts w:ascii="Verdana" w:hAnsi="Verdana" w:cs="Arial"/>
                <w:sz w:val="24"/>
                <w:szCs w:val="24"/>
              </w:rPr>
            </w:pPr>
            <w:r w:rsidRPr="007052F1">
              <w:rPr>
                <w:rFonts w:ascii="Verdana" w:hAnsi="Verdana" w:cs="Arial"/>
                <w:sz w:val="24"/>
                <w:szCs w:val="24"/>
              </w:rPr>
              <w:t>The paper provides a summary of digital transformation progress for</w:t>
            </w:r>
            <w:r w:rsidR="0076751A">
              <w:rPr>
                <w:rFonts w:ascii="Verdana" w:hAnsi="Verdana" w:cs="Arial"/>
                <w:sz w:val="24"/>
                <w:szCs w:val="24"/>
              </w:rPr>
              <w:t xml:space="preserve"> delivery of</w:t>
            </w:r>
            <w:r w:rsidR="005D0760">
              <w:rPr>
                <w:rFonts w:ascii="Verdana" w:hAnsi="Verdana" w:cs="Arial"/>
                <w:sz w:val="24"/>
                <w:szCs w:val="24"/>
              </w:rPr>
              <w:t xml:space="preserve"> </w:t>
            </w:r>
            <w:r w:rsidR="0076751A">
              <w:rPr>
                <w:rFonts w:ascii="Verdana" w:hAnsi="Verdana" w:cs="Arial"/>
                <w:sz w:val="24"/>
                <w:szCs w:val="24"/>
              </w:rPr>
              <w:t>milestones in</w:t>
            </w:r>
            <w:r w:rsidRPr="007052F1">
              <w:rPr>
                <w:rFonts w:ascii="Verdana" w:hAnsi="Verdana" w:cs="Arial"/>
                <w:sz w:val="24"/>
                <w:szCs w:val="24"/>
              </w:rPr>
              <w:t xml:space="preserve"> Q</w:t>
            </w:r>
            <w:r w:rsidR="00F77152">
              <w:rPr>
                <w:rFonts w:ascii="Verdana" w:hAnsi="Verdana" w:cs="Arial"/>
                <w:sz w:val="24"/>
                <w:szCs w:val="24"/>
              </w:rPr>
              <w:t>4</w:t>
            </w:r>
            <w:r w:rsidR="0076751A">
              <w:rPr>
                <w:rFonts w:ascii="Verdana" w:hAnsi="Verdana" w:cs="Arial"/>
                <w:sz w:val="24"/>
                <w:szCs w:val="24"/>
              </w:rPr>
              <w:t xml:space="preserve"> of</w:t>
            </w:r>
            <w:r w:rsidRPr="007052F1">
              <w:rPr>
                <w:rFonts w:ascii="Verdana" w:hAnsi="Verdana" w:cs="Arial"/>
                <w:sz w:val="24"/>
                <w:szCs w:val="24"/>
              </w:rPr>
              <w:t xml:space="preserve"> F</w:t>
            </w:r>
            <w:r w:rsidR="00EB72F8">
              <w:rPr>
                <w:rFonts w:ascii="Verdana" w:hAnsi="Verdana" w:cs="Arial"/>
                <w:sz w:val="24"/>
                <w:szCs w:val="24"/>
              </w:rPr>
              <w:t>inancial Year (F</w:t>
            </w:r>
            <w:r w:rsidRPr="007052F1">
              <w:rPr>
                <w:rFonts w:ascii="Verdana" w:hAnsi="Verdana" w:cs="Arial"/>
                <w:sz w:val="24"/>
                <w:szCs w:val="24"/>
              </w:rPr>
              <w:t>Y</w:t>
            </w:r>
            <w:r w:rsidR="00EB72F8">
              <w:rPr>
                <w:rFonts w:ascii="Verdana" w:hAnsi="Verdana" w:cs="Arial"/>
                <w:sz w:val="24"/>
                <w:szCs w:val="24"/>
              </w:rPr>
              <w:t>)</w:t>
            </w:r>
            <w:r w:rsidRPr="007052F1">
              <w:rPr>
                <w:rFonts w:ascii="Verdana" w:hAnsi="Verdana" w:cs="Arial"/>
                <w:sz w:val="24"/>
                <w:szCs w:val="24"/>
              </w:rPr>
              <w:t xml:space="preserve"> 2025/2026</w:t>
            </w:r>
            <w:r w:rsidR="00FE40D6">
              <w:rPr>
                <w:rFonts w:ascii="Verdana" w:hAnsi="Verdana" w:cs="Arial"/>
                <w:sz w:val="24"/>
                <w:szCs w:val="24"/>
              </w:rPr>
              <w:t>, with a focus on key risks and mitigations.</w:t>
            </w:r>
            <w:r w:rsidR="005D0760">
              <w:rPr>
                <w:rFonts w:ascii="Verdana" w:hAnsi="Verdana" w:cs="Arial"/>
                <w:sz w:val="24"/>
                <w:szCs w:val="24"/>
              </w:rPr>
              <w:t xml:space="preserve"> </w:t>
            </w:r>
            <w:r w:rsidRPr="007052F1">
              <w:rPr>
                <w:rFonts w:ascii="Verdana" w:hAnsi="Verdana" w:cs="Arial"/>
                <w:sz w:val="24"/>
                <w:szCs w:val="24"/>
              </w:rPr>
              <w:t xml:space="preserve"> </w:t>
            </w:r>
            <w:r w:rsidR="00607FEA">
              <w:rPr>
                <w:rFonts w:ascii="Verdana" w:hAnsi="Verdana" w:cs="Arial"/>
                <w:sz w:val="24"/>
                <w:szCs w:val="24"/>
              </w:rPr>
              <w:t xml:space="preserve">Delivery milestones are </w:t>
            </w:r>
            <w:r w:rsidR="00FE40D6">
              <w:rPr>
                <w:rFonts w:ascii="Verdana" w:hAnsi="Verdana" w:cs="Arial"/>
                <w:sz w:val="24"/>
                <w:szCs w:val="24"/>
              </w:rPr>
              <w:t xml:space="preserve">spread </w:t>
            </w:r>
            <w:r w:rsidRPr="007052F1">
              <w:rPr>
                <w:rFonts w:ascii="Verdana" w:hAnsi="Verdana" w:cs="Arial"/>
                <w:sz w:val="24"/>
                <w:szCs w:val="24"/>
              </w:rPr>
              <w:t xml:space="preserve">across eight programmes of work, aligned to the digital strategic plan, </w:t>
            </w:r>
            <w:r w:rsidR="00B774D9" w:rsidRPr="007052F1">
              <w:rPr>
                <w:rFonts w:ascii="Verdana" w:hAnsi="Verdana" w:cs="Arial"/>
                <w:sz w:val="24"/>
                <w:szCs w:val="24"/>
              </w:rPr>
              <w:t xml:space="preserve">the </w:t>
            </w:r>
            <w:r w:rsidR="00B774D9" w:rsidRPr="00B774D9">
              <w:rPr>
                <w:rFonts w:ascii="Verdana" w:hAnsi="Verdana" w:cs="Arial"/>
                <w:sz w:val="24"/>
                <w:szCs w:val="24"/>
              </w:rPr>
              <w:t>Integrated Medium-Term Plan</w:t>
            </w:r>
            <w:r w:rsidR="00B774D9" w:rsidRPr="007052F1">
              <w:rPr>
                <w:rFonts w:ascii="Verdana" w:hAnsi="Verdana"/>
              </w:rPr>
              <w:t xml:space="preserve"> </w:t>
            </w:r>
            <w:r w:rsidR="00B774D9">
              <w:rPr>
                <w:rFonts w:ascii="Verdana" w:hAnsi="Verdana"/>
              </w:rPr>
              <w:t>(</w:t>
            </w:r>
            <w:r w:rsidRPr="007052F1">
              <w:rPr>
                <w:rFonts w:ascii="Verdana" w:hAnsi="Verdana" w:cs="Arial"/>
                <w:sz w:val="24"/>
                <w:szCs w:val="24"/>
              </w:rPr>
              <w:t>IMTP</w:t>
            </w:r>
            <w:r w:rsidR="00B774D9">
              <w:rPr>
                <w:rFonts w:ascii="Verdana" w:hAnsi="Verdana" w:cs="Arial"/>
                <w:sz w:val="24"/>
                <w:szCs w:val="24"/>
              </w:rPr>
              <w:t>)</w:t>
            </w:r>
            <w:r w:rsidRPr="007052F1">
              <w:rPr>
                <w:rFonts w:ascii="Verdana" w:hAnsi="Verdana" w:cs="Arial"/>
                <w:sz w:val="24"/>
                <w:szCs w:val="24"/>
              </w:rPr>
              <w:t xml:space="preserve"> and the organisational strategy</w:t>
            </w:r>
            <w:r w:rsidR="00FE40D6">
              <w:rPr>
                <w:rFonts w:ascii="Verdana" w:hAnsi="Verdana" w:cs="Arial"/>
                <w:sz w:val="24"/>
                <w:szCs w:val="24"/>
              </w:rPr>
              <w:t>.</w:t>
            </w:r>
            <w:r w:rsidR="005D0760">
              <w:rPr>
                <w:rFonts w:ascii="Verdana" w:hAnsi="Verdana" w:cs="Arial"/>
                <w:sz w:val="24"/>
                <w:szCs w:val="24"/>
              </w:rPr>
              <w:t xml:space="preserve"> </w:t>
            </w:r>
          </w:p>
        </w:tc>
      </w:tr>
      <w:tr w:rsidR="00F6789E" w:rsidRPr="007052F1" w14:paraId="2C2B291F" w14:textId="77777777" w:rsidTr="3C728675">
        <w:tc>
          <w:tcPr>
            <w:tcW w:w="2547" w:type="dxa"/>
          </w:tcPr>
          <w:p w14:paraId="08D25C2C"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Key Issues</w:t>
            </w:r>
          </w:p>
        </w:tc>
        <w:tc>
          <w:tcPr>
            <w:tcW w:w="6804" w:type="dxa"/>
            <w:gridSpan w:val="6"/>
          </w:tcPr>
          <w:p w14:paraId="30DACB77" w14:textId="134154EA" w:rsidR="001F05DB" w:rsidRPr="00CB586D" w:rsidRDefault="001F05DB" w:rsidP="001F05DB">
            <w:pPr>
              <w:pStyle w:val="ListParagraph"/>
              <w:numPr>
                <w:ilvl w:val="0"/>
                <w:numId w:val="2"/>
              </w:numPr>
              <w:rPr>
                <w:rFonts w:ascii="Verdana" w:hAnsi="Verdana" w:cs="Arial"/>
                <w:sz w:val="24"/>
                <w:szCs w:val="24"/>
              </w:rPr>
            </w:pPr>
            <w:r w:rsidRPr="00CB586D">
              <w:rPr>
                <w:rFonts w:ascii="Verdana" w:hAnsi="Verdana" w:cs="Arial"/>
                <w:sz w:val="24"/>
                <w:szCs w:val="24"/>
              </w:rPr>
              <w:t xml:space="preserve">The Health Board’s digital plan is aligned to the </w:t>
            </w:r>
            <w:r w:rsidR="00BE69F2" w:rsidRPr="00CB586D">
              <w:rPr>
                <w:rFonts w:ascii="Verdana" w:hAnsi="Verdana" w:cs="Arial"/>
                <w:sz w:val="24"/>
                <w:szCs w:val="24"/>
              </w:rPr>
              <w:t>approved Digital Str</w:t>
            </w:r>
            <w:r w:rsidR="00A952A6" w:rsidRPr="00CB586D">
              <w:rPr>
                <w:rFonts w:ascii="Verdana" w:hAnsi="Verdana" w:cs="Arial"/>
                <w:sz w:val="24"/>
                <w:szCs w:val="24"/>
              </w:rPr>
              <w:t>ategic Plan</w:t>
            </w:r>
            <w:r w:rsidR="00BE69F2" w:rsidRPr="00CB586D">
              <w:rPr>
                <w:rFonts w:ascii="Verdana" w:hAnsi="Verdana" w:cs="Arial"/>
                <w:sz w:val="24"/>
                <w:szCs w:val="24"/>
              </w:rPr>
              <w:t>, and the</w:t>
            </w:r>
            <w:r w:rsidR="00D93A9B" w:rsidRPr="00CB586D">
              <w:rPr>
                <w:rFonts w:ascii="Verdana" w:hAnsi="Verdana" w:cs="Arial"/>
                <w:sz w:val="24"/>
                <w:szCs w:val="24"/>
              </w:rPr>
              <w:t xml:space="preserve"> three priority components </w:t>
            </w:r>
            <w:r w:rsidR="00E02F94" w:rsidRPr="00CB586D">
              <w:rPr>
                <w:rFonts w:ascii="Verdana" w:hAnsi="Verdana" w:cs="Arial"/>
                <w:sz w:val="24"/>
                <w:szCs w:val="24"/>
              </w:rPr>
              <w:t>that contribute to the delivery of</w:t>
            </w:r>
            <w:r w:rsidR="00031CAB" w:rsidRPr="00CB586D">
              <w:rPr>
                <w:rFonts w:ascii="Verdana" w:hAnsi="Verdana" w:cs="Arial"/>
                <w:sz w:val="24"/>
                <w:szCs w:val="24"/>
              </w:rPr>
              <w:t xml:space="preserve"> a</w:t>
            </w:r>
            <w:r w:rsidR="00E02F94" w:rsidRPr="00CB586D">
              <w:rPr>
                <w:rFonts w:ascii="Verdana" w:hAnsi="Verdana" w:cs="Arial"/>
                <w:sz w:val="24"/>
                <w:szCs w:val="24"/>
              </w:rPr>
              <w:t xml:space="preserve"> </w:t>
            </w:r>
            <w:r w:rsidR="00757956" w:rsidRPr="00CB586D">
              <w:rPr>
                <w:rFonts w:ascii="Verdana" w:hAnsi="Verdana" w:cs="Arial"/>
                <w:sz w:val="24"/>
                <w:szCs w:val="24"/>
              </w:rPr>
              <w:t>health and social care record</w:t>
            </w:r>
            <w:r w:rsidRPr="00CB586D">
              <w:rPr>
                <w:rFonts w:ascii="Verdana" w:hAnsi="Verdana" w:cs="Arial"/>
                <w:sz w:val="24"/>
                <w:szCs w:val="24"/>
              </w:rPr>
              <w:t>.</w:t>
            </w:r>
          </w:p>
          <w:p w14:paraId="41C541F5" w14:textId="56C67BCF" w:rsidR="00417A40" w:rsidRPr="0026308E" w:rsidRDefault="00B542FC" w:rsidP="0026308E">
            <w:pPr>
              <w:pStyle w:val="ListParagraph"/>
              <w:numPr>
                <w:ilvl w:val="0"/>
                <w:numId w:val="2"/>
              </w:numPr>
              <w:rPr>
                <w:rFonts w:ascii="Verdana" w:hAnsi="Verdana" w:cs="Arial"/>
                <w:sz w:val="24"/>
                <w:szCs w:val="24"/>
              </w:rPr>
            </w:pPr>
            <w:r w:rsidRPr="00CB586D">
              <w:rPr>
                <w:rFonts w:ascii="Verdana" w:hAnsi="Verdana" w:cs="Arial"/>
                <w:sz w:val="24"/>
                <w:szCs w:val="24"/>
              </w:rPr>
              <w:t>A significant number of projects are scheduled to go live in Quarter 4 of 2025/26, with</w:t>
            </w:r>
            <w:r w:rsidR="002D419B" w:rsidRPr="00CB586D">
              <w:rPr>
                <w:rFonts w:ascii="Verdana" w:hAnsi="Verdana" w:cs="Arial"/>
                <w:sz w:val="24"/>
                <w:szCs w:val="24"/>
              </w:rPr>
              <w:t xml:space="preserve"> some</w:t>
            </w:r>
            <w:r w:rsidRPr="00CB586D">
              <w:rPr>
                <w:rFonts w:ascii="Verdana" w:hAnsi="Verdana" w:cs="Arial"/>
                <w:sz w:val="24"/>
                <w:szCs w:val="24"/>
              </w:rPr>
              <w:t xml:space="preserve"> deadlines mandated by Welsh Government. This concentration of national requirements, combined with local priorities, </w:t>
            </w:r>
            <w:r w:rsidR="001C1CFD" w:rsidRPr="00CB586D">
              <w:rPr>
                <w:rFonts w:ascii="Verdana" w:hAnsi="Verdana" w:cs="Arial"/>
                <w:sz w:val="24"/>
                <w:szCs w:val="24"/>
              </w:rPr>
              <w:t xml:space="preserve">results </w:t>
            </w:r>
            <w:r w:rsidR="008920C9" w:rsidRPr="00CB586D">
              <w:rPr>
                <w:rFonts w:ascii="Verdana" w:hAnsi="Verdana" w:cs="Arial"/>
                <w:sz w:val="24"/>
                <w:szCs w:val="24"/>
              </w:rPr>
              <w:t xml:space="preserve">in </w:t>
            </w:r>
            <w:r w:rsidR="00385184" w:rsidRPr="00CB586D">
              <w:rPr>
                <w:rFonts w:ascii="Verdana" w:hAnsi="Verdana" w:cs="Arial"/>
                <w:sz w:val="24"/>
                <w:szCs w:val="24"/>
              </w:rPr>
              <w:t>an</w:t>
            </w:r>
            <w:r w:rsidRPr="00CB586D">
              <w:rPr>
                <w:rFonts w:ascii="Verdana" w:hAnsi="Verdana" w:cs="Arial"/>
                <w:sz w:val="24"/>
                <w:szCs w:val="24"/>
              </w:rPr>
              <w:t xml:space="preserve"> </w:t>
            </w:r>
            <w:r w:rsidR="00D7319F" w:rsidRPr="00CB586D">
              <w:rPr>
                <w:rFonts w:ascii="Verdana" w:hAnsi="Verdana" w:cs="Arial"/>
                <w:sz w:val="24"/>
                <w:szCs w:val="24"/>
              </w:rPr>
              <w:t xml:space="preserve">ambitious delivery </w:t>
            </w:r>
            <w:r w:rsidR="001C1CFD" w:rsidRPr="00CB586D">
              <w:rPr>
                <w:rFonts w:ascii="Verdana" w:hAnsi="Verdana" w:cs="Arial"/>
                <w:sz w:val="24"/>
                <w:szCs w:val="24"/>
              </w:rPr>
              <w:t xml:space="preserve">period for </w:t>
            </w:r>
            <w:r w:rsidR="00C918AB" w:rsidRPr="00CB586D">
              <w:rPr>
                <w:rFonts w:ascii="Verdana" w:hAnsi="Verdana" w:cs="Arial"/>
                <w:sz w:val="24"/>
                <w:szCs w:val="24"/>
              </w:rPr>
              <w:t>Q4.</w:t>
            </w:r>
            <w:r w:rsidR="1A009AA1" w:rsidRPr="00CB586D">
              <w:rPr>
                <w:rFonts w:ascii="Verdana" w:hAnsi="Verdana" w:cs="Arial"/>
                <w:sz w:val="24"/>
                <w:szCs w:val="24"/>
              </w:rPr>
              <w:t xml:space="preserve"> </w:t>
            </w:r>
          </w:p>
          <w:p w14:paraId="0926AF99" w14:textId="073C104B" w:rsidR="00F6789E" w:rsidRPr="00CB586D" w:rsidRDefault="0001608D" w:rsidP="4CC33B36">
            <w:pPr>
              <w:pStyle w:val="ListParagraph"/>
              <w:numPr>
                <w:ilvl w:val="0"/>
                <w:numId w:val="2"/>
              </w:numPr>
              <w:rPr>
                <w:rFonts w:ascii="Verdana" w:hAnsi="Verdana" w:cs="Arial"/>
                <w:sz w:val="24"/>
                <w:szCs w:val="24"/>
              </w:rPr>
            </w:pPr>
            <w:r w:rsidRPr="00CB586D">
              <w:rPr>
                <w:rFonts w:ascii="Verdana" w:hAnsi="Verdana" w:cs="Arial"/>
                <w:sz w:val="24"/>
                <w:szCs w:val="24"/>
              </w:rPr>
              <w:t xml:space="preserve">Go live of some projects </w:t>
            </w:r>
            <w:r w:rsidR="003E6BB3" w:rsidRPr="00CB586D">
              <w:rPr>
                <w:rFonts w:ascii="Verdana" w:hAnsi="Verdana" w:cs="Arial"/>
                <w:sz w:val="24"/>
                <w:szCs w:val="24"/>
              </w:rPr>
              <w:t>scheduled for</w:t>
            </w:r>
            <w:r w:rsidRPr="00CB586D">
              <w:rPr>
                <w:rFonts w:ascii="Verdana" w:hAnsi="Verdana" w:cs="Arial"/>
                <w:sz w:val="24"/>
                <w:szCs w:val="24"/>
              </w:rPr>
              <w:t xml:space="preserve"> Q4 FY25/26 </w:t>
            </w:r>
            <w:r w:rsidR="003E6BB3" w:rsidRPr="00CB586D">
              <w:rPr>
                <w:rFonts w:ascii="Verdana" w:hAnsi="Verdana" w:cs="Arial"/>
                <w:sz w:val="24"/>
                <w:szCs w:val="24"/>
              </w:rPr>
              <w:t xml:space="preserve">will be deferred to </w:t>
            </w:r>
            <w:r w:rsidRPr="00CB586D">
              <w:rPr>
                <w:rFonts w:ascii="Verdana" w:hAnsi="Verdana" w:cs="Arial"/>
                <w:sz w:val="24"/>
                <w:szCs w:val="24"/>
              </w:rPr>
              <w:t>FY26/27</w:t>
            </w:r>
            <w:r w:rsidR="00482D46">
              <w:rPr>
                <w:rFonts w:ascii="Verdana" w:hAnsi="Verdana" w:cs="Arial"/>
                <w:sz w:val="24"/>
                <w:szCs w:val="24"/>
              </w:rPr>
              <w:t>;</w:t>
            </w:r>
            <w:r w:rsidRPr="00CB586D">
              <w:rPr>
                <w:rFonts w:ascii="Verdana" w:hAnsi="Verdana" w:cs="Arial"/>
                <w:sz w:val="24"/>
                <w:szCs w:val="24"/>
              </w:rPr>
              <w:t xml:space="preserve"> </w:t>
            </w:r>
            <w:r w:rsidR="1A009AA1" w:rsidRPr="00CB586D">
              <w:rPr>
                <w:rFonts w:ascii="Verdana" w:hAnsi="Verdana" w:cs="Arial"/>
                <w:sz w:val="24"/>
                <w:szCs w:val="24"/>
              </w:rPr>
              <w:t>Signal v4, Digital Maternity</w:t>
            </w:r>
            <w:r w:rsidR="003E6BB3" w:rsidRPr="00CB586D">
              <w:rPr>
                <w:rFonts w:ascii="Verdana" w:hAnsi="Verdana" w:cs="Arial"/>
                <w:sz w:val="24"/>
                <w:szCs w:val="24"/>
              </w:rPr>
              <w:t xml:space="preserve"> (phase 2)</w:t>
            </w:r>
            <w:r w:rsidR="1A009AA1" w:rsidRPr="00CB586D">
              <w:rPr>
                <w:rFonts w:ascii="Verdana" w:hAnsi="Verdana" w:cs="Arial"/>
                <w:sz w:val="24"/>
                <w:szCs w:val="24"/>
              </w:rPr>
              <w:t xml:space="preserve">, Shared Medicines Record and </w:t>
            </w:r>
            <w:r w:rsidR="00CB586D" w:rsidRPr="00CB586D">
              <w:rPr>
                <w:rFonts w:ascii="Verdana" w:hAnsi="Verdana" w:cs="Arial"/>
                <w:sz w:val="24"/>
                <w:szCs w:val="24"/>
              </w:rPr>
              <w:t xml:space="preserve">a solution for </w:t>
            </w:r>
            <w:r w:rsidR="1A009AA1" w:rsidRPr="00CB586D">
              <w:rPr>
                <w:rFonts w:ascii="Verdana" w:hAnsi="Verdana" w:cs="Arial"/>
                <w:sz w:val="24"/>
                <w:szCs w:val="24"/>
              </w:rPr>
              <w:t>U</w:t>
            </w:r>
            <w:r w:rsidR="00CB586D" w:rsidRPr="00CB586D">
              <w:rPr>
                <w:rFonts w:ascii="Verdana" w:hAnsi="Verdana" w:cs="Arial"/>
                <w:sz w:val="24"/>
                <w:szCs w:val="24"/>
              </w:rPr>
              <w:t>nscheduled Care.</w:t>
            </w:r>
            <w:r w:rsidR="0026308E">
              <w:rPr>
                <w:rFonts w:ascii="Verdana" w:hAnsi="Verdana" w:cs="Arial"/>
                <w:sz w:val="24"/>
                <w:szCs w:val="24"/>
              </w:rPr>
              <w:t xml:space="preserve"> Where appropriate these delays have been escalated locally and / or nationally. </w:t>
            </w:r>
            <w:r w:rsidR="00CB586D" w:rsidRPr="00CB586D">
              <w:rPr>
                <w:rFonts w:ascii="Verdana" w:hAnsi="Verdana" w:cs="Arial"/>
                <w:sz w:val="24"/>
                <w:szCs w:val="24"/>
              </w:rPr>
              <w:t xml:space="preserve"> </w:t>
            </w:r>
            <w:r w:rsidR="1A009AA1" w:rsidRPr="00CB586D">
              <w:rPr>
                <w:rFonts w:ascii="Verdana" w:hAnsi="Verdana" w:cs="Arial"/>
                <w:sz w:val="24"/>
                <w:szCs w:val="24"/>
              </w:rPr>
              <w:t xml:space="preserve"> </w:t>
            </w:r>
          </w:p>
        </w:tc>
      </w:tr>
      <w:tr w:rsidR="00F6789E" w:rsidRPr="007052F1" w14:paraId="6E1B74DC" w14:textId="77777777" w:rsidTr="3C728675">
        <w:trPr>
          <w:trHeight w:val="97"/>
        </w:trPr>
        <w:tc>
          <w:tcPr>
            <w:tcW w:w="2547" w:type="dxa"/>
            <w:vMerge w:val="restart"/>
          </w:tcPr>
          <w:p w14:paraId="0ED54802"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 xml:space="preserve">Specific Action Required </w:t>
            </w:r>
          </w:p>
          <w:p w14:paraId="27381B9E" w14:textId="77777777" w:rsidR="00F6789E" w:rsidRPr="007052F1" w:rsidRDefault="00F6789E" w:rsidP="00F6789E">
            <w:pPr>
              <w:rPr>
                <w:rFonts w:ascii="Verdana" w:hAnsi="Verdana" w:cs="Arial"/>
                <w:b/>
                <w:i/>
                <w:sz w:val="24"/>
                <w:szCs w:val="24"/>
              </w:rPr>
            </w:pPr>
            <w:r w:rsidRPr="007052F1">
              <w:rPr>
                <w:rFonts w:ascii="Verdana" w:hAnsi="Verdana" w:cs="Arial"/>
                <w:b/>
                <w:i/>
                <w:sz w:val="24"/>
                <w:szCs w:val="24"/>
              </w:rPr>
              <w:t>(please choose one only)</w:t>
            </w:r>
          </w:p>
        </w:tc>
        <w:tc>
          <w:tcPr>
            <w:tcW w:w="1423" w:type="dxa"/>
            <w:shd w:val="clear" w:color="auto" w:fill="D5DCE4" w:themeFill="text2" w:themeFillTint="33"/>
          </w:tcPr>
          <w:p w14:paraId="2E883A4A"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Information</w:t>
            </w:r>
          </w:p>
        </w:tc>
        <w:tc>
          <w:tcPr>
            <w:tcW w:w="1869" w:type="dxa"/>
            <w:gridSpan w:val="2"/>
            <w:shd w:val="clear" w:color="auto" w:fill="D5DCE4" w:themeFill="text2" w:themeFillTint="33"/>
          </w:tcPr>
          <w:p w14:paraId="3B310412"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Discussion</w:t>
            </w:r>
          </w:p>
        </w:tc>
        <w:tc>
          <w:tcPr>
            <w:tcW w:w="1661" w:type="dxa"/>
            <w:shd w:val="clear" w:color="auto" w:fill="D5DCE4" w:themeFill="text2" w:themeFillTint="33"/>
          </w:tcPr>
          <w:p w14:paraId="6276028D"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Assurance</w:t>
            </w:r>
          </w:p>
        </w:tc>
        <w:tc>
          <w:tcPr>
            <w:tcW w:w="1851" w:type="dxa"/>
            <w:gridSpan w:val="2"/>
            <w:shd w:val="clear" w:color="auto" w:fill="D5DCE4" w:themeFill="text2" w:themeFillTint="33"/>
          </w:tcPr>
          <w:p w14:paraId="644CB728" w14:textId="77777777" w:rsidR="00F6789E" w:rsidRPr="007052F1" w:rsidRDefault="00F6789E" w:rsidP="00F6789E">
            <w:pPr>
              <w:rPr>
                <w:rFonts w:ascii="Verdana" w:hAnsi="Verdana" w:cs="Arial"/>
                <w:b/>
                <w:sz w:val="24"/>
                <w:szCs w:val="24"/>
              </w:rPr>
            </w:pPr>
            <w:r w:rsidRPr="007052F1">
              <w:rPr>
                <w:rFonts w:ascii="Verdana" w:hAnsi="Verdana" w:cs="Arial"/>
                <w:b/>
                <w:sz w:val="24"/>
                <w:szCs w:val="24"/>
              </w:rPr>
              <w:t>Approval</w:t>
            </w:r>
          </w:p>
        </w:tc>
      </w:tr>
      <w:tr w:rsidR="00F6789E" w:rsidRPr="007052F1" w14:paraId="1472B8F0" w14:textId="77777777" w:rsidTr="3C728675">
        <w:trPr>
          <w:trHeight w:val="96"/>
        </w:trPr>
        <w:tc>
          <w:tcPr>
            <w:tcW w:w="2547" w:type="dxa"/>
            <w:vMerge/>
          </w:tcPr>
          <w:p w14:paraId="2E5F1B60" w14:textId="77777777" w:rsidR="00F6789E" w:rsidRPr="007052F1" w:rsidRDefault="00F6789E" w:rsidP="00F6789E">
            <w:pPr>
              <w:rPr>
                <w:rFonts w:ascii="Verdana" w:hAnsi="Verdana" w:cs="Arial"/>
                <w:b/>
                <w:sz w:val="24"/>
                <w:szCs w:val="24"/>
              </w:rPr>
            </w:pPr>
          </w:p>
        </w:tc>
        <w:sdt>
          <w:sdtPr>
            <w:rPr>
              <w:rFonts w:ascii="Verdana" w:hAnsi="Verdana" w:cs="Arial"/>
              <w:color w:val="2B579A"/>
              <w:sz w:val="24"/>
              <w:szCs w:val="24"/>
              <w:shd w:val="clear" w:color="auto" w:fill="E6E6E6"/>
            </w:rPr>
            <w:id w:val="1068315321"/>
            <w14:checkbox>
              <w14:checked w14:val="0"/>
              <w14:checkedState w14:val="2612" w14:font="MS Gothic"/>
              <w14:uncheckedState w14:val="2610" w14:font="MS Gothic"/>
            </w14:checkbox>
          </w:sdtPr>
          <w:sdtEndPr/>
          <w:sdtContent>
            <w:tc>
              <w:tcPr>
                <w:tcW w:w="1423" w:type="dxa"/>
              </w:tcPr>
              <w:p w14:paraId="11AA0AAB" w14:textId="267CDD8F" w:rsidR="00F6789E" w:rsidRPr="007052F1" w:rsidRDefault="00F6789E" w:rsidP="00F6789E">
                <w:pPr>
                  <w:ind w:right="96"/>
                  <w:jc w:val="center"/>
                  <w:rPr>
                    <w:rFonts w:ascii="Verdana" w:hAnsi="Verdana" w:cs="Arial"/>
                    <w:sz w:val="24"/>
                    <w:szCs w:val="24"/>
                  </w:rPr>
                </w:pPr>
                <w:r w:rsidRPr="007052F1">
                  <w:rPr>
                    <w:rFonts w:ascii="Segoe UI Symbol" w:eastAsia="MS Gothic" w:hAnsi="Segoe UI Symbol" w:cs="Segoe UI Symbol"/>
                    <w:sz w:val="24"/>
                    <w:szCs w:val="24"/>
                  </w:rPr>
                  <w:t>☐</w:t>
                </w:r>
              </w:p>
            </w:tc>
          </w:sdtContent>
        </w:sdt>
        <w:sdt>
          <w:sdtPr>
            <w:rPr>
              <w:rFonts w:ascii="Verdana" w:hAnsi="Verdana" w:cs="Arial"/>
              <w:color w:val="2B579A"/>
              <w:sz w:val="24"/>
              <w:szCs w:val="24"/>
              <w:shd w:val="clear" w:color="auto" w:fill="E6E6E6"/>
            </w:rPr>
            <w:id w:val="736593761"/>
            <w14:checkbox>
              <w14:checked w14:val="0"/>
              <w14:checkedState w14:val="2612" w14:font="MS Gothic"/>
              <w14:uncheckedState w14:val="2610" w14:font="MS Gothic"/>
            </w14:checkbox>
          </w:sdtPr>
          <w:sdtEndPr/>
          <w:sdtContent>
            <w:tc>
              <w:tcPr>
                <w:tcW w:w="1869" w:type="dxa"/>
                <w:gridSpan w:val="2"/>
              </w:tcPr>
              <w:p w14:paraId="4367FEF7" w14:textId="56ADF319" w:rsidR="00F6789E" w:rsidRPr="007052F1" w:rsidRDefault="000513C8" w:rsidP="00F6789E">
                <w:pPr>
                  <w:ind w:right="96"/>
                  <w:jc w:val="center"/>
                  <w:rPr>
                    <w:rFonts w:ascii="Verdana" w:hAnsi="Verdana" w:cs="Arial"/>
                    <w:sz w:val="24"/>
                    <w:szCs w:val="24"/>
                  </w:rPr>
                </w:pPr>
                <w:r>
                  <w:rPr>
                    <w:rFonts w:ascii="MS Gothic" w:eastAsia="MS Gothic" w:hAnsi="MS Gothic" w:cs="Arial" w:hint="eastAsia"/>
                    <w:color w:val="2B579A"/>
                    <w:sz w:val="24"/>
                    <w:szCs w:val="24"/>
                    <w:shd w:val="clear" w:color="auto" w:fill="E6E6E6"/>
                  </w:rPr>
                  <w:t>☐</w:t>
                </w:r>
              </w:p>
            </w:tc>
          </w:sdtContent>
        </w:sdt>
        <w:sdt>
          <w:sdtPr>
            <w:rPr>
              <w:rFonts w:ascii="Verdana" w:hAnsi="Verdana" w:cs="Arial"/>
              <w:color w:val="2B579A"/>
              <w:sz w:val="24"/>
              <w:szCs w:val="24"/>
              <w:shd w:val="clear" w:color="auto" w:fill="E6E6E6"/>
            </w:rPr>
            <w:id w:val="-49540097"/>
            <w14:checkbox>
              <w14:checked w14:val="1"/>
              <w14:checkedState w14:val="2612" w14:font="MS Gothic"/>
              <w14:uncheckedState w14:val="2610" w14:font="MS Gothic"/>
            </w14:checkbox>
          </w:sdtPr>
          <w:sdtEndPr/>
          <w:sdtContent>
            <w:tc>
              <w:tcPr>
                <w:tcW w:w="1661" w:type="dxa"/>
              </w:tcPr>
              <w:p w14:paraId="07AD1018" w14:textId="3E3D9237" w:rsidR="00F6789E" w:rsidRPr="007052F1" w:rsidRDefault="0001665D" w:rsidP="00F6789E">
                <w:pPr>
                  <w:ind w:right="96"/>
                  <w:jc w:val="center"/>
                  <w:rPr>
                    <w:rFonts w:ascii="Verdana" w:hAnsi="Verdana" w:cs="Arial"/>
                    <w:sz w:val="24"/>
                    <w:szCs w:val="24"/>
                  </w:rPr>
                </w:pPr>
                <w:r>
                  <w:rPr>
                    <w:rFonts w:ascii="MS Gothic" w:eastAsia="MS Gothic" w:hAnsi="MS Gothic" w:cs="Arial" w:hint="eastAsia"/>
                    <w:color w:val="2B579A"/>
                    <w:sz w:val="24"/>
                    <w:szCs w:val="24"/>
                    <w:shd w:val="clear" w:color="auto" w:fill="E6E6E6"/>
                  </w:rPr>
                  <w:t>☒</w:t>
                </w:r>
              </w:p>
            </w:tc>
          </w:sdtContent>
        </w:sdt>
        <w:sdt>
          <w:sdtPr>
            <w:rPr>
              <w:rFonts w:ascii="Verdana" w:hAnsi="Verdana" w:cs="Arial"/>
              <w:color w:val="2B579A"/>
              <w:sz w:val="24"/>
              <w:szCs w:val="24"/>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F6789E" w:rsidRPr="007052F1" w:rsidRDefault="00F6789E" w:rsidP="00F6789E">
                <w:pPr>
                  <w:ind w:right="96"/>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6789E" w:rsidRPr="007052F1" w14:paraId="396816F7" w14:textId="77777777" w:rsidTr="3C728675">
        <w:trPr>
          <w:trHeight w:val="1590"/>
        </w:trPr>
        <w:tc>
          <w:tcPr>
            <w:tcW w:w="2547" w:type="dxa"/>
          </w:tcPr>
          <w:p w14:paraId="3DE35AF4" w14:textId="60E7718B" w:rsidR="00F6789E" w:rsidRPr="007052F1" w:rsidRDefault="001A78DB" w:rsidP="00F6789E">
            <w:pPr>
              <w:rPr>
                <w:rFonts w:ascii="Verdana" w:hAnsi="Verdana" w:cs="Arial"/>
                <w:b/>
                <w:sz w:val="24"/>
                <w:szCs w:val="24"/>
              </w:rPr>
            </w:pPr>
            <w:r>
              <w:rPr>
                <w:rFonts w:ascii="Verdana" w:hAnsi="Verdana" w:cs="Arial"/>
                <w:sz w:val="24"/>
                <w:szCs w:val="24"/>
              </w:rPr>
              <w:lastRenderedPageBreak/>
              <w:t>thematic</w:t>
            </w:r>
            <w:r w:rsidRPr="007052F1">
              <w:rPr>
                <w:rFonts w:ascii="Verdana" w:hAnsi="Verdana" w:cs="Arial"/>
                <w:b/>
                <w:sz w:val="24"/>
                <w:szCs w:val="24"/>
              </w:rPr>
              <w:t xml:space="preserve"> </w:t>
            </w:r>
          </w:p>
        </w:tc>
        <w:tc>
          <w:tcPr>
            <w:tcW w:w="6804" w:type="dxa"/>
            <w:gridSpan w:val="6"/>
          </w:tcPr>
          <w:p w14:paraId="5625277E" w14:textId="21A4DD97" w:rsidR="00F6789E" w:rsidRPr="003B7EE5" w:rsidRDefault="00F6789E" w:rsidP="00F6789E">
            <w:pPr>
              <w:ind w:right="96"/>
              <w:rPr>
                <w:rFonts w:ascii="Verdana" w:hAnsi="Verdana" w:cs="Arial"/>
                <w:sz w:val="24"/>
                <w:szCs w:val="24"/>
              </w:rPr>
            </w:pPr>
            <w:bookmarkStart w:id="0" w:name="_Hlk114575743"/>
            <w:r w:rsidRPr="003B7EE5">
              <w:rPr>
                <w:rFonts w:ascii="Verdana" w:hAnsi="Verdana" w:cs="Arial"/>
                <w:sz w:val="24"/>
                <w:szCs w:val="24"/>
              </w:rPr>
              <w:t>Memb</w:t>
            </w:r>
            <w:r w:rsidR="00CB586D">
              <w:rPr>
                <w:rFonts w:ascii="Verdana" w:hAnsi="Verdana" w:cs="Arial"/>
                <w:sz w:val="24"/>
                <w:szCs w:val="24"/>
              </w:rPr>
              <w:t xml:space="preserve">ers </w:t>
            </w:r>
            <w:r w:rsidRPr="003B7EE5">
              <w:rPr>
                <w:rFonts w:ascii="Verdana" w:hAnsi="Verdana" w:cs="Arial"/>
                <w:sz w:val="24"/>
                <w:szCs w:val="24"/>
              </w:rPr>
              <w:t>are asked to:</w:t>
            </w:r>
          </w:p>
          <w:bookmarkEnd w:id="0"/>
          <w:p w14:paraId="3F25CB16" w14:textId="19507DB4" w:rsidR="00813895" w:rsidRPr="00045143" w:rsidRDefault="00485B3C" w:rsidP="00813895">
            <w:pPr>
              <w:ind w:right="96"/>
              <w:rPr>
                <w:rFonts w:ascii="Verdana" w:hAnsi="Verdana" w:cs="Arial"/>
                <w:sz w:val="24"/>
                <w:szCs w:val="24"/>
              </w:rPr>
            </w:pPr>
            <w:r w:rsidRPr="00045143">
              <w:rPr>
                <w:rFonts w:ascii="Verdana" w:hAnsi="Verdana" w:cs="Arial"/>
                <w:b/>
                <w:sz w:val="24"/>
                <w:szCs w:val="24"/>
              </w:rPr>
              <w:t>RECEIVE:</w:t>
            </w:r>
            <w:r w:rsidRPr="00045143">
              <w:rPr>
                <w:rFonts w:ascii="Verdana" w:hAnsi="Verdana" w:cs="Arial"/>
                <w:sz w:val="24"/>
                <w:szCs w:val="24"/>
              </w:rPr>
              <w:t xml:space="preserve"> </w:t>
            </w:r>
            <w:r w:rsidR="00465FE6" w:rsidRPr="00045143">
              <w:rPr>
                <w:rFonts w:ascii="Verdana" w:hAnsi="Verdana" w:cs="Arial"/>
                <w:sz w:val="24"/>
                <w:szCs w:val="24"/>
              </w:rPr>
              <w:t>the update on</w:t>
            </w:r>
            <w:r w:rsidR="00D50B51" w:rsidRPr="00045143">
              <w:rPr>
                <w:rFonts w:ascii="Verdana" w:hAnsi="Verdana" w:cs="Arial"/>
                <w:sz w:val="24"/>
                <w:szCs w:val="24"/>
              </w:rPr>
              <w:t xml:space="preserve"> the</w:t>
            </w:r>
            <w:r w:rsidR="00190C1B" w:rsidRPr="00045143">
              <w:rPr>
                <w:rFonts w:ascii="Verdana" w:hAnsi="Verdana" w:cs="Arial"/>
                <w:sz w:val="24"/>
                <w:szCs w:val="24"/>
              </w:rPr>
              <w:t xml:space="preserve"> FY2025/2026</w:t>
            </w:r>
            <w:r w:rsidR="00D50B51" w:rsidRPr="00045143">
              <w:rPr>
                <w:rFonts w:ascii="Verdana" w:hAnsi="Verdana" w:cs="Arial"/>
                <w:sz w:val="24"/>
                <w:szCs w:val="24"/>
              </w:rPr>
              <w:t xml:space="preserve"> Q4</w:t>
            </w:r>
            <w:r w:rsidR="006214AA" w:rsidRPr="00045143">
              <w:rPr>
                <w:rFonts w:ascii="Verdana" w:hAnsi="Verdana" w:cs="Arial"/>
                <w:sz w:val="24"/>
                <w:szCs w:val="24"/>
              </w:rPr>
              <w:t xml:space="preserve"> </w:t>
            </w:r>
            <w:r w:rsidR="00045143" w:rsidRPr="00045143">
              <w:rPr>
                <w:rFonts w:ascii="Verdana" w:hAnsi="Verdana" w:cs="Arial"/>
                <w:sz w:val="24"/>
                <w:szCs w:val="24"/>
              </w:rPr>
              <w:t>scheduled</w:t>
            </w:r>
            <w:r w:rsidR="00D50B51" w:rsidRPr="00045143">
              <w:rPr>
                <w:rFonts w:ascii="Verdana" w:hAnsi="Verdana" w:cs="Arial"/>
                <w:sz w:val="24"/>
                <w:szCs w:val="24"/>
              </w:rPr>
              <w:t xml:space="preserve"> digital delivery</w:t>
            </w:r>
            <w:r w:rsidR="0012286D">
              <w:rPr>
                <w:rFonts w:ascii="Verdana" w:hAnsi="Verdana" w:cs="Arial"/>
                <w:sz w:val="24"/>
                <w:szCs w:val="24"/>
              </w:rPr>
              <w:t>,</w:t>
            </w:r>
            <w:r w:rsidR="00D50B51" w:rsidRPr="00045143">
              <w:rPr>
                <w:rFonts w:ascii="Verdana" w:hAnsi="Verdana" w:cs="Arial"/>
                <w:sz w:val="24"/>
                <w:szCs w:val="24"/>
              </w:rPr>
              <w:t xml:space="preserve"> </w:t>
            </w:r>
            <w:r w:rsidR="00813895" w:rsidRPr="00045143">
              <w:rPr>
                <w:rFonts w:ascii="Verdana" w:hAnsi="Verdana" w:cs="Arial"/>
                <w:sz w:val="24"/>
                <w:szCs w:val="24"/>
              </w:rPr>
              <w:t xml:space="preserve">noting </w:t>
            </w:r>
            <w:r w:rsidR="00E86C98" w:rsidRPr="00045143">
              <w:rPr>
                <w:rFonts w:ascii="Verdana" w:hAnsi="Verdana" w:cs="Arial"/>
                <w:sz w:val="24"/>
                <w:szCs w:val="24"/>
              </w:rPr>
              <w:t>the</w:t>
            </w:r>
            <w:r w:rsidR="002A55C3">
              <w:rPr>
                <w:rFonts w:ascii="Verdana" w:hAnsi="Verdana" w:cs="Arial"/>
                <w:sz w:val="24"/>
                <w:szCs w:val="24"/>
              </w:rPr>
              <w:t xml:space="preserve"> progress made and the</w:t>
            </w:r>
            <w:r w:rsidR="00E86C98" w:rsidRPr="00045143">
              <w:rPr>
                <w:rFonts w:ascii="Verdana" w:hAnsi="Verdana" w:cs="Arial"/>
                <w:sz w:val="24"/>
                <w:szCs w:val="24"/>
              </w:rPr>
              <w:t xml:space="preserve"> number of</w:t>
            </w:r>
            <w:r w:rsidR="00347561" w:rsidRPr="00045143">
              <w:rPr>
                <w:rFonts w:ascii="Verdana" w:hAnsi="Verdana" w:cs="Arial"/>
                <w:sz w:val="24"/>
                <w:szCs w:val="24"/>
              </w:rPr>
              <w:t xml:space="preserve"> parallel implementations</w:t>
            </w:r>
            <w:r w:rsidR="00813895" w:rsidRPr="00045143">
              <w:rPr>
                <w:rFonts w:ascii="Verdana" w:hAnsi="Verdana" w:cs="Arial"/>
                <w:sz w:val="24"/>
                <w:szCs w:val="24"/>
              </w:rPr>
              <w:t>.</w:t>
            </w:r>
          </w:p>
          <w:p w14:paraId="07F41220" w14:textId="45ED0917" w:rsidR="00F6789E" w:rsidRPr="007052F1" w:rsidRDefault="29F5DCBE" w:rsidP="00A44DDE">
            <w:pPr>
              <w:spacing w:after="160" w:line="300" w:lineRule="atLeast"/>
              <w:rPr>
                <w:rFonts w:ascii="Verdana" w:hAnsi="Verdana" w:cs="Arial"/>
                <w:sz w:val="24"/>
                <w:szCs w:val="24"/>
              </w:rPr>
            </w:pPr>
            <w:r w:rsidRPr="3C728675">
              <w:rPr>
                <w:rFonts w:ascii="Verdana" w:hAnsi="Verdana" w:cs="Arial"/>
                <w:b/>
                <w:bCs/>
                <w:sz w:val="24"/>
                <w:szCs w:val="24"/>
              </w:rPr>
              <w:t>RECEI</w:t>
            </w:r>
            <w:r w:rsidR="505F8D1A" w:rsidRPr="3C728675">
              <w:rPr>
                <w:rFonts w:ascii="Verdana" w:hAnsi="Verdana" w:cs="Arial"/>
                <w:b/>
                <w:bCs/>
                <w:sz w:val="24"/>
                <w:szCs w:val="24"/>
              </w:rPr>
              <w:t>V</w:t>
            </w:r>
            <w:r w:rsidRPr="3C728675">
              <w:rPr>
                <w:rFonts w:ascii="Verdana" w:hAnsi="Verdana" w:cs="Arial"/>
                <w:b/>
                <w:bCs/>
                <w:sz w:val="24"/>
                <w:szCs w:val="24"/>
              </w:rPr>
              <w:t>E:</w:t>
            </w:r>
            <w:r w:rsidRPr="3C728675">
              <w:rPr>
                <w:rFonts w:ascii="Verdana" w:hAnsi="Verdana" w:cs="Arial"/>
                <w:sz w:val="24"/>
                <w:szCs w:val="24"/>
              </w:rPr>
              <w:t xml:space="preserve"> the update that some projects will</w:t>
            </w:r>
            <w:r w:rsidR="4D114705" w:rsidRPr="3C728675">
              <w:rPr>
                <w:rFonts w:ascii="Verdana" w:hAnsi="Verdana" w:cs="Arial"/>
                <w:sz w:val="24"/>
                <w:szCs w:val="24"/>
              </w:rPr>
              <w:t xml:space="preserve"> not be delivered in Q</w:t>
            </w:r>
            <w:r w:rsidR="77938C24" w:rsidRPr="3C728675">
              <w:rPr>
                <w:rFonts w:ascii="Verdana" w:hAnsi="Verdana" w:cs="Arial"/>
                <w:sz w:val="24"/>
                <w:szCs w:val="24"/>
              </w:rPr>
              <w:t xml:space="preserve">4 </w:t>
            </w:r>
            <w:r w:rsidR="53F0BFBD" w:rsidRPr="3C728675">
              <w:rPr>
                <w:rFonts w:ascii="Verdana" w:hAnsi="Verdana" w:cs="Arial"/>
                <w:sz w:val="24"/>
                <w:szCs w:val="24"/>
              </w:rPr>
              <w:t xml:space="preserve">and </w:t>
            </w:r>
            <w:r w:rsidR="53824559" w:rsidRPr="3C728675">
              <w:rPr>
                <w:rFonts w:ascii="Verdana" w:hAnsi="Verdana" w:cs="Arial"/>
                <w:sz w:val="24"/>
                <w:szCs w:val="24"/>
              </w:rPr>
              <w:t xml:space="preserve">delivery will be carried forward to FY26/27. </w:t>
            </w:r>
          </w:p>
        </w:tc>
      </w:tr>
    </w:tbl>
    <w:p w14:paraId="42106FC9" w14:textId="77777777" w:rsidR="00AD66EB" w:rsidRDefault="00AD66EB" w:rsidP="00D550AB">
      <w:pPr>
        <w:spacing w:after="0" w:line="240" w:lineRule="auto"/>
        <w:rPr>
          <w:rFonts w:ascii="Verdana" w:hAnsi="Verdana" w:cs="Arial"/>
          <w:b/>
          <w:sz w:val="24"/>
          <w:szCs w:val="24"/>
        </w:rPr>
      </w:pPr>
    </w:p>
    <w:p w14:paraId="625A54CC" w14:textId="3004C543" w:rsidR="005A1D2E" w:rsidRDefault="006214AA" w:rsidP="00D550AB">
      <w:pPr>
        <w:spacing w:after="0" w:line="240" w:lineRule="auto"/>
        <w:rPr>
          <w:rFonts w:ascii="Verdana" w:hAnsi="Verdana" w:cs="Arial"/>
          <w:b/>
          <w:sz w:val="24"/>
          <w:szCs w:val="24"/>
        </w:rPr>
      </w:pPr>
      <w:r>
        <w:rPr>
          <w:rFonts w:ascii="Verdana" w:hAnsi="Verdana" w:cs="Arial"/>
          <w:b/>
          <w:sz w:val="24"/>
          <w:szCs w:val="24"/>
        </w:rPr>
        <w:t>Quarter 4 Delivery Plan and associated risks</w:t>
      </w:r>
    </w:p>
    <w:p w14:paraId="7A5C6F1A" w14:textId="77777777" w:rsidR="006214AA" w:rsidRPr="007052F1" w:rsidRDefault="006214AA" w:rsidP="00D550AB">
      <w:pPr>
        <w:spacing w:after="0" w:line="240" w:lineRule="auto"/>
        <w:rPr>
          <w:rFonts w:ascii="Verdana" w:hAnsi="Verdana" w:cs="Arial"/>
          <w:sz w:val="24"/>
          <w:szCs w:val="24"/>
        </w:rPr>
      </w:pPr>
    </w:p>
    <w:p w14:paraId="5BEA2614" w14:textId="3E4628CC" w:rsidR="00767C9A" w:rsidRDefault="00767C9A" w:rsidP="0034474A">
      <w:pPr>
        <w:pStyle w:val="ListParagraph"/>
        <w:numPr>
          <w:ilvl w:val="0"/>
          <w:numId w:val="4"/>
        </w:numPr>
        <w:spacing w:after="0" w:line="240" w:lineRule="auto"/>
        <w:rPr>
          <w:rFonts w:ascii="Verdana" w:hAnsi="Verdana" w:cs="Arial"/>
          <w:b/>
          <w:bCs/>
          <w:sz w:val="24"/>
          <w:szCs w:val="24"/>
        </w:rPr>
      </w:pPr>
      <w:r w:rsidRPr="007052F1">
        <w:rPr>
          <w:rFonts w:ascii="Verdana" w:hAnsi="Verdana" w:cs="Arial"/>
          <w:b/>
          <w:bCs/>
          <w:sz w:val="24"/>
          <w:szCs w:val="24"/>
        </w:rPr>
        <w:t>INTRODUCTION</w:t>
      </w:r>
    </w:p>
    <w:p w14:paraId="6798CDC2" w14:textId="40C788E9" w:rsidR="00A54869" w:rsidRPr="007052F1" w:rsidRDefault="00A54869" w:rsidP="00CA1345">
      <w:pPr>
        <w:pStyle w:val="NormalWeb"/>
        <w:spacing w:before="0" w:beforeAutospacing="0" w:after="0" w:afterAutospacing="0"/>
        <w:rPr>
          <w:rFonts w:ascii="Verdana" w:hAnsi="Verdana"/>
        </w:rPr>
      </w:pPr>
      <w:r w:rsidRPr="007052F1">
        <w:rPr>
          <w:rFonts w:ascii="Verdana" w:hAnsi="Verdana"/>
        </w:rPr>
        <w:t>The S</w:t>
      </w:r>
      <w:r w:rsidR="00825D0E">
        <w:rPr>
          <w:rFonts w:ascii="Verdana" w:hAnsi="Verdana"/>
        </w:rPr>
        <w:t xml:space="preserve">wansea </w:t>
      </w:r>
      <w:r w:rsidRPr="007052F1">
        <w:rPr>
          <w:rFonts w:ascii="Verdana" w:hAnsi="Verdana"/>
        </w:rPr>
        <w:t>B</w:t>
      </w:r>
      <w:r w:rsidR="00825D0E">
        <w:rPr>
          <w:rFonts w:ascii="Verdana" w:hAnsi="Verdana"/>
        </w:rPr>
        <w:t xml:space="preserve">ay </w:t>
      </w:r>
      <w:r w:rsidRPr="007052F1">
        <w:rPr>
          <w:rFonts w:ascii="Verdana" w:hAnsi="Verdana"/>
        </w:rPr>
        <w:t>U</w:t>
      </w:r>
      <w:r w:rsidR="00825D0E">
        <w:rPr>
          <w:rFonts w:ascii="Verdana" w:hAnsi="Verdana"/>
        </w:rPr>
        <w:t xml:space="preserve">niversity </w:t>
      </w:r>
      <w:r w:rsidRPr="007052F1">
        <w:rPr>
          <w:rFonts w:ascii="Verdana" w:hAnsi="Verdana"/>
        </w:rPr>
        <w:t>H</w:t>
      </w:r>
      <w:r w:rsidR="00825D0E">
        <w:rPr>
          <w:rFonts w:ascii="Verdana" w:hAnsi="Verdana"/>
        </w:rPr>
        <w:t xml:space="preserve">ealth </w:t>
      </w:r>
      <w:r w:rsidRPr="007052F1">
        <w:rPr>
          <w:rFonts w:ascii="Verdana" w:hAnsi="Verdana"/>
        </w:rPr>
        <w:t>B</w:t>
      </w:r>
      <w:r w:rsidR="00825D0E">
        <w:rPr>
          <w:rFonts w:ascii="Verdana" w:hAnsi="Verdana"/>
        </w:rPr>
        <w:t>oard’s</w:t>
      </w:r>
      <w:r w:rsidRPr="007052F1">
        <w:rPr>
          <w:rFonts w:ascii="Verdana" w:hAnsi="Verdana"/>
        </w:rPr>
        <w:t xml:space="preserve"> Digital </w:t>
      </w:r>
      <w:r w:rsidR="005D6758">
        <w:rPr>
          <w:rFonts w:ascii="Verdana" w:hAnsi="Verdana"/>
        </w:rPr>
        <w:t>strategic plan is</w:t>
      </w:r>
      <w:r w:rsidRPr="007052F1">
        <w:rPr>
          <w:rFonts w:ascii="Verdana" w:hAnsi="Verdana"/>
        </w:rPr>
        <w:t xml:space="preserve"> aligned with the organisation’s Integrated Medium</w:t>
      </w:r>
      <w:r w:rsidR="0090000D" w:rsidRPr="007052F1">
        <w:rPr>
          <w:rFonts w:ascii="Verdana" w:hAnsi="Verdana"/>
        </w:rPr>
        <w:t>-</w:t>
      </w:r>
      <w:r w:rsidRPr="007052F1">
        <w:rPr>
          <w:rFonts w:ascii="Verdana" w:hAnsi="Verdana"/>
        </w:rPr>
        <w:t xml:space="preserve">Term Plan (IMTP) </w:t>
      </w:r>
      <w:r w:rsidR="003518C3" w:rsidRPr="007052F1">
        <w:rPr>
          <w:rFonts w:ascii="Verdana" w:hAnsi="Verdana"/>
        </w:rPr>
        <w:t>includ</w:t>
      </w:r>
      <w:r w:rsidR="009E5ECA">
        <w:rPr>
          <w:rFonts w:ascii="Verdana" w:hAnsi="Verdana"/>
        </w:rPr>
        <w:t>ing</w:t>
      </w:r>
      <w:r w:rsidRPr="007052F1">
        <w:rPr>
          <w:rFonts w:ascii="Verdana" w:hAnsi="Verdana"/>
        </w:rPr>
        <w:t xml:space="preserve"> the 2025/</w:t>
      </w:r>
      <w:r w:rsidR="01276705" w:rsidRPr="007052F1">
        <w:rPr>
          <w:rFonts w:ascii="Verdana" w:hAnsi="Verdana"/>
        </w:rPr>
        <w:t>20</w:t>
      </w:r>
      <w:r w:rsidRPr="007052F1">
        <w:rPr>
          <w:rFonts w:ascii="Verdana" w:hAnsi="Verdana"/>
        </w:rPr>
        <w:t xml:space="preserve">26 </w:t>
      </w:r>
      <w:r w:rsidR="337C312A" w:rsidRPr="007052F1">
        <w:rPr>
          <w:rFonts w:ascii="Verdana" w:hAnsi="Verdana"/>
        </w:rPr>
        <w:t>d</w:t>
      </w:r>
      <w:r w:rsidRPr="007052F1">
        <w:rPr>
          <w:rFonts w:ascii="Verdana" w:hAnsi="Verdana"/>
        </w:rPr>
        <w:t xml:space="preserve">igital </w:t>
      </w:r>
      <w:r w:rsidR="22AF1620" w:rsidRPr="007052F1">
        <w:rPr>
          <w:rFonts w:ascii="Verdana" w:hAnsi="Verdana"/>
        </w:rPr>
        <w:t>w</w:t>
      </w:r>
      <w:r w:rsidRPr="007052F1">
        <w:rPr>
          <w:rFonts w:ascii="Verdana" w:hAnsi="Verdana"/>
        </w:rPr>
        <w:t xml:space="preserve">ork </w:t>
      </w:r>
      <w:r w:rsidR="486BD82A" w:rsidRPr="007052F1">
        <w:rPr>
          <w:rFonts w:ascii="Verdana" w:hAnsi="Verdana"/>
        </w:rPr>
        <w:t>p</w:t>
      </w:r>
      <w:r w:rsidRPr="007052F1">
        <w:rPr>
          <w:rFonts w:ascii="Verdana" w:hAnsi="Verdana"/>
        </w:rPr>
        <w:t xml:space="preserve">rogramme. </w:t>
      </w:r>
    </w:p>
    <w:p w14:paraId="7E5B2D2E" w14:textId="77777777" w:rsidR="00DD5553" w:rsidRPr="007052F1" w:rsidRDefault="00DD5553" w:rsidP="00CA1345">
      <w:pPr>
        <w:pStyle w:val="NormalWeb"/>
        <w:spacing w:before="0" w:beforeAutospacing="0" w:after="0" w:afterAutospacing="0"/>
        <w:rPr>
          <w:rFonts w:ascii="Verdana" w:hAnsi="Verdana"/>
        </w:rPr>
      </w:pPr>
    </w:p>
    <w:p w14:paraId="35F1277C" w14:textId="0B8E5840" w:rsidR="008F7E69" w:rsidRDefault="008F7E69" w:rsidP="00D550AB">
      <w:pPr>
        <w:spacing w:after="0" w:line="240" w:lineRule="auto"/>
        <w:rPr>
          <w:rFonts w:ascii="Verdana" w:hAnsi="Verdana" w:cs="Arial"/>
          <w:sz w:val="24"/>
          <w:szCs w:val="24"/>
        </w:rPr>
      </w:pPr>
      <w:r w:rsidRPr="00B542FC">
        <w:rPr>
          <w:rFonts w:ascii="Verdana" w:hAnsi="Verdana" w:cs="Arial"/>
          <w:sz w:val="24"/>
          <w:szCs w:val="24"/>
        </w:rPr>
        <w:t xml:space="preserve">A significant number of projects are scheduled to go live </w:t>
      </w:r>
      <w:r w:rsidR="00BA17A2">
        <w:rPr>
          <w:rFonts w:ascii="Verdana" w:hAnsi="Verdana" w:cs="Arial"/>
          <w:sz w:val="24"/>
          <w:szCs w:val="24"/>
        </w:rPr>
        <w:t>by the end of</w:t>
      </w:r>
      <w:r w:rsidRPr="00B542FC">
        <w:rPr>
          <w:rFonts w:ascii="Verdana" w:hAnsi="Verdana" w:cs="Arial"/>
          <w:sz w:val="24"/>
          <w:szCs w:val="24"/>
        </w:rPr>
        <w:t xml:space="preserve"> Quarter 4 </w:t>
      </w:r>
      <w:r w:rsidR="00BA17A2">
        <w:rPr>
          <w:rFonts w:ascii="Verdana" w:hAnsi="Verdana" w:cs="Arial"/>
          <w:sz w:val="24"/>
          <w:szCs w:val="24"/>
        </w:rPr>
        <w:t xml:space="preserve">Financial Year (FY) </w:t>
      </w:r>
      <w:r w:rsidRPr="00B542FC">
        <w:rPr>
          <w:rFonts w:ascii="Verdana" w:hAnsi="Verdana" w:cs="Arial"/>
          <w:sz w:val="24"/>
          <w:szCs w:val="24"/>
        </w:rPr>
        <w:t>25/26</w:t>
      </w:r>
      <w:r w:rsidR="005D5A33">
        <w:rPr>
          <w:rFonts w:ascii="Verdana" w:hAnsi="Verdana" w:cs="Arial"/>
          <w:sz w:val="24"/>
          <w:szCs w:val="24"/>
        </w:rPr>
        <w:t xml:space="preserve">. Delivery in Quarter 4 has been imposed for </w:t>
      </w:r>
      <w:r w:rsidR="00905825">
        <w:rPr>
          <w:rFonts w:ascii="Verdana" w:hAnsi="Verdana" w:cs="Arial"/>
          <w:sz w:val="24"/>
          <w:szCs w:val="24"/>
        </w:rPr>
        <w:t>several</w:t>
      </w:r>
      <w:r w:rsidR="005D5A33">
        <w:rPr>
          <w:rFonts w:ascii="Verdana" w:hAnsi="Verdana" w:cs="Arial"/>
          <w:sz w:val="24"/>
          <w:szCs w:val="24"/>
        </w:rPr>
        <w:t xml:space="preserve"> reasons, including funding availability for </w:t>
      </w:r>
      <w:r w:rsidR="00BA17A2">
        <w:rPr>
          <w:rFonts w:ascii="Verdana" w:hAnsi="Verdana" w:cs="Arial"/>
          <w:sz w:val="24"/>
          <w:szCs w:val="24"/>
        </w:rPr>
        <w:t xml:space="preserve">FY </w:t>
      </w:r>
      <w:r w:rsidR="005D5A33">
        <w:rPr>
          <w:rFonts w:ascii="Verdana" w:hAnsi="Verdana" w:cs="Arial"/>
          <w:sz w:val="24"/>
          <w:szCs w:val="24"/>
        </w:rPr>
        <w:t>2</w:t>
      </w:r>
      <w:r w:rsidR="00360B26">
        <w:rPr>
          <w:rFonts w:ascii="Verdana" w:hAnsi="Verdana" w:cs="Arial"/>
          <w:sz w:val="24"/>
          <w:szCs w:val="24"/>
        </w:rPr>
        <w:t>5</w:t>
      </w:r>
      <w:r w:rsidR="005D5A33">
        <w:rPr>
          <w:rFonts w:ascii="Verdana" w:hAnsi="Verdana" w:cs="Arial"/>
          <w:sz w:val="24"/>
          <w:szCs w:val="24"/>
        </w:rPr>
        <w:t>/26</w:t>
      </w:r>
      <w:r w:rsidR="00905825">
        <w:rPr>
          <w:rFonts w:ascii="Verdana" w:hAnsi="Verdana" w:cs="Arial"/>
          <w:sz w:val="24"/>
          <w:szCs w:val="24"/>
        </w:rPr>
        <w:t xml:space="preserve"> and</w:t>
      </w:r>
      <w:r w:rsidR="00360B26">
        <w:rPr>
          <w:rFonts w:ascii="Verdana" w:hAnsi="Verdana" w:cs="Arial"/>
          <w:sz w:val="24"/>
          <w:szCs w:val="24"/>
        </w:rPr>
        <w:t xml:space="preserve"> delivery deadlines mandated by</w:t>
      </w:r>
      <w:r w:rsidRPr="00B542FC">
        <w:rPr>
          <w:rFonts w:ascii="Verdana" w:hAnsi="Verdana" w:cs="Arial"/>
          <w:sz w:val="24"/>
          <w:szCs w:val="24"/>
        </w:rPr>
        <w:t xml:space="preserve"> Welsh Government. This concentration of national requirements, combined with local priorities, </w:t>
      </w:r>
      <w:r>
        <w:rPr>
          <w:rFonts w:ascii="Verdana" w:hAnsi="Verdana" w:cs="Arial"/>
          <w:sz w:val="24"/>
          <w:szCs w:val="24"/>
        </w:rPr>
        <w:t xml:space="preserve">results </w:t>
      </w:r>
      <w:r w:rsidR="009013E4">
        <w:rPr>
          <w:rFonts w:ascii="Verdana" w:hAnsi="Verdana" w:cs="Arial"/>
          <w:sz w:val="24"/>
          <w:szCs w:val="24"/>
        </w:rPr>
        <w:t>in</w:t>
      </w:r>
      <w:r w:rsidR="008920C9">
        <w:rPr>
          <w:rFonts w:ascii="Verdana" w:hAnsi="Verdana" w:cs="Arial"/>
          <w:sz w:val="24"/>
          <w:szCs w:val="24"/>
        </w:rPr>
        <w:t xml:space="preserve"> </w:t>
      </w:r>
      <w:r>
        <w:rPr>
          <w:rFonts w:ascii="Verdana" w:hAnsi="Verdana" w:cs="Arial"/>
          <w:sz w:val="24"/>
          <w:szCs w:val="24"/>
        </w:rPr>
        <w:t>an</w:t>
      </w:r>
      <w:r w:rsidRPr="00B542FC">
        <w:rPr>
          <w:rFonts w:ascii="Verdana" w:hAnsi="Verdana" w:cs="Arial"/>
          <w:sz w:val="24"/>
          <w:szCs w:val="24"/>
        </w:rPr>
        <w:t xml:space="preserve"> </w:t>
      </w:r>
      <w:r>
        <w:rPr>
          <w:rFonts w:ascii="Verdana" w:hAnsi="Verdana" w:cs="Arial"/>
          <w:sz w:val="24"/>
          <w:szCs w:val="24"/>
        </w:rPr>
        <w:t>ambitious delivery</w:t>
      </w:r>
      <w:r w:rsidR="00D22CAA">
        <w:rPr>
          <w:rFonts w:ascii="Verdana" w:hAnsi="Verdana" w:cs="Arial"/>
          <w:sz w:val="24"/>
          <w:szCs w:val="24"/>
        </w:rPr>
        <w:t xml:space="preserve"> period</w:t>
      </w:r>
      <w:r>
        <w:rPr>
          <w:rFonts w:ascii="Verdana" w:hAnsi="Verdana" w:cs="Arial"/>
          <w:sz w:val="24"/>
          <w:szCs w:val="24"/>
        </w:rPr>
        <w:t>.</w:t>
      </w:r>
      <w:r w:rsidR="00905825">
        <w:rPr>
          <w:rFonts w:ascii="Verdana" w:hAnsi="Verdana" w:cs="Arial"/>
          <w:sz w:val="24"/>
          <w:szCs w:val="24"/>
        </w:rPr>
        <w:t xml:space="preserve"> </w:t>
      </w:r>
      <w:r w:rsidR="005F54D5" w:rsidRPr="00E40D18">
        <w:rPr>
          <w:rFonts w:ascii="Verdana" w:hAnsi="Verdana" w:cs="Arial"/>
          <w:sz w:val="24"/>
          <w:szCs w:val="24"/>
        </w:rPr>
        <w:t xml:space="preserve">The need to balance national directives with operational realities </w:t>
      </w:r>
      <w:r w:rsidR="00BA17A2">
        <w:rPr>
          <w:rFonts w:ascii="Verdana" w:hAnsi="Verdana" w:cs="Arial"/>
          <w:sz w:val="24"/>
          <w:szCs w:val="24"/>
        </w:rPr>
        <w:t xml:space="preserve">is </w:t>
      </w:r>
      <w:r w:rsidR="005F54D5" w:rsidRPr="00E40D18">
        <w:rPr>
          <w:rFonts w:ascii="Verdana" w:hAnsi="Verdana" w:cs="Arial"/>
          <w:sz w:val="24"/>
          <w:szCs w:val="24"/>
        </w:rPr>
        <w:t>challeng</w:t>
      </w:r>
      <w:r w:rsidR="00BA17A2">
        <w:rPr>
          <w:rFonts w:ascii="Verdana" w:hAnsi="Verdana" w:cs="Arial"/>
          <w:sz w:val="24"/>
          <w:szCs w:val="24"/>
        </w:rPr>
        <w:t>ing for</w:t>
      </w:r>
      <w:r w:rsidR="005F54D5" w:rsidRPr="00E40D18">
        <w:rPr>
          <w:rFonts w:ascii="Verdana" w:hAnsi="Verdana" w:cs="Arial"/>
          <w:sz w:val="24"/>
          <w:szCs w:val="24"/>
        </w:rPr>
        <w:t xml:space="preserve"> the Health Board to </w:t>
      </w:r>
      <w:r w:rsidR="00695EDB">
        <w:rPr>
          <w:rFonts w:ascii="Verdana" w:hAnsi="Verdana" w:cs="Arial"/>
          <w:sz w:val="24"/>
          <w:szCs w:val="24"/>
        </w:rPr>
        <w:t>deliver against these deadlines</w:t>
      </w:r>
      <w:r w:rsidR="005F54D5" w:rsidRPr="00E40D18">
        <w:rPr>
          <w:rFonts w:ascii="Verdana" w:hAnsi="Verdana" w:cs="Arial"/>
          <w:sz w:val="24"/>
          <w:szCs w:val="24"/>
        </w:rPr>
        <w:t>, requiring agile resource allocation, robust risk management, and clear communication to ensure successful delivery and sustainable transformation.</w:t>
      </w:r>
    </w:p>
    <w:p w14:paraId="40E84366" w14:textId="77777777" w:rsidR="005D335A" w:rsidRDefault="005D335A" w:rsidP="00D550AB">
      <w:pPr>
        <w:spacing w:after="0" w:line="240" w:lineRule="auto"/>
        <w:rPr>
          <w:rFonts w:ascii="Verdana" w:hAnsi="Verdana" w:cs="Arial"/>
          <w:sz w:val="24"/>
          <w:szCs w:val="24"/>
        </w:rPr>
      </w:pPr>
    </w:p>
    <w:p w14:paraId="56A38BB7" w14:textId="7E14EB8A" w:rsidR="005D335A" w:rsidRPr="008F7F77" w:rsidRDefault="005D335A" w:rsidP="005D335A">
      <w:pPr>
        <w:spacing w:after="0" w:line="240" w:lineRule="auto"/>
        <w:rPr>
          <w:rFonts w:ascii="Verdana" w:hAnsi="Verdana" w:cs="Arial"/>
          <w:sz w:val="24"/>
          <w:szCs w:val="24"/>
        </w:rPr>
      </w:pPr>
      <w:r>
        <w:rPr>
          <w:rFonts w:ascii="Verdana" w:hAnsi="Verdana" w:cs="Arial"/>
          <w:sz w:val="24"/>
          <w:szCs w:val="24"/>
        </w:rPr>
        <w:t xml:space="preserve">This paper </w:t>
      </w:r>
      <w:r w:rsidR="00B97702">
        <w:rPr>
          <w:rFonts w:ascii="Verdana" w:hAnsi="Verdana" w:cs="Arial"/>
          <w:sz w:val="24"/>
          <w:szCs w:val="24"/>
        </w:rPr>
        <w:t xml:space="preserve">sets </w:t>
      </w:r>
      <w:r w:rsidR="00471A34">
        <w:rPr>
          <w:rFonts w:ascii="Verdana" w:hAnsi="Verdana" w:cs="Arial"/>
          <w:sz w:val="24"/>
          <w:szCs w:val="24"/>
        </w:rPr>
        <w:t xml:space="preserve">out </w:t>
      </w:r>
      <w:r w:rsidR="000D688B">
        <w:rPr>
          <w:rFonts w:ascii="Verdana" w:hAnsi="Verdana" w:cs="Arial"/>
          <w:sz w:val="24"/>
          <w:szCs w:val="24"/>
        </w:rPr>
        <w:t>the progress made against</w:t>
      </w:r>
      <w:r w:rsidR="0088248A">
        <w:rPr>
          <w:rFonts w:ascii="Verdana" w:hAnsi="Verdana" w:cs="Arial"/>
          <w:sz w:val="24"/>
          <w:szCs w:val="24"/>
        </w:rPr>
        <w:t xml:space="preserve"> the </w:t>
      </w:r>
      <w:r w:rsidR="001F0018">
        <w:rPr>
          <w:rFonts w:ascii="Verdana" w:hAnsi="Verdana" w:cs="Arial"/>
          <w:sz w:val="24"/>
          <w:szCs w:val="24"/>
        </w:rPr>
        <w:t>FY 2025/2026 Digital Delivery Plan including</w:t>
      </w:r>
      <w:r w:rsidR="000D688B">
        <w:rPr>
          <w:rFonts w:ascii="Verdana" w:hAnsi="Verdana" w:cs="Arial"/>
          <w:sz w:val="24"/>
          <w:szCs w:val="24"/>
        </w:rPr>
        <w:t xml:space="preserve"> the</w:t>
      </w:r>
      <w:r>
        <w:rPr>
          <w:rFonts w:ascii="Verdana" w:hAnsi="Verdana" w:cs="Arial"/>
          <w:sz w:val="24"/>
          <w:szCs w:val="24"/>
        </w:rPr>
        <w:t xml:space="preserve"> key milestones scheduled for delivery in Quarter 4 of </w:t>
      </w:r>
      <w:r w:rsidR="00BA17A2">
        <w:rPr>
          <w:rFonts w:ascii="Verdana" w:hAnsi="Verdana" w:cs="Arial"/>
          <w:sz w:val="24"/>
          <w:szCs w:val="24"/>
        </w:rPr>
        <w:t xml:space="preserve">FY </w:t>
      </w:r>
      <w:r>
        <w:rPr>
          <w:rFonts w:ascii="Verdana" w:hAnsi="Verdana" w:cs="Arial"/>
          <w:sz w:val="24"/>
          <w:szCs w:val="24"/>
        </w:rPr>
        <w:t>25/26</w:t>
      </w:r>
      <w:r w:rsidR="001F0018">
        <w:rPr>
          <w:rFonts w:ascii="Verdana" w:hAnsi="Verdana" w:cs="Arial"/>
          <w:sz w:val="24"/>
          <w:szCs w:val="24"/>
        </w:rPr>
        <w:t xml:space="preserve">. </w:t>
      </w:r>
      <w:r w:rsidR="00E15DF8">
        <w:rPr>
          <w:rFonts w:ascii="Verdana" w:hAnsi="Verdana" w:cs="Arial"/>
          <w:sz w:val="24"/>
          <w:szCs w:val="24"/>
        </w:rPr>
        <w:t>The Quarter 4 plan</w:t>
      </w:r>
      <w:r w:rsidR="001F0018" w:rsidRPr="005D5C2F">
        <w:rPr>
          <w:rFonts w:ascii="Verdana" w:hAnsi="Verdana"/>
          <w:color w:val="000000"/>
          <w:sz w:val="24"/>
        </w:rPr>
        <w:t xml:space="preserve"> reflects the high volume of concurrent system go-lives scheduled within a compressed timeframe</w:t>
      </w:r>
      <w:r w:rsidR="001F0018">
        <w:rPr>
          <w:rFonts w:ascii="Verdana" w:hAnsi="Verdana"/>
          <w:color w:val="000000"/>
          <w:sz w:val="24"/>
        </w:rPr>
        <w:t xml:space="preserve">, </w:t>
      </w:r>
      <w:r>
        <w:rPr>
          <w:rFonts w:ascii="Verdana" w:hAnsi="Verdana" w:cs="Arial"/>
          <w:sz w:val="24"/>
          <w:szCs w:val="24"/>
        </w:rPr>
        <w:t>highlighting key risks and mitigations to deliver against the ambitious timescales</w:t>
      </w:r>
      <w:r w:rsidR="004A2763">
        <w:rPr>
          <w:rFonts w:ascii="Verdana" w:hAnsi="Verdana" w:cs="Arial"/>
          <w:sz w:val="24"/>
          <w:szCs w:val="24"/>
        </w:rPr>
        <w:t xml:space="preserve">, recognising some projects will need to be carried forward to FY26/27. </w:t>
      </w:r>
    </w:p>
    <w:p w14:paraId="694F624B" w14:textId="77777777" w:rsidR="005B7FDF" w:rsidRPr="007052F1" w:rsidRDefault="005B7FDF" w:rsidP="00D550AB">
      <w:pPr>
        <w:spacing w:after="0" w:line="240" w:lineRule="auto"/>
        <w:rPr>
          <w:rFonts w:ascii="Verdana" w:eastAsia="Arial" w:hAnsi="Verdana" w:cs="Arial"/>
          <w:color w:val="1F1F1F"/>
          <w:sz w:val="24"/>
          <w:szCs w:val="24"/>
        </w:rPr>
      </w:pPr>
    </w:p>
    <w:p w14:paraId="69B5FEA3" w14:textId="77777777" w:rsidR="003E43C6" w:rsidRPr="007052F1" w:rsidRDefault="003E43C6" w:rsidP="0034474A">
      <w:pPr>
        <w:pStyle w:val="Heading1"/>
        <w:numPr>
          <w:ilvl w:val="0"/>
          <w:numId w:val="4"/>
        </w:numPr>
        <w:spacing w:line="240" w:lineRule="auto"/>
        <w:ind w:left="709" w:hanging="425"/>
        <w:rPr>
          <w:rFonts w:ascii="Verdana" w:hAnsi="Verdana"/>
        </w:rPr>
      </w:pPr>
      <w:r w:rsidRPr="007052F1">
        <w:rPr>
          <w:rFonts w:ascii="Verdana" w:hAnsi="Verdana"/>
        </w:rPr>
        <w:t>BACKGROUND</w:t>
      </w:r>
    </w:p>
    <w:p w14:paraId="1A633B11" w14:textId="658AD723" w:rsidR="00CD0464" w:rsidRDefault="00BE328D" w:rsidP="007E33FA">
      <w:pPr>
        <w:spacing w:after="0" w:line="240" w:lineRule="auto"/>
        <w:rPr>
          <w:rFonts w:ascii="Verdana" w:hAnsi="Verdana"/>
          <w:sz w:val="24"/>
          <w:szCs w:val="24"/>
        </w:rPr>
      </w:pPr>
      <w:r>
        <w:rPr>
          <w:rFonts w:ascii="Verdana" w:hAnsi="Verdana"/>
          <w:sz w:val="24"/>
          <w:szCs w:val="24"/>
        </w:rPr>
        <w:t>The Digital</w:t>
      </w:r>
      <w:r w:rsidR="00E9460E" w:rsidRPr="007052F1">
        <w:rPr>
          <w:rFonts w:ascii="Verdana" w:hAnsi="Verdana"/>
          <w:sz w:val="24"/>
          <w:szCs w:val="24"/>
        </w:rPr>
        <w:t xml:space="preserve"> </w:t>
      </w:r>
      <w:r w:rsidR="005A54E7" w:rsidRPr="007052F1">
        <w:rPr>
          <w:rFonts w:ascii="Verdana" w:hAnsi="Verdana"/>
          <w:sz w:val="24"/>
          <w:szCs w:val="24"/>
        </w:rPr>
        <w:t>3-year</w:t>
      </w:r>
      <w:r w:rsidR="00E9460E" w:rsidRPr="007052F1">
        <w:rPr>
          <w:rFonts w:ascii="Verdana" w:hAnsi="Verdana"/>
          <w:sz w:val="24"/>
          <w:szCs w:val="24"/>
        </w:rPr>
        <w:t xml:space="preserve"> plan was</w:t>
      </w:r>
      <w:r w:rsidR="00C96EF5" w:rsidRPr="007052F1">
        <w:rPr>
          <w:rFonts w:ascii="Verdana" w:hAnsi="Verdana"/>
          <w:sz w:val="24"/>
          <w:szCs w:val="24"/>
        </w:rPr>
        <w:t xml:space="preserve"> developed and </w:t>
      </w:r>
      <w:r w:rsidR="00CB69AA" w:rsidRPr="007052F1">
        <w:rPr>
          <w:rFonts w:ascii="Verdana" w:hAnsi="Verdana"/>
          <w:sz w:val="24"/>
          <w:szCs w:val="24"/>
        </w:rPr>
        <w:t>assured by</w:t>
      </w:r>
      <w:r w:rsidR="00E9460E" w:rsidRPr="007052F1">
        <w:rPr>
          <w:rFonts w:ascii="Verdana" w:hAnsi="Verdana"/>
          <w:sz w:val="24"/>
          <w:szCs w:val="24"/>
        </w:rPr>
        <w:t xml:space="preserve"> DDRI in </w:t>
      </w:r>
      <w:r w:rsidR="00C96EF5" w:rsidRPr="007052F1">
        <w:rPr>
          <w:rFonts w:ascii="Verdana" w:hAnsi="Verdana"/>
          <w:sz w:val="24"/>
          <w:szCs w:val="24"/>
        </w:rPr>
        <w:t>July 2025</w:t>
      </w:r>
      <w:r w:rsidR="00BA17A2">
        <w:rPr>
          <w:rFonts w:ascii="Verdana" w:hAnsi="Verdana"/>
          <w:sz w:val="24"/>
          <w:szCs w:val="24"/>
        </w:rPr>
        <w:t>. This</w:t>
      </w:r>
      <w:r w:rsidR="00BD2348">
        <w:rPr>
          <w:rFonts w:ascii="Verdana" w:hAnsi="Verdana"/>
          <w:sz w:val="24"/>
          <w:szCs w:val="24"/>
        </w:rPr>
        <w:t xml:space="preserve"> plan</w:t>
      </w:r>
      <w:r>
        <w:rPr>
          <w:rFonts w:ascii="Verdana" w:hAnsi="Verdana"/>
          <w:sz w:val="24"/>
          <w:szCs w:val="24"/>
        </w:rPr>
        <w:t xml:space="preserve"> demonstrated alignment between </w:t>
      </w:r>
      <w:r w:rsidRPr="007052F1">
        <w:rPr>
          <w:rFonts w:ascii="Verdana" w:hAnsi="Verdana"/>
          <w:sz w:val="24"/>
          <w:szCs w:val="24"/>
        </w:rPr>
        <w:t>the digital strategic plan, the I</w:t>
      </w:r>
      <w:r w:rsidR="00451EFC">
        <w:rPr>
          <w:rFonts w:ascii="Verdana" w:hAnsi="Verdana"/>
          <w:sz w:val="24"/>
          <w:szCs w:val="24"/>
        </w:rPr>
        <w:t>MTP</w:t>
      </w:r>
      <w:r w:rsidRPr="007052F1">
        <w:rPr>
          <w:rFonts w:ascii="Verdana" w:hAnsi="Verdana"/>
          <w:sz w:val="24"/>
          <w:szCs w:val="24"/>
        </w:rPr>
        <w:t xml:space="preserve"> and the organisational strategy</w:t>
      </w:r>
      <w:r w:rsidR="00C96EF5" w:rsidRPr="007052F1">
        <w:rPr>
          <w:rFonts w:ascii="Verdana" w:hAnsi="Verdana"/>
          <w:sz w:val="24"/>
          <w:szCs w:val="24"/>
        </w:rPr>
        <w:t>.</w:t>
      </w:r>
      <w:r w:rsidR="00F430EC">
        <w:rPr>
          <w:rFonts w:ascii="Verdana" w:hAnsi="Verdana"/>
          <w:sz w:val="24"/>
          <w:szCs w:val="24"/>
        </w:rPr>
        <w:t xml:space="preserve"> </w:t>
      </w:r>
      <w:r w:rsidR="003D6618">
        <w:rPr>
          <w:rFonts w:ascii="Verdana" w:hAnsi="Verdana"/>
          <w:sz w:val="24"/>
          <w:szCs w:val="24"/>
        </w:rPr>
        <w:t xml:space="preserve">This was supported by a more detailed </w:t>
      </w:r>
      <w:r w:rsidR="00DD06F7">
        <w:rPr>
          <w:rFonts w:ascii="Verdana" w:hAnsi="Verdana"/>
          <w:sz w:val="24"/>
          <w:szCs w:val="24"/>
        </w:rPr>
        <w:t>1-year</w:t>
      </w:r>
      <w:r w:rsidR="003D6618">
        <w:rPr>
          <w:rFonts w:ascii="Verdana" w:hAnsi="Verdana"/>
          <w:sz w:val="24"/>
          <w:szCs w:val="24"/>
        </w:rPr>
        <w:t xml:space="preserve"> plan that provided an overview of digital transformation </w:t>
      </w:r>
      <w:r w:rsidR="00DD06F7">
        <w:rPr>
          <w:rFonts w:ascii="Verdana" w:hAnsi="Verdana"/>
          <w:sz w:val="24"/>
          <w:szCs w:val="24"/>
        </w:rPr>
        <w:t>projects</w:t>
      </w:r>
      <w:r w:rsidR="003D6618">
        <w:rPr>
          <w:rFonts w:ascii="Verdana" w:hAnsi="Verdana"/>
          <w:sz w:val="24"/>
          <w:szCs w:val="24"/>
        </w:rPr>
        <w:t xml:space="preserve"> for delivery in the Financial Year</w:t>
      </w:r>
      <w:r w:rsidR="0088248A">
        <w:rPr>
          <w:rFonts w:ascii="Verdana" w:hAnsi="Verdana"/>
          <w:sz w:val="24"/>
          <w:szCs w:val="24"/>
        </w:rPr>
        <w:t xml:space="preserve"> (FY)</w:t>
      </w:r>
      <w:r w:rsidR="003D6618">
        <w:rPr>
          <w:rFonts w:ascii="Verdana" w:hAnsi="Verdana"/>
          <w:sz w:val="24"/>
          <w:szCs w:val="24"/>
        </w:rPr>
        <w:t xml:space="preserve"> 2025/2026.</w:t>
      </w:r>
    </w:p>
    <w:p w14:paraId="0D4909A5" w14:textId="77777777" w:rsidR="00E85DF7" w:rsidRDefault="00E85DF7" w:rsidP="007E33FA">
      <w:pPr>
        <w:spacing w:after="0" w:line="240" w:lineRule="auto"/>
        <w:rPr>
          <w:rFonts w:ascii="Verdana" w:hAnsi="Verdana"/>
          <w:sz w:val="24"/>
          <w:szCs w:val="24"/>
        </w:rPr>
      </w:pPr>
    </w:p>
    <w:p w14:paraId="5575623D" w14:textId="012CE64E" w:rsidR="00654ABD" w:rsidRDefault="00661C23" w:rsidP="007E33FA">
      <w:pPr>
        <w:spacing w:after="0" w:line="240" w:lineRule="auto"/>
        <w:rPr>
          <w:rFonts w:ascii="Verdana" w:hAnsi="Verdana"/>
          <w:sz w:val="24"/>
          <w:szCs w:val="24"/>
        </w:rPr>
      </w:pPr>
      <w:r w:rsidRPr="352CB333">
        <w:rPr>
          <w:rFonts w:ascii="Verdana" w:hAnsi="Verdana"/>
          <w:sz w:val="24"/>
          <w:szCs w:val="24"/>
        </w:rPr>
        <w:t>Good progress has been made across the digital deliver</w:t>
      </w:r>
      <w:r w:rsidR="00A53553" w:rsidRPr="352CB333">
        <w:rPr>
          <w:rFonts w:ascii="Verdana" w:hAnsi="Verdana"/>
          <w:sz w:val="24"/>
          <w:szCs w:val="24"/>
        </w:rPr>
        <w:t>y</w:t>
      </w:r>
      <w:r w:rsidRPr="352CB333">
        <w:rPr>
          <w:rFonts w:ascii="Verdana" w:hAnsi="Verdana"/>
          <w:sz w:val="24"/>
          <w:szCs w:val="24"/>
        </w:rPr>
        <w:t xml:space="preserve"> plan </w:t>
      </w:r>
      <w:r w:rsidR="000B53C7" w:rsidRPr="352CB333">
        <w:rPr>
          <w:rFonts w:ascii="Verdana" w:hAnsi="Verdana"/>
          <w:sz w:val="24"/>
          <w:szCs w:val="24"/>
        </w:rPr>
        <w:t>during</w:t>
      </w:r>
      <w:r w:rsidR="00466648" w:rsidRPr="352CB333">
        <w:rPr>
          <w:rFonts w:ascii="Verdana" w:hAnsi="Verdana"/>
          <w:sz w:val="24"/>
          <w:szCs w:val="24"/>
        </w:rPr>
        <w:t xml:space="preserve"> this financial year</w:t>
      </w:r>
      <w:r w:rsidR="00A53553" w:rsidRPr="352CB333">
        <w:rPr>
          <w:rFonts w:ascii="Verdana" w:hAnsi="Verdana"/>
          <w:sz w:val="24"/>
          <w:szCs w:val="24"/>
        </w:rPr>
        <w:t xml:space="preserve"> (FY25/26)</w:t>
      </w:r>
      <w:r w:rsidR="004B0D20" w:rsidRPr="352CB333">
        <w:rPr>
          <w:rFonts w:ascii="Verdana" w:hAnsi="Verdana"/>
          <w:sz w:val="24"/>
          <w:szCs w:val="24"/>
        </w:rPr>
        <w:t xml:space="preserve">, with several projects </w:t>
      </w:r>
      <w:r w:rsidR="001E3699" w:rsidRPr="352CB333">
        <w:rPr>
          <w:rFonts w:ascii="Verdana" w:hAnsi="Verdana"/>
          <w:sz w:val="24"/>
          <w:szCs w:val="24"/>
        </w:rPr>
        <w:t>generating meaningful</w:t>
      </w:r>
      <w:r w:rsidR="00A53553" w:rsidRPr="352CB333">
        <w:rPr>
          <w:rFonts w:ascii="Verdana" w:hAnsi="Verdana"/>
          <w:sz w:val="24"/>
          <w:szCs w:val="24"/>
        </w:rPr>
        <w:t xml:space="preserve"> operational</w:t>
      </w:r>
      <w:r w:rsidR="001E3699" w:rsidRPr="352CB333">
        <w:rPr>
          <w:rFonts w:ascii="Verdana" w:hAnsi="Verdana"/>
          <w:sz w:val="24"/>
          <w:szCs w:val="24"/>
        </w:rPr>
        <w:t xml:space="preserve"> efficiencies and service improvements such as Hybrid Mail</w:t>
      </w:r>
      <w:r w:rsidR="00E86536" w:rsidRPr="352CB333">
        <w:rPr>
          <w:rFonts w:ascii="Verdana" w:hAnsi="Verdana"/>
          <w:sz w:val="24"/>
          <w:szCs w:val="24"/>
        </w:rPr>
        <w:t xml:space="preserve"> and </w:t>
      </w:r>
      <w:r w:rsidR="00E86536" w:rsidRPr="352CB333">
        <w:rPr>
          <w:rFonts w:ascii="Verdana" w:hAnsi="Verdana"/>
          <w:sz w:val="24"/>
          <w:szCs w:val="24"/>
        </w:rPr>
        <w:lastRenderedPageBreak/>
        <w:t>the</w:t>
      </w:r>
      <w:r w:rsidR="001E3699" w:rsidRPr="352CB333">
        <w:rPr>
          <w:rFonts w:ascii="Verdana" w:hAnsi="Verdana"/>
          <w:sz w:val="24"/>
          <w:szCs w:val="24"/>
        </w:rPr>
        <w:t xml:space="preserve"> Swansea Bay </w:t>
      </w:r>
      <w:r w:rsidR="00E86536" w:rsidRPr="352CB333">
        <w:rPr>
          <w:rFonts w:ascii="Verdana" w:hAnsi="Verdana"/>
          <w:sz w:val="24"/>
          <w:szCs w:val="24"/>
        </w:rPr>
        <w:t xml:space="preserve">Patient Portal. </w:t>
      </w:r>
      <w:r w:rsidR="003640D6" w:rsidRPr="352CB333">
        <w:rPr>
          <w:rFonts w:ascii="Verdana" w:hAnsi="Verdana"/>
          <w:sz w:val="24"/>
          <w:szCs w:val="24"/>
        </w:rPr>
        <w:t>Hospital Electronic Prescribing and Medicines Administration (</w:t>
      </w:r>
      <w:r w:rsidR="00256308" w:rsidRPr="352CB333">
        <w:rPr>
          <w:rFonts w:ascii="Verdana" w:hAnsi="Verdana"/>
          <w:sz w:val="24"/>
          <w:szCs w:val="24"/>
        </w:rPr>
        <w:t>HEPMA</w:t>
      </w:r>
      <w:r w:rsidR="003640D6" w:rsidRPr="352CB333">
        <w:rPr>
          <w:rFonts w:ascii="Verdana" w:hAnsi="Verdana"/>
          <w:sz w:val="24"/>
          <w:szCs w:val="24"/>
        </w:rPr>
        <w:t>)</w:t>
      </w:r>
      <w:r w:rsidR="00256308" w:rsidRPr="352CB333">
        <w:rPr>
          <w:rFonts w:ascii="Verdana" w:hAnsi="Verdana"/>
          <w:sz w:val="24"/>
          <w:szCs w:val="24"/>
        </w:rPr>
        <w:t xml:space="preserve"> alerts </w:t>
      </w:r>
      <w:r w:rsidR="008A28B4" w:rsidRPr="352CB333">
        <w:rPr>
          <w:rFonts w:ascii="Verdana" w:hAnsi="Verdana"/>
          <w:sz w:val="24"/>
          <w:szCs w:val="24"/>
        </w:rPr>
        <w:t>in Signal were released</w:t>
      </w:r>
      <w:r w:rsidR="00131C04" w:rsidRPr="352CB333">
        <w:rPr>
          <w:rFonts w:ascii="Verdana" w:hAnsi="Verdana"/>
          <w:sz w:val="24"/>
          <w:szCs w:val="24"/>
        </w:rPr>
        <w:t xml:space="preserve">, prompting </w:t>
      </w:r>
      <w:r w:rsidR="00B079E4" w:rsidRPr="352CB333">
        <w:rPr>
          <w:rFonts w:ascii="Verdana" w:hAnsi="Verdana"/>
          <w:sz w:val="24"/>
          <w:szCs w:val="24"/>
        </w:rPr>
        <w:t>timely</w:t>
      </w:r>
      <w:r w:rsidR="00131C04" w:rsidRPr="352CB333">
        <w:rPr>
          <w:rFonts w:ascii="Verdana" w:hAnsi="Verdana"/>
          <w:sz w:val="24"/>
          <w:szCs w:val="24"/>
        </w:rPr>
        <w:t xml:space="preserve"> review</w:t>
      </w:r>
      <w:r w:rsidR="00B7278B" w:rsidRPr="352CB333">
        <w:rPr>
          <w:rFonts w:ascii="Verdana" w:hAnsi="Verdana"/>
          <w:sz w:val="24"/>
          <w:szCs w:val="24"/>
        </w:rPr>
        <w:t xml:space="preserve"> of prescri</w:t>
      </w:r>
      <w:r w:rsidR="003C4A25" w:rsidRPr="352CB333">
        <w:rPr>
          <w:rFonts w:ascii="Verdana" w:hAnsi="Verdana"/>
          <w:sz w:val="24"/>
          <w:szCs w:val="24"/>
        </w:rPr>
        <w:t>ptions</w:t>
      </w:r>
      <w:r w:rsidR="00131C04" w:rsidRPr="352CB333">
        <w:rPr>
          <w:rFonts w:ascii="Verdana" w:hAnsi="Verdana"/>
          <w:sz w:val="24"/>
          <w:szCs w:val="24"/>
        </w:rPr>
        <w:t xml:space="preserve"> and supporting target</w:t>
      </w:r>
      <w:r w:rsidR="00B079E4" w:rsidRPr="352CB333">
        <w:rPr>
          <w:rFonts w:ascii="Verdana" w:hAnsi="Verdana"/>
          <w:sz w:val="24"/>
          <w:szCs w:val="24"/>
        </w:rPr>
        <w:t xml:space="preserve">ed </w:t>
      </w:r>
      <w:r w:rsidR="00131C04" w:rsidRPr="352CB333">
        <w:rPr>
          <w:rFonts w:ascii="Verdana" w:hAnsi="Verdana"/>
          <w:sz w:val="24"/>
          <w:szCs w:val="24"/>
        </w:rPr>
        <w:t>intervention</w:t>
      </w:r>
      <w:r w:rsidR="008A28B4" w:rsidRPr="352CB333">
        <w:rPr>
          <w:rFonts w:ascii="Verdana" w:hAnsi="Verdana"/>
          <w:sz w:val="24"/>
          <w:szCs w:val="24"/>
        </w:rPr>
        <w:t>.</w:t>
      </w:r>
      <w:r w:rsidR="00A2677A" w:rsidRPr="352CB333">
        <w:rPr>
          <w:rFonts w:ascii="Verdana" w:hAnsi="Verdana"/>
          <w:sz w:val="24"/>
          <w:szCs w:val="24"/>
        </w:rPr>
        <w:t xml:space="preserve"> </w:t>
      </w:r>
      <w:r w:rsidR="002D4C19" w:rsidRPr="352CB333">
        <w:rPr>
          <w:rFonts w:ascii="Verdana" w:hAnsi="Verdana"/>
          <w:sz w:val="24"/>
          <w:szCs w:val="24"/>
        </w:rPr>
        <w:t>Cell</w:t>
      </w:r>
      <w:r w:rsidR="00BC6A39" w:rsidRPr="352CB333">
        <w:rPr>
          <w:rFonts w:ascii="Verdana" w:hAnsi="Verdana"/>
          <w:sz w:val="24"/>
          <w:szCs w:val="24"/>
        </w:rPr>
        <w:t>ular Pathology went live with LIMS 2.0</w:t>
      </w:r>
      <w:r w:rsidR="003640D6" w:rsidRPr="352CB333">
        <w:rPr>
          <w:rFonts w:ascii="Verdana" w:hAnsi="Verdana"/>
          <w:sz w:val="24"/>
          <w:szCs w:val="24"/>
        </w:rPr>
        <w:t>;</w:t>
      </w:r>
      <w:r w:rsidR="00BC6A39" w:rsidRPr="352CB333">
        <w:rPr>
          <w:rFonts w:ascii="Verdana" w:hAnsi="Verdana"/>
          <w:sz w:val="24"/>
          <w:szCs w:val="24"/>
        </w:rPr>
        <w:t xml:space="preserve"> the first users in Wales.</w:t>
      </w:r>
      <w:r w:rsidR="00E86536" w:rsidRPr="352CB333">
        <w:rPr>
          <w:rFonts w:ascii="Verdana" w:hAnsi="Verdana"/>
          <w:sz w:val="24"/>
          <w:szCs w:val="24"/>
        </w:rPr>
        <w:t xml:space="preserve"> The </w:t>
      </w:r>
      <w:r w:rsidR="003640D6" w:rsidRPr="352CB333">
        <w:rPr>
          <w:rFonts w:ascii="Verdana" w:hAnsi="Verdana"/>
          <w:sz w:val="24"/>
          <w:szCs w:val="24"/>
        </w:rPr>
        <w:t>Welsh Patient Administration System (</w:t>
      </w:r>
      <w:r w:rsidR="00E86536" w:rsidRPr="352CB333">
        <w:rPr>
          <w:rFonts w:ascii="Verdana" w:hAnsi="Verdana"/>
          <w:sz w:val="24"/>
          <w:szCs w:val="24"/>
        </w:rPr>
        <w:t>WPAS</w:t>
      </w:r>
      <w:r w:rsidR="003640D6" w:rsidRPr="352CB333">
        <w:rPr>
          <w:rFonts w:ascii="Verdana" w:hAnsi="Verdana"/>
          <w:sz w:val="24"/>
          <w:szCs w:val="24"/>
        </w:rPr>
        <w:t>)</w:t>
      </w:r>
      <w:r w:rsidR="00E86536" w:rsidRPr="352CB333">
        <w:rPr>
          <w:rFonts w:ascii="Verdana" w:hAnsi="Verdana"/>
          <w:sz w:val="24"/>
          <w:szCs w:val="24"/>
        </w:rPr>
        <w:t xml:space="preserve"> disag</w:t>
      </w:r>
      <w:r w:rsidR="00281521" w:rsidRPr="352CB333">
        <w:rPr>
          <w:rFonts w:ascii="Verdana" w:hAnsi="Verdana"/>
          <w:sz w:val="24"/>
          <w:szCs w:val="24"/>
        </w:rPr>
        <w:t>gregation has also successfully completed</w:t>
      </w:r>
      <w:r w:rsidR="00AD66EB">
        <w:rPr>
          <w:rFonts w:ascii="Verdana" w:hAnsi="Verdana"/>
          <w:sz w:val="24"/>
          <w:szCs w:val="24"/>
        </w:rPr>
        <w:t xml:space="preserve">. </w:t>
      </w:r>
      <w:r w:rsidR="00B4411C" w:rsidRPr="352CB333">
        <w:rPr>
          <w:rFonts w:ascii="Verdana" w:hAnsi="Verdana"/>
          <w:sz w:val="24"/>
          <w:szCs w:val="24"/>
        </w:rPr>
        <w:t xml:space="preserve">The </w:t>
      </w:r>
      <w:r w:rsidR="00995EAC" w:rsidRPr="352CB333">
        <w:rPr>
          <w:rFonts w:ascii="Verdana" w:hAnsi="Verdana"/>
          <w:sz w:val="24"/>
          <w:szCs w:val="24"/>
        </w:rPr>
        <w:t>Open</w:t>
      </w:r>
      <w:r w:rsidR="00AA2B17" w:rsidRPr="352CB333">
        <w:rPr>
          <w:rFonts w:ascii="Verdana" w:hAnsi="Verdana"/>
          <w:sz w:val="24"/>
          <w:szCs w:val="24"/>
        </w:rPr>
        <w:t xml:space="preserve"> </w:t>
      </w:r>
      <w:r w:rsidR="00995EAC" w:rsidRPr="352CB333">
        <w:rPr>
          <w:rFonts w:ascii="Verdana" w:hAnsi="Verdana"/>
          <w:sz w:val="24"/>
          <w:szCs w:val="24"/>
        </w:rPr>
        <w:t>Eyes</w:t>
      </w:r>
      <w:r w:rsidR="00B4411C" w:rsidRPr="352CB333">
        <w:rPr>
          <w:rFonts w:ascii="Verdana" w:hAnsi="Verdana"/>
          <w:sz w:val="24"/>
          <w:szCs w:val="24"/>
        </w:rPr>
        <w:t xml:space="preserve"> Electronic Patient Record </w:t>
      </w:r>
      <w:r w:rsidR="00CC684A" w:rsidRPr="352CB333">
        <w:rPr>
          <w:rFonts w:ascii="Verdana" w:hAnsi="Verdana"/>
          <w:sz w:val="24"/>
          <w:szCs w:val="24"/>
        </w:rPr>
        <w:t>was successfully implemented and well received</w:t>
      </w:r>
      <w:r w:rsidR="00CC09DC" w:rsidRPr="352CB333">
        <w:rPr>
          <w:rFonts w:ascii="Verdana" w:hAnsi="Verdana"/>
          <w:sz w:val="24"/>
          <w:szCs w:val="24"/>
        </w:rPr>
        <w:t xml:space="preserve"> by the Ophthalmology </w:t>
      </w:r>
      <w:r w:rsidR="00C67A61" w:rsidRPr="352CB333">
        <w:rPr>
          <w:rFonts w:ascii="Verdana" w:hAnsi="Verdana"/>
          <w:sz w:val="24"/>
          <w:szCs w:val="24"/>
        </w:rPr>
        <w:t>service;</w:t>
      </w:r>
      <w:r w:rsidR="00B4411C" w:rsidRPr="352CB333">
        <w:rPr>
          <w:rFonts w:ascii="Verdana" w:hAnsi="Verdana"/>
          <w:sz w:val="24"/>
          <w:szCs w:val="24"/>
        </w:rPr>
        <w:t xml:space="preserve"> work continues to map national </w:t>
      </w:r>
      <w:r w:rsidR="00E843EC" w:rsidRPr="352CB333">
        <w:rPr>
          <w:rFonts w:ascii="Verdana" w:hAnsi="Verdana"/>
          <w:sz w:val="24"/>
          <w:szCs w:val="24"/>
        </w:rPr>
        <w:t xml:space="preserve">Wales General </w:t>
      </w:r>
      <w:r w:rsidR="006A1D1D" w:rsidRPr="352CB333">
        <w:rPr>
          <w:rFonts w:ascii="Verdana" w:hAnsi="Verdana"/>
          <w:sz w:val="24"/>
          <w:szCs w:val="24"/>
        </w:rPr>
        <w:t>Ophthalmic</w:t>
      </w:r>
      <w:r w:rsidR="00E843EC" w:rsidRPr="352CB333">
        <w:rPr>
          <w:rFonts w:ascii="Verdana" w:hAnsi="Verdana"/>
          <w:sz w:val="24"/>
          <w:szCs w:val="24"/>
        </w:rPr>
        <w:t xml:space="preserve"> Services (WGOS) pathways </w:t>
      </w:r>
      <w:r w:rsidR="006A1D1D" w:rsidRPr="352CB333">
        <w:rPr>
          <w:rFonts w:ascii="Verdana" w:hAnsi="Verdana"/>
          <w:sz w:val="24"/>
          <w:szCs w:val="24"/>
        </w:rPr>
        <w:t>in readiness for the national e-referral solution</w:t>
      </w:r>
      <w:r w:rsidR="4168CBCE" w:rsidRPr="3A614027">
        <w:rPr>
          <w:rFonts w:ascii="Verdana" w:hAnsi="Verdana"/>
          <w:sz w:val="24"/>
          <w:szCs w:val="24"/>
        </w:rPr>
        <w:t xml:space="preserve"> go live at the end of March. </w:t>
      </w:r>
      <w:r w:rsidR="00F77311">
        <w:rPr>
          <w:rFonts w:ascii="Verdana" w:hAnsi="Verdana"/>
          <w:sz w:val="24"/>
          <w:szCs w:val="24"/>
        </w:rPr>
        <w:t>However, as previously reported, the Welsh Government ministerial priorities</w:t>
      </w:r>
      <w:r w:rsidR="0E7A3810" w:rsidRPr="70C67A4A">
        <w:rPr>
          <w:rFonts w:ascii="Verdana" w:hAnsi="Verdana"/>
          <w:sz w:val="24"/>
          <w:szCs w:val="24"/>
        </w:rPr>
        <w:t>,</w:t>
      </w:r>
      <w:r w:rsidR="00F77311">
        <w:rPr>
          <w:rFonts w:ascii="Verdana" w:hAnsi="Verdana"/>
          <w:sz w:val="24"/>
          <w:szCs w:val="24"/>
        </w:rPr>
        <w:t xml:space="preserve"> associated </w:t>
      </w:r>
      <w:r w:rsidR="2E4F5188" w:rsidRPr="473E74C7">
        <w:rPr>
          <w:rFonts w:ascii="Verdana" w:hAnsi="Verdana"/>
          <w:sz w:val="24"/>
          <w:szCs w:val="24"/>
        </w:rPr>
        <w:t>delivery</w:t>
      </w:r>
      <w:r w:rsidR="00F77311" w:rsidRPr="473E74C7">
        <w:rPr>
          <w:rFonts w:ascii="Verdana" w:hAnsi="Verdana"/>
          <w:sz w:val="24"/>
          <w:szCs w:val="24"/>
        </w:rPr>
        <w:t xml:space="preserve"> deadlines </w:t>
      </w:r>
      <w:r w:rsidR="00777AC0">
        <w:rPr>
          <w:rFonts w:ascii="Verdana" w:hAnsi="Verdana"/>
          <w:sz w:val="24"/>
          <w:szCs w:val="24"/>
        </w:rPr>
        <w:t xml:space="preserve">in addition to </w:t>
      </w:r>
      <w:r w:rsidR="06CDB4C8" w:rsidRPr="473E74C7">
        <w:rPr>
          <w:rFonts w:ascii="Verdana" w:hAnsi="Verdana"/>
          <w:sz w:val="24"/>
          <w:szCs w:val="24"/>
        </w:rPr>
        <w:t xml:space="preserve">supplier </w:t>
      </w:r>
      <w:r w:rsidR="009C6D02">
        <w:rPr>
          <w:rFonts w:ascii="Verdana" w:hAnsi="Verdana"/>
          <w:sz w:val="24"/>
          <w:szCs w:val="24"/>
        </w:rPr>
        <w:t xml:space="preserve">and </w:t>
      </w:r>
      <w:r w:rsidR="06CDB4C8" w:rsidRPr="473E74C7">
        <w:rPr>
          <w:rFonts w:ascii="Verdana" w:hAnsi="Verdana"/>
          <w:sz w:val="24"/>
          <w:szCs w:val="24"/>
        </w:rPr>
        <w:t>DHCW delays</w:t>
      </w:r>
      <w:r w:rsidR="00F77311">
        <w:rPr>
          <w:rFonts w:ascii="Verdana" w:hAnsi="Verdana"/>
          <w:sz w:val="24"/>
          <w:szCs w:val="24"/>
        </w:rPr>
        <w:t xml:space="preserve"> </w:t>
      </w:r>
      <w:r w:rsidR="06CDB4C8" w:rsidRPr="48F5A2B0">
        <w:rPr>
          <w:rFonts w:ascii="Verdana" w:hAnsi="Verdana"/>
          <w:sz w:val="24"/>
          <w:szCs w:val="24"/>
        </w:rPr>
        <w:t xml:space="preserve">has resulted in delayed go live </w:t>
      </w:r>
      <w:r w:rsidR="06CDB4C8" w:rsidRPr="6A739C2C">
        <w:rPr>
          <w:rFonts w:ascii="Verdana" w:hAnsi="Verdana"/>
          <w:sz w:val="24"/>
          <w:szCs w:val="24"/>
        </w:rPr>
        <w:t xml:space="preserve">for some key projects. </w:t>
      </w:r>
    </w:p>
    <w:p w14:paraId="17A95982" w14:textId="77777777" w:rsidR="00654ABD" w:rsidRDefault="00654ABD" w:rsidP="007E33FA">
      <w:pPr>
        <w:spacing w:after="0" w:line="240" w:lineRule="auto"/>
        <w:rPr>
          <w:rFonts w:ascii="Verdana" w:hAnsi="Verdana"/>
          <w:sz w:val="24"/>
          <w:szCs w:val="24"/>
        </w:rPr>
      </w:pPr>
    </w:p>
    <w:p w14:paraId="178FDCA8" w14:textId="296A0921" w:rsidR="00E85DF7" w:rsidRPr="007052F1" w:rsidRDefault="2F5835F8" w:rsidP="007E33FA">
      <w:pPr>
        <w:spacing w:after="0" w:line="240" w:lineRule="auto"/>
        <w:rPr>
          <w:rFonts w:ascii="Verdana" w:hAnsi="Verdana"/>
          <w:sz w:val="24"/>
          <w:szCs w:val="24"/>
        </w:rPr>
      </w:pPr>
      <w:r w:rsidRPr="4B4481B9">
        <w:rPr>
          <w:rFonts w:ascii="Verdana" w:hAnsi="Verdana"/>
          <w:sz w:val="24"/>
          <w:szCs w:val="24"/>
        </w:rPr>
        <w:t>These include</w:t>
      </w:r>
      <w:r w:rsidR="00656AA2" w:rsidRPr="4B4481B9">
        <w:rPr>
          <w:rFonts w:ascii="Verdana" w:hAnsi="Verdana"/>
          <w:sz w:val="24"/>
          <w:szCs w:val="24"/>
        </w:rPr>
        <w:t xml:space="preserve"> </w:t>
      </w:r>
      <w:r w:rsidR="6C730922" w:rsidRPr="4B4481B9">
        <w:rPr>
          <w:rFonts w:ascii="Verdana" w:hAnsi="Verdana"/>
          <w:sz w:val="24"/>
          <w:szCs w:val="24"/>
        </w:rPr>
        <w:t xml:space="preserve">Signal v4, </w:t>
      </w:r>
      <w:r w:rsidR="00654ABD">
        <w:rPr>
          <w:rFonts w:ascii="Verdana" w:hAnsi="Verdana"/>
          <w:sz w:val="24"/>
          <w:szCs w:val="24"/>
        </w:rPr>
        <w:t>the Unscheduled Care app</w:t>
      </w:r>
      <w:r w:rsidR="72157E0F" w:rsidRPr="4B4481B9">
        <w:rPr>
          <w:rFonts w:ascii="Verdana" w:hAnsi="Verdana"/>
          <w:sz w:val="24"/>
          <w:szCs w:val="24"/>
        </w:rPr>
        <w:t>, LIMS 2</w:t>
      </w:r>
      <w:r w:rsidR="6EBC5E0C" w:rsidRPr="4B4481B9">
        <w:rPr>
          <w:rFonts w:ascii="Verdana" w:hAnsi="Verdana"/>
          <w:sz w:val="24"/>
          <w:szCs w:val="24"/>
        </w:rPr>
        <w:t xml:space="preserve"> </w:t>
      </w:r>
      <w:r w:rsidR="55A00F37" w:rsidRPr="489D7BE1">
        <w:rPr>
          <w:rFonts w:ascii="Verdana" w:hAnsi="Verdana"/>
          <w:sz w:val="24"/>
          <w:szCs w:val="24"/>
        </w:rPr>
        <w:t xml:space="preserve">(Blood </w:t>
      </w:r>
      <w:r w:rsidR="55A00F37" w:rsidRPr="2D04F979">
        <w:rPr>
          <w:rFonts w:ascii="Verdana" w:hAnsi="Verdana"/>
          <w:sz w:val="24"/>
          <w:szCs w:val="24"/>
        </w:rPr>
        <w:t xml:space="preserve">Sciences and Blood Transfusion) </w:t>
      </w:r>
      <w:r w:rsidR="6EBC5E0C" w:rsidRPr="4B4481B9">
        <w:rPr>
          <w:rFonts w:ascii="Verdana" w:hAnsi="Verdana"/>
          <w:sz w:val="24"/>
          <w:szCs w:val="24"/>
        </w:rPr>
        <w:t xml:space="preserve">and </w:t>
      </w:r>
      <w:r w:rsidR="1427E332" w:rsidRPr="42476ECB">
        <w:rPr>
          <w:rFonts w:ascii="Verdana" w:hAnsi="Verdana"/>
          <w:sz w:val="24"/>
          <w:szCs w:val="24"/>
        </w:rPr>
        <w:t>the</w:t>
      </w:r>
      <w:r w:rsidR="6EBC5E0C" w:rsidRPr="42476ECB">
        <w:rPr>
          <w:rFonts w:ascii="Verdana" w:hAnsi="Verdana"/>
          <w:sz w:val="24"/>
          <w:szCs w:val="24"/>
        </w:rPr>
        <w:t xml:space="preserve"> </w:t>
      </w:r>
      <w:r w:rsidR="6EBC5E0C" w:rsidRPr="4B4481B9">
        <w:rPr>
          <w:rFonts w:ascii="Verdana" w:hAnsi="Verdana"/>
          <w:sz w:val="24"/>
          <w:szCs w:val="24"/>
        </w:rPr>
        <w:t xml:space="preserve">Shared Medicines Record. </w:t>
      </w:r>
      <w:r w:rsidR="0049457E">
        <w:rPr>
          <w:rFonts w:ascii="Verdana" w:hAnsi="Verdana"/>
          <w:sz w:val="24"/>
          <w:szCs w:val="24"/>
        </w:rPr>
        <w:t>In addition, t</w:t>
      </w:r>
      <w:r w:rsidR="7C882CB5" w:rsidRPr="54DE6EF8">
        <w:rPr>
          <w:rFonts w:ascii="Verdana" w:hAnsi="Verdana"/>
          <w:sz w:val="24"/>
          <w:szCs w:val="24"/>
        </w:rPr>
        <w:t xml:space="preserve">he joint digital and maternity team are exploring a </w:t>
      </w:r>
      <w:r w:rsidR="7C882CB5" w:rsidRPr="4F314BF3">
        <w:rPr>
          <w:rFonts w:ascii="Verdana" w:hAnsi="Verdana"/>
          <w:sz w:val="24"/>
          <w:szCs w:val="24"/>
        </w:rPr>
        <w:t>phase</w:t>
      </w:r>
      <w:r w:rsidR="3833E3FF" w:rsidRPr="4F314BF3">
        <w:rPr>
          <w:rFonts w:ascii="Verdana" w:hAnsi="Verdana"/>
          <w:sz w:val="24"/>
          <w:szCs w:val="24"/>
        </w:rPr>
        <w:t>d</w:t>
      </w:r>
      <w:r w:rsidR="7C882CB5" w:rsidRPr="54DE6EF8">
        <w:rPr>
          <w:rFonts w:ascii="Verdana" w:hAnsi="Verdana"/>
          <w:sz w:val="24"/>
          <w:szCs w:val="24"/>
        </w:rPr>
        <w:t xml:space="preserve"> </w:t>
      </w:r>
      <w:r w:rsidR="7C882CB5" w:rsidRPr="111A4564">
        <w:rPr>
          <w:rFonts w:ascii="Verdana" w:hAnsi="Verdana"/>
          <w:sz w:val="24"/>
          <w:szCs w:val="24"/>
        </w:rPr>
        <w:t>implementation</w:t>
      </w:r>
      <w:r w:rsidR="7C882CB5" w:rsidRPr="54DE6EF8">
        <w:rPr>
          <w:rFonts w:ascii="Verdana" w:hAnsi="Verdana"/>
          <w:sz w:val="24"/>
          <w:szCs w:val="24"/>
        </w:rPr>
        <w:t xml:space="preserve"> of </w:t>
      </w:r>
      <w:proofErr w:type="spellStart"/>
      <w:r w:rsidR="46827C38" w:rsidRPr="54DE6EF8">
        <w:rPr>
          <w:rFonts w:ascii="Verdana" w:hAnsi="Verdana"/>
          <w:sz w:val="24"/>
          <w:szCs w:val="24"/>
        </w:rPr>
        <w:t>Badgernet</w:t>
      </w:r>
      <w:proofErr w:type="spellEnd"/>
      <w:r w:rsidR="46827C38" w:rsidRPr="54DE6EF8">
        <w:rPr>
          <w:rFonts w:ascii="Verdana" w:hAnsi="Verdana"/>
          <w:sz w:val="24"/>
          <w:szCs w:val="24"/>
        </w:rPr>
        <w:t xml:space="preserve"> (Digital Maternity) </w:t>
      </w:r>
      <w:r w:rsidR="4986E96E" w:rsidRPr="111A4564">
        <w:rPr>
          <w:rFonts w:ascii="Verdana" w:hAnsi="Verdana"/>
          <w:sz w:val="24"/>
          <w:szCs w:val="24"/>
        </w:rPr>
        <w:t>with a view phase 1 goes live in March</w:t>
      </w:r>
      <w:r w:rsidR="4986E96E" w:rsidRPr="0CCBC9C8">
        <w:rPr>
          <w:rFonts w:ascii="Verdana" w:hAnsi="Verdana"/>
          <w:sz w:val="24"/>
          <w:szCs w:val="24"/>
        </w:rPr>
        <w:t xml:space="preserve">, followed by a phase 2 </w:t>
      </w:r>
      <w:r w:rsidR="4986E96E" w:rsidRPr="7E714287">
        <w:rPr>
          <w:rFonts w:ascii="Verdana" w:hAnsi="Verdana"/>
          <w:sz w:val="24"/>
          <w:szCs w:val="24"/>
        </w:rPr>
        <w:t>implementation i</w:t>
      </w:r>
      <w:r w:rsidR="00AD66EB">
        <w:rPr>
          <w:rFonts w:ascii="Verdana" w:hAnsi="Verdana"/>
          <w:sz w:val="24"/>
          <w:szCs w:val="24"/>
        </w:rPr>
        <w:t>n</w:t>
      </w:r>
      <w:r w:rsidR="4986E96E" w:rsidRPr="7E714287">
        <w:rPr>
          <w:rFonts w:ascii="Verdana" w:hAnsi="Verdana"/>
          <w:sz w:val="24"/>
          <w:szCs w:val="24"/>
        </w:rPr>
        <w:t xml:space="preserve"> </w:t>
      </w:r>
      <w:r w:rsidR="4986E96E" w:rsidRPr="5DB32E81">
        <w:rPr>
          <w:rFonts w:ascii="Verdana" w:hAnsi="Verdana"/>
          <w:sz w:val="24"/>
          <w:szCs w:val="24"/>
        </w:rPr>
        <w:t xml:space="preserve">FY 26/27. </w:t>
      </w:r>
    </w:p>
    <w:p w14:paraId="2AEA439C" w14:textId="7AC1B426" w:rsidR="00FC5DB5" w:rsidRPr="007052F1" w:rsidRDefault="00FC5DB5" w:rsidP="008E3DFE">
      <w:pPr>
        <w:spacing w:after="0" w:line="240" w:lineRule="auto"/>
        <w:rPr>
          <w:rFonts w:ascii="Verdana" w:hAnsi="Verdana"/>
          <w:sz w:val="24"/>
          <w:szCs w:val="24"/>
        </w:rPr>
      </w:pPr>
    </w:p>
    <w:p w14:paraId="65343A79" w14:textId="735A4BD4" w:rsidR="007D618D" w:rsidRPr="006A49FE" w:rsidRDefault="007D618D" w:rsidP="007D618D">
      <w:pPr>
        <w:spacing w:after="0" w:line="240" w:lineRule="auto"/>
        <w:rPr>
          <w:rFonts w:ascii="Verdana" w:hAnsi="Verdana" w:cs="Arial"/>
          <w:sz w:val="24"/>
          <w:szCs w:val="24"/>
        </w:rPr>
      </w:pPr>
      <w:r w:rsidRPr="006A49FE">
        <w:rPr>
          <w:rFonts w:ascii="Verdana" w:hAnsi="Verdana" w:cs="Arial"/>
          <w:sz w:val="24"/>
          <w:szCs w:val="24"/>
        </w:rPr>
        <w:t xml:space="preserve">A detailed Project Delivery Dashboard for active Digital projects in FY 25/26 </w:t>
      </w:r>
      <w:r w:rsidR="0039042F">
        <w:rPr>
          <w:rFonts w:ascii="Verdana" w:hAnsi="Verdana" w:cs="Arial"/>
          <w:sz w:val="24"/>
          <w:szCs w:val="24"/>
        </w:rPr>
        <w:t>can be found in</w:t>
      </w:r>
      <w:r w:rsidRPr="006A49FE">
        <w:rPr>
          <w:rFonts w:ascii="Verdana" w:hAnsi="Verdana" w:cs="Arial"/>
          <w:sz w:val="24"/>
          <w:szCs w:val="24"/>
        </w:rPr>
        <w:t xml:space="preserve"> Appendix </w:t>
      </w:r>
      <w:r w:rsidR="006A49FE">
        <w:rPr>
          <w:rFonts w:ascii="Verdana" w:hAnsi="Verdana" w:cs="Arial"/>
          <w:sz w:val="24"/>
          <w:szCs w:val="24"/>
        </w:rPr>
        <w:t>1</w:t>
      </w:r>
      <w:r w:rsidRPr="006A49FE">
        <w:rPr>
          <w:rFonts w:ascii="Verdana" w:hAnsi="Verdana" w:cs="Arial"/>
          <w:sz w:val="24"/>
          <w:szCs w:val="24"/>
        </w:rPr>
        <w:t>.</w:t>
      </w:r>
    </w:p>
    <w:p w14:paraId="60638A87" w14:textId="77777777" w:rsidR="00F03147" w:rsidRDefault="00F03147" w:rsidP="00F03147">
      <w:pPr>
        <w:spacing w:after="0" w:line="240" w:lineRule="auto"/>
        <w:rPr>
          <w:rFonts w:ascii="Verdana" w:hAnsi="Verdana" w:cs="Arial"/>
          <w:b/>
          <w:bCs/>
          <w:sz w:val="24"/>
          <w:szCs w:val="24"/>
        </w:rPr>
      </w:pPr>
    </w:p>
    <w:p w14:paraId="395DE949" w14:textId="12317921" w:rsidR="00D16FAE" w:rsidRPr="00F03147" w:rsidRDefault="002D2CB6" w:rsidP="0034474A">
      <w:pPr>
        <w:pStyle w:val="ListParagraph"/>
        <w:numPr>
          <w:ilvl w:val="0"/>
          <w:numId w:val="4"/>
        </w:numPr>
        <w:spacing w:after="0" w:line="240" w:lineRule="auto"/>
        <w:ind w:left="284" w:hanging="142"/>
        <w:rPr>
          <w:rFonts w:ascii="Verdana" w:hAnsi="Verdana" w:cs="Arial"/>
          <w:b/>
          <w:bCs/>
          <w:sz w:val="24"/>
          <w:szCs w:val="24"/>
        </w:rPr>
      </w:pPr>
      <w:r w:rsidRPr="00F03147">
        <w:rPr>
          <w:rFonts w:ascii="Verdana" w:hAnsi="Verdana" w:cs="Arial"/>
          <w:b/>
          <w:bCs/>
          <w:sz w:val="24"/>
          <w:szCs w:val="24"/>
        </w:rPr>
        <w:t>Quarter 4 Delivery Schedule</w:t>
      </w:r>
    </w:p>
    <w:p w14:paraId="2AC7BBDD" w14:textId="4B7EE6E6" w:rsidR="00AD66EB" w:rsidRDefault="005D5C2F" w:rsidP="001B0FAA">
      <w:pPr>
        <w:spacing w:after="0" w:line="240" w:lineRule="auto"/>
        <w:rPr>
          <w:rFonts w:ascii="Verdana" w:hAnsi="Verdana"/>
          <w:color w:val="000000"/>
          <w:sz w:val="24"/>
        </w:rPr>
      </w:pPr>
      <w:r w:rsidRPr="005D5C2F">
        <w:rPr>
          <w:rFonts w:ascii="Verdana" w:hAnsi="Verdana"/>
          <w:color w:val="000000"/>
          <w:sz w:val="24"/>
        </w:rPr>
        <w:t>Figure 1 outlines the Quarter 4 Digital Transformation Programme plan</w:t>
      </w:r>
      <w:r w:rsidR="00AD66EB">
        <w:rPr>
          <w:rFonts w:ascii="Verdana" w:hAnsi="Verdana"/>
          <w:color w:val="000000"/>
          <w:sz w:val="24"/>
        </w:rPr>
        <w:t xml:space="preserve">. </w:t>
      </w:r>
      <w:r w:rsidRPr="005D5C2F">
        <w:rPr>
          <w:rFonts w:ascii="Verdana" w:hAnsi="Verdana"/>
          <w:color w:val="000000"/>
          <w:sz w:val="24"/>
        </w:rPr>
        <w:t xml:space="preserve">It reflects the high volume of concurrent system go-lives scheduled within a compressed timeframe and underscores the extensive readiness and stakeholder engagement activities </w:t>
      </w:r>
      <w:r w:rsidR="000D688B">
        <w:rPr>
          <w:rFonts w:ascii="Verdana" w:hAnsi="Verdana"/>
          <w:color w:val="000000"/>
          <w:sz w:val="24"/>
        </w:rPr>
        <w:t>that have taken place</w:t>
      </w:r>
      <w:r w:rsidR="00ED45C7">
        <w:rPr>
          <w:rFonts w:ascii="Verdana" w:hAnsi="Verdana"/>
          <w:color w:val="000000"/>
          <w:sz w:val="24"/>
        </w:rPr>
        <w:t xml:space="preserve"> </w:t>
      </w:r>
      <w:r w:rsidR="000D688B">
        <w:rPr>
          <w:rFonts w:ascii="Verdana" w:hAnsi="Verdana"/>
          <w:color w:val="000000"/>
          <w:sz w:val="24"/>
        </w:rPr>
        <w:t xml:space="preserve">to meet the demanding timescales and </w:t>
      </w:r>
      <w:r w:rsidRPr="005D5C2F">
        <w:rPr>
          <w:rFonts w:ascii="Verdana" w:hAnsi="Verdana"/>
          <w:color w:val="000000"/>
          <w:sz w:val="24"/>
        </w:rPr>
        <w:t>ensure successful deployment.</w:t>
      </w:r>
      <w:r w:rsidR="005D1519">
        <w:rPr>
          <w:rFonts w:ascii="Verdana" w:hAnsi="Verdana"/>
          <w:color w:val="000000"/>
          <w:sz w:val="24"/>
        </w:rPr>
        <w:t xml:space="preserve"> </w:t>
      </w:r>
      <w:r w:rsidR="00751512">
        <w:rPr>
          <w:rFonts w:ascii="Verdana" w:hAnsi="Verdana"/>
          <w:color w:val="000000"/>
          <w:sz w:val="24"/>
        </w:rPr>
        <w:t>It</w:t>
      </w:r>
      <w:r w:rsidR="00492421">
        <w:rPr>
          <w:rFonts w:ascii="Verdana" w:hAnsi="Verdana"/>
          <w:color w:val="000000"/>
          <w:sz w:val="24"/>
        </w:rPr>
        <w:t xml:space="preserve"> </w:t>
      </w:r>
      <w:r w:rsidR="003860AD">
        <w:rPr>
          <w:rFonts w:ascii="Verdana" w:hAnsi="Verdana"/>
          <w:color w:val="000000"/>
          <w:sz w:val="24"/>
        </w:rPr>
        <w:t>highlights</w:t>
      </w:r>
      <w:r w:rsidR="00492421">
        <w:rPr>
          <w:rFonts w:ascii="Verdana" w:hAnsi="Verdana"/>
          <w:color w:val="000000"/>
          <w:sz w:val="24"/>
        </w:rPr>
        <w:t xml:space="preserve"> that some key milestones have been delayed</w:t>
      </w:r>
      <w:r w:rsidR="003860AD">
        <w:rPr>
          <w:rFonts w:ascii="Verdana" w:hAnsi="Verdana"/>
          <w:color w:val="000000"/>
          <w:sz w:val="24"/>
        </w:rPr>
        <w:t xml:space="preserve">, creating a risk to the overall delivery of certain projects.  These risks are outlined in </w:t>
      </w:r>
      <w:r w:rsidR="001A1062">
        <w:rPr>
          <w:rFonts w:ascii="Verdana" w:hAnsi="Verdana"/>
          <w:color w:val="000000"/>
          <w:sz w:val="24"/>
        </w:rPr>
        <w:t>S</w:t>
      </w:r>
      <w:r w:rsidR="003860AD">
        <w:rPr>
          <w:rFonts w:ascii="Verdana" w:hAnsi="Verdana"/>
          <w:color w:val="000000"/>
          <w:sz w:val="24"/>
        </w:rPr>
        <w:t>ection 4, where further detail is provided on the cause, impact and proposed mitigations.</w:t>
      </w:r>
    </w:p>
    <w:p w14:paraId="479D8DC0" w14:textId="77777777" w:rsidR="00A94117" w:rsidRDefault="00A94117" w:rsidP="001B0FAA">
      <w:pPr>
        <w:spacing w:after="0" w:line="240" w:lineRule="auto"/>
        <w:rPr>
          <w:rFonts w:ascii="Verdana" w:hAnsi="Verdana"/>
          <w:color w:val="000000"/>
          <w:sz w:val="24"/>
        </w:rPr>
      </w:pPr>
    </w:p>
    <w:p w14:paraId="13276754" w14:textId="69B3CE9D" w:rsidR="00AD66EB" w:rsidRPr="00B5651A" w:rsidRDefault="0043696C">
      <w:pPr>
        <w:rPr>
          <w:rFonts w:ascii="Verdana" w:hAnsi="Verdana"/>
          <w:b/>
          <w:bCs/>
          <w:color w:val="000000"/>
          <w:sz w:val="24"/>
          <w:u w:val="single"/>
        </w:rPr>
      </w:pPr>
      <w:r w:rsidRPr="00B5651A">
        <w:rPr>
          <w:rFonts w:ascii="Verdana" w:hAnsi="Verdana"/>
          <w:b/>
          <w:bCs/>
          <w:color w:val="000000"/>
          <w:sz w:val="24"/>
          <w:u w:val="single"/>
        </w:rPr>
        <w:t>Figure 1 Legend</w:t>
      </w:r>
    </w:p>
    <w:tbl>
      <w:tblPr>
        <w:tblStyle w:val="TableGrid"/>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7320"/>
      </w:tblGrid>
      <w:tr w:rsidR="00446243" w14:paraId="27FF316C" w14:textId="77777777" w:rsidTr="00AD66EB">
        <w:trPr>
          <w:trHeight w:val="484"/>
        </w:trPr>
        <w:tc>
          <w:tcPr>
            <w:tcW w:w="1696" w:type="dxa"/>
          </w:tcPr>
          <w:p w14:paraId="5565E282" w14:textId="709C25D4" w:rsidR="00CF64A8" w:rsidRDefault="00CF64A8">
            <w:pPr>
              <w:rPr>
                <w:rFonts w:ascii="Verdana" w:hAnsi="Verdana"/>
                <w:color w:val="000000"/>
                <w:sz w:val="24"/>
              </w:rPr>
            </w:pPr>
            <w:r w:rsidRPr="00CF64A8">
              <w:rPr>
                <w:rFonts w:ascii="Verdana" w:hAnsi="Verdana"/>
                <w:noProof/>
                <w:color w:val="000000"/>
                <w:sz w:val="24"/>
              </w:rPr>
              <mc:AlternateContent>
                <mc:Choice Requires="wps">
                  <w:drawing>
                    <wp:anchor distT="0" distB="0" distL="114300" distR="114300" simplePos="0" relativeHeight="251658240" behindDoc="0" locked="0" layoutInCell="1" allowOverlap="1" wp14:anchorId="37A601C0" wp14:editId="182DB645">
                      <wp:simplePos x="0" y="0"/>
                      <wp:positionH relativeFrom="column">
                        <wp:posOffset>246029</wp:posOffset>
                      </wp:positionH>
                      <wp:positionV relativeFrom="paragraph">
                        <wp:posOffset>49719</wp:posOffset>
                      </wp:positionV>
                      <wp:extent cx="183600" cy="230400"/>
                      <wp:effectExtent l="19050" t="19050" r="26035" b="36830"/>
                      <wp:wrapNone/>
                      <wp:docPr id="176" name="Diamond 176">
                        <a:extLst xmlns:a="http://schemas.openxmlformats.org/drawingml/2006/main">
                          <a:ext uri="{FF2B5EF4-FFF2-40B4-BE49-F238E27FC236}">
                            <a16:creationId xmlns:a16="http://schemas.microsoft.com/office/drawing/2014/main" id="{B77774FD-B24C-5620-C2DA-F0AB919DB8DA}"/>
                          </a:ext>
                        </a:extLst>
                      </wp:docPr>
                      <wp:cNvGraphicFramePr/>
                      <a:graphic xmlns:a="http://schemas.openxmlformats.org/drawingml/2006/main">
                        <a:graphicData uri="http://schemas.microsoft.com/office/word/2010/wordprocessingShape">
                          <wps:wsp>
                            <wps:cNvSpPr/>
                            <wps:spPr>
                              <a:xfrm>
                                <a:off x="0" y="0"/>
                                <a:ext cx="183600" cy="230400"/>
                              </a:xfrm>
                              <a:prstGeom prst="diamond">
                                <a:avLst/>
                              </a:prstGeom>
                              <a:solidFill>
                                <a:schemeClr val="accent6"/>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oel="http://schemas.microsoft.com/office/2019/extlst" xmlns:w16du="http://schemas.microsoft.com/office/word/2023/wordml/word16du" xmlns:a="http://schemas.openxmlformats.org/drawingml/2006/main" xmlns:a16="http://schemas.microsoft.com/office/drawing/2014/main" xmlns:pic="http://schemas.openxmlformats.org/drawingml/2006/picture" xmlns:arto="http://schemas.microsoft.com/office/word/2006/arto" xmlns:w16sdtfl="http://schemas.microsoft.com/office/word/2024/wordml/sdtformatlock">
                  <w:pict>
                    <v:shapetype id="_x0000_t4" coordsize="21600,21600" o:spt="4" path="m10800,l,10800,10800,21600,21600,10800xe" w14:anchorId="69183EF2">
                      <v:stroke joinstyle="miter"/>
                      <v:path textboxrect="5400,5400,16200,16200" gradientshapeok="t" o:connecttype="rect"/>
                    </v:shapetype>
                    <v:shape id="Diamond 175" style="position:absolute;margin-left:19.35pt;margin-top:3.9pt;width:14.45pt;height:18.15pt;z-index:25165926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70ad47 [3209]" strokecolor="#091723 [484]" strokeweight="1pt" type="#_x0000_t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"/>
                  </w:pict>
                </mc:Fallback>
              </mc:AlternateContent>
            </w:r>
          </w:p>
        </w:tc>
        <w:tc>
          <w:tcPr>
            <w:tcW w:w="7320" w:type="dxa"/>
          </w:tcPr>
          <w:p w14:paraId="40AF8146" w14:textId="1B4BF4B2" w:rsidR="00CF64A8" w:rsidRDefault="00B5651A">
            <w:pPr>
              <w:rPr>
                <w:rFonts w:ascii="Verdana" w:hAnsi="Verdana"/>
                <w:color w:val="000000"/>
                <w:sz w:val="24"/>
              </w:rPr>
            </w:pPr>
            <w:r>
              <w:rPr>
                <w:rFonts w:ascii="Verdana" w:hAnsi="Verdana"/>
                <w:color w:val="000000"/>
                <w:sz w:val="24"/>
              </w:rPr>
              <w:t>Milestone c</w:t>
            </w:r>
            <w:r w:rsidR="00CF64A8">
              <w:rPr>
                <w:rFonts w:ascii="Verdana" w:hAnsi="Verdana"/>
                <w:color w:val="000000"/>
                <w:sz w:val="24"/>
              </w:rPr>
              <w:t xml:space="preserve">ompleted as </w:t>
            </w:r>
            <w:r>
              <w:rPr>
                <w:rFonts w:ascii="Verdana" w:hAnsi="Verdana"/>
                <w:color w:val="000000"/>
                <w:sz w:val="24"/>
              </w:rPr>
              <w:t>p</w:t>
            </w:r>
            <w:r w:rsidR="00CF64A8">
              <w:rPr>
                <w:rFonts w:ascii="Verdana" w:hAnsi="Verdana"/>
                <w:color w:val="000000"/>
                <w:sz w:val="24"/>
              </w:rPr>
              <w:t>lanned</w:t>
            </w:r>
          </w:p>
        </w:tc>
      </w:tr>
      <w:tr w:rsidR="00446243" w14:paraId="6160D31D" w14:textId="77777777" w:rsidTr="00CF64A8">
        <w:tc>
          <w:tcPr>
            <w:tcW w:w="1696" w:type="dxa"/>
          </w:tcPr>
          <w:p w14:paraId="60899062" w14:textId="4F94C726" w:rsidR="00CF64A8" w:rsidRDefault="00950C0A">
            <w:pPr>
              <w:rPr>
                <w:rFonts w:ascii="Verdana" w:hAnsi="Verdana"/>
                <w:color w:val="000000"/>
                <w:sz w:val="24"/>
              </w:rPr>
            </w:pPr>
            <w:r w:rsidRPr="00950C0A">
              <w:rPr>
                <w:rFonts w:ascii="Verdana" w:hAnsi="Verdana"/>
                <w:noProof/>
                <w:color w:val="000000"/>
                <w:sz w:val="24"/>
              </w:rPr>
              <mc:AlternateContent>
                <mc:Choice Requires="wps">
                  <w:drawing>
                    <wp:anchor distT="0" distB="0" distL="114300" distR="114300" simplePos="0" relativeHeight="251658241" behindDoc="0" locked="0" layoutInCell="1" allowOverlap="1" wp14:anchorId="3C044E9C" wp14:editId="66D98AA4">
                      <wp:simplePos x="0" y="0"/>
                      <wp:positionH relativeFrom="column">
                        <wp:posOffset>246134</wp:posOffset>
                      </wp:positionH>
                      <wp:positionV relativeFrom="paragraph">
                        <wp:posOffset>48791</wp:posOffset>
                      </wp:positionV>
                      <wp:extent cx="183600" cy="230400"/>
                      <wp:effectExtent l="19050" t="19050" r="26035" b="36830"/>
                      <wp:wrapNone/>
                      <wp:docPr id="120" name="Diamond 120">
                        <a:extLst xmlns:a="http://schemas.openxmlformats.org/drawingml/2006/main">
                          <a:ext uri="{FF2B5EF4-FFF2-40B4-BE49-F238E27FC236}">
                            <a16:creationId xmlns:a16="http://schemas.microsoft.com/office/drawing/2014/main" id="{0ABF86FF-5459-9122-35DE-0A4CCE76D330}"/>
                          </a:ext>
                        </a:extLst>
                      </wp:docPr>
                      <wp:cNvGraphicFramePr/>
                      <a:graphic xmlns:a="http://schemas.openxmlformats.org/drawingml/2006/main">
                        <a:graphicData uri="http://schemas.microsoft.com/office/word/2010/wordprocessingShape">
                          <wps:wsp>
                            <wps:cNvSpPr/>
                            <wps:spPr>
                              <a:xfrm flipH="1">
                                <a:off x="0" y="0"/>
                                <a:ext cx="183600" cy="230400"/>
                              </a:xfrm>
                              <a:prstGeom prst="diamond">
                                <a:avLst/>
                              </a:prstGeom>
                              <a:solidFill>
                                <a:srgbClr val="FFC000"/>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oel="http://schemas.microsoft.com/office/2019/extlst" xmlns:w16du="http://schemas.microsoft.com/office/word/2023/wordml/word16du" xmlns:a="http://schemas.openxmlformats.org/drawingml/2006/main" xmlns:a16="http://schemas.microsoft.com/office/drawing/2014/main" xmlns:pic="http://schemas.openxmlformats.org/drawingml/2006/picture" xmlns:arto="http://schemas.microsoft.com/office/word/2006/arto" xmlns:w16sdtfl="http://schemas.microsoft.com/office/word/2024/wordml/sdtformatlock">
                  <w:pict>
                    <v:shape id="Diamond 119" style="position:absolute;margin-left:19.4pt;margin-top:3.85pt;width:14.45pt;height:18.15pt;flip:x;z-index:25166131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ffc000" strokecolor="#091723 [484]" strokeweight="1pt" type="#_x0000_t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" w14:anchorId="672AB728"/>
                  </w:pict>
                </mc:Fallback>
              </mc:AlternateContent>
            </w:r>
          </w:p>
          <w:p w14:paraId="33685390" w14:textId="5000F3C6" w:rsidR="00CF64A8" w:rsidRPr="00CF64A8" w:rsidRDefault="00CF64A8">
            <w:pPr>
              <w:rPr>
                <w:rFonts w:ascii="Verdana" w:hAnsi="Verdana"/>
                <w:color w:val="000000"/>
                <w:sz w:val="24"/>
              </w:rPr>
            </w:pPr>
          </w:p>
        </w:tc>
        <w:tc>
          <w:tcPr>
            <w:tcW w:w="7320" w:type="dxa"/>
          </w:tcPr>
          <w:p w14:paraId="445A905B" w14:textId="58650065" w:rsidR="00CF64A8" w:rsidRDefault="00950C0A">
            <w:pPr>
              <w:rPr>
                <w:rFonts w:ascii="Verdana" w:hAnsi="Verdana"/>
                <w:color w:val="000000"/>
                <w:sz w:val="24"/>
              </w:rPr>
            </w:pPr>
            <w:r>
              <w:rPr>
                <w:rFonts w:ascii="Verdana" w:hAnsi="Verdana"/>
                <w:color w:val="000000"/>
                <w:sz w:val="24"/>
              </w:rPr>
              <w:t>Original milestone delayed</w:t>
            </w:r>
          </w:p>
        </w:tc>
      </w:tr>
      <w:tr w:rsidR="00446243" w14:paraId="4ED4A91D" w14:textId="77777777" w:rsidTr="00CF64A8">
        <w:tc>
          <w:tcPr>
            <w:tcW w:w="1696" w:type="dxa"/>
          </w:tcPr>
          <w:p w14:paraId="7A9DEE61" w14:textId="3A674522" w:rsidR="00950C0A" w:rsidRDefault="00B5651A">
            <w:pPr>
              <w:rPr>
                <w:rFonts w:ascii="Verdana" w:hAnsi="Verdana"/>
                <w:color w:val="000000"/>
                <w:sz w:val="24"/>
              </w:rPr>
            </w:pPr>
            <w:r w:rsidRPr="00B5651A">
              <w:rPr>
                <w:rFonts w:ascii="Verdana" w:hAnsi="Verdana"/>
                <w:noProof/>
                <w:color w:val="000000"/>
                <w:sz w:val="24"/>
              </w:rPr>
              <mc:AlternateContent>
                <mc:Choice Requires="wps">
                  <w:drawing>
                    <wp:anchor distT="0" distB="0" distL="114300" distR="114300" simplePos="0" relativeHeight="251658242" behindDoc="0" locked="0" layoutInCell="1" allowOverlap="1" wp14:anchorId="4D132250" wp14:editId="6660A433">
                      <wp:simplePos x="0" y="0"/>
                      <wp:positionH relativeFrom="column">
                        <wp:posOffset>252730</wp:posOffset>
                      </wp:positionH>
                      <wp:positionV relativeFrom="paragraph">
                        <wp:posOffset>-13335</wp:posOffset>
                      </wp:positionV>
                      <wp:extent cx="183600" cy="230400"/>
                      <wp:effectExtent l="19050" t="19050" r="26035" b="36830"/>
                      <wp:wrapNone/>
                      <wp:docPr id="100" name="Diamond 100">
                        <a:extLst xmlns:a="http://schemas.openxmlformats.org/drawingml/2006/main">
                          <a:ext uri="{FF2B5EF4-FFF2-40B4-BE49-F238E27FC236}">
                            <a16:creationId xmlns:a16="http://schemas.microsoft.com/office/drawing/2014/main" id="{4372F52B-21FE-CA4A-8985-3FFAA8031ABD}"/>
                          </a:ext>
                        </a:extLst>
                      </wp:docPr>
                      <wp:cNvGraphicFramePr/>
                      <a:graphic xmlns:a="http://schemas.openxmlformats.org/drawingml/2006/main">
                        <a:graphicData uri="http://schemas.microsoft.com/office/word/2010/wordprocessingShape">
                          <wps:wsp>
                            <wps:cNvSpPr/>
                            <wps:spPr>
                              <a:xfrm>
                                <a:off x="0" y="0"/>
                                <a:ext cx="183600" cy="230400"/>
                              </a:xfrm>
                              <a:prstGeom prst="diamond">
                                <a:avLst/>
                              </a:prstGeom>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oel="http://schemas.microsoft.com/office/2019/extlst" xmlns:w16du="http://schemas.microsoft.com/office/word/2023/wordml/word16du" xmlns:a="http://schemas.openxmlformats.org/drawingml/2006/main" xmlns:a16="http://schemas.microsoft.com/office/drawing/2014/main" xmlns:pic="http://schemas.openxmlformats.org/drawingml/2006/picture">
                  <w:pict>
                    <v:shapetype id="_x0000_t4" coordsize="21600,21600" o:spt="4" path="m10800,l,10800,10800,21600,21600,10800xe" w14:anchorId="654827C1">
                      <v:stroke joinstyle="miter"/>
                      <v:path textboxrect="5400,5400,16200,16200" gradientshapeok="t" o:connecttype="rect"/>
                    </v:shapetype>
                    <v:shape id="Diamond 100" style="position:absolute;margin-left:19.9pt;margin-top:-1.05pt;width:14.45pt;height:18.15pt;z-index:25165824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5b9bd5 [3204]" strokecolor="#091723 [484]" strokeweight="1pt" type="#_x0000_t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"/>
                  </w:pict>
                </mc:Fallback>
              </mc:AlternateContent>
            </w:r>
          </w:p>
          <w:p w14:paraId="340E3494" w14:textId="7B8BB9E3" w:rsidR="00950C0A" w:rsidRPr="00950C0A" w:rsidRDefault="00950C0A">
            <w:pPr>
              <w:rPr>
                <w:rFonts w:ascii="Verdana" w:hAnsi="Verdana"/>
                <w:color w:val="000000"/>
                <w:sz w:val="24"/>
              </w:rPr>
            </w:pPr>
          </w:p>
        </w:tc>
        <w:tc>
          <w:tcPr>
            <w:tcW w:w="7320" w:type="dxa"/>
          </w:tcPr>
          <w:p w14:paraId="2003DA26" w14:textId="5DC8F4A6" w:rsidR="00950C0A" w:rsidRDefault="00B5651A">
            <w:pPr>
              <w:rPr>
                <w:rFonts w:ascii="Verdana" w:hAnsi="Verdana"/>
                <w:color w:val="000000"/>
                <w:sz w:val="24"/>
              </w:rPr>
            </w:pPr>
            <w:r>
              <w:rPr>
                <w:rFonts w:ascii="Verdana" w:hAnsi="Verdana"/>
                <w:color w:val="000000"/>
                <w:sz w:val="24"/>
              </w:rPr>
              <w:t>Milestone scheduled for completion</w:t>
            </w:r>
          </w:p>
        </w:tc>
      </w:tr>
    </w:tbl>
    <w:p w14:paraId="1ADA577F" w14:textId="54966D76" w:rsidR="00CF64A8" w:rsidRDefault="00CF64A8">
      <w:pPr>
        <w:rPr>
          <w:rFonts w:ascii="Verdana" w:hAnsi="Verdana"/>
          <w:color w:val="000000"/>
          <w:sz w:val="24"/>
        </w:rPr>
      </w:pPr>
    </w:p>
    <w:p w14:paraId="4825C4B3" w14:textId="3131EDAA" w:rsidR="009476DA" w:rsidRDefault="009476DA">
      <w:pPr>
        <w:rPr>
          <w:rFonts w:ascii="Verdana" w:hAnsi="Verdana"/>
          <w:color w:val="000000"/>
          <w:sz w:val="24"/>
        </w:rPr>
      </w:pPr>
      <w:r>
        <w:rPr>
          <w:rFonts w:ascii="Verdana" w:hAnsi="Verdana"/>
          <w:color w:val="000000"/>
          <w:sz w:val="24"/>
        </w:rPr>
        <w:br w:type="page"/>
      </w:r>
    </w:p>
    <w:p w14:paraId="794900A1" w14:textId="77777777" w:rsidR="00183643" w:rsidRDefault="00183643" w:rsidP="001B0FAA">
      <w:pPr>
        <w:spacing w:after="0" w:line="240" w:lineRule="auto"/>
        <w:rPr>
          <w:rFonts w:ascii="Verdana" w:hAnsi="Verdana"/>
          <w:color w:val="000000"/>
          <w:sz w:val="24"/>
        </w:rPr>
        <w:sectPr w:rsidR="00183643" w:rsidSect="00562FCE">
          <w:headerReference w:type="default" r:id="rId11"/>
          <w:footerReference w:type="default" r:id="rId12"/>
          <w:pgSz w:w="11906" w:h="16838"/>
          <w:pgMar w:top="1702" w:right="1440" w:bottom="1440" w:left="1440" w:header="708" w:footer="708" w:gutter="0"/>
          <w:cols w:space="708"/>
          <w:docGrid w:linePitch="360"/>
        </w:sectPr>
      </w:pPr>
    </w:p>
    <w:p w14:paraId="5000533C" w14:textId="46C07FED" w:rsidR="00B109EA" w:rsidRPr="00B109EA" w:rsidRDefault="00B109EA" w:rsidP="001B0FAA">
      <w:pPr>
        <w:spacing w:after="0" w:line="240" w:lineRule="auto"/>
        <w:rPr>
          <w:rFonts w:ascii="Verdana" w:hAnsi="Verdana"/>
          <w:color w:val="000000"/>
          <w:sz w:val="24"/>
          <w:u w:val="single"/>
        </w:rPr>
      </w:pPr>
      <w:r w:rsidRPr="00B109EA">
        <w:rPr>
          <w:rFonts w:ascii="Verdana" w:hAnsi="Verdana"/>
          <w:b/>
          <w:bCs/>
          <w:color w:val="000000"/>
          <w:sz w:val="24"/>
          <w:u w:val="single"/>
        </w:rPr>
        <w:lastRenderedPageBreak/>
        <w:t>Figure 1</w:t>
      </w:r>
      <w:r w:rsidRPr="00B109EA">
        <w:rPr>
          <w:rFonts w:ascii="Verdana" w:hAnsi="Verdana"/>
          <w:color w:val="000000"/>
          <w:sz w:val="24"/>
          <w:u w:val="single"/>
        </w:rPr>
        <w:t xml:space="preserve"> </w:t>
      </w:r>
      <w:r w:rsidR="00B14565">
        <w:rPr>
          <w:rFonts w:ascii="Verdana" w:hAnsi="Verdana"/>
          <w:color w:val="000000"/>
          <w:sz w:val="24"/>
          <w:u w:val="single"/>
        </w:rPr>
        <w:t xml:space="preserve">  </w:t>
      </w:r>
      <w:r w:rsidR="00B14565" w:rsidRPr="00B62BF9">
        <w:rPr>
          <w:rFonts w:ascii="Verdana" w:hAnsi="Verdana"/>
          <w:b/>
          <w:bCs/>
          <w:color w:val="000000"/>
          <w:sz w:val="24"/>
          <w:u w:val="single"/>
        </w:rPr>
        <w:t xml:space="preserve">- </w:t>
      </w:r>
      <w:r w:rsidR="00B62BF9" w:rsidRPr="00B62BF9">
        <w:rPr>
          <w:rFonts w:ascii="Verdana" w:hAnsi="Verdana"/>
          <w:b/>
          <w:bCs/>
          <w:color w:val="000000"/>
          <w:sz w:val="24"/>
          <w:u w:val="single"/>
        </w:rPr>
        <w:t>Progress made against Q4 Milestones</w:t>
      </w:r>
    </w:p>
    <w:p w14:paraId="1025A56C" w14:textId="0914DD4C" w:rsidR="007906D2" w:rsidRDefault="007906D2" w:rsidP="001B0FAA">
      <w:pPr>
        <w:spacing w:after="0" w:line="240" w:lineRule="auto"/>
        <w:rPr>
          <w:rFonts w:ascii="Verdana" w:hAnsi="Verdana"/>
          <w:color w:val="000000"/>
          <w:sz w:val="24"/>
        </w:rPr>
      </w:pPr>
    </w:p>
    <w:p w14:paraId="1C43F7FC" w14:textId="34C82652" w:rsidR="0037551A" w:rsidRDefault="008C36E4" w:rsidP="001B0FAA">
      <w:pPr>
        <w:spacing w:after="0" w:line="240" w:lineRule="auto"/>
        <w:rPr>
          <w:rFonts w:ascii="Verdana" w:hAnsi="Verdana"/>
          <w:color w:val="000000"/>
          <w:sz w:val="24"/>
        </w:rPr>
      </w:pPr>
      <w:r w:rsidRPr="008C36E4">
        <w:rPr>
          <w:rFonts w:ascii="Verdana" w:hAnsi="Verdana"/>
          <w:noProof/>
          <w:color w:val="000000"/>
          <w:sz w:val="24"/>
        </w:rPr>
        <w:drawing>
          <wp:inline distT="0" distB="0" distL="0" distR="0" wp14:anchorId="7D72E603" wp14:editId="6D2FC004">
            <wp:extent cx="8620249" cy="4922800"/>
            <wp:effectExtent l="19050" t="19050" r="9525" b="11430"/>
            <wp:docPr id="212723095" name="Picture 212723095"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23095" name="Picture 1" descr="A screenshot of a computer program&#10;&#10;AI-generated content may be incorrect."/>
                    <pic:cNvPicPr/>
                  </pic:nvPicPr>
                  <pic:blipFill>
                    <a:blip r:embed="rId13"/>
                    <a:stretch>
                      <a:fillRect/>
                    </a:stretch>
                  </pic:blipFill>
                  <pic:spPr>
                    <a:xfrm>
                      <a:off x="0" y="0"/>
                      <a:ext cx="8637651" cy="4932738"/>
                    </a:xfrm>
                    <a:prstGeom prst="rect">
                      <a:avLst/>
                    </a:prstGeom>
                    <a:ln>
                      <a:solidFill>
                        <a:schemeClr val="tx1"/>
                      </a:solidFill>
                    </a:ln>
                  </pic:spPr>
                </pic:pic>
              </a:graphicData>
            </a:graphic>
          </wp:inline>
        </w:drawing>
      </w:r>
    </w:p>
    <w:p w14:paraId="265C8CF6" w14:textId="77777777" w:rsidR="0037551A" w:rsidRDefault="0037551A" w:rsidP="001B0FAA">
      <w:pPr>
        <w:spacing w:after="0" w:line="240" w:lineRule="auto"/>
        <w:rPr>
          <w:rFonts w:ascii="Verdana" w:hAnsi="Verdana"/>
          <w:color w:val="000000"/>
          <w:sz w:val="24"/>
        </w:rPr>
      </w:pPr>
    </w:p>
    <w:p w14:paraId="3DE4E885" w14:textId="77777777" w:rsidR="0037551A" w:rsidRDefault="0037551A" w:rsidP="001B0FAA">
      <w:pPr>
        <w:spacing w:after="0" w:line="240" w:lineRule="auto"/>
        <w:rPr>
          <w:rFonts w:ascii="Verdana" w:hAnsi="Verdana"/>
          <w:color w:val="000000"/>
          <w:sz w:val="24"/>
        </w:rPr>
      </w:pPr>
    </w:p>
    <w:p w14:paraId="0390E180" w14:textId="13EF6247" w:rsidR="0037551A" w:rsidRPr="005D5C2F" w:rsidRDefault="00D82808" w:rsidP="001B0FAA">
      <w:pPr>
        <w:spacing w:after="0" w:line="240" w:lineRule="auto"/>
        <w:rPr>
          <w:rFonts w:ascii="Verdana" w:hAnsi="Verdana"/>
          <w:color w:val="000000"/>
          <w:sz w:val="24"/>
        </w:rPr>
      </w:pPr>
      <w:r w:rsidRPr="00D82808">
        <w:rPr>
          <w:rFonts w:ascii="Verdana" w:hAnsi="Verdana"/>
          <w:noProof/>
          <w:color w:val="000000"/>
          <w:sz w:val="24"/>
        </w:rPr>
        <w:drawing>
          <wp:inline distT="0" distB="0" distL="0" distR="0" wp14:anchorId="6199FF6E" wp14:editId="5BB09D06">
            <wp:extent cx="8697595" cy="4929505"/>
            <wp:effectExtent l="19050" t="19050" r="27305" b="23495"/>
            <wp:docPr id="25152843" name="Picture 2515284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2843" name="Picture 1" descr="A screenshot of a computer&#10;&#10;AI-generated content may be incorrect."/>
                    <pic:cNvPicPr/>
                  </pic:nvPicPr>
                  <pic:blipFill>
                    <a:blip r:embed="rId14"/>
                    <a:stretch>
                      <a:fillRect/>
                    </a:stretch>
                  </pic:blipFill>
                  <pic:spPr>
                    <a:xfrm>
                      <a:off x="0" y="0"/>
                      <a:ext cx="8697595" cy="4929505"/>
                    </a:xfrm>
                    <a:prstGeom prst="rect">
                      <a:avLst/>
                    </a:prstGeom>
                    <a:ln>
                      <a:solidFill>
                        <a:schemeClr val="tx1"/>
                      </a:solidFill>
                    </a:ln>
                  </pic:spPr>
                </pic:pic>
              </a:graphicData>
            </a:graphic>
          </wp:inline>
        </w:drawing>
      </w:r>
    </w:p>
    <w:p w14:paraId="7D5B82D2" w14:textId="04CF4DD1" w:rsidR="5352647A" w:rsidRDefault="5352647A" w:rsidP="00CA1345">
      <w:pPr>
        <w:spacing w:after="0" w:line="240" w:lineRule="auto"/>
        <w:rPr>
          <w:rFonts w:ascii="Verdana" w:hAnsi="Verdana" w:cs="Arial"/>
          <w:sz w:val="24"/>
          <w:szCs w:val="24"/>
        </w:rPr>
      </w:pPr>
    </w:p>
    <w:p w14:paraId="05B081B2" w14:textId="6FAE55B7" w:rsidR="00AE6013" w:rsidRDefault="00AE6013" w:rsidP="00CA1345">
      <w:pPr>
        <w:spacing w:after="0" w:line="240" w:lineRule="auto"/>
        <w:rPr>
          <w:rFonts w:ascii="Verdana" w:hAnsi="Verdana" w:cs="Arial"/>
          <w:sz w:val="24"/>
          <w:szCs w:val="24"/>
        </w:rPr>
      </w:pPr>
    </w:p>
    <w:p w14:paraId="52F9867D" w14:textId="77777777" w:rsidR="00387365" w:rsidRDefault="00387365" w:rsidP="00CA1345">
      <w:pPr>
        <w:spacing w:after="0" w:line="240" w:lineRule="auto"/>
        <w:rPr>
          <w:rFonts w:ascii="Verdana" w:hAnsi="Verdana" w:cs="Arial"/>
          <w:sz w:val="24"/>
          <w:szCs w:val="24"/>
        </w:rPr>
      </w:pPr>
    </w:p>
    <w:p w14:paraId="00711E4D" w14:textId="144FBF41" w:rsidR="00387365" w:rsidRDefault="00407D81" w:rsidP="00CA1345">
      <w:pPr>
        <w:spacing w:after="0" w:line="240" w:lineRule="auto"/>
        <w:rPr>
          <w:rFonts w:ascii="Verdana" w:hAnsi="Verdana" w:cs="Arial"/>
          <w:sz w:val="24"/>
          <w:szCs w:val="24"/>
        </w:rPr>
      </w:pPr>
      <w:r w:rsidRPr="00407D81">
        <w:rPr>
          <w:rFonts w:ascii="Verdana" w:hAnsi="Verdana" w:cs="Arial"/>
          <w:noProof/>
          <w:sz w:val="24"/>
          <w:szCs w:val="24"/>
        </w:rPr>
        <w:drawing>
          <wp:inline distT="0" distB="0" distL="0" distR="0" wp14:anchorId="5268D0A4" wp14:editId="1087AA97">
            <wp:extent cx="8805773" cy="4936813"/>
            <wp:effectExtent l="19050" t="19050" r="14605" b="16510"/>
            <wp:docPr id="459533233" name="Picture 459533233"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533233" name="Picture 1" descr="A screenshot of a computer program&#10;&#10;AI-generated content may be incorrect."/>
                    <pic:cNvPicPr/>
                  </pic:nvPicPr>
                  <pic:blipFill>
                    <a:blip r:embed="rId15"/>
                    <a:stretch>
                      <a:fillRect/>
                    </a:stretch>
                  </pic:blipFill>
                  <pic:spPr>
                    <a:xfrm>
                      <a:off x="0" y="0"/>
                      <a:ext cx="8809610" cy="4938964"/>
                    </a:xfrm>
                    <a:prstGeom prst="rect">
                      <a:avLst/>
                    </a:prstGeom>
                    <a:ln>
                      <a:solidFill>
                        <a:schemeClr val="tx1"/>
                      </a:solidFill>
                    </a:ln>
                  </pic:spPr>
                </pic:pic>
              </a:graphicData>
            </a:graphic>
          </wp:inline>
        </w:drawing>
      </w:r>
    </w:p>
    <w:p w14:paraId="6D7A2A68" w14:textId="77777777" w:rsidR="00CE35A8" w:rsidRDefault="00CE35A8" w:rsidP="00CA1345">
      <w:pPr>
        <w:spacing w:after="0" w:line="240" w:lineRule="auto"/>
        <w:rPr>
          <w:rFonts w:ascii="Verdana" w:hAnsi="Verdana" w:cs="Arial"/>
          <w:sz w:val="24"/>
          <w:szCs w:val="24"/>
        </w:rPr>
      </w:pPr>
    </w:p>
    <w:p w14:paraId="2C1BCD44" w14:textId="68B3E9AA" w:rsidR="00CE35A8" w:rsidRDefault="0057749B" w:rsidP="00CA1345">
      <w:pPr>
        <w:spacing w:after="0" w:line="240" w:lineRule="auto"/>
        <w:rPr>
          <w:rFonts w:ascii="Verdana" w:hAnsi="Verdana" w:cs="Arial"/>
          <w:sz w:val="24"/>
          <w:szCs w:val="24"/>
        </w:rPr>
      </w:pPr>
      <w:r w:rsidRPr="0057749B">
        <w:rPr>
          <w:rFonts w:ascii="Verdana" w:hAnsi="Verdana" w:cs="Arial"/>
          <w:noProof/>
          <w:sz w:val="24"/>
          <w:szCs w:val="24"/>
        </w:rPr>
        <w:lastRenderedPageBreak/>
        <w:drawing>
          <wp:inline distT="0" distB="0" distL="0" distR="0" wp14:anchorId="59181E82" wp14:editId="01CAE92C">
            <wp:extent cx="8797146" cy="4796458"/>
            <wp:effectExtent l="19050" t="19050" r="23495" b="23495"/>
            <wp:docPr id="413901801" name="Picture 413901801"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901801" name="Picture 1" descr="A screenshot of a computer program&#10;&#10;AI-generated content may be incorrect."/>
                    <pic:cNvPicPr/>
                  </pic:nvPicPr>
                  <pic:blipFill>
                    <a:blip r:embed="rId16"/>
                    <a:stretch>
                      <a:fillRect/>
                    </a:stretch>
                  </pic:blipFill>
                  <pic:spPr>
                    <a:xfrm>
                      <a:off x="0" y="0"/>
                      <a:ext cx="8798696" cy="4797303"/>
                    </a:xfrm>
                    <a:prstGeom prst="rect">
                      <a:avLst/>
                    </a:prstGeom>
                    <a:ln>
                      <a:solidFill>
                        <a:schemeClr val="tx1"/>
                      </a:solidFill>
                    </a:ln>
                  </pic:spPr>
                </pic:pic>
              </a:graphicData>
            </a:graphic>
          </wp:inline>
        </w:drawing>
      </w:r>
    </w:p>
    <w:p w14:paraId="74BFA6FE" w14:textId="77777777" w:rsidR="00CE35A8" w:rsidRDefault="00CE35A8" w:rsidP="00CA1345">
      <w:pPr>
        <w:spacing w:after="0" w:line="240" w:lineRule="auto"/>
        <w:rPr>
          <w:rFonts w:ascii="Verdana" w:hAnsi="Verdana" w:cs="Arial"/>
          <w:sz w:val="24"/>
          <w:szCs w:val="24"/>
        </w:rPr>
      </w:pPr>
    </w:p>
    <w:p w14:paraId="7C7E40CF" w14:textId="426C19FF" w:rsidR="00CE35A8" w:rsidRDefault="00CE35A8" w:rsidP="00B62BF9">
      <w:pPr>
        <w:rPr>
          <w:rFonts w:ascii="Verdana" w:hAnsi="Verdana" w:cs="Arial"/>
          <w:sz w:val="24"/>
          <w:szCs w:val="24"/>
        </w:rPr>
        <w:sectPr w:rsidR="00CE35A8" w:rsidSect="00183643">
          <w:pgSz w:w="16838" w:h="11906" w:orient="landscape"/>
          <w:pgMar w:top="1440" w:right="1701" w:bottom="1440" w:left="1440" w:header="709" w:footer="709" w:gutter="0"/>
          <w:cols w:space="708"/>
          <w:docGrid w:linePitch="360"/>
        </w:sectPr>
      </w:pPr>
    </w:p>
    <w:p w14:paraId="04B5EF74" w14:textId="77777777" w:rsidR="00CE35A8" w:rsidRPr="007052F1" w:rsidRDefault="00CE35A8" w:rsidP="00CA1345">
      <w:pPr>
        <w:spacing w:after="0" w:line="240" w:lineRule="auto"/>
        <w:rPr>
          <w:rFonts w:ascii="Verdana" w:hAnsi="Verdana" w:cs="Arial"/>
          <w:sz w:val="24"/>
          <w:szCs w:val="24"/>
        </w:rPr>
      </w:pPr>
    </w:p>
    <w:p w14:paraId="6BA98A11" w14:textId="425C0FDD" w:rsidR="00653AEC" w:rsidRPr="007052F1" w:rsidRDefault="00653AEC" w:rsidP="0034474A">
      <w:pPr>
        <w:pStyle w:val="ListParagraph"/>
        <w:numPr>
          <w:ilvl w:val="0"/>
          <w:numId w:val="4"/>
        </w:numPr>
        <w:spacing w:after="0" w:line="240" w:lineRule="auto"/>
        <w:ind w:left="284" w:hanging="142"/>
        <w:rPr>
          <w:rFonts w:ascii="Verdana" w:hAnsi="Verdana" w:cs="Arial"/>
          <w:b/>
          <w:sz w:val="24"/>
          <w:szCs w:val="24"/>
        </w:rPr>
      </w:pPr>
      <w:r w:rsidRPr="007052F1">
        <w:rPr>
          <w:rFonts w:ascii="Verdana" w:hAnsi="Verdana" w:cs="Arial"/>
          <w:b/>
          <w:sz w:val="24"/>
          <w:szCs w:val="24"/>
        </w:rPr>
        <w:t>GOVERNANCE AND RISK ISSUES</w:t>
      </w:r>
    </w:p>
    <w:p w14:paraId="7BF5FC76" w14:textId="77777777" w:rsidR="006A02D1" w:rsidRDefault="006A02D1" w:rsidP="00D550AB">
      <w:pPr>
        <w:spacing w:after="0" w:line="240" w:lineRule="auto"/>
        <w:rPr>
          <w:rFonts w:ascii="Verdana" w:hAnsi="Verdana" w:cs="Arial"/>
          <w:b/>
          <w:bCs/>
          <w:i/>
          <w:iCs/>
          <w:sz w:val="24"/>
          <w:szCs w:val="24"/>
        </w:rPr>
      </w:pPr>
    </w:p>
    <w:p w14:paraId="60D58FE9" w14:textId="008B52D9" w:rsidR="00145A45" w:rsidRPr="007052F1" w:rsidRDefault="002F13DA" w:rsidP="00D550AB">
      <w:pPr>
        <w:spacing w:after="0" w:line="240" w:lineRule="auto"/>
        <w:rPr>
          <w:rFonts w:ascii="Verdana" w:hAnsi="Verdana" w:cs="Arial"/>
          <w:b/>
          <w:bCs/>
          <w:i/>
          <w:iCs/>
          <w:sz w:val="24"/>
          <w:szCs w:val="24"/>
        </w:rPr>
      </w:pPr>
      <w:r w:rsidRPr="007052F1">
        <w:rPr>
          <w:rFonts w:ascii="Verdana" w:hAnsi="Verdana" w:cs="Arial"/>
          <w:b/>
          <w:bCs/>
          <w:i/>
          <w:iCs/>
          <w:sz w:val="24"/>
          <w:szCs w:val="24"/>
        </w:rPr>
        <w:t xml:space="preserve">Governance </w:t>
      </w:r>
      <w:r w:rsidR="00062C3A" w:rsidRPr="007052F1">
        <w:rPr>
          <w:rFonts w:ascii="Verdana" w:hAnsi="Verdana" w:cs="Arial"/>
          <w:b/>
          <w:bCs/>
          <w:i/>
          <w:iCs/>
          <w:sz w:val="24"/>
          <w:szCs w:val="24"/>
        </w:rPr>
        <w:t xml:space="preserve"> </w:t>
      </w:r>
    </w:p>
    <w:p w14:paraId="0623E391" w14:textId="17708A22" w:rsidR="00722A1F" w:rsidRDefault="00B80194" w:rsidP="004A1177">
      <w:pPr>
        <w:spacing w:line="300" w:lineRule="atLeast"/>
        <w:rPr>
          <w:rFonts w:ascii="Verdana" w:hAnsi="Verdana"/>
          <w:color w:val="000000"/>
          <w:sz w:val="24"/>
        </w:rPr>
      </w:pPr>
      <w:r>
        <w:rPr>
          <w:rFonts w:ascii="Verdana" w:hAnsi="Verdana"/>
          <w:color w:val="000000"/>
          <w:sz w:val="24"/>
        </w:rPr>
        <w:t xml:space="preserve">Digital delivery </w:t>
      </w:r>
      <w:r w:rsidR="00580927">
        <w:rPr>
          <w:rFonts w:ascii="Verdana" w:hAnsi="Verdana"/>
          <w:color w:val="000000"/>
          <w:sz w:val="24"/>
        </w:rPr>
        <w:t>for Quarter 4</w:t>
      </w:r>
      <w:r w:rsidR="00BF4244">
        <w:rPr>
          <w:rFonts w:ascii="Verdana" w:hAnsi="Verdana"/>
          <w:color w:val="000000"/>
          <w:sz w:val="24"/>
        </w:rPr>
        <w:t xml:space="preserve"> continues </w:t>
      </w:r>
      <w:r w:rsidR="00580927">
        <w:rPr>
          <w:rFonts w:ascii="Verdana" w:hAnsi="Verdana"/>
          <w:color w:val="000000"/>
          <w:sz w:val="24"/>
        </w:rPr>
        <w:t>to be</w:t>
      </w:r>
      <w:r w:rsidR="008075F4" w:rsidRPr="008075F4">
        <w:rPr>
          <w:rFonts w:ascii="Verdana" w:hAnsi="Verdana"/>
          <w:color w:val="000000"/>
          <w:sz w:val="24"/>
        </w:rPr>
        <w:t xml:space="preserve"> </w:t>
      </w:r>
      <w:r w:rsidR="00580927">
        <w:rPr>
          <w:rFonts w:ascii="Verdana" w:hAnsi="Verdana"/>
          <w:color w:val="000000"/>
          <w:sz w:val="24"/>
        </w:rPr>
        <w:t xml:space="preserve">governed </w:t>
      </w:r>
      <w:r w:rsidR="008075F4" w:rsidRPr="008075F4">
        <w:rPr>
          <w:rFonts w:ascii="Verdana" w:hAnsi="Verdana"/>
          <w:color w:val="000000"/>
          <w:sz w:val="24"/>
        </w:rPr>
        <w:t xml:space="preserve">by dedicated digital programme boards, which include representation from clinical and operational teams. These boards provide regular progress updates and escalate </w:t>
      </w:r>
      <w:r w:rsidR="006A02D1">
        <w:rPr>
          <w:rFonts w:ascii="Verdana" w:hAnsi="Verdana"/>
          <w:color w:val="000000"/>
          <w:sz w:val="24"/>
        </w:rPr>
        <w:t>risks</w:t>
      </w:r>
      <w:r w:rsidR="008075F4" w:rsidRPr="008075F4">
        <w:rPr>
          <w:rFonts w:ascii="Verdana" w:hAnsi="Verdana"/>
          <w:color w:val="000000"/>
          <w:sz w:val="24"/>
        </w:rPr>
        <w:t xml:space="preserve">, where necessary, </w:t>
      </w:r>
      <w:r w:rsidR="001B2838">
        <w:rPr>
          <w:rFonts w:ascii="Verdana" w:hAnsi="Verdana"/>
          <w:color w:val="000000"/>
          <w:sz w:val="24"/>
        </w:rPr>
        <w:t xml:space="preserve">to </w:t>
      </w:r>
      <w:r w:rsidR="008075F4" w:rsidRPr="008075F4">
        <w:rPr>
          <w:rFonts w:ascii="Verdana" w:hAnsi="Verdana"/>
          <w:color w:val="000000"/>
          <w:sz w:val="24"/>
        </w:rPr>
        <w:t xml:space="preserve">the relevant Health Board </w:t>
      </w:r>
      <w:r w:rsidR="003E1D25">
        <w:rPr>
          <w:rFonts w:ascii="Verdana" w:hAnsi="Verdana"/>
          <w:color w:val="000000"/>
          <w:sz w:val="24"/>
        </w:rPr>
        <w:t>Programme</w:t>
      </w:r>
      <w:r w:rsidR="008075F4" w:rsidRPr="008075F4">
        <w:rPr>
          <w:rFonts w:ascii="Verdana" w:hAnsi="Verdana"/>
          <w:color w:val="000000"/>
          <w:sz w:val="24"/>
        </w:rPr>
        <w:t xml:space="preserve"> Board (e.g., Unscheduled Care, Mental Health, and Planned Care). Reporting to the appropriate </w:t>
      </w:r>
      <w:r w:rsidR="004B785E">
        <w:rPr>
          <w:rFonts w:ascii="Verdana" w:hAnsi="Verdana"/>
          <w:color w:val="000000"/>
          <w:sz w:val="24"/>
        </w:rPr>
        <w:t xml:space="preserve">Health Board Programme </w:t>
      </w:r>
      <w:r w:rsidR="008075F4" w:rsidRPr="008075F4">
        <w:rPr>
          <w:rFonts w:ascii="Verdana" w:hAnsi="Verdana"/>
          <w:color w:val="000000"/>
          <w:sz w:val="24"/>
        </w:rPr>
        <w:t>Board is critical to ensure delivery timelines are understood, resources are aligned to support implementation and service transformation, and that risk</w:t>
      </w:r>
      <w:r w:rsidR="00BE658A">
        <w:rPr>
          <w:rFonts w:ascii="Verdana" w:hAnsi="Verdana"/>
          <w:color w:val="000000"/>
          <w:sz w:val="24"/>
        </w:rPr>
        <w:t>s, coupled</w:t>
      </w:r>
      <w:r w:rsidR="008075F4" w:rsidRPr="008075F4">
        <w:rPr>
          <w:rFonts w:ascii="Verdana" w:hAnsi="Verdana"/>
          <w:color w:val="000000"/>
          <w:sz w:val="24"/>
        </w:rPr>
        <w:t xml:space="preserve"> with mitigation strategies</w:t>
      </w:r>
      <w:r w:rsidR="0030710B">
        <w:rPr>
          <w:rFonts w:ascii="Verdana" w:hAnsi="Verdana"/>
          <w:color w:val="000000"/>
          <w:sz w:val="24"/>
        </w:rPr>
        <w:t>,</w:t>
      </w:r>
      <w:r w:rsidR="00BE658A">
        <w:rPr>
          <w:rFonts w:ascii="Verdana" w:hAnsi="Verdana"/>
          <w:color w:val="000000"/>
          <w:sz w:val="24"/>
        </w:rPr>
        <w:t xml:space="preserve"> </w:t>
      </w:r>
      <w:r w:rsidR="008075F4" w:rsidRPr="008075F4">
        <w:rPr>
          <w:rFonts w:ascii="Verdana" w:hAnsi="Verdana"/>
          <w:color w:val="000000"/>
          <w:sz w:val="24"/>
        </w:rPr>
        <w:t>are actively monitored and addressed.</w:t>
      </w:r>
      <w:r w:rsidR="004A1177">
        <w:rPr>
          <w:rFonts w:ascii="Verdana" w:hAnsi="Verdana"/>
          <w:color w:val="000000"/>
          <w:sz w:val="24"/>
        </w:rPr>
        <w:t xml:space="preserve"> </w:t>
      </w:r>
    </w:p>
    <w:p w14:paraId="6D69F030" w14:textId="428C6A48" w:rsidR="00181F79" w:rsidRDefault="00181F79" w:rsidP="004A1177">
      <w:pPr>
        <w:spacing w:line="300" w:lineRule="atLeast"/>
        <w:rPr>
          <w:rFonts w:ascii="Verdana" w:hAnsi="Verdana"/>
          <w:color w:val="000000"/>
          <w:sz w:val="24"/>
        </w:rPr>
      </w:pPr>
      <w:r>
        <w:rPr>
          <w:rFonts w:ascii="Verdana" w:hAnsi="Verdana"/>
          <w:color w:val="000000"/>
          <w:sz w:val="24"/>
        </w:rPr>
        <w:t xml:space="preserve">Risks pertaining to </w:t>
      </w:r>
      <w:r w:rsidR="00FA670B">
        <w:rPr>
          <w:rFonts w:ascii="Verdana" w:hAnsi="Verdana"/>
          <w:color w:val="000000"/>
          <w:sz w:val="24"/>
        </w:rPr>
        <w:t xml:space="preserve">live operational services </w:t>
      </w:r>
      <w:r w:rsidR="0039725D">
        <w:rPr>
          <w:rFonts w:ascii="Verdana" w:hAnsi="Verdana"/>
          <w:color w:val="000000"/>
          <w:sz w:val="24"/>
        </w:rPr>
        <w:t>continue to be</w:t>
      </w:r>
      <w:r w:rsidR="00FA670B">
        <w:rPr>
          <w:rFonts w:ascii="Verdana" w:hAnsi="Verdana"/>
          <w:color w:val="000000"/>
          <w:sz w:val="24"/>
        </w:rPr>
        <w:t xml:space="preserve"> </w:t>
      </w:r>
      <w:r w:rsidR="00A42267">
        <w:rPr>
          <w:rFonts w:ascii="Verdana" w:hAnsi="Verdana"/>
          <w:color w:val="000000"/>
          <w:sz w:val="24"/>
        </w:rPr>
        <w:t xml:space="preserve">managed </w:t>
      </w:r>
      <w:r w:rsidR="00A42267" w:rsidRPr="00360742">
        <w:rPr>
          <w:rFonts w:ascii="Verdana" w:hAnsi="Verdana"/>
          <w:color w:val="000000"/>
          <w:sz w:val="24"/>
        </w:rPr>
        <w:t xml:space="preserve">via </w:t>
      </w:r>
      <w:r w:rsidR="00A42267">
        <w:rPr>
          <w:rFonts w:ascii="Verdana" w:hAnsi="Verdana"/>
          <w:color w:val="000000"/>
          <w:sz w:val="24"/>
        </w:rPr>
        <w:t xml:space="preserve">the </w:t>
      </w:r>
      <w:r w:rsidR="00DC4EC6">
        <w:rPr>
          <w:rFonts w:ascii="Verdana" w:hAnsi="Verdana"/>
          <w:color w:val="000000"/>
          <w:sz w:val="24"/>
        </w:rPr>
        <w:t>D</w:t>
      </w:r>
      <w:r w:rsidR="00A42267">
        <w:rPr>
          <w:rFonts w:ascii="Verdana" w:hAnsi="Verdana"/>
          <w:color w:val="000000"/>
          <w:sz w:val="24"/>
        </w:rPr>
        <w:t xml:space="preserve">igital </w:t>
      </w:r>
      <w:r w:rsidR="00DC4EC6">
        <w:rPr>
          <w:rFonts w:ascii="Verdana" w:hAnsi="Verdana"/>
          <w:color w:val="000000"/>
          <w:sz w:val="24"/>
        </w:rPr>
        <w:t>S</w:t>
      </w:r>
      <w:r w:rsidR="00A42267">
        <w:rPr>
          <w:rFonts w:ascii="Verdana" w:hAnsi="Verdana"/>
          <w:color w:val="000000"/>
          <w:sz w:val="24"/>
        </w:rPr>
        <w:t xml:space="preserve">ervice </w:t>
      </w:r>
      <w:r w:rsidR="00DC4EC6">
        <w:rPr>
          <w:rFonts w:ascii="Verdana" w:hAnsi="Verdana"/>
          <w:color w:val="000000"/>
          <w:sz w:val="24"/>
        </w:rPr>
        <w:t>M</w:t>
      </w:r>
      <w:r w:rsidR="00A42267">
        <w:rPr>
          <w:rFonts w:ascii="Verdana" w:hAnsi="Verdana"/>
          <w:color w:val="000000"/>
          <w:sz w:val="24"/>
        </w:rPr>
        <w:t xml:space="preserve">anagement </w:t>
      </w:r>
      <w:r w:rsidR="00DC4EC6">
        <w:rPr>
          <w:rFonts w:ascii="Verdana" w:hAnsi="Verdana"/>
          <w:color w:val="000000"/>
          <w:sz w:val="24"/>
        </w:rPr>
        <w:t>G</w:t>
      </w:r>
      <w:r w:rsidR="00A42267">
        <w:rPr>
          <w:rFonts w:ascii="Verdana" w:hAnsi="Verdana"/>
          <w:color w:val="000000"/>
          <w:sz w:val="24"/>
        </w:rPr>
        <w:t>roup (DSMG)</w:t>
      </w:r>
      <w:r w:rsidR="005816CF">
        <w:rPr>
          <w:rFonts w:ascii="Verdana" w:hAnsi="Verdana"/>
          <w:color w:val="000000"/>
          <w:sz w:val="24"/>
        </w:rPr>
        <w:t xml:space="preserve">. </w:t>
      </w:r>
    </w:p>
    <w:p w14:paraId="08750172" w14:textId="70EB1CED" w:rsidR="00E965FF" w:rsidRDefault="00CF2FE3" w:rsidP="00E965FF">
      <w:pPr>
        <w:spacing w:line="300" w:lineRule="atLeast"/>
        <w:rPr>
          <w:rFonts w:ascii="Verdana" w:hAnsi="Verdana"/>
          <w:color w:val="000000"/>
          <w:sz w:val="24"/>
        </w:rPr>
      </w:pPr>
      <w:r>
        <w:rPr>
          <w:rFonts w:ascii="Verdana" w:hAnsi="Verdana"/>
          <w:color w:val="000000"/>
          <w:sz w:val="24"/>
        </w:rPr>
        <w:t xml:space="preserve">Throughout </w:t>
      </w:r>
      <w:r w:rsidR="00187E21">
        <w:rPr>
          <w:rFonts w:ascii="Verdana" w:hAnsi="Verdana"/>
          <w:color w:val="000000"/>
          <w:sz w:val="24"/>
        </w:rPr>
        <w:t xml:space="preserve">the </w:t>
      </w:r>
      <w:r w:rsidR="00C93FC1">
        <w:rPr>
          <w:rFonts w:ascii="Verdana" w:hAnsi="Verdana"/>
          <w:color w:val="000000"/>
          <w:sz w:val="24"/>
        </w:rPr>
        <w:t>year, t</w:t>
      </w:r>
      <w:r w:rsidR="00A25813">
        <w:rPr>
          <w:rFonts w:ascii="Verdana" w:hAnsi="Verdana"/>
          <w:color w:val="000000"/>
          <w:sz w:val="24"/>
        </w:rPr>
        <w:t xml:space="preserve">he digital team </w:t>
      </w:r>
      <w:r w:rsidR="00126D3D">
        <w:rPr>
          <w:rFonts w:ascii="Verdana" w:hAnsi="Verdana"/>
          <w:color w:val="000000"/>
          <w:sz w:val="24"/>
        </w:rPr>
        <w:t>have</w:t>
      </w:r>
      <w:r w:rsidR="00D83C21">
        <w:rPr>
          <w:rFonts w:ascii="Verdana" w:hAnsi="Verdana"/>
          <w:color w:val="000000"/>
          <w:sz w:val="24"/>
        </w:rPr>
        <w:t xml:space="preserve"> worked</w:t>
      </w:r>
      <w:r w:rsidR="00126D3D">
        <w:rPr>
          <w:rFonts w:ascii="Verdana" w:hAnsi="Verdana"/>
          <w:color w:val="000000"/>
          <w:sz w:val="24"/>
        </w:rPr>
        <w:t xml:space="preserve"> closely with service leads to identify</w:t>
      </w:r>
      <w:r w:rsidR="004A1177" w:rsidRPr="004C22A8">
        <w:rPr>
          <w:rFonts w:ascii="Verdana" w:hAnsi="Verdana"/>
          <w:color w:val="000000"/>
          <w:sz w:val="24"/>
        </w:rPr>
        <w:t xml:space="preserve"> emerging risks early, assessing potential impact, and agreeing mitigation strategies to safeguard delivery and maintain patient saf</w:t>
      </w:r>
      <w:r w:rsidR="00C93FC1">
        <w:rPr>
          <w:rFonts w:ascii="Verdana" w:hAnsi="Verdana"/>
          <w:color w:val="000000"/>
          <w:sz w:val="24"/>
        </w:rPr>
        <w:t>ety. In addition to the go</w:t>
      </w:r>
      <w:r w:rsidR="00AA68A9">
        <w:rPr>
          <w:rFonts w:ascii="Verdana" w:hAnsi="Verdana"/>
          <w:color w:val="000000"/>
          <w:sz w:val="24"/>
        </w:rPr>
        <w:t xml:space="preserve">vernance </w:t>
      </w:r>
      <w:r w:rsidR="005720CE">
        <w:rPr>
          <w:rFonts w:ascii="Verdana" w:hAnsi="Verdana"/>
          <w:color w:val="000000"/>
          <w:sz w:val="24"/>
        </w:rPr>
        <w:t>framework</w:t>
      </w:r>
      <w:r w:rsidR="00CF2A23">
        <w:rPr>
          <w:rFonts w:ascii="Verdana" w:hAnsi="Verdana"/>
          <w:color w:val="000000"/>
          <w:sz w:val="24"/>
        </w:rPr>
        <w:t xml:space="preserve"> in place</w:t>
      </w:r>
      <w:r w:rsidR="00023604">
        <w:rPr>
          <w:rFonts w:ascii="Verdana" w:hAnsi="Verdana"/>
          <w:color w:val="000000"/>
          <w:sz w:val="24"/>
        </w:rPr>
        <w:t>,</w:t>
      </w:r>
      <w:r w:rsidR="005720CE">
        <w:rPr>
          <w:rFonts w:ascii="Verdana" w:hAnsi="Verdana"/>
          <w:color w:val="000000"/>
          <w:sz w:val="24"/>
        </w:rPr>
        <w:t xml:space="preserve"> key risks have been </w:t>
      </w:r>
      <w:r w:rsidR="00CF2A23">
        <w:rPr>
          <w:rFonts w:ascii="Verdana" w:hAnsi="Verdana"/>
          <w:color w:val="000000"/>
          <w:sz w:val="24"/>
        </w:rPr>
        <w:t>described</w:t>
      </w:r>
      <w:r w:rsidR="005720CE">
        <w:rPr>
          <w:rFonts w:ascii="Verdana" w:hAnsi="Verdana"/>
          <w:color w:val="000000"/>
          <w:sz w:val="24"/>
        </w:rPr>
        <w:t xml:space="preserve"> in project specific updates for </w:t>
      </w:r>
      <w:r w:rsidR="00023604">
        <w:rPr>
          <w:rFonts w:ascii="Verdana" w:hAnsi="Verdana"/>
          <w:color w:val="000000"/>
          <w:sz w:val="24"/>
        </w:rPr>
        <w:t>M</w:t>
      </w:r>
      <w:r w:rsidR="00ED45C7">
        <w:rPr>
          <w:rFonts w:ascii="Verdana" w:hAnsi="Verdana"/>
          <w:color w:val="000000"/>
          <w:sz w:val="24"/>
        </w:rPr>
        <w:t xml:space="preserve">anagement </w:t>
      </w:r>
      <w:r w:rsidR="00023604">
        <w:rPr>
          <w:rFonts w:ascii="Verdana" w:hAnsi="Verdana"/>
          <w:color w:val="000000"/>
          <w:sz w:val="24"/>
        </w:rPr>
        <w:t>B</w:t>
      </w:r>
      <w:r w:rsidR="00ED45C7">
        <w:rPr>
          <w:rFonts w:ascii="Verdana" w:hAnsi="Verdana"/>
          <w:color w:val="000000"/>
          <w:sz w:val="24"/>
        </w:rPr>
        <w:t>oard</w:t>
      </w:r>
      <w:r w:rsidR="00530B95">
        <w:rPr>
          <w:rFonts w:ascii="Verdana" w:hAnsi="Verdana"/>
          <w:color w:val="000000"/>
          <w:sz w:val="24"/>
        </w:rPr>
        <w:t xml:space="preserve"> </w:t>
      </w:r>
      <w:r w:rsidR="00231BA0">
        <w:rPr>
          <w:rFonts w:ascii="Verdana" w:hAnsi="Verdana"/>
          <w:color w:val="000000"/>
          <w:sz w:val="24"/>
        </w:rPr>
        <w:t xml:space="preserve">and where necessary individual risks have been added to </w:t>
      </w:r>
      <w:r w:rsidR="00601D5A">
        <w:rPr>
          <w:rFonts w:ascii="Verdana" w:hAnsi="Verdana"/>
          <w:color w:val="000000"/>
          <w:sz w:val="24"/>
        </w:rPr>
        <w:t xml:space="preserve">the relevant </w:t>
      </w:r>
      <w:r w:rsidR="00023604">
        <w:rPr>
          <w:rFonts w:ascii="Verdana" w:hAnsi="Verdana"/>
          <w:color w:val="000000"/>
          <w:sz w:val="24"/>
        </w:rPr>
        <w:t>S</w:t>
      </w:r>
      <w:r w:rsidR="00601D5A">
        <w:rPr>
          <w:rFonts w:ascii="Verdana" w:hAnsi="Verdana"/>
          <w:color w:val="000000"/>
          <w:sz w:val="24"/>
        </w:rPr>
        <w:t xml:space="preserve">ervice </w:t>
      </w:r>
      <w:r w:rsidR="00023604">
        <w:rPr>
          <w:rFonts w:ascii="Verdana" w:hAnsi="Verdana"/>
          <w:color w:val="000000"/>
          <w:sz w:val="24"/>
        </w:rPr>
        <w:t>D</w:t>
      </w:r>
      <w:r w:rsidR="00601D5A">
        <w:rPr>
          <w:rFonts w:ascii="Verdana" w:hAnsi="Verdana"/>
          <w:color w:val="000000"/>
          <w:sz w:val="24"/>
        </w:rPr>
        <w:t xml:space="preserve">elivery </w:t>
      </w:r>
      <w:r w:rsidR="00023604">
        <w:rPr>
          <w:rFonts w:ascii="Verdana" w:hAnsi="Verdana"/>
          <w:color w:val="000000"/>
          <w:sz w:val="24"/>
        </w:rPr>
        <w:t>G</w:t>
      </w:r>
      <w:r w:rsidR="00601D5A">
        <w:rPr>
          <w:rFonts w:ascii="Verdana" w:hAnsi="Verdana"/>
          <w:color w:val="000000"/>
          <w:sz w:val="24"/>
        </w:rPr>
        <w:t>roup r</w:t>
      </w:r>
      <w:r w:rsidR="005A276A">
        <w:rPr>
          <w:rFonts w:ascii="Verdana" w:hAnsi="Verdana"/>
          <w:color w:val="000000"/>
          <w:sz w:val="24"/>
        </w:rPr>
        <w:t xml:space="preserve">egister and / or escalated to the Health Board risk register. </w:t>
      </w:r>
    </w:p>
    <w:p w14:paraId="6BB3E2F5" w14:textId="3C050ED3" w:rsidR="002F13DA" w:rsidRPr="00E965FF" w:rsidRDefault="002F13DA" w:rsidP="00E965FF">
      <w:pPr>
        <w:spacing w:line="300" w:lineRule="atLeast"/>
        <w:rPr>
          <w:rFonts w:ascii="Verdana" w:hAnsi="Verdana"/>
          <w:color w:val="000000"/>
          <w:sz w:val="24"/>
        </w:rPr>
      </w:pPr>
      <w:r w:rsidRPr="007052F1">
        <w:rPr>
          <w:rFonts w:ascii="Verdana" w:hAnsi="Verdana" w:cs="Arial"/>
          <w:b/>
          <w:bCs/>
          <w:i/>
          <w:iCs/>
          <w:sz w:val="24"/>
          <w:szCs w:val="24"/>
        </w:rPr>
        <w:t>Risk</w:t>
      </w:r>
    </w:p>
    <w:p w14:paraId="62AF8068" w14:textId="0BB84DEA" w:rsidR="00E965FF" w:rsidRDefault="00E965FF" w:rsidP="00D550AB">
      <w:pPr>
        <w:spacing w:after="0" w:line="240" w:lineRule="auto"/>
        <w:rPr>
          <w:rFonts w:ascii="Verdana" w:hAnsi="Verdana" w:cs="Arial"/>
          <w:sz w:val="24"/>
          <w:szCs w:val="24"/>
        </w:rPr>
      </w:pPr>
      <w:r>
        <w:rPr>
          <w:rFonts w:ascii="Verdana" w:hAnsi="Verdana" w:cs="Arial"/>
          <w:sz w:val="24"/>
          <w:szCs w:val="24"/>
        </w:rPr>
        <w:t>Key risks specific to Quarter 4 delivery are set out below:</w:t>
      </w:r>
    </w:p>
    <w:p w14:paraId="4B4CE224" w14:textId="77777777" w:rsidR="00E965FF" w:rsidRDefault="00E965FF" w:rsidP="00D550AB">
      <w:pPr>
        <w:spacing w:after="0" w:line="240" w:lineRule="auto"/>
        <w:rPr>
          <w:rFonts w:ascii="Verdana" w:hAnsi="Verdana" w:cs="Arial"/>
          <w:sz w:val="24"/>
          <w:szCs w:val="24"/>
        </w:rPr>
      </w:pPr>
    </w:p>
    <w:p w14:paraId="411508B2" w14:textId="5C634107" w:rsidR="00C95850" w:rsidRPr="00030668" w:rsidRDefault="00C95850" w:rsidP="00C95850">
      <w:pPr>
        <w:spacing w:after="0" w:line="240" w:lineRule="auto"/>
        <w:rPr>
          <w:rFonts w:ascii="Verdana" w:hAnsi="Verdana" w:cs="Arial"/>
          <w:sz w:val="24"/>
          <w:szCs w:val="24"/>
        </w:rPr>
      </w:pPr>
      <w:r w:rsidRPr="00030668">
        <w:rPr>
          <w:rFonts w:ascii="Verdana" w:hAnsi="Verdana" w:cs="Arial"/>
          <w:b/>
          <w:sz w:val="24"/>
          <w:szCs w:val="24"/>
        </w:rPr>
        <w:t xml:space="preserve">Laboratory Information Management System </w:t>
      </w:r>
      <w:r w:rsidR="007F577C" w:rsidRPr="00030668">
        <w:rPr>
          <w:rFonts w:ascii="Verdana" w:hAnsi="Verdana" w:cs="Arial"/>
          <w:b/>
          <w:sz w:val="24"/>
          <w:szCs w:val="24"/>
        </w:rPr>
        <w:t xml:space="preserve">2 </w:t>
      </w:r>
      <w:r w:rsidRPr="00030668">
        <w:rPr>
          <w:rFonts w:ascii="Verdana" w:hAnsi="Verdana" w:cs="Arial"/>
          <w:b/>
          <w:sz w:val="24"/>
          <w:szCs w:val="24"/>
        </w:rPr>
        <w:t>(LIMS):</w:t>
      </w:r>
      <w:r w:rsidRPr="00030668">
        <w:rPr>
          <w:rFonts w:ascii="Verdana" w:hAnsi="Verdana" w:cs="Arial"/>
          <w:sz w:val="24"/>
          <w:szCs w:val="24"/>
        </w:rPr>
        <w:t xml:space="preserve"> </w:t>
      </w:r>
    </w:p>
    <w:p w14:paraId="43E0F77E" w14:textId="03CEAC7E" w:rsidR="00105412" w:rsidRPr="00E805E6" w:rsidRDefault="00105412" w:rsidP="00105412">
      <w:pPr>
        <w:pStyle w:val="ListParagraph"/>
        <w:numPr>
          <w:ilvl w:val="0"/>
          <w:numId w:val="5"/>
        </w:numPr>
        <w:rPr>
          <w:rFonts w:ascii="Verdana" w:hAnsi="Verdana" w:cs="Arial"/>
          <w:sz w:val="24"/>
          <w:szCs w:val="24"/>
        </w:rPr>
      </w:pPr>
      <w:r w:rsidRPr="00E805E6">
        <w:rPr>
          <w:rFonts w:ascii="Verdana" w:hAnsi="Verdana" w:cs="Arial"/>
          <w:sz w:val="24"/>
          <w:szCs w:val="24"/>
        </w:rPr>
        <w:t xml:space="preserve">SBUHB </w:t>
      </w:r>
      <w:r w:rsidRPr="00E805E6">
        <w:rPr>
          <w:rFonts w:ascii="Verdana" w:hAnsi="Verdana" w:cs="Arial"/>
          <w:b/>
          <w:sz w:val="24"/>
          <w:szCs w:val="24"/>
        </w:rPr>
        <w:t>Cellular Pathology</w:t>
      </w:r>
      <w:r w:rsidRPr="00E805E6">
        <w:rPr>
          <w:rFonts w:ascii="Verdana" w:hAnsi="Verdana" w:cs="Arial"/>
          <w:sz w:val="24"/>
          <w:szCs w:val="24"/>
        </w:rPr>
        <w:t xml:space="preserve"> successfully went live - the first in Wales - showcasing commitment to transitioning to LIMS 2.0. </w:t>
      </w:r>
    </w:p>
    <w:p w14:paraId="1B5608EF" w14:textId="47934510" w:rsidR="00524A20" w:rsidRDefault="005475F7">
      <w:pPr>
        <w:pStyle w:val="ListParagraph"/>
        <w:numPr>
          <w:ilvl w:val="0"/>
          <w:numId w:val="5"/>
        </w:numPr>
        <w:spacing w:after="0" w:line="240" w:lineRule="auto"/>
        <w:rPr>
          <w:rFonts w:ascii="Verdana" w:hAnsi="Verdana" w:cs="Arial"/>
          <w:sz w:val="24"/>
          <w:szCs w:val="24"/>
        </w:rPr>
      </w:pPr>
      <w:r w:rsidRPr="0040298A">
        <w:rPr>
          <w:rFonts w:ascii="Verdana" w:hAnsi="Verdana" w:cs="Arial"/>
          <w:sz w:val="24"/>
          <w:szCs w:val="24"/>
        </w:rPr>
        <w:t>In the national plan</w:t>
      </w:r>
      <w:r w:rsidR="0040298A">
        <w:rPr>
          <w:rFonts w:ascii="Verdana" w:hAnsi="Verdana" w:cs="Arial"/>
          <w:sz w:val="24"/>
          <w:szCs w:val="24"/>
        </w:rPr>
        <w:t>,</w:t>
      </w:r>
      <w:r>
        <w:rPr>
          <w:rFonts w:ascii="Verdana" w:hAnsi="Verdana" w:cs="Arial"/>
          <w:b/>
          <w:bCs/>
          <w:sz w:val="24"/>
          <w:szCs w:val="24"/>
        </w:rPr>
        <w:t xml:space="preserve"> </w:t>
      </w:r>
      <w:r w:rsidR="0040298A" w:rsidRPr="0040298A">
        <w:rPr>
          <w:rFonts w:ascii="Verdana" w:hAnsi="Verdana" w:cs="Arial"/>
          <w:sz w:val="24"/>
          <w:szCs w:val="24"/>
        </w:rPr>
        <w:t>SBUHB</w:t>
      </w:r>
      <w:r>
        <w:rPr>
          <w:rFonts w:ascii="Verdana" w:hAnsi="Verdana" w:cs="Arial"/>
          <w:b/>
          <w:bCs/>
          <w:sz w:val="24"/>
          <w:szCs w:val="24"/>
        </w:rPr>
        <w:t xml:space="preserve"> </w:t>
      </w:r>
      <w:r w:rsidR="009E17E7" w:rsidRPr="0014165D">
        <w:rPr>
          <w:rFonts w:ascii="Verdana" w:hAnsi="Verdana" w:cs="Arial"/>
          <w:b/>
          <w:sz w:val="24"/>
          <w:szCs w:val="24"/>
        </w:rPr>
        <w:t xml:space="preserve">Blood </w:t>
      </w:r>
      <w:r>
        <w:rPr>
          <w:rFonts w:ascii="Verdana" w:hAnsi="Verdana" w:cs="Arial"/>
          <w:b/>
          <w:bCs/>
          <w:sz w:val="24"/>
          <w:szCs w:val="24"/>
        </w:rPr>
        <w:t>S</w:t>
      </w:r>
      <w:r w:rsidR="009E17E7" w:rsidRPr="0014165D">
        <w:rPr>
          <w:rFonts w:ascii="Verdana" w:hAnsi="Verdana" w:cs="Arial"/>
          <w:b/>
          <w:bCs/>
          <w:sz w:val="24"/>
          <w:szCs w:val="24"/>
        </w:rPr>
        <w:t>ciences</w:t>
      </w:r>
      <w:r w:rsidR="008703B7" w:rsidRPr="0014165D">
        <w:rPr>
          <w:rFonts w:ascii="Verdana" w:hAnsi="Verdana" w:cs="Arial"/>
          <w:sz w:val="24"/>
          <w:szCs w:val="24"/>
        </w:rPr>
        <w:t xml:space="preserve"> </w:t>
      </w:r>
      <w:r w:rsidR="0049622D" w:rsidRPr="0014165D">
        <w:rPr>
          <w:rFonts w:ascii="Verdana" w:hAnsi="Verdana" w:cs="Arial"/>
          <w:sz w:val="24"/>
          <w:szCs w:val="24"/>
        </w:rPr>
        <w:t xml:space="preserve">are scheduled </w:t>
      </w:r>
      <w:r w:rsidR="00F6274E" w:rsidRPr="0014165D">
        <w:rPr>
          <w:rFonts w:ascii="Verdana" w:hAnsi="Verdana" w:cs="Arial"/>
          <w:sz w:val="24"/>
          <w:szCs w:val="24"/>
        </w:rPr>
        <w:t>to</w:t>
      </w:r>
      <w:r w:rsidR="00BA6D96" w:rsidRPr="0014165D">
        <w:rPr>
          <w:rFonts w:ascii="Verdana" w:hAnsi="Verdana" w:cs="Arial"/>
          <w:sz w:val="24"/>
          <w:szCs w:val="24"/>
        </w:rPr>
        <w:t xml:space="preserve"> go</w:t>
      </w:r>
      <w:r w:rsidR="009122E9" w:rsidRPr="0014165D">
        <w:rPr>
          <w:rFonts w:ascii="Verdana" w:hAnsi="Verdana" w:cs="Arial"/>
          <w:sz w:val="24"/>
          <w:szCs w:val="24"/>
        </w:rPr>
        <w:t xml:space="preserve"> </w:t>
      </w:r>
      <w:r w:rsidR="00BA6D96" w:rsidRPr="0014165D">
        <w:rPr>
          <w:rFonts w:ascii="Verdana" w:hAnsi="Verdana" w:cs="Arial"/>
          <w:sz w:val="24"/>
          <w:szCs w:val="24"/>
        </w:rPr>
        <w:t>live</w:t>
      </w:r>
      <w:r w:rsidR="00D956CE" w:rsidRPr="0014165D">
        <w:rPr>
          <w:rFonts w:ascii="Verdana" w:hAnsi="Verdana" w:cs="Arial"/>
          <w:sz w:val="24"/>
          <w:szCs w:val="24"/>
        </w:rPr>
        <w:t xml:space="preserve"> </w:t>
      </w:r>
      <w:r w:rsidR="00276E97" w:rsidRPr="0014165D">
        <w:rPr>
          <w:rFonts w:ascii="Verdana" w:hAnsi="Verdana" w:cs="Arial"/>
          <w:sz w:val="24"/>
          <w:szCs w:val="24"/>
        </w:rPr>
        <w:t>in July</w:t>
      </w:r>
      <w:r w:rsidR="005E7EB1">
        <w:rPr>
          <w:rFonts w:ascii="Verdana" w:hAnsi="Verdana" w:cs="Arial"/>
          <w:sz w:val="24"/>
          <w:szCs w:val="24"/>
        </w:rPr>
        <w:t xml:space="preserve"> 2026</w:t>
      </w:r>
      <w:r w:rsidR="00D956CE" w:rsidRPr="0014165D">
        <w:rPr>
          <w:rFonts w:ascii="Verdana" w:hAnsi="Verdana" w:cs="Arial"/>
          <w:sz w:val="24"/>
          <w:szCs w:val="24"/>
        </w:rPr>
        <w:t xml:space="preserve">. </w:t>
      </w:r>
      <w:r w:rsidR="00B23576" w:rsidRPr="00047E2B">
        <w:rPr>
          <w:rFonts w:ascii="Verdana" w:hAnsi="Verdana" w:cs="Arial"/>
          <w:sz w:val="24"/>
          <w:szCs w:val="24"/>
        </w:rPr>
        <w:t xml:space="preserve">There </w:t>
      </w:r>
      <w:r w:rsidR="00B23576" w:rsidRPr="00B17D64">
        <w:rPr>
          <w:rFonts w:ascii="Verdana" w:hAnsi="Verdana" w:cs="Arial"/>
          <w:sz w:val="24"/>
          <w:szCs w:val="24"/>
        </w:rPr>
        <w:t>are 218 critical defects that</w:t>
      </w:r>
      <w:r w:rsidR="00B23576" w:rsidRPr="00047E2B">
        <w:rPr>
          <w:rFonts w:ascii="Verdana" w:hAnsi="Verdana" w:cs="Arial"/>
          <w:sz w:val="24"/>
          <w:szCs w:val="24"/>
        </w:rPr>
        <w:t xml:space="preserve"> must be resolved before go-live.</w:t>
      </w:r>
      <w:r w:rsidR="00091CD7">
        <w:rPr>
          <w:rFonts w:ascii="Verdana" w:hAnsi="Verdana" w:cs="Arial"/>
          <w:sz w:val="24"/>
          <w:szCs w:val="24"/>
        </w:rPr>
        <w:t xml:space="preserve"> These are expected to be resolved by the end of March </w:t>
      </w:r>
      <w:r w:rsidR="00FB5E83">
        <w:rPr>
          <w:rFonts w:ascii="Verdana" w:hAnsi="Verdana" w:cs="Arial"/>
          <w:sz w:val="24"/>
          <w:szCs w:val="24"/>
        </w:rPr>
        <w:t xml:space="preserve">(previously reported </w:t>
      </w:r>
      <w:r w:rsidR="00321A0A">
        <w:rPr>
          <w:rFonts w:ascii="Verdana" w:hAnsi="Verdana" w:cs="Arial"/>
          <w:sz w:val="24"/>
          <w:szCs w:val="24"/>
        </w:rPr>
        <w:t>end February</w:t>
      </w:r>
      <w:r w:rsidR="00390348">
        <w:rPr>
          <w:rFonts w:ascii="Verdana" w:hAnsi="Verdana" w:cs="Arial"/>
          <w:sz w:val="24"/>
          <w:szCs w:val="24"/>
        </w:rPr>
        <w:t xml:space="preserve">) </w:t>
      </w:r>
      <w:r w:rsidR="00091CD7">
        <w:rPr>
          <w:rFonts w:ascii="Verdana" w:hAnsi="Verdana" w:cs="Arial"/>
          <w:sz w:val="24"/>
          <w:szCs w:val="24"/>
        </w:rPr>
        <w:t xml:space="preserve">2026 for testing by Health Boards. </w:t>
      </w:r>
    </w:p>
    <w:p w14:paraId="40E023B4" w14:textId="32525365" w:rsidR="00ED205A" w:rsidRDefault="00D138F7" w:rsidP="00524A20">
      <w:pPr>
        <w:pStyle w:val="ListParagraph"/>
        <w:numPr>
          <w:ilvl w:val="1"/>
          <w:numId w:val="5"/>
        </w:numPr>
        <w:spacing w:after="0" w:line="240" w:lineRule="auto"/>
        <w:rPr>
          <w:rFonts w:ascii="Verdana" w:hAnsi="Verdana" w:cs="Arial"/>
          <w:sz w:val="24"/>
          <w:szCs w:val="24"/>
        </w:rPr>
      </w:pPr>
      <w:r w:rsidRPr="00047E2B">
        <w:rPr>
          <w:rFonts w:ascii="Verdana" w:hAnsi="Verdana" w:cs="Arial"/>
          <w:sz w:val="24"/>
          <w:szCs w:val="24"/>
        </w:rPr>
        <w:t>Biochemistry has the largest volume of defects still requiring testing alongside key configuration items.</w:t>
      </w:r>
    </w:p>
    <w:p w14:paraId="247214C7" w14:textId="21365E41" w:rsidR="00B23576" w:rsidRPr="0014165D" w:rsidRDefault="00047E2B" w:rsidP="00ED205A">
      <w:pPr>
        <w:pStyle w:val="ListParagraph"/>
        <w:numPr>
          <w:ilvl w:val="1"/>
          <w:numId w:val="5"/>
        </w:numPr>
        <w:spacing w:after="0" w:line="240" w:lineRule="auto"/>
        <w:rPr>
          <w:rFonts w:ascii="Verdana" w:hAnsi="Verdana" w:cs="Arial"/>
          <w:sz w:val="24"/>
          <w:szCs w:val="24"/>
        </w:rPr>
      </w:pPr>
      <w:r w:rsidRPr="00B97733">
        <w:rPr>
          <w:rFonts w:ascii="Verdana" w:hAnsi="Verdana" w:cs="Arial"/>
          <w:sz w:val="24"/>
          <w:szCs w:val="24"/>
        </w:rPr>
        <w:t xml:space="preserve">Pathology </w:t>
      </w:r>
      <w:r w:rsidR="001A4DAB" w:rsidRPr="00B97733">
        <w:rPr>
          <w:rFonts w:ascii="Verdana" w:hAnsi="Verdana" w:cs="Arial"/>
          <w:sz w:val="24"/>
          <w:szCs w:val="24"/>
        </w:rPr>
        <w:t xml:space="preserve">considered </w:t>
      </w:r>
      <w:r w:rsidR="000C1CF1" w:rsidRPr="00B97733">
        <w:rPr>
          <w:rFonts w:ascii="Verdana" w:hAnsi="Verdana" w:cs="Arial"/>
          <w:sz w:val="24"/>
          <w:szCs w:val="24"/>
        </w:rPr>
        <w:t xml:space="preserve">a suggestion from the national team of </w:t>
      </w:r>
      <w:r w:rsidR="00E62479" w:rsidRPr="00B97733">
        <w:rPr>
          <w:rFonts w:ascii="Verdana" w:hAnsi="Verdana" w:cs="Arial"/>
          <w:sz w:val="24"/>
          <w:szCs w:val="24"/>
        </w:rPr>
        <w:t xml:space="preserve">external </w:t>
      </w:r>
      <w:r w:rsidR="00190CE8">
        <w:rPr>
          <w:rFonts w:ascii="Verdana" w:hAnsi="Verdana" w:cs="Arial"/>
          <w:sz w:val="24"/>
          <w:szCs w:val="24"/>
        </w:rPr>
        <w:t xml:space="preserve">Biochemistry </w:t>
      </w:r>
      <w:r w:rsidR="00E62479" w:rsidRPr="00B97733">
        <w:rPr>
          <w:rFonts w:ascii="Verdana" w:hAnsi="Verdana" w:cs="Arial"/>
          <w:sz w:val="24"/>
          <w:szCs w:val="24"/>
        </w:rPr>
        <w:t xml:space="preserve">testing resource. </w:t>
      </w:r>
      <w:r w:rsidR="00B97733" w:rsidRPr="00B97733">
        <w:rPr>
          <w:rFonts w:ascii="Verdana" w:hAnsi="Verdana" w:cs="Arial"/>
          <w:sz w:val="24"/>
          <w:szCs w:val="24"/>
        </w:rPr>
        <w:t xml:space="preserve">Significant training would be required, particularly for end-to-end testing involving local requesting processes, </w:t>
      </w:r>
      <w:r w:rsidR="008C3E83">
        <w:rPr>
          <w:rFonts w:ascii="Verdana" w:hAnsi="Verdana" w:cs="Arial"/>
          <w:sz w:val="24"/>
          <w:szCs w:val="24"/>
        </w:rPr>
        <w:t>specialist interfacing</w:t>
      </w:r>
      <w:r w:rsidR="00B97733" w:rsidRPr="00B97733">
        <w:rPr>
          <w:rFonts w:ascii="Verdana" w:hAnsi="Verdana" w:cs="Arial"/>
          <w:sz w:val="24"/>
          <w:szCs w:val="24"/>
        </w:rPr>
        <w:t xml:space="preserve"> and </w:t>
      </w:r>
      <w:r w:rsidR="008C3E83">
        <w:rPr>
          <w:rFonts w:ascii="Verdana" w:hAnsi="Verdana" w:cs="Arial"/>
          <w:sz w:val="24"/>
          <w:szCs w:val="24"/>
        </w:rPr>
        <w:t>sample management</w:t>
      </w:r>
      <w:r w:rsidR="00B97733" w:rsidRPr="00B97733">
        <w:rPr>
          <w:rFonts w:ascii="Verdana" w:hAnsi="Verdana" w:cs="Arial"/>
          <w:sz w:val="24"/>
          <w:szCs w:val="24"/>
        </w:rPr>
        <w:t>, potentially extending timelines</w:t>
      </w:r>
      <w:r w:rsidR="006F11FF">
        <w:rPr>
          <w:rFonts w:ascii="Verdana" w:hAnsi="Verdana" w:cs="Arial"/>
          <w:sz w:val="24"/>
          <w:szCs w:val="24"/>
        </w:rPr>
        <w:t>.</w:t>
      </w:r>
    </w:p>
    <w:p w14:paraId="23850379" w14:textId="2FB1D484" w:rsidR="00524A20" w:rsidRPr="00C1563F" w:rsidRDefault="00524A20" w:rsidP="00524A20">
      <w:pPr>
        <w:pStyle w:val="ListParagraph"/>
        <w:numPr>
          <w:ilvl w:val="1"/>
          <w:numId w:val="5"/>
        </w:numPr>
        <w:spacing w:after="0" w:line="240" w:lineRule="auto"/>
        <w:jc w:val="both"/>
        <w:rPr>
          <w:rFonts w:ascii="Verdana" w:hAnsi="Verdana"/>
          <w:sz w:val="24"/>
          <w:szCs w:val="24"/>
        </w:rPr>
      </w:pPr>
      <w:r w:rsidRPr="00C1563F">
        <w:rPr>
          <w:rFonts w:ascii="Verdana" w:hAnsi="Verdana"/>
          <w:sz w:val="24"/>
          <w:szCs w:val="24"/>
        </w:rPr>
        <w:t>From a Biochemistry perspective, additional hours or overtime for current staff is viewed as a more practical and beneficial option.</w:t>
      </w:r>
    </w:p>
    <w:p w14:paraId="52483E1D" w14:textId="1906D3B8" w:rsidR="00F6274E" w:rsidRPr="002B2CE5" w:rsidRDefault="004A45D0" w:rsidP="0034474A">
      <w:pPr>
        <w:pStyle w:val="ListParagraph"/>
        <w:numPr>
          <w:ilvl w:val="0"/>
          <w:numId w:val="5"/>
        </w:numPr>
        <w:spacing w:after="0" w:line="240" w:lineRule="auto"/>
        <w:rPr>
          <w:rFonts w:ascii="Verdana" w:hAnsi="Verdana" w:cs="Arial"/>
          <w:sz w:val="24"/>
          <w:szCs w:val="24"/>
        </w:rPr>
      </w:pPr>
      <w:r w:rsidRPr="004A45D0">
        <w:rPr>
          <w:rFonts w:ascii="Verdana" w:hAnsi="Verdana" w:cs="Arial"/>
          <w:sz w:val="24"/>
          <w:szCs w:val="24"/>
        </w:rPr>
        <w:lastRenderedPageBreak/>
        <w:t xml:space="preserve">Public Health Wales </w:t>
      </w:r>
      <w:r w:rsidR="00387DC9" w:rsidRPr="002B2CE5">
        <w:rPr>
          <w:rFonts w:ascii="Verdana" w:hAnsi="Verdana" w:cs="Arial"/>
          <w:b/>
          <w:sz w:val="24"/>
          <w:szCs w:val="24"/>
        </w:rPr>
        <w:t xml:space="preserve">Microbiology </w:t>
      </w:r>
      <w:r w:rsidR="00387DC9" w:rsidRPr="002B2CE5">
        <w:rPr>
          <w:rFonts w:ascii="Verdana" w:hAnsi="Verdana" w:cs="Arial"/>
          <w:sz w:val="24"/>
          <w:szCs w:val="24"/>
        </w:rPr>
        <w:t xml:space="preserve">will go live </w:t>
      </w:r>
      <w:r w:rsidR="0087088C" w:rsidRPr="002B2CE5">
        <w:rPr>
          <w:rFonts w:ascii="Verdana" w:hAnsi="Verdana" w:cs="Arial"/>
          <w:sz w:val="24"/>
          <w:szCs w:val="24"/>
        </w:rPr>
        <w:t>in May</w:t>
      </w:r>
      <w:r w:rsidR="00FC7408" w:rsidRPr="002B2CE5">
        <w:rPr>
          <w:rFonts w:ascii="Verdana" w:hAnsi="Verdana" w:cs="Arial"/>
          <w:sz w:val="24"/>
          <w:szCs w:val="24"/>
        </w:rPr>
        <w:t xml:space="preserve"> </w:t>
      </w:r>
      <w:r w:rsidR="00491876" w:rsidRPr="002B2CE5">
        <w:rPr>
          <w:rFonts w:ascii="Verdana" w:hAnsi="Verdana" w:cs="Arial"/>
          <w:sz w:val="24"/>
          <w:szCs w:val="24"/>
        </w:rPr>
        <w:t xml:space="preserve">2026. This will be a </w:t>
      </w:r>
      <w:r w:rsidR="006D0088" w:rsidRPr="002B2CE5">
        <w:rPr>
          <w:rFonts w:ascii="Verdana" w:hAnsi="Verdana" w:cs="Arial"/>
          <w:sz w:val="24"/>
          <w:szCs w:val="24"/>
        </w:rPr>
        <w:t>“</w:t>
      </w:r>
      <w:r w:rsidR="00491876" w:rsidRPr="002B2CE5">
        <w:rPr>
          <w:rFonts w:ascii="Verdana" w:hAnsi="Verdana" w:cs="Arial"/>
          <w:sz w:val="24"/>
          <w:szCs w:val="24"/>
        </w:rPr>
        <w:t>big bang</w:t>
      </w:r>
      <w:r w:rsidR="006D0088" w:rsidRPr="002B2CE5">
        <w:rPr>
          <w:rFonts w:ascii="Verdana" w:hAnsi="Verdana" w:cs="Arial"/>
          <w:sz w:val="24"/>
          <w:szCs w:val="24"/>
        </w:rPr>
        <w:t>” implementation across Wales.</w:t>
      </w:r>
    </w:p>
    <w:p w14:paraId="1F7A8F7F" w14:textId="2D72B4F0" w:rsidR="00196D88" w:rsidRPr="00BA6665" w:rsidRDefault="00657237" w:rsidP="0034474A">
      <w:pPr>
        <w:pStyle w:val="ListParagraph"/>
        <w:numPr>
          <w:ilvl w:val="0"/>
          <w:numId w:val="5"/>
        </w:numPr>
        <w:spacing w:after="0" w:line="240" w:lineRule="auto"/>
        <w:rPr>
          <w:rFonts w:ascii="Verdana" w:hAnsi="Verdana" w:cs="Arial"/>
          <w:b/>
          <w:sz w:val="24"/>
          <w:szCs w:val="24"/>
        </w:rPr>
      </w:pPr>
      <w:r w:rsidRPr="00BA6665">
        <w:rPr>
          <w:rFonts w:ascii="Verdana" w:hAnsi="Verdana" w:cs="Arial"/>
          <w:b/>
          <w:sz w:val="24"/>
          <w:szCs w:val="24"/>
        </w:rPr>
        <w:t xml:space="preserve">Blood </w:t>
      </w:r>
      <w:r w:rsidR="009239AF" w:rsidRPr="00BA6665">
        <w:rPr>
          <w:rFonts w:ascii="Verdana" w:hAnsi="Verdana" w:cs="Arial"/>
          <w:b/>
          <w:sz w:val="24"/>
          <w:szCs w:val="24"/>
        </w:rPr>
        <w:t>Transfusion</w:t>
      </w:r>
      <w:r w:rsidRPr="00BA6665">
        <w:rPr>
          <w:rFonts w:ascii="Verdana" w:hAnsi="Verdana" w:cs="Arial"/>
          <w:b/>
          <w:sz w:val="24"/>
          <w:szCs w:val="24"/>
        </w:rPr>
        <w:t xml:space="preserve"> </w:t>
      </w:r>
    </w:p>
    <w:p w14:paraId="3A532030" w14:textId="2206AA14" w:rsidR="007C1786" w:rsidRPr="00EE0435" w:rsidRDefault="007C1786" w:rsidP="0034474A">
      <w:pPr>
        <w:pStyle w:val="ListParagraph"/>
        <w:numPr>
          <w:ilvl w:val="1"/>
          <w:numId w:val="5"/>
        </w:numPr>
        <w:spacing w:after="0" w:line="240" w:lineRule="auto"/>
        <w:rPr>
          <w:rFonts w:ascii="Verdana" w:hAnsi="Verdana" w:cs="Arial"/>
          <w:b/>
          <w:sz w:val="24"/>
          <w:szCs w:val="24"/>
        </w:rPr>
      </w:pPr>
      <w:r w:rsidRPr="00EE0435">
        <w:rPr>
          <w:rFonts w:ascii="Verdana" w:hAnsi="Verdana" w:cstheme="minorHAnsi"/>
          <w:sz w:val="24"/>
          <w:szCs w:val="24"/>
        </w:rPr>
        <w:t>The project team and the Blood Transfusion service remain concerned about the delivery of the Blood Transfusion module in LIMS 2.0.</w:t>
      </w:r>
    </w:p>
    <w:p w14:paraId="10F5F576" w14:textId="3FAED66A" w:rsidR="00B60F54" w:rsidRPr="00BB694A" w:rsidRDefault="00BB694A" w:rsidP="00BB694A">
      <w:pPr>
        <w:pStyle w:val="ListParagraph"/>
        <w:numPr>
          <w:ilvl w:val="1"/>
          <w:numId w:val="5"/>
        </w:numPr>
        <w:rPr>
          <w:rFonts w:ascii="Verdana" w:hAnsi="Verdana" w:cstheme="minorHAnsi"/>
          <w:sz w:val="24"/>
          <w:szCs w:val="24"/>
        </w:rPr>
      </w:pPr>
      <w:r w:rsidRPr="00BB694A">
        <w:rPr>
          <w:rFonts w:ascii="Verdana" w:hAnsi="Verdana" w:cstheme="minorHAnsi"/>
          <w:bCs/>
          <w:sz w:val="24"/>
          <w:szCs w:val="24"/>
        </w:rPr>
        <w:t xml:space="preserve">The national plan (first published mid-January 2026) indicated a go-live in Q2 of 2026/2027 </w:t>
      </w:r>
      <w:r w:rsidR="001D3996">
        <w:rPr>
          <w:rFonts w:ascii="Verdana" w:hAnsi="Verdana" w:cstheme="minorHAnsi"/>
          <w:bCs/>
          <w:sz w:val="24"/>
          <w:szCs w:val="24"/>
        </w:rPr>
        <w:t>and</w:t>
      </w:r>
      <w:r w:rsidRPr="00BB694A">
        <w:rPr>
          <w:rFonts w:ascii="Verdana" w:hAnsi="Verdana" w:cstheme="minorHAnsi"/>
          <w:bCs/>
          <w:sz w:val="24"/>
          <w:szCs w:val="24"/>
        </w:rPr>
        <w:t xml:space="preserve"> is currently estimated to go-live in September 2026. The plan</w:t>
      </w:r>
      <w:r w:rsidR="00390348">
        <w:rPr>
          <w:rFonts w:ascii="Verdana" w:hAnsi="Verdana" w:cstheme="minorHAnsi"/>
          <w:bCs/>
          <w:sz w:val="24"/>
          <w:szCs w:val="24"/>
        </w:rPr>
        <w:t xml:space="preserve"> continues to be </w:t>
      </w:r>
      <w:r w:rsidR="008E1F0B">
        <w:rPr>
          <w:rFonts w:ascii="Verdana" w:hAnsi="Verdana" w:cstheme="minorHAnsi"/>
          <w:bCs/>
          <w:sz w:val="24"/>
          <w:szCs w:val="24"/>
        </w:rPr>
        <w:t xml:space="preserve">developed in </w:t>
      </w:r>
      <w:r w:rsidRPr="00BB694A">
        <w:rPr>
          <w:rFonts w:ascii="Verdana" w:hAnsi="Verdana" w:cstheme="minorHAnsi"/>
          <w:bCs/>
          <w:sz w:val="24"/>
          <w:szCs w:val="24"/>
        </w:rPr>
        <w:t>consultation with Health Boards to assure the ambitious dates being proposed are realistic and that resources can be made available to meet the Q2 go-live. Paramount to the go-live will be assurance that the system configuration supports clinical workflow and importantly, regulatory requirements.</w:t>
      </w:r>
    </w:p>
    <w:p w14:paraId="07AA8EA7" w14:textId="352F5397" w:rsidR="00F765F5" w:rsidRPr="00BB694A" w:rsidRDefault="00F765F5" w:rsidP="00BB694A">
      <w:pPr>
        <w:pStyle w:val="ListParagraph"/>
        <w:numPr>
          <w:ilvl w:val="1"/>
          <w:numId w:val="5"/>
        </w:numPr>
        <w:rPr>
          <w:rFonts w:ascii="Verdana" w:hAnsi="Verdana" w:cstheme="minorHAnsi"/>
          <w:bCs/>
          <w:sz w:val="24"/>
          <w:szCs w:val="24"/>
        </w:rPr>
      </w:pPr>
      <w:r w:rsidRPr="00F765F5">
        <w:rPr>
          <w:rFonts w:ascii="Verdana" w:hAnsi="Verdana" w:cstheme="minorHAnsi"/>
          <w:bCs/>
          <w:sz w:val="24"/>
          <w:szCs w:val="24"/>
        </w:rPr>
        <w:t xml:space="preserve">The supplier, </w:t>
      </w:r>
      <w:proofErr w:type="spellStart"/>
      <w:r w:rsidRPr="00F765F5">
        <w:rPr>
          <w:rFonts w:ascii="Verdana" w:hAnsi="Verdana" w:cstheme="minorHAnsi"/>
          <w:bCs/>
          <w:sz w:val="24"/>
          <w:szCs w:val="24"/>
        </w:rPr>
        <w:t>Intersystems</w:t>
      </w:r>
      <w:proofErr w:type="spellEnd"/>
      <w:r w:rsidRPr="00F765F5">
        <w:rPr>
          <w:rFonts w:ascii="Verdana" w:hAnsi="Verdana" w:cstheme="minorHAnsi"/>
          <w:bCs/>
          <w:sz w:val="24"/>
          <w:szCs w:val="24"/>
        </w:rPr>
        <w:t>, have waived their costs until end of August but they will begin again from September onwards at £69k per month.</w:t>
      </w:r>
    </w:p>
    <w:p w14:paraId="3D6989E6" w14:textId="7AE1292C" w:rsidR="0091238B" w:rsidRPr="0091238B" w:rsidRDefault="00B233A6" w:rsidP="0091238B">
      <w:pPr>
        <w:pStyle w:val="ListParagraph"/>
        <w:numPr>
          <w:ilvl w:val="1"/>
          <w:numId w:val="5"/>
        </w:numPr>
        <w:jc w:val="both"/>
        <w:rPr>
          <w:rFonts w:ascii="Verdana" w:hAnsi="Verdana" w:cs="Arial"/>
          <w:sz w:val="24"/>
          <w:szCs w:val="24"/>
        </w:rPr>
      </w:pPr>
      <w:r w:rsidRPr="00B233A6">
        <w:rPr>
          <w:rFonts w:ascii="Verdana" w:hAnsi="Verdana" w:cstheme="minorHAnsi"/>
          <w:bCs/>
          <w:sz w:val="24"/>
          <w:szCs w:val="24"/>
        </w:rPr>
        <w:t>The Blood Transfusion service appreciate that the aging LIMS 1.0 infrastructure, due to become ‘end of life/support’ from August 2026</w:t>
      </w:r>
      <w:r w:rsidRPr="00B233A6">
        <w:rPr>
          <w:sz w:val="24"/>
          <w:szCs w:val="24"/>
        </w:rPr>
        <w:t xml:space="preserve"> </w:t>
      </w:r>
      <w:r w:rsidRPr="00B233A6">
        <w:rPr>
          <w:rFonts w:ascii="Verdana" w:hAnsi="Verdana" w:cstheme="minorHAnsi"/>
          <w:bCs/>
          <w:sz w:val="24"/>
          <w:szCs w:val="24"/>
        </w:rPr>
        <w:t>brings with it risks. Given the critical nature of Blood Transfusion services, the Health Board need to establish the level of risk being carried and what mitigations could be put in place should the service be required to remain on LIMS 1.0 for Blood Transfusion post-August 2026.</w:t>
      </w:r>
    </w:p>
    <w:p w14:paraId="1C2145AA" w14:textId="2203A23A" w:rsidR="0091238B" w:rsidRDefault="00206249" w:rsidP="0091238B">
      <w:pPr>
        <w:spacing w:after="0" w:line="240" w:lineRule="auto"/>
        <w:rPr>
          <w:rFonts w:ascii="Verdana" w:hAnsi="Verdana" w:cs="Arial"/>
          <w:sz w:val="24"/>
          <w:szCs w:val="24"/>
        </w:rPr>
      </w:pPr>
      <w:r>
        <w:rPr>
          <w:rFonts w:ascii="Verdana" w:hAnsi="Verdana" w:cs="Arial"/>
          <w:sz w:val="24"/>
          <w:szCs w:val="24"/>
        </w:rPr>
        <w:t>T</w:t>
      </w:r>
      <w:r w:rsidR="002F5120" w:rsidRPr="0091238B">
        <w:rPr>
          <w:rFonts w:ascii="Verdana" w:hAnsi="Verdana" w:cs="Arial"/>
          <w:sz w:val="24"/>
          <w:szCs w:val="24"/>
        </w:rPr>
        <w:t xml:space="preserve">he national team have proposed extending the programme to complete </w:t>
      </w:r>
      <w:r w:rsidR="00B9232E" w:rsidRPr="0091238B">
        <w:rPr>
          <w:rFonts w:ascii="Verdana" w:hAnsi="Verdana" w:cs="Arial"/>
          <w:sz w:val="24"/>
          <w:szCs w:val="24"/>
        </w:rPr>
        <w:t xml:space="preserve">delayed delivery </w:t>
      </w:r>
      <w:r>
        <w:rPr>
          <w:rFonts w:ascii="Verdana" w:hAnsi="Verdana" w:cs="Arial"/>
          <w:sz w:val="24"/>
          <w:szCs w:val="24"/>
        </w:rPr>
        <w:t>of</w:t>
      </w:r>
      <w:r w:rsidR="00B9232E" w:rsidRPr="0091238B">
        <w:rPr>
          <w:rFonts w:ascii="Verdana" w:hAnsi="Verdana" w:cs="Arial"/>
          <w:sz w:val="24"/>
          <w:szCs w:val="24"/>
        </w:rPr>
        <w:t xml:space="preserve"> the </w:t>
      </w:r>
      <w:r w:rsidR="009A43A9" w:rsidRPr="0091238B">
        <w:rPr>
          <w:rFonts w:ascii="Verdana" w:hAnsi="Verdana" w:cs="Arial"/>
          <w:sz w:val="24"/>
          <w:szCs w:val="24"/>
        </w:rPr>
        <w:t>B</w:t>
      </w:r>
      <w:r w:rsidR="00B9232E" w:rsidRPr="0091238B">
        <w:rPr>
          <w:rFonts w:ascii="Verdana" w:hAnsi="Verdana" w:cs="Arial"/>
          <w:sz w:val="24"/>
          <w:szCs w:val="24"/>
        </w:rPr>
        <w:t xml:space="preserve">lood </w:t>
      </w:r>
      <w:r w:rsidR="009A43A9" w:rsidRPr="0091238B">
        <w:rPr>
          <w:rFonts w:ascii="Verdana" w:hAnsi="Verdana" w:cs="Arial"/>
          <w:sz w:val="24"/>
          <w:szCs w:val="24"/>
        </w:rPr>
        <w:t>S</w:t>
      </w:r>
      <w:r w:rsidR="00B9232E" w:rsidRPr="0091238B">
        <w:rPr>
          <w:rFonts w:ascii="Verdana" w:hAnsi="Verdana" w:cs="Arial"/>
          <w:sz w:val="24"/>
          <w:szCs w:val="24"/>
        </w:rPr>
        <w:t xml:space="preserve">ciences and </w:t>
      </w:r>
      <w:r w:rsidR="009A43A9" w:rsidRPr="0091238B">
        <w:rPr>
          <w:rFonts w:ascii="Verdana" w:hAnsi="Verdana" w:cs="Arial"/>
          <w:sz w:val="24"/>
          <w:szCs w:val="24"/>
        </w:rPr>
        <w:t>B</w:t>
      </w:r>
      <w:r w:rsidR="00B9232E" w:rsidRPr="0091238B">
        <w:rPr>
          <w:rFonts w:ascii="Verdana" w:hAnsi="Verdana" w:cs="Arial"/>
          <w:sz w:val="24"/>
          <w:szCs w:val="24"/>
        </w:rPr>
        <w:t xml:space="preserve">lood </w:t>
      </w:r>
      <w:r w:rsidR="009A43A9" w:rsidRPr="0091238B">
        <w:rPr>
          <w:rFonts w:ascii="Verdana" w:hAnsi="Verdana" w:cs="Arial"/>
          <w:sz w:val="24"/>
          <w:szCs w:val="24"/>
        </w:rPr>
        <w:t>Transfusion</w:t>
      </w:r>
      <w:r w:rsidR="00B9232E" w:rsidRPr="0091238B">
        <w:rPr>
          <w:rFonts w:ascii="Verdana" w:hAnsi="Verdana" w:cs="Arial"/>
          <w:sz w:val="24"/>
          <w:szCs w:val="24"/>
        </w:rPr>
        <w:t xml:space="preserve"> modules </w:t>
      </w:r>
      <w:r w:rsidR="00AB61A0" w:rsidRPr="0091238B">
        <w:rPr>
          <w:rFonts w:ascii="Verdana" w:hAnsi="Verdana" w:cs="Arial"/>
          <w:sz w:val="24"/>
          <w:szCs w:val="24"/>
        </w:rPr>
        <w:t>of LIMS 2</w:t>
      </w:r>
      <w:r w:rsidR="009A43A9" w:rsidRPr="0091238B">
        <w:rPr>
          <w:rFonts w:ascii="Verdana" w:hAnsi="Verdana" w:cs="Arial"/>
          <w:sz w:val="24"/>
          <w:szCs w:val="24"/>
        </w:rPr>
        <w:t>.0</w:t>
      </w:r>
      <w:r w:rsidR="006A384C" w:rsidRPr="0091238B">
        <w:rPr>
          <w:rFonts w:ascii="Verdana" w:hAnsi="Verdana" w:cs="Arial"/>
          <w:sz w:val="24"/>
          <w:szCs w:val="24"/>
        </w:rPr>
        <w:t>.</w:t>
      </w:r>
    </w:p>
    <w:p w14:paraId="483A984D" w14:textId="2B98B33F" w:rsidR="00196C3B" w:rsidRDefault="006A384C" w:rsidP="008969C9">
      <w:pPr>
        <w:spacing w:after="0" w:line="240" w:lineRule="auto"/>
        <w:rPr>
          <w:rFonts w:ascii="Verdana" w:hAnsi="Verdana" w:cs="Arial"/>
          <w:sz w:val="24"/>
          <w:szCs w:val="24"/>
        </w:rPr>
      </w:pPr>
      <w:r w:rsidRPr="0091238B">
        <w:rPr>
          <w:rFonts w:ascii="Verdana" w:hAnsi="Verdana" w:cs="Arial"/>
          <w:sz w:val="24"/>
          <w:szCs w:val="24"/>
        </w:rPr>
        <w:t xml:space="preserve"> </w:t>
      </w:r>
    </w:p>
    <w:p w14:paraId="117A855A" w14:textId="76162206" w:rsidR="006A04C9" w:rsidRDefault="006A04C9" w:rsidP="008969C9">
      <w:pPr>
        <w:spacing w:after="0" w:line="240" w:lineRule="auto"/>
        <w:rPr>
          <w:rFonts w:ascii="Verdana" w:hAnsi="Verdana" w:cs="Arial"/>
          <w:sz w:val="24"/>
          <w:szCs w:val="24"/>
        </w:rPr>
      </w:pPr>
      <w:r w:rsidRPr="007E0DBC">
        <w:rPr>
          <w:rFonts w:ascii="Verdana" w:hAnsi="Verdana" w:cs="Arial"/>
          <w:sz w:val="24"/>
          <w:szCs w:val="24"/>
        </w:rPr>
        <w:t xml:space="preserve">The national costs to SBUHB of extending the programme are £180k revenue and £310k capital </w:t>
      </w:r>
      <w:r w:rsidR="007E0DBC" w:rsidRPr="007E0DBC">
        <w:rPr>
          <w:rFonts w:ascii="Verdana" w:hAnsi="Verdana" w:cs="Arial"/>
          <w:sz w:val="24"/>
          <w:szCs w:val="24"/>
        </w:rPr>
        <w:t>across</w:t>
      </w:r>
      <w:r w:rsidRPr="007E0DBC">
        <w:rPr>
          <w:rFonts w:ascii="Verdana" w:hAnsi="Verdana" w:cs="Arial"/>
          <w:sz w:val="24"/>
          <w:szCs w:val="24"/>
        </w:rPr>
        <w:t xml:space="preserve"> Q1 </w:t>
      </w:r>
      <w:r w:rsidR="007E0DBC" w:rsidRPr="007E0DBC">
        <w:rPr>
          <w:rFonts w:ascii="Verdana" w:hAnsi="Verdana" w:cs="Arial"/>
          <w:sz w:val="24"/>
          <w:szCs w:val="24"/>
        </w:rPr>
        <w:t xml:space="preserve">and Q2 </w:t>
      </w:r>
      <w:r w:rsidRPr="007E0DBC">
        <w:rPr>
          <w:rFonts w:ascii="Verdana" w:hAnsi="Verdana" w:cs="Arial"/>
          <w:sz w:val="24"/>
          <w:szCs w:val="24"/>
        </w:rPr>
        <w:t>2026/27</w:t>
      </w:r>
      <w:r w:rsidR="007E0DBC" w:rsidRPr="007E0DBC">
        <w:rPr>
          <w:rFonts w:ascii="Verdana" w:hAnsi="Verdana" w:cs="Arial"/>
          <w:sz w:val="24"/>
          <w:szCs w:val="24"/>
        </w:rPr>
        <w:t>.</w:t>
      </w:r>
      <w:r w:rsidR="006C3120">
        <w:rPr>
          <w:rFonts w:ascii="Verdana" w:hAnsi="Verdana" w:cs="Arial"/>
          <w:sz w:val="24"/>
          <w:szCs w:val="24"/>
        </w:rPr>
        <w:t xml:space="preserve"> </w:t>
      </w:r>
    </w:p>
    <w:p w14:paraId="0FA235A2" w14:textId="77777777" w:rsidR="00A46089" w:rsidRDefault="00A46089" w:rsidP="008969C9">
      <w:pPr>
        <w:spacing w:after="0" w:line="240" w:lineRule="auto"/>
        <w:rPr>
          <w:rFonts w:ascii="Verdana" w:hAnsi="Verdana" w:cs="Arial"/>
          <w:sz w:val="24"/>
          <w:szCs w:val="24"/>
        </w:rPr>
      </w:pPr>
    </w:p>
    <w:p w14:paraId="670BC65A" w14:textId="43C4758C" w:rsidR="001C0588" w:rsidRDefault="004C7B8C" w:rsidP="008969C9">
      <w:pPr>
        <w:spacing w:after="0" w:line="240" w:lineRule="auto"/>
        <w:rPr>
          <w:rFonts w:ascii="Verdana" w:hAnsi="Verdana" w:cs="Arial"/>
          <w:bCs/>
          <w:i/>
          <w:sz w:val="24"/>
          <w:szCs w:val="24"/>
        </w:rPr>
      </w:pPr>
      <w:r w:rsidRPr="00467D4C">
        <w:rPr>
          <w:rFonts w:ascii="Verdana" w:hAnsi="Verdana" w:cs="Arial"/>
          <w:sz w:val="24"/>
          <w:szCs w:val="24"/>
        </w:rPr>
        <w:t xml:space="preserve">The project continues to submit monthly updates to </w:t>
      </w:r>
      <w:r w:rsidR="00921AC1">
        <w:rPr>
          <w:rFonts w:ascii="Verdana" w:hAnsi="Verdana" w:cs="Arial"/>
          <w:sz w:val="24"/>
          <w:szCs w:val="24"/>
        </w:rPr>
        <w:t>M</w:t>
      </w:r>
      <w:r w:rsidRPr="00467D4C">
        <w:rPr>
          <w:rFonts w:ascii="Verdana" w:hAnsi="Verdana" w:cs="Arial"/>
          <w:sz w:val="24"/>
          <w:szCs w:val="24"/>
        </w:rPr>
        <w:t xml:space="preserve">anagement </w:t>
      </w:r>
      <w:r w:rsidR="00921AC1">
        <w:rPr>
          <w:rFonts w:ascii="Verdana" w:hAnsi="Verdana" w:cs="Arial"/>
          <w:sz w:val="24"/>
          <w:szCs w:val="24"/>
        </w:rPr>
        <w:t>B</w:t>
      </w:r>
      <w:r w:rsidRPr="00467D4C">
        <w:rPr>
          <w:rFonts w:ascii="Verdana" w:hAnsi="Verdana" w:cs="Arial"/>
          <w:sz w:val="24"/>
          <w:szCs w:val="24"/>
        </w:rPr>
        <w:t>oard</w:t>
      </w:r>
      <w:r w:rsidR="00623402" w:rsidRPr="00467D4C">
        <w:rPr>
          <w:rFonts w:ascii="Verdana" w:hAnsi="Verdana" w:cs="Arial"/>
          <w:sz w:val="24"/>
          <w:szCs w:val="24"/>
        </w:rPr>
        <w:t xml:space="preserve"> with progress updates and risks </w:t>
      </w:r>
      <w:r w:rsidR="008969C9" w:rsidRPr="00467D4C">
        <w:rPr>
          <w:rFonts w:ascii="Verdana" w:hAnsi="Verdana" w:cs="Arial"/>
          <w:sz w:val="24"/>
          <w:szCs w:val="24"/>
        </w:rPr>
        <w:t xml:space="preserve">highlighted. </w:t>
      </w:r>
      <w:r w:rsidR="008969C9" w:rsidRPr="00467D4C">
        <w:rPr>
          <w:rFonts w:ascii="Verdana" w:hAnsi="Verdana" w:cs="Arial"/>
          <w:i/>
          <w:sz w:val="24"/>
          <w:szCs w:val="24"/>
        </w:rPr>
        <w:t xml:space="preserve">Delays to the LIMS programme is included in the Health Board risk register </w:t>
      </w:r>
      <w:r w:rsidR="0031028A" w:rsidRPr="00985E95">
        <w:rPr>
          <w:rFonts w:ascii="Verdana" w:hAnsi="Verdana" w:cs="Arial"/>
          <w:i/>
          <w:sz w:val="24"/>
          <w:szCs w:val="24"/>
        </w:rPr>
        <w:t>(</w:t>
      </w:r>
      <w:r w:rsidR="00985E95" w:rsidRPr="00985E95">
        <w:rPr>
          <w:rFonts w:ascii="Verdana" w:hAnsi="Verdana" w:cs="Arial"/>
          <w:bCs/>
          <w:i/>
          <w:sz w:val="24"/>
          <w:szCs w:val="24"/>
        </w:rPr>
        <w:t xml:space="preserve">HBR 105, </w:t>
      </w:r>
      <w:r w:rsidR="0031028A" w:rsidRPr="00985E95">
        <w:rPr>
          <w:rFonts w:ascii="Verdana" w:hAnsi="Verdana" w:cs="Arial"/>
          <w:i/>
          <w:sz w:val="24"/>
          <w:szCs w:val="24"/>
        </w:rPr>
        <w:t>Datix ID 3114 – score 16).</w:t>
      </w:r>
      <w:r w:rsidR="004461C7">
        <w:rPr>
          <w:rFonts w:ascii="Verdana" w:hAnsi="Verdana" w:cs="Arial"/>
          <w:i/>
          <w:sz w:val="24"/>
          <w:szCs w:val="24"/>
        </w:rPr>
        <w:t xml:space="preserve"> </w:t>
      </w:r>
      <w:r w:rsidR="004461C7" w:rsidRPr="009B71F7">
        <w:rPr>
          <w:rFonts w:ascii="Verdana" w:hAnsi="Verdana" w:cs="Arial"/>
          <w:iCs/>
          <w:sz w:val="24"/>
          <w:szCs w:val="24"/>
        </w:rPr>
        <w:t xml:space="preserve">A paper </w:t>
      </w:r>
      <w:r w:rsidR="004D2061" w:rsidRPr="009B71F7">
        <w:rPr>
          <w:rFonts w:ascii="Verdana" w:hAnsi="Verdana" w:cs="Arial"/>
          <w:iCs/>
          <w:sz w:val="24"/>
          <w:szCs w:val="24"/>
        </w:rPr>
        <w:t>has</w:t>
      </w:r>
      <w:r w:rsidR="00E47978" w:rsidRPr="009B71F7">
        <w:rPr>
          <w:rFonts w:ascii="Verdana" w:hAnsi="Verdana" w:cs="Arial"/>
          <w:iCs/>
          <w:sz w:val="24"/>
          <w:szCs w:val="24"/>
        </w:rPr>
        <w:t xml:space="preserve"> been submitted</w:t>
      </w:r>
      <w:r w:rsidR="004D2061" w:rsidRPr="009B71F7">
        <w:rPr>
          <w:rFonts w:ascii="Verdana" w:hAnsi="Verdana" w:cs="Arial"/>
          <w:iCs/>
          <w:sz w:val="24"/>
          <w:szCs w:val="24"/>
        </w:rPr>
        <w:t xml:space="preserve"> for consideration</w:t>
      </w:r>
      <w:r w:rsidR="00E47978" w:rsidRPr="009B71F7">
        <w:rPr>
          <w:rFonts w:ascii="Verdana" w:hAnsi="Verdana" w:cs="Arial"/>
          <w:iCs/>
          <w:sz w:val="24"/>
          <w:szCs w:val="24"/>
        </w:rPr>
        <w:t xml:space="preserve"> to a special Health Board meeting on the </w:t>
      </w:r>
      <w:r w:rsidR="004D2061" w:rsidRPr="009B71F7">
        <w:rPr>
          <w:rFonts w:ascii="Verdana" w:hAnsi="Verdana" w:cs="Arial"/>
          <w:iCs/>
          <w:sz w:val="24"/>
          <w:szCs w:val="24"/>
        </w:rPr>
        <w:t>26</w:t>
      </w:r>
      <w:r w:rsidR="004D2061" w:rsidRPr="009B71F7">
        <w:rPr>
          <w:rFonts w:ascii="Verdana" w:hAnsi="Verdana" w:cs="Arial"/>
          <w:iCs/>
          <w:sz w:val="24"/>
          <w:szCs w:val="24"/>
          <w:vertAlign w:val="superscript"/>
        </w:rPr>
        <w:t>th</w:t>
      </w:r>
      <w:r w:rsidR="004D2061" w:rsidRPr="009B71F7">
        <w:rPr>
          <w:rFonts w:ascii="Verdana" w:hAnsi="Verdana" w:cs="Arial"/>
          <w:iCs/>
          <w:sz w:val="24"/>
          <w:szCs w:val="24"/>
        </w:rPr>
        <w:t xml:space="preserve"> February requesting approval of funding to </w:t>
      </w:r>
      <w:r w:rsidR="009B71F7" w:rsidRPr="009B71F7">
        <w:rPr>
          <w:rFonts w:ascii="Verdana" w:hAnsi="Verdana" w:cs="Arial"/>
          <w:iCs/>
          <w:sz w:val="24"/>
          <w:szCs w:val="24"/>
        </w:rPr>
        <w:t xml:space="preserve">absorb costs for Q1 and Q2 FY26/27 as set out above. </w:t>
      </w:r>
    </w:p>
    <w:p w14:paraId="4346B8F2" w14:textId="77777777" w:rsidR="0031028A" w:rsidRPr="005F2F64" w:rsidRDefault="0031028A" w:rsidP="008969C9">
      <w:pPr>
        <w:spacing w:after="0" w:line="240" w:lineRule="auto"/>
        <w:rPr>
          <w:rFonts w:ascii="Verdana" w:hAnsi="Verdana" w:cs="Arial"/>
          <w:bCs/>
          <w:sz w:val="24"/>
          <w:szCs w:val="24"/>
        </w:rPr>
      </w:pPr>
    </w:p>
    <w:p w14:paraId="3F2C9395" w14:textId="77777777" w:rsidR="009B71F7" w:rsidRDefault="009B71F7" w:rsidP="00FC6C74">
      <w:pPr>
        <w:spacing w:after="0" w:line="240" w:lineRule="auto"/>
        <w:rPr>
          <w:rFonts w:ascii="Verdana" w:hAnsi="Verdana" w:cs="Arial"/>
          <w:b/>
          <w:sz w:val="24"/>
          <w:szCs w:val="24"/>
        </w:rPr>
      </w:pPr>
    </w:p>
    <w:p w14:paraId="176C3CB9" w14:textId="0FD45580" w:rsidR="00FC6C74" w:rsidRDefault="00DC3AFF" w:rsidP="00FC6C74">
      <w:pPr>
        <w:spacing w:after="0" w:line="240" w:lineRule="auto"/>
        <w:rPr>
          <w:rFonts w:ascii="Verdana" w:hAnsi="Verdana" w:cs="Arial"/>
          <w:b/>
          <w:sz w:val="24"/>
          <w:szCs w:val="24"/>
        </w:rPr>
      </w:pPr>
      <w:r w:rsidRPr="00FC6C74">
        <w:rPr>
          <w:rFonts w:ascii="Verdana" w:hAnsi="Verdana" w:cs="Arial"/>
          <w:b/>
          <w:sz w:val="24"/>
          <w:szCs w:val="24"/>
        </w:rPr>
        <w:t>R</w:t>
      </w:r>
      <w:r w:rsidR="004C26E2" w:rsidRPr="00FC6C74">
        <w:rPr>
          <w:rFonts w:ascii="Verdana" w:hAnsi="Verdana" w:cs="Arial"/>
          <w:b/>
          <w:sz w:val="24"/>
          <w:szCs w:val="24"/>
        </w:rPr>
        <w:t xml:space="preserve">adiology </w:t>
      </w:r>
      <w:r w:rsidRPr="00FC6C74">
        <w:rPr>
          <w:rFonts w:ascii="Verdana" w:hAnsi="Verdana" w:cs="Arial"/>
          <w:b/>
          <w:sz w:val="24"/>
          <w:szCs w:val="24"/>
        </w:rPr>
        <w:t>I</w:t>
      </w:r>
      <w:r w:rsidR="004C26E2" w:rsidRPr="00FC6C74">
        <w:rPr>
          <w:rFonts w:ascii="Verdana" w:hAnsi="Verdana" w:cs="Arial"/>
          <w:b/>
          <w:sz w:val="24"/>
          <w:szCs w:val="24"/>
        </w:rPr>
        <w:t xml:space="preserve">nformation </w:t>
      </w:r>
      <w:r w:rsidRPr="00FC6C74">
        <w:rPr>
          <w:rFonts w:ascii="Verdana" w:hAnsi="Verdana" w:cs="Arial"/>
          <w:b/>
          <w:sz w:val="24"/>
          <w:szCs w:val="24"/>
        </w:rPr>
        <w:t>S</w:t>
      </w:r>
      <w:r w:rsidR="004C26E2" w:rsidRPr="00FC6C74">
        <w:rPr>
          <w:rFonts w:ascii="Verdana" w:hAnsi="Verdana" w:cs="Arial"/>
          <w:b/>
          <w:sz w:val="24"/>
          <w:szCs w:val="24"/>
        </w:rPr>
        <w:t xml:space="preserve">ystem </w:t>
      </w:r>
      <w:r w:rsidRPr="00FC6C74">
        <w:rPr>
          <w:rFonts w:ascii="Verdana" w:hAnsi="Verdana" w:cs="Arial"/>
          <w:b/>
          <w:sz w:val="24"/>
          <w:szCs w:val="24"/>
        </w:rPr>
        <w:t>P</w:t>
      </w:r>
      <w:r w:rsidR="004C26E2" w:rsidRPr="00FC6C74">
        <w:rPr>
          <w:rFonts w:ascii="Verdana" w:hAnsi="Verdana" w:cs="Arial"/>
          <w:b/>
          <w:sz w:val="24"/>
          <w:szCs w:val="24"/>
        </w:rPr>
        <w:t>rogramme</w:t>
      </w:r>
    </w:p>
    <w:p w14:paraId="1F99C35C" w14:textId="68B9D008" w:rsidR="009D06EF" w:rsidRDefault="00C2264E" w:rsidP="00755D72">
      <w:pPr>
        <w:pStyle w:val="paragraph"/>
        <w:numPr>
          <w:ilvl w:val="0"/>
          <w:numId w:val="6"/>
        </w:numPr>
        <w:spacing w:before="0" w:beforeAutospacing="0" w:after="0" w:afterAutospacing="0"/>
        <w:rPr>
          <w:rStyle w:val="normaltextrun"/>
          <w:rFonts w:ascii="Verdana" w:eastAsia="Arial" w:hAnsi="Verdana" w:cs="Arial"/>
        </w:rPr>
      </w:pPr>
      <w:r>
        <w:rPr>
          <w:rStyle w:val="normaltextrun"/>
          <w:rFonts w:ascii="Verdana" w:eastAsia="Arial" w:hAnsi="Verdana" w:cs="Arial"/>
        </w:rPr>
        <w:t>As previously reported t</w:t>
      </w:r>
      <w:r w:rsidR="00C31D6B" w:rsidRPr="00E7153E">
        <w:rPr>
          <w:rStyle w:val="normaltextrun"/>
          <w:rFonts w:ascii="Verdana" w:eastAsia="Arial" w:hAnsi="Verdana" w:cs="Arial"/>
        </w:rPr>
        <w:t>he 23</w:t>
      </w:r>
      <w:r w:rsidR="00C31D6B" w:rsidRPr="00E7153E">
        <w:rPr>
          <w:rStyle w:val="normaltextrun"/>
          <w:rFonts w:ascii="Verdana" w:eastAsia="Arial" w:hAnsi="Verdana" w:cs="Arial"/>
          <w:vertAlign w:val="superscript"/>
        </w:rPr>
        <w:t>rd</w:t>
      </w:r>
      <w:r w:rsidR="00C31D6B" w:rsidRPr="00E7153E">
        <w:rPr>
          <w:rStyle w:val="normaltextrun"/>
          <w:rFonts w:ascii="Verdana" w:eastAsia="Arial" w:hAnsi="Verdana" w:cs="Arial"/>
        </w:rPr>
        <w:t xml:space="preserve"> February 2026 go live date is </w:t>
      </w:r>
      <w:r w:rsidR="00BB70FD">
        <w:rPr>
          <w:rStyle w:val="normaltextrun"/>
          <w:rFonts w:ascii="Verdana" w:eastAsia="Arial" w:hAnsi="Verdana" w:cs="Arial"/>
        </w:rPr>
        <w:t xml:space="preserve">no </w:t>
      </w:r>
      <w:r w:rsidR="00C31D6B" w:rsidRPr="00E7153E">
        <w:rPr>
          <w:rStyle w:val="normaltextrun"/>
          <w:rFonts w:ascii="Verdana" w:eastAsia="Arial" w:hAnsi="Verdana" w:cs="Arial"/>
        </w:rPr>
        <w:t xml:space="preserve">longer feasible. </w:t>
      </w:r>
      <w:r>
        <w:rPr>
          <w:rStyle w:val="normaltextrun"/>
          <w:rFonts w:ascii="Verdana" w:eastAsia="Arial" w:hAnsi="Verdana" w:cs="Arial"/>
        </w:rPr>
        <w:t>A new go live date of the 30</w:t>
      </w:r>
      <w:r w:rsidRPr="00C2264E">
        <w:rPr>
          <w:rStyle w:val="normaltextrun"/>
          <w:rFonts w:ascii="Verdana" w:eastAsia="Arial" w:hAnsi="Verdana" w:cs="Arial"/>
          <w:vertAlign w:val="superscript"/>
        </w:rPr>
        <w:t>th</w:t>
      </w:r>
      <w:r>
        <w:rPr>
          <w:rStyle w:val="normaltextrun"/>
          <w:rFonts w:ascii="Verdana" w:eastAsia="Arial" w:hAnsi="Verdana" w:cs="Arial"/>
        </w:rPr>
        <w:t xml:space="preserve"> of March has been </w:t>
      </w:r>
      <w:r w:rsidR="009D06EF">
        <w:rPr>
          <w:rStyle w:val="normaltextrun"/>
          <w:rFonts w:ascii="Verdana" w:eastAsia="Arial" w:hAnsi="Verdana" w:cs="Arial"/>
        </w:rPr>
        <w:t xml:space="preserve">secured and the team are working towards this date. </w:t>
      </w:r>
      <w:r w:rsidR="00B53BAE">
        <w:rPr>
          <w:rStyle w:val="normaltextrun"/>
          <w:rFonts w:ascii="Verdana" w:eastAsia="Arial" w:hAnsi="Verdana" w:cs="Arial"/>
        </w:rPr>
        <w:t xml:space="preserve">The Health </w:t>
      </w:r>
      <w:r w:rsidR="00B53BAE">
        <w:rPr>
          <w:rStyle w:val="normaltextrun"/>
          <w:rFonts w:ascii="Verdana" w:eastAsia="Arial" w:hAnsi="Verdana" w:cs="Arial"/>
        </w:rPr>
        <w:lastRenderedPageBreak/>
        <w:t xml:space="preserve">Board awaits a Change Control Notice from Phillips to confirm </w:t>
      </w:r>
      <w:r w:rsidR="000B304A">
        <w:rPr>
          <w:rStyle w:val="normaltextrun"/>
          <w:rFonts w:ascii="Verdana" w:eastAsia="Arial" w:hAnsi="Verdana" w:cs="Arial"/>
        </w:rPr>
        <w:t xml:space="preserve">the revised go live date. </w:t>
      </w:r>
    </w:p>
    <w:p w14:paraId="3A20EB6B" w14:textId="53A73E1B" w:rsidR="00C31D6B" w:rsidRPr="00A424C3" w:rsidRDefault="009D06EF" w:rsidP="00A424C3">
      <w:pPr>
        <w:pStyle w:val="paragraph"/>
        <w:numPr>
          <w:ilvl w:val="0"/>
          <w:numId w:val="6"/>
        </w:numPr>
        <w:spacing w:before="0" w:beforeAutospacing="0" w:after="0" w:afterAutospacing="0"/>
        <w:rPr>
          <w:rFonts w:ascii="Verdana" w:eastAsia="Arial" w:hAnsi="Verdana" w:cs="Arial"/>
        </w:rPr>
      </w:pPr>
      <w:r>
        <w:rPr>
          <w:rStyle w:val="normaltextrun"/>
          <w:rFonts w:ascii="Verdana" w:eastAsia="Arial" w:hAnsi="Verdana" w:cs="Arial"/>
        </w:rPr>
        <w:t>Good progress continues on d</w:t>
      </w:r>
      <w:r w:rsidR="00C31D6B" w:rsidRPr="00E7153E">
        <w:rPr>
          <w:rStyle w:val="normaltextrun"/>
          <w:rFonts w:ascii="Verdana" w:eastAsia="Arial" w:hAnsi="Verdana" w:cs="Arial"/>
        </w:rPr>
        <w:t xml:space="preserve">ata migration (3 years of </w:t>
      </w:r>
      <w:r w:rsidR="00511667" w:rsidRPr="00E7153E">
        <w:rPr>
          <w:rStyle w:val="normaltextrun"/>
          <w:rFonts w:ascii="Verdana" w:eastAsia="Arial" w:hAnsi="Verdana" w:cs="Arial"/>
        </w:rPr>
        <w:t xml:space="preserve">Picture Archiving and Communications System </w:t>
      </w:r>
      <w:r w:rsidR="00511667">
        <w:rPr>
          <w:rStyle w:val="normaltextrun"/>
          <w:rFonts w:ascii="Verdana" w:eastAsia="Arial" w:hAnsi="Verdana" w:cs="Arial"/>
        </w:rPr>
        <w:t>(</w:t>
      </w:r>
      <w:r w:rsidR="00C31D6B" w:rsidRPr="00E7153E">
        <w:rPr>
          <w:rStyle w:val="normaltextrun"/>
          <w:rFonts w:ascii="Verdana" w:eastAsia="Arial" w:hAnsi="Verdana" w:cs="Arial"/>
        </w:rPr>
        <w:t>PACS</w:t>
      </w:r>
      <w:r w:rsidR="00511667">
        <w:rPr>
          <w:rStyle w:val="normaltextrun"/>
          <w:rFonts w:ascii="Verdana" w:eastAsia="Arial" w:hAnsi="Verdana" w:cs="Arial"/>
        </w:rPr>
        <w:t>)</w:t>
      </w:r>
      <w:r w:rsidR="00C31D6B" w:rsidRPr="00E7153E">
        <w:rPr>
          <w:rStyle w:val="normaltextrun"/>
          <w:rFonts w:ascii="Verdana" w:eastAsia="Arial" w:hAnsi="Verdana" w:cs="Arial"/>
        </w:rPr>
        <w:t xml:space="preserve"> images) </w:t>
      </w:r>
      <w:r w:rsidR="002467B3">
        <w:rPr>
          <w:rStyle w:val="normaltextrun"/>
          <w:rFonts w:ascii="Verdana" w:eastAsia="Arial" w:hAnsi="Verdana" w:cs="Arial"/>
        </w:rPr>
        <w:t xml:space="preserve">and </w:t>
      </w:r>
      <w:r w:rsidR="00AA5306">
        <w:rPr>
          <w:rStyle w:val="normaltextrun"/>
          <w:rFonts w:ascii="Verdana" w:eastAsia="Arial" w:hAnsi="Verdana" w:cs="Arial"/>
        </w:rPr>
        <w:t>testing of the RIS solution (soliton).</w:t>
      </w:r>
      <w:r w:rsidR="00AA5306" w:rsidRPr="00A424C3">
        <w:rPr>
          <w:rStyle w:val="normaltextrun"/>
          <w:rFonts w:ascii="Verdana" w:eastAsia="Arial" w:hAnsi="Verdana" w:cs="Arial"/>
        </w:rPr>
        <w:t xml:space="preserve"> </w:t>
      </w:r>
    </w:p>
    <w:p w14:paraId="632A2D39" w14:textId="42184006" w:rsidR="00C760F7" w:rsidRPr="00E7153E" w:rsidRDefault="0087278C" w:rsidP="00755D72">
      <w:pPr>
        <w:pStyle w:val="paragraph"/>
        <w:numPr>
          <w:ilvl w:val="0"/>
          <w:numId w:val="6"/>
        </w:numPr>
        <w:spacing w:before="0" w:beforeAutospacing="0" w:after="0" w:afterAutospacing="0"/>
        <w:rPr>
          <w:rStyle w:val="normaltextrun"/>
          <w:rFonts w:ascii="Verdana" w:eastAsia="Arial" w:hAnsi="Verdana" w:cs="Arial"/>
        </w:rPr>
      </w:pPr>
      <w:r w:rsidRPr="00E7153E">
        <w:rPr>
          <w:rStyle w:val="normaltextrun"/>
          <w:rFonts w:ascii="Verdana" w:eastAsia="Arial" w:hAnsi="Verdana" w:cs="Arial"/>
        </w:rPr>
        <w:t>The SBU</w:t>
      </w:r>
      <w:r w:rsidR="00B570EE" w:rsidRPr="00E7153E">
        <w:rPr>
          <w:rStyle w:val="normaltextrun"/>
          <w:rFonts w:ascii="Verdana" w:eastAsia="Arial" w:hAnsi="Verdana" w:cs="Arial"/>
        </w:rPr>
        <w:t xml:space="preserve"> current </w:t>
      </w:r>
      <w:r w:rsidR="00511667">
        <w:rPr>
          <w:rStyle w:val="normaltextrun"/>
          <w:rFonts w:ascii="Verdana" w:eastAsia="Arial" w:hAnsi="Verdana" w:cs="Arial"/>
        </w:rPr>
        <w:t>PACS</w:t>
      </w:r>
      <w:r w:rsidR="00B570EE" w:rsidRPr="00E7153E">
        <w:rPr>
          <w:rStyle w:val="normaltextrun"/>
          <w:rFonts w:ascii="Verdana" w:eastAsia="Arial" w:hAnsi="Verdana" w:cs="Arial"/>
        </w:rPr>
        <w:t xml:space="preserve"> contract </w:t>
      </w:r>
      <w:r w:rsidRPr="00E7153E">
        <w:rPr>
          <w:rStyle w:val="normaltextrun"/>
          <w:rFonts w:ascii="Verdana" w:eastAsia="Arial" w:hAnsi="Verdana" w:cs="Arial"/>
        </w:rPr>
        <w:t>(</w:t>
      </w:r>
      <w:r w:rsidR="00B570EE" w:rsidRPr="00E7153E">
        <w:rPr>
          <w:rStyle w:val="normaltextrun"/>
          <w:rFonts w:ascii="Verdana" w:eastAsia="Arial" w:hAnsi="Verdana" w:cs="Arial"/>
        </w:rPr>
        <w:t>Fuji</w:t>
      </w:r>
      <w:r w:rsidRPr="00E7153E">
        <w:rPr>
          <w:rStyle w:val="normaltextrun"/>
          <w:rFonts w:ascii="Verdana" w:eastAsia="Arial" w:hAnsi="Verdana" w:cs="Arial"/>
        </w:rPr>
        <w:t>)</w:t>
      </w:r>
      <w:r w:rsidR="00B570EE" w:rsidRPr="00E7153E">
        <w:rPr>
          <w:rStyle w:val="normaltextrun"/>
          <w:rFonts w:ascii="Verdana" w:eastAsia="Arial" w:hAnsi="Verdana" w:cs="Arial"/>
        </w:rPr>
        <w:t xml:space="preserve"> has been extended to March 2027</w:t>
      </w:r>
      <w:r w:rsidRPr="00E7153E">
        <w:rPr>
          <w:rStyle w:val="normaltextrun"/>
          <w:rFonts w:ascii="Verdana" w:eastAsia="Arial" w:hAnsi="Verdana" w:cs="Arial"/>
        </w:rPr>
        <w:t xml:space="preserve"> by way of mitigation</w:t>
      </w:r>
      <w:r w:rsidR="00AC6480">
        <w:rPr>
          <w:rStyle w:val="normaltextrun"/>
          <w:rFonts w:ascii="Verdana" w:eastAsia="Arial" w:hAnsi="Verdana" w:cs="Arial"/>
        </w:rPr>
        <w:t>,</w:t>
      </w:r>
      <w:r w:rsidRPr="00E7153E">
        <w:rPr>
          <w:rStyle w:val="normaltextrun"/>
          <w:rFonts w:ascii="Verdana" w:eastAsia="Arial" w:hAnsi="Verdana" w:cs="Arial"/>
        </w:rPr>
        <w:t xml:space="preserve"> should delivery timescales slip beyond March 2026. A delayed go</w:t>
      </w:r>
      <w:r w:rsidR="00F272D8" w:rsidRPr="00E7153E">
        <w:rPr>
          <w:rStyle w:val="normaltextrun"/>
          <w:rFonts w:ascii="Verdana" w:eastAsia="Arial" w:hAnsi="Verdana" w:cs="Arial"/>
        </w:rPr>
        <w:t>-</w:t>
      </w:r>
      <w:r w:rsidRPr="00E7153E">
        <w:rPr>
          <w:rStyle w:val="normaltextrun"/>
          <w:rFonts w:ascii="Verdana" w:eastAsia="Arial" w:hAnsi="Verdana" w:cs="Arial"/>
        </w:rPr>
        <w:t>live has an associated</w:t>
      </w:r>
      <w:r w:rsidR="00B570EE" w:rsidRPr="00E7153E">
        <w:rPr>
          <w:rStyle w:val="normaltextrun"/>
          <w:rFonts w:ascii="Verdana" w:eastAsia="Arial" w:hAnsi="Verdana" w:cs="Arial"/>
        </w:rPr>
        <w:t xml:space="preserve"> benefit of reduced dual running costs alongside the Fuji contract.</w:t>
      </w:r>
    </w:p>
    <w:p w14:paraId="23764F2A" w14:textId="18B69023" w:rsidR="0014184D" w:rsidRPr="00B53BAE" w:rsidRDefault="00C521F8" w:rsidP="00B53BAE">
      <w:pPr>
        <w:pStyle w:val="ListParagraph"/>
        <w:numPr>
          <w:ilvl w:val="0"/>
          <w:numId w:val="6"/>
        </w:numPr>
        <w:spacing w:after="0" w:line="240" w:lineRule="auto"/>
        <w:jc w:val="both"/>
        <w:rPr>
          <w:rFonts w:ascii="Verdana" w:hAnsi="Verdana" w:cs="Arial"/>
          <w:sz w:val="24"/>
          <w:szCs w:val="24"/>
        </w:rPr>
      </w:pPr>
      <w:r w:rsidRPr="00E7153E">
        <w:rPr>
          <w:rFonts w:ascii="Verdana" w:hAnsi="Verdana" w:cs="Arial"/>
          <w:sz w:val="24"/>
          <w:szCs w:val="24"/>
        </w:rPr>
        <w:t>There is no national funding from Welsh Government for FY26/27 allocated to the RISP Implementation. If the Health Board does not go live in FY25/26 there is a risk the Health Board will need to absorb associated costs to support go</w:t>
      </w:r>
      <w:r w:rsidR="00F272D8" w:rsidRPr="00E7153E">
        <w:rPr>
          <w:rFonts w:ascii="Verdana" w:hAnsi="Verdana" w:cs="Arial"/>
          <w:sz w:val="24"/>
          <w:szCs w:val="24"/>
        </w:rPr>
        <w:t>-</w:t>
      </w:r>
      <w:r w:rsidRPr="00E7153E">
        <w:rPr>
          <w:rFonts w:ascii="Verdana" w:hAnsi="Verdana" w:cs="Arial"/>
          <w:sz w:val="24"/>
          <w:szCs w:val="24"/>
        </w:rPr>
        <w:t>live.</w:t>
      </w:r>
      <w:r w:rsidR="00D10988">
        <w:rPr>
          <w:rFonts w:ascii="Verdana" w:hAnsi="Verdana" w:cs="Arial"/>
          <w:sz w:val="24"/>
          <w:szCs w:val="24"/>
        </w:rPr>
        <w:t xml:space="preserve"> However, the </w:t>
      </w:r>
      <w:r w:rsidR="00B75E29">
        <w:rPr>
          <w:rFonts w:ascii="Verdana" w:hAnsi="Verdana" w:cs="Arial"/>
          <w:sz w:val="24"/>
          <w:szCs w:val="24"/>
        </w:rPr>
        <w:t xml:space="preserve">risk of not </w:t>
      </w:r>
      <w:r w:rsidR="00B53BAE">
        <w:rPr>
          <w:rFonts w:ascii="Verdana" w:hAnsi="Verdana" w:cs="Arial"/>
          <w:sz w:val="24"/>
          <w:szCs w:val="24"/>
        </w:rPr>
        <w:t>achieving a</w:t>
      </w:r>
      <w:r w:rsidR="008A5B60">
        <w:rPr>
          <w:rFonts w:ascii="Verdana" w:hAnsi="Verdana" w:cs="Arial"/>
          <w:sz w:val="24"/>
          <w:szCs w:val="24"/>
        </w:rPr>
        <w:t xml:space="preserve"> Q4 go live has now been reduced </w:t>
      </w:r>
      <w:r w:rsidR="00B53BAE">
        <w:rPr>
          <w:rFonts w:ascii="Verdana" w:hAnsi="Verdana" w:cs="Arial"/>
          <w:sz w:val="24"/>
          <w:szCs w:val="24"/>
        </w:rPr>
        <w:t>given a go live date of the 30</w:t>
      </w:r>
      <w:r w:rsidR="00B53BAE" w:rsidRPr="00B53BAE">
        <w:rPr>
          <w:rFonts w:ascii="Verdana" w:hAnsi="Verdana" w:cs="Arial"/>
          <w:sz w:val="24"/>
          <w:szCs w:val="24"/>
          <w:vertAlign w:val="superscript"/>
        </w:rPr>
        <w:t>th</w:t>
      </w:r>
      <w:r w:rsidR="00B53BAE">
        <w:rPr>
          <w:rFonts w:ascii="Verdana" w:hAnsi="Verdana" w:cs="Arial"/>
          <w:sz w:val="24"/>
          <w:szCs w:val="24"/>
        </w:rPr>
        <w:t xml:space="preserve"> of March has been secured. </w:t>
      </w:r>
      <w:r w:rsidR="00F272D8" w:rsidRPr="00E7153E">
        <w:rPr>
          <w:rFonts w:ascii="Verdana" w:hAnsi="Verdana" w:cs="Arial"/>
          <w:sz w:val="24"/>
          <w:szCs w:val="24"/>
        </w:rPr>
        <w:t xml:space="preserve"> </w:t>
      </w:r>
    </w:p>
    <w:p w14:paraId="1EB6C24F" w14:textId="77777777" w:rsidR="003E4F57" w:rsidRPr="00293399" w:rsidRDefault="003E4F57" w:rsidP="00293399">
      <w:pPr>
        <w:rPr>
          <w:rFonts w:ascii="Verdana" w:hAnsi="Verdana" w:cs="Arial"/>
          <w:b/>
          <w:sz w:val="24"/>
          <w:szCs w:val="24"/>
        </w:rPr>
      </w:pPr>
    </w:p>
    <w:p w14:paraId="629BBAD7" w14:textId="620FBF08" w:rsidR="00E438FC" w:rsidRDefault="00B80564" w:rsidP="00E528D7">
      <w:pPr>
        <w:spacing w:after="0" w:line="240" w:lineRule="auto"/>
        <w:rPr>
          <w:rFonts w:ascii="Verdana" w:hAnsi="Verdana" w:cs="Arial"/>
          <w:b/>
          <w:bCs/>
          <w:sz w:val="24"/>
          <w:szCs w:val="24"/>
        </w:rPr>
      </w:pPr>
      <w:r w:rsidRPr="00E528D7">
        <w:rPr>
          <w:rFonts w:ascii="Verdana" w:hAnsi="Verdana" w:cs="Arial"/>
          <w:b/>
          <w:bCs/>
          <w:sz w:val="24"/>
          <w:szCs w:val="24"/>
        </w:rPr>
        <w:t>U</w:t>
      </w:r>
      <w:r w:rsidR="00D63DC2" w:rsidRPr="00E528D7">
        <w:rPr>
          <w:rFonts w:ascii="Verdana" w:hAnsi="Verdana" w:cs="Arial"/>
          <w:b/>
          <w:bCs/>
          <w:sz w:val="24"/>
          <w:szCs w:val="24"/>
        </w:rPr>
        <w:t>nscheduled &amp; Emergency Care</w:t>
      </w:r>
      <w:r w:rsidR="00C760F7">
        <w:rPr>
          <w:rFonts w:ascii="Verdana" w:hAnsi="Verdana" w:cs="Arial"/>
          <w:b/>
          <w:bCs/>
          <w:sz w:val="24"/>
          <w:szCs w:val="24"/>
        </w:rPr>
        <w:t>:</w:t>
      </w:r>
    </w:p>
    <w:p w14:paraId="434C9825" w14:textId="7AFECACD" w:rsidR="001A1561" w:rsidRDefault="001A1561" w:rsidP="00E528D7">
      <w:pPr>
        <w:spacing w:after="0" w:line="240" w:lineRule="auto"/>
        <w:rPr>
          <w:rFonts w:ascii="Verdana" w:hAnsi="Verdana" w:cs="Arial"/>
          <w:sz w:val="24"/>
          <w:szCs w:val="24"/>
        </w:rPr>
      </w:pPr>
    </w:p>
    <w:p w14:paraId="753282EB" w14:textId="006A8E1D" w:rsidR="001A1561" w:rsidRDefault="00A563A0" w:rsidP="0034474A">
      <w:pPr>
        <w:pStyle w:val="ListParagraph"/>
        <w:numPr>
          <w:ilvl w:val="0"/>
          <w:numId w:val="10"/>
        </w:numPr>
        <w:spacing w:after="0" w:line="240" w:lineRule="auto"/>
        <w:rPr>
          <w:rFonts w:ascii="Verdana" w:hAnsi="Verdana" w:cs="Arial"/>
          <w:sz w:val="24"/>
          <w:szCs w:val="24"/>
        </w:rPr>
      </w:pPr>
      <w:r w:rsidRPr="001A1561">
        <w:rPr>
          <w:rFonts w:ascii="Verdana" w:hAnsi="Verdana" w:cs="Arial"/>
          <w:sz w:val="24"/>
          <w:szCs w:val="24"/>
        </w:rPr>
        <w:t xml:space="preserve">The Minor Injury Unit currently use the Welsh Emergency Department System (WEDS) </w:t>
      </w:r>
      <w:r w:rsidR="00E97BE8" w:rsidRPr="001A1561">
        <w:rPr>
          <w:rFonts w:ascii="Verdana" w:hAnsi="Verdana" w:cs="Arial"/>
          <w:sz w:val="24"/>
          <w:szCs w:val="24"/>
        </w:rPr>
        <w:t xml:space="preserve">provided by </w:t>
      </w:r>
      <w:r w:rsidR="00BA02C9" w:rsidRPr="001A1561">
        <w:rPr>
          <w:rFonts w:ascii="Verdana" w:hAnsi="Verdana" w:cs="Arial"/>
          <w:sz w:val="24"/>
          <w:szCs w:val="24"/>
        </w:rPr>
        <w:t>Optum</w:t>
      </w:r>
      <w:r w:rsidR="005D06EE" w:rsidRPr="001A1561">
        <w:rPr>
          <w:rFonts w:ascii="Verdana" w:hAnsi="Verdana" w:cs="Arial"/>
          <w:sz w:val="24"/>
          <w:szCs w:val="24"/>
        </w:rPr>
        <w:t xml:space="preserve"> expires </w:t>
      </w:r>
      <w:r w:rsidR="0092121A">
        <w:rPr>
          <w:rFonts w:ascii="Verdana" w:hAnsi="Verdana" w:cs="Arial"/>
          <w:sz w:val="24"/>
          <w:szCs w:val="24"/>
        </w:rPr>
        <w:t xml:space="preserve">in May 2026, with an option to extend </w:t>
      </w:r>
      <w:r w:rsidR="004A7985">
        <w:rPr>
          <w:rFonts w:ascii="Verdana" w:hAnsi="Verdana" w:cs="Arial"/>
          <w:sz w:val="24"/>
          <w:szCs w:val="24"/>
        </w:rPr>
        <w:t>to September 2026 (at a cost of £60k)</w:t>
      </w:r>
      <w:r w:rsidR="00B37134" w:rsidRPr="001A1561">
        <w:rPr>
          <w:rFonts w:ascii="Verdana" w:hAnsi="Verdana" w:cs="Arial"/>
          <w:sz w:val="24"/>
          <w:szCs w:val="24"/>
        </w:rPr>
        <w:t xml:space="preserve">. </w:t>
      </w:r>
      <w:r w:rsidR="00480585" w:rsidRPr="001A1561">
        <w:rPr>
          <w:rFonts w:ascii="Verdana" w:hAnsi="Verdana" w:cs="Arial"/>
          <w:sz w:val="24"/>
          <w:szCs w:val="24"/>
        </w:rPr>
        <w:t>A</w:t>
      </w:r>
      <w:r w:rsidR="005040F5" w:rsidRPr="001A1561">
        <w:rPr>
          <w:rFonts w:ascii="Verdana" w:hAnsi="Verdana" w:cs="Arial"/>
          <w:sz w:val="24"/>
          <w:szCs w:val="24"/>
        </w:rPr>
        <w:t xml:space="preserve"> </w:t>
      </w:r>
      <w:r w:rsidR="00480585" w:rsidRPr="001A1561">
        <w:rPr>
          <w:rFonts w:ascii="Verdana" w:hAnsi="Verdana" w:cs="Arial"/>
          <w:sz w:val="24"/>
          <w:szCs w:val="24"/>
        </w:rPr>
        <w:t xml:space="preserve">replacement solution is required. </w:t>
      </w:r>
      <w:r w:rsidR="00B37134" w:rsidRPr="001A1561">
        <w:rPr>
          <w:rFonts w:ascii="Verdana" w:hAnsi="Verdana" w:cs="Arial"/>
          <w:sz w:val="24"/>
          <w:szCs w:val="24"/>
        </w:rPr>
        <w:t xml:space="preserve"> </w:t>
      </w:r>
    </w:p>
    <w:p w14:paraId="763EE277" w14:textId="77777777" w:rsidR="00715C9A" w:rsidRDefault="00E707ED" w:rsidP="0034474A">
      <w:pPr>
        <w:pStyle w:val="ListParagraph"/>
        <w:numPr>
          <w:ilvl w:val="0"/>
          <w:numId w:val="9"/>
        </w:numPr>
        <w:spacing w:after="0" w:line="240" w:lineRule="auto"/>
        <w:rPr>
          <w:rFonts w:ascii="Verdana" w:hAnsi="Verdana" w:cs="Arial"/>
          <w:sz w:val="24"/>
          <w:szCs w:val="24"/>
        </w:rPr>
      </w:pPr>
      <w:r w:rsidRPr="009B6C29">
        <w:rPr>
          <w:rFonts w:ascii="Verdana" w:hAnsi="Verdana" w:cs="Arial"/>
          <w:sz w:val="24"/>
          <w:szCs w:val="24"/>
        </w:rPr>
        <w:t>At the request of the national 6 goals programme for unscheduled care</w:t>
      </w:r>
      <w:r w:rsidR="007D7A1F" w:rsidRPr="009B6C29">
        <w:rPr>
          <w:rFonts w:ascii="Verdana" w:hAnsi="Verdana" w:cs="Arial"/>
          <w:sz w:val="24"/>
          <w:szCs w:val="24"/>
        </w:rPr>
        <w:t>,</w:t>
      </w:r>
      <w:r w:rsidR="00D40730" w:rsidRPr="009B6C29">
        <w:rPr>
          <w:rFonts w:ascii="Verdana" w:hAnsi="Verdana" w:cs="Arial"/>
          <w:sz w:val="24"/>
          <w:szCs w:val="24"/>
        </w:rPr>
        <w:t xml:space="preserve"> DHCW </w:t>
      </w:r>
      <w:r w:rsidR="00D613ED" w:rsidRPr="009B6C29">
        <w:rPr>
          <w:rFonts w:ascii="Verdana" w:hAnsi="Verdana" w:cs="Arial"/>
          <w:sz w:val="24"/>
          <w:szCs w:val="24"/>
        </w:rPr>
        <w:t xml:space="preserve">have </w:t>
      </w:r>
      <w:r w:rsidR="00D40730" w:rsidRPr="009B6C29">
        <w:rPr>
          <w:rFonts w:ascii="Verdana" w:hAnsi="Verdana" w:cs="Arial"/>
          <w:sz w:val="24"/>
          <w:szCs w:val="24"/>
        </w:rPr>
        <w:t xml:space="preserve">developed </w:t>
      </w:r>
      <w:r w:rsidR="00D613ED" w:rsidRPr="009B6C29">
        <w:rPr>
          <w:rFonts w:ascii="Verdana" w:hAnsi="Verdana" w:cs="Arial"/>
          <w:sz w:val="24"/>
          <w:szCs w:val="24"/>
        </w:rPr>
        <w:t>the UEC app</w:t>
      </w:r>
      <w:r w:rsidR="00D40730" w:rsidRPr="009B6C29">
        <w:rPr>
          <w:rFonts w:ascii="Verdana" w:hAnsi="Verdana" w:cs="Arial"/>
          <w:sz w:val="24"/>
          <w:szCs w:val="24"/>
        </w:rPr>
        <w:t xml:space="preserve"> </w:t>
      </w:r>
      <w:r w:rsidR="009806BE" w:rsidRPr="009B6C29">
        <w:rPr>
          <w:rFonts w:ascii="Verdana" w:hAnsi="Verdana" w:cs="Arial"/>
          <w:sz w:val="24"/>
          <w:szCs w:val="24"/>
        </w:rPr>
        <w:t>(</w:t>
      </w:r>
      <w:r w:rsidR="00FE25BB" w:rsidRPr="009B6C29">
        <w:rPr>
          <w:rFonts w:ascii="Verdana" w:hAnsi="Verdana" w:cs="Arial"/>
          <w:sz w:val="24"/>
          <w:szCs w:val="24"/>
        </w:rPr>
        <w:t xml:space="preserve">including the </w:t>
      </w:r>
      <w:r w:rsidR="0099183B" w:rsidRPr="009B6C29">
        <w:rPr>
          <w:rFonts w:ascii="Verdana" w:hAnsi="Verdana" w:cs="Arial"/>
          <w:sz w:val="24"/>
          <w:szCs w:val="24"/>
        </w:rPr>
        <w:t xml:space="preserve">Welsh Emergency </w:t>
      </w:r>
      <w:r w:rsidR="00AF02A5" w:rsidRPr="009B6C29">
        <w:rPr>
          <w:rFonts w:ascii="Verdana" w:hAnsi="Verdana" w:cs="Arial"/>
          <w:sz w:val="24"/>
          <w:szCs w:val="24"/>
        </w:rPr>
        <w:t>Care Data Set (</w:t>
      </w:r>
      <w:r w:rsidRPr="009B6C29">
        <w:rPr>
          <w:rFonts w:ascii="Verdana" w:hAnsi="Verdana" w:cs="Arial"/>
          <w:sz w:val="24"/>
          <w:szCs w:val="24"/>
        </w:rPr>
        <w:t>WECDS</w:t>
      </w:r>
      <w:r w:rsidR="00AF02A5" w:rsidRPr="009B6C29">
        <w:rPr>
          <w:rFonts w:ascii="Verdana" w:hAnsi="Verdana" w:cs="Arial"/>
          <w:sz w:val="24"/>
          <w:szCs w:val="24"/>
        </w:rPr>
        <w:t>)</w:t>
      </w:r>
      <w:r w:rsidR="00FE25BB" w:rsidRPr="009B6C29">
        <w:rPr>
          <w:rFonts w:ascii="Verdana" w:hAnsi="Verdana" w:cs="Arial"/>
          <w:sz w:val="24"/>
          <w:szCs w:val="24"/>
        </w:rPr>
        <w:t xml:space="preserve"> </w:t>
      </w:r>
      <w:r w:rsidR="00276024" w:rsidRPr="009B6C29">
        <w:rPr>
          <w:rFonts w:ascii="Verdana" w:hAnsi="Verdana" w:cs="Arial"/>
          <w:sz w:val="24"/>
          <w:szCs w:val="24"/>
        </w:rPr>
        <w:t>dataset</w:t>
      </w:r>
      <w:r w:rsidR="009806BE" w:rsidRPr="009B6C29">
        <w:rPr>
          <w:rFonts w:ascii="Verdana" w:hAnsi="Verdana" w:cs="Arial"/>
          <w:sz w:val="24"/>
          <w:szCs w:val="24"/>
        </w:rPr>
        <w:t>)</w:t>
      </w:r>
      <w:r w:rsidR="00715C9A">
        <w:rPr>
          <w:rFonts w:ascii="Verdana" w:hAnsi="Verdana" w:cs="Arial"/>
          <w:sz w:val="24"/>
          <w:szCs w:val="24"/>
        </w:rPr>
        <w:t xml:space="preserve"> as a Minimal Viable Product (MVP) to replace the functionality in WPAS ED.</w:t>
      </w:r>
    </w:p>
    <w:p w14:paraId="05A42588" w14:textId="11F1E295" w:rsidR="004F52ED" w:rsidRPr="00FB5268" w:rsidRDefault="00125F51" w:rsidP="0034474A">
      <w:pPr>
        <w:pStyle w:val="ListParagraph"/>
        <w:numPr>
          <w:ilvl w:val="0"/>
          <w:numId w:val="8"/>
        </w:numPr>
        <w:spacing w:after="0" w:line="240" w:lineRule="auto"/>
        <w:rPr>
          <w:rFonts w:ascii="Verdana" w:hAnsi="Verdana" w:cs="Arial"/>
          <w:sz w:val="24"/>
          <w:szCs w:val="24"/>
        </w:rPr>
      </w:pPr>
      <w:r w:rsidRPr="004F52ED">
        <w:rPr>
          <w:rFonts w:ascii="Verdana" w:hAnsi="Verdana" w:cs="Arial"/>
          <w:bCs/>
          <w:iCs/>
          <w:sz w:val="24"/>
          <w:szCs w:val="24"/>
        </w:rPr>
        <w:t xml:space="preserve">User Acceptance </w:t>
      </w:r>
      <w:r w:rsidR="00C760F7" w:rsidRPr="004F52ED">
        <w:rPr>
          <w:rFonts w:ascii="Verdana" w:hAnsi="Verdana" w:cs="Arial"/>
          <w:bCs/>
          <w:iCs/>
          <w:sz w:val="24"/>
          <w:szCs w:val="24"/>
        </w:rPr>
        <w:t>Testing</w:t>
      </w:r>
      <w:r w:rsidRPr="004F52ED">
        <w:rPr>
          <w:rFonts w:ascii="Verdana" w:hAnsi="Verdana" w:cs="Arial"/>
          <w:bCs/>
          <w:iCs/>
          <w:sz w:val="24"/>
          <w:szCs w:val="24"/>
        </w:rPr>
        <w:t xml:space="preserve"> (UAT) of the UEC app, was originally expected in September 2025 but</w:t>
      </w:r>
      <w:r w:rsidR="005368A3" w:rsidRPr="004F52ED">
        <w:rPr>
          <w:rFonts w:ascii="Verdana" w:hAnsi="Verdana" w:cs="Arial"/>
          <w:bCs/>
          <w:iCs/>
          <w:sz w:val="24"/>
          <w:szCs w:val="24"/>
        </w:rPr>
        <w:t xml:space="preserve"> </w:t>
      </w:r>
      <w:r w:rsidRPr="004F52ED">
        <w:rPr>
          <w:rFonts w:ascii="Verdana" w:hAnsi="Verdana" w:cs="Arial"/>
          <w:bCs/>
          <w:iCs/>
          <w:sz w:val="24"/>
          <w:szCs w:val="24"/>
        </w:rPr>
        <w:t xml:space="preserve">has </w:t>
      </w:r>
      <w:r w:rsidR="005368A3" w:rsidRPr="004F52ED">
        <w:rPr>
          <w:rFonts w:ascii="Verdana" w:hAnsi="Verdana" w:cs="Arial"/>
          <w:bCs/>
          <w:iCs/>
          <w:sz w:val="24"/>
          <w:szCs w:val="24"/>
        </w:rPr>
        <w:t>been delayed</w:t>
      </w:r>
      <w:r w:rsidR="00971F33" w:rsidRPr="004F52ED">
        <w:rPr>
          <w:rFonts w:ascii="Verdana" w:hAnsi="Verdana" w:cs="Arial"/>
          <w:bCs/>
          <w:iCs/>
          <w:sz w:val="24"/>
          <w:szCs w:val="24"/>
        </w:rPr>
        <w:t xml:space="preserve"> until </w:t>
      </w:r>
      <w:r w:rsidR="004A7985" w:rsidRPr="004F52ED">
        <w:rPr>
          <w:rFonts w:ascii="Verdana" w:hAnsi="Verdana" w:cs="Arial"/>
          <w:bCs/>
          <w:iCs/>
          <w:sz w:val="24"/>
          <w:szCs w:val="24"/>
        </w:rPr>
        <w:t>March 31</w:t>
      </w:r>
      <w:r w:rsidR="004A7985" w:rsidRPr="004F52ED">
        <w:rPr>
          <w:rFonts w:ascii="Verdana" w:hAnsi="Verdana" w:cs="Arial"/>
          <w:bCs/>
          <w:iCs/>
          <w:sz w:val="24"/>
          <w:szCs w:val="24"/>
          <w:vertAlign w:val="superscript"/>
        </w:rPr>
        <w:t>st</w:t>
      </w:r>
      <w:r w:rsidR="004A7985" w:rsidRPr="004F52ED">
        <w:rPr>
          <w:rFonts w:ascii="Verdana" w:hAnsi="Verdana" w:cs="Arial"/>
          <w:bCs/>
          <w:iCs/>
          <w:sz w:val="24"/>
          <w:szCs w:val="24"/>
        </w:rPr>
        <w:t>, 2026</w:t>
      </w:r>
      <w:r w:rsidR="00971F33" w:rsidRPr="004F52ED">
        <w:rPr>
          <w:rFonts w:ascii="Verdana" w:hAnsi="Verdana" w:cs="Arial"/>
          <w:bCs/>
          <w:iCs/>
          <w:sz w:val="24"/>
          <w:szCs w:val="24"/>
        </w:rPr>
        <w:t xml:space="preserve">. </w:t>
      </w:r>
    </w:p>
    <w:p w14:paraId="49F0159E" w14:textId="6A411332" w:rsidR="00FB5268" w:rsidRPr="004F52ED" w:rsidRDefault="00FB5268" w:rsidP="0034474A">
      <w:pPr>
        <w:pStyle w:val="ListParagraph"/>
        <w:numPr>
          <w:ilvl w:val="0"/>
          <w:numId w:val="8"/>
        </w:numPr>
        <w:spacing w:after="0" w:line="240" w:lineRule="auto"/>
        <w:rPr>
          <w:rFonts w:ascii="Verdana" w:hAnsi="Verdana" w:cs="Arial"/>
          <w:sz w:val="24"/>
          <w:szCs w:val="24"/>
        </w:rPr>
      </w:pPr>
      <w:r w:rsidRPr="004F52ED">
        <w:rPr>
          <w:rFonts w:ascii="Verdana" w:hAnsi="Verdana" w:cs="Arial"/>
          <w:sz w:val="24"/>
          <w:szCs w:val="24"/>
        </w:rPr>
        <w:t>Recent usability testing with clinicians has raised concerns on the suitability of the app with the clinical leads suggesting it is a backwards step for the E</w:t>
      </w:r>
      <w:r w:rsidR="00061EE0">
        <w:rPr>
          <w:rFonts w:ascii="Verdana" w:hAnsi="Verdana" w:cs="Arial"/>
          <w:sz w:val="24"/>
          <w:szCs w:val="24"/>
        </w:rPr>
        <w:t>mergency</w:t>
      </w:r>
      <w:r w:rsidRPr="004F52ED">
        <w:rPr>
          <w:rFonts w:ascii="Verdana" w:hAnsi="Verdana" w:cs="Arial"/>
          <w:sz w:val="24"/>
          <w:szCs w:val="24"/>
        </w:rPr>
        <w:t xml:space="preserve"> </w:t>
      </w:r>
      <w:r w:rsidR="00061EE0">
        <w:rPr>
          <w:rFonts w:ascii="Verdana" w:hAnsi="Verdana" w:cs="Arial"/>
          <w:sz w:val="24"/>
          <w:szCs w:val="24"/>
        </w:rPr>
        <w:t>D</w:t>
      </w:r>
      <w:r w:rsidR="004F52ED" w:rsidRPr="004F52ED">
        <w:rPr>
          <w:rFonts w:ascii="Verdana" w:hAnsi="Verdana" w:cs="Arial"/>
          <w:sz w:val="24"/>
          <w:szCs w:val="24"/>
        </w:rPr>
        <w:t>epartment</w:t>
      </w:r>
      <w:r w:rsidRPr="004F52ED">
        <w:rPr>
          <w:rFonts w:ascii="Verdana" w:hAnsi="Verdana" w:cs="Arial"/>
          <w:sz w:val="24"/>
          <w:szCs w:val="24"/>
        </w:rPr>
        <w:t xml:space="preserve">. </w:t>
      </w:r>
    </w:p>
    <w:p w14:paraId="4A330428" w14:textId="6805C333" w:rsidR="005C43ED" w:rsidRDefault="000720E6" w:rsidP="0034474A">
      <w:pPr>
        <w:pStyle w:val="ListParagraph"/>
        <w:numPr>
          <w:ilvl w:val="0"/>
          <w:numId w:val="8"/>
        </w:numPr>
        <w:spacing w:after="0" w:line="240" w:lineRule="auto"/>
        <w:rPr>
          <w:rFonts w:ascii="Verdana" w:hAnsi="Verdana" w:cs="Arial"/>
          <w:sz w:val="24"/>
          <w:szCs w:val="24"/>
        </w:rPr>
      </w:pPr>
      <w:r w:rsidRPr="00FB5268">
        <w:rPr>
          <w:rFonts w:ascii="Verdana" w:hAnsi="Verdana" w:cs="Arial"/>
          <w:sz w:val="24"/>
          <w:szCs w:val="24"/>
        </w:rPr>
        <w:t>To mitigate this risk</w:t>
      </w:r>
      <w:r w:rsidR="00FC4D97">
        <w:rPr>
          <w:rFonts w:ascii="Verdana" w:hAnsi="Verdana" w:cs="Arial"/>
          <w:sz w:val="24"/>
          <w:szCs w:val="24"/>
        </w:rPr>
        <w:t>,</w:t>
      </w:r>
      <w:r w:rsidRPr="00FB5268">
        <w:rPr>
          <w:rFonts w:ascii="Verdana" w:hAnsi="Verdana" w:cs="Arial"/>
          <w:sz w:val="24"/>
          <w:szCs w:val="24"/>
        </w:rPr>
        <w:t xml:space="preserve"> the </w:t>
      </w:r>
      <w:r w:rsidR="00873D32">
        <w:rPr>
          <w:rFonts w:ascii="Verdana" w:hAnsi="Verdana" w:cs="Arial"/>
          <w:sz w:val="24"/>
          <w:szCs w:val="24"/>
        </w:rPr>
        <w:t>H</w:t>
      </w:r>
      <w:r w:rsidRPr="00FB5268">
        <w:rPr>
          <w:rFonts w:ascii="Verdana" w:hAnsi="Verdana" w:cs="Arial"/>
          <w:sz w:val="24"/>
          <w:szCs w:val="24"/>
        </w:rPr>
        <w:t xml:space="preserve">ealth </w:t>
      </w:r>
      <w:r w:rsidR="00873D32">
        <w:rPr>
          <w:rFonts w:ascii="Verdana" w:hAnsi="Verdana" w:cs="Arial"/>
          <w:sz w:val="24"/>
          <w:szCs w:val="24"/>
        </w:rPr>
        <w:t>B</w:t>
      </w:r>
      <w:r w:rsidRPr="00FB5268">
        <w:rPr>
          <w:rFonts w:ascii="Verdana" w:hAnsi="Verdana" w:cs="Arial"/>
          <w:sz w:val="24"/>
          <w:szCs w:val="24"/>
        </w:rPr>
        <w:t xml:space="preserve">oard </w:t>
      </w:r>
      <w:r w:rsidR="00FB5268" w:rsidRPr="00FB5268">
        <w:rPr>
          <w:rFonts w:ascii="Verdana" w:hAnsi="Verdana" w:cs="Arial"/>
          <w:sz w:val="24"/>
          <w:szCs w:val="24"/>
        </w:rPr>
        <w:t>have engaged</w:t>
      </w:r>
      <w:r w:rsidRPr="00FB5268">
        <w:rPr>
          <w:rFonts w:ascii="Verdana" w:hAnsi="Verdana" w:cs="Arial"/>
          <w:sz w:val="24"/>
          <w:szCs w:val="24"/>
        </w:rPr>
        <w:t xml:space="preserve"> with third party suppliers to establish </w:t>
      </w:r>
      <w:r w:rsidR="006A0A81" w:rsidRPr="00FB5268">
        <w:rPr>
          <w:rFonts w:ascii="Verdana" w:hAnsi="Verdana" w:cs="Arial"/>
          <w:sz w:val="24"/>
          <w:szCs w:val="24"/>
        </w:rPr>
        <w:t xml:space="preserve">how </w:t>
      </w:r>
      <w:r w:rsidR="004D05D4" w:rsidRPr="00FB5268">
        <w:rPr>
          <w:rFonts w:ascii="Verdana" w:hAnsi="Verdana" w:cs="Arial"/>
          <w:sz w:val="24"/>
          <w:szCs w:val="24"/>
        </w:rPr>
        <w:t>alternative solutions could support flow and saf</w:t>
      </w:r>
      <w:r w:rsidR="002B01BA" w:rsidRPr="00FB5268">
        <w:rPr>
          <w:rFonts w:ascii="Verdana" w:hAnsi="Verdana" w:cs="Arial"/>
          <w:sz w:val="24"/>
          <w:szCs w:val="24"/>
        </w:rPr>
        <w:t>ety across the UEC footprint</w:t>
      </w:r>
      <w:r w:rsidR="009E7CC3" w:rsidRPr="00FB5268">
        <w:rPr>
          <w:rFonts w:ascii="Verdana" w:hAnsi="Verdana" w:cs="Arial"/>
          <w:sz w:val="24"/>
          <w:szCs w:val="24"/>
        </w:rPr>
        <w:t>, including the timescales for delivery</w:t>
      </w:r>
      <w:r w:rsidR="002B01BA" w:rsidRPr="00FB5268">
        <w:rPr>
          <w:rFonts w:ascii="Verdana" w:hAnsi="Verdana" w:cs="Arial"/>
          <w:sz w:val="24"/>
          <w:szCs w:val="24"/>
        </w:rPr>
        <w:t>.</w:t>
      </w:r>
    </w:p>
    <w:p w14:paraId="115DAEE5" w14:textId="6971ABAD" w:rsidR="00FB5268" w:rsidRPr="00FB5268" w:rsidRDefault="00BB2814" w:rsidP="0034474A">
      <w:pPr>
        <w:pStyle w:val="ListParagraph"/>
        <w:numPr>
          <w:ilvl w:val="0"/>
          <w:numId w:val="8"/>
        </w:numPr>
        <w:spacing w:after="0" w:line="240" w:lineRule="auto"/>
        <w:rPr>
          <w:rFonts w:ascii="Verdana" w:hAnsi="Verdana" w:cs="Arial"/>
          <w:sz w:val="24"/>
          <w:szCs w:val="24"/>
        </w:rPr>
      </w:pPr>
      <w:r>
        <w:rPr>
          <w:rFonts w:ascii="Verdana" w:hAnsi="Verdana" w:cs="Arial"/>
          <w:sz w:val="24"/>
          <w:szCs w:val="24"/>
        </w:rPr>
        <w:t>Given the risks associated with the</w:t>
      </w:r>
      <w:r w:rsidR="00C24BF6">
        <w:rPr>
          <w:rFonts w:ascii="Verdana" w:hAnsi="Verdana" w:cs="Arial"/>
          <w:sz w:val="24"/>
          <w:szCs w:val="24"/>
        </w:rPr>
        <w:t xml:space="preserve"> contract expiry of the WEDS (Symphony) system,</w:t>
      </w:r>
      <w:r>
        <w:rPr>
          <w:rFonts w:ascii="Verdana" w:hAnsi="Verdana" w:cs="Arial"/>
          <w:sz w:val="24"/>
          <w:szCs w:val="24"/>
        </w:rPr>
        <w:t xml:space="preserve"> delivery of the UEC app</w:t>
      </w:r>
      <w:r w:rsidR="00C24BF6">
        <w:rPr>
          <w:rFonts w:ascii="Verdana" w:hAnsi="Verdana" w:cs="Arial"/>
          <w:sz w:val="24"/>
          <w:szCs w:val="24"/>
        </w:rPr>
        <w:t xml:space="preserve"> and concerns regarding the suitability of its functionality to meet the requirements across the UEC footprint, a paper was presented to Formal Executives recommending the following. </w:t>
      </w:r>
    </w:p>
    <w:p w14:paraId="10BF87FC" w14:textId="4C45EACA" w:rsidR="007779E3" w:rsidRPr="00EB3E81" w:rsidRDefault="007779E3" w:rsidP="0034474A">
      <w:pPr>
        <w:pStyle w:val="ListParagraph"/>
        <w:numPr>
          <w:ilvl w:val="1"/>
          <w:numId w:val="8"/>
        </w:numPr>
        <w:rPr>
          <w:rFonts w:ascii="Verdana" w:hAnsi="Verdana" w:cs="Aptos"/>
          <w:sz w:val="24"/>
          <w:szCs w:val="24"/>
          <w:lang w:eastAsia="en-GB"/>
        </w:rPr>
      </w:pPr>
      <w:r>
        <w:rPr>
          <w:rFonts w:ascii="Verdana" w:hAnsi="Verdana" w:cs="Aptos"/>
          <w:bCs/>
          <w:sz w:val="24"/>
          <w:szCs w:val="24"/>
          <w:lang w:eastAsia="en-GB"/>
        </w:rPr>
        <w:t>The</w:t>
      </w:r>
      <w:r w:rsidRPr="00AC46CA">
        <w:rPr>
          <w:rFonts w:ascii="Verdana" w:hAnsi="Verdana" w:cs="Aptos"/>
          <w:sz w:val="24"/>
          <w:szCs w:val="24"/>
          <w:lang w:eastAsia="en-GB"/>
        </w:rPr>
        <w:t xml:space="preserve"> Health Board proceed</w:t>
      </w:r>
      <w:r w:rsidRPr="00EB3E81">
        <w:rPr>
          <w:rFonts w:ascii="Verdana" w:hAnsi="Verdana" w:cs="Aptos"/>
          <w:sz w:val="24"/>
          <w:szCs w:val="24"/>
          <w:lang w:eastAsia="en-GB"/>
        </w:rPr>
        <w:t xml:space="preserve"> with the procurement of the System C ED module; recognising further discussions are </w:t>
      </w:r>
      <w:r w:rsidRPr="00EB3E81">
        <w:rPr>
          <w:rFonts w:ascii="Verdana" w:hAnsi="Verdana" w:cs="Aptos"/>
          <w:sz w:val="24"/>
          <w:szCs w:val="24"/>
          <w:lang w:eastAsia="en-GB"/>
        </w:rPr>
        <w:lastRenderedPageBreak/>
        <w:t xml:space="preserve">required to secure funding from Welsh Government prior to a contract award. </w:t>
      </w:r>
    </w:p>
    <w:p w14:paraId="1ED089AB" w14:textId="62F63546" w:rsidR="007779E3" w:rsidRPr="00EB3E81" w:rsidRDefault="007779E3" w:rsidP="0034474A">
      <w:pPr>
        <w:pStyle w:val="ListParagraph"/>
        <w:numPr>
          <w:ilvl w:val="1"/>
          <w:numId w:val="8"/>
        </w:numPr>
        <w:rPr>
          <w:rFonts w:ascii="Verdana" w:hAnsi="Verdana" w:cs="Aptos"/>
          <w:sz w:val="24"/>
          <w:szCs w:val="24"/>
          <w:lang w:eastAsia="en-GB"/>
        </w:rPr>
      </w:pPr>
      <w:r w:rsidRPr="007779E3">
        <w:rPr>
          <w:rFonts w:ascii="Verdana" w:hAnsi="Verdana" w:cs="Aptos"/>
          <w:bCs/>
          <w:sz w:val="24"/>
          <w:szCs w:val="24"/>
          <w:lang w:eastAsia="en-GB"/>
        </w:rPr>
        <w:t xml:space="preserve">The </w:t>
      </w:r>
      <w:r w:rsidRPr="00EB3E81">
        <w:rPr>
          <w:rFonts w:ascii="Verdana" w:hAnsi="Verdana" w:cs="Aptos"/>
          <w:sz w:val="24"/>
          <w:szCs w:val="24"/>
          <w:lang w:eastAsia="en-GB"/>
        </w:rPr>
        <w:t xml:space="preserve">Health Board no longer pursues an implementation of the national UEC system, recognising concerns raised by clinicians, operational and digital colleagues re the lack of functionality to digitally enable service transformation across the SBUHB UEC footprint. </w:t>
      </w:r>
    </w:p>
    <w:p w14:paraId="413E24A9" w14:textId="3B4F2479" w:rsidR="007779E3" w:rsidRPr="00EB3E81" w:rsidRDefault="007779E3" w:rsidP="0034474A">
      <w:pPr>
        <w:pStyle w:val="ListParagraph"/>
        <w:numPr>
          <w:ilvl w:val="1"/>
          <w:numId w:val="8"/>
        </w:numPr>
        <w:rPr>
          <w:rFonts w:ascii="Verdana" w:hAnsi="Verdana" w:cs="Aptos"/>
          <w:sz w:val="24"/>
          <w:szCs w:val="24"/>
          <w:lang w:eastAsia="en-GB"/>
        </w:rPr>
      </w:pPr>
      <w:r>
        <w:rPr>
          <w:rFonts w:ascii="Verdana" w:hAnsi="Verdana" w:cs="Aptos"/>
          <w:sz w:val="24"/>
          <w:szCs w:val="24"/>
          <w:lang w:eastAsia="en-GB"/>
        </w:rPr>
        <w:t>T</w:t>
      </w:r>
      <w:r w:rsidRPr="00EB3E81">
        <w:rPr>
          <w:rFonts w:ascii="Verdana" w:hAnsi="Verdana" w:cs="Aptos"/>
          <w:sz w:val="24"/>
          <w:szCs w:val="24"/>
          <w:lang w:eastAsia="en-GB"/>
        </w:rPr>
        <w:t xml:space="preserve">he MIU will revert to the WPAS ED module as a short-term tactical solution. </w:t>
      </w:r>
    </w:p>
    <w:p w14:paraId="23FBE4F9" w14:textId="5AB26F74" w:rsidR="00332121" w:rsidRDefault="00332121" w:rsidP="0034474A">
      <w:pPr>
        <w:pStyle w:val="ListParagraph"/>
        <w:numPr>
          <w:ilvl w:val="0"/>
          <w:numId w:val="8"/>
        </w:numPr>
        <w:spacing w:after="0" w:line="240" w:lineRule="auto"/>
        <w:rPr>
          <w:rFonts w:ascii="Verdana" w:hAnsi="Verdana" w:cs="Arial"/>
          <w:sz w:val="24"/>
          <w:szCs w:val="24"/>
        </w:rPr>
      </w:pPr>
      <w:r>
        <w:rPr>
          <w:rFonts w:ascii="Verdana" w:hAnsi="Verdana" w:cs="Arial"/>
          <w:sz w:val="24"/>
          <w:szCs w:val="24"/>
        </w:rPr>
        <w:t xml:space="preserve">These recommendations were endorsed by Formal Executives on </w:t>
      </w:r>
      <w:r w:rsidR="00691FFF">
        <w:rPr>
          <w:rFonts w:ascii="Verdana" w:hAnsi="Verdana" w:cs="Arial"/>
          <w:sz w:val="24"/>
          <w:szCs w:val="24"/>
        </w:rPr>
        <w:t>February 11</w:t>
      </w:r>
      <w:r w:rsidR="00691FFF" w:rsidRPr="00691FFF">
        <w:rPr>
          <w:rFonts w:ascii="Verdana" w:hAnsi="Verdana" w:cs="Arial"/>
          <w:sz w:val="24"/>
          <w:szCs w:val="24"/>
          <w:vertAlign w:val="superscript"/>
        </w:rPr>
        <w:t>th</w:t>
      </w:r>
      <w:r w:rsidR="00691FFF">
        <w:rPr>
          <w:rFonts w:ascii="Verdana" w:hAnsi="Verdana" w:cs="Arial"/>
          <w:sz w:val="24"/>
          <w:szCs w:val="24"/>
        </w:rPr>
        <w:t xml:space="preserve">. </w:t>
      </w:r>
    </w:p>
    <w:p w14:paraId="37749891" w14:textId="33D0FA2E" w:rsidR="002B01BA" w:rsidRPr="00CE76A2" w:rsidRDefault="002B01BA" w:rsidP="0034474A">
      <w:pPr>
        <w:pStyle w:val="ListParagraph"/>
        <w:numPr>
          <w:ilvl w:val="0"/>
          <w:numId w:val="8"/>
        </w:numPr>
        <w:spacing w:after="0" w:line="240" w:lineRule="auto"/>
        <w:rPr>
          <w:rFonts w:ascii="Verdana" w:hAnsi="Verdana" w:cs="Arial"/>
          <w:sz w:val="24"/>
          <w:szCs w:val="24"/>
        </w:rPr>
      </w:pPr>
      <w:r w:rsidRPr="00CE76A2">
        <w:rPr>
          <w:rFonts w:ascii="Verdana" w:hAnsi="Verdana" w:cs="Arial"/>
          <w:sz w:val="24"/>
          <w:szCs w:val="24"/>
        </w:rPr>
        <w:t>Funding for a</w:t>
      </w:r>
      <w:r w:rsidR="00304FE9" w:rsidRPr="00CE76A2">
        <w:rPr>
          <w:rFonts w:ascii="Verdana" w:hAnsi="Verdana" w:cs="Arial"/>
          <w:sz w:val="24"/>
          <w:szCs w:val="24"/>
        </w:rPr>
        <w:t xml:space="preserve"> third party</w:t>
      </w:r>
      <w:r w:rsidRPr="00CE76A2">
        <w:rPr>
          <w:rFonts w:ascii="Verdana" w:hAnsi="Verdana" w:cs="Arial"/>
          <w:sz w:val="24"/>
          <w:szCs w:val="24"/>
        </w:rPr>
        <w:t xml:space="preserve"> UEC solution is being factored into the</w:t>
      </w:r>
      <w:r w:rsidR="00304FE9" w:rsidRPr="00CE76A2">
        <w:rPr>
          <w:rFonts w:ascii="Verdana" w:hAnsi="Verdana" w:cs="Arial"/>
          <w:sz w:val="24"/>
          <w:szCs w:val="24"/>
        </w:rPr>
        <w:t xml:space="preserve"> UEC </w:t>
      </w:r>
      <w:r w:rsidR="00FB24B5" w:rsidRPr="00CE76A2">
        <w:rPr>
          <w:rFonts w:ascii="Verdana" w:hAnsi="Verdana" w:cs="Arial"/>
          <w:sz w:val="24"/>
          <w:szCs w:val="24"/>
        </w:rPr>
        <w:t>re-design</w:t>
      </w:r>
      <w:r w:rsidRPr="00CE76A2">
        <w:rPr>
          <w:rFonts w:ascii="Verdana" w:hAnsi="Verdana" w:cs="Arial"/>
          <w:sz w:val="24"/>
          <w:szCs w:val="24"/>
        </w:rPr>
        <w:t xml:space="preserve"> discussions between the Health Board and Welsh Government</w:t>
      </w:r>
      <w:r w:rsidR="00CE76A2">
        <w:rPr>
          <w:rFonts w:ascii="Verdana" w:hAnsi="Verdana" w:cs="Arial"/>
          <w:sz w:val="24"/>
          <w:szCs w:val="24"/>
        </w:rPr>
        <w:t>. A meeting took place between the Director of Digital</w:t>
      </w:r>
      <w:r w:rsidR="00161E00">
        <w:rPr>
          <w:rFonts w:ascii="Verdana" w:hAnsi="Verdana" w:cs="Arial"/>
          <w:sz w:val="24"/>
          <w:szCs w:val="24"/>
        </w:rPr>
        <w:t>, Assistant Director of Digital Transformation</w:t>
      </w:r>
      <w:r w:rsidR="00CE76A2">
        <w:rPr>
          <w:rFonts w:ascii="Verdana" w:hAnsi="Verdana" w:cs="Arial"/>
          <w:sz w:val="24"/>
          <w:szCs w:val="24"/>
        </w:rPr>
        <w:t xml:space="preserve"> and Welsh Government officials on the </w:t>
      </w:r>
      <w:r w:rsidR="000F57D5">
        <w:rPr>
          <w:rFonts w:ascii="Verdana" w:hAnsi="Verdana" w:cs="Arial"/>
          <w:sz w:val="24"/>
          <w:szCs w:val="24"/>
        </w:rPr>
        <w:t>23</w:t>
      </w:r>
      <w:r w:rsidR="000F57D5" w:rsidRPr="000F57D5">
        <w:rPr>
          <w:rFonts w:ascii="Verdana" w:hAnsi="Verdana" w:cs="Arial"/>
          <w:sz w:val="24"/>
          <w:szCs w:val="24"/>
          <w:vertAlign w:val="superscript"/>
        </w:rPr>
        <w:t>rd</w:t>
      </w:r>
      <w:r w:rsidR="000F57D5">
        <w:rPr>
          <w:rFonts w:ascii="Verdana" w:hAnsi="Verdana" w:cs="Arial"/>
          <w:sz w:val="24"/>
          <w:szCs w:val="24"/>
        </w:rPr>
        <w:t xml:space="preserve"> Fe</w:t>
      </w:r>
      <w:r w:rsidR="009008AB">
        <w:rPr>
          <w:rFonts w:ascii="Verdana" w:hAnsi="Verdana" w:cs="Arial"/>
          <w:sz w:val="24"/>
          <w:szCs w:val="24"/>
        </w:rPr>
        <w:t>bruary</w:t>
      </w:r>
      <w:r w:rsidR="00161E00">
        <w:rPr>
          <w:rFonts w:ascii="Verdana" w:hAnsi="Verdana" w:cs="Arial"/>
          <w:sz w:val="24"/>
          <w:szCs w:val="24"/>
        </w:rPr>
        <w:t xml:space="preserve">. A paper setting out the proposed way forward including indicative costs is being prepared for </w:t>
      </w:r>
      <w:r w:rsidR="00262C0F">
        <w:rPr>
          <w:rFonts w:ascii="Verdana" w:hAnsi="Verdana" w:cs="Arial"/>
          <w:sz w:val="24"/>
          <w:szCs w:val="24"/>
        </w:rPr>
        <w:t>Welsh Government</w:t>
      </w:r>
      <w:r w:rsidR="00161E00">
        <w:rPr>
          <w:rFonts w:ascii="Verdana" w:hAnsi="Verdana" w:cs="Arial"/>
          <w:sz w:val="24"/>
          <w:szCs w:val="24"/>
        </w:rPr>
        <w:t xml:space="preserve">. </w:t>
      </w:r>
    </w:p>
    <w:p w14:paraId="14EE1EAC" w14:textId="77777777" w:rsidR="00C068C0" w:rsidRDefault="00C068C0" w:rsidP="00C068C0">
      <w:pPr>
        <w:pStyle w:val="ListParagraph"/>
        <w:spacing w:after="0" w:line="240" w:lineRule="auto"/>
        <w:rPr>
          <w:rFonts w:ascii="Verdana" w:hAnsi="Verdana" w:cs="Arial"/>
          <w:sz w:val="24"/>
          <w:szCs w:val="24"/>
        </w:rPr>
      </w:pPr>
    </w:p>
    <w:p w14:paraId="23107C81" w14:textId="77777777" w:rsidR="0021663D" w:rsidRPr="0021663D" w:rsidRDefault="0021663D" w:rsidP="0021663D">
      <w:pPr>
        <w:spacing w:after="0" w:line="240" w:lineRule="auto"/>
        <w:rPr>
          <w:rFonts w:ascii="Verdana" w:hAnsi="Verdana" w:cs="Arial"/>
          <w:sz w:val="24"/>
          <w:szCs w:val="24"/>
        </w:rPr>
      </w:pPr>
    </w:p>
    <w:p w14:paraId="20ADA8CE" w14:textId="77777777" w:rsidR="00243D05" w:rsidRDefault="001E528D" w:rsidP="00E528D7">
      <w:pPr>
        <w:spacing w:after="0" w:line="240" w:lineRule="auto"/>
        <w:rPr>
          <w:rFonts w:ascii="Verdana" w:hAnsi="Verdana" w:cs="Arial"/>
          <w:b/>
          <w:bCs/>
          <w:sz w:val="24"/>
          <w:szCs w:val="24"/>
        </w:rPr>
      </w:pPr>
      <w:r w:rsidRPr="00E528D7">
        <w:rPr>
          <w:rFonts w:ascii="Verdana" w:hAnsi="Verdana" w:cs="Arial"/>
          <w:b/>
          <w:bCs/>
          <w:sz w:val="24"/>
          <w:szCs w:val="24"/>
        </w:rPr>
        <w:t xml:space="preserve">Digital Maternity: </w:t>
      </w:r>
    </w:p>
    <w:p w14:paraId="567CC1C7" w14:textId="6C2F7BC8" w:rsidR="006E7FEC" w:rsidRDefault="00D82D74" w:rsidP="0034474A">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 xml:space="preserve">SBUHB is continuing to work towards </w:t>
      </w:r>
      <w:r w:rsidR="00F44677">
        <w:rPr>
          <w:rFonts w:ascii="Verdana" w:hAnsi="Verdana" w:cs="Arial"/>
          <w:sz w:val="24"/>
          <w:szCs w:val="24"/>
        </w:rPr>
        <w:t>the nationally agreed go-live date of 31</w:t>
      </w:r>
      <w:r w:rsidR="00877A0B" w:rsidRPr="00877A0B">
        <w:rPr>
          <w:rFonts w:ascii="Verdana" w:hAnsi="Verdana" w:cs="Arial"/>
          <w:sz w:val="24"/>
          <w:szCs w:val="24"/>
          <w:vertAlign w:val="superscript"/>
        </w:rPr>
        <w:t>st</w:t>
      </w:r>
      <w:r w:rsidR="00877A0B">
        <w:rPr>
          <w:rFonts w:ascii="Verdana" w:hAnsi="Verdana" w:cs="Arial"/>
          <w:sz w:val="24"/>
          <w:szCs w:val="24"/>
        </w:rPr>
        <w:t xml:space="preserve"> </w:t>
      </w:r>
      <w:r w:rsidR="00F44677">
        <w:rPr>
          <w:rFonts w:ascii="Verdana" w:hAnsi="Verdana" w:cs="Arial"/>
          <w:sz w:val="24"/>
          <w:szCs w:val="24"/>
        </w:rPr>
        <w:t>March 2026. However, the ability to deliver a safe and fully assured digital solution within the current timescales remains ambitious, with low levels of confidence.</w:t>
      </w:r>
    </w:p>
    <w:p w14:paraId="0255B05D" w14:textId="02FE774A" w:rsidR="001624D8" w:rsidRDefault="00AD66EB" w:rsidP="0034474A">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T</w:t>
      </w:r>
      <w:r w:rsidR="00F44677">
        <w:rPr>
          <w:rFonts w:ascii="Verdana" w:hAnsi="Verdana" w:cs="Arial"/>
          <w:sz w:val="24"/>
          <w:szCs w:val="24"/>
        </w:rPr>
        <w:t>echnical and clinical challenges are actively being managed</w:t>
      </w:r>
      <w:r>
        <w:rPr>
          <w:rFonts w:ascii="Verdana" w:hAnsi="Verdana" w:cs="Arial"/>
          <w:sz w:val="24"/>
          <w:szCs w:val="24"/>
        </w:rPr>
        <w:t xml:space="preserve">: </w:t>
      </w:r>
    </w:p>
    <w:p w14:paraId="5593E2A7" w14:textId="75CA3C80" w:rsidR="006443D2" w:rsidRPr="00617F20" w:rsidRDefault="006443D2" w:rsidP="0034474A">
      <w:pPr>
        <w:pStyle w:val="ListParagraph"/>
        <w:numPr>
          <w:ilvl w:val="1"/>
          <w:numId w:val="11"/>
        </w:numPr>
        <w:spacing w:after="0" w:line="240" w:lineRule="auto"/>
        <w:rPr>
          <w:rFonts w:ascii="Verdana" w:hAnsi="Verdana" w:cs="Arial"/>
          <w:sz w:val="24"/>
          <w:szCs w:val="24"/>
        </w:rPr>
      </w:pPr>
      <w:r>
        <w:rPr>
          <w:rFonts w:ascii="Verdana" w:hAnsi="Verdana" w:cs="Arial"/>
          <w:sz w:val="24"/>
          <w:szCs w:val="24"/>
        </w:rPr>
        <w:t>Issues relating to the Welsh Birth Notifications (WBNS)</w:t>
      </w:r>
      <w:r w:rsidR="00617F20">
        <w:rPr>
          <w:rFonts w:ascii="Verdana" w:hAnsi="Verdana" w:cs="Arial"/>
          <w:sz w:val="24"/>
          <w:szCs w:val="24"/>
        </w:rPr>
        <w:t xml:space="preserve"> and the </w:t>
      </w:r>
      <w:r w:rsidR="001C23A6" w:rsidRPr="00617F20">
        <w:rPr>
          <w:rFonts w:ascii="Verdana" w:hAnsi="Verdana" w:cs="Arial"/>
          <w:sz w:val="24"/>
          <w:szCs w:val="24"/>
        </w:rPr>
        <w:t xml:space="preserve">WPAS integrations </w:t>
      </w:r>
    </w:p>
    <w:p w14:paraId="3702B726" w14:textId="0383CFF7" w:rsidR="001C23A6" w:rsidRDefault="001C23A6" w:rsidP="0034474A">
      <w:pPr>
        <w:pStyle w:val="ListParagraph"/>
        <w:numPr>
          <w:ilvl w:val="1"/>
          <w:numId w:val="11"/>
        </w:numPr>
        <w:spacing w:after="0" w:line="240" w:lineRule="auto"/>
        <w:rPr>
          <w:rFonts w:ascii="Verdana" w:hAnsi="Verdana" w:cs="Arial"/>
          <w:sz w:val="24"/>
          <w:szCs w:val="24"/>
        </w:rPr>
      </w:pPr>
      <w:r>
        <w:rPr>
          <w:rFonts w:ascii="Verdana" w:hAnsi="Verdana" w:cs="Arial"/>
          <w:sz w:val="24"/>
          <w:szCs w:val="24"/>
        </w:rPr>
        <w:t xml:space="preserve">Limited access to the </w:t>
      </w:r>
      <w:proofErr w:type="spellStart"/>
      <w:r>
        <w:rPr>
          <w:rFonts w:ascii="Verdana" w:hAnsi="Verdana" w:cs="Arial"/>
          <w:sz w:val="24"/>
          <w:szCs w:val="24"/>
        </w:rPr>
        <w:t>Badgernet</w:t>
      </w:r>
      <w:proofErr w:type="spellEnd"/>
      <w:r>
        <w:rPr>
          <w:rFonts w:ascii="Verdana" w:hAnsi="Verdana" w:cs="Arial"/>
          <w:sz w:val="24"/>
          <w:szCs w:val="24"/>
        </w:rPr>
        <w:t xml:space="preserve"> test environment following system issues encountered by System C</w:t>
      </w:r>
    </w:p>
    <w:p w14:paraId="762ABD0E" w14:textId="086F99B7" w:rsidR="0068358A" w:rsidRDefault="0068358A" w:rsidP="0034474A">
      <w:pPr>
        <w:pStyle w:val="ListParagraph"/>
        <w:numPr>
          <w:ilvl w:val="1"/>
          <w:numId w:val="11"/>
        </w:numPr>
        <w:spacing w:after="0" w:line="240" w:lineRule="auto"/>
        <w:rPr>
          <w:rFonts w:ascii="Verdana" w:hAnsi="Verdana" w:cs="Arial"/>
          <w:sz w:val="24"/>
          <w:szCs w:val="24"/>
        </w:rPr>
      </w:pPr>
      <w:r>
        <w:rPr>
          <w:rFonts w:ascii="Verdana" w:hAnsi="Verdana" w:cs="Arial"/>
          <w:sz w:val="24"/>
          <w:szCs w:val="24"/>
        </w:rPr>
        <w:t xml:space="preserve">Data validation activities to support data migration, due to technical clarifications </w:t>
      </w:r>
      <w:r w:rsidR="00617F20">
        <w:rPr>
          <w:rFonts w:ascii="Verdana" w:hAnsi="Verdana" w:cs="Arial"/>
          <w:sz w:val="24"/>
          <w:szCs w:val="24"/>
        </w:rPr>
        <w:t>that were required by the supplier</w:t>
      </w:r>
    </w:p>
    <w:p w14:paraId="61F7B568" w14:textId="3D3E8DFF" w:rsidR="001C23A6" w:rsidRPr="001C23A6" w:rsidRDefault="001C23A6" w:rsidP="001C23A6">
      <w:pPr>
        <w:spacing w:after="0" w:line="240" w:lineRule="auto"/>
        <w:ind w:left="720"/>
        <w:rPr>
          <w:rFonts w:ascii="Verdana" w:hAnsi="Verdana" w:cs="Arial"/>
          <w:sz w:val="24"/>
          <w:szCs w:val="24"/>
        </w:rPr>
      </w:pPr>
      <w:r>
        <w:rPr>
          <w:rFonts w:ascii="Verdana" w:hAnsi="Verdana" w:cs="Arial"/>
          <w:sz w:val="24"/>
          <w:szCs w:val="24"/>
        </w:rPr>
        <w:t>Collectively, these challenges have resulted in substantial disruption to the planned testing schedule.</w:t>
      </w:r>
    </w:p>
    <w:p w14:paraId="5BDB8493" w14:textId="5AF922F1" w:rsidR="00F3761B" w:rsidRPr="001929E4" w:rsidRDefault="001929E4" w:rsidP="0034474A">
      <w:pPr>
        <w:pStyle w:val="ListParagraph"/>
        <w:numPr>
          <w:ilvl w:val="0"/>
          <w:numId w:val="11"/>
        </w:numPr>
        <w:spacing w:after="0" w:line="240" w:lineRule="auto"/>
        <w:rPr>
          <w:rFonts w:ascii="Verdana" w:hAnsi="Verdana" w:cs="Arial"/>
          <w:sz w:val="24"/>
          <w:szCs w:val="24"/>
        </w:rPr>
      </w:pPr>
      <w:r>
        <w:rPr>
          <w:rFonts w:ascii="Verdana" w:hAnsi="Verdana" w:cs="Arial"/>
          <w:sz w:val="24"/>
          <w:szCs w:val="24"/>
        </w:rPr>
        <w:t xml:space="preserve">The project team is currently without a Lead Digital Midwife due to unplanned leave, which is exacerbating the </w:t>
      </w:r>
      <w:r w:rsidR="00A11F9B">
        <w:rPr>
          <w:rFonts w:ascii="Verdana" w:hAnsi="Verdana" w:cs="Arial"/>
          <w:sz w:val="24"/>
          <w:szCs w:val="24"/>
        </w:rPr>
        <w:t>ongoing implementation challenges. This has necessitated a complete re-evaluation of</w:t>
      </w:r>
      <w:r w:rsidR="00D6398F">
        <w:rPr>
          <w:rFonts w:ascii="Verdana" w:hAnsi="Verdana" w:cs="Arial"/>
          <w:sz w:val="24"/>
          <w:szCs w:val="24"/>
        </w:rPr>
        <w:t xml:space="preserve"> the</w:t>
      </w:r>
      <w:r w:rsidR="00A11F9B">
        <w:rPr>
          <w:rFonts w:ascii="Verdana" w:hAnsi="Verdana" w:cs="Arial"/>
          <w:sz w:val="24"/>
          <w:szCs w:val="24"/>
        </w:rPr>
        <w:t xml:space="preserve"> clinical assurance processes </w:t>
      </w:r>
      <w:r w:rsidR="00437DF3">
        <w:rPr>
          <w:rFonts w:ascii="Verdana" w:hAnsi="Verdana" w:cs="Arial"/>
          <w:sz w:val="24"/>
          <w:szCs w:val="24"/>
        </w:rPr>
        <w:t>and has placed additional pressure on senior leaders within Maternity Services</w:t>
      </w:r>
      <w:r w:rsidR="00617F20">
        <w:rPr>
          <w:rFonts w:ascii="Verdana" w:hAnsi="Verdana" w:cs="Arial"/>
          <w:sz w:val="24"/>
          <w:szCs w:val="24"/>
        </w:rPr>
        <w:t xml:space="preserve"> </w:t>
      </w:r>
      <w:r w:rsidR="00437DF3">
        <w:rPr>
          <w:rFonts w:ascii="Verdana" w:hAnsi="Verdana" w:cs="Arial"/>
          <w:sz w:val="24"/>
          <w:szCs w:val="24"/>
        </w:rPr>
        <w:t>managing competing operational priorities, as well as digital staff undertaking configuration, business process mapping and data validation activities.</w:t>
      </w:r>
    </w:p>
    <w:p w14:paraId="1F231E70" w14:textId="287D8D83" w:rsidR="009B7AE0" w:rsidRPr="009B7AE0" w:rsidRDefault="00620449" w:rsidP="0034474A">
      <w:pPr>
        <w:pStyle w:val="ListParagraph"/>
        <w:numPr>
          <w:ilvl w:val="0"/>
          <w:numId w:val="11"/>
        </w:numPr>
        <w:spacing w:after="0" w:line="240" w:lineRule="auto"/>
        <w:rPr>
          <w:rFonts w:ascii="Verdana" w:hAnsi="Verdana" w:cs="Arial"/>
          <w:sz w:val="24"/>
          <w:szCs w:val="24"/>
        </w:rPr>
      </w:pPr>
      <w:r w:rsidRPr="00E528D7">
        <w:rPr>
          <w:rFonts w:ascii="Verdana" w:hAnsi="Verdana" w:cs="Arial"/>
          <w:sz w:val="24"/>
          <w:szCs w:val="24"/>
        </w:rPr>
        <w:t>Although SBUHB are continuing to work towards a March</w:t>
      </w:r>
      <w:r w:rsidR="00617F20">
        <w:rPr>
          <w:rFonts w:ascii="Verdana" w:hAnsi="Verdana" w:cs="Arial"/>
          <w:sz w:val="24"/>
          <w:szCs w:val="24"/>
        </w:rPr>
        <w:t xml:space="preserve"> 31st</w:t>
      </w:r>
      <w:r w:rsidRPr="00E528D7">
        <w:rPr>
          <w:rFonts w:ascii="Verdana" w:hAnsi="Verdana" w:cs="Arial"/>
          <w:sz w:val="24"/>
          <w:szCs w:val="24"/>
        </w:rPr>
        <w:t xml:space="preserve"> go</w:t>
      </w:r>
      <w:r w:rsidR="00290089">
        <w:rPr>
          <w:rFonts w:ascii="Verdana" w:hAnsi="Verdana" w:cs="Arial"/>
          <w:sz w:val="24"/>
          <w:szCs w:val="24"/>
        </w:rPr>
        <w:t>-</w:t>
      </w:r>
      <w:r w:rsidRPr="00E528D7">
        <w:rPr>
          <w:rFonts w:ascii="Verdana" w:hAnsi="Verdana" w:cs="Arial"/>
          <w:sz w:val="24"/>
          <w:szCs w:val="24"/>
        </w:rPr>
        <w:t xml:space="preserve">live, </w:t>
      </w:r>
      <w:r w:rsidR="00053090">
        <w:rPr>
          <w:rFonts w:ascii="Verdana" w:hAnsi="Verdana" w:cs="Arial"/>
          <w:sz w:val="24"/>
          <w:szCs w:val="24"/>
        </w:rPr>
        <w:t>the Health Board</w:t>
      </w:r>
      <w:r w:rsidRPr="00E528D7">
        <w:rPr>
          <w:rFonts w:ascii="Verdana" w:hAnsi="Verdana" w:cs="Arial"/>
          <w:sz w:val="24"/>
          <w:szCs w:val="24"/>
        </w:rPr>
        <w:t xml:space="preserve"> </w:t>
      </w:r>
      <w:r w:rsidR="00617F20">
        <w:rPr>
          <w:rFonts w:ascii="Verdana" w:hAnsi="Verdana" w:cs="Arial"/>
          <w:sz w:val="24"/>
          <w:szCs w:val="24"/>
        </w:rPr>
        <w:t>remain</w:t>
      </w:r>
      <w:r w:rsidR="00053090">
        <w:rPr>
          <w:rFonts w:ascii="Verdana" w:hAnsi="Verdana" w:cs="Arial"/>
          <w:sz w:val="24"/>
          <w:szCs w:val="24"/>
        </w:rPr>
        <w:t xml:space="preserve"> </w:t>
      </w:r>
      <w:r w:rsidR="000A2F80" w:rsidRPr="00E528D7">
        <w:rPr>
          <w:rFonts w:ascii="Verdana" w:hAnsi="Verdana" w:cs="Arial"/>
          <w:sz w:val="24"/>
          <w:szCs w:val="24"/>
        </w:rPr>
        <w:t>constrained by</w:t>
      </w:r>
      <w:r w:rsidR="000140F4" w:rsidRPr="00E528D7">
        <w:rPr>
          <w:rFonts w:ascii="Verdana" w:hAnsi="Verdana" w:cs="Arial"/>
          <w:sz w:val="24"/>
          <w:szCs w:val="24"/>
        </w:rPr>
        <w:t xml:space="preserve"> </w:t>
      </w:r>
      <w:r w:rsidR="001502DC" w:rsidRPr="00E528D7">
        <w:rPr>
          <w:rFonts w:ascii="Verdana" w:hAnsi="Verdana" w:cs="Arial"/>
          <w:sz w:val="24"/>
          <w:szCs w:val="24"/>
        </w:rPr>
        <w:t>other Health Board</w:t>
      </w:r>
      <w:r w:rsidR="00DA5713" w:rsidRPr="00E528D7">
        <w:rPr>
          <w:rFonts w:ascii="Verdana" w:hAnsi="Verdana" w:cs="Arial"/>
          <w:sz w:val="24"/>
          <w:szCs w:val="24"/>
        </w:rPr>
        <w:t xml:space="preserve"> </w:t>
      </w:r>
      <w:r w:rsidR="00DA5713" w:rsidRPr="00E528D7">
        <w:rPr>
          <w:rFonts w:ascii="Verdana" w:hAnsi="Verdana" w:cs="Arial"/>
          <w:sz w:val="24"/>
          <w:szCs w:val="24"/>
        </w:rPr>
        <w:lastRenderedPageBreak/>
        <w:t>implementations</w:t>
      </w:r>
      <w:r w:rsidR="001502DC" w:rsidRPr="00E528D7">
        <w:rPr>
          <w:rFonts w:ascii="Verdana" w:hAnsi="Verdana" w:cs="Arial"/>
          <w:sz w:val="24"/>
          <w:szCs w:val="24"/>
        </w:rPr>
        <w:t xml:space="preserve"> that </w:t>
      </w:r>
      <w:r w:rsidR="00A15A38" w:rsidRPr="00E528D7">
        <w:rPr>
          <w:rFonts w:ascii="Verdana" w:hAnsi="Verdana" w:cs="Arial"/>
          <w:sz w:val="24"/>
          <w:szCs w:val="24"/>
        </w:rPr>
        <w:t>are close</w:t>
      </w:r>
      <w:r w:rsidR="00693CCA" w:rsidRPr="00E528D7">
        <w:rPr>
          <w:rFonts w:ascii="Verdana" w:hAnsi="Verdana" w:cs="Arial"/>
          <w:sz w:val="24"/>
          <w:szCs w:val="24"/>
        </w:rPr>
        <w:t>ly scheduled ahead of</w:t>
      </w:r>
      <w:r w:rsidR="00A15A38" w:rsidRPr="00E528D7">
        <w:rPr>
          <w:rFonts w:ascii="Verdana" w:hAnsi="Verdana" w:cs="Arial"/>
          <w:sz w:val="24"/>
          <w:szCs w:val="24"/>
        </w:rPr>
        <w:t xml:space="preserve"> </w:t>
      </w:r>
      <w:r w:rsidR="00053090">
        <w:rPr>
          <w:rFonts w:ascii="Verdana" w:hAnsi="Verdana" w:cs="Arial"/>
          <w:sz w:val="24"/>
          <w:szCs w:val="24"/>
        </w:rPr>
        <w:t>the SBUHB</w:t>
      </w:r>
      <w:r w:rsidR="00A15A38" w:rsidRPr="00E528D7">
        <w:rPr>
          <w:rFonts w:ascii="Verdana" w:hAnsi="Verdana" w:cs="Arial"/>
          <w:sz w:val="24"/>
          <w:szCs w:val="24"/>
        </w:rPr>
        <w:t xml:space="preserve"> go</w:t>
      </w:r>
      <w:r w:rsidR="00D33F05">
        <w:rPr>
          <w:rFonts w:ascii="Verdana" w:hAnsi="Verdana" w:cs="Arial"/>
          <w:sz w:val="24"/>
          <w:szCs w:val="24"/>
        </w:rPr>
        <w:t>-</w:t>
      </w:r>
      <w:r w:rsidR="00A15A38" w:rsidRPr="00E528D7">
        <w:rPr>
          <w:rFonts w:ascii="Verdana" w:hAnsi="Verdana" w:cs="Arial"/>
          <w:sz w:val="24"/>
          <w:szCs w:val="24"/>
        </w:rPr>
        <w:t>live</w:t>
      </w:r>
      <w:r w:rsidR="00617F20">
        <w:rPr>
          <w:rFonts w:ascii="Verdana" w:hAnsi="Verdana" w:cs="Arial"/>
          <w:sz w:val="24"/>
          <w:szCs w:val="24"/>
        </w:rPr>
        <w:t xml:space="preserve">. </w:t>
      </w:r>
      <w:r w:rsidR="00232E7D">
        <w:rPr>
          <w:rFonts w:ascii="Verdana" w:hAnsi="Verdana" w:cs="Arial"/>
          <w:bCs/>
          <w:iCs/>
          <w:sz w:val="24"/>
          <w:szCs w:val="24"/>
        </w:rPr>
        <w:t>To mitigate this risk</w:t>
      </w:r>
      <w:r w:rsidR="00D33F05">
        <w:rPr>
          <w:rFonts w:ascii="Verdana" w:hAnsi="Verdana" w:cs="Arial"/>
          <w:bCs/>
          <w:iCs/>
          <w:sz w:val="24"/>
          <w:szCs w:val="24"/>
        </w:rPr>
        <w:t>,</w:t>
      </w:r>
      <w:r w:rsidR="00232E7D">
        <w:rPr>
          <w:rFonts w:ascii="Verdana" w:hAnsi="Verdana" w:cs="Arial"/>
          <w:bCs/>
          <w:iCs/>
          <w:sz w:val="24"/>
          <w:szCs w:val="24"/>
        </w:rPr>
        <w:t xml:space="preserve"> </w:t>
      </w:r>
      <w:r w:rsidR="00014EC4">
        <w:rPr>
          <w:rFonts w:ascii="Verdana" w:hAnsi="Verdana" w:cs="Arial"/>
          <w:bCs/>
          <w:iCs/>
          <w:sz w:val="24"/>
          <w:szCs w:val="24"/>
        </w:rPr>
        <w:t xml:space="preserve">SBUHB are </w:t>
      </w:r>
      <w:r w:rsidR="00D6398F">
        <w:rPr>
          <w:rFonts w:ascii="Verdana" w:hAnsi="Verdana" w:cs="Arial"/>
          <w:bCs/>
          <w:iCs/>
          <w:sz w:val="24"/>
          <w:szCs w:val="24"/>
        </w:rPr>
        <w:t>continu</w:t>
      </w:r>
      <w:r w:rsidR="00E809F7">
        <w:rPr>
          <w:rFonts w:ascii="Verdana" w:hAnsi="Verdana" w:cs="Arial"/>
          <w:bCs/>
          <w:iCs/>
          <w:sz w:val="24"/>
          <w:szCs w:val="24"/>
        </w:rPr>
        <w:t>ing</w:t>
      </w:r>
      <w:r w:rsidR="00D6398F">
        <w:rPr>
          <w:rFonts w:ascii="Verdana" w:hAnsi="Verdana" w:cs="Arial"/>
          <w:bCs/>
          <w:iCs/>
          <w:sz w:val="24"/>
          <w:szCs w:val="24"/>
        </w:rPr>
        <w:t xml:space="preserve"> to work </w:t>
      </w:r>
      <w:r w:rsidR="00014EC4">
        <w:rPr>
          <w:rFonts w:ascii="Verdana" w:hAnsi="Verdana" w:cs="Arial"/>
          <w:bCs/>
          <w:iCs/>
          <w:sz w:val="24"/>
          <w:szCs w:val="24"/>
        </w:rPr>
        <w:t>clos</w:t>
      </w:r>
      <w:r w:rsidR="009E5C81">
        <w:rPr>
          <w:rFonts w:ascii="Verdana" w:hAnsi="Verdana" w:cs="Arial"/>
          <w:bCs/>
          <w:iCs/>
          <w:sz w:val="24"/>
          <w:szCs w:val="24"/>
        </w:rPr>
        <w:t>ely</w:t>
      </w:r>
      <w:r w:rsidR="00232E7D">
        <w:rPr>
          <w:rFonts w:ascii="Verdana" w:hAnsi="Verdana" w:cs="Arial"/>
          <w:bCs/>
          <w:iCs/>
          <w:sz w:val="24"/>
          <w:szCs w:val="24"/>
        </w:rPr>
        <w:t xml:space="preserve"> with the supplier</w:t>
      </w:r>
      <w:r w:rsidR="00C92C87">
        <w:rPr>
          <w:rFonts w:ascii="Verdana" w:hAnsi="Verdana" w:cs="Arial"/>
          <w:bCs/>
          <w:iCs/>
          <w:sz w:val="24"/>
          <w:szCs w:val="24"/>
        </w:rPr>
        <w:t xml:space="preserve">, </w:t>
      </w:r>
      <w:r w:rsidR="00232E7D">
        <w:rPr>
          <w:rFonts w:ascii="Verdana" w:hAnsi="Verdana" w:cs="Arial"/>
          <w:bCs/>
          <w:iCs/>
          <w:sz w:val="24"/>
          <w:szCs w:val="24"/>
        </w:rPr>
        <w:t xml:space="preserve">DHCW </w:t>
      </w:r>
      <w:r w:rsidR="00C92C87">
        <w:rPr>
          <w:rFonts w:ascii="Verdana" w:hAnsi="Verdana" w:cs="Arial"/>
          <w:bCs/>
          <w:iCs/>
          <w:sz w:val="24"/>
          <w:szCs w:val="24"/>
        </w:rPr>
        <w:t>and regionally with</w:t>
      </w:r>
      <w:r w:rsidR="00014EC4">
        <w:rPr>
          <w:rFonts w:ascii="Verdana" w:hAnsi="Verdana" w:cs="Arial"/>
          <w:bCs/>
          <w:iCs/>
          <w:sz w:val="24"/>
          <w:szCs w:val="24"/>
        </w:rPr>
        <w:t xml:space="preserve"> Hywel Dda </w:t>
      </w:r>
      <w:r w:rsidR="00232E7D">
        <w:rPr>
          <w:rFonts w:ascii="Verdana" w:hAnsi="Verdana" w:cs="Arial"/>
          <w:bCs/>
          <w:iCs/>
          <w:sz w:val="24"/>
          <w:szCs w:val="24"/>
        </w:rPr>
        <w:t xml:space="preserve">to share lessons learned </w:t>
      </w:r>
      <w:r w:rsidR="00053090">
        <w:rPr>
          <w:rFonts w:ascii="Verdana" w:hAnsi="Verdana" w:cs="Arial"/>
          <w:bCs/>
          <w:iCs/>
          <w:sz w:val="24"/>
          <w:szCs w:val="24"/>
        </w:rPr>
        <w:t>with a focus on system</w:t>
      </w:r>
      <w:r w:rsidR="00232E7D">
        <w:rPr>
          <w:rFonts w:ascii="Verdana" w:hAnsi="Verdana" w:cs="Arial"/>
          <w:bCs/>
          <w:iCs/>
          <w:sz w:val="24"/>
          <w:szCs w:val="24"/>
        </w:rPr>
        <w:t xml:space="preserve"> configuration.</w:t>
      </w:r>
      <w:r w:rsidR="00AE3999">
        <w:rPr>
          <w:rFonts w:ascii="Verdana" w:hAnsi="Verdana" w:cs="Arial"/>
          <w:bCs/>
          <w:iCs/>
          <w:sz w:val="24"/>
          <w:szCs w:val="24"/>
        </w:rPr>
        <w:t xml:space="preserve"> The project are also exploring a phased go live implementation with a view phase 1 goes live at the end of March </w:t>
      </w:r>
      <w:r w:rsidR="00FC64C4">
        <w:rPr>
          <w:rFonts w:ascii="Verdana" w:hAnsi="Verdana" w:cs="Arial"/>
          <w:bCs/>
          <w:iCs/>
          <w:sz w:val="24"/>
          <w:szCs w:val="24"/>
        </w:rPr>
        <w:t xml:space="preserve">in line with Welsh Government </w:t>
      </w:r>
      <w:r w:rsidR="00C55A69">
        <w:rPr>
          <w:rFonts w:ascii="Verdana" w:hAnsi="Verdana" w:cs="Arial"/>
          <w:bCs/>
          <w:iCs/>
          <w:sz w:val="24"/>
          <w:szCs w:val="24"/>
        </w:rPr>
        <w:t xml:space="preserve">deadlines. </w:t>
      </w:r>
    </w:p>
    <w:p w14:paraId="7852F869" w14:textId="77777777" w:rsidR="00EA6CEB" w:rsidRPr="00EA6CEB" w:rsidRDefault="00EA6CEB" w:rsidP="00EA6CEB">
      <w:pPr>
        <w:pStyle w:val="ListParagraph"/>
        <w:spacing w:after="0" w:line="240" w:lineRule="auto"/>
        <w:rPr>
          <w:rFonts w:ascii="Verdana" w:hAnsi="Verdana" w:cs="Arial"/>
          <w:sz w:val="24"/>
          <w:szCs w:val="24"/>
        </w:rPr>
      </w:pPr>
    </w:p>
    <w:p w14:paraId="372022FD" w14:textId="77777777" w:rsidR="00742557" w:rsidRDefault="00742557" w:rsidP="00742557">
      <w:pPr>
        <w:spacing w:after="0" w:line="240" w:lineRule="auto"/>
        <w:rPr>
          <w:rFonts w:ascii="Verdana" w:hAnsi="Verdana" w:cs="Arial"/>
          <w:sz w:val="24"/>
          <w:szCs w:val="24"/>
        </w:rPr>
      </w:pPr>
    </w:p>
    <w:p w14:paraId="610A6704" w14:textId="747CE482" w:rsidR="00742557" w:rsidRDefault="00742557" w:rsidP="00742557">
      <w:pPr>
        <w:spacing w:after="0" w:line="240" w:lineRule="auto"/>
        <w:rPr>
          <w:rFonts w:ascii="Verdana" w:hAnsi="Verdana" w:cs="Arial"/>
          <w:b/>
          <w:bCs/>
          <w:sz w:val="24"/>
          <w:szCs w:val="24"/>
        </w:rPr>
      </w:pPr>
      <w:r w:rsidRPr="00742557">
        <w:rPr>
          <w:rFonts w:ascii="Verdana" w:hAnsi="Verdana" w:cs="Arial"/>
          <w:b/>
          <w:bCs/>
          <w:sz w:val="24"/>
          <w:szCs w:val="24"/>
        </w:rPr>
        <w:t>Signal Admission Discharge and Transfer (ADT) development</w:t>
      </w:r>
    </w:p>
    <w:p w14:paraId="0EA8DF79" w14:textId="79B16664" w:rsidR="00742557" w:rsidRDefault="008B6FD3" w:rsidP="0034474A">
      <w:pPr>
        <w:pStyle w:val="ListParagraph"/>
        <w:numPr>
          <w:ilvl w:val="0"/>
          <w:numId w:val="13"/>
        </w:numPr>
        <w:spacing w:after="0" w:line="240" w:lineRule="auto"/>
        <w:rPr>
          <w:rFonts w:ascii="Verdana" w:hAnsi="Verdana" w:cs="Arial"/>
          <w:sz w:val="24"/>
          <w:szCs w:val="24"/>
        </w:rPr>
      </w:pPr>
      <w:r w:rsidRPr="00BD17B4">
        <w:rPr>
          <w:rFonts w:ascii="Verdana" w:hAnsi="Verdana" w:cs="Arial"/>
          <w:sz w:val="24"/>
          <w:szCs w:val="24"/>
        </w:rPr>
        <w:t>Given the contractual commitments to deliver other</w:t>
      </w:r>
      <w:r w:rsidR="00BD17B4" w:rsidRPr="00BD17B4">
        <w:rPr>
          <w:rFonts w:ascii="Verdana" w:hAnsi="Verdana" w:cs="Arial"/>
          <w:sz w:val="24"/>
          <w:szCs w:val="24"/>
        </w:rPr>
        <w:t xml:space="preserve"> projects</w:t>
      </w:r>
      <w:r w:rsidRPr="00BD17B4">
        <w:rPr>
          <w:rFonts w:ascii="Verdana" w:hAnsi="Verdana" w:cs="Arial"/>
          <w:sz w:val="24"/>
          <w:szCs w:val="24"/>
        </w:rPr>
        <w:t xml:space="preserve"> in </w:t>
      </w:r>
      <w:r w:rsidR="003B26E3">
        <w:rPr>
          <w:rFonts w:ascii="Verdana" w:hAnsi="Verdana" w:cs="Arial"/>
          <w:sz w:val="24"/>
          <w:szCs w:val="24"/>
        </w:rPr>
        <w:t>Q</w:t>
      </w:r>
      <w:r w:rsidR="00BD17B4" w:rsidRPr="00BD17B4">
        <w:rPr>
          <w:rFonts w:ascii="Verdana" w:hAnsi="Verdana" w:cs="Arial"/>
          <w:sz w:val="24"/>
          <w:szCs w:val="24"/>
        </w:rPr>
        <w:t>uarter 4, resources to deliver Admission, Discharge and Transfer development</w:t>
      </w:r>
      <w:r w:rsidR="00545F6A">
        <w:rPr>
          <w:rFonts w:ascii="Verdana" w:hAnsi="Verdana" w:cs="Arial"/>
          <w:sz w:val="24"/>
          <w:szCs w:val="24"/>
        </w:rPr>
        <w:t>s</w:t>
      </w:r>
      <w:r w:rsidR="00BD17B4" w:rsidRPr="00BD17B4">
        <w:rPr>
          <w:rFonts w:ascii="Verdana" w:hAnsi="Verdana" w:cs="Arial"/>
          <w:sz w:val="24"/>
          <w:szCs w:val="24"/>
        </w:rPr>
        <w:t xml:space="preserve"> </w:t>
      </w:r>
      <w:r w:rsidR="00D90709">
        <w:rPr>
          <w:rFonts w:ascii="Verdana" w:hAnsi="Verdana" w:cs="Arial"/>
          <w:sz w:val="24"/>
          <w:szCs w:val="24"/>
        </w:rPr>
        <w:t xml:space="preserve">in </w:t>
      </w:r>
      <w:r w:rsidR="00BD17B4" w:rsidRPr="00BD17B4">
        <w:rPr>
          <w:rFonts w:ascii="Verdana" w:hAnsi="Verdana" w:cs="Arial"/>
          <w:sz w:val="24"/>
          <w:szCs w:val="24"/>
        </w:rPr>
        <w:t xml:space="preserve">Signal </w:t>
      </w:r>
      <w:r w:rsidR="0041636D">
        <w:rPr>
          <w:rFonts w:ascii="Verdana" w:hAnsi="Verdana" w:cs="Arial"/>
          <w:sz w:val="24"/>
          <w:szCs w:val="24"/>
        </w:rPr>
        <w:t xml:space="preserve">continue to be </w:t>
      </w:r>
      <w:r w:rsidR="00D90709">
        <w:rPr>
          <w:rFonts w:ascii="Verdana" w:hAnsi="Verdana" w:cs="Arial"/>
          <w:sz w:val="24"/>
          <w:szCs w:val="24"/>
        </w:rPr>
        <w:t>constrained</w:t>
      </w:r>
      <w:r w:rsidR="00BD17B4" w:rsidRPr="00BD17B4">
        <w:rPr>
          <w:rFonts w:ascii="Verdana" w:hAnsi="Verdana" w:cs="Arial"/>
          <w:sz w:val="24"/>
          <w:szCs w:val="24"/>
        </w:rPr>
        <w:t>.</w:t>
      </w:r>
    </w:p>
    <w:p w14:paraId="781EAF8D" w14:textId="79AF450A" w:rsidR="00BD17B4" w:rsidRPr="00BD17B4" w:rsidRDefault="00BD17B4" w:rsidP="0034474A">
      <w:pPr>
        <w:pStyle w:val="ListParagraph"/>
        <w:numPr>
          <w:ilvl w:val="0"/>
          <w:numId w:val="13"/>
        </w:numPr>
        <w:spacing w:after="0" w:line="240" w:lineRule="auto"/>
        <w:rPr>
          <w:rFonts w:ascii="Verdana" w:hAnsi="Verdana" w:cs="Arial"/>
          <w:sz w:val="24"/>
          <w:szCs w:val="24"/>
        </w:rPr>
      </w:pPr>
      <w:r>
        <w:rPr>
          <w:rFonts w:ascii="Verdana" w:hAnsi="Verdana" w:cs="Arial"/>
          <w:sz w:val="24"/>
          <w:szCs w:val="24"/>
        </w:rPr>
        <w:t xml:space="preserve">The development plan </w:t>
      </w:r>
      <w:r w:rsidR="00E92D02">
        <w:rPr>
          <w:rFonts w:ascii="Verdana" w:hAnsi="Verdana" w:cs="Arial"/>
          <w:sz w:val="24"/>
          <w:szCs w:val="24"/>
        </w:rPr>
        <w:t xml:space="preserve">has been </w:t>
      </w:r>
      <w:r w:rsidR="00E5034E">
        <w:rPr>
          <w:rFonts w:ascii="Verdana" w:hAnsi="Verdana" w:cs="Arial"/>
          <w:sz w:val="24"/>
          <w:szCs w:val="24"/>
        </w:rPr>
        <w:t>revised,</w:t>
      </w:r>
      <w:r w:rsidR="00E92D02">
        <w:rPr>
          <w:rFonts w:ascii="Verdana" w:hAnsi="Verdana" w:cs="Arial"/>
          <w:sz w:val="24"/>
          <w:szCs w:val="24"/>
        </w:rPr>
        <w:t xml:space="preserve"> </w:t>
      </w:r>
      <w:r w:rsidR="00E5034E">
        <w:rPr>
          <w:rFonts w:ascii="Verdana" w:hAnsi="Verdana" w:cs="Arial"/>
          <w:sz w:val="24"/>
          <w:szCs w:val="24"/>
        </w:rPr>
        <w:t>and delivery of ADTs is now expected in Q2 of FY26/27</w:t>
      </w:r>
      <w:r w:rsidR="00562ACA">
        <w:rPr>
          <w:rFonts w:ascii="Verdana" w:hAnsi="Verdana" w:cs="Arial"/>
          <w:sz w:val="24"/>
          <w:szCs w:val="24"/>
        </w:rPr>
        <w:t>.</w:t>
      </w:r>
    </w:p>
    <w:p w14:paraId="75B5D247" w14:textId="77777777" w:rsidR="00D676F7" w:rsidRPr="007052F1" w:rsidRDefault="00D676F7" w:rsidP="00D676F7">
      <w:pPr>
        <w:pStyle w:val="ListParagraph"/>
        <w:spacing w:after="0" w:line="240" w:lineRule="auto"/>
        <w:rPr>
          <w:rFonts w:ascii="Verdana" w:hAnsi="Verdana" w:cs="Arial"/>
          <w:sz w:val="24"/>
          <w:szCs w:val="24"/>
        </w:rPr>
      </w:pPr>
    </w:p>
    <w:p w14:paraId="33F310EE" w14:textId="5DEB709C" w:rsidR="007C14AE" w:rsidRPr="007052F1" w:rsidRDefault="00D41D66" w:rsidP="0034474A">
      <w:pPr>
        <w:pStyle w:val="ListParagraph"/>
        <w:numPr>
          <w:ilvl w:val="0"/>
          <w:numId w:val="4"/>
        </w:numPr>
        <w:spacing w:after="0" w:line="240" w:lineRule="auto"/>
        <w:ind w:left="284" w:hanging="142"/>
        <w:rPr>
          <w:rFonts w:ascii="Verdana" w:hAnsi="Verdana" w:cs="Arial"/>
          <w:b/>
          <w:sz w:val="24"/>
          <w:szCs w:val="24"/>
        </w:rPr>
      </w:pPr>
      <w:r w:rsidRPr="257A10FC">
        <w:rPr>
          <w:rFonts w:ascii="Verdana" w:hAnsi="Verdana" w:cs="Arial"/>
          <w:b/>
          <w:bCs/>
          <w:sz w:val="24"/>
          <w:szCs w:val="24"/>
        </w:rPr>
        <w:t>FINANCIAL IMPLICATIONS</w:t>
      </w:r>
    </w:p>
    <w:p w14:paraId="10C8C3FE" w14:textId="50D17C8A" w:rsidR="0A4FFC66" w:rsidRPr="00F15FE6" w:rsidRDefault="0A4FFC66" w:rsidP="257A10FC">
      <w:pPr>
        <w:pStyle w:val="ListParagraph"/>
        <w:spacing w:after="0" w:line="240" w:lineRule="auto"/>
        <w:ind w:left="142"/>
        <w:rPr>
          <w:rFonts w:ascii="Verdana" w:hAnsi="Verdana" w:cs="Arial"/>
          <w:sz w:val="24"/>
          <w:szCs w:val="24"/>
        </w:rPr>
      </w:pPr>
      <w:r w:rsidRPr="00F15FE6">
        <w:rPr>
          <w:rFonts w:ascii="Verdana" w:hAnsi="Verdana" w:cs="Arial"/>
          <w:sz w:val="24"/>
          <w:szCs w:val="24"/>
        </w:rPr>
        <w:t xml:space="preserve">All digital projects scheduled for delivery in Quarter 4 of 2025/26 have secured funding either through direct allocations from Welsh Government, utilisation of existing resources within Digital Services, or a combination of both. This ensures that each project is financially underpinned, supporting the Health Board’s commitment to delivering its digital transformation objectives within the agreed timeframe. </w:t>
      </w:r>
    </w:p>
    <w:p w14:paraId="664F626A" w14:textId="1D98854A" w:rsidR="257A10FC" w:rsidRPr="00E5034E" w:rsidRDefault="257A10FC" w:rsidP="257A10FC">
      <w:pPr>
        <w:pStyle w:val="ListParagraph"/>
        <w:spacing w:after="0" w:line="240" w:lineRule="auto"/>
        <w:ind w:left="142"/>
        <w:rPr>
          <w:rFonts w:ascii="Verdana" w:hAnsi="Verdana" w:cs="Arial"/>
          <w:sz w:val="24"/>
          <w:szCs w:val="24"/>
          <w:highlight w:val="yellow"/>
        </w:rPr>
      </w:pPr>
    </w:p>
    <w:p w14:paraId="384B4629" w14:textId="3B2FF2BD" w:rsidR="0A4FFC66" w:rsidRPr="0082320C" w:rsidRDefault="0A4FFC66" w:rsidP="257A10FC">
      <w:pPr>
        <w:pStyle w:val="ListParagraph"/>
        <w:spacing w:after="0" w:line="240" w:lineRule="auto"/>
        <w:ind w:left="142"/>
        <w:rPr>
          <w:rFonts w:ascii="Verdana" w:hAnsi="Verdana" w:cs="Arial"/>
          <w:sz w:val="24"/>
          <w:szCs w:val="24"/>
        </w:rPr>
      </w:pPr>
      <w:r w:rsidRPr="0082320C">
        <w:rPr>
          <w:rFonts w:ascii="Verdana" w:hAnsi="Verdana" w:cs="Arial"/>
          <w:sz w:val="24"/>
          <w:szCs w:val="24"/>
        </w:rPr>
        <w:t>Project budgets are subject to robust monitoring and are reported on in accordance with the arrangements set out in the separate finance paper</w:t>
      </w:r>
      <w:r w:rsidR="0082320C" w:rsidRPr="0082320C">
        <w:rPr>
          <w:rFonts w:ascii="Verdana" w:hAnsi="Verdana" w:cs="Arial"/>
          <w:sz w:val="24"/>
          <w:szCs w:val="24"/>
        </w:rPr>
        <w:t xml:space="preserve"> previously reported</w:t>
      </w:r>
      <w:r w:rsidRPr="0082320C">
        <w:rPr>
          <w:rFonts w:ascii="Verdana" w:hAnsi="Verdana" w:cs="Arial"/>
          <w:sz w:val="24"/>
          <w:szCs w:val="24"/>
        </w:rPr>
        <w:t xml:space="preserve"> to the DDRI Committee. This ensures transparency and accountability, with regular updates provided to both the Committee and the Health Board’s management structures. </w:t>
      </w:r>
    </w:p>
    <w:p w14:paraId="6B1759A5" w14:textId="775DF044" w:rsidR="257A10FC" w:rsidRPr="00E5034E" w:rsidRDefault="257A10FC" w:rsidP="257A10FC">
      <w:pPr>
        <w:pStyle w:val="ListParagraph"/>
        <w:spacing w:after="0" w:line="240" w:lineRule="auto"/>
        <w:ind w:left="142"/>
        <w:rPr>
          <w:rFonts w:ascii="Verdana" w:hAnsi="Verdana" w:cs="Arial"/>
          <w:sz w:val="24"/>
          <w:szCs w:val="24"/>
          <w:highlight w:val="yellow"/>
        </w:rPr>
      </w:pPr>
    </w:p>
    <w:p w14:paraId="37ECF8EE" w14:textId="7E7ADEE2" w:rsidR="7846C6A1" w:rsidRPr="00E5034E" w:rsidRDefault="7846C6A1" w:rsidP="257A10FC">
      <w:pPr>
        <w:pStyle w:val="ListParagraph"/>
        <w:spacing w:after="0" w:line="240" w:lineRule="auto"/>
        <w:ind w:left="142"/>
        <w:rPr>
          <w:rFonts w:ascii="Verdana" w:hAnsi="Verdana" w:cs="Arial"/>
          <w:sz w:val="24"/>
          <w:szCs w:val="24"/>
          <w:highlight w:val="yellow"/>
        </w:rPr>
      </w:pPr>
      <w:r w:rsidRPr="00D039D8">
        <w:rPr>
          <w:rFonts w:ascii="Verdana" w:hAnsi="Verdana" w:cs="Arial"/>
          <w:sz w:val="24"/>
          <w:szCs w:val="24"/>
        </w:rPr>
        <w:t xml:space="preserve">It is important to note that any slippage in the delivery of key projects beyond Quarter 4 of 2025/26 will have financial implications that the Health Board will need to manage. </w:t>
      </w:r>
      <w:r w:rsidRPr="0089194E">
        <w:rPr>
          <w:rFonts w:ascii="Verdana" w:hAnsi="Verdana" w:cs="Arial"/>
          <w:sz w:val="24"/>
          <w:szCs w:val="24"/>
        </w:rPr>
        <w:t xml:space="preserve">As outlined above there are </w:t>
      </w:r>
      <w:r w:rsidR="0069366D">
        <w:rPr>
          <w:rFonts w:ascii="Verdana" w:hAnsi="Verdana" w:cs="Arial"/>
          <w:sz w:val="24"/>
          <w:szCs w:val="24"/>
        </w:rPr>
        <w:t>two</w:t>
      </w:r>
      <w:r w:rsidRPr="0089194E">
        <w:rPr>
          <w:rFonts w:ascii="Verdana" w:hAnsi="Verdana" w:cs="Arial"/>
          <w:sz w:val="24"/>
          <w:szCs w:val="24"/>
        </w:rPr>
        <w:t xml:space="preserve"> projects that have specific</w:t>
      </w:r>
      <w:r w:rsidR="373E0A6D" w:rsidRPr="0089194E">
        <w:rPr>
          <w:rFonts w:ascii="Verdana" w:hAnsi="Verdana" w:cs="Arial"/>
          <w:sz w:val="24"/>
          <w:szCs w:val="24"/>
        </w:rPr>
        <w:t xml:space="preserve"> external</w:t>
      </w:r>
      <w:r w:rsidRPr="0089194E">
        <w:rPr>
          <w:rFonts w:ascii="Verdana" w:hAnsi="Verdana" w:cs="Arial"/>
          <w:sz w:val="24"/>
          <w:szCs w:val="24"/>
        </w:rPr>
        <w:t xml:space="preserve"> financial implications from slippage</w:t>
      </w:r>
      <w:r w:rsidR="4AF284EF" w:rsidRPr="0089194E">
        <w:rPr>
          <w:rFonts w:ascii="Verdana" w:hAnsi="Verdana" w:cs="Arial"/>
          <w:sz w:val="24"/>
          <w:szCs w:val="24"/>
        </w:rPr>
        <w:t>:</w:t>
      </w:r>
    </w:p>
    <w:p w14:paraId="3CDB5ECC" w14:textId="4FD0DAC2" w:rsidR="257A10FC" w:rsidRPr="00E5034E" w:rsidRDefault="257A10FC" w:rsidP="257A10FC">
      <w:pPr>
        <w:pStyle w:val="ListParagraph"/>
        <w:spacing w:after="0" w:line="240" w:lineRule="auto"/>
        <w:ind w:left="142"/>
        <w:rPr>
          <w:rFonts w:ascii="Verdana" w:hAnsi="Verdana" w:cs="Arial"/>
          <w:sz w:val="24"/>
          <w:szCs w:val="24"/>
          <w:highlight w:val="yellow"/>
        </w:rPr>
      </w:pPr>
    </w:p>
    <w:p w14:paraId="2CA16C7B" w14:textId="6A454BA6" w:rsidR="0A4FFC66" w:rsidRDefault="0A4FFC66" w:rsidP="257A10FC">
      <w:pPr>
        <w:pStyle w:val="ListParagraph"/>
        <w:spacing w:after="0" w:line="240" w:lineRule="auto"/>
        <w:ind w:left="142"/>
        <w:rPr>
          <w:rFonts w:ascii="Verdana" w:hAnsi="Verdana" w:cs="Arial"/>
          <w:sz w:val="24"/>
          <w:szCs w:val="24"/>
        </w:rPr>
      </w:pPr>
      <w:r w:rsidRPr="002827C6">
        <w:rPr>
          <w:rFonts w:ascii="Verdana" w:hAnsi="Verdana" w:cs="Arial"/>
          <w:b/>
          <w:bCs/>
          <w:sz w:val="24"/>
          <w:szCs w:val="24"/>
        </w:rPr>
        <w:t>Radiology Information System Programme (RISP):</w:t>
      </w:r>
      <w:r w:rsidRPr="002827C6">
        <w:rPr>
          <w:rFonts w:ascii="Verdana" w:hAnsi="Verdana" w:cs="Arial"/>
          <w:sz w:val="24"/>
          <w:szCs w:val="24"/>
        </w:rPr>
        <w:t xml:space="preserve"> The Health Board has committed £1.4 million for the initial go-live payment to Philips. Should delivery slip beyond the current financial year, the impact is likely to be significantly lower, in the region of £1</w:t>
      </w:r>
      <w:r w:rsidR="00DC08F2" w:rsidRPr="002827C6">
        <w:rPr>
          <w:rFonts w:ascii="Verdana" w:hAnsi="Verdana" w:cs="Arial"/>
          <w:sz w:val="24"/>
          <w:szCs w:val="24"/>
        </w:rPr>
        <w:t>76</w:t>
      </w:r>
      <w:r w:rsidRPr="002827C6">
        <w:rPr>
          <w:rFonts w:ascii="Verdana" w:hAnsi="Verdana" w:cs="Arial"/>
          <w:sz w:val="24"/>
          <w:szCs w:val="24"/>
        </w:rPr>
        <w:t>,000. The contract for the current Picture Archiving and Communications System (PACS) has been extended to March 2027 as a mitigation</w:t>
      </w:r>
      <w:r w:rsidR="008D6652" w:rsidRPr="002827C6">
        <w:rPr>
          <w:rFonts w:ascii="Verdana" w:hAnsi="Verdana" w:cs="Arial"/>
          <w:sz w:val="24"/>
          <w:szCs w:val="24"/>
        </w:rPr>
        <w:t>. A delay in go</w:t>
      </w:r>
      <w:r w:rsidR="00FA3C51">
        <w:rPr>
          <w:rFonts w:ascii="Verdana" w:hAnsi="Verdana" w:cs="Arial"/>
          <w:sz w:val="24"/>
          <w:szCs w:val="24"/>
        </w:rPr>
        <w:t>-</w:t>
      </w:r>
      <w:r w:rsidR="008D6652" w:rsidRPr="002827C6">
        <w:rPr>
          <w:rFonts w:ascii="Verdana" w:hAnsi="Verdana" w:cs="Arial"/>
          <w:sz w:val="24"/>
          <w:szCs w:val="24"/>
        </w:rPr>
        <w:t>live would</w:t>
      </w:r>
      <w:r w:rsidRPr="002827C6">
        <w:rPr>
          <w:rFonts w:ascii="Verdana" w:hAnsi="Verdana" w:cs="Arial"/>
          <w:sz w:val="24"/>
          <w:szCs w:val="24"/>
        </w:rPr>
        <w:t xml:space="preserve"> reduce dual running costs</w:t>
      </w:r>
      <w:r w:rsidR="008D6652" w:rsidRPr="002827C6">
        <w:rPr>
          <w:rFonts w:ascii="Verdana" w:hAnsi="Verdana" w:cs="Arial"/>
          <w:sz w:val="24"/>
          <w:szCs w:val="24"/>
        </w:rPr>
        <w:t>.</w:t>
      </w:r>
      <w:r w:rsidRPr="002827C6">
        <w:rPr>
          <w:rFonts w:ascii="Verdana" w:hAnsi="Verdana" w:cs="Arial"/>
          <w:sz w:val="24"/>
          <w:szCs w:val="24"/>
        </w:rPr>
        <w:t xml:space="preserve"> </w:t>
      </w:r>
      <w:r w:rsidR="00BC001F">
        <w:rPr>
          <w:rFonts w:ascii="Verdana" w:hAnsi="Verdana" w:cs="Arial"/>
          <w:sz w:val="24"/>
          <w:szCs w:val="24"/>
        </w:rPr>
        <w:t>However</w:t>
      </w:r>
      <w:r w:rsidR="00FA3C51">
        <w:rPr>
          <w:rFonts w:ascii="Verdana" w:hAnsi="Verdana" w:cs="Arial"/>
          <w:sz w:val="24"/>
          <w:szCs w:val="24"/>
        </w:rPr>
        <w:t>,</w:t>
      </w:r>
      <w:r w:rsidR="00BC001F">
        <w:rPr>
          <w:rFonts w:ascii="Verdana" w:hAnsi="Verdana" w:cs="Arial"/>
          <w:sz w:val="24"/>
          <w:szCs w:val="24"/>
        </w:rPr>
        <w:t xml:space="preserve"> the </w:t>
      </w:r>
      <w:r w:rsidR="00CB7E35">
        <w:rPr>
          <w:rFonts w:ascii="Verdana" w:hAnsi="Verdana" w:cs="Arial"/>
          <w:sz w:val="24"/>
          <w:szCs w:val="24"/>
        </w:rPr>
        <w:t>likelihood of slipping into next financial year is currently considered to be low.</w:t>
      </w:r>
    </w:p>
    <w:p w14:paraId="38EA7717" w14:textId="77777777" w:rsidR="00E82C15" w:rsidRPr="002827C6" w:rsidRDefault="00E82C15" w:rsidP="257A10FC">
      <w:pPr>
        <w:pStyle w:val="ListParagraph"/>
        <w:spacing w:after="0" w:line="240" w:lineRule="auto"/>
        <w:ind w:left="142"/>
        <w:rPr>
          <w:rFonts w:ascii="Verdana" w:hAnsi="Verdana" w:cs="Arial"/>
          <w:sz w:val="24"/>
          <w:szCs w:val="24"/>
        </w:rPr>
      </w:pPr>
    </w:p>
    <w:p w14:paraId="49620111" w14:textId="17DE6A09" w:rsidR="0A4FFC66" w:rsidRPr="00E5034E" w:rsidRDefault="0A4FFC66" w:rsidP="257A10FC">
      <w:pPr>
        <w:pStyle w:val="ListParagraph"/>
        <w:spacing w:after="0" w:line="240" w:lineRule="auto"/>
        <w:ind w:left="142"/>
        <w:rPr>
          <w:rFonts w:ascii="Verdana" w:hAnsi="Verdana" w:cs="Arial"/>
          <w:sz w:val="24"/>
          <w:szCs w:val="24"/>
          <w:highlight w:val="yellow"/>
        </w:rPr>
      </w:pPr>
      <w:r w:rsidRPr="000D7DB6">
        <w:rPr>
          <w:rFonts w:ascii="Verdana" w:hAnsi="Verdana" w:cs="Arial"/>
          <w:b/>
          <w:bCs/>
          <w:sz w:val="24"/>
          <w:szCs w:val="24"/>
        </w:rPr>
        <w:lastRenderedPageBreak/>
        <w:t>Laboratory Information Management System (LIMS):</w:t>
      </w:r>
      <w:r w:rsidRPr="000D7DB6">
        <w:rPr>
          <w:rFonts w:ascii="Verdana" w:hAnsi="Verdana" w:cs="Arial"/>
          <w:sz w:val="24"/>
          <w:szCs w:val="24"/>
        </w:rPr>
        <w:t xml:space="preserve"> </w:t>
      </w:r>
      <w:r w:rsidR="00515366" w:rsidRPr="000D7DB6">
        <w:rPr>
          <w:rFonts w:ascii="Verdana" w:hAnsi="Verdana" w:cs="Arial"/>
          <w:sz w:val="24"/>
          <w:szCs w:val="24"/>
        </w:rPr>
        <w:t>As outlined above</w:t>
      </w:r>
      <w:r w:rsidR="00252706">
        <w:rPr>
          <w:rFonts w:ascii="Verdana" w:hAnsi="Verdana" w:cs="Arial"/>
          <w:sz w:val="24"/>
          <w:szCs w:val="24"/>
        </w:rPr>
        <w:t>,</w:t>
      </w:r>
      <w:r w:rsidR="00515366" w:rsidRPr="000D7DB6">
        <w:rPr>
          <w:rFonts w:ascii="Verdana" w:hAnsi="Verdana" w:cs="Arial"/>
          <w:sz w:val="24"/>
          <w:szCs w:val="24"/>
        </w:rPr>
        <w:t xml:space="preserve"> </w:t>
      </w:r>
      <w:r w:rsidR="0005418E" w:rsidRPr="000D7DB6">
        <w:rPr>
          <w:rFonts w:ascii="Verdana" w:hAnsi="Verdana" w:cs="Arial"/>
          <w:sz w:val="24"/>
          <w:szCs w:val="24"/>
        </w:rPr>
        <w:t>the implementation is now slipping into 2026/27</w:t>
      </w:r>
      <w:r w:rsidR="00B573C5" w:rsidRPr="000D7DB6">
        <w:rPr>
          <w:rFonts w:ascii="Verdana" w:hAnsi="Verdana" w:cs="Arial"/>
          <w:sz w:val="24"/>
          <w:szCs w:val="24"/>
        </w:rPr>
        <w:t xml:space="preserve"> with </w:t>
      </w:r>
      <w:r w:rsidR="00AA304D">
        <w:rPr>
          <w:rFonts w:ascii="Verdana" w:hAnsi="Verdana" w:cs="Arial"/>
          <w:sz w:val="24"/>
          <w:szCs w:val="24"/>
        </w:rPr>
        <w:t>B</w:t>
      </w:r>
      <w:r w:rsidR="00B573C5" w:rsidRPr="000D7DB6">
        <w:rPr>
          <w:rFonts w:ascii="Verdana" w:hAnsi="Verdana" w:cs="Arial"/>
          <w:sz w:val="24"/>
          <w:szCs w:val="24"/>
        </w:rPr>
        <w:t xml:space="preserve">lood </w:t>
      </w:r>
      <w:r w:rsidR="00AA304D">
        <w:rPr>
          <w:rFonts w:ascii="Verdana" w:hAnsi="Verdana" w:cs="Arial"/>
          <w:sz w:val="24"/>
          <w:szCs w:val="24"/>
        </w:rPr>
        <w:t>S</w:t>
      </w:r>
      <w:r w:rsidR="00B573C5" w:rsidRPr="000D7DB6">
        <w:rPr>
          <w:rFonts w:ascii="Verdana" w:hAnsi="Verdana" w:cs="Arial"/>
          <w:sz w:val="24"/>
          <w:szCs w:val="24"/>
        </w:rPr>
        <w:t xml:space="preserve">ciences scheduled for July 2026 and Blood Transfusion </w:t>
      </w:r>
      <w:r w:rsidR="005F7561">
        <w:rPr>
          <w:rFonts w:ascii="Verdana" w:hAnsi="Verdana" w:cs="Arial"/>
          <w:sz w:val="24"/>
          <w:szCs w:val="24"/>
        </w:rPr>
        <w:t xml:space="preserve">proposed for </w:t>
      </w:r>
      <w:r w:rsidR="00B573C5" w:rsidRPr="000D7DB6">
        <w:rPr>
          <w:rFonts w:ascii="Verdana" w:hAnsi="Verdana" w:cs="Arial"/>
          <w:sz w:val="24"/>
          <w:szCs w:val="24"/>
        </w:rPr>
        <w:t xml:space="preserve">September 2026. </w:t>
      </w:r>
      <w:r w:rsidR="000F4DC6" w:rsidRPr="000D7DB6">
        <w:rPr>
          <w:rFonts w:ascii="Verdana" w:hAnsi="Verdana" w:cs="Arial"/>
          <w:sz w:val="24"/>
          <w:szCs w:val="24"/>
        </w:rPr>
        <w:t>The</w:t>
      </w:r>
      <w:r w:rsidR="000F4DC6" w:rsidRPr="000F4DC6">
        <w:rPr>
          <w:rFonts w:ascii="Verdana" w:hAnsi="Verdana" w:cs="Arial"/>
          <w:sz w:val="24"/>
          <w:szCs w:val="24"/>
        </w:rPr>
        <w:t xml:space="preserve"> national costs to SBUHB of extending the programme are £180k revenue and £310k capital</w:t>
      </w:r>
      <w:r w:rsidR="004F2611">
        <w:rPr>
          <w:rFonts w:ascii="Verdana" w:hAnsi="Verdana" w:cs="Arial"/>
          <w:sz w:val="24"/>
          <w:szCs w:val="24"/>
        </w:rPr>
        <w:t xml:space="preserve">. </w:t>
      </w:r>
      <w:r w:rsidR="008E6514">
        <w:rPr>
          <w:rFonts w:ascii="Verdana" w:hAnsi="Verdana" w:cs="Arial"/>
          <w:sz w:val="24"/>
          <w:szCs w:val="24"/>
        </w:rPr>
        <w:t>In addition, the Health Board will have to</w:t>
      </w:r>
      <w:r w:rsidR="0065775F">
        <w:rPr>
          <w:rFonts w:ascii="Verdana" w:hAnsi="Verdana" w:cs="Arial"/>
          <w:sz w:val="24"/>
          <w:szCs w:val="24"/>
        </w:rPr>
        <w:t xml:space="preserve"> extend the</w:t>
      </w:r>
      <w:r w:rsidR="008E6514">
        <w:rPr>
          <w:rFonts w:ascii="Verdana" w:hAnsi="Verdana" w:cs="Arial"/>
          <w:sz w:val="24"/>
          <w:szCs w:val="24"/>
        </w:rPr>
        <w:t xml:space="preserve"> allocat</w:t>
      </w:r>
      <w:r w:rsidR="0065775F">
        <w:rPr>
          <w:rFonts w:ascii="Verdana" w:hAnsi="Verdana" w:cs="Arial"/>
          <w:sz w:val="24"/>
          <w:szCs w:val="24"/>
        </w:rPr>
        <w:t>ion of existing internal resources to support the implementation into 2026/27.</w:t>
      </w:r>
      <w:r w:rsidR="008E6514">
        <w:rPr>
          <w:rFonts w:ascii="Verdana" w:hAnsi="Verdana" w:cs="Arial"/>
          <w:sz w:val="24"/>
          <w:szCs w:val="24"/>
        </w:rPr>
        <w:t xml:space="preserve"> </w:t>
      </w:r>
      <w:r w:rsidR="004F2611">
        <w:rPr>
          <w:rFonts w:ascii="Verdana" w:hAnsi="Verdana" w:cs="Arial"/>
          <w:sz w:val="24"/>
          <w:szCs w:val="24"/>
        </w:rPr>
        <w:t>Should the Blood Transfusion</w:t>
      </w:r>
      <w:r w:rsidR="000A7611">
        <w:rPr>
          <w:rFonts w:ascii="Verdana" w:hAnsi="Verdana" w:cs="Arial"/>
          <w:sz w:val="24"/>
          <w:szCs w:val="24"/>
        </w:rPr>
        <w:t xml:space="preserve"> implementation slip beyond September 2026</w:t>
      </w:r>
      <w:r w:rsidR="00DE33FA">
        <w:rPr>
          <w:rFonts w:ascii="Verdana" w:hAnsi="Verdana" w:cs="Arial"/>
          <w:sz w:val="24"/>
          <w:szCs w:val="24"/>
        </w:rPr>
        <w:t xml:space="preserve"> then SBU</w:t>
      </w:r>
      <w:r w:rsidR="00BF4669">
        <w:rPr>
          <w:rFonts w:ascii="Verdana" w:hAnsi="Verdana" w:cs="Arial"/>
          <w:sz w:val="24"/>
          <w:szCs w:val="24"/>
        </w:rPr>
        <w:t>HB will be required to pay the supplier £6</w:t>
      </w:r>
      <w:r w:rsidR="000D7DB6">
        <w:rPr>
          <w:rFonts w:ascii="Verdana" w:hAnsi="Verdana" w:cs="Arial"/>
          <w:sz w:val="24"/>
          <w:szCs w:val="24"/>
        </w:rPr>
        <w:t>9k per month for the continued use of LIM</w:t>
      </w:r>
      <w:r w:rsidR="00FB0DEC">
        <w:rPr>
          <w:rFonts w:ascii="Verdana" w:hAnsi="Verdana" w:cs="Arial"/>
          <w:sz w:val="24"/>
          <w:szCs w:val="24"/>
        </w:rPr>
        <w:t>S</w:t>
      </w:r>
      <w:r w:rsidR="000D7DB6">
        <w:rPr>
          <w:rFonts w:ascii="Verdana" w:hAnsi="Verdana" w:cs="Arial"/>
          <w:sz w:val="24"/>
          <w:szCs w:val="24"/>
        </w:rPr>
        <w:t xml:space="preserve"> 1</w:t>
      </w:r>
      <w:r w:rsidR="00FB0DEC">
        <w:rPr>
          <w:rFonts w:ascii="Verdana" w:hAnsi="Verdana" w:cs="Arial"/>
          <w:sz w:val="24"/>
          <w:szCs w:val="24"/>
        </w:rPr>
        <w:t>.0</w:t>
      </w:r>
      <w:r w:rsidR="000D7DB6">
        <w:rPr>
          <w:rFonts w:ascii="Verdana" w:hAnsi="Verdana" w:cs="Arial"/>
          <w:sz w:val="24"/>
          <w:szCs w:val="24"/>
        </w:rPr>
        <w:t>.</w:t>
      </w:r>
      <w:r w:rsidR="008E6514">
        <w:rPr>
          <w:rFonts w:ascii="Verdana" w:hAnsi="Verdana" w:cs="Arial"/>
          <w:sz w:val="24"/>
          <w:szCs w:val="24"/>
        </w:rPr>
        <w:t xml:space="preserve"> </w:t>
      </w:r>
    </w:p>
    <w:p w14:paraId="372B67F2" w14:textId="4AB25EE5" w:rsidR="257A10FC" w:rsidRPr="00E5034E" w:rsidRDefault="257A10FC" w:rsidP="257A10FC">
      <w:pPr>
        <w:pStyle w:val="ListParagraph"/>
        <w:spacing w:after="0" w:line="240" w:lineRule="auto"/>
        <w:ind w:left="142"/>
        <w:rPr>
          <w:rFonts w:ascii="Verdana" w:hAnsi="Verdana" w:cs="Arial"/>
          <w:sz w:val="24"/>
          <w:szCs w:val="24"/>
          <w:highlight w:val="yellow"/>
        </w:rPr>
      </w:pPr>
    </w:p>
    <w:p w14:paraId="6751DA8A" w14:textId="623712ED" w:rsidR="257A10FC" w:rsidRPr="00A0760F" w:rsidRDefault="00FA40AD" w:rsidP="257A10FC">
      <w:pPr>
        <w:pStyle w:val="ListParagraph"/>
        <w:spacing w:after="0" w:line="240" w:lineRule="auto"/>
        <w:ind w:left="142"/>
        <w:rPr>
          <w:rFonts w:ascii="Verdana" w:hAnsi="Verdana" w:cs="Arial"/>
          <w:sz w:val="24"/>
          <w:szCs w:val="24"/>
        </w:rPr>
      </w:pPr>
      <w:r w:rsidRPr="00A0760F">
        <w:rPr>
          <w:rFonts w:ascii="Verdana" w:hAnsi="Verdana" w:cs="Arial"/>
          <w:color w:val="000000" w:themeColor="text1"/>
          <w:sz w:val="24"/>
          <w:szCs w:val="24"/>
        </w:rPr>
        <w:t>Any other d</w:t>
      </w:r>
      <w:r w:rsidR="257A10FC" w:rsidRPr="00A0760F">
        <w:rPr>
          <w:rFonts w:ascii="Verdana" w:hAnsi="Verdana" w:cs="Arial"/>
          <w:color w:val="000000" w:themeColor="text1"/>
          <w:sz w:val="24"/>
          <w:szCs w:val="24"/>
        </w:rPr>
        <w:t>elays in projects after 2025/26</w:t>
      </w:r>
      <w:r w:rsidRPr="00A0760F">
        <w:rPr>
          <w:rFonts w:ascii="Verdana" w:hAnsi="Verdana" w:cs="Arial"/>
          <w:color w:val="000000" w:themeColor="text1"/>
          <w:sz w:val="24"/>
          <w:szCs w:val="24"/>
        </w:rPr>
        <w:t>, such as Digital Maternity or Digital Eyecare</w:t>
      </w:r>
      <w:r w:rsidR="00A0760F" w:rsidRPr="00A0760F">
        <w:rPr>
          <w:rFonts w:ascii="Verdana" w:hAnsi="Verdana" w:cs="Arial"/>
          <w:color w:val="000000" w:themeColor="text1"/>
          <w:sz w:val="24"/>
          <w:szCs w:val="24"/>
        </w:rPr>
        <w:t>,</w:t>
      </w:r>
      <w:r w:rsidR="257A10FC" w:rsidRPr="00A0760F">
        <w:rPr>
          <w:rFonts w:ascii="Verdana" w:hAnsi="Verdana" w:cs="Arial"/>
          <w:color w:val="000000" w:themeColor="text1"/>
          <w:sz w:val="24"/>
          <w:szCs w:val="24"/>
        </w:rPr>
        <w:t xml:space="preserve"> will require </w:t>
      </w:r>
      <w:r w:rsidR="05183517" w:rsidRPr="00A0760F">
        <w:rPr>
          <w:rFonts w:ascii="Verdana" w:hAnsi="Verdana" w:cs="Arial"/>
          <w:color w:val="000000" w:themeColor="text1"/>
          <w:sz w:val="24"/>
          <w:szCs w:val="24"/>
        </w:rPr>
        <w:t>the reallocation of</w:t>
      </w:r>
      <w:r w:rsidR="257A10FC" w:rsidRPr="00A0760F">
        <w:rPr>
          <w:rFonts w:ascii="Verdana" w:hAnsi="Verdana" w:cs="Arial"/>
          <w:color w:val="000000" w:themeColor="text1"/>
          <w:sz w:val="24"/>
          <w:szCs w:val="24"/>
        </w:rPr>
        <w:t xml:space="preserve"> resources from 2026/27 IMTP objectives to finish implementation.</w:t>
      </w:r>
    </w:p>
    <w:p w14:paraId="090F8776" w14:textId="0730E771" w:rsidR="257A10FC" w:rsidRPr="00E5034E" w:rsidRDefault="257A10FC" w:rsidP="257A10FC">
      <w:pPr>
        <w:pStyle w:val="ListParagraph"/>
        <w:spacing w:after="0" w:line="240" w:lineRule="auto"/>
        <w:ind w:left="142"/>
        <w:rPr>
          <w:rFonts w:ascii="Verdana" w:hAnsi="Verdana" w:cs="Arial"/>
          <w:sz w:val="24"/>
          <w:szCs w:val="24"/>
          <w:highlight w:val="yellow"/>
        </w:rPr>
      </w:pPr>
    </w:p>
    <w:p w14:paraId="1B99753C" w14:textId="6651E521" w:rsidR="0A4FFC66" w:rsidRPr="00A0760F" w:rsidRDefault="0A4FFC66" w:rsidP="257A10FC">
      <w:pPr>
        <w:pStyle w:val="ListParagraph"/>
        <w:spacing w:after="0" w:line="240" w:lineRule="auto"/>
        <w:ind w:left="142"/>
        <w:rPr>
          <w:rFonts w:ascii="Verdana" w:hAnsi="Verdana" w:cs="Arial"/>
          <w:sz w:val="24"/>
          <w:szCs w:val="24"/>
        </w:rPr>
      </w:pPr>
      <w:r w:rsidRPr="00A0760F">
        <w:rPr>
          <w:rFonts w:ascii="Verdana" w:hAnsi="Verdana" w:cs="Arial"/>
          <w:sz w:val="24"/>
          <w:szCs w:val="24"/>
        </w:rPr>
        <w:t xml:space="preserve">These financial implications are being actively managed through close collaboration between Digital Services, Capital Finance, and are escalated to the Executive Team as appropriate. This ensures that risks are identified early, mitigation strategies are developed, and any required decisions are taken at the appropriate level to safeguard both service delivery and financial sustainability. </w:t>
      </w:r>
    </w:p>
    <w:p w14:paraId="351E6A09" w14:textId="1DBDD6F4" w:rsidR="257A10FC" w:rsidRPr="00A0760F" w:rsidRDefault="257A10FC" w:rsidP="257A10FC">
      <w:pPr>
        <w:pStyle w:val="ListParagraph"/>
        <w:spacing w:after="0" w:line="240" w:lineRule="auto"/>
        <w:ind w:left="142"/>
        <w:rPr>
          <w:rFonts w:ascii="Verdana" w:hAnsi="Verdana" w:cs="Arial"/>
          <w:sz w:val="24"/>
          <w:szCs w:val="24"/>
        </w:rPr>
      </w:pPr>
    </w:p>
    <w:p w14:paraId="76766BD4" w14:textId="6EDE7087" w:rsidR="0A4FFC66" w:rsidRDefault="0A4FFC66" w:rsidP="257A10FC">
      <w:pPr>
        <w:pStyle w:val="ListParagraph"/>
        <w:spacing w:after="0" w:line="240" w:lineRule="auto"/>
        <w:ind w:left="142"/>
        <w:rPr>
          <w:rFonts w:ascii="Verdana" w:hAnsi="Verdana" w:cs="Arial"/>
          <w:sz w:val="24"/>
          <w:szCs w:val="24"/>
        </w:rPr>
      </w:pPr>
      <w:r w:rsidRPr="00A0760F">
        <w:rPr>
          <w:rFonts w:ascii="Verdana" w:hAnsi="Verdana" w:cs="Arial"/>
          <w:sz w:val="24"/>
          <w:szCs w:val="24"/>
        </w:rPr>
        <w:t>The introduction of new Health Board financial controls may also impact the ability to deliver digital projects, particularly where restrictions on variable spend and procurement are in place. These controls, while necessary for overall financial governance, have the potential to introduce delays if not managed proactively. It is therefore essential that Digital Services work closely with</w:t>
      </w:r>
      <w:r w:rsidR="6A5D4763" w:rsidRPr="00A0760F">
        <w:rPr>
          <w:rFonts w:ascii="Verdana" w:hAnsi="Verdana" w:cs="Arial"/>
          <w:sz w:val="24"/>
          <w:szCs w:val="24"/>
        </w:rPr>
        <w:t xml:space="preserve"> the Executive Team,</w:t>
      </w:r>
      <w:r w:rsidRPr="00A0760F">
        <w:rPr>
          <w:rFonts w:ascii="Verdana" w:hAnsi="Verdana" w:cs="Arial"/>
          <w:sz w:val="24"/>
          <w:szCs w:val="24"/>
        </w:rPr>
        <w:t xml:space="preserve"> Finance and Procurement colleagues to ensure that any constraints are identified and addressed early,</w:t>
      </w:r>
      <w:r w:rsidR="00AD66EB">
        <w:rPr>
          <w:rFonts w:ascii="Verdana" w:hAnsi="Verdana" w:cs="Arial"/>
          <w:sz w:val="24"/>
          <w:szCs w:val="24"/>
        </w:rPr>
        <w:t xml:space="preserve"> </w:t>
      </w:r>
      <w:r w:rsidRPr="00A0760F">
        <w:rPr>
          <w:rFonts w:ascii="Verdana" w:hAnsi="Verdana" w:cs="Arial"/>
          <w:sz w:val="24"/>
          <w:szCs w:val="24"/>
        </w:rPr>
        <w:t>ensuring that the Health Board continues to meet its strategic objectives.</w:t>
      </w:r>
    </w:p>
    <w:p w14:paraId="003C36E0" w14:textId="36C969C2" w:rsidR="257A10FC" w:rsidRPr="003C094A" w:rsidRDefault="257A10FC" w:rsidP="003C094A">
      <w:pPr>
        <w:spacing w:after="0" w:line="240" w:lineRule="auto"/>
        <w:rPr>
          <w:rFonts w:ascii="Verdana" w:hAnsi="Verdana" w:cs="Arial"/>
          <w:b/>
          <w:bCs/>
          <w:sz w:val="24"/>
          <w:szCs w:val="24"/>
        </w:rPr>
      </w:pPr>
    </w:p>
    <w:p w14:paraId="1BB964DB" w14:textId="77777777" w:rsidR="00653AEC" w:rsidRPr="007052F1" w:rsidRDefault="00653AEC" w:rsidP="0034474A">
      <w:pPr>
        <w:pStyle w:val="ListParagraph"/>
        <w:numPr>
          <w:ilvl w:val="0"/>
          <w:numId w:val="4"/>
        </w:numPr>
        <w:spacing w:after="0" w:line="240" w:lineRule="auto"/>
        <w:ind w:left="284" w:hanging="142"/>
        <w:rPr>
          <w:rFonts w:ascii="Verdana" w:hAnsi="Verdana" w:cs="Arial"/>
          <w:b/>
          <w:sz w:val="24"/>
          <w:szCs w:val="24"/>
        </w:rPr>
      </w:pPr>
      <w:r w:rsidRPr="007052F1">
        <w:rPr>
          <w:rFonts w:ascii="Verdana" w:hAnsi="Verdana" w:cs="Arial"/>
          <w:b/>
          <w:sz w:val="24"/>
          <w:szCs w:val="24"/>
        </w:rPr>
        <w:t>RECOMMENDATION</w:t>
      </w:r>
    </w:p>
    <w:p w14:paraId="3D2D65B2" w14:textId="77777777" w:rsidR="00AA4FEA" w:rsidRDefault="00AA4FEA" w:rsidP="00DE0BBA">
      <w:pPr>
        <w:spacing w:after="0" w:line="240" w:lineRule="auto"/>
        <w:rPr>
          <w:rFonts w:ascii="Verdana" w:hAnsi="Verdana" w:cs="Arial"/>
          <w:sz w:val="24"/>
          <w:szCs w:val="24"/>
        </w:rPr>
      </w:pPr>
      <w:r w:rsidRPr="007052F1">
        <w:rPr>
          <w:rFonts w:ascii="Verdana" w:hAnsi="Verdana" w:cs="Arial"/>
          <w:sz w:val="24"/>
          <w:szCs w:val="24"/>
        </w:rPr>
        <w:t>Members are asked to:</w:t>
      </w:r>
    </w:p>
    <w:p w14:paraId="08E52DAC" w14:textId="77777777" w:rsidR="003C094A" w:rsidRPr="00045143" w:rsidRDefault="003C094A" w:rsidP="003C094A">
      <w:pPr>
        <w:framePr w:hSpace="180" w:wrap="around" w:vAnchor="text" w:hAnchor="page" w:x="1461" w:y="161"/>
        <w:ind w:right="96"/>
        <w:rPr>
          <w:rFonts w:ascii="Verdana" w:hAnsi="Verdana" w:cs="Arial"/>
          <w:sz w:val="24"/>
          <w:szCs w:val="24"/>
        </w:rPr>
      </w:pPr>
      <w:r w:rsidRPr="00045143">
        <w:rPr>
          <w:rFonts w:ascii="Verdana" w:hAnsi="Verdana" w:cs="Arial"/>
          <w:b/>
          <w:sz w:val="24"/>
          <w:szCs w:val="24"/>
        </w:rPr>
        <w:t>RECEIVE:</w:t>
      </w:r>
      <w:r w:rsidRPr="00045143">
        <w:rPr>
          <w:rFonts w:ascii="Verdana" w:hAnsi="Verdana" w:cs="Arial"/>
          <w:sz w:val="24"/>
          <w:szCs w:val="24"/>
        </w:rPr>
        <w:t xml:space="preserve"> the update on the FY2025/2026 Q4 scheduled digital delivery</w:t>
      </w:r>
      <w:r>
        <w:rPr>
          <w:rFonts w:ascii="Verdana" w:hAnsi="Verdana" w:cs="Arial"/>
          <w:sz w:val="24"/>
          <w:szCs w:val="24"/>
        </w:rPr>
        <w:t>,</w:t>
      </w:r>
      <w:r w:rsidRPr="00045143">
        <w:rPr>
          <w:rFonts w:ascii="Verdana" w:hAnsi="Verdana" w:cs="Arial"/>
          <w:sz w:val="24"/>
          <w:szCs w:val="24"/>
        </w:rPr>
        <w:t xml:space="preserve"> noting the</w:t>
      </w:r>
      <w:r>
        <w:rPr>
          <w:rFonts w:ascii="Verdana" w:hAnsi="Verdana" w:cs="Arial"/>
          <w:sz w:val="24"/>
          <w:szCs w:val="24"/>
        </w:rPr>
        <w:t xml:space="preserve"> progress made and the</w:t>
      </w:r>
      <w:r w:rsidRPr="00045143">
        <w:rPr>
          <w:rFonts w:ascii="Verdana" w:hAnsi="Verdana" w:cs="Arial"/>
          <w:sz w:val="24"/>
          <w:szCs w:val="24"/>
        </w:rPr>
        <w:t xml:space="preserve"> number of parallel implementations.</w:t>
      </w:r>
    </w:p>
    <w:p w14:paraId="3C92C242" w14:textId="28DD2000" w:rsidR="003C094A" w:rsidRPr="007052F1" w:rsidRDefault="003C094A" w:rsidP="003C094A">
      <w:pPr>
        <w:spacing w:after="0" w:line="240" w:lineRule="auto"/>
        <w:rPr>
          <w:rFonts w:ascii="Verdana" w:hAnsi="Verdana" w:cs="Arial"/>
          <w:sz w:val="24"/>
          <w:szCs w:val="24"/>
        </w:rPr>
      </w:pPr>
      <w:r w:rsidRPr="00C661B5">
        <w:rPr>
          <w:rFonts w:ascii="Verdana" w:hAnsi="Verdana" w:cs="Arial"/>
          <w:b/>
          <w:bCs/>
          <w:sz w:val="24"/>
          <w:szCs w:val="24"/>
        </w:rPr>
        <w:t>RECEI</w:t>
      </w:r>
      <w:r w:rsidR="00E11FFA">
        <w:rPr>
          <w:rFonts w:ascii="Verdana" w:hAnsi="Verdana" w:cs="Arial"/>
          <w:b/>
          <w:bCs/>
          <w:sz w:val="24"/>
          <w:szCs w:val="24"/>
        </w:rPr>
        <w:t>V</w:t>
      </w:r>
      <w:r w:rsidRPr="00C661B5">
        <w:rPr>
          <w:rFonts w:ascii="Verdana" w:hAnsi="Verdana" w:cs="Arial"/>
          <w:b/>
          <w:bCs/>
          <w:sz w:val="24"/>
          <w:szCs w:val="24"/>
        </w:rPr>
        <w:t>E:</w:t>
      </w:r>
      <w:r>
        <w:rPr>
          <w:rFonts w:ascii="Verdana" w:hAnsi="Verdana" w:cs="Arial"/>
          <w:sz w:val="24"/>
          <w:szCs w:val="24"/>
        </w:rPr>
        <w:t xml:space="preserve"> the update that some projects will not be delivered in Q4 and delivery will be carried forward to FY26/27.</w:t>
      </w:r>
    </w:p>
    <w:p w14:paraId="21274D2C" w14:textId="7930D87C" w:rsidR="005D6FA4" w:rsidRDefault="005D6FA4" w:rsidP="00045143">
      <w:pPr>
        <w:spacing w:after="0" w:line="240" w:lineRule="auto"/>
        <w:rPr>
          <w:rFonts w:ascii="Verdana" w:hAnsi="Verdana" w:cs="Arial"/>
          <w:sz w:val="24"/>
          <w:szCs w:val="24"/>
        </w:rPr>
      </w:pPr>
    </w:p>
    <w:tbl>
      <w:tblPr>
        <w:tblStyle w:val="TableGrid"/>
        <w:tblW w:w="92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9"/>
        <w:gridCol w:w="653"/>
        <w:gridCol w:w="5091"/>
        <w:gridCol w:w="1671"/>
        <w:gridCol w:w="41"/>
      </w:tblGrid>
      <w:tr w:rsidR="00034194" w:rsidRPr="007052F1" w14:paraId="5F9AE3D6" w14:textId="77777777" w:rsidTr="00DE5BEE">
        <w:trPr>
          <w:gridAfter w:val="1"/>
          <w:wAfter w:w="41" w:type="dxa"/>
          <w:trHeight w:val="47"/>
        </w:trPr>
        <w:tc>
          <w:tcPr>
            <w:tcW w:w="9204" w:type="dxa"/>
            <w:gridSpan w:val="4"/>
            <w:shd w:val="clear" w:color="auto" w:fill="D5DCE4" w:themeFill="text2" w:themeFillTint="33"/>
          </w:tcPr>
          <w:p w14:paraId="5F00EA1E" w14:textId="77777777" w:rsidR="00034194" w:rsidRPr="007052F1" w:rsidRDefault="0020539A">
            <w:pPr>
              <w:rPr>
                <w:rFonts w:ascii="Verdana" w:hAnsi="Verdana" w:cs="Arial"/>
                <w:b/>
                <w:sz w:val="24"/>
                <w:szCs w:val="24"/>
              </w:rPr>
            </w:pPr>
            <w:r w:rsidRPr="007052F1">
              <w:rPr>
                <w:rFonts w:ascii="Verdana" w:hAnsi="Verdana" w:cs="Arial"/>
                <w:b/>
                <w:sz w:val="24"/>
                <w:szCs w:val="24"/>
              </w:rPr>
              <w:t>Governance and Assurance</w:t>
            </w:r>
          </w:p>
          <w:p w14:paraId="41226574" w14:textId="77777777" w:rsidR="00034194" w:rsidRPr="007052F1" w:rsidRDefault="00034194">
            <w:pPr>
              <w:rPr>
                <w:rFonts w:ascii="Verdana" w:hAnsi="Verdana" w:cs="Arial"/>
                <w:sz w:val="24"/>
                <w:szCs w:val="24"/>
              </w:rPr>
            </w:pPr>
          </w:p>
        </w:tc>
      </w:tr>
      <w:tr w:rsidR="00F5324A" w:rsidRPr="007052F1" w14:paraId="7F6221BF" w14:textId="77777777" w:rsidTr="0034474A">
        <w:trPr>
          <w:gridAfter w:val="1"/>
          <w:wAfter w:w="41" w:type="dxa"/>
        </w:trPr>
        <w:tc>
          <w:tcPr>
            <w:tcW w:w="1789" w:type="dxa"/>
          </w:tcPr>
          <w:p w14:paraId="54237AA2" w14:textId="77777777" w:rsidR="00F5324A" w:rsidRPr="007052F1" w:rsidRDefault="00F5324A">
            <w:pPr>
              <w:rPr>
                <w:rFonts w:ascii="Verdana" w:hAnsi="Verdana" w:cs="Arial"/>
                <w:b/>
                <w:sz w:val="24"/>
                <w:szCs w:val="24"/>
              </w:rPr>
            </w:pPr>
            <w:r w:rsidRPr="007052F1">
              <w:rPr>
                <w:rFonts w:ascii="Verdana" w:hAnsi="Verdana" w:cs="Arial"/>
                <w:b/>
                <w:sz w:val="24"/>
                <w:szCs w:val="24"/>
              </w:rPr>
              <w:t>Link to Enabling Objectives</w:t>
            </w:r>
          </w:p>
          <w:p w14:paraId="70247649" w14:textId="77777777" w:rsidR="00F5324A" w:rsidRPr="007052F1" w:rsidRDefault="00F5324A" w:rsidP="00133EA1">
            <w:pPr>
              <w:rPr>
                <w:rFonts w:ascii="Verdana" w:hAnsi="Verdana" w:cs="Arial"/>
                <w:b/>
                <w:sz w:val="24"/>
                <w:szCs w:val="24"/>
              </w:rPr>
            </w:pPr>
            <w:r w:rsidRPr="007052F1">
              <w:rPr>
                <w:rFonts w:ascii="Verdana" w:hAnsi="Verdana" w:cs="Arial"/>
                <w:b/>
                <w:i/>
                <w:sz w:val="24"/>
                <w:szCs w:val="24"/>
              </w:rPr>
              <w:lastRenderedPageBreak/>
              <w:t xml:space="preserve">(please </w:t>
            </w:r>
            <w:r w:rsidR="00133EA1" w:rsidRPr="007052F1">
              <w:rPr>
                <w:rFonts w:ascii="Verdana" w:hAnsi="Verdana" w:cs="Arial"/>
                <w:b/>
                <w:i/>
                <w:sz w:val="24"/>
                <w:szCs w:val="24"/>
              </w:rPr>
              <w:t>choose</w:t>
            </w:r>
            <w:r w:rsidRPr="007052F1">
              <w:rPr>
                <w:rFonts w:ascii="Verdana" w:hAnsi="Verdana" w:cs="Arial"/>
                <w:b/>
                <w:i/>
                <w:sz w:val="24"/>
                <w:szCs w:val="24"/>
              </w:rPr>
              <w:t>)</w:t>
            </w:r>
          </w:p>
        </w:tc>
        <w:tc>
          <w:tcPr>
            <w:tcW w:w="7415" w:type="dxa"/>
            <w:gridSpan w:val="3"/>
            <w:shd w:val="clear" w:color="auto" w:fill="BDD6EE" w:themeFill="accent1" w:themeFillTint="66"/>
          </w:tcPr>
          <w:p w14:paraId="41DABBC4" w14:textId="77777777" w:rsidR="00F5324A" w:rsidRPr="007052F1" w:rsidRDefault="00F5324A" w:rsidP="00F5324A">
            <w:pPr>
              <w:jc w:val="both"/>
              <w:rPr>
                <w:rFonts w:ascii="Verdana" w:hAnsi="Verdana" w:cs="Arial"/>
                <w:b/>
                <w:sz w:val="24"/>
                <w:szCs w:val="24"/>
              </w:rPr>
            </w:pPr>
            <w:r w:rsidRPr="007052F1">
              <w:rPr>
                <w:rFonts w:ascii="Verdana" w:hAnsi="Verdana" w:cs="Arial"/>
                <w:b/>
                <w:sz w:val="24"/>
                <w:szCs w:val="24"/>
              </w:rPr>
              <w:lastRenderedPageBreak/>
              <w:t>Supporting better health and wellbeing by actively promoting and empowering people to live well in resilient communities</w:t>
            </w:r>
          </w:p>
        </w:tc>
      </w:tr>
      <w:tr w:rsidR="00F5324A" w:rsidRPr="007052F1" w14:paraId="5C3C7555" w14:textId="77777777" w:rsidTr="0034474A">
        <w:tc>
          <w:tcPr>
            <w:tcW w:w="1789" w:type="dxa"/>
          </w:tcPr>
          <w:p w14:paraId="72B58A87" w14:textId="77777777" w:rsidR="00F5324A" w:rsidRPr="007052F1" w:rsidRDefault="00F5324A">
            <w:pPr>
              <w:rPr>
                <w:rFonts w:ascii="Verdana" w:hAnsi="Verdana" w:cs="Arial"/>
                <w:b/>
                <w:sz w:val="24"/>
                <w:szCs w:val="24"/>
              </w:rPr>
            </w:pPr>
          </w:p>
        </w:tc>
        <w:tc>
          <w:tcPr>
            <w:tcW w:w="5744" w:type="dxa"/>
            <w:gridSpan w:val="2"/>
          </w:tcPr>
          <w:p w14:paraId="39905DD8" w14:textId="77777777" w:rsidR="00F5324A" w:rsidRPr="007052F1" w:rsidRDefault="00F5324A" w:rsidP="00F5324A">
            <w:pPr>
              <w:rPr>
                <w:rFonts w:ascii="Verdana" w:hAnsi="Verdana" w:cs="Arial"/>
                <w:sz w:val="24"/>
                <w:szCs w:val="24"/>
              </w:rPr>
            </w:pPr>
            <w:r w:rsidRPr="007052F1">
              <w:rPr>
                <w:rFonts w:ascii="Verdana" w:hAnsi="Verdana" w:cs="Arial"/>
                <w:sz w:val="24"/>
                <w:szCs w:val="24"/>
              </w:rPr>
              <w:t>Partnerships for Improving Health and Wellbeing</w:t>
            </w:r>
          </w:p>
        </w:tc>
        <w:sdt>
          <w:sdtPr>
            <w:rPr>
              <w:rFonts w:ascii="Verdana" w:hAnsi="Verdana" w:cs="Arial"/>
              <w:color w:val="2B579A"/>
              <w:sz w:val="24"/>
              <w:szCs w:val="24"/>
              <w:shd w:val="clear" w:color="auto" w:fill="E6E6E6"/>
            </w:rPr>
            <w:id w:val="1705433169"/>
            <w14:checkbox>
              <w14:checked w14:val="1"/>
              <w14:checkedState w14:val="2612" w14:font="MS Gothic"/>
              <w14:uncheckedState w14:val="2610" w14:font="MS Gothic"/>
            </w14:checkbox>
          </w:sdtPr>
          <w:sdtEndPr/>
          <w:sdtContent>
            <w:tc>
              <w:tcPr>
                <w:tcW w:w="1712" w:type="dxa"/>
                <w:gridSpan w:val="2"/>
              </w:tcPr>
              <w:p w14:paraId="726D0A99" w14:textId="79BB85D6" w:rsidR="00F5324A" w:rsidRPr="007052F1" w:rsidRDefault="00F1195E" w:rsidP="0020539A">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640F37F2" w14:textId="77777777" w:rsidTr="0034474A">
        <w:tc>
          <w:tcPr>
            <w:tcW w:w="1789" w:type="dxa"/>
          </w:tcPr>
          <w:p w14:paraId="166E317F" w14:textId="77777777" w:rsidR="00F5324A" w:rsidRPr="007052F1" w:rsidRDefault="00F5324A">
            <w:pPr>
              <w:rPr>
                <w:rFonts w:ascii="Verdana" w:hAnsi="Verdana" w:cs="Arial"/>
                <w:b/>
                <w:sz w:val="24"/>
                <w:szCs w:val="24"/>
              </w:rPr>
            </w:pPr>
          </w:p>
        </w:tc>
        <w:tc>
          <w:tcPr>
            <w:tcW w:w="5744" w:type="dxa"/>
            <w:gridSpan w:val="2"/>
          </w:tcPr>
          <w:p w14:paraId="1C6D9308" w14:textId="77777777" w:rsidR="00F5324A" w:rsidRPr="007052F1" w:rsidRDefault="00F5324A" w:rsidP="00F5324A">
            <w:pPr>
              <w:rPr>
                <w:rFonts w:ascii="Verdana" w:hAnsi="Verdana" w:cs="Arial"/>
                <w:sz w:val="24"/>
                <w:szCs w:val="24"/>
              </w:rPr>
            </w:pPr>
            <w:r w:rsidRPr="007052F1">
              <w:rPr>
                <w:rFonts w:ascii="Verdana" w:hAnsi="Verdana" w:cs="Arial"/>
                <w:sz w:val="24"/>
                <w:szCs w:val="24"/>
              </w:rPr>
              <w:t>Co-Production and Health Literacy</w:t>
            </w:r>
          </w:p>
        </w:tc>
        <w:sdt>
          <w:sdtPr>
            <w:rPr>
              <w:rFonts w:ascii="Verdana" w:hAnsi="Verdana" w:cs="Arial"/>
              <w:color w:val="2B579A"/>
              <w:sz w:val="24"/>
              <w:szCs w:val="24"/>
              <w:shd w:val="clear" w:color="auto" w:fill="E6E6E6"/>
            </w:rPr>
            <w:id w:val="1151252969"/>
            <w14:checkbox>
              <w14:checked w14:val="1"/>
              <w14:checkedState w14:val="2612" w14:font="MS Gothic"/>
              <w14:uncheckedState w14:val="2610" w14:font="MS Gothic"/>
            </w14:checkbox>
          </w:sdtPr>
          <w:sdtEndPr/>
          <w:sdtContent>
            <w:tc>
              <w:tcPr>
                <w:tcW w:w="1712" w:type="dxa"/>
                <w:gridSpan w:val="2"/>
              </w:tcPr>
              <w:p w14:paraId="32AE4EBB" w14:textId="765D4C0D" w:rsidR="00F5324A" w:rsidRPr="007052F1" w:rsidRDefault="00F1195E" w:rsidP="0020539A">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B5A450C" w14:textId="77777777" w:rsidTr="0034474A">
        <w:tc>
          <w:tcPr>
            <w:tcW w:w="1789" w:type="dxa"/>
          </w:tcPr>
          <w:p w14:paraId="36E21ADA" w14:textId="77777777" w:rsidR="00F5324A" w:rsidRPr="007052F1" w:rsidRDefault="00F5324A">
            <w:pPr>
              <w:rPr>
                <w:rFonts w:ascii="Verdana" w:hAnsi="Verdana" w:cs="Arial"/>
                <w:b/>
                <w:sz w:val="24"/>
                <w:szCs w:val="24"/>
              </w:rPr>
            </w:pPr>
          </w:p>
        </w:tc>
        <w:tc>
          <w:tcPr>
            <w:tcW w:w="5744" w:type="dxa"/>
            <w:gridSpan w:val="2"/>
          </w:tcPr>
          <w:p w14:paraId="1B2CF22B" w14:textId="77777777" w:rsidR="00F5324A" w:rsidRPr="007052F1" w:rsidRDefault="00F5324A" w:rsidP="00F5324A">
            <w:pPr>
              <w:jc w:val="both"/>
              <w:rPr>
                <w:rFonts w:ascii="Verdana" w:hAnsi="Verdana" w:cs="Arial"/>
                <w:sz w:val="24"/>
                <w:szCs w:val="24"/>
              </w:rPr>
            </w:pPr>
            <w:r w:rsidRPr="007052F1">
              <w:rPr>
                <w:rFonts w:ascii="Verdana" w:hAnsi="Verdana" w:cs="Arial"/>
                <w:sz w:val="24"/>
                <w:szCs w:val="24"/>
              </w:rPr>
              <w:t>Digitally Enabled Health and Wellbeing</w:t>
            </w:r>
          </w:p>
        </w:tc>
        <w:sdt>
          <w:sdtPr>
            <w:rPr>
              <w:rFonts w:ascii="Verdana" w:hAnsi="Verdana" w:cs="Arial"/>
              <w:color w:val="2B579A"/>
              <w:sz w:val="24"/>
              <w:szCs w:val="24"/>
              <w:shd w:val="clear" w:color="auto" w:fill="E6E6E6"/>
            </w:rPr>
            <w:id w:val="-1773847484"/>
            <w14:checkbox>
              <w14:checked w14:val="1"/>
              <w14:checkedState w14:val="2612" w14:font="MS Gothic"/>
              <w14:uncheckedState w14:val="2610" w14:font="MS Gothic"/>
            </w14:checkbox>
          </w:sdtPr>
          <w:sdtEndPr/>
          <w:sdtContent>
            <w:tc>
              <w:tcPr>
                <w:tcW w:w="1712" w:type="dxa"/>
                <w:gridSpan w:val="2"/>
              </w:tcPr>
              <w:p w14:paraId="26530E59" w14:textId="3D25CCEE" w:rsidR="00F5324A" w:rsidRPr="007052F1" w:rsidRDefault="00F1195E" w:rsidP="0020539A">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A8E476B" w14:textId="77777777" w:rsidTr="0034474A">
        <w:trPr>
          <w:gridAfter w:val="1"/>
          <w:wAfter w:w="41" w:type="dxa"/>
        </w:trPr>
        <w:tc>
          <w:tcPr>
            <w:tcW w:w="1789" w:type="dxa"/>
          </w:tcPr>
          <w:p w14:paraId="3117B999" w14:textId="77777777" w:rsidR="00F5324A" w:rsidRPr="007052F1" w:rsidRDefault="00F5324A" w:rsidP="00C107F2">
            <w:pPr>
              <w:rPr>
                <w:rFonts w:ascii="Verdana" w:hAnsi="Verdana" w:cs="Arial"/>
                <w:b/>
                <w:sz w:val="24"/>
                <w:szCs w:val="24"/>
              </w:rPr>
            </w:pPr>
          </w:p>
        </w:tc>
        <w:tc>
          <w:tcPr>
            <w:tcW w:w="7415" w:type="dxa"/>
            <w:gridSpan w:val="3"/>
            <w:shd w:val="clear" w:color="auto" w:fill="BDD6EE" w:themeFill="accent1" w:themeFillTint="66"/>
          </w:tcPr>
          <w:p w14:paraId="7637ED0F" w14:textId="77777777" w:rsidR="00F5324A" w:rsidRPr="007052F1" w:rsidRDefault="00F5324A" w:rsidP="00C107F2">
            <w:pPr>
              <w:rPr>
                <w:rFonts w:ascii="Verdana" w:hAnsi="Verdana" w:cs="Arial"/>
                <w:b/>
                <w:sz w:val="24"/>
                <w:szCs w:val="24"/>
              </w:rPr>
            </w:pPr>
            <w:r w:rsidRPr="007052F1">
              <w:rPr>
                <w:rFonts w:ascii="Verdana" w:hAnsi="Verdana" w:cs="Arial"/>
                <w:b/>
                <w:sz w:val="24"/>
                <w:szCs w:val="24"/>
              </w:rPr>
              <w:t xml:space="preserve">Deliver better care through excellent health and care services achieving the outcomes that matter most to people </w:t>
            </w:r>
          </w:p>
        </w:tc>
      </w:tr>
      <w:tr w:rsidR="00F5324A" w:rsidRPr="007052F1" w14:paraId="7360B15E" w14:textId="77777777" w:rsidTr="0034474A">
        <w:tc>
          <w:tcPr>
            <w:tcW w:w="1789" w:type="dxa"/>
          </w:tcPr>
          <w:p w14:paraId="1F56AE29" w14:textId="77777777" w:rsidR="00F5324A" w:rsidRPr="007052F1" w:rsidRDefault="00F5324A" w:rsidP="00C107F2">
            <w:pPr>
              <w:rPr>
                <w:rFonts w:ascii="Verdana" w:hAnsi="Verdana" w:cs="Arial"/>
                <w:b/>
                <w:sz w:val="24"/>
                <w:szCs w:val="24"/>
              </w:rPr>
            </w:pPr>
          </w:p>
        </w:tc>
        <w:tc>
          <w:tcPr>
            <w:tcW w:w="5744" w:type="dxa"/>
            <w:gridSpan w:val="2"/>
          </w:tcPr>
          <w:p w14:paraId="5B643003" w14:textId="1AD45BE1" w:rsidR="00F5324A" w:rsidRPr="007052F1" w:rsidRDefault="00F5324A" w:rsidP="00F5324A">
            <w:pPr>
              <w:rPr>
                <w:rFonts w:ascii="Verdana" w:hAnsi="Verdana" w:cs="Arial"/>
                <w:sz w:val="24"/>
                <w:szCs w:val="24"/>
              </w:rPr>
            </w:pPr>
            <w:r w:rsidRPr="007052F1">
              <w:rPr>
                <w:rFonts w:ascii="Verdana" w:hAnsi="Verdana" w:cs="Arial"/>
                <w:sz w:val="24"/>
                <w:szCs w:val="24"/>
              </w:rPr>
              <w:t xml:space="preserve">Best Value Outcomes and </w:t>
            </w:r>
            <w:r w:rsidR="002D344A" w:rsidRPr="007052F1">
              <w:rPr>
                <w:rFonts w:ascii="Verdana" w:hAnsi="Verdana" w:cs="Arial"/>
                <w:sz w:val="24"/>
                <w:szCs w:val="24"/>
              </w:rPr>
              <w:t>High-Quality</w:t>
            </w:r>
            <w:r w:rsidRPr="007052F1">
              <w:rPr>
                <w:rFonts w:ascii="Verdana" w:hAnsi="Verdana" w:cs="Arial"/>
                <w:sz w:val="24"/>
                <w:szCs w:val="24"/>
              </w:rPr>
              <w:t xml:space="preserve"> Care</w:t>
            </w:r>
          </w:p>
        </w:tc>
        <w:sdt>
          <w:sdtPr>
            <w:rPr>
              <w:rFonts w:ascii="Verdana" w:hAnsi="Verdana" w:cs="Arial"/>
              <w:color w:val="2B579A"/>
              <w:sz w:val="24"/>
              <w:szCs w:val="24"/>
              <w:shd w:val="clear" w:color="auto" w:fill="E6E6E6"/>
            </w:rPr>
            <w:id w:val="1190956866"/>
            <w14:checkbox>
              <w14:checked w14:val="1"/>
              <w14:checkedState w14:val="2612" w14:font="MS Gothic"/>
              <w14:uncheckedState w14:val="2610" w14:font="MS Gothic"/>
            </w14:checkbox>
          </w:sdtPr>
          <w:sdtEndPr/>
          <w:sdtContent>
            <w:tc>
              <w:tcPr>
                <w:tcW w:w="1712" w:type="dxa"/>
                <w:gridSpan w:val="2"/>
              </w:tcPr>
              <w:p w14:paraId="2D92CA1E" w14:textId="1DCFA01F" w:rsidR="00F5324A" w:rsidRPr="007052F1" w:rsidRDefault="002F13DA" w:rsidP="00133EA1">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D4C0EC4" w14:textId="77777777" w:rsidTr="0034474A">
        <w:tc>
          <w:tcPr>
            <w:tcW w:w="1789" w:type="dxa"/>
          </w:tcPr>
          <w:p w14:paraId="5F81667F" w14:textId="77777777" w:rsidR="00F5324A" w:rsidRPr="007052F1" w:rsidRDefault="00F5324A" w:rsidP="00C107F2">
            <w:pPr>
              <w:rPr>
                <w:rFonts w:ascii="Verdana" w:hAnsi="Verdana" w:cs="Arial"/>
                <w:b/>
                <w:sz w:val="24"/>
                <w:szCs w:val="24"/>
              </w:rPr>
            </w:pPr>
          </w:p>
        </w:tc>
        <w:tc>
          <w:tcPr>
            <w:tcW w:w="5744" w:type="dxa"/>
            <w:gridSpan w:val="2"/>
          </w:tcPr>
          <w:p w14:paraId="02460004" w14:textId="77777777" w:rsidR="00F5324A" w:rsidRPr="007052F1" w:rsidRDefault="00F5324A" w:rsidP="00F5324A">
            <w:pPr>
              <w:rPr>
                <w:rFonts w:ascii="Verdana" w:hAnsi="Verdana" w:cs="Arial"/>
                <w:sz w:val="24"/>
                <w:szCs w:val="24"/>
              </w:rPr>
            </w:pPr>
            <w:r w:rsidRPr="007052F1">
              <w:rPr>
                <w:rFonts w:ascii="Verdana" w:hAnsi="Verdana" w:cs="Arial"/>
                <w:sz w:val="24"/>
                <w:szCs w:val="24"/>
              </w:rPr>
              <w:t>Partnerships for Care</w:t>
            </w:r>
          </w:p>
        </w:tc>
        <w:sdt>
          <w:sdtPr>
            <w:rPr>
              <w:rFonts w:ascii="Verdana" w:hAnsi="Verdana" w:cs="Arial"/>
              <w:color w:val="2B579A"/>
              <w:sz w:val="24"/>
              <w:szCs w:val="24"/>
              <w:shd w:val="clear" w:color="auto" w:fill="E6E6E6"/>
            </w:rPr>
            <w:id w:val="832023854"/>
            <w14:checkbox>
              <w14:checked w14:val="1"/>
              <w14:checkedState w14:val="2612" w14:font="MS Gothic"/>
              <w14:uncheckedState w14:val="2610" w14:font="MS Gothic"/>
            </w14:checkbox>
          </w:sdtPr>
          <w:sdtEndPr/>
          <w:sdtContent>
            <w:tc>
              <w:tcPr>
                <w:tcW w:w="1712" w:type="dxa"/>
                <w:gridSpan w:val="2"/>
              </w:tcPr>
              <w:p w14:paraId="527B3FD1" w14:textId="47F56A09" w:rsidR="00F5324A" w:rsidRPr="007052F1" w:rsidRDefault="00F1195E" w:rsidP="00133EA1">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746166F6" w14:textId="77777777" w:rsidTr="0034474A">
        <w:tc>
          <w:tcPr>
            <w:tcW w:w="1789" w:type="dxa"/>
          </w:tcPr>
          <w:p w14:paraId="49DF5DE1" w14:textId="77777777" w:rsidR="00F5324A" w:rsidRPr="007052F1" w:rsidRDefault="00F5324A" w:rsidP="00C107F2">
            <w:pPr>
              <w:rPr>
                <w:rFonts w:ascii="Verdana" w:hAnsi="Verdana" w:cs="Arial"/>
                <w:b/>
                <w:sz w:val="24"/>
                <w:szCs w:val="24"/>
              </w:rPr>
            </w:pPr>
          </w:p>
        </w:tc>
        <w:tc>
          <w:tcPr>
            <w:tcW w:w="5744" w:type="dxa"/>
            <w:gridSpan w:val="2"/>
          </w:tcPr>
          <w:p w14:paraId="19215110"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Excellent Staff</w:t>
            </w:r>
          </w:p>
        </w:tc>
        <w:sdt>
          <w:sdtPr>
            <w:rPr>
              <w:rFonts w:ascii="Verdana" w:hAnsi="Verdana" w:cs="Arial"/>
              <w:color w:val="2B579A"/>
              <w:sz w:val="24"/>
              <w:szCs w:val="24"/>
              <w:shd w:val="clear" w:color="auto" w:fill="E6E6E6"/>
            </w:rPr>
            <w:id w:val="717472097"/>
            <w14:checkbox>
              <w14:checked w14:val="1"/>
              <w14:checkedState w14:val="2612" w14:font="MS Gothic"/>
              <w14:uncheckedState w14:val="2610" w14:font="MS Gothic"/>
            </w14:checkbox>
          </w:sdtPr>
          <w:sdtEndPr/>
          <w:sdtContent>
            <w:tc>
              <w:tcPr>
                <w:tcW w:w="1712" w:type="dxa"/>
                <w:gridSpan w:val="2"/>
              </w:tcPr>
              <w:p w14:paraId="2E2FA1DD" w14:textId="68A5F7E5"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178C36FA" w14:textId="77777777" w:rsidTr="0034474A">
        <w:tc>
          <w:tcPr>
            <w:tcW w:w="1789" w:type="dxa"/>
          </w:tcPr>
          <w:p w14:paraId="57B7D6BD" w14:textId="77777777" w:rsidR="00F5324A" w:rsidRPr="007052F1" w:rsidRDefault="00F5324A" w:rsidP="00C107F2">
            <w:pPr>
              <w:rPr>
                <w:rFonts w:ascii="Verdana" w:hAnsi="Verdana" w:cs="Arial"/>
                <w:b/>
                <w:sz w:val="24"/>
                <w:szCs w:val="24"/>
              </w:rPr>
            </w:pPr>
          </w:p>
        </w:tc>
        <w:tc>
          <w:tcPr>
            <w:tcW w:w="5744" w:type="dxa"/>
            <w:gridSpan w:val="2"/>
          </w:tcPr>
          <w:p w14:paraId="42B5F5BD"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Digitally Enabled Care</w:t>
            </w:r>
          </w:p>
        </w:tc>
        <w:sdt>
          <w:sdtPr>
            <w:rPr>
              <w:rFonts w:ascii="Verdana" w:hAnsi="Verdana" w:cs="Arial"/>
              <w:color w:val="2B579A"/>
              <w:sz w:val="24"/>
              <w:szCs w:val="24"/>
              <w:shd w:val="clear" w:color="auto" w:fill="E6E6E6"/>
            </w:rPr>
            <w:id w:val="-12686039"/>
            <w14:checkbox>
              <w14:checked w14:val="1"/>
              <w14:checkedState w14:val="2612" w14:font="MS Gothic"/>
              <w14:uncheckedState w14:val="2610" w14:font="MS Gothic"/>
            </w14:checkbox>
          </w:sdtPr>
          <w:sdtEndPr/>
          <w:sdtContent>
            <w:tc>
              <w:tcPr>
                <w:tcW w:w="1712" w:type="dxa"/>
                <w:gridSpan w:val="2"/>
              </w:tcPr>
              <w:p w14:paraId="59A12EC6" w14:textId="5793C294"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70CA65C8" w14:textId="77777777" w:rsidTr="0034474A">
        <w:tc>
          <w:tcPr>
            <w:tcW w:w="1789" w:type="dxa"/>
          </w:tcPr>
          <w:p w14:paraId="7925CE83" w14:textId="77777777" w:rsidR="00F5324A" w:rsidRPr="007052F1" w:rsidRDefault="00F5324A" w:rsidP="00C107F2">
            <w:pPr>
              <w:rPr>
                <w:rFonts w:ascii="Verdana" w:hAnsi="Verdana" w:cs="Arial"/>
                <w:b/>
                <w:sz w:val="24"/>
                <w:szCs w:val="24"/>
              </w:rPr>
            </w:pPr>
          </w:p>
        </w:tc>
        <w:tc>
          <w:tcPr>
            <w:tcW w:w="5744" w:type="dxa"/>
            <w:gridSpan w:val="2"/>
          </w:tcPr>
          <w:p w14:paraId="3A70728C"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Outstanding Research, Innovation, Education and Learning</w:t>
            </w:r>
          </w:p>
        </w:tc>
        <w:sdt>
          <w:sdtPr>
            <w:rPr>
              <w:rFonts w:ascii="Verdana" w:hAnsi="Verdana" w:cs="Arial"/>
              <w:color w:val="2B579A"/>
              <w:sz w:val="24"/>
              <w:szCs w:val="24"/>
              <w:shd w:val="clear" w:color="auto" w:fill="E6E6E6"/>
            </w:rPr>
            <w:id w:val="216336744"/>
            <w14:checkbox>
              <w14:checked w14:val="0"/>
              <w14:checkedState w14:val="2612" w14:font="MS Gothic"/>
              <w14:uncheckedState w14:val="2610" w14:font="MS Gothic"/>
            </w14:checkbox>
          </w:sdtPr>
          <w:sdtEndPr/>
          <w:sdtContent>
            <w:tc>
              <w:tcPr>
                <w:tcW w:w="1712" w:type="dxa"/>
                <w:gridSpan w:val="2"/>
              </w:tcPr>
              <w:p w14:paraId="06E7418D" w14:textId="581C4947" w:rsidR="00F5324A" w:rsidRPr="007052F1" w:rsidRDefault="00133EA1"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308A34E1" w14:textId="77777777" w:rsidTr="0034474A">
        <w:trPr>
          <w:gridAfter w:val="1"/>
          <w:wAfter w:w="41" w:type="dxa"/>
        </w:trPr>
        <w:tc>
          <w:tcPr>
            <w:tcW w:w="9204" w:type="dxa"/>
            <w:gridSpan w:val="4"/>
            <w:shd w:val="clear" w:color="auto" w:fill="D5DCE4" w:themeFill="text2" w:themeFillTint="33"/>
          </w:tcPr>
          <w:p w14:paraId="1FAFA644" w14:textId="77777777" w:rsidR="00F5324A" w:rsidRPr="007052F1" w:rsidRDefault="00F5324A" w:rsidP="00C107F2">
            <w:pPr>
              <w:rPr>
                <w:rFonts w:ascii="Verdana" w:hAnsi="Verdana" w:cs="Arial"/>
                <w:b/>
                <w:sz w:val="24"/>
                <w:szCs w:val="24"/>
              </w:rPr>
            </w:pPr>
            <w:r w:rsidRPr="007052F1">
              <w:rPr>
                <w:rFonts w:ascii="Verdana" w:hAnsi="Verdana" w:cs="Arial"/>
                <w:b/>
                <w:sz w:val="24"/>
                <w:szCs w:val="24"/>
              </w:rPr>
              <w:t>Health and Care Standards</w:t>
            </w:r>
          </w:p>
        </w:tc>
      </w:tr>
      <w:tr w:rsidR="00F5324A" w:rsidRPr="007052F1" w14:paraId="76B61189" w14:textId="77777777" w:rsidTr="0034474A">
        <w:tc>
          <w:tcPr>
            <w:tcW w:w="1789" w:type="dxa"/>
            <w:vMerge w:val="restart"/>
          </w:tcPr>
          <w:p w14:paraId="411B5BBA" w14:textId="77777777" w:rsidR="00F5324A" w:rsidRPr="007052F1" w:rsidRDefault="00133EA1" w:rsidP="00F5324A">
            <w:pPr>
              <w:rPr>
                <w:rFonts w:ascii="Verdana" w:hAnsi="Verdana" w:cs="Arial"/>
                <w:sz w:val="24"/>
                <w:szCs w:val="24"/>
              </w:rPr>
            </w:pPr>
            <w:r w:rsidRPr="007052F1">
              <w:rPr>
                <w:rFonts w:ascii="Verdana" w:hAnsi="Verdana" w:cs="Arial"/>
                <w:b/>
                <w:i/>
                <w:sz w:val="24"/>
                <w:szCs w:val="24"/>
              </w:rPr>
              <w:t>(please choose)</w:t>
            </w:r>
          </w:p>
        </w:tc>
        <w:tc>
          <w:tcPr>
            <w:tcW w:w="5744" w:type="dxa"/>
            <w:gridSpan w:val="2"/>
          </w:tcPr>
          <w:p w14:paraId="519ACD0E" w14:textId="77777777" w:rsidR="00F5324A" w:rsidRPr="007052F1" w:rsidRDefault="00F5324A" w:rsidP="00C107F2">
            <w:pPr>
              <w:rPr>
                <w:rFonts w:ascii="Verdana" w:hAnsi="Verdana" w:cs="Arial"/>
                <w:sz w:val="24"/>
                <w:szCs w:val="24"/>
              </w:rPr>
            </w:pPr>
            <w:r w:rsidRPr="007052F1">
              <w:rPr>
                <w:rFonts w:ascii="Verdana" w:hAnsi="Verdana" w:cs="Arial"/>
                <w:sz w:val="24"/>
                <w:szCs w:val="24"/>
              </w:rPr>
              <w:t>Staying Healthy</w:t>
            </w:r>
          </w:p>
        </w:tc>
        <w:sdt>
          <w:sdtPr>
            <w:rPr>
              <w:rFonts w:ascii="Verdana" w:hAnsi="Verdana" w:cs="Arial"/>
              <w:color w:val="2B579A"/>
              <w:sz w:val="24"/>
              <w:szCs w:val="24"/>
              <w:shd w:val="clear" w:color="auto" w:fill="E6E6E6"/>
            </w:rPr>
            <w:id w:val="937573542"/>
            <w14:checkbox>
              <w14:checked w14:val="1"/>
              <w14:checkedState w14:val="2612" w14:font="MS Gothic"/>
              <w14:uncheckedState w14:val="2610" w14:font="MS Gothic"/>
            </w14:checkbox>
          </w:sdtPr>
          <w:sdtEndPr/>
          <w:sdtContent>
            <w:tc>
              <w:tcPr>
                <w:tcW w:w="1712" w:type="dxa"/>
                <w:gridSpan w:val="2"/>
              </w:tcPr>
              <w:p w14:paraId="3AB96DCC" w14:textId="2B16D064" w:rsidR="00F5324A" w:rsidRPr="007052F1" w:rsidRDefault="00F1195E" w:rsidP="00133EA1">
                <w:pPr>
                  <w:jc w:val="center"/>
                  <w:rPr>
                    <w:rFonts w:ascii="Verdana" w:hAnsi="Verdana" w:cs="Arial"/>
                    <w:sz w:val="24"/>
                    <w:szCs w:val="24"/>
                  </w:rPr>
                </w:pPr>
                <w:r w:rsidRPr="007052F1">
                  <w:rPr>
                    <w:rFonts w:ascii="Segoe UI Symbol" w:eastAsia="MS Gothic" w:hAnsi="Segoe UI Symbol" w:cs="Segoe UI Symbol"/>
                    <w:sz w:val="24"/>
                    <w:szCs w:val="24"/>
                  </w:rPr>
                  <w:t>☒</w:t>
                </w:r>
              </w:p>
            </w:tc>
          </w:sdtContent>
        </w:sdt>
      </w:tr>
      <w:tr w:rsidR="00F5324A" w:rsidRPr="007052F1" w14:paraId="5CE647DB" w14:textId="77777777" w:rsidTr="0034474A">
        <w:tc>
          <w:tcPr>
            <w:tcW w:w="1789" w:type="dxa"/>
            <w:vMerge/>
          </w:tcPr>
          <w:p w14:paraId="41CB9A39" w14:textId="77777777" w:rsidR="00F5324A" w:rsidRPr="007052F1" w:rsidRDefault="00F5324A" w:rsidP="00F5324A">
            <w:pPr>
              <w:rPr>
                <w:rFonts w:ascii="Verdana" w:hAnsi="Verdana" w:cs="Arial"/>
                <w:b/>
                <w:sz w:val="24"/>
                <w:szCs w:val="24"/>
              </w:rPr>
            </w:pPr>
          </w:p>
        </w:tc>
        <w:tc>
          <w:tcPr>
            <w:tcW w:w="5744" w:type="dxa"/>
            <w:gridSpan w:val="2"/>
          </w:tcPr>
          <w:p w14:paraId="3AE85473"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Safe Care</w:t>
            </w:r>
          </w:p>
        </w:tc>
        <w:sdt>
          <w:sdtPr>
            <w:rPr>
              <w:rFonts w:ascii="Verdana" w:hAnsi="Verdana" w:cs="Arial"/>
              <w:color w:val="2B579A"/>
              <w:sz w:val="24"/>
              <w:szCs w:val="24"/>
              <w:shd w:val="clear" w:color="auto" w:fill="E6E6E6"/>
            </w:rPr>
            <w:id w:val="-275186550"/>
            <w14:checkbox>
              <w14:checked w14:val="1"/>
              <w14:checkedState w14:val="2612" w14:font="MS Gothic"/>
              <w14:uncheckedState w14:val="2610" w14:font="MS Gothic"/>
            </w14:checkbox>
          </w:sdtPr>
          <w:sdtEndPr/>
          <w:sdtContent>
            <w:tc>
              <w:tcPr>
                <w:tcW w:w="1712" w:type="dxa"/>
                <w:gridSpan w:val="2"/>
              </w:tcPr>
              <w:p w14:paraId="7DFC8E26" w14:textId="0E57EF54"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469887CC" w14:textId="77777777" w:rsidTr="0034474A">
        <w:tc>
          <w:tcPr>
            <w:tcW w:w="1789" w:type="dxa"/>
            <w:vMerge/>
          </w:tcPr>
          <w:p w14:paraId="095F86BC" w14:textId="77777777" w:rsidR="00F5324A" w:rsidRPr="007052F1" w:rsidRDefault="00F5324A" w:rsidP="00F5324A">
            <w:pPr>
              <w:rPr>
                <w:rFonts w:ascii="Verdana" w:hAnsi="Verdana" w:cs="Arial"/>
                <w:b/>
                <w:sz w:val="24"/>
                <w:szCs w:val="24"/>
              </w:rPr>
            </w:pPr>
          </w:p>
        </w:tc>
        <w:tc>
          <w:tcPr>
            <w:tcW w:w="5744" w:type="dxa"/>
            <w:gridSpan w:val="2"/>
          </w:tcPr>
          <w:p w14:paraId="30C09C89" w14:textId="77777777" w:rsidR="00F5324A" w:rsidRPr="007052F1" w:rsidRDefault="0079539A" w:rsidP="00F5324A">
            <w:pPr>
              <w:rPr>
                <w:rFonts w:ascii="Verdana" w:hAnsi="Verdana" w:cs="Arial"/>
                <w:b/>
                <w:sz w:val="24"/>
                <w:szCs w:val="24"/>
              </w:rPr>
            </w:pPr>
            <w:r w:rsidRPr="007052F1">
              <w:rPr>
                <w:rFonts w:ascii="Verdana" w:hAnsi="Verdana" w:cs="Arial"/>
                <w:sz w:val="24"/>
                <w:szCs w:val="24"/>
              </w:rPr>
              <w:t xml:space="preserve">Effective </w:t>
            </w:r>
            <w:r w:rsidR="00F5324A" w:rsidRPr="007052F1">
              <w:rPr>
                <w:rFonts w:ascii="Verdana" w:hAnsi="Verdana" w:cs="Arial"/>
                <w:sz w:val="24"/>
                <w:szCs w:val="24"/>
              </w:rPr>
              <w:t>Care</w:t>
            </w:r>
          </w:p>
        </w:tc>
        <w:sdt>
          <w:sdtPr>
            <w:rPr>
              <w:rFonts w:ascii="Verdana" w:hAnsi="Verdana" w:cs="Arial"/>
              <w:color w:val="2B579A"/>
              <w:sz w:val="24"/>
              <w:szCs w:val="24"/>
              <w:shd w:val="clear" w:color="auto" w:fill="E6E6E6"/>
            </w:rPr>
            <w:id w:val="-1590772104"/>
            <w14:checkbox>
              <w14:checked w14:val="1"/>
              <w14:checkedState w14:val="2612" w14:font="MS Gothic"/>
              <w14:uncheckedState w14:val="2610" w14:font="MS Gothic"/>
            </w14:checkbox>
          </w:sdtPr>
          <w:sdtEndPr/>
          <w:sdtContent>
            <w:tc>
              <w:tcPr>
                <w:tcW w:w="1712" w:type="dxa"/>
                <w:gridSpan w:val="2"/>
              </w:tcPr>
              <w:p w14:paraId="6841FD1F" w14:textId="4ACAE176"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08A79F03" w14:textId="77777777" w:rsidTr="0034474A">
        <w:tc>
          <w:tcPr>
            <w:tcW w:w="1789" w:type="dxa"/>
            <w:vMerge/>
          </w:tcPr>
          <w:p w14:paraId="649E6869" w14:textId="77777777" w:rsidR="00F5324A" w:rsidRPr="007052F1" w:rsidRDefault="00F5324A" w:rsidP="00F5324A">
            <w:pPr>
              <w:rPr>
                <w:rFonts w:ascii="Verdana" w:hAnsi="Verdana" w:cs="Arial"/>
                <w:b/>
                <w:sz w:val="24"/>
                <w:szCs w:val="24"/>
              </w:rPr>
            </w:pPr>
          </w:p>
        </w:tc>
        <w:tc>
          <w:tcPr>
            <w:tcW w:w="5744" w:type="dxa"/>
            <w:gridSpan w:val="2"/>
          </w:tcPr>
          <w:p w14:paraId="2C18730A"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Dignified Care</w:t>
            </w:r>
          </w:p>
        </w:tc>
        <w:sdt>
          <w:sdtPr>
            <w:rPr>
              <w:rFonts w:ascii="Verdana" w:hAnsi="Verdana" w:cs="Arial"/>
              <w:color w:val="2B579A"/>
              <w:sz w:val="24"/>
              <w:szCs w:val="24"/>
              <w:shd w:val="clear" w:color="auto" w:fill="E6E6E6"/>
            </w:rPr>
            <w:id w:val="1427299090"/>
            <w14:checkbox>
              <w14:checked w14:val="1"/>
              <w14:checkedState w14:val="2612" w14:font="MS Gothic"/>
              <w14:uncheckedState w14:val="2610" w14:font="MS Gothic"/>
            </w14:checkbox>
          </w:sdtPr>
          <w:sdtEndPr/>
          <w:sdtContent>
            <w:tc>
              <w:tcPr>
                <w:tcW w:w="1712" w:type="dxa"/>
                <w:gridSpan w:val="2"/>
              </w:tcPr>
              <w:p w14:paraId="410219E1" w14:textId="399DC60D" w:rsidR="00F5324A" w:rsidRPr="007052F1" w:rsidRDefault="00F1195E"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0443E143" w14:textId="77777777" w:rsidTr="0034474A">
        <w:tc>
          <w:tcPr>
            <w:tcW w:w="1789" w:type="dxa"/>
          </w:tcPr>
          <w:p w14:paraId="218BFA80" w14:textId="77777777" w:rsidR="00F5324A" w:rsidRPr="007052F1" w:rsidRDefault="00F5324A" w:rsidP="00F5324A">
            <w:pPr>
              <w:rPr>
                <w:rFonts w:ascii="Verdana" w:hAnsi="Verdana" w:cs="Arial"/>
                <w:b/>
                <w:sz w:val="24"/>
                <w:szCs w:val="24"/>
              </w:rPr>
            </w:pPr>
          </w:p>
        </w:tc>
        <w:tc>
          <w:tcPr>
            <w:tcW w:w="5744" w:type="dxa"/>
            <w:gridSpan w:val="2"/>
          </w:tcPr>
          <w:p w14:paraId="1215D420"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Timely Care</w:t>
            </w:r>
          </w:p>
        </w:tc>
        <w:sdt>
          <w:sdtPr>
            <w:rPr>
              <w:rFonts w:ascii="Verdana" w:hAnsi="Verdana" w:cs="Arial"/>
              <w:color w:val="2B579A"/>
              <w:sz w:val="24"/>
              <w:szCs w:val="24"/>
              <w:shd w:val="clear" w:color="auto" w:fill="E6E6E6"/>
            </w:rPr>
            <w:id w:val="-1511138502"/>
            <w14:checkbox>
              <w14:checked w14:val="1"/>
              <w14:checkedState w14:val="2612" w14:font="MS Gothic"/>
              <w14:uncheckedState w14:val="2610" w14:font="MS Gothic"/>
            </w14:checkbox>
          </w:sdtPr>
          <w:sdtEndPr/>
          <w:sdtContent>
            <w:tc>
              <w:tcPr>
                <w:tcW w:w="1712" w:type="dxa"/>
                <w:gridSpan w:val="2"/>
              </w:tcPr>
              <w:p w14:paraId="6A777802" w14:textId="7D8954EC" w:rsidR="00F5324A" w:rsidRPr="007052F1" w:rsidRDefault="002F13DA"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0CD4BDED" w14:textId="77777777" w:rsidTr="0034474A">
        <w:tc>
          <w:tcPr>
            <w:tcW w:w="1789" w:type="dxa"/>
          </w:tcPr>
          <w:p w14:paraId="3B257678" w14:textId="77777777" w:rsidR="00F5324A" w:rsidRPr="007052F1" w:rsidRDefault="00F5324A" w:rsidP="00F5324A">
            <w:pPr>
              <w:rPr>
                <w:rFonts w:ascii="Verdana" w:hAnsi="Verdana" w:cs="Arial"/>
                <w:b/>
                <w:sz w:val="24"/>
                <w:szCs w:val="24"/>
              </w:rPr>
            </w:pPr>
          </w:p>
        </w:tc>
        <w:tc>
          <w:tcPr>
            <w:tcW w:w="5744" w:type="dxa"/>
            <w:gridSpan w:val="2"/>
          </w:tcPr>
          <w:p w14:paraId="273EBD1A"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Individual Care</w:t>
            </w:r>
          </w:p>
        </w:tc>
        <w:sdt>
          <w:sdtPr>
            <w:rPr>
              <w:rFonts w:ascii="Verdana" w:hAnsi="Verdana" w:cs="Arial"/>
              <w:color w:val="2B579A"/>
              <w:sz w:val="24"/>
              <w:szCs w:val="24"/>
              <w:shd w:val="clear" w:color="auto" w:fill="E6E6E6"/>
            </w:rPr>
            <w:id w:val="-1349403007"/>
            <w14:checkbox>
              <w14:checked w14:val="1"/>
              <w14:checkedState w14:val="2612" w14:font="MS Gothic"/>
              <w14:uncheckedState w14:val="2610" w14:font="MS Gothic"/>
            </w14:checkbox>
          </w:sdtPr>
          <w:sdtEndPr/>
          <w:sdtContent>
            <w:tc>
              <w:tcPr>
                <w:tcW w:w="1712" w:type="dxa"/>
                <w:gridSpan w:val="2"/>
              </w:tcPr>
              <w:p w14:paraId="2CE94A51" w14:textId="4C07DBE3" w:rsidR="00F5324A" w:rsidRPr="007052F1" w:rsidRDefault="00F1195E"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24DC9203" w14:textId="77777777" w:rsidTr="0034474A">
        <w:tc>
          <w:tcPr>
            <w:tcW w:w="1789" w:type="dxa"/>
          </w:tcPr>
          <w:p w14:paraId="5886DEEC" w14:textId="77777777" w:rsidR="00F5324A" w:rsidRPr="007052F1" w:rsidRDefault="00F5324A" w:rsidP="00F5324A">
            <w:pPr>
              <w:rPr>
                <w:rFonts w:ascii="Verdana" w:hAnsi="Verdana" w:cs="Arial"/>
                <w:b/>
                <w:sz w:val="24"/>
                <w:szCs w:val="24"/>
              </w:rPr>
            </w:pPr>
          </w:p>
        </w:tc>
        <w:tc>
          <w:tcPr>
            <w:tcW w:w="5744" w:type="dxa"/>
            <w:gridSpan w:val="2"/>
          </w:tcPr>
          <w:p w14:paraId="4922FBEB" w14:textId="77777777" w:rsidR="00F5324A" w:rsidRPr="007052F1" w:rsidRDefault="00F5324A" w:rsidP="00F5324A">
            <w:pPr>
              <w:rPr>
                <w:rFonts w:ascii="Verdana" w:hAnsi="Verdana" w:cs="Arial"/>
                <w:b/>
                <w:sz w:val="24"/>
                <w:szCs w:val="24"/>
              </w:rPr>
            </w:pPr>
            <w:r w:rsidRPr="007052F1">
              <w:rPr>
                <w:rFonts w:ascii="Verdana" w:hAnsi="Verdana" w:cs="Arial"/>
                <w:sz w:val="24"/>
                <w:szCs w:val="24"/>
              </w:rPr>
              <w:t>Staff and Resources</w:t>
            </w:r>
          </w:p>
        </w:tc>
        <w:sdt>
          <w:sdtPr>
            <w:rPr>
              <w:rFonts w:ascii="Verdana" w:hAnsi="Verdana" w:cs="Arial"/>
              <w:color w:val="2B579A"/>
              <w:sz w:val="24"/>
              <w:szCs w:val="24"/>
              <w:shd w:val="clear" w:color="auto" w:fill="E6E6E6"/>
            </w:rPr>
            <w:id w:val="-1357344251"/>
            <w14:checkbox>
              <w14:checked w14:val="1"/>
              <w14:checkedState w14:val="2612" w14:font="MS Gothic"/>
              <w14:uncheckedState w14:val="2610" w14:font="MS Gothic"/>
            </w14:checkbox>
          </w:sdtPr>
          <w:sdtEndPr/>
          <w:sdtContent>
            <w:tc>
              <w:tcPr>
                <w:tcW w:w="1712" w:type="dxa"/>
                <w:gridSpan w:val="2"/>
              </w:tcPr>
              <w:p w14:paraId="5E274DB2" w14:textId="42D08C36" w:rsidR="00F5324A" w:rsidRPr="007052F1" w:rsidRDefault="00F1195E" w:rsidP="00133EA1">
                <w:pPr>
                  <w:jc w:val="center"/>
                  <w:rPr>
                    <w:rFonts w:ascii="Verdana" w:hAnsi="Verdana" w:cs="Arial"/>
                    <w:b/>
                    <w:sz w:val="24"/>
                    <w:szCs w:val="24"/>
                  </w:rPr>
                </w:pPr>
                <w:r w:rsidRPr="007052F1">
                  <w:rPr>
                    <w:rFonts w:ascii="Segoe UI Symbol" w:eastAsia="MS Gothic" w:hAnsi="Segoe UI Symbol" w:cs="Segoe UI Symbol"/>
                    <w:sz w:val="24"/>
                    <w:szCs w:val="24"/>
                  </w:rPr>
                  <w:t>☒</w:t>
                </w:r>
              </w:p>
            </w:tc>
          </w:sdtContent>
        </w:sdt>
      </w:tr>
      <w:tr w:rsidR="00F5324A" w:rsidRPr="007052F1" w14:paraId="1D461128" w14:textId="77777777" w:rsidTr="0034474A">
        <w:trPr>
          <w:gridAfter w:val="1"/>
          <w:wAfter w:w="41" w:type="dxa"/>
        </w:trPr>
        <w:tc>
          <w:tcPr>
            <w:tcW w:w="9204" w:type="dxa"/>
            <w:gridSpan w:val="4"/>
            <w:shd w:val="clear" w:color="auto" w:fill="D5DCE4" w:themeFill="text2" w:themeFillTint="33"/>
          </w:tcPr>
          <w:p w14:paraId="3CDA4998" w14:textId="77777777" w:rsidR="00F5324A" w:rsidRPr="007052F1" w:rsidRDefault="00F5324A" w:rsidP="00F5324A">
            <w:pPr>
              <w:rPr>
                <w:rFonts w:ascii="Verdana" w:hAnsi="Verdana" w:cs="Arial"/>
                <w:b/>
                <w:sz w:val="24"/>
                <w:szCs w:val="24"/>
              </w:rPr>
            </w:pPr>
            <w:r w:rsidRPr="007052F1">
              <w:rPr>
                <w:rFonts w:ascii="Verdana" w:hAnsi="Verdana" w:cs="Arial"/>
                <w:b/>
                <w:sz w:val="24"/>
                <w:szCs w:val="24"/>
              </w:rPr>
              <w:t>Quality, Safety and Patient Experience</w:t>
            </w:r>
          </w:p>
        </w:tc>
      </w:tr>
      <w:tr w:rsidR="00F5324A" w:rsidRPr="007052F1" w14:paraId="1050F95D" w14:textId="77777777" w:rsidTr="257A10FC">
        <w:tc>
          <w:tcPr>
            <w:tcW w:w="9245" w:type="dxa"/>
            <w:gridSpan w:val="5"/>
          </w:tcPr>
          <w:p w14:paraId="063DEA44" w14:textId="17AD51D6" w:rsidR="00887540" w:rsidRPr="007052F1" w:rsidRDefault="00F16B85" w:rsidP="00F16B85">
            <w:pPr>
              <w:rPr>
                <w:rFonts w:ascii="Verdana" w:hAnsi="Verdana" w:cs="Arial"/>
                <w:color w:val="000000"/>
                <w:sz w:val="24"/>
                <w:szCs w:val="24"/>
              </w:rPr>
            </w:pPr>
            <w:r w:rsidRPr="007052F1">
              <w:rPr>
                <w:rFonts w:ascii="Verdana" w:hAnsi="Verdana" w:cs="Arial"/>
                <w:color w:val="000000"/>
                <w:sz w:val="24"/>
                <w:szCs w:val="24"/>
              </w:rPr>
              <w:t>Implementation of digital systems in healthcare can have a significant positive impact on quality, safety</w:t>
            </w:r>
            <w:r w:rsidR="002D344A" w:rsidRPr="007052F1">
              <w:rPr>
                <w:rFonts w:ascii="Verdana" w:hAnsi="Verdana" w:cs="Arial"/>
                <w:color w:val="000000"/>
                <w:sz w:val="24"/>
                <w:szCs w:val="24"/>
              </w:rPr>
              <w:t>,</w:t>
            </w:r>
            <w:r w:rsidRPr="007052F1">
              <w:rPr>
                <w:rFonts w:ascii="Verdana" w:hAnsi="Verdana" w:cs="Arial"/>
                <w:color w:val="000000"/>
                <w:sz w:val="24"/>
                <w:szCs w:val="24"/>
              </w:rPr>
              <w:t xml:space="preserve"> and patient experience</w:t>
            </w:r>
            <w:r w:rsidR="00703D96" w:rsidRPr="007052F1">
              <w:rPr>
                <w:rFonts w:ascii="Verdana" w:hAnsi="Verdana" w:cs="Arial"/>
                <w:color w:val="000000"/>
                <w:sz w:val="24"/>
                <w:szCs w:val="24"/>
              </w:rPr>
              <w:t>.</w:t>
            </w:r>
            <w:r w:rsidRPr="007052F1">
              <w:rPr>
                <w:rFonts w:ascii="Verdana" w:hAnsi="Verdana" w:cs="Arial"/>
                <w:color w:val="000000"/>
                <w:sz w:val="24"/>
                <w:szCs w:val="24"/>
              </w:rPr>
              <w:t xml:space="preserve"> Critical to success is the wide scale adoption of an effective business change model, digital service team capacity and capability, workforce digital skills and clinical leadership</w:t>
            </w:r>
            <w:r w:rsidR="00887540" w:rsidRPr="007052F1">
              <w:rPr>
                <w:rFonts w:ascii="Verdana" w:hAnsi="Verdana" w:cs="Arial"/>
                <w:color w:val="000000"/>
                <w:sz w:val="24"/>
                <w:szCs w:val="24"/>
              </w:rPr>
              <w:t>.</w:t>
            </w:r>
          </w:p>
        </w:tc>
      </w:tr>
      <w:tr w:rsidR="00F5324A" w:rsidRPr="007052F1" w14:paraId="48052100" w14:textId="77777777" w:rsidTr="0034474A">
        <w:trPr>
          <w:gridAfter w:val="1"/>
          <w:wAfter w:w="41" w:type="dxa"/>
        </w:trPr>
        <w:tc>
          <w:tcPr>
            <w:tcW w:w="9204" w:type="dxa"/>
            <w:gridSpan w:val="4"/>
            <w:shd w:val="clear" w:color="auto" w:fill="D5DCE4" w:themeFill="text2" w:themeFillTint="33"/>
          </w:tcPr>
          <w:p w14:paraId="0D7B2347" w14:textId="77777777" w:rsidR="00F5324A" w:rsidRPr="007052F1" w:rsidRDefault="00F5324A" w:rsidP="00F5324A">
            <w:pPr>
              <w:rPr>
                <w:rFonts w:ascii="Verdana" w:hAnsi="Verdana" w:cs="Arial"/>
                <w:b/>
                <w:sz w:val="24"/>
                <w:szCs w:val="24"/>
              </w:rPr>
            </w:pPr>
            <w:r w:rsidRPr="007052F1">
              <w:rPr>
                <w:rFonts w:ascii="Verdana" w:hAnsi="Verdana" w:cs="Arial"/>
                <w:b/>
                <w:sz w:val="24"/>
                <w:szCs w:val="24"/>
              </w:rPr>
              <w:t>Financial Implications</w:t>
            </w:r>
          </w:p>
        </w:tc>
      </w:tr>
      <w:tr w:rsidR="00FC1581" w:rsidRPr="007052F1" w14:paraId="4A330BBA" w14:textId="77777777" w:rsidTr="257A10FC">
        <w:tc>
          <w:tcPr>
            <w:tcW w:w="9245" w:type="dxa"/>
            <w:gridSpan w:val="5"/>
          </w:tcPr>
          <w:p w14:paraId="40A30CE9" w14:textId="1E44EC57" w:rsidR="00FC1581" w:rsidRPr="007052F1" w:rsidRDefault="68408271" w:rsidP="257A10FC">
            <w:pPr>
              <w:keepNext/>
              <w:keepLines/>
              <w:ind w:right="96"/>
              <w:rPr>
                <w:rFonts w:ascii="Verdana" w:hAnsi="Verdana" w:cs="Arial"/>
                <w:sz w:val="24"/>
                <w:szCs w:val="24"/>
              </w:rPr>
            </w:pPr>
            <w:r w:rsidRPr="257A10FC">
              <w:rPr>
                <w:rFonts w:ascii="Verdana" w:hAnsi="Verdana" w:cs="Arial"/>
                <w:sz w:val="24"/>
                <w:szCs w:val="24"/>
              </w:rPr>
              <w:t>Please reference agenda</w:t>
            </w:r>
            <w:r w:rsidR="3DDDB380" w:rsidRPr="257A10FC">
              <w:rPr>
                <w:rFonts w:ascii="Verdana" w:hAnsi="Verdana" w:cs="Arial"/>
                <w:sz w:val="24"/>
                <w:szCs w:val="24"/>
              </w:rPr>
              <w:t>:</w:t>
            </w:r>
            <w:r w:rsidR="55DB0EFF" w:rsidRPr="257A10FC">
              <w:rPr>
                <w:rFonts w:ascii="Verdana" w:hAnsi="Verdana" w:cs="Arial"/>
                <w:sz w:val="24"/>
                <w:szCs w:val="24"/>
              </w:rPr>
              <w:t xml:space="preserve"> </w:t>
            </w:r>
            <w:r w:rsidRPr="257A10FC">
              <w:rPr>
                <w:rFonts w:ascii="Verdana" w:hAnsi="Verdana" w:cs="Arial"/>
                <w:sz w:val="24"/>
                <w:szCs w:val="24"/>
              </w:rPr>
              <w:t xml:space="preserve">Digital Financial Management </w:t>
            </w:r>
          </w:p>
        </w:tc>
      </w:tr>
      <w:tr w:rsidR="00F5324A" w:rsidRPr="007052F1" w14:paraId="51650A47" w14:textId="77777777" w:rsidTr="0034474A">
        <w:trPr>
          <w:gridAfter w:val="1"/>
          <w:wAfter w:w="41" w:type="dxa"/>
        </w:trPr>
        <w:tc>
          <w:tcPr>
            <w:tcW w:w="9204" w:type="dxa"/>
            <w:gridSpan w:val="4"/>
            <w:shd w:val="clear" w:color="auto" w:fill="D5DCE4" w:themeFill="text2" w:themeFillTint="33"/>
          </w:tcPr>
          <w:p w14:paraId="68D1BDA3" w14:textId="77777777" w:rsidR="00F5324A" w:rsidRPr="007052F1" w:rsidRDefault="00F5324A" w:rsidP="00F5324A">
            <w:pPr>
              <w:keepNext/>
              <w:keepLines/>
              <w:ind w:right="96"/>
              <w:rPr>
                <w:rFonts w:ascii="Verdana" w:hAnsi="Verdana" w:cs="Arial"/>
                <w:b/>
                <w:sz w:val="24"/>
                <w:szCs w:val="24"/>
              </w:rPr>
            </w:pPr>
            <w:r w:rsidRPr="007052F1">
              <w:rPr>
                <w:rFonts w:ascii="Verdana" w:hAnsi="Verdana" w:cs="Arial"/>
                <w:b/>
                <w:sz w:val="24"/>
                <w:szCs w:val="24"/>
              </w:rPr>
              <w:t>Legal Implications (including equality and diversity assessment)</w:t>
            </w:r>
          </w:p>
        </w:tc>
      </w:tr>
      <w:tr w:rsidR="00F5324A" w:rsidRPr="007052F1" w14:paraId="68062399" w14:textId="77777777" w:rsidTr="257A10FC">
        <w:tc>
          <w:tcPr>
            <w:tcW w:w="9245" w:type="dxa"/>
            <w:gridSpan w:val="5"/>
          </w:tcPr>
          <w:p w14:paraId="2C482D7F" w14:textId="3980F5F5" w:rsidR="00887540" w:rsidRPr="007052F1" w:rsidRDefault="00C92D63" w:rsidP="00C92D63">
            <w:pPr>
              <w:ind w:right="96"/>
              <w:rPr>
                <w:rFonts w:ascii="Verdana" w:hAnsi="Verdana" w:cs="Arial"/>
                <w:sz w:val="24"/>
                <w:szCs w:val="24"/>
              </w:rPr>
            </w:pPr>
            <w:r w:rsidRPr="007052F1">
              <w:rPr>
                <w:rFonts w:ascii="Verdana" w:hAnsi="Verdana" w:cs="Arial"/>
                <w:sz w:val="24"/>
                <w:szCs w:val="24"/>
              </w:rPr>
              <w:t>None.</w:t>
            </w:r>
          </w:p>
        </w:tc>
      </w:tr>
      <w:tr w:rsidR="00F5324A" w:rsidRPr="007052F1" w14:paraId="18F85F47" w14:textId="77777777" w:rsidTr="0034474A">
        <w:trPr>
          <w:gridAfter w:val="1"/>
          <w:wAfter w:w="41" w:type="dxa"/>
        </w:trPr>
        <w:tc>
          <w:tcPr>
            <w:tcW w:w="9204" w:type="dxa"/>
            <w:gridSpan w:val="4"/>
            <w:shd w:val="clear" w:color="auto" w:fill="D5DCE4" w:themeFill="text2" w:themeFillTint="33"/>
          </w:tcPr>
          <w:p w14:paraId="4E9082D7" w14:textId="77777777" w:rsidR="00F5324A" w:rsidRPr="007052F1" w:rsidRDefault="00F5324A" w:rsidP="00F5324A">
            <w:pPr>
              <w:ind w:right="96"/>
              <w:rPr>
                <w:rFonts w:ascii="Verdana" w:hAnsi="Verdana" w:cs="Arial"/>
                <w:b/>
                <w:color w:val="FF0000"/>
                <w:sz w:val="24"/>
                <w:szCs w:val="24"/>
              </w:rPr>
            </w:pPr>
            <w:r w:rsidRPr="007052F1">
              <w:rPr>
                <w:rFonts w:ascii="Verdana" w:hAnsi="Verdana" w:cs="Arial"/>
                <w:b/>
                <w:sz w:val="24"/>
                <w:szCs w:val="24"/>
              </w:rPr>
              <w:t>Staffing Implications</w:t>
            </w:r>
          </w:p>
        </w:tc>
      </w:tr>
      <w:tr w:rsidR="00F5324A" w:rsidRPr="007052F1" w14:paraId="475E8FAC" w14:textId="77777777" w:rsidTr="257A10FC">
        <w:tc>
          <w:tcPr>
            <w:tcW w:w="9245" w:type="dxa"/>
            <w:gridSpan w:val="5"/>
          </w:tcPr>
          <w:p w14:paraId="0B6BF339" w14:textId="1C27AF68" w:rsidR="00887540" w:rsidRPr="007052F1" w:rsidRDefault="00D21FAE" w:rsidP="00C92D63">
            <w:pPr>
              <w:ind w:right="96"/>
              <w:rPr>
                <w:rFonts w:ascii="Verdana" w:hAnsi="Verdana" w:cs="Arial"/>
                <w:sz w:val="24"/>
                <w:szCs w:val="24"/>
              </w:rPr>
            </w:pPr>
            <w:r w:rsidRPr="007052F1">
              <w:rPr>
                <w:rFonts w:ascii="Verdana" w:hAnsi="Verdana" w:cs="Arial"/>
                <w:sz w:val="24"/>
                <w:szCs w:val="24"/>
              </w:rPr>
              <w:t>Increasing numbers</w:t>
            </w:r>
            <w:r w:rsidR="007047EC" w:rsidRPr="007052F1">
              <w:rPr>
                <w:rFonts w:ascii="Verdana" w:hAnsi="Verdana" w:cs="Arial"/>
                <w:sz w:val="24"/>
                <w:szCs w:val="24"/>
              </w:rPr>
              <w:t xml:space="preserve"> of</w:t>
            </w:r>
            <w:r w:rsidRPr="007052F1">
              <w:rPr>
                <w:rFonts w:ascii="Verdana" w:hAnsi="Verdana" w:cs="Arial"/>
                <w:sz w:val="24"/>
                <w:szCs w:val="24"/>
              </w:rPr>
              <w:t xml:space="preserve"> staff will be required to deliver the digital change programme in SBUHB. This will be detailed in future workforce plans, individual business cases and digital priorities and plans.</w:t>
            </w:r>
          </w:p>
        </w:tc>
      </w:tr>
      <w:tr w:rsidR="00F5324A" w:rsidRPr="007052F1" w14:paraId="3EF1BA78" w14:textId="77777777" w:rsidTr="0034474A">
        <w:trPr>
          <w:gridAfter w:val="1"/>
          <w:wAfter w:w="41" w:type="dxa"/>
          <w:trHeight w:val="300"/>
        </w:trPr>
        <w:tc>
          <w:tcPr>
            <w:tcW w:w="9204" w:type="dxa"/>
            <w:gridSpan w:val="4"/>
            <w:shd w:val="clear" w:color="auto" w:fill="D5DCE4" w:themeFill="text2" w:themeFillTint="33"/>
          </w:tcPr>
          <w:p w14:paraId="11BA9BA5" w14:textId="77777777" w:rsidR="00F5324A" w:rsidRPr="007052F1" w:rsidRDefault="00296CD9" w:rsidP="00F5324A">
            <w:pPr>
              <w:ind w:right="96"/>
              <w:rPr>
                <w:rFonts w:ascii="Verdana" w:hAnsi="Verdana" w:cs="Arial"/>
                <w:b/>
                <w:color w:val="FF0000"/>
                <w:sz w:val="24"/>
                <w:szCs w:val="24"/>
              </w:rPr>
            </w:pPr>
            <w:r w:rsidRPr="007052F1">
              <w:rPr>
                <w:rFonts w:ascii="Verdana" w:hAnsi="Verdana" w:cs="Arial"/>
                <w:b/>
                <w:sz w:val="24"/>
                <w:szCs w:val="24"/>
              </w:rPr>
              <w:t>Long Term Implications (including the impact of the Well-being of Future Generations (Wales) Act 2015)</w:t>
            </w:r>
          </w:p>
        </w:tc>
      </w:tr>
      <w:tr w:rsidR="00F5324A" w:rsidRPr="007052F1" w14:paraId="6200DAAD" w14:textId="77777777" w:rsidTr="257A10FC">
        <w:trPr>
          <w:trHeight w:val="300"/>
        </w:trPr>
        <w:tc>
          <w:tcPr>
            <w:tcW w:w="9245" w:type="dxa"/>
            <w:gridSpan w:val="5"/>
          </w:tcPr>
          <w:p w14:paraId="75001697" w14:textId="7B80CFB5" w:rsidR="00F5324A" w:rsidRPr="007052F1" w:rsidRDefault="3C7D6020" w:rsidP="0034474A">
            <w:pPr>
              <w:pStyle w:val="ListParagraph"/>
              <w:numPr>
                <w:ilvl w:val="0"/>
                <w:numId w:val="3"/>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Long Term – Health and Social Care “A Healthier Wales” (2018) sets out a long</w:t>
            </w:r>
            <w:r w:rsidR="002D344A" w:rsidRPr="007052F1">
              <w:rPr>
                <w:rFonts w:ascii="Verdana" w:eastAsia="Arial" w:hAnsi="Verdana" w:cs="Arial"/>
                <w:color w:val="000000" w:themeColor="text1"/>
                <w:sz w:val="24"/>
                <w:szCs w:val="24"/>
              </w:rPr>
              <w:t>-</w:t>
            </w:r>
            <w:r w:rsidRPr="007052F1">
              <w:rPr>
                <w:rFonts w:ascii="Verdana" w:eastAsia="Arial" w:hAnsi="Verdana" w:cs="Arial"/>
                <w:color w:val="000000" w:themeColor="text1"/>
                <w:sz w:val="24"/>
                <w:szCs w:val="24"/>
              </w:rPr>
              <w:t>term future vision of a ‘whole system approach to health and social care’, which is focussed on health and wellbeing, and on preventing illness</w:t>
            </w:r>
          </w:p>
          <w:p w14:paraId="54E76B7C" w14:textId="2F601C68" w:rsidR="00F5324A" w:rsidRPr="007052F1" w:rsidRDefault="3C7D6020" w:rsidP="0034474A">
            <w:pPr>
              <w:pStyle w:val="ListParagraph"/>
              <w:numPr>
                <w:ilvl w:val="0"/>
                <w:numId w:val="3"/>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lastRenderedPageBreak/>
              <w:t>Wellbeing of Future Generations Act (2015)</w:t>
            </w:r>
          </w:p>
          <w:p w14:paraId="165E47EC" w14:textId="35133374" w:rsidR="00F5324A" w:rsidRPr="007052F1" w:rsidRDefault="3C7D6020" w:rsidP="0034474A">
            <w:pPr>
              <w:pStyle w:val="ListParagraph"/>
              <w:numPr>
                <w:ilvl w:val="1"/>
                <w:numId w:val="3"/>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Focus on prevention, not service provision.</w:t>
            </w:r>
          </w:p>
          <w:p w14:paraId="6E42F50A" w14:textId="31C2E138" w:rsidR="00F5324A" w:rsidRPr="007052F1" w:rsidRDefault="3C7D6020" w:rsidP="0034474A">
            <w:pPr>
              <w:pStyle w:val="ListParagraph"/>
              <w:numPr>
                <w:ilvl w:val="1"/>
                <w:numId w:val="3"/>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Prevent ill health, reduce impact of illness or injury and delay onset of frailty.</w:t>
            </w:r>
          </w:p>
          <w:p w14:paraId="4F77F843" w14:textId="453D685B" w:rsidR="00F5324A" w:rsidRPr="007052F1" w:rsidRDefault="3C7D6020" w:rsidP="0034474A">
            <w:pPr>
              <w:pStyle w:val="ListParagraph"/>
              <w:numPr>
                <w:ilvl w:val="1"/>
                <w:numId w:val="3"/>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Provide services to carers that prevent, reduce, or delay them developing a need for support.</w:t>
            </w:r>
          </w:p>
          <w:p w14:paraId="2DFD0286" w14:textId="32A918C3" w:rsidR="00F5324A" w:rsidRPr="007052F1" w:rsidRDefault="3C7D6020" w:rsidP="0034474A">
            <w:pPr>
              <w:pStyle w:val="ListParagraph"/>
              <w:numPr>
                <w:ilvl w:val="0"/>
                <w:numId w:val="3"/>
              </w:numPr>
              <w:ind w:right="96"/>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S</w:t>
            </w:r>
            <w:r w:rsidR="002D344A" w:rsidRPr="007052F1">
              <w:rPr>
                <w:rFonts w:ascii="Verdana" w:eastAsia="Arial" w:hAnsi="Verdana" w:cs="Arial"/>
                <w:color w:val="000000" w:themeColor="text1"/>
                <w:sz w:val="24"/>
                <w:szCs w:val="24"/>
              </w:rPr>
              <w:t xml:space="preserve">wansea Bay </w:t>
            </w:r>
            <w:r w:rsidRPr="007052F1">
              <w:rPr>
                <w:rFonts w:ascii="Verdana" w:eastAsia="Arial" w:hAnsi="Verdana" w:cs="Arial"/>
                <w:color w:val="000000" w:themeColor="text1"/>
                <w:sz w:val="24"/>
                <w:szCs w:val="24"/>
              </w:rPr>
              <w:t>U</w:t>
            </w:r>
            <w:r w:rsidR="002D344A" w:rsidRPr="007052F1">
              <w:rPr>
                <w:rFonts w:ascii="Verdana" w:eastAsia="Arial" w:hAnsi="Verdana" w:cs="Arial"/>
                <w:color w:val="000000" w:themeColor="text1"/>
                <w:sz w:val="24"/>
                <w:szCs w:val="24"/>
              </w:rPr>
              <w:t>niversity</w:t>
            </w:r>
            <w:r w:rsidRPr="007052F1">
              <w:rPr>
                <w:rFonts w:ascii="Verdana" w:eastAsia="Arial" w:hAnsi="Verdana" w:cs="Arial"/>
                <w:color w:val="000000" w:themeColor="text1"/>
                <w:sz w:val="24"/>
                <w:szCs w:val="24"/>
              </w:rPr>
              <w:t xml:space="preserve"> H</w:t>
            </w:r>
            <w:r w:rsidR="002D344A" w:rsidRPr="007052F1">
              <w:rPr>
                <w:rFonts w:ascii="Verdana" w:eastAsia="Arial" w:hAnsi="Verdana" w:cs="Arial"/>
                <w:color w:val="000000" w:themeColor="text1"/>
                <w:sz w:val="24"/>
                <w:szCs w:val="24"/>
              </w:rPr>
              <w:t xml:space="preserve">ealth </w:t>
            </w:r>
            <w:r w:rsidRPr="007052F1">
              <w:rPr>
                <w:rFonts w:ascii="Verdana" w:eastAsia="Arial" w:hAnsi="Verdana" w:cs="Arial"/>
                <w:color w:val="000000" w:themeColor="text1"/>
                <w:sz w:val="24"/>
                <w:szCs w:val="24"/>
              </w:rPr>
              <w:t>B</w:t>
            </w:r>
            <w:r w:rsidR="002D344A" w:rsidRPr="007052F1">
              <w:rPr>
                <w:rFonts w:ascii="Verdana" w:eastAsia="Arial" w:hAnsi="Verdana" w:cs="Arial"/>
                <w:color w:val="000000" w:themeColor="text1"/>
                <w:sz w:val="24"/>
                <w:szCs w:val="24"/>
              </w:rPr>
              <w:t>oard</w:t>
            </w:r>
            <w:r w:rsidRPr="007052F1">
              <w:rPr>
                <w:rFonts w:ascii="Verdana" w:eastAsia="Arial" w:hAnsi="Verdana" w:cs="Arial"/>
                <w:color w:val="000000" w:themeColor="text1"/>
                <w:sz w:val="24"/>
                <w:szCs w:val="24"/>
              </w:rPr>
              <w:t>’s Clinical Services Plan (2019-2024)</w:t>
            </w:r>
          </w:p>
          <w:p w14:paraId="4917149B" w14:textId="7CE5A37D" w:rsidR="00F5324A" w:rsidRPr="007052F1" w:rsidRDefault="3C7D6020" w:rsidP="0034474A">
            <w:pPr>
              <w:pStyle w:val="ListParagraph"/>
              <w:numPr>
                <w:ilvl w:val="1"/>
                <w:numId w:val="3"/>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Adoption of digital solutions and technology.</w:t>
            </w:r>
          </w:p>
          <w:p w14:paraId="4AAE165F" w14:textId="45E59328" w:rsidR="00F5324A" w:rsidRPr="007052F1" w:rsidRDefault="3C7D6020" w:rsidP="0034474A">
            <w:pPr>
              <w:pStyle w:val="ListParagraph"/>
              <w:numPr>
                <w:ilvl w:val="1"/>
                <w:numId w:val="3"/>
              </w:numPr>
              <w:jc w:val="both"/>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 xml:space="preserve">Create a mobile workforce that is digitally connected to ensure staff work seamlessly to ‘Make Every Contact Count’. </w:t>
            </w:r>
          </w:p>
          <w:p w14:paraId="0ADD2C80" w14:textId="1DC79DA6" w:rsidR="00887540" w:rsidRPr="007052F1" w:rsidRDefault="3C7D6020" w:rsidP="0034474A">
            <w:pPr>
              <w:pStyle w:val="ListParagraph"/>
              <w:numPr>
                <w:ilvl w:val="1"/>
                <w:numId w:val="3"/>
              </w:numPr>
              <w:rPr>
                <w:rFonts w:ascii="Verdana" w:eastAsia="Arial" w:hAnsi="Verdana" w:cs="Arial"/>
                <w:color w:val="000000" w:themeColor="text1"/>
                <w:sz w:val="24"/>
                <w:szCs w:val="24"/>
              </w:rPr>
            </w:pPr>
            <w:r w:rsidRPr="007052F1">
              <w:rPr>
                <w:rFonts w:ascii="Verdana" w:eastAsia="Arial" w:hAnsi="Verdana" w:cs="Arial"/>
                <w:color w:val="000000" w:themeColor="text1"/>
                <w:sz w:val="24"/>
                <w:szCs w:val="24"/>
              </w:rPr>
              <w:t>Technology to support care closer to the patient’s home or in the community.</w:t>
            </w:r>
          </w:p>
        </w:tc>
      </w:tr>
      <w:tr w:rsidR="00653AEC" w:rsidRPr="007052F1" w14:paraId="098D1891" w14:textId="77777777" w:rsidTr="0034474A">
        <w:tc>
          <w:tcPr>
            <w:tcW w:w="2442" w:type="dxa"/>
            <w:gridSpan w:val="2"/>
          </w:tcPr>
          <w:p w14:paraId="55D2172E" w14:textId="77777777" w:rsidR="00653AEC" w:rsidRPr="007052F1" w:rsidRDefault="00653AEC" w:rsidP="765914A9">
            <w:pPr>
              <w:ind w:right="96"/>
              <w:rPr>
                <w:rFonts w:ascii="Verdana" w:hAnsi="Verdana" w:cs="Arial"/>
                <w:color w:val="FF0000"/>
                <w:sz w:val="24"/>
                <w:szCs w:val="24"/>
              </w:rPr>
            </w:pPr>
            <w:r w:rsidRPr="007052F1">
              <w:rPr>
                <w:rFonts w:ascii="Verdana" w:hAnsi="Verdana" w:cs="Arial"/>
                <w:b/>
                <w:bCs/>
                <w:color w:val="000000" w:themeColor="text1"/>
                <w:sz w:val="24"/>
                <w:szCs w:val="24"/>
              </w:rPr>
              <w:lastRenderedPageBreak/>
              <w:t>Report History</w:t>
            </w:r>
          </w:p>
        </w:tc>
        <w:tc>
          <w:tcPr>
            <w:tcW w:w="6803" w:type="dxa"/>
            <w:gridSpan w:val="3"/>
          </w:tcPr>
          <w:p w14:paraId="77D034F8" w14:textId="4EA2DFD8" w:rsidR="00653AEC" w:rsidRPr="007052F1" w:rsidRDefault="00653AEC" w:rsidP="765914A9">
            <w:pPr>
              <w:ind w:right="96"/>
              <w:rPr>
                <w:rFonts w:ascii="Verdana" w:hAnsi="Verdana" w:cs="Arial"/>
                <w:sz w:val="24"/>
                <w:szCs w:val="24"/>
              </w:rPr>
            </w:pPr>
          </w:p>
        </w:tc>
      </w:tr>
      <w:tr w:rsidR="00653AEC" w:rsidRPr="007052F1" w14:paraId="48D0D04C" w14:textId="77777777" w:rsidTr="0034474A">
        <w:tc>
          <w:tcPr>
            <w:tcW w:w="2442" w:type="dxa"/>
            <w:gridSpan w:val="2"/>
          </w:tcPr>
          <w:p w14:paraId="04F41991" w14:textId="77777777" w:rsidR="00653AEC" w:rsidRPr="007052F1" w:rsidRDefault="00653AEC" w:rsidP="00653AEC">
            <w:pPr>
              <w:ind w:right="96"/>
              <w:rPr>
                <w:rFonts w:ascii="Verdana" w:hAnsi="Verdana" w:cs="Arial"/>
                <w:b/>
                <w:color w:val="000000" w:themeColor="text1"/>
                <w:sz w:val="24"/>
                <w:szCs w:val="24"/>
              </w:rPr>
            </w:pPr>
            <w:r w:rsidRPr="007052F1">
              <w:rPr>
                <w:rFonts w:ascii="Verdana" w:hAnsi="Verdana" w:cs="Arial"/>
                <w:b/>
                <w:color w:val="000000" w:themeColor="text1"/>
                <w:sz w:val="24"/>
                <w:szCs w:val="24"/>
              </w:rPr>
              <w:t>Appendices</w:t>
            </w:r>
          </w:p>
        </w:tc>
        <w:tc>
          <w:tcPr>
            <w:tcW w:w="6803" w:type="dxa"/>
            <w:gridSpan w:val="3"/>
          </w:tcPr>
          <w:p w14:paraId="04927AF5" w14:textId="77777777" w:rsidR="00653AEC" w:rsidRDefault="00476CF0" w:rsidP="765914A9">
            <w:pPr>
              <w:rPr>
                <w:rFonts w:ascii="Verdana" w:hAnsi="Verdana" w:cs="Arial"/>
                <w:sz w:val="24"/>
                <w:szCs w:val="24"/>
              </w:rPr>
            </w:pPr>
            <w:r w:rsidRPr="007052F1">
              <w:rPr>
                <w:rFonts w:ascii="Verdana" w:hAnsi="Verdana" w:cs="Arial"/>
                <w:sz w:val="24"/>
                <w:szCs w:val="24"/>
              </w:rPr>
              <w:t>Appendix 1</w:t>
            </w:r>
          </w:p>
          <w:p w14:paraId="5594CEDD" w14:textId="58072D26" w:rsidR="0034474A" w:rsidRPr="007052F1" w:rsidRDefault="0034474A" w:rsidP="765914A9">
            <w:pPr>
              <w:rPr>
                <w:rFonts w:ascii="Verdana" w:hAnsi="Verdana" w:cs="Arial"/>
                <w:sz w:val="24"/>
                <w:szCs w:val="24"/>
              </w:rPr>
            </w:pPr>
          </w:p>
        </w:tc>
      </w:tr>
    </w:tbl>
    <w:p w14:paraId="0DD3CF8D" w14:textId="77777777" w:rsidR="00034194" w:rsidRPr="007052F1" w:rsidRDefault="00034194" w:rsidP="00464F20">
      <w:pPr>
        <w:spacing w:after="0" w:line="240" w:lineRule="auto"/>
        <w:rPr>
          <w:rFonts w:ascii="Verdana" w:hAnsi="Verdana" w:cs="Arial"/>
          <w:sz w:val="24"/>
          <w:szCs w:val="24"/>
        </w:rPr>
      </w:pPr>
    </w:p>
    <w:p w14:paraId="7C91F6AB" w14:textId="77777777" w:rsidR="004654F2" w:rsidRPr="007052F1" w:rsidRDefault="004654F2" w:rsidP="00464F20">
      <w:pPr>
        <w:spacing w:after="0" w:line="240" w:lineRule="auto"/>
        <w:rPr>
          <w:rFonts w:ascii="Verdana" w:hAnsi="Verdana" w:cs="Arial"/>
          <w:sz w:val="24"/>
          <w:szCs w:val="24"/>
        </w:rPr>
      </w:pPr>
    </w:p>
    <w:p w14:paraId="7C5BDD86" w14:textId="1520C2D1" w:rsidR="00034194" w:rsidRPr="00F72FF2" w:rsidRDefault="00034194" w:rsidP="00CA1345">
      <w:pPr>
        <w:spacing w:after="0" w:line="240" w:lineRule="auto"/>
        <w:rPr>
          <w:rFonts w:ascii="Verdana" w:hAnsi="Verdana" w:cs="Arial"/>
          <w:b/>
          <w:bCs/>
          <w:sz w:val="24"/>
          <w:szCs w:val="24"/>
        </w:rPr>
      </w:pPr>
    </w:p>
    <w:sectPr w:rsidR="00034194" w:rsidRPr="00F72FF2" w:rsidSect="00CE35A8">
      <w:pgSz w:w="11906" w:h="16838"/>
      <w:pgMar w:top="1701"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29F62A" w14:textId="77777777" w:rsidR="007029CD" w:rsidRDefault="007029CD" w:rsidP="00C107F2">
      <w:pPr>
        <w:spacing w:after="0" w:line="240" w:lineRule="auto"/>
      </w:pPr>
      <w:r>
        <w:separator/>
      </w:r>
    </w:p>
  </w:endnote>
  <w:endnote w:type="continuationSeparator" w:id="0">
    <w:p w14:paraId="7AB44C05" w14:textId="77777777" w:rsidR="007029CD" w:rsidRDefault="007029CD" w:rsidP="00C107F2">
      <w:pPr>
        <w:spacing w:after="0" w:line="240" w:lineRule="auto"/>
      </w:pPr>
      <w:r>
        <w:continuationSeparator/>
      </w:r>
    </w:p>
  </w:endnote>
  <w:endnote w:type="continuationNotice" w:id="1">
    <w:p w14:paraId="1E88FC66" w14:textId="77777777" w:rsidR="007029CD" w:rsidRDefault="007029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C139E" w14:textId="5B5771CB" w:rsidR="00AA3E3E" w:rsidRPr="005A2D8F" w:rsidRDefault="00D13B73" w:rsidP="002A1F4C">
    <w:pPr>
      <w:pStyle w:val="Footer"/>
      <w:tabs>
        <w:tab w:val="left" w:pos="780"/>
      </w:tabs>
      <w:jc w:val="right"/>
      <w:rPr>
        <w:rFonts w:ascii="Verdana" w:hAnsi="Verdana"/>
        <w:noProof/>
        <w:sz w:val="18"/>
        <w:szCs w:val="18"/>
      </w:rPr>
    </w:pPr>
    <w:r w:rsidRPr="00767E3E">
      <w:rPr>
        <w:noProof/>
        <w:lang w:eastAsia="en-GB"/>
      </w:rPr>
      <w:drawing>
        <wp:anchor distT="0" distB="0" distL="114300" distR="114300" simplePos="0" relativeHeight="251658243" behindDoc="1" locked="0" layoutInCell="1" allowOverlap="1" wp14:anchorId="44B56B29" wp14:editId="7EDCEBBE">
          <wp:simplePos x="0" y="0"/>
          <wp:positionH relativeFrom="margin">
            <wp:posOffset>0</wp:posOffset>
          </wp:positionH>
          <wp:positionV relativeFrom="paragraph">
            <wp:posOffset>340360</wp:posOffset>
          </wp:positionV>
          <wp:extent cx="1933575" cy="590550"/>
          <wp:effectExtent l="0" t="0" r="9525" b="0"/>
          <wp:wrapTight wrapText="bothSides">
            <wp:wrapPolygon edited="0">
              <wp:start x="0" y="0"/>
              <wp:lineTo x="0" y="20903"/>
              <wp:lineTo x="21494" y="20903"/>
              <wp:lineTo x="21494" y="0"/>
              <wp:lineTo x="0" y="0"/>
            </wp:wrapPolygon>
          </wp:wrapTight>
          <wp:docPr id="1098748734" name="Picture 109874873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E6519">
      <w:tab/>
    </w:r>
    <w:r w:rsidR="00751810">
      <w:tab/>
    </w:r>
    <w:r w:rsidR="006E6519">
      <w:tab/>
    </w:r>
    <w:sdt>
      <w:sdtPr>
        <w:rPr>
          <w:rFonts w:ascii="Verdana" w:hAnsi="Verdana"/>
          <w:shd w:val="clear" w:color="auto" w:fill="E6E6E6"/>
        </w:rPr>
        <w:id w:val="1307820809"/>
        <w:docPartObj>
          <w:docPartGallery w:val="Page Numbers (Bottom of Page)"/>
          <w:docPartUnique/>
        </w:docPartObj>
      </w:sdtPr>
      <w:sdtEndPr>
        <w:rPr>
          <w:noProof/>
          <w:shd w:val="clear" w:color="auto" w:fill="auto"/>
        </w:rPr>
      </w:sdtEndPr>
      <w:sdtContent>
        <w:r w:rsidR="00751810" w:rsidRPr="005A2D8F">
          <w:rPr>
            <w:rFonts w:ascii="Verdana" w:hAnsi="Verdana"/>
          </w:rPr>
          <w:tab/>
        </w:r>
        <w:r w:rsidR="00623720" w:rsidRPr="005A2D8F">
          <w:rPr>
            <w:rFonts w:ascii="Verdana" w:hAnsi="Verdana"/>
          </w:rPr>
          <w:tab/>
        </w:r>
        <w:r w:rsidR="00623720" w:rsidRPr="005A2D8F">
          <w:rPr>
            <w:rFonts w:ascii="Verdana" w:hAnsi="Verdana"/>
          </w:rPr>
          <w:tab/>
        </w:r>
        <w:r w:rsidR="002A1F4C" w:rsidRPr="002A1F4C">
          <w:rPr>
            <w:rFonts w:ascii="Verdana" w:hAnsi="Verdana"/>
            <w:sz w:val="18"/>
            <w:szCs w:val="18"/>
          </w:rPr>
          <w:t xml:space="preserve">Page </w:t>
        </w:r>
        <w:r w:rsidR="00751810" w:rsidRPr="002A1F4C">
          <w:rPr>
            <w:rFonts w:ascii="Verdana" w:hAnsi="Verdana"/>
            <w:b/>
            <w:bCs/>
            <w:sz w:val="18"/>
            <w:szCs w:val="18"/>
          </w:rPr>
          <w:fldChar w:fldCharType="begin"/>
        </w:r>
        <w:r w:rsidR="00751810" w:rsidRPr="005A2D8F">
          <w:rPr>
            <w:rFonts w:ascii="Verdana" w:hAnsi="Verdana"/>
            <w:b/>
            <w:bCs/>
          </w:rPr>
          <w:instrText>PAGE  \* Arabic  \* MERGEFORMAT</w:instrText>
        </w:r>
        <w:r w:rsidR="00751810" w:rsidRPr="002A1F4C">
          <w:rPr>
            <w:rFonts w:ascii="Verdana" w:hAnsi="Verdana"/>
            <w:b/>
            <w:bCs/>
          </w:rPr>
          <w:fldChar w:fldCharType="separate"/>
        </w:r>
        <w:r w:rsidR="002A1F4C" w:rsidRPr="002A1F4C">
          <w:rPr>
            <w:rFonts w:ascii="Verdana" w:hAnsi="Verdana"/>
            <w:b/>
            <w:bCs/>
            <w:sz w:val="18"/>
            <w:szCs w:val="18"/>
          </w:rPr>
          <w:t>1</w:t>
        </w:r>
        <w:r w:rsidR="00751810" w:rsidRPr="002A1F4C">
          <w:rPr>
            <w:rFonts w:ascii="Verdana" w:hAnsi="Verdana"/>
            <w:b/>
            <w:bCs/>
            <w:sz w:val="18"/>
            <w:szCs w:val="18"/>
          </w:rPr>
          <w:fldChar w:fldCharType="end"/>
        </w:r>
        <w:r w:rsidR="002A1F4C" w:rsidRPr="002A1F4C">
          <w:rPr>
            <w:rFonts w:ascii="Verdana" w:hAnsi="Verdana"/>
            <w:sz w:val="18"/>
            <w:szCs w:val="18"/>
          </w:rPr>
          <w:t xml:space="preserve"> of </w:t>
        </w:r>
        <w:r w:rsidR="00751810" w:rsidRPr="002A1F4C">
          <w:rPr>
            <w:rFonts w:ascii="Verdana" w:hAnsi="Verdana"/>
            <w:b/>
            <w:bCs/>
            <w:sz w:val="18"/>
            <w:szCs w:val="18"/>
          </w:rPr>
          <w:fldChar w:fldCharType="begin"/>
        </w:r>
        <w:r w:rsidR="00751810" w:rsidRPr="005A2D8F">
          <w:rPr>
            <w:rFonts w:ascii="Verdana" w:hAnsi="Verdana"/>
            <w:b/>
            <w:bCs/>
          </w:rPr>
          <w:instrText>NUMPAGES  \* Arabic  \* MERGEFORMAT</w:instrText>
        </w:r>
        <w:r w:rsidR="00751810" w:rsidRPr="002A1F4C">
          <w:rPr>
            <w:rFonts w:ascii="Verdana" w:hAnsi="Verdana"/>
            <w:b/>
            <w:bCs/>
          </w:rPr>
          <w:fldChar w:fldCharType="separate"/>
        </w:r>
        <w:r w:rsidR="002A1F4C" w:rsidRPr="002A1F4C">
          <w:rPr>
            <w:rFonts w:ascii="Verdana" w:hAnsi="Verdana"/>
            <w:b/>
            <w:bCs/>
            <w:sz w:val="18"/>
            <w:szCs w:val="18"/>
          </w:rPr>
          <w:t>2</w:t>
        </w:r>
        <w:r w:rsidR="00751810" w:rsidRPr="002A1F4C">
          <w:rPr>
            <w:rFonts w:ascii="Verdana" w:hAnsi="Verdana"/>
            <w:b/>
            <w:bCs/>
            <w:sz w:val="18"/>
            <w:szCs w:val="18"/>
          </w:rPr>
          <w:fldChar w:fldCharType="end"/>
        </w:r>
      </w:sdtContent>
    </w:sdt>
  </w:p>
  <w:p w14:paraId="4A224C3E" w14:textId="67EFF686" w:rsidR="00176C25" w:rsidRPr="005A2D8F" w:rsidRDefault="002A1F4C" w:rsidP="002A1F4C">
    <w:pPr>
      <w:pStyle w:val="Footer"/>
      <w:jc w:val="right"/>
      <w:rPr>
        <w:rFonts w:ascii="Verdana" w:hAnsi="Verdana"/>
        <w:sz w:val="18"/>
        <w:szCs w:val="18"/>
      </w:rPr>
    </w:pPr>
    <w:r w:rsidRPr="002A1F4C">
      <w:rPr>
        <w:rFonts w:ascii="Verdana" w:hAnsi="Verdana"/>
        <w:sz w:val="18"/>
        <w:szCs w:val="18"/>
      </w:rPr>
      <w:t xml:space="preserve">Digital, Data, Research and Innovation Committee </w:t>
    </w:r>
  </w:p>
  <w:p w14:paraId="43ED2084" w14:textId="77CFCD2D" w:rsidR="00751810" w:rsidRPr="005A2D8F" w:rsidRDefault="002A1F4C" w:rsidP="002A1F4C">
    <w:pPr>
      <w:pStyle w:val="Footer"/>
      <w:jc w:val="right"/>
      <w:rPr>
        <w:rFonts w:ascii="Verdana" w:hAnsi="Verdana"/>
        <w:sz w:val="18"/>
        <w:szCs w:val="18"/>
      </w:rPr>
    </w:pPr>
    <w:r w:rsidRPr="002A1F4C">
      <w:rPr>
        <w:rFonts w:ascii="Verdana" w:hAnsi="Verdana"/>
        <w:sz w:val="18"/>
        <w:szCs w:val="18"/>
      </w:rPr>
      <w:t>Thursday, 5 March 2026</w:t>
    </w:r>
  </w:p>
  <w:p w14:paraId="3EB8BD14" w14:textId="3A0A4571" w:rsidR="00776F52" w:rsidRDefault="00443D8C" w:rsidP="002A1F4C">
    <w:pPr>
      <w:pStyle w:val="Footer"/>
      <w:rPr>
        <w:sz w:val="18"/>
        <w:szCs w:val="18"/>
      </w:rPr>
    </w:pPr>
    <w:r w:rsidRPr="00767E3E">
      <w:rPr>
        <w:noProof/>
        <w:lang w:eastAsia="en-GB"/>
      </w:rPr>
      <w:drawing>
        <wp:anchor distT="0" distB="0" distL="114300" distR="114300" simplePos="0" relativeHeight="251658241" behindDoc="1" locked="0" layoutInCell="1" allowOverlap="1" wp14:anchorId="01461CD1" wp14:editId="2312B2EB">
          <wp:simplePos x="0" y="0"/>
          <wp:positionH relativeFrom="margin">
            <wp:posOffset>-78933</wp:posOffset>
          </wp:positionH>
          <wp:positionV relativeFrom="paragraph">
            <wp:posOffset>2556510</wp:posOffset>
          </wp:positionV>
          <wp:extent cx="1933575" cy="590550"/>
          <wp:effectExtent l="0" t="0" r="9525" b="0"/>
          <wp:wrapSquare wrapText="bothSides"/>
          <wp:docPr id="336455638" name="Picture 33645563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9150A" w14:textId="77777777" w:rsidR="007029CD" w:rsidRDefault="007029CD" w:rsidP="00C107F2">
      <w:pPr>
        <w:spacing w:after="0" w:line="240" w:lineRule="auto"/>
      </w:pPr>
      <w:r>
        <w:separator/>
      </w:r>
    </w:p>
  </w:footnote>
  <w:footnote w:type="continuationSeparator" w:id="0">
    <w:p w14:paraId="6093B0E1" w14:textId="77777777" w:rsidR="007029CD" w:rsidRDefault="007029CD" w:rsidP="00C107F2">
      <w:pPr>
        <w:spacing w:after="0" w:line="240" w:lineRule="auto"/>
      </w:pPr>
      <w:r>
        <w:continuationSeparator/>
      </w:r>
    </w:p>
  </w:footnote>
  <w:footnote w:type="continuationNotice" w:id="1">
    <w:p w14:paraId="13646653" w14:textId="77777777" w:rsidR="007029CD" w:rsidRDefault="007029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FC262" w14:textId="44D2E019" w:rsidR="00EA0FE9" w:rsidRDefault="002E134D">
    <w:pPr>
      <w:pStyle w:val="Header"/>
    </w:pPr>
    <w:r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6946C85F" wp14:editId="4C571FEE">
          <wp:simplePos x="0" y="0"/>
          <wp:positionH relativeFrom="margin">
            <wp:posOffset>1522730</wp:posOffset>
          </wp:positionH>
          <wp:positionV relativeFrom="paragraph">
            <wp:posOffset>-248285</wp:posOffset>
          </wp:positionV>
          <wp:extent cx="2971800" cy="751840"/>
          <wp:effectExtent l="0" t="0" r="0" b="0"/>
          <wp:wrapNone/>
          <wp:docPr id="748068114" name="Picture 7480681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525EFC" w:rsidRPr="00767E3E">
      <w:rPr>
        <w:noProof/>
        <w:lang w:eastAsia="en-GB"/>
      </w:rPr>
      <w:drawing>
        <wp:anchor distT="0" distB="0" distL="114300" distR="114300" simplePos="0" relativeHeight="251658242" behindDoc="1" locked="0" layoutInCell="1" allowOverlap="1" wp14:anchorId="6263CE9D" wp14:editId="0D0D19AF">
          <wp:simplePos x="0" y="0"/>
          <wp:positionH relativeFrom="margin">
            <wp:posOffset>6176645</wp:posOffset>
          </wp:positionH>
          <wp:positionV relativeFrom="paragraph">
            <wp:posOffset>-3055620</wp:posOffset>
          </wp:positionV>
          <wp:extent cx="1933575" cy="590550"/>
          <wp:effectExtent l="0" t="0" r="9525" b="0"/>
          <wp:wrapTight wrapText="bothSides">
            <wp:wrapPolygon edited="0">
              <wp:start x="0" y="0"/>
              <wp:lineTo x="0" y="20903"/>
              <wp:lineTo x="21494" y="20903"/>
              <wp:lineTo x="21494" y="0"/>
              <wp:lineTo x="0" y="0"/>
            </wp:wrapPolygon>
          </wp:wrapTight>
          <wp:docPr id="1268566819" name="Picture 126856681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E48BB"/>
    <w:multiLevelType w:val="hybridMultilevel"/>
    <w:tmpl w:val="3FAE72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2" w15:restartNumberingAfterBreak="0">
    <w:nsid w:val="0A6B4DDD"/>
    <w:multiLevelType w:val="hybridMultilevel"/>
    <w:tmpl w:val="D3ACF3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1F5B36"/>
    <w:multiLevelType w:val="multilevel"/>
    <w:tmpl w:val="5380CA04"/>
    <w:lvl w:ilvl="0">
      <w:start w:val="1"/>
      <w:numFmt w:val="decimal"/>
      <w:lvlText w:val="%1."/>
      <w:lvlJc w:val="left"/>
      <w:pPr>
        <w:ind w:left="1080" w:hanging="360"/>
      </w:pPr>
      <w:rPr>
        <w:rFonts w:hint="default"/>
      </w:rPr>
    </w:lvl>
    <w:lvl w:ilvl="1">
      <w:start w:val="4"/>
      <w:numFmt w:val="decimal"/>
      <w:isLgl/>
      <w:lvlText w:val="%1.%2"/>
      <w:lvlJc w:val="left"/>
      <w:pPr>
        <w:ind w:left="-3663" w:hanging="360"/>
      </w:pPr>
      <w:rPr>
        <w:rFonts w:hint="default"/>
      </w:rPr>
    </w:lvl>
    <w:lvl w:ilvl="2">
      <w:start w:val="1"/>
      <w:numFmt w:val="decimal"/>
      <w:isLgl/>
      <w:lvlText w:val="%1.%2.%3"/>
      <w:lvlJc w:val="left"/>
      <w:pPr>
        <w:ind w:left="-3303" w:hanging="720"/>
      </w:pPr>
      <w:rPr>
        <w:rFonts w:hint="default"/>
      </w:rPr>
    </w:lvl>
    <w:lvl w:ilvl="3">
      <w:start w:val="1"/>
      <w:numFmt w:val="decimal"/>
      <w:isLgl/>
      <w:lvlText w:val="%1.%2.%3.%4"/>
      <w:lvlJc w:val="left"/>
      <w:pPr>
        <w:ind w:left="-3303" w:hanging="720"/>
      </w:pPr>
      <w:rPr>
        <w:rFonts w:hint="default"/>
      </w:rPr>
    </w:lvl>
    <w:lvl w:ilvl="4">
      <w:start w:val="1"/>
      <w:numFmt w:val="decimal"/>
      <w:isLgl/>
      <w:lvlText w:val="%1.%2.%3.%4.%5"/>
      <w:lvlJc w:val="left"/>
      <w:pPr>
        <w:ind w:left="-2943" w:hanging="1080"/>
      </w:pPr>
      <w:rPr>
        <w:rFonts w:hint="default"/>
      </w:rPr>
    </w:lvl>
    <w:lvl w:ilvl="5">
      <w:start w:val="1"/>
      <w:numFmt w:val="decimal"/>
      <w:isLgl/>
      <w:lvlText w:val="%1.%2.%3.%4.%5.%6"/>
      <w:lvlJc w:val="left"/>
      <w:pPr>
        <w:ind w:left="-2943" w:hanging="1080"/>
      </w:pPr>
      <w:rPr>
        <w:rFonts w:hint="default"/>
      </w:rPr>
    </w:lvl>
    <w:lvl w:ilvl="6">
      <w:start w:val="1"/>
      <w:numFmt w:val="decimal"/>
      <w:isLgl/>
      <w:lvlText w:val="%1.%2.%3.%4.%5.%6.%7"/>
      <w:lvlJc w:val="left"/>
      <w:pPr>
        <w:ind w:left="-2583" w:hanging="1440"/>
      </w:pPr>
      <w:rPr>
        <w:rFonts w:hint="default"/>
      </w:rPr>
    </w:lvl>
    <w:lvl w:ilvl="7">
      <w:start w:val="1"/>
      <w:numFmt w:val="decimal"/>
      <w:isLgl/>
      <w:lvlText w:val="%1.%2.%3.%4.%5.%6.%7.%8"/>
      <w:lvlJc w:val="left"/>
      <w:pPr>
        <w:ind w:left="-2583" w:hanging="1440"/>
      </w:pPr>
      <w:rPr>
        <w:rFonts w:hint="default"/>
      </w:rPr>
    </w:lvl>
    <w:lvl w:ilvl="8">
      <w:start w:val="1"/>
      <w:numFmt w:val="decimal"/>
      <w:isLgl/>
      <w:lvlText w:val="%1.%2.%3.%4.%5.%6.%7.%8.%9"/>
      <w:lvlJc w:val="left"/>
      <w:pPr>
        <w:ind w:left="-2223" w:hanging="1800"/>
      </w:pPr>
      <w:rPr>
        <w:rFonts w:hint="default"/>
      </w:rPr>
    </w:lvl>
  </w:abstractNum>
  <w:abstractNum w:abstractNumId="4"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C756FDA"/>
    <w:multiLevelType w:val="hybridMultilevel"/>
    <w:tmpl w:val="7C08B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666D17"/>
    <w:multiLevelType w:val="hybridMultilevel"/>
    <w:tmpl w:val="C2582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57518FB"/>
    <w:multiLevelType w:val="hybridMultilevel"/>
    <w:tmpl w:val="1A2A2B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AC70BC"/>
    <w:multiLevelType w:val="hybridMultilevel"/>
    <w:tmpl w:val="664C0B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9515FD6"/>
    <w:multiLevelType w:val="hybridMultilevel"/>
    <w:tmpl w:val="BEEE5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CC23E19"/>
    <w:multiLevelType w:val="hybridMultilevel"/>
    <w:tmpl w:val="771835D6"/>
    <w:lvl w:ilvl="0" w:tplc="CDC6A0D6">
      <w:start w:val="1"/>
      <w:numFmt w:val="bullet"/>
      <w:lvlText w:val=""/>
      <w:lvlJc w:val="left"/>
      <w:pPr>
        <w:ind w:left="1440" w:hanging="360"/>
      </w:pPr>
      <w:rPr>
        <w:rFonts w:ascii="Symbol" w:hAnsi="Symbol" w:hint="default"/>
      </w:rPr>
    </w:lvl>
    <w:lvl w:ilvl="1" w:tplc="A6080926">
      <w:start w:val="1"/>
      <w:numFmt w:val="bullet"/>
      <w:lvlText w:val="o"/>
      <w:lvlJc w:val="left"/>
      <w:pPr>
        <w:ind w:left="2160" w:hanging="360"/>
      </w:pPr>
      <w:rPr>
        <w:rFonts w:ascii="Courier New" w:hAnsi="Courier New" w:hint="default"/>
      </w:rPr>
    </w:lvl>
    <w:lvl w:ilvl="2" w:tplc="5A585958">
      <w:start w:val="1"/>
      <w:numFmt w:val="bullet"/>
      <w:lvlText w:val=""/>
      <w:lvlJc w:val="left"/>
      <w:pPr>
        <w:ind w:left="2880" w:hanging="360"/>
      </w:pPr>
      <w:rPr>
        <w:rFonts w:ascii="Wingdings" w:hAnsi="Wingdings" w:hint="default"/>
      </w:rPr>
    </w:lvl>
    <w:lvl w:ilvl="3" w:tplc="1B6691AA">
      <w:start w:val="1"/>
      <w:numFmt w:val="bullet"/>
      <w:lvlText w:val=""/>
      <w:lvlJc w:val="left"/>
      <w:pPr>
        <w:ind w:left="3600" w:hanging="360"/>
      </w:pPr>
      <w:rPr>
        <w:rFonts w:ascii="Symbol" w:hAnsi="Symbol" w:hint="default"/>
      </w:rPr>
    </w:lvl>
    <w:lvl w:ilvl="4" w:tplc="9BEACF2C">
      <w:start w:val="1"/>
      <w:numFmt w:val="bullet"/>
      <w:lvlText w:val="o"/>
      <w:lvlJc w:val="left"/>
      <w:pPr>
        <w:ind w:left="4320" w:hanging="360"/>
      </w:pPr>
      <w:rPr>
        <w:rFonts w:ascii="Courier New" w:hAnsi="Courier New" w:hint="default"/>
      </w:rPr>
    </w:lvl>
    <w:lvl w:ilvl="5" w:tplc="4010343C">
      <w:start w:val="1"/>
      <w:numFmt w:val="bullet"/>
      <w:lvlText w:val=""/>
      <w:lvlJc w:val="left"/>
      <w:pPr>
        <w:ind w:left="5040" w:hanging="360"/>
      </w:pPr>
      <w:rPr>
        <w:rFonts w:ascii="Wingdings" w:hAnsi="Wingdings" w:hint="default"/>
      </w:rPr>
    </w:lvl>
    <w:lvl w:ilvl="6" w:tplc="6E6A4198">
      <w:start w:val="1"/>
      <w:numFmt w:val="bullet"/>
      <w:lvlText w:val=""/>
      <w:lvlJc w:val="left"/>
      <w:pPr>
        <w:ind w:left="5760" w:hanging="360"/>
      </w:pPr>
      <w:rPr>
        <w:rFonts w:ascii="Symbol" w:hAnsi="Symbol" w:hint="default"/>
      </w:rPr>
    </w:lvl>
    <w:lvl w:ilvl="7" w:tplc="B0DA3B96">
      <w:start w:val="1"/>
      <w:numFmt w:val="bullet"/>
      <w:lvlText w:val="o"/>
      <w:lvlJc w:val="left"/>
      <w:pPr>
        <w:ind w:left="6480" w:hanging="360"/>
      </w:pPr>
      <w:rPr>
        <w:rFonts w:ascii="Courier New" w:hAnsi="Courier New" w:hint="default"/>
      </w:rPr>
    </w:lvl>
    <w:lvl w:ilvl="8" w:tplc="556468B0">
      <w:start w:val="1"/>
      <w:numFmt w:val="bullet"/>
      <w:lvlText w:val=""/>
      <w:lvlJc w:val="left"/>
      <w:pPr>
        <w:ind w:left="7200" w:hanging="360"/>
      </w:pPr>
      <w:rPr>
        <w:rFonts w:ascii="Wingdings" w:hAnsi="Wingdings" w:hint="default"/>
      </w:rPr>
    </w:lvl>
  </w:abstractNum>
  <w:abstractNum w:abstractNumId="12" w15:restartNumberingAfterBreak="0">
    <w:nsid w:val="4F76183B"/>
    <w:multiLevelType w:val="hybridMultilevel"/>
    <w:tmpl w:val="967ED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E42E9C"/>
    <w:multiLevelType w:val="hybridMultilevel"/>
    <w:tmpl w:val="BECE90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D9E241D"/>
    <w:multiLevelType w:val="hybridMultilevel"/>
    <w:tmpl w:val="3E8854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5F0A7A"/>
    <w:multiLevelType w:val="hybridMultilevel"/>
    <w:tmpl w:val="A63AA690"/>
    <w:lvl w:ilvl="0" w:tplc="C9848A5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5010780"/>
    <w:multiLevelType w:val="hybridMultilevel"/>
    <w:tmpl w:val="DDC69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1"/>
  </w:num>
  <w:num w:numId="4">
    <w:abstractNumId w:val="3"/>
  </w:num>
  <w:num w:numId="5">
    <w:abstractNumId w:val="2"/>
  </w:num>
  <w:num w:numId="6">
    <w:abstractNumId w:val="0"/>
  </w:num>
  <w:num w:numId="7">
    <w:abstractNumId w:val="10"/>
  </w:num>
  <w:num w:numId="8">
    <w:abstractNumId w:val="8"/>
  </w:num>
  <w:num w:numId="9">
    <w:abstractNumId w:val="6"/>
  </w:num>
  <w:num w:numId="10">
    <w:abstractNumId w:val="16"/>
  </w:num>
  <w:num w:numId="11">
    <w:abstractNumId w:val="14"/>
  </w:num>
  <w:num w:numId="12">
    <w:abstractNumId w:val="12"/>
  </w:num>
  <w:num w:numId="13">
    <w:abstractNumId w:val="5"/>
  </w:num>
  <w:num w:numId="14">
    <w:abstractNumId w:val="15"/>
  </w:num>
  <w:num w:numId="15">
    <w:abstractNumId w:val="11"/>
  </w:num>
  <w:num w:numId="16">
    <w:abstractNumId w:val="9"/>
  </w:num>
  <w:num w:numId="17">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C4"/>
    <w:rsid w:val="0000025E"/>
    <w:rsid w:val="00000563"/>
    <w:rsid w:val="00000687"/>
    <w:rsid w:val="00000B3E"/>
    <w:rsid w:val="00000DBE"/>
    <w:rsid w:val="00000F99"/>
    <w:rsid w:val="00001095"/>
    <w:rsid w:val="00001358"/>
    <w:rsid w:val="0000155E"/>
    <w:rsid w:val="00001B6D"/>
    <w:rsid w:val="00001DB1"/>
    <w:rsid w:val="00001ED1"/>
    <w:rsid w:val="000021F7"/>
    <w:rsid w:val="00002A8E"/>
    <w:rsid w:val="00003182"/>
    <w:rsid w:val="00003273"/>
    <w:rsid w:val="0000385E"/>
    <w:rsid w:val="00003BE2"/>
    <w:rsid w:val="00003CA6"/>
    <w:rsid w:val="00003EFB"/>
    <w:rsid w:val="00004270"/>
    <w:rsid w:val="00004426"/>
    <w:rsid w:val="000044E3"/>
    <w:rsid w:val="00004C3B"/>
    <w:rsid w:val="00004CBE"/>
    <w:rsid w:val="00004F8A"/>
    <w:rsid w:val="00004F97"/>
    <w:rsid w:val="000054F7"/>
    <w:rsid w:val="000059B6"/>
    <w:rsid w:val="00005A62"/>
    <w:rsid w:val="00005AD5"/>
    <w:rsid w:val="00005D11"/>
    <w:rsid w:val="0000652E"/>
    <w:rsid w:val="00006BCB"/>
    <w:rsid w:val="00006BF6"/>
    <w:rsid w:val="00006C0A"/>
    <w:rsid w:val="00006D1D"/>
    <w:rsid w:val="00006D3F"/>
    <w:rsid w:val="00006D7D"/>
    <w:rsid w:val="00006E29"/>
    <w:rsid w:val="000071F6"/>
    <w:rsid w:val="00007229"/>
    <w:rsid w:val="0000740D"/>
    <w:rsid w:val="00007E2D"/>
    <w:rsid w:val="00010184"/>
    <w:rsid w:val="000102DA"/>
    <w:rsid w:val="0001040E"/>
    <w:rsid w:val="00010B22"/>
    <w:rsid w:val="00010C2C"/>
    <w:rsid w:val="000119CD"/>
    <w:rsid w:val="00011ABC"/>
    <w:rsid w:val="00011B2F"/>
    <w:rsid w:val="00011C3E"/>
    <w:rsid w:val="00011C99"/>
    <w:rsid w:val="000120D7"/>
    <w:rsid w:val="0001248F"/>
    <w:rsid w:val="000125E2"/>
    <w:rsid w:val="000128D4"/>
    <w:rsid w:val="00012C37"/>
    <w:rsid w:val="0001319B"/>
    <w:rsid w:val="00013526"/>
    <w:rsid w:val="00013882"/>
    <w:rsid w:val="000139A0"/>
    <w:rsid w:val="00013A46"/>
    <w:rsid w:val="00013F1D"/>
    <w:rsid w:val="000140F4"/>
    <w:rsid w:val="000142E6"/>
    <w:rsid w:val="000144B0"/>
    <w:rsid w:val="000149F9"/>
    <w:rsid w:val="00014D1F"/>
    <w:rsid w:val="00014EC4"/>
    <w:rsid w:val="00014FD2"/>
    <w:rsid w:val="00015266"/>
    <w:rsid w:val="000155B1"/>
    <w:rsid w:val="0001562F"/>
    <w:rsid w:val="00015850"/>
    <w:rsid w:val="00015890"/>
    <w:rsid w:val="00015CC2"/>
    <w:rsid w:val="00015DBF"/>
    <w:rsid w:val="00015F0E"/>
    <w:rsid w:val="0001608D"/>
    <w:rsid w:val="0001611E"/>
    <w:rsid w:val="00016147"/>
    <w:rsid w:val="0001665D"/>
    <w:rsid w:val="00016812"/>
    <w:rsid w:val="00016A74"/>
    <w:rsid w:val="00016BB2"/>
    <w:rsid w:val="00017221"/>
    <w:rsid w:val="00017279"/>
    <w:rsid w:val="000172A6"/>
    <w:rsid w:val="00017B20"/>
    <w:rsid w:val="00017E53"/>
    <w:rsid w:val="0002045C"/>
    <w:rsid w:val="000207EB"/>
    <w:rsid w:val="000208A2"/>
    <w:rsid w:val="00020CD9"/>
    <w:rsid w:val="000217F9"/>
    <w:rsid w:val="00021A88"/>
    <w:rsid w:val="00021C60"/>
    <w:rsid w:val="00022062"/>
    <w:rsid w:val="00022197"/>
    <w:rsid w:val="000222A8"/>
    <w:rsid w:val="0002259B"/>
    <w:rsid w:val="00022695"/>
    <w:rsid w:val="0002272D"/>
    <w:rsid w:val="00022789"/>
    <w:rsid w:val="00022C06"/>
    <w:rsid w:val="00022C47"/>
    <w:rsid w:val="000232EF"/>
    <w:rsid w:val="000233CE"/>
    <w:rsid w:val="00023604"/>
    <w:rsid w:val="0002382D"/>
    <w:rsid w:val="00023C66"/>
    <w:rsid w:val="00023CAC"/>
    <w:rsid w:val="00023D82"/>
    <w:rsid w:val="00023E8D"/>
    <w:rsid w:val="00023EBC"/>
    <w:rsid w:val="00024418"/>
    <w:rsid w:val="00024760"/>
    <w:rsid w:val="00024874"/>
    <w:rsid w:val="00024E35"/>
    <w:rsid w:val="00025232"/>
    <w:rsid w:val="000255F8"/>
    <w:rsid w:val="00025A3F"/>
    <w:rsid w:val="0002633F"/>
    <w:rsid w:val="0002679A"/>
    <w:rsid w:val="00026814"/>
    <w:rsid w:val="000269E7"/>
    <w:rsid w:val="00026AC2"/>
    <w:rsid w:val="00026CA6"/>
    <w:rsid w:val="0002733B"/>
    <w:rsid w:val="00027878"/>
    <w:rsid w:val="00030668"/>
    <w:rsid w:val="00030788"/>
    <w:rsid w:val="00030899"/>
    <w:rsid w:val="00030B6F"/>
    <w:rsid w:val="00030E58"/>
    <w:rsid w:val="00031548"/>
    <w:rsid w:val="0003160E"/>
    <w:rsid w:val="00031995"/>
    <w:rsid w:val="00031CAB"/>
    <w:rsid w:val="00031CBC"/>
    <w:rsid w:val="00031D16"/>
    <w:rsid w:val="00031D32"/>
    <w:rsid w:val="00031E5E"/>
    <w:rsid w:val="0003231D"/>
    <w:rsid w:val="000327A8"/>
    <w:rsid w:val="00032814"/>
    <w:rsid w:val="0003317F"/>
    <w:rsid w:val="00033DD9"/>
    <w:rsid w:val="00033F54"/>
    <w:rsid w:val="00034121"/>
    <w:rsid w:val="00034194"/>
    <w:rsid w:val="000342AB"/>
    <w:rsid w:val="000342BA"/>
    <w:rsid w:val="00034351"/>
    <w:rsid w:val="000344DB"/>
    <w:rsid w:val="00034FBC"/>
    <w:rsid w:val="00035305"/>
    <w:rsid w:val="000356D3"/>
    <w:rsid w:val="000362AF"/>
    <w:rsid w:val="000362B2"/>
    <w:rsid w:val="00036515"/>
    <w:rsid w:val="000365B1"/>
    <w:rsid w:val="0003665E"/>
    <w:rsid w:val="000366AC"/>
    <w:rsid w:val="0003699D"/>
    <w:rsid w:val="00036C15"/>
    <w:rsid w:val="00036D55"/>
    <w:rsid w:val="00036E50"/>
    <w:rsid w:val="00036ED7"/>
    <w:rsid w:val="00036EEA"/>
    <w:rsid w:val="00036EF2"/>
    <w:rsid w:val="00037636"/>
    <w:rsid w:val="000376A7"/>
    <w:rsid w:val="00037BC4"/>
    <w:rsid w:val="00037DB2"/>
    <w:rsid w:val="0004065F"/>
    <w:rsid w:val="0004067A"/>
    <w:rsid w:val="000410FD"/>
    <w:rsid w:val="000416DF"/>
    <w:rsid w:val="00041709"/>
    <w:rsid w:val="00041AD3"/>
    <w:rsid w:val="00041C90"/>
    <w:rsid w:val="000420D6"/>
    <w:rsid w:val="000423CA"/>
    <w:rsid w:val="00042541"/>
    <w:rsid w:val="0004261C"/>
    <w:rsid w:val="00042B37"/>
    <w:rsid w:val="00042BB3"/>
    <w:rsid w:val="00042EFA"/>
    <w:rsid w:val="00042F9B"/>
    <w:rsid w:val="000430D2"/>
    <w:rsid w:val="000433C6"/>
    <w:rsid w:val="0004344F"/>
    <w:rsid w:val="00043589"/>
    <w:rsid w:val="000437F1"/>
    <w:rsid w:val="000439C5"/>
    <w:rsid w:val="00043A93"/>
    <w:rsid w:val="00043C71"/>
    <w:rsid w:val="00043F1B"/>
    <w:rsid w:val="0004456F"/>
    <w:rsid w:val="0004457E"/>
    <w:rsid w:val="000445E7"/>
    <w:rsid w:val="000448A3"/>
    <w:rsid w:val="000449C1"/>
    <w:rsid w:val="000449CC"/>
    <w:rsid w:val="00044FB0"/>
    <w:rsid w:val="00045143"/>
    <w:rsid w:val="0004531C"/>
    <w:rsid w:val="000455C4"/>
    <w:rsid w:val="00045A0D"/>
    <w:rsid w:val="00045DD4"/>
    <w:rsid w:val="00046219"/>
    <w:rsid w:val="00046552"/>
    <w:rsid w:val="000465AC"/>
    <w:rsid w:val="000465F5"/>
    <w:rsid w:val="00046BBA"/>
    <w:rsid w:val="00046E84"/>
    <w:rsid w:val="00047140"/>
    <w:rsid w:val="0004762B"/>
    <w:rsid w:val="00047A35"/>
    <w:rsid w:val="00047E2B"/>
    <w:rsid w:val="000501F9"/>
    <w:rsid w:val="000507C4"/>
    <w:rsid w:val="00050843"/>
    <w:rsid w:val="000513C8"/>
    <w:rsid w:val="00051559"/>
    <w:rsid w:val="00051BE4"/>
    <w:rsid w:val="00051EAC"/>
    <w:rsid w:val="0005200C"/>
    <w:rsid w:val="00052400"/>
    <w:rsid w:val="00052482"/>
    <w:rsid w:val="000526F7"/>
    <w:rsid w:val="00052999"/>
    <w:rsid w:val="000529DE"/>
    <w:rsid w:val="00053090"/>
    <w:rsid w:val="000531BD"/>
    <w:rsid w:val="00053E75"/>
    <w:rsid w:val="0005408D"/>
    <w:rsid w:val="0005418E"/>
    <w:rsid w:val="000541B1"/>
    <w:rsid w:val="00054329"/>
    <w:rsid w:val="00054794"/>
    <w:rsid w:val="000547A8"/>
    <w:rsid w:val="00054BCE"/>
    <w:rsid w:val="00054CFD"/>
    <w:rsid w:val="00054D4E"/>
    <w:rsid w:val="0005502B"/>
    <w:rsid w:val="0005573A"/>
    <w:rsid w:val="0005574E"/>
    <w:rsid w:val="000561F7"/>
    <w:rsid w:val="00056EE2"/>
    <w:rsid w:val="000571EC"/>
    <w:rsid w:val="00057337"/>
    <w:rsid w:val="00057438"/>
    <w:rsid w:val="00057E85"/>
    <w:rsid w:val="00057F60"/>
    <w:rsid w:val="0006019E"/>
    <w:rsid w:val="000605F8"/>
    <w:rsid w:val="000607AC"/>
    <w:rsid w:val="00060939"/>
    <w:rsid w:val="00060ABA"/>
    <w:rsid w:val="00060EF5"/>
    <w:rsid w:val="000615C0"/>
    <w:rsid w:val="00061956"/>
    <w:rsid w:val="00061E0E"/>
    <w:rsid w:val="00061EE0"/>
    <w:rsid w:val="000624AA"/>
    <w:rsid w:val="00062569"/>
    <w:rsid w:val="00062A3A"/>
    <w:rsid w:val="00062AFC"/>
    <w:rsid w:val="00062B88"/>
    <w:rsid w:val="00062C3A"/>
    <w:rsid w:val="00062DA3"/>
    <w:rsid w:val="00062ECC"/>
    <w:rsid w:val="00062F4E"/>
    <w:rsid w:val="00062FBC"/>
    <w:rsid w:val="0006300B"/>
    <w:rsid w:val="00063084"/>
    <w:rsid w:val="0006315E"/>
    <w:rsid w:val="00063391"/>
    <w:rsid w:val="000633A7"/>
    <w:rsid w:val="000633BF"/>
    <w:rsid w:val="00063482"/>
    <w:rsid w:val="0006380B"/>
    <w:rsid w:val="00063A4A"/>
    <w:rsid w:val="00063AAB"/>
    <w:rsid w:val="00063F24"/>
    <w:rsid w:val="00064761"/>
    <w:rsid w:val="00064B9A"/>
    <w:rsid w:val="00064BE5"/>
    <w:rsid w:val="000652CA"/>
    <w:rsid w:val="0006557C"/>
    <w:rsid w:val="000658C3"/>
    <w:rsid w:val="000658E0"/>
    <w:rsid w:val="000658EF"/>
    <w:rsid w:val="00065D61"/>
    <w:rsid w:val="00065FD7"/>
    <w:rsid w:val="00066105"/>
    <w:rsid w:val="000661CE"/>
    <w:rsid w:val="00066376"/>
    <w:rsid w:val="00066579"/>
    <w:rsid w:val="00066B43"/>
    <w:rsid w:val="00066D75"/>
    <w:rsid w:val="00066D92"/>
    <w:rsid w:val="00067E06"/>
    <w:rsid w:val="0007013C"/>
    <w:rsid w:val="0007036A"/>
    <w:rsid w:val="000708C9"/>
    <w:rsid w:val="000708DB"/>
    <w:rsid w:val="00070B05"/>
    <w:rsid w:val="00070C45"/>
    <w:rsid w:val="00070E4B"/>
    <w:rsid w:val="00070E8D"/>
    <w:rsid w:val="000710CA"/>
    <w:rsid w:val="0007117A"/>
    <w:rsid w:val="00071267"/>
    <w:rsid w:val="000712B7"/>
    <w:rsid w:val="00071417"/>
    <w:rsid w:val="0007177F"/>
    <w:rsid w:val="000717F5"/>
    <w:rsid w:val="00071C81"/>
    <w:rsid w:val="00071CED"/>
    <w:rsid w:val="00071D4C"/>
    <w:rsid w:val="00071DD1"/>
    <w:rsid w:val="00071F13"/>
    <w:rsid w:val="00072057"/>
    <w:rsid w:val="000720E6"/>
    <w:rsid w:val="000721EA"/>
    <w:rsid w:val="0007222D"/>
    <w:rsid w:val="0007252A"/>
    <w:rsid w:val="0007259A"/>
    <w:rsid w:val="00072613"/>
    <w:rsid w:val="00072BA2"/>
    <w:rsid w:val="00072DB6"/>
    <w:rsid w:val="0007303C"/>
    <w:rsid w:val="00073328"/>
    <w:rsid w:val="000734C9"/>
    <w:rsid w:val="000736A1"/>
    <w:rsid w:val="000738BD"/>
    <w:rsid w:val="00073954"/>
    <w:rsid w:val="00073A01"/>
    <w:rsid w:val="00073FE6"/>
    <w:rsid w:val="0007488D"/>
    <w:rsid w:val="00074951"/>
    <w:rsid w:val="00074AC5"/>
    <w:rsid w:val="0007506F"/>
    <w:rsid w:val="00075116"/>
    <w:rsid w:val="000751C3"/>
    <w:rsid w:val="0007525B"/>
    <w:rsid w:val="000752AD"/>
    <w:rsid w:val="0007533D"/>
    <w:rsid w:val="00075528"/>
    <w:rsid w:val="000755D2"/>
    <w:rsid w:val="00075677"/>
    <w:rsid w:val="0007580B"/>
    <w:rsid w:val="00075AB2"/>
    <w:rsid w:val="00075AEC"/>
    <w:rsid w:val="00075D86"/>
    <w:rsid w:val="00075F08"/>
    <w:rsid w:val="000764FC"/>
    <w:rsid w:val="000766B4"/>
    <w:rsid w:val="000767C0"/>
    <w:rsid w:val="0007690C"/>
    <w:rsid w:val="00076CE8"/>
    <w:rsid w:val="00076E01"/>
    <w:rsid w:val="000774D0"/>
    <w:rsid w:val="000775A4"/>
    <w:rsid w:val="000778BC"/>
    <w:rsid w:val="00077D9E"/>
    <w:rsid w:val="000800DC"/>
    <w:rsid w:val="00080110"/>
    <w:rsid w:val="00080601"/>
    <w:rsid w:val="00080894"/>
    <w:rsid w:val="000808D8"/>
    <w:rsid w:val="00080D53"/>
    <w:rsid w:val="00080D66"/>
    <w:rsid w:val="000810F0"/>
    <w:rsid w:val="00081371"/>
    <w:rsid w:val="0008138D"/>
    <w:rsid w:val="000814C2"/>
    <w:rsid w:val="000814EA"/>
    <w:rsid w:val="00081F29"/>
    <w:rsid w:val="00081F58"/>
    <w:rsid w:val="00082142"/>
    <w:rsid w:val="000822A9"/>
    <w:rsid w:val="00083425"/>
    <w:rsid w:val="0008347D"/>
    <w:rsid w:val="00083599"/>
    <w:rsid w:val="00083BAE"/>
    <w:rsid w:val="00083C78"/>
    <w:rsid w:val="00083F72"/>
    <w:rsid w:val="00083FC0"/>
    <w:rsid w:val="00083FF0"/>
    <w:rsid w:val="00084225"/>
    <w:rsid w:val="0008447E"/>
    <w:rsid w:val="00084480"/>
    <w:rsid w:val="0008503A"/>
    <w:rsid w:val="0008537C"/>
    <w:rsid w:val="00085445"/>
    <w:rsid w:val="0008585A"/>
    <w:rsid w:val="000858D5"/>
    <w:rsid w:val="000860F7"/>
    <w:rsid w:val="000864FE"/>
    <w:rsid w:val="00086540"/>
    <w:rsid w:val="000866D4"/>
    <w:rsid w:val="00086741"/>
    <w:rsid w:val="0008677D"/>
    <w:rsid w:val="00086D0E"/>
    <w:rsid w:val="00086E79"/>
    <w:rsid w:val="0008709B"/>
    <w:rsid w:val="000871AA"/>
    <w:rsid w:val="000876F0"/>
    <w:rsid w:val="00087CB9"/>
    <w:rsid w:val="00087F99"/>
    <w:rsid w:val="000902A2"/>
    <w:rsid w:val="000906D1"/>
    <w:rsid w:val="00090717"/>
    <w:rsid w:val="00090A3B"/>
    <w:rsid w:val="00090D57"/>
    <w:rsid w:val="0009162D"/>
    <w:rsid w:val="00091CD7"/>
    <w:rsid w:val="00091F27"/>
    <w:rsid w:val="0009216F"/>
    <w:rsid w:val="000926EC"/>
    <w:rsid w:val="000929AC"/>
    <w:rsid w:val="00092C30"/>
    <w:rsid w:val="00093173"/>
    <w:rsid w:val="000931CD"/>
    <w:rsid w:val="00093619"/>
    <w:rsid w:val="00093D8B"/>
    <w:rsid w:val="00093F3E"/>
    <w:rsid w:val="000941CD"/>
    <w:rsid w:val="000942AA"/>
    <w:rsid w:val="00095766"/>
    <w:rsid w:val="00095E26"/>
    <w:rsid w:val="00096369"/>
    <w:rsid w:val="00096564"/>
    <w:rsid w:val="000965F9"/>
    <w:rsid w:val="00096BD7"/>
    <w:rsid w:val="00096E4E"/>
    <w:rsid w:val="00096FC9"/>
    <w:rsid w:val="00097143"/>
    <w:rsid w:val="00097157"/>
    <w:rsid w:val="00097249"/>
    <w:rsid w:val="00097701"/>
    <w:rsid w:val="00097745"/>
    <w:rsid w:val="00097A59"/>
    <w:rsid w:val="00097D02"/>
    <w:rsid w:val="00097FE3"/>
    <w:rsid w:val="00097FF5"/>
    <w:rsid w:val="00099FD4"/>
    <w:rsid w:val="000A08D0"/>
    <w:rsid w:val="000A0C43"/>
    <w:rsid w:val="000A0DF4"/>
    <w:rsid w:val="000A0F0E"/>
    <w:rsid w:val="000A1062"/>
    <w:rsid w:val="000A19C6"/>
    <w:rsid w:val="000A1D31"/>
    <w:rsid w:val="000A1E13"/>
    <w:rsid w:val="000A1E30"/>
    <w:rsid w:val="000A1E44"/>
    <w:rsid w:val="000A234D"/>
    <w:rsid w:val="000A2789"/>
    <w:rsid w:val="000A2B63"/>
    <w:rsid w:val="000A2DDB"/>
    <w:rsid w:val="000A2F80"/>
    <w:rsid w:val="000A2F8E"/>
    <w:rsid w:val="000A37AA"/>
    <w:rsid w:val="000A3918"/>
    <w:rsid w:val="000A3A50"/>
    <w:rsid w:val="000A3BA2"/>
    <w:rsid w:val="000A3ED0"/>
    <w:rsid w:val="000A3FDA"/>
    <w:rsid w:val="000A42F1"/>
    <w:rsid w:val="000A4742"/>
    <w:rsid w:val="000A494F"/>
    <w:rsid w:val="000A4A75"/>
    <w:rsid w:val="000A4E8A"/>
    <w:rsid w:val="000A4FB9"/>
    <w:rsid w:val="000A5165"/>
    <w:rsid w:val="000A531A"/>
    <w:rsid w:val="000A57E2"/>
    <w:rsid w:val="000A5912"/>
    <w:rsid w:val="000A5E0E"/>
    <w:rsid w:val="000A613A"/>
    <w:rsid w:val="000A6411"/>
    <w:rsid w:val="000A65A9"/>
    <w:rsid w:val="000A65D9"/>
    <w:rsid w:val="000A67E2"/>
    <w:rsid w:val="000A6C64"/>
    <w:rsid w:val="000A7386"/>
    <w:rsid w:val="000A75BE"/>
    <w:rsid w:val="000A7611"/>
    <w:rsid w:val="000A76BD"/>
    <w:rsid w:val="000A7AA9"/>
    <w:rsid w:val="000A7B04"/>
    <w:rsid w:val="000A7BB1"/>
    <w:rsid w:val="000A7CA6"/>
    <w:rsid w:val="000A7F88"/>
    <w:rsid w:val="000B0349"/>
    <w:rsid w:val="000B03A0"/>
    <w:rsid w:val="000B0664"/>
    <w:rsid w:val="000B0A21"/>
    <w:rsid w:val="000B0D86"/>
    <w:rsid w:val="000B0F69"/>
    <w:rsid w:val="000B1563"/>
    <w:rsid w:val="000B1ADB"/>
    <w:rsid w:val="000B20BB"/>
    <w:rsid w:val="000B24DD"/>
    <w:rsid w:val="000B268A"/>
    <w:rsid w:val="000B2EA4"/>
    <w:rsid w:val="000B2F82"/>
    <w:rsid w:val="000B304A"/>
    <w:rsid w:val="000B3079"/>
    <w:rsid w:val="000B3425"/>
    <w:rsid w:val="000B3A4E"/>
    <w:rsid w:val="000B3FFC"/>
    <w:rsid w:val="000B4290"/>
    <w:rsid w:val="000B42C3"/>
    <w:rsid w:val="000B430C"/>
    <w:rsid w:val="000B445C"/>
    <w:rsid w:val="000B4A5E"/>
    <w:rsid w:val="000B4EDC"/>
    <w:rsid w:val="000B51D0"/>
    <w:rsid w:val="000B53C7"/>
    <w:rsid w:val="000B54A5"/>
    <w:rsid w:val="000B5AAF"/>
    <w:rsid w:val="000B5B18"/>
    <w:rsid w:val="000B5E59"/>
    <w:rsid w:val="000B6016"/>
    <w:rsid w:val="000B620D"/>
    <w:rsid w:val="000B67B6"/>
    <w:rsid w:val="000B685C"/>
    <w:rsid w:val="000B6B06"/>
    <w:rsid w:val="000B734C"/>
    <w:rsid w:val="000B7926"/>
    <w:rsid w:val="000C0200"/>
    <w:rsid w:val="000C0252"/>
    <w:rsid w:val="000C030B"/>
    <w:rsid w:val="000C03EB"/>
    <w:rsid w:val="000C0A3F"/>
    <w:rsid w:val="000C0BD8"/>
    <w:rsid w:val="000C1172"/>
    <w:rsid w:val="000C1457"/>
    <w:rsid w:val="000C16BE"/>
    <w:rsid w:val="000C1AE2"/>
    <w:rsid w:val="000C1B45"/>
    <w:rsid w:val="000C1CF1"/>
    <w:rsid w:val="000C2124"/>
    <w:rsid w:val="000C2372"/>
    <w:rsid w:val="000C2552"/>
    <w:rsid w:val="000C2CC6"/>
    <w:rsid w:val="000C2EF7"/>
    <w:rsid w:val="000C30FB"/>
    <w:rsid w:val="000C33AE"/>
    <w:rsid w:val="000C34D2"/>
    <w:rsid w:val="000C357D"/>
    <w:rsid w:val="000C39E8"/>
    <w:rsid w:val="000C3C40"/>
    <w:rsid w:val="000C41D3"/>
    <w:rsid w:val="000C4301"/>
    <w:rsid w:val="000C43E9"/>
    <w:rsid w:val="000C5117"/>
    <w:rsid w:val="000C5366"/>
    <w:rsid w:val="000C5443"/>
    <w:rsid w:val="000C54CD"/>
    <w:rsid w:val="000C558F"/>
    <w:rsid w:val="000C5A50"/>
    <w:rsid w:val="000C5E75"/>
    <w:rsid w:val="000C6355"/>
    <w:rsid w:val="000C63F9"/>
    <w:rsid w:val="000C66D2"/>
    <w:rsid w:val="000C6A78"/>
    <w:rsid w:val="000C6D29"/>
    <w:rsid w:val="000C6E31"/>
    <w:rsid w:val="000C6FEC"/>
    <w:rsid w:val="000C70C0"/>
    <w:rsid w:val="000C758A"/>
    <w:rsid w:val="000C76B3"/>
    <w:rsid w:val="000C790F"/>
    <w:rsid w:val="000C7B7B"/>
    <w:rsid w:val="000D0657"/>
    <w:rsid w:val="000D103B"/>
    <w:rsid w:val="000D16E8"/>
    <w:rsid w:val="000D1CD3"/>
    <w:rsid w:val="000D2885"/>
    <w:rsid w:val="000D3865"/>
    <w:rsid w:val="000D396F"/>
    <w:rsid w:val="000D39EB"/>
    <w:rsid w:val="000D3A5A"/>
    <w:rsid w:val="000D3CB7"/>
    <w:rsid w:val="000D3E98"/>
    <w:rsid w:val="000D3F27"/>
    <w:rsid w:val="000D4798"/>
    <w:rsid w:val="000D4B30"/>
    <w:rsid w:val="000D4BB4"/>
    <w:rsid w:val="000D4D62"/>
    <w:rsid w:val="000D5349"/>
    <w:rsid w:val="000D552E"/>
    <w:rsid w:val="000D57F5"/>
    <w:rsid w:val="000D5919"/>
    <w:rsid w:val="000D5C41"/>
    <w:rsid w:val="000D5D2E"/>
    <w:rsid w:val="000D6006"/>
    <w:rsid w:val="000D605B"/>
    <w:rsid w:val="000D6436"/>
    <w:rsid w:val="000D654A"/>
    <w:rsid w:val="000D6643"/>
    <w:rsid w:val="000D688B"/>
    <w:rsid w:val="000D744F"/>
    <w:rsid w:val="000D7847"/>
    <w:rsid w:val="000D7C7F"/>
    <w:rsid w:val="000D7D01"/>
    <w:rsid w:val="000D7DB6"/>
    <w:rsid w:val="000D7FDE"/>
    <w:rsid w:val="000E0C90"/>
    <w:rsid w:val="000E1026"/>
    <w:rsid w:val="000E134E"/>
    <w:rsid w:val="000E1387"/>
    <w:rsid w:val="000E14D1"/>
    <w:rsid w:val="000E197A"/>
    <w:rsid w:val="000E1A69"/>
    <w:rsid w:val="000E1CB3"/>
    <w:rsid w:val="000E1F1B"/>
    <w:rsid w:val="000E2567"/>
    <w:rsid w:val="000E25EC"/>
    <w:rsid w:val="000E2CBC"/>
    <w:rsid w:val="000E2EC3"/>
    <w:rsid w:val="000E2FBF"/>
    <w:rsid w:val="000E3089"/>
    <w:rsid w:val="000E3309"/>
    <w:rsid w:val="000E33EB"/>
    <w:rsid w:val="000E3418"/>
    <w:rsid w:val="000E354D"/>
    <w:rsid w:val="000E3706"/>
    <w:rsid w:val="000E37B6"/>
    <w:rsid w:val="000E37C8"/>
    <w:rsid w:val="000E3DEA"/>
    <w:rsid w:val="000E3EB6"/>
    <w:rsid w:val="000E41C4"/>
    <w:rsid w:val="000E47CC"/>
    <w:rsid w:val="000E47E0"/>
    <w:rsid w:val="000E595A"/>
    <w:rsid w:val="000E5CA7"/>
    <w:rsid w:val="000E5E49"/>
    <w:rsid w:val="000E60D4"/>
    <w:rsid w:val="000E60E2"/>
    <w:rsid w:val="000E6196"/>
    <w:rsid w:val="000E645B"/>
    <w:rsid w:val="000E66A5"/>
    <w:rsid w:val="000E6F2E"/>
    <w:rsid w:val="000E7344"/>
    <w:rsid w:val="000E7465"/>
    <w:rsid w:val="000E7AE0"/>
    <w:rsid w:val="000E7D90"/>
    <w:rsid w:val="000E7EC0"/>
    <w:rsid w:val="000F02FC"/>
    <w:rsid w:val="000F02FF"/>
    <w:rsid w:val="000F0686"/>
    <w:rsid w:val="000F0757"/>
    <w:rsid w:val="000F0A37"/>
    <w:rsid w:val="000F0FDC"/>
    <w:rsid w:val="000F102C"/>
    <w:rsid w:val="000F105E"/>
    <w:rsid w:val="000F1079"/>
    <w:rsid w:val="000F108B"/>
    <w:rsid w:val="000F12F4"/>
    <w:rsid w:val="000F1A1A"/>
    <w:rsid w:val="000F1ACD"/>
    <w:rsid w:val="000F1BCC"/>
    <w:rsid w:val="000F207A"/>
    <w:rsid w:val="000F2204"/>
    <w:rsid w:val="000F2B5E"/>
    <w:rsid w:val="000F2E04"/>
    <w:rsid w:val="000F3254"/>
    <w:rsid w:val="000F3259"/>
    <w:rsid w:val="000F361B"/>
    <w:rsid w:val="000F36BB"/>
    <w:rsid w:val="000F3F8A"/>
    <w:rsid w:val="000F444B"/>
    <w:rsid w:val="000F44DA"/>
    <w:rsid w:val="000F4591"/>
    <w:rsid w:val="000F4880"/>
    <w:rsid w:val="000F4DC6"/>
    <w:rsid w:val="000F4E06"/>
    <w:rsid w:val="000F53F6"/>
    <w:rsid w:val="000F57D5"/>
    <w:rsid w:val="000F5A28"/>
    <w:rsid w:val="000F5A56"/>
    <w:rsid w:val="000F63AE"/>
    <w:rsid w:val="000F63E2"/>
    <w:rsid w:val="000F6532"/>
    <w:rsid w:val="000F6C01"/>
    <w:rsid w:val="000F6C44"/>
    <w:rsid w:val="000F6C47"/>
    <w:rsid w:val="000F6E61"/>
    <w:rsid w:val="000F7243"/>
    <w:rsid w:val="000F7264"/>
    <w:rsid w:val="000F7713"/>
    <w:rsid w:val="00100099"/>
    <w:rsid w:val="001001D9"/>
    <w:rsid w:val="00100327"/>
    <w:rsid w:val="00100343"/>
    <w:rsid w:val="00100985"/>
    <w:rsid w:val="00100D29"/>
    <w:rsid w:val="001010B3"/>
    <w:rsid w:val="00101644"/>
    <w:rsid w:val="00101707"/>
    <w:rsid w:val="00101717"/>
    <w:rsid w:val="001018F8"/>
    <w:rsid w:val="001021D9"/>
    <w:rsid w:val="00102B37"/>
    <w:rsid w:val="00102DBD"/>
    <w:rsid w:val="00102FF1"/>
    <w:rsid w:val="00103A6E"/>
    <w:rsid w:val="00103ABC"/>
    <w:rsid w:val="00103F36"/>
    <w:rsid w:val="00104004"/>
    <w:rsid w:val="00104A90"/>
    <w:rsid w:val="00104D76"/>
    <w:rsid w:val="00105294"/>
    <w:rsid w:val="001052C5"/>
    <w:rsid w:val="00105412"/>
    <w:rsid w:val="00105619"/>
    <w:rsid w:val="001058DC"/>
    <w:rsid w:val="001059C0"/>
    <w:rsid w:val="00105AFD"/>
    <w:rsid w:val="00105B2E"/>
    <w:rsid w:val="00105D8B"/>
    <w:rsid w:val="0010631D"/>
    <w:rsid w:val="001065CE"/>
    <w:rsid w:val="00106863"/>
    <w:rsid w:val="001068CC"/>
    <w:rsid w:val="001068D6"/>
    <w:rsid w:val="001069C6"/>
    <w:rsid w:val="001069DA"/>
    <w:rsid w:val="001069EA"/>
    <w:rsid w:val="00106ABA"/>
    <w:rsid w:val="00106C7E"/>
    <w:rsid w:val="00106D38"/>
    <w:rsid w:val="001074F5"/>
    <w:rsid w:val="00107A2D"/>
    <w:rsid w:val="00107D06"/>
    <w:rsid w:val="0011062E"/>
    <w:rsid w:val="00110714"/>
    <w:rsid w:val="0011073C"/>
    <w:rsid w:val="00110AAC"/>
    <w:rsid w:val="00110CCC"/>
    <w:rsid w:val="00110D17"/>
    <w:rsid w:val="00110D3E"/>
    <w:rsid w:val="00111138"/>
    <w:rsid w:val="001112E9"/>
    <w:rsid w:val="001116A0"/>
    <w:rsid w:val="001116A8"/>
    <w:rsid w:val="0011219E"/>
    <w:rsid w:val="00112370"/>
    <w:rsid w:val="001123CD"/>
    <w:rsid w:val="0011255E"/>
    <w:rsid w:val="00112711"/>
    <w:rsid w:val="00112D2B"/>
    <w:rsid w:val="00112F74"/>
    <w:rsid w:val="00112F76"/>
    <w:rsid w:val="00113E06"/>
    <w:rsid w:val="00114459"/>
    <w:rsid w:val="00114791"/>
    <w:rsid w:val="00114A6E"/>
    <w:rsid w:val="00114EA0"/>
    <w:rsid w:val="0011539F"/>
    <w:rsid w:val="0011542D"/>
    <w:rsid w:val="00116157"/>
    <w:rsid w:val="00116B99"/>
    <w:rsid w:val="00116D4C"/>
    <w:rsid w:val="00116EF8"/>
    <w:rsid w:val="001172D3"/>
    <w:rsid w:val="00117B2D"/>
    <w:rsid w:val="001200E6"/>
    <w:rsid w:val="0012012A"/>
    <w:rsid w:val="0012016F"/>
    <w:rsid w:val="0012023D"/>
    <w:rsid w:val="001202D7"/>
    <w:rsid w:val="001205A9"/>
    <w:rsid w:val="001206B4"/>
    <w:rsid w:val="001206CA"/>
    <w:rsid w:val="0012090B"/>
    <w:rsid w:val="00121169"/>
    <w:rsid w:val="0012121C"/>
    <w:rsid w:val="0012170A"/>
    <w:rsid w:val="00121998"/>
    <w:rsid w:val="00121DD4"/>
    <w:rsid w:val="001221BF"/>
    <w:rsid w:val="0012286D"/>
    <w:rsid w:val="001228F1"/>
    <w:rsid w:val="0012297E"/>
    <w:rsid w:val="00122C9B"/>
    <w:rsid w:val="00122CC8"/>
    <w:rsid w:val="00123181"/>
    <w:rsid w:val="001231A3"/>
    <w:rsid w:val="00123424"/>
    <w:rsid w:val="001234DF"/>
    <w:rsid w:val="001236EE"/>
    <w:rsid w:val="00123B63"/>
    <w:rsid w:val="00123D93"/>
    <w:rsid w:val="00123D9E"/>
    <w:rsid w:val="00123E6E"/>
    <w:rsid w:val="0012438E"/>
    <w:rsid w:val="00124412"/>
    <w:rsid w:val="001246B5"/>
    <w:rsid w:val="00124935"/>
    <w:rsid w:val="00124BD1"/>
    <w:rsid w:val="00125481"/>
    <w:rsid w:val="001254C0"/>
    <w:rsid w:val="001256B3"/>
    <w:rsid w:val="001256CF"/>
    <w:rsid w:val="001259C2"/>
    <w:rsid w:val="00125AC6"/>
    <w:rsid w:val="00125F51"/>
    <w:rsid w:val="0012624B"/>
    <w:rsid w:val="00126502"/>
    <w:rsid w:val="00126AED"/>
    <w:rsid w:val="00126D3D"/>
    <w:rsid w:val="00126EC1"/>
    <w:rsid w:val="00127272"/>
    <w:rsid w:val="001274CF"/>
    <w:rsid w:val="00127500"/>
    <w:rsid w:val="001278F8"/>
    <w:rsid w:val="00130073"/>
    <w:rsid w:val="0013023B"/>
    <w:rsid w:val="00130853"/>
    <w:rsid w:val="0013091B"/>
    <w:rsid w:val="00130D19"/>
    <w:rsid w:val="00131088"/>
    <w:rsid w:val="00131263"/>
    <w:rsid w:val="001312B7"/>
    <w:rsid w:val="001315A6"/>
    <w:rsid w:val="001317AE"/>
    <w:rsid w:val="00131BE5"/>
    <w:rsid w:val="00131C04"/>
    <w:rsid w:val="00131C29"/>
    <w:rsid w:val="00131C52"/>
    <w:rsid w:val="00131E24"/>
    <w:rsid w:val="00131F35"/>
    <w:rsid w:val="001320FE"/>
    <w:rsid w:val="0013237D"/>
    <w:rsid w:val="001323D6"/>
    <w:rsid w:val="00132723"/>
    <w:rsid w:val="001328EC"/>
    <w:rsid w:val="001329DE"/>
    <w:rsid w:val="00132ACB"/>
    <w:rsid w:val="00132F36"/>
    <w:rsid w:val="001333BE"/>
    <w:rsid w:val="00133497"/>
    <w:rsid w:val="0013359F"/>
    <w:rsid w:val="00133859"/>
    <w:rsid w:val="0013394F"/>
    <w:rsid w:val="00133B44"/>
    <w:rsid w:val="00133EA1"/>
    <w:rsid w:val="0013433C"/>
    <w:rsid w:val="00134354"/>
    <w:rsid w:val="00134546"/>
    <w:rsid w:val="00134547"/>
    <w:rsid w:val="00135480"/>
    <w:rsid w:val="001359D3"/>
    <w:rsid w:val="00135A25"/>
    <w:rsid w:val="00135E77"/>
    <w:rsid w:val="001360BA"/>
    <w:rsid w:val="00136516"/>
    <w:rsid w:val="00136BDE"/>
    <w:rsid w:val="00136BFB"/>
    <w:rsid w:val="00136E0F"/>
    <w:rsid w:val="00137219"/>
    <w:rsid w:val="0013739C"/>
    <w:rsid w:val="001374E2"/>
    <w:rsid w:val="0013778A"/>
    <w:rsid w:val="0013794C"/>
    <w:rsid w:val="00137D3D"/>
    <w:rsid w:val="00137D6A"/>
    <w:rsid w:val="00137FCE"/>
    <w:rsid w:val="00137FD6"/>
    <w:rsid w:val="0014040C"/>
    <w:rsid w:val="00140452"/>
    <w:rsid w:val="00140672"/>
    <w:rsid w:val="00140B8F"/>
    <w:rsid w:val="00140FD4"/>
    <w:rsid w:val="00141291"/>
    <w:rsid w:val="0014151F"/>
    <w:rsid w:val="001415CB"/>
    <w:rsid w:val="0014165D"/>
    <w:rsid w:val="0014184D"/>
    <w:rsid w:val="00141967"/>
    <w:rsid w:val="00141A3B"/>
    <w:rsid w:val="00141A50"/>
    <w:rsid w:val="00141D9C"/>
    <w:rsid w:val="00142117"/>
    <w:rsid w:val="001421A9"/>
    <w:rsid w:val="0014235B"/>
    <w:rsid w:val="001425AF"/>
    <w:rsid w:val="00142D12"/>
    <w:rsid w:val="00142E22"/>
    <w:rsid w:val="00142FED"/>
    <w:rsid w:val="00143020"/>
    <w:rsid w:val="00143220"/>
    <w:rsid w:val="00143284"/>
    <w:rsid w:val="00143305"/>
    <w:rsid w:val="0014399D"/>
    <w:rsid w:val="001439C0"/>
    <w:rsid w:val="00143C6F"/>
    <w:rsid w:val="001444AC"/>
    <w:rsid w:val="0014454F"/>
    <w:rsid w:val="001445DD"/>
    <w:rsid w:val="00144F3C"/>
    <w:rsid w:val="00145302"/>
    <w:rsid w:val="00145630"/>
    <w:rsid w:val="00145A45"/>
    <w:rsid w:val="00145D86"/>
    <w:rsid w:val="00145E9A"/>
    <w:rsid w:val="00146445"/>
    <w:rsid w:val="001466C6"/>
    <w:rsid w:val="0014687C"/>
    <w:rsid w:val="00146968"/>
    <w:rsid w:val="00146EC5"/>
    <w:rsid w:val="001470F3"/>
    <w:rsid w:val="0014737B"/>
    <w:rsid w:val="00147392"/>
    <w:rsid w:val="00147689"/>
    <w:rsid w:val="001477B6"/>
    <w:rsid w:val="00147A51"/>
    <w:rsid w:val="00147F60"/>
    <w:rsid w:val="00147FA0"/>
    <w:rsid w:val="00147FCE"/>
    <w:rsid w:val="001502DC"/>
    <w:rsid w:val="001504A5"/>
    <w:rsid w:val="00150694"/>
    <w:rsid w:val="0015075F"/>
    <w:rsid w:val="00150ABA"/>
    <w:rsid w:val="00150B9C"/>
    <w:rsid w:val="00150D4C"/>
    <w:rsid w:val="00150FDB"/>
    <w:rsid w:val="0015119B"/>
    <w:rsid w:val="0015134C"/>
    <w:rsid w:val="00151547"/>
    <w:rsid w:val="00151A80"/>
    <w:rsid w:val="00151E20"/>
    <w:rsid w:val="00151F5F"/>
    <w:rsid w:val="001521A2"/>
    <w:rsid w:val="00152666"/>
    <w:rsid w:val="001528E1"/>
    <w:rsid w:val="00152923"/>
    <w:rsid w:val="00152DDF"/>
    <w:rsid w:val="001533C6"/>
    <w:rsid w:val="001534F9"/>
    <w:rsid w:val="0015377C"/>
    <w:rsid w:val="00154242"/>
    <w:rsid w:val="001542DC"/>
    <w:rsid w:val="0015448D"/>
    <w:rsid w:val="001544B3"/>
    <w:rsid w:val="00154792"/>
    <w:rsid w:val="001547AF"/>
    <w:rsid w:val="00154EE8"/>
    <w:rsid w:val="00155308"/>
    <w:rsid w:val="001559F1"/>
    <w:rsid w:val="00156471"/>
    <w:rsid w:val="00156517"/>
    <w:rsid w:val="001569EC"/>
    <w:rsid w:val="00156D0B"/>
    <w:rsid w:val="0015710F"/>
    <w:rsid w:val="00157257"/>
    <w:rsid w:val="00160067"/>
    <w:rsid w:val="0016010A"/>
    <w:rsid w:val="001604B1"/>
    <w:rsid w:val="0016062D"/>
    <w:rsid w:val="0016096B"/>
    <w:rsid w:val="00160D89"/>
    <w:rsid w:val="00161023"/>
    <w:rsid w:val="001611BF"/>
    <w:rsid w:val="001613BC"/>
    <w:rsid w:val="00161550"/>
    <w:rsid w:val="00161742"/>
    <w:rsid w:val="001617DF"/>
    <w:rsid w:val="00161BE2"/>
    <w:rsid w:val="00161D9F"/>
    <w:rsid w:val="00161E00"/>
    <w:rsid w:val="00161E6F"/>
    <w:rsid w:val="001624D8"/>
    <w:rsid w:val="00162C4A"/>
    <w:rsid w:val="00162CC1"/>
    <w:rsid w:val="00162E4B"/>
    <w:rsid w:val="00162E61"/>
    <w:rsid w:val="00163602"/>
    <w:rsid w:val="00163677"/>
    <w:rsid w:val="001637A7"/>
    <w:rsid w:val="001638C9"/>
    <w:rsid w:val="00163CFC"/>
    <w:rsid w:val="00163D01"/>
    <w:rsid w:val="00164005"/>
    <w:rsid w:val="001640AE"/>
    <w:rsid w:val="00164337"/>
    <w:rsid w:val="001647AD"/>
    <w:rsid w:val="00164CAD"/>
    <w:rsid w:val="0016531C"/>
    <w:rsid w:val="00165743"/>
    <w:rsid w:val="0016578B"/>
    <w:rsid w:val="001659A2"/>
    <w:rsid w:val="00165A80"/>
    <w:rsid w:val="00165CDF"/>
    <w:rsid w:val="00166017"/>
    <w:rsid w:val="0016673F"/>
    <w:rsid w:val="0016678E"/>
    <w:rsid w:val="00166AAE"/>
    <w:rsid w:val="00166BA2"/>
    <w:rsid w:val="00166EBA"/>
    <w:rsid w:val="00167A88"/>
    <w:rsid w:val="00167B12"/>
    <w:rsid w:val="00167D58"/>
    <w:rsid w:val="0016FFD4"/>
    <w:rsid w:val="00170109"/>
    <w:rsid w:val="00170252"/>
    <w:rsid w:val="0017087F"/>
    <w:rsid w:val="00170906"/>
    <w:rsid w:val="00170C6A"/>
    <w:rsid w:val="00170DCD"/>
    <w:rsid w:val="00171103"/>
    <w:rsid w:val="001712E5"/>
    <w:rsid w:val="00171374"/>
    <w:rsid w:val="001713C2"/>
    <w:rsid w:val="001716DF"/>
    <w:rsid w:val="0017178A"/>
    <w:rsid w:val="0017185F"/>
    <w:rsid w:val="00171995"/>
    <w:rsid w:val="001719B8"/>
    <w:rsid w:val="00171B36"/>
    <w:rsid w:val="00171CDC"/>
    <w:rsid w:val="00171EEE"/>
    <w:rsid w:val="0017208F"/>
    <w:rsid w:val="0017225E"/>
    <w:rsid w:val="00172811"/>
    <w:rsid w:val="00172945"/>
    <w:rsid w:val="00172A39"/>
    <w:rsid w:val="00172A60"/>
    <w:rsid w:val="00172ABD"/>
    <w:rsid w:val="00172B80"/>
    <w:rsid w:val="00172BB9"/>
    <w:rsid w:val="00172E79"/>
    <w:rsid w:val="00172FF4"/>
    <w:rsid w:val="001730B1"/>
    <w:rsid w:val="00173198"/>
    <w:rsid w:val="00173293"/>
    <w:rsid w:val="00173501"/>
    <w:rsid w:val="00173645"/>
    <w:rsid w:val="001736EB"/>
    <w:rsid w:val="00173831"/>
    <w:rsid w:val="0017385C"/>
    <w:rsid w:val="0017388A"/>
    <w:rsid w:val="00173E10"/>
    <w:rsid w:val="0017413B"/>
    <w:rsid w:val="00174191"/>
    <w:rsid w:val="00174654"/>
    <w:rsid w:val="001748C3"/>
    <w:rsid w:val="001749F4"/>
    <w:rsid w:val="00174CC8"/>
    <w:rsid w:val="001751FA"/>
    <w:rsid w:val="001756C5"/>
    <w:rsid w:val="00175A70"/>
    <w:rsid w:val="00175E85"/>
    <w:rsid w:val="00175EFB"/>
    <w:rsid w:val="0017614D"/>
    <w:rsid w:val="00176191"/>
    <w:rsid w:val="00176585"/>
    <w:rsid w:val="001765E8"/>
    <w:rsid w:val="0017661C"/>
    <w:rsid w:val="001766F9"/>
    <w:rsid w:val="00176702"/>
    <w:rsid w:val="0017680C"/>
    <w:rsid w:val="001768BF"/>
    <w:rsid w:val="00176AA8"/>
    <w:rsid w:val="00176C25"/>
    <w:rsid w:val="00176D6D"/>
    <w:rsid w:val="00177978"/>
    <w:rsid w:val="00177EBC"/>
    <w:rsid w:val="0018002A"/>
    <w:rsid w:val="001800CF"/>
    <w:rsid w:val="0018059B"/>
    <w:rsid w:val="00180791"/>
    <w:rsid w:val="00180A00"/>
    <w:rsid w:val="00180E11"/>
    <w:rsid w:val="001810B6"/>
    <w:rsid w:val="0018121D"/>
    <w:rsid w:val="00181D20"/>
    <w:rsid w:val="00181F10"/>
    <w:rsid w:val="00181F79"/>
    <w:rsid w:val="00181FEB"/>
    <w:rsid w:val="00182017"/>
    <w:rsid w:val="00182158"/>
    <w:rsid w:val="001826C8"/>
    <w:rsid w:val="00182A5A"/>
    <w:rsid w:val="00183643"/>
    <w:rsid w:val="00183671"/>
    <w:rsid w:val="001838F6"/>
    <w:rsid w:val="0018394D"/>
    <w:rsid w:val="001839E7"/>
    <w:rsid w:val="00183CA8"/>
    <w:rsid w:val="00184400"/>
    <w:rsid w:val="001845CD"/>
    <w:rsid w:val="001845FC"/>
    <w:rsid w:val="00184729"/>
    <w:rsid w:val="00184731"/>
    <w:rsid w:val="00184A2F"/>
    <w:rsid w:val="001850BA"/>
    <w:rsid w:val="00185291"/>
    <w:rsid w:val="00185668"/>
    <w:rsid w:val="0018572D"/>
    <w:rsid w:val="00186669"/>
    <w:rsid w:val="00186BCD"/>
    <w:rsid w:val="00186C79"/>
    <w:rsid w:val="001878AB"/>
    <w:rsid w:val="00187A7E"/>
    <w:rsid w:val="00187C11"/>
    <w:rsid w:val="00187E21"/>
    <w:rsid w:val="00187EA7"/>
    <w:rsid w:val="001903F3"/>
    <w:rsid w:val="001906D9"/>
    <w:rsid w:val="00190C1B"/>
    <w:rsid w:val="00190CE8"/>
    <w:rsid w:val="00190D6F"/>
    <w:rsid w:val="0019154F"/>
    <w:rsid w:val="00191593"/>
    <w:rsid w:val="001915C5"/>
    <w:rsid w:val="00191710"/>
    <w:rsid w:val="00191EFD"/>
    <w:rsid w:val="0019252E"/>
    <w:rsid w:val="001929E4"/>
    <w:rsid w:val="00193131"/>
    <w:rsid w:val="001932A4"/>
    <w:rsid w:val="0019334C"/>
    <w:rsid w:val="0019336D"/>
    <w:rsid w:val="001933DB"/>
    <w:rsid w:val="00193552"/>
    <w:rsid w:val="00193D49"/>
    <w:rsid w:val="00193D7A"/>
    <w:rsid w:val="00193E53"/>
    <w:rsid w:val="001940B1"/>
    <w:rsid w:val="00194AD6"/>
    <w:rsid w:val="00194B25"/>
    <w:rsid w:val="00194C05"/>
    <w:rsid w:val="00195199"/>
    <w:rsid w:val="00195721"/>
    <w:rsid w:val="00195D9F"/>
    <w:rsid w:val="001962C6"/>
    <w:rsid w:val="0019637B"/>
    <w:rsid w:val="00196426"/>
    <w:rsid w:val="00196C3B"/>
    <w:rsid w:val="00196D88"/>
    <w:rsid w:val="00196EBC"/>
    <w:rsid w:val="001971C7"/>
    <w:rsid w:val="001973B6"/>
    <w:rsid w:val="001974C0"/>
    <w:rsid w:val="0019774E"/>
    <w:rsid w:val="00197D27"/>
    <w:rsid w:val="00197EC9"/>
    <w:rsid w:val="001A010F"/>
    <w:rsid w:val="001A074C"/>
    <w:rsid w:val="001A0794"/>
    <w:rsid w:val="001A097D"/>
    <w:rsid w:val="001A0A7B"/>
    <w:rsid w:val="001A1062"/>
    <w:rsid w:val="001A1097"/>
    <w:rsid w:val="001A12F4"/>
    <w:rsid w:val="001A1561"/>
    <w:rsid w:val="001A1683"/>
    <w:rsid w:val="001A1B0C"/>
    <w:rsid w:val="001A1F17"/>
    <w:rsid w:val="001A223E"/>
    <w:rsid w:val="001A2422"/>
    <w:rsid w:val="001A2AE9"/>
    <w:rsid w:val="001A2C05"/>
    <w:rsid w:val="001A2F8A"/>
    <w:rsid w:val="001A316A"/>
    <w:rsid w:val="001A3A30"/>
    <w:rsid w:val="001A3DD4"/>
    <w:rsid w:val="001A3E8F"/>
    <w:rsid w:val="001A4366"/>
    <w:rsid w:val="001A4373"/>
    <w:rsid w:val="001A437B"/>
    <w:rsid w:val="001A43A2"/>
    <w:rsid w:val="001A43F2"/>
    <w:rsid w:val="001A443F"/>
    <w:rsid w:val="001A45F6"/>
    <w:rsid w:val="001A46B8"/>
    <w:rsid w:val="001A474F"/>
    <w:rsid w:val="001A4993"/>
    <w:rsid w:val="001A4A6B"/>
    <w:rsid w:val="001A4AF0"/>
    <w:rsid w:val="001A4B32"/>
    <w:rsid w:val="001A4DAB"/>
    <w:rsid w:val="001A4E01"/>
    <w:rsid w:val="001A544E"/>
    <w:rsid w:val="001A5571"/>
    <w:rsid w:val="001A56AC"/>
    <w:rsid w:val="001A5D7A"/>
    <w:rsid w:val="001A5E9D"/>
    <w:rsid w:val="001A5FAB"/>
    <w:rsid w:val="001A6B4C"/>
    <w:rsid w:val="001A73CA"/>
    <w:rsid w:val="001A770B"/>
    <w:rsid w:val="001A78DB"/>
    <w:rsid w:val="001A7980"/>
    <w:rsid w:val="001A7A8C"/>
    <w:rsid w:val="001A7DEC"/>
    <w:rsid w:val="001B0531"/>
    <w:rsid w:val="001B0AF4"/>
    <w:rsid w:val="001B0E32"/>
    <w:rsid w:val="001B0F7A"/>
    <w:rsid w:val="001B0FAA"/>
    <w:rsid w:val="001B1024"/>
    <w:rsid w:val="001B1134"/>
    <w:rsid w:val="001B198D"/>
    <w:rsid w:val="001B1AED"/>
    <w:rsid w:val="001B1E8B"/>
    <w:rsid w:val="001B1F4A"/>
    <w:rsid w:val="001B2568"/>
    <w:rsid w:val="001B2838"/>
    <w:rsid w:val="001B29AB"/>
    <w:rsid w:val="001B2D47"/>
    <w:rsid w:val="001B2DE2"/>
    <w:rsid w:val="001B3410"/>
    <w:rsid w:val="001B34E6"/>
    <w:rsid w:val="001B3BEC"/>
    <w:rsid w:val="001B3CCD"/>
    <w:rsid w:val="001B412B"/>
    <w:rsid w:val="001B43AA"/>
    <w:rsid w:val="001B4428"/>
    <w:rsid w:val="001B445F"/>
    <w:rsid w:val="001B4548"/>
    <w:rsid w:val="001B4806"/>
    <w:rsid w:val="001B4AEC"/>
    <w:rsid w:val="001B5850"/>
    <w:rsid w:val="001B5CD4"/>
    <w:rsid w:val="001B5E4A"/>
    <w:rsid w:val="001B5E69"/>
    <w:rsid w:val="001B60AF"/>
    <w:rsid w:val="001B617F"/>
    <w:rsid w:val="001B6219"/>
    <w:rsid w:val="001B64EA"/>
    <w:rsid w:val="001B6A93"/>
    <w:rsid w:val="001B6CD7"/>
    <w:rsid w:val="001B6E9A"/>
    <w:rsid w:val="001B6E9B"/>
    <w:rsid w:val="001B70C1"/>
    <w:rsid w:val="001B7516"/>
    <w:rsid w:val="001B7733"/>
    <w:rsid w:val="001B7842"/>
    <w:rsid w:val="001B79DA"/>
    <w:rsid w:val="001B7D7A"/>
    <w:rsid w:val="001C013E"/>
    <w:rsid w:val="001C01E2"/>
    <w:rsid w:val="001C03E5"/>
    <w:rsid w:val="001C0588"/>
    <w:rsid w:val="001C0641"/>
    <w:rsid w:val="001C069D"/>
    <w:rsid w:val="001C0E0A"/>
    <w:rsid w:val="001C0E54"/>
    <w:rsid w:val="001C108F"/>
    <w:rsid w:val="001C12A5"/>
    <w:rsid w:val="001C190F"/>
    <w:rsid w:val="001C1CFD"/>
    <w:rsid w:val="001C1FA1"/>
    <w:rsid w:val="001C23A6"/>
    <w:rsid w:val="001C2450"/>
    <w:rsid w:val="001C27A6"/>
    <w:rsid w:val="001C27FD"/>
    <w:rsid w:val="001C29D9"/>
    <w:rsid w:val="001C2C59"/>
    <w:rsid w:val="001C2D44"/>
    <w:rsid w:val="001C301A"/>
    <w:rsid w:val="001C3915"/>
    <w:rsid w:val="001C3B1C"/>
    <w:rsid w:val="001C3B44"/>
    <w:rsid w:val="001C40DF"/>
    <w:rsid w:val="001C4209"/>
    <w:rsid w:val="001C44E5"/>
    <w:rsid w:val="001C458E"/>
    <w:rsid w:val="001C463F"/>
    <w:rsid w:val="001C4745"/>
    <w:rsid w:val="001C4B52"/>
    <w:rsid w:val="001C4F0D"/>
    <w:rsid w:val="001C566A"/>
    <w:rsid w:val="001C5A63"/>
    <w:rsid w:val="001C5BC5"/>
    <w:rsid w:val="001C62BA"/>
    <w:rsid w:val="001C6C2A"/>
    <w:rsid w:val="001C7422"/>
    <w:rsid w:val="001C794F"/>
    <w:rsid w:val="001C7A8F"/>
    <w:rsid w:val="001C7DA0"/>
    <w:rsid w:val="001D00C8"/>
    <w:rsid w:val="001D013F"/>
    <w:rsid w:val="001D0318"/>
    <w:rsid w:val="001D03C2"/>
    <w:rsid w:val="001D03CD"/>
    <w:rsid w:val="001D03ED"/>
    <w:rsid w:val="001D0462"/>
    <w:rsid w:val="001D0AF1"/>
    <w:rsid w:val="001D118A"/>
    <w:rsid w:val="001D149C"/>
    <w:rsid w:val="001D152C"/>
    <w:rsid w:val="001D1796"/>
    <w:rsid w:val="001D17B3"/>
    <w:rsid w:val="001D1B43"/>
    <w:rsid w:val="001D1BC0"/>
    <w:rsid w:val="001D1D12"/>
    <w:rsid w:val="001D242F"/>
    <w:rsid w:val="001D27B1"/>
    <w:rsid w:val="001D2A53"/>
    <w:rsid w:val="001D2B55"/>
    <w:rsid w:val="001D2E5E"/>
    <w:rsid w:val="001D3996"/>
    <w:rsid w:val="001D3DD2"/>
    <w:rsid w:val="001D4103"/>
    <w:rsid w:val="001D45EE"/>
    <w:rsid w:val="001D480D"/>
    <w:rsid w:val="001D4D61"/>
    <w:rsid w:val="001D50AF"/>
    <w:rsid w:val="001D59FD"/>
    <w:rsid w:val="001D5AD3"/>
    <w:rsid w:val="001D62EE"/>
    <w:rsid w:val="001D6912"/>
    <w:rsid w:val="001D69DE"/>
    <w:rsid w:val="001D6CF3"/>
    <w:rsid w:val="001D70F2"/>
    <w:rsid w:val="001D7261"/>
    <w:rsid w:val="001D7963"/>
    <w:rsid w:val="001D7964"/>
    <w:rsid w:val="001D7A93"/>
    <w:rsid w:val="001E08DB"/>
    <w:rsid w:val="001E0BC1"/>
    <w:rsid w:val="001E0D03"/>
    <w:rsid w:val="001E1116"/>
    <w:rsid w:val="001E141F"/>
    <w:rsid w:val="001E144A"/>
    <w:rsid w:val="001E18D3"/>
    <w:rsid w:val="001E18EF"/>
    <w:rsid w:val="001E1A45"/>
    <w:rsid w:val="001E1AE9"/>
    <w:rsid w:val="001E2353"/>
    <w:rsid w:val="001E25C3"/>
    <w:rsid w:val="001E2878"/>
    <w:rsid w:val="001E304A"/>
    <w:rsid w:val="001E3283"/>
    <w:rsid w:val="001E33E4"/>
    <w:rsid w:val="001E35B4"/>
    <w:rsid w:val="001E3699"/>
    <w:rsid w:val="001E36DD"/>
    <w:rsid w:val="001E3789"/>
    <w:rsid w:val="001E3DEE"/>
    <w:rsid w:val="001E402C"/>
    <w:rsid w:val="001E4037"/>
    <w:rsid w:val="001E4087"/>
    <w:rsid w:val="001E458C"/>
    <w:rsid w:val="001E47A7"/>
    <w:rsid w:val="001E4ED5"/>
    <w:rsid w:val="001E4FA3"/>
    <w:rsid w:val="001E4FE8"/>
    <w:rsid w:val="001E528D"/>
    <w:rsid w:val="001E53A5"/>
    <w:rsid w:val="001E5785"/>
    <w:rsid w:val="001E5916"/>
    <w:rsid w:val="001E598F"/>
    <w:rsid w:val="001E5C5F"/>
    <w:rsid w:val="001E5F77"/>
    <w:rsid w:val="001E61B8"/>
    <w:rsid w:val="001E65EE"/>
    <w:rsid w:val="001E6866"/>
    <w:rsid w:val="001E6938"/>
    <w:rsid w:val="001E6B58"/>
    <w:rsid w:val="001E6D2B"/>
    <w:rsid w:val="001E7285"/>
    <w:rsid w:val="001E7BEA"/>
    <w:rsid w:val="001E7F30"/>
    <w:rsid w:val="001E7FBF"/>
    <w:rsid w:val="001F0018"/>
    <w:rsid w:val="001F0022"/>
    <w:rsid w:val="001F05DB"/>
    <w:rsid w:val="001F0BEA"/>
    <w:rsid w:val="001F0E6D"/>
    <w:rsid w:val="001F0F15"/>
    <w:rsid w:val="001F0FEB"/>
    <w:rsid w:val="001F15B8"/>
    <w:rsid w:val="001F170B"/>
    <w:rsid w:val="001F192F"/>
    <w:rsid w:val="001F1967"/>
    <w:rsid w:val="001F198B"/>
    <w:rsid w:val="001F1B38"/>
    <w:rsid w:val="001F1E99"/>
    <w:rsid w:val="001F20ED"/>
    <w:rsid w:val="001F212E"/>
    <w:rsid w:val="001F230B"/>
    <w:rsid w:val="001F261D"/>
    <w:rsid w:val="001F2964"/>
    <w:rsid w:val="001F2A10"/>
    <w:rsid w:val="001F2D1A"/>
    <w:rsid w:val="001F2ED6"/>
    <w:rsid w:val="001F3269"/>
    <w:rsid w:val="001F364E"/>
    <w:rsid w:val="001F3AFF"/>
    <w:rsid w:val="001F3E19"/>
    <w:rsid w:val="001F4212"/>
    <w:rsid w:val="001F4240"/>
    <w:rsid w:val="001F42CB"/>
    <w:rsid w:val="001F434E"/>
    <w:rsid w:val="001F439C"/>
    <w:rsid w:val="001F44FE"/>
    <w:rsid w:val="001F49DA"/>
    <w:rsid w:val="001F4C7A"/>
    <w:rsid w:val="001F4E32"/>
    <w:rsid w:val="001F4E33"/>
    <w:rsid w:val="001F5618"/>
    <w:rsid w:val="001F598E"/>
    <w:rsid w:val="001F5AD1"/>
    <w:rsid w:val="001F5D99"/>
    <w:rsid w:val="001F625F"/>
    <w:rsid w:val="001F647D"/>
    <w:rsid w:val="001F6AB4"/>
    <w:rsid w:val="001F6EFE"/>
    <w:rsid w:val="001F757B"/>
    <w:rsid w:val="001F7CAC"/>
    <w:rsid w:val="001F7D1C"/>
    <w:rsid w:val="001F7EEA"/>
    <w:rsid w:val="001F7F91"/>
    <w:rsid w:val="00200287"/>
    <w:rsid w:val="00200489"/>
    <w:rsid w:val="002007AD"/>
    <w:rsid w:val="002008BE"/>
    <w:rsid w:val="00200DC4"/>
    <w:rsid w:val="00200F8C"/>
    <w:rsid w:val="002010FD"/>
    <w:rsid w:val="00201111"/>
    <w:rsid w:val="00201623"/>
    <w:rsid w:val="00201E51"/>
    <w:rsid w:val="00201FE0"/>
    <w:rsid w:val="00202072"/>
    <w:rsid w:val="0020240F"/>
    <w:rsid w:val="00202430"/>
    <w:rsid w:val="002026F7"/>
    <w:rsid w:val="00202845"/>
    <w:rsid w:val="002029AC"/>
    <w:rsid w:val="00203470"/>
    <w:rsid w:val="0020357D"/>
    <w:rsid w:val="002036E3"/>
    <w:rsid w:val="00203716"/>
    <w:rsid w:val="002037AE"/>
    <w:rsid w:val="002038C5"/>
    <w:rsid w:val="00203C62"/>
    <w:rsid w:val="0020400B"/>
    <w:rsid w:val="0020416B"/>
    <w:rsid w:val="00204578"/>
    <w:rsid w:val="002045C4"/>
    <w:rsid w:val="00204831"/>
    <w:rsid w:val="0020486B"/>
    <w:rsid w:val="002049BA"/>
    <w:rsid w:val="00204D70"/>
    <w:rsid w:val="0020509D"/>
    <w:rsid w:val="002050D2"/>
    <w:rsid w:val="00205281"/>
    <w:rsid w:val="0020539A"/>
    <w:rsid w:val="00205485"/>
    <w:rsid w:val="002054E2"/>
    <w:rsid w:val="00206249"/>
    <w:rsid w:val="002062B6"/>
    <w:rsid w:val="002064C4"/>
    <w:rsid w:val="00206C89"/>
    <w:rsid w:val="002070B6"/>
    <w:rsid w:val="00207280"/>
    <w:rsid w:val="002073EA"/>
    <w:rsid w:val="00207E0A"/>
    <w:rsid w:val="00207ECF"/>
    <w:rsid w:val="002101C2"/>
    <w:rsid w:val="00210598"/>
    <w:rsid w:val="002107CF"/>
    <w:rsid w:val="00210CCE"/>
    <w:rsid w:val="00210D5F"/>
    <w:rsid w:val="00210E32"/>
    <w:rsid w:val="00211034"/>
    <w:rsid w:val="002111AD"/>
    <w:rsid w:val="00211430"/>
    <w:rsid w:val="002117F4"/>
    <w:rsid w:val="00211ADE"/>
    <w:rsid w:val="00211B7C"/>
    <w:rsid w:val="00211EC9"/>
    <w:rsid w:val="00211EEF"/>
    <w:rsid w:val="00211FE5"/>
    <w:rsid w:val="00212031"/>
    <w:rsid w:val="00212170"/>
    <w:rsid w:val="00212548"/>
    <w:rsid w:val="00212649"/>
    <w:rsid w:val="00212A59"/>
    <w:rsid w:val="00212D09"/>
    <w:rsid w:val="00213570"/>
    <w:rsid w:val="0021385B"/>
    <w:rsid w:val="00213881"/>
    <w:rsid w:val="00213913"/>
    <w:rsid w:val="00213A73"/>
    <w:rsid w:val="002143F7"/>
    <w:rsid w:val="00214646"/>
    <w:rsid w:val="00214888"/>
    <w:rsid w:val="00214941"/>
    <w:rsid w:val="00214BEC"/>
    <w:rsid w:val="00214FB2"/>
    <w:rsid w:val="002152EA"/>
    <w:rsid w:val="002152F2"/>
    <w:rsid w:val="0021536E"/>
    <w:rsid w:val="00215A1E"/>
    <w:rsid w:val="00215DDC"/>
    <w:rsid w:val="002161D6"/>
    <w:rsid w:val="00216455"/>
    <w:rsid w:val="002165C8"/>
    <w:rsid w:val="0021663D"/>
    <w:rsid w:val="00216B64"/>
    <w:rsid w:val="00216CBD"/>
    <w:rsid w:val="00216FD2"/>
    <w:rsid w:val="0021735D"/>
    <w:rsid w:val="0021758A"/>
    <w:rsid w:val="0021764A"/>
    <w:rsid w:val="00217741"/>
    <w:rsid w:val="00217D07"/>
    <w:rsid w:val="002200E3"/>
    <w:rsid w:val="002202FF"/>
    <w:rsid w:val="0022062A"/>
    <w:rsid w:val="00220832"/>
    <w:rsid w:val="00220A06"/>
    <w:rsid w:val="00220B42"/>
    <w:rsid w:val="00220BB3"/>
    <w:rsid w:val="00220C89"/>
    <w:rsid w:val="0022101D"/>
    <w:rsid w:val="002211C9"/>
    <w:rsid w:val="002213D1"/>
    <w:rsid w:val="00221661"/>
    <w:rsid w:val="002219B4"/>
    <w:rsid w:val="002219B5"/>
    <w:rsid w:val="00221E0C"/>
    <w:rsid w:val="00221F3E"/>
    <w:rsid w:val="00221F61"/>
    <w:rsid w:val="002220D1"/>
    <w:rsid w:val="0022253C"/>
    <w:rsid w:val="0022284C"/>
    <w:rsid w:val="00222AD6"/>
    <w:rsid w:val="00222D11"/>
    <w:rsid w:val="00223044"/>
    <w:rsid w:val="002232DB"/>
    <w:rsid w:val="0022334F"/>
    <w:rsid w:val="002233FD"/>
    <w:rsid w:val="0022343C"/>
    <w:rsid w:val="00223461"/>
    <w:rsid w:val="002234F3"/>
    <w:rsid w:val="00223A52"/>
    <w:rsid w:val="00223A8C"/>
    <w:rsid w:val="00223D0F"/>
    <w:rsid w:val="00224170"/>
    <w:rsid w:val="002241D1"/>
    <w:rsid w:val="002243DA"/>
    <w:rsid w:val="002247CD"/>
    <w:rsid w:val="002248D3"/>
    <w:rsid w:val="00224B64"/>
    <w:rsid w:val="00224D45"/>
    <w:rsid w:val="002251EC"/>
    <w:rsid w:val="00225B6C"/>
    <w:rsid w:val="00225FA6"/>
    <w:rsid w:val="0022671B"/>
    <w:rsid w:val="00226A5D"/>
    <w:rsid w:val="00226A86"/>
    <w:rsid w:val="0022700F"/>
    <w:rsid w:val="0022736B"/>
    <w:rsid w:val="0022737D"/>
    <w:rsid w:val="00227576"/>
    <w:rsid w:val="002275F0"/>
    <w:rsid w:val="00227705"/>
    <w:rsid w:val="002277E5"/>
    <w:rsid w:val="00227D94"/>
    <w:rsid w:val="00227FC8"/>
    <w:rsid w:val="0023036A"/>
    <w:rsid w:val="0023047E"/>
    <w:rsid w:val="00230C17"/>
    <w:rsid w:val="00230E24"/>
    <w:rsid w:val="00231525"/>
    <w:rsid w:val="00231571"/>
    <w:rsid w:val="002318D7"/>
    <w:rsid w:val="002319EF"/>
    <w:rsid w:val="00231BA0"/>
    <w:rsid w:val="00231BAB"/>
    <w:rsid w:val="00231BB6"/>
    <w:rsid w:val="00231C59"/>
    <w:rsid w:val="00231DC4"/>
    <w:rsid w:val="00231F0C"/>
    <w:rsid w:val="00231FB5"/>
    <w:rsid w:val="002321D6"/>
    <w:rsid w:val="0023231B"/>
    <w:rsid w:val="0023257C"/>
    <w:rsid w:val="00232CE7"/>
    <w:rsid w:val="00232E52"/>
    <w:rsid w:val="00232E7D"/>
    <w:rsid w:val="00232F84"/>
    <w:rsid w:val="002330BE"/>
    <w:rsid w:val="002330EB"/>
    <w:rsid w:val="00233330"/>
    <w:rsid w:val="002335CD"/>
    <w:rsid w:val="00233E47"/>
    <w:rsid w:val="00233F8D"/>
    <w:rsid w:val="0023463D"/>
    <w:rsid w:val="0023493F"/>
    <w:rsid w:val="00234A18"/>
    <w:rsid w:val="002351BB"/>
    <w:rsid w:val="00235916"/>
    <w:rsid w:val="0023591D"/>
    <w:rsid w:val="00235B9A"/>
    <w:rsid w:val="00235F9A"/>
    <w:rsid w:val="002365DA"/>
    <w:rsid w:val="0023676C"/>
    <w:rsid w:val="002369DB"/>
    <w:rsid w:val="0023712C"/>
    <w:rsid w:val="002372AE"/>
    <w:rsid w:val="002378BA"/>
    <w:rsid w:val="002378E6"/>
    <w:rsid w:val="00237A98"/>
    <w:rsid w:val="00237B56"/>
    <w:rsid w:val="00237BEC"/>
    <w:rsid w:val="0024025D"/>
    <w:rsid w:val="002403A7"/>
    <w:rsid w:val="002407F5"/>
    <w:rsid w:val="002408B7"/>
    <w:rsid w:val="00240E3E"/>
    <w:rsid w:val="002413EC"/>
    <w:rsid w:val="00241662"/>
    <w:rsid w:val="002417F8"/>
    <w:rsid w:val="00241AAF"/>
    <w:rsid w:val="00241ACA"/>
    <w:rsid w:val="0024257E"/>
    <w:rsid w:val="002425A7"/>
    <w:rsid w:val="00242745"/>
    <w:rsid w:val="0024277A"/>
    <w:rsid w:val="00242795"/>
    <w:rsid w:val="00242AB1"/>
    <w:rsid w:val="0024311F"/>
    <w:rsid w:val="002431B4"/>
    <w:rsid w:val="002432B6"/>
    <w:rsid w:val="002436A6"/>
    <w:rsid w:val="00243753"/>
    <w:rsid w:val="00243BDA"/>
    <w:rsid w:val="00243D05"/>
    <w:rsid w:val="00244256"/>
    <w:rsid w:val="002443B0"/>
    <w:rsid w:val="002449AB"/>
    <w:rsid w:val="00244B38"/>
    <w:rsid w:val="00244BBE"/>
    <w:rsid w:val="00244EC5"/>
    <w:rsid w:val="00244EFA"/>
    <w:rsid w:val="00245212"/>
    <w:rsid w:val="00245396"/>
    <w:rsid w:val="00245532"/>
    <w:rsid w:val="00245D23"/>
    <w:rsid w:val="002467B3"/>
    <w:rsid w:val="00246ADC"/>
    <w:rsid w:val="00246B6E"/>
    <w:rsid w:val="002470DF"/>
    <w:rsid w:val="0024718D"/>
    <w:rsid w:val="002472D6"/>
    <w:rsid w:val="002474F3"/>
    <w:rsid w:val="00247E57"/>
    <w:rsid w:val="00247F17"/>
    <w:rsid w:val="0025004C"/>
    <w:rsid w:val="0025019C"/>
    <w:rsid w:val="0025026D"/>
    <w:rsid w:val="002502C2"/>
    <w:rsid w:val="00250B4D"/>
    <w:rsid w:val="00250BA1"/>
    <w:rsid w:val="00250BB6"/>
    <w:rsid w:val="00250C27"/>
    <w:rsid w:val="00250C9A"/>
    <w:rsid w:val="00250D0C"/>
    <w:rsid w:val="00250D40"/>
    <w:rsid w:val="00250FF4"/>
    <w:rsid w:val="0025136D"/>
    <w:rsid w:val="00251646"/>
    <w:rsid w:val="00251664"/>
    <w:rsid w:val="00251692"/>
    <w:rsid w:val="00251CB1"/>
    <w:rsid w:val="0025212E"/>
    <w:rsid w:val="002522A6"/>
    <w:rsid w:val="002522FF"/>
    <w:rsid w:val="00252324"/>
    <w:rsid w:val="0025239D"/>
    <w:rsid w:val="00252564"/>
    <w:rsid w:val="00252706"/>
    <w:rsid w:val="00252E87"/>
    <w:rsid w:val="00253888"/>
    <w:rsid w:val="00253B5C"/>
    <w:rsid w:val="00253CB6"/>
    <w:rsid w:val="00254452"/>
    <w:rsid w:val="00254472"/>
    <w:rsid w:val="002547AF"/>
    <w:rsid w:val="002553A9"/>
    <w:rsid w:val="00255643"/>
    <w:rsid w:val="0025567A"/>
    <w:rsid w:val="002557E8"/>
    <w:rsid w:val="0025588D"/>
    <w:rsid w:val="00255E04"/>
    <w:rsid w:val="00255E2F"/>
    <w:rsid w:val="00255EA6"/>
    <w:rsid w:val="002561FA"/>
    <w:rsid w:val="00256308"/>
    <w:rsid w:val="002564BA"/>
    <w:rsid w:val="002565A3"/>
    <w:rsid w:val="002566C0"/>
    <w:rsid w:val="002579EE"/>
    <w:rsid w:val="002608E1"/>
    <w:rsid w:val="00260C6F"/>
    <w:rsid w:val="00261179"/>
    <w:rsid w:val="00261462"/>
    <w:rsid w:val="002614FE"/>
    <w:rsid w:val="002617F7"/>
    <w:rsid w:val="00261D1E"/>
    <w:rsid w:val="00261F5B"/>
    <w:rsid w:val="0026206C"/>
    <w:rsid w:val="002621C2"/>
    <w:rsid w:val="00262253"/>
    <w:rsid w:val="00262418"/>
    <w:rsid w:val="00262623"/>
    <w:rsid w:val="00262A89"/>
    <w:rsid w:val="00262ACC"/>
    <w:rsid w:val="00262C0F"/>
    <w:rsid w:val="00262E3C"/>
    <w:rsid w:val="0026308E"/>
    <w:rsid w:val="002630BD"/>
    <w:rsid w:val="002633FD"/>
    <w:rsid w:val="002636DA"/>
    <w:rsid w:val="00263D19"/>
    <w:rsid w:val="002641BD"/>
    <w:rsid w:val="00264372"/>
    <w:rsid w:val="00264467"/>
    <w:rsid w:val="0026507D"/>
    <w:rsid w:val="002654F0"/>
    <w:rsid w:val="00265881"/>
    <w:rsid w:val="00265B99"/>
    <w:rsid w:val="00266165"/>
    <w:rsid w:val="002661D5"/>
    <w:rsid w:val="002662EC"/>
    <w:rsid w:val="002668D5"/>
    <w:rsid w:val="00266928"/>
    <w:rsid w:val="00266991"/>
    <w:rsid w:val="00266A20"/>
    <w:rsid w:val="00266CF5"/>
    <w:rsid w:val="00266DBF"/>
    <w:rsid w:val="002672E0"/>
    <w:rsid w:val="00267309"/>
    <w:rsid w:val="00267312"/>
    <w:rsid w:val="00267877"/>
    <w:rsid w:val="002678A4"/>
    <w:rsid w:val="002701C5"/>
    <w:rsid w:val="00270218"/>
    <w:rsid w:val="002705DC"/>
    <w:rsid w:val="00270C86"/>
    <w:rsid w:val="00270CEF"/>
    <w:rsid w:val="00270E5A"/>
    <w:rsid w:val="00271291"/>
    <w:rsid w:val="002713AA"/>
    <w:rsid w:val="00271D9F"/>
    <w:rsid w:val="00272DA9"/>
    <w:rsid w:val="002730A9"/>
    <w:rsid w:val="0027315A"/>
    <w:rsid w:val="002734E8"/>
    <w:rsid w:val="00273B42"/>
    <w:rsid w:val="00273FB9"/>
    <w:rsid w:val="00274A3E"/>
    <w:rsid w:val="00274E13"/>
    <w:rsid w:val="00274FDF"/>
    <w:rsid w:val="0027567F"/>
    <w:rsid w:val="00275B11"/>
    <w:rsid w:val="00275B8A"/>
    <w:rsid w:val="00275F8D"/>
    <w:rsid w:val="00276024"/>
    <w:rsid w:val="00276137"/>
    <w:rsid w:val="00276557"/>
    <w:rsid w:val="0027679E"/>
    <w:rsid w:val="00276E97"/>
    <w:rsid w:val="0027784A"/>
    <w:rsid w:val="0027798A"/>
    <w:rsid w:val="00277BF1"/>
    <w:rsid w:val="002806A5"/>
    <w:rsid w:val="00280B0D"/>
    <w:rsid w:val="00280C58"/>
    <w:rsid w:val="00280DE2"/>
    <w:rsid w:val="00280EA2"/>
    <w:rsid w:val="0028141B"/>
    <w:rsid w:val="00281499"/>
    <w:rsid w:val="00281521"/>
    <w:rsid w:val="002818EE"/>
    <w:rsid w:val="00281BED"/>
    <w:rsid w:val="00281D50"/>
    <w:rsid w:val="00282559"/>
    <w:rsid w:val="002827C6"/>
    <w:rsid w:val="00282B97"/>
    <w:rsid w:val="00282C8C"/>
    <w:rsid w:val="00283460"/>
    <w:rsid w:val="00283624"/>
    <w:rsid w:val="00283761"/>
    <w:rsid w:val="002838C9"/>
    <w:rsid w:val="002839B5"/>
    <w:rsid w:val="002841FE"/>
    <w:rsid w:val="00284280"/>
    <w:rsid w:val="00284F66"/>
    <w:rsid w:val="0028567E"/>
    <w:rsid w:val="002857CB"/>
    <w:rsid w:val="0028596E"/>
    <w:rsid w:val="00285BF2"/>
    <w:rsid w:val="002863AF"/>
    <w:rsid w:val="002864B8"/>
    <w:rsid w:val="002868B6"/>
    <w:rsid w:val="00286A07"/>
    <w:rsid w:val="00286C19"/>
    <w:rsid w:val="00286CB6"/>
    <w:rsid w:val="00286E5B"/>
    <w:rsid w:val="00286F5B"/>
    <w:rsid w:val="00286F7D"/>
    <w:rsid w:val="00287367"/>
    <w:rsid w:val="002875E6"/>
    <w:rsid w:val="00287AF6"/>
    <w:rsid w:val="00287C38"/>
    <w:rsid w:val="00290089"/>
    <w:rsid w:val="00290306"/>
    <w:rsid w:val="00290ACA"/>
    <w:rsid w:val="00291136"/>
    <w:rsid w:val="002916C5"/>
    <w:rsid w:val="0029180F"/>
    <w:rsid w:val="00291AC7"/>
    <w:rsid w:val="00291BFD"/>
    <w:rsid w:val="00291C9D"/>
    <w:rsid w:val="00291DF3"/>
    <w:rsid w:val="0029239C"/>
    <w:rsid w:val="002923CE"/>
    <w:rsid w:val="002925E4"/>
    <w:rsid w:val="002927A0"/>
    <w:rsid w:val="0029286F"/>
    <w:rsid w:val="002928DF"/>
    <w:rsid w:val="00292A55"/>
    <w:rsid w:val="0029305A"/>
    <w:rsid w:val="0029314F"/>
    <w:rsid w:val="00293399"/>
    <w:rsid w:val="002936EB"/>
    <w:rsid w:val="0029371E"/>
    <w:rsid w:val="00293794"/>
    <w:rsid w:val="00293B35"/>
    <w:rsid w:val="00293DE2"/>
    <w:rsid w:val="002942EB"/>
    <w:rsid w:val="002944EE"/>
    <w:rsid w:val="002947E4"/>
    <w:rsid w:val="00294ED7"/>
    <w:rsid w:val="00295134"/>
    <w:rsid w:val="00295259"/>
    <w:rsid w:val="00295950"/>
    <w:rsid w:val="002959E9"/>
    <w:rsid w:val="00295BD6"/>
    <w:rsid w:val="00295E3F"/>
    <w:rsid w:val="00295E61"/>
    <w:rsid w:val="00295EBE"/>
    <w:rsid w:val="002965CC"/>
    <w:rsid w:val="002969DC"/>
    <w:rsid w:val="00296C93"/>
    <w:rsid w:val="00296CD9"/>
    <w:rsid w:val="00296DE9"/>
    <w:rsid w:val="00297116"/>
    <w:rsid w:val="002971DC"/>
    <w:rsid w:val="00297501"/>
    <w:rsid w:val="0029757B"/>
    <w:rsid w:val="0029766B"/>
    <w:rsid w:val="00297912"/>
    <w:rsid w:val="00297978"/>
    <w:rsid w:val="00297A6E"/>
    <w:rsid w:val="00297F3A"/>
    <w:rsid w:val="002A0049"/>
    <w:rsid w:val="002A027F"/>
    <w:rsid w:val="002A0796"/>
    <w:rsid w:val="002A081D"/>
    <w:rsid w:val="002A087E"/>
    <w:rsid w:val="002A0997"/>
    <w:rsid w:val="002A0D71"/>
    <w:rsid w:val="002A0F66"/>
    <w:rsid w:val="002A1A61"/>
    <w:rsid w:val="002A1E53"/>
    <w:rsid w:val="002A1F4C"/>
    <w:rsid w:val="002A200A"/>
    <w:rsid w:val="002A2179"/>
    <w:rsid w:val="002A2B39"/>
    <w:rsid w:val="002A2E1A"/>
    <w:rsid w:val="002A3109"/>
    <w:rsid w:val="002A32C5"/>
    <w:rsid w:val="002A3370"/>
    <w:rsid w:val="002A339B"/>
    <w:rsid w:val="002A34EB"/>
    <w:rsid w:val="002A3937"/>
    <w:rsid w:val="002A46D0"/>
    <w:rsid w:val="002A4CA5"/>
    <w:rsid w:val="002A4D6A"/>
    <w:rsid w:val="002A4F66"/>
    <w:rsid w:val="002A4F99"/>
    <w:rsid w:val="002A55C3"/>
    <w:rsid w:val="002A5617"/>
    <w:rsid w:val="002A570C"/>
    <w:rsid w:val="002A58A6"/>
    <w:rsid w:val="002A59E5"/>
    <w:rsid w:val="002A5AE3"/>
    <w:rsid w:val="002A5CCD"/>
    <w:rsid w:val="002A6574"/>
    <w:rsid w:val="002A67F1"/>
    <w:rsid w:val="002A6D5B"/>
    <w:rsid w:val="002A6FA0"/>
    <w:rsid w:val="002A792E"/>
    <w:rsid w:val="002A7D68"/>
    <w:rsid w:val="002A7DAD"/>
    <w:rsid w:val="002A7E86"/>
    <w:rsid w:val="002A7F52"/>
    <w:rsid w:val="002B01BA"/>
    <w:rsid w:val="002B036B"/>
    <w:rsid w:val="002B046F"/>
    <w:rsid w:val="002B05E6"/>
    <w:rsid w:val="002B07CD"/>
    <w:rsid w:val="002B0896"/>
    <w:rsid w:val="002B0E6E"/>
    <w:rsid w:val="002B0E98"/>
    <w:rsid w:val="002B139D"/>
    <w:rsid w:val="002B1487"/>
    <w:rsid w:val="002B170C"/>
    <w:rsid w:val="002B1990"/>
    <w:rsid w:val="002B1A4A"/>
    <w:rsid w:val="002B1AD4"/>
    <w:rsid w:val="002B1C1B"/>
    <w:rsid w:val="002B1DC6"/>
    <w:rsid w:val="002B2293"/>
    <w:rsid w:val="002B2535"/>
    <w:rsid w:val="002B25BB"/>
    <w:rsid w:val="002B2920"/>
    <w:rsid w:val="002B2CE5"/>
    <w:rsid w:val="002B33B2"/>
    <w:rsid w:val="002B397F"/>
    <w:rsid w:val="002B3D3E"/>
    <w:rsid w:val="002B3DC6"/>
    <w:rsid w:val="002B3EAA"/>
    <w:rsid w:val="002B4223"/>
    <w:rsid w:val="002B4394"/>
    <w:rsid w:val="002B4515"/>
    <w:rsid w:val="002B4519"/>
    <w:rsid w:val="002B48EB"/>
    <w:rsid w:val="002B4967"/>
    <w:rsid w:val="002B4A4F"/>
    <w:rsid w:val="002B4B99"/>
    <w:rsid w:val="002B4D3B"/>
    <w:rsid w:val="002B5168"/>
    <w:rsid w:val="002B5190"/>
    <w:rsid w:val="002B5BD5"/>
    <w:rsid w:val="002B5F37"/>
    <w:rsid w:val="002B6531"/>
    <w:rsid w:val="002B6D45"/>
    <w:rsid w:val="002B7AB8"/>
    <w:rsid w:val="002B7D5C"/>
    <w:rsid w:val="002C0106"/>
    <w:rsid w:val="002C014F"/>
    <w:rsid w:val="002C0184"/>
    <w:rsid w:val="002C06A3"/>
    <w:rsid w:val="002C07D6"/>
    <w:rsid w:val="002C0CB3"/>
    <w:rsid w:val="002C0CEC"/>
    <w:rsid w:val="002C0D71"/>
    <w:rsid w:val="002C113F"/>
    <w:rsid w:val="002C131C"/>
    <w:rsid w:val="002C1485"/>
    <w:rsid w:val="002C172B"/>
    <w:rsid w:val="002C1A2E"/>
    <w:rsid w:val="002C1EA6"/>
    <w:rsid w:val="002C276D"/>
    <w:rsid w:val="002C2DC8"/>
    <w:rsid w:val="002C30FC"/>
    <w:rsid w:val="002C3119"/>
    <w:rsid w:val="002C3699"/>
    <w:rsid w:val="002C3963"/>
    <w:rsid w:val="002C3DD6"/>
    <w:rsid w:val="002C401B"/>
    <w:rsid w:val="002C4225"/>
    <w:rsid w:val="002C4C10"/>
    <w:rsid w:val="002C4E63"/>
    <w:rsid w:val="002C4F3D"/>
    <w:rsid w:val="002C4FC6"/>
    <w:rsid w:val="002C5871"/>
    <w:rsid w:val="002C6336"/>
    <w:rsid w:val="002C63B0"/>
    <w:rsid w:val="002C6444"/>
    <w:rsid w:val="002C6985"/>
    <w:rsid w:val="002C6A4D"/>
    <w:rsid w:val="002C6B04"/>
    <w:rsid w:val="002C6CE1"/>
    <w:rsid w:val="002C6FEF"/>
    <w:rsid w:val="002C70D0"/>
    <w:rsid w:val="002C7143"/>
    <w:rsid w:val="002C75A4"/>
    <w:rsid w:val="002C79FD"/>
    <w:rsid w:val="002C7D9E"/>
    <w:rsid w:val="002C7DF7"/>
    <w:rsid w:val="002C7F3D"/>
    <w:rsid w:val="002D0803"/>
    <w:rsid w:val="002D0CC6"/>
    <w:rsid w:val="002D0D34"/>
    <w:rsid w:val="002D0DCE"/>
    <w:rsid w:val="002D10AC"/>
    <w:rsid w:val="002D10EB"/>
    <w:rsid w:val="002D1294"/>
    <w:rsid w:val="002D13F0"/>
    <w:rsid w:val="002D21DE"/>
    <w:rsid w:val="002D261E"/>
    <w:rsid w:val="002D2650"/>
    <w:rsid w:val="002D26D8"/>
    <w:rsid w:val="002D29D5"/>
    <w:rsid w:val="002D2CB6"/>
    <w:rsid w:val="002D2CEA"/>
    <w:rsid w:val="002D2F9D"/>
    <w:rsid w:val="002D3238"/>
    <w:rsid w:val="002D344A"/>
    <w:rsid w:val="002D3455"/>
    <w:rsid w:val="002D3861"/>
    <w:rsid w:val="002D39AF"/>
    <w:rsid w:val="002D3A56"/>
    <w:rsid w:val="002D3D32"/>
    <w:rsid w:val="002D406D"/>
    <w:rsid w:val="002D419B"/>
    <w:rsid w:val="002D4513"/>
    <w:rsid w:val="002D4632"/>
    <w:rsid w:val="002D4C19"/>
    <w:rsid w:val="002D50C4"/>
    <w:rsid w:val="002D540B"/>
    <w:rsid w:val="002D5731"/>
    <w:rsid w:val="002D5A30"/>
    <w:rsid w:val="002D5C18"/>
    <w:rsid w:val="002D5D7F"/>
    <w:rsid w:val="002D5E79"/>
    <w:rsid w:val="002D641E"/>
    <w:rsid w:val="002D6925"/>
    <w:rsid w:val="002D6DE5"/>
    <w:rsid w:val="002D6ECC"/>
    <w:rsid w:val="002D6EE3"/>
    <w:rsid w:val="002D6F96"/>
    <w:rsid w:val="002D71A4"/>
    <w:rsid w:val="002D7436"/>
    <w:rsid w:val="002D7600"/>
    <w:rsid w:val="002D765A"/>
    <w:rsid w:val="002D77C0"/>
    <w:rsid w:val="002E018C"/>
    <w:rsid w:val="002E042D"/>
    <w:rsid w:val="002E09CF"/>
    <w:rsid w:val="002E134D"/>
    <w:rsid w:val="002E1383"/>
    <w:rsid w:val="002E159F"/>
    <w:rsid w:val="002E17D0"/>
    <w:rsid w:val="002E1C52"/>
    <w:rsid w:val="002E1EBC"/>
    <w:rsid w:val="002E1F5E"/>
    <w:rsid w:val="002E29D6"/>
    <w:rsid w:val="002E2A65"/>
    <w:rsid w:val="002E2C8E"/>
    <w:rsid w:val="002E3ACB"/>
    <w:rsid w:val="002E3B48"/>
    <w:rsid w:val="002E4419"/>
    <w:rsid w:val="002E4ACD"/>
    <w:rsid w:val="002E4BF2"/>
    <w:rsid w:val="002E4CCF"/>
    <w:rsid w:val="002E5601"/>
    <w:rsid w:val="002E5B9B"/>
    <w:rsid w:val="002E5BD7"/>
    <w:rsid w:val="002E6575"/>
    <w:rsid w:val="002E6936"/>
    <w:rsid w:val="002E6980"/>
    <w:rsid w:val="002E6C04"/>
    <w:rsid w:val="002E6EEB"/>
    <w:rsid w:val="002E720F"/>
    <w:rsid w:val="002E7BD2"/>
    <w:rsid w:val="002E7D44"/>
    <w:rsid w:val="002F08C7"/>
    <w:rsid w:val="002F09E4"/>
    <w:rsid w:val="002F0B9D"/>
    <w:rsid w:val="002F0D0B"/>
    <w:rsid w:val="002F0DED"/>
    <w:rsid w:val="002F136D"/>
    <w:rsid w:val="002F1393"/>
    <w:rsid w:val="002F13DA"/>
    <w:rsid w:val="002F1821"/>
    <w:rsid w:val="002F18BF"/>
    <w:rsid w:val="002F1A57"/>
    <w:rsid w:val="002F1B15"/>
    <w:rsid w:val="002F1F6E"/>
    <w:rsid w:val="002F20A2"/>
    <w:rsid w:val="002F2312"/>
    <w:rsid w:val="002F2806"/>
    <w:rsid w:val="002F2A2B"/>
    <w:rsid w:val="002F2E68"/>
    <w:rsid w:val="002F323E"/>
    <w:rsid w:val="002F3331"/>
    <w:rsid w:val="002F360E"/>
    <w:rsid w:val="002F36F1"/>
    <w:rsid w:val="002F3AF0"/>
    <w:rsid w:val="002F3B47"/>
    <w:rsid w:val="002F3E35"/>
    <w:rsid w:val="002F3E66"/>
    <w:rsid w:val="002F458D"/>
    <w:rsid w:val="002F48D9"/>
    <w:rsid w:val="002F48DB"/>
    <w:rsid w:val="002F5120"/>
    <w:rsid w:val="002F525C"/>
    <w:rsid w:val="002F573C"/>
    <w:rsid w:val="002F5A24"/>
    <w:rsid w:val="002F5A6F"/>
    <w:rsid w:val="002F5FE4"/>
    <w:rsid w:val="002F63C8"/>
    <w:rsid w:val="002F65C4"/>
    <w:rsid w:val="002F6722"/>
    <w:rsid w:val="002F6771"/>
    <w:rsid w:val="002F6795"/>
    <w:rsid w:val="002F6D48"/>
    <w:rsid w:val="002F6D97"/>
    <w:rsid w:val="002F7553"/>
    <w:rsid w:val="002F7747"/>
    <w:rsid w:val="002F77EE"/>
    <w:rsid w:val="002F7A39"/>
    <w:rsid w:val="00300005"/>
    <w:rsid w:val="00300227"/>
    <w:rsid w:val="003003C7"/>
    <w:rsid w:val="003009E0"/>
    <w:rsid w:val="00300FAC"/>
    <w:rsid w:val="0030151A"/>
    <w:rsid w:val="0030165A"/>
    <w:rsid w:val="00301B2F"/>
    <w:rsid w:val="00301B31"/>
    <w:rsid w:val="00302015"/>
    <w:rsid w:val="00302160"/>
    <w:rsid w:val="00302281"/>
    <w:rsid w:val="00302365"/>
    <w:rsid w:val="003025FB"/>
    <w:rsid w:val="00302A2D"/>
    <w:rsid w:val="00302A80"/>
    <w:rsid w:val="00303594"/>
    <w:rsid w:val="00303629"/>
    <w:rsid w:val="00303ADA"/>
    <w:rsid w:val="00303EA3"/>
    <w:rsid w:val="00304095"/>
    <w:rsid w:val="00304923"/>
    <w:rsid w:val="00304F5D"/>
    <w:rsid w:val="00304FE9"/>
    <w:rsid w:val="003057AF"/>
    <w:rsid w:val="003058F9"/>
    <w:rsid w:val="00305C49"/>
    <w:rsid w:val="00305FD3"/>
    <w:rsid w:val="00306026"/>
    <w:rsid w:val="00306210"/>
    <w:rsid w:val="00306237"/>
    <w:rsid w:val="0030623A"/>
    <w:rsid w:val="00306575"/>
    <w:rsid w:val="003068F1"/>
    <w:rsid w:val="00306938"/>
    <w:rsid w:val="0030698C"/>
    <w:rsid w:val="00306CA6"/>
    <w:rsid w:val="0030710B"/>
    <w:rsid w:val="003075D7"/>
    <w:rsid w:val="003077D1"/>
    <w:rsid w:val="0030785F"/>
    <w:rsid w:val="0030795B"/>
    <w:rsid w:val="0030798D"/>
    <w:rsid w:val="0031028A"/>
    <w:rsid w:val="003102B1"/>
    <w:rsid w:val="003105C1"/>
    <w:rsid w:val="00310E2D"/>
    <w:rsid w:val="003114D6"/>
    <w:rsid w:val="00311D80"/>
    <w:rsid w:val="00311E36"/>
    <w:rsid w:val="00312064"/>
    <w:rsid w:val="0031207C"/>
    <w:rsid w:val="00312797"/>
    <w:rsid w:val="00312AA7"/>
    <w:rsid w:val="00312D80"/>
    <w:rsid w:val="0031305D"/>
    <w:rsid w:val="003131FF"/>
    <w:rsid w:val="0031396D"/>
    <w:rsid w:val="00313B8E"/>
    <w:rsid w:val="00313FF6"/>
    <w:rsid w:val="00314250"/>
    <w:rsid w:val="0031437D"/>
    <w:rsid w:val="003143EB"/>
    <w:rsid w:val="00314700"/>
    <w:rsid w:val="00314850"/>
    <w:rsid w:val="003149C5"/>
    <w:rsid w:val="00314B4B"/>
    <w:rsid w:val="00314D95"/>
    <w:rsid w:val="003150F0"/>
    <w:rsid w:val="00315294"/>
    <w:rsid w:val="003156B5"/>
    <w:rsid w:val="00315909"/>
    <w:rsid w:val="00315B72"/>
    <w:rsid w:val="0031602C"/>
    <w:rsid w:val="00316125"/>
    <w:rsid w:val="00316195"/>
    <w:rsid w:val="00316CB2"/>
    <w:rsid w:val="00317009"/>
    <w:rsid w:val="00317137"/>
    <w:rsid w:val="003174EC"/>
    <w:rsid w:val="00317BFF"/>
    <w:rsid w:val="00317D0A"/>
    <w:rsid w:val="00317E2F"/>
    <w:rsid w:val="00317EFD"/>
    <w:rsid w:val="00320128"/>
    <w:rsid w:val="003201C7"/>
    <w:rsid w:val="003201CC"/>
    <w:rsid w:val="00320293"/>
    <w:rsid w:val="0032036E"/>
    <w:rsid w:val="00320622"/>
    <w:rsid w:val="003207FB"/>
    <w:rsid w:val="00320CC0"/>
    <w:rsid w:val="003210E6"/>
    <w:rsid w:val="00321409"/>
    <w:rsid w:val="0032167C"/>
    <w:rsid w:val="0032178F"/>
    <w:rsid w:val="00321827"/>
    <w:rsid w:val="00321A0A"/>
    <w:rsid w:val="00321B4F"/>
    <w:rsid w:val="003220D1"/>
    <w:rsid w:val="00322457"/>
    <w:rsid w:val="00322A50"/>
    <w:rsid w:val="00322A97"/>
    <w:rsid w:val="00322BD0"/>
    <w:rsid w:val="00322C93"/>
    <w:rsid w:val="0032338C"/>
    <w:rsid w:val="003236F6"/>
    <w:rsid w:val="00323CC7"/>
    <w:rsid w:val="00323E27"/>
    <w:rsid w:val="00323E28"/>
    <w:rsid w:val="003241CA"/>
    <w:rsid w:val="0032426B"/>
    <w:rsid w:val="00324403"/>
    <w:rsid w:val="00324F5F"/>
    <w:rsid w:val="00325023"/>
    <w:rsid w:val="00325094"/>
    <w:rsid w:val="00325606"/>
    <w:rsid w:val="003256D3"/>
    <w:rsid w:val="00325AD8"/>
    <w:rsid w:val="00325B6D"/>
    <w:rsid w:val="00325F20"/>
    <w:rsid w:val="003261B3"/>
    <w:rsid w:val="00326608"/>
    <w:rsid w:val="00326710"/>
    <w:rsid w:val="00326949"/>
    <w:rsid w:val="00326A67"/>
    <w:rsid w:val="00326ADC"/>
    <w:rsid w:val="00326F8A"/>
    <w:rsid w:val="00327122"/>
    <w:rsid w:val="0032716D"/>
    <w:rsid w:val="003273DB"/>
    <w:rsid w:val="003274C5"/>
    <w:rsid w:val="00327732"/>
    <w:rsid w:val="003279ED"/>
    <w:rsid w:val="00327C46"/>
    <w:rsid w:val="00327C88"/>
    <w:rsid w:val="00327D74"/>
    <w:rsid w:val="00327F87"/>
    <w:rsid w:val="00330E30"/>
    <w:rsid w:val="00331124"/>
    <w:rsid w:val="003312B6"/>
    <w:rsid w:val="00331465"/>
    <w:rsid w:val="00331500"/>
    <w:rsid w:val="003319E3"/>
    <w:rsid w:val="00331D3D"/>
    <w:rsid w:val="00331E75"/>
    <w:rsid w:val="00332121"/>
    <w:rsid w:val="0033225C"/>
    <w:rsid w:val="003323B1"/>
    <w:rsid w:val="003323E7"/>
    <w:rsid w:val="00332486"/>
    <w:rsid w:val="003324CB"/>
    <w:rsid w:val="003325A9"/>
    <w:rsid w:val="00332809"/>
    <w:rsid w:val="00332956"/>
    <w:rsid w:val="00332965"/>
    <w:rsid w:val="00332E29"/>
    <w:rsid w:val="003333EA"/>
    <w:rsid w:val="003334C3"/>
    <w:rsid w:val="00333609"/>
    <w:rsid w:val="00333896"/>
    <w:rsid w:val="00333CF5"/>
    <w:rsid w:val="00334342"/>
    <w:rsid w:val="0033448E"/>
    <w:rsid w:val="00334559"/>
    <w:rsid w:val="00334748"/>
    <w:rsid w:val="003349C2"/>
    <w:rsid w:val="00334A4D"/>
    <w:rsid w:val="00334CEF"/>
    <w:rsid w:val="00334EC7"/>
    <w:rsid w:val="00335108"/>
    <w:rsid w:val="003358E1"/>
    <w:rsid w:val="003358F6"/>
    <w:rsid w:val="00335AA2"/>
    <w:rsid w:val="00335FAD"/>
    <w:rsid w:val="0033686C"/>
    <w:rsid w:val="00336AB0"/>
    <w:rsid w:val="00336BE0"/>
    <w:rsid w:val="0033760A"/>
    <w:rsid w:val="00337875"/>
    <w:rsid w:val="00337BD3"/>
    <w:rsid w:val="00337BEB"/>
    <w:rsid w:val="00337CD0"/>
    <w:rsid w:val="003402B3"/>
    <w:rsid w:val="00340C7C"/>
    <w:rsid w:val="003410FF"/>
    <w:rsid w:val="00341228"/>
    <w:rsid w:val="00341840"/>
    <w:rsid w:val="003421FA"/>
    <w:rsid w:val="00342615"/>
    <w:rsid w:val="003427DB"/>
    <w:rsid w:val="00342846"/>
    <w:rsid w:val="00342870"/>
    <w:rsid w:val="00342B6C"/>
    <w:rsid w:val="00342C44"/>
    <w:rsid w:val="003430DE"/>
    <w:rsid w:val="003434CF"/>
    <w:rsid w:val="0034386B"/>
    <w:rsid w:val="003438B4"/>
    <w:rsid w:val="00343BEC"/>
    <w:rsid w:val="003440CE"/>
    <w:rsid w:val="003443A9"/>
    <w:rsid w:val="0034474A"/>
    <w:rsid w:val="003447D6"/>
    <w:rsid w:val="00344C56"/>
    <w:rsid w:val="00344D94"/>
    <w:rsid w:val="003451A4"/>
    <w:rsid w:val="003459B4"/>
    <w:rsid w:val="00345AB0"/>
    <w:rsid w:val="00345DF4"/>
    <w:rsid w:val="00345FF0"/>
    <w:rsid w:val="00346B1C"/>
    <w:rsid w:val="00347010"/>
    <w:rsid w:val="0034708B"/>
    <w:rsid w:val="003474A5"/>
    <w:rsid w:val="00347561"/>
    <w:rsid w:val="00347735"/>
    <w:rsid w:val="00347748"/>
    <w:rsid w:val="003477D5"/>
    <w:rsid w:val="00347813"/>
    <w:rsid w:val="0034798C"/>
    <w:rsid w:val="00347996"/>
    <w:rsid w:val="00347A2B"/>
    <w:rsid w:val="00347B61"/>
    <w:rsid w:val="00347BDE"/>
    <w:rsid w:val="00347C12"/>
    <w:rsid w:val="00347DF6"/>
    <w:rsid w:val="003505B9"/>
    <w:rsid w:val="00350761"/>
    <w:rsid w:val="00350996"/>
    <w:rsid w:val="00350A97"/>
    <w:rsid w:val="00350B0B"/>
    <w:rsid w:val="0035108D"/>
    <w:rsid w:val="00351384"/>
    <w:rsid w:val="00351589"/>
    <w:rsid w:val="0035174D"/>
    <w:rsid w:val="0035188A"/>
    <w:rsid w:val="003518C3"/>
    <w:rsid w:val="00351917"/>
    <w:rsid w:val="00351AE3"/>
    <w:rsid w:val="003527F0"/>
    <w:rsid w:val="003528B2"/>
    <w:rsid w:val="00352EEC"/>
    <w:rsid w:val="0035317C"/>
    <w:rsid w:val="00353525"/>
    <w:rsid w:val="00353763"/>
    <w:rsid w:val="00353827"/>
    <w:rsid w:val="0035397F"/>
    <w:rsid w:val="0035399C"/>
    <w:rsid w:val="00353B2E"/>
    <w:rsid w:val="00353DAA"/>
    <w:rsid w:val="00354230"/>
    <w:rsid w:val="003543BD"/>
    <w:rsid w:val="0035440C"/>
    <w:rsid w:val="00354456"/>
    <w:rsid w:val="003544C4"/>
    <w:rsid w:val="00354719"/>
    <w:rsid w:val="003549F5"/>
    <w:rsid w:val="00354DEA"/>
    <w:rsid w:val="00355CC2"/>
    <w:rsid w:val="00355D8A"/>
    <w:rsid w:val="00355EF5"/>
    <w:rsid w:val="0035602E"/>
    <w:rsid w:val="00356085"/>
    <w:rsid w:val="003560A9"/>
    <w:rsid w:val="00356246"/>
    <w:rsid w:val="0035648B"/>
    <w:rsid w:val="0035676A"/>
    <w:rsid w:val="003569A2"/>
    <w:rsid w:val="00356B3C"/>
    <w:rsid w:val="00356B85"/>
    <w:rsid w:val="00356CA4"/>
    <w:rsid w:val="00356DE3"/>
    <w:rsid w:val="00356DFF"/>
    <w:rsid w:val="00357B58"/>
    <w:rsid w:val="00357D0E"/>
    <w:rsid w:val="00357DD5"/>
    <w:rsid w:val="00357E86"/>
    <w:rsid w:val="00357F55"/>
    <w:rsid w:val="0036020E"/>
    <w:rsid w:val="00360381"/>
    <w:rsid w:val="0036039D"/>
    <w:rsid w:val="0036052A"/>
    <w:rsid w:val="00360742"/>
    <w:rsid w:val="00360819"/>
    <w:rsid w:val="003609EF"/>
    <w:rsid w:val="00360B26"/>
    <w:rsid w:val="00360F93"/>
    <w:rsid w:val="003610BE"/>
    <w:rsid w:val="00361613"/>
    <w:rsid w:val="00361895"/>
    <w:rsid w:val="00361D14"/>
    <w:rsid w:val="003623A3"/>
    <w:rsid w:val="00362432"/>
    <w:rsid w:val="003625A8"/>
    <w:rsid w:val="0036275F"/>
    <w:rsid w:val="0036287D"/>
    <w:rsid w:val="00362B21"/>
    <w:rsid w:val="00362FA6"/>
    <w:rsid w:val="00363585"/>
    <w:rsid w:val="003638B8"/>
    <w:rsid w:val="0036398F"/>
    <w:rsid w:val="00363B96"/>
    <w:rsid w:val="00363D96"/>
    <w:rsid w:val="003640D6"/>
    <w:rsid w:val="00364759"/>
    <w:rsid w:val="00364AEC"/>
    <w:rsid w:val="00364BB6"/>
    <w:rsid w:val="00364FCA"/>
    <w:rsid w:val="003650C1"/>
    <w:rsid w:val="003651ED"/>
    <w:rsid w:val="003652C9"/>
    <w:rsid w:val="003652E7"/>
    <w:rsid w:val="00365313"/>
    <w:rsid w:val="00365421"/>
    <w:rsid w:val="00365D4E"/>
    <w:rsid w:val="00365D68"/>
    <w:rsid w:val="00365F51"/>
    <w:rsid w:val="00365F7B"/>
    <w:rsid w:val="00365FA4"/>
    <w:rsid w:val="00366125"/>
    <w:rsid w:val="003665F8"/>
    <w:rsid w:val="00366793"/>
    <w:rsid w:val="0036686D"/>
    <w:rsid w:val="003668D9"/>
    <w:rsid w:val="0036693D"/>
    <w:rsid w:val="00366BA8"/>
    <w:rsid w:val="00366CD0"/>
    <w:rsid w:val="00367051"/>
    <w:rsid w:val="00367085"/>
    <w:rsid w:val="003670A9"/>
    <w:rsid w:val="0036750C"/>
    <w:rsid w:val="003678A9"/>
    <w:rsid w:val="0037015B"/>
    <w:rsid w:val="0037034F"/>
    <w:rsid w:val="00370AA9"/>
    <w:rsid w:val="00370C92"/>
    <w:rsid w:val="003712A7"/>
    <w:rsid w:val="0037149E"/>
    <w:rsid w:val="0037184D"/>
    <w:rsid w:val="0037187A"/>
    <w:rsid w:val="00371BD0"/>
    <w:rsid w:val="00371BDA"/>
    <w:rsid w:val="00371EC5"/>
    <w:rsid w:val="00371F84"/>
    <w:rsid w:val="0037263D"/>
    <w:rsid w:val="00372694"/>
    <w:rsid w:val="0037291E"/>
    <w:rsid w:val="003729AB"/>
    <w:rsid w:val="00372D27"/>
    <w:rsid w:val="00372ED3"/>
    <w:rsid w:val="00373082"/>
    <w:rsid w:val="00373209"/>
    <w:rsid w:val="003733D2"/>
    <w:rsid w:val="00373557"/>
    <w:rsid w:val="0037368A"/>
    <w:rsid w:val="00373CD4"/>
    <w:rsid w:val="00374280"/>
    <w:rsid w:val="00374744"/>
    <w:rsid w:val="00374DA5"/>
    <w:rsid w:val="00374E0A"/>
    <w:rsid w:val="00375296"/>
    <w:rsid w:val="0037551A"/>
    <w:rsid w:val="00375712"/>
    <w:rsid w:val="0037576F"/>
    <w:rsid w:val="003759CF"/>
    <w:rsid w:val="00375AAF"/>
    <w:rsid w:val="00375CFF"/>
    <w:rsid w:val="00376550"/>
    <w:rsid w:val="00376931"/>
    <w:rsid w:val="00376F2D"/>
    <w:rsid w:val="00377517"/>
    <w:rsid w:val="003779D6"/>
    <w:rsid w:val="00380099"/>
    <w:rsid w:val="00380502"/>
    <w:rsid w:val="00380809"/>
    <w:rsid w:val="003809F4"/>
    <w:rsid w:val="00380C65"/>
    <w:rsid w:val="00380D5E"/>
    <w:rsid w:val="003810BB"/>
    <w:rsid w:val="0038113F"/>
    <w:rsid w:val="00381672"/>
    <w:rsid w:val="003816C2"/>
    <w:rsid w:val="00381D6B"/>
    <w:rsid w:val="00381DCE"/>
    <w:rsid w:val="00381E60"/>
    <w:rsid w:val="00381FAD"/>
    <w:rsid w:val="00382151"/>
    <w:rsid w:val="00382855"/>
    <w:rsid w:val="003828E0"/>
    <w:rsid w:val="00382D39"/>
    <w:rsid w:val="00383762"/>
    <w:rsid w:val="00383881"/>
    <w:rsid w:val="003838BC"/>
    <w:rsid w:val="003839A0"/>
    <w:rsid w:val="00383DAD"/>
    <w:rsid w:val="00383E47"/>
    <w:rsid w:val="003841B2"/>
    <w:rsid w:val="0038428A"/>
    <w:rsid w:val="003842AE"/>
    <w:rsid w:val="003846B3"/>
    <w:rsid w:val="00384B08"/>
    <w:rsid w:val="00384DDD"/>
    <w:rsid w:val="00385184"/>
    <w:rsid w:val="003856FB"/>
    <w:rsid w:val="00385713"/>
    <w:rsid w:val="00385866"/>
    <w:rsid w:val="003859EE"/>
    <w:rsid w:val="00385AA2"/>
    <w:rsid w:val="00385D1B"/>
    <w:rsid w:val="00386059"/>
    <w:rsid w:val="003860AD"/>
    <w:rsid w:val="0038630D"/>
    <w:rsid w:val="00386522"/>
    <w:rsid w:val="00386542"/>
    <w:rsid w:val="00386EE5"/>
    <w:rsid w:val="00387068"/>
    <w:rsid w:val="00387305"/>
    <w:rsid w:val="00387349"/>
    <w:rsid w:val="00387365"/>
    <w:rsid w:val="0038736A"/>
    <w:rsid w:val="00387D40"/>
    <w:rsid w:val="00387DC9"/>
    <w:rsid w:val="003902C2"/>
    <w:rsid w:val="00390348"/>
    <w:rsid w:val="0039042F"/>
    <w:rsid w:val="00390A7F"/>
    <w:rsid w:val="00390B16"/>
    <w:rsid w:val="00390F28"/>
    <w:rsid w:val="00391053"/>
    <w:rsid w:val="00391209"/>
    <w:rsid w:val="003917EE"/>
    <w:rsid w:val="00391821"/>
    <w:rsid w:val="00391A8F"/>
    <w:rsid w:val="00392088"/>
    <w:rsid w:val="0039210C"/>
    <w:rsid w:val="00392452"/>
    <w:rsid w:val="00392578"/>
    <w:rsid w:val="00392930"/>
    <w:rsid w:val="00392C82"/>
    <w:rsid w:val="00392DB6"/>
    <w:rsid w:val="00392DE2"/>
    <w:rsid w:val="00392FCD"/>
    <w:rsid w:val="00393397"/>
    <w:rsid w:val="003937C6"/>
    <w:rsid w:val="00394579"/>
    <w:rsid w:val="0039458C"/>
    <w:rsid w:val="00394B6E"/>
    <w:rsid w:val="00394F9D"/>
    <w:rsid w:val="003959C5"/>
    <w:rsid w:val="00395B83"/>
    <w:rsid w:val="00395BAA"/>
    <w:rsid w:val="00395C0E"/>
    <w:rsid w:val="00395F7A"/>
    <w:rsid w:val="00396037"/>
    <w:rsid w:val="0039607D"/>
    <w:rsid w:val="003960C8"/>
    <w:rsid w:val="00396519"/>
    <w:rsid w:val="00396A22"/>
    <w:rsid w:val="00396EAE"/>
    <w:rsid w:val="0039725D"/>
    <w:rsid w:val="00397449"/>
    <w:rsid w:val="003977F1"/>
    <w:rsid w:val="003979B0"/>
    <w:rsid w:val="003A012D"/>
    <w:rsid w:val="003A07B5"/>
    <w:rsid w:val="003A14B5"/>
    <w:rsid w:val="003A1530"/>
    <w:rsid w:val="003A15A0"/>
    <w:rsid w:val="003A1717"/>
    <w:rsid w:val="003A19DC"/>
    <w:rsid w:val="003A1B65"/>
    <w:rsid w:val="003A1C79"/>
    <w:rsid w:val="003A239D"/>
    <w:rsid w:val="003A2876"/>
    <w:rsid w:val="003A2878"/>
    <w:rsid w:val="003A2A22"/>
    <w:rsid w:val="003A2AB0"/>
    <w:rsid w:val="003A2B90"/>
    <w:rsid w:val="003A340C"/>
    <w:rsid w:val="003A34A5"/>
    <w:rsid w:val="003A354D"/>
    <w:rsid w:val="003A35AC"/>
    <w:rsid w:val="003A3EF4"/>
    <w:rsid w:val="003A3FB2"/>
    <w:rsid w:val="003A4079"/>
    <w:rsid w:val="003A42D1"/>
    <w:rsid w:val="003A44A6"/>
    <w:rsid w:val="003A45E4"/>
    <w:rsid w:val="003A46A3"/>
    <w:rsid w:val="003A4781"/>
    <w:rsid w:val="003A4C0B"/>
    <w:rsid w:val="003A4D5D"/>
    <w:rsid w:val="003A4D90"/>
    <w:rsid w:val="003A513A"/>
    <w:rsid w:val="003A52FC"/>
    <w:rsid w:val="003A5887"/>
    <w:rsid w:val="003A5B46"/>
    <w:rsid w:val="003A5B87"/>
    <w:rsid w:val="003A5D30"/>
    <w:rsid w:val="003A622A"/>
    <w:rsid w:val="003A6499"/>
    <w:rsid w:val="003A64E2"/>
    <w:rsid w:val="003A64EC"/>
    <w:rsid w:val="003A68C5"/>
    <w:rsid w:val="003A69C6"/>
    <w:rsid w:val="003A6D5B"/>
    <w:rsid w:val="003A6E15"/>
    <w:rsid w:val="003A6F3F"/>
    <w:rsid w:val="003A7722"/>
    <w:rsid w:val="003A774E"/>
    <w:rsid w:val="003A7751"/>
    <w:rsid w:val="003A7D2C"/>
    <w:rsid w:val="003A7E60"/>
    <w:rsid w:val="003A7F64"/>
    <w:rsid w:val="003B0057"/>
    <w:rsid w:val="003B0403"/>
    <w:rsid w:val="003B0414"/>
    <w:rsid w:val="003B0E67"/>
    <w:rsid w:val="003B132D"/>
    <w:rsid w:val="003B1339"/>
    <w:rsid w:val="003B1403"/>
    <w:rsid w:val="003B1709"/>
    <w:rsid w:val="003B1C8A"/>
    <w:rsid w:val="003B1E4F"/>
    <w:rsid w:val="003B2031"/>
    <w:rsid w:val="003B2344"/>
    <w:rsid w:val="003B2688"/>
    <w:rsid w:val="003B26E3"/>
    <w:rsid w:val="003B2A0D"/>
    <w:rsid w:val="003B30CB"/>
    <w:rsid w:val="003B330C"/>
    <w:rsid w:val="003B38DC"/>
    <w:rsid w:val="003B3CE4"/>
    <w:rsid w:val="003B4325"/>
    <w:rsid w:val="003B47F6"/>
    <w:rsid w:val="003B4903"/>
    <w:rsid w:val="003B5316"/>
    <w:rsid w:val="003B550D"/>
    <w:rsid w:val="003B58E0"/>
    <w:rsid w:val="003B5BF7"/>
    <w:rsid w:val="003B6A5D"/>
    <w:rsid w:val="003B6EE7"/>
    <w:rsid w:val="003B73D7"/>
    <w:rsid w:val="003B78E6"/>
    <w:rsid w:val="003B7930"/>
    <w:rsid w:val="003B7E21"/>
    <w:rsid w:val="003B7EE5"/>
    <w:rsid w:val="003C01F7"/>
    <w:rsid w:val="003C073E"/>
    <w:rsid w:val="003C08A6"/>
    <w:rsid w:val="003C094A"/>
    <w:rsid w:val="003C0BF0"/>
    <w:rsid w:val="003C0CA5"/>
    <w:rsid w:val="003C0E5B"/>
    <w:rsid w:val="003C0FF8"/>
    <w:rsid w:val="003C17FD"/>
    <w:rsid w:val="003C1BBB"/>
    <w:rsid w:val="003C1DF8"/>
    <w:rsid w:val="003C2775"/>
    <w:rsid w:val="003C27A5"/>
    <w:rsid w:val="003C2AB0"/>
    <w:rsid w:val="003C2B9C"/>
    <w:rsid w:val="003C2C94"/>
    <w:rsid w:val="003C2DAA"/>
    <w:rsid w:val="003C31EA"/>
    <w:rsid w:val="003C3665"/>
    <w:rsid w:val="003C3801"/>
    <w:rsid w:val="003C3AA9"/>
    <w:rsid w:val="003C403A"/>
    <w:rsid w:val="003C44DF"/>
    <w:rsid w:val="003C4A25"/>
    <w:rsid w:val="003C51F5"/>
    <w:rsid w:val="003C53D2"/>
    <w:rsid w:val="003C542A"/>
    <w:rsid w:val="003C561B"/>
    <w:rsid w:val="003C56B6"/>
    <w:rsid w:val="003C5975"/>
    <w:rsid w:val="003C599E"/>
    <w:rsid w:val="003C5E02"/>
    <w:rsid w:val="003C5ECF"/>
    <w:rsid w:val="003C60B4"/>
    <w:rsid w:val="003C6329"/>
    <w:rsid w:val="003C6445"/>
    <w:rsid w:val="003C6694"/>
    <w:rsid w:val="003C7256"/>
    <w:rsid w:val="003C726B"/>
    <w:rsid w:val="003C7773"/>
    <w:rsid w:val="003C790C"/>
    <w:rsid w:val="003C7A0C"/>
    <w:rsid w:val="003C7C5D"/>
    <w:rsid w:val="003C7C60"/>
    <w:rsid w:val="003D0557"/>
    <w:rsid w:val="003D0778"/>
    <w:rsid w:val="003D0AA5"/>
    <w:rsid w:val="003D0BFE"/>
    <w:rsid w:val="003D0DAA"/>
    <w:rsid w:val="003D0DE4"/>
    <w:rsid w:val="003D0F50"/>
    <w:rsid w:val="003D100E"/>
    <w:rsid w:val="003D1422"/>
    <w:rsid w:val="003D189C"/>
    <w:rsid w:val="003D1C16"/>
    <w:rsid w:val="003D1EE7"/>
    <w:rsid w:val="003D2065"/>
    <w:rsid w:val="003D2315"/>
    <w:rsid w:val="003D23C4"/>
    <w:rsid w:val="003D2865"/>
    <w:rsid w:val="003D2C7F"/>
    <w:rsid w:val="003D2D29"/>
    <w:rsid w:val="003D2DA0"/>
    <w:rsid w:val="003D3309"/>
    <w:rsid w:val="003D34B9"/>
    <w:rsid w:val="003D34F7"/>
    <w:rsid w:val="003D3511"/>
    <w:rsid w:val="003D3842"/>
    <w:rsid w:val="003D394B"/>
    <w:rsid w:val="003D395E"/>
    <w:rsid w:val="003D3B63"/>
    <w:rsid w:val="003D3FF7"/>
    <w:rsid w:val="003D421E"/>
    <w:rsid w:val="003D4252"/>
    <w:rsid w:val="003D4318"/>
    <w:rsid w:val="003D4B41"/>
    <w:rsid w:val="003D4D86"/>
    <w:rsid w:val="003D4D93"/>
    <w:rsid w:val="003D519E"/>
    <w:rsid w:val="003D5B46"/>
    <w:rsid w:val="003D5CA6"/>
    <w:rsid w:val="003D5D4F"/>
    <w:rsid w:val="003D5E8C"/>
    <w:rsid w:val="003D6200"/>
    <w:rsid w:val="003D62BC"/>
    <w:rsid w:val="003D6376"/>
    <w:rsid w:val="003D6563"/>
    <w:rsid w:val="003D6618"/>
    <w:rsid w:val="003D6B88"/>
    <w:rsid w:val="003D7127"/>
    <w:rsid w:val="003D723E"/>
    <w:rsid w:val="003D78AB"/>
    <w:rsid w:val="003D7C91"/>
    <w:rsid w:val="003E026B"/>
    <w:rsid w:val="003E04B9"/>
    <w:rsid w:val="003E087D"/>
    <w:rsid w:val="003E09CE"/>
    <w:rsid w:val="003E0AA3"/>
    <w:rsid w:val="003E0AD3"/>
    <w:rsid w:val="003E0B73"/>
    <w:rsid w:val="003E1B95"/>
    <w:rsid w:val="003E1D25"/>
    <w:rsid w:val="003E1F79"/>
    <w:rsid w:val="003E223F"/>
    <w:rsid w:val="003E22AA"/>
    <w:rsid w:val="003E22CB"/>
    <w:rsid w:val="003E258B"/>
    <w:rsid w:val="003E2829"/>
    <w:rsid w:val="003E3263"/>
    <w:rsid w:val="003E3683"/>
    <w:rsid w:val="003E4109"/>
    <w:rsid w:val="003E43C6"/>
    <w:rsid w:val="003E46FF"/>
    <w:rsid w:val="003E47C7"/>
    <w:rsid w:val="003E4DCA"/>
    <w:rsid w:val="003E4E55"/>
    <w:rsid w:val="003E4F57"/>
    <w:rsid w:val="003E50A1"/>
    <w:rsid w:val="003E51A0"/>
    <w:rsid w:val="003E51E9"/>
    <w:rsid w:val="003E5202"/>
    <w:rsid w:val="003E5301"/>
    <w:rsid w:val="003E54DC"/>
    <w:rsid w:val="003E5877"/>
    <w:rsid w:val="003E58E8"/>
    <w:rsid w:val="003E5B8D"/>
    <w:rsid w:val="003E5DBB"/>
    <w:rsid w:val="003E5DD0"/>
    <w:rsid w:val="003E5DEA"/>
    <w:rsid w:val="003E5E5B"/>
    <w:rsid w:val="003E61DF"/>
    <w:rsid w:val="003E6A32"/>
    <w:rsid w:val="003E6BB3"/>
    <w:rsid w:val="003E6C11"/>
    <w:rsid w:val="003E7F00"/>
    <w:rsid w:val="003F051A"/>
    <w:rsid w:val="003F07C8"/>
    <w:rsid w:val="003F1A6F"/>
    <w:rsid w:val="003F2449"/>
    <w:rsid w:val="003F2512"/>
    <w:rsid w:val="003F2538"/>
    <w:rsid w:val="003F2724"/>
    <w:rsid w:val="003F280A"/>
    <w:rsid w:val="003F29D2"/>
    <w:rsid w:val="003F29ED"/>
    <w:rsid w:val="003F2C53"/>
    <w:rsid w:val="003F2F7A"/>
    <w:rsid w:val="003F3584"/>
    <w:rsid w:val="003F35D7"/>
    <w:rsid w:val="003F3680"/>
    <w:rsid w:val="003F3D8A"/>
    <w:rsid w:val="003F3FFE"/>
    <w:rsid w:val="003F4036"/>
    <w:rsid w:val="003F461D"/>
    <w:rsid w:val="003F4811"/>
    <w:rsid w:val="003F4C37"/>
    <w:rsid w:val="003F595C"/>
    <w:rsid w:val="003F63C7"/>
    <w:rsid w:val="003F679D"/>
    <w:rsid w:val="003F6E17"/>
    <w:rsid w:val="003F6F2B"/>
    <w:rsid w:val="003F6F34"/>
    <w:rsid w:val="003F76A2"/>
    <w:rsid w:val="003F78B6"/>
    <w:rsid w:val="003F7A7C"/>
    <w:rsid w:val="003F7A96"/>
    <w:rsid w:val="003F7E44"/>
    <w:rsid w:val="0040006D"/>
    <w:rsid w:val="004000FD"/>
    <w:rsid w:val="0040033D"/>
    <w:rsid w:val="004004E8"/>
    <w:rsid w:val="004005FA"/>
    <w:rsid w:val="00400A76"/>
    <w:rsid w:val="00400A7E"/>
    <w:rsid w:val="00400E5D"/>
    <w:rsid w:val="004011D3"/>
    <w:rsid w:val="004013AB"/>
    <w:rsid w:val="00401496"/>
    <w:rsid w:val="00401568"/>
    <w:rsid w:val="0040196D"/>
    <w:rsid w:val="00401E27"/>
    <w:rsid w:val="004028E5"/>
    <w:rsid w:val="0040298A"/>
    <w:rsid w:val="00402ADF"/>
    <w:rsid w:val="00402CCA"/>
    <w:rsid w:val="00402DDF"/>
    <w:rsid w:val="00402F80"/>
    <w:rsid w:val="00403445"/>
    <w:rsid w:val="0040357A"/>
    <w:rsid w:val="004035BC"/>
    <w:rsid w:val="00403B91"/>
    <w:rsid w:val="00403DA9"/>
    <w:rsid w:val="00403ED3"/>
    <w:rsid w:val="004042CF"/>
    <w:rsid w:val="00404511"/>
    <w:rsid w:val="0040455C"/>
    <w:rsid w:val="0040483A"/>
    <w:rsid w:val="004048A9"/>
    <w:rsid w:val="00404BEF"/>
    <w:rsid w:val="00405164"/>
    <w:rsid w:val="00405165"/>
    <w:rsid w:val="00405327"/>
    <w:rsid w:val="00405429"/>
    <w:rsid w:val="0040544C"/>
    <w:rsid w:val="004056AC"/>
    <w:rsid w:val="00405832"/>
    <w:rsid w:val="00405956"/>
    <w:rsid w:val="00405C0E"/>
    <w:rsid w:val="00405E77"/>
    <w:rsid w:val="0040619A"/>
    <w:rsid w:val="004061D0"/>
    <w:rsid w:val="00406B6D"/>
    <w:rsid w:val="00406F81"/>
    <w:rsid w:val="00406FA7"/>
    <w:rsid w:val="00407041"/>
    <w:rsid w:val="0040726F"/>
    <w:rsid w:val="0040754D"/>
    <w:rsid w:val="00407B8C"/>
    <w:rsid w:val="00407CC0"/>
    <w:rsid w:val="00407D81"/>
    <w:rsid w:val="00407E59"/>
    <w:rsid w:val="00407F22"/>
    <w:rsid w:val="00410340"/>
    <w:rsid w:val="00410B1E"/>
    <w:rsid w:val="00410F0B"/>
    <w:rsid w:val="00410F42"/>
    <w:rsid w:val="00411350"/>
    <w:rsid w:val="004113D1"/>
    <w:rsid w:val="004114FB"/>
    <w:rsid w:val="00411553"/>
    <w:rsid w:val="004117E1"/>
    <w:rsid w:val="00411821"/>
    <w:rsid w:val="0041187A"/>
    <w:rsid w:val="00411A51"/>
    <w:rsid w:val="00411A53"/>
    <w:rsid w:val="00411B17"/>
    <w:rsid w:val="0041205A"/>
    <w:rsid w:val="004120CB"/>
    <w:rsid w:val="00412252"/>
    <w:rsid w:val="00412303"/>
    <w:rsid w:val="00412376"/>
    <w:rsid w:val="00412E7F"/>
    <w:rsid w:val="00413288"/>
    <w:rsid w:val="004135E4"/>
    <w:rsid w:val="00413C26"/>
    <w:rsid w:val="00414148"/>
    <w:rsid w:val="0041421E"/>
    <w:rsid w:val="0041450B"/>
    <w:rsid w:val="00414565"/>
    <w:rsid w:val="0041477C"/>
    <w:rsid w:val="00414894"/>
    <w:rsid w:val="004148BE"/>
    <w:rsid w:val="00414A03"/>
    <w:rsid w:val="0041536D"/>
    <w:rsid w:val="00415AF5"/>
    <w:rsid w:val="00415C97"/>
    <w:rsid w:val="00415D2B"/>
    <w:rsid w:val="00416366"/>
    <w:rsid w:val="0041636D"/>
    <w:rsid w:val="00416828"/>
    <w:rsid w:val="00416A74"/>
    <w:rsid w:val="00416C65"/>
    <w:rsid w:val="00417A40"/>
    <w:rsid w:val="00417A44"/>
    <w:rsid w:val="00417CC1"/>
    <w:rsid w:val="00417E03"/>
    <w:rsid w:val="00420667"/>
    <w:rsid w:val="00420CA6"/>
    <w:rsid w:val="00420E7C"/>
    <w:rsid w:val="004210E5"/>
    <w:rsid w:val="00421111"/>
    <w:rsid w:val="004211AF"/>
    <w:rsid w:val="004217C1"/>
    <w:rsid w:val="00421C28"/>
    <w:rsid w:val="00421D37"/>
    <w:rsid w:val="00421E61"/>
    <w:rsid w:val="00421EF3"/>
    <w:rsid w:val="00421F03"/>
    <w:rsid w:val="0042231B"/>
    <w:rsid w:val="004224A5"/>
    <w:rsid w:val="004224FB"/>
    <w:rsid w:val="00422751"/>
    <w:rsid w:val="0042298B"/>
    <w:rsid w:val="00422A93"/>
    <w:rsid w:val="00422AFB"/>
    <w:rsid w:val="00422EAD"/>
    <w:rsid w:val="00422FBF"/>
    <w:rsid w:val="004230AF"/>
    <w:rsid w:val="0042320D"/>
    <w:rsid w:val="00423786"/>
    <w:rsid w:val="00423964"/>
    <w:rsid w:val="00423FFE"/>
    <w:rsid w:val="00424126"/>
    <w:rsid w:val="00424470"/>
    <w:rsid w:val="004245F7"/>
    <w:rsid w:val="004248B8"/>
    <w:rsid w:val="00425002"/>
    <w:rsid w:val="004252D1"/>
    <w:rsid w:val="00425394"/>
    <w:rsid w:val="00425576"/>
    <w:rsid w:val="00425CA7"/>
    <w:rsid w:val="00425D28"/>
    <w:rsid w:val="00425D41"/>
    <w:rsid w:val="004260AD"/>
    <w:rsid w:val="0042679E"/>
    <w:rsid w:val="00426E1A"/>
    <w:rsid w:val="004270BA"/>
    <w:rsid w:val="0042737F"/>
    <w:rsid w:val="00427640"/>
    <w:rsid w:val="00427F62"/>
    <w:rsid w:val="00431288"/>
    <w:rsid w:val="004314CA"/>
    <w:rsid w:val="0043189B"/>
    <w:rsid w:val="00431DDB"/>
    <w:rsid w:val="00431F47"/>
    <w:rsid w:val="00432365"/>
    <w:rsid w:val="00432750"/>
    <w:rsid w:val="004329E5"/>
    <w:rsid w:val="00432AC6"/>
    <w:rsid w:val="004334BA"/>
    <w:rsid w:val="00433A9A"/>
    <w:rsid w:val="00433B48"/>
    <w:rsid w:val="00434327"/>
    <w:rsid w:val="0043432A"/>
    <w:rsid w:val="0043493A"/>
    <w:rsid w:val="00434A81"/>
    <w:rsid w:val="00434D64"/>
    <w:rsid w:val="00434E3D"/>
    <w:rsid w:val="00435812"/>
    <w:rsid w:val="00435914"/>
    <w:rsid w:val="00435B52"/>
    <w:rsid w:val="00435DF2"/>
    <w:rsid w:val="0043696C"/>
    <w:rsid w:val="00436C22"/>
    <w:rsid w:val="00437176"/>
    <w:rsid w:val="004372E3"/>
    <w:rsid w:val="004375D5"/>
    <w:rsid w:val="004376A7"/>
    <w:rsid w:val="004378C4"/>
    <w:rsid w:val="00437D52"/>
    <w:rsid w:val="00437DF3"/>
    <w:rsid w:val="004404EA"/>
    <w:rsid w:val="00440698"/>
    <w:rsid w:val="00440DA9"/>
    <w:rsid w:val="0044103E"/>
    <w:rsid w:val="00441D8E"/>
    <w:rsid w:val="00442DF1"/>
    <w:rsid w:val="00442E98"/>
    <w:rsid w:val="00443303"/>
    <w:rsid w:val="004433A5"/>
    <w:rsid w:val="0044346A"/>
    <w:rsid w:val="00443BA9"/>
    <w:rsid w:val="00443D8C"/>
    <w:rsid w:val="00443EDA"/>
    <w:rsid w:val="00444120"/>
    <w:rsid w:val="0044491F"/>
    <w:rsid w:val="00444996"/>
    <w:rsid w:val="00444AD9"/>
    <w:rsid w:val="00444D4B"/>
    <w:rsid w:val="004455EC"/>
    <w:rsid w:val="004456F3"/>
    <w:rsid w:val="004458C9"/>
    <w:rsid w:val="0044590C"/>
    <w:rsid w:val="00445CF1"/>
    <w:rsid w:val="00445D0D"/>
    <w:rsid w:val="004460BD"/>
    <w:rsid w:val="0044614A"/>
    <w:rsid w:val="004461C7"/>
    <w:rsid w:val="00446243"/>
    <w:rsid w:val="004463B2"/>
    <w:rsid w:val="00446E16"/>
    <w:rsid w:val="004475ED"/>
    <w:rsid w:val="004476A9"/>
    <w:rsid w:val="00447823"/>
    <w:rsid w:val="00447B2E"/>
    <w:rsid w:val="00447BD9"/>
    <w:rsid w:val="0045055B"/>
    <w:rsid w:val="004509E1"/>
    <w:rsid w:val="00450B12"/>
    <w:rsid w:val="00451531"/>
    <w:rsid w:val="00451671"/>
    <w:rsid w:val="00451738"/>
    <w:rsid w:val="00451854"/>
    <w:rsid w:val="0045188A"/>
    <w:rsid w:val="00451EFC"/>
    <w:rsid w:val="00452321"/>
    <w:rsid w:val="00452541"/>
    <w:rsid w:val="004525C6"/>
    <w:rsid w:val="00452633"/>
    <w:rsid w:val="0045287D"/>
    <w:rsid w:val="0045357C"/>
    <w:rsid w:val="004536FA"/>
    <w:rsid w:val="00454371"/>
    <w:rsid w:val="00454510"/>
    <w:rsid w:val="00454C0B"/>
    <w:rsid w:val="004553D2"/>
    <w:rsid w:val="004555F6"/>
    <w:rsid w:val="00456315"/>
    <w:rsid w:val="00456771"/>
    <w:rsid w:val="004567DA"/>
    <w:rsid w:val="00456BF2"/>
    <w:rsid w:val="00456C93"/>
    <w:rsid w:val="00456ECF"/>
    <w:rsid w:val="00457117"/>
    <w:rsid w:val="00457373"/>
    <w:rsid w:val="00457382"/>
    <w:rsid w:val="0045755D"/>
    <w:rsid w:val="00457800"/>
    <w:rsid w:val="004579C7"/>
    <w:rsid w:val="004579ED"/>
    <w:rsid w:val="00457C79"/>
    <w:rsid w:val="00457CB1"/>
    <w:rsid w:val="00457FC5"/>
    <w:rsid w:val="00460152"/>
    <w:rsid w:val="00460277"/>
    <w:rsid w:val="00460732"/>
    <w:rsid w:val="004610E6"/>
    <w:rsid w:val="00461229"/>
    <w:rsid w:val="00461251"/>
    <w:rsid w:val="00461549"/>
    <w:rsid w:val="00461835"/>
    <w:rsid w:val="004618C6"/>
    <w:rsid w:val="004618F5"/>
    <w:rsid w:val="0046196D"/>
    <w:rsid w:val="00461C54"/>
    <w:rsid w:val="00462002"/>
    <w:rsid w:val="0046206B"/>
    <w:rsid w:val="0046211F"/>
    <w:rsid w:val="004621CF"/>
    <w:rsid w:val="00462340"/>
    <w:rsid w:val="00462731"/>
    <w:rsid w:val="00462F9F"/>
    <w:rsid w:val="004630B4"/>
    <w:rsid w:val="00463A4C"/>
    <w:rsid w:val="00463B71"/>
    <w:rsid w:val="00464748"/>
    <w:rsid w:val="004649BF"/>
    <w:rsid w:val="00464A1B"/>
    <w:rsid w:val="00464B26"/>
    <w:rsid w:val="00464CCB"/>
    <w:rsid w:val="00464DD0"/>
    <w:rsid w:val="00464F20"/>
    <w:rsid w:val="00465044"/>
    <w:rsid w:val="0046528A"/>
    <w:rsid w:val="004654F2"/>
    <w:rsid w:val="004659AF"/>
    <w:rsid w:val="00465AE5"/>
    <w:rsid w:val="00465C28"/>
    <w:rsid w:val="00465F65"/>
    <w:rsid w:val="00465FE6"/>
    <w:rsid w:val="00466632"/>
    <w:rsid w:val="00466648"/>
    <w:rsid w:val="0046665A"/>
    <w:rsid w:val="004666C0"/>
    <w:rsid w:val="004668CF"/>
    <w:rsid w:val="0046698E"/>
    <w:rsid w:val="004669A2"/>
    <w:rsid w:val="00466E05"/>
    <w:rsid w:val="00466E09"/>
    <w:rsid w:val="00466E2C"/>
    <w:rsid w:val="00466FA0"/>
    <w:rsid w:val="00467271"/>
    <w:rsid w:val="00467309"/>
    <w:rsid w:val="004673C4"/>
    <w:rsid w:val="00467750"/>
    <w:rsid w:val="00467B53"/>
    <w:rsid w:val="00467CDD"/>
    <w:rsid w:val="00467D4C"/>
    <w:rsid w:val="00470224"/>
    <w:rsid w:val="00470388"/>
    <w:rsid w:val="00470FFF"/>
    <w:rsid w:val="0047108B"/>
    <w:rsid w:val="00471398"/>
    <w:rsid w:val="004713D7"/>
    <w:rsid w:val="004715B2"/>
    <w:rsid w:val="0047175D"/>
    <w:rsid w:val="00471A34"/>
    <w:rsid w:val="00471FAE"/>
    <w:rsid w:val="004722F3"/>
    <w:rsid w:val="004722F4"/>
    <w:rsid w:val="004723FD"/>
    <w:rsid w:val="00472770"/>
    <w:rsid w:val="004729CC"/>
    <w:rsid w:val="00472A12"/>
    <w:rsid w:val="00472A33"/>
    <w:rsid w:val="00472B0B"/>
    <w:rsid w:val="00472B43"/>
    <w:rsid w:val="00472B4A"/>
    <w:rsid w:val="0047354A"/>
    <w:rsid w:val="00473780"/>
    <w:rsid w:val="004738F4"/>
    <w:rsid w:val="00473F9B"/>
    <w:rsid w:val="004741C1"/>
    <w:rsid w:val="0047421A"/>
    <w:rsid w:val="00474411"/>
    <w:rsid w:val="00474645"/>
    <w:rsid w:val="004746AF"/>
    <w:rsid w:val="00474BCA"/>
    <w:rsid w:val="00474CB0"/>
    <w:rsid w:val="00474FEE"/>
    <w:rsid w:val="00475466"/>
    <w:rsid w:val="004755E9"/>
    <w:rsid w:val="004756AA"/>
    <w:rsid w:val="00475BEA"/>
    <w:rsid w:val="00475C09"/>
    <w:rsid w:val="00475C0C"/>
    <w:rsid w:val="00476142"/>
    <w:rsid w:val="00476161"/>
    <w:rsid w:val="0047647A"/>
    <w:rsid w:val="004769A1"/>
    <w:rsid w:val="00476CF0"/>
    <w:rsid w:val="0047720B"/>
    <w:rsid w:val="0047742E"/>
    <w:rsid w:val="00477974"/>
    <w:rsid w:val="00477B95"/>
    <w:rsid w:val="00480290"/>
    <w:rsid w:val="00480449"/>
    <w:rsid w:val="00480492"/>
    <w:rsid w:val="004804B4"/>
    <w:rsid w:val="00480585"/>
    <w:rsid w:val="00480723"/>
    <w:rsid w:val="00480778"/>
    <w:rsid w:val="004809F4"/>
    <w:rsid w:val="00480CF0"/>
    <w:rsid w:val="00481019"/>
    <w:rsid w:val="0048145C"/>
    <w:rsid w:val="00481506"/>
    <w:rsid w:val="004819F8"/>
    <w:rsid w:val="00481B24"/>
    <w:rsid w:val="00481B63"/>
    <w:rsid w:val="00481CE3"/>
    <w:rsid w:val="00481FDF"/>
    <w:rsid w:val="00482320"/>
    <w:rsid w:val="00482341"/>
    <w:rsid w:val="0048242C"/>
    <w:rsid w:val="0048267D"/>
    <w:rsid w:val="00482832"/>
    <w:rsid w:val="00482B6D"/>
    <w:rsid w:val="00482D46"/>
    <w:rsid w:val="00482E69"/>
    <w:rsid w:val="004835F1"/>
    <w:rsid w:val="004836CE"/>
    <w:rsid w:val="004838E9"/>
    <w:rsid w:val="00483CA5"/>
    <w:rsid w:val="00483E03"/>
    <w:rsid w:val="00484265"/>
    <w:rsid w:val="004845B8"/>
    <w:rsid w:val="00484E0B"/>
    <w:rsid w:val="00485108"/>
    <w:rsid w:val="004853B7"/>
    <w:rsid w:val="004853E9"/>
    <w:rsid w:val="00485452"/>
    <w:rsid w:val="00485506"/>
    <w:rsid w:val="00485560"/>
    <w:rsid w:val="0048587E"/>
    <w:rsid w:val="00485B3C"/>
    <w:rsid w:val="00485CE4"/>
    <w:rsid w:val="004864A8"/>
    <w:rsid w:val="004876DF"/>
    <w:rsid w:val="00487847"/>
    <w:rsid w:val="004900D6"/>
    <w:rsid w:val="004905DC"/>
    <w:rsid w:val="0049076B"/>
    <w:rsid w:val="0049077E"/>
    <w:rsid w:val="004907EA"/>
    <w:rsid w:val="00490DEA"/>
    <w:rsid w:val="00491630"/>
    <w:rsid w:val="0049166B"/>
    <w:rsid w:val="00491876"/>
    <w:rsid w:val="00491C7E"/>
    <w:rsid w:val="00492028"/>
    <w:rsid w:val="004920E8"/>
    <w:rsid w:val="00492183"/>
    <w:rsid w:val="004923AE"/>
    <w:rsid w:val="00492421"/>
    <w:rsid w:val="004924AC"/>
    <w:rsid w:val="00492576"/>
    <w:rsid w:val="004929C7"/>
    <w:rsid w:val="00492A47"/>
    <w:rsid w:val="00492BBB"/>
    <w:rsid w:val="00492E2A"/>
    <w:rsid w:val="00492F12"/>
    <w:rsid w:val="00493348"/>
    <w:rsid w:val="004935DC"/>
    <w:rsid w:val="004936F6"/>
    <w:rsid w:val="00493C5B"/>
    <w:rsid w:val="00493DF9"/>
    <w:rsid w:val="00493FA9"/>
    <w:rsid w:val="0049457E"/>
    <w:rsid w:val="004945A3"/>
    <w:rsid w:val="00494768"/>
    <w:rsid w:val="00494A73"/>
    <w:rsid w:val="00494D6C"/>
    <w:rsid w:val="00494E15"/>
    <w:rsid w:val="00495006"/>
    <w:rsid w:val="0049550F"/>
    <w:rsid w:val="00495C66"/>
    <w:rsid w:val="00495DEA"/>
    <w:rsid w:val="00496054"/>
    <w:rsid w:val="00496213"/>
    <w:rsid w:val="0049622D"/>
    <w:rsid w:val="004963AA"/>
    <w:rsid w:val="00496455"/>
    <w:rsid w:val="00496461"/>
    <w:rsid w:val="004970FC"/>
    <w:rsid w:val="0049741F"/>
    <w:rsid w:val="00497582"/>
    <w:rsid w:val="004977A9"/>
    <w:rsid w:val="004977F2"/>
    <w:rsid w:val="00497812"/>
    <w:rsid w:val="004978CE"/>
    <w:rsid w:val="004978D7"/>
    <w:rsid w:val="00497DBC"/>
    <w:rsid w:val="00499C29"/>
    <w:rsid w:val="004A08A1"/>
    <w:rsid w:val="004A0A5B"/>
    <w:rsid w:val="004A0AB5"/>
    <w:rsid w:val="004A0B81"/>
    <w:rsid w:val="004A0F12"/>
    <w:rsid w:val="004A0FAD"/>
    <w:rsid w:val="004A1177"/>
    <w:rsid w:val="004A17F1"/>
    <w:rsid w:val="004A205E"/>
    <w:rsid w:val="004A223E"/>
    <w:rsid w:val="004A2763"/>
    <w:rsid w:val="004A2A03"/>
    <w:rsid w:val="004A2A0F"/>
    <w:rsid w:val="004A2B11"/>
    <w:rsid w:val="004A2C14"/>
    <w:rsid w:val="004A2F60"/>
    <w:rsid w:val="004A3425"/>
    <w:rsid w:val="004A3579"/>
    <w:rsid w:val="004A386E"/>
    <w:rsid w:val="004A38B4"/>
    <w:rsid w:val="004A39CD"/>
    <w:rsid w:val="004A3A91"/>
    <w:rsid w:val="004A3B6A"/>
    <w:rsid w:val="004A3E64"/>
    <w:rsid w:val="004A4187"/>
    <w:rsid w:val="004A437F"/>
    <w:rsid w:val="004A45D0"/>
    <w:rsid w:val="004A4602"/>
    <w:rsid w:val="004A4A0E"/>
    <w:rsid w:val="004A4C90"/>
    <w:rsid w:val="004A4D5D"/>
    <w:rsid w:val="004A4D7F"/>
    <w:rsid w:val="004A5137"/>
    <w:rsid w:val="004A5247"/>
    <w:rsid w:val="004A5469"/>
    <w:rsid w:val="004A557B"/>
    <w:rsid w:val="004A5813"/>
    <w:rsid w:val="004A5C90"/>
    <w:rsid w:val="004A5F02"/>
    <w:rsid w:val="004A6274"/>
    <w:rsid w:val="004A6317"/>
    <w:rsid w:val="004A6612"/>
    <w:rsid w:val="004A678E"/>
    <w:rsid w:val="004A688B"/>
    <w:rsid w:val="004A698E"/>
    <w:rsid w:val="004A6C24"/>
    <w:rsid w:val="004A6C45"/>
    <w:rsid w:val="004A6E63"/>
    <w:rsid w:val="004A71CD"/>
    <w:rsid w:val="004A7491"/>
    <w:rsid w:val="004A74B2"/>
    <w:rsid w:val="004A7933"/>
    <w:rsid w:val="004A7985"/>
    <w:rsid w:val="004A7A4A"/>
    <w:rsid w:val="004A7CD6"/>
    <w:rsid w:val="004A7F80"/>
    <w:rsid w:val="004B01C5"/>
    <w:rsid w:val="004B034F"/>
    <w:rsid w:val="004B0BCB"/>
    <w:rsid w:val="004B0D20"/>
    <w:rsid w:val="004B0DE4"/>
    <w:rsid w:val="004B10B4"/>
    <w:rsid w:val="004B11F2"/>
    <w:rsid w:val="004B151C"/>
    <w:rsid w:val="004B151F"/>
    <w:rsid w:val="004B178B"/>
    <w:rsid w:val="004B1A77"/>
    <w:rsid w:val="004B2572"/>
    <w:rsid w:val="004B29FF"/>
    <w:rsid w:val="004B2BA6"/>
    <w:rsid w:val="004B343F"/>
    <w:rsid w:val="004B38FD"/>
    <w:rsid w:val="004B3CD1"/>
    <w:rsid w:val="004B3D07"/>
    <w:rsid w:val="004B4574"/>
    <w:rsid w:val="004B489E"/>
    <w:rsid w:val="004B49F4"/>
    <w:rsid w:val="004B4B8B"/>
    <w:rsid w:val="004B4C63"/>
    <w:rsid w:val="004B4CAD"/>
    <w:rsid w:val="004B4DD1"/>
    <w:rsid w:val="004B4EC5"/>
    <w:rsid w:val="004B515C"/>
    <w:rsid w:val="004B55BA"/>
    <w:rsid w:val="004B57B3"/>
    <w:rsid w:val="004B62B1"/>
    <w:rsid w:val="004B662C"/>
    <w:rsid w:val="004B6A41"/>
    <w:rsid w:val="004B6B00"/>
    <w:rsid w:val="004B6EED"/>
    <w:rsid w:val="004B6FEF"/>
    <w:rsid w:val="004B70DA"/>
    <w:rsid w:val="004B7187"/>
    <w:rsid w:val="004B746C"/>
    <w:rsid w:val="004B785E"/>
    <w:rsid w:val="004B792F"/>
    <w:rsid w:val="004B795A"/>
    <w:rsid w:val="004B7E09"/>
    <w:rsid w:val="004B7F23"/>
    <w:rsid w:val="004C0221"/>
    <w:rsid w:val="004C0506"/>
    <w:rsid w:val="004C06EF"/>
    <w:rsid w:val="004C13E0"/>
    <w:rsid w:val="004C1636"/>
    <w:rsid w:val="004C1AA2"/>
    <w:rsid w:val="004C1BD6"/>
    <w:rsid w:val="004C1D6F"/>
    <w:rsid w:val="004C2083"/>
    <w:rsid w:val="004C2170"/>
    <w:rsid w:val="004C22A8"/>
    <w:rsid w:val="004C23D1"/>
    <w:rsid w:val="004C2558"/>
    <w:rsid w:val="004C2572"/>
    <w:rsid w:val="004C26E2"/>
    <w:rsid w:val="004C272D"/>
    <w:rsid w:val="004C2881"/>
    <w:rsid w:val="004C2A41"/>
    <w:rsid w:val="004C2A43"/>
    <w:rsid w:val="004C2A8B"/>
    <w:rsid w:val="004C2B59"/>
    <w:rsid w:val="004C2F12"/>
    <w:rsid w:val="004C30DD"/>
    <w:rsid w:val="004C3298"/>
    <w:rsid w:val="004C3302"/>
    <w:rsid w:val="004C34F8"/>
    <w:rsid w:val="004C3C19"/>
    <w:rsid w:val="004C3F96"/>
    <w:rsid w:val="004C408D"/>
    <w:rsid w:val="004C4212"/>
    <w:rsid w:val="004C4482"/>
    <w:rsid w:val="004C4525"/>
    <w:rsid w:val="004C4E4C"/>
    <w:rsid w:val="004C56AD"/>
    <w:rsid w:val="004C5F3B"/>
    <w:rsid w:val="004C615C"/>
    <w:rsid w:val="004C62DA"/>
    <w:rsid w:val="004C6463"/>
    <w:rsid w:val="004C68FE"/>
    <w:rsid w:val="004C6AED"/>
    <w:rsid w:val="004C6D84"/>
    <w:rsid w:val="004C6FB3"/>
    <w:rsid w:val="004C7072"/>
    <w:rsid w:val="004C7324"/>
    <w:rsid w:val="004C737A"/>
    <w:rsid w:val="004C7B76"/>
    <w:rsid w:val="004C7B8C"/>
    <w:rsid w:val="004D007A"/>
    <w:rsid w:val="004D026F"/>
    <w:rsid w:val="004D0344"/>
    <w:rsid w:val="004D037D"/>
    <w:rsid w:val="004D05D4"/>
    <w:rsid w:val="004D072A"/>
    <w:rsid w:val="004D0ABC"/>
    <w:rsid w:val="004D0CA3"/>
    <w:rsid w:val="004D11F2"/>
    <w:rsid w:val="004D15C8"/>
    <w:rsid w:val="004D18EF"/>
    <w:rsid w:val="004D19A7"/>
    <w:rsid w:val="004D2061"/>
    <w:rsid w:val="004D2370"/>
    <w:rsid w:val="004D245A"/>
    <w:rsid w:val="004D2A65"/>
    <w:rsid w:val="004D2E69"/>
    <w:rsid w:val="004D32BF"/>
    <w:rsid w:val="004D32CA"/>
    <w:rsid w:val="004D32E4"/>
    <w:rsid w:val="004D3F44"/>
    <w:rsid w:val="004D4693"/>
    <w:rsid w:val="004D49AC"/>
    <w:rsid w:val="004D4AD4"/>
    <w:rsid w:val="004D50F4"/>
    <w:rsid w:val="004D53E9"/>
    <w:rsid w:val="004D5694"/>
    <w:rsid w:val="004D5797"/>
    <w:rsid w:val="004D57B3"/>
    <w:rsid w:val="004D5F57"/>
    <w:rsid w:val="004D5FE1"/>
    <w:rsid w:val="004D6100"/>
    <w:rsid w:val="004D6109"/>
    <w:rsid w:val="004D675D"/>
    <w:rsid w:val="004D76CB"/>
    <w:rsid w:val="004D7AA5"/>
    <w:rsid w:val="004D7E10"/>
    <w:rsid w:val="004E022B"/>
    <w:rsid w:val="004E0F94"/>
    <w:rsid w:val="004E15B2"/>
    <w:rsid w:val="004E168D"/>
    <w:rsid w:val="004E178E"/>
    <w:rsid w:val="004E1A07"/>
    <w:rsid w:val="004E1B44"/>
    <w:rsid w:val="004E1D2A"/>
    <w:rsid w:val="004E1E47"/>
    <w:rsid w:val="004E2035"/>
    <w:rsid w:val="004E2061"/>
    <w:rsid w:val="004E23E8"/>
    <w:rsid w:val="004E28EE"/>
    <w:rsid w:val="004E294E"/>
    <w:rsid w:val="004E2A4C"/>
    <w:rsid w:val="004E2BEF"/>
    <w:rsid w:val="004E2C8B"/>
    <w:rsid w:val="004E2D99"/>
    <w:rsid w:val="004E2F0D"/>
    <w:rsid w:val="004E30EF"/>
    <w:rsid w:val="004E320F"/>
    <w:rsid w:val="004E3805"/>
    <w:rsid w:val="004E3902"/>
    <w:rsid w:val="004E3B4B"/>
    <w:rsid w:val="004E3D85"/>
    <w:rsid w:val="004E4067"/>
    <w:rsid w:val="004E41A2"/>
    <w:rsid w:val="004E4517"/>
    <w:rsid w:val="004E4744"/>
    <w:rsid w:val="004E4C47"/>
    <w:rsid w:val="004E4DA9"/>
    <w:rsid w:val="004E5185"/>
    <w:rsid w:val="004E56AA"/>
    <w:rsid w:val="004E57B3"/>
    <w:rsid w:val="004E5E8C"/>
    <w:rsid w:val="004E6251"/>
    <w:rsid w:val="004E6422"/>
    <w:rsid w:val="004E652F"/>
    <w:rsid w:val="004E657B"/>
    <w:rsid w:val="004E65FF"/>
    <w:rsid w:val="004E6840"/>
    <w:rsid w:val="004E6848"/>
    <w:rsid w:val="004E6AEB"/>
    <w:rsid w:val="004E6FDA"/>
    <w:rsid w:val="004E77A4"/>
    <w:rsid w:val="004E77AD"/>
    <w:rsid w:val="004E795E"/>
    <w:rsid w:val="004E79E4"/>
    <w:rsid w:val="004E7A11"/>
    <w:rsid w:val="004E7AA3"/>
    <w:rsid w:val="004F0231"/>
    <w:rsid w:val="004F029B"/>
    <w:rsid w:val="004F02F2"/>
    <w:rsid w:val="004F0396"/>
    <w:rsid w:val="004F08EF"/>
    <w:rsid w:val="004F099F"/>
    <w:rsid w:val="004F1371"/>
    <w:rsid w:val="004F1547"/>
    <w:rsid w:val="004F19D8"/>
    <w:rsid w:val="004F1A4F"/>
    <w:rsid w:val="004F1C1E"/>
    <w:rsid w:val="004F2043"/>
    <w:rsid w:val="004F2099"/>
    <w:rsid w:val="004F20AF"/>
    <w:rsid w:val="004F2474"/>
    <w:rsid w:val="004F25CC"/>
    <w:rsid w:val="004F2611"/>
    <w:rsid w:val="004F2829"/>
    <w:rsid w:val="004F2C6A"/>
    <w:rsid w:val="004F2F22"/>
    <w:rsid w:val="004F2FDB"/>
    <w:rsid w:val="004F32A3"/>
    <w:rsid w:val="004F330F"/>
    <w:rsid w:val="004F3561"/>
    <w:rsid w:val="004F37D5"/>
    <w:rsid w:val="004F399B"/>
    <w:rsid w:val="004F3AAF"/>
    <w:rsid w:val="004F41B0"/>
    <w:rsid w:val="004F41B2"/>
    <w:rsid w:val="004F42E8"/>
    <w:rsid w:val="004F5151"/>
    <w:rsid w:val="004F52ED"/>
    <w:rsid w:val="004F55A7"/>
    <w:rsid w:val="004F57FC"/>
    <w:rsid w:val="004F5961"/>
    <w:rsid w:val="004F59F5"/>
    <w:rsid w:val="004F5A3F"/>
    <w:rsid w:val="004F62B5"/>
    <w:rsid w:val="004F637B"/>
    <w:rsid w:val="004F642B"/>
    <w:rsid w:val="004F6555"/>
    <w:rsid w:val="004F68DB"/>
    <w:rsid w:val="004F6A64"/>
    <w:rsid w:val="004F6FA5"/>
    <w:rsid w:val="004F7145"/>
    <w:rsid w:val="00500429"/>
    <w:rsid w:val="00500E8A"/>
    <w:rsid w:val="00500F12"/>
    <w:rsid w:val="0050118F"/>
    <w:rsid w:val="005011E0"/>
    <w:rsid w:val="00501798"/>
    <w:rsid w:val="00501D6A"/>
    <w:rsid w:val="00501D8B"/>
    <w:rsid w:val="00501EE0"/>
    <w:rsid w:val="005023D5"/>
    <w:rsid w:val="00502699"/>
    <w:rsid w:val="00502EB4"/>
    <w:rsid w:val="00502F25"/>
    <w:rsid w:val="0050312E"/>
    <w:rsid w:val="005031AC"/>
    <w:rsid w:val="00503727"/>
    <w:rsid w:val="005038FB"/>
    <w:rsid w:val="00503BF2"/>
    <w:rsid w:val="005040F5"/>
    <w:rsid w:val="005046D4"/>
    <w:rsid w:val="005047B4"/>
    <w:rsid w:val="00504C66"/>
    <w:rsid w:val="00504F92"/>
    <w:rsid w:val="00505421"/>
    <w:rsid w:val="0050556E"/>
    <w:rsid w:val="00505A85"/>
    <w:rsid w:val="00505E7F"/>
    <w:rsid w:val="005060D0"/>
    <w:rsid w:val="00506667"/>
    <w:rsid w:val="00506B60"/>
    <w:rsid w:val="00506D10"/>
    <w:rsid w:val="00506DE5"/>
    <w:rsid w:val="00506F8A"/>
    <w:rsid w:val="0050769D"/>
    <w:rsid w:val="005076C4"/>
    <w:rsid w:val="00507A81"/>
    <w:rsid w:val="00507C0C"/>
    <w:rsid w:val="0051022B"/>
    <w:rsid w:val="0051037A"/>
    <w:rsid w:val="0051060E"/>
    <w:rsid w:val="00510BF8"/>
    <w:rsid w:val="00511236"/>
    <w:rsid w:val="00511546"/>
    <w:rsid w:val="00511667"/>
    <w:rsid w:val="00511959"/>
    <w:rsid w:val="00511BC6"/>
    <w:rsid w:val="00511DB7"/>
    <w:rsid w:val="00511EE7"/>
    <w:rsid w:val="00512024"/>
    <w:rsid w:val="00512288"/>
    <w:rsid w:val="005126D9"/>
    <w:rsid w:val="0051273B"/>
    <w:rsid w:val="005129D6"/>
    <w:rsid w:val="00512D80"/>
    <w:rsid w:val="00512DFE"/>
    <w:rsid w:val="0051347A"/>
    <w:rsid w:val="005137AB"/>
    <w:rsid w:val="00513869"/>
    <w:rsid w:val="0051397C"/>
    <w:rsid w:val="00513A14"/>
    <w:rsid w:val="00514ACE"/>
    <w:rsid w:val="00514CB8"/>
    <w:rsid w:val="00515366"/>
    <w:rsid w:val="00515368"/>
    <w:rsid w:val="00515372"/>
    <w:rsid w:val="005154D4"/>
    <w:rsid w:val="00515D20"/>
    <w:rsid w:val="00515EF0"/>
    <w:rsid w:val="005160D3"/>
    <w:rsid w:val="0051627D"/>
    <w:rsid w:val="005163CC"/>
    <w:rsid w:val="005168A4"/>
    <w:rsid w:val="00516A9A"/>
    <w:rsid w:val="00516B66"/>
    <w:rsid w:val="00517052"/>
    <w:rsid w:val="0051717B"/>
    <w:rsid w:val="005172BE"/>
    <w:rsid w:val="00517A3F"/>
    <w:rsid w:val="00517A5C"/>
    <w:rsid w:val="00517C11"/>
    <w:rsid w:val="00517C80"/>
    <w:rsid w:val="00517C9D"/>
    <w:rsid w:val="00517DD2"/>
    <w:rsid w:val="005202B3"/>
    <w:rsid w:val="00520588"/>
    <w:rsid w:val="005206F8"/>
    <w:rsid w:val="00520833"/>
    <w:rsid w:val="0052093A"/>
    <w:rsid w:val="0052109A"/>
    <w:rsid w:val="005214B5"/>
    <w:rsid w:val="00521642"/>
    <w:rsid w:val="005216A2"/>
    <w:rsid w:val="00521810"/>
    <w:rsid w:val="005218AE"/>
    <w:rsid w:val="005218CF"/>
    <w:rsid w:val="00521BCD"/>
    <w:rsid w:val="00521BE7"/>
    <w:rsid w:val="00521ED4"/>
    <w:rsid w:val="00521F60"/>
    <w:rsid w:val="0052204B"/>
    <w:rsid w:val="0052214A"/>
    <w:rsid w:val="0052297E"/>
    <w:rsid w:val="00522A7F"/>
    <w:rsid w:val="00522EDC"/>
    <w:rsid w:val="00522FB2"/>
    <w:rsid w:val="0052357D"/>
    <w:rsid w:val="005239C9"/>
    <w:rsid w:val="005239E0"/>
    <w:rsid w:val="00523EE4"/>
    <w:rsid w:val="00524259"/>
    <w:rsid w:val="00524A20"/>
    <w:rsid w:val="00524A9A"/>
    <w:rsid w:val="00524AB8"/>
    <w:rsid w:val="00524C33"/>
    <w:rsid w:val="00524C4C"/>
    <w:rsid w:val="00525074"/>
    <w:rsid w:val="0052590D"/>
    <w:rsid w:val="00525E34"/>
    <w:rsid w:val="00525EFC"/>
    <w:rsid w:val="005264CA"/>
    <w:rsid w:val="00526598"/>
    <w:rsid w:val="005265C2"/>
    <w:rsid w:val="005276BC"/>
    <w:rsid w:val="00527B24"/>
    <w:rsid w:val="00527B4B"/>
    <w:rsid w:val="00530495"/>
    <w:rsid w:val="005305A8"/>
    <w:rsid w:val="00530B95"/>
    <w:rsid w:val="005310BB"/>
    <w:rsid w:val="005324CA"/>
    <w:rsid w:val="00532CDE"/>
    <w:rsid w:val="00532FCF"/>
    <w:rsid w:val="005331F1"/>
    <w:rsid w:val="00533201"/>
    <w:rsid w:val="005335B7"/>
    <w:rsid w:val="0053366B"/>
    <w:rsid w:val="00533D49"/>
    <w:rsid w:val="00534531"/>
    <w:rsid w:val="005345D8"/>
    <w:rsid w:val="00534830"/>
    <w:rsid w:val="00534B3C"/>
    <w:rsid w:val="00534DAC"/>
    <w:rsid w:val="0053502F"/>
    <w:rsid w:val="005350C9"/>
    <w:rsid w:val="0053518E"/>
    <w:rsid w:val="005356FF"/>
    <w:rsid w:val="005357B6"/>
    <w:rsid w:val="005357E5"/>
    <w:rsid w:val="0053644F"/>
    <w:rsid w:val="005364AA"/>
    <w:rsid w:val="0053654C"/>
    <w:rsid w:val="00536650"/>
    <w:rsid w:val="00536667"/>
    <w:rsid w:val="005366B6"/>
    <w:rsid w:val="005368A3"/>
    <w:rsid w:val="00536B02"/>
    <w:rsid w:val="00536BFB"/>
    <w:rsid w:val="00536DFB"/>
    <w:rsid w:val="00536EEA"/>
    <w:rsid w:val="00536F29"/>
    <w:rsid w:val="0053731C"/>
    <w:rsid w:val="0053740B"/>
    <w:rsid w:val="005374AC"/>
    <w:rsid w:val="00537775"/>
    <w:rsid w:val="00537C45"/>
    <w:rsid w:val="00540171"/>
    <w:rsid w:val="005401F7"/>
    <w:rsid w:val="00540364"/>
    <w:rsid w:val="00540B05"/>
    <w:rsid w:val="00540DAD"/>
    <w:rsid w:val="00540F20"/>
    <w:rsid w:val="00540F49"/>
    <w:rsid w:val="005410D0"/>
    <w:rsid w:val="00541295"/>
    <w:rsid w:val="005413F5"/>
    <w:rsid w:val="00541488"/>
    <w:rsid w:val="005414A5"/>
    <w:rsid w:val="005416BD"/>
    <w:rsid w:val="005417DD"/>
    <w:rsid w:val="00541B88"/>
    <w:rsid w:val="00541F32"/>
    <w:rsid w:val="00542575"/>
    <w:rsid w:val="00542740"/>
    <w:rsid w:val="00542939"/>
    <w:rsid w:val="00542A05"/>
    <w:rsid w:val="00542AC7"/>
    <w:rsid w:val="00542C13"/>
    <w:rsid w:val="00542CA5"/>
    <w:rsid w:val="00542DA7"/>
    <w:rsid w:val="005430EF"/>
    <w:rsid w:val="0054318A"/>
    <w:rsid w:val="005431D4"/>
    <w:rsid w:val="00543403"/>
    <w:rsid w:val="0054385F"/>
    <w:rsid w:val="00543AD5"/>
    <w:rsid w:val="00543C3F"/>
    <w:rsid w:val="00543D02"/>
    <w:rsid w:val="00543D1D"/>
    <w:rsid w:val="00543DA2"/>
    <w:rsid w:val="00543DC2"/>
    <w:rsid w:val="00543FD4"/>
    <w:rsid w:val="0054457D"/>
    <w:rsid w:val="00544AEB"/>
    <w:rsid w:val="00544E9B"/>
    <w:rsid w:val="00544FF7"/>
    <w:rsid w:val="0054550E"/>
    <w:rsid w:val="00545BDD"/>
    <w:rsid w:val="00545F6A"/>
    <w:rsid w:val="005460FB"/>
    <w:rsid w:val="00546165"/>
    <w:rsid w:val="005462BB"/>
    <w:rsid w:val="00546533"/>
    <w:rsid w:val="00546552"/>
    <w:rsid w:val="00546676"/>
    <w:rsid w:val="00546859"/>
    <w:rsid w:val="005475F7"/>
    <w:rsid w:val="00547685"/>
    <w:rsid w:val="00547829"/>
    <w:rsid w:val="005478A7"/>
    <w:rsid w:val="00547B3E"/>
    <w:rsid w:val="005500EA"/>
    <w:rsid w:val="00551081"/>
    <w:rsid w:val="005515EC"/>
    <w:rsid w:val="005516BC"/>
    <w:rsid w:val="005523D2"/>
    <w:rsid w:val="005524F9"/>
    <w:rsid w:val="005529C3"/>
    <w:rsid w:val="00552C6A"/>
    <w:rsid w:val="00553257"/>
    <w:rsid w:val="005534D4"/>
    <w:rsid w:val="00553849"/>
    <w:rsid w:val="00553AFE"/>
    <w:rsid w:val="00553D6C"/>
    <w:rsid w:val="00554186"/>
    <w:rsid w:val="00554245"/>
    <w:rsid w:val="0055428C"/>
    <w:rsid w:val="0055455B"/>
    <w:rsid w:val="005546FC"/>
    <w:rsid w:val="00554BC9"/>
    <w:rsid w:val="005551CD"/>
    <w:rsid w:val="0055570B"/>
    <w:rsid w:val="0055578E"/>
    <w:rsid w:val="00556209"/>
    <w:rsid w:val="00556413"/>
    <w:rsid w:val="00556538"/>
    <w:rsid w:val="005567BC"/>
    <w:rsid w:val="00556A1C"/>
    <w:rsid w:val="00556B7C"/>
    <w:rsid w:val="00557233"/>
    <w:rsid w:val="00557452"/>
    <w:rsid w:val="00557D0B"/>
    <w:rsid w:val="00557E4E"/>
    <w:rsid w:val="00557E64"/>
    <w:rsid w:val="00560315"/>
    <w:rsid w:val="00560493"/>
    <w:rsid w:val="00560B4A"/>
    <w:rsid w:val="00560B83"/>
    <w:rsid w:val="005616B0"/>
    <w:rsid w:val="0056180F"/>
    <w:rsid w:val="005619EA"/>
    <w:rsid w:val="00561A2C"/>
    <w:rsid w:val="00561AF6"/>
    <w:rsid w:val="00562080"/>
    <w:rsid w:val="0056241B"/>
    <w:rsid w:val="005627AC"/>
    <w:rsid w:val="00562ACA"/>
    <w:rsid w:val="00562FCE"/>
    <w:rsid w:val="005633A5"/>
    <w:rsid w:val="005636ED"/>
    <w:rsid w:val="00563A29"/>
    <w:rsid w:val="00563C43"/>
    <w:rsid w:val="005640E2"/>
    <w:rsid w:val="00564B64"/>
    <w:rsid w:val="00564BA3"/>
    <w:rsid w:val="00564BB2"/>
    <w:rsid w:val="0056555B"/>
    <w:rsid w:val="00565892"/>
    <w:rsid w:val="00566028"/>
    <w:rsid w:val="005660E3"/>
    <w:rsid w:val="00566395"/>
    <w:rsid w:val="005663ED"/>
    <w:rsid w:val="00566579"/>
    <w:rsid w:val="00566765"/>
    <w:rsid w:val="00566A09"/>
    <w:rsid w:val="00566E20"/>
    <w:rsid w:val="00566F42"/>
    <w:rsid w:val="0056703D"/>
    <w:rsid w:val="00567206"/>
    <w:rsid w:val="0056722C"/>
    <w:rsid w:val="00567402"/>
    <w:rsid w:val="00567CFC"/>
    <w:rsid w:val="00570137"/>
    <w:rsid w:val="0057055B"/>
    <w:rsid w:val="00570875"/>
    <w:rsid w:val="005717EC"/>
    <w:rsid w:val="005718ED"/>
    <w:rsid w:val="00571DD5"/>
    <w:rsid w:val="005720CE"/>
    <w:rsid w:val="00572506"/>
    <w:rsid w:val="005725D3"/>
    <w:rsid w:val="0057298D"/>
    <w:rsid w:val="00572A97"/>
    <w:rsid w:val="00572DC1"/>
    <w:rsid w:val="00572E03"/>
    <w:rsid w:val="00573090"/>
    <w:rsid w:val="00573217"/>
    <w:rsid w:val="00573350"/>
    <w:rsid w:val="00573512"/>
    <w:rsid w:val="00573B5C"/>
    <w:rsid w:val="00573B74"/>
    <w:rsid w:val="00573DF8"/>
    <w:rsid w:val="0057430C"/>
    <w:rsid w:val="00574461"/>
    <w:rsid w:val="00574494"/>
    <w:rsid w:val="0057481E"/>
    <w:rsid w:val="00574E1F"/>
    <w:rsid w:val="00575272"/>
    <w:rsid w:val="0057546C"/>
    <w:rsid w:val="00575513"/>
    <w:rsid w:val="005756AD"/>
    <w:rsid w:val="00575BB4"/>
    <w:rsid w:val="005761AD"/>
    <w:rsid w:val="00576414"/>
    <w:rsid w:val="005765DA"/>
    <w:rsid w:val="00576948"/>
    <w:rsid w:val="00576E75"/>
    <w:rsid w:val="0057708A"/>
    <w:rsid w:val="00577228"/>
    <w:rsid w:val="0057749B"/>
    <w:rsid w:val="005778D2"/>
    <w:rsid w:val="005779F2"/>
    <w:rsid w:val="00577A67"/>
    <w:rsid w:val="00577D9D"/>
    <w:rsid w:val="00580927"/>
    <w:rsid w:val="0058105F"/>
    <w:rsid w:val="005812A1"/>
    <w:rsid w:val="005813CE"/>
    <w:rsid w:val="005816CF"/>
    <w:rsid w:val="00581A79"/>
    <w:rsid w:val="00581BDB"/>
    <w:rsid w:val="0058238E"/>
    <w:rsid w:val="005828DC"/>
    <w:rsid w:val="00583273"/>
    <w:rsid w:val="00583639"/>
    <w:rsid w:val="00583692"/>
    <w:rsid w:val="005836A6"/>
    <w:rsid w:val="005839DC"/>
    <w:rsid w:val="00583B33"/>
    <w:rsid w:val="0058422E"/>
    <w:rsid w:val="00585039"/>
    <w:rsid w:val="00585277"/>
    <w:rsid w:val="00585DD5"/>
    <w:rsid w:val="00585FDD"/>
    <w:rsid w:val="0058621E"/>
    <w:rsid w:val="0058622D"/>
    <w:rsid w:val="00586407"/>
    <w:rsid w:val="00586FC6"/>
    <w:rsid w:val="00587103"/>
    <w:rsid w:val="0058740C"/>
    <w:rsid w:val="005875FC"/>
    <w:rsid w:val="0058778C"/>
    <w:rsid w:val="00587CF1"/>
    <w:rsid w:val="00587DE1"/>
    <w:rsid w:val="005907DD"/>
    <w:rsid w:val="005907FE"/>
    <w:rsid w:val="00591099"/>
    <w:rsid w:val="00591784"/>
    <w:rsid w:val="005919F3"/>
    <w:rsid w:val="00591B32"/>
    <w:rsid w:val="00591BCB"/>
    <w:rsid w:val="00591CFA"/>
    <w:rsid w:val="00591CFF"/>
    <w:rsid w:val="0059246A"/>
    <w:rsid w:val="005926FE"/>
    <w:rsid w:val="005927BC"/>
    <w:rsid w:val="00592B1E"/>
    <w:rsid w:val="00592BEE"/>
    <w:rsid w:val="00592E05"/>
    <w:rsid w:val="00592E8E"/>
    <w:rsid w:val="00592EBC"/>
    <w:rsid w:val="00593112"/>
    <w:rsid w:val="00593438"/>
    <w:rsid w:val="005935EC"/>
    <w:rsid w:val="00593664"/>
    <w:rsid w:val="00593775"/>
    <w:rsid w:val="005937BB"/>
    <w:rsid w:val="00594023"/>
    <w:rsid w:val="00594B36"/>
    <w:rsid w:val="00594BAB"/>
    <w:rsid w:val="00594C12"/>
    <w:rsid w:val="00594CEA"/>
    <w:rsid w:val="0059558D"/>
    <w:rsid w:val="00595C0E"/>
    <w:rsid w:val="00595F25"/>
    <w:rsid w:val="00596CB4"/>
    <w:rsid w:val="00596F4E"/>
    <w:rsid w:val="0059719D"/>
    <w:rsid w:val="00597501"/>
    <w:rsid w:val="00597609"/>
    <w:rsid w:val="00597805"/>
    <w:rsid w:val="00597C0D"/>
    <w:rsid w:val="005A00D4"/>
    <w:rsid w:val="005A00E6"/>
    <w:rsid w:val="005A0175"/>
    <w:rsid w:val="005A020E"/>
    <w:rsid w:val="005A02D6"/>
    <w:rsid w:val="005A046D"/>
    <w:rsid w:val="005A0647"/>
    <w:rsid w:val="005A069C"/>
    <w:rsid w:val="005A0DEF"/>
    <w:rsid w:val="005A1B4C"/>
    <w:rsid w:val="005A1D2E"/>
    <w:rsid w:val="005A21C4"/>
    <w:rsid w:val="005A244E"/>
    <w:rsid w:val="005A262B"/>
    <w:rsid w:val="005A26C1"/>
    <w:rsid w:val="005A276A"/>
    <w:rsid w:val="005A297D"/>
    <w:rsid w:val="005A2D8F"/>
    <w:rsid w:val="005A3225"/>
    <w:rsid w:val="005A3347"/>
    <w:rsid w:val="005A33DD"/>
    <w:rsid w:val="005A3C0A"/>
    <w:rsid w:val="005A3CBC"/>
    <w:rsid w:val="005A3D07"/>
    <w:rsid w:val="005A3D9C"/>
    <w:rsid w:val="005A41D7"/>
    <w:rsid w:val="005A43A0"/>
    <w:rsid w:val="005A46C7"/>
    <w:rsid w:val="005A4EAC"/>
    <w:rsid w:val="005A4F0A"/>
    <w:rsid w:val="005A508D"/>
    <w:rsid w:val="005A54E7"/>
    <w:rsid w:val="005A55E8"/>
    <w:rsid w:val="005A583F"/>
    <w:rsid w:val="005A5CA3"/>
    <w:rsid w:val="005A7136"/>
    <w:rsid w:val="005A7540"/>
    <w:rsid w:val="005A7AEE"/>
    <w:rsid w:val="005A7C7F"/>
    <w:rsid w:val="005A7D13"/>
    <w:rsid w:val="005A7D43"/>
    <w:rsid w:val="005B020C"/>
    <w:rsid w:val="005B0259"/>
    <w:rsid w:val="005B03AD"/>
    <w:rsid w:val="005B0561"/>
    <w:rsid w:val="005B0690"/>
    <w:rsid w:val="005B07D7"/>
    <w:rsid w:val="005B08FB"/>
    <w:rsid w:val="005B0906"/>
    <w:rsid w:val="005B0BCC"/>
    <w:rsid w:val="005B1179"/>
    <w:rsid w:val="005B1238"/>
    <w:rsid w:val="005B14A1"/>
    <w:rsid w:val="005B15DD"/>
    <w:rsid w:val="005B18C3"/>
    <w:rsid w:val="005B1DF4"/>
    <w:rsid w:val="005B26A5"/>
    <w:rsid w:val="005B2CE3"/>
    <w:rsid w:val="005B2CF3"/>
    <w:rsid w:val="005B2D3E"/>
    <w:rsid w:val="005B2DDB"/>
    <w:rsid w:val="005B3023"/>
    <w:rsid w:val="005B3069"/>
    <w:rsid w:val="005B30E6"/>
    <w:rsid w:val="005B324B"/>
    <w:rsid w:val="005B32B7"/>
    <w:rsid w:val="005B39F5"/>
    <w:rsid w:val="005B3FE7"/>
    <w:rsid w:val="005B4021"/>
    <w:rsid w:val="005B42A3"/>
    <w:rsid w:val="005B431D"/>
    <w:rsid w:val="005B4398"/>
    <w:rsid w:val="005B4478"/>
    <w:rsid w:val="005B46EC"/>
    <w:rsid w:val="005B472F"/>
    <w:rsid w:val="005B4A7B"/>
    <w:rsid w:val="005B4CCF"/>
    <w:rsid w:val="005B4D57"/>
    <w:rsid w:val="005B4EF6"/>
    <w:rsid w:val="005B5390"/>
    <w:rsid w:val="005B53E3"/>
    <w:rsid w:val="005B557B"/>
    <w:rsid w:val="005B5667"/>
    <w:rsid w:val="005B5A1A"/>
    <w:rsid w:val="005B6326"/>
    <w:rsid w:val="005B63E9"/>
    <w:rsid w:val="005B6659"/>
    <w:rsid w:val="005B669C"/>
    <w:rsid w:val="005B6DF6"/>
    <w:rsid w:val="005B7397"/>
    <w:rsid w:val="005B77FC"/>
    <w:rsid w:val="005B7815"/>
    <w:rsid w:val="005B7847"/>
    <w:rsid w:val="005B7A4D"/>
    <w:rsid w:val="005B7B38"/>
    <w:rsid w:val="005B7D70"/>
    <w:rsid w:val="005B7FDF"/>
    <w:rsid w:val="005C00C0"/>
    <w:rsid w:val="005C01D1"/>
    <w:rsid w:val="005C092E"/>
    <w:rsid w:val="005C09C2"/>
    <w:rsid w:val="005C0CA0"/>
    <w:rsid w:val="005C0E2D"/>
    <w:rsid w:val="005C1B66"/>
    <w:rsid w:val="005C1CB3"/>
    <w:rsid w:val="005C20D1"/>
    <w:rsid w:val="005C2221"/>
    <w:rsid w:val="005C2238"/>
    <w:rsid w:val="005C25A2"/>
    <w:rsid w:val="005C27C0"/>
    <w:rsid w:val="005C2807"/>
    <w:rsid w:val="005C2F3D"/>
    <w:rsid w:val="005C30F9"/>
    <w:rsid w:val="005C385B"/>
    <w:rsid w:val="005C3975"/>
    <w:rsid w:val="005C3DD5"/>
    <w:rsid w:val="005C43ED"/>
    <w:rsid w:val="005C47CE"/>
    <w:rsid w:val="005C482E"/>
    <w:rsid w:val="005C4916"/>
    <w:rsid w:val="005C4A82"/>
    <w:rsid w:val="005C4EF5"/>
    <w:rsid w:val="005C51E6"/>
    <w:rsid w:val="005C5482"/>
    <w:rsid w:val="005C5733"/>
    <w:rsid w:val="005C57A1"/>
    <w:rsid w:val="005C5D94"/>
    <w:rsid w:val="005C6136"/>
    <w:rsid w:val="005C617F"/>
    <w:rsid w:val="005C6339"/>
    <w:rsid w:val="005C6481"/>
    <w:rsid w:val="005C66C6"/>
    <w:rsid w:val="005C6887"/>
    <w:rsid w:val="005C6B0D"/>
    <w:rsid w:val="005C6D4C"/>
    <w:rsid w:val="005C6F79"/>
    <w:rsid w:val="005C778B"/>
    <w:rsid w:val="005C7808"/>
    <w:rsid w:val="005C78CB"/>
    <w:rsid w:val="005C7A76"/>
    <w:rsid w:val="005C7AC6"/>
    <w:rsid w:val="005D028F"/>
    <w:rsid w:val="005D0510"/>
    <w:rsid w:val="005D0602"/>
    <w:rsid w:val="005D06EE"/>
    <w:rsid w:val="005D0760"/>
    <w:rsid w:val="005D0AB3"/>
    <w:rsid w:val="005D0B26"/>
    <w:rsid w:val="005D0DF4"/>
    <w:rsid w:val="005D0F29"/>
    <w:rsid w:val="005D1288"/>
    <w:rsid w:val="005D1519"/>
    <w:rsid w:val="005D1652"/>
    <w:rsid w:val="005D1900"/>
    <w:rsid w:val="005D1B0F"/>
    <w:rsid w:val="005D1B55"/>
    <w:rsid w:val="005D1E00"/>
    <w:rsid w:val="005D1F70"/>
    <w:rsid w:val="005D21D9"/>
    <w:rsid w:val="005D241B"/>
    <w:rsid w:val="005D2779"/>
    <w:rsid w:val="005D286E"/>
    <w:rsid w:val="005D32CE"/>
    <w:rsid w:val="005D334A"/>
    <w:rsid w:val="005D335A"/>
    <w:rsid w:val="005D3417"/>
    <w:rsid w:val="005D3CE3"/>
    <w:rsid w:val="005D4368"/>
    <w:rsid w:val="005D4658"/>
    <w:rsid w:val="005D4D2E"/>
    <w:rsid w:val="005D4E76"/>
    <w:rsid w:val="005D567F"/>
    <w:rsid w:val="005D57ED"/>
    <w:rsid w:val="005D59FC"/>
    <w:rsid w:val="005D5A33"/>
    <w:rsid w:val="005D5BE4"/>
    <w:rsid w:val="005D5BF2"/>
    <w:rsid w:val="005D5C2F"/>
    <w:rsid w:val="005D600E"/>
    <w:rsid w:val="005D60EB"/>
    <w:rsid w:val="005D610E"/>
    <w:rsid w:val="005D65DC"/>
    <w:rsid w:val="005D6758"/>
    <w:rsid w:val="005D6797"/>
    <w:rsid w:val="005D69C0"/>
    <w:rsid w:val="005D6FA4"/>
    <w:rsid w:val="005D70EE"/>
    <w:rsid w:val="005D78F8"/>
    <w:rsid w:val="005D7D9A"/>
    <w:rsid w:val="005E0321"/>
    <w:rsid w:val="005E061E"/>
    <w:rsid w:val="005E069C"/>
    <w:rsid w:val="005E0A99"/>
    <w:rsid w:val="005E0C40"/>
    <w:rsid w:val="005E0D1E"/>
    <w:rsid w:val="005E0E43"/>
    <w:rsid w:val="005E17CA"/>
    <w:rsid w:val="005E1EB7"/>
    <w:rsid w:val="005E1F04"/>
    <w:rsid w:val="005E24EA"/>
    <w:rsid w:val="005E2586"/>
    <w:rsid w:val="005E292A"/>
    <w:rsid w:val="005E298F"/>
    <w:rsid w:val="005E2AC2"/>
    <w:rsid w:val="005E2B69"/>
    <w:rsid w:val="005E3117"/>
    <w:rsid w:val="005E47A4"/>
    <w:rsid w:val="005E514E"/>
    <w:rsid w:val="005E5ACA"/>
    <w:rsid w:val="005E5D1A"/>
    <w:rsid w:val="005E5E5E"/>
    <w:rsid w:val="005E5E70"/>
    <w:rsid w:val="005E62AC"/>
    <w:rsid w:val="005E6352"/>
    <w:rsid w:val="005E637D"/>
    <w:rsid w:val="005E6556"/>
    <w:rsid w:val="005E65C5"/>
    <w:rsid w:val="005E678D"/>
    <w:rsid w:val="005E6F34"/>
    <w:rsid w:val="005E712E"/>
    <w:rsid w:val="005E7B59"/>
    <w:rsid w:val="005E7EB1"/>
    <w:rsid w:val="005F0135"/>
    <w:rsid w:val="005F042F"/>
    <w:rsid w:val="005F05C5"/>
    <w:rsid w:val="005F0666"/>
    <w:rsid w:val="005F07F5"/>
    <w:rsid w:val="005F11F0"/>
    <w:rsid w:val="005F13A9"/>
    <w:rsid w:val="005F16FF"/>
    <w:rsid w:val="005F1953"/>
    <w:rsid w:val="005F2137"/>
    <w:rsid w:val="005F225C"/>
    <w:rsid w:val="005F25C8"/>
    <w:rsid w:val="005F25D6"/>
    <w:rsid w:val="005F2A36"/>
    <w:rsid w:val="005F2D15"/>
    <w:rsid w:val="005F2E1E"/>
    <w:rsid w:val="005F2F11"/>
    <w:rsid w:val="005F2F64"/>
    <w:rsid w:val="005F3993"/>
    <w:rsid w:val="005F4F01"/>
    <w:rsid w:val="005F50E3"/>
    <w:rsid w:val="005F5118"/>
    <w:rsid w:val="005F5231"/>
    <w:rsid w:val="005F53E3"/>
    <w:rsid w:val="005F54D5"/>
    <w:rsid w:val="005F5802"/>
    <w:rsid w:val="005F5A6A"/>
    <w:rsid w:val="005F5B1C"/>
    <w:rsid w:val="005F5BAB"/>
    <w:rsid w:val="005F6013"/>
    <w:rsid w:val="005F6178"/>
    <w:rsid w:val="005F62C7"/>
    <w:rsid w:val="005F64D0"/>
    <w:rsid w:val="005F66D3"/>
    <w:rsid w:val="005F6960"/>
    <w:rsid w:val="005F6991"/>
    <w:rsid w:val="005F69B0"/>
    <w:rsid w:val="005F6C3D"/>
    <w:rsid w:val="005F6D5C"/>
    <w:rsid w:val="005F7046"/>
    <w:rsid w:val="005F727E"/>
    <w:rsid w:val="005F7561"/>
    <w:rsid w:val="005F7610"/>
    <w:rsid w:val="005F7A33"/>
    <w:rsid w:val="005F7A9F"/>
    <w:rsid w:val="005F7CFB"/>
    <w:rsid w:val="005F7EEF"/>
    <w:rsid w:val="0060025E"/>
    <w:rsid w:val="00600816"/>
    <w:rsid w:val="00600BD4"/>
    <w:rsid w:val="00600C91"/>
    <w:rsid w:val="00600E0C"/>
    <w:rsid w:val="00601006"/>
    <w:rsid w:val="00601161"/>
    <w:rsid w:val="006012AD"/>
    <w:rsid w:val="006016B5"/>
    <w:rsid w:val="0060197E"/>
    <w:rsid w:val="00601AB8"/>
    <w:rsid w:val="00601D57"/>
    <w:rsid w:val="00601D5A"/>
    <w:rsid w:val="00602240"/>
    <w:rsid w:val="00602A4E"/>
    <w:rsid w:val="00602B1D"/>
    <w:rsid w:val="00602E0C"/>
    <w:rsid w:val="00602FD8"/>
    <w:rsid w:val="00603674"/>
    <w:rsid w:val="006036B1"/>
    <w:rsid w:val="00603943"/>
    <w:rsid w:val="00603A59"/>
    <w:rsid w:val="00603C08"/>
    <w:rsid w:val="00604264"/>
    <w:rsid w:val="0060429F"/>
    <w:rsid w:val="006043B4"/>
    <w:rsid w:val="006044CF"/>
    <w:rsid w:val="006044EF"/>
    <w:rsid w:val="006046F1"/>
    <w:rsid w:val="00604BD5"/>
    <w:rsid w:val="00604F61"/>
    <w:rsid w:val="00604FCD"/>
    <w:rsid w:val="006052F9"/>
    <w:rsid w:val="006058E1"/>
    <w:rsid w:val="00605FCB"/>
    <w:rsid w:val="00606260"/>
    <w:rsid w:val="006062CF"/>
    <w:rsid w:val="00606652"/>
    <w:rsid w:val="006067B6"/>
    <w:rsid w:val="00606D4A"/>
    <w:rsid w:val="0060770A"/>
    <w:rsid w:val="00607714"/>
    <w:rsid w:val="00607D39"/>
    <w:rsid w:val="00607E93"/>
    <w:rsid w:val="00607FEA"/>
    <w:rsid w:val="00610592"/>
    <w:rsid w:val="00610999"/>
    <w:rsid w:val="00610B3D"/>
    <w:rsid w:val="00610B68"/>
    <w:rsid w:val="006112A4"/>
    <w:rsid w:val="006117FC"/>
    <w:rsid w:val="006119DE"/>
    <w:rsid w:val="006125AF"/>
    <w:rsid w:val="00612639"/>
    <w:rsid w:val="00612771"/>
    <w:rsid w:val="00612FEE"/>
    <w:rsid w:val="00613283"/>
    <w:rsid w:val="006133DE"/>
    <w:rsid w:val="00613439"/>
    <w:rsid w:val="00613AB7"/>
    <w:rsid w:val="00613ABF"/>
    <w:rsid w:val="00613FDF"/>
    <w:rsid w:val="006141C4"/>
    <w:rsid w:val="0061434A"/>
    <w:rsid w:val="00614356"/>
    <w:rsid w:val="00614710"/>
    <w:rsid w:val="00614771"/>
    <w:rsid w:val="00614801"/>
    <w:rsid w:val="00614813"/>
    <w:rsid w:val="006155EF"/>
    <w:rsid w:val="00616759"/>
    <w:rsid w:val="00616994"/>
    <w:rsid w:val="00617013"/>
    <w:rsid w:val="00617174"/>
    <w:rsid w:val="00617548"/>
    <w:rsid w:val="0061769C"/>
    <w:rsid w:val="00617782"/>
    <w:rsid w:val="00617892"/>
    <w:rsid w:val="00617CE5"/>
    <w:rsid w:val="00617F18"/>
    <w:rsid w:val="00617F20"/>
    <w:rsid w:val="00617FB3"/>
    <w:rsid w:val="00620449"/>
    <w:rsid w:val="0062061A"/>
    <w:rsid w:val="006206D7"/>
    <w:rsid w:val="00620785"/>
    <w:rsid w:val="00620829"/>
    <w:rsid w:val="00620911"/>
    <w:rsid w:val="00620A11"/>
    <w:rsid w:val="00620E6C"/>
    <w:rsid w:val="00620EB1"/>
    <w:rsid w:val="0062117B"/>
    <w:rsid w:val="0062145F"/>
    <w:rsid w:val="006214AA"/>
    <w:rsid w:val="00621688"/>
    <w:rsid w:val="00621694"/>
    <w:rsid w:val="00621875"/>
    <w:rsid w:val="00621912"/>
    <w:rsid w:val="00621FA3"/>
    <w:rsid w:val="00622086"/>
    <w:rsid w:val="00622268"/>
    <w:rsid w:val="00622936"/>
    <w:rsid w:val="00622D29"/>
    <w:rsid w:val="00623195"/>
    <w:rsid w:val="00623402"/>
    <w:rsid w:val="00623720"/>
    <w:rsid w:val="00624375"/>
    <w:rsid w:val="006249A8"/>
    <w:rsid w:val="00624DF9"/>
    <w:rsid w:val="00625073"/>
    <w:rsid w:val="00625137"/>
    <w:rsid w:val="006252C7"/>
    <w:rsid w:val="0062531E"/>
    <w:rsid w:val="00625B0D"/>
    <w:rsid w:val="00626A40"/>
    <w:rsid w:val="00626D3B"/>
    <w:rsid w:val="00626D4D"/>
    <w:rsid w:val="00626E84"/>
    <w:rsid w:val="00627266"/>
    <w:rsid w:val="00627C27"/>
    <w:rsid w:val="00627E89"/>
    <w:rsid w:val="00630163"/>
    <w:rsid w:val="00630427"/>
    <w:rsid w:val="00630904"/>
    <w:rsid w:val="00630A84"/>
    <w:rsid w:val="00630BC0"/>
    <w:rsid w:val="00630BCF"/>
    <w:rsid w:val="00630CF5"/>
    <w:rsid w:val="00630E5D"/>
    <w:rsid w:val="00630FE5"/>
    <w:rsid w:val="006314AC"/>
    <w:rsid w:val="006314D5"/>
    <w:rsid w:val="006317B2"/>
    <w:rsid w:val="00631B9B"/>
    <w:rsid w:val="006322E3"/>
    <w:rsid w:val="006325FE"/>
    <w:rsid w:val="00632E3F"/>
    <w:rsid w:val="00632FDD"/>
    <w:rsid w:val="00633287"/>
    <w:rsid w:val="006333EF"/>
    <w:rsid w:val="00633700"/>
    <w:rsid w:val="00633B12"/>
    <w:rsid w:val="00633C46"/>
    <w:rsid w:val="00633D3D"/>
    <w:rsid w:val="00633D59"/>
    <w:rsid w:val="00633EE6"/>
    <w:rsid w:val="0063418A"/>
    <w:rsid w:val="00634440"/>
    <w:rsid w:val="00634976"/>
    <w:rsid w:val="0063498D"/>
    <w:rsid w:val="0063568F"/>
    <w:rsid w:val="006358CE"/>
    <w:rsid w:val="00635A66"/>
    <w:rsid w:val="00636A0B"/>
    <w:rsid w:val="00636A35"/>
    <w:rsid w:val="00636C89"/>
    <w:rsid w:val="006370EA"/>
    <w:rsid w:val="006373BC"/>
    <w:rsid w:val="006375AC"/>
    <w:rsid w:val="00637923"/>
    <w:rsid w:val="0063795D"/>
    <w:rsid w:val="00637B87"/>
    <w:rsid w:val="00637C5E"/>
    <w:rsid w:val="00637C61"/>
    <w:rsid w:val="00637D9D"/>
    <w:rsid w:val="0064004B"/>
    <w:rsid w:val="006408B0"/>
    <w:rsid w:val="00640A4F"/>
    <w:rsid w:val="00640AC9"/>
    <w:rsid w:val="00641276"/>
    <w:rsid w:val="0064135E"/>
    <w:rsid w:val="0064158E"/>
    <w:rsid w:val="00641ADB"/>
    <w:rsid w:val="006420C4"/>
    <w:rsid w:val="0064238C"/>
    <w:rsid w:val="00642398"/>
    <w:rsid w:val="0064277F"/>
    <w:rsid w:val="00642B70"/>
    <w:rsid w:val="00642C39"/>
    <w:rsid w:val="00642D69"/>
    <w:rsid w:val="00642DFB"/>
    <w:rsid w:val="00643069"/>
    <w:rsid w:val="0064345A"/>
    <w:rsid w:val="00643A17"/>
    <w:rsid w:val="00644320"/>
    <w:rsid w:val="006443D2"/>
    <w:rsid w:val="00644A10"/>
    <w:rsid w:val="00644D55"/>
    <w:rsid w:val="0064513D"/>
    <w:rsid w:val="0064515A"/>
    <w:rsid w:val="00645169"/>
    <w:rsid w:val="0064548B"/>
    <w:rsid w:val="006456DB"/>
    <w:rsid w:val="00645764"/>
    <w:rsid w:val="00645916"/>
    <w:rsid w:val="00645B63"/>
    <w:rsid w:val="00645B9E"/>
    <w:rsid w:val="00645D34"/>
    <w:rsid w:val="00645E1F"/>
    <w:rsid w:val="00645F5C"/>
    <w:rsid w:val="006461C4"/>
    <w:rsid w:val="0064629C"/>
    <w:rsid w:val="00646700"/>
    <w:rsid w:val="00646ED8"/>
    <w:rsid w:val="00646EF3"/>
    <w:rsid w:val="00647374"/>
    <w:rsid w:val="00647664"/>
    <w:rsid w:val="00650178"/>
    <w:rsid w:val="006501E7"/>
    <w:rsid w:val="0065032A"/>
    <w:rsid w:val="006503DB"/>
    <w:rsid w:val="006504E4"/>
    <w:rsid w:val="00650B2C"/>
    <w:rsid w:val="00650D35"/>
    <w:rsid w:val="00650DA9"/>
    <w:rsid w:val="00650EAC"/>
    <w:rsid w:val="00651320"/>
    <w:rsid w:val="006513BD"/>
    <w:rsid w:val="00651457"/>
    <w:rsid w:val="006515AA"/>
    <w:rsid w:val="006521E7"/>
    <w:rsid w:val="0065238E"/>
    <w:rsid w:val="00652417"/>
    <w:rsid w:val="00652546"/>
    <w:rsid w:val="00652584"/>
    <w:rsid w:val="006525B8"/>
    <w:rsid w:val="00652642"/>
    <w:rsid w:val="00652A8B"/>
    <w:rsid w:val="00652DDB"/>
    <w:rsid w:val="00652FFC"/>
    <w:rsid w:val="0065319C"/>
    <w:rsid w:val="006531A6"/>
    <w:rsid w:val="00653803"/>
    <w:rsid w:val="006539F9"/>
    <w:rsid w:val="00653AEC"/>
    <w:rsid w:val="006540BC"/>
    <w:rsid w:val="006541CC"/>
    <w:rsid w:val="00654341"/>
    <w:rsid w:val="00654556"/>
    <w:rsid w:val="00654866"/>
    <w:rsid w:val="00654ABD"/>
    <w:rsid w:val="00654AE6"/>
    <w:rsid w:val="00654F76"/>
    <w:rsid w:val="00655190"/>
    <w:rsid w:val="00655370"/>
    <w:rsid w:val="006554BA"/>
    <w:rsid w:val="00655651"/>
    <w:rsid w:val="00655782"/>
    <w:rsid w:val="006558D9"/>
    <w:rsid w:val="006558FC"/>
    <w:rsid w:val="00655958"/>
    <w:rsid w:val="006559AD"/>
    <w:rsid w:val="00655A02"/>
    <w:rsid w:val="00655CA2"/>
    <w:rsid w:val="00655EAC"/>
    <w:rsid w:val="00656694"/>
    <w:rsid w:val="006567E8"/>
    <w:rsid w:val="00656AA2"/>
    <w:rsid w:val="00656BB9"/>
    <w:rsid w:val="00656D52"/>
    <w:rsid w:val="00657237"/>
    <w:rsid w:val="006572FE"/>
    <w:rsid w:val="0065775F"/>
    <w:rsid w:val="00657B01"/>
    <w:rsid w:val="0066025C"/>
    <w:rsid w:val="006605A3"/>
    <w:rsid w:val="006605F9"/>
    <w:rsid w:val="00660651"/>
    <w:rsid w:val="00660A8F"/>
    <w:rsid w:val="00660C97"/>
    <w:rsid w:val="00660C98"/>
    <w:rsid w:val="00660E5C"/>
    <w:rsid w:val="006618FD"/>
    <w:rsid w:val="00661C23"/>
    <w:rsid w:val="00661E39"/>
    <w:rsid w:val="00661F43"/>
    <w:rsid w:val="00662090"/>
    <w:rsid w:val="00662218"/>
    <w:rsid w:val="00662572"/>
    <w:rsid w:val="00662BD4"/>
    <w:rsid w:val="006631EF"/>
    <w:rsid w:val="0066323B"/>
    <w:rsid w:val="006637C2"/>
    <w:rsid w:val="006637F4"/>
    <w:rsid w:val="00663A9A"/>
    <w:rsid w:val="00663BAB"/>
    <w:rsid w:val="00663CAB"/>
    <w:rsid w:val="00664482"/>
    <w:rsid w:val="00664782"/>
    <w:rsid w:val="00664797"/>
    <w:rsid w:val="006648FE"/>
    <w:rsid w:val="00664A5C"/>
    <w:rsid w:val="0066538E"/>
    <w:rsid w:val="006664C2"/>
    <w:rsid w:val="00666751"/>
    <w:rsid w:val="00666789"/>
    <w:rsid w:val="006667E7"/>
    <w:rsid w:val="006668A9"/>
    <w:rsid w:val="00666BA4"/>
    <w:rsid w:val="00666C9C"/>
    <w:rsid w:val="00666DF9"/>
    <w:rsid w:val="006671F6"/>
    <w:rsid w:val="006676EB"/>
    <w:rsid w:val="0066790D"/>
    <w:rsid w:val="00667B22"/>
    <w:rsid w:val="00670183"/>
    <w:rsid w:val="006706CA"/>
    <w:rsid w:val="00670834"/>
    <w:rsid w:val="00670B9B"/>
    <w:rsid w:val="00670C94"/>
    <w:rsid w:val="0067170C"/>
    <w:rsid w:val="00671B90"/>
    <w:rsid w:val="00671E42"/>
    <w:rsid w:val="00671FBB"/>
    <w:rsid w:val="00672711"/>
    <w:rsid w:val="006728AA"/>
    <w:rsid w:val="006729B0"/>
    <w:rsid w:val="00672B20"/>
    <w:rsid w:val="00672B4B"/>
    <w:rsid w:val="00672DD2"/>
    <w:rsid w:val="00673292"/>
    <w:rsid w:val="00673337"/>
    <w:rsid w:val="00673576"/>
    <w:rsid w:val="00673AA4"/>
    <w:rsid w:val="00673D4B"/>
    <w:rsid w:val="00673F54"/>
    <w:rsid w:val="00674006"/>
    <w:rsid w:val="0067487E"/>
    <w:rsid w:val="00674EA3"/>
    <w:rsid w:val="006750D8"/>
    <w:rsid w:val="0067558F"/>
    <w:rsid w:val="00675809"/>
    <w:rsid w:val="00675A6F"/>
    <w:rsid w:val="00675E17"/>
    <w:rsid w:val="00675FE0"/>
    <w:rsid w:val="00676BA6"/>
    <w:rsid w:val="00676D07"/>
    <w:rsid w:val="00676DF5"/>
    <w:rsid w:val="0067700E"/>
    <w:rsid w:val="006777B6"/>
    <w:rsid w:val="00677C8C"/>
    <w:rsid w:val="0068019B"/>
    <w:rsid w:val="0068033B"/>
    <w:rsid w:val="006806AF"/>
    <w:rsid w:val="00680D9B"/>
    <w:rsid w:val="00681458"/>
    <w:rsid w:val="006816A5"/>
    <w:rsid w:val="00681A16"/>
    <w:rsid w:val="0068238D"/>
    <w:rsid w:val="00682734"/>
    <w:rsid w:val="00682A0D"/>
    <w:rsid w:val="00682B77"/>
    <w:rsid w:val="00682E91"/>
    <w:rsid w:val="00682F46"/>
    <w:rsid w:val="00683002"/>
    <w:rsid w:val="0068334B"/>
    <w:rsid w:val="0068358A"/>
    <w:rsid w:val="00683D00"/>
    <w:rsid w:val="00683E68"/>
    <w:rsid w:val="00683EAC"/>
    <w:rsid w:val="00684095"/>
    <w:rsid w:val="00684329"/>
    <w:rsid w:val="00684449"/>
    <w:rsid w:val="006845D6"/>
    <w:rsid w:val="00684656"/>
    <w:rsid w:val="00684897"/>
    <w:rsid w:val="00684B69"/>
    <w:rsid w:val="00685296"/>
    <w:rsid w:val="00685AE0"/>
    <w:rsid w:val="00685B02"/>
    <w:rsid w:val="00685F0D"/>
    <w:rsid w:val="0068610E"/>
    <w:rsid w:val="00686620"/>
    <w:rsid w:val="0068670E"/>
    <w:rsid w:val="00686773"/>
    <w:rsid w:val="006867E7"/>
    <w:rsid w:val="0068684E"/>
    <w:rsid w:val="00686C68"/>
    <w:rsid w:val="00686D73"/>
    <w:rsid w:val="00686D8C"/>
    <w:rsid w:val="006871D1"/>
    <w:rsid w:val="006879A3"/>
    <w:rsid w:val="006879D7"/>
    <w:rsid w:val="00687AA2"/>
    <w:rsid w:val="00687B53"/>
    <w:rsid w:val="00687DE8"/>
    <w:rsid w:val="00687FD0"/>
    <w:rsid w:val="0069014D"/>
    <w:rsid w:val="006903A4"/>
    <w:rsid w:val="006903E1"/>
    <w:rsid w:val="006903FD"/>
    <w:rsid w:val="006906FA"/>
    <w:rsid w:val="00690791"/>
    <w:rsid w:val="006909E0"/>
    <w:rsid w:val="00690EAB"/>
    <w:rsid w:val="006910A8"/>
    <w:rsid w:val="00691E24"/>
    <w:rsid w:val="00691F0B"/>
    <w:rsid w:val="00691FFF"/>
    <w:rsid w:val="0069226F"/>
    <w:rsid w:val="00692282"/>
    <w:rsid w:val="006925F2"/>
    <w:rsid w:val="00692AB2"/>
    <w:rsid w:val="006930F0"/>
    <w:rsid w:val="0069348E"/>
    <w:rsid w:val="0069366D"/>
    <w:rsid w:val="00693AAF"/>
    <w:rsid w:val="00693CCA"/>
    <w:rsid w:val="0069405D"/>
    <w:rsid w:val="006942FE"/>
    <w:rsid w:val="00694450"/>
    <w:rsid w:val="0069462B"/>
    <w:rsid w:val="00694680"/>
    <w:rsid w:val="006949BB"/>
    <w:rsid w:val="00694A2A"/>
    <w:rsid w:val="00694FCE"/>
    <w:rsid w:val="006953C8"/>
    <w:rsid w:val="0069555A"/>
    <w:rsid w:val="00695BC4"/>
    <w:rsid w:val="00695EDB"/>
    <w:rsid w:val="00695FAF"/>
    <w:rsid w:val="00695FB7"/>
    <w:rsid w:val="00696119"/>
    <w:rsid w:val="00696248"/>
    <w:rsid w:val="006966DE"/>
    <w:rsid w:val="006969F3"/>
    <w:rsid w:val="00696B82"/>
    <w:rsid w:val="00696BF0"/>
    <w:rsid w:val="00696C99"/>
    <w:rsid w:val="00696F93"/>
    <w:rsid w:val="00697E75"/>
    <w:rsid w:val="00697EB3"/>
    <w:rsid w:val="006A02D1"/>
    <w:rsid w:val="006A04C9"/>
    <w:rsid w:val="006A06DE"/>
    <w:rsid w:val="006A085E"/>
    <w:rsid w:val="006A0A81"/>
    <w:rsid w:val="006A0A9C"/>
    <w:rsid w:val="006A0ECC"/>
    <w:rsid w:val="006A131D"/>
    <w:rsid w:val="006A1337"/>
    <w:rsid w:val="006A1C08"/>
    <w:rsid w:val="006A1D1D"/>
    <w:rsid w:val="006A22E9"/>
    <w:rsid w:val="006A23D1"/>
    <w:rsid w:val="006A2B96"/>
    <w:rsid w:val="006A3467"/>
    <w:rsid w:val="006A384C"/>
    <w:rsid w:val="006A3FC3"/>
    <w:rsid w:val="006A4148"/>
    <w:rsid w:val="006A42BC"/>
    <w:rsid w:val="006A447B"/>
    <w:rsid w:val="006A48F0"/>
    <w:rsid w:val="006A49FE"/>
    <w:rsid w:val="006A4B0B"/>
    <w:rsid w:val="006A4B45"/>
    <w:rsid w:val="006A4BB3"/>
    <w:rsid w:val="006A5205"/>
    <w:rsid w:val="006A5296"/>
    <w:rsid w:val="006A52AF"/>
    <w:rsid w:val="006A56DB"/>
    <w:rsid w:val="006A598D"/>
    <w:rsid w:val="006A5E25"/>
    <w:rsid w:val="006A5E27"/>
    <w:rsid w:val="006A5F1C"/>
    <w:rsid w:val="006A6462"/>
    <w:rsid w:val="006A687C"/>
    <w:rsid w:val="006A6BD9"/>
    <w:rsid w:val="006A6C1B"/>
    <w:rsid w:val="006A6CDE"/>
    <w:rsid w:val="006A76AD"/>
    <w:rsid w:val="006A78B4"/>
    <w:rsid w:val="006A7974"/>
    <w:rsid w:val="006A7C3F"/>
    <w:rsid w:val="006B00F8"/>
    <w:rsid w:val="006B04C0"/>
    <w:rsid w:val="006B0A57"/>
    <w:rsid w:val="006B0B2D"/>
    <w:rsid w:val="006B0B46"/>
    <w:rsid w:val="006B11C5"/>
    <w:rsid w:val="006B1254"/>
    <w:rsid w:val="006B133B"/>
    <w:rsid w:val="006B1D30"/>
    <w:rsid w:val="006B24AB"/>
    <w:rsid w:val="006B2596"/>
    <w:rsid w:val="006B2C0D"/>
    <w:rsid w:val="006B2CFE"/>
    <w:rsid w:val="006B2DA6"/>
    <w:rsid w:val="006B3042"/>
    <w:rsid w:val="006B3207"/>
    <w:rsid w:val="006B3367"/>
    <w:rsid w:val="006B34F7"/>
    <w:rsid w:val="006B3D31"/>
    <w:rsid w:val="006B4122"/>
    <w:rsid w:val="006B4562"/>
    <w:rsid w:val="006B468A"/>
    <w:rsid w:val="006B4BA0"/>
    <w:rsid w:val="006B4C45"/>
    <w:rsid w:val="006B559D"/>
    <w:rsid w:val="006B58BF"/>
    <w:rsid w:val="006B6126"/>
    <w:rsid w:val="006B6490"/>
    <w:rsid w:val="006B6740"/>
    <w:rsid w:val="006B67FA"/>
    <w:rsid w:val="006B6CD8"/>
    <w:rsid w:val="006B6F96"/>
    <w:rsid w:val="006B70B6"/>
    <w:rsid w:val="006B7381"/>
    <w:rsid w:val="006B7398"/>
    <w:rsid w:val="006B7413"/>
    <w:rsid w:val="006B76B2"/>
    <w:rsid w:val="006B7B23"/>
    <w:rsid w:val="006B7C85"/>
    <w:rsid w:val="006B7C9B"/>
    <w:rsid w:val="006B7E8E"/>
    <w:rsid w:val="006B7F5B"/>
    <w:rsid w:val="006B7FF2"/>
    <w:rsid w:val="006C0377"/>
    <w:rsid w:val="006C0AD3"/>
    <w:rsid w:val="006C0B19"/>
    <w:rsid w:val="006C12E3"/>
    <w:rsid w:val="006C131E"/>
    <w:rsid w:val="006C136E"/>
    <w:rsid w:val="006C16B4"/>
    <w:rsid w:val="006C1C7F"/>
    <w:rsid w:val="006C1E80"/>
    <w:rsid w:val="006C1F33"/>
    <w:rsid w:val="006C20C2"/>
    <w:rsid w:val="006C20E3"/>
    <w:rsid w:val="006C22DC"/>
    <w:rsid w:val="006C24C6"/>
    <w:rsid w:val="006C26A1"/>
    <w:rsid w:val="006C26A5"/>
    <w:rsid w:val="006C2C62"/>
    <w:rsid w:val="006C2C86"/>
    <w:rsid w:val="006C2E3B"/>
    <w:rsid w:val="006C3120"/>
    <w:rsid w:val="006C3A79"/>
    <w:rsid w:val="006C3C19"/>
    <w:rsid w:val="006C3D7D"/>
    <w:rsid w:val="006C436C"/>
    <w:rsid w:val="006C461B"/>
    <w:rsid w:val="006C4C14"/>
    <w:rsid w:val="006C52A4"/>
    <w:rsid w:val="006C53E6"/>
    <w:rsid w:val="006C5497"/>
    <w:rsid w:val="006C54E4"/>
    <w:rsid w:val="006C5760"/>
    <w:rsid w:val="006C5DC9"/>
    <w:rsid w:val="006C5EA4"/>
    <w:rsid w:val="006C60B8"/>
    <w:rsid w:val="006C6400"/>
    <w:rsid w:val="006C650F"/>
    <w:rsid w:val="006C6B39"/>
    <w:rsid w:val="006C6E94"/>
    <w:rsid w:val="006C7F76"/>
    <w:rsid w:val="006D0071"/>
    <w:rsid w:val="006D0088"/>
    <w:rsid w:val="006D02C9"/>
    <w:rsid w:val="006D083A"/>
    <w:rsid w:val="006D1998"/>
    <w:rsid w:val="006D1B7F"/>
    <w:rsid w:val="006D1EE5"/>
    <w:rsid w:val="006D1FA8"/>
    <w:rsid w:val="006D28F6"/>
    <w:rsid w:val="006D2912"/>
    <w:rsid w:val="006D2DD2"/>
    <w:rsid w:val="006D2F79"/>
    <w:rsid w:val="006D3026"/>
    <w:rsid w:val="006D32F2"/>
    <w:rsid w:val="006D3473"/>
    <w:rsid w:val="006D3630"/>
    <w:rsid w:val="006D3729"/>
    <w:rsid w:val="006D39F5"/>
    <w:rsid w:val="006D3C04"/>
    <w:rsid w:val="006D3E91"/>
    <w:rsid w:val="006D3F48"/>
    <w:rsid w:val="006D4101"/>
    <w:rsid w:val="006D415C"/>
    <w:rsid w:val="006D44AE"/>
    <w:rsid w:val="006D457E"/>
    <w:rsid w:val="006D46D0"/>
    <w:rsid w:val="006D4A31"/>
    <w:rsid w:val="006D4D51"/>
    <w:rsid w:val="006D4D7A"/>
    <w:rsid w:val="006D523C"/>
    <w:rsid w:val="006D5477"/>
    <w:rsid w:val="006D57E8"/>
    <w:rsid w:val="006D5836"/>
    <w:rsid w:val="006D589C"/>
    <w:rsid w:val="006D59C8"/>
    <w:rsid w:val="006D6278"/>
    <w:rsid w:val="006D6600"/>
    <w:rsid w:val="006D752A"/>
    <w:rsid w:val="006D75D5"/>
    <w:rsid w:val="006D7F08"/>
    <w:rsid w:val="006D7FAE"/>
    <w:rsid w:val="006D7FBD"/>
    <w:rsid w:val="006E0341"/>
    <w:rsid w:val="006E055A"/>
    <w:rsid w:val="006E076C"/>
    <w:rsid w:val="006E07B4"/>
    <w:rsid w:val="006E0848"/>
    <w:rsid w:val="006E0F32"/>
    <w:rsid w:val="006E0FFB"/>
    <w:rsid w:val="006E1221"/>
    <w:rsid w:val="006E12E9"/>
    <w:rsid w:val="006E1986"/>
    <w:rsid w:val="006E1FA7"/>
    <w:rsid w:val="006E21BE"/>
    <w:rsid w:val="006E26B7"/>
    <w:rsid w:val="006E27EB"/>
    <w:rsid w:val="006E2A8B"/>
    <w:rsid w:val="006E2A90"/>
    <w:rsid w:val="006E2B34"/>
    <w:rsid w:val="006E2FFF"/>
    <w:rsid w:val="006E309A"/>
    <w:rsid w:val="006E3148"/>
    <w:rsid w:val="006E350A"/>
    <w:rsid w:val="006E4359"/>
    <w:rsid w:val="006E446F"/>
    <w:rsid w:val="006E45F0"/>
    <w:rsid w:val="006E47A1"/>
    <w:rsid w:val="006E48C7"/>
    <w:rsid w:val="006E4D17"/>
    <w:rsid w:val="006E51F7"/>
    <w:rsid w:val="006E53D0"/>
    <w:rsid w:val="006E5642"/>
    <w:rsid w:val="006E571A"/>
    <w:rsid w:val="006E5AB9"/>
    <w:rsid w:val="006E5ACE"/>
    <w:rsid w:val="006E62CB"/>
    <w:rsid w:val="006E63D8"/>
    <w:rsid w:val="006E64D3"/>
    <w:rsid w:val="006E6519"/>
    <w:rsid w:val="006E65B3"/>
    <w:rsid w:val="006E6804"/>
    <w:rsid w:val="006E6B08"/>
    <w:rsid w:val="006E6D86"/>
    <w:rsid w:val="006E6E1A"/>
    <w:rsid w:val="006E7362"/>
    <w:rsid w:val="006E7530"/>
    <w:rsid w:val="006E7DC4"/>
    <w:rsid w:val="006E7F48"/>
    <w:rsid w:val="006E7FEC"/>
    <w:rsid w:val="006F0117"/>
    <w:rsid w:val="006F06FF"/>
    <w:rsid w:val="006F0921"/>
    <w:rsid w:val="006F0CD4"/>
    <w:rsid w:val="006F0D0F"/>
    <w:rsid w:val="006F11FF"/>
    <w:rsid w:val="006F1AF2"/>
    <w:rsid w:val="006F1EE3"/>
    <w:rsid w:val="006F2227"/>
    <w:rsid w:val="006F2393"/>
    <w:rsid w:val="006F2418"/>
    <w:rsid w:val="006F2A99"/>
    <w:rsid w:val="006F2ED3"/>
    <w:rsid w:val="006F2F75"/>
    <w:rsid w:val="006F3448"/>
    <w:rsid w:val="006F3718"/>
    <w:rsid w:val="006F3D27"/>
    <w:rsid w:val="006F482E"/>
    <w:rsid w:val="006F491D"/>
    <w:rsid w:val="006F4DA2"/>
    <w:rsid w:val="006F5091"/>
    <w:rsid w:val="006F5206"/>
    <w:rsid w:val="006F5601"/>
    <w:rsid w:val="006F565E"/>
    <w:rsid w:val="006F5BFF"/>
    <w:rsid w:val="006F5E45"/>
    <w:rsid w:val="006F6B04"/>
    <w:rsid w:val="006F6B41"/>
    <w:rsid w:val="006F6C97"/>
    <w:rsid w:val="006F6D99"/>
    <w:rsid w:val="006F7A6A"/>
    <w:rsid w:val="006F7B87"/>
    <w:rsid w:val="006F7F70"/>
    <w:rsid w:val="007000AC"/>
    <w:rsid w:val="007003A3"/>
    <w:rsid w:val="007004D0"/>
    <w:rsid w:val="00700985"/>
    <w:rsid w:val="00700BC7"/>
    <w:rsid w:val="00700DC8"/>
    <w:rsid w:val="00701945"/>
    <w:rsid w:val="007019B0"/>
    <w:rsid w:val="00701EBF"/>
    <w:rsid w:val="00702538"/>
    <w:rsid w:val="007026BD"/>
    <w:rsid w:val="0070279B"/>
    <w:rsid w:val="00702938"/>
    <w:rsid w:val="007029CD"/>
    <w:rsid w:val="00702B3A"/>
    <w:rsid w:val="00702E7F"/>
    <w:rsid w:val="007031B3"/>
    <w:rsid w:val="00703246"/>
    <w:rsid w:val="0070363B"/>
    <w:rsid w:val="00703D96"/>
    <w:rsid w:val="00704413"/>
    <w:rsid w:val="007047EC"/>
    <w:rsid w:val="00704A15"/>
    <w:rsid w:val="00705105"/>
    <w:rsid w:val="007052F1"/>
    <w:rsid w:val="00705739"/>
    <w:rsid w:val="00705DA6"/>
    <w:rsid w:val="0070601A"/>
    <w:rsid w:val="00706697"/>
    <w:rsid w:val="0070676B"/>
    <w:rsid w:val="007067DE"/>
    <w:rsid w:val="00706849"/>
    <w:rsid w:val="00706864"/>
    <w:rsid w:val="00706982"/>
    <w:rsid w:val="00706B40"/>
    <w:rsid w:val="00706B77"/>
    <w:rsid w:val="00706CBA"/>
    <w:rsid w:val="00706EAC"/>
    <w:rsid w:val="007073DB"/>
    <w:rsid w:val="0070745D"/>
    <w:rsid w:val="00707610"/>
    <w:rsid w:val="00707651"/>
    <w:rsid w:val="0070780D"/>
    <w:rsid w:val="007078D8"/>
    <w:rsid w:val="00707C06"/>
    <w:rsid w:val="00707D47"/>
    <w:rsid w:val="00707EFC"/>
    <w:rsid w:val="00707FA9"/>
    <w:rsid w:val="0071004F"/>
    <w:rsid w:val="00710292"/>
    <w:rsid w:val="00710B8C"/>
    <w:rsid w:val="00710F08"/>
    <w:rsid w:val="00711095"/>
    <w:rsid w:val="0071154F"/>
    <w:rsid w:val="0071169A"/>
    <w:rsid w:val="00711758"/>
    <w:rsid w:val="00711EF9"/>
    <w:rsid w:val="00711F63"/>
    <w:rsid w:val="00711FEA"/>
    <w:rsid w:val="00712237"/>
    <w:rsid w:val="007123F2"/>
    <w:rsid w:val="0071285F"/>
    <w:rsid w:val="00712969"/>
    <w:rsid w:val="00712F02"/>
    <w:rsid w:val="0071350C"/>
    <w:rsid w:val="00713511"/>
    <w:rsid w:val="007137DB"/>
    <w:rsid w:val="00713BF9"/>
    <w:rsid w:val="0071459E"/>
    <w:rsid w:val="00714646"/>
    <w:rsid w:val="00714E15"/>
    <w:rsid w:val="00714EE2"/>
    <w:rsid w:val="00714FF5"/>
    <w:rsid w:val="00715829"/>
    <w:rsid w:val="00715B20"/>
    <w:rsid w:val="00715C9A"/>
    <w:rsid w:val="00715F13"/>
    <w:rsid w:val="0071644F"/>
    <w:rsid w:val="007164B2"/>
    <w:rsid w:val="0071662F"/>
    <w:rsid w:val="00716F00"/>
    <w:rsid w:val="00716F28"/>
    <w:rsid w:val="00717081"/>
    <w:rsid w:val="00717369"/>
    <w:rsid w:val="00717451"/>
    <w:rsid w:val="007175EE"/>
    <w:rsid w:val="007176E3"/>
    <w:rsid w:val="00717AAD"/>
    <w:rsid w:val="00720399"/>
    <w:rsid w:val="007207DB"/>
    <w:rsid w:val="007212C3"/>
    <w:rsid w:val="007218DD"/>
    <w:rsid w:val="00721925"/>
    <w:rsid w:val="00721A01"/>
    <w:rsid w:val="00722948"/>
    <w:rsid w:val="00722A1F"/>
    <w:rsid w:val="00723068"/>
    <w:rsid w:val="00723366"/>
    <w:rsid w:val="007233FB"/>
    <w:rsid w:val="007238C9"/>
    <w:rsid w:val="0072394B"/>
    <w:rsid w:val="00723A11"/>
    <w:rsid w:val="00723A5D"/>
    <w:rsid w:val="00723AAC"/>
    <w:rsid w:val="00723BBE"/>
    <w:rsid w:val="00723CF7"/>
    <w:rsid w:val="00723ECF"/>
    <w:rsid w:val="00723FC3"/>
    <w:rsid w:val="00724068"/>
    <w:rsid w:val="00724118"/>
    <w:rsid w:val="00724363"/>
    <w:rsid w:val="00724399"/>
    <w:rsid w:val="00724A0A"/>
    <w:rsid w:val="00724F2B"/>
    <w:rsid w:val="007251E7"/>
    <w:rsid w:val="00725B9F"/>
    <w:rsid w:val="00725E44"/>
    <w:rsid w:val="00725F29"/>
    <w:rsid w:val="0072604C"/>
    <w:rsid w:val="0072689E"/>
    <w:rsid w:val="00726A43"/>
    <w:rsid w:val="00726C1B"/>
    <w:rsid w:val="00726EC1"/>
    <w:rsid w:val="00727218"/>
    <w:rsid w:val="007274E9"/>
    <w:rsid w:val="007276CF"/>
    <w:rsid w:val="00727BC3"/>
    <w:rsid w:val="00727BE2"/>
    <w:rsid w:val="00727C4D"/>
    <w:rsid w:val="00727CF6"/>
    <w:rsid w:val="00727DAB"/>
    <w:rsid w:val="00727EA1"/>
    <w:rsid w:val="00730089"/>
    <w:rsid w:val="0073030E"/>
    <w:rsid w:val="0073096D"/>
    <w:rsid w:val="00730992"/>
    <w:rsid w:val="007309F6"/>
    <w:rsid w:val="00731243"/>
    <w:rsid w:val="00731AF3"/>
    <w:rsid w:val="00731B98"/>
    <w:rsid w:val="00731FA4"/>
    <w:rsid w:val="007323D6"/>
    <w:rsid w:val="007325BB"/>
    <w:rsid w:val="007326F3"/>
    <w:rsid w:val="00732998"/>
    <w:rsid w:val="00732A55"/>
    <w:rsid w:val="00732F34"/>
    <w:rsid w:val="0073331A"/>
    <w:rsid w:val="007336A9"/>
    <w:rsid w:val="00733713"/>
    <w:rsid w:val="00733729"/>
    <w:rsid w:val="00733A0A"/>
    <w:rsid w:val="00734299"/>
    <w:rsid w:val="007344E4"/>
    <w:rsid w:val="007345BC"/>
    <w:rsid w:val="00734C21"/>
    <w:rsid w:val="00734C3A"/>
    <w:rsid w:val="00734E8C"/>
    <w:rsid w:val="0073516B"/>
    <w:rsid w:val="0073551D"/>
    <w:rsid w:val="007358C8"/>
    <w:rsid w:val="007359AE"/>
    <w:rsid w:val="00736454"/>
    <w:rsid w:val="007366DF"/>
    <w:rsid w:val="00736C33"/>
    <w:rsid w:val="00736D78"/>
    <w:rsid w:val="00736E92"/>
    <w:rsid w:val="007374DA"/>
    <w:rsid w:val="00737593"/>
    <w:rsid w:val="007378C3"/>
    <w:rsid w:val="00737A9E"/>
    <w:rsid w:val="00737C5E"/>
    <w:rsid w:val="007401D7"/>
    <w:rsid w:val="0074020D"/>
    <w:rsid w:val="0074031D"/>
    <w:rsid w:val="0074083C"/>
    <w:rsid w:val="00740B28"/>
    <w:rsid w:val="00740DDC"/>
    <w:rsid w:val="00740F4C"/>
    <w:rsid w:val="00741079"/>
    <w:rsid w:val="0074111F"/>
    <w:rsid w:val="0074136B"/>
    <w:rsid w:val="007416DF"/>
    <w:rsid w:val="00741777"/>
    <w:rsid w:val="00741E84"/>
    <w:rsid w:val="00742370"/>
    <w:rsid w:val="00742383"/>
    <w:rsid w:val="00742557"/>
    <w:rsid w:val="00742627"/>
    <w:rsid w:val="00742A21"/>
    <w:rsid w:val="00742CF4"/>
    <w:rsid w:val="00742D99"/>
    <w:rsid w:val="0074304D"/>
    <w:rsid w:val="007434A4"/>
    <w:rsid w:val="007436AE"/>
    <w:rsid w:val="007437E3"/>
    <w:rsid w:val="00743866"/>
    <w:rsid w:val="00743BC4"/>
    <w:rsid w:val="00743C7E"/>
    <w:rsid w:val="00743D03"/>
    <w:rsid w:val="00743FAA"/>
    <w:rsid w:val="00744525"/>
    <w:rsid w:val="00744636"/>
    <w:rsid w:val="0074494D"/>
    <w:rsid w:val="00744B4A"/>
    <w:rsid w:val="00744C46"/>
    <w:rsid w:val="007450BF"/>
    <w:rsid w:val="007450FB"/>
    <w:rsid w:val="00745167"/>
    <w:rsid w:val="007453DC"/>
    <w:rsid w:val="0074614B"/>
    <w:rsid w:val="0074628D"/>
    <w:rsid w:val="00746B34"/>
    <w:rsid w:val="00746B78"/>
    <w:rsid w:val="00746F56"/>
    <w:rsid w:val="00747752"/>
    <w:rsid w:val="00747CE4"/>
    <w:rsid w:val="00747D38"/>
    <w:rsid w:val="00747D53"/>
    <w:rsid w:val="00750026"/>
    <w:rsid w:val="0075022C"/>
    <w:rsid w:val="007502B3"/>
    <w:rsid w:val="00750681"/>
    <w:rsid w:val="007509C9"/>
    <w:rsid w:val="00750AAB"/>
    <w:rsid w:val="00750EC6"/>
    <w:rsid w:val="0075112D"/>
    <w:rsid w:val="00751512"/>
    <w:rsid w:val="00751810"/>
    <w:rsid w:val="00752173"/>
    <w:rsid w:val="007524C3"/>
    <w:rsid w:val="00752535"/>
    <w:rsid w:val="0075258F"/>
    <w:rsid w:val="007527C5"/>
    <w:rsid w:val="00752A1B"/>
    <w:rsid w:val="00752B03"/>
    <w:rsid w:val="00752D59"/>
    <w:rsid w:val="007531C7"/>
    <w:rsid w:val="00753248"/>
    <w:rsid w:val="00753372"/>
    <w:rsid w:val="00753BA9"/>
    <w:rsid w:val="00753BB9"/>
    <w:rsid w:val="00753DC5"/>
    <w:rsid w:val="0075413F"/>
    <w:rsid w:val="0075429A"/>
    <w:rsid w:val="007544AA"/>
    <w:rsid w:val="007544E4"/>
    <w:rsid w:val="0075454F"/>
    <w:rsid w:val="007546A9"/>
    <w:rsid w:val="0075497F"/>
    <w:rsid w:val="00754C29"/>
    <w:rsid w:val="00755063"/>
    <w:rsid w:val="00755232"/>
    <w:rsid w:val="00755242"/>
    <w:rsid w:val="0075548F"/>
    <w:rsid w:val="0075549B"/>
    <w:rsid w:val="00755BD8"/>
    <w:rsid w:val="00755D33"/>
    <w:rsid w:val="00755D6E"/>
    <w:rsid w:val="00755D72"/>
    <w:rsid w:val="007564A0"/>
    <w:rsid w:val="007564FC"/>
    <w:rsid w:val="00756A0D"/>
    <w:rsid w:val="00756A97"/>
    <w:rsid w:val="00756BCE"/>
    <w:rsid w:val="00756F1C"/>
    <w:rsid w:val="007570C3"/>
    <w:rsid w:val="00757503"/>
    <w:rsid w:val="00757714"/>
    <w:rsid w:val="007578D8"/>
    <w:rsid w:val="00757956"/>
    <w:rsid w:val="00757D46"/>
    <w:rsid w:val="0076008E"/>
    <w:rsid w:val="00760158"/>
    <w:rsid w:val="0076032F"/>
    <w:rsid w:val="00760455"/>
    <w:rsid w:val="00761053"/>
    <w:rsid w:val="007610AE"/>
    <w:rsid w:val="00761262"/>
    <w:rsid w:val="00761675"/>
    <w:rsid w:val="007617A3"/>
    <w:rsid w:val="007618E6"/>
    <w:rsid w:val="00761A68"/>
    <w:rsid w:val="00761D7E"/>
    <w:rsid w:val="00761F9B"/>
    <w:rsid w:val="00762BBE"/>
    <w:rsid w:val="00762C40"/>
    <w:rsid w:val="00762C9E"/>
    <w:rsid w:val="0076307E"/>
    <w:rsid w:val="00763532"/>
    <w:rsid w:val="00763591"/>
    <w:rsid w:val="0076363D"/>
    <w:rsid w:val="00763710"/>
    <w:rsid w:val="00763DFE"/>
    <w:rsid w:val="00763F44"/>
    <w:rsid w:val="00763F4A"/>
    <w:rsid w:val="007646B1"/>
    <w:rsid w:val="007649BD"/>
    <w:rsid w:val="00765348"/>
    <w:rsid w:val="00765746"/>
    <w:rsid w:val="00765760"/>
    <w:rsid w:val="00765986"/>
    <w:rsid w:val="00765AD3"/>
    <w:rsid w:val="00766438"/>
    <w:rsid w:val="007664B1"/>
    <w:rsid w:val="00766842"/>
    <w:rsid w:val="007668D9"/>
    <w:rsid w:val="0076694D"/>
    <w:rsid w:val="0076696B"/>
    <w:rsid w:val="00767156"/>
    <w:rsid w:val="007673E9"/>
    <w:rsid w:val="007674F1"/>
    <w:rsid w:val="0076751A"/>
    <w:rsid w:val="00767B45"/>
    <w:rsid w:val="00767C9A"/>
    <w:rsid w:val="007701AD"/>
    <w:rsid w:val="0077038A"/>
    <w:rsid w:val="00770572"/>
    <w:rsid w:val="007706BF"/>
    <w:rsid w:val="00770754"/>
    <w:rsid w:val="00770BF7"/>
    <w:rsid w:val="00770F86"/>
    <w:rsid w:val="007719F5"/>
    <w:rsid w:val="00771BF4"/>
    <w:rsid w:val="00771CF4"/>
    <w:rsid w:val="00771E1F"/>
    <w:rsid w:val="00771E3E"/>
    <w:rsid w:val="00772090"/>
    <w:rsid w:val="00772178"/>
    <w:rsid w:val="007721BC"/>
    <w:rsid w:val="007727C6"/>
    <w:rsid w:val="007728C8"/>
    <w:rsid w:val="00772AD2"/>
    <w:rsid w:val="00772B4A"/>
    <w:rsid w:val="00772BFF"/>
    <w:rsid w:val="00772C7D"/>
    <w:rsid w:val="00772DBC"/>
    <w:rsid w:val="00772E92"/>
    <w:rsid w:val="0077329A"/>
    <w:rsid w:val="00773608"/>
    <w:rsid w:val="00773842"/>
    <w:rsid w:val="00773A96"/>
    <w:rsid w:val="00773AEC"/>
    <w:rsid w:val="00773BD6"/>
    <w:rsid w:val="00773C49"/>
    <w:rsid w:val="00773FEF"/>
    <w:rsid w:val="007745D8"/>
    <w:rsid w:val="007747C4"/>
    <w:rsid w:val="00774BAD"/>
    <w:rsid w:val="00774D68"/>
    <w:rsid w:val="00774DA6"/>
    <w:rsid w:val="007750F7"/>
    <w:rsid w:val="00775159"/>
    <w:rsid w:val="00775753"/>
    <w:rsid w:val="0077586F"/>
    <w:rsid w:val="00775B3D"/>
    <w:rsid w:val="00775CCC"/>
    <w:rsid w:val="00775FF9"/>
    <w:rsid w:val="00776926"/>
    <w:rsid w:val="00776F52"/>
    <w:rsid w:val="007771ED"/>
    <w:rsid w:val="00777355"/>
    <w:rsid w:val="00777843"/>
    <w:rsid w:val="007779E3"/>
    <w:rsid w:val="00777A67"/>
    <w:rsid w:val="00777AC0"/>
    <w:rsid w:val="0078026C"/>
    <w:rsid w:val="00780A95"/>
    <w:rsid w:val="007810CB"/>
    <w:rsid w:val="0078118B"/>
    <w:rsid w:val="007811C8"/>
    <w:rsid w:val="0078132C"/>
    <w:rsid w:val="007816CB"/>
    <w:rsid w:val="00781743"/>
    <w:rsid w:val="007818E7"/>
    <w:rsid w:val="007819B9"/>
    <w:rsid w:val="00781A54"/>
    <w:rsid w:val="00781A63"/>
    <w:rsid w:val="00781DE3"/>
    <w:rsid w:val="00781ED6"/>
    <w:rsid w:val="00781F4A"/>
    <w:rsid w:val="00782531"/>
    <w:rsid w:val="00782DF7"/>
    <w:rsid w:val="00782F71"/>
    <w:rsid w:val="00782FA5"/>
    <w:rsid w:val="00782FC0"/>
    <w:rsid w:val="00782FEA"/>
    <w:rsid w:val="00783587"/>
    <w:rsid w:val="0078387A"/>
    <w:rsid w:val="00783987"/>
    <w:rsid w:val="00783A6C"/>
    <w:rsid w:val="00783A6D"/>
    <w:rsid w:val="00783AB0"/>
    <w:rsid w:val="00784050"/>
    <w:rsid w:val="00784477"/>
    <w:rsid w:val="007844A4"/>
    <w:rsid w:val="007845F6"/>
    <w:rsid w:val="00784689"/>
    <w:rsid w:val="00784C7F"/>
    <w:rsid w:val="007850DC"/>
    <w:rsid w:val="00785485"/>
    <w:rsid w:val="00785486"/>
    <w:rsid w:val="0078582F"/>
    <w:rsid w:val="0078591A"/>
    <w:rsid w:val="00785A28"/>
    <w:rsid w:val="00785A3B"/>
    <w:rsid w:val="00785C43"/>
    <w:rsid w:val="00785C81"/>
    <w:rsid w:val="00785DBC"/>
    <w:rsid w:val="00785DC3"/>
    <w:rsid w:val="00785E37"/>
    <w:rsid w:val="00786241"/>
    <w:rsid w:val="00787106"/>
    <w:rsid w:val="0078731A"/>
    <w:rsid w:val="007875AB"/>
    <w:rsid w:val="007877A3"/>
    <w:rsid w:val="007878AB"/>
    <w:rsid w:val="00787C8F"/>
    <w:rsid w:val="0079013A"/>
    <w:rsid w:val="00790253"/>
    <w:rsid w:val="0079032E"/>
    <w:rsid w:val="00790338"/>
    <w:rsid w:val="007903A9"/>
    <w:rsid w:val="007906D2"/>
    <w:rsid w:val="007907B2"/>
    <w:rsid w:val="00790A15"/>
    <w:rsid w:val="00791307"/>
    <w:rsid w:val="007915FE"/>
    <w:rsid w:val="00791BBD"/>
    <w:rsid w:val="00791F34"/>
    <w:rsid w:val="007923CA"/>
    <w:rsid w:val="00792E2E"/>
    <w:rsid w:val="00792E69"/>
    <w:rsid w:val="00793036"/>
    <w:rsid w:val="0079335D"/>
    <w:rsid w:val="00793791"/>
    <w:rsid w:val="00793BB9"/>
    <w:rsid w:val="00793F2E"/>
    <w:rsid w:val="00793F71"/>
    <w:rsid w:val="007940CB"/>
    <w:rsid w:val="00794143"/>
    <w:rsid w:val="00794185"/>
    <w:rsid w:val="007948E0"/>
    <w:rsid w:val="00794A7D"/>
    <w:rsid w:val="00794B86"/>
    <w:rsid w:val="0079501A"/>
    <w:rsid w:val="00795032"/>
    <w:rsid w:val="0079539A"/>
    <w:rsid w:val="007957EB"/>
    <w:rsid w:val="00795C1A"/>
    <w:rsid w:val="007960C9"/>
    <w:rsid w:val="00796167"/>
    <w:rsid w:val="00796A8E"/>
    <w:rsid w:val="00796AE7"/>
    <w:rsid w:val="00796D0F"/>
    <w:rsid w:val="00796D8A"/>
    <w:rsid w:val="00796DA0"/>
    <w:rsid w:val="00797169"/>
    <w:rsid w:val="0079722D"/>
    <w:rsid w:val="007976F6"/>
    <w:rsid w:val="00797715"/>
    <w:rsid w:val="007978B2"/>
    <w:rsid w:val="007979CA"/>
    <w:rsid w:val="00797FD1"/>
    <w:rsid w:val="007A0344"/>
    <w:rsid w:val="007A0514"/>
    <w:rsid w:val="007A070F"/>
    <w:rsid w:val="007A0850"/>
    <w:rsid w:val="007A0860"/>
    <w:rsid w:val="007A0A85"/>
    <w:rsid w:val="007A0AF6"/>
    <w:rsid w:val="007A0F19"/>
    <w:rsid w:val="007A0FFF"/>
    <w:rsid w:val="007A1106"/>
    <w:rsid w:val="007A11E4"/>
    <w:rsid w:val="007A1203"/>
    <w:rsid w:val="007A1221"/>
    <w:rsid w:val="007A13D9"/>
    <w:rsid w:val="007A17E5"/>
    <w:rsid w:val="007A2686"/>
    <w:rsid w:val="007A27FB"/>
    <w:rsid w:val="007A2935"/>
    <w:rsid w:val="007A2C71"/>
    <w:rsid w:val="007A2EDD"/>
    <w:rsid w:val="007A3401"/>
    <w:rsid w:val="007A344D"/>
    <w:rsid w:val="007A35CD"/>
    <w:rsid w:val="007A36BE"/>
    <w:rsid w:val="007A3BF5"/>
    <w:rsid w:val="007A3C6C"/>
    <w:rsid w:val="007A3E87"/>
    <w:rsid w:val="007A3F44"/>
    <w:rsid w:val="007A3FAF"/>
    <w:rsid w:val="007A470B"/>
    <w:rsid w:val="007A4E41"/>
    <w:rsid w:val="007A4FC0"/>
    <w:rsid w:val="007A52FA"/>
    <w:rsid w:val="007A5532"/>
    <w:rsid w:val="007A5E1C"/>
    <w:rsid w:val="007A606F"/>
    <w:rsid w:val="007A6253"/>
    <w:rsid w:val="007A6305"/>
    <w:rsid w:val="007A6515"/>
    <w:rsid w:val="007A6C5F"/>
    <w:rsid w:val="007A6CF4"/>
    <w:rsid w:val="007A719E"/>
    <w:rsid w:val="007A7BEC"/>
    <w:rsid w:val="007A7CEF"/>
    <w:rsid w:val="007A7D69"/>
    <w:rsid w:val="007A7F73"/>
    <w:rsid w:val="007B0BA8"/>
    <w:rsid w:val="007B13AE"/>
    <w:rsid w:val="007B1A6B"/>
    <w:rsid w:val="007B1CA1"/>
    <w:rsid w:val="007B1D7E"/>
    <w:rsid w:val="007B1ED9"/>
    <w:rsid w:val="007B26FF"/>
    <w:rsid w:val="007B2A9E"/>
    <w:rsid w:val="007B2D71"/>
    <w:rsid w:val="007B2F51"/>
    <w:rsid w:val="007B30C1"/>
    <w:rsid w:val="007B310D"/>
    <w:rsid w:val="007B3153"/>
    <w:rsid w:val="007B324F"/>
    <w:rsid w:val="007B3352"/>
    <w:rsid w:val="007B36AB"/>
    <w:rsid w:val="007B3D03"/>
    <w:rsid w:val="007B3EFB"/>
    <w:rsid w:val="007B414A"/>
    <w:rsid w:val="007B419A"/>
    <w:rsid w:val="007B4407"/>
    <w:rsid w:val="007B4429"/>
    <w:rsid w:val="007B4640"/>
    <w:rsid w:val="007B46D4"/>
    <w:rsid w:val="007B4832"/>
    <w:rsid w:val="007B5030"/>
    <w:rsid w:val="007B5187"/>
    <w:rsid w:val="007B5612"/>
    <w:rsid w:val="007B5F26"/>
    <w:rsid w:val="007B645C"/>
    <w:rsid w:val="007B64AA"/>
    <w:rsid w:val="007B64E9"/>
    <w:rsid w:val="007B69A6"/>
    <w:rsid w:val="007B6A7D"/>
    <w:rsid w:val="007B6B95"/>
    <w:rsid w:val="007B6EC8"/>
    <w:rsid w:val="007B72F0"/>
    <w:rsid w:val="007B7311"/>
    <w:rsid w:val="007B7385"/>
    <w:rsid w:val="007B75EB"/>
    <w:rsid w:val="007B7727"/>
    <w:rsid w:val="007B78E9"/>
    <w:rsid w:val="007C0402"/>
    <w:rsid w:val="007C050E"/>
    <w:rsid w:val="007C0673"/>
    <w:rsid w:val="007C0B63"/>
    <w:rsid w:val="007C0BD4"/>
    <w:rsid w:val="007C0E3F"/>
    <w:rsid w:val="007C111F"/>
    <w:rsid w:val="007C12F6"/>
    <w:rsid w:val="007C14AE"/>
    <w:rsid w:val="007C1546"/>
    <w:rsid w:val="007C154C"/>
    <w:rsid w:val="007C16B2"/>
    <w:rsid w:val="007C1786"/>
    <w:rsid w:val="007C17B0"/>
    <w:rsid w:val="007C182A"/>
    <w:rsid w:val="007C196E"/>
    <w:rsid w:val="007C1B73"/>
    <w:rsid w:val="007C1D0F"/>
    <w:rsid w:val="007C1E9B"/>
    <w:rsid w:val="007C2F20"/>
    <w:rsid w:val="007C36E2"/>
    <w:rsid w:val="007C36FE"/>
    <w:rsid w:val="007C379D"/>
    <w:rsid w:val="007C37DF"/>
    <w:rsid w:val="007C389A"/>
    <w:rsid w:val="007C3F3A"/>
    <w:rsid w:val="007C444A"/>
    <w:rsid w:val="007C44CD"/>
    <w:rsid w:val="007C4935"/>
    <w:rsid w:val="007C4C92"/>
    <w:rsid w:val="007C52C9"/>
    <w:rsid w:val="007C558D"/>
    <w:rsid w:val="007C5866"/>
    <w:rsid w:val="007C6312"/>
    <w:rsid w:val="007C6C0D"/>
    <w:rsid w:val="007C714E"/>
    <w:rsid w:val="007C735A"/>
    <w:rsid w:val="007C738D"/>
    <w:rsid w:val="007C739F"/>
    <w:rsid w:val="007C7421"/>
    <w:rsid w:val="007C7432"/>
    <w:rsid w:val="007C771A"/>
    <w:rsid w:val="007C79F2"/>
    <w:rsid w:val="007C7A5D"/>
    <w:rsid w:val="007C7A88"/>
    <w:rsid w:val="007C7B52"/>
    <w:rsid w:val="007C7CA2"/>
    <w:rsid w:val="007C7EC2"/>
    <w:rsid w:val="007D02FF"/>
    <w:rsid w:val="007D04A7"/>
    <w:rsid w:val="007D059F"/>
    <w:rsid w:val="007D088C"/>
    <w:rsid w:val="007D0DE6"/>
    <w:rsid w:val="007D2443"/>
    <w:rsid w:val="007D29CA"/>
    <w:rsid w:val="007D29DE"/>
    <w:rsid w:val="007D2AC0"/>
    <w:rsid w:val="007D31D3"/>
    <w:rsid w:val="007D341D"/>
    <w:rsid w:val="007D342A"/>
    <w:rsid w:val="007D3497"/>
    <w:rsid w:val="007D38D3"/>
    <w:rsid w:val="007D3B34"/>
    <w:rsid w:val="007D4036"/>
    <w:rsid w:val="007D4833"/>
    <w:rsid w:val="007D49B5"/>
    <w:rsid w:val="007D4B43"/>
    <w:rsid w:val="007D4BDF"/>
    <w:rsid w:val="007D4CDA"/>
    <w:rsid w:val="007D4CF5"/>
    <w:rsid w:val="007D4D35"/>
    <w:rsid w:val="007D4F72"/>
    <w:rsid w:val="007D528B"/>
    <w:rsid w:val="007D5954"/>
    <w:rsid w:val="007D5C16"/>
    <w:rsid w:val="007D5C36"/>
    <w:rsid w:val="007D5FF0"/>
    <w:rsid w:val="007D6005"/>
    <w:rsid w:val="007D618D"/>
    <w:rsid w:val="007D66B8"/>
    <w:rsid w:val="007D6826"/>
    <w:rsid w:val="007D691A"/>
    <w:rsid w:val="007D6A04"/>
    <w:rsid w:val="007D6BD3"/>
    <w:rsid w:val="007D6D30"/>
    <w:rsid w:val="007D6E92"/>
    <w:rsid w:val="007D78FA"/>
    <w:rsid w:val="007D792D"/>
    <w:rsid w:val="007D7A1F"/>
    <w:rsid w:val="007E0107"/>
    <w:rsid w:val="007E0527"/>
    <w:rsid w:val="007E0D72"/>
    <w:rsid w:val="007E0DBC"/>
    <w:rsid w:val="007E12B6"/>
    <w:rsid w:val="007E1357"/>
    <w:rsid w:val="007E1814"/>
    <w:rsid w:val="007E1B48"/>
    <w:rsid w:val="007E1BED"/>
    <w:rsid w:val="007E1E15"/>
    <w:rsid w:val="007E1EB3"/>
    <w:rsid w:val="007E212A"/>
    <w:rsid w:val="007E2366"/>
    <w:rsid w:val="007E267C"/>
    <w:rsid w:val="007E2785"/>
    <w:rsid w:val="007E2868"/>
    <w:rsid w:val="007E2FF7"/>
    <w:rsid w:val="007E31BF"/>
    <w:rsid w:val="007E33FA"/>
    <w:rsid w:val="007E34ED"/>
    <w:rsid w:val="007E36EB"/>
    <w:rsid w:val="007E393B"/>
    <w:rsid w:val="007E441B"/>
    <w:rsid w:val="007E4DB1"/>
    <w:rsid w:val="007E4FB8"/>
    <w:rsid w:val="007E5133"/>
    <w:rsid w:val="007E56B3"/>
    <w:rsid w:val="007E5720"/>
    <w:rsid w:val="007E5734"/>
    <w:rsid w:val="007E58AE"/>
    <w:rsid w:val="007E595C"/>
    <w:rsid w:val="007E5A88"/>
    <w:rsid w:val="007E5D95"/>
    <w:rsid w:val="007E6277"/>
    <w:rsid w:val="007E6417"/>
    <w:rsid w:val="007E65D2"/>
    <w:rsid w:val="007E6875"/>
    <w:rsid w:val="007E6A74"/>
    <w:rsid w:val="007E6B46"/>
    <w:rsid w:val="007E7037"/>
    <w:rsid w:val="007E74DE"/>
    <w:rsid w:val="007E7572"/>
    <w:rsid w:val="007E7597"/>
    <w:rsid w:val="007E75DF"/>
    <w:rsid w:val="007E79E9"/>
    <w:rsid w:val="007E7B78"/>
    <w:rsid w:val="007E7F30"/>
    <w:rsid w:val="007F015B"/>
    <w:rsid w:val="007F0344"/>
    <w:rsid w:val="007F08ED"/>
    <w:rsid w:val="007F0D56"/>
    <w:rsid w:val="007F0E20"/>
    <w:rsid w:val="007F1074"/>
    <w:rsid w:val="007F11A3"/>
    <w:rsid w:val="007F11B9"/>
    <w:rsid w:val="007F1450"/>
    <w:rsid w:val="007F25A0"/>
    <w:rsid w:val="007F29EA"/>
    <w:rsid w:val="007F2A0B"/>
    <w:rsid w:val="007F2B9C"/>
    <w:rsid w:val="007F2FA9"/>
    <w:rsid w:val="007F313E"/>
    <w:rsid w:val="007F3435"/>
    <w:rsid w:val="007F34AD"/>
    <w:rsid w:val="007F35C9"/>
    <w:rsid w:val="007F39B6"/>
    <w:rsid w:val="007F3E60"/>
    <w:rsid w:val="007F436B"/>
    <w:rsid w:val="007F45BD"/>
    <w:rsid w:val="007F460A"/>
    <w:rsid w:val="007F4C82"/>
    <w:rsid w:val="007F4CAC"/>
    <w:rsid w:val="007F4CFF"/>
    <w:rsid w:val="007F4F86"/>
    <w:rsid w:val="007F4FFA"/>
    <w:rsid w:val="007F505C"/>
    <w:rsid w:val="007F54E7"/>
    <w:rsid w:val="007F566B"/>
    <w:rsid w:val="007F577C"/>
    <w:rsid w:val="007F5DE3"/>
    <w:rsid w:val="007F60FF"/>
    <w:rsid w:val="007F6520"/>
    <w:rsid w:val="007F65F1"/>
    <w:rsid w:val="007F6663"/>
    <w:rsid w:val="007F6978"/>
    <w:rsid w:val="007F6A50"/>
    <w:rsid w:val="007F6BB1"/>
    <w:rsid w:val="007F75E5"/>
    <w:rsid w:val="007F797B"/>
    <w:rsid w:val="0080006A"/>
    <w:rsid w:val="008000F6"/>
    <w:rsid w:val="008001D6"/>
    <w:rsid w:val="008002D1"/>
    <w:rsid w:val="0080083C"/>
    <w:rsid w:val="00800DE9"/>
    <w:rsid w:val="00800EB6"/>
    <w:rsid w:val="00801924"/>
    <w:rsid w:val="00801B1F"/>
    <w:rsid w:val="00801B61"/>
    <w:rsid w:val="00801ED0"/>
    <w:rsid w:val="00801FC3"/>
    <w:rsid w:val="00802130"/>
    <w:rsid w:val="008025DB"/>
    <w:rsid w:val="00802732"/>
    <w:rsid w:val="00802764"/>
    <w:rsid w:val="0080291F"/>
    <w:rsid w:val="00802A98"/>
    <w:rsid w:val="00802ABF"/>
    <w:rsid w:val="00802D50"/>
    <w:rsid w:val="00802DA1"/>
    <w:rsid w:val="00802FD8"/>
    <w:rsid w:val="00803AFD"/>
    <w:rsid w:val="00803E11"/>
    <w:rsid w:val="00804131"/>
    <w:rsid w:val="008049E6"/>
    <w:rsid w:val="00804CED"/>
    <w:rsid w:val="00805173"/>
    <w:rsid w:val="0080533A"/>
    <w:rsid w:val="00805B6F"/>
    <w:rsid w:val="00806005"/>
    <w:rsid w:val="00806960"/>
    <w:rsid w:val="008074D0"/>
    <w:rsid w:val="008075F4"/>
    <w:rsid w:val="00807794"/>
    <w:rsid w:val="00807883"/>
    <w:rsid w:val="008078E3"/>
    <w:rsid w:val="00810355"/>
    <w:rsid w:val="008103B5"/>
    <w:rsid w:val="00810450"/>
    <w:rsid w:val="00810F49"/>
    <w:rsid w:val="0081146F"/>
    <w:rsid w:val="00811670"/>
    <w:rsid w:val="00811F28"/>
    <w:rsid w:val="0081289A"/>
    <w:rsid w:val="00812C2E"/>
    <w:rsid w:val="00812E7C"/>
    <w:rsid w:val="00812E88"/>
    <w:rsid w:val="00813025"/>
    <w:rsid w:val="00813152"/>
    <w:rsid w:val="008133E9"/>
    <w:rsid w:val="0081346D"/>
    <w:rsid w:val="00813893"/>
    <w:rsid w:val="00813895"/>
    <w:rsid w:val="00813B87"/>
    <w:rsid w:val="00814271"/>
    <w:rsid w:val="008142A0"/>
    <w:rsid w:val="00814870"/>
    <w:rsid w:val="00814A0A"/>
    <w:rsid w:val="00814E30"/>
    <w:rsid w:val="00814F1C"/>
    <w:rsid w:val="008152FE"/>
    <w:rsid w:val="00815398"/>
    <w:rsid w:val="008156DD"/>
    <w:rsid w:val="00815A94"/>
    <w:rsid w:val="00816020"/>
    <w:rsid w:val="008167CC"/>
    <w:rsid w:val="0081694C"/>
    <w:rsid w:val="00816966"/>
    <w:rsid w:val="00816BE4"/>
    <w:rsid w:val="00816C4C"/>
    <w:rsid w:val="00816D01"/>
    <w:rsid w:val="0081743B"/>
    <w:rsid w:val="008174A7"/>
    <w:rsid w:val="00817BE5"/>
    <w:rsid w:val="00820249"/>
    <w:rsid w:val="0082089B"/>
    <w:rsid w:val="00820BE7"/>
    <w:rsid w:val="00820F57"/>
    <w:rsid w:val="00820F7A"/>
    <w:rsid w:val="00821AAB"/>
    <w:rsid w:val="00821B7A"/>
    <w:rsid w:val="008220FA"/>
    <w:rsid w:val="00822AE1"/>
    <w:rsid w:val="00822DE8"/>
    <w:rsid w:val="00823155"/>
    <w:rsid w:val="00823206"/>
    <w:rsid w:val="0082320C"/>
    <w:rsid w:val="008238FD"/>
    <w:rsid w:val="00823A12"/>
    <w:rsid w:val="00823D4B"/>
    <w:rsid w:val="00823D5D"/>
    <w:rsid w:val="00823DE6"/>
    <w:rsid w:val="00824087"/>
    <w:rsid w:val="008248E1"/>
    <w:rsid w:val="00824EB4"/>
    <w:rsid w:val="00824EE1"/>
    <w:rsid w:val="008252B5"/>
    <w:rsid w:val="008254F7"/>
    <w:rsid w:val="00825653"/>
    <w:rsid w:val="00825772"/>
    <w:rsid w:val="00825907"/>
    <w:rsid w:val="0082592C"/>
    <w:rsid w:val="0082595F"/>
    <w:rsid w:val="00825A58"/>
    <w:rsid w:val="00825D0E"/>
    <w:rsid w:val="00826768"/>
    <w:rsid w:val="00826B4E"/>
    <w:rsid w:val="00826C29"/>
    <w:rsid w:val="0082722B"/>
    <w:rsid w:val="008272E2"/>
    <w:rsid w:val="00827622"/>
    <w:rsid w:val="0082774A"/>
    <w:rsid w:val="00827867"/>
    <w:rsid w:val="0082790E"/>
    <w:rsid w:val="00827A57"/>
    <w:rsid w:val="00827DB0"/>
    <w:rsid w:val="00827E78"/>
    <w:rsid w:val="00830228"/>
    <w:rsid w:val="00830729"/>
    <w:rsid w:val="008309B7"/>
    <w:rsid w:val="00830ED6"/>
    <w:rsid w:val="00830F63"/>
    <w:rsid w:val="008316C2"/>
    <w:rsid w:val="00831C12"/>
    <w:rsid w:val="00831E29"/>
    <w:rsid w:val="00832286"/>
    <w:rsid w:val="00832592"/>
    <w:rsid w:val="0083266A"/>
    <w:rsid w:val="008327AE"/>
    <w:rsid w:val="00832A02"/>
    <w:rsid w:val="00832B0D"/>
    <w:rsid w:val="00832E87"/>
    <w:rsid w:val="008332DA"/>
    <w:rsid w:val="008334E0"/>
    <w:rsid w:val="0083354A"/>
    <w:rsid w:val="00833625"/>
    <w:rsid w:val="008339C8"/>
    <w:rsid w:val="00833E1A"/>
    <w:rsid w:val="00833E81"/>
    <w:rsid w:val="00834607"/>
    <w:rsid w:val="00834B25"/>
    <w:rsid w:val="00834B53"/>
    <w:rsid w:val="00834F73"/>
    <w:rsid w:val="00834FA0"/>
    <w:rsid w:val="008351AC"/>
    <w:rsid w:val="008357B2"/>
    <w:rsid w:val="008357D4"/>
    <w:rsid w:val="0083588D"/>
    <w:rsid w:val="00835ADD"/>
    <w:rsid w:val="00835B3E"/>
    <w:rsid w:val="00835B44"/>
    <w:rsid w:val="00835DCC"/>
    <w:rsid w:val="00835E00"/>
    <w:rsid w:val="00836198"/>
    <w:rsid w:val="00836545"/>
    <w:rsid w:val="0083659C"/>
    <w:rsid w:val="008368CA"/>
    <w:rsid w:val="00836E3C"/>
    <w:rsid w:val="008370EF"/>
    <w:rsid w:val="008371DD"/>
    <w:rsid w:val="00837A69"/>
    <w:rsid w:val="00837A88"/>
    <w:rsid w:val="00837C33"/>
    <w:rsid w:val="00837E3D"/>
    <w:rsid w:val="00837E94"/>
    <w:rsid w:val="00837EC9"/>
    <w:rsid w:val="00837F10"/>
    <w:rsid w:val="0084037B"/>
    <w:rsid w:val="0084083C"/>
    <w:rsid w:val="00840A02"/>
    <w:rsid w:val="00841209"/>
    <w:rsid w:val="008414A4"/>
    <w:rsid w:val="00841558"/>
    <w:rsid w:val="00841DA9"/>
    <w:rsid w:val="00841E73"/>
    <w:rsid w:val="00842094"/>
    <w:rsid w:val="00842372"/>
    <w:rsid w:val="008425B0"/>
    <w:rsid w:val="00842D3D"/>
    <w:rsid w:val="008440B4"/>
    <w:rsid w:val="00844210"/>
    <w:rsid w:val="00844A13"/>
    <w:rsid w:val="00844F1E"/>
    <w:rsid w:val="0084500B"/>
    <w:rsid w:val="00845237"/>
    <w:rsid w:val="0084570B"/>
    <w:rsid w:val="00845A7C"/>
    <w:rsid w:val="00845D81"/>
    <w:rsid w:val="00846023"/>
    <w:rsid w:val="00846165"/>
    <w:rsid w:val="00846270"/>
    <w:rsid w:val="0084787A"/>
    <w:rsid w:val="0085046E"/>
    <w:rsid w:val="00850569"/>
    <w:rsid w:val="008505E8"/>
    <w:rsid w:val="00850C7B"/>
    <w:rsid w:val="00850E00"/>
    <w:rsid w:val="008512E2"/>
    <w:rsid w:val="0085148F"/>
    <w:rsid w:val="0085177F"/>
    <w:rsid w:val="00851878"/>
    <w:rsid w:val="0085248A"/>
    <w:rsid w:val="00852904"/>
    <w:rsid w:val="00852D52"/>
    <w:rsid w:val="00852D69"/>
    <w:rsid w:val="008534FF"/>
    <w:rsid w:val="0085362E"/>
    <w:rsid w:val="00854CA7"/>
    <w:rsid w:val="00854CBB"/>
    <w:rsid w:val="00854F0E"/>
    <w:rsid w:val="0085501C"/>
    <w:rsid w:val="0085519D"/>
    <w:rsid w:val="00855243"/>
    <w:rsid w:val="00855336"/>
    <w:rsid w:val="00855A3C"/>
    <w:rsid w:val="00855D34"/>
    <w:rsid w:val="00856230"/>
    <w:rsid w:val="008567A8"/>
    <w:rsid w:val="00856882"/>
    <w:rsid w:val="00856884"/>
    <w:rsid w:val="00856A9F"/>
    <w:rsid w:val="00856B25"/>
    <w:rsid w:val="00856BED"/>
    <w:rsid w:val="00856C9B"/>
    <w:rsid w:val="00856E19"/>
    <w:rsid w:val="008574E8"/>
    <w:rsid w:val="008577B4"/>
    <w:rsid w:val="00857855"/>
    <w:rsid w:val="008579EE"/>
    <w:rsid w:val="00857AB5"/>
    <w:rsid w:val="00857EB5"/>
    <w:rsid w:val="008602AD"/>
    <w:rsid w:val="0086052F"/>
    <w:rsid w:val="00860715"/>
    <w:rsid w:val="00860885"/>
    <w:rsid w:val="00860AF0"/>
    <w:rsid w:val="00860BD6"/>
    <w:rsid w:val="00860C27"/>
    <w:rsid w:val="00860FF3"/>
    <w:rsid w:val="008610C6"/>
    <w:rsid w:val="008611D4"/>
    <w:rsid w:val="008612A0"/>
    <w:rsid w:val="008618CE"/>
    <w:rsid w:val="00861AFD"/>
    <w:rsid w:val="00861D42"/>
    <w:rsid w:val="00861D98"/>
    <w:rsid w:val="00861F62"/>
    <w:rsid w:val="00861FA8"/>
    <w:rsid w:val="008625EC"/>
    <w:rsid w:val="008626D8"/>
    <w:rsid w:val="008629D1"/>
    <w:rsid w:val="00862F60"/>
    <w:rsid w:val="0086318D"/>
    <w:rsid w:val="0086380A"/>
    <w:rsid w:val="008638A4"/>
    <w:rsid w:val="00863A17"/>
    <w:rsid w:val="00863AFE"/>
    <w:rsid w:val="00863D7F"/>
    <w:rsid w:val="00863F0E"/>
    <w:rsid w:val="00863F49"/>
    <w:rsid w:val="00863F5E"/>
    <w:rsid w:val="008645FB"/>
    <w:rsid w:val="00864B14"/>
    <w:rsid w:val="00864B58"/>
    <w:rsid w:val="00864D9A"/>
    <w:rsid w:val="00864EC2"/>
    <w:rsid w:val="0086511C"/>
    <w:rsid w:val="008653E3"/>
    <w:rsid w:val="008654DD"/>
    <w:rsid w:val="0086576C"/>
    <w:rsid w:val="00865842"/>
    <w:rsid w:val="0086587F"/>
    <w:rsid w:val="00865912"/>
    <w:rsid w:val="008659A5"/>
    <w:rsid w:val="00865CAE"/>
    <w:rsid w:val="00865EAF"/>
    <w:rsid w:val="00865FDD"/>
    <w:rsid w:val="008667E2"/>
    <w:rsid w:val="0086738D"/>
    <w:rsid w:val="00867ABC"/>
    <w:rsid w:val="00867CD7"/>
    <w:rsid w:val="00867CEC"/>
    <w:rsid w:val="00867F74"/>
    <w:rsid w:val="00870015"/>
    <w:rsid w:val="00870154"/>
    <w:rsid w:val="008703B7"/>
    <w:rsid w:val="008703CB"/>
    <w:rsid w:val="0087047D"/>
    <w:rsid w:val="008705BA"/>
    <w:rsid w:val="0087088C"/>
    <w:rsid w:val="0087100A"/>
    <w:rsid w:val="0087117B"/>
    <w:rsid w:val="00871253"/>
    <w:rsid w:val="00871AB7"/>
    <w:rsid w:val="0087278C"/>
    <w:rsid w:val="008729F7"/>
    <w:rsid w:val="00872A0C"/>
    <w:rsid w:val="00872B01"/>
    <w:rsid w:val="0087313C"/>
    <w:rsid w:val="008732A6"/>
    <w:rsid w:val="008733A6"/>
    <w:rsid w:val="00873728"/>
    <w:rsid w:val="00873D03"/>
    <w:rsid w:val="00873D32"/>
    <w:rsid w:val="00873DA7"/>
    <w:rsid w:val="00873DAA"/>
    <w:rsid w:val="00873E6C"/>
    <w:rsid w:val="00874213"/>
    <w:rsid w:val="008743B5"/>
    <w:rsid w:val="00874424"/>
    <w:rsid w:val="0087460A"/>
    <w:rsid w:val="0087521E"/>
    <w:rsid w:val="0087564B"/>
    <w:rsid w:val="00875985"/>
    <w:rsid w:val="00875C91"/>
    <w:rsid w:val="00875CD5"/>
    <w:rsid w:val="0087639A"/>
    <w:rsid w:val="008767E1"/>
    <w:rsid w:val="00876D42"/>
    <w:rsid w:val="008776FB"/>
    <w:rsid w:val="008777AA"/>
    <w:rsid w:val="00877A0B"/>
    <w:rsid w:val="00877B49"/>
    <w:rsid w:val="00877DE8"/>
    <w:rsid w:val="00880280"/>
    <w:rsid w:val="0088080B"/>
    <w:rsid w:val="00880B8B"/>
    <w:rsid w:val="0088103C"/>
    <w:rsid w:val="008813B9"/>
    <w:rsid w:val="00881762"/>
    <w:rsid w:val="0088179D"/>
    <w:rsid w:val="008817F7"/>
    <w:rsid w:val="00881B24"/>
    <w:rsid w:val="00881E0E"/>
    <w:rsid w:val="00881EEF"/>
    <w:rsid w:val="00882310"/>
    <w:rsid w:val="0088248A"/>
    <w:rsid w:val="0088253E"/>
    <w:rsid w:val="00882881"/>
    <w:rsid w:val="00882D87"/>
    <w:rsid w:val="00882EED"/>
    <w:rsid w:val="00883481"/>
    <w:rsid w:val="00883833"/>
    <w:rsid w:val="008838EA"/>
    <w:rsid w:val="00883F86"/>
    <w:rsid w:val="008843D2"/>
    <w:rsid w:val="0088445F"/>
    <w:rsid w:val="008844F9"/>
    <w:rsid w:val="008846F1"/>
    <w:rsid w:val="00884741"/>
    <w:rsid w:val="00884756"/>
    <w:rsid w:val="00884B28"/>
    <w:rsid w:val="00884F46"/>
    <w:rsid w:val="00885A83"/>
    <w:rsid w:val="0088601F"/>
    <w:rsid w:val="008860FD"/>
    <w:rsid w:val="0088638F"/>
    <w:rsid w:val="00886490"/>
    <w:rsid w:val="00886BB3"/>
    <w:rsid w:val="00886D81"/>
    <w:rsid w:val="00887024"/>
    <w:rsid w:val="008871BE"/>
    <w:rsid w:val="00887540"/>
    <w:rsid w:val="00887542"/>
    <w:rsid w:val="00887571"/>
    <w:rsid w:val="00887588"/>
    <w:rsid w:val="008876EF"/>
    <w:rsid w:val="00887714"/>
    <w:rsid w:val="00887757"/>
    <w:rsid w:val="008900E1"/>
    <w:rsid w:val="00890578"/>
    <w:rsid w:val="00890980"/>
    <w:rsid w:val="008914A5"/>
    <w:rsid w:val="008914C5"/>
    <w:rsid w:val="00891568"/>
    <w:rsid w:val="00891752"/>
    <w:rsid w:val="0089194E"/>
    <w:rsid w:val="00891A57"/>
    <w:rsid w:val="00891AE3"/>
    <w:rsid w:val="00891FBE"/>
    <w:rsid w:val="00891FDC"/>
    <w:rsid w:val="008920C9"/>
    <w:rsid w:val="00892197"/>
    <w:rsid w:val="00892687"/>
    <w:rsid w:val="00893082"/>
    <w:rsid w:val="008930AC"/>
    <w:rsid w:val="008931C0"/>
    <w:rsid w:val="0089327D"/>
    <w:rsid w:val="0089355C"/>
    <w:rsid w:val="008936B4"/>
    <w:rsid w:val="00893993"/>
    <w:rsid w:val="00893D58"/>
    <w:rsid w:val="00893F67"/>
    <w:rsid w:val="008941A9"/>
    <w:rsid w:val="008946B2"/>
    <w:rsid w:val="00894AE7"/>
    <w:rsid w:val="00894C15"/>
    <w:rsid w:val="0089567E"/>
    <w:rsid w:val="00895E38"/>
    <w:rsid w:val="00896222"/>
    <w:rsid w:val="00896329"/>
    <w:rsid w:val="0089649F"/>
    <w:rsid w:val="0089655A"/>
    <w:rsid w:val="008969C9"/>
    <w:rsid w:val="00896DF8"/>
    <w:rsid w:val="00896EFE"/>
    <w:rsid w:val="00896F02"/>
    <w:rsid w:val="00896F44"/>
    <w:rsid w:val="008970DB"/>
    <w:rsid w:val="008971B6"/>
    <w:rsid w:val="00897473"/>
    <w:rsid w:val="0089791A"/>
    <w:rsid w:val="00897B7B"/>
    <w:rsid w:val="00897D94"/>
    <w:rsid w:val="00897DDA"/>
    <w:rsid w:val="00897E12"/>
    <w:rsid w:val="00897E5A"/>
    <w:rsid w:val="008A0640"/>
    <w:rsid w:val="008A079C"/>
    <w:rsid w:val="008A0A7C"/>
    <w:rsid w:val="008A0BCA"/>
    <w:rsid w:val="008A1259"/>
    <w:rsid w:val="008A1466"/>
    <w:rsid w:val="008A1690"/>
    <w:rsid w:val="008A213D"/>
    <w:rsid w:val="008A2175"/>
    <w:rsid w:val="008A221C"/>
    <w:rsid w:val="008A23F8"/>
    <w:rsid w:val="008A272E"/>
    <w:rsid w:val="008A28B4"/>
    <w:rsid w:val="008A294D"/>
    <w:rsid w:val="008A299D"/>
    <w:rsid w:val="008A2AEC"/>
    <w:rsid w:val="008A2F7D"/>
    <w:rsid w:val="008A2FB7"/>
    <w:rsid w:val="008A3366"/>
    <w:rsid w:val="008A35EC"/>
    <w:rsid w:val="008A35FC"/>
    <w:rsid w:val="008A39F9"/>
    <w:rsid w:val="008A3B03"/>
    <w:rsid w:val="008A4B55"/>
    <w:rsid w:val="008A501D"/>
    <w:rsid w:val="008A5591"/>
    <w:rsid w:val="008A5991"/>
    <w:rsid w:val="008A5A84"/>
    <w:rsid w:val="008A5B60"/>
    <w:rsid w:val="008A5D59"/>
    <w:rsid w:val="008A5FEC"/>
    <w:rsid w:val="008A6188"/>
    <w:rsid w:val="008A6222"/>
    <w:rsid w:val="008A6248"/>
    <w:rsid w:val="008A62F8"/>
    <w:rsid w:val="008A63AD"/>
    <w:rsid w:val="008A677B"/>
    <w:rsid w:val="008A67D2"/>
    <w:rsid w:val="008A6A0C"/>
    <w:rsid w:val="008A70CA"/>
    <w:rsid w:val="008A765B"/>
    <w:rsid w:val="008A792A"/>
    <w:rsid w:val="008A7B81"/>
    <w:rsid w:val="008B00E4"/>
    <w:rsid w:val="008B0163"/>
    <w:rsid w:val="008B0472"/>
    <w:rsid w:val="008B0B53"/>
    <w:rsid w:val="008B0BE7"/>
    <w:rsid w:val="008B0C73"/>
    <w:rsid w:val="008B0F90"/>
    <w:rsid w:val="008B117D"/>
    <w:rsid w:val="008B1750"/>
    <w:rsid w:val="008B17E8"/>
    <w:rsid w:val="008B1BB1"/>
    <w:rsid w:val="008B1DDF"/>
    <w:rsid w:val="008B248F"/>
    <w:rsid w:val="008B2EF9"/>
    <w:rsid w:val="008B321C"/>
    <w:rsid w:val="008B3923"/>
    <w:rsid w:val="008B39E1"/>
    <w:rsid w:val="008B3B03"/>
    <w:rsid w:val="008B3E82"/>
    <w:rsid w:val="008B4105"/>
    <w:rsid w:val="008B48F2"/>
    <w:rsid w:val="008B496C"/>
    <w:rsid w:val="008B4993"/>
    <w:rsid w:val="008B4B14"/>
    <w:rsid w:val="008B5235"/>
    <w:rsid w:val="008B5685"/>
    <w:rsid w:val="008B5E20"/>
    <w:rsid w:val="008B5F22"/>
    <w:rsid w:val="008B6035"/>
    <w:rsid w:val="008B6186"/>
    <w:rsid w:val="008B6419"/>
    <w:rsid w:val="008B6454"/>
    <w:rsid w:val="008B6FD3"/>
    <w:rsid w:val="008B7143"/>
    <w:rsid w:val="008B7648"/>
    <w:rsid w:val="008B765F"/>
    <w:rsid w:val="008B773F"/>
    <w:rsid w:val="008B7BDE"/>
    <w:rsid w:val="008C0817"/>
    <w:rsid w:val="008C0A74"/>
    <w:rsid w:val="008C13A3"/>
    <w:rsid w:val="008C1493"/>
    <w:rsid w:val="008C15D9"/>
    <w:rsid w:val="008C19B6"/>
    <w:rsid w:val="008C1BD7"/>
    <w:rsid w:val="008C1EA7"/>
    <w:rsid w:val="008C213C"/>
    <w:rsid w:val="008C2359"/>
    <w:rsid w:val="008C23FF"/>
    <w:rsid w:val="008C2561"/>
    <w:rsid w:val="008C2713"/>
    <w:rsid w:val="008C2C4A"/>
    <w:rsid w:val="008C2C86"/>
    <w:rsid w:val="008C33A9"/>
    <w:rsid w:val="008C36E4"/>
    <w:rsid w:val="008C3BC6"/>
    <w:rsid w:val="008C3E54"/>
    <w:rsid w:val="008C3E83"/>
    <w:rsid w:val="008C45E6"/>
    <w:rsid w:val="008C4B3A"/>
    <w:rsid w:val="008C4C8F"/>
    <w:rsid w:val="008C5217"/>
    <w:rsid w:val="008C52DF"/>
    <w:rsid w:val="008C56CB"/>
    <w:rsid w:val="008C579F"/>
    <w:rsid w:val="008C5B01"/>
    <w:rsid w:val="008C61AC"/>
    <w:rsid w:val="008C65D6"/>
    <w:rsid w:val="008C687A"/>
    <w:rsid w:val="008C69AF"/>
    <w:rsid w:val="008C6DE6"/>
    <w:rsid w:val="008C6F55"/>
    <w:rsid w:val="008C7276"/>
    <w:rsid w:val="008C7982"/>
    <w:rsid w:val="008C7B87"/>
    <w:rsid w:val="008C7E98"/>
    <w:rsid w:val="008C7EA3"/>
    <w:rsid w:val="008C7EDB"/>
    <w:rsid w:val="008D00D9"/>
    <w:rsid w:val="008D010D"/>
    <w:rsid w:val="008D0747"/>
    <w:rsid w:val="008D0D0D"/>
    <w:rsid w:val="008D1344"/>
    <w:rsid w:val="008D17EE"/>
    <w:rsid w:val="008D1A05"/>
    <w:rsid w:val="008D1A92"/>
    <w:rsid w:val="008D1AD1"/>
    <w:rsid w:val="008D1B71"/>
    <w:rsid w:val="008D1CA9"/>
    <w:rsid w:val="008D1FCF"/>
    <w:rsid w:val="008D2239"/>
    <w:rsid w:val="008D25A0"/>
    <w:rsid w:val="008D2CF3"/>
    <w:rsid w:val="008D2FF2"/>
    <w:rsid w:val="008D3428"/>
    <w:rsid w:val="008D3A40"/>
    <w:rsid w:val="008D3B3B"/>
    <w:rsid w:val="008D3CC5"/>
    <w:rsid w:val="008D3CD5"/>
    <w:rsid w:val="008D4715"/>
    <w:rsid w:val="008D47E8"/>
    <w:rsid w:val="008D49A6"/>
    <w:rsid w:val="008D4B25"/>
    <w:rsid w:val="008D4B49"/>
    <w:rsid w:val="008D4B5D"/>
    <w:rsid w:val="008D4BDB"/>
    <w:rsid w:val="008D5336"/>
    <w:rsid w:val="008D5A10"/>
    <w:rsid w:val="008D5C20"/>
    <w:rsid w:val="008D5F51"/>
    <w:rsid w:val="008D5F9B"/>
    <w:rsid w:val="008D603F"/>
    <w:rsid w:val="008D60D3"/>
    <w:rsid w:val="008D64F6"/>
    <w:rsid w:val="008D6565"/>
    <w:rsid w:val="008D6652"/>
    <w:rsid w:val="008D67BE"/>
    <w:rsid w:val="008D6816"/>
    <w:rsid w:val="008D6EE5"/>
    <w:rsid w:val="008D7140"/>
    <w:rsid w:val="008D72A3"/>
    <w:rsid w:val="008D7357"/>
    <w:rsid w:val="008D7609"/>
    <w:rsid w:val="008D77B3"/>
    <w:rsid w:val="008D7909"/>
    <w:rsid w:val="008D7AA3"/>
    <w:rsid w:val="008D7F81"/>
    <w:rsid w:val="008E0BFA"/>
    <w:rsid w:val="008E11A0"/>
    <w:rsid w:val="008E1284"/>
    <w:rsid w:val="008E1518"/>
    <w:rsid w:val="008E1607"/>
    <w:rsid w:val="008E162A"/>
    <w:rsid w:val="008E177A"/>
    <w:rsid w:val="008E1938"/>
    <w:rsid w:val="008E1F0B"/>
    <w:rsid w:val="008E21E3"/>
    <w:rsid w:val="008E2326"/>
    <w:rsid w:val="008E244F"/>
    <w:rsid w:val="008E2C27"/>
    <w:rsid w:val="008E31F3"/>
    <w:rsid w:val="008E3216"/>
    <w:rsid w:val="008E321D"/>
    <w:rsid w:val="008E322A"/>
    <w:rsid w:val="008E32FA"/>
    <w:rsid w:val="008E3347"/>
    <w:rsid w:val="008E3377"/>
    <w:rsid w:val="008E353F"/>
    <w:rsid w:val="008E35CA"/>
    <w:rsid w:val="008E3A32"/>
    <w:rsid w:val="008E3DFE"/>
    <w:rsid w:val="008E3E92"/>
    <w:rsid w:val="008E3EB9"/>
    <w:rsid w:val="008E413E"/>
    <w:rsid w:val="008E41F2"/>
    <w:rsid w:val="008E4EF1"/>
    <w:rsid w:val="008E4FA3"/>
    <w:rsid w:val="008E50C4"/>
    <w:rsid w:val="008E50F8"/>
    <w:rsid w:val="008E53BA"/>
    <w:rsid w:val="008E577B"/>
    <w:rsid w:val="008E5ED7"/>
    <w:rsid w:val="008E6290"/>
    <w:rsid w:val="008E6514"/>
    <w:rsid w:val="008E6C1C"/>
    <w:rsid w:val="008E6E17"/>
    <w:rsid w:val="008E70B1"/>
    <w:rsid w:val="008E75DA"/>
    <w:rsid w:val="008E7765"/>
    <w:rsid w:val="008E7CAC"/>
    <w:rsid w:val="008E7D5B"/>
    <w:rsid w:val="008E7EBE"/>
    <w:rsid w:val="008E7EE2"/>
    <w:rsid w:val="008EC6D1"/>
    <w:rsid w:val="008F00B0"/>
    <w:rsid w:val="008F010B"/>
    <w:rsid w:val="008F0130"/>
    <w:rsid w:val="008F0549"/>
    <w:rsid w:val="008F0DF3"/>
    <w:rsid w:val="008F13C1"/>
    <w:rsid w:val="008F15CE"/>
    <w:rsid w:val="008F1BBD"/>
    <w:rsid w:val="008F1F3D"/>
    <w:rsid w:val="008F24BA"/>
    <w:rsid w:val="008F258D"/>
    <w:rsid w:val="008F2CB8"/>
    <w:rsid w:val="008F2D78"/>
    <w:rsid w:val="008F3075"/>
    <w:rsid w:val="008F336D"/>
    <w:rsid w:val="008F3538"/>
    <w:rsid w:val="008F357E"/>
    <w:rsid w:val="008F3637"/>
    <w:rsid w:val="008F366B"/>
    <w:rsid w:val="008F379C"/>
    <w:rsid w:val="008F3A1F"/>
    <w:rsid w:val="008F3E26"/>
    <w:rsid w:val="008F433F"/>
    <w:rsid w:val="008F48CF"/>
    <w:rsid w:val="008F4ACD"/>
    <w:rsid w:val="008F4F5F"/>
    <w:rsid w:val="008F5092"/>
    <w:rsid w:val="008F51B0"/>
    <w:rsid w:val="008F51BB"/>
    <w:rsid w:val="008F5AE4"/>
    <w:rsid w:val="008F6009"/>
    <w:rsid w:val="008F6047"/>
    <w:rsid w:val="008F6540"/>
    <w:rsid w:val="008F6573"/>
    <w:rsid w:val="008F6842"/>
    <w:rsid w:val="008F68E7"/>
    <w:rsid w:val="008F7255"/>
    <w:rsid w:val="008F74EF"/>
    <w:rsid w:val="008F7795"/>
    <w:rsid w:val="008F7E69"/>
    <w:rsid w:val="008F7F77"/>
    <w:rsid w:val="0090000D"/>
    <w:rsid w:val="0090049D"/>
    <w:rsid w:val="0090060B"/>
    <w:rsid w:val="0090074D"/>
    <w:rsid w:val="00900831"/>
    <w:rsid w:val="009008AB"/>
    <w:rsid w:val="00900D33"/>
    <w:rsid w:val="00900DB1"/>
    <w:rsid w:val="009012D9"/>
    <w:rsid w:val="009013E4"/>
    <w:rsid w:val="0090172F"/>
    <w:rsid w:val="009018FA"/>
    <w:rsid w:val="00901CF4"/>
    <w:rsid w:val="009023C8"/>
    <w:rsid w:val="00902A9B"/>
    <w:rsid w:val="00902E71"/>
    <w:rsid w:val="00902F38"/>
    <w:rsid w:val="0090305B"/>
    <w:rsid w:val="0090325C"/>
    <w:rsid w:val="009036FD"/>
    <w:rsid w:val="0090379F"/>
    <w:rsid w:val="00903EBC"/>
    <w:rsid w:val="0090443D"/>
    <w:rsid w:val="009044CD"/>
    <w:rsid w:val="00904671"/>
    <w:rsid w:val="009046BE"/>
    <w:rsid w:val="0090479A"/>
    <w:rsid w:val="00904989"/>
    <w:rsid w:val="009052C8"/>
    <w:rsid w:val="009053D1"/>
    <w:rsid w:val="009054CA"/>
    <w:rsid w:val="00905528"/>
    <w:rsid w:val="00905825"/>
    <w:rsid w:val="00905F41"/>
    <w:rsid w:val="00905F8A"/>
    <w:rsid w:val="009060B3"/>
    <w:rsid w:val="00906B9C"/>
    <w:rsid w:val="00906FC7"/>
    <w:rsid w:val="0090702C"/>
    <w:rsid w:val="0090704E"/>
    <w:rsid w:val="00907341"/>
    <w:rsid w:val="00907561"/>
    <w:rsid w:val="00907AA3"/>
    <w:rsid w:val="00907E31"/>
    <w:rsid w:val="00907E83"/>
    <w:rsid w:val="00910002"/>
    <w:rsid w:val="00910693"/>
    <w:rsid w:val="00910732"/>
    <w:rsid w:val="00910790"/>
    <w:rsid w:val="00910B75"/>
    <w:rsid w:val="00910CEF"/>
    <w:rsid w:val="00910EB7"/>
    <w:rsid w:val="009112AB"/>
    <w:rsid w:val="009112DC"/>
    <w:rsid w:val="009113A9"/>
    <w:rsid w:val="0091150E"/>
    <w:rsid w:val="009115FB"/>
    <w:rsid w:val="00911890"/>
    <w:rsid w:val="0091192B"/>
    <w:rsid w:val="00911998"/>
    <w:rsid w:val="00911A46"/>
    <w:rsid w:val="00911AE8"/>
    <w:rsid w:val="00911CA1"/>
    <w:rsid w:val="00911D06"/>
    <w:rsid w:val="009122E9"/>
    <w:rsid w:val="0091238B"/>
    <w:rsid w:val="009125EB"/>
    <w:rsid w:val="00912710"/>
    <w:rsid w:val="0091287B"/>
    <w:rsid w:val="00912B2A"/>
    <w:rsid w:val="00912C9F"/>
    <w:rsid w:val="00912CFA"/>
    <w:rsid w:val="00912D60"/>
    <w:rsid w:val="00912E94"/>
    <w:rsid w:val="009130CB"/>
    <w:rsid w:val="00913187"/>
    <w:rsid w:val="009135E0"/>
    <w:rsid w:val="0091396A"/>
    <w:rsid w:val="00913995"/>
    <w:rsid w:val="00913CCD"/>
    <w:rsid w:val="00914110"/>
    <w:rsid w:val="0091416E"/>
    <w:rsid w:val="00914650"/>
    <w:rsid w:val="00915141"/>
    <w:rsid w:val="0091541A"/>
    <w:rsid w:val="00915B29"/>
    <w:rsid w:val="00915F6A"/>
    <w:rsid w:val="00916252"/>
    <w:rsid w:val="00916345"/>
    <w:rsid w:val="009169EE"/>
    <w:rsid w:val="00916C1C"/>
    <w:rsid w:val="00916C36"/>
    <w:rsid w:val="0091706E"/>
    <w:rsid w:val="00917307"/>
    <w:rsid w:val="00917417"/>
    <w:rsid w:val="00917475"/>
    <w:rsid w:val="00917632"/>
    <w:rsid w:val="009179F3"/>
    <w:rsid w:val="00917A8D"/>
    <w:rsid w:val="00917D9D"/>
    <w:rsid w:val="00920141"/>
    <w:rsid w:val="0092074B"/>
    <w:rsid w:val="009207EC"/>
    <w:rsid w:val="009209AB"/>
    <w:rsid w:val="00920A96"/>
    <w:rsid w:val="00920E93"/>
    <w:rsid w:val="00920F41"/>
    <w:rsid w:val="0092121A"/>
    <w:rsid w:val="00921617"/>
    <w:rsid w:val="00921AC1"/>
    <w:rsid w:val="00921E48"/>
    <w:rsid w:val="009223E9"/>
    <w:rsid w:val="0092256E"/>
    <w:rsid w:val="009225A2"/>
    <w:rsid w:val="00922663"/>
    <w:rsid w:val="009227A9"/>
    <w:rsid w:val="00922A5F"/>
    <w:rsid w:val="00922BC3"/>
    <w:rsid w:val="009233B9"/>
    <w:rsid w:val="009235A7"/>
    <w:rsid w:val="00923608"/>
    <w:rsid w:val="00923777"/>
    <w:rsid w:val="0092378F"/>
    <w:rsid w:val="009239AF"/>
    <w:rsid w:val="00923E80"/>
    <w:rsid w:val="00924213"/>
    <w:rsid w:val="00924688"/>
    <w:rsid w:val="00924826"/>
    <w:rsid w:val="00925010"/>
    <w:rsid w:val="0092523A"/>
    <w:rsid w:val="009252FF"/>
    <w:rsid w:val="00925CB4"/>
    <w:rsid w:val="00926ABD"/>
    <w:rsid w:val="00926C1A"/>
    <w:rsid w:val="00927407"/>
    <w:rsid w:val="009279D9"/>
    <w:rsid w:val="00927A64"/>
    <w:rsid w:val="00930071"/>
    <w:rsid w:val="00930231"/>
    <w:rsid w:val="009302BE"/>
    <w:rsid w:val="0093042F"/>
    <w:rsid w:val="009304C8"/>
    <w:rsid w:val="00930571"/>
    <w:rsid w:val="009312CA"/>
    <w:rsid w:val="009313AB"/>
    <w:rsid w:val="0093154A"/>
    <w:rsid w:val="009316E7"/>
    <w:rsid w:val="00932209"/>
    <w:rsid w:val="00932336"/>
    <w:rsid w:val="00932587"/>
    <w:rsid w:val="009326E9"/>
    <w:rsid w:val="009326EF"/>
    <w:rsid w:val="00932B94"/>
    <w:rsid w:val="00932DDB"/>
    <w:rsid w:val="00933066"/>
    <w:rsid w:val="0093371A"/>
    <w:rsid w:val="0093412A"/>
    <w:rsid w:val="009341D9"/>
    <w:rsid w:val="00934F20"/>
    <w:rsid w:val="0093522A"/>
    <w:rsid w:val="009357FE"/>
    <w:rsid w:val="00935C58"/>
    <w:rsid w:val="009362DA"/>
    <w:rsid w:val="0093636A"/>
    <w:rsid w:val="0093664B"/>
    <w:rsid w:val="0093685A"/>
    <w:rsid w:val="00936B2C"/>
    <w:rsid w:val="00936E0E"/>
    <w:rsid w:val="009377AD"/>
    <w:rsid w:val="00937B08"/>
    <w:rsid w:val="00937E09"/>
    <w:rsid w:val="00937ED6"/>
    <w:rsid w:val="009401CF"/>
    <w:rsid w:val="0094047C"/>
    <w:rsid w:val="00940687"/>
    <w:rsid w:val="00941498"/>
    <w:rsid w:val="00941507"/>
    <w:rsid w:val="00941848"/>
    <w:rsid w:val="00941B40"/>
    <w:rsid w:val="00941C6B"/>
    <w:rsid w:val="00942179"/>
    <w:rsid w:val="0094257D"/>
    <w:rsid w:val="009425AC"/>
    <w:rsid w:val="009426E7"/>
    <w:rsid w:val="009426FA"/>
    <w:rsid w:val="0094273F"/>
    <w:rsid w:val="00942FE8"/>
    <w:rsid w:val="009431B8"/>
    <w:rsid w:val="0094328C"/>
    <w:rsid w:val="0094390B"/>
    <w:rsid w:val="00943B31"/>
    <w:rsid w:val="00943BD5"/>
    <w:rsid w:val="00943F3A"/>
    <w:rsid w:val="00944017"/>
    <w:rsid w:val="009440DB"/>
    <w:rsid w:val="0094424C"/>
    <w:rsid w:val="0094427F"/>
    <w:rsid w:val="009446D5"/>
    <w:rsid w:val="009447A3"/>
    <w:rsid w:val="00944A3B"/>
    <w:rsid w:val="00944DBF"/>
    <w:rsid w:val="009451F5"/>
    <w:rsid w:val="009458F2"/>
    <w:rsid w:val="009459CA"/>
    <w:rsid w:val="00945EB2"/>
    <w:rsid w:val="0094643A"/>
    <w:rsid w:val="00946707"/>
    <w:rsid w:val="00946988"/>
    <w:rsid w:val="00946A15"/>
    <w:rsid w:val="00946D49"/>
    <w:rsid w:val="00946DB3"/>
    <w:rsid w:val="00946EDD"/>
    <w:rsid w:val="00946F51"/>
    <w:rsid w:val="009471B2"/>
    <w:rsid w:val="009476DA"/>
    <w:rsid w:val="00947B83"/>
    <w:rsid w:val="00947D98"/>
    <w:rsid w:val="00947F1F"/>
    <w:rsid w:val="00950054"/>
    <w:rsid w:val="0095014F"/>
    <w:rsid w:val="00950162"/>
    <w:rsid w:val="00950320"/>
    <w:rsid w:val="00950389"/>
    <w:rsid w:val="009503D0"/>
    <w:rsid w:val="00950560"/>
    <w:rsid w:val="0095082A"/>
    <w:rsid w:val="00950C0A"/>
    <w:rsid w:val="009512EF"/>
    <w:rsid w:val="00952739"/>
    <w:rsid w:val="00952A97"/>
    <w:rsid w:val="009530A5"/>
    <w:rsid w:val="00953397"/>
    <w:rsid w:val="00954576"/>
    <w:rsid w:val="0095466D"/>
    <w:rsid w:val="00954765"/>
    <w:rsid w:val="009548AF"/>
    <w:rsid w:val="00954B7F"/>
    <w:rsid w:val="00954DE0"/>
    <w:rsid w:val="00954F02"/>
    <w:rsid w:val="00954F11"/>
    <w:rsid w:val="00954FE2"/>
    <w:rsid w:val="0095500B"/>
    <w:rsid w:val="0095516E"/>
    <w:rsid w:val="00955490"/>
    <w:rsid w:val="00955745"/>
    <w:rsid w:val="009557B7"/>
    <w:rsid w:val="00955952"/>
    <w:rsid w:val="00955FC1"/>
    <w:rsid w:val="0095604A"/>
    <w:rsid w:val="0095642D"/>
    <w:rsid w:val="0095655F"/>
    <w:rsid w:val="009565E3"/>
    <w:rsid w:val="009567CA"/>
    <w:rsid w:val="00956A87"/>
    <w:rsid w:val="00956A8F"/>
    <w:rsid w:val="00956E03"/>
    <w:rsid w:val="0095759D"/>
    <w:rsid w:val="00957DBB"/>
    <w:rsid w:val="00960013"/>
    <w:rsid w:val="00960207"/>
    <w:rsid w:val="00960357"/>
    <w:rsid w:val="0096092A"/>
    <w:rsid w:val="00960A65"/>
    <w:rsid w:val="00960A92"/>
    <w:rsid w:val="00961B29"/>
    <w:rsid w:val="00961DB2"/>
    <w:rsid w:val="00961F58"/>
    <w:rsid w:val="00962418"/>
    <w:rsid w:val="009624F4"/>
    <w:rsid w:val="00962742"/>
    <w:rsid w:val="00962810"/>
    <w:rsid w:val="009629D4"/>
    <w:rsid w:val="00962B72"/>
    <w:rsid w:val="0096336C"/>
    <w:rsid w:val="0096373F"/>
    <w:rsid w:val="00963779"/>
    <w:rsid w:val="00963853"/>
    <w:rsid w:val="00963C8F"/>
    <w:rsid w:val="009643C8"/>
    <w:rsid w:val="009645ED"/>
    <w:rsid w:val="0096470A"/>
    <w:rsid w:val="00964A8A"/>
    <w:rsid w:val="00965263"/>
    <w:rsid w:val="009653EE"/>
    <w:rsid w:val="00965414"/>
    <w:rsid w:val="0096548F"/>
    <w:rsid w:val="00965ED5"/>
    <w:rsid w:val="00966098"/>
    <w:rsid w:val="009662C1"/>
    <w:rsid w:val="00966399"/>
    <w:rsid w:val="0096668A"/>
    <w:rsid w:val="00966838"/>
    <w:rsid w:val="0096690C"/>
    <w:rsid w:val="0096705A"/>
    <w:rsid w:val="00967099"/>
    <w:rsid w:val="0096714F"/>
    <w:rsid w:val="009672DA"/>
    <w:rsid w:val="00967A93"/>
    <w:rsid w:val="00967CDC"/>
    <w:rsid w:val="00970281"/>
    <w:rsid w:val="0097034B"/>
    <w:rsid w:val="009706D3"/>
    <w:rsid w:val="00970CE0"/>
    <w:rsid w:val="00970D3C"/>
    <w:rsid w:val="00970EAC"/>
    <w:rsid w:val="0097109F"/>
    <w:rsid w:val="0097171D"/>
    <w:rsid w:val="00971934"/>
    <w:rsid w:val="00971A75"/>
    <w:rsid w:val="00971F33"/>
    <w:rsid w:val="0097202F"/>
    <w:rsid w:val="009720B6"/>
    <w:rsid w:val="00972489"/>
    <w:rsid w:val="0097282E"/>
    <w:rsid w:val="00972F0B"/>
    <w:rsid w:val="0097370F"/>
    <w:rsid w:val="009738BF"/>
    <w:rsid w:val="009738C1"/>
    <w:rsid w:val="00973A0D"/>
    <w:rsid w:val="00973E90"/>
    <w:rsid w:val="00973FA1"/>
    <w:rsid w:val="0097406C"/>
    <w:rsid w:val="00974073"/>
    <w:rsid w:val="009750AE"/>
    <w:rsid w:val="009752A2"/>
    <w:rsid w:val="00975317"/>
    <w:rsid w:val="00975343"/>
    <w:rsid w:val="00975635"/>
    <w:rsid w:val="00975950"/>
    <w:rsid w:val="00975960"/>
    <w:rsid w:val="0097597D"/>
    <w:rsid w:val="00975B99"/>
    <w:rsid w:val="00975C29"/>
    <w:rsid w:val="00975E74"/>
    <w:rsid w:val="0097623E"/>
    <w:rsid w:val="009762C0"/>
    <w:rsid w:val="009763EA"/>
    <w:rsid w:val="0097673F"/>
    <w:rsid w:val="00976923"/>
    <w:rsid w:val="009769C5"/>
    <w:rsid w:val="009769D6"/>
    <w:rsid w:val="00976AC4"/>
    <w:rsid w:val="00976B90"/>
    <w:rsid w:val="00976E1B"/>
    <w:rsid w:val="00976E35"/>
    <w:rsid w:val="00977356"/>
    <w:rsid w:val="00977401"/>
    <w:rsid w:val="0097774B"/>
    <w:rsid w:val="00977776"/>
    <w:rsid w:val="009778B1"/>
    <w:rsid w:val="00977A45"/>
    <w:rsid w:val="00977AC6"/>
    <w:rsid w:val="00977CD3"/>
    <w:rsid w:val="00977F9B"/>
    <w:rsid w:val="0098008A"/>
    <w:rsid w:val="009806BE"/>
    <w:rsid w:val="009806C3"/>
    <w:rsid w:val="00980C12"/>
    <w:rsid w:val="009810F7"/>
    <w:rsid w:val="009813C2"/>
    <w:rsid w:val="00981CF3"/>
    <w:rsid w:val="00981E84"/>
    <w:rsid w:val="00982137"/>
    <w:rsid w:val="0098215F"/>
    <w:rsid w:val="00982351"/>
    <w:rsid w:val="0098249B"/>
    <w:rsid w:val="00982550"/>
    <w:rsid w:val="009825AA"/>
    <w:rsid w:val="009828ED"/>
    <w:rsid w:val="00982D7B"/>
    <w:rsid w:val="00982E0F"/>
    <w:rsid w:val="00983873"/>
    <w:rsid w:val="009838A7"/>
    <w:rsid w:val="009841F5"/>
    <w:rsid w:val="0098424E"/>
    <w:rsid w:val="00984275"/>
    <w:rsid w:val="009847AD"/>
    <w:rsid w:val="00984949"/>
    <w:rsid w:val="0098497E"/>
    <w:rsid w:val="00984BC4"/>
    <w:rsid w:val="00985045"/>
    <w:rsid w:val="00985536"/>
    <w:rsid w:val="009856E4"/>
    <w:rsid w:val="0098576C"/>
    <w:rsid w:val="009857C6"/>
    <w:rsid w:val="00985E95"/>
    <w:rsid w:val="00985FE2"/>
    <w:rsid w:val="00986481"/>
    <w:rsid w:val="0098686D"/>
    <w:rsid w:val="00986A32"/>
    <w:rsid w:val="00987032"/>
    <w:rsid w:val="00987435"/>
    <w:rsid w:val="00987C03"/>
    <w:rsid w:val="00987D3B"/>
    <w:rsid w:val="00987EB1"/>
    <w:rsid w:val="00987FB2"/>
    <w:rsid w:val="0099023C"/>
    <w:rsid w:val="009905F3"/>
    <w:rsid w:val="009906CD"/>
    <w:rsid w:val="0099076A"/>
    <w:rsid w:val="009908B8"/>
    <w:rsid w:val="00991231"/>
    <w:rsid w:val="00991270"/>
    <w:rsid w:val="009915CC"/>
    <w:rsid w:val="0099183B"/>
    <w:rsid w:val="00991A57"/>
    <w:rsid w:val="00991D14"/>
    <w:rsid w:val="00991ECC"/>
    <w:rsid w:val="00991EFD"/>
    <w:rsid w:val="00992C1B"/>
    <w:rsid w:val="00993345"/>
    <w:rsid w:val="0099386B"/>
    <w:rsid w:val="009938CA"/>
    <w:rsid w:val="00993A72"/>
    <w:rsid w:val="00993ABF"/>
    <w:rsid w:val="00993B3D"/>
    <w:rsid w:val="00993C9C"/>
    <w:rsid w:val="00993DA9"/>
    <w:rsid w:val="009940BF"/>
    <w:rsid w:val="009940FE"/>
    <w:rsid w:val="0099437C"/>
    <w:rsid w:val="009943E5"/>
    <w:rsid w:val="009947A1"/>
    <w:rsid w:val="009949B8"/>
    <w:rsid w:val="00994A62"/>
    <w:rsid w:val="00994D3F"/>
    <w:rsid w:val="00994E46"/>
    <w:rsid w:val="00994F33"/>
    <w:rsid w:val="0099538C"/>
    <w:rsid w:val="009953D0"/>
    <w:rsid w:val="009956AF"/>
    <w:rsid w:val="0099588B"/>
    <w:rsid w:val="0099590F"/>
    <w:rsid w:val="00995A92"/>
    <w:rsid w:val="00995EAC"/>
    <w:rsid w:val="00995FF6"/>
    <w:rsid w:val="009965C2"/>
    <w:rsid w:val="00996690"/>
    <w:rsid w:val="0099697A"/>
    <w:rsid w:val="009970A7"/>
    <w:rsid w:val="009970A9"/>
    <w:rsid w:val="00997132"/>
    <w:rsid w:val="009972D9"/>
    <w:rsid w:val="009972E5"/>
    <w:rsid w:val="00997419"/>
    <w:rsid w:val="00997900"/>
    <w:rsid w:val="00997A3A"/>
    <w:rsid w:val="009A0724"/>
    <w:rsid w:val="009A079F"/>
    <w:rsid w:val="009A0C28"/>
    <w:rsid w:val="009A10F7"/>
    <w:rsid w:val="009A10FD"/>
    <w:rsid w:val="009A13BF"/>
    <w:rsid w:val="009A1EF4"/>
    <w:rsid w:val="009A21A4"/>
    <w:rsid w:val="009A24A1"/>
    <w:rsid w:val="009A2507"/>
    <w:rsid w:val="009A287F"/>
    <w:rsid w:val="009A2E9D"/>
    <w:rsid w:val="009A2F92"/>
    <w:rsid w:val="009A2FFD"/>
    <w:rsid w:val="009A3526"/>
    <w:rsid w:val="009A35E3"/>
    <w:rsid w:val="009A3C54"/>
    <w:rsid w:val="009A3CF7"/>
    <w:rsid w:val="009A3F05"/>
    <w:rsid w:val="009A43A9"/>
    <w:rsid w:val="009A4647"/>
    <w:rsid w:val="009A46CB"/>
    <w:rsid w:val="009A471D"/>
    <w:rsid w:val="009A4B6A"/>
    <w:rsid w:val="009A53DE"/>
    <w:rsid w:val="009A54B4"/>
    <w:rsid w:val="009A5530"/>
    <w:rsid w:val="009A5A33"/>
    <w:rsid w:val="009A5ABD"/>
    <w:rsid w:val="009A5AF6"/>
    <w:rsid w:val="009A6158"/>
    <w:rsid w:val="009A61B0"/>
    <w:rsid w:val="009A6204"/>
    <w:rsid w:val="009A671B"/>
    <w:rsid w:val="009A6A7F"/>
    <w:rsid w:val="009A72ED"/>
    <w:rsid w:val="009B049A"/>
    <w:rsid w:val="009B0758"/>
    <w:rsid w:val="009B0A27"/>
    <w:rsid w:val="009B0B86"/>
    <w:rsid w:val="009B0BE4"/>
    <w:rsid w:val="009B0C59"/>
    <w:rsid w:val="009B0DA3"/>
    <w:rsid w:val="009B0DDD"/>
    <w:rsid w:val="009B120B"/>
    <w:rsid w:val="009B12D5"/>
    <w:rsid w:val="009B1411"/>
    <w:rsid w:val="009B15F2"/>
    <w:rsid w:val="009B16EB"/>
    <w:rsid w:val="009B1805"/>
    <w:rsid w:val="009B1D28"/>
    <w:rsid w:val="009B1F39"/>
    <w:rsid w:val="009B23BF"/>
    <w:rsid w:val="009B2476"/>
    <w:rsid w:val="009B252E"/>
    <w:rsid w:val="009B2CD4"/>
    <w:rsid w:val="009B300E"/>
    <w:rsid w:val="009B33FB"/>
    <w:rsid w:val="009B3475"/>
    <w:rsid w:val="009B375A"/>
    <w:rsid w:val="009B3998"/>
    <w:rsid w:val="009B39DA"/>
    <w:rsid w:val="009B3B1A"/>
    <w:rsid w:val="009B4089"/>
    <w:rsid w:val="009B457C"/>
    <w:rsid w:val="009B49C4"/>
    <w:rsid w:val="009B4ADC"/>
    <w:rsid w:val="009B4C9B"/>
    <w:rsid w:val="009B4E29"/>
    <w:rsid w:val="009B5149"/>
    <w:rsid w:val="009B5424"/>
    <w:rsid w:val="009B5793"/>
    <w:rsid w:val="009B57D3"/>
    <w:rsid w:val="009B5D5B"/>
    <w:rsid w:val="009B60BE"/>
    <w:rsid w:val="009B619A"/>
    <w:rsid w:val="009B63AE"/>
    <w:rsid w:val="009B6410"/>
    <w:rsid w:val="009B644F"/>
    <w:rsid w:val="009B6C29"/>
    <w:rsid w:val="009B71F7"/>
    <w:rsid w:val="009B7724"/>
    <w:rsid w:val="009B7884"/>
    <w:rsid w:val="009B78AE"/>
    <w:rsid w:val="009B7A97"/>
    <w:rsid w:val="009B7AE0"/>
    <w:rsid w:val="009C002C"/>
    <w:rsid w:val="009C0448"/>
    <w:rsid w:val="009C0483"/>
    <w:rsid w:val="009C08FE"/>
    <w:rsid w:val="009C0EB8"/>
    <w:rsid w:val="009C132D"/>
    <w:rsid w:val="009C1625"/>
    <w:rsid w:val="009C191E"/>
    <w:rsid w:val="009C1CAA"/>
    <w:rsid w:val="009C2139"/>
    <w:rsid w:val="009C22C6"/>
    <w:rsid w:val="009C2A77"/>
    <w:rsid w:val="009C2AC5"/>
    <w:rsid w:val="009C2C02"/>
    <w:rsid w:val="009C304D"/>
    <w:rsid w:val="009C34F4"/>
    <w:rsid w:val="009C3546"/>
    <w:rsid w:val="009C3663"/>
    <w:rsid w:val="009C40BA"/>
    <w:rsid w:val="009C41C2"/>
    <w:rsid w:val="009C41D4"/>
    <w:rsid w:val="009C47EB"/>
    <w:rsid w:val="009C4903"/>
    <w:rsid w:val="009C4CFD"/>
    <w:rsid w:val="009C4D57"/>
    <w:rsid w:val="009C5720"/>
    <w:rsid w:val="009C60A1"/>
    <w:rsid w:val="009C6130"/>
    <w:rsid w:val="009C68AE"/>
    <w:rsid w:val="009C68B6"/>
    <w:rsid w:val="009C6D02"/>
    <w:rsid w:val="009C6ED9"/>
    <w:rsid w:val="009C6F9B"/>
    <w:rsid w:val="009C702C"/>
    <w:rsid w:val="009C73BB"/>
    <w:rsid w:val="009C743E"/>
    <w:rsid w:val="009C7530"/>
    <w:rsid w:val="009C7635"/>
    <w:rsid w:val="009C77B2"/>
    <w:rsid w:val="009C782C"/>
    <w:rsid w:val="009C783E"/>
    <w:rsid w:val="009D00E3"/>
    <w:rsid w:val="009D0106"/>
    <w:rsid w:val="009D015C"/>
    <w:rsid w:val="009D059A"/>
    <w:rsid w:val="009D06EF"/>
    <w:rsid w:val="009D08F1"/>
    <w:rsid w:val="009D0A5F"/>
    <w:rsid w:val="009D0D6C"/>
    <w:rsid w:val="009D0F8F"/>
    <w:rsid w:val="009D130A"/>
    <w:rsid w:val="009D1959"/>
    <w:rsid w:val="009D196D"/>
    <w:rsid w:val="009D19F7"/>
    <w:rsid w:val="009D1B7A"/>
    <w:rsid w:val="009D1CF0"/>
    <w:rsid w:val="009D1E7A"/>
    <w:rsid w:val="009D2207"/>
    <w:rsid w:val="009D2326"/>
    <w:rsid w:val="009D23A6"/>
    <w:rsid w:val="009D250F"/>
    <w:rsid w:val="009D25CC"/>
    <w:rsid w:val="009D2BEE"/>
    <w:rsid w:val="009D31E1"/>
    <w:rsid w:val="009D3291"/>
    <w:rsid w:val="009D35C7"/>
    <w:rsid w:val="009D4018"/>
    <w:rsid w:val="009D438C"/>
    <w:rsid w:val="009D47E6"/>
    <w:rsid w:val="009D4907"/>
    <w:rsid w:val="009D49EB"/>
    <w:rsid w:val="009D4A7C"/>
    <w:rsid w:val="009D504F"/>
    <w:rsid w:val="009D5115"/>
    <w:rsid w:val="009D5721"/>
    <w:rsid w:val="009D5880"/>
    <w:rsid w:val="009D5924"/>
    <w:rsid w:val="009D5D68"/>
    <w:rsid w:val="009D6490"/>
    <w:rsid w:val="009D6524"/>
    <w:rsid w:val="009D669B"/>
    <w:rsid w:val="009D6708"/>
    <w:rsid w:val="009D6CD2"/>
    <w:rsid w:val="009D789D"/>
    <w:rsid w:val="009D7CA7"/>
    <w:rsid w:val="009E02E7"/>
    <w:rsid w:val="009E0313"/>
    <w:rsid w:val="009E07A3"/>
    <w:rsid w:val="009E08CD"/>
    <w:rsid w:val="009E0AED"/>
    <w:rsid w:val="009E0D18"/>
    <w:rsid w:val="009E0E76"/>
    <w:rsid w:val="009E104E"/>
    <w:rsid w:val="009E1080"/>
    <w:rsid w:val="009E120A"/>
    <w:rsid w:val="009E1307"/>
    <w:rsid w:val="009E1346"/>
    <w:rsid w:val="009E1512"/>
    <w:rsid w:val="009E1797"/>
    <w:rsid w:val="009E17E7"/>
    <w:rsid w:val="009E1890"/>
    <w:rsid w:val="009E1D48"/>
    <w:rsid w:val="009E1F31"/>
    <w:rsid w:val="009E2391"/>
    <w:rsid w:val="009E243B"/>
    <w:rsid w:val="009E25E2"/>
    <w:rsid w:val="009E2961"/>
    <w:rsid w:val="009E3150"/>
    <w:rsid w:val="009E31E2"/>
    <w:rsid w:val="009E328E"/>
    <w:rsid w:val="009E3482"/>
    <w:rsid w:val="009E3C1C"/>
    <w:rsid w:val="009E3D2B"/>
    <w:rsid w:val="009E3D83"/>
    <w:rsid w:val="009E4082"/>
    <w:rsid w:val="009E40FB"/>
    <w:rsid w:val="009E424D"/>
    <w:rsid w:val="009E4304"/>
    <w:rsid w:val="009E43B4"/>
    <w:rsid w:val="009E4974"/>
    <w:rsid w:val="009E49A1"/>
    <w:rsid w:val="009E5472"/>
    <w:rsid w:val="009E5777"/>
    <w:rsid w:val="009E5C81"/>
    <w:rsid w:val="009E5ECA"/>
    <w:rsid w:val="009E61E4"/>
    <w:rsid w:val="009E6371"/>
    <w:rsid w:val="009E683D"/>
    <w:rsid w:val="009E6841"/>
    <w:rsid w:val="009E6A7C"/>
    <w:rsid w:val="009E70C2"/>
    <w:rsid w:val="009E7635"/>
    <w:rsid w:val="009E76F3"/>
    <w:rsid w:val="009E7AF7"/>
    <w:rsid w:val="009E7BDD"/>
    <w:rsid w:val="009E7CC3"/>
    <w:rsid w:val="009E7E2D"/>
    <w:rsid w:val="009F0303"/>
    <w:rsid w:val="009F065D"/>
    <w:rsid w:val="009F0764"/>
    <w:rsid w:val="009F0BE9"/>
    <w:rsid w:val="009F0D30"/>
    <w:rsid w:val="009F128B"/>
    <w:rsid w:val="009F17EC"/>
    <w:rsid w:val="009F21C6"/>
    <w:rsid w:val="009F2463"/>
    <w:rsid w:val="009F25F2"/>
    <w:rsid w:val="009F3052"/>
    <w:rsid w:val="009F31A4"/>
    <w:rsid w:val="009F4045"/>
    <w:rsid w:val="009F41E6"/>
    <w:rsid w:val="009F43D1"/>
    <w:rsid w:val="009F45FB"/>
    <w:rsid w:val="009F45FC"/>
    <w:rsid w:val="009F46BA"/>
    <w:rsid w:val="009F495B"/>
    <w:rsid w:val="009F4C0A"/>
    <w:rsid w:val="009F4DA2"/>
    <w:rsid w:val="009F4E99"/>
    <w:rsid w:val="009F5028"/>
    <w:rsid w:val="009F5138"/>
    <w:rsid w:val="009F56B2"/>
    <w:rsid w:val="009F5747"/>
    <w:rsid w:val="009F57FC"/>
    <w:rsid w:val="009F581F"/>
    <w:rsid w:val="009F5B38"/>
    <w:rsid w:val="009F5FFA"/>
    <w:rsid w:val="009F6293"/>
    <w:rsid w:val="009F62E8"/>
    <w:rsid w:val="009F6603"/>
    <w:rsid w:val="009F682A"/>
    <w:rsid w:val="009F6AAF"/>
    <w:rsid w:val="009F6BCF"/>
    <w:rsid w:val="009F7076"/>
    <w:rsid w:val="009F7087"/>
    <w:rsid w:val="009F74B6"/>
    <w:rsid w:val="009F74EF"/>
    <w:rsid w:val="009F76EA"/>
    <w:rsid w:val="009F775D"/>
    <w:rsid w:val="009F7919"/>
    <w:rsid w:val="00A00073"/>
    <w:rsid w:val="00A003FA"/>
    <w:rsid w:val="00A00486"/>
    <w:rsid w:val="00A00693"/>
    <w:rsid w:val="00A00857"/>
    <w:rsid w:val="00A00DEB"/>
    <w:rsid w:val="00A00E86"/>
    <w:rsid w:val="00A010E1"/>
    <w:rsid w:val="00A012C1"/>
    <w:rsid w:val="00A01793"/>
    <w:rsid w:val="00A0230F"/>
    <w:rsid w:val="00A02395"/>
    <w:rsid w:val="00A031D4"/>
    <w:rsid w:val="00A03348"/>
    <w:rsid w:val="00A034A5"/>
    <w:rsid w:val="00A034D1"/>
    <w:rsid w:val="00A03604"/>
    <w:rsid w:val="00A038A6"/>
    <w:rsid w:val="00A03BAE"/>
    <w:rsid w:val="00A03CD9"/>
    <w:rsid w:val="00A040A6"/>
    <w:rsid w:val="00A0462B"/>
    <w:rsid w:val="00A04681"/>
    <w:rsid w:val="00A04B88"/>
    <w:rsid w:val="00A04D2D"/>
    <w:rsid w:val="00A04E74"/>
    <w:rsid w:val="00A054A8"/>
    <w:rsid w:val="00A05C04"/>
    <w:rsid w:val="00A05C55"/>
    <w:rsid w:val="00A06176"/>
    <w:rsid w:val="00A0671C"/>
    <w:rsid w:val="00A06788"/>
    <w:rsid w:val="00A067F1"/>
    <w:rsid w:val="00A06B68"/>
    <w:rsid w:val="00A06E8D"/>
    <w:rsid w:val="00A06EBA"/>
    <w:rsid w:val="00A0760F"/>
    <w:rsid w:val="00A07E7A"/>
    <w:rsid w:val="00A10030"/>
    <w:rsid w:val="00A102BB"/>
    <w:rsid w:val="00A1048E"/>
    <w:rsid w:val="00A10603"/>
    <w:rsid w:val="00A10786"/>
    <w:rsid w:val="00A10929"/>
    <w:rsid w:val="00A109BC"/>
    <w:rsid w:val="00A10B37"/>
    <w:rsid w:val="00A10E0F"/>
    <w:rsid w:val="00A11A96"/>
    <w:rsid w:val="00A11E9A"/>
    <w:rsid w:val="00A11F9B"/>
    <w:rsid w:val="00A125AC"/>
    <w:rsid w:val="00A125F0"/>
    <w:rsid w:val="00A1292F"/>
    <w:rsid w:val="00A12B2D"/>
    <w:rsid w:val="00A12D0D"/>
    <w:rsid w:val="00A12EED"/>
    <w:rsid w:val="00A12FF6"/>
    <w:rsid w:val="00A13167"/>
    <w:rsid w:val="00A1344A"/>
    <w:rsid w:val="00A13A73"/>
    <w:rsid w:val="00A13E3E"/>
    <w:rsid w:val="00A13F20"/>
    <w:rsid w:val="00A146D1"/>
    <w:rsid w:val="00A1486F"/>
    <w:rsid w:val="00A14C91"/>
    <w:rsid w:val="00A14ED1"/>
    <w:rsid w:val="00A1500D"/>
    <w:rsid w:val="00A15590"/>
    <w:rsid w:val="00A15868"/>
    <w:rsid w:val="00A15996"/>
    <w:rsid w:val="00A15A38"/>
    <w:rsid w:val="00A15C32"/>
    <w:rsid w:val="00A15D39"/>
    <w:rsid w:val="00A16434"/>
    <w:rsid w:val="00A164CD"/>
    <w:rsid w:val="00A167A6"/>
    <w:rsid w:val="00A17152"/>
    <w:rsid w:val="00A1733D"/>
    <w:rsid w:val="00A1741C"/>
    <w:rsid w:val="00A1788B"/>
    <w:rsid w:val="00A179A0"/>
    <w:rsid w:val="00A17D54"/>
    <w:rsid w:val="00A20665"/>
    <w:rsid w:val="00A20A09"/>
    <w:rsid w:val="00A20FEA"/>
    <w:rsid w:val="00A2159A"/>
    <w:rsid w:val="00A21659"/>
    <w:rsid w:val="00A21D76"/>
    <w:rsid w:val="00A21E40"/>
    <w:rsid w:val="00A22206"/>
    <w:rsid w:val="00A225BD"/>
    <w:rsid w:val="00A226A3"/>
    <w:rsid w:val="00A22B61"/>
    <w:rsid w:val="00A23094"/>
    <w:rsid w:val="00A231DF"/>
    <w:rsid w:val="00A23919"/>
    <w:rsid w:val="00A239E0"/>
    <w:rsid w:val="00A23F0F"/>
    <w:rsid w:val="00A23F1A"/>
    <w:rsid w:val="00A24425"/>
    <w:rsid w:val="00A2465D"/>
    <w:rsid w:val="00A24849"/>
    <w:rsid w:val="00A249C2"/>
    <w:rsid w:val="00A25191"/>
    <w:rsid w:val="00A251C2"/>
    <w:rsid w:val="00A25480"/>
    <w:rsid w:val="00A254A5"/>
    <w:rsid w:val="00A254FB"/>
    <w:rsid w:val="00A25508"/>
    <w:rsid w:val="00A25813"/>
    <w:rsid w:val="00A25836"/>
    <w:rsid w:val="00A25CEC"/>
    <w:rsid w:val="00A25D52"/>
    <w:rsid w:val="00A261DA"/>
    <w:rsid w:val="00A263CF"/>
    <w:rsid w:val="00A26531"/>
    <w:rsid w:val="00A2677A"/>
    <w:rsid w:val="00A26CB5"/>
    <w:rsid w:val="00A27202"/>
    <w:rsid w:val="00A27390"/>
    <w:rsid w:val="00A278EE"/>
    <w:rsid w:val="00A27F6F"/>
    <w:rsid w:val="00A304C0"/>
    <w:rsid w:val="00A3088B"/>
    <w:rsid w:val="00A308ED"/>
    <w:rsid w:val="00A30B7D"/>
    <w:rsid w:val="00A31046"/>
    <w:rsid w:val="00A311E7"/>
    <w:rsid w:val="00A311F3"/>
    <w:rsid w:val="00A317A6"/>
    <w:rsid w:val="00A317D9"/>
    <w:rsid w:val="00A31A43"/>
    <w:rsid w:val="00A32490"/>
    <w:rsid w:val="00A32D06"/>
    <w:rsid w:val="00A332C4"/>
    <w:rsid w:val="00A33D10"/>
    <w:rsid w:val="00A3423D"/>
    <w:rsid w:val="00A34699"/>
    <w:rsid w:val="00A34835"/>
    <w:rsid w:val="00A34939"/>
    <w:rsid w:val="00A34C0A"/>
    <w:rsid w:val="00A34C16"/>
    <w:rsid w:val="00A35226"/>
    <w:rsid w:val="00A35290"/>
    <w:rsid w:val="00A364A4"/>
    <w:rsid w:val="00A3684A"/>
    <w:rsid w:val="00A36957"/>
    <w:rsid w:val="00A36B70"/>
    <w:rsid w:val="00A36C7F"/>
    <w:rsid w:val="00A36D63"/>
    <w:rsid w:val="00A36EDE"/>
    <w:rsid w:val="00A37163"/>
    <w:rsid w:val="00A37633"/>
    <w:rsid w:val="00A376D7"/>
    <w:rsid w:val="00A377A6"/>
    <w:rsid w:val="00A3798A"/>
    <w:rsid w:val="00A401F1"/>
    <w:rsid w:val="00A4102D"/>
    <w:rsid w:val="00A410C0"/>
    <w:rsid w:val="00A41774"/>
    <w:rsid w:val="00A4187B"/>
    <w:rsid w:val="00A41BA0"/>
    <w:rsid w:val="00A41DC3"/>
    <w:rsid w:val="00A41EE1"/>
    <w:rsid w:val="00A41F17"/>
    <w:rsid w:val="00A42050"/>
    <w:rsid w:val="00A42267"/>
    <w:rsid w:val="00A42434"/>
    <w:rsid w:val="00A424C3"/>
    <w:rsid w:val="00A430F2"/>
    <w:rsid w:val="00A4314B"/>
    <w:rsid w:val="00A43394"/>
    <w:rsid w:val="00A43940"/>
    <w:rsid w:val="00A43A37"/>
    <w:rsid w:val="00A43C2A"/>
    <w:rsid w:val="00A44396"/>
    <w:rsid w:val="00A444B6"/>
    <w:rsid w:val="00A445F8"/>
    <w:rsid w:val="00A44C92"/>
    <w:rsid w:val="00A44DDE"/>
    <w:rsid w:val="00A45132"/>
    <w:rsid w:val="00A45C37"/>
    <w:rsid w:val="00A46089"/>
    <w:rsid w:val="00A460C2"/>
    <w:rsid w:val="00A4620B"/>
    <w:rsid w:val="00A463C1"/>
    <w:rsid w:val="00A467D0"/>
    <w:rsid w:val="00A472E9"/>
    <w:rsid w:val="00A47477"/>
    <w:rsid w:val="00A47BC5"/>
    <w:rsid w:val="00A5025A"/>
    <w:rsid w:val="00A504EB"/>
    <w:rsid w:val="00A50A46"/>
    <w:rsid w:val="00A5102D"/>
    <w:rsid w:val="00A5109A"/>
    <w:rsid w:val="00A510EB"/>
    <w:rsid w:val="00A51AB0"/>
    <w:rsid w:val="00A51C99"/>
    <w:rsid w:val="00A51E8C"/>
    <w:rsid w:val="00A52622"/>
    <w:rsid w:val="00A52AA9"/>
    <w:rsid w:val="00A52BE5"/>
    <w:rsid w:val="00A53126"/>
    <w:rsid w:val="00A531DC"/>
    <w:rsid w:val="00A5338A"/>
    <w:rsid w:val="00A53530"/>
    <w:rsid w:val="00A53553"/>
    <w:rsid w:val="00A53C49"/>
    <w:rsid w:val="00A540A0"/>
    <w:rsid w:val="00A542C6"/>
    <w:rsid w:val="00A54515"/>
    <w:rsid w:val="00A54671"/>
    <w:rsid w:val="00A5485B"/>
    <w:rsid w:val="00A54869"/>
    <w:rsid w:val="00A549DD"/>
    <w:rsid w:val="00A54BCE"/>
    <w:rsid w:val="00A54E2E"/>
    <w:rsid w:val="00A54ECA"/>
    <w:rsid w:val="00A54F59"/>
    <w:rsid w:val="00A554F1"/>
    <w:rsid w:val="00A5560C"/>
    <w:rsid w:val="00A55750"/>
    <w:rsid w:val="00A5596A"/>
    <w:rsid w:val="00A55A00"/>
    <w:rsid w:val="00A55B9E"/>
    <w:rsid w:val="00A55BB4"/>
    <w:rsid w:val="00A55FA2"/>
    <w:rsid w:val="00A5619A"/>
    <w:rsid w:val="00A563A0"/>
    <w:rsid w:val="00A56740"/>
    <w:rsid w:val="00A56748"/>
    <w:rsid w:val="00A56EF2"/>
    <w:rsid w:val="00A56F97"/>
    <w:rsid w:val="00A57428"/>
    <w:rsid w:val="00A5753B"/>
    <w:rsid w:val="00A575DA"/>
    <w:rsid w:val="00A578F5"/>
    <w:rsid w:val="00A5797B"/>
    <w:rsid w:val="00A60AD2"/>
    <w:rsid w:val="00A60CCB"/>
    <w:rsid w:val="00A60D3A"/>
    <w:rsid w:val="00A60E01"/>
    <w:rsid w:val="00A610C8"/>
    <w:rsid w:val="00A6134D"/>
    <w:rsid w:val="00A617F4"/>
    <w:rsid w:val="00A61EEA"/>
    <w:rsid w:val="00A61EEE"/>
    <w:rsid w:val="00A62367"/>
    <w:rsid w:val="00A62452"/>
    <w:rsid w:val="00A6272B"/>
    <w:rsid w:val="00A62872"/>
    <w:rsid w:val="00A62B3F"/>
    <w:rsid w:val="00A62FA2"/>
    <w:rsid w:val="00A630C4"/>
    <w:rsid w:val="00A630E4"/>
    <w:rsid w:val="00A632A3"/>
    <w:rsid w:val="00A63341"/>
    <w:rsid w:val="00A636E6"/>
    <w:rsid w:val="00A63A58"/>
    <w:rsid w:val="00A63BBA"/>
    <w:rsid w:val="00A64029"/>
    <w:rsid w:val="00A64141"/>
    <w:rsid w:val="00A64441"/>
    <w:rsid w:val="00A64506"/>
    <w:rsid w:val="00A647FA"/>
    <w:rsid w:val="00A64B67"/>
    <w:rsid w:val="00A64BE5"/>
    <w:rsid w:val="00A64F9E"/>
    <w:rsid w:val="00A65072"/>
    <w:rsid w:val="00A65480"/>
    <w:rsid w:val="00A65496"/>
    <w:rsid w:val="00A656BE"/>
    <w:rsid w:val="00A65753"/>
    <w:rsid w:val="00A65E1D"/>
    <w:rsid w:val="00A65EC8"/>
    <w:rsid w:val="00A664CA"/>
    <w:rsid w:val="00A66777"/>
    <w:rsid w:val="00A66CBC"/>
    <w:rsid w:val="00A66D04"/>
    <w:rsid w:val="00A66E86"/>
    <w:rsid w:val="00A67204"/>
    <w:rsid w:val="00A6725C"/>
    <w:rsid w:val="00A673A0"/>
    <w:rsid w:val="00A67601"/>
    <w:rsid w:val="00A678FA"/>
    <w:rsid w:val="00A67942"/>
    <w:rsid w:val="00A67D5D"/>
    <w:rsid w:val="00A67DB6"/>
    <w:rsid w:val="00A67F01"/>
    <w:rsid w:val="00A67F40"/>
    <w:rsid w:val="00A7010F"/>
    <w:rsid w:val="00A703C9"/>
    <w:rsid w:val="00A704A2"/>
    <w:rsid w:val="00A70928"/>
    <w:rsid w:val="00A70B43"/>
    <w:rsid w:val="00A70B97"/>
    <w:rsid w:val="00A70F06"/>
    <w:rsid w:val="00A711E9"/>
    <w:rsid w:val="00A71567"/>
    <w:rsid w:val="00A71902"/>
    <w:rsid w:val="00A71A7E"/>
    <w:rsid w:val="00A71B46"/>
    <w:rsid w:val="00A71C12"/>
    <w:rsid w:val="00A720D9"/>
    <w:rsid w:val="00A72225"/>
    <w:rsid w:val="00A724AF"/>
    <w:rsid w:val="00A7251E"/>
    <w:rsid w:val="00A729CF"/>
    <w:rsid w:val="00A72A5C"/>
    <w:rsid w:val="00A72B33"/>
    <w:rsid w:val="00A731CD"/>
    <w:rsid w:val="00A73451"/>
    <w:rsid w:val="00A73662"/>
    <w:rsid w:val="00A7366A"/>
    <w:rsid w:val="00A73CD4"/>
    <w:rsid w:val="00A7407A"/>
    <w:rsid w:val="00A7443C"/>
    <w:rsid w:val="00A74BAA"/>
    <w:rsid w:val="00A755F8"/>
    <w:rsid w:val="00A7564F"/>
    <w:rsid w:val="00A75983"/>
    <w:rsid w:val="00A75E7D"/>
    <w:rsid w:val="00A75E96"/>
    <w:rsid w:val="00A7637E"/>
    <w:rsid w:val="00A763C5"/>
    <w:rsid w:val="00A763DB"/>
    <w:rsid w:val="00A76470"/>
    <w:rsid w:val="00A7668A"/>
    <w:rsid w:val="00A76BD0"/>
    <w:rsid w:val="00A76CC8"/>
    <w:rsid w:val="00A7716E"/>
    <w:rsid w:val="00A7738A"/>
    <w:rsid w:val="00A774C2"/>
    <w:rsid w:val="00A77703"/>
    <w:rsid w:val="00A77D5B"/>
    <w:rsid w:val="00A80181"/>
    <w:rsid w:val="00A801FC"/>
    <w:rsid w:val="00A804E4"/>
    <w:rsid w:val="00A80A39"/>
    <w:rsid w:val="00A8128D"/>
    <w:rsid w:val="00A81381"/>
    <w:rsid w:val="00A81396"/>
    <w:rsid w:val="00A81615"/>
    <w:rsid w:val="00A817C2"/>
    <w:rsid w:val="00A81B6D"/>
    <w:rsid w:val="00A81EC4"/>
    <w:rsid w:val="00A81F4E"/>
    <w:rsid w:val="00A82039"/>
    <w:rsid w:val="00A825F8"/>
    <w:rsid w:val="00A82872"/>
    <w:rsid w:val="00A8291A"/>
    <w:rsid w:val="00A82AE3"/>
    <w:rsid w:val="00A82AEE"/>
    <w:rsid w:val="00A82B47"/>
    <w:rsid w:val="00A82DD2"/>
    <w:rsid w:val="00A83232"/>
    <w:rsid w:val="00A834D4"/>
    <w:rsid w:val="00A83855"/>
    <w:rsid w:val="00A83B6C"/>
    <w:rsid w:val="00A83D75"/>
    <w:rsid w:val="00A83F87"/>
    <w:rsid w:val="00A84B92"/>
    <w:rsid w:val="00A84D14"/>
    <w:rsid w:val="00A84E1D"/>
    <w:rsid w:val="00A85087"/>
    <w:rsid w:val="00A850C5"/>
    <w:rsid w:val="00A8511C"/>
    <w:rsid w:val="00A853D5"/>
    <w:rsid w:val="00A85C5C"/>
    <w:rsid w:val="00A861DC"/>
    <w:rsid w:val="00A86297"/>
    <w:rsid w:val="00A86A4C"/>
    <w:rsid w:val="00A86AD5"/>
    <w:rsid w:val="00A86BC2"/>
    <w:rsid w:val="00A86FF7"/>
    <w:rsid w:val="00A87113"/>
    <w:rsid w:val="00A8717A"/>
    <w:rsid w:val="00A8730F"/>
    <w:rsid w:val="00A87724"/>
    <w:rsid w:val="00A87AE5"/>
    <w:rsid w:val="00A87DBA"/>
    <w:rsid w:val="00A87E11"/>
    <w:rsid w:val="00A90185"/>
    <w:rsid w:val="00A908D2"/>
    <w:rsid w:val="00A90C50"/>
    <w:rsid w:val="00A910A5"/>
    <w:rsid w:val="00A91362"/>
    <w:rsid w:val="00A91711"/>
    <w:rsid w:val="00A917E0"/>
    <w:rsid w:val="00A9183C"/>
    <w:rsid w:val="00A91A6C"/>
    <w:rsid w:val="00A92496"/>
    <w:rsid w:val="00A927D6"/>
    <w:rsid w:val="00A92B92"/>
    <w:rsid w:val="00A9326A"/>
    <w:rsid w:val="00A932B8"/>
    <w:rsid w:val="00A93469"/>
    <w:rsid w:val="00A934C9"/>
    <w:rsid w:val="00A93547"/>
    <w:rsid w:val="00A93B6E"/>
    <w:rsid w:val="00A93FBA"/>
    <w:rsid w:val="00A94117"/>
    <w:rsid w:val="00A944D8"/>
    <w:rsid w:val="00A94905"/>
    <w:rsid w:val="00A949F5"/>
    <w:rsid w:val="00A94A0A"/>
    <w:rsid w:val="00A94FFD"/>
    <w:rsid w:val="00A952A6"/>
    <w:rsid w:val="00A954EF"/>
    <w:rsid w:val="00A95749"/>
    <w:rsid w:val="00A95A94"/>
    <w:rsid w:val="00A96062"/>
    <w:rsid w:val="00A9647F"/>
    <w:rsid w:val="00A9650B"/>
    <w:rsid w:val="00A9654B"/>
    <w:rsid w:val="00A9677C"/>
    <w:rsid w:val="00A96ACA"/>
    <w:rsid w:val="00A96BDD"/>
    <w:rsid w:val="00A97744"/>
    <w:rsid w:val="00AA018A"/>
    <w:rsid w:val="00AA0501"/>
    <w:rsid w:val="00AA0568"/>
    <w:rsid w:val="00AA083D"/>
    <w:rsid w:val="00AA0A50"/>
    <w:rsid w:val="00AA0B34"/>
    <w:rsid w:val="00AA0CA4"/>
    <w:rsid w:val="00AA0D70"/>
    <w:rsid w:val="00AA0FEE"/>
    <w:rsid w:val="00AA1070"/>
    <w:rsid w:val="00AA12CE"/>
    <w:rsid w:val="00AA19B1"/>
    <w:rsid w:val="00AA1A2D"/>
    <w:rsid w:val="00AA1CD8"/>
    <w:rsid w:val="00AA261A"/>
    <w:rsid w:val="00AA2B17"/>
    <w:rsid w:val="00AA304D"/>
    <w:rsid w:val="00AA3065"/>
    <w:rsid w:val="00AA33CB"/>
    <w:rsid w:val="00AA344C"/>
    <w:rsid w:val="00AA3555"/>
    <w:rsid w:val="00AA3679"/>
    <w:rsid w:val="00AA388F"/>
    <w:rsid w:val="00AA3A1D"/>
    <w:rsid w:val="00AA3C46"/>
    <w:rsid w:val="00AA3D57"/>
    <w:rsid w:val="00AA3E3E"/>
    <w:rsid w:val="00AA3ECF"/>
    <w:rsid w:val="00AA449C"/>
    <w:rsid w:val="00AA4618"/>
    <w:rsid w:val="00AA49BD"/>
    <w:rsid w:val="00AA4AD2"/>
    <w:rsid w:val="00AA4FEA"/>
    <w:rsid w:val="00AA5306"/>
    <w:rsid w:val="00AA57F0"/>
    <w:rsid w:val="00AA5B1E"/>
    <w:rsid w:val="00AA5E03"/>
    <w:rsid w:val="00AA5E2C"/>
    <w:rsid w:val="00AA5E7F"/>
    <w:rsid w:val="00AA612C"/>
    <w:rsid w:val="00AA61F8"/>
    <w:rsid w:val="00AA6429"/>
    <w:rsid w:val="00AA654D"/>
    <w:rsid w:val="00AA68A9"/>
    <w:rsid w:val="00AA69C7"/>
    <w:rsid w:val="00AA6BD8"/>
    <w:rsid w:val="00AA6D0F"/>
    <w:rsid w:val="00AA6EF4"/>
    <w:rsid w:val="00AA71EA"/>
    <w:rsid w:val="00AA7748"/>
    <w:rsid w:val="00AA7E75"/>
    <w:rsid w:val="00AB009F"/>
    <w:rsid w:val="00AB0827"/>
    <w:rsid w:val="00AB0830"/>
    <w:rsid w:val="00AB0A98"/>
    <w:rsid w:val="00AB0DAA"/>
    <w:rsid w:val="00AB0DE7"/>
    <w:rsid w:val="00AB0FEF"/>
    <w:rsid w:val="00AB12CB"/>
    <w:rsid w:val="00AB1F9B"/>
    <w:rsid w:val="00AB1FC2"/>
    <w:rsid w:val="00AB2069"/>
    <w:rsid w:val="00AB2476"/>
    <w:rsid w:val="00AB2481"/>
    <w:rsid w:val="00AB2786"/>
    <w:rsid w:val="00AB285F"/>
    <w:rsid w:val="00AB2B4D"/>
    <w:rsid w:val="00AB2EAB"/>
    <w:rsid w:val="00AB2F43"/>
    <w:rsid w:val="00AB2FE3"/>
    <w:rsid w:val="00AB3098"/>
    <w:rsid w:val="00AB3384"/>
    <w:rsid w:val="00AB3527"/>
    <w:rsid w:val="00AB3648"/>
    <w:rsid w:val="00AB39C3"/>
    <w:rsid w:val="00AB3A57"/>
    <w:rsid w:val="00AB471E"/>
    <w:rsid w:val="00AB56A3"/>
    <w:rsid w:val="00AB5CD3"/>
    <w:rsid w:val="00AB61A0"/>
    <w:rsid w:val="00AB674D"/>
    <w:rsid w:val="00AB686D"/>
    <w:rsid w:val="00AB69C3"/>
    <w:rsid w:val="00AB6C38"/>
    <w:rsid w:val="00AB7005"/>
    <w:rsid w:val="00AB781D"/>
    <w:rsid w:val="00AB784E"/>
    <w:rsid w:val="00AB798F"/>
    <w:rsid w:val="00AB7B7B"/>
    <w:rsid w:val="00AC0099"/>
    <w:rsid w:val="00AC03CD"/>
    <w:rsid w:val="00AC0806"/>
    <w:rsid w:val="00AC0AC1"/>
    <w:rsid w:val="00AC10FC"/>
    <w:rsid w:val="00AC183E"/>
    <w:rsid w:val="00AC183F"/>
    <w:rsid w:val="00AC1FA1"/>
    <w:rsid w:val="00AC1FF1"/>
    <w:rsid w:val="00AC2874"/>
    <w:rsid w:val="00AC2E70"/>
    <w:rsid w:val="00AC3004"/>
    <w:rsid w:val="00AC3050"/>
    <w:rsid w:val="00AC3241"/>
    <w:rsid w:val="00AC3A12"/>
    <w:rsid w:val="00AC4AD5"/>
    <w:rsid w:val="00AC4D2D"/>
    <w:rsid w:val="00AC512A"/>
    <w:rsid w:val="00AC5190"/>
    <w:rsid w:val="00AC5233"/>
    <w:rsid w:val="00AC526F"/>
    <w:rsid w:val="00AC5329"/>
    <w:rsid w:val="00AC54E0"/>
    <w:rsid w:val="00AC555C"/>
    <w:rsid w:val="00AC5560"/>
    <w:rsid w:val="00AC57D2"/>
    <w:rsid w:val="00AC5DA7"/>
    <w:rsid w:val="00AC5FBD"/>
    <w:rsid w:val="00AC5FF5"/>
    <w:rsid w:val="00AC6480"/>
    <w:rsid w:val="00AC6663"/>
    <w:rsid w:val="00AC666C"/>
    <w:rsid w:val="00AC6693"/>
    <w:rsid w:val="00AC6B94"/>
    <w:rsid w:val="00AC727F"/>
    <w:rsid w:val="00AC7431"/>
    <w:rsid w:val="00AC7898"/>
    <w:rsid w:val="00AC79B3"/>
    <w:rsid w:val="00AC7B5A"/>
    <w:rsid w:val="00AD01C9"/>
    <w:rsid w:val="00AD0202"/>
    <w:rsid w:val="00AD03E1"/>
    <w:rsid w:val="00AD064D"/>
    <w:rsid w:val="00AD155F"/>
    <w:rsid w:val="00AD1F75"/>
    <w:rsid w:val="00AD23F9"/>
    <w:rsid w:val="00AD25E7"/>
    <w:rsid w:val="00AD29B1"/>
    <w:rsid w:val="00AD2B28"/>
    <w:rsid w:val="00AD2B6D"/>
    <w:rsid w:val="00AD2C51"/>
    <w:rsid w:val="00AD2D29"/>
    <w:rsid w:val="00AD349E"/>
    <w:rsid w:val="00AD3A70"/>
    <w:rsid w:val="00AD3B29"/>
    <w:rsid w:val="00AD417A"/>
    <w:rsid w:val="00AD487F"/>
    <w:rsid w:val="00AD48F7"/>
    <w:rsid w:val="00AD4904"/>
    <w:rsid w:val="00AD4AAA"/>
    <w:rsid w:val="00AD4CEA"/>
    <w:rsid w:val="00AD4F65"/>
    <w:rsid w:val="00AD4FE4"/>
    <w:rsid w:val="00AD50D1"/>
    <w:rsid w:val="00AD5274"/>
    <w:rsid w:val="00AD554E"/>
    <w:rsid w:val="00AD5658"/>
    <w:rsid w:val="00AD58E7"/>
    <w:rsid w:val="00AD5D0C"/>
    <w:rsid w:val="00AD5D18"/>
    <w:rsid w:val="00AD5ED6"/>
    <w:rsid w:val="00AD5F10"/>
    <w:rsid w:val="00AD640E"/>
    <w:rsid w:val="00AD647F"/>
    <w:rsid w:val="00AD66EB"/>
    <w:rsid w:val="00AD6AF1"/>
    <w:rsid w:val="00AD6B1F"/>
    <w:rsid w:val="00AD7198"/>
    <w:rsid w:val="00AD7263"/>
    <w:rsid w:val="00AD7C6B"/>
    <w:rsid w:val="00AE0441"/>
    <w:rsid w:val="00AE0705"/>
    <w:rsid w:val="00AE085A"/>
    <w:rsid w:val="00AE17A9"/>
    <w:rsid w:val="00AE1BF3"/>
    <w:rsid w:val="00AE1D49"/>
    <w:rsid w:val="00AE1E6D"/>
    <w:rsid w:val="00AE1E86"/>
    <w:rsid w:val="00AE2027"/>
    <w:rsid w:val="00AE2103"/>
    <w:rsid w:val="00AE22E3"/>
    <w:rsid w:val="00AE22FC"/>
    <w:rsid w:val="00AE23BF"/>
    <w:rsid w:val="00AE2421"/>
    <w:rsid w:val="00AE2615"/>
    <w:rsid w:val="00AE26CC"/>
    <w:rsid w:val="00AE2AA9"/>
    <w:rsid w:val="00AE3059"/>
    <w:rsid w:val="00AE33A3"/>
    <w:rsid w:val="00AE3626"/>
    <w:rsid w:val="00AE3999"/>
    <w:rsid w:val="00AE3A49"/>
    <w:rsid w:val="00AE4137"/>
    <w:rsid w:val="00AE4480"/>
    <w:rsid w:val="00AE4767"/>
    <w:rsid w:val="00AE49A1"/>
    <w:rsid w:val="00AE4DA3"/>
    <w:rsid w:val="00AE515E"/>
    <w:rsid w:val="00AE542A"/>
    <w:rsid w:val="00AE5797"/>
    <w:rsid w:val="00AE5BA1"/>
    <w:rsid w:val="00AE5D4F"/>
    <w:rsid w:val="00AE6013"/>
    <w:rsid w:val="00AE604A"/>
    <w:rsid w:val="00AE6783"/>
    <w:rsid w:val="00AE6A4F"/>
    <w:rsid w:val="00AE6D4A"/>
    <w:rsid w:val="00AE6E30"/>
    <w:rsid w:val="00AE7619"/>
    <w:rsid w:val="00AE76C0"/>
    <w:rsid w:val="00AE78CA"/>
    <w:rsid w:val="00AE78E0"/>
    <w:rsid w:val="00AE797A"/>
    <w:rsid w:val="00AE7B2D"/>
    <w:rsid w:val="00AE7C06"/>
    <w:rsid w:val="00AF02A5"/>
    <w:rsid w:val="00AF0667"/>
    <w:rsid w:val="00AF06A0"/>
    <w:rsid w:val="00AF0882"/>
    <w:rsid w:val="00AF08D1"/>
    <w:rsid w:val="00AF0C49"/>
    <w:rsid w:val="00AF1492"/>
    <w:rsid w:val="00AF21E4"/>
    <w:rsid w:val="00AF21F0"/>
    <w:rsid w:val="00AF2206"/>
    <w:rsid w:val="00AF25DB"/>
    <w:rsid w:val="00AF284E"/>
    <w:rsid w:val="00AF28CE"/>
    <w:rsid w:val="00AF28DA"/>
    <w:rsid w:val="00AF2959"/>
    <w:rsid w:val="00AF3108"/>
    <w:rsid w:val="00AF31D5"/>
    <w:rsid w:val="00AF3565"/>
    <w:rsid w:val="00AF3D8A"/>
    <w:rsid w:val="00AF3FEF"/>
    <w:rsid w:val="00AF404E"/>
    <w:rsid w:val="00AF40E5"/>
    <w:rsid w:val="00AF411B"/>
    <w:rsid w:val="00AF4198"/>
    <w:rsid w:val="00AF42E1"/>
    <w:rsid w:val="00AF46A3"/>
    <w:rsid w:val="00AF50CA"/>
    <w:rsid w:val="00AF50F1"/>
    <w:rsid w:val="00AF5780"/>
    <w:rsid w:val="00AF5A21"/>
    <w:rsid w:val="00AF5DC9"/>
    <w:rsid w:val="00AF5E38"/>
    <w:rsid w:val="00AF5F4D"/>
    <w:rsid w:val="00AF5F68"/>
    <w:rsid w:val="00AF6606"/>
    <w:rsid w:val="00AF66E7"/>
    <w:rsid w:val="00AF71A9"/>
    <w:rsid w:val="00AF71F3"/>
    <w:rsid w:val="00AF74C1"/>
    <w:rsid w:val="00AF767B"/>
    <w:rsid w:val="00AF7EBA"/>
    <w:rsid w:val="00AF7F4F"/>
    <w:rsid w:val="00AF7F5C"/>
    <w:rsid w:val="00B0017F"/>
    <w:rsid w:val="00B0024E"/>
    <w:rsid w:val="00B00283"/>
    <w:rsid w:val="00B002A5"/>
    <w:rsid w:val="00B002AF"/>
    <w:rsid w:val="00B00828"/>
    <w:rsid w:val="00B0095E"/>
    <w:rsid w:val="00B00A16"/>
    <w:rsid w:val="00B00A7A"/>
    <w:rsid w:val="00B00B2F"/>
    <w:rsid w:val="00B00C8D"/>
    <w:rsid w:val="00B00EC0"/>
    <w:rsid w:val="00B013C0"/>
    <w:rsid w:val="00B0160A"/>
    <w:rsid w:val="00B0163B"/>
    <w:rsid w:val="00B01656"/>
    <w:rsid w:val="00B017B3"/>
    <w:rsid w:val="00B019DE"/>
    <w:rsid w:val="00B01DD9"/>
    <w:rsid w:val="00B01F4E"/>
    <w:rsid w:val="00B02124"/>
    <w:rsid w:val="00B02322"/>
    <w:rsid w:val="00B0240A"/>
    <w:rsid w:val="00B02437"/>
    <w:rsid w:val="00B024AC"/>
    <w:rsid w:val="00B0280D"/>
    <w:rsid w:val="00B02AE9"/>
    <w:rsid w:val="00B02E68"/>
    <w:rsid w:val="00B02F44"/>
    <w:rsid w:val="00B02F56"/>
    <w:rsid w:val="00B02FA2"/>
    <w:rsid w:val="00B03021"/>
    <w:rsid w:val="00B030CC"/>
    <w:rsid w:val="00B030DB"/>
    <w:rsid w:val="00B03118"/>
    <w:rsid w:val="00B0322A"/>
    <w:rsid w:val="00B0332F"/>
    <w:rsid w:val="00B03544"/>
    <w:rsid w:val="00B0396D"/>
    <w:rsid w:val="00B03C8E"/>
    <w:rsid w:val="00B03EB4"/>
    <w:rsid w:val="00B0412B"/>
    <w:rsid w:val="00B041A7"/>
    <w:rsid w:val="00B04AB6"/>
    <w:rsid w:val="00B04C1E"/>
    <w:rsid w:val="00B04EF4"/>
    <w:rsid w:val="00B04FE4"/>
    <w:rsid w:val="00B05091"/>
    <w:rsid w:val="00B051D5"/>
    <w:rsid w:val="00B05D97"/>
    <w:rsid w:val="00B05DED"/>
    <w:rsid w:val="00B0605B"/>
    <w:rsid w:val="00B0618C"/>
    <w:rsid w:val="00B061B4"/>
    <w:rsid w:val="00B061C8"/>
    <w:rsid w:val="00B07003"/>
    <w:rsid w:val="00B071B0"/>
    <w:rsid w:val="00B07211"/>
    <w:rsid w:val="00B073AD"/>
    <w:rsid w:val="00B079BB"/>
    <w:rsid w:val="00B079E4"/>
    <w:rsid w:val="00B07D01"/>
    <w:rsid w:val="00B10155"/>
    <w:rsid w:val="00B102E2"/>
    <w:rsid w:val="00B103CB"/>
    <w:rsid w:val="00B109EA"/>
    <w:rsid w:val="00B10E04"/>
    <w:rsid w:val="00B114FB"/>
    <w:rsid w:val="00B11613"/>
    <w:rsid w:val="00B117F8"/>
    <w:rsid w:val="00B11947"/>
    <w:rsid w:val="00B119A4"/>
    <w:rsid w:val="00B11E47"/>
    <w:rsid w:val="00B11FCC"/>
    <w:rsid w:val="00B122EE"/>
    <w:rsid w:val="00B128F8"/>
    <w:rsid w:val="00B12C1C"/>
    <w:rsid w:val="00B134FD"/>
    <w:rsid w:val="00B140AD"/>
    <w:rsid w:val="00B1445A"/>
    <w:rsid w:val="00B14565"/>
    <w:rsid w:val="00B145BA"/>
    <w:rsid w:val="00B14645"/>
    <w:rsid w:val="00B14C0D"/>
    <w:rsid w:val="00B14F22"/>
    <w:rsid w:val="00B15C68"/>
    <w:rsid w:val="00B171B8"/>
    <w:rsid w:val="00B17777"/>
    <w:rsid w:val="00B17A09"/>
    <w:rsid w:val="00B17B8C"/>
    <w:rsid w:val="00B17BF7"/>
    <w:rsid w:val="00B17D64"/>
    <w:rsid w:val="00B208EE"/>
    <w:rsid w:val="00B20A4D"/>
    <w:rsid w:val="00B20BD7"/>
    <w:rsid w:val="00B20C23"/>
    <w:rsid w:val="00B20C59"/>
    <w:rsid w:val="00B213B0"/>
    <w:rsid w:val="00B2153B"/>
    <w:rsid w:val="00B216A5"/>
    <w:rsid w:val="00B21838"/>
    <w:rsid w:val="00B21B66"/>
    <w:rsid w:val="00B21D7D"/>
    <w:rsid w:val="00B21EA9"/>
    <w:rsid w:val="00B21F5C"/>
    <w:rsid w:val="00B221E7"/>
    <w:rsid w:val="00B22560"/>
    <w:rsid w:val="00B22846"/>
    <w:rsid w:val="00B22B10"/>
    <w:rsid w:val="00B22B2C"/>
    <w:rsid w:val="00B22D29"/>
    <w:rsid w:val="00B22D6A"/>
    <w:rsid w:val="00B23350"/>
    <w:rsid w:val="00B233A6"/>
    <w:rsid w:val="00B23576"/>
    <w:rsid w:val="00B239E6"/>
    <w:rsid w:val="00B23B49"/>
    <w:rsid w:val="00B2446D"/>
    <w:rsid w:val="00B244B6"/>
    <w:rsid w:val="00B24AD8"/>
    <w:rsid w:val="00B25168"/>
    <w:rsid w:val="00B25657"/>
    <w:rsid w:val="00B259DF"/>
    <w:rsid w:val="00B25B64"/>
    <w:rsid w:val="00B25BFD"/>
    <w:rsid w:val="00B25D93"/>
    <w:rsid w:val="00B2627C"/>
    <w:rsid w:val="00B26C89"/>
    <w:rsid w:val="00B26D09"/>
    <w:rsid w:val="00B26FDC"/>
    <w:rsid w:val="00B275F3"/>
    <w:rsid w:val="00B27844"/>
    <w:rsid w:val="00B278FC"/>
    <w:rsid w:val="00B27911"/>
    <w:rsid w:val="00B27D37"/>
    <w:rsid w:val="00B3019D"/>
    <w:rsid w:val="00B302CF"/>
    <w:rsid w:val="00B30641"/>
    <w:rsid w:val="00B309C6"/>
    <w:rsid w:val="00B309DD"/>
    <w:rsid w:val="00B30CC7"/>
    <w:rsid w:val="00B30CD7"/>
    <w:rsid w:val="00B30F3F"/>
    <w:rsid w:val="00B31721"/>
    <w:rsid w:val="00B31773"/>
    <w:rsid w:val="00B319DC"/>
    <w:rsid w:val="00B31DF0"/>
    <w:rsid w:val="00B321DA"/>
    <w:rsid w:val="00B322E0"/>
    <w:rsid w:val="00B32729"/>
    <w:rsid w:val="00B328D7"/>
    <w:rsid w:val="00B32C25"/>
    <w:rsid w:val="00B32DBE"/>
    <w:rsid w:val="00B32F07"/>
    <w:rsid w:val="00B334B6"/>
    <w:rsid w:val="00B337B9"/>
    <w:rsid w:val="00B337BA"/>
    <w:rsid w:val="00B33A31"/>
    <w:rsid w:val="00B33C5F"/>
    <w:rsid w:val="00B33DE8"/>
    <w:rsid w:val="00B340C0"/>
    <w:rsid w:val="00B340FA"/>
    <w:rsid w:val="00B34182"/>
    <w:rsid w:val="00B34192"/>
    <w:rsid w:val="00B34248"/>
    <w:rsid w:val="00B343FF"/>
    <w:rsid w:val="00B34A35"/>
    <w:rsid w:val="00B34C42"/>
    <w:rsid w:val="00B34DE9"/>
    <w:rsid w:val="00B35188"/>
    <w:rsid w:val="00B3571E"/>
    <w:rsid w:val="00B35A88"/>
    <w:rsid w:val="00B35B22"/>
    <w:rsid w:val="00B35C31"/>
    <w:rsid w:val="00B35C5B"/>
    <w:rsid w:val="00B35D0E"/>
    <w:rsid w:val="00B35E33"/>
    <w:rsid w:val="00B35E76"/>
    <w:rsid w:val="00B35ECC"/>
    <w:rsid w:val="00B366B6"/>
    <w:rsid w:val="00B36774"/>
    <w:rsid w:val="00B36860"/>
    <w:rsid w:val="00B36BEE"/>
    <w:rsid w:val="00B36C27"/>
    <w:rsid w:val="00B36D9F"/>
    <w:rsid w:val="00B36F0E"/>
    <w:rsid w:val="00B37134"/>
    <w:rsid w:val="00B37835"/>
    <w:rsid w:val="00B3797D"/>
    <w:rsid w:val="00B37CDC"/>
    <w:rsid w:val="00B37D1D"/>
    <w:rsid w:val="00B403D8"/>
    <w:rsid w:val="00B408EE"/>
    <w:rsid w:val="00B40918"/>
    <w:rsid w:val="00B416A2"/>
    <w:rsid w:val="00B4177E"/>
    <w:rsid w:val="00B418FE"/>
    <w:rsid w:val="00B419EE"/>
    <w:rsid w:val="00B41A5A"/>
    <w:rsid w:val="00B41D8C"/>
    <w:rsid w:val="00B4214C"/>
    <w:rsid w:val="00B42441"/>
    <w:rsid w:val="00B42460"/>
    <w:rsid w:val="00B4294C"/>
    <w:rsid w:val="00B42A26"/>
    <w:rsid w:val="00B42B4E"/>
    <w:rsid w:val="00B436EA"/>
    <w:rsid w:val="00B437B5"/>
    <w:rsid w:val="00B43AB9"/>
    <w:rsid w:val="00B43B2A"/>
    <w:rsid w:val="00B43B7D"/>
    <w:rsid w:val="00B4406A"/>
    <w:rsid w:val="00B4411C"/>
    <w:rsid w:val="00B444C9"/>
    <w:rsid w:val="00B446BB"/>
    <w:rsid w:val="00B44AF2"/>
    <w:rsid w:val="00B44D1A"/>
    <w:rsid w:val="00B44E6A"/>
    <w:rsid w:val="00B44F47"/>
    <w:rsid w:val="00B452BB"/>
    <w:rsid w:val="00B45B87"/>
    <w:rsid w:val="00B45E62"/>
    <w:rsid w:val="00B46280"/>
    <w:rsid w:val="00B462BE"/>
    <w:rsid w:val="00B4632B"/>
    <w:rsid w:val="00B47B91"/>
    <w:rsid w:val="00B47CC5"/>
    <w:rsid w:val="00B50193"/>
    <w:rsid w:val="00B50252"/>
    <w:rsid w:val="00B502F1"/>
    <w:rsid w:val="00B50852"/>
    <w:rsid w:val="00B509A4"/>
    <w:rsid w:val="00B50B85"/>
    <w:rsid w:val="00B50BAE"/>
    <w:rsid w:val="00B51019"/>
    <w:rsid w:val="00B51069"/>
    <w:rsid w:val="00B5109A"/>
    <w:rsid w:val="00B51279"/>
    <w:rsid w:val="00B5142F"/>
    <w:rsid w:val="00B51B77"/>
    <w:rsid w:val="00B52BC3"/>
    <w:rsid w:val="00B52D56"/>
    <w:rsid w:val="00B52FB8"/>
    <w:rsid w:val="00B5376D"/>
    <w:rsid w:val="00B53866"/>
    <w:rsid w:val="00B53BAE"/>
    <w:rsid w:val="00B53F12"/>
    <w:rsid w:val="00B540F4"/>
    <w:rsid w:val="00B542CD"/>
    <w:rsid w:val="00B542FC"/>
    <w:rsid w:val="00B54489"/>
    <w:rsid w:val="00B54A0A"/>
    <w:rsid w:val="00B5555C"/>
    <w:rsid w:val="00B5566C"/>
    <w:rsid w:val="00B55AF4"/>
    <w:rsid w:val="00B55C8A"/>
    <w:rsid w:val="00B56124"/>
    <w:rsid w:val="00B5651A"/>
    <w:rsid w:val="00B5684C"/>
    <w:rsid w:val="00B56B69"/>
    <w:rsid w:val="00B56F4D"/>
    <w:rsid w:val="00B570EE"/>
    <w:rsid w:val="00B573C5"/>
    <w:rsid w:val="00B573EB"/>
    <w:rsid w:val="00B57A4F"/>
    <w:rsid w:val="00B6019D"/>
    <w:rsid w:val="00B602EE"/>
    <w:rsid w:val="00B60434"/>
    <w:rsid w:val="00B60A7D"/>
    <w:rsid w:val="00B60AE4"/>
    <w:rsid w:val="00B60F54"/>
    <w:rsid w:val="00B60FC1"/>
    <w:rsid w:val="00B6162E"/>
    <w:rsid w:val="00B616FF"/>
    <w:rsid w:val="00B6174F"/>
    <w:rsid w:val="00B617A4"/>
    <w:rsid w:val="00B61AFE"/>
    <w:rsid w:val="00B61B8B"/>
    <w:rsid w:val="00B61C11"/>
    <w:rsid w:val="00B61CA6"/>
    <w:rsid w:val="00B61F1D"/>
    <w:rsid w:val="00B6249C"/>
    <w:rsid w:val="00B62506"/>
    <w:rsid w:val="00B62538"/>
    <w:rsid w:val="00B627DA"/>
    <w:rsid w:val="00B629C5"/>
    <w:rsid w:val="00B62BF9"/>
    <w:rsid w:val="00B62C86"/>
    <w:rsid w:val="00B63699"/>
    <w:rsid w:val="00B638E2"/>
    <w:rsid w:val="00B63D27"/>
    <w:rsid w:val="00B63EBE"/>
    <w:rsid w:val="00B64426"/>
    <w:rsid w:val="00B64449"/>
    <w:rsid w:val="00B64650"/>
    <w:rsid w:val="00B6484D"/>
    <w:rsid w:val="00B648F8"/>
    <w:rsid w:val="00B6498F"/>
    <w:rsid w:val="00B64A51"/>
    <w:rsid w:val="00B64DC6"/>
    <w:rsid w:val="00B64F18"/>
    <w:rsid w:val="00B64F1A"/>
    <w:rsid w:val="00B652B3"/>
    <w:rsid w:val="00B652E0"/>
    <w:rsid w:val="00B65588"/>
    <w:rsid w:val="00B656A2"/>
    <w:rsid w:val="00B65A71"/>
    <w:rsid w:val="00B65E09"/>
    <w:rsid w:val="00B6638D"/>
    <w:rsid w:val="00B66481"/>
    <w:rsid w:val="00B668FA"/>
    <w:rsid w:val="00B66A58"/>
    <w:rsid w:val="00B66F79"/>
    <w:rsid w:val="00B670AE"/>
    <w:rsid w:val="00B67497"/>
    <w:rsid w:val="00B677FE"/>
    <w:rsid w:val="00B67AE6"/>
    <w:rsid w:val="00B67B35"/>
    <w:rsid w:val="00B67FD0"/>
    <w:rsid w:val="00B7062D"/>
    <w:rsid w:val="00B70CF2"/>
    <w:rsid w:val="00B70F50"/>
    <w:rsid w:val="00B70FCA"/>
    <w:rsid w:val="00B71B06"/>
    <w:rsid w:val="00B71E22"/>
    <w:rsid w:val="00B71FE9"/>
    <w:rsid w:val="00B721BC"/>
    <w:rsid w:val="00B723B0"/>
    <w:rsid w:val="00B72641"/>
    <w:rsid w:val="00B7278B"/>
    <w:rsid w:val="00B72889"/>
    <w:rsid w:val="00B72A9B"/>
    <w:rsid w:val="00B72CD1"/>
    <w:rsid w:val="00B730B1"/>
    <w:rsid w:val="00B73245"/>
    <w:rsid w:val="00B738C8"/>
    <w:rsid w:val="00B73B02"/>
    <w:rsid w:val="00B73C7D"/>
    <w:rsid w:val="00B73E3A"/>
    <w:rsid w:val="00B74016"/>
    <w:rsid w:val="00B74170"/>
    <w:rsid w:val="00B7417E"/>
    <w:rsid w:val="00B741CF"/>
    <w:rsid w:val="00B744B0"/>
    <w:rsid w:val="00B745C0"/>
    <w:rsid w:val="00B747A1"/>
    <w:rsid w:val="00B754D0"/>
    <w:rsid w:val="00B75768"/>
    <w:rsid w:val="00B75C19"/>
    <w:rsid w:val="00B75E29"/>
    <w:rsid w:val="00B75EB9"/>
    <w:rsid w:val="00B75FCD"/>
    <w:rsid w:val="00B76473"/>
    <w:rsid w:val="00B76894"/>
    <w:rsid w:val="00B76976"/>
    <w:rsid w:val="00B76EE4"/>
    <w:rsid w:val="00B774D9"/>
    <w:rsid w:val="00B778ED"/>
    <w:rsid w:val="00B77CD7"/>
    <w:rsid w:val="00B77DDD"/>
    <w:rsid w:val="00B77EDB"/>
    <w:rsid w:val="00B77F7B"/>
    <w:rsid w:val="00B80194"/>
    <w:rsid w:val="00B80388"/>
    <w:rsid w:val="00B804C6"/>
    <w:rsid w:val="00B80564"/>
    <w:rsid w:val="00B80BEE"/>
    <w:rsid w:val="00B80BFD"/>
    <w:rsid w:val="00B80D7E"/>
    <w:rsid w:val="00B80E1C"/>
    <w:rsid w:val="00B81693"/>
    <w:rsid w:val="00B816FE"/>
    <w:rsid w:val="00B8176C"/>
    <w:rsid w:val="00B81C19"/>
    <w:rsid w:val="00B821A5"/>
    <w:rsid w:val="00B8232B"/>
    <w:rsid w:val="00B82494"/>
    <w:rsid w:val="00B82A75"/>
    <w:rsid w:val="00B82B30"/>
    <w:rsid w:val="00B82F26"/>
    <w:rsid w:val="00B83067"/>
    <w:rsid w:val="00B83943"/>
    <w:rsid w:val="00B839FC"/>
    <w:rsid w:val="00B83C10"/>
    <w:rsid w:val="00B83D27"/>
    <w:rsid w:val="00B83F40"/>
    <w:rsid w:val="00B8469B"/>
    <w:rsid w:val="00B84C3E"/>
    <w:rsid w:val="00B84E1B"/>
    <w:rsid w:val="00B84F98"/>
    <w:rsid w:val="00B8503A"/>
    <w:rsid w:val="00B85075"/>
    <w:rsid w:val="00B851F3"/>
    <w:rsid w:val="00B852E6"/>
    <w:rsid w:val="00B85514"/>
    <w:rsid w:val="00B857E3"/>
    <w:rsid w:val="00B85A76"/>
    <w:rsid w:val="00B85FCA"/>
    <w:rsid w:val="00B8681E"/>
    <w:rsid w:val="00B86EC8"/>
    <w:rsid w:val="00B86FF5"/>
    <w:rsid w:val="00B874DA"/>
    <w:rsid w:val="00B87953"/>
    <w:rsid w:val="00B87BBE"/>
    <w:rsid w:val="00B87C1A"/>
    <w:rsid w:val="00B90088"/>
    <w:rsid w:val="00B9047F"/>
    <w:rsid w:val="00B90AE5"/>
    <w:rsid w:val="00B90E4D"/>
    <w:rsid w:val="00B90F02"/>
    <w:rsid w:val="00B91427"/>
    <w:rsid w:val="00B9143E"/>
    <w:rsid w:val="00B914AF"/>
    <w:rsid w:val="00B91711"/>
    <w:rsid w:val="00B9193E"/>
    <w:rsid w:val="00B91992"/>
    <w:rsid w:val="00B9232E"/>
    <w:rsid w:val="00B927DB"/>
    <w:rsid w:val="00B928AD"/>
    <w:rsid w:val="00B92A92"/>
    <w:rsid w:val="00B92B8E"/>
    <w:rsid w:val="00B9339D"/>
    <w:rsid w:val="00B9355E"/>
    <w:rsid w:val="00B93875"/>
    <w:rsid w:val="00B939D2"/>
    <w:rsid w:val="00B93E37"/>
    <w:rsid w:val="00B93F4A"/>
    <w:rsid w:val="00B94464"/>
    <w:rsid w:val="00B94914"/>
    <w:rsid w:val="00B94D8B"/>
    <w:rsid w:val="00B94DB3"/>
    <w:rsid w:val="00B94F64"/>
    <w:rsid w:val="00B9565C"/>
    <w:rsid w:val="00B958B8"/>
    <w:rsid w:val="00B959F3"/>
    <w:rsid w:val="00B95B4F"/>
    <w:rsid w:val="00B96212"/>
    <w:rsid w:val="00B963F6"/>
    <w:rsid w:val="00B965F3"/>
    <w:rsid w:val="00B967B8"/>
    <w:rsid w:val="00B97471"/>
    <w:rsid w:val="00B974F0"/>
    <w:rsid w:val="00B97702"/>
    <w:rsid w:val="00B97733"/>
    <w:rsid w:val="00B97C79"/>
    <w:rsid w:val="00B97EC7"/>
    <w:rsid w:val="00BA02C9"/>
    <w:rsid w:val="00BA02DF"/>
    <w:rsid w:val="00BA094E"/>
    <w:rsid w:val="00BA0A03"/>
    <w:rsid w:val="00BA0B18"/>
    <w:rsid w:val="00BA1310"/>
    <w:rsid w:val="00BA17A2"/>
    <w:rsid w:val="00BA1881"/>
    <w:rsid w:val="00BA1D56"/>
    <w:rsid w:val="00BA1FE0"/>
    <w:rsid w:val="00BA2042"/>
    <w:rsid w:val="00BA22CE"/>
    <w:rsid w:val="00BA2581"/>
    <w:rsid w:val="00BA2706"/>
    <w:rsid w:val="00BA2B94"/>
    <w:rsid w:val="00BA314D"/>
    <w:rsid w:val="00BA31A8"/>
    <w:rsid w:val="00BA3635"/>
    <w:rsid w:val="00BA364F"/>
    <w:rsid w:val="00BA383C"/>
    <w:rsid w:val="00BA3A50"/>
    <w:rsid w:val="00BA3B6E"/>
    <w:rsid w:val="00BA3CA1"/>
    <w:rsid w:val="00BA3D4A"/>
    <w:rsid w:val="00BA3EF0"/>
    <w:rsid w:val="00BA4175"/>
    <w:rsid w:val="00BA43A7"/>
    <w:rsid w:val="00BA46B4"/>
    <w:rsid w:val="00BA482D"/>
    <w:rsid w:val="00BA4B26"/>
    <w:rsid w:val="00BA4B28"/>
    <w:rsid w:val="00BA4D4E"/>
    <w:rsid w:val="00BA4FD6"/>
    <w:rsid w:val="00BA524E"/>
    <w:rsid w:val="00BA5578"/>
    <w:rsid w:val="00BA5D39"/>
    <w:rsid w:val="00BA604D"/>
    <w:rsid w:val="00BA6665"/>
    <w:rsid w:val="00BA6768"/>
    <w:rsid w:val="00BA67F1"/>
    <w:rsid w:val="00BA6961"/>
    <w:rsid w:val="00BA69D3"/>
    <w:rsid w:val="00BA6BB8"/>
    <w:rsid w:val="00BA6D96"/>
    <w:rsid w:val="00BA6E74"/>
    <w:rsid w:val="00BA749B"/>
    <w:rsid w:val="00BA7A48"/>
    <w:rsid w:val="00BB0093"/>
    <w:rsid w:val="00BB01A4"/>
    <w:rsid w:val="00BB03DE"/>
    <w:rsid w:val="00BB0655"/>
    <w:rsid w:val="00BB0B53"/>
    <w:rsid w:val="00BB10D8"/>
    <w:rsid w:val="00BB1659"/>
    <w:rsid w:val="00BB1859"/>
    <w:rsid w:val="00BB18C9"/>
    <w:rsid w:val="00BB196A"/>
    <w:rsid w:val="00BB1B17"/>
    <w:rsid w:val="00BB2219"/>
    <w:rsid w:val="00BB2298"/>
    <w:rsid w:val="00BB2439"/>
    <w:rsid w:val="00BB24EA"/>
    <w:rsid w:val="00BB2814"/>
    <w:rsid w:val="00BB29B8"/>
    <w:rsid w:val="00BB2D37"/>
    <w:rsid w:val="00BB35A6"/>
    <w:rsid w:val="00BB399B"/>
    <w:rsid w:val="00BB3DFE"/>
    <w:rsid w:val="00BB432D"/>
    <w:rsid w:val="00BB456C"/>
    <w:rsid w:val="00BB4B8C"/>
    <w:rsid w:val="00BB4BFA"/>
    <w:rsid w:val="00BB4F51"/>
    <w:rsid w:val="00BB5384"/>
    <w:rsid w:val="00BB54E6"/>
    <w:rsid w:val="00BB597C"/>
    <w:rsid w:val="00BB5D75"/>
    <w:rsid w:val="00BB5E9E"/>
    <w:rsid w:val="00BB62B0"/>
    <w:rsid w:val="00BB62FA"/>
    <w:rsid w:val="00BB6309"/>
    <w:rsid w:val="00BB694A"/>
    <w:rsid w:val="00BB69F3"/>
    <w:rsid w:val="00BB6AB2"/>
    <w:rsid w:val="00BB6CAF"/>
    <w:rsid w:val="00BB6EEB"/>
    <w:rsid w:val="00BB708D"/>
    <w:rsid w:val="00BB70FD"/>
    <w:rsid w:val="00BB73C7"/>
    <w:rsid w:val="00BB75D6"/>
    <w:rsid w:val="00BB76BB"/>
    <w:rsid w:val="00BB7912"/>
    <w:rsid w:val="00BB79A9"/>
    <w:rsid w:val="00BB7DDD"/>
    <w:rsid w:val="00BB7F63"/>
    <w:rsid w:val="00BC001F"/>
    <w:rsid w:val="00BC0DF2"/>
    <w:rsid w:val="00BC1610"/>
    <w:rsid w:val="00BC18F5"/>
    <w:rsid w:val="00BC19E5"/>
    <w:rsid w:val="00BC2224"/>
    <w:rsid w:val="00BC241D"/>
    <w:rsid w:val="00BC2562"/>
    <w:rsid w:val="00BC26CA"/>
    <w:rsid w:val="00BC2900"/>
    <w:rsid w:val="00BC292A"/>
    <w:rsid w:val="00BC2A29"/>
    <w:rsid w:val="00BC2B19"/>
    <w:rsid w:val="00BC2C30"/>
    <w:rsid w:val="00BC2D15"/>
    <w:rsid w:val="00BC3645"/>
    <w:rsid w:val="00BC36F4"/>
    <w:rsid w:val="00BC4010"/>
    <w:rsid w:val="00BC410E"/>
    <w:rsid w:val="00BC4127"/>
    <w:rsid w:val="00BC4A4D"/>
    <w:rsid w:val="00BC4A92"/>
    <w:rsid w:val="00BC4E1A"/>
    <w:rsid w:val="00BC5189"/>
    <w:rsid w:val="00BC5450"/>
    <w:rsid w:val="00BC58A3"/>
    <w:rsid w:val="00BC60D7"/>
    <w:rsid w:val="00BC65AA"/>
    <w:rsid w:val="00BC66A0"/>
    <w:rsid w:val="00BC6A1E"/>
    <w:rsid w:val="00BC6A39"/>
    <w:rsid w:val="00BC6D71"/>
    <w:rsid w:val="00BC6FB3"/>
    <w:rsid w:val="00BC76A7"/>
    <w:rsid w:val="00BC79CE"/>
    <w:rsid w:val="00BC79D8"/>
    <w:rsid w:val="00BC7B4C"/>
    <w:rsid w:val="00BD038C"/>
    <w:rsid w:val="00BD0491"/>
    <w:rsid w:val="00BD0EFA"/>
    <w:rsid w:val="00BD0F36"/>
    <w:rsid w:val="00BD123A"/>
    <w:rsid w:val="00BD1294"/>
    <w:rsid w:val="00BD179D"/>
    <w:rsid w:val="00BD17B4"/>
    <w:rsid w:val="00BD18DE"/>
    <w:rsid w:val="00BD1AAC"/>
    <w:rsid w:val="00BD1AD9"/>
    <w:rsid w:val="00BD1F18"/>
    <w:rsid w:val="00BD2348"/>
    <w:rsid w:val="00BD288E"/>
    <w:rsid w:val="00BD2AB4"/>
    <w:rsid w:val="00BD2DEA"/>
    <w:rsid w:val="00BD33F3"/>
    <w:rsid w:val="00BD39CB"/>
    <w:rsid w:val="00BD41D8"/>
    <w:rsid w:val="00BD43B5"/>
    <w:rsid w:val="00BD4704"/>
    <w:rsid w:val="00BD4825"/>
    <w:rsid w:val="00BD4C43"/>
    <w:rsid w:val="00BD4F43"/>
    <w:rsid w:val="00BD50A3"/>
    <w:rsid w:val="00BD51DD"/>
    <w:rsid w:val="00BD52FE"/>
    <w:rsid w:val="00BD586F"/>
    <w:rsid w:val="00BD5983"/>
    <w:rsid w:val="00BD5AB8"/>
    <w:rsid w:val="00BD5BD9"/>
    <w:rsid w:val="00BD5F02"/>
    <w:rsid w:val="00BD614C"/>
    <w:rsid w:val="00BD627F"/>
    <w:rsid w:val="00BD66DE"/>
    <w:rsid w:val="00BD68F2"/>
    <w:rsid w:val="00BD6B98"/>
    <w:rsid w:val="00BD6BC1"/>
    <w:rsid w:val="00BD6EAA"/>
    <w:rsid w:val="00BD725C"/>
    <w:rsid w:val="00BD750C"/>
    <w:rsid w:val="00BD76C9"/>
    <w:rsid w:val="00BD7737"/>
    <w:rsid w:val="00BD790F"/>
    <w:rsid w:val="00BD7A3B"/>
    <w:rsid w:val="00BE002C"/>
    <w:rsid w:val="00BE032B"/>
    <w:rsid w:val="00BE0A03"/>
    <w:rsid w:val="00BE0A6A"/>
    <w:rsid w:val="00BE0A7C"/>
    <w:rsid w:val="00BE0C72"/>
    <w:rsid w:val="00BE13A2"/>
    <w:rsid w:val="00BE1414"/>
    <w:rsid w:val="00BE148C"/>
    <w:rsid w:val="00BE1663"/>
    <w:rsid w:val="00BE192D"/>
    <w:rsid w:val="00BE1B3E"/>
    <w:rsid w:val="00BE1B9C"/>
    <w:rsid w:val="00BE1D3B"/>
    <w:rsid w:val="00BE2222"/>
    <w:rsid w:val="00BE2224"/>
    <w:rsid w:val="00BE23B8"/>
    <w:rsid w:val="00BE29E2"/>
    <w:rsid w:val="00BE2A5C"/>
    <w:rsid w:val="00BE2AE0"/>
    <w:rsid w:val="00BE2B14"/>
    <w:rsid w:val="00BE2D8A"/>
    <w:rsid w:val="00BE2DB7"/>
    <w:rsid w:val="00BE3194"/>
    <w:rsid w:val="00BE328D"/>
    <w:rsid w:val="00BE3314"/>
    <w:rsid w:val="00BE33F2"/>
    <w:rsid w:val="00BE371C"/>
    <w:rsid w:val="00BE3732"/>
    <w:rsid w:val="00BE4995"/>
    <w:rsid w:val="00BE4A75"/>
    <w:rsid w:val="00BE4C36"/>
    <w:rsid w:val="00BE52BA"/>
    <w:rsid w:val="00BE58CB"/>
    <w:rsid w:val="00BE58CD"/>
    <w:rsid w:val="00BE593C"/>
    <w:rsid w:val="00BE5B6C"/>
    <w:rsid w:val="00BE5CCF"/>
    <w:rsid w:val="00BE5F6B"/>
    <w:rsid w:val="00BE5FD9"/>
    <w:rsid w:val="00BE63D8"/>
    <w:rsid w:val="00BE658A"/>
    <w:rsid w:val="00BE6708"/>
    <w:rsid w:val="00BE69F2"/>
    <w:rsid w:val="00BE6DEA"/>
    <w:rsid w:val="00BE726D"/>
    <w:rsid w:val="00BE7407"/>
    <w:rsid w:val="00BE77A4"/>
    <w:rsid w:val="00BE7C7C"/>
    <w:rsid w:val="00BE7E29"/>
    <w:rsid w:val="00BE7FF3"/>
    <w:rsid w:val="00BF0352"/>
    <w:rsid w:val="00BF0713"/>
    <w:rsid w:val="00BF07CE"/>
    <w:rsid w:val="00BF0AF9"/>
    <w:rsid w:val="00BF0FB0"/>
    <w:rsid w:val="00BF0FE1"/>
    <w:rsid w:val="00BF10A2"/>
    <w:rsid w:val="00BF1478"/>
    <w:rsid w:val="00BF1709"/>
    <w:rsid w:val="00BF171C"/>
    <w:rsid w:val="00BF1B43"/>
    <w:rsid w:val="00BF1BAD"/>
    <w:rsid w:val="00BF1ECB"/>
    <w:rsid w:val="00BF1F09"/>
    <w:rsid w:val="00BF225D"/>
    <w:rsid w:val="00BF2C36"/>
    <w:rsid w:val="00BF2DA4"/>
    <w:rsid w:val="00BF2EDA"/>
    <w:rsid w:val="00BF2FE7"/>
    <w:rsid w:val="00BF3035"/>
    <w:rsid w:val="00BF35BD"/>
    <w:rsid w:val="00BF384D"/>
    <w:rsid w:val="00BF3D1D"/>
    <w:rsid w:val="00BF40D2"/>
    <w:rsid w:val="00BF4244"/>
    <w:rsid w:val="00BF4421"/>
    <w:rsid w:val="00BF44EA"/>
    <w:rsid w:val="00BF4669"/>
    <w:rsid w:val="00BF48BE"/>
    <w:rsid w:val="00BF49AD"/>
    <w:rsid w:val="00BF49E5"/>
    <w:rsid w:val="00BF4A16"/>
    <w:rsid w:val="00BF4A17"/>
    <w:rsid w:val="00BF4BF1"/>
    <w:rsid w:val="00BF4E2C"/>
    <w:rsid w:val="00BF4FDB"/>
    <w:rsid w:val="00BF510F"/>
    <w:rsid w:val="00BF570E"/>
    <w:rsid w:val="00BF5AE3"/>
    <w:rsid w:val="00BF5B58"/>
    <w:rsid w:val="00BF5BAC"/>
    <w:rsid w:val="00BF5D01"/>
    <w:rsid w:val="00BF6149"/>
    <w:rsid w:val="00BF614E"/>
    <w:rsid w:val="00BF6151"/>
    <w:rsid w:val="00BF68F7"/>
    <w:rsid w:val="00BF6E36"/>
    <w:rsid w:val="00BF715D"/>
    <w:rsid w:val="00BF7254"/>
    <w:rsid w:val="00BF7413"/>
    <w:rsid w:val="00BF7990"/>
    <w:rsid w:val="00BF7A99"/>
    <w:rsid w:val="00BF7E04"/>
    <w:rsid w:val="00BF7E51"/>
    <w:rsid w:val="00C003BD"/>
    <w:rsid w:val="00C0052D"/>
    <w:rsid w:val="00C0065C"/>
    <w:rsid w:val="00C00E90"/>
    <w:rsid w:val="00C01297"/>
    <w:rsid w:val="00C019BD"/>
    <w:rsid w:val="00C01D1C"/>
    <w:rsid w:val="00C01F3B"/>
    <w:rsid w:val="00C02588"/>
    <w:rsid w:val="00C02641"/>
    <w:rsid w:val="00C02A2B"/>
    <w:rsid w:val="00C02B18"/>
    <w:rsid w:val="00C02BF4"/>
    <w:rsid w:val="00C02DD3"/>
    <w:rsid w:val="00C02E18"/>
    <w:rsid w:val="00C02F3F"/>
    <w:rsid w:val="00C02FFD"/>
    <w:rsid w:val="00C0307A"/>
    <w:rsid w:val="00C03479"/>
    <w:rsid w:val="00C0379D"/>
    <w:rsid w:val="00C03C98"/>
    <w:rsid w:val="00C03F49"/>
    <w:rsid w:val="00C043B2"/>
    <w:rsid w:val="00C045F1"/>
    <w:rsid w:val="00C04997"/>
    <w:rsid w:val="00C053EF"/>
    <w:rsid w:val="00C056E4"/>
    <w:rsid w:val="00C05774"/>
    <w:rsid w:val="00C05B78"/>
    <w:rsid w:val="00C0631E"/>
    <w:rsid w:val="00C06640"/>
    <w:rsid w:val="00C067F0"/>
    <w:rsid w:val="00C068C0"/>
    <w:rsid w:val="00C06D73"/>
    <w:rsid w:val="00C074C4"/>
    <w:rsid w:val="00C07ABC"/>
    <w:rsid w:val="00C10421"/>
    <w:rsid w:val="00C10523"/>
    <w:rsid w:val="00C10652"/>
    <w:rsid w:val="00C107F2"/>
    <w:rsid w:val="00C1090A"/>
    <w:rsid w:val="00C10B6A"/>
    <w:rsid w:val="00C10C54"/>
    <w:rsid w:val="00C10F7D"/>
    <w:rsid w:val="00C10F92"/>
    <w:rsid w:val="00C11074"/>
    <w:rsid w:val="00C112FA"/>
    <w:rsid w:val="00C1139A"/>
    <w:rsid w:val="00C11556"/>
    <w:rsid w:val="00C11711"/>
    <w:rsid w:val="00C117A0"/>
    <w:rsid w:val="00C11AEA"/>
    <w:rsid w:val="00C1264D"/>
    <w:rsid w:val="00C12691"/>
    <w:rsid w:val="00C12FBC"/>
    <w:rsid w:val="00C131B6"/>
    <w:rsid w:val="00C132B6"/>
    <w:rsid w:val="00C13480"/>
    <w:rsid w:val="00C1357E"/>
    <w:rsid w:val="00C13600"/>
    <w:rsid w:val="00C13626"/>
    <w:rsid w:val="00C13CCA"/>
    <w:rsid w:val="00C143C5"/>
    <w:rsid w:val="00C154CD"/>
    <w:rsid w:val="00C1563F"/>
    <w:rsid w:val="00C168B3"/>
    <w:rsid w:val="00C170AB"/>
    <w:rsid w:val="00C174C8"/>
    <w:rsid w:val="00C17527"/>
    <w:rsid w:val="00C175CE"/>
    <w:rsid w:val="00C17624"/>
    <w:rsid w:val="00C17971"/>
    <w:rsid w:val="00C17CEB"/>
    <w:rsid w:val="00C17DE7"/>
    <w:rsid w:val="00C17E1E"/>
    <w:rsid w:val="00C201CC"/>
    <w:rsid w:val="00C20A59"/>
    <w:rsid w:val="00C20CA9"/>
    <w:rsid w:val="00C2154F"/>
    <w:rsid w:val="00C21974"/>
    <w:rsid w:val="00C21B5D"/>
    <w:rsid w:val="00C21EAE"/>
    <w:rsid w:val="00C21F87"/>
    <w:rsid w:val="00C2229D"/>
    <w:rsid w:val="00C2264E"/>
    <w:rsid w:val="00C22735"/>
    <w:rsid w:val="00C2281F"/>
    <w:rsid w:val="00C2292F"/>
    <w:rsid w:val="00C229CB"/>
    <w:rsid w:val="00C229DC"/>
    <w:rsid w:val="00C229F2"/>
    <w:rsid w:val="00C22A77"/>
    <w:rsid w:val="00C22A97"/>
    <w:rsid w:val="00C22E23"/>
    <w:rsid w:val="00C23417"/>
    <w:rsid w:val="00C235C0"/>
    <w:rsid w:val="00C23600"/>
    <w:rsid w:val="00C23859"/>
    <w:rsid w:val="00C23A09"/>
    <w:rsid w:val="00C23A4A"/>
    <w:rsid w:val="00C23D45"/>
    <w:rsid w:val="00C24140"/>
    <w:rsid w:val="00C24540"/>
    <w:rsid w:val="00C24643"/>
    <w:rsid w:val="00C24B97"/>
    <w:rsid w:val="00C24BF6"/>
    <w:rsid w:val="00C24D15"/>
    <w:rsid w:val="00C24DB7"/>
    <w:rsid w:val="00C24F7C"/>
    <w:rsid w:val="00C2501D"/>
    <w:rsid w:val="00C25158"/>
    <w:rsid w:val="00C2520A"/>
    <w:rsid w:val="00C2578B"/>
    <w:rsid w:val="00C25C68"/>
    <w:rsid w:val="00C25EB6"/>
    <w:rsid w:val="00C26085"/>
    <w:rsid w:val="00C260AA"/>
    <w:rsid w:val="00C265B9"/>
    <w:rsid w:val="00C2674E"/>
    <w:rsid w:val="00C26C5A"/>
    <w:rsid w:val="00C2794A"/>
    <w:rsid w:val="00C279E7"/>
    <w:rsid w:val="00C27B2B"/>
    <w:rsid w:val="00C3008C"/>
    <w:rsid w:val="00C3019D"/>
    <w:rsid w:val="00C303C1"/>
    <w:rsid w:val="00C30BD5"/>
    <w:rsid w:val="00C31602"/>
    <w:rsid w:val="00C319EE"/>
    <w:rsid w:val="00C31D6B"/>
    <w:rsid w:val="00C324AA"/>
    <w:rsid w:val="00C325E7"/>
    <w:rsid w:val="00C32837"/>
    <w:rsid w:val="00C32A48"/>
    <w:rsid w:val="00C32ADF"/>
    <w:rsid w:val="00C32FAB"/>
    <w:rsid w:val="00C33576"/>
    <w:rsid w:val="00C3374D"/>
    <w:rsid w:val="00C33A04"/>
    <w:rsid w:val="00C33A58"/>
    <w:rsid w:val="00C33E22"/>
    <w:rsid w:val="00C33F06"/>
    <w:rsid w:val="00C341D2"/>
    <w:rsid w:val="00C348AC"/>
    <w:rsid w:val="00C3491E"/>
    <w:rsid w:val="00C34B75"/>
    <w:rsid w:val="00C34D35"/>
    <w:rsid w:val="00C34FB9"/>
    <w:rsid w:val="00C35992"/>
    <w:rsid w:val="00C35D5B"/>
    <w:rsid w:val="00C35DC6"/>
    <w:rsid w:val="00C35EAC"/>
    <w:rsid w:val="00C36018"/>
    <w:rsid w:val="00C360DB"/>
    <w:rsid w:val="00C36101"/>
    <w:rsid w:val="00C36777"/>
    <w:rsid w:val="00C36D72"/>
    <w:rsid w:val="00C36FF7"/>
    <w:rsid w:val="00C370FA"/>
    <w:rsid w:val="00C371E7"/>
    <w:rsid w:val="00C37527"/>
    <w:rsid w:val="00C37816"/>
    <w:rsid w:val="00C3788A"/>
    <w:rsid w:val="00C379F4"/>
    <w:rsid w:val="00C37AD8"/>
    <w:rsid w:val="00C37CC4"/>
    <w:rsid w:val="00C400C4"/>
    <w:rsid w:val="00C40224"/>
    <w:rsid w:val="00C4022A"/>
    <w:rsid w:val="00C403C4"/>
    <w:rsid w:val="00C405A5"/>
    <w:rsid w:val="00C406C4"/>
    <w:rsid w:val="00C406FE"/>
    <w:rsid w:val="00C4094E"/>
    <w:rsid w:val="00C40A7A"/>
    <w:rsid w:val="00C40C21"/>
    <w:rsid w:val="00C40CFD"/>
    <w:rsid w:val="00C4110A"/>
    <w:rsid w:val="00C4149B"/>
    <w:rsid w:val="00C41709"/>
    <w:rsid w:val="00C41DF1"/>
    <w:rsid w:val="00C41F64"/>
    <w:rsid w:val="00C420C4"/>
    <w:rsid w:val="00C426F5"/>
    <w:rsid w:val="00C42FA9"/>
    <w:rsid w:val="00C42FF9"/>
    <w:rsid w:val="00C43474"/>
    <w:rsid w:val="00C4348C"/>
    <w:rsid w:val="00C43587"/>
    <w:rsid w:val="00C438C4"/>
    <w:rsid w:val="00C43C0C"/>
    <w:rsid w:val="00C43C8E"/>
    <w:rsid w:val="00C44380"/>
    <w:rsid w:val="00C4461E"/>
    <w:rsid w:val="00C446FB"/>
    <w:rsid w:val="00C44825"/>
    <w:rsid w:val="00C44AF9"/>
    <w:rsid w:val="00C44D08"/>
    <w:rsid w:val="00C44D3A"/>
    <w:rsid w:val="00C455AB"/>
    <w:rsid w:val="00C45633"/>
    <w:rsid w:val="00C456B7"/>
    <w:rsid w:val="00C45873"/>
    <w:rsid w:val="00C4596C"/>
    <w:rsid w:val="00C45AB7"/>
    <w:rsid w:val="00C461AF"/>
    <w:rsid w:val="00C4645B"/>
    <w:rsid w:val="00C466BD"/>
    <w:rsid w:val="00C4670C"/>
    <w:rsid w:val="00C4697B"/>
    <w:rsid w:val="00C46B08"/>
    <w:rsid w:val="00C46EDA"/>
    <w:rsid w:val="00C47440"/>
    <w:rsid w:val="00C47578"/>
    <w:rsid w:val="00C4788D"/>
    <w:rsid w:val="00C47A2C"/>
    <w:rsid w:val="00C47A84"/>
    <w:rsid w:val="00C5014C"/>
    <w:rsid w:val="00C503E1"/>
    <w:rsid w:val="00C5091E"/>
    <w:rsid w:val="00C50CC9"/>
    <w:rsid w:val="00C50DFE"/>
    <w:rsid w:val="00C50F5C"/>
    <w:rsid w:val="00C5109D"/>
    <w:rsid w:val="00C51466"/>
    <w:rsid w:val="00C517FF"/>
    <w:rsid w:val="00C51CF2"/>
    <w:rsid w:val="00C51EFC"/>
    <w:rsid w:val="00C521F8"/>
    <w:rsid w:val="00C521FF"/>
    <w:rsid w:val="00C522ED"/>
    <w:rsid w:val="00C524BE"/>
    <w:rsid w:val="00C52581"/>
    <w:rsid w:val="00C52A87"/>
    <w:rsid w:val="00C52B06"/>
    <w:rsid w:val="00C52DCA"/>
    <w:rsid w:val="00C52DF0"/>
    <w:rsid w:val="00C537BD"/>
    <w:rsid w:val="00C538C2"/>
    <w:rsid w:val="00C53AC1"/>
    <w:rsid w:val="00C54080"/>
    <w:rsid w:val="00C54815"/>
    <w:rsid w:val="00C54D6E"/>
    <w:rsid w:val="00C54E2A"/>
    <w:rsid w:val="00C54EC8"/>
    <w:rsid w:val="00C54F3E"/>
    <w:rsid w:val="00C554A8"/>
    <w:rsid w:val="00C555C9"/>
    <w:rsid w:val="00C55A69"/>
    <w:rsid w:val="00C55AA9"/>
    <w:rsid w:val="00C55B01"/>
    <w:rsid w:val="00C55E58"/>
    <w:rsid w:val="00C561DB"/>
    <w:rsid w:val="00C56627"/>
    <w:rsid w:val="00C569E7"/>
    <w:rsid w:val="00C56B8C"/>
    <w:rsid w:val="00C56DDE"/>
    <w:rsid w:val="00C56E8D"/>
    <w:rsid w:val="00C56E9E"/>
    <w:rsid w:val="00C5724B"/>
    <w:rsid w:val="00C573D6"/>
    <w:rsid w:val="00C57592"/>
    <w:rsid w:val="00C578E3"/>
    <w:rsid w:val="00C57DBD"/>
    <w:rsid w:val="00C57FEC"/>
    <w:rsid w:val="00C602E5"/>
    <w:rsid w:val="00C60338"/>
    <w:rsid w:val="00C603E8"/>
    <w:rsid w:val="00C603F5"/>
    <w:rsid w:val="00C6053A"/>
    <w:rsid w:val="00C60F4F"/>
    <w:rsid w:val="00C614B9"/>
    <w:rsid w:val="00C61B92"/>
    <w:rsid w:val="00C61E7C"/>
    <w:rsid w:val="00C61FBF"/>
    <w:rsid w:val="00C622D6"/>
    <w:rsid w:val="00C622D9"/>
    <w:rsid w:val="00C62C76"/>
    <w:rsid w:val="00C62F56"/>
    <w:rsid w:val="00C6376F"/>
    <w:rsid w:val="00C63935"/>
    <w:rsid w:val="00C63C61"/>
    <w:rsid w:val="00C63D66"/>
    <w:rsid w:val="00C63EC7"/>
    <w:rsid w:val="00C64693"/>
    <w:rsid w:val="00C65081"/>
    <w:rsid w:val="00C658C5"/>
    <w:rsid w:val="00C65B2B"/>
    <w:rsid w:val="00C65BD1"/>
    <w:rsid w:val="00C65E34"/>
    <w:rsid w:val="00C65EB4"/>
    <w:rsid w:val="00C65FF4"/>
    <w:rsid w:val="00C661B5"/>
    <w:rsid w:val="00C664E1"/>
    <w:rsid w:val="00C667BE"/>
    <w:rsid w:val="00C6691B"/>
    <w:rsid w:val="00C6697D"/>
    <w:rsid w:val="00C66B6B"/>
    <w:rsid w:val="00C66BBA"/>
    <w:rsid w:val="00C67061"/>
    <w:rsid w:val="00C671B9"/>
    <w:rsid w:val="00C671C6"/>
    <w:rsid w:val="00C676D7"/>
    <w:rsid w:val="00C67A61"/>
    <w:rsid w:val="00C702B2"/>
    <w:rsid w:val="00C702C6"/>
    <w:rsid w:val="00C702E8"/>
    <w:rsid w:val="00C7030D"/>
    <w:rsid w:val="00C70374"/>
    <w:rsid w:val="00C7045A"/>
    <w:rsid w:val="00C70C3A"/>
    <w:rsid w:val="00C711C3"/>
    <w:rsid w:val="00C711FD"/>
    <w:rsid w:val="00C71696"/>
    <w:rsid w:val="00C71733"/>
    <w:rsid w:val="00C71928"/>
    <w:rsid w:val="00C71D42"/>
    <w:rsid w:val="00C71D49"/>
    <w:rsid w:val="00C71DBA"/>
    <w:rsid w:val="00C71EF7"/>
    <w:rsid w:val="00C71F3B"/>
    <w:rsid w:val="00C7201F"/>
    <w:rsid w:val="00C7204D"/>
    <w:rsid w:val="00C7219F"/>
    <w:rsid w:val="00C722B3"/>
    <w:rsid w:val="00C72397"/>
    <w:rsid w:val="00C72742"/>
    <w:rsid w:val="00C72DC0"/>
    <w:rsid w:val="00C72DE7"/>
    <w:rsid w:val="00C7306E"/>
    <w:rsid w:val="00C7316F"/>
    <w:rsid w:val="00C734AE"/>
    <w:rsid w:val="00C73705"/>
    <w:rsid w:val="00C73B65"/>
    <w:rsid w:val="00C73C19"/>
    <w:rsid w:val="00C73E9E"/>
    <w:rsid w:val="00C73EAD"/>
    <w:rsid w:val="00C7415A"/>
    <w:rsid w:val="00C74961"/>
    <w:rsid w:val="00C74CCB"/>
    <w:rsid w:val="00C74E16"/>
    <w:rsid w:val="00C750B5"/>
    <w:rsid w:val="00C75183"/>
    <w:rsid w:val="00C75630"/>
    <w:rsid w:val="00C757BB"/>
    <w:rsid w:val="00C7598C"/>
    <w:rsid w:val="00C75D72"/>
    <w:rsid w:val="00C75F72"/>
    <w:rsid w:val="00C760F7"/>
    <w:rsid w:val="00C76195"/>
    <w:rsid w:val="00C762E5"/>
    <w:rsid w:val="00C76778"/>
    <w:rsid w:val="00C76988"/>
    <w:rsid w:val="00C7709E"/>
    <w:rsid w:val="00C77187"/>
    <w:rsid w:val="00C775E9"/>
    <w:rsid w:val="00C77BD7"/>
    <w:rsid w:val="00C77D25"/>
    <w:rsid w:val="00C77D72"/>
    <w:rsid w:val="00C811C7"/>
    <w:rsid w:val="00C81362"/>
    <w:rsid w:val="00C81561"/>
    <w:rsid w:val="00C81D5E"/>
    <w:rsid w:val="00C81E77"/>
    <w:rsid w:val="00C81F6A"/>
    <w:rsid w:val="00C81FBF"/>
    <w:rsid w:val="00C82494"/>
    <w:rsid w:val="00C8261D"/>
    <w:rsid w:val="00C8275D"/>
    <w:rsid w:val="00C828FD"/>
    <w:rsid w:val="00C82946"/>
    <w:rsid w:val="00C82ABB"/>
    <w:rsid w:val="00C82B1D"/>
    <w:rsid w:val="00C82E83"/>
    <w:rsid w:val="00C83182"/>
    <w:rsid w:val="00C83865"/>
    <w:rsid w:val="00C8400F"/>
    <w:rsid w:val="00C8435B"/>
    <w:rsid w:val="00C844A4"/>
    <w:rsid w:val="00C844D4"/>
    <w:rsid w:val="00C8469B"/>
    <w:rsid w:val="00C8475E"/>
    <w:rsid w:val="00C8494C"/>
    <w:rsid w:val="00C855F3"/>
    <w:rsid w:val="00C85AAC"/>
    <w:rsid w:val="00C85F7B"/>
    <w:rsid w:val="00C86308"/>
    <w:rsid w:val="00C8653C"/>
    <w:rsid w:val="00C8667E"/>
    <w:rsid w:val="00C869A5"/>
    <w:rsid w:val="00C86A9D"/>
    <w:rsid w:val="00C87748"/>
    <w:rsid w:val="00C87C69"/>
    <w:rsid w:val="00C90318"/>
    <w:rsid w:val="00C9089C"/>
    <w:rsid w:val="00C908AD"/>
    <w:rsid w:val="00C909D3"/>
    <w:rsid w:val="00C90A00"/>
    <w:rsid w:val="00C90C93"/>
    <w:rsid w:val="00C90F2A"/>
    <w:rsid w:val="00C91468"/>
    <w:rsid w:val="00C9147F"/>
    <w:rsid w:val="00C916B0"/>
    <w:rsid w:val="00C916B1"/>
    <w:rsid w:val="00C916C2"/>
    <w:rsid w:val="00C9176C"/>
    <w:rsid w:val="00C918AB"/>
    <w:rsid w:val="00C91F05"/>
    <w:rsid w:val="00C923F8"/>
    <w:rsid w:val="00C92C87"/>
    <w:rsid w:val="00C92D63"/>
    <w:rsid w:val="00C92FDA"/>
    <w:rsid w:val="00C931C9"/>
    <w:rsid w:val="00C935D5"/>
    <w:rsid w:val="00C93A06"/>
    <w:rsid w:val="00C93A33"/>
    <w:rsid w:val="00C93AAA"/>
    <w:rsid w:val="00C93D13"/>
    <w:rsid w:val="00C93FC1"/>
    <w:rsid w:val="00C94344"/>
    <w:rsid w:val="00C943DC"/>
    <w:rsid w:val="00C945C2"/>
    <w:rsid w:val="00C9478B"/>
    <w:rsid w:val="00C948F4"/>
    <w:rsid w:val="00C9510E"/>
    <w:rsid w:val="00C95485"/>
    <w:rsid w:val="00C95850"/>
    <w:rsid w:val="00C95883"/>
    <w:rsid w:val="00C95A6C"/>
    <w:rsid w:val="00C95B3C"/>
    <w:rsid w:val="00C96885"/>
    <w:rsid w:val="00C96EF5"/>
    <w:rsid w:val="00C97076"/>
    <w:rsid w:val="00C97325"/>
    <w:rsid w:val="00C97607"/>
    <w:rsid w:val="00C97846"/>
    <w:rsid w:val="00C978E5"/>
    <w:rsid w:val="00C97992"/>
    <w:rsid w:val="00C97D54"/>
    <w:rsid w:val="00C97D84"/>
    <w:rsid w:val="00CA029A"/>
    <w:rsid w:val="00CA050C"/>
    <w:rsid w:val="00CA0AFF"/>
    <w:rsid w:val="00CA0D72"/>
    <w:rsid w:val="00CA0DFE"/>
    <w:rsid w:val="00CA0FE9"/>
    <w:rsid w:val="00CA10E9"/>
    <w:rsid w:val="00CA1345"/>
    <w:rsid w:val="00CA16B3"/>
    <w:rsid w:val="00CA1F80"/>
    <w:rsid w:val="00CA260B"/>
    <w:rsid w:val="00CA2D1A"/>
    <w:rsid w:val="00CA2D88"/>
    <w:rsid w:val="00CA358D"/>
    <w:rsid w:val="00CA37C8"/>
    <w:rsid w:val="00CA457C"/>
    <w:rsid w:val="00CA4F14"/>
    <w:rsid w:val="00CA50FA"/>
    <w:rsid w:val="00CA52F7"/>
    <w:rsid w:val="00CA5B9F"/>
    <w:rsid w:val="00CA6397"/>
    <w:rsid w:val="00CA6483"/>
    <w:rsid w:val="00CA6796"/>
    <w:rsid w:val="00CA72BE"/>
    <w:rsid w:val="00CA785A"/>
    <w:rsid w:val="00CA7957"/>
    <w:rsid w:val="00CA7B2E"/>
    <w:rsid w:val="00CA7C7D"/>
    <w:rsid w:val="00CA7C83"/>
    <w:rsid w:val="00CA7CC6"/>
    <w:rsid w:val="00CA7D0D"/>
    <w:rsid w:val="00CA7D71"/>
    <w:rsid w:val="00CA7DEF"/>
    <w:rsid w:val="00CA7E5E"/>
    <w:rsid w:val="00CA7F41"/>
    <w:rsid w:val="00CB0410"/>
    <w:rsid w:val="00CB07EE"/>
    <w:rsid w:val="00CB08CA"/>
    <w:rsid w:val="00CB0982"/>
    <w:rsid w:val="00CB11D3"/>
    <w:rsid w:val="00CB12B1"/>
    <w:rsid w:val="00CB1376"/>
    <w:rsid w:val="00CB13AB"/>
    <w:rsid w:val="00CB1675"/>
    <w:rsid w:val="00CB16AF"/>
    <w:rsid w:val="00CB17DD"/>
    <w:rsid w:val="00CB1802"/>
    <w:rsid w:val="00CB1AC8"/>
    <w:rsid w:val="00CB1D22"/>
    <w:rsid w:val="00CB1F43"/>
    <w:rsid w:val="00CB2155"/>
    <w:rsid w:val="00CB2778"/>
    <w:rsid w:val="00CB29C4"/>
    <w:rsid w:val="00CB316A"/>
    <w:rsid w:val="00CB341B"/>
    <w:rsid w:val="00CB3725"/>
    <w:rsid w:val="00CB37B7"/>
    <w:rsid w:val="00CB408E"/>
    <w:rsid w:val="00CB4167"/>
    <w:rsid w:val="00CB428F"/>
    <w:rsid w:val="00CB45D3"/>
    <w:rsid w:val="00CB4718"/>
    <w:rsid w:val="00CB475A"/>
    <w:rsid w:val="00CB47DB"/>
    <w:rsid w:val="00CB4BFE"/>
    <w:rsid w:val="00CB51A0"/>
    <w:rsid w:val="00CB5209"/>
    <w:rsid w:val="00CB53C9"/>
    <w:rsid w:val="00CB5811"/>
    <w:rsid w:val="00CB586D"/>
    <w:rsid w:val="00CB5DA4"/>
    <w:rsid w:val="00CB5DBA"/>
    <w:rsid w:val="00CB6056"/>
    <w:rsid w:val="00CB6284"/>
    <w:rsid w:val="00CB6643"/>
    <w:rsid w:val="00CB69AA"/>
    <w:rsid w:val="00CB6C86"/>
    <w:rsid w:val="00CB6E80"/>
    <w:rsid w:val="00CB6E8F"/>
    <w:rsid w:val="00CB76FC"/>
    <w:rsid w:val="00CB7957"/>
    <w:rsid w:val="00CB7A9C"/>
    <w:rsid w:val="00CB7AA5"/>
    <w:rsid w:val="00CB7B71"/>
    <w:rsid w:val="00CB7E35"/>
    <w:rsid w:val="00CB7EB3"/>
    <w:rsid w:val="00CC00C4"/>
    <w:rsid w:val="00CC0105"/>
    <w:rsid w:val="00CC01B6"/>
    <w:rsid w:val="00CC033F"/>
    <w:rsid w:val="00CC0598"/>
    <w:rsid w:val="00CC09DC"/>
    <w:rsid w:val="00CC0DB6"/>
    <w:rsid w:val="00CC116D"/>
    <w:rsid w:val="00CC11AC"/>
    <w:rsid w:val="00CC1C86"/>
    <w:rsid w:val="00CC1F9A"/>
    <w:rsid w:val="00CC238D"/>
    <w:rsid w:val="00CC26F2"/>
    <w:rsid w:val="00CC29C2"/>
    <w:rsid w:val="00CC2BAC"/>
    <w:rsid w:val="00CC2CA4"/>
    <w:rsid w:val="00CC2D3D"/>
    <w:rsid w:val="00CC3127"/>
    <w:rsid w:val="00CC3221"/>
    <w:rsid w:val="00CC3371"/>
    <w:rsid w:val="00CC369F"/>
    <w:rsid w:val="00CC3753"/>
    <w:rsid w:val="00CC3784"/>
    <w:rsid w:val="00CC3E2E"/>
    <w:rsid w:val="00CC40DE"/>
    <w:rsid w:val="00CC4895"/>
    <w:rsid w:val="00CC4906"/>
    <w:rsid w:val="00CC4AAC"/>
    <w:rsid w:val="00CC4BEC"/>
    <w:rsid w:val="00CC4D05"/>
    <w:rsid w:val="00CC4FB3"/>
    <w:rsid w:val="00CC521B"/>
    <w:rsid w:val="00CC5229"/>
    <w:rsid w:val="00CC52FA"/>
    <w:rsid w:val="00CC5717"/>
    <w:rsid w:val="00CC5A7A"/>
    <w:rsid w:val="00CC6131"/>
    <w:rsid w:val="00CC6271"/>
    <w:rsid w:val="00CC684A"/>
    <w:rsid w:val="00CC7DBD"/>
    <w:rsid w:val="00CC7E21"/>
    <w:rsid w:val="00CC7E9E"/>
    <w:rsid w:val="00CD01FE"/>
    <w:rsid w:val="00CD0464"/>
    <w:rsid w:val="00CD06C9"/>
    <w:rsid w:val="00CD0E6F"/>
    <w:rsid w:val="00CD2219"/>
    <w:rsid w:val="00CD225F"/>
    <w:rsid w:val="00CD25D0"/>
    <w:rsid w:val="00CD2789"/>
    <w:rsid w:val="00CD2A97"/>
    <w:rsid w:val="00CD2D6E"/>
    <w:rsid w:val="00CD2F80"/>
    <w:rsid w:val="00CD32E7"/>
    <w:rsid w:val="00CD32F2"/>
    <w:rsid w:val="00CD34B7"/>
    <w:rsid w:val="00CD3BB2"/>
    <w:rsid w:val="00CD3F87"/>
    <w:rsid w:val="00CD3FEE"/>
    <w:rsid w:val="00CD488C"/>
    <w:rsid w:val="00CD4901"/>
    <w:rsid w:val="00CD4E16"/>
    <w:rsid w:val="00CD4F56"/>
    <w:rsid w:val="00CD51A6"/>
    <w:rsid w:val="00CD51E4"/>
    <w:rsid w:val="00CD5295"/>
    <w:rsid w:val="00CD529F"/>
    <w:rsid w:val="00CD5350"/>
    <w:rsid w:val="00CD57CB"/>
    <w:rsid w:val="00CD5B79"/>
    <w:rsid w:val="00CD5FD4"/>
    <w:rsid w:val="00CD63E7"/>
    <w:rsid w:val="00CD64AA"/>
    <w:rsid w:val="00CD694D"/>
    <w:rsid w:val="00CD69A5"/>
    <w:rsid w:val="00CD69C7"/>
    <w:rsid w:val="00CD72A4"/>
    <w:rsid w:val="00CD739F"/>
    <w:rsid w:val="00CD75C6"/>
    <w:rsid w:val="00CD769A"/>
    <w:rsid w:val="00CD7AA5"/>
    <w:rsid w:val="00CD7D8B"/>
    <w:rsid w:val="00CD7E82"/>
    <w:rsid w:val="00CE060E"/>
    <w:rsid w:val="00CE061A"/>
    <w:rsid w:val="00CE0656"/>
    <w:rsid w:val="00CE084D"/>
    <w:rsid w:val="00CE09F1"/>
    <w:rsid w:val="00CE0BC6"/>
    <w:rsid w:val="00CE0D69"/>
    <w:rsid w:val="00CE118E"/>
    <w:rsid w:val="00CE18D7"/>
    <w:rsid w:val="00CE21EF"/>
    <w:rsid w:val="00CE223A"/>
    <w:rsid w:val="00CE23D0"/>
    <w:rsid w:val="00CE291F"/>
    <w:rsid w:val="00CE2CB2"/>
    <w:rsid w:val="00CE2EE4"/>
    <w:rsid w:val="00CE303B"/>
    <w:rsid w:val="00CE35A8"/>
    <w:rsid w:val="00CE378D"/>
    <w:rsid w:val="00CE38E0"/>
    <w:rsid w:val="00CE3BC7"/>
    <w:rsid w:val="00CE413D"/>
    <w:rsid w:val="00CE4340"/>
    <w:rsid w:val="00CE4531"/>
    <w:rsid w:val="00CE49FF"/>
    <w:rsid w:val="00CE4C50"/>
    <w:rsid w:val="00CE4EA1"/>
    <w:rsid w:val="00CE5071"/>
    <w:rsid w:val="00CE50BC"/>
    <w:rsid w:val="00CE51BB"/>
    <w:rsid w:val="00CE5385"/>
    <w:rsid w:val="00CE54D9"/>
    <w:rsid w:val="00CE5541"/>
    <w:rsid w:val="00CE5B45"/>
    <w:rsid w:val="00CE5D68"/>
    <w:rsid w:val="00CE6114"/>
    <w:rsid w:val="00CE619F"/>
    <w:rsid w:val="00CE6295"/>
    <w:rsid w:val="00CE6982"/>
    <w:rsid w:val="00CE69C0"/>
    <w:rsid w:val="00CE6A5C"/>
    <w:rsid w:val="00CE6BC0"/>
    <w:rsid w:val="00CE6DE4"/>
    <w:rsid w:val="00CE71B4"/>
    <w:rsid w:val="00CE72CD"/>
    <w:rsid w:val="00CE7584"/>
    <w:rsid w:val="00CE76A2"/>
    <w:rsid w:val="00CE78AB"/>
    <w:rsid w:val="00CE79E3"/>
    <w:rsid w:val="00CE7C62"/>
    <w:rsid w:val="00CE7DB9"/>
    <w:rsid w:val="00CE7EBC"/>
    <w:rsid w:val="00CF006A"/>
    <w:rsid w:val="00CF05D9"/>
    <w:rsid w:val="00CF0668"/>
    <w:rsid w:val="00CF1214"/>
    <w:rsid w:val="00CF16D6"/>
    <w:rsid w:val="00CF176A"/>
    <w:rsid w:val="00CF1FEB"/>
    <w:rsid w:val="00CF20BC"/>
    <w:rsid w:val="00CF2308"/>
    <w:rsid w:val="00CF26A3"/>
    <w:rsid w:val="00CF2807"/>
    <w:rsid w:val="00CF2A23"/>
    <w:rsid w:val="00CF2B5E"/>
    <w:rsid w:val="00CF2D9D"/>
    <w:rsid w:val="00CF2FE3"/>
    <w:rsid w:val="00CF31F3"/>
    <w:rsid w:val="00CF34E5"/>
    <w:rsid w:val="00CF3701"/>
    <w:rsid w:val="00CF38B1"/>
    <w:rsid w:val="00CF3B91"/>
    <w:rsid w:val="00CF3D7C"/>
    <w:rsid w:val="00CF3D9A"/>
    <w:rsid w:val="00CF4859"/>
    <w:rsid w:val="00CF4E49"/>
    <w:rsid w:val="00CF51BF"/>
    <w:rsid w:val="00CF548F"/>
    <w:rsid w:val="00CF574D"/>
    <w:rsid w:val="00CF5EB6"/>
    <w:rsid w:val="00CF6052"/>
    <w:rsid w:val="00CF64A8"/>
    <w:rsid w:val="00CF6625"/>
    <w:rsid w:val="00CF69EF"/>
    <w:rsid w:val="00CF6DB9"/>
    <w:rsid w:val="00CF77E8"/>
    <w:rsid w:val="00CF78C3"/>
    <w:rsid w:val="00CF7933"/>
    <w:rsid w:val="00CF7CF6"/>
    <w:rsid w:val="00CF7DD2"/>
    <w:rsid w:val="00CF7F3A"/>
    <w:rsid w:val="00D00068"/>
    <w:rsid w:val="00D002BA"/>
    <w:rsid w:val="00D003F9"/>
    <w:rsid w:val="00D008AE"/>
    <w:rsid w:val="00D00A6B"/>
    <w:rsid w:val="00D00C64"/>
    <w:rsid w:val="00D00D17"/>
    <w:rsid w:val="00D00E17"/>
    <w:rsid w:val="00D00E2B"/>
    <w:rsid w:val="00D012C2"/>
    <w:rsid w:val="00D01A6A"/>
    <w:rsid w:val="00D01FF9"/>
    <w:rsid w:val="00D020D9"/>
    <w:rsid w:val="00D02232"/>
    <w:rsid w:val="00D02244"/>
    <w:rsid w:val="00D0262B"/>
    <w:rsid w:val="00D02750"/>
    <w:rsid w:val="00D02EA0"/>
    <w:rsid w:val="00D02EFE"/>
    <w:rsid w:val="00D03413"/>
    <w:rsid w:val="00D034DC"/>
    <w:rsid w:val="00D039D8"/>
    <w:rsid w:val="00D03E89"/>
    <w:rsid w:val="00D044BB"/>
    <w:rsid w:val="00D04750"/>
    <w:rsid w:val="00D047DA"/>
    <w:rsid w:val="00D04DB0"/>
    <w:rsid w:val="00D0528A"/>
    <w:rsid w:val="00D056BF"/>
    <w:rsid w:val="00D05A6F"/>
    <w:rsid w:val="00D05F6F"/>
    <w:rsid w:val="00D061FE"/>
    <w:rsid w:val="00D064F9"/>
    <w:rsid w:val="00D06B02"/>
    <w:rsid w:val="00D0770F"/>
    <w:rsid w:val="00D07812"/>
    <w:rsid w:val="00D07D4F"/>
    <w:rsid w:val="00D07D54"/>
    <w:rsid w:val="00D100E2"/>
    <w:rsid w:val="00D10151"/>
    <w:rsid w:val="00D10173"/>
    <w:rsid w:val="00D10988"/>
    <w:rsid w:val="00D10EC8"/>
    <w:rsid w:val="00D11218"/>
    <w:rsid w:val="00D11716"/>
    <w:rsid w:val="00D118A5"/>
    <w:rsid w:val="00D11EBF"/>
    <w:rsid w:val="00D12013"/>
    <w:rsid w:val="00D12185"/>
    <w:rsid w:val="00D126AF"/>
    <w:rsid w:val="00D127CC"/>
    <w:rsid w:val="00D1284F"/>
    <w:rsid w:val="00D12B1C"/>
    <w:rsid w:val="00D12B23"/>
    <w:rsid w:val="00D12E08"/>
    <w:rsid w:val="00D12F7C"/>
    <w:rsid w:val="00D1301B"/>
    <w:rsid w:val="00D131FE"/>
    <w:rsid w:val="00D132D7"/>
    <w:rsid w:val="00D13753"/>
    <w:rsid w:val="00D138F7"/>
    <w:rsid w:val="00D13B73"/>
    <w:rsid w:val="00D13BB0"/>
    <w:rsid w:val="00D13C56"/>
    <w:rsid w:val="00D142D1"/>
    <w:rsid w:val="00D1467D"/>
    <w:rsid w:val="00D146B5"/>
    <w:rsid w:val="00D15004"/>
    <w:rsid w:val="00D154AE"/>
    <w:rsid w:val="00D158E4"/>
    <w:rsid w:val="00D15906"/>
    <w:rsid w:val="00D15A2F"/>
    <w:rsid w:val="00D15CFC"/>
    <w:rsid w:val="00D15EA7"/>
    <w:rsid w:val="00D16054"/>
    <w:rsid w:val="00D16535"/>
    <w:rsid w:val="00D1668B"/>
    <w:rsid w:val="00D16C47"/>
    <w:rsid w:val="00D16FAE"/>
    <w:rsid w:val="00D17421"/>
    <w:rsid w:val="00D1750A"/>
    <w:rsid w:val="00D175EF"/>
    <w:rsid w:val="00D17C81"/>
    <w:rsid w:val="00D17D27"/>
    <w:rsid w:val="00D17D28"/>
    <w:rsid w:val="00D2003C"/>
    <w:rsid w:val="00D20643"/>
    <w:rsid w:val="00D20722"/>
    <w:rsid w:val="00D20A5C"/>
    <w:rsid w:val="00D20AED"/>
    <w:rsid w:val="00D20B27"/>
    <w:rsid w:val="00D20B36"/>
    <w:rsid w:val="00D20EDD"/>
    <w:rsid w:val="00D20F43"/>
    <w:rsid w:val="00D2146F"/>
    <w:rsid w:val="00D2169C"/>
    <w:rsid w:val="00D21966"/>
    <w:rsid w:val="00D21AE2"/>
    <w:rsid w:val="00D21BC2"/>
    <w:rsid w:val="00D21E56"/>
    <w:rsid w:val="00D21FAE"/>
    <w:rsid w:val="00D22011"/>
    <w:rsid w:val="00D22634"/>
    <w:rsid w:val="00D22CAA"/>
    <w:rsid w:val="00D23275"/>
    <w:rsid w:val="00D23656"/>
    <w:rsid w:val="00D236B3"/>
    <w:rsid w:val="00D23872"/>
    <w:rsid w:val="00D238BD"/>
    <w:rsid w:val="00D23B05"/>
    <w:rsid w:val="00D23CEB"/>
    <w:rsid w:val="00D23EA0"/>
    <w:rsid w:val="00D23EC4"/>
    <w:rsid w:val="00D240BB"/>
    <w:rsid w:val="00D242B3"/>
    <w:rsid w:val="00D24596"/>
    <w:rsid w:val="00D24D7E"/>
    <w:rsid w:val="00D25005"/>
    <w:rsid w:val="00D25290"/>
    <w:rsid w:val="00D257BB"/>
    <w:rsid w:val="00D258DA"/>
    <w:rsid w:val="00D25F0F"/>
    <w:rsid w:val="00D25F6B"/>
    <w:rsid w:val="00D26067"/>
    <w:rsid w:val="00D26682"/>
    <w:rsid w:val="00D26D9B"/>
    <w:rsid w:val="00D27288"/>
    <w:rsid w:val="00D27331"/>
    <w:rsid w:val="00D274BB"/>
    <w:rsid w:val="00D27A52"/>
    <w:rsid w:val="00D27BF0"/>
    <w:rsid w:val="00D27E0F"/>
    <w:rsid w:val="00D27EA1"/>
    <w:rsid w:val="00D3056D"/>
    <w:rsid w:val="00D307F9"/>
    <w:rsid w:val="00D30951"/>
    <w:rsid w:val="00D3128C"/>
    <w:rsid w:val="00D312BA"/>
    <w:rsid w:val="00D316A8"/>
    <w:rsid w:val="00D31C8B"/>
    <w:rsid w:val="00D31E61"/>
    <w:rsid w:val="00D32081"/>
    <w:rsid w:val="00D32299"/>
    <w:rsid w:val="00D322DB"/>
    <w:rsid w:val="00D32468"/>
    <w:rsid w:val="00D326CC"/>
    <w:rsid w:val="00D32B60"/>
    <w:rsid w:val="00D33171"/>
    <w:rsid w:val="00D33927"/>
    <w:rsid w:val="00D33C26"/>
    <w:rsid w:val="00D33CB2"/>
    <w:rsid w:val="00D33F05"/>
    <w:rsid w:val="00D33FA7"/>
    <w:rsid w:val="00D3403E"/>
    <w:rsid w:val="00D345AB"/>
    <w:rsid w:val="00D34F0B"/>
    <w:rsid w:val="00D34F13"/>
    <w:rsid w:val="00D34FF4"/>
    <w:rsid w:val="00D35807"/>
    <w:rsid w:val="00D3581B"/>
    <w:rsid w:val="00D35C8E"/>
    <w:rsid w:val="00D35D7C"/>
    <w:rsid w:val="00D36567"/>
    <w:rsid w:val="00D36684"/>
    <w:rsid w:val="00D36986"/>
    <w:rsid w:val="00D36C71"/>
    <w:rsid w:val="00D37487"/>
    <w:rsid w:val="00D3757C"/>
    <w:rsid w:val="00D375C1"/>
    <w:rsid w:val="00D38C73"/>
    <w:rsid w:val="00D401AF"/>
    <w:rsid w:val="00D404A2"/>
    <w:rsid w:val="00D40730"/>
    <w:rsid w:val="00D40B1B"/>
    <w:rsid w:val="00D40E61"/>
    <w:rsid w:val="00D41340"/>
    <w:rsid w:val="00D41542"/>
    <w:rsid w:val="00D4154E"/>
    <w:rsid w:val="00D416EF"/>
    <w:rsid w:val="00D41A32"/>
    <w:rsid w:val="00D41AAB"/>
    <w:rsid w:val="00D41B53"/>
    <w:rsid w:val="00D41D66"/>
    <w:rsid w:val="00D41F1B"/>
    <w:rsid w:val="00D422FC"/>
    <w:rsid w:val="00D42A70"/>
    <w:rsid w:val="00D42AC6"/>
    <w:rsid w:val="00D42D94"/>
    <w:rsid w:val="00D43255"/>
    <w:rsid w:val="00D4332A"/>
    <w:rsid w:val="00D43528"/>
    <w:rsid w:val="00D437BF"/>
    <w:rsid w:val="00D43BB2"/>
    <w:rsid w:val="00D43FC8"/>
    <w:rsid w:val="00D442BD"/>
    <w:rsid w:val="00D443BD"/>
    <w:rsid w:val="00D4469C"/>
    <w:rsid w:val="00D44923"/>
    <w:rsid w:val="00D44B3A"/>
    <w:rsid w:val="00D44D67"/>
    <w:rsid w:val="00D44DD8"/>
    <w:rsid w:val="00D44E4A"/>
    <w:rsid w:val="00D453B7"/>
    <w:rsid w:val="00D45840"/>
    <w:rsid w:val="00D45B3C"/>
    <w:rsid w:val="00D45C04"/>
    <w:rsid w:val="00D45D3D"/>
    <w:rsid w:val="00D45DC3"/>
    <w:rsid w:val="00D45DDA"/>
    <w:rsid w:val="00D4622C"/>
    <w:rsid w:val="00D46366"/>
    <w:rsid w:val="00D46399"/>
    <w:rsid w:val="00D46AD7"/>
    <w:rsid w:val="00D46C8A"/>
    <w:rsid w:val="00D46D21"/>
    <w:rsid w:val="00D46E8D"/>
    <w:rsid w:val="00D47558"/>
    <w:rsid w:val="00D4767E"/>
    <w:rsid w:val="00D47901"/>
    <w:rsid w:val="00D47AD7"/>
    <w:rsid w:val="00D47CB6"/>
    <w:rsid w:val="00D47F87"/>
    <w:rsid w:val="00D503CC"/>
    <w:rsid w:val="00D50661"/>
    <w:rsid w:val="00D5067D"/>
    <w:rsid w:val="00D50872"/>
    <w:rsid w:val="00D509AF"/>
    <w:rsid w:val="00D50B4F"/>
    <w:rsid w:val="00D50B51"/>
    <w:rsid w:val="00D50C0E"/>
    <w:rsid w:val="00D510BA"/>
    <w:rsid w:val="00D51327"/>
    <w:rsid w:val="00D51730"/>
    <w:rsid w:val="00D51CCE"/>
    <w:rsid w:val="00D5201E"/>
    <w:rsid w:val="00D52155"/>
    <w:rsid w:val="00D521ED"/>
    <w:rsid w:val="00D52612"/>
    <w:rsid w:val="00D5264B"/>
    <w:rsid w:val="00D52D58"/>
    <w:rsid w:val="00D52E90"/>
    <w:rsid w:val="00D53817"/>
    <w:rsid w:val="00D53BEA"/>
    <w:rsid w:val="00D53EA7"/>
    <w:rsid w:val="00D544F9"/>
    <w:rsid w:val="00D5475C"/>
    <w:rsid w:val="00D54946"/>
    <w:rsid w:val="00D549B9"/>
    <w:rsid w:val="00D54A39"/>
    <w:rsid w:val="00D54B10"/>
    <w:rsid w:val="00D54C5A"/>
    <w:rsid w:val="00D54E76"/>
    <w:rsid w:val="00D550AB"/>
    <w:rsid w:val="00D55399"/>
    <w:rsid w:val="00D554C8"/>
    <w:rsid w:val="00D558FA"/>
    <w:rsid w:val="00D55BB1"/>
    <w:rsid w:val="00D55E6E"/>
    <w:rsid w:val="00D55F65"/>
    <w:rsid w:val="00D55F7E"/>
    <w:rsid w:val="00D56F77"/>
    <w:rsid w:val="00D56FF0"/>
    <w:rsid w:val="00D57043"/>
    <w:rsid w:val="00D5727E"/>
    <w:rsid w:val="00D57293"/>
    <w:rsid w:val="00D5789B"/>
    <w:rsid w:val="00D600ED"/>
    <w:rsid w:val="00D60122"/>
    <w:rsid w:val="00D60145"/>
    <w:rsid w:val="00D6060F"/>
    <w:rsid w:val="00D6082A"/>
    <w:rsid w:val="00D612B7"/>
    <w:rsid w:val="00D613ED"/>
    <w:rsid w:val="00D6160F"/>
    <w:rsid w:val="00D62136"/>
    <w:rsid w:val="00D6254A"/>
    <w:rsid w:val="00D62773"/>
    <w:rsid w:val="00D62847"/>
    <w:rsid w:val="00D62853"/>
    <w:rsid w:val="00D62985"/>
    <w:rsid w:val="00D629C2"/>
    <w:rsid w:val="00D62CDF"/>
    <w:rsid w:val="00D62D7A"/>
    <w:rsid w:val="00D63922"/>
    <w:rsid w:val="00D6398F"/>
    <w:rsid w:val="00D63DC2"/>
    <w:rsid w:val="00D64209"/>
    <w:rsid w:val="00D6436F"/>
    <w:rsid w:val="00D64403"/>
    <w:rsid w:val="00D6457E"/>
    <w:rsid w:val="00D64754"/>
    <w:rsid w:val="00D64E88"/>
    <w:rsid w:val="00D6547C"/>
    <w:rsid w:val="00D658A3"/>
    <w:rsid w:val="00D66020"/>
    <w:rsid w:val="00D66279"/>
    <w:rsid w:val="00D66316"/>
    <w:rsid w:val="00D664E9"/>
    <w:rsid w:val="00D66615"/>
    <w:rsid w:val="00D66715"/>
    <w:rsid w:val="00D66787"/>
    <w:rsid w:val="00D6688D"/>
    <w:rsid w:val="00D676F7"/>
    <w:rsid w:val="00D67EB3"/>
    <w:rsid w:val="00D67FC1"/>
    <w:rsid w:val="00D701AC"/>
    <w:rsid w:val="00D70477"/>
    <w:rsid w:val="00D709FE"/>
    <w:rsid w:val="00D70B8B"/>
    <w:rsid w:val="00D71165"/>
    <w:rsid w:val="00D717DA"/>
    <w:rsid w:val="00D718EF"/>
    <w:rsid w:val="00D71BD3"/>
    <w:rsid w:val="00D71DF9"/>
    <w:rsid w:val="00D724C7"/>
    <w:rsid w:val="00D72853"/>
    <w:rsid w:val="00D72A92"/>
    <w:rsid w:val="00D72B95"/>
    <w:rsid w:val="00D72BA1"/>
    <w:rsid w:val="00D730E5"/>
    <w:rsid w:val="00D73121"/>
    <w:rsid w:val="00D7319F"/>
    <w:rsid w:val="00D734F5"/>
    <w:rsid w:val="00D738C5"/>
    <w:rsid w:val="00D74239"/>
    <w:rsid w:val="00D74525"/>
    <w:rsid w:val="00D74C48"/>
    <w:rsid w:val="00D74DD2"/>
    <w:rsid w:val="00D74DE4"/>
    <w:rsid w:val="00D75798"/>
    <w:rsid w:val="00D75948"/>
    <w:rsid w:val="00D75A0F"/>
    <w:rsid w:val="00D76225"/>
    <w:rsid w:val="00D7629E"/>
    <w:rsid w:val="00D76912"/>
    <w:rsid w:val="00D76E2C"/>
    <w:rsid w:val="00D76FC3"/>
    <w:rsid w:val="00D77038"/>
    <w:rsid w:val="00D7715F"/>
    <w:rsid w:val="00D771D3"/>
    <w:rsid w:val="00D77531"/>
    <w:rsid w:val="00D7770C"/>
    <w:rsid w:val="00D778EE"/>
    <w:rsid w:val="00D778FF"/>
    <w:rsid w:val="00D779CB"/>
    <w:rsid w:val="00D77AAD"/>
    <w:rsid w:val="00D801F0"/>
    <w:rsid w:val="00D8066A"/>
    <w:rsid w:val="00D806CF"/>
    <w:rsid w:val="00D811CD"/>
    <w:rsid w:val="00D813E3"/>
    <w:rsid w:val="00D814FC"/>
    <w:rsid w:val="00D82204"/>
    <w:rsid w:val="00D823FF"/>
    <w:rsid w:val="00D824B1"/>
    <w:rsid w:val="00D82808"/>
    <w:rsid w:val="00D82822"/>
    <w:rsid w:val="00D8290C"/>
    <w:rsid w:val="00D82A09"/>
    <w:rsid w:val="00D82BFD"/>
    <w:rsid w:val="00D82D74"/>
    <w:rsid w:val="00D82DDD"/>
    <w:rsid w:val="00D82F1D"/>
    <w:rsid w:val="00D82F6F"/>
    <w:rsid w:val="00D83420"/>
    <w:rsid w:val="00D836BF"/>
    <w:rsid w:val="00D836F6"/>
    <w:rsid w:val="00D83A07"/>
    <w:rsid w:val="00D83C21"/>
    <w:rsid w:val="00D83E45"/>
    <w:rsid w:val="00D840E9"/>
    <w:rsid w:val="00D844F9"/>
    <w:rsid w:val="00D84617"/>
    <w:rsid w:val="00D846AD"/>
    <w:rsid w:val="00D84929"/>
    <w:rsid w:val="00D84A49"/>
    <w:rsid w:val="00D84AC2"/>
    <w:rsid w:val="00D84C70"/>
    <w:rsid w:val="00D8536C"/>
    <w:rsid w:val="00D85445"/>
    <w:rsid w:val="00D854B6"/>
    <w:rsid w:val="00D8591A"/>
    <w:rsid w:val="00D859FA"/>
    <w:rsid w:val="00D86004"/>
    <w:rsid w:val="00D862F5"/>
    <w:rsid w:val="00D863A5"/>
    <w:rsid w:val="00D86A8A"/>
    <w:rsid w:val="00D86AA4"/>
    <w:rsid w:val="00D86D0A"/>
    <w:rsid w:val="00D8725D"/>
    <w:rsid w:val="00D8772B"/>
    <w:rsid w:val="00D90596"/>
    <w:rsid w:val="00D90709"/>
    <w:rsid w:val="00D908CD"/>
    <w:rsid w:val="00D9090C"/>
    <w:rsid w:val="00D90A86"/>
    <w:rsid w:val="00D90D0B"/>
    <w:rsid w:val="00D915B7"/>
    <w:rsid w:val="00D91746"/>
    <w:rsid w:val="00D91A9D"/>
    <w:rsid w:val="00D91E34"/>
    <w:rsid w:val="00D9210A"/>
    <w:rsid w:val="00D92110"/>
    <w:rsid w:val="00D92143"/>
    <w:rsid w:val="00D9250F"/>
    <w:rsid w:val="00D931E9"/>
    <w:rsid w:val="00D9359F"/>
    <w:rsid w:val="00D936B6"/>
    <w:rsid w:val="00D93887"/>
    <w:rsid w:val="00D938D0"/>
    <w:rsid w:val="00D93A9B"/>
    <w:rsid w:val="00D93EBB"/>
    <w:rsid w:val="00D93FEF"/>
    <w:rsid w:val="00D94037"/>
    <w:rsid w:val="00D94254"/>
    <w:rsid w:val="00D9449B"/>
    <w:rsid w:val="00D94A52"/>
    <w:rsid w:val="00D95169"/>
    <w:rsid w:val="00D953E7"/>
    <w:rsid w:val="00D954AB"/>
    <w:rsid w:val="00D956CE"/>
    <w:rsid w:val="00D95BEF"/>
    <w:rsid w:val="00D95EE6"/>
    <w:rsid w:val="00D9639F"/>
    <w:rsid w:val="00D96550"/>
    <w:rsid w:val="00D9710E"/>
    <w:rsid w:val="00D973A8"/>
    <w:rsid w:val="00D9745B"/>
    <w:rsid w:val="00D97878"/>
    <w:rsid w:val="00D97CA7"/>
    <w:rsid w:val="00D97DE8"/>
    <w:rsid w:val="00DA0228"/>
    <w:rsid w:val="00DA0F1D"/>
    <w:rsid w:val="00DA0F84"/>
    <w:rsid w:val="00DA1088"/>
    <w:rsid w:val="00DA10D5"/>
    <w:rsid w:val="00DA111B"/>
    <w:rsid w:val="00DA12A8"/>
    <w:rsid w:val="00DA1C82"/>
    <w:rsid w:val="00DA1E6D"/>
    <w:rsid w:val="00DA1EDA"/>
    <w:rsid w:val="00DA1F6A"/>
    <w:rsid w:val="00DA2155"/>
    <w:rsid w:val="00DA21F6"/>
    <w:rsid w:val="00DA233E"/>
    <w:rsid w:val="00DA235C"/>
    <w:rsid w:val="00DA326E"/>
    <w:rsid w:val="00DA33B6"/>
    <w:rsid w:val="00DA41D8"/>
    <w:rsid w:val="00DA4440"/>
    <w:rsid w:val="00DA4521"/>
    <w:rsid w:val="00DA4534"/>
    <w:rsid w:val="00DA4644"/>
    <w:rsid w:val="00DA4718"/>
    <w:rsid w:val="00DA4C1C"/>
    <w:rsid w:val="00DA515C"/>
    <w:rsid w:val="00DA5713"/>
    <w:rsid w:val="00DA5A47"/>
    <w:rsid w:val="00DA5CFA"/>
    <w:rsid w:val="00DA61D3"/>
    <w:rsid w:val="00DA65D9"/>
    <w:rsid w:val="00DA76AD"/>
    <w:rsid w:val="00DA773F"/>
    <w:rsid w:val="00DA7ECC"/>
    <w:rsid w:val="00DB006C"/>
    <w:rsid w:val="00DB0143"/>
    <w:rsid w:val="00DB02E7"/>
    <w:rsid w:val="00DB05D4"/>
    <w:rsid w:val="00DB0C18"/>
    <w:rsid w:val="00DB11ED"/>
    <w:rsid w:val="00DB1BCA"/>
    <w:rsid w:val="00DB1F00"/>
    <w:rsid w:val="00DB20DD"/>
    <w:rsid w:val="00DB26D8"/>
    <w:rsid w:val="00DB287A"/>
    <w:rsid w:val="00DB296C"/>
    <w:rsid w:val="00DB2ADC"/>
    <w:rsid w:val="00DB2EB2"/>
    <w:rsid w:val="00DB2EEF"/>
    <w:rsid w:val="00DB2FE9"/>
    <w:rsid w:val="00DB311D"/>
    <w:rsid w:val="00DB3217"/>
    <w:rsid w:val="00DB324D"/>
    <w:rsid w:val="00DB361F"/>
    <w:rsid w:val="00DB3860"/>
    <w:rsid w:val="00DB3A2A"/>
    <w:rsid w:val="00DB3DFF"/>
    <w:rsid w:val="00DB415B"/>
    <w:rsid w:val="00DB4234"/>
    <w:rsid w:val="00DB4BA9"/>
    <w:rsid w:val="00DB535F"/>
    <w:rsid w:val="00DB55BC"/>
    <w:rsid w:val="00DB5920"/>
    <w:rsid w:val="00DB60F3"/>
    <w:rsid w:val="00DB63CB"/>
    <w:rsid w:val="00DB6590"/>
    <w:rsid w:val="00DB660E"/>
    <w:rsid w:val="00DB6892"/>
    <w:rsid w:val="00DB68E2"/>
    <w:rsid w:val="00DB6A8E"/>
    <w:rsid w:val="00DB6EE3"/>
    <w:rsid w:val="00DB73F9"/>
    <w:rsid w:val="00DB76BB"/>
    <w:rsid w:val="00DB7935"/>
    <w:rsid w:val="00DB7A08"/>
    <w:rsid w:val="00DB7A18"/>
    <w:rsid w:val="00DB7B2E"/>
    <w:rsid w:val="00DB7B67"/>
    <w:rsid w:val="00DB7F0B"/>
    <w:rsid w:val="00DC010F"/>
    <w:rsid w:val="00DC0156"/>
    <w:rsid w:val="00DC02BE"/>
    <w:rsid w:val="00DC0376"/>
    <w:rsid w:val="00DC0836"/>
    <w:rsid w:val="00DC084C"/>
    <w:rsid w:val="00DC08F2"/>
    <w:rsid w:val="00DC0945"/>
    <w:rsid w:val="00DC0978"/>
    <w:rsid w:val="00DC0CA4"/>
    <w:rsid w:val="00DC0D06"/>
    <w:rsid w:val="00DC0F5D"/>
    <w:rsid w:val="00DC1294"/>
    <w:rsid w:val="00DC1370"/>
    <w:rsid w:val="00DC1FA7"/>
    <w:rsid w:val="00DC21A6"/>
    <w:rsid w:val="00DC2236"/>
    <w:rsid w:val="00DC2294"/>
    <w:rsid w:val="00DC22DB"/>
    <w:rsid w:val="00DC28A8"/>
    <w:rsid w:val="00DC2C80"/>
    <w:rsid w:val="00DC2CEC"/>
    <w:rsid w:val="00DC39E1"/>
    <w:rsid w:val="00DC3AFF"/>
    <w:rsid w:val="00DC3FD4"/>
    <w:rsid w:val="00DC40D7"/>
    <w:rsid w:val="00DC44D3"/>
    <w:rsid w:val="00DC4C41"/>
    <w:rsid w:val="00DC4D0B"/>
    <w:rsid w:val="00DC4DB3"/>
    <w:rsid w:val="00DC4EC6"/>
    <w:rsid w:val="00DC537C"/>
    <w:rsid w:val="00DC5544"/>
    <w:rsid w:val="00DC562F"/>
    <w:rsid w:val="00DC5DB9"/>
    <w:rsid w:val="00DC5E48"/>
    <w:rsid w:val="00DC61F1"/>
    <w:rsid w:val="00DC671F"/>
    <w:rsid w:val="00DC6796"/>
    <w:rsid w:val="00DC6AB6"/>
    <w:rsid w:val="00DC6BA8"/>
    <w:rsid w:val="00DC6C6E"/>
    <w:rsid w:val="00DC6CBF"/>
    <w:rsid w:val="00DC6D8A"/>
    <w:rsid w:val="00DC6EA9"/>
    <w:rsid w:val="00DC6EF0"/>
    <w:rsid w:val="00DC7000"/>
    <w:rsid w:val="00DC7086"/>
    <w:rsid w:val="00DC7132"/>
    <w:rsid w:val="00DC71D3"/>
    <w:rsid w:val="00DC7270"/>
    <w:rsid w:val="00DC7293"/>
    <w:rsid w:val="00DC733B"/>
    <w:rsid w:val="00DC7425"/>
    <w:rsid w:val="00DC776A"/>
    <w:rsid w:val="00DC7BC2"/>
    <w:rsid w:val="00DC7DDD"/>
    <w:rsid w:val="00DD02CF"/>
    <w:rsid w:val="00DD03DC"/>
    <w:rsid w:val="00DD06B2"/>
    <w:rsid w:val="00DD06F7"/>
    <w:rsid w:val="00DD0904"/>
    <w:rsid w:val="00DD0CB6"/>
    <w:rsid w:val="00DD0CD8"/>
    <w:rsid w:val="00DD113C"/>
    <w:rsid w:val="00DD12B9"/>
    <w:rsid w:val="00DD131A"/>
    <w:rsid w:val="00DD181F"/>
    <w:rsid w:val="00DD18E9"/>
    <w:rsid w:val="00DD2295"/>
    <w:rsid w:val="00DD229B"/>
    <w:rsid w:val="00DD230C"/>
    <w:rsid w:val="00DD24FE"/>
    <w:rsid w:val="00DD2A0B"/>
    <w:rsid w:val="00DD2E1D"/>
    <w:rsid w:val="00DD3215"/>
    <w:rsid w:val="00DD3925"/>
    <w:rsid w:val="00DD3B9A"/>
    <w:rsid w:val="00DD4127"/>
    <w:rsid w:val="00DD4519"/>
    <w:rsid w:val="00DD46DA"/>
    <w:rsid w:val="00DD4734"/>
    <w:rsid w:val="00DD47AA"/>
    <w:rsid w:val="00DD4833"/>
    <w:rsid w:val="00DD485A"/>
    <w:rsid w:val="00DD496C"/>
    <w:rsid w:val="00DD4A29"/>
    <w:rsid w:val="00DD4AA1"/>
    <w:rsid w:val="00DD4AE3"/>
    <w:rsid w:val="00DD4BC2"/>
    <w:rsid w:val="00DD4CBB"/>
    <w:rsid w:val="00DD4D7E"/>
    <w:rsid w:val="00DD4F6E"/>
    <w:rsid w:val="00DD4F9F"/>
    <w:rsid w:val="00DD50B3"/>
    <w:rsid w:val="00DD5491"/>
    <w:rsid w:val="00DD5553"/>
    <w:rsid w:val="00DD57D7"/>
    <w:rsid w:val="00DD58E8"/>
    <w:rsid w:val="00DD5942"/>
    <w:rsid w:val="00DD6142"/>
    <w:rsid w:val="00DD634F"/>
    <w:rsid w:val="00DD64EF"/>
    <w:rsid w:val="00DD68FA"/>
    <w:rsid w:val="00DD6A2F"/>
    <w:rsid w:val="00DD72C0"/>
    <w:rsid w:val="00DD73C3"/>
    <w:rsid w:val="00DD74F3"/>
    <w:rsid w:val="00DE005F"/>
    <w:rsid w:val="00DE03B6"/>
    <w:rsid w:val="00DE056D"/>
    <w:rsid w:val="00DE06A4"/>
    <w:rsid w:val="00DE0844"/>
    <w:rsid w:val="00DE0894"/>
    <w:rsid w:val="00DE0BBA"/>
    <w:rsid w:val="00DE11A9"/>
    <w:rsid w:val="00DE13D6"/>
    <w:rsid w:val="00DE1463"/>
    <w:rsid w:val="00DE1A9E"/>
    <w:rsid w:val="00DE1CF3"/>
    <w:rsid w:val="00DE2039"/>
    <w:rsid w:val="00DE271F"/>
    <w:rsid w:val="00DE296E"/>
    <w:rsid w:val="00DE31D8"/>
    <w:rsid w:val="00DE3325"/>
    <w:rsid w:val="00DE33AF"/>
    <w:rsid w:val="00DE33FA"/>
    <w:rsid w:val="00DE382C"/>
    <w:rsid w:val="00DE3EC6"/>
    <w:rsid w:val="00DE436B"/>
    <w:rsid w:val="00DE4723"/>
    <w:rsid w:val="00DE4979"/>
    <w:rsid w:val="00DE4A26"/>
    <w:rsid w:val="00DE4B68"/>
    <w:rsid w:val="00DE4BE3"/>
    <w:rsid w:val="00DE4E49"/>
    <w:rsid w:val="00DE5253"/>
    <w:rsid w:val="00DE536A"/>
    <w:rsid w:val="00DE5BCC"/>
    <w:rsid w:val="00DE5BEE"/>
    <w:rsid w:val="00DE5FB2"/>
    <w:rsid w:val="00DE61E9"/>
    <w:rsid w:val="00DE623E"/>
    <w:rsid w:val="00DE62C8"/>
    <w:rsid w:val="00DE6425"/>
    <w:rsid w:val="00DE658E"/>
    <w:rsid w:val="00DE65F3"/>
    <w:rsid w:val="00DE69A2"/>
    <w:rsid w:val="00DE6A43"/>
    <w:rsid w:val="00DE6A99"/>
    <w:rsid w:val="00DE6B15"/>
    <w:rsid w:val="00DE6D0D"/>
    <w:rsid w:val="00DE6D8F"/>
    <w:rsid w:val="00DE6FCA"/>
    <w:rsid w:val="00DE7187"/>
    <w:rsid w:val="00DE7476"/>
    <w:rsid w:val="00DE7673"/>
    <w:rsid w:val="00DE7710"/>
    <w:rsid w:val="00DE799D"/>
    <w:rsid w:val="00DE7CD5"/>
    <w:rsid w:val="00DE7FAB"/>
    <w:rsid w:val="00DF048C"/>
    <w:rsid w:val="00DF0AFB"/>
    <w:rsid w:val="00DF0C6A"/>
    <w:rsid w:val="00DF0D44"/>
    <w:rsid w:val="00DF1400"/>
    <w:rsid w:val="00DF1651"/>
    <w:rsid w:val="00DF1BCA"/>
    <w:rsid w:val="00DF2651"/>
    <w:rsid w:val="00DF2956"/>
    <w:rsid w:val="00DF2AE7"/>
    <w:rsid w:val="00DF302F"/>
    <w:rsid w:val="00DF3133"/>
    <w:rsid w:val="00DF339F"/>
    <w:rsid w:val="00DF341A"/>
    <w:rsid w:val="00DF3933"/>
    <w:rsid w:val="00DF3996"/>
    <w:rsid w:val="00DF3C3F"/>
    <w:rsid w:val="00DF3D17"/>
    <w:rsid w:val="00DF3F0A"/>
    <w:rsid w:val="00DF402B"/>
    <w:rsid w:val="00DF42E2"/>
    <w:rsid w:val="00DF4409"/>
    <w:rsid w:val="00DF490A"/>
    <w:rsid w:val="00DF4985"/>
    <w:rsid w:val="00DF49B3"/>
    <w:rsid w:val="00DF5197"/>
    <w:rsid w:val="00DF5577"/>
    <w:rsid w:val="00DF5891"/>
    <w:rsid w:val="00DF5957"/>
    <w:rsid w:val="00DF5D29"/>
    <w:rsid w:val="00DF5DA6"/>
    <w:rsid w:val="00DF5E98"/>
    <w:rsid w:val="00DF6219"/>
    <w:rsid w:val="00DF6A68"/>
    <w:rsid w:val="00DF6AD7"/>
    <w:rsid w:val="00DF6EB9"/>
    <w:rsid w:val="00DF6F75"/>
    <w:rsid w:val="00DF717B"/>
    <w:rsid w:val="00DF71E8"/>
    <w:rsid w:val="00DF771F"/>
    <w:rsid w:val="00DF77CE"/>
    <w:rsid w:val="00DF78F1"/>
    <w:rsid w:val="00E0046D"/>
    <w:rsid w:val="00E007A2"/>
    <w:rsid w:val="00E00DB8"/>
    <w:rsid w:val="00E00E80"/>
    <w:rsid w:val="00E01217"/>
    <w:rsid w:val="00E013A7"/>
    <w:rsid w:val="00E0146B"/>
    <w:rsid w:val="00E01852"/>
    <w:rsid w:val="00E0190C"/>
    <w:rsid w:val="00E02763"/>
    <w:rsid w:val="00E0292A"/>
    <w:rsid w:val="00E02E54"/>
    <w:rsid w:val="00E02F94"/>
    <w:rsid w:val="00E03014"/>
    <w:rsid w:val="00E030D3"/>
    <w:rsid w:val="00E0338E"/>
    <w:rsid w:val="00E0339C"/>
    <w:rsid w:val="00E0345C"/>
    <w:rsid w:val="00E03678"/>
    <w:rsid w:val="00E03684"/>
    <w:rsid w:val="00E03838"/>
    <w:rsid w:val="00E03843"/>
    <w:rsid w:val="00E03A70"/>
    <w:rsid w:val="00E040DE"/>
    <w:rsid w:val="00E04279"/>
    <w:rsid w:val="00E043EC"/>
    <w:rsid w:val="00E0464C"/>
    <w:rsid w:val="00E048FA"/>
    <w:rsid w:val="00E05124"/>
    <w:rsid w:val="00E05189"/>
    <w:rsid w:val="00E05889"/>
    <w:rsid w:val="00E05D09"/>
    <w:rsid w:val="00E0615E"/>
    <w:rsid w:val="00E0617F"/>
    <w:rsid w:val="00E062AB"/>
    <w:rsid w:val="00E0644A"/>
    <w:rsid w:val="00E06671"/>
    <w:rsid w:val="00E06695"/>
    <w:rsid w:val="00E06832"/>
    <w:rsid w:val="00E06849"/>
    <w:rsid w:val="00E06A52"/>
    <w:rsid w:val="00E06C2E"/>
    <w:rsid w:val="00E06C43"/>
    <w:rsid w:val="00E06F0E"/>
    <w:rsid w:val="00E070DF"/>
    <w:rsid w:val="00E073DE"/>
    <w:rsid w:val="00E0767B"/>
    <w:rsid w:val="00E07800"/>
    <w:rsid w:val="00E07C18"/>
    <w:rsid w:val="00E07DF6"/>
    <w:rsid w:val="00E07E63"/>
    <w:rsid w:val="00E100B2"/>
    <w:rsid w:val="00E1021D"/>
    <w:rsid w:val="00E10306"/>
    <w:rsid w:val="00E109EF"/>
    <w:rsid w:val="00E11065"/>
    <w:rsid w:val="00E1174A"/>
    <w:rsid w:val="00E11AFE"/>
    <w:rsid w:val="00E11D1B"/>
    <w:rsid w:val="00E11FFA"/>
    <w:rsid w:val="00E1207F"/>
    <w:rsid w:val="00E121D2"/>
    <w:rsid w:val="00E1233D"/>
    <w:rsid w:val="00E12479"/>
    <w:rsid w:val="00E128B2"/>
    <w:rsid w:val="00E12BF8"/>
    <w:rsid w:val="00E13097"/>
    <w:rsid w:val="00E130CE"/>
    <w:rsid w:val="00E131E2"/>
    <w:rsid w:val="00E13616"/>
    <w:rsid w:val="00E13896"/>
    <w:rsid w:val="00E13AA8"/>
    <w:rsid w:val="00E13B56"/>
    <w:rsid w:val="00E13BDD"/>
    <w:rsid w:val="00E13FF6"/>
    <w:rsid w:val="00E1494A"/>
    <w:rsid w:val="00E14C9B"/>
    <w:rsid w:val="00E156B9"/>
    <w:rsid w:val="00E1578A"/>
    <w:rsid w:val="00E15B75"/>
    <w:rsid w:val="00E15DF8"/>
    <w:rsid w:val="00E16229"/>
    <w:rsid w:val="00E16415"/>
    <w:rsid w:val="00E17708"/>
    <w:rsid w:val="00E17B06"/>
    <w:rsid w:val="00E17B4A"/>
    <w:rsid w:val="00E2047C"/>
    <w:rsid w:val="00E2064D"/>
    <w:rsid w:val="00E20798"/>
    <w:rsid w:val="00E207BA"/>
    <w:rsid w:val="00E20947"/>
    <w:rsid w:val="00E20B63"/>
    <w:rsid w:val="00E211CB"/>
    <w:rsid w:val="00E21289"/>
    <w:rsid w:val="00E2130B"/>
    <w:rsid w:val="00E2138D"/>
    <w:rsid w:val="00E21954"/>
    <w:rsid w:val="00E219E4"/>
    <w:rsid w:val="00E21B50"/>
    <w:rsid w:val="00E220F5"/>
    <w:rsid w:val="00E22394"/>
    <w:rsid w:val="00E225DB"/>
    <w:rsid w:val="00E22616"/>
    <w:rsid w:val="00E22DDE"/>
    <w:rsid w:val="00E23027"/>
    <w:rsid w:val="00E23185"/>
    <w:rsid w:val="00E231DA"/>
    <w:rsid w:val="00E233FC"/>
    <w:rsid w:val="00E23C5F"/>
    <w:rsid w:val="00E23F41"/>
    <w:rsid w:val="00E24242"/>
    <w:rsid w:val="00E242E5"/>
    <w:rsid w:val="00E24400"/>
    <w:rsid w:val="00E244DA"/>
    <w:rsid w:val="00E24A73"/>
    <w:rsid w:val="00E24C9F"/>
    <w:rsid w:val="00E24E1C"/>
    <w:rsid w:val="00E25202"/>
    <w:rsid w:val="00E2528B"/>
    <w:rsid w:val="00E253CD"/>
    <w:rsid w:val="00E253F7"/>
    <w:rsid w:val="00E25805"/>
    <w:rsid w:val="00E25902"/>
    <w:rsid w:val="00E26341"/>
    <w:rsid w:val="00E264E4"/>
    <w:rsid w:val="00E26563"/>
    <w:rsid w:val="00E2658C"/>
    <w:rsid w:val="00E26BB4"/>
    <w:rsid w:val="00E26E60"/>
    <w:rsid w:val="00E27097"/>
    <w:rsid w:val="00E2711A"/>
    <w:rsid w:val="00E27527"/>
    <w:rsid w:val="00E27859"/>
    <w:rsid w:val="00E279E6"/>
    <w:rsid w:val="00E27CFE"/>
    <w:rsid w:val="00E27DB9"/>
    <w:rsid w:val="00E300F1"/>
    <w:rsid w:val="00E301D5"/>
    <w:rsid w:val="00E30A38"/>
    <w:rsid w:val="00E30BC1"/>
    <w:rsid w:val="00E30CB4"/>
    <w:rsid w:val="00E30D7D"/>
    <w:rsid w:val="00E30F46"/>
    <w:rsid w:val="00E31018"/>
    <w:rsid w:val="00E31636"/>
    <w:rsid w:val="00E31667"/>
    <w:rsid w:val="00E31B4E"/>
    <w:rsid w:val="00E31F5B"/>
    <w:rsid w:val="00E3239B"/>
    <w:rsid w:val="00E325AE"/>
    <w:rsid w:val="00E325DC"/>
    <w:rsid w:val="00E32A5B"/>
    <w:rsid w:val="00E330CB"/>
    <w:rsid w:val="00E3330A"/>
    <w:rsid w:val="00E33377"/>
    <w:rsid w:val="00E333D0"/>
    <w:rsid w:val="00E3342D"/>
    <w:rsid w:val="00E339CF"/>
    <w:rsid w:val="00E33B9C"/>
    <w:rsid w:val="00E33E5C"/>
    <w:rsid w:val="00E34288"/>
    <w:rsid w:val="00E34648"/>
    <w:rsid w:val="00E346F2"/>
    <w:rsid w:val="00E346FA"/>
    <w:rsid w:val="00E3478B"/>
    <w:rsid w:val="00E34B13"/>
    <w:rsid w:val="00E34B5B"/>
    <w:rsid w:val="00E34FAF"/>
    <w:rsid w:val="00E35004"/>
    <w:rsid w:val="00E352BF"/>
    <w:rsid w:val="00E352E7"/>
    <w:rsid w:val="00E35436"/>
    <w:rsid w:val="00E35596"/>
    <w:rsid w:val="00E3577C"/>
    <w:rsid w:val="00E358D8"/>
    <w:rsid w:val="00E35A26"/>
    <w:rsid w:val="00E35E39"/>
    <w:rsid w:val="00E35F05"/>
    <w:rsid w:val="00E35FED"/>
    <w:rsid w:val="00E3602E"/>
    <w:rsid w:val="00E3626B"/>
    <w:rsid w:val="00E362E1"/>
    <w:rsid w:val="00E363B6"/>
    <w:rsid w:val="00E3643A"/>
    <w:rsid w:val="00E36D88"/>
    <w:rsid w:val="00E37A97"/>
    <w:rsid w:val="00E37C9E"/>
    <w:rsid w:val="00E37E8D"/>
    <w:rsid w:val="00E37F7C"/>
    <w:rsid w:val="00E40522"/>
    <w:rsid w:val="00E40523"/>
    <w:rsid w:val="00E405B4"/>
    <w:rsid w:val="00E408C5"/>
    <w:rsid w:val="00E40BBD"/>
    <w:rsid w:val="00E40D08"/>
    <w:rsid w:val="00E40D18"/>
    <w:rsid w:val="00E40E5C"/>
    <w:rsid w:val="00E40F30"/>
    <w:rsid w:val="00E413ED"/>
    <w:rsid w:val="00E419BB"/>
    <w:rsid w:val="00E41A08"/>
    <w:rsid w:val="00E41AF1"/>
    <w:rsid w:val="00E41E6B"/>
    <w:rsid w:val="00E41F2A"/>
    <w:rsid w:val="00E4235C"/>
    <w:rsid w:val="00E4279F"/>
    <w:rsid w:val="00E4296E"/>
    <w:rsid w:val="00E42AAC"/>
    <w:rsid w:val="00E42CAE"/>
    <w:rsid w:val="00E4304A"/>
    <w:rsid w:val="00E43106"/>
    <w:rsid w:val="00E43275"/>
    <w:rsid w:val="00E43490"/>
    <w:rsid w:val="00E43834"/>
    <w:rsid w:val="00E438FC"/>
    <w:rsid w:val="00E43AB6"/>
    <w:rsid w:val="00E43B44"/>
    <w:rsid w:val="00E43C11"/>
    <w:rsid w:val="00E43E6A"/>
    <w:rsid w:val="00E43F06"/>
    <w:rsid w:val="00E441E8"/>
    <w:rsid w:val="00E44259"/>
    <w:rsid w:val="00E4477A"/>
    <w:rsid w:val="00E44C8D"/>
    <w:rsid w:val="00E45269"/>
    <w:rsid w:val="00E45A9D"/>
    <w:rsid w:val="00E45A9E"/>
    <w:rsid w:val="00E45E72"/>
    <w:rsid w:val="00E45F39"/>
    <w:rsid w:val="00E46091"/>
    <w:rsid w:val="00E460E0"/>
    <w:rsid w:val="00E4618C"/>
    <w:rsid w:val="00E46488"/>
    <w:rsid w:val="00E46763"/>
    <w:rsid w:val="00E468A4"/>
    <w:rsid w:val="00E468C1"/>
    <w:rsid w:val="00E468DF"/>
    <w:rsid w:val="00E46C4A"/>
    <w:rsid w:val="00E46C91"/>
    <w:rsid w:val="00E475ED"/>
    <w:rsid w:val="00E47978"/>
    <w:rsid w:val="00E47D5E"/>
    <w:rsid w:val="00E47FB6"/>
    <w:rsid w:val="00E50079"/>
    <w:rsid w:val="00E500AC"/>
    <w:rsid w:val="00E5034E"/>
    <w:rsid w:val="00E503E7"/>
    <w:rsid w:val="00E505BA"/>
    <w:rsid w:val="00E50932"/>
    <w:rsid w:val="00E50DFD"/>
    <w:rsid w:val="00E50F0F"/>
    <w:rsid w:val="00E51240"/>
    <w:rsid w:val="00E51276"/>
    <w:rsid w:val="00E513A4"/>
    <w:rsid w:val="00E51551"/>
    <w:rsid w:val="00E518AC"/>
    <w:rsid w:val="00E51BD0"/>
    <w:rsid w:val="00E51EF5"/>
    <w:rsid w:val="00E522C0"/>
    <w:rsid w:val="00E523CD"/>
    <w:rsid w:val="00E528D7"/>
    <w:rsid w:val="00E52A75"/>
    <w:rsid w:val="00E52F1B"/>
    <w:rsid w:val="00E53549"/>
    <w:rsid w:val="00E53771"/>
    <w:rsid w:val="00E53895"/>
    <w:rsid w:val="00E53C15"/>
    <w:rsid w:val="00E54172"/>
    <w:rsid w:val="00E54502"/>
    <w:rsid w:val="00E54AFF"/>
    <w:rsid w:val="00E55AE1"/>
    <w:rsid w:val="00E55D2E"/>
    <w:rsid w:val="00E562BA"/>
    <w:rsid w:val="00E563B5"/>
    <w:rsid w:val="00E56762"/>
    <w:rsid w:val="00E5698B"/>
    <w:rsid w:val="00E56A38"/>
    <w:rsid w:val="00E56BC3"/>
    <w:rsid w:val="00E56BC5"/>
    <w:rsid w:val="00E56D85"/>
    <w:rsid w:val="00E572E6"/>
    <w:rsid w:val="00E57DA8"/>
    <w:rsid w:val="00E57FB5"/>
    <w:rsid w:val="00E60514"/>
    <w:rsid w:val="00E60C44"/>
    <w:rsid w:val="00E6109D"/>
    <w:rsid w:val="00E610C1"/>
    <w:rsid w:val="00E6153D"/>
    <w:rsid w:val="00E615A0"/>
    <w:rsid w:val="00E6165A"/>
    <w:rsid w:val="00E61894"/>
    <w:rsid w:val="00E61A4A"/>
    <w:rsid w:val="00E61BC5"/>
    <w:rsid w:val="00E61D36"/>
    <w:rsid w:val="00E61F4A"/>
    <w:rsid w:val="00E61FB8"/>
    <w:rsid w:val="00E62479"/>
    <w:rsid w:val="00E6285D"/>
    <w:rsid w:val="00E62884"/>
    <w:rsid w:val="00E628B9"/>
    <w:rsid w:val="00E628E2"/>
    <w:rsid w:val="00E62AA5"/>
    <w:rsid w:val="00E62DC3"/>
    <w:rsid w:val="00E63156"/>
    <w:rsid w:val="00E63244"/>
    <w:rsid w:val="00E6354A"/>
    <w:rsid w:val="00E6354D"/>
    <w:rsid w:val="00E63715"/>
    <w:rsid w:val="00E63A06"/>
    <w:rsid w:val="00E63AF9"/>
    <w:rsid w:val="00E63B01"/>
    <w:rsid w:val="00E63C5D"/>
    <w:rsid w:val="00E64094"/>
    <w:rsid w:val="00E643FB"/>
    <w:rsid w:val="00E64630"/>
    <w:rsid w:val="00E64673"/>
    <w:rsid w:val="00E64A92"/>
    <w:rsid w:val="00E65394"/>
    <w:rsid w:val="00E65ACA"/>
    <w:rsid w:val="00E65D31"/>
    <w:rsid w:val="00E65FF1"/>
    <w:rsid w:val="00E667B4"/>
    <w:rsid w:val="00E66886"/>
    <w:rsid w:val="00E66904"/>
    <w:rsid w:val="00E66BE4"/>
    <w:rsid w:val="00E67384"/>
    <w:rsid w:val="00E6785E"/>
    <w:rsid w:val="00E67E86"/>
    <w:rsid w:val="00E67EB9"/>
    <w:rsid w:val="00E67FFE"/>
    <w:rsid w:val="00E7025F"/>
    <w:rsid w:val="00E70451"/>
    <w:rsid w:val="00E70578"/>
    <w:rsid w:val="00E707ED"/>
    <w:rsid w:val="00E709E6"/>
    <w:rsid w:val="00E709FB"/>
    <w:rsid w:val="00E70AF5"/>
    <w:rsid w:val="00E70B96"/>
    <w:rsid w:val="00E70DEF"/>
    <w:rsid w:val="00E70E45"/>
    <w:rsid w:val="00E711C2"/>
    <w:rsid w:val="00E71387"/>
    <w:rsid w:val="00E7141F"/>
    <w:rsid w:val="00E7153E"/>
    <w:rsid w:val="00E7190F"/>
    <w:rsid w:val="00E71949"/>
    <w:rsid w:val="00E723DA"/>
    <w:rsid w:val="00E72687"/>
    <w:rsid w:val="00E72888"/>
    <w:rsid w:val="00E7292A"/>
    <w:rsid w:val="00E72CAF"/>
    <w:rsid w:val="00E72EC0"/>
    <w:rsid w:val="00E731C8"/>
    <w:rsid w:val="00E73427"/>
    <w:rsid w:val="00E74AF5"/>
    <w:rsid w:val="00E74B5E"/>
    <w:rsid w:val="00E74E2B"/>
    <w:rsid w:val="00E755DD"/>
    <w:rsid w:val="00E756F8"/>
    <w:rsid w:val="00E7595A"/>
    <w:rsid w:val="00E759A3"/>
    <w:rsid w:val="00E75C99"/>
    <w:rsid w:val="00E75F53"/>
    <w:rsid w:val="00E76076"/>
    <w:rsid w:val="00E761E7"/>
    <w:rsid w:val="00E762D0"/>
    <w:rsid w:val="00E766AD"/>
    <w:rsid w:val="00E7682D"/>
    <w:rsid w:val="00E76AAB"/>
    <w:rsid w:val="00E76B43"/>
    <w:rsid w:val="00E76E58"/>
    <w:rsid w:val="00E76F9D"/>
    <w:rsid w:val="00E770B3"/>
    <w:rsid w:val="00E77108"/>
    <w:rsid w:val="00E77405"/>
    <w:rsid w:val="00E77456"/>
    <w:rsid w:val="00E77981"/>
    <w:rsid w:val="00E779E5"/>
    <w:rsid w:val="00E80184"/>
    <w:rsid w:val="00E80213"/>
    <w:rsid w:val="00E8042F"/>
    <w:rsid w:val="00E805E6"/>
    <w:rsid w:val="00E80710"/>
    <w:rsid w:val="00E807F2"/>
    <w:rsid w:val="00E809F7"/>
    <w:rsid w:val="00E80CD2"/>
    <w:rsid w:val="00E80E88"/>
    <w:rsid w:val="00E80EE8"/>
    <w:rsid w:val="00E81248"/>
    <w:rsid w:val="00E812A9"/>
    <w:rsid w:val="00E81A85"/>
    <w:rsid w:val="00E81A8C"/>
    <w:rsid w:val="00E81BBC"/>
    <w:rsid w:val="00E81F88"/>
    <w:rsid w:val="00E82547"/>
    <w:rsid w:val="00E82C15"/>
    <w:rsid w:val="00E82F21"/>
    <w:rsid w:val="00E832EF"/>
    <w:rsid w:val="00E833D9"/>
    <w:rsid w:val="00E8342A"/>
    <w:rsid w:val="00E8371F"/>
    <w:rsid w:val="00E837E7"/>
    <w:rsid w:val="00E83EFA"/>
    <w:rsid w:val="00E843EC"/>
    <w:rsid w:val="00E8476D"/>
    <w:rsid w:val="00E8483C"/>
    <w:rsid w:val="00E84C97"/>
    <w:rsid w:val="00E84F2B"/>
    <w:rsid w:val="00E85A12"/>
    <w:rsid w:val="00E85CF7"/>
    <w:rsid w:val="00E85D28"/>
    <w:rsid w:val="00E85DF7"/>
    <w:rsid w:val="00E85F65"/>
    <w:rsid w:val="00E86229"/>
    <w:rsid w:val="00E86536"/>
    <w:rsid w:val="00E86691"/>
    <w:rsid w:val="00E86727"/>
    <w:rsid w:val="00E86C0F"/>
    <w:rsid w:val="00E86C98"/>
    <w:rsid w:val="00E86DC2"/>
    <w:rsid w:val="00E8713B"/>
    <w:rsid w:val="00E871D0"/>
    <w:rsid w:val="00E8754A"/>
    <w:rsid w:val="00E875D2"/>
    <w:rsid w:val="00E87B23"/>
    <w:rsid w:val="00E87C0F"/>
    <w:rsid w:val="00E87F7B"/>
    <w:rsid w:val="00E90240"/>
    <w:rsid w:val="00E90476"/>
    <w:rsid w:val="00E90579"/>
    <w:rsid w:val="00E908C3"/>
    <w:rsid w:val="00E90A54"/>
    <w:rsid w:val="00E90B5D"/>
    <w:rsid w:val="00E90E36"/>
    <w:rsid w:val="00E90F75"/>
    <w:rsid w:val="00E90FFF"/>
    <w:rsid w:val="00E91296"/>
    <w:rsid w:val="00E914DC"/>
    <w:rsid w:val="00E914F8"/>
    <w:rsid w:val="00E91874"/>
    <w:rsid w:val="00E91B0B"/>
    <w:rsid w:val="00E91BC4"/>
    <w:rsid w:val="00E92406"/>
    <w:rsid w:val="00E9266D"/>
    <w:rsid w:val="00E9285A"/>
    <w:rsid w:val="00E92D02"/>
    <w:rsid w:val="00E92F78"/>
    <w:rsid w:val="00E9310E"/>
    <w:rsid w:val="00E9330F"/>
    <w:rsid w:val="00E9335E"/>
    <w:rsid w:val="00E9353F"/>
    <w:rsid w:val="00E93851"/>
    <w:rsid w:val="00E939DC"/>
    <w:rsid w:val="00E93A4A"/>
    <w:rsid w:val="00E9460E"/>
    <w:rsid w:val="00E94A91"/>
    <w:rsid w:val="00E94BA7"/>
    <w:rsid w:val="00E94C38"/>
    <w:rsid w:val="00E94F19"/>
    <w:rsid w:val="00E95184"/>
    <w:rsid w:val="00E9519E"/>
    <w:rsid w:val="00E951E5"/>
    <w:rsid w:val="00E95411"/>
    <w:rsid w:val="00E95469"/>
    <w:rsid w:val="00E954CB"/>
    <w:rsid w:val="00E957EF"/>
    <w:rsid w:val="00E95AFE"/>
    <w:rsid w:val="00E95C97"/>
    <w:rsid w:val="00E95E80"/>
    <w:rsid w:val="00E96309"/>
    <w:rsid w:val="00E96404"/>
    <w:rsid w:val="00E96453"/>
    <w:rsid w:val="00E965FF"/>
    <w:rsid w:val="00E966C7"/>
    <w:rsid w:val="00E969C0"/>
    <w:rsid w:val="00E969CE"/>
    <w:rsid w:val="00E96B56"/>
    <w:rsid w:val="00E96C7B"/>
    <w:rsid w:val="00E96D69"/>
    <w:rsid w:val="00E96D9D"/>
    <w:rsid w:val="00E971D3"/>
    <w:rsid w:val="00E97BE8"/>
    <w:rsid w:val="00E97E77"/>
    <w:rsid w:val="00EA02A8"/>
    <w:rsid w:val="00EA02BB"/>
    <w:rsid w:val="00EA03E9"/>
    <w:rsid w:val="00EA053D"/>
    <w:rsid w:val="00EA0A27"/>
    <w:rsid w:val="00EA0C4B"/>
    <w:rsid w:val="00EA0DA7"/>
    <w:rsid w:val="00EA0EDC"/>
    <w:rsid w:val="00EA0F24"/>
    <w:rsid w:val="00EA0F29"/>
    <w:rsid w:val="00EA0FE9"/>
    <w:rsid w:val="00EA13EF"/>
    <w:rsid w:val="00EA15C4"/>
    <w:rsid w:val="00EA1626"/>
    <w:rsid w:val="00EA18F6"/>
    <w:rsid w:val="00EA1B7E"/>
    <w:rsid w:val="00EA2149"/>
    <w:rsid w:val="00EA23C8"/>
    <w:rsid w:val="00EA246A"/>
    <w:rsid w:val="00EA250B"/>
    <w:rsid w:val="00EA280F"/>
    <w:rsid w:val="00EA2814"/>
    <w:rsid w:val="00EA292C"/>
    <w:rsid w:val="00EA2FA7"/>
    <w:rsid w:val="00EA3366"/>
    <w:rsid w:val="00EA3540"/>
    <w:rsid w:val="00EA360D"/>
    <w:rsid w:val="00EA3897"/>
    <w:rsid w:val="00EA3C02"/>
    <w:rsid w:val="00EA3EF1"/>
    <w:rsid w:val="00EA478B"/>
    <w:rsid w:val="00EA4A47"/>
    <w:rsid w:val="00EA4F8E"/>
    <w:rsid w:val="00EA500A"/>
    <w:rsid w:val="00EA52EF"/>
    <w:rsid w:val="00EA56B0"/>
    <w:rsid w:val="00EA5F35"/>
    <w:rsid w:val="00EA6002"/>
    <w:rsid w:val="00EA61E8"/>
    <w:rsid w:val="00EA62B9"/>
    <w:rsid w:val="00EA65C2"/>
    <w:rsid w:val="00EA65FD"/>
    <w:rsid w:val="00EA69D1"/>
    <w:rsid w:val="00EA69D7"/>
    <w:rsid w:val="00EA6A6F"/>
    <w:rsid w:val="00EA6C87"/>
    <w:rsid w:val="00EA6CEB"/>
    <w:rsid w:val="00EA6F1C"/>
    <w:rsid w:val="00EA7036"/>
    <w:rsid w:val="00EB082D"/>
    <w:rsid w:val="00EB09D0"/>
    <w:rsid w:val="00EB0A88"/>
    <w:rsid w:val="00EB0EDC"/>
    <w:rsid w:val="00EB1679"/>
    <w:rsid w:val="00EB1ADC"/>
    <w:rsid w:val="00EB1B24"/>
    <w:rsid w:val="00EB1F44"/>
    <w:rsid w:val="00EB222D"/>
    <w:rsid w:val="00EB244C"/>
    <w:rsid w:val="00EB25CA"/>
    <w:rsid w:val="00EB2E59"/>
    <w:rsid w:val="00EB3455"/>
    <w:rsid w:val="00EB35AE"/>
    <w:rsid w:val="00EB37E3"/>
    <w:rsid w:val="00EB3967"/>
    <w:rsid w:val="00EB3BA8"/>
    <w:rsid w:val="00EB3BC8"/>
    <w:rsid w:val="00EB3D80"/>
    <w:rsid w:val="00EB3EA5"/>
    <w:rsid w:val="00EB4424"/>
    <w:rsid w:val="00EB46C1"/>
    <w:rsid w:val="00EB496C"/>
    <w:rsid w:val="00EB4A45"/>
    <w:rsid w:val="00EB4B5F"/>
    <w:rsid w:val="00EB4C3D"/>
    <w:rsid w:val="00EB5093"/>
    <w:rsid w:val="00EB5808"/>
    <w:rsid w:val="00EB5F74"/>
    <w:rsid w:val="00EB60E5"/>
    <w:rsid w:val="00EB625F"/>
    <w:rsid w:val="00EB62B3"/>
    <w:rsid w:val="00EB6A4D"/>
    <w:rsid w:val="00EB6E75"/>
    <w:rsid w:val="00EB708B"/>
    <w:rsid w:val="00EB7102"/>
    <w:rsid w:val="00EB72F8"/>
    <w:rsid w:val="00EB7790"/>
    <w:rsid w:val="00EB79F7"/>
    <w:rsid w:val="00EB7BED"/>
    <w:rsid w:val="00EB7D1A"/>
    <w:rsid w:val="00EC0791"/>
    <w:rsid w:val="00EC09C0"/>
    <w:rsid w:val="00EC0BF4"/>
    <w:rsid w:val="00EC103C"/>
    <w:rsid w:val="00EC111E"/>
    <w:rsid w:val="00EC12FD"/>
    <w:rsid w:val="00EC17CC"/>
    <w:rsid w:val="00EC1AA7"/>
    <w:rsid w:val="00EC1B94"/>
    <w:rsid w:val="00EC1FDA"/>
    <w:rsid w:val="00EC24E9"/>
    <w:rsid w:val="00EC270E"/>
    <w:rsid w:val="00EC29B6"/>
    <w:rsid w:val="00EC29B8"/>
    <w:rsid w:val="00EC2BE5"/>
    <w:rsid w:val="00EC2CCA"/>
    <w:rsid w:val="00EC2D79"/>
    <w:rsid w:val="00EC312B"/>
    <w:rsid w:val="00EC3327"/>
    <w:rsid w:val="00EC39C0"/>
    <w:rsid w:val="00EC3C94"/>
    <w:rsid w:val="00EC4070"/>
    <w:rsid w:val="00EC4376"/>
    <w:rsid w:val="00EC4681"/>
    <w:rsid w:val="00EC4834"/>
    <w:rsid w:val="00EC50C4"/>
    <w:rsid w:val="00EC5203"/>
    <w:rsid w:val="00EC52BE"/>
    <w:rsid w:val="00EC57CE"/>
    <w:rsid w:val="00EC5816"/>
    <w:rsid w:val="00EC5845"/>
    <w:rsid w:val="00EC5C56"/>
    <w:rsid w:val="00EC5CD0"/>
    <w:rsid w:val="00EC5D39"/>
    <w:rsid w:val="00EC614E"/>
    <w:rsid w:val="00EC6616"/>
    <w:rsid w:val="00EC685F"/>
    <w:rsid w:val="00EC6D06"/>
    <w:rsid w:val="00EC6DC5"/>
    <w:rsid w:val="00EC6F86"/>
    <w:rsid w:val="00EC6FAD"/>
    <w:rsid w:val="00EC757D"/>
    <w:rsid w:val="00EC7634"/>
    <w:rsid w:val="00EC780C"/>
    <w:rsid w:val="00EC7972"/>
    <w:rsid w:val="00EC7C23"/>
    <w:rsid w:val="00EC7C71"/>
    <w:rsid w:val="00ED02F7"/>
    <w:rsid w:val="00ED0365"/>
    <w:rsid w:val="00ED0427"/>
    <w:rsid w:val="00ED05EC"/>
    <w:rsid w:val="00ED0650"/>
    <w:rsid w:val="00ED0A93"/>
    <w:rsid w:val="00ED0E20"/>
    <w:rsid w:val="00ED0E54"/>
    <w:rsid w:val="00ED12D0"/>
    <w:rsid w:val="00ED14C6"/>
    <w:rsid w:val="00ED1686"/>
    <w:rsid w:val="00ED1908"/>
    <w:rsid w:val="00ED1D13"/>
    <w:rsid w:val="00ED205A"/>
    <w:rsid w:val="00ED2134"/>
    <w:rsid w:val="00ED21FD"/>
    <w:rsid w:val="00ED2629"/>
    <w:rsid w:val="00ED26B0"/>
    <w:rsid w:val="00ED26D6"/>
    <w:rsid w:val="00ED29A4"/>
    <w:rsid w:val="00ED2AA9"/>
    <w:rsid w:val="00ED321A"/>
    <w:rsid w:val="00ED37DC"/>
    <w:rsid w:val="00ED3BAB"/>
    <w:rsid w:val="00ED3C9A"/>
    <w:rsid w:val="00ED45C7"/>
    <w:rsid w:val="00ED479E"/>
    <w:rsid w:val="00ED4842"/>
    <w:rsid w:val="00ED49EA"/>
    <w:rsid w:val="00ED5675"/>
    <w:rsid w:val="00ED5B8C"/>
    <w:rsid w:val="00ED5DB1"/>
    <w:rsid w:val="00ED602F"/>
    <w:rsid w:val="00ED61EF"/>
    <w:rsid w:val="00ED6325"/>
    <w:rsid w:val="00ED6AFA"/>
    <w:rsid w:val="00ED70FC"/>
    <w:rsid w:val="00ED73A9"/>
    <w:rsid w:val="00ED7467"/>
    <w:rsid w:val="00ED7474"/>
    <w:rsid w:val="00ED761F"/>
    <w:rsid w:val="00ED76D6"/>
    <w:rsid w:val="00ED7788"/>
    <w:rsid w:val="00ED7790"/>
    <w:rsid w:val="00ED7812"/>
    <w:rsid w:val="00ED7994"/>
    <w:rsid w:val="00ED7BB1"/>
    <w:rsid w:val="00ED7C9E"/>
    <w:rsid w:val="00EE0435"/>
    <w:rsid w:val="00EE05AE"/>
    <w:rsid w:val="00EE05B2"/>
    <w:rsid w:val="00EE0678"/>
    <w:rsid w:val="00EE08FA"/>
    <w:rsid w:val="00EE0FE1"/>
    <w:rsid w:val="00EE14E4"/>
    <w:rsid w:val="00EE15DA"/>
    <w:rsid w:val="00EE1847"/>
    <w:rsid w:val="00EE1878"/>
    <w:rsid w:val="00EE1E87"/>
    <w:rsid w:val="00EE1EF8"/>
    <w:rsid w:val="00EE1FDA"/>
    <w:rsid w:val="00EE2965"/>
    <w:rsid w:val="00EE2A32"/>
    <w:rsid w:val="00EE3310"/>
    <w:rsid w:val="00EE36BF"/>
    <w:rsid w:val="00EE38A3"/>
    <w:rsid w:val="00EE393F"/>
    <w:rsid w:val="00EE3B20"/>
    <w:rsid w:val="00EE41E9"/>
    <w:rsid w:val="00EE4418"/>
    <w:rsid w:val="00EE479C"/>
    <w:rsid w:val="00EE4890"/>
    <w:rsid w:val="00EE496F"/>
    <w:rsid w:val="00EE49A6"/>
    <w:rsid w:val="00EE4C5D"/>
    <w:rsid w:val="00EE4CC9"/>
    <w:rsid w:val="00EE572F"/>
    <w:rsid w:val="00EE5A64"/>
    <w:rsid w:val="00EE5DCC"/>
    <w:rsid w:val="00EE5F7F"/>
    <w:rsid w:val="00EE62D1"/>
    <w:rsid w:val="00EE641A"/>
    <w:rsid w:val="00EE6461"/>
    <w:rsid w:val="00EE6556"/>
    <w:rsid w:val="00EE7050"/>
    <w:rsid w:val="00EE784A"/>
    <w:rsid w:val="00EE7AE4"/>
    <w:rsid w:val="00EE7B88"/>
    <w:rsid w:val="00EE7C5D"/>
    <w:rsid w:val="00EE7CBB"/>
    <w:rsid w:val="00EE7FA4"/>
    <w:rsid w:val="00EF049A"/>
    <w:rsid w:val="00EF0D3F"/>
    <w:rsid w:val="00EF13D9"/>
    <w:rsid w:val="00EF1E58"/>
    <w:rsid w:val="00EF1EB1"/>
    <w:rsid w:val="00EF20B1"/>
    <w:rsid w:val="00EF260A"/>
    <w:rsid w:val="00EF2972"/>
    <w:rsid w:val="00EF3136"/>
    <w:rsid w:val="00EF3147"/>
    <w:rsid w:val="00EF334C"/>
    <w:rsid w:val="00EF3382"/>
    <w:rsid w:val="00EF3431"/>
    <w:rsid w:val="00EF37DA"/>
    <w:rsid w:val="00EF394C"/>
    <w:rsid w:val="00EF3D92"/>
    <w:rsid w:val="00EF4083"/>
    <w:rsid w:val="00EF427C"/>
    <w:rsid w:val="00EF446C"/>
    <w:rsid w:val="00EF4748"/>
    <w:rsid w:val="00EF4876"/>
    <w:rsid w:val="00EF48F6"/>
    <w:rsid w:val="00EF49B8"/>
    <w:rsid w:val="00EF4BE7"/>
    <w:rsid w:val="00EF513B"/>
    <w:rsid w:val="00EF572A"/>
    <w:rsid w:val="00EF5C1D"/>
    <w:rsid w:val="00EF5CC6"/>
    <w:rsid w:val="00EF5CE8"/>
    <w:rsid w:val="00EF5F32"/>
    <w:rsid w:val="00EF6076"/>
    <w:rsid w:val="00EF619B"/>
    <w:rsid w:val="00EF640F"/>
    <w:rsid w:val="00EF6718"/>
    <w:rsid w:val="00EF693E"/>
    <w:rsid w:val="00EF6C1B"/>
    <w:rsid w:val="00EF7247"/>
    <w:rsid w:val="00EF732A"/>
    <w:rsid w:val="00EF73B6"/>
    <w:rsid w:val="00EF74A3"/>
    <w:rsid w:val="00EF7794"/>
    <w:rsid w:val="00EF7AED"/>
    <w:rsid w:val="00EF7C5D"/>
    <w:rsid w:val="00EF7D69"/>
    <w:rsid w:val="00EF7DBE"/>
    <w:rsid w:val="00EF7E12"/>
    <w:rsid w:val="00EF7E2E"/>
    <w:rsid w:val="00F00A71"/>
    <w:rsid w:val="00F00B1C"/>
    <w:rsid w:val="00F00DBF"/>
    <w:rsid w:val="00F00E4E"/>
    <w:rsid w:val="00F00FFD"/>
    <w:rsid w:val="00F012F3"/>
    <w:rsid w:val="00F013F8"/>
    <w:rsid w:val="00F014FB"/>
    <w:rsid w:val="00F01ECC"/>
    <w:rsid w:val="00F029B7"/>
    <w:rsid w:val="00F02AB7"/>
    <w:rsid w:val="00F02BC0"/>
    <w:rsid w:val="00F02CF4"/>
    <w:rsid w:val="00F02E42"/>
    <w:rsid w:val="00F02ED5"/>
    <w:rsid w:val="00F030D8"/>
    <w:rsid w:val="00F03134"/>
    <w:rsid w:val="00F03147"/>
    <w:rsid w:val="00F0321C"/>
    <w:rsid w:val="00F0390E"/>
    <w:rsid w:val="00F0392F"/>
    <w:rsid w:val="00F03A1E"/>
    <w:rsid w:val="00F04494"/>
    <w:rsid w:val="00F0474C"/>
    <w:rsid w:val="00F0485E"/>
    <w:rsid w:val="00F04D6A"/>
    <w:rsid w:val="00F04D73"/>
    <w:rsid w:val="00F051DB"/>
    <w:rsid w:val="00F051F0"/>
    <w:rsid w:val="00F0522A"/>
    <w:rsid w:val="00F05292"/>
    <w:rsid w:val="00F057C8"/>
    <w:rsid w:val="00F05A02"/>
    <w:rsid w:val="00F05BD3"/>
    <w:rsid w:val="00F05E0A"/>
    <w:rsid w:val="00F05F67"/>
    <w:rsid w:val="00F066D8"/>
    <w:rsid w:val="00F066E9"/>
    <w:rsid w:val="00F06D6F"/>
    <w:rsid w:val="00F072FC"/>
    <w:rsid w:val="00F073E7"/>
    <w:rsid w:val="00F0790B"/>
    <w:rsid w:val="00F07956"/>
    <w:rsid w:val="00F07DB4"/>
    <w:rsid w:val="00F07EE6"/>
    <w:rsid w:val="00F103C3"/>
    <w:rsid w:val="00F103F2"/>
    <w:rsid w:val="00F107C6"/>
    <w:rsid w:val="00F10CDB"/>
    <w:rsid w:val="00F1137F"/>
    <w:rsid w:val="00F11860"/>
    <w:rsid w:val="00F1195E"/>
    <w:rsid w:val="00F11A1A"/>
    <w:rsid w:val="00F11CD2"/>
    <w:rsid w:val="00F11D22"/>
    <w:rsid w:val="00F123BD"/>
    <w:rsid w:val="00F12612"/>
    <w:rsid w:val="00F12879"/>
    <w:rsid w:val="00F12967"/>
    <w:rsid w:val="00F12BCA"/>
    <w:rsid w:val="00F12BED"/>
    <w:rsid w:val="00F13274"/>
    <w:rsid w:val="00F13487"/>
    <w:rsid w:val="00F13496"/>
    <w:rsid w:val="00F134C3"/>
    <w:rsid w:val="00F13768"/>
    <w:rsid w:val="00F138F5"/>
    <w:rsid w:val="00F14430"/>
    <w:rsid w:val="00F14708"/>
    <w:rsid w:val="00F148E1"/>
    <w:rsid w:val="00F149D0"/>
    <w:rsid w:val="00F14A60"/>
    <w:rsid w:val="00F1501F"/>
    <w:rsid w:val="00F151D4"/>
    <w:rsid w:val="00F15215"/>
    <w:rsid w:val="00F15402"/>
    <w:rsid w:val="00F15CBE"/>
    <w:rsid w:val="00F15FE6"/>
    <w:rsid w:val="00F162D6"/>
    <w:rsid w:val="00F16471"/>
    <w:rsid w:val="00F164B8"/>
    <w:rsid w:val="00F16B85"/>
    <w:rsid w:val="00F16EC5"/>
    <w:rsid w:val="00F16F89"/>
    <w:rsid w:val="00F1700E"/>
    <w:rsid w:val="00F171C8"/>
    <w:rsid w:val="00F1751B"/>
    <w:rsid w:val="00F175EC"/>
    <w:rsid w:val="00F178C4"/>
    <w:rsid w:val="00F17AA9"/>
    <w:rsid w:val="00F17CD3"/>
    <w:rsid w:val="00F200EB"/>
    <w:rsid w:val="00F202AE"/>
    <w:rsid w:val="00F2086F"/>
    <w:rsid w:val="00F20BC0"/>
    <w:rsid w:val="00F20F9E"/>
    <w:rsid w:val="00F21075"/>
    <w:rsid w:val="00F213C6"/>
    <w:rsid w:val="00F215A0"/>
    <w:rsid w:val="00F216B0"/>
    <w:rsid w:val="00F216F0"/>
    <w:rsid w:val="00F218B0"/>
    <w:rsid w:val="00F21A5B"/>
    <w:rsid w:val="00F22188"/>
    <w:rsid w:val="00F22659"/>
    <w:rsid w:val="00F22797"/>
    <w:rsid w:val="00F227B2"/>
    <w:rsid w:val="00F227C1"/>
    <w:rsid w:val="00F22E15"/>
    <w:rsid w:val="00F22EAD"/>
    <w:rsid w:val="00F23627"/>
    <w:rsid w:val="00F23713"/>
    <w:rsid w:val="00F23AB0"/>
    <w:rsid w:val="00F23BA0"/>
    <w:rsid w:val="00F23D97"/>
    <w:rsid w:val="00F23DB8"/>
    <w:rsid w:val="00F23DD3"/>
    <w:rsid w:val="00F23E2E"/>
    <w:rsid w:val="00F2429D"/>
    <w:rsid w:val="00F24554"/>
    <w:rsid w:val="00F24729"/>
    <w:rsid w:val="00F24862"/>
    <w:rsid w:val="00F24941"/>
    <w:rsid w:val="00F24951"/>
    <w:rsid w:val="00F249B4"/>
    <w:rsid w:val="00F24B0F"/>
    <w:rsid w:val="00F24B8C"/>
    <w:rsid w:val="00F24CC6"/>
    <w:rsid w:val="00F24F0C"/>
    <w:rsid w:val="00F25019"/>
    <w:rsid w:val="00F25104"/>
    <w:rsid w:val="00F253C9"/>
    <w:rsid w:val="00F269B0"/>
    <w:rsid w:val="00F26CCC"/>
    <w:rsid w:val="00F26EA7"/>
    <w:rsid w:val="00F26FD3"/>
    <w:rsid w:val="00F271D2"/>
    <w:rsid w:val="00F272D8"/>
    <w:rsid w:val="00F27B01"/>
    <w:rsid w:val="00F27BF2"/>
    <w:rsid w:val="00F300B3"/>
    <w:rsid w:val="00F30133"/>
    <w:rsid w:val="00F302F1"/>
    <w:rsid w:val="00F304E0"/>
    <w:rsid w:val="00F30C0E"/>
    <w:rsid w:val="00F30C78"/>
    <w:rsid w:val="00F30F03"/>
    <w:rsid w:val="00F3166A"/>
    <w:rsid w:val="00F316C6"/>
    <w:rsid w:val="00F31A27"/>
    <w:rsid w:val="00F31BC9"/>
    <w:rsid w:val="00F31E33"/>
    <w:rsid w:val="00F32379"/>
    <w:rsid w:val="00F323BB"/>
    <w:rsid w:val="00F32534"/>
    <w:rsid w:val="00F32A43"/>
    <w:rsid w:val="00F32A5D"/>
    <w:rsid w:val="00F32AD2"/>
    <w:rsid w:val="00F33479"/>
    <w:rsid w:val="00F33C34"/>
    <w:rsid w:val="00F34231"/>
    <w:rsid w:val="00F344AC"/>
    <w:rsid w:val="00F3451C"/>
    <w:rsid w:val="00F34A20"/>
    <w:rsid w:val="00F34AEC"/>
    <w:rsid w:val="00F34B7E"/>
    <w:rsid w:val="00F34FE4"/>
    <w:rsid w:val="00F3536E"/>
    <w:rsid w:val="00F359F4"/>
    <w:rsid w:val="00F35C37"/>
    <w:rsid w:val="00F35E71"/>
    <w:rsid w:val="00F36229"/>
    <w:rsid w:val="00F36258"/>
    <w:rsid w:val="00F36595"/>
    <w:rsid w:val="00F366FB"/>
    <w:rsid w:val="00F368C5"/>
    <w:rsid w:val="00F36ADE"/>
    <w:rsid w:val="00F36C50"/>
    <w:rsid w:val="00F36FC6"/>
    <w:rsid w:val="00F370A7"/>
    <w:rsid w:val="00F37556"/>
    <w:rsid w:val="00F3761B"/>
    <w:rsid w:val="00F37CCE"/>
    <w:rsid w:val="00F37F11"/>
    <w:rsid w:val="00F40B41"/>
    <w:rsid w:val="00F412F7"/>
    <w:rsid w:val="00F414D6"/>
    <w:rsid w:val="00F416C3"/>
    <w:rsid w:val="00F41B95"/>
    <w:rsid w:val="00F41C14"/>
    <w:rsid w:val="00F41E39"/>
    <w:rsid w:val="00F420E0"/>
    <w:rsid w:val="00F427BF"/>
    <w:rsid w:val="00F42C76"/>
    <w:rsid w:val="00F42CC1"/>
    <w:rsid w:val="00F42DBB"/>
    <w:rsid w:val="00F42E64"/>
    <w:rsid w:val="00F430EC"/>
    <w:rsid w:val="00F43250"/>
    <w:rsid w:val="00F432A8"/>
    <w:rsid w:val="00F43653"/>
    <w:rsid w:val="00F43DC2"/>
    <w:rsid w:val="00F43E57"/>
    <w:rsid w:val="00F43EA3"/>
    <w:rsid w:val="00F443B4"/>
    <w:rsid w:val="00F44570"/>
    <w:rsid w:val="00F44677"/>
    <w:rsid w:val="00F447EF"/>
    <w:rsid w:val="00F4482E"/>
    <w:rsid w:val="00F449A3"/>
    <w:rsid w:val="00F44AA1"/>
    <w:rsid w:val="00F44E06"/>
    <w:rsid w:val="00F44FF7"/>
    <w:rsid w:val="00F45379"/>
    <w:rsid w:val="00F45392"/>
    <w:rsid w:val="00F45453"/>
    <w:rsid w:val="00F454E7"/>
    <w:rsid w:val="00F457C6"/>
    <w:rsid w:val="00F45AE2"/>
    <w:rsid w:val="00F45C2B"/>
    <w:rsid w:val="00F45C85"/>
    <w:rsid w:val="00F45D88"/>
    <w:rsid w:val="00F45E51"/>
    <w:rsid w:val="00F45E7F"/>
    <w:rsid w:val="00F45FF1"/>
    <w:rsid w:val="00F4600D"/>
    <w:rsid w:val="00F460C0"/>
    <w:rsid w:val="00F46172"/>
    <w:rsid w:val="00F46344"/>
    <w:rsid w:val="00F46677"/>
    <w:rsid w:val="00F46B6D"/>
    <w:rsid w:val="00F46C39"/>
    <w:rsid w:val="00F46CD4"/>
    <w:rsid w:val="00F46EEB"/>
    <w:rsid w:val="00F46F36"/>
    <w:rsid w:val="00F47355"/>
    <w:rsid w:val="00F47598"/>
    <w:rsid w:val="00F4787A"/>
    <w:rsid w:val="00F47A86"/>
    <w:rsid w:val="00F47F3B"/>
    <w:rsid w:val="00F47F5C"/>
    <w:rsid w:val="00F5001E"/>
    <w:rsid w:val="00F50398"/>
    <w:rsid w:val="00F50571"/>
    <w:rsid w:val="00F507FB"/>
    <w:rsid w:val="00F5082D"/>
    <w:rsid w:val="00F50ABE"/>
    <w:rsid w:val="00F50B1D"/>
    <w:rsid w:val="00F50EF8"/>
    <w:rsid w:val="00F5107E"/>
    <w:rsid w:val="00F516A3"/>
    <w:rsid w:val="00F517C8"/>
    <w:rsid w:val="00F51CE6"/>
    <w:rsid w:val="00F51EDD"/>
    <w:rsid w:val="00F52279"/>
    <w:rsid w:val="00F524AC"/>
    <w:rsid w:val="00F52C89"/>
    <w:rsid w:val="00F52CD9"/>
    <w:rsid w:val="00F52D9A"/>
    <w:rsid w:val="00F52DE5"/>
    <w:rsid w:val="00F52E6A"/>
    <w:rsid w:val="00F52ED8"/>
    <w:rsid w:val="00F52FFA"/>
    <w:rsid w:val="00F531BD"/>
    <w:rsid w:val="00F53210"/>
    <w:rsid w:val="00F5324A"/>
    <w:rsid w:val="00F5331F"/>
    <w:rsid w:val="00F538B3"/>
    <w:rsid w:val="00F53B78"/>
    <w:rsid w:val="00F53CF7"/>
    <w:rsid w:val="00F53F50"/>
    <w:rsid w:val="00F54007"/>
    <w:rsid w:val="00F54021"/>
    <w:rsid w:val="00F545E7"/>
    <w:rsid w:val="00F5466C"/>
    <w:rsid w:val="00F546C7"/>
    <w:rsid w:val="00F54701"/>
    <w:rsid w:val="00F5482F"/>
    <w:rsid w:val="00F54AFE"/>
    <w:rsid w:val="00F54B1C"/>
    <w:rsid w:val="00F54E5D"/>
    <w:rsid w:val="00F55068"/>
    <w:rsid w:val="00F552F9"/>
    <w:rsid w:val="00F5538C"/>
    <w:rsid w:val="00F55940"/>
    <w:rsid w:val="00F55DC0"/>
    <w:rsid w:val="00F56A0F"/>
    <w:rsid w:val="00F57042"/>
    <w:rsid w:val="00F578F3"/>
    <w:rsid w:val="00F57A07"/>
    <w:rsid w:val="00F57C68"/>
    <w:rsid w:val="00F60049"/>
    <w:rsid w:val="00F60733"/>
    <w:rsid w:val="00F60996"/>
    <w:rsid w:val="00F60A31"/>
    <w:rsid w:val="00F60A9D"/>
    <w:rsid w:val="00F6107F"/>
    <w:rsid w:val="00F610B3"/>
    <w:rsid w:val="00F613DE"/>
    <w:rsid w:val="00F615F3"/>
    <w:rsid w:val="00F617BD"/>
    <w:rsid w:val="00F61AAE"/>
    <w:rsid w:val="00F61B13"/>
    <w:rsid w:val="00F61E32"/>
    <w:rsid w:val="00F622A8"/>
    <w:rsid w:val="00F6274E"/>
    <w:rsid w:val="00F6295C"/>
    <w:rsid w:val="00F62A67"/>
    <w:rsid w:val="00F62B2C"/>
    <w:rsid w:val="00F631D0"/>
    <w:rsid w:val="00F6331E"/>
    <w:rsid w:val="00F6367B"/>
    <w:rsid w:val="00F63802"/>
    <w:rsid w:val="00F63ADD"/>
    <w:rsid w:val="00F63C3C"/>
    <w:rsid w:val="00F63D45"/>
    <w:rsid w:val="00F646AE"/>
    <w:rsid w:val="00F64AFF"/>
    <w:rsid w:val="00F64BCD"/>
    <w:rsid w:val="00F65A88"/>
    <w:rsid w:val="00F66024"/>
    <w:rsid w:val="00F664A9"/>
    <w:rsid w:val="00F67162"/>
    <w:rsid w:val="00F6789E"/>
    <w:rsid w:val="00F67C38"/>
    <w:rsid w:val="00F70098"/>
    <w:rsid w:val="00F702B5"/>
    <w:rsid w:val="00F70493"/>
    <w:rsid w:val="00F70768"/>
    <w:rsid w:val="00F70988"/>
    <w:rsid w:val="00F710CA"/>
    <w:rsid w:val="00F711B7"/>
    <w:rsid w:val="00F71914"/>
    <w:rsid w:val="00F7195B"/>
    <w:rsid w:val="00F71990"/>
    <w:rsid w:val="00F71A39"/>
    <w:rsid w:val="00F71FE1"/>
    <w:rsid w:val="00F72293"/>
    <w:rsid w:val="00F72796"/>
    <w:rsid w:val="00F72B2E"/>
    <w:rsid w:val="00F72DF7"/>
    <w:rsid w:val="00F72FF2"/>
    <w:rsid w:val="00F73484"/>
    <w:rsid w:val="00F73A4F"/>
    <w:rsid w:val="00F742D3"/>
    <w:rsid w:val="00F7452C"/>
    <w:rsid w:val="00F74A17"/>
    <w:rsid w:val="00F75134"/>
    <w:rsid w:val="00F755CF"/>
    <w:rsid w:val="00F755EF"/>
    <w:rsid w:val="00F75BEE"/>
    <w:rsid w:val="00F7604A"/>
    <w:rsid w:val="00F761E8"/>
    <w:rsid w:val="00F765F5"/>
    <w:rsid w:val="00F7685D"/>
    <w:rsid w:val="00F76B1E"/>
    <w:rsid w:val="00F76D40"/>
    <w:rsid w:val="00F76EFB"/>
    <w:rsid w:val="00F76F3E"/>
    <w:rsid w:val="00F77152"/>
    <w:rsid w:val="00F7723D"/>
    <w:rsid w:val="00F77311"/>
    <w:rsid w:val="00F77A33"/>
    <w:rsid w:val="00F77E1B"/>
    <w:rsid w:val="00F801B5"/>
    <w:rsid w:val="00F80548"/>
    <w:rsid w:val="00F807A2"/>
    <w:rsid w:val="00F80A7D"/>
    <w:rsid w:val="00F80C8C"/>
    <w:rsid w:val="00F80E36"/>
    <w:rsid w:val="00F810DE"/>
    <w:rsid w:val="00F814FC"/>
    <w:rsid w:val="00F819F1"/>
    <w:rsid w:val="00F81C77"/>
    <w:rsid w:val="00F81DE3"/>
    <w:rsid w:val="00F81E70"/>
    <w:rsid w:val="00F81F09"/>
    <w:rsid w:val="00F8277B"/>
    <w:rsid w:val="00F82B49"/>
    <w:rsid w:val="00F831D2"/>
    <w:rsid w:val="00F8342B"/>
    <w:rsid w:val="00F835C3"/>
    <w:rsid w:val="00F841FB"/>
    <w:rsid w:val="00F848CC"/>
    <w:rsid w:val="00F84D9E"/>
    <w:rsid w:val="00F84F8F"/>
    <w:rsid w:val="00F84FFD"/>
    <w:rsid w:val="00F8501C"/>
    <w:rsid w:val="00F85092"/>
    <w:rsid w:val="00F8543F"/>
    <w:rsid w:val="00F854BA"/>
    <w:rsid w:val="00F8575B"/>
    <w:rsid w:val="00F8579D"/>
    <w:rsid w:val="00F857FE"/>
    <w:rsid w:val="00F85C2F"/>
    <w:rsid w:val="00F85C54"/>
    <w:rsid w:val="00F85EF5"/>
    <w:rsid w:val="00F86036"/>
    <w:rsid w:val="00F863EA"/>
    <w:rsid w:val="00F867C1"/>
    <w:rsid w:val="00F8693D"/>
    <w:rsid w:val="00F86EB6"/>
    <w:rsid w:val="00F86F5F"/>
    <w:rsid w:val="00F875D0"/>
    <w:rsid w:val="00F875FD"/>
    <w:rsid w:val="00F87648"/>
    <w:rsid w:val="00F87828"/>
    <w:rsid w:val="00F878D8"/>
    <w:rsid w:val="00F87B08"/>
    <w:rsid w:val="00F87E86"/>
    <w:rsid w:val="00F9028D"/>
    <w:rsid w:val="00F90296"/>
    <w:rsid w:val="00F90620"/>
    <w:rsid w:val="00F90E12"/>
    <w:rsid w:val="00F90F16"/>
    <w:rsid w:val="00F911D0"/>
    <w:rsid w:val="00F91574"/>
    <w:rsid w:val="00F91906"/>
    <w:rsid w:val="00F91AB0"/>
    <w:rsid w:val="00F91CEB"/>
    <w:rsid w:val="00F91D36"/>
    <w:rsid w:val="00F91E63"/>
    <w:rsid w:val="00F91F2F"/>
    <w:rsid w:val="00F92371"/>
    <w:rsid w:val="00F924BD"/>
    <w:rsid w:val="00F92B96"/>
    <w:rsid w:val="00F92BC6"/>
    <w:rsid w:val="00F92D21"/>
    <w:rsid w:val="00F931F0"/>
    <w:rsid w:val="00F932F0"/>
    <w:rsid w:val="00F933DD"/>
    <w:rsid w:val="00F939ED"/>
    <w:rsid w:val="00F93A5A"/>
    <w:rsid w:val="00F93B0A"/>
    <w:rsid w:val="00F93C48"/>
    <w:rsid w:val="00F94567"/>
    <w:rsid w:val="00F9461F"/>
    <w:rsid w:val="00F94736"/>
    <w:rsid w:val="00F947A9"/>
    <w:rsid w:val="00F9496B"/>
    <w:rsid w:val="00F94B91"/>
    <w:rsid w:val="00F94D4F"/>
    <w:rsid w:val="00F94D8C"/>
    <w:rsid w:val="00F94F7B"/>
    <w:rsid w:val="00F94FBB"/>
    <w:rsid w:val="00F9576A"/>
    <w:rsid w:val="00F95817"/>
    <w:rsid w:val="00F959B5"/>
    <w:rsid w:val="00F95A03"/>
    <w:rsid w:val="00F95BFF"/>
    <w:rsid w:val="00F9612C"/>
    <w:rsid w:val="00F967EB"/>
    <w:rsid w:val="00F969C3"/>
    <w:rsid w:val="00F96FBC"/>
    <w:rsid w:val="00F97308"/>
    <w:rsid w:val="00F97457"/>
    <w:rsid w:val="00F9749D"/>
    <w:rsid w:val="00F974C7"/>
    <w:rsid w:val="00F9766A"/>
    <w:rsid w:val="00F97A59"/>
    <w:rsid w:val="00F97B2B"/>
    <w:rsid w:val="00F97C45"/>
    <w:rsid w:val="00FA0698"/>
    <w:rsid w:val="00FA06A7"/>
    <w:rsid w:val="00FA0861"/>
    <w:rsid w:val="00FA0954"/>
    <w:rsid w:val="00FA0CA9"/>
    <w:rsid w:val="00FA0F1C"/>
    <w:rsid w:val="00FA14BB"/>
    <w:rsid w:val="00FA15E4"/>
    <w:rsid w:val="00FA1ACC"/>
    <w:rsid w:val="00FA1D87"/>
    <w:rsid w:val="00FA1EE6"/>
    <w:rsid w:val="00FA1EF6"/>
    <w:rsid w:val="00FA229F"/>
    <w:rsid w:val="00FA2417"/>
    <w:rsid w:val="00FA24C7"/>
    <w:rsid w:val="00FA2531"/>
    <w:rsid w:val="00FA2707"/>
    <w:rsid w:val="00FA29B5"/>
    <w:rsid w:val="00FA2AC2"/>
    <w:rsid w:val="00FA2EC1"/>
    <w:rsid w:val="00FA2EEF"/>
    <w:rsid w:val="00FA2F29"/>
    <w:rsid w:val="00FA2FFB"/>
    <w:rsid w:val="00FA306E"/>
    <w:rsid w:val="00FA3893"/>
    <w:rsid w:val="00FA3C51"/>
    <w:rsid w:val="00FA40AD"/>
    <w:rsid w:val="00FA4246"/>
    <w:rsid w:val="00FA442D"/>
    <w:rsid w:val="00FA4FBB"/>
    <w:rsid w:val="00FA55CD"/>
    <w:rsid w:val="00FA57C0"/>
    <w:rsid w:val="00FA58E5"/>
    <w:rsid w:val="00FA6645"/>
    <w:rsid w:val="00FA670B"/>
    <w:rsid w:val="00FA6E2F"/>
    <w:rsid w:val="00FA6F30"/>
    <w:rsid w:val="00FA72CC"/>
    <w:rsid w:val="00FA7343"/>
    <w:rsid w:val="00FA7A86"/>
    <w:rsid w:val="00FB0403"/>
    <w:rsid w:val="00FB0840"/>
    <w:rsid w:val="00FB0858"/>
    <w:rsid w:val="00FB0C40"/>
    <w:rsid w:val="00FB0DEC"/>
    <w:rsid w:val="00FB0F44"/>
    <w:rsid w:val="00FB1057"/>
    <w:rsid w:val="00FB1428"/>
    <w:rsid w:val="00FB1B9D"/>
    <w:rsid w:val="00FB2412"/>
    <w:rsid w:val="00FB249F"/>
    <w:rsid w:val="00FB24B5"/>
    <w:rsid w:val="00FB26A7"/>
    <w:rsid w:val="00FB2868"/>
    <w:rsid w:val="00FB286C"/>
    <w:rsid w:val="00FB28DC"/>
    <w:rsid w:val="00FB2B9B"/>
    <w:rsid w:val="00FB2CB9"/>
    <w:rsid w:val="00FB35CF"/>
    <w:rsid w:val="00FB4005"/>
    <w:rsid w:val="00FB40E8"/>
    <w:rsid w:val="00FB470B"/>
    <w:rsid w:val="00FB48CC"/>
    <w:rsid w:val="00FB5268"/>
    <w:rsid w:val="00FB532B"/>
    <w:rsid w:val="00FB554E"/>
    <w:rsid w:val="00FB5643"/>
    <w:rsid w:val="00FB5DD0"/>
    <w:rsid w:val="00FB5E83"/>
    <w:rsid w:val="00FB5FBE"/>
    <w:rsid w:val="00FB602E"/>
    <w:rsid w:val="00FB6220"/>
    <w:rsid w:val="00FB62B5"/>
    <w:rsid w:val="00FB64A2"/>
    <w:rsid w:val="00FB69A4"/>
    <w:rsid w:val="00FB7350"/>
    <w:rsid w:val="00FB7C29"/>
    <w:rsid w:val="00FC00BC"/>
    <w:rsid w:val="00FC00F0"/>
    <w:rsid w:val="00FC05B3"/>
    <w:rsid w:val="00FC0756"/>
    <w:rsid w:val="00FC0B76"/>
    <w:rsid w:val="00FC0C47"/>
    <w:rsid w:val="00FC108C"/>
    <w:rsid w:val="00FC10A7"/>
    <w:rsid w:val="00FC1337"/>
    <w:rsid w:val="00FC1581"/>
    <w:rsid w:val="00FC15AF"/>
    <w:rsid w:val="00FC1703"/>
    <w:rsid w:val="00FC1944"/>
    <w:rsid w:val="00FC1B6D"/>
    <w:rsid w:val="00FC1BA2"/>
    <w:rsid w:val="00FC1BD5"/>
    <w:rsid w:val="00FC1F87"/>
    <w:rsid w:val="00FC20ED"/>
    <w:rsid w:val="00FC2529"/>
    <w:rsid w:val="00FC26E4"/>
    <w:rsid w:val="00FC2D32"/>
    <w:rsid w:val="00FC3AD4"/>
    <w:rsid w:val="00FC3F76"/>
    <w:rsid w:val="00FC420A"/>
    <w:rsid w:val="00FC4289"/>
    <w:rsid w:val="00FC4507"/>
    <w:rsid w:val="00FC465E"/>
    <w:rsid w:val="00FC4BFD"/>
    <w:rsid w:val="00FC4D42"/>
    <w:rsid w:val="00FC4D97"/>
    <w:rsid w:val="00FC587A"/>
    <w:rsid w:val="00FC5DB5"/>
    <w:rsid w:val="00FC64C4"/>
    <w:rsid w:val="00FC6730"/>
    <w:rsid w:val="00FC6BD1"/>
    <w:rsid w:val="00FC6C74"/>
    <w:rsid w:val="00FC6D83"/>
    <w:rsid w:val="00FC6E04"/>
    <w:rsid w:val="00FC6E94"/>
    <w:rsid w:val="00FC6ED3"/>
    <w:rsid w:val="00FC6EF9"/>
    <w:rsid w:val="00FC706B"/>
    <w:rsid w:val="00FC7408"/>
    <w:rsid w:val="00FC76F0"/>
    <w:rsid w:val="00FC7B68"/>
    <w:rsid w:val="00FC7E0B"/>
    <w:rsid w:val="00FC7E27"/>
    <w:rsid w:val="00FD0565"/>
    <w:rsid w:val="00FD08DF"/>
    <w:rsid w:val="00FD0974"/>
    <w:rsid w:val="00FD0B50"/>
    <w:rsid w:val="00FD0E4A"/>
    <w:rsid w:val="00FD1782"/>
    <w:rsid w:val="00FD1851"/>
    <w:rsid w:val="00FD1F0C"/>
    <w:rsid w:val="00FD2B8E"/>
    <w:rsid w:val="00FD2E57"/>
    <w:rsid w:val="00FD31EE"/>
    <w:rsid w:val="00FD340C"/>
    <w:rsid w:val="00FD363A"/>
    <w:rsid w:val="00FD3D9B"/>
    <w:rsid w:val="00FD3E3E"/>
    <w:rsid w:val="00FD3ED2"/>
    <w:rsid w:val="00FD4314"/>
    <w:rsid w:val="00FD43B5"/>
    <w:rsid w:val="00FD48E1"/>
    <w:rsid w:val="00FD4975"/>
    <w:rsid w:val="00FD49CA"/>
    <w:rsid w:val="00FD4AAC"/>
    <w:rsid w:val="00FD4B36"/>
    <w:rsid w:val="00FD512B"/>
    <w:rsid w:val="00FD53D8"/>
    <w:rsid w:val="00FD5EAD"/>
    <w:rsid w:val="00FD632B"/>
    <w:rsid w:val="00FD6386"/>
    <w:rsid w:val="00FD68FA"/>
    <w:rsid w:val="00FD6A55"/>
    <w:rsid w:val="00FD6B48"/>
    <w:rsid w:val="00FD6F8F"/>
    <w:rsid w:val="00FD6FCE"/>
    <w:rsid w:val="00FD7276"/>
    <w:rsid w:val="00FD7C1A"/>
    <w:rsid w:val="00FE0228"/>
    <w:rsid w:val="00FE053E"/>
    <w:rsid w:val="00FE0640"/>
    <w:rsid w:val="00FE0E6C"/>
    <w:rsid w:val="00FE13ED"/>
    <w:rsid w:val="00FE16FE"/>
    <w:rsid w:val="00FE1C02"/>
    <w:rsid w:val="00FE1EBE"/>
    <w:rsid w:val="00FE239A"/>
    <w:rsid w:val="00FE25BB"/>
    <w:rsid w:val="00FE28E8"/>
    <w:rsid w:val="00FE2A35"/>
    <w:rsid w:val="00FE301E"/>
    <w:rsid w:val="00FE31BB"/>
    <w:rsid w:val="00FE3240"/>
    <w:rsid w:val="00FE3437"/>
    <w:rsid w:val="00FE366B"/>
    <w:rsid w:val="00FE373A"/>
    <w:rsid w:val="00FE37E4"/>
    <w:rsid w:val="00FE3DBA"/>
    <w:rsid w:val="00FE3E79"/>
    <w:rsid w:val="00FE40D6"/>
    <w:rsid w:val="00FE4302"/>
    <w:rsid w:val="00FE47A6"/>
    <w:rsid w:val="00FE4B46"/>
    <w:rsid w:val="00FE4DF8"/>
    <w:rsid w:val="00FE51B5"/>
    <w:rsid w:val="00FE52B1"/>
    <w:rsid w:val="00FE5411"/>
    <w:rsid w:val="00FE56B6"/>
    <w:rsid w:val="00FE6233"/>
    <w:rsid w:val="00FE689D"/>
    <w:rsid w:val="00FE6950"/>
    <w:rsid w:val="00FE6C80"/>
    <w:rsid w:val="00FE6FC5"/>
    <w:rsid w:val="00FE7700"/>
    <w:rsid w:val="00FE78A0"/>
    <w:rsid w:val="00FE7994"/>
    <w:rsid w:val="00FE7ED6"/>
    <w:rsid w:val="00FF032C"/>
    <w:rsid w:val="00FF03BA"/>
    <w:rsid w:val="00FF04A7"/>
    <w:rsid w:val="00FF07B5"/>
    <w:rsid w:val="00FF0B50"/>
    <w:rsid w:val="00FF0BCA"/>
    <w:rsid w:val="00FF0E9C"/>
    <w:rsid w:val="00FF0F3A"/>
    <w:rsid w:val="00FF11F6"/>
    <w:rsid w:val="00FF13A1"/>
    <w:rsid w:val="00FF1BFD"/>
    <w:rsid w:val="00FF1D93"/>
    <w:rsid w:val="00FF23D9"/>
    <w:rsid w:val="00FF2680"/>
    <w:rsid w:val="00FF2835"/>
    <w:rsid w:val="00FF2984"/>
    <w:rsid w:val="00FF320E"/>
    <w:rsid w:val="00FF3894"/>
    <w:rsid w:val="00FF3E10"/>
    <w:rsid w:val="00FF4548"/>
    <w:rsid w:val="00FF4673"/>
    <w:rsid w:val="00FF4B0F"/>
    <w:rsid w:val="00FF4E3D"/>
    <w:rsid w:val="00FF5FE0"/>
    <w:rsid w:val="00FF6600"/>
    <w:rsid w:val="00FF69EE"/>
    <w:rsid w:val="00FF709C"/>
    <w:rsid w:val="00FF7399"/>
    <w:rsid w:val="00FF76CD"/>
    <w:rsid w:val="00FF795A"/>
    <w:rsid w:val="00FF7ADB"/>
    <w:rsid w:val="00FF7BDC"/>
    <w:rsid w:val="00FF7CED"/>
    <w:rsid w:val="00FF7DCC"/>
    <w:rsid w:val="00FF7FB2"/>
    <w:rsid w:val="00FF7FCD"/>
    <w:rsid w:val="010A209E"/>
    <w:rsid w:val="0121893E"/>
    <w:rsid w:val="01276705"/>
    <w:rsid w:val="013AE147"/>
    <w:rsid w:val="013CA9DD"/>
    <w:rsid w:val="0147367F"/>
    <w:rsid w:val="016299EA"/>
    <w:rsid w:val="01638990"/>
    <w:rsid w:val="0165CD78"/>
    <w:rsid w:val="01BC1B14"/>
    <w:rsid w:val="01CD4198"/>
    <w:rsid w:val="01D1F8B7"/>
    <w:rsid w:val="01DB4564"/>
    <w:rsid w:val="01E76271"/>
    <w:rsid w:val="01EA3DC2"/>
    <w:rsid w:val="0214169C"/>
    <w:rsid w:val="02316783"/>
    <w:rsid w:val="02319236"/>
    <w:rsid w:val="02339811"/>
    <w:rsid w:val="023E0934"/>
    <w:rsid w:val="02473C99"/>
    <w:rsid w:val="0252911A"/>
    <w:rsid w:val="0257311C"/>
    <w:rsid w:val="025FE76A"/>
    <w:rsid w:val="02618D4F"/>
    <w:rsid w:val="026F5CD4"/>
    <w:rsid w:val="0275C83D"/>
    <w:rsid w:val="027D9262"/>
    <w:rsid w:val="028612A4"/>
    <w:rsid w:val="02926405"/>
    <w:rsid w:val="02A655D0"/>
    <w:rsid w:val="02ACF4E5"/>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08CFC"/>
    <w:rsid w:val="03CE7E30"/>
    <w:rsid w:val="03E23676"/>
    <w:rsid w:val="03E7F5E2"/>
    <w:rsid w:val="03EF0961"/>
    <w:rsid w:val="03F114B2"/>
    <w:rsid w:val="03F24BE7"/>
    <w:rsid w:val="0435BA12"/>
    <w:rsid w:val="044A9F9C"/>
    <w:rsid w:val="04517404"/>
    <w:rsid w:val="04526261"/>
    <w:rsid w:val="04545E22"/>
    <w:rsid w:val="04606362"/>
    <w:rsid w:val="0471E0FB"/>
    <w:rsid w:val="0489407E"/>
    <w:rsid w:val="048FDE8C"/>
    <w:rsid w:val="04ADB30A"/>
    <w:rsid w:val="04B14F26"/>
    <w:rsid w:val="04C9ED95"/>
    <w:rsid w:val="04E53F86"/>
    <w:rsid w:val="04EA4194"/>
    <w:rsid w:val="04EAEC65"/>
    <w:rsid w:val="04F66384"/>
    <w:rsid w:val="04F91D24"/>
    <w:rsid w:val="05020155"/>
    <w:rsid w:val="05069C74"/>
    <w:rsid w:val="05090D9E"/>
    <w:rsid w:val="05183517"/>
    <w:rsid w:val="05317CB2"/>
    <w:rsid w:val="0538B1D7"/>
    <w:rsid w:val="0563964A"/>
    <w:rsid w:val="05894A22"/>
    <w:rsid w:val="0597882C"/>
    <w:rsid w:val="05C57C44"/>
    <w:rsid w:val="05C7D4CF"/>
    <w:rsid w:val="05E42BA8"/>
    <w:rsid w:val="05E8B6C3"/>
    <w:rsid w:val="05EDB1E2"/>
    <w:rsid w:val="060260FB"/>
    <w:rsid w:val="06261376"/>
    <w:rsid w:val="06328246"/>
    <w:rsid w:val="0647B8DF"/>
    <w:rsid w:val="0654BD68"/>
    <w:rsid w:val="065894A4"/>
    <w:rsid w:val="065923BC"/>
    <w:rsid w:val="065AEA3F"/>
    <w:rsid w:val="0672251D"/>
    <w:rsid w:val="0673E5E1"/>
    <w:rsid w:val="0678E158"/>
    <w:rsid w:val="069CD1F9"/>
    <w:rsid w:val="06A24EE8"/>
    <w:rsid w:val="06A7247B"/>
    <w:rsid w:val="06A79615"/>
    <w:rsid w:val="06B44FD4"/>
    <w:rsid w:val="06B47DDF"/>
    <w:rsid w:val="06C48555"/>
    <w:rsid w:val="06CDB4C8"/>
    <w:rsid w:val="06D2B6D4"/>
    <w:rsid w:val="06D8C697"/>
    <w:rsid w:val="06F053BD"/>
    <w:rsid w:val="06FB1F75"/>
    <w:rsid w:val="0705A2FC"/>
    <w:rsid w:val="0706A4C3"/>
    <w:rsid w:val="073826F2"/>
    <w:rsid w:val="0744E050"/>
    <w:rsid w:val="0746A147"/>
    <w:rsid w:val="074BB21E"/>
    <w:rsid w:val="07503149"/>
    <w:rsid w:val="075ABE0D"/>
    <w:rsid w:val="07680222"/>
    <w:rsid w:val="078BD7BB"/>
    <w:rsid w:val="079795A6"/>
    <w:rsid w:val="07A721F5"/>
    <w:rsid w:val="07C3D5C7"/>
    <w:rsid w:val="07C602C5"/>
    <w:rsid w:val="07C91C5D"/>
    <w:rsid w:val="07D6A517"/>
    <w:rsid w:val="07FE7D30"/>
    <w:rsid w:val="07FF0384"/>
    <w:rsid w:val="0814B1B9"/>
    <w:rsid w:val="08240D8F"/>
    <w:rsid w:val="08451D99"/>
    <w:rsid w:val="08831D38"/>
    <w:rsid w:val="08B20F0F"/>
    <w:rsid w:val="08B59843"/>
    <w:rsid w:val="08C2EB51"/>
    <w:rsid w:val="08C3D983"/>
    <w:rsid w:val="08C483EB"/>
    <w:rsid w:val="08E31EF1"/>
    <w:rsid w:val="08F2477C"/>
    <w:rsid w:val="08F3E9BB"/>
    <w:rsid w:val="09227EF9"/>
    <w:rsid w:val="09499845"/>
    <w:rsid w:val="094A14B4"/>
    <w:rsid w:val="095DB1FC"/>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4FFC66"/>
    <w:rsid w:val="0A7F12DC"/>
    <w:rsid w:val="0A9DCD76"/>
    <w:rsid w:val="0AA8B8D1"/>
    <w:rsid w:val="0ABE75E3"/>
    <w:rsid w:val="0AC457E2"/>
    <w:rsid w:val="0AD55E34"/>
    <w:rsid w:val="0AFABABC"/>
    <w:rsid w:val="0B0A50E4"/>
    <w:rsid w:val="0B19D90F"/>
    <w:rsid w:val="0B29F33E"/>
    <w:rsid w:val="0B397C8F"/>
    <w:rsid w:val="0B499A03"/>
    <w:rsid w:val="0B4C527B"/>
    <w:rsid w:val="0B650668"/>
    <w:rsid w:val="0B7EF122"/>
    <w:rsid w:val="0B826D0C"/>
    <w:rsid w:val="0B8D52E1"/>
    <w:rsid w:val="0B9BBE3D"/>
    <w:rsid w:val="0B9CBF66"/>
    <w:rsid w:val="0BA82A98"/>
    <w:rsid w:val="0BA9BD55"/>
    <w:rsid w:val="0BAF7950"/>
    <w:rsid w:val="0BB8739F"/>
    <w:rsid w:val="0BC2204A"/>
    <w:rsid w:val="0BD3F832"/>
    <w:rsid w:val="0BD733B2"/>
    <w:rsid w:val="0BDAD60D"/>
    <w:rsid w:val="0BE3F880"/>
    <w:rsid w:val="0BEEA4D2"/>
    <w:rsid w:val="0C038837"/>
    <w:rsid w:val="0C10231A"/>
    <w:rsid w:val="0C2336F9"/>
    <w:rsid w:val="0C2D0912"/>
    <w:rsid w:val="0C2E156C"/>
    <w:rsid w:val="0C34D628"/>
    <w:rsid w:val="0C3526C7"/>
    <w:rsid w:val="0C460730"/>
    <w:rsid w:val="0C51BA87"/>
    <w:rsid w:val="0C54895F"/>
    <w:rsid w:val="0C61F42A"/>
    <w:rsid w:val="0C6A0324"/>
    <w:rsid w:val="0C819C33"/>
    <w:rsid w:val="0C8AEF22"/>
    <w:rsid w:val="0C9631B9"/>
    <w:rsid w:val="0CBA8A84"/>
    <w:rsid w:val="0CCA92C5"/>
    <w:rsid w:val="0CCBC9C8"/>
    <w:rsid w:val="0CD20688"/>
    <w:rsid w:val="0CE84083"/>
    <w:rsid w:val="0CEC3657"/>
    <w:rsid w:val="0CF9E3B8"/>
    <w:rsid w:val="0CFF5B08"/>
    <w:rsid w:val="0D0A020D"/>
    <w:rsid w:val="0D110264"/>
    <w:rsid w:val="0D452293"/>
    <w:rsid w:val="0D4D6507"/>
    <w:rsid w:val="0D69DFD6"/>
    <w:rsid w:val="0D7ECCB1"/>
    <w:rsid w:val="0D8B2E3D"/>
    <w:rsid w:val="0DA79426"/>
    <w:rsid w:val="0DB240C8"/>
    <w:rsid w:val="0DB6167E"/>
    <w:rsid w:val="0DCD7AE2"/>
    <w:rsid w:val="0DD272DB"/>
    <w:rsid w:val="0DD3A55F"/>
    <w:rsid w:val="0DE1D791"/>
    <w:rsid w:val="0DE8FDDF"/>
    <w:rsid w:val="0DF08687"/>
    <w:rsid w:val="0DF51B33"/>
    <w:rsid w:val="0E016449"/>
    <w:rsid w:val="0E371AE1"/>
    <w:rsid w:val="0E379D29"/>
    <w:rsid w:val="0E3FF523"/>
    <w:rsid w:val="0E55BCE6"/>
    <w:rsid w:val="0E62735D"/>
    <w:rsid w:val="0E67CF00"/>
    <w:rsid w:val="0E69B4C3"/>
    <w:rsid w:val="0E74EB7D"/>
    <w:rsid w:val="0E7A3810"/>
    <w:rsid w:val="0E7C3B69"/>
    <w:rsid w:val="0E8806B8"/>
    <w:rsid w:val="0ED34F67"/>
    <w:rsid w:val="0EDCD6A4"/>
    <w:rsid w:val="0EE92F79"/>
    <w:rsid w:val="0EFD40D1"/>
    <w:rsid w:val="0F214F90"/>
    <w:rsid w:val="0F24CD1B"/>
    <w:rsid w:val="0F25C8D6"/>
    <w:rsid w:val="0F3CE1CF"/>
    <w:rsid w:val="0F3FDA43"/>
    <w:rsid w:val="0F45969A"/>
    <w:rsid w:val="0F6E4BA5"/>
    <w:rsid w:val="0F84C510"/>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0E8AD2B"/>
    <w:rsid w:val="10FB5E7D"/>
    <w:rsid w:val="11006DA8"/>
    <w:rsid w:val="1113DAAB"/>
    <w:rsid w:val="111A4564"/>
    <w:rsid w:val="1120AC35"/>
    <w:rsid w:val="112A8465"/>
    <w:rsid w:val="112AEE46"/>
    <w:rsid w:val="113B4C82"/>
    <w:rsid w:val="113E4CE8"/>
    <w:rsid w:val="1144EE30"/>
    <w:rsid w:val="114E5649"/>
    <w:rsid w:val="116611D4"/>
    <w:rsid w:val="11663980"/>
    <w:rsid w:val="11977B44"/>
    <w:rsid w:val="119AA503"/>
    <w:rsid w:val="119F570C"/>
    <w:rsid w:val="11ADEF0C"/>
    <w:rsid w:val="11B3C6A2"/>
    <w:rsid w:val="11B83AFB"/>
    <w:rsid w:val="11B840A0"/>
    <w:rsid w:val="11BBAAF2"/>
    <w:rsid w:val="11C279D3"/>
    <w:rsid w:val="11C2CED9"/>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9C1DE"/>
    <w:rsid w:val="12FADD22"/>
    <w:rsid w:val="12FCC81D"/>
    <w:rsid w:val="12FFB289"/>
    <w:rsid w:val="1307A0D7"/>
    <w:rsid w:val="130C0AEE"/>
    <w:rsid w:val="131128F1"/>
    <w:rsid w:val="132E01B5"/>
    <w:rsid w:val="1331F8F9"/>
    <w:rsid w:val="1335C368"/>
    <w:rsid w:val="13408F78"/>
    <w:rsid w:val="1349BF6D"/>
    <w:rsid w:val="134F0CC0"/>
    <w:rsid w:val="135025BE"/>
    <w:rsid w:val="1369D2E0"/>
    <w:rsid w:val="13760D76"/>
    <w:rsid w:val="138384F1"/>
    <w:rsid w:val="13B501A8"/>
    <w:rsid w:val="13B98A0A"/>
    <w:rsid w:val="13C00F8E"/>
    <w:rsid w:val="13D1DD0F"/>
    <w:rsid w:val="13E3F085"/>
    <w:rsid w:val="13E95EF2"/>
    <w:rsid w:val="14004229"/>
    <w:rsid w:val="141BA585"/>
    <w:rsid w:val="1427E332"/>
    <w:rsid w:val="143087EC"/>
    <w:rsid w:val="1430927F"/>
    <w:rsid w:val="1434A2D3"/>
    <w:rsid w:val="1452B9C5"/>
    <w:rsid w:val="1460E9AC"/>
    <w:rsid w:val="14644C1A"/>
    <w:rsid w:val="146CC85A"/>
    <w:rsid w:val="14744B96"/>
    <w:rsid w:val="147D60AB"/>
    <w:rsid w:val="14806498"/>
    <w:rsid w:val="14820626"/>
    <w:rsid w:val="149297A9"/>
    <w:rsid w:val="149F44BB"/>
    <w:rsid w:val="14AAEFC2"/>
    <w:rsid w:val="14BC2A99"/>
    <w:rsid w:val="14D8C30A"/>
    <w:rsid w:val="14E346B1"/>
    <w:rsid w:val="14F14490"/>
    <w:rsid w:val="15084F0C"/>
    <w:rsid w:val="1536BECE"/>
    <w:rsid w:val="153DFDA8"/>
    <w:rsid w:val="154C4BFF"/>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C6823"/>
    <w:rsid w:val="171EFDFE"/>
    <w:rsid w:val="1722B7A5"/>
    <w:rsid w:val="174DE98F"/>
    <w:rsid w:val="1763474A"/>
    <w:rsid w:val="176F41A9"/>
    <w:rsid w:val="17720ADB"/>
    <w:rsid w:val="17816D5A"/>
    <w:rsid w:val="1788A0E4"/>
    <w:rsid w:val="179713E7"/>
    <w:rsid w:val="179F425C"/>
    <w:rsid w:val="17B68562"/>
    <w:rsid w:val="17C473B5"/>
    <w:rsid w:val="17D2AF23"/>
    <w:rsid w:val="17E71957"/>
    <w:rsid w:val="17EC2E77"/>
    <w:rsid w:val="17F1432F"/>
    <w:rsid w:val="18071712"/>
    <w:rsid w:val="180B3B52"/>
    <w:rsid w:val="18390FFE"/>
    <w:rsid w:val="18398FB0"/>
    <w:rsid w:val="1845E538"/>
    <w:rsid w:val="18602A24"/>
    <w:rsid w:val="186E5F90"/>
    <w:rsid w:val="1877EBE4"/>
    <w:rsid w:val="187BEAF8"/>
    <w:rsid w:val="187CD181"/>
    <w:rsid w:val="18A402BD"/>
    <w:rsid w:val="18B24980"/>
    <w:rsid w:val="18B811CD"/>
    <w:rsid w:val="18B8B20D"/>
    <w:rsid w:val="18DCBB76"/>
    <w:rsid w:val="18DE0CAF"/>
    <w:rsid w:val="18EF9DFA"/>
    <w:rsid w:val="18F3CF17"/>
    <w:rsid w:val="19024BBA"/>
    <w:rsid w:val="19152061"/>
    <w:rsid w:val="194DCBFB"/>
    <w:rsid w:val="19641033"/>
    <w:rsid w:val="19708393"/>
    <w:rsid w:val="1976912A"/>
    <w:rsid w:val="1976A416"/>
    <w:rsid w:val="197C9C48"/>
    <w:rsid w:val="19810818"/>
    <w:rsid w:val="19828FEF"/>
    <w:rsid w:val="19875DC9"/>
    <w:rsid w:val="198E1D55"/>
    <w:rsid w:val="198EC49F"/>
    <w:rsid w:val="199819A5"/>
    <w:rsid w:val="19AC342D"/>
    <w:rsid w:val="19CE6CE4"/>
    <w:rsid w:val="19CEEED9"/>
    <w:rsid w:val="19D48B3E"/>
    <w:rsid w:val="19D93394"/>
    <w:rsid w:val="19DA6413"/>
    <w:rsid w:val="1A009AA1"/>
    <w:rsid w:val="1A09A39A"/>
    <w:rsid w:val="1A0BFD02"/>
    <w:rsid w:val="1A0FD613"/>
    <w:rsid w:val="1A21594A"/>
    <w:rsid w:val="1A241EED"/>
    <w:rsid w:val="1A4930FF"/>
    <w:rsid w:val="1A5596C8"/>
    <w:rsid w:val="1A5AB56B"/>
    <w:rsid w:val="1A705A53"/>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7E86AD"/>
    <w:rsid w:val="1B832602"/>
    <w:rsid w:val="1B94DFA8"/>
    <w:rsid w:val="1BAB6C0E"/>
    <w:rsid w:val="1BB5BECC"/>
    <w:rsid w:val="1BB6399E"/>
    <w:rsid w:val="1BBE10B3"/>
    <w:rsid w:val="1BBE2509"/>
    <w:rsid w:val="1BBFB432"/>
    <w:rsid w:val="1BC6FEA3"/>
    <w:rsid w:val="1BDC1B6E"/>
    <w:rsid w:val="1BE3C4BB"/>
    <w:rsid w:val="1BED3C44"/>
    <w:rsid w:val="1BF0F159"/>
    <w:rsid w:val="1BF31107"/>
    <w:rsid w:val="1C0E4E2F"/>
    <w:rsid w:val="1C182C96"/>
    <w:rsid w:val="1C221922"/>
    <w:rsid w:val="1C2DCFC3"/>
    <w:rsid w:val="1C3612A4"/>
    <w:rsid w:val="1C373B69"/>
    <w:rsid w:val="1C51D848"/>
    <w:rsid w:val="1C532E50"/>
    <w:rsid w:val="1C6F1825"/>
    <w:rsid w:val="1C72B37F"/>
    <w:rsid w:val="1C7AFB3E"/>
    <w:rsid w:val="1C91A7D8"/>
    <w:rsid w:val="1CB661D5"/>
    <w:rsid w:val="1CC9258B"/>
    <w:rsid w:val="1CD229DE"/>
    <w:rsid w:val="1CE3D4EF"/>
    <w:rsid w:val="1CE81BAE"/>
    <w:rsid w:val="1CE8CF85"/>
    <w:rsid w:val="1D013E6F"/>
    <w:rsid w:val="1D2C56CE"/>
    <w:rsid w:val="1D33F51F"/>
    <w:rsid w:val="1D3E78BE"/>
    <w:rsid w:val="1D40082B"/>
    <w:rsid w:val="1D41D0B3"/>
    <w:rsid w:val="1D5970FA"/>
    <w:rsid w:val="1D59E114"/>
    <w:rsid w:val="1D676B63"/>
    <w:rsid w:val="1D6AAF64"/>
    <w:rsid w:val="1D7CC1B5"/>
    <w:rsid w:val="1D80EF2F"/>
    <w:rsid w:val="1D8590D6"/>
    <w:rsid w:val="1D89945B"/>
    <w:rsid w:val="1D89EFD0"/>
    <w:rsid w:val="1DA401A7"/>
    <w:rsid w:val="1DC83921"/>
    <w:rsid w:val="1DE27A99"/>
    <w:rsid w:val="1DEDBFF9"/>
    <w:rsid w:val="1DF7CFE5"/>
    <w:rsid w:val="1E02E683"/>
    <w:rsid w:val="1E041E3A"/>
    <w:rsid w:val="1E0EC3B3"/>
    <w:rsid w:val="1E0F6AF9"/>
    <w:rsid w:val="1E122A7A"/>
    <w:rsid w:val="1E1B7E5F"/>
    <w:rsid w:val="1E21FB3B"/>
    <w:rsid w:val="1E284CFE"/>
    <w:rsid w:val="1E315498"/>
    <w:rsid w:val="1E336648"/>
    <w:rsid w:val="1E35A564"/>
    <w:rsid w:val="1E3819AA"/>
    <w:rsid w:val="1E3EBE76"/>
    <w:rsid w:val="1E4BFE63"/>
    <w:rsid w:val="1E5A2CBB"/>
    <w:rsid w:val="1E61969A"/>
    <w:rsid w:val="1E6C2999"/>
    <w:rsid w:val="1E8718A5"/>
    <w:rsid w:val="1E9D7D02"/>
    <w:rsid w:val="1EBB950A"/>
    <w:rsid w:val="1EC57D2D"/>
    <w:rsid w:val="1EC5E1D8"/>
    <w:rsid w:val="1EF31FD2"/>
    <w:rsid w:val="1EFBD7B4"/>
    <w:rsid w:val="1F28EAA3"/>
    <w:rsid w:val="1F2D55E3"/>
    <w:rsid w:val="1F408010"/>
    <w:rsid w:val="1F408673"/>
    <w:rsid w:val="1F4207F4"/>
    <w:rsid w:val="1F47B0DE"/>
    <w:rsid w:val="1F555E61"/>
    <w:rsid w:val="1F6B3DC6"/>
    <w:rsid w:val="1F6D72FB"/>
    <w:rsid w:val="1F6F014B"/>
    <w:rsid w:val="1F7B97EA"/>
    <w:rsid w:val="1F7D79FE"/>
    <w:rsid w:val="1F87818C"/>
    <w:rsid w:val="1F9A2186"/>
    <w:rsid w:val="1FB0B91A"/>
    <w:rsid w:val="1FCE9D66"/>
    <w:rsid w:val="2005AF51"/>
    <w:rsid w:val="200858A2"/>
    <w:rsid w:val="2008B5F5"/>
    <w:rsid w:val="200B22C6"/>
    <w:rsid w:val="20153822"/>
    <w:rsid w:val="20172892"/>
    <w:rsid w:val="202315CD"/>
    <w:rsid w:val="2029064A"/>
    <w:rsid w:val="20360FCE"/>
    <w:rsid w:val="203FC9F8"/>
    <w:rsid w:val="2050AEFA"/>
    <w:rsid w:val="205C6BCE"/>
    <w:rsid w:val="206865AC"/>
    <w:rsid w:val="20687516"/>
    <w:rsid w:val="2069E648"/>
    <w:rsid w:val="20762C6C"/>
    <w:rsid w:val="20797175"/>
    <w:rsid w:val="2089D433"/>
    <w:rsid w:val="208C0428"/>
    <w:rsid w:val="208C252C"/>
    <w:rsid w:val="20A3B4CF"/>
    <w:rsid w:val="20A66024"/>
    <w:rsid w:val="20A97EEA"/>
    <w:rsid w:val="20B9E22B"/>
    <w:rsid w:val="20C56BE5"/>
    <w:rsid w:val="20C9038F"/>
    <w:rsid w:val="20CCD289"/>
    <w:rsid w:val="20CE8067"/>
    <w:rsid w:val="20E217B2"/>
    <w:rsid w:val="20F7DE71"/>
    <w:rsid w:val="20FEAE4F"/>
    <w:rsid w:val="210FF142"/>
    <w:rsid w:val="21671032"/>
    <w:rsid w:val="2169F434"/>
    <w:rsid w:val="2177F17B"/>
    <w:rsid w:val="217B3A52"/>
    <w:rsid w:val="2196427D"/>
    <w:rsid w:val="21BC80D0"/>
    <w:rsid w:val="21C66C83"/>
    <w:rsid w:val="21C6F18A"/>
    <w:rsid w:val="21DA6E9D"/>
    <w:rsid w:val="21DA7935"/>
    <w:rsid w:val="21E786AD"/>
    <w:rsid w:val="21E99602"/>
    <w:rsid w:val="21FA80BA"/>
    <w:rsid w:val="21FA9C0D"/>
    <w:rsid w:val="2210DB10"/>
    <w:rsid w:val="2218FFFC"/>
    <w:rsid w:val="224AE503"/>
    <w:rsid w:val="22538169"/>
    <w:rsid w:val="22540752"/>
    <w:rsid w:val="225B754B"/>
    <w:rsid w:val="226A7378"/>
    <w:rsid w:val="22763F7C"/>
    <w:rsid w:val="22AF1620"/>
    <w:rsid w:val="22B3619E"/>
    <w:rsid w:val="22C221DC"/>
    <w:rsid w:val="22FF3435"/>
    <w:rsid w:val="2304CA6A"/>
    <w:rsid w:val="230DF982"/>
    <w:rsid w:val="2311B1B0"/>
    <w:rsid w:val="2322C284"/>
    <w:rsid w:val="23273756"/>
    <w:rsid w:val="232C22FF"/>
    <w:rsid w:val="232E907C"/>
    <w:rsid w:val="233118ED"/>
    <w:rsid w:val="2335BF76"/>
    <w:rsid w:val="233FE088"/>
    <w:rsid w:val="234436C9"/>
    <w:rsid w:val="235C2491"/>
    <w:rsid w:val="236346BB"/>
    <w:rsid w:val="2374DFBB"/>
    <w:rsid w:val="2384695F"/>
    <w:rsid w:val="23897E2C"/>
    <w:rsid w:val="238B45B9"/>
    <w:rsid w:val="23B8E426"/>
    <w:rsid w:val="23D0547E"/>
    <w:rsid w:val="240C1F85"/>
    <w:rsid w:val="24157C37"/>
    <w:rsid w:val="2425C85A"/>
    <w:rsid w:val="2427D0C1"/>
    <w:rsid w:val="242A0D42"/>
    <w:rsid w:val="2434B3A4"/>
    <w:rsid w:val="243681BE"/>
    <w:rsid w:val="2440E41E"/>
    <w:rsid w:val="24486E87"/>
    <w:rsid w:val="245B2055"/>
    <w:rsid w:val="24661B6E"/>
    <w:rsid w:val="246E08F4"/>
    <w:rsid w:val="24722C41"/>
    <w:rsid w:val="247A8388"/>
    <w:rsid w:val="247CA5DE"/>
    <w:rsid w:val="2488929D"/>
    <w:rsid w:val="24BFF978"/>
    <w:rsid w:val="24C7034A"/>
    <w:rsid w:val="24CB2C42"/>
    <w:rsid w:val="24CE80AC"/>
    <w:rsid w:val="24CF9BA3"/>
    <w:rsid w:val="24E77ADB"/>
    <w:rsid w:val="24EEE6D4"/>
    <w:rsid w:val="24FF2AD9"/>
    <w:rsid w:val="2507685A"/>
    <w:rsid w:val="251F3852"/>
    <w:rsid w:val="2526ED3C"/>
    <w:rsid w:val="25323CCF"/>
    <w:rsid w:val="25339438"/>
    <w:rsid w:val="25389551"/>
    <w:rsid w:val="25516C89"/>
    <w:rsid w:val="255DDB00"/>
    <w:rsid w:val="257A10FC"/>
    <w:rsid w:val="2584BE2E"/>
    <w:rsid w:val="2591855A"/>
    <w:rsid w:val="25A03353"/>
    <w:rsid w:val="25A238E0"/>
    <w:rsid w:val="25B429DB"/>
    <w:rsid w:val="25B45B51"/>
    <w:rsid w:val="25B6F9E6"/>
    <w:rsid w:val="25BB5522"/>
    <w:rsid w:val="25D2521F"/>
    <w:rsid w:val="261C8C02"/>
    <w:rsid w:val="26224BA3"/>
    <w:rsid w:val="26233E20"/>
    <w:rsid w:val="26300D61"/>
    <w:rsid w:val="264A2AAF"/>
    <w:rsid w:val="2650E512"/>
    <w:rsid w:val="265BEA94"/>
    <w:rsid w:val="265D8F9F"/>
    <w:rsid w:val="266D1580"/>
    <w:rsid w:val="267BCD2B"/>
    <w:rsid w:val="2688A628"/>
    <w:rsid w:val="26982742"/>
    <w:rsid w:val="269D88B1"/>
    <w:rsid w:val="26C55B6B"/>
    <w:rsid w:val="26E2D962"/>
    <w:rsid w:val="26EB6FBB"/>
    <w:rsid w:val="26FFBD9A"/>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BDC6BA"/>
    <w:rsid w:val="27C34D8F"/>
    <w:rsid w:val="27D70BF8"/>
    <w:rsid w:val="27DDE354"/>
    <w:rsid w:val="27E38B6A"/>
    <w:rsid w:val="27EBF0E6"/>
    <w:rsid w:val="27F7C577"/>
    <w:rsid w:val="2806BADD"/>
    <w:rsid w:val="2813D309"/>
    <w:rsid w:val="28194813"/>
    <w:rsid w:val="28268796"/>
    <w:rsid w:val="283C0D13"/>
    <w:rsid w:val="2845DF8D"/>
    <w:rsid w:val="28593C81"/>
    <w:rsid w:val="28626ACF"/>
    <w:rsid w:val="2865611A"/>
    <w:rsid w:val="287E8977"/>
    <w:rsid w:val="288DEE0F"/>
    <w:rsid w:val="28B49508"/>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EEDFDD"/>
    <w:rsid w:val="29F33993"/>
    <w:rsid w:val="29F5DCBE"/>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C72D6"/>
    <w:rsid w:val="2A6D4550"/>
    <w:rsid w:val="2A99FD75"/>
    <w:rsid w:val="2AACA47C"/>
    <w:rsid w:val="2AB90525"/>
    <w:rsid w:val="2AB969CA"/>
    <w:rsid w:val="2AC7DDDA"/>
    <w:rsid w:val="2AF32A94"/>
    <w:rsid w:val="2AFA8FC6"/>
    <w:rsid w:val="2AFAEE51"/>
    <w:rsid w:val="2B038B18"/>
    <w:rsid w:val="2B0AA783"/>
    <w:rsid w:val="2B1355D0"/>
    <w:rsid w:val="2B2D715D"/>
    <w:rsid w:val="2B34830B"/>
    <w:rsid w:val="2B3CDEC4"/>
    <w:rsid w:val="2B4F4E2D"/>
    <w:rsid w:val="2B604531"/>
    <w:rsid w:val="2B694B56"/>
    <w:rsid w:val="2B728671"/>
    <w:rsid w:val="2B8D81DA"/>
    <w:rsid w:val="2BA5BF49"/>
    <w:rsid w:val="2BA8EC2C"/>
    <w:rsid w:val="2BC3F580"/>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B6B734"/>
    <w:rsid w:val="2CD29490"/>
    <w:rsid w:val="2CDC7EA5"/>
    <w:rsid w:val="2CE7442C"/>
    <w:rsid w:val="2CF3BB2A"/>
    <w:rsid w:val="2CF421D3"/>
    <w:rsid w:val="2CF58AA6"/>
    <w:rsid w:val="2D01EF65"/>
    <w:rsid w:val="2D04F979"/>
    <w:rsid w:val="2D146688"/>
    <w:rsid w:val="2D1EF45D"/>
    <w:rsid w:val="2D201C78"/>
    <w:rsid w:val="2D3387A0"/>
    <w:rsid w:val="2D4402B5"/>
    <w:rsid w:val="2D520BD2"/>
    <w:rsid w:val="2D592394"/>
    <w:rsid w:val="2D5DDFCC"/>
    <w:rsid w:val="2D606201"/>
    <w:rsid w:val="2D6F9BC7"/>
    <w:rsid w:val="2D915A05"/>
    <w:rsid w:val="2D9D6BB0"/>
    <w:rsid w:val="2D9ED281"/>
    <w:rsid w:val="2DA032C9"/>
    <w:rsid w:val="2DC7949F"/>
    <w:rsid w:val="2DE7C664"/>
    <w:rsid w:val="2E0FED78"/>
    <w:rsid w:val="2E237199"/>
    <w:rsid w:val="2E45FFB9"/>
    <w:rsid w:val="2E4F5188"/>
    <w:rsid w:val="2E582C80"/>
    <w:rsid w:val="2E59A002"/>
    <w:rsid w:val="2E66AB8E"/>
    <w:rsid w:val="2E68B025"/>
    <w:rsid w:val="2E6E64F1"/>
    <w:rsid w:val="2E9C3CEA"/>
    <w:rsid w:val="2E9EF186"/>
    <w:rsid w:val="2E9FCE35"/>
    <w:rsid w:val="2EA1FD5F"/>
    <w:rsid w:val="2EA484A1"/>
    <w:rsid w:val="2EE9CF16"/>
    <w:rsid w:val="2EF0E605"/>
    <w:rsid w:val="2EF90128"/>
    <w:rsid w:val="2F14E774"/>
    <w:rsid w:val="2F155F03"/>
    <w:rsid w:val="2F5835F8"/>
    <w:rsid w:val="2F597621"/>
    <w:rsid w:val="2F636500"/>
    <w:rsid w:val="2F7F61F0"/>
    <w:rsid w:val="2F8121EB"/>
    <w:rsid w:val="2F987FAA"/>
    <w:rsid w:val="2F98AD9C"/>
    <w:rsid w:val="2FA46E76"/>
    <w:rsid w:val="2FC0780B"/>
    <w:rsid w:val="2FCDE684"/>
    <w:rsid w:val="300C23DD"/>
    <w:rsid w:val="300C4D85"/>
    <w:rsid w:val="301153E9"/>
    <w:rsid w:val="3019E4FF"/>
    <w:rsid w:val="3030EB1D"/>
    <w:rsid w:val="30380D4B"/>
    <w:rsid w:val="303B512E"/>
    <w:rsid w:val="303DCDC0"/>
    <w:rsid w:val="3055BFD3"/>
    <w:rsid w:val="30722366"/>
    <w:rsid w:val="30767BF3"/>
    <w:rsid w:val="3081AD31"/>
    <w:rsid w:val="3088893C"/>
    <w:rsid w:val="308BA097"/>
    <w:rsid w:val="308C4983"/>
    <w:rsid w:val="3096F13D"/>
    <w:rsid w:val="30C0269E"/>
    <w:rsid w:val="30C164C0"/>
    <w:rsid w:val="30C6E9CE"/>
    <w:rsid w:val="30D1222B"/>
    <w:rsid w:val="30DCF122"/>
    <w:rsid w:val="30E46FE9"/>
    <w:rsid w:val="31084DB5"/>
    <w:rsid w:val="310A2467"/>
    <w:rsid w:val="312E934E"/>
    <w:rsid w:val="31488F91"/>
    <w:rsid w:val="316BF0D1"/>
    <w:rsid w:val="317A9293"/>
    <w:rsid w:val="317DA9E4"/>
    <w:rsid w:val="3180E119"/>
    <w:rsid w:val="319053FB"/>
    <w:rsid w:val="319B73E1"/>
    <w:rsid w:val="31A7F43E"/>
    <w:rsid w:val="31AD9FCF"/>
    <w:rsid w:val="31B7408A"/>
    <w:rsid w:val="31BC6D09"/>
    <w:rsid w:val="31C72C4D"/>
    <w:rsid w:val="31E05BD8"/>
    <w:rsid w:val="31EDB647"/>
    <w:rsid w:val="320A2204"/>
    <w:rsid w:val="32122A9E"/>
    <w:rsid w:val="3219B12F"/>
    <w:rsid w:val="321F390C"/>
    <w:rsid w:val="3222F5A0"/>
    <w:rsid w:val="3244F070"/>
    <w:rsid w:val="3254BD48"/>
    <w:rsid w:val="325D601B"/>
    <w:rsid w:val="3272ADE0"/>
    <w:rsid w:val="32C9CD8A"/>
    <w:rsid w:val="32CA63AF"/>
    <w:rsid w:val="32D4E7C7"/>
    <w:rsid w:val="33042BF3"/>
    <w:rsid w:val="330BEA74"/>
    <w:rsid w:val="33123782"/>
    <w:rsid w:val="33166BF6"/>
    <w:rsid w:val="3323FA92"/>
    <w:rsid w:val="332AC0F6"/>
    <w:rsid w:val="3343C49F"/>
    <w:rsid w:val="3352F726"/>
    <w:rsid w:val="335CE6CE"/>
    <w:rsid w:val="3369B807"/>
    <w:rsid w:val="337664EE"/>
    <w:rsid w:val="337C312A"/>
    <w:rsid w:val="3388CB26"/>
    <w:rsid w:val="339795FE"/>
    <w:rsid w:val="33B09B0B"/>
    <w:rsid w:val="33B6829E"/>
    <w:rsid w:val="33C13C1E"/>
    <w:rsid w:val="33C1914E"/>
    <w:rsid w:val="33FE160F"/>
    <w:rsid w:val="340423C2"/>
    <w:rsid w:val="340D6787"/>
    <w:rsid w:val="34131AD4"/>
    <w:rsid w:val="342B9733"/>
    <w:rsid w:val="34571A7D"/>
    <w:rsid w:val="34596751"/>
    <w:rsid w:val="3476C600"/>
    <w:rsid w:val="347D5D59"/>
    <w:rsid w:val="3483D619"/>
    <w:rsid w:val="3485D26C"/>
    <w:rsid w:val="34A1A48C"/>
    <w:rsid w:val="34B87000"/>
    <w:rsid w:val="34BE1E51"/>
    <w:rsid w:val="34BFA3AC"/>
    <w:rsid w:val="34EDD7E3"/>
    <w:rsid w:val="34EE7352"/>
    <w:rsid w:val="34FEAE72"/>
    <w:rsid w:val="34FEF8C6"/>
    <w:rsid w:val="35009C8B"/>
    <w:rsid w:val="350DE7AF"/>
    <w:rsid w:val="351CB677"/>
    <w:rsid w:val="3520AB45"/>
    <w:rsid w:val="35287BB0"/>
    <w:rsid w:val="352CB333"/>
    <w:rsid w:val="355456D6"/>
    <w:rsid w:val="355DF1A4"/>
    <w:rsid w:val="355EC754"/>
    <w:rsid w:val="35650C32"/>
    <w:rsid w:val="3570022B"/>
    <w:rsid w:val="3580EBED"/>
    <w:rsid w:val="35818A46"/>
    <w:rsid w:val="358966F6"/>
    <w:rsid w:val="35A05D68"/>
    <w:rsid w:val="35AAE315"/>
    <w:rsid w:val="35BAC6F5"/>
    <w:rsid w:val="35BC93FF"/>
    <w:rsid w:val="35C2D83B"/>
    <w:rsid w:val="35D95D5A"/>
    <w:rsid w:val="35DAE969"/>
    <w:rsid w:val="35E24EA6"/>
    <w:rsid w:val="35F1EBD3"/>
    <w:rsid w:val="35F3FF66"/>
    <w:rsid w:val="35FBBF97"/>
    <w:rsid w:val="35FE16E1"/>
    <w:rsid w:val="35FF2F90"/>
    <w:rsid w:val="360B5B65"/>
    <w:rsid w:val="3617458C"/>
    <w:rsid w:val="36435312"/>
    <w:rsid w:val="364C2DCA"/>
    <w:rsid w:val="36604E79"/>
    <w:rsid w:val="36727D62"/>
    <w:rsid w:val="3672CA78"/>
    <w:rsid w:val="3673BA78"/>
    <w:rsid w:val="367976D6"/>
    <w:rsid w:val="367B6561"/>
    <w:rsid w:val="367D29E9"/>
    <w:rsid w:val="367D2E02"/>
    <w:rsid w:val="36A12E0F"/>
    <w:rsid w:val="36BE430E"/>
    <w:rsid w:val="36D79C6E"/>
    <w:rsid w:val="36E106D3"/>
    <w:rsid w:val="36FAFA8B"/>
    <w:rsid w:val="370402D1"/>
    <w:rsid w:val="370AE5A6"/>
    <w:rsid w:val="370F9876"/>
    <w:rsid w:val="371E6F7E"/>
    <w:rsid w:val="3720D04C"/>
    <w:rsid w:val="3720E5BB"/>
    <w:rsid w:val="37344BE0"/>
    <w:rsid w:val="37374E29"/>
    <w:rsid w:val="373E0A6D"/>
    <w:rsid w:val="3747150E"/>
    <w:rsid w:val="375E4B76"/>
    <w:rsid w:val="3761D637"/>
    <w:rsid w:val="37763727"/>
    <w:rsid w:val="37774FC0"/>
    <w:rsid w:val="377B7595"/>
    <w:rsid w:val="377C9192"/>
    <w:rsid w:val="377D896A"/>
    <w:rsid w:val="37969630"/>
    <w:rsid w:val="37B1365E"/>
    <w:rsid w:val="37CF4DE8"/>
    <w:rsid w:val="37EA906F"/>
    <w:rsid w:val="37EC3702"/>
    <w:rsid w:val="37F9CD0B"/>
    <w:rsid w:val="382B7089"/>
    <w:rsid w:val="3833E3FF"/>
    <w:rsid w:val="383651B1"/>
    <w:rsid w:val="384E49D2"/>
    <w:rsid w:val="386D30F0"/>
    <w:rsid w:val="3877C472"/>
    <w:rsid w:val="388DC583"/>
    <w:rsid w:val="38AB62E3"/>
    <w:rsid w:val="38AFCCE1"/>
    <w:rsid w:val="38B26C50"/>
    <w:rsid w:val="38B3B31A"/>
    <w:rsid w:val="38C6B893"/>
    <w:rsid w:val="38E04CC5"/>
    <w:rsid w:val="38FB77AB"/>
    <w:rsid w:val="3905ED0B"/>
    <w:rsid w:val="390AB13B"/>
    <w:rsid w:val="390EE495"/>
    <w:rsid w:val="39121B37"/>
    <w:rsid w:val="39127489"/>
    <w:rsid w:val="3915541A"/>
    <w:rsid w:val="391EC07D"/>
    <w:rsid w:val="39315717"/>
    <w:rsid w:val="39470B61"/>
    <w:rsid w:val="39524B4A"/>
    <w:rsid w:val="39591C19"/>
    <w:rsid w:val="395A46B8"/>
    <w:rsid w:val="395FDEBF"/>
    <w:rsid w:val="39712552"/>
    <w:rsid w:val="398C69D2"/>
    <w:rsid w:val="398CB9C6"/>
    <w:rsid w:val="39A255DC"/>
    <w:rsid w:val="39AC3D1C"/>
    <w:rsid w:val="39B24A81"/>
    <w:rsid w:val="39BA64E9"/>
    <w:rsid w:val="39BC7AF2"/>
    <w:rsid w:val="39C28DBD"/>
    <w:rsid w:val="39EA817D"/>
    <w:rsid w:val="39FB49F0"/>
    <w:rsid w:val="39FEA30C"/>
    <w:rsid w:val="3A028ED9"/>
    <w:rsid w:val="3A0FB40A"/>
    <w:rsid w:val="3A10C7F3"/>
    <w:rsid w:val="3A40525F"/>
    <w:rsid w:val="3A614027"/>
    <w:rsid w:val="3A61AAC1"/>
    <w:rsid w:val="3A636BE4"/>
    <w:rsid w:val="3A6A0CD0"/>
    <w:rsid w:val="3A7289D1"/>
    <w:rsid w:val="3A81D40A"/>
    <w:rsid w:val="3A9A4E50"/>
    <w:rsid w:val="3A9FE70C"/>
    <w:rsid w:val="3AA7B5AA"/>
    <w:rsid w:val="3AAF83DA"/>
    <w:rsid w:val="3AF814E6"/>
    <w:rsid w:val="3B223131"/>
    <w:rsid w:val="3B3870C2"/>
    <w:rsid w:val="3B51663A"/>
    <w:rsid w:val="3B539B92"/>
    <w:rsid w:val="3B63502F"/>
    <w:rsid w:val="3B69CB51"/>
    <w:rsid w:val="3B72ACA4"/>
    <w:rsid w:val="3B74220E"/>
    <w:rsid w:val="3B9B3380"/>
    <w:rsid w:val="3BB9C588"/>
    <w:rsid w:val="3BC6D5EB"/>
    <w:rsid w:val="3BD571D4"/>
    <w:rsid w:val="3BE698C2"/>
    <w:rsid w:val="3C0BAB26"/>
    <w:rsid w:val="3C14B3CE"/>
    <w:rsid w:val="3C1BAFDD"/>
    <w:rsid w:val="3C21FAA5"/>
    <w:rsid w:val="3C2C1874"/>
    <w:rsid w:val="3C3F3FBF"/>
    <w:rsid w:val="3C41E90F"/>
    <w:rsid w:val="3C426D0F"/>
    <w:rsid w:val="3C467C96"/>
    <w:rsid w:val="3C50A629"/>
    <w:rsid w:val="3C525E06"/>
    <w:rsid w:val="3C67683E"/>
    <w:rsid w:val="3C728675"/>
    <w:rsid w:val="3C7D6020"/>
    <w:rsid w:val="3C7EB8FE"/>
    <w:rsid w:val="3C8A2E68"/>
    <w:rsid w:val="3C916EFF"/>
    <w:rsid w:val="3CB2B69C"/>
    <w:rsid w:val="3CEBC87B"/>
    <w:rsid w:val="3CF2314E"/>
    <w:rsid w:val="3CFEB829"/>
    <w:rsid w:val="3D020242"/>
    <w:rsid w:val="3D037269"/>
    <w:rsid w:val="3D11B99E"/>
    <w:rsid w:val="3D1DE5DE"/>
    <w:rsid w:val="3D2AD294"/>
    <w:rsid w:val="3D2D1C4B"/>
    <w:rsid w:val="3D39D170"/>
    <w:rsid w:val="3D4324FB"/>
    <w:rsid w:val="3D432A3D"/>
    <w:rsid w:val="3D4F1DEB"/>
    <w:rsid w:val="3D6714C0"/>
    <w:rsid w:val="3D7FFC0F"/>
    <w:rsid w:val="3D823E05"/>
    <w:rsid w:val="3DA2B402"/>
    <w:rsid w:val="3DC947F7"/>
    <w:rsid w:val="3DCADE16"/>
    <w:rsid w:val="3DCD7CC2"/>
    <w:rsid w:val="3DD47D07"/>
    <w:rsid w:val="3DDDB380"/>
    <w:rsid w:val="3DEDA48E"/>
    <w:rsid w:val="3DEDB624"/>
    <w:rsid w:val="3DEDCADA"/>
    <w:rsid w:val="3E077C2D"/>
    <w:rsid w:val="3E0D83EE"/>
    <w:rsid w:val="3E140748"/>
    <w:rsid w:val="3E158063"/>
    <w:rsid w:val="3E3A8BD4"/>
    <w:rsid w:val="3E412B82"/>
    <w:rsid w:val="3E773D6A"/>
    <w:rsid w:val="3E826DF3"/>
    <w:rsid w:val="3E95969D"/>
    <w:rsid w:val="3EA18041"/>
    <w:rsid w:val="3EA6D5A7"/>
    <w:rsid w:val="3EB073EA"/>
    <w:rsid w:val="3ECE40EA"/>
    <w:rsid w:val="3ECF7206"/>
    <w:rsid w:val="3EDE52C3"/>
    <w:rsid w:val="3EECD0DE"/>
    <w:rsid w:val="3EF1E373"/>
    <w:rsid w:val="3EF41DFC"/>
    <w:rsid w:val="3EFCEFA0"/>
    <w:rsid w:val="3F01C6E3"/>
    <w:rsid w:val="3F0E2E5E"/>
    <w:rsid w:val="3F3D1DD7"/>
    <w:rsid w:val="3F403793"/>
    <w:rsid w:val="3F55CE43"/>
    <w:rsid w:val="3F59A763"/>
    <w:rsid w:val="3F706086"/>
    <w:rsid w:val="3F7E1D58"/>
    <w:rsid w:val="3F8E1658"/>
    <w:rsid w:val="3F9C70AC"/>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9C4C15"/>
    <w:rsid w:val="40C3B98B"/>
    <w:rsid w:val="40D304F9"/>
    <w:rsid w:val="40DB66F9"/>
    <w:rsid w:val="40E7B414"/>
    <w:rsid w:val="40EC970D"/>
    <w:rsid w:val="40F8391B"/>
    <w:rsid w:val="40FE4588"/>
    <w:rsid w:val="40FFD68C"/>
    <w:rsid w:val="410BE616"/>
    <w:rsid w:val="4112198E"/>
    <w:rsid w:val="4113EBEA"/>
    <w:rsid w:val="4128D643"/>
    <w:rsid w:val="4137B5C6"/>
    <w:rsid w:val="4149CC72"/>
    <w:rsid w:val="41689EC3"/>
    <w:rsid w:val="4168CBCE"/>
    <w:rsid w:val="417AFA7D"/>
    <w:rsid w:val="41988CA8"/>
    <w:rsid w:val="41AC3BB6"/>
    <w:rsid w:val="41B15933"/>
    <w:rsid w:val="41E2DF48"/>
    <w:rsid w:val="41E828EF"/>
    <w:rsid w:val="41FEF524"/>
    <w:rsid w:val="4202A265"/>
    <w:rsid w:val="420DFCFC"/>
    <w:rsid w:val="4222672A"/>
    <w:rsid w:val="42476ECB"/>
    <w:rsid w:val="424926E4"/>
    <w:rsid w:val="4250ED21"/>
    <w:rsid w:val="4264B199"/>
    <w:rsid w:val="426F2288"/>
    <w:rsid w:val="42793FD8"/>
    <w:rsid w:val="427A5F82"/>
    <w:rsid w:val="427C12A0"/>
    <w:rsid w:val="428B8168"/>
    <w:rsid w:val="428CADA7"/>
    <w:rsid w:val="42911D31"/>
    <w:rsid w:val="4291E840"/>
    <w:rsid w:val="42B378F9"/>
    <w:rsid w:val="42BAF7C8"/>
    <w:rsid w:val="42C4A6A4"/>
    <w:rsid w:val="42CDC9B7"/>
    <w:rsid w:val="42DC6A88"/>
    <w:rsid w:val="42FD920A"/>
    <w:rsid w:val="42FEF21F"/>
    <w:rsid w:val="430FD2ED"/>
    <w:rsid w:val="4316CADE"/>
    <w:rsid w:val="431B3DE3"/>
    <w:rsid w:val="432460E8"/>
    <w:rsid w:val="432C78E3"/>
    <w:rsid w:val="4337F0E7"/>
    <w:rsid w:val="434A10DD"/>
    <w:rsid w:val="436934B5"/>
    <w:rsid w:val="436DC3C3"/>
    <w:rsid w:val="43701DF3"/>
    <w:rsid w:val="4389BB2C"/>
    <w:rsid w:val="439136B5"/>
    <w:rsid w:val="43938A97"/>
    <w:rsid w:val="43A02523"/>
    <w:rsid w:val="43A2FDA4"/>
    <w:rsid w:val="43A3B26A"/>
    <w:rsid w:val="43A484C1"/>
    <w:rsid w:val="43A9DB1C"/>
    <w:rsid w:val="43B217AF"/>
    <w:rsid w:val="43CA6FC6"/>
    <w:rsid w:val="43EA24C5"/>
    <w:rsid w:val="43EBD48A"/>
    <w:rsid w:val="43EC36D2"/>
    <w:rsid w:val="43EFE830"/>
    <w:rsid w:val="44141D9D"/>
    <w:rsid w:val="443A39A8"/>
    <w:rsid w:val="44534931"/>
    <w:rsid w:val="446EB2E7"/>
    <w:rsid w:val="447B82DB"/>
    <w:rsid w:val="448A31D9"/>
    <w:rsid w:val="448ADA39"/>
    <w:rsid w:val="449019AD"/>
    <w:rsid w:val="4498D221"/>
    <w:rsid w:val="44A8786B"/>
    <w:rsid w:val="44AF33B6"/>
    <w:rsid w:val="44B7C856"/>
    <w:rsid w:val="44CABCEE"/>
    <w:rsid w:val="44D2447A"/>
    <w:rsid w:val="44F1E7A2"/>
    <w:rsid w:val="44FE6F58"/>
    <w:rsid w:val="44FFB79C"/>
    <w:rsid w:val="45044E52"/>
    <w:rsid w:val="452FF123"/>
    <w:rsid w:val="45337DEB"/>
    <w:rsid w:val="4543A02A"/>
    <w:rsid w:val="454BABE6"/>
    <w:rsid w:val="455EAA20"/>
    <w:rsid w:val="456EC525"/>
    <w:rsid w:val="457CE366"/>
    <w:rsid w:val="4581FAD3"/>
    <w:rsid w:val="45883A70"/>
    <w:rsid w:val="458C4021"/>
    <w:rsid w:val="4594782C"/>
    <w:rsid w:val="45D66312"/>
    <w:rsid w:val="45DF00EA"/>
    <w:rsid w:val="45E7B49A"/>
    <w:rsid w:val="45F214A8"/>
    <w:rsid w:val="45F36C4B"/>
    <w:rsid w:val="45F4C99E"/>
    <w:rsid w:val="45F5C8FE"/>
    <w:rsid w:val="45FBE593"/>
    <w:rsid w:val="45FF48B7"/>
    <w:rsid w:val="460006A2"/>
    <w:rsid w:val="46014DE8"/>
    <w:rsid w:val="460AD4BD"/>
    <w:rsid w:val="461C6DDE"/>
    <w:rsid w:val="4623B194"/>
    <w:rsid w:val="462ADA89"/>
    <w:rsid w:val="463831B0"/>
    <w:rsid w:val="46543C00"/>
    <w:rsid w:val="466032CE"/>
    <w:rsid w:val="4661B742"/>
    <w:rsid w:val="466F1B3F"/>
    <w:rsid w:val="46827C38"/>
    <w:rsid w:val="468545D9"/>
    <w:rsid w:val="4693030F"/>
    <w:rsid w:val="46C5B130"/>
    <w:rsid w:val="46C61254"/>
    <w:rsid w:val="46DD1A63"/>
    <w:rsid w:val="46E5D071"/>
    <w:rsid w:val="46E9AC62"/>
    <w:rsid w:val="46F6C82F"/>
    <w:rsid w:val="46F93318"/>
    <w:rsid w:val="47097ECE"/>
    <w:rsid w:val="470A2349"/>
    <w:rsid w:val="470A2FE4"/>
    <w:rsid w:val="47145CF9"/>
    <w:rsid w:val="473E74C7"/>
    <w:rsid w:val="474C1CF4"/>
    <w:rsid w:val="474C5F29"/>
    <w:rsid w:val="475881FA"/>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6BD82A"/>
    <w:rsid w:val="4874E8DD"/>
    <w:rsid w:val="487F0C68"/>
    <w:rsid w:val="488F96A0"/>
    <w:rsid w:val="4892D274"/>
    <w:rsid w:val="48948805"/>
    <w:rsid w:val="4896E525"/>
    <w:rsid w:val="489808BC"/>
    <w:rsid w:val="489D3C38"/>
    <w:rsid w:val="489D7BE1"/>
    <w:rsid w:val="48A05F8C"/>
    <w:rsid w:val="48A07CED"/>
    <w:rsid w:val="48A33386"/>
    <w:rsid w:val="48A674D8"/>
    <w:rsid w:val="48B10A1E"/>
    <w:rsid w:val="48C77936"/>
    <w:rsid w:val="48D5F126"/>
    <w:rsid w:val="48DDA037"/>
    <w:rsid w:val="48E14AEE"/>
    <w:rsid w:val="48F5A2B0"/>
    <w:rsid w:val="49112741"/>
    <w:rsid w:val="4917BA4F"/>
    <w:rsid w:val="491F589C"/>
    <w:rsid w:val="49283F01"/>
    <w:rsid w:val="492B8F61"/>
    <w:rsid w:val="492D7C8D"/>
    <w:rsid w:val="494316A0"/>
    <w:rsid w:val="4945845A"/>
    <w:rsid w:val="4945B55C"/>
    <w:rsid w:val="49466DA4"/>
    <w:rsid w:val="4956D59D"/>
    <w:rsid w:val="4978BC1B"/>
    <w:rsid w:val="497BD987"/>
    <w:rsid w:val="49862F91"/>
    <w:rsid w:val="4986E96E"/>
    <w:rsid w:val="498CDE7F"/>
    <w:rsid w:val="49BDFEC8"/>
    <w:rsid w:val="49CDC860"/>
    <w:rsid w:val="49D023D4"/>
    <w:rsid w:val="49D088B3"/>
    <w:rsid w:val="49EB6BE5"/>
    <w:rsid w:val="4A155476"/>
    <w:rsid w:val="4A1EF451"/>
    <w:rsid w:val="4A24556E"/>
    <w:rsid w:val="4A275055"/>
    <w:rsid w:val="4A305C6C"/>
    <w:rsid w:val="4A450DA6"/>
    <w:rsid w:val="4A589309"/>
    <w:rsid w:val="4A58DBCC"/>
    <w:rsid w:val="4A621347"/>
    <w:rsid w:val="4A806489"/>
    <w:rsid w:val="4A90D32E"/>
    <w:rsid w:val="4A9933A1"/>
    <w:rsid w:val="4AA7CF53"/>
    <w:rsid w:val="4AAD65DC"/>
    <w:rsid w:val="4AB5DA63"/>
    <w:rsid w:val="4ABB9E9A"/>
    <w:rsid w:val="4ABE1D30"/>
    <w:rsid w:val="4ACA197E"/>
    <w:rsid w:val="4ACD87AB"/>
    <w:rsid w:val="4AE11CC3"/>
    <w:rsid w:val="4AF284EF"/>
    <w:rsid w:val="4AF46D15"/>
    <w:rsid w:val="4AF9D505"/>
    <w:rsid w:val="4B072193"/>
    <w:rsid w:val="4B0814F2"/>
    <w:rsid w:val="4B10012B"/>
    <w:rsid w:val="4B2CB48D"/>
    <w:rsid w:val="4B2CE65D"/>
    <w:rsid w:val="4B34D4E3"/>
    <w:rsid w:val="4B39A438"/>
    <w:rsid w:val="4B42B65D"/>
    <w:rsid w:val="4B4481B9"/>
    <w:rsid w:val="4B4CA752"/>
    <w:rsid w:val="4B5F8008"/>
    <w:rsid w:val="4B6A8939"/>
    <w:rsid w:val="4B74469A"/>
    <w:rsid w:val="4B7E5ED2"/>
    <w:rsid w:val="4BA4E367"/>
    <w:rsid w:val="4BA8B4F0"/>
    <w:rsid w:val="4BBEF552"/>
    <w:rsid w:val="4BBF0119"/>
    <w:rsid w:val="4BD2454D"/>
    <w:rsid w:val="4BE35964"/>
    <w:rsid w:val="4BE42CA2"/>
    <w:rsid w:val="4C14FEF5"/>
    <w:rsid w:val="4C1C2291"/>
    <w:rsid w:val="4C2A89B4"/>
    <w:rsid w:val="4C35E59C"/>
    <w:rsid w:val="4C401ACE"/>
    <w:rsid w:val="4C4132C5"/>
    <w:rsid w:val="4C45A496"/>
    <w:rsid w:val="4C680058"/>
    <w:rsid w:val="4C74CFCB"/>
    <w:rsid w:val="4C92BB67"/>
    <w:rsid w:val="4CAB1727"/>
    <w:rsid w:val="4CAEE378"/>
    <w:rsid w:val="4CAF9080"/>
    <w:rsid w:val="4CB0B873"/>
    <w:rsid w:val="4CB1CB6F"/>
    <w:rsid w:val="4CC33B36"/>
    <w:rsid w:val="4CCA93B5"/>
    <w:rsid w:val="4CD5ECC7"/>
    <w:rsid w:val="4CE63026"/>
    <w:rsid w:val="4CFB7DAC"/>
    <w:rsid w:val="4D0096F9"/>
    <w:rsid w:val="4D114705"/>
    <w:rsid w:val="4D11B1AA"/>
    <w:rsid w:val="4D192D3C"/>
    <w:rsid w:val="4D2DD4AA"/>
    <w:rsid w:val="4D39E526"/>
    <w:rsid w:val="4D70FB3D"/>
    <w:rsid w:val="4D86F4B3"/>
    <w:rsid w:val="4DC04E5D"/>
    <w:rsid w:val="4DC56D47"/>
    <w:rsid w:val="4DD3C67B"/>
    <w:rsid w:val="4DD8D584"/>
    <w:rsid w:val="4DE2614A"/>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04A0A"/>
    <w:rsid w:val="4EE4DA82"/>
    <w:rsid w:val="4EE970B7"/>
    <w:rsid w:val="4EEA9E1B"/>
    <w:rsid w:val="4EEB53BC"/>
    <w:rsid w:val="4EEFC79D"/>
    <w:rsid w:val="4EF69614"/>
    <w:rsid w:val="4F16BA67"/>
    <w:rsid w:val="4F219F6A"/>
    <w:rsid w:val="4F238B90"/>
    <w:rsid w:val="4F2D083B"/>
    <w:rsid w:val="4F314BF3"/>
    <w:rsid w:val="4F33D65C"/>
    <w:rsid w:val="4F68BF3E"/>
    <w:rsid w:val="4F76741A"/>
    <w:rsid w:val="4F78967E"/>
    <w:rsid w:val="4F7D4558"/>
    <w:rsid w:val="4F89810A"/>
    <w:rsid w:val="4F89F897"/>
    <w:rsid w:val="4F8B706D"/>
    <w:rsid w:val="4F96CD9D"/>
    <w:rsid w:val="4FC07BC3"/>
    <w:rsid w:val="4FC668CE"/>
    <w:rsid w:val="4FEDAE3F"/>
    <w:rsid w:val="50013E1B"/>
    <w:rsid w:val="50043B53"/>
    <w:rsid w:val="500568BC"/>
    <w:rsid w:val="500FAC15"/>
    <w:rsid w:val="501AE6BF"/>
    <w:rsid w:val="5022601A"/>
    <w:rsid w:val="5023A3C2"/>
    <w:rsid w:val="503A0495"/>
    <w:rsid w:val="505F8D1A"/>
    <w:rsid w:val="506BA100"/>
    <w:rsid w:val="5073D5C6"/>
    <w:rsid w:val="507F0AE0"/>
    <w:rsid w:val="508217B7"/>
    <w:rsid w:val="508243A8"/>
    <w:rsid w:val="50880415"/>
    <w:rsid w:val="5088E800"/>
    <w:rsid w:val="5094218A"/>
    <w:rsid w:val="50A84666"/>
    <w:rsid w:val="50B69FF7"/>
    <w:rsid w:val="50C2C780"/>
    <w:rsid w:val="50C5EF2A"/>
    <w:rsid w:val="50CA73B2"/>
    <w:rsid w:val="50CC5152"/>
    <w:rsid w:val="50DB5FCB"/>
    <w:rsid w:val="50E9488C"/>
    <w:rsid w:val="50F6E91F"/>
    <w:rsid w:val="51007AC2"/>
    <w:rsid w:val="51051E03"/>
    <w:rsid w:val="511CB815"/>
    <w:rsid w:val="51219A31"/>
    <w:rsid w:val="5137347D"/>
    <w:rsid w:val="5147CC56"/>
    <w:rsid w:val="51516558"/>
    <w:rsid w:val="516642B5"/>
    <w:rsid w:val="517AE638"/>
    <w:rsid w:val="517B1B41"/>
    <w:rsid w:val="517B42E3"/>
    <w:rsid w:val="51812D2B"/>
    <w:rsid w:val="5181F915"/>
    <w:rsid w:val="51860E3B"/>
    <w:rsid w:val="51998B1A"/>
    <w:rsid w:val="51DC5560"/>
    <w:rsid w:val="5217DBD8"/>
    <w:rsid w:val="5240C40E"/>
    <w:rsid w:val="52475F33"/>
    <w:rsid w:val="52776D02"/>
    <w:rsid w:val="52794988"/>
    <w:rsid w:val="527F9A2A"/>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228844"/>
    <w:rsid w:val="532AFC5F"/>
    <w:rsid w:val="5339D15F"/>
    <w:rsid w:val="533ADDBF"/>
    <w:rsid w:val="53412110"/>
    <w:rsid w:val="5342A21F"/>
    <w:rsid w:val="5352647A"/>
    <w:rsid w:val="535E4B6B"/>
    <w:rsid w:val="53692780"/>
    <w:rsid w:val="536FD87D"/>
    <w:rsid w:val="53791B4F"/>
    <w:rsid w:val="5379F3CC"/>
    <w:rsid w:val="53824559"/>
    <w:rsid w:val="538AA6A4"/>
    <w:rsid w:val="5398ABB6"/>
    <w:rsid w:val="5398E4E4"/>
    <w:rsid w:val="539A5CFA"/>
    <w:rsid w:val="539CC9F8"/>
    <w:rsid w:val="53A90842"/>
    <w:rsid w:val="53B3F29C"/>
    <w:rsid w:val="53E7C52D"/>
    <w:rsid w:val="53F0BFBD"/>
    <w:rsid w:val="53F6875A"/>
    <w:rsid w:val="5403DA34"/>
    <w:rsid w:val="540FE4B9"/>
    <w:rsid w:val="5416C2B8"/>
    <w:rsid w:val="542293A4"/>
    <w:rsid w:val="542808E5"/>
    <w:rsid w:val="542F8FE1"/>
    <w:rsid w:val="543BB2EC"/>
    <w:rsid w:val="543E73AF"/>
    <w:rsid w:val="54437839"/>
    <w:rsid w:val="54519802"/>
    <w:rsid w:val="54566B45"/>
    <w:rsid w:val="546BAE54"/>
    <w:rsid w:val="5470A26C"/>
    <w:rsid w:val="548D4895"/>
    <w:rsid w:val="549C739C"/>
    <w:rsid w:val="54A4E287"/>
    <w:rsid w:val="54A698B5"/>
    <w:rsid w:val="54C1FE7F"/>
    <w:rsid w:val="54D01725"/>
    <w:rsid w:val="54DAED65"/>
    <w:rsid w:val="54DE6EF8"/>
    <w:rsid w:val="552E978E"/>
    <w:rsid w:val="553A7CA0"/>
    <w:rsid w:val="55558054"/>
    <w:rsid w:val="555FBC0E"/>
    <w:rsid w:val="55718601"/>
    <w:rsid w:val="558BA67A"/>
    <w:rsid w:val="55A00F37"/>
    <w:rsid w:val="55B6C742"/>
    <w:rsid w:val="55CB6042"/>
    <w:rsid w:val="55DB0EFF"/>
    <w:rsid w:val="55E35FE1"/>
    <w:rsid w:val="55E70C57"/>
    <w:rsid w:val="55F28D3C"/>
    <w:rsid w:val="55FC4EF5"/>
    <w:rsid w:val="5610CE77"/>
    <w:rsid w:val="561B607F"/>
    <w:rsid w:val="561B6177"/>
    <w:rsid w:val="561C97E2"/>
    <w:rsid w:val="561F1E7E"/>
    <w:rsid w:val="562AB165"/>
    <w:rsid w:val="5634AF7D"/>
    <w:rsid w:val="564F6E6A"/>
    <w:rsid w:val="564FC6A8"/>
    <w:rsid w:val="56691073"/>
    <w:rsid w:val="56805F73"/>
    <w:rsid w:val="568D7809"/>
    <w:rsid w:val="56A0E7F0"/>
    <w:rsid w:val="56ACBCF7"/>
    <w:rsid w:val="56B7A46B"/>
    <w:rsid w:val="56B9B768"/>
    <w:rsid w:val="56C56772"/>
    <w:rsid w:val="56D8E7BC"/>
    <w:rsid w:val="56DE1D3C"/>
    <w:rsid w:val="56E8D59C"/>
    <w:rsid w:val="56F908C9"/>
    <w:rsid w:val="56FA4698"/>
    <w:rsid w:val="5721617F"/>
    <w:rsid w:val="573F6B8B"/>
    <w:rsid w:val="574DEDB4"/>
    <w:rsid w:val="5776CE38"/>
    <w:rsid w:val="5784D741"/>
    <w:rsid w:val="579CF622"/>
    <w:rsid w:val="57BF4E43"/>
    <w:rsid w:val="57D0D591"/>
    <w:rsid w:val="57E14C10"/>
    <w:rsid w:val="57E6F800"/>
    <w:rsid w:val="581F4476"/>
    <w:rsid w:val="58418EF5"/>
    <w:rsid w:val="58429048"/>
    <w:rsid w:val="584BB693"/>
    <w:rsid w:val="5855B3E1"/>
    <w:rsid w:val="585C1BEF"/>
    <w:rsid w:val="585EC3C5"/>
    <w:rsid w:val="586388C5"/>
    <w:rsid w:val="5865BF4E"/>
    <w:rsid w:val="586D71F9"/>
    <w:rsid w:val="587CFA2F"/>
    <w:rsid w:val="587D7735"/>
    <w:rsid w:val="589A73C5"/>
    <w:rsid w:val="589BAFBC"/>
    <w:rsid w:val="58A42883"/>
    <w:rsid w:val="58D8DCF3"/>
    <w:rsid w:val="58D8E699"/>
    <w:rsid w:val="58F5D8E8"/>
    <w:rsid w:val="58F8783A"/>
    <w:rsid w:val="590E7897"/>
    <w:rsid w:val="590F8ECB"/>
    <w:rsid w:val="59196FDA"/>
    <w:rsid w:val="5920A7A2"/>
    <w:rsid w:val="59216BE7"/>
    <w:rsid w:val="59280786"/>
    <w:rsid w:val="592BED89"/>
    <w:rsid w:val="593D110E"/>
    <w:rsid w:val="59404740"/>
    <w:rsid w:val="5951FD79"/>
    <w:rsid w:val="5959F05D"/>
    <w:rsid w:val="595CB307"/>
    <w:rsid w:val="595E0E43"/>
    <w:rsid w:val="5964F717"/>
    <w:rsid w:val="596F5B4A"/>
    <w:rsid w:val="5978A293"/>
    <w:rsid w:val="597E4A9D"/>
    <w:rsid w:val="597ED8C0"/>
    <w:rsid w:val="59890BEC"/>
    <w:rsid w:val="598C0F69"/>
    <w:rsid w:val="599249F4"/>
    <w:rsid w:val="59B63EEA"/>
    <w:rsid w:val="59CAEB3C"/>
    <w:rsid w:val="59CBFCE5"/>
    <w:rsid w:val="59DDAD6F"/>
    <w:rsid w:val="5A005AC2"/>
    <w:rsid w:val="5A0A04FD"/>
    <w:rsid w:val="5A0DA082"/>
    <w:rsid w:val="5A19823C"/>
    <w:rsid w:val="5A2215DC"/>
    <w:rsid w:val="5A50CC90"/>
    <w:rsid w:val="5A56EA0E"/>
    <w:rsid w:val="5A6DA5FC"/>
    <w:rsid w:val="5A70EE3A"/>
    <w:rsid w:val="5A73905E"/>
    <w:rsid w:val="5A75401A"/>
    <w:rsid w:val="5A81009F"/>
    <w:rsid w:val="5AB8F72B"/>
    <w:rsid w:val="5ABD01A9"/>
    <w:rsid w:val="5ACF3E5E"/>
    <w:rsid w:val="5AD597F2"/>
    <w:rsid w:val="5ADA4DC8"/>
    <w:rsid w:val="5AEB1A3D"/>
    <w:rsid w:val="5AF00A69"/>
    <w:rsid w:val="5B14E66D"/>
    <w:rsid w:val="5B26C5B6"/>
    <w:rsid w:val="5B3FF0D8"/>
    <w:rsid w:val="5B4032EA"/>
    <w:rsid w:val="5B57D273"/>
    <w:rsid w:val="5B5C5335"/>
    <w:rsid w:val="5B73FB6B"/>
    <w:rsid w:val="5B7C10EA"/>
    <w:rsid w:val="5B7CA960"/>
    <w:rsid w:val="5B96DF07"/>
    <w:rsid w:val="5B9C068E"/>
    <w:rsid w:val="5BA6538B"/>
    <w:rsid w:val="5BB8FC7E"/>
    <w:rsid w:val="5BC2F8CF"/>
    <w:rsid w:val="5BC56689"/>
    <w:rsid w:val="5BF9D25A"/>
    <w:rsid w:val="5BFC2207"/>
    <w:rsid w:val="5C015B7E"/>
    <w:rsid w:val="5C03184C"/>
    <w:rsid w:val="5C0C9B46"/>
    <w:rsid w:val="5C0F9AB5"/>
    <w:rsid w:val="5C290F10"/>
    <w:rsid w:val="5C46BBA0"/>
    <w:rsid w:val="5C5D74F3"/>
    <w:rsid w:val="5C64CAFB"/>
    <w:rsid w:val="5C7263D2"/>
    <w:rsid w:val="5C8F7A66"/>
    <w:rsid w:val="5CA979EC"/>
    <w:rsid w:val="5CD03162"/>
    <w:rsid w:val="5CD726D7"/>
    <w:rsid w:val="5CEECD70"/>
    <w:rsid w:val="5CF590D5"/>
    <w:rsid w:val="5D421729"/>
    <w:rsid w:val="5D4A6C6D"/>
    <w:rsid w:val="5D515ACF"/>
    <w:rsid w:val="5D6578DF"/>
    <w:rsid w:val="5D6D5A89"/>
    <w:rsid w:val="5D73A0B1"/>
    <w:rsid w:val="5D79AFC2"/>
    <w:rsid w:val="5D809FFF"/>
    <w:rsid w:val="5D83F53B"/>
    <w:rsid w:val="5D8626BE"/>
    <w:rsid w:val="5D889BAD"/>
    <w:rsid w:val="5D8E1756"/>
    <w:rsid w:val="5D967C2A"/>
    <w:rsid w:val="5D9EB94D"/>
    <w:rsid w:val="5DB14192"/>
    <w:rsid w:val="5DB32E81"/>
    <w:rsid w:val="5DC33F00"/>
    <w:rsid w:val="5DCE31E3"/>
    <w:rsid w:val="5DDE5FAD"/>
    <w:rsid w:val="5DE737D1"/>
    <w:rsid w:val="5E0ED1F4"/>
    <w:rsid w:val="5E168211"/>
    <w:rsid w:val="5E28591F"/>
    <w:rsid w:val="5E3C4A37"/>
    <w:rsid w:val="5E4B5182"/>
    <w:rsid w:val="5E5B3B64"/>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09F90F"/>
    <w:rsid w:val="5F1FFA10"/>
    <w:rsid w:val="5F2435B4"/>
    <w:rsid w:val="5F2990AB"/>
    <w:rsid w:val="5F2FB093"/>
    <w:rsid w:val="5F489A00"/>
    <w:rsid w:val="5F676661"/>
    <w:rsid w:val="5F750514"/>
    <w:rsid w:val="5F7E1A2C"/>
    <w:rsid w:val="5F8DA15B"/>
    <w:rsid w:val="5FB55737"/>
    <w:rsid w:val="5FCCCC22"/>
    <w:rsid w:val="5FD65D3B"/>
    <w:rsid w:val="5FE7E6D9"/>
    <w:rsid w:val="5FFD3C1C"/>
    <w:rsid w:val="600143AE"/>
    <w:rsid w:val="60263883"/>
    <w:rsid w:val="603F9185"/>
    <w:rsid w:val="60432BEF"/>
    <w:rsid w:val="605EA359"/>
    <w:rsid w:val="6072CA96"/>
    <w:rsid w:val="607E33A9"/>
    <w:rsid w:val="607FC042"/>
    <w:rsid w:val="60840571"/>
    <w:rsid w:val="6088FB91"/>
    <w:rsid w:val="6090808F"/>
    <w:rsid w:val="6095BA24"/>
    <w:rsid w:val="60A0ABD1"/>
    <w:rsid w:val="60A181DE"/>
    <w:rsid w:val="60A71A1A"/>
    <w:rsid w:val="60A7C5FC"/>
    <w:rsid w:val="60A8AE45"/>
    <w:rsid w:val="60CFF128"/>
    <w:rsid w:val="60E689D1"/>
    <w:rsid w:val="6103B5AC"/>
    <w:rsid w:val="610E3B0B"/>
    <w:rsid w:val="613027BC"/>
    <w:rsid w:val="614E603C"/>
    <w:rsid w:val="61564F3E"/>
    <w:rsid w:val="61676170"/>
    <w:rsid w:val="6174C356"/>
    <w:rsid w:val="61761AC4"/>
    <w:rsid w:val="6188A71E"/>
    <w:rsid w:val="618938D1"/>
    <w:rsid w:val="618BB629"/>
    <w:rsid w:val="61AEC373"/>
    <w:rsid w:val="61BE1D04"/>
    <w:rsid w:val="61BE28A8"/>
    <w:rsid w:val="61C7ECA1"/>
    <w:rsid w:val="61D83F5D"/>
    <w:rsid w:val="61DF602E"/>
    <w:rsid w:val="61DFE965"/>
    <w:rsid w:val="61F183B2"/>
    <w:rsid w:val="61FDD86A"/>
    <w:rsid w:val="620CB7FD"/>
    <w:rsid w:val="621655AC"/>
    <w:rsid w:val="6217E945"/>
    <w:rsid w:val="621EAE9A"/>
    <w:rsid w:val="62275D84"/>
    <w:rsid w:val="62382C42"/>
    <w:rsid w:val="623D523F"/>
    <w:rsid w:val="625569C8"/>
    <w:rsid w:val="627339FC"/>
    <w:rsid w:val="6275FAF2"/>
    <w:rsid w:val="629F860D"/>
    <w:rsid w:val="62A523FF"/>
    <w:rsid w:val="62D8D58C"/>
    <w:rsid w:val="62E2B030"/>
    <w:rsid w:val="62FC8ED1"/>
    <w:rsid w:val="62FE7A88"/>
    <w:rsid w:val="62FFF2BB"/>
    <w:rsid w:val="6324777F"/>
    <w:rsid w:val="632B9380"/>
    <w:rsid w:val="6357C281"/>
    <w:rsid w:val="6359ED65"/>
    <w:rsid w:val="6361B0E2"/>
    <w:rsid w:val="63736951"/>
    <w:rsid w:val="637B509F"/>
    <w:rsid w:val="637BDD64"/>
    <w:rsid w:val="638E3873"/>
    <w:rsid w:val="6397ED3A"/>
    <w:rsid w:val="63BA48D7"/>
    <w:rsid w:val="63D57504"/>
    <w:rsid w:val="63D615C6"/>
    <w:rsid w:val="63EDEFD6"/>
    <w:rsid w:val="63F229AE"/>
    <w:rsid w:val="64129DC3"/>
    <w:rsid w:val="6428D339"/>
    <w:rsid w:val="6434973E"/>
    <w:rsid w:val="644F2A6A"/>
    <w:rsid w:val="64709F92"/>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08C48"/>
    <w:rsid w:val="6546841D"/>
    <w:rsid w:val="65682176"/>
    <w:rsid w:val="6574F301"/>
    <w:rsid w:val="657CA386"/>
    <w:rsid w:val="658079AB"/>
    <w:rsid w:val="658BF0D8"/>
    <w:rsid w:val="6599C8F1"/>
    <w:rsid w:val="659BE7DB"/>
    <w:rsid w:val="65A95CA6"/>
    <w:rsid w:val="65AF3064"/>
    <w:rsid w:val="65BA1F4B"/>
    <w:rsid w:val="65BE7E86"/>
    <w:rsid w:val="65C25D96"/>
    <w:rsid w:val="65E2B016"/>
    <w:rsid w:val="65EF52F1"/>
    <w:rsid w:val="66032983"/>
    <w:rsid w:val="6605F81C"/>
    <w:rsid w:val="66102A97"/>
    <w:rsid w:val="6610764E"/>
    <w:rsid w:val="6611043B"/>
    <w:rsid w:val="6613CB91"/>
    <w:rsid w:val="66271FD4"/>
    <w:rsid w:val="664E8339"/>
    <w:rsid w:val="6650E951"/>
    <w:rsid w:val="6651222C"/>
    <w:rsid w:val="665C2551"/>
    <w:rsid w:val="665E3580"/>
    <w:rsid w:val="666C7DA0"/>
    <w:rsid w:val="667511E2"/>
    <w:rsid w:val="667B6E26"/>
    <w:rsid w:val="667BA6D6"/>
    <w:rsid w:val="669B3107"/>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58AA7"/>
    <w:rsid w:val="67EEEBD7"/>
    <w:rsid w:val="68179DA9"/>
    <w:rsid w:val="6819B6C3"/>
    <w:rsid w:val="682A63A4"/>
    <w:rsid w:val="68315717"/>
    <w:rsid w:val="683774EC"/>
    <w:rsid w:val="68408271"/>
    <w:rsid w:val="68553F9F"/>
    <w:rsid w:val="68579514"/>
    <w:rsid w:val="6869BFC7"/>
    <w:rsid w:val="686E1221"/>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00EDD"/>
    <w:rsid w:val="6935C0E9"/>
    <w:rsid w:val="6935D2BD"/>
    <w:rsid w:val="693E626E"/>
    <w:rsid w:val="6944670D"/>
    <w:rsid w:val="69472E36"/>
    <w:rsid w:val="695373C5"/>
    <w:rsid w:val="69602901"/>
    <w:rsid w:val="6962FC1E"/>
    <w:rsid w:val="6965E368"/>
    <w:rsid w:val="6973B97E"/>
    <w:rsid w:val="697CB6F1"/>
    <w:rsid w:val="697FF225"/>
    <w:rsid w:val="69947661"/>
    <w:rsid w:val="69B50397"/>
    <w:rsid w:val="69F4B210"/>
    <w:rsid w:val="69F7CEB7"/>
    <w:rsid w:val="6A07432B"/>
    <w:rsid w:val="6A13E4EB"/>
    <w:rsid w:val="6A14D547"/>
    <w:rsid w:val="6A1FA0FF"/>
    <w:rsid w:val="6A1FAE12"/>
    <w:rsid w:val="6A25FD6C"/>
    <w:rsid w:val="6A2D643B"/>
    <w:rsid w:val="6A54D217"/>
    <w:rsid w:val="6A5D4763"/>
    <w:rsid w:val="6A725D45"/>
    <w:rsid w:val="6A739C2C"/>
    <w:rsid w:val="6A8A9B38"/>
    <w:rsid w:val="6AAF76D4"/>
    <w:rsid w:val="6AAFF5D3"/>
    <w:rsid w:val="6AD19251"/>
    <w:rsid w:val="6AE73CB4"/>
    <w:rsid w:val="6B1E3DD1"/>
    <w:rsid w:val="6B412029"/>
    <w:rsid w:val="6B462059"/>
    <w:rsid w:val="6B544329"/>
    <w:rsid w:val="6B54A1E4"/>
    <w:rsid w:val="6B59D1FC"/>
    <w:rsid w:val="6B6BC554"/>
    <w:rsid w:val="6B70209B"/>
    <w:rsid w:val="6B7DD64F"/>
    <w:rsid w:val="6B9596FF"/>
    <w:rsid w:val="6B992DB2"/>
    <w:rsid w:val="6B9E06DE"/>
    <w:rsid w:val="6BB4F1DF"/>
    <w:rsid w:val="6BB70571"/>
    <w:rsid w:val="6BB93AD7"/>
    <w:rsid w:val="6BBD568A"/>
    <w:rsid w:val="6BC94844"/>
    <w:rsid w:val="6BCBAE38"/>
    <w:rsid w:val="6BDA73C4"/>
    <w:rsid w:val="6BE09324"/>
    <w:rsid w:val="6C1582B9"/>
    <w:rsid w:val="6C2FB311"/>
    <w:rsid w:val="6C53DBE5"/>
    <w:rsid w:val="6C62233A"/>
    <w:rsid w:val="6C730922"/>
    <w:rsid w:val="6C73BEDE"/>
    <w:rsid w:val="6CA0BB32"/>
    <w:rsid w:val="6CA7E0B4"/>
    <w:rsid w:val="6CC36DCC"/>
    <w:rsid w:val="6CDBD8B2"/>
    <w:rsid w:val="6CE13DE4"/>
    <w:rsid w:val="6CF31B4D"/>
    <w:rsid w:val="6CF98F5B"/>
    <w:rsid w:val="6D0FC680"/>
    <w:rsid w:val="6D1FFBB1"/>
    <w:rsid w:val="6D23D5BA"/>
    <w:rsid w:val="6D274479"/>
    <w:rsid w:val="6D316760"/>
    <w:rsid w:val="6D33C618"/>
    <w:rsid w:val="6D3AF388"/>
    <w:rsid w:val="6D4C112A"/>
    <w:rsid w:val="6D4C7609"/>
    <w:rsid w:val="6D53740A"/>
    <w:rsid w:val="6D5ED34D"/>
    <w:rsid w:val="6D5FEB9D"/>
    <w:rsid w:val="6D63661B"/>
    <w:rsid w:val="6D72AE93"/>
    <w:rsid w:val="6D73DA32"/>
    <w:rsid w:val="6D7B2F6B"/>
    <w:rsid w:val="6DA07C98"/>
    <w:rsid w:val="6DB9CCA5"/>
    <w:rsid w:val="6DCC7CD4"/>
    <w:rsid w:val="6DEC00D7"/>
    <w:rsid w:val="6DF37C91"/>
    <w:rsid w:val="6E035693"/>
    <w:rsid w:val="6E0E0AF8"/>
    <w:rsid w:val="6E2C4731"/>
    <w:rsid w:val="6E315C5F"/>
    <w:rsid w:val="6E427190"/>
    <w:rsid w:val="6E658D7B"/>
    <w:rsid w:val="6E6B1DA7"/>
    <w:rsid w:val="6E85921B"/>
    <w:rsid w:val="6E905D1B"/>
    <w:rsid w:val="6EBC5E0C"/>
    <w:rsid w:val="6ECA1AA4"/>
    <w:rsid w:val="6ECBE1D9"/>
    <w:rsid w:val="6ECE5CDD"/>
    <w:rsid w:val="6EF6A26E"/>
    <w:rsid w:val="6F0F03BC"/>
    <w:rsid w:val="6F13F523"/>
    <w:rsid w:val="6F1E2109"/>
    <w:rsid w:val="6F299278"/>
    <w:rsid w:val="6F36B272"/>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9BD399"/>
    <w:rsid w:val="70A4702B"/>
    <w:rsid w:val="70AAD41D"/>
    <w:rsid w:val="70B71AD2"/>
    <w:rsid w:val="70C173CA"/>
    <w:rsid w:val="70C34DD0"/>
    <w:rsid w:val="70C4E621"/>
    <w:rsid w:val="70C67A4A"/>
    <w:rsid w:val="70C899B2"/>
    <w:rsid w:val="70F04E5B"/>
    <w:rsid w:val="7100B119"/>
    <w:rsid w:val="7103BEFB"/>
    <w:rsid w:val="711BA26C"/>
    <w:rsid w:val="71231B4A"/>
    <w:rsid w:val="712C2439"/>
    <w:rsid w:val="713B5EA9"/>
    <w:rsid w:val="7147076B"/>
    <w:rsid w:val="7155BF54"/>
    <w:rsid w:val="718803D2"/>
    <w:rsid w:val="71974A2B"/>
    <w:rsid w:val="7199489F"/>
    <w:rsid w:val="719E6A68"/>
    <w:rsid w:val="71B2D742"/>
    <w:rsid w:val="71E46F69"/>
    <w:rsid w:val="71F14965"/>
    <w:rsid w:val="71F45CA8"/>
    <w:rsid w:val="72157E0F"/>
    <w:rsid w:val="721C1E18"/>
    <w:rsid w:val="7222C55E"/>
    <w:rsid w:val="723A4DAC"/>
    <w:rsid w:val="725E5DD9"/>
    <w:rsid w:val="726CFC7C"/>
    <w:rsid w:val="729137F0"/>
    <w:rsid w:val="72A37B45"/>
    <w:rsid w:val="72A5BE57"/>
    <w:rsid w:val="72AB9D4E"/>
    <w:rsid w:val="72C7B75B"/>
    <w:rsid w:val="72DE8373"/>
    <w:rsid w:val="72EE5175"/>
    <w:rsid w:val="73030BA3"/>
    <w:rsid w:val="73301A01"/>
    <w:rsid w:val="7337856D"/>
    <w:rsid w:val="733DBF4D"/>
    <w:rsid w:val="734212FF"/>
    <w:rsid w:val="7342330F"/>
    <w:rsid w:val="734941EA"/>
    <w:rsid w:val="7361364E"/>
    <w:rsid w:val="736C06DE"/>
    <w:rsid w:val="73708F12"/>
    <w:rsid w:val="7377C81E"/>
    <w:rsid w:val="7383AEFA"/>
    <w:rsid w:val="739C072B"/>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981DA9"/>
    <w:rsid w:val="74A40F88"/>
    <w:rsid w:val="74B8F313"/>
    <w:rsid w:val="74C2CA65"/>
    <w:rsid w:val="74D196B7"/>
    <w:rsid w:val="74FB13C9"/>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736B4"/>
    <w:rsid w:val="765914A9"/>
    <w:rsid w:val="7664BD68"/>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6813B9"/>
    <w:rsid w:val="7771DDFE"/>
    <w:rsid w:val="77938C24"/>
    <w:rsid w:val="77A38FB1"/>
    <w:rsid w:val="77A4CDCA"/>
    <w:rsid w:val="77ABE43C"/>
    <w:rsid w:val="77BB5987"/>
    <w:rsid w:val="77CF5B4B"/>
    <w:rsid w:val="77D0C085"/>
    <w:rsid w:val="77E28064"/>
    <w:rsid w:val="77F4C268"/>
    <w:rsid w:val="77F62CA8"/>
    <w:rsid w:val="780D76FE"/>
    <w:rsid w:val="78113471"/>
    <w:rsid w:val="7811D7BD"/>
    <w:rsid w:val="781A2FAD"/>
    <w:rsid w:val="7834401D"/>
    <w:rsid w:val="7846C6A1"/>
    <w:rsid w:val="784DEA05"/>
    <w:rsid w:val="78628567"/>
    <w:rsid w:val="786D2D0B"/>
    <w:rsid w:val="7879F1AB"/>
    <w:rsid w:val="787BD4EF"/>
    <w:rsid w:val="78833A2F"/>
    <w:rsid w:val="789726ED"/>
    <w:rsid w:val="789CAAC3"/>
    <w:rsid w:val="789CCA4B"/>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1DC51"/>
    <w:rsid w:val="79CBB1FB"/>
    <w:rsid w:val="79D57819"/>
    <w:rsid w:val="79DB6261"/>
    <w:rsid w:val="79EB1DDC"/>
    <w:rsid w:val="7A01C2DE"/>
    <w:rsid w:val="7A0279F2"/>
    <w:rsid w:val="7A06956F"/>
    <w:rsid w:val="7A11D0B4"/>
    <w:rsid w:val="7A132B9F"/>
    <w:rsid w:val="7A1639D3"/>
    <w:rsid w:val="7A196AA6"/>
    <w:rsid w:val="7A2412E6"/>
    <w:rsid w:val="7A3C7E9F"/>
    <w:rsid w:val="7A4A9E3B"/>
    <w:rsid w:val="7A4AC328"/>
    <w:rsid w:val="7A762319"/>
    <w:rsid w:val="7A80ADB9"/>
    <w:rsid w:val="7A8ACDFC"/>
    <w:rsid w:val="7AC16A29"/>
    <w:rsid w:val="7AC44903"/>
    <w:rsid w:val="7AE2561B"/>
    <w:rsid w:val="7AE71ED9"/>
    <w:rsid w:val="7AEA84FE"/>
    <w:rsid w:val="7AEEBCFF"/>
    <w:rsid w:val="7AF5A57B"/>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23CF1E"/>
    <w:rsid w:val="7C3029F9"/>
    <w:rsid w:val="7C3782D8"/>
    <w:rsid w:val="7C38AEFC"/>
    <w:rsid w:val="7C4175D6"/>
    <w:rsid w:val="7C43E293"/>
    <w:rsid w:val="7C48C6B2"/>
    <w:rsid w:val="7C4BE4A8"/>
    <w:rsid w:val="7C5EF261"/>
    <w:rsid w:val="7C708436"/>
    <w:rsid w:val="7C75420C"/>
    <w:rsid w:val="7C81CC8C"/>
    <w:rsid w:val="7C86555F"/>
    <w:rsid w:val="7C882CB5"/>
    <w:rsid w:val="7C88CBC1"/>
    <w:rsid w:val="7C9197FE"/>
    <w:rsid w:val="7C930763"/>
    <w:rsid w:val="7C9899E7"/>
    <w:rsid w:val="7CB3434D"/>
    <w:rsid w:val="7CC8562D"/>
    <w:rsid w:val="7CD9866C"/>
    <w:rsid w:val="7CDC06F3"/>
    <w:rsid w:val="7CE2EA62"/>
    <w:rsid w:val="7CE5C066"/>
    <w:rsid w:val="7CF058B6"/>
    <w:rsid w:val="7CF4A816"/>
    <w:rsid w:val="7CF9D074"/>
    <w:rsid w:val="7D1AF6A3"/>
    <w:rsid w:val="7D70D59F"/>
    <w:rsid w:val="7D77496F"/>
    <w:rsid w:val="7D7EB65E"/>
    <w:rsid w:val="7D81D143"/>
    <w:rsid w:val="7D82F8CF"/>
    <w:rsid w:val="7D84EEE8"/>
    <w:rsid w:val="7D8C7646"/>
    <w:rsid w:val="7D937973"/>
    <w:rsid w:val="7DA1BCFA"/>
    <w:rsid w:val="7DC98141"/>
    <w:rsid w:val="7DD4990F"/>
    <w:rsid w:val="7DEDF2CD"/>
    <w:rsid w:val="7DFB241F"/>
    <w:rsid w:val="7E258991"/>
    <w:rsid w:val="7E2BE44C"/>
    <w:rsid w:val="7E31FFD9"/>
    <w:rsid w:val="7E3BF2D0"/>
    <w:rsid w:val="7E3DDEDA"/>
    <w:rsid w:val="7E4EE220"/>
    <w:rsid w:val="7E714287"/>
    <w:rsid w:val="7E8E2B8B"/>
    <w:rsid w:val="7E95A0D5"/>
    <w:rsid w:val="7E96BDB5"/>
    <w:rsid w:val="7EA10985"/>
    <w:rsid w:val="7EAB75F6"/>
    <w:rsid w:val="7EBB9466"/>
    <w:rsid w:val="7ECFBC8C"/>
    <w:rsid w:val="7F0030C6"/>
    <w:rsid w:val="7F1319D0"/>
    <w:rsid w:val="7F1DA1A4"/>
    <w:rsid w:val="7F2846A7"/>
    <w:rsid w:val="7F3D879C"/>
    <w:rsid w:val="7F54B7BE"/>
    <w:rsid w:val="7F586C94"/>
    <w:rsid w:val="7F6A99B6"/>
    <w:rsid w:val="7F711902"/>
    <w:rsid w:val="7F864D3E"/>
    <w:rsid w:val="7F99F23E"/>
    <w:rsid w:val="7FA27C78"/>
    <w:rsid w:val="7FAB661D"/>
    <w:rsid w:val="7FAF3628"/>
    <w:rsid w:val="7FBC58E0"/>
    <w:rsid w:val="7FBDF621"/>
    <w:rsid w:val="7FC685FD"/>
    <w:rsid w:val="7FC89F04"/>
    <w:rsid w:val="7FD6D6C1"/>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B0E65A"/>
  <w15:docId w15:val="{621E858D-4C64-4473-B7EE-29519FFA0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1"/>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Ind w:w="0" w:type="nil"/>
      <w:tblCellMar>
        <w:left w:w="0" w:type="dxa"/>
        <w:right w:w="0" w:type="dxa"/>
      </w:tblCellMar>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Ind w:w="0" w:type="nil"/>
      <w:tblCellMar>
        <w:left w:w="0" w:type="dxa"/>
        <w:right w:w="0" w:type="dxa"/>
      </w:tblCellMar>
    </w:tblPr>
  </w:style>
  <w:style w:type="character" w:styleId="Mention">
    <w:name w:val="Mention"/>
    <w:basedOn w:val="DefaultParagraphFont"/>
    <w:uiPriority w:val="99"/>
    <w:unhideWhenUsed/>
    <w:rsid w:val="00D4767E"/>
    <w:rPr>
      <w:color w:val="2B579A"/>
      <w:shd w:val="clear" w:color="auto" w:fill="E6E6E6"/>
    </w:rPr>
  </w:style>
  <w:style w:type="character" w:customStyle="1" w:styleId="cf01">
    <w:name w:val="cf01"/>
    <w:basedOn w:val="DefaultParagraphFont"/>
    <w:rsid w:val="00301B2F"/>
    <w:rPr>
      <w:rFonts w:ascii="Segoe UI" w:hAnsi="Segoe UI" w:cs="Segoe UI" w:hint="default"/>
      <w:color w:val="32313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29759">
      <w:bodyDiv w:val="1"/>
      <w:marLeft w:val="0"/>
      <w:marRight w:val="0"/>
      <w:marTop w:val="0"/>
      <w:marBottom w:val="0"/>
      <w:divBdr>
        <w:top w:val="none" w:sz="0" w:space="0" w:color="auto"/>
        <w:left w:val="none" w:sz="0" w:space="0" w:color="auto"/>
        <w:bottom w:val="none" w:sz="0" w:space="0" w:color="auto"/>
        <w:right w:val="none" w:sz="0" w:space="0" w:color="auto"/>
      </w:divBdr>
    </w:div>
    <w:div w:id="70005766">
      <w:bodyDiv w:val="1"/>
      <w:marLeft w:val="0"/>
      <w:marRight w:val="0"/>
      <w:marTop w:val="0"/>
      <w:marBottom w:val="0"/>
      <w:divBdr>
        <w:top w:val="none" w:sz="0" w:space="0" w:color="auto"/>
        <w:left w:val="none" w:sz="0" w:space="0" w:color="auto"/>
        <w:bottom w:val="none" w:sz="0" w:space="0" w:color="auto"/>
        <w:right w:val="none" w:sz="0" w:space="0" w:color="auto"/>
      </w:divBdr>
    </w:div>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199243580">
      <w:bodyDiv w:val="1"/>
      <w:marLeft w:val="0"/>
      <w:marRight w:val="0"/>
      <w:marTop w:val="0"/>
      <w:marBottom w:val="0"/>
      <w:divBdr>
        <w:top w:val="none" w:sz="0" w:space="0" w:color="auto"/>
        <w:left w:val="none" w:sz="0" w:space="0" w:color="auto"/>
        <w:bottom w:val="none" w:sz="0" w:space="0" w:color="auto"/>
        <w:right w:val="none" w:sz="0" w:space="0" w:color="auto"/>
      </w:divBdr>
    </w:div>
    <w:div w:id="202909334">
      <w:bodyDiv w:val="1"/>
      <w:marLeft w:val="0"/>
      <w:marRight w:val="0"/>
      <w:marTop w:val="0"/>
      <w:marBottom w:val="0"/>
      <w:divBdr>
        <w:top w:val="none" w:sz="0" w:space="0" w:color="auto"/>
        <w:left w:val="none" w:sz="0" w:space="0" w:color="auto"/>
        <w:bottom w:val="none" w:sz="0" w:space="0" w:color="auto"/>
        <w:right w:val="none" w:sz="0" w:space="0" w:color="auto"/>
      </w:divBdr>
    </w:div>
    <w:div w:id="248973335">
      <w:bodyDiv w:val="1"/>
      <w:marLeft w:val="0"/>
      <w:marRight w:val="0"/>
      <w:marTop w:val="0"/>
      <w:marBottom w:val="0"/>
      <w:divBdr>
        <w:top w:val="none" w:sz="0" w:space="0" w:color="auto"/>
        <w:left w:val="none" w:sz="0" w:space="0" w:color="auto"/>
        <w:bottom w:val="none" w:sz="0" w:space="0" w:color="auto"/>
        <w:right w:val="none" w:sz="0" w:space="0" w:color="auto"/>
      </w:divBdr>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03245645">
      <w:bodyDiv w:val="1"/>
      <w:marLeft w:val="0"/>
      <w:marRight w:val="0"/>
      <w:marTop w:val="0"/>
      <w:marBottom w:val="0"/>
      <w:divBdr>
        <w:top w:val="none" w:sz="0" w:space="0" w:color="auto"/>
        <w:left w:val="none" w:sz="0" w:space="0" w:color="auto"/>
        <w:bottom w:val="none" w:sz="0" w:space="0" w:color="auto"/>
        <w:right w:val="none" w:sz="0" w:space="0" w:color="auto"/>
      </w:divBdr>
    </w:div>
    <w:div w:id="318075166">
      <w:bodyDiv w:val="1"/>
      <w:marLeft w:val="0"/>
      <w:marRight w:val="0"/>
      <w:marTop w:val="0"/>
      <w:marBottom w:val="0"/>
      <w:divBdr>
        <w:top w:val="none" w:sz="0" w:space="0" w:color="auto"/>
        <w:left w:val="none" w:sz="0" w:space="0" w:color="auto"/>
        <w:bottom w:val="none" w:sz="0" w:space="0" w:color="auto"/>
        <w:right w:val="none" w:sz="0" w:space="0" w:color="auto"/>
      </w:divBdr>
    </w:div>
    <w:div w:id="337196284">
      <w:bodyDiv w:val="1"/>
      <w:marLeft w:val="0"/>
      <w:marRight w:val="0"/>
      <w:marTop w:val="0"/>
      <w:marBottom w:val="0"/>
      <w:divBdr>
        <w:top w:val="none" w:sz="0" w:space="0" w:color="auto"/>
        <w:left w:val="none" w:sz="0" w:space="0" w:color="auto"/>
        <w:bottom w:val="none" w:sz="0" w:space="0" w:color="auto"/>
        <w:right w:val="none" w:sz="0" w:space="0" w:color="auto"/>
      </w:divBdr>
      <w:divsChild>
        <w:div w:id="390689073">
          <w:marLeft w:val="0"/>
          <w:marRight w:val="0"/>
          <w:marTop w:val="0"/>
          <w:marBottom w:val="0"/>
          <w:divBdr>
            <w:top w:val="none" w:sz="0" w:space="0" w:color="auto"/>
            <w:left w:val="none" w:sz="0" w:space="0" w:color="auto"/>
            <w:bottom w:val="none" w:sz="0" w:space="0" w:color="auto"/>
            <w:right w:val="none" w:sz="0" w:space="0" w:color="auto"/>
          </w:divBdr>
        </w:div>
      </w:divsChild>
    </w:div>
    <w:div w:id="338579102">
      <w:bodyDiv w:val="1"/>
      <w:marLeft w:val="0"/>
      <w:marRight w:val="0"/>
      <w:marTop w:val="0"/>
      <w:marBottom w:val="0"/>
      <w:divBdr>
        <w:top w:val="none" w:sz="0" w:space="0" w:color="auto"/>
        <w:left w:val="none" w:sz="0" w:space="0" w:color="auto"/>
        <w:bottom w:val="none" w:sz="0" w:space="0" w:color="auto"/>
        <w:right w:val="none" w:sz="0" w:space="0" w:color="auto"/>
      </w:divBdr>
    </w:div>
    <w:div w:id="343287360">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66491796">
      <w:bodyDiv w:val="1"/>
      <w:marLeft w:val="0"/>
      <w:marRight w:val="0"/>
      <w:marTop w:val="0"/>
      <w:marBottom w:val="0"/>
      <w:divBdr>
        <w:top w:val="none" w:sz="0" w:space="0" w:color="auto"/>
        <w:left w:val="none" w:sz="0" w:space="0" w:color="auto"/>
        <w:bottom w:val="none" w:sz="0" w:space="0" w:color="auto"/>
        <w:right w:val="none" w:sz="0" w:space="0" w:color="auto"/>
      </w:divBdr>
      <w:divsChild>
        <w:div w:id="1969779587">
          <w:marLeft w:val="0"/>
          <w:marRight w:val="0"/>
          <w:marTop w:val="0"/>
          <w:marBottom w:val="0"/>
          <w:divBdr>
            <w:top w:val="none" w:sz="0" w:space="0" w:color="auto"/>
            <w:left w:val="none" w:sz="0" w:space="0" w:color="auto"/>
            <w:bottom w:val="none" w:sz="0" w:space="0" w:color="auto"/>
            <w:right w:val="none" w:sz="0" w:space="0" w:color="auto"/>
          </w:divBdr>
        </w:div>
      </w:divsChild>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439301534">
      <w:bodyDiv w:val="1"/>
      <w:marLeft w:val="0"/>
      <w:marRight w:val="0"/>
      <w:marTop w:val="0"/>
      <w:marBottom w:val="0"/>
      <w:divBdr>
        <w:top w:val="none" w:sz="0" w:space="0" w:color="auto"/>
        <w:left w:val="none" w:sz="0" w:space="0" w:color="auto"/>
        <w:bottom w:val="none" w:sz="0" w:space="0" w:color="auto"/>
        <w:right w:val="none" w:sz="0" w:space="0" w:color="auto"/>
      </w:divBdr>
    </w:div>
    <w:div w:id="462236163">
      <w:bodyDiv w:val="1"/>
      <w:marLeft w:val="0"/>
      <w:marRight w:val="0"/>
      <w:marTop w:val="0"/>
      <w:marBottom w:val="0"/>
      <w:divBdr>
        <w:top w:val="none" w:sz="0" w:space="0" w:color="auto"/>
        <w:left w:val="none" w:sz="0" w:space="0" w:color="auto"/>
        <w:bottom w:val="none" w:sz="0" w:space="0" w:color="auto"/>
        <w:right w:val="none" w:sz="0" w:space="0" w:color="auto"/>
      </w:divBdr>
    </w:div>
    <w:div w:id="494535177">
      <w:bodyDiv w:val="1"/>
      <w:marLeft w:val="0"/>
      <w:marRight w:val="0"/>
      <w:marTop w:val="0"/>
      <w:marBottom w:val="0"/>
      <w:divBdr>
        <w:top w:val="none" w:sz="0" w:space="0" w:color="auto"/>
        <w:left w:val="none" w:sz="0" w:space="0" w:color="auto"/>
        <w:bottom w:val="none" w:sz="0" w:space="0" w:color="auto"/>
        <w:right w:val="none" w:sz="0" w:space="0" w:color="auto"/>
      </w:divBdr>
    </w:div>
    <w:div w:id="573466335">
      <w:bodyDiv w:val="1"/>
      <w:marLeft w:val="0"/>
      <w:marRight w:val="0"/>
      <w:marTop w:val="0"/>
      <w:marBottom w:val="0"/>
      <w:divBdr>
        <w:top w:val="none" w:sz="0" w:space="0" w:color="auto"/>
        <w:left w:val="none" w:sz="0" w:space="0" w:color="auto"/>
        <w:bottom w:val="none" w:sz="0" w:space="0" w:color="auto"/>
        <w:right w:val="none" w:sz="0" w:space="0" w:color="auto"/>
      </w:divBdr>
    </w:div>
    <w:div w:id="663901088">
      <w:bodyDiv w:val="1"/>
      <w:marLeft w:val="0"/>
      <w:marRight w:val="0"/>
      <w:marTop w:val="0"/>
      <w:marBottom w:val="0"/>
      <w:divBdr>
        <w:top w:val="none" w:sz="0" w:space="0" w:color="auto"/>
        <w:left w:val="none" w:sz="0" w:space="0" w:color="auto"/>
        <w:bottom w:val="none" w:sz="0" w:space="0" w:color="auto"/>
        <w:right w:val="none" w:sz="0" w:space="0" w:color="auto"/>
      </w:divBdr>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79351512">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580389">
      <w:bodyDiv w:val="1"/>
      <w:marLeft w:val="0"/>
      <w:marRight w:val="0"/>
      <w:marTop w:val="0"/>
      <w:marBottom w:val="0"/>
      <w:divBdr>
        <w:top w:val="none" w:sz="0" w:space="0" w:color="auto"/>
        <w:left w:val="none" w:sz="0" w:space="0" w:color="auto"/>
        <w:bottom w:val="none" w:sz="0" w:space="0" w:color="auto"/>
        <w:right w:val="none" w:sz="0" w:space="0" w:color="auto"/>
      </w:divBdr>
    </w:div>
    <w:div w:id="834108852">
      <w:bodyDiv w:val="1"/>
      <w:marLeft w:val="0"/>
      <w:marRight w:val="0"/>
      <w:marTop w:val="0"/>
      <w:marBottom w:val="0"/>
      <w:divBdr>
        <w:top w:val="none" w:sz="0" w:space="0" w:color="auto"/>
        <w:left w:val="none" w:sz="0" w:space="0" w:color="auto"/>
        <w:bottom w:val="none" w:sz="0" w:space="0" w:color="auto"/>
        <w:right w:val="none" w:sz="0" w:space="0" w:color="auto"/>
      </w:divBdr>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999969798">
      <w:bodyDiv w:val="1"/>
      <w:marLeft w:val="0"/>
      <w:marRight w:val="0"/>
      <w:marTop w:val="0"/>
      <w:marBottom w:val="0"/>
      <w:divBdr>
        <w:top w:val="none" w:sz="0" w:space="0" w:color="auto"/>
        <w:left w:val="none" w:sz="0" w:space="0" w:color="auto"/>
        <w:bottom w:val="none" w:sz="0" w:space="0" w:color="auto"/>
        <w:right w:val="none" w:sz="0" w:space="0" w:color="auto"/>
      </w:divBdr>
      <w:divsChild>
        <w:div w:id="793214269">
          <w:marLeft w:val="0"/>
          <w:marRight w:val="0"/>
          <w:marTop w:val="0"/>
          <w:marBottom w:val="0"/>
          <w:divBdr>
            <w:top w:val="none" w:sz="0" w:space="0" w:color="auto"/>
            <w:left w:val="none" w:sz="0" w:space="0" w:color="auto"/>
            <w:bottom w:val="none" w:sz="0" w:space="0" w:color="auto"/>
            <w:right w:val="none" w:sz="0" w:space="0" w:color="auto"/>
          </w:divBdr>
        </w:div>
      </w:divsChild>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056588253">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227448088">
      <w:bodyDiv w:val="1"/>
      <w:marLeft w:val="0"/>
      <w:marRight w:val="0"/>
      <w:marTop w:val="0"/>
      <w:marBottom w:val="0"/>
      <w:divBdr>
        <w:top w:val="none" w:sz="0" w:space="0" w:color="auto"/>
        <w:left w:val="none" w:sz="0" w:space="0" w:color="auto"/>
        <w:bottom w:val="none" w:sz="0" w:space="0" w:color="auto"/>
        <w:right w:val="none" w:sz="0" w:space="0" w:color="auto"/>
      </w:divBdr>
    </w:div>
    <w:div w:id="1267421064">
      <w:bodyDiv w:val="1"/>
      <w:marLeft w:val="0"/>
      <w:marRight w:val="0"/>
      <w:marTop w:val="0"/>
      <w:marBottom w:val="0"/>
      <w:divBdr>
        <w:top w:val="none" w:sz="0" w:space="0" w:color="auto"/>
        <w:left w:val="none" w:sz="0" w:space="0" w:color="auto"/>
        <w:bottom w:val="none" w:sz="0" w:space="0" w:color="auto"/>
        <w:right w:val="none" w:sz="0" w:space="0" w:color="auto"/>
      </w:divBdr>
      <w:divsChild>
        <w:div w:id="366106852">
          <w:marLeft w:val="0"/>
          <w:marRight w:val="0"/>
          <w:marTop w:val="0"/>
          <w:marBottom w:val="0"/>
          <w:divBdr>
            <w:top w:val="none" w:sz="0" w:space="0" w:color="auto"/>
            <w:left w:val="none" w:sz="0" w:space="0" w:color="auto"/>
            <w:bottom w:val="none" w:sz="0" w:space="0" w:color="auto"/>
            <w:right w:val="none" w:sz="0" w:space="0" w:color="auto"/>
          </w:divBdr>
        </w:div>
      </w:divsChild>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406879835">
      <w:bodyDiv w:val="1"/>
      <w:marLeft w:val="0"/>
      <w:marRight w:val="0"/>
      <w:marTop w:val="0"/>
      <w:marBottom w:val="0"/>
      <w:divBdr>
        <w:top w:val="none" w:sz="0" w:space="0" w:color="auto"/>
        <w:left w:val="none" w:sz="0" w:space="0" w:color="auto"/>
        <w:bottom w:val="none" w:sz="0" w:space="0" w:color="auto"/>
        <w:right w:val="none" w:sz="0" w:space="0" w:color="auto"/>
      </w:divBdr>
    </w:div>
    <w:div w:id="1453162224">
      <w:bodyDiv w:val="1"/>
      <w:marLeft w:val="0"/>
      <w:marRight w:val="0"/>
      <w:marTop w:val="0"/>
      <w:marBottom w:val="0"/>
      <w:divBdr>
        <w:top w:val="none" w:sz="0" w:space="0" w:color="auto"/>
        <w:left w:val="none" w:sz="0" w:space="0" w:color="auto"/>
        <w:bottom w:val="none" w:sz="0" w:space="0" w:color="auto"/>
        <w:right w:val="none" w:sz="0" w:space="0" w:color="auto"/>
      </w:divBdr>
    </w:div>
    <w:div w:id="1454134484">
      <w:bodyDiv w:val="1"/>
      <w:marLeft w:val="0"/>
      <w:marRight w:val="0"/>
      <w:marTop w:val="0"/>
      <w:marBottom w:val="0"/>
      <w:divBdr>
        <w:top w:val="none" w:sz="0" w:space="0" w:color="auto"/>
        <w:left w:val="none" w:sz="0" w:space="0" w:color="auto"/>
        <w:bottom w:val="none" w:sz="0" w:space="0" w:color="auto"/>
        <w:right w:val="none" w:sz="0" w:space="0" w:color="auto"/>
      </w:divBdr>
    </w:div>
    <w:div w:id="147502221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95047">
      <w:bodyDiv w:val="1"/>
      <w:marLeft w:val="0"/>
      <w:marRight w:val="0"/>
      <w:marTop w:val="0"/>
      <w:marBottom w:val="0"/>
      <w:divBdr>
        <w:top w:val="none" w:sz="0" w:space="0" w:color="auto"/>
        <w:left w:val="none" w:sz="0" w:space="0" w:color="auto"/>
        <w:bottom w:val="none" w:sz="0" w:space="0" w:color="auto"/>
        <w:right w:val="none" w:sz="0" w:space="0" w:color="auto"/>
      </w:divBdr>
    </w:div>
    <w:div w:id="1651015130">
      <w:bodyDiv w:val="1"/>
      <w:marLeft w:val="0"/>
      <w:marRight w:val="0"/>
      <w:marTop w:val="0"/>
      <w:marBottom w:val="0"/>
      <w:divBdr>
        <w:top w:val="none" w:sz="0" w:space="0" w:color="auto"/>
        <w:left w:val="none" w:sz="0" w:space="0" w:color="auto"/>
        <w:bottom w:val="none" w:sz="0" w:space="0" w:color="auto"/>
        <w:right w:val="none" w:sz="0" w:space="0" w:color="auto"/>
      </w:divBdr>
    </w:div>
    <w:div w:id="1666008951">
      <w:bodyDiv w:val="1"/>
      <w:marLeft w:val="0"/>
      <w:marRight w:val="0"/>
      <w:marTop w:val="0"/>
      <w:marBottom w:val="0"/>
      <w:divBdr>
        <w:top w:val="none" w:sz="0" w:space="0" w:color="auto"/>
        <w:left w:val="none" w:sz="0" w:space="0" w:color="auto"/>
        <w:bottom w:val="none" w:sz="0" w:space="0" w:color="auto"/>
        <w:right w:val="none" w:sz="0" w:space="0" w:color="auto"/>
      </w:divBdr>
    </w:div>
    <w:div w:id="1704359029">
      <w:bodyDiv w:val="1"/>
      <w:marLeft w:val="0"/>
      <w:marRight w:val="0"/>
      <w:marTop w:val="0"/>
      <w:marBottom w:val="0"/>
      <w:divBdr>
        <w:top w:val="none" w:sz="0" w:space="0" w:color="auto"/>
        <w:left w:val="none" w:sz="0" w:space="0" w:color="auto"/>
        <w:bottom w:val="none" w:sz="0" w:space="0" w:color="auto"/>
        <w:right w:val="none" w:sz="0" w:space="0" w:color="auto"/>
      </w:divBdr>
    </w:div>
    <w:div w:id="1726755432">
      <w:bodyDiv w:val="1"/>
      <w:marLeft w:val="0"/>
      <w:marRight w:val="0"/>
      <w:marTop w:val="0"/>
      <w:marBottom w:val="0"/>
      <w:divBdr>
        <w:top w:val="none" w:sz="0" w:space="0" w:color="auto"/>
        <w:left w:val="none" w:sz="0" w:space="0" w:color="auto"/>
        <w:bottom w:val="none" w:sz="0" w:space="0" w:color="auto"/>
        <w:right w:val="none" w:sz="0" w:space="0" w:color="auto"/>
      </w:divBdr>
      <w:divsChild>
        <w:div w:id="1251503308">
          <w:marLeft w:val="0"/>
          <w:marRight w:val="0"/>
          <w:marTop w:val="0"/>
          <w:marBottom w:val="0"/>
          <w:divBdr>
            <w:top w:val="none" w:sz="0" w:space="0" w:color="auto"/>
            <w:left w:val="none" w:sz="0" w:space="0" w:color="auto"/>
            <w:bottom w:val="none" w:sz="0" w:space="0" w:color="auto"/>
            <w:right w:val="none" w:sz="0" w:space="0" w:color="auto"/>
          </w:divBdr>
        </w:div>
      </w:divsChild>
    </w:div>
    <w:div w:id="1757441257">
      <w:bodyDiv w:val="1"/>
      <w:marLeft w:val="0"/>
      <w:marRight w:val="0"/>
      <w:marTop w:val="0"/>
      <w:marBottom w:val="0"/>
      <w:divBdr>
        <w:top w:val="none" w:sz="0" w:space="0" w:color="auto"/>
        <w:left w:val="none" w:sz="0" w:space="0" w:color="auto"/>
        <w:bottom w:val="none" w:sz="0" w:space="0" w:color="auto"/>
        <w:right w:val="none" w:sz="0" w:space="0" w:color="auto"/>
      </w:divBdr>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0197126">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791321859">
      <w:bodyDiv w:val="1"/>
      <w:marLeft w:val="0"/>
      <w:marRight w:val="0"/>
      <w:marTop w:val="0"/>
      <w:marBottom w:val="0"/>
      <w:divBdr>
        <w:top w:val="none" w:sz="0" w:space="0" w:color="auto"/>
        <w:left w:val="none" w:sz="0" w:space="0" w:color="auto"/>
        <w:bottom w:val="none" w:sz="0" w:space="0" w:color="auto"/>
        <w:right w:val="none" w:sz="0" w:space="0" w:color="auto"/>
      </w:divBdr>
    </w:div>
    <w:div w:id="194152584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74871404">
      <w:bodyDiv w:val="1"/>
      <w:marLeft w:val="0"/>
      <w:marRight w:val="0"/>
      <w:marTop w:val="0"/>
      <w:marBottom w:val="0"/>
      <w:divBdr>
        <w:top w:val="none" w:sz="0" w:space="0" w:color="auto"/>
        <w:left w:val="none" w:sz="0" w:space="0" w:color="auto"/>
        <w:bottom w:val="none" w:sz="0" w:space="0" w:color="auto"/>
        <w:right w:val="none" w:sz="0" w:space="0" w:color="auto"/>
      </w:divBdr>
      <w:divsChild>
        <w:div w:id="179910732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698904">
      <w:bodyDiv w:val="1"/>
      <w:marLeft w:val="0"/>
      <w:marRight w:val="0"/>
      <w:marTop w:val="0"/>
      <w:marBottom w:val="0"/>
      <w:divBdr>
        <w:top w:val="none" w:sz="0" w:space="0" w:color="auto"/>
        <w:left w:val="none" w:sz="0" w:space="0" w:color="auto"/>
        <w:bottom w:val="none" w:sz="0" w:space="0" w:color="auto"/>
        <w:right w:val="none" w:sz="0" w:space="0" w:color="auto"/>
      </w:divBdr>
    </w:div>
    <w:div w:id="2022773327">
      <w:bodyDiv w:val="1"/>
      <w:marLeft w:val="0"/>
      <w:marRight w:val="0"/>
      <w:marTop w:val="0"/>
      <w:marBottom w:val="0"/>
      <w:divBdr>
        <w:top w:val="none" w:sz="0" w:space="0" w:color="auto"/>
        <w:left w:val="none" w:sz="0" w:space="0" w:color="auto"/>
        <w:bottom w:val="none" w:sz="0" w:space="0" w:color="auto"/>
        <w:right w:val="none" w:sz="0" w:space="0" w:color="auto"/>
      </w:divBdr>
    </w:div>
    <w:div w:id="2095928465">
      <w:bodyDiv w:val="1"/>
      <w:marLeft w:val="0"/>
      <w:marRight w:val="0"/>
      <w:marTop w:val="0"/>
      <w:marBottom w:val="0"/>
      <w:divBdr>
        <w:top w:val="none" w:sz="0" w:space="0" w:color="auto"/>
        <w:left w:val="none" w:sz="0" w:space="0" w:color="auto"/>
        <w:bottom w:val="none" w:sz="0" w:space="0" w:color="auto"/>
        <w:right w:val="none" w:sz="0" w:space="0" w:color="auto"/>
      </w:divBdr>
    </w:div>
    <w:div w:id="2113360587">
      <w:bodyDiv w:val="1"/>
      <w:marLeft w:val="0"/>
      <w:marRight w:val="0"/>
      <w:marTop w:val="0"/>
      <w:marBottom w:val="0"/>
      <w:divBdr>
        <w:top w:val="none" w:sz="0" w:space="0" w:color="auto"/>
        <w:left w:val="none" w:sz="0" w:space="0" w:color="auto"/>
        <w:bottom w:val="none" w:sz="0" w:space="0" w:color="auto"/>
        <w:right w:val="none" w:sz="0" w:space="0" w:color="auto"/>
      </w:divBdr>
    </w:div>
    <w:div w:id="2130005595">
      <w:bodyDiv w:val="1"/>
      <w:marLeft w:val="0"/>
      <w:marRight w:val="0"/>
      <w:marTop w:val="0"/>
      <w:marBottom w:val="0"/>
      <w:divBdr>
        <w:top w:val="none" w:sz="0" w:space="0" w:color="auto"/>
        <w:left w:val="none" w:sz="0" w:space="0" w:color="auto"/>
        <w:bottom w:val="none" w:sz="0" w:space="0" w:color="auto"/>
        <w:right w:val="none" w:sz="0" w:space="0" w:color="auto"/>
      </w:divBdr>
      <w:divsChild>
        <w:div w:id="1759522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EB58301EE284E32B7B11DEA1EEC2C0E"/>
        <w:category>
          <w:name w:val="General"/>
          <w:gallery w:val="placeholder"/>
        </w:category>
        <w:types>
          <w:type w:val="bbPlcHdr"/>
        </w:types>
        <w:behaviors>
          <w:behavior w:val="content"/>
        </w:behaviors>
        <w:guid w:val="{7FD24AAC-48F2-484D-9A77-831F22AB2A7A}"/>
      </w:docPartPr>
      <w:docPartBody>
        <w:p w:rsidR="00B60B13" w:rsidRDefault="00E44C8D" w:rsidP="00E44C8D">
          <w:pPr>
            <w:pStyle w:val="7EB58301EE284E32B7B11DEA1EEC2C0E"/>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C06"/>
    <w:rsid w:val="00051C41"/>
    <w:rsid w:val="000553C1"/>
    <w:rsid w:val="000A4FB9"/>
    <w:rsid w:val="000B71BE"/>
    <w:rsid w:val="000C76DD"/>
    <w:rsid w:val="000D6006"/>
    <w:rsid w:val="000D61C2"/>
    <w:rsid w:val="000E07D5"/>
    <w:rsid w:val="000E2EC3"/>
    <w:rsid w:val="000E3418"/>
    <w:rsid w:val="00105821"/>
    <w:rsid w:val="00133497"/>
    <w:rsid w:val="0015600E"/>
    <w:rsid w:val="0018002A"/>
    <w:rsid w:val="00180667"/>
    <w:rsid w:val="001A770B"/>
    <w:rsid w:val="001B1134"/>
    <w:rsid w:val="001B7B74"/>
    <w:rsid w:val="001C07FC"/>
    <w:rsid w:val="001C190F"/>
    <w:rsid w:val="001C36F7"/>
    <w:rsid w:val="001E58DD"/>
    <w:rsid w:val="001F508C"/>
    <w:rsid w:val="00262C5F"/>
    <w:rsid w:val="00274E13"/>
    <w:rsid w:val="00297A6E"/>
    <w:rsid w:val="002B33B2"/>
    <w:rsid w:val="002E7994"/>
    <w:rsid w:val="00304217"/>
    <w:rsid w:val="00315268"/>
    <w:rsid w:val="00324D53"/>
    <w:rsid w:val="00333441"/>
    <w:rsid w:val="00347748"/>
    <w:rsid w:val="003526D2"/>
    <w:rsid w:val="00387B4A"/>
    <w:rsid w:val="00393F78"/>
    <w:rsid w:val="00394AD7"/>
    <w:rsid w:val="003A4475"/>
    <w:rsid w:val="003B7D20"/>
    <w:rsid w:val="003D0B3F"/>
    <w:rsid w:val="003D5B46"/>
    <w:rsid w:val="003D7039"/>
    <w:rsid w:val="00440DBA"/>
    <w:rsid w:val="00441399"/>
    <w:rsid w:val="00451531"/>
    <w:rsid w:val="0045583A"/>
    <w:rsid w:val="00473C23"/>
    <w:rsid w:val="00473F1E"/>
    <w:rsid w:val="00490B09"/>
    <w:rsid w:val="00493D71"/>
    <w:rsid w:val="00494454"/>
    <w:rsid w:val="004A6844"/>
    <w:rsid w:val="005021DB"/>
    <w:rsid w:val="005208AC"/>
    <w:rsid w:val="0052093A"/>
    <w:rsid w:val="005229A8"/>
    <w:rsid w:val="0053780F"/>
    <w:rsid w:val="0053795E"/>
    <w:rsid w:val="005416BD"/>
    <w:rsid w:val="005478A7"/>
    <w:rsid w:val="00556966"/>
    <w:rsid w:val="00560B83"/>
    <w:rsid w:val="00561F24"/>
    <w:rsid w:val="00566613"/>
    <w:rsid w:val="005B417C"/>
    <w:rsid w:val="005C128E"/>
    <w:rsid w:val="005C21CF"/>
    <w:rsid w:val="005D59ED"/>
    <w:rsid w:val="005E6556"/>
    <w:rsid w:val="005F4A23"/>
    <w:rsid w:val="0060514E"/>
    <w:rsid w:val="0061520F"/>
    <w:rsid w:val="00630CF5"/>
    <w:rsid w:val="0063704C"/>
    <w:rsid w:val="00661AF1"/>
    <w:rsid w:val="006B37E6"/>
    <w:rsid w:val="006E1258"/>
    <w:rsid w:val="006F13E9"/>
    <w:rsid w:val="006F71D9"/>
    <w:rsid w:val="00710474"/>
    <w:rsid w:val="00741CAD"/>
    <w:rsid w:val="00750EE9"/>
    <w:rsid w:val="00760156"/>
    <w:rsid w:val="0076091D"/>
    <w:rsid w:val="007674F1"/>
    <w:rsid w:val="00781293"/>
    <w:rsid w:val="00781A63"/>
    <w:rsid w:val="00785975"/>
    <w:rsid w:val="007876E7"/>
    <w:rsid w:val="00790411"/>
    <w:rsid w:val="00796D0F"/>
    <w:rsid w:val="00797905"/>
    <w:rsid w:val="007A6DB0"/>
    <w:rsid w:val="007B7311"/>
    <w:rsid w:val="007C4A32"/>
    <w:rsid w:val="007D47FE"/>
    <w:rsid w:val="007D6A04"/>
    <w:rsid w:val="00811670"/>
    <w:rsid w:val="0081788E"/>
    <w:rsid w:val="00823155"/>
    <w:rsid w:val="008267FD"/>
    <w:rsid w:val="00834B53"/>
    <w:rsid w:val="00847A5F"/>
    <w:rsid w:val="008636AD"/>
    <w:rsid w:val="00896DF8"/>
    <w:rsid w:val="008A2C2C"/>
    <w:rsid w:val="008D25A0"/>
    <w:rsid w:val="008D71A8"/>
    <w:rsid w:val="008E4EE2"/>
    <w:rsid w:val="008F5092"/>
    <w:rsid w:val="009508B5"/>
    <w:rsid w:val="00964A8A"/>
    <w:rsid w:val="0097398D"/>
    <w:rsid w:val="00991EFD"/>
    <w:rsid w:val="00997553"/>
    <w:rsid w:val="009A4F3E"/>
    <w:rsid w:val="009B3B1A"/>
    <w:rsid w:val="009F6191"/>
    <w:rsid w:val="00A27543"/>
    <w:rsid w:val="00A37922"/>
    <w:rsid w:val="00A42F24"/>
    <w:rsid w:val="00A5619A"/>
    <w:rsid w:val="00A9085E"/>
    <w:rsid w:val="00AB5B4C"/>
    <w:rsid w:val="00AC5FE0"/>
    <w:rsid w:val="00AE34BF"/>
    <w:rsid w:val="00AF2B94"/>
    <w:rsid w:val="00AF33F6"/>
    <w:rsid w:val="00AF5F4D"/>
    <w:rsid w:val="00B11303"/>
    <w:rsid w:val="00B26980"/>
    <w:rsid w:val="00B41D9F"/>
    <w:rsid w:val="00B52BC3"/>
    <w:rsid w:val="00B60AE4"/>
    <w:rsid w:val="00B60B13"/>
    <w:rsid w:val="00B63221"/>
    <w:rsid w:val="00B6338F"/>
    <w:rsid w:val="00B67B35"/>
    <w:rsid w:val="00B72273"/>
    <w:rsid w:val="00B81693"/>
    <w:rsid w:val="00B84040"/>
    <w:rsid w:val="00B87244"/>
    <w:rsid w:val="00B90E12"/>
    <w:rsid w:val="00B96EE2"/>
    <w:rsid w:val="00BA75DF"/>
    <w:rsid w:val="00BB73C7"/>
    <w:rsid w:val="00BC0E63"/>
    <w:rsid w:val="00BD19C1"/>
    <w:rsid w:val="00BD1AD9"/>
    <w:rsid w:val="00BE5A16"/>
    <w:rsid w:val="00BF1BAD"/>
    <w:rsid w:val="00C01632"/>
    <w:rsid w:val="00C07E77"/>
    <w:rsid w:val="00C20CB4"/>
    <w:rsid w:val="00C4031D"/>
    <w:rsid w:val="00C545A1"/>
    <w:rsid w:val="00C54EC8"/>
    <w:rsid w:val="00C84E9F"/>
    <w:rsid w:val="00C95A6C"/>
    <w:rsid w:val="00CA0D7B"/>
    <w:rsid w:val="00CB5811"/>
    <w:rsid w:val="00CC510F"/>
    <w:rsid w:val="00CD05C3"/>
    <w:rsid w:val="00CD51A6"/>
    <w:rsid w:val="00CD59A5"/>
    <w:rsid w:val="00CE21EF"/>
    <w:rsid w:val="00CF18E7"/>
    <w:rsid w:val="00CF20BC"/>
    <w:rsid w:val="00CF7E3E"/>
    <w:rsid w:val="00D0256F"/>
    <w:rsid w:val="00D066D3"/>
    <w:rsid w:val="00D23577"/>
    <w:rsid w:val="00D657DB"/>
    <w:rsid w:val="00D718EF"/>
    <w:rsid w:val="00D822D5"/>
    <w:rsid w:val="00D84A49"/>
    <w:rsid w:val="00D95F4F"/>
    <w:rsid w:val="00DA58BD"/>
    <w:rsid w:val="00DA5F47"/>
    <w:rsid w:val="00DB2336"/>
    <w:rsid w:val="00DB3002"/>
    <w:rsid w:val="00DC7270"/>
    <w:rsid w:val="00DD54A1"/>
    <w:rsid w:val="00DD7739"/>
    <w:rsid w:val="00E22A19"/>
    <w:rsid w:val="00E30F4D"/>
    <w:rsid w:val="00E35436"/>
    <w:rsid w:val="00E44C8D"/>
    <w:rsid w:val="00E44DEB"/>
    <w:rsid w:val="00E6354A"/>
    <w:rsid w:val="00E74E2F"/>
    <w:rsid w:val="00E8255D"/>
    <w:rsid w:val="00E905A1"/>
    <w:rsid w:val="00EB267B"/>
    <w:rsid w:val="00EC3842"/>
    <w:rsid w:val="00EF2C46"/>
    <w:rsid w:val="00EF2C5A"/>
    <w:rsid w:val="00EF3E7F"/>
    <w:rsid w:val="00EF513B"/>
    <w:rsid w:val="00F12BED"/>
    <w:rsid w:val="00F460C0"/>
    <w:rsid w:val="00F47F3B"/>
    <w:rsid w:val="00F624A5"/>
    <w:rsid w:val="00F663F9"/>
    <w:rsid w:val="00F85F1E"/>
    <w:rsid w:val="00F950D6"/>
    <w:rsid w:val="00FA14BB"/>
    <w:rsid w:val="00FB78CE"/>
    <w:rsid w:val="00FE16FE"/>
    <w:rsid w:val="00FE6939"/>
    <w:rsid w:val="00FF5C2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A75DF"/>
    <w:rPr>
      <w:color w:val="808080"/>
    </w:rPr>
  </w:style>
  <w:style w:type="paragraph" w:customStyle="1" w:styleId="7EB58301EE284E32B7B11DEA1EEC2C0E">
    <w:name w:val="7EB58301EE284E32B7B11DEA1EEC2C0E"/>
    <w:rsid w:val="00E44C8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EA634E-B807-4CC7-94D7-521155F77BFD}">
  <ds:schemaRefs>
    <ds:schemaRef ds:uri="http://schemas.microsoft.com/sharepoint/v3/contenttype/forms"/>
  </ds:schemaRefs>
</ds:datastoreItem>
</file>

<file path=customXml/itemProps2.xml><?xml version="1.0" encoding="utf-8"?>
<ds:datastoreItem xmlns:ds="http://schemas.openxmlformats.org/officeDocument/2006/customXml" ds:itemID="{D2F1EB42-48EB-43CC-9DEE-2A4E546A949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02F1958-03E6-441D-B45D-F15E0230CB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AC6DE20-C5CD-47C4-8EC6-F79C19DEB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3291</Words>
  <Characters>18761</Characters>
  <Application>Microsoft Office Word</Application>
  <DocSecurity>0</DocSecurity>
  <Lines>156</Lines>
  <Paragraphs>44</Paragraphs>
  <ScaleCrop>false</ScaleCrop>
  <Company>ABM LHB</Company>
  <LinksUpToDate>false</LinksUpToDate>
  <CharactersWithSpaces>22008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6</cp:revision>
  <cp:lastPrinted>2025-05-09T20:16:00Z</cp:lastPrinted>
  <dcterms:created xsi:type="dcterms:W3CDTF">2026-02-26T12:39:00Z</dcterms:created>
  <dcterms:modified xsi:type="dcterms:W3CDTF">2026-02-26T14:32:00Z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y fmtid="{D5CDD505-2E9C-101B-9397-08002B2CF9AE}" pid="5" name="Order">
    <vt:r8>294500</vt:r8>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