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DE750D" w14:textId="75BB8E1C" w:rsidR="00CC360D" w:rsidRDefault="00686EEC" w:rsidP="00540517">
      <w:pPr>
        <w:spacing w:after="0" w:line="259" w:lineRule="auto"/>
        <w:ind w:left="-1" w:right="0" w:firstLine="0"/>
        <w:jc w:val="center"/>
        <w:rPr>
          <w:rFonts w:ascii="Verdana" w:hAnsi="Verdana"/>
        </w:rPr>
      </w:pPr>
      <w:r w:rsidRPr="00CD7538">
        <w:rPr>
          <w:rFonts w:ascii="Verdana" w:hAnsi="Verdana"/>
          <w:noProof/>
        </w:rPr>
        <w:drawing>
          <wp:inline distT="0" distB="0" distL="0" distR="0" wp14:anchorId="76855CB2" wp14:editId="29DF4120">
            <wp:extent cx="5692775" cy="1460500"/>
            <wp:effectExtent l="0" t="0" r="3175" b="6350"/>
            <wp:docPr id="23" name="Picture 23"/>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11"/>
                    <a:stretch>
                      <a:fillRect/>
                    </a:stretch>
                  </pic:blipFill>
                  <pic:spPr>
                    <a:xfrm>
                      <a:off x="0" y="0"/>
                      <a:ext cx="5692776" cy="1460500"/>
                    </a:xfrm>
                    <a:prstGeom prst="rect">
                      <a:avLst/>
                    </a:prstGeom>
                  </pic:spPr>
                </pic:pic>
              </a:graphicData>
            </a:graphic>
          </wp:inline>
        </w:drawing>
      </w:r>
    </w:p>
    <w:p w14:paraId="554C9A50" w14:textId="77777777" w:rsidR="00540517" w:rsidRDefault="00540517" w:rsidP="00540517">
      <w:pPr>
        <w:spacing w:after="0" w:line="259" w:lineRule="auto"/>
        <w:ind w:left="-1" w:right="0" w:firstLine="0"/>
        <w:jc w:val="center"/>
        <w:rPr>
          <w:rFonts w:ascii="Verdana" w:hAnsi="Verdana"/>
        </w:rPr>
      </w:pPr>
    </w:p>
    <w:p w14:paraId="0F883AD4" w14:textId="77777777" w:rsidR="00540517" w:rsidRDefault="00540517" w:rsidP="00540517">
      <w:pPr>
        <w:spacing w:after="0" w:line="259" w:lineRule="auto"/>
        <w:ind w:left="-1" w:right="0" w:firstLine="0"/>
        <w:jc w:val="center"/>
        <w:rPr>
          <w:rFonts w:ascii="Verdana" w:hAnsi="Verdana"/>
        </w:rPr>
      </w:pPr>
    </w:p>
    <w:p w14:paraId="1D01AAEA" w14:textId="77777777" w:rsidR="00540517" w:rsidRPr="00CD7538" w:rsidRDefault="00540517" w:rsidP="00540517">
      <w:pPr>
        <w:spacing w:after="0" w:line="259" w:lineRule="auto"/>
        <w:ind w:left="-1" w:right="0" w:firstLine="0"/>
        <w:jc w:val="center"/>
        <w:rPr>
          <w:rFonts w:ascii="Verdana" w:hAnsi="Verdana"/>
        </w:rPr>
      </w:pPr>
    </w:p>
    <w:p w14:paraId="1F3D1C30" w14:textId="77777777" w:rsidR="00CC360D" w:rsidRPr="00CD7538" w:rsidRDefault="00FD7449" w:rsidP="00540517">
      <w:pPr>
        <w:spacing w:after="0" w:line="259" w:lineRule="auto"/>
        <w:ind w:left="0" w:right="14" w:firstLine="0"/>
        <w:jc w:val="center"/>
        <w:rPr>
          <w:rFonts w:ascii="Verdana" w:hAnsi="Verdana"/>
          <w:b/>
          <w:sz w:val="36"/>
          <w:szCs w:val="36"/>
        </w:rPr>
      </w:pPr>
      <w:r w:rsidRPr="00CD7538">
        <w:rPr>
          <w:rFonts w:ascii="Verdana" w:hAnsi="Verdana"/>
          <w:b/>
          <w:sz w:val="36"/>
          <w:szCs w:val="36"/>
        </w:rPr>
        <w:t>SWANSEA BAY UNIVERSITY HEALTH BOARD</w:t>
      </w:r>
    </w:p>
    <w:p w14:paraId="066F2B35" w14:textId="3123950F" w:rsidR="00CC360D" w:rsidRPr="00CD7538" w:rsidRDefault="00CC360D" w:rsidP="00540517">
      <w:pPr>
        <w:spacing w:after="129" w:line="259" w:lineRule="auto"/>
        <w:ind w:left="0" w:right="14" w:firstLine="0"/>
        <w:jc w:val="center"/>
        <w:rPr>
          <w:rFonts w:ascii="Verdana" w:hAnsi="Verdana"/>
          <w:sz w:val="36"/>
          <w:szCs w:val="36"/>
        </w:rPr>
      </w:pPr>
    </w:p>
    <w:p w14:paraId="71D9494F" w14:textId="3D1A1AF8" w:rsidR="00CC360D" w:rsidRPr="00CD7538" w:rsidRDefault="00686EEC" w:rsidP="00540517">
      <w:pPr>
        <w:spacing w:after="0" w:line="259" w:lineRule="auto"/>
        <w:ind w:left="0" w:right="14" w:firstLine="0"/>
        <w:jc w:val="center"/>
        <w:rPr>
          <w:rFonts w:ascii="Verdana" w:hAnsi="Verdana"/>
          <w:sz w:val="36"/>
          <w:szCs w:val="36"/>
        </w:rPr>
      </w:pPr>
      <w:r w:rsidRPr="00CD7538">
        <w:rPr>
          <w:rFonts w:ascii="Verdana" w:hAnsi="Verdana"/>
          <w:b/>
          <w:sz w:val="36"/>
          <w:szCs w:val="36"/>
        </w:rPr>
        <w:t>COMPILATION OF RECORDS POLICY</w:t>
      </w:r>
    </w:p>
    <w:p w14:paraId="37DE54F9" w14:textId="2D89709D" w:rsidR="00CC360D" w:rsidRPr="00CD7538" w:rsidRDefault="00CC360D" w:rsidP="00540517">
      <w:pPr>
        <w:spacing w:after="0" w:line="259" w:lineRule="auto"/>
        <w:ind w:left="0" w:right="14" w:firstLine="0"/>
        <w:jc w:val="center"/>
        <w:rPr>
          <w:rFonts w:ascii="Verdana" w:hAnsi="Verdana"/>
        </w:rPr>
      </w:pPr>
    </w:p>
    <w:p w14:paraId="676E9AAA" w14:textId="0CB20CAF" w:rsidR="00CC360D" w:rsidRPr="00CD7538" w:rsidRDefault="00CC360D" w:rsidP="00540517">
      <w:pPr>
        <w:spacing w:after="0" w:line="259" w:lineRule="auto"/>
        <w:ind w:left="0" w:right="14" w:firstLine="0"/>
        <w:jc w:val="center"/>
        <w:rPr>
          <w:rFonts w:ascii="Verdana" w:hAnsi="Verdana"/>
        </w:rPr>
      </w:pPr>
    </w:p>
    <w:p w14:paraId="19304D2B" w14:textId="31791C2B" w:rsidR="00CC360D" w:rsidRPr="00CD7538" w:rsidRDefault="00686EEC" w:rsidP="00540517">
      <w:pPr>
        <w:spacing w:after="8" w:line="250" w:lineRule="auto"/>
        <w:ind w:left="0" w:right="14" w:firstLine="0"/>
        <w:jc w:val="center"/>
        <w:rPr>
          <w:rFonts w:ascii="Verdana" w:hAnsi="Verdana"/>
        </w:rPr>
      </w:pPr>
      <w:r w:rsidRPr="00CD7538">
        <w:rPr>
          <w:rFonts w:ascii="Verdana" w:hAnsi="Verdana"/>
          <w:b/>
        </w:rPr>
        <w:t>This document may be made available in alternative formats and other languages, on request, as is reasonably practicable to do so.</w:t>
      </w:r>
    </w:p>
    <w:p w14:paraId="6D0D2331" w14:textId="259D3A4B" w:rsidR="00CC360D" w:rsidRPr="00CD7538" w:rsidRDefault="00CC360D" w:rsidP="00540517">
      <w:pPr>
        <w:spacing w:after="0" w:line="259" w:lineRule="auto"/>
        <w:ind w:left="0" w:right="14" w:firstLine="0"/>
        <w:jc w:val="center"/>
        <w:rPr>
          <w:rFonts w:ascii="Verdana" w:hAnsi="Verdana"/>
        </w:rPr>
      </w:pPr>
    </w:p>
    <w:p w14:paraId="2C0BEDF6" w14:textId="1BD202E0" w:rsidR="00CC360D" w:rsidRPr="00CD7538" w:rsidRDefault="00CC360D" w:rsidP="00540517">
      <w:pPr>
        <w:spacing w:after="0" w:line="259" w:lineRule="auto"/>
        <w:ind w:left="0" w:right="14" w:firstLine="0"/>
        <w:jc w:val="center"/>
        <w:rPr>
          <w:rFonts w:ascii="Verdana" w:hAnsi="Verdana"/>
        </w:rPr>
      </w:pPr>
    </w:p>
    <w:p w14:paraId="60B4C437" w14:textId="62C5049E" w:rsidR="00CC360D" w:rsidRPr="00CD7538" w:rsidRDefault="00686EEC" w:rsidP="00540517">
      <w:pPr>
        <w:spacing w:after="8" w:line="250" w:lineRule="auto"/>
        <w:ind w:left="0" w:right="14" w:firstLine="0"/>
        <w:jc w:val="center"/>
        <w:rPr>
          <w:rFonts w:ascii="Verdana" w:hAnsi="Verdana"/>
        </w:rPr>
      </w:pPr>
      <w:r w:rsidRPr="00CD7538">
        <w:rPr>
          <w:rFonts w:ascii="Verdana" w:hAnsi="Verdana"/>
          <w:b/>
        </w:rPr>
        <w:t xml:space="preserve">PLEASE SEE POLICY HB13 RECORDS </w:t>
      </w:r>
      <w:r w:rsidR="00713F19" w:rsidRPr="00CD7538">
        <w:rPr>
          <w:rFonts w:ascii="Verdana" w:hAnsi="Verdana"/>
          <w:b/>
        </w:rPr>
        <w:t xml:space="preserve">MANAGEMENT </w:t>
      </w:r>
      <w:r w:rsidRPr="00CD7538">
        <w:rPr>
          <w:rFonts w:ascii="Verdana" w:hAnsi="Verdana"/>
          <w:b/>
        </w:rPr>
        <w:t>POLICY</w:t>
      </w:r>
    </w:p>
    <w:p w14:paraId="11D8679F"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sz w:val="22"/>
        </w:rPr>
        <w:t xml:space="preserve">  </w:t>
      </w:r>
    </w:p>
    <w:p w14:paraId="360BF8FB"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sz w:val="22"/>
        </w:rPr>
        <w:t xml:space="preserve"> </w:t>
      </w:r>
    </w:p>
    <w:p w14:paraId="045B9432"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sz w:val="22"/>
        </w:rPr>
        <w:t xml:space="preserve"> </w:t>
      </w:r>
    </w:p>
    <w:p w14:paraId="485101EE"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sz w:val="22"/>
        </w:rPr>
        <w:t xml:space="preserve"> </w:t>
      </w:r>
    </w:p>
    <w:p w14:paraId="66C3D10A"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b/>
          <w:i/>
        </w:rPr>
        <w:t xml:space="preserve">Policy Owner: </w:t>
      </w:r>
      <w:r w:rsidR="00763876" w:rsidRPr="00CD7538">
        <w:rPr>
          <w:rFonts w:ascii="Verdana" w:eastAsia="Verdana" w:hAnsi="Verdana" w:cs="Verdana"/>
          <w:b/>
          <w:i/>
        </w:rPr>
        <w:t xml:space="preserve"> </w:t>
      </w:r>
      <w:r w:rsidRPr="00CD7538">
        <w:rPr>
          <w:rFonts w:ascii="Verdana" w:eastAsia="Verdana" w:hAnsi="Verdana" w:cs="Verdana"/>
          <w:b/>
          <w:i/>
        </w:rPr>
        <w:t xml:space="preserve"> </w:t>
      </w:r>
      <w:r w:rsidRPr="00CD7538">
        <w:rPr>
          <w:rFonts w:ascii="Verdana" w:eastAsia="Verdana" w:hAnsi="Verdana" w:cs="Verdana"/>
          <w:b/>
        </w:rPr>
        <w:t>Director of Digital Services</w:t>
      </w:r>
      <w:r w:rsidRPr="00CD7538">
        <w:rPr>
          <w:rFonts w:ascii="Verdana" w:eastAsia="Verdana" w:hAnsi="Verdana" w:cs="Verdana"/>
          <w:b/>
          <w:i/>
        </w:rPr>
        <w:t xml:space="preserve">    </w:t>
      </w:r>
    </w:p>
    <w:p w14:paraId="013754B6"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b/>
          <w:i/>
        </w:rPr>
        <w:t xml:space="preserve"> </w:t>
      </w:r>
    </w:p>
    <w:p w14:paraId="42B9890F" w14:textId="77777777" w:rsidR="00CC360D" w:rsidRPr="00CD7538" w:rsidRDefault="00686EEC">
      <w:pPr>
        <w:spacing w:after="0" w:line="259" w:lineRule="auto"/>
        <w:ind w:left="-5" w:right="0"/>
        <w:jc w:val="left"/>
        <w:rPr>
          <w:rFonts w:ascii="Verdana" w:hAnsi="Verdana"/>
        </w:rPr>
      </w:pPr>
      <w:r w:rsidRPr="00CD7538">
        <w:rPr>
          <w:rFonts w:ascii="Verdana" w:eastAsia="Verdana" w:hAnsi="Verdana" w:cs="Verdana"/>
          <w:b/>
          <w:i/>
        </w:rPr>
        <w:t xml:space="preserve">Approved by:    </w:t>
      </w:r>
      <w:r w:rsidR="00FC26A1" w:rsidRPr="00CD7538">
        <w:rPr>
          <w:rFonts w:ascii="Verdana" w:eastAsia="Verdana" w:hAnsi="Verdana" w:cs="Verdana"/>
          <w:b/>
          <w:i/>
        </w:rPr>
        <w:t>Digital Committee</w:t>
      </w:r>
      <w:r w:rsidRPr="00CD7538">
        <w:rPr>
          <w:rFonts w:ascii="Verdana" w:eastAsia="Verdana" w:hAnsi="Verdana" w:cs="Verdana"/>
          <w:b/>
          <w:i/>
        </w:rPr>
        <w:t xml:space="preserve">   </w:t>
      </w:r>
    </w:p>
    <w:p w14:paraId="62CBCE1A"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b/>
          <w:i/>
        </w:rPr>
        <w:t xml:space="preserve"> </w:t>
      </w:r>
    </w:p>
    <w:p w14:paraId="3FAEB5F4" w14:textId="77777777" w:rsidR="00CC360D" w:rsidRPr="00CD7538" w:rsidRDefault="00686EEC">
      <w:pPr>
        <w:tabs>
          <w:tab w:val="center" w:pos="2861"/>
          <w:tab w:val="center" w:pos="4321"/>
        </w:tabs>
        <w:spacing w:after="0" w:line="259" w:lineRule="auto"/>
        <w:ind w:left="-15" w:right="0" w:firstLine="0"/>
        <w:jc w:val="left"/>
        <w:rPr>
          <w:rFonts w:ascii="Verdana" w:hAnsi="Verdana"/>
          <w:color w:val="000000" w:themeColor="text1"/>
        </w:rPr>
      </w:pPr>
      <w:r w:rsidRPr="00CD7538">
        <w:rPr>
          <w:rFonts w:ascii="Verdana" w:eastAsia="Verdana" w:hAnsi="Verdana" w:cs="Verdana"/>
          <w:b/>
          <w:i/>
        </w:rPr>
        <w:t xml:space="preserve">Issue Date:  </w:t>
      </w:r>
      <w:r w:rsidRPr="00CD7538">
        <w:rPr>
          <w:rFonts w:ascii="Verdana" w:eastAsia="Verdana" w:hAnsi="Verdana" w:cs="Verdana"/>
          <w:b/>
          <w:i/>
          <w:color w:val="FF0000"/>
        </w:rPr>
        <w:tab/>
      </w:r>
      <w:r w:rsidR="00763876" w:rsidRPr="00CD7538">
        <w:rPr>
          <w:rFonts w:ascii="Verdana" w:eastAsia="Verdana" w:hAnsi="Verdana" w:cs="Verdana"/>
          <w:b/>
          <w:i/>
          <w:color w:val="000000" w:themeColor="text1"/>
        </w:rPr>
        <w:t>A</w:t>
      </w:r>
      <w:r w:rsidR="00F16614" w:rsidRPr="00CD7538">
        <w:rPr>
          <w:rFonts w:ascii="Verdana" w:eastAsia="Verdana" w:hAnsi="Verdana" w:cs="Verdana"/>
          <w:b/>
          <w:i/>
          <w:color w:val="000000" w:themeColor="text1"/>
        </w:rPr>
        <w:t>pril 202</w:t>
      </w:r>
      <w:r w:rsidR="00183FAB" w:rsidRPr="00CD7538">
        <w:rPr>
          <w:rFonts w:ascii="Verdana" w:eastAsia="Verdana" w:hAnsi="Verdana" w:cs="Verdana"/>
          <w:b/>
          <w:i/>
          <w:color w:val="000000" w:themeColor="text1"/>
        </w:rPr>
        <w:t>5</w:t>
      </w:r>
      <w:r w:rsidRPr="00CD7538">
        <w:rPr>
          <w:rFonts w:ascii="Verdana" w:eastAsia="Verdana" w:hAnsi="Verdana" w:cs="Verdana"/>
          <w:b/>
          <w:i/>
          <w:color w:val="000000" w:themeColor="text1"/>
        </w:rPr>
        <w:t xml:space="preserve"> </w:t>
      </w:r>
    </w:p>
    <w:p w14:paraId="2C872ACF" w14:textId="77777777" w:rsidR="00CC360D" w:rsidRPr="00CD7538" w:rsidRDefault="00686EEC">
      <w:pPr>
        <w:spacing w:after="0" w:line="259" w:lineRule="auto"/>
        <w:ind w:left="0" w:right="0" w:firstLine="0"/>
        <w:jc w:val="left"/>
        <w:rPr>
          <w:rFonts w:ascii="Verdana" w:hAnsi="Verdana"/>
          <w:color w:val="000000" w:themeColor="text1"/>
        </w:rPr>
      </w:pPr>
      <w:r w:rsidRPr="00CD7538">
        <w:rPr>
          <w:rFonts w:ascii="Verdana" w:eastAsia="Verdana" w:hAnsi="Verdana" w:cs="Verdana"/>
          <w:b/>
          <w:i/>
          <w:color w:val="000000" w:themeColor="text1"/>
        </w:rPr>
        <w:t xml:space="preserve"> </w:t>
      </w:r>
      <w:r w:rsidRPr="00CD7538">
        <w:rPr>
          <w:rFonts w:ascii="Verdana" w:eastAsia="Verdana" w:hAnsi="Verdana" w:cs="Verdana"/>
          <w:b/>
          <w:i/>
          <w:color w:val="000000" w:themeColor="text1"/>
        </w:rPr>
        <w:tab/>
        <w:t xml:space="preserve"> </w:t>
      </w:r>
    </w:p>
    <w:p w14:paraId="58820085" w14:textId="77777777" w:rsidR="00CC360D" w:rsidRPr="00CD7538" w:rsidRDefault="00686EEC">
      <w:pPr>
        <w:tabs>
          <w:tab w:val="center" w:pos="2861"/>
        </w:tabs>
        <w:spacing w:after="0" w:line="259" w:lineRule="auto"/>
        <w:ind w:left="-15" w:right="0" w:firstLine="0"/>
        <w:jc w:val="left"/>
        <w:rPr>
          <w:rFonts w:ascii="Verdana" w:hAnsi="Verdana"/>
          <w:color w:val="000000" w:themeColor="text1"/>
        </w:rPr>
      </w:pPr>
      <w:r w:rsidRPr="00CD7538">
        <w:rPr>
          <w:rFonts w:ascii="Verdana" w:eastAsia="Verdana" w:hAnsi="Verdana" w:cs="Verdana"/>
          <w:b/>
          <w:i/>
          <w:color w:val="000000" w:themeColor="text1"/>
        </w:rPr>
        <w:t xml:space="preserve">Review Date: </w:t>
      </w:r>
      <w:r w:rsidRPr="00CD7538">
        <w:rPr>
          <w:rFonts w:ascii="Verdana" w:eastAsia="Verdana" w:hAnsi="Verdana" w:cs="Verdana"/>
          <w:b/>
          <w:i/>
          <w:color w:val="000000" w:themeColor="text1"/>
        </w:rPr>
        <w:tab/>
      </w:r>
      <w:r w:rsidR="00183FAB" w:rsidRPr="00CD7538">
        <w:rPr>
          <w:rFonts w:ascii="Verdana" w:eastAsia="Verdana" w:hAnsi="Verdana" w:cs="Verdana"/>
          <w:b/>
          <w:i/>
          <w:color w:val="000000" w:themeColor="text1"/>
        </w:rPr>
        <w:t>March 2028</w:t>
      </w:r>
    </w:p>
    <w:p w14:paraId="0E5AC66F" w14:textId="77777777" w:rsidR="00CC360D" w:rsidRPr="00CD7538" w:rsidRDefault="00686EEC">
      <w:pPr>
        <w:spacing w:after="0" w:line="259" w:lineRule="auto"/>
        <w:ind w:left="0" w:right="0" w:firstLine="0"/>
        <w:jc w:val="left"/>
        <w:rPr>
          <w:rFonts w:ascii="Verdana" w:hAnsi="Verdana"/>
        </w:rPr>
      </w:pPr>
      <w:r w:rsidRPr="00CD7538">
        <w:rPr>
          <w:rFonts w:ascii="Verdana" w:hAnsi="Verdana"/>
          <w:b/>
          <w:sz w:val="22"/>
        </w:rPr>
        <w:t xml:space="preserve"> </w:t>
      </w:r>
    </w:p>
    <w:p w14:paraId="4B7B5B2D" w14:textId="77777777" w:rsidR="00CC360D" w:rsidRPr="00CD7538" w:rsidRDefault="00686EEC">
      <w:pPr>
        <w:tabs>
          <w:tab w:val="center" w:pos="1440"/>
          <w:tab w:val="center" w:pos="2533"/>
        </w:tabs>
        <w:spacing w:after="0" w:line="259" w:lineRule="auto"/>
        <w:ind w:left="0" w:right="0" w:firstLine="0"/>
        <w:jc w:val="left"/>
        <w:rPr>
          <w:rFonts w:ascii="Verdana" w:hAnsi="Verdana"/>
        </w:rPr>
      </w:pPr>
      <w:r w:rsidRPr="00CD7538">
        <w:rPr>
          <w:rFonts w:ascii="Verdana" w:hAnsi="Verdana"/>
          <w:b/>
          <w:i/>
          <w:sz w:val="22"/>
        </w:rPr>
        <w:t>Policy ID</w:t>
      </w:r>
      <w:r w:rsidRPr="00CD7538">
        <w:rPr>
          <w:rFonts w:ascii="Verdana" w:hAnsi="Verdana"/>
          <w:b/>
          <w:sz w:val="22"/>
        </w:rPr>
        <w:t xml:space="preserve">: </w:t>
      </w:r>
      <w:r w:rsidRPr="00CD7538">
        <w:rPr>
          <w:rFonts w:ascii="Verdana" w:hAnsi="Verdana"/>
          <w:sz w:val="22"/>
        </w:rPr>
        <w:t xml:space="preserve"> </w:t>
      </w:r>
      <w:r w:rsidRPr="00CD7538">
        <w:rPr>
          <w:rFonts w:ascii="Verdana" w:hAnsi="Verdana"/>
          <w:sz w:val="22"/>
        </w:rPr>
        <w:tab/>
        <w:t xml:space="preserve"> </w:t>
      </w:r>
      <w:r w:rsidRPr="00CD7538">
        <w:rPr>
          <w:rFonts w:ascii="Verdana" w:hAnsi="Verdana"/>
          <w:sz w:val="22"/>
        </w:rPr>
        <w:tab/>
      </w:r>
      <w:r w:rsidRPr="00CD7538">
        <w:rPr>
          <w:rFonts w:ascii="Verdana" w:hAnsi="Verdana"/>
          <w:b/>
          <w:sz w:val="22"/>
        </w:rPr>
        <w:t>HB13.1</w:t>
      </w:r>
      <w:r w:rsidRPr="00CD7538">
        <w:rPr>
          <w:rFonts w:ascii="Verdana" w:hAnsi="Verdana"/>
          <w:sz w:val="22"/>
        </w:rPr>
        <w:t xml:space="preserve"> </w:t>
      </w:r>
    </w:p>
    <w:p w14:paraId="5665B8CB" w14:textId="77777777" w:rsidR="00CC360D" w:rsidRPr="00CD7538" w:rsidRDefault="00686EEC">
      <w:pPr>
        <w:spacing w:after="16" w:line="259" w:lineRule="auto"/>
        <w:ind w:left="0" w:right="0" w:firstLine="0"/>
        <w:jc w:val="left"/>
        <w:rPr>
          <w:rFonts w:ascii="Verdana" w:hAnsi="Verdana"/>
        </w:rPr>
      </w:pPr>
      <w:r w:rsidRPr="00CD7538">
        <w:rPr>
          <w:rFonts w:ascii="Verdana" w:hAnsi="Verdana"/>
          <w:sz w:val="22"/>
        </w:rPr>
        <w:t xml:space="preserve"> </w:t>
      </w:r>
    </w:p>
    <w:p w14:paraId="176F2FB8" w14:textId="77777777" w:rsidR="00CC360D" w:rsidRDefault="00CC360D">
      <w:pPr>
        <w:spacing w:after="0" w:line="259" w:lineRule="auto"/>
        <w:ind w:left="0" w:right="0" w:firstLine="0"/>
        <w:jc w:val="left"/>
        <w:rPr>
          <w:rFonts w:ascii="Verdana" w:hAnsi="Verdana"/>
        </w:rPr>
      </w:pPr>
    </w:p>
    <w:p w14:paraId="5E476A4F" w14:textId="77777777" w:rsidR="00540517" w:rsidRPr="00CD7538" w:rsidRDefault="00540517">
      <w:pPr>
        <w:spacing w:after="0" w:line="259" w:lineRule="auto"/>
        <w:ind w:left="0" w:right="0" w:firstLine="0"/>
        <w:jc w:val="left"/>
        <w:rPr>
          <w:rFonts w:ascii="Verdana" w:hAnsi="Verdana"/>
        </w:rPr>
      </w:pPr>
    </w:p>
    <w:p w14:paraId="1F8675DF"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7E427145" w14:textId="615AC793" w:rsidR="00CC360D" w:rsidRPr="00CD7538" w:rsidRDefault="00686EEC" w:rsidP="00CD7538">
      <w:pPr>
        <w:spacing w:after="0" w:line="259" w:lineRule="auto"/>
        <w:ind w:left="0" w:right="0" w:firstLine="0"/>
        <w:jc w:val="left"/>
        <w:rPr>
          <w:rFonts w:ascii="Verdana" w:hAnsi="Verdana"/>
        </w:rPr>
      </w:pPr>
      <w:r w:rsidRPr="00CD7538">
        <w:rPr>
          <w:rFonts w:ascii="Verdana" w:eastAsia="Verdana" w:hAnsi="Verdana" w:cs="Verdana"/>
        </w:rPr>
        <w:t xml:space="preserve">  </w:t>
      </w:r>
    </w:p>
    <w:p w14:paraId="56005C1A" w14:textId="77777777" w:rsidR="00CC360D" w:rsidRPr="00CD7538" w:rsidRDefault="00686EEC">
      <w:pPr>
        <w:pStyle w:val="Heading1"/>
        <w:rPr>
          <w:rFonts w:ascii="Verdana" w:hAnsi="Verdana"/>
        </w:rPr>
      </w:pPr>
      <w:r w:rsidRPr="00CD7538">
        <w:rPr>
          <w:rFonts w:ascii="Verdana" w:hAnsi="Verdana"/>
        </w:rPr>
        <w:t xml:space="preserve">CONTENTS </w:t>
      </w:r>
    </w:p>
    <w:p w14:paraId="66DA2AFC" w14:textId="77777777" w:rsidR="00CC360D" w:rsidRPr="00CD7538" w:rsidRDefault="00686EEC">
      <w:pPr>
        <w:pBdr>
          <w:top w:val="single" w:sz="4" w:space="0" w:color="000000"/>
          <w:left w:val="single" w:sz="4" w:space="0" w:color="000000"/>
          <w:bottom w:val="single" w:sz="4" w:space="0" w:color="000000"/>
          <w:right w:val="single" w:sz="4" w:space="0" w:color="000000"/>
        </w:pBdr>
        <w:shd w:val="clear" w:color="auto" w:fill="F3F3F3"/>
        <w:spacing w:after="0" w:line="259" w:lineRule="auto"/>
        <w:ind w:left="0" w:right="0" w:firstLine="0"/>
        <w:jc w:val="left"/>
        <w:rPr>
          <w:rFonts w:ascii="Verdana" w:hAnsi="Verdana"/>
        </w:rPr>
      </w:pPr>
      <w:r w:rsidRPr="00CD7538">
        <w:rPr>
          <w:rFonts w:ascii="Verdana" w:eastAsia="Verdana" w:hAnsi="Verdana" w:cs="Verdana"/>
        </w:rPr>
        <w:t xml:space="preserve"> </w:t>
      </w:r>
    </w:p>
    <w:p w14:paraId="5AAFE1B5" w14:textId="77777777" w:rsidR="00085A39" w:rsidRPr="00CD7538" w:rsidRDefault="00085A39">
      <w:pPr>
        <w:tabs>
          <w:tab w:val="center" w:pos="2160"/>
          <w:tab w:val="center" w:pos="2881"/>
          <w:tab w:val="center" w:pos="3601"/>
          <w:tab w:val="center" w:pos="4321"/>
          <w:tab w:val="center" w:pos="5041"/>
          <w:tab w:val="center" w:pos="5761"/>
          <w:tab w:val="center" w:pos="6481"/>
          <w:tab w:val="center" w:pos="7201"/>
          <w:tab w:val="center" w:pos="8211"/>
        </w:tabs>
        <w:spacing w:after="0" w:line="259" w:lineRule="auto"/>
        <w:ind w:left="0" w:right="0" w:firstLine="0"/>
        <w:jc w:val="left"/>
        <w:rPr>
          <w:rFonts w:ascii="Verdana" w:eastAsia="Verdana" w:hAnsi="Verdana" w:cs="Verdana"/>
        </w:rPr>
      </w:pPr>
    </w:p>
    <w:p w14:paraId="2872C6A1" w14:textId="5F38984B" w:rsidR="00CC360D" w:rsidRPr="00CD7538" w:rsidRDefault="009D3C89">
      <w:pPr>
        <w:tabs>
          <w:tab w:val="center" w:pos="2160"/>
          <w:tab w:val="center" w:pos="2881"/>
          <w:tab w:val="center" w:pos="3601"/>
          <w:tab w:val="center" w:pos="4321"/>
          <w:tab w:val="center" w:pos="5041"/>
          <w:tab w:val="center" w:pos="5761"/>
          <w:tab w:val="center" w:pos="6481"/>
          <w:tab w:val="center" w:pos="7201"/>
          <w:tab w:val="center" w:pos="8211"/>
        </w:tabs>
        <w:spacing w:after="0" w:line="259" w:lineRule="auto"/>
        <w:ind w:left="0" w:right="0" w:firstLine="0"/>
        <w:jc w:val="left"/>
        <w:rPr>
          <w:rFonts w:ascii="Verdana" w:hAnsi="Verdana"/>
          <w:b/>
        </w:rPr>
      </w:pPr>
      <w:r w:rsidRPr="00CD7538">
        <w:rPr>
          <w:rFonts w:ascii="Verdana" w:eastAsia="Verdana" w:hAnsi="Verdana"/>
          <w:b/>
        </w:rPr>
        <w:t xml:space="preserve">Paragraph </w:t>
      </w:r>
      <w:r w:rsidRPr="00CD7538">
        <w:rPr>
          <w:rFonts w:ascii="Verdana" w:eastAsia="Verdana" w:hAnsi="Verdana"/>
          <w:b/>
        </w:rPr>
        <w:tab/>
      </w:r>
      <w:r w:rsidR="00686EEC" w:rsidRPr="00CD7538">
        <w:rPr>
          <w:rFonts w:ascii="Verdana" w:eastAsia="Verdana" w:hAnsi="Verdana"/>
          <w:b/>
        </w:rPr>
        <w:t xml:space="preserve"> </w:t>
      </w:r>
      <w:r w:rsidR="00686EEC" w:rsidRPr="00CD7538">
        <w:rPr>
          <w:rFonts w:ascii="Verdana" w:eastAsia="Verdana" w:hAnsi="Verdana"/>
          <w:b/>
        </w:rPr>
        <w:tab/>
        <w:t xml:space="preserve"> </w:t>
      </w:r>
      <w:r w:rsidR="00686EEC" w:rsidRPr="00CD7538">
        <w:rPr>
          <w:rFonts w:ascii="Verdana" w:eastAsia="Verdana" w:hAnsi="Verdana"/>
          <w:b/>
        </w:rPr>
        <w:tab/>
        <w:t xml:space="preserve"> </w:t>
      </w:r>
      <w:r w:rsidR="00686EEC" w:rsidRPr="00CD7538">
        <w:rPr>
          <w:rFonts w:ascii="Verdana" w:eastAsia="Verdana" w:hAnsi="Verdana"/>
          <w:b/>
        </w:rPr>
        <w:tab/>
        <w:t xml:space="preserve"> </w:t>
      </w:r>
      <w:r w:rsidR="00686EEC" w:rsidRPr="00CD7538">
        <w:rPr>
          <w:rFonts w:ascii="Verdana" w:eastAsia="Verdana" w:hAnsi="Verdana"/>
          <w:b/>
        </w:rPr>
        <w:tab/>
        <w:t xml:space="preserve"> </w:t>
      </w:r>
      <w:r w:rsidR="00686EEC" w:rsidRPr="00CD7538">
        <w:rPr>
          <w:rFonts w:ascii="Verdana" w:eastAsia="Verdana" w:hAnsi="Verdana"/>
          <w:b/>
        </w:rPr>
        <w:tab/>
        <w:t xml:space="preserve"> </w:t>
      </w:r>
      <w:r w:rsidR="00686EEC" w:rsidRPr="00CD7538">
        <w:rPr>
          <w:rFonts w:ascii="Verdana" w:eastAsia="Verdana" w:hAnsi="Verdana"/>
          <w:b/>
        </w:rPr>
        <w:tab/>
        <w:t xml:space="preserve"> </w:t>
      </w:r>
      <w:r w:rsidR="00686EEC" w:rsidRPr="00CD7538">
        <w:rPr>
          <w:rFonts w:ascii="Verdana" w:eastAsia="Verdana" w:hAnsi="Verdana"/>
          <w:b/>
        </w:rPr>
        <w:tab/>
        <w:t xml:space="preserve"> </w:t>
      </w:r>
      <w:r w:rsidR="00CD7538">
        <w:rPr>
          <w:rFonts w:ascii="Verdana" w:eastAsia="Verdana" w:hAnsi="Verdana"/>
          <w:b/>
        </w:rPr>
        <w:tab/>
      </w:r>
      <w:r w:rsidR="00686EEC" w:rsidRPr="00CD7538">
        <w:rPr>
          <w:rFonts w:ascii="Verdana" w:eastAsia="Verdana" w:hAnsi="Verdana"/>
          <w:b/>
        </w:rPr>
        <w:t xml:space="preserve">Page </w:t>
      </w:r>
    </w:p>
    <w:p w14:paraId="563ADB37"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rPr>
        <w:t xml:space="preserve"> </w:t>
      </w:r>
    </w:p>
    <w:p w14:paraId="2AF8A6D2" w14:textId="544FEFA2" w:rsidR="009D3C89" w:rsidRPr="00CD7538" w:rsidRDefault="00686EEC">
      <w:pPr>
        <w:numPr>
          <w:ilvl w:val="0"/>
          <w:numId w:val="1"/>
        </w:numPr>
        <w:spacing w:after="30"/>
        <w:ind w:right="435" w:hanging="720"/>
        <w:rPr>
          <w:rFonts w:ascii="Verdana" w:hAnsi="Verdana"/>
        </w:rPr>
      </w:pPr>
      <w:r w:rsidRPr="00CD7538">
        <w:rPr>
          <w:rFonts w:ascii="Verdana" w:hAnsi="Verdana"/>
        </w:rPr>
        <w:t xml:space="preserve">Aim of Policy …………………………………………………………  </w:t>
      </w:r>
      <w:r w:rsidR="00CD7538">
        <w:rPr>
          <w:rFonts w:ascii="Verdana" w:hAnsi="Verdana"/>
        </w:rPr>
        <w:tab/>
      </w:r>
      <w:r w:rsidRPr="00CD7538">
        <w:rPr>
          <w:rFonts w:ascii="Verdana" w:hAnsi="Verdana"/>
        </w:rPr>
        <w:t xml:space="preserve">3 </w:t>
      </w:r>
    </w:p>
    <w:p w14:paraId="202497F7" w14:textId="77777777" w:rsidR="00CC360D" w:rsidRPr="00CD7538" w:rsidRDefault="00686EEC" w:rsidP="009D3C89">
      <w:pPr>
        <w:spacing w:after="30"/>
        <w:ind w:right="435"/>
        <w:rPr>
          <w:rFonts w:ascii="Verdana" w:hAnsi="Verdana"/>
        </w:rPr>
      </w:pPr>
      <w:r w:rsidRPr="00CD7538">
        <w:rPr>
          <w:rFonts w:ascii="Verdana" w:hAnsi="Verdana"/>
        </w:rPr>
        <w:t xml:space="preserve"> </w:t>
      </w:r>
      <w:r w:rsidRPr="00CD7538">
        <w:rPr>
          <w:rFonts w:ascii="Verdana" w:hAnsi="Verdana"/>
        </w:rPr>
        <w:tab/>
        <w:t xml:space="preserve"> </w:t>
      </w:r>
    </w:p>
    <w:p w14:paraId="36E691C2" w14:textId="3A75CD40" w:rsidR="00CC360D" w:rsidRPr="00CD7538" w:rsidRDefault="00686EEC">
      <w:pPr>
        <w:numPr>
          <w:ilvl w:val="0"/>
          <w:numId w:val="1"/>
        </w:numPr>
        <w:ind w:right="435" w:hanging="720"/>
        <w:rPr>
          <w:rFonts w:ascii="Verdana" w:hAnsi="Verdana"/>
        </w:rPr>
      </w:pPr>
      <w:r w:rsidRPr="00CD7538">
        <w:rPr>
          <w:rFonts w:ascii="Verdana" w:hAnsi="Verdana"/>
        </w:rPr>
        <w:t>Introduction ………………………………………………………….</w:t>
      </w:r>
      <w:r w:rsidR="00925DA8" w:rsidRPr="00CD7538">
        <w:rPr>
          <w:rFonts w:ascii="Verdana" w:hAnsi="Verdana"/>
        </w:rPr>
        <w:t>..</w:t>
      </w:r>
      <w:r w:rsidRPr="00CD7538">
        <w:rPr>
          <w:rFonts w:ascii="Verdana" w:hAnsi="Verdana"/>
        </w:rPr>
        <w:t xml:space="preserve"> </w:t>
      </w:r>
      <w:r w:rsidR="00CD7538">
        <w:rPr>
          <w:rFonts w:ascii="Verdana" w:hAnsi="Verdana"/>
        </w:rPr>
        <w:tab/>
      </w:r>
      <w:r w:rsidRPr="00CD7538">
        <w:rPr>
          <w:rFonts w:ascii="Verdana" w:hAnsi="Verdana"/>
        </w:rPr>
        <w:t xml:space="preserve">3 </w:t>
      </w:r>
    </w:p>
    <w:p w14:paraId="46728DB4" w14:textId="77777777" w:rsidR="00CC360D" w:rsidRPr="00CD7538" w:rsidRDefault="00686EEC">
      <w:pPr>
        <w:spacing w:after="0" w:line="259" w:lineRule="auto"/>
        <w:ind w:left="1080" w:right="0" w:firstLine="0"/>
        <w:jc w:val="left"/>
        <w:rPr>
          <w:rFonts w:ascii="Verdana" w:hAnsi="Verdana"/>
        </w:rPr>
      </w:pPr>
      <w:r w:rsidRPr="00CD7538">
        <w:rPr>
          <w:rFonts w:ascii="Verdana" w:hAnsi="Verdana"/>
        </w:rPr>
        <w:t xml:space="preserve"> </w:t>
      </w:r>
    </w:p>
    <w:p w14:paraId="33B2FE25" w14:textId="7D9FEDC8" w:rsidR="00CC360D" w:rsidRPr="00CD7538" w:rsidRDefault="00686EEC">
      <w:pPr>
        <w:numPr>
          <w:ilvl w:val="0"/>
          <w:numId w:val="1"/>
        </w:numPr>
        <w:ind w:right="435" w:hanging="720"/>
        <w:rPr>
          <w:rFonts w:ascii="Verdana" w:hAnsi="Verdana"/>
        </w:rPr>
      </w:pPr>
      <w:r w:rsidRPr="00CD7538">
        <w:rPr>
          <w:rFonts w:ascii="Verdana" w:hAnsi="Verdana"/>
        </w:rPr>
        <w:t xml:space="preserve">Principles of Good Practice for Record Keeping   ……….  </w:t>
      </w:r>
      <w:r w:rsidR="00CD7538">
        <w:rPr>
          <w:rFonts w:ascii="Verdana" w:hAnsi="Verdana"/>
        </w:rPr>
        <w:tab/>
      </w:r>
      <w:r w:rsidRPr="00CD7538">
        <w:rPr>
          <w:rFonts w:ascii="Verdana" w:hAnsi="Verdana"/>
        </w:rPr>
        <w:t xml:space="preserve">4 </w:t>
      </w:r>
    </w:p>
    <w:p w14:paraId="74CC9D6A" w14:textId="77777777" w:rsidR="00CC360D" w:rsidRPr="00CD7538" w:rsidRDefault="00686EEC">
      <w:pPr>
        <w:spacing w:after="17" w:line="259" w:lineRule="auto"/>
        <w:ind w:left="720" w:right="0" w:firstLine="0"/>
        <w:jc w:val="left"/>
        <w:rPr>
          <w:rFonts w:ascii="Verdana" w:hAnsi="Verdana"/>
        </w:rPr>
      </w:pPr>
      <w:r w:rsidRPr="00CD7538">
        <w:rPr>
          <w:rFonts w:ascii="Verdana" w:hAnsi="Verdana"/>
        </w:rPr>
        <w:t xml:space="preserve"> </w:t>
      </w:r>
    </w:p>
    <w:p w14:paraId="68BFF2C0" w14:textId="7B71FE60" w:rsidR="00CC360D" w:rsidRPr="00CD7538" w:rsidRDefault="00686EEC">
      <w:pPr>
        <w:numPr>
          <w:ilvl w:val="0"/>
          <w:numId w:val="1"/>
        </w:numPr>
        <w:ind w:right="435" w:hanging="720"/>
        <w:rPr>
          <w:rFonts w:ascii="Verdana" w:hAnsi="Verdana"/>
        </w:rPr>
      </w:pPr>
      <w:r w:rsidRPr="00CD7538">
        <w:rPr>
          <w:rFonts w:ascii="Verdana" w:hAnsi="Verdana"/>
        </w:rPr>
        <w:t xml:space="preserve">The </w:t>
      </w:r>
      <w:r w:rsidR="009B1252" w:rsidRPr="00CD7538">
        <w:rPr>
          <w:rFonts w:ascii="Verdana" w:hAnsi="Verdana"/>
        </w:rPr>
        <w:t>R</w:t>
      </w:r>
      <w:r w:rsidRPr="00CD7538">
        <w:rPr>
          <w:rFonts w:ascii="Verdana" w:hAnsi="Verdana"/>
        </w:rPr>
        <w:t>ecord …………………………………………………</w:t>
      </w:r>
      <w:r w:rsidR="00FD7449" w:rsidRPr="00CD7538">
        <w:rPr>
          <w:rFonts w:ascii="Verdana" w:hAnsi="Verdana"/>
        </w:rPr>
        <w:t>……</w:t>
      </w:r>
      <w:r w:rsidR="009D3C89" w:rsidRPr="00CD7538">
        <w:rPr>
          <w:rFonts w:ascii="Verdana" w:hAnsi="Verdana"/>
        </w:rPr>
        <w:t>….</w:t>
      </w:r>
      <w:r w:rsidRPr="00CD7538">
        <w:rPr>
          <w:rFonts w:ascii="Verdana" w:hAnsi="Verdana"/>
        </w:rPr>
        <w:t xml:space="preserve">  </w:t>
      </w:r>
      <w:r w:rsidR="00CD7538">
        <w:rPr>
          <w:rFonts w:ascii="Verdana" w:hAnsi="Verdana"/>
        </w:rPr>
        <w:tab/>
      </w:r>
      <w:r w:rsidR="00CD7538">
        <w:rPr>
          <w:rFonts w:ascii="Verdana" w:hAnsi="Verdana"/>
        </w:rPr>
        <w:tab/>
      </w:r>
      <w:r w:rsidRPr="00CD7538">
        <w:rPr>
          <w:rFonts w:ascii="Verdana" w:hAnsi="Verdana"/>
        </w:rPr>
        <w:t>4</w:t>
      </w:r>
      <w:r w:rsidR="00FD7449" w:rsidRPr="00CD7538">
        <w:rPr>
          <w:rFonts w:ascii="Verdana" w:hAnsi="Verdana"/>
        </w:rPr>
        <w:t xml:space="preserve"> - 5</w:t>
      </w:r>
      <w:r w:rsidRPr="00CD7538">
        <w:rPr>
          <w:rFonts w:ascii="Verdana" w:hAnsi="Verdana"/>
        </w:rPr>
        <w:t xml:space="preserve"> </w:t>
      </w:r>
    </w:p>
    <w:p w14:paraId="26D0AAB6" w14:textId="77777777" w:rsidR="00CC360D" w:rsidRPr="00CD7538" w:rsidRDefault="00686EEC">
      <w:pPr>
        <w:spacing w:after="0" w:line="259" w:lineRule="auto"/>
        <w:ind w:left="1080" w:right="0" w:firstLine="0"/>
        <w:jc w:val="left"/>
        <w:rPr>
          <w:rFonts w:ascii="Verdana" w:hAnsi="Verdana"/>
        </w:rPr>
      </w:pPr>
      <w:r w:rsidRPr="00CD7538">
        <w:rPr>
          <w:rFonts w:ascii="Verdana" w:hAnsi="Verdana"/>
        </w:rPr>
        <w:t xml:space="preserve"> </w:t>
      </w:r>
    </w:p>
    <w:p w14:paraId="2E31BE5E" w14:textId="4DBC58B7" w:rsidR="00CC360D" w:rsidRPr="00CD7538" w:rsidRDefault="00686EEC">
      <w:pPr>
        <w:numPr>
          <w:ilvl w:val="0"/>
          <w:numId w:val="1"/>
        </w:numPr>
        <w:ind w:right="435" w:hanging="720"/>
        <w:rPr>
          <w:rFonts w:ascii="Verdana" w:hAnsi="Verdana"/>
        </w:rPr>
      </w:pPr>
      <w:r w:rsidRPr="00CD7538">
        <w:rPr>
          <w:rFonts w:ascii="Verdana" w:hAnsi="Verdana"/>
        </w:rPr>
        <w:t xml:space="preserve">Registration &amp; Allocation of Hospital Number …………. </w:t>
      </w:r>
      <w:r w:rsidR="00CD7538">
        <w:rPr>
          <w:rFonts w:ascii="Verdana" w:hAnsi="Verdana"/>
        </w:rPr>
        <w:tab/>
      </w:r>
      <w:r w:rsidRPr="00CD7538">
        <w:rPr>
          <w:rFonts w:ascii="Verdana" w:hAnsi="Verdana"/>
        </w:rPr>
        <w:t>5</w:t>
      </w:r>
      <w:r w:rsidR="00FD7449" w:rsidRPr="00CD7538">
        <w:rPr>
          <w:rFonts w:ascii="Verdana" w:hAnsi="Verdana"/>
        </w:rPr>
        <w:t xml:space="preserve"> - 6</w:t>
      </w:r>
      <w:r w:rsidRPr="00CD7538">
        <w:rPr>
          <w:rFonts w:ascii="Verdana" w:hAnsi="Verdana"/>
        </w:rPr>
        <w:t xml:space="preserve"> </w:t>
      </w:r>
    </w:p>
    <w:p w14:paraId="4560E31B" w14:textId="77777777" w:rsidR="00CC360D" w:rsidRPr="00CD7538" w:rsidRDefault="00686EEC">
      <w:pPr>
        <w:spacing w:after="8" w:line="259" w:lineRule="auto"/>
        <w:ind w:left="720" w:right="0" w:firstLine="0"/>
        <w:jc w:val="left"/>
        <w:rPr>
          <w:rFonts w:ascii="Verdana" w:hAnsi="Verdana"/>
        </w:rPr>
      </w:pPr>
      <w:r w:rsidRPr="00CD7538">
        <w:rPr>
          <w:rFonts w:ascii="Verdana" w:hAnsi="Verdana"/>
        </w:rPr>
        <w:t xml:space="preserve"> </w:t>
      </w:r>
    </w:p>
    <w:p w14:paraId="30F55D2C" w14:textId="4DA45566" w:rsidR="00CC360D" w:rsidRPr="00CD7538" w:rsidRDefault="00686EEC">
      <w:pPr>
        <w:numPr>
          <w:ilvl w:val="0"/>
          <w:numId w:val="1"/>
        </w:numPr>
        <w:ind w:right="435" w:hanging="720"/>
        <w:rPr>
          <w:rFonts w:ascii="Verdana" w:hAnsi="Verdana"/>
        </w:rPr>
      </w:pPr>
      <w:r w:rsidRPr="00CD7538">
        <w:rPr>
          <w:rFonts w:ascii="Verdana" w:hAnsi="Verdana"/>
        </w:rPr>
        <w:t>Amalgamation of Records …………………………………</w:t>
      </w:r>
      <w:r w:rsidR="00FD7449" w:rsidRPr="00CD7538">
        <w:rPr>
          <w:rFonts w:ascii="Verdana" w:hAnsi="Verdana"/>
        </w:rPr>
        <w:t>……</w:t>
      </w:r>
      <w:r w:rsidR="009D3C89" w:rsidRPr="00CD7538">
        <w:rPr>
          <w:rFonts w:ascii="Verdana" w:hAnsi="Verdana"/>
        </w:rPr>
        <w:t>….</w:t>
      </w:r>
      <w:r w:rsidRPr="00CD7538">
        <w:rPr>
          <w:rFonts w:ascii="Verdana" w:hAnsi="Verdana"/>
        </w:rPr>
        <w:t xml:space="preserve">  </w:t>
      </w:r>
      <w:r w:rsidR="00CD7538">
        <w:rPr>
          <w:rFonts w:ascii="Verdana" w:hAnsi="Verdana"/>
        </w:rPr>
        <w:tab/>
      </w:r>
      <w:r w:rsidRPr="00CD7538">
        <w:rPr>
          <w:rFonts w:ascii="Verdana" w:hAnsi="Verdana"/>
        </w:rPr>
        <w:t xml:space="preserve">6 </w:t>
      </w:r>
    </w:p>
    <w:p w14:paraId="50043D12" w14:textId="77777777" w:rsidR="00CC360D" w:rsidRPr="00CD7538" w:rsidRDefault="00686EEC">
      <w:pPr>
        <w:spacing w:after="17" w:line="259" w:lineRule="auto"/>
        <w:ind w:left="720" w:right="0" w:firstLine="0"/>
        <w:jc w:val="left"/>
        <w:rPr>
          <w:rFonts w:ascii="Verdana" w:hAnsi="Verdana"/>
        </w:rPr>
      </w:pPr>
      <w:r w:rsidRPr="00CD7538">
        <w:rPr>
          <w:rFonts w:ascii="Verdana" w:hAnsi="Verdana"/>
        </w:rPr>
        <w:t xml:space="preserve"> </w:t>
      </w:r>
    </w:p>
    <w:p w14:paraId="4DA7BE72" w14:textId="346CF9A1" w:rsidR="00CC360D" w:rsidRPr="00CD7538" w:rsidRDefault="00686EEC">
      <w:pPr>
        <w:numPr>
          <w:ilvl w:val="0"/>
          <w:numId w:val="1"/>
        </w:numPr>
        <w:ind w:right="435" w:hanging="720"/>
        <w:rPr>
          <w:rFonts w:ascii="Verdana" w:hAnsi="Verdana"/>
        </w:rPr>
      </w:pPr>
      <w:r w:rsidRPr="00CD7538">
        <w:rPr>
          <w:rFonts w:ascii="Verdana" w:hAnsi="Verdana"/>
        </w:rPr>
        <w:t>Records Volumes ……………………………………………</w:t>
      </w:r>
      <w:r w:rsidR="00FD7449" w:rsidRPr="00CD7538">
        <w:rPr>
          <w:rFonts w:ascii="Verdana" w:hAnsi="Verdana"/>
        </w:rPr>
        <w:t>……….</w:t>
      </w:r>
      <w:r w:rsidRPr="00CD7538">
        <w:rPr>
          <w:rFonts w:ascii="Verdana" w:hAnsi="Verdana"/>
        </w:rPr>
        <w:t xml:space="preserve"> </w:t>
      </w:r>
      <w:r w:rsidR="00CD7538">
        <w:rPr>
          <w:rFonts w:ascii="Verdana" w:hAnsi="Verdana"/>
        </w:rPr>
        <w:tab/>
      </w:r>
      <w:r w:rsidRPr="00CD7538">
        <w:rPr>
          <w:rFonts w:ascii="Verdana" w:hAnsi="Verdana"/>
        </w:rPr>
        <w:t xml:space="preserve">6 </w:t>
      </w:r>
    </w:p>
    <w:p w14:paraId="3741EC43" w14:textId="77777777" w:rsidR="00CC360D" w:rsidRPr="00CD7538" w:rsidRDefault="00686EEC">
      <w:pPr>
        <w:spacing w:after="5" w:line="259" w:lineRule="auto"/>
        <w:ind w:left="720" w:right="0" w:firstLine="0"/>
        <w:jc w:val="left"/>
        <w:rPr>
          <w:rFonts w:ascii="Verdana" w:hAnsi="Verdana"/>
        </w:rPr>
      </w:pPr>
      <w:r w:rsidRPr="00CD7538">
        <w:rPr>
          <w:rFonts w:ascii="Verdana" w:hAnsi="Verdana"/>
        </w:rPr>
        <w:t xml:space="preserve"> </w:t>
      </w:r>
    </w:p>
    <w:p w14:paraId="77119FCD" w14:textId="53B16B94" w:rsidR="00CC360D" w:rsidRPr="00CD7538" w:rsidRDefault="00686EEC">
      <w:pPr>
        <w:numPr>
          <w:ilvl w:val="0"/>
          <w:numId w:val="1"/>
        </w:numPr>
        <w:ind w:right="435" w:hanging="720"/>
        <w:rPr>
          <w:rFonts w:ascii="Verdana" w:hAnsi="Verdana"/>
        </w:rPr>
      </w:pPr>
      <w:r w:rsidRPr="00CD7538">
        <w:rPr>
          <w:rFonts w:ascii="Verdana" w:hAnsi="Verdana"/>
        </w:rPr>
        <w:t>Temporary Record …………………………………………</w:t>
      </w:r>
      <w:r w:rsidR="00FD7449" w:rsidRPr="00CD7538">
        <w:rPr>
          <w:rFonts w:ascii="Verdana" w:hAnsi="Verdana"/>
        </w:rPr>
        <w:t>…………</w:t>
      </w:r>
      <w:r w:rsidR="00CD7538">
        <w:rPr>
          <w:rFonts w:ascii="Verdana" w:hAnsi="Verdana"/>
        </w:rPr>
        <w:tab/>
      </w:r>
      <w:r w:rsidRPr="00CD7538">
        <w:rPr>
          <w:rFonts w:ascii="Verdana" w:hAnsi="Verdana"/>
        </w:rPr>
        <w:t xml:space="preserve">7 </w:t>
      </w:r>
    </w:p>
    <w:p w14:paraId="7A2C7707" w14:textId="77777777" w:rsidR="00CC360D" w:rsidRPr="00CD7538" w:rsidRDefault="00686EEC">
      <w:pPr>
        <w:spacing w:after="17" w:line="259" w:lineRule="auto"/>
        <w:ind w:left="720" w:right="0" w:firstLine="0"/>
        <w:jc w:val="left"/>
        <w:rPr>
          <w:rFonts w:ascii="Verdana" w:hAnsi="Verdana"/>
        </w:rPr>
      </w:pPr>
      <w:r w:rsidRPr="00CD7538">
        <w:rPr>
          <w:rFonts w:ascii="Verdana" w:hAnsi="Verdana"/>
        </w:rPr>
        <w:t xml:space="preserve"> </w:t>
      </w:r>
    </w:p>
    <w:p w14:paraId="16DF359E" w14:textId="587901A7" w:rsidR="00CC360D" w:rsidRPr="00CD7538" w:rsidRDefault="00686EEC">
      <w:pPr>
        <w:numPr>
          <w:ilvl w:val="0"/>
          <w:numId w:val="1"/>
        </w:numPr>
        <w:ind w:right="435" w:hanging="720"/>
        <w:rPr>
          <w:rFonts w:ascii="Verdana" w:hAnsi="Verdana"/>
        </w:rPr>
      </w:pPr>
      <w:r w:rsidRPr="00CD7538">
        <w:rPr>
          <w:rFonts w:ascii="Verdana" w:hAnsi="Verdana"/>
        </w:rPr>
        <w:t>Identifying Year of Attendance …………………………………</w:t>
      </w:r>
      <w:r w:rsidR="009D3C89" w:rsidRPr="00CD7538">
        <w:rPr>
          <w:rFonts w:ascii="Verdana" w:hAnsi="Verdana"/>
        </w:rPr>
        <w:t>.</w:t>
      </w:r>
      <w:r w:rsidRPr="00CD7538">
        <w:rPr>
          <w:rFonts w:ascii="Verdana" w:hAnsi="Verdana"/>
        </w:rPr>
        <w:t xml:space="preserve"> </w:t>
      </w:r>
      <w:r w:rsidR="009D3C89" w:rsidRPr="00CD7538">
        <w:rPr>
          <w:rFonts w:ascii="Verdana" w:hAnsi="Verdana"/>
        </w:rPr>
        <w:t xml:space="preserve">    </w:t>
      </w:r>
      <w:r w:rsidR="00FD7449" w:rsidRPr="00CD7538">
        <w:rPr>
          <w:rFonts w:ascii="Verdana" w:hAnsi="Verdana"/>
        </w:rPr>
        <w:t>8</w:t>
      </w:r>
      <w:r w:rsidRPr="00CD7538">
        <w:rPr>
          <w:rFonts w:ascii="Verdana" w:hAnsi="Verdana"/>
        </w:rPr>
        <w:t xml:space="preserve"> </w:t>
      </w:r>
    </w:p>
    <w:p w14:paraId="0C189B6F" w14:textId="77777777" w:rsidR="00CC360D" w:rsidRPr="00CD7538" w:rsidRDefault="00686EEC">
      <w:pPr>
        <w:spacing w:after="14" w:line="259" w:lineRule="auto"/>
        <w:ind w:left="720" w:right="0" w:firstLine="0"/>
        <w:jc w:val="left"/>
        <w:rPr>
          <w:rFonts w:ascii="Verdana" w:hAnsi="Verdana"/>
        </w:rPr>
      </w:pPr>
      <w:r w:rsidRPr="00CD7538">
        <w:rPr>
          <w:rFonts w:ascii="Verdana" w:hAnsi="Verdana"/>
        </w:rPr>
        <w:t xml:space="preserve"> </w:t>
      </w:r>
    </w:p>
    <w:p w14:paraId="270FAB2C" w14:textId="35414B4B" w:rsidR="00CC360D" w:rsidRPr="00CD7538" w:rsidRDefault="00686EEC">
      <w:pPr>
        <w:numPr>
          <w:ilvl w:val="0"/>
          <w:numId w:val="1"/>
        </w:numPr>
        <w:ind w:right="435" w:hanging="720"/>
        <w:rPr>
          <w:rFonts w:ascii="Verdana" w:hAnsi="Verdana"/>
        </w:rPr>
      </w:pPr>
      <w:r w:rsidRPr="00CD7538">
        <w:rPr>
          <w:rFonts w:ascii="Verdana" w:hAnsi="Verdana"/>
        </w:rPr>
        <w:t>Alert Information ……………………………………………………</w:t>
      </w:r>
      <w:r w:rsidR="00925DA8" w:rsidRPr="00CD7538">
        <w:rPr>
          <w:rFonts w:ascii="Verdana" w:hAnsi="Verdana"/>
        </w:rPr>
        <w:t>…</w:t>
      </w:r>
      <w:r w:rsidR="00CD7538">
        <w:rPr>
          <w:rFonts w:ascii="Verdana" w:hAnsi="Verdana"/>
        </w:rPr>
        <w:tab/>
      </w:r>
      <w:r w:rsidRPr="00CD7538">
        <w:rPr>
          <w:rFonts w:ascii="Verdana" w:hAnsi="Verdana"/>
        </w:rPr>
        <w:t xml:space="preserve">8 </w:t>
      </w:r>
    </w:p>
    <w:p w14:paraId="1F267327" w14:textId="77777777" w:rsidR="00CC360D" w:rsidRPr="00CD7538" w:rsidRDefault="00686EEC">
      <w:pPr>
        <w:spacing w:after="10" w:line="259" w:lineRule="auto"/>
        <w:ind w:left="0" w:right="0" w:firstLine="0"/>
        <w:jc w:val="left"/>
        <w:rPr>
          <w:rFonts w:ascii="Verdana" w:hAnsi="Verdana"/>
        </w:rPr>
      </w:pPr>
      <w:r w:rsidRPr="00CD7538">
        <w:rPr>
          <w:rFonts w:ascii="Verdana" w:hAnsi="Verdana"/>
        </w:rPr>
        <w:t xml:space="preserve"> </w:t>
      </w:r>
    </w:p>
    <w:p w14:paraId="211C738A" w14:textId="24F25E1B" w:rsidR="00CC360D" w:rsidRPr="00CD7538" w:rsidRDefault="00686EEC">
      <w:pPr>
        <w:numPr>
          <w:ilvl w:val="0"/>
          <w:numId w:val="1"/>
        </w:numPr>
        <w:ind w:right="435" w:hanging="720"/>
        <w:rPr>
          <w:rFonts w:ascii="Verdana" w:hAnsi="Verdana"/>
        </w:rPr>
      </w:pPr>
      <w:r w:rsidRPr="00CD7538">
        <w:rPr>
          <w:rFonts w:ascii="Verdana" w:hAnsi="Verdana"/>
        </w:rPr>
        <w:t>Sensitive Information ……………………………………………</w:t>
      </w:r>
      <w:r w:rsidR="009D3C89" w:rsidRPr="00CD7538">
        <w:rPr>
          <w:rFonts w:ascii="Verdana" w:hAnsi="Verdana"/>
        </w:rPr>
        <w:t>….</w:t>
      </w:r>
      <w:r w:rsidRPr="00CD7538">
        <w:rPr>
          <w:rFonts w:ascii="Verdana" w:hAnsi="Verdana"/>
        </w:rPr>
        <w:t xml:space="preserve">  </w:t>
      </w:r>
      <w:r w:rsidR="00CD7538">
        <w:rPr>
          <w:rFonts w:ascii="Verdana" w:hAnsi="Verdana"/>
        </w:rPr>
        <w:tab/>
      </w:r>
      <w:r w:rsidRPr="00CD7538">
        <w:rPr>
          <w:rFonts w:ascii="Verdana" w:hAnsi="Verdana"/>
        </w:rPr>
        <w:t xml:space="preserve">8 </w:t>
      </w:r>
    </w:p>
    <w:p w14:paraId="5B893CD6"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3AEFD76D" w14:textId="77777777" w:rsidR="00CC360D" w:rsidRPr="00CD7538" w:rsidRDefault="00686EEC">
      <w:pPr>
        <w:spacing w:after="0" w:line="259" w:lineRule="auto"/>
        <w:ind w:left="360" w:right="0" w:firstLine="0"/>
        <w:jc w:val="left"/>
        <w:rPr>
          <w:rFonts w:ascii="Verdana" w:hAnsi="Verdana"/>
        </w:rPr>
      </w:pPr>
      <w:r w:rsidRPr="00CD7538">
        <w:rPr>
          <w:rFonts w:ascii="Verdana" w:hAnsi="Verdana"/>
        </w:rPr>
        <w:t xml:space="preserve"> </w:t>
      </w:r>
    </w:p>
    <w:p w14:paraId="1E2849D7" w14:textId="77777777" w:rsidR="00085A39" w:rsidRPr="00CD7538" w:rsidRDefault="00085A39">
      <w:pPr>
        <w:spacing w:after="0" w:line="259" w:lineRule="auto"/>
        <w:ind w:left="360" w:right="0" w:firstLine="0"/>
        <w:jc w:val="left"/>
        <w:rPr>
          <w:rFonts w:ascii="Verdana" w:hAnsi="Verdana"/>
        </w:rPr>
      </w:pPr>
    </w:p>
    <w:p w14:paraId="0AA57D66" w14:textId="77777777" w:rsidR="00085A39" w:rsidRPr="00CD7538" w:rsidRDefault="00085A39">
      <w:pPr>
        <w:spacing w:after="0" w:line="259" w:lineRule="auto"/>
        <w:ind w:left="360" w:right="0" w:firstLine="0"/>
        <w:jc w:val="left"/>
        <w:rPr>
          <w:rFonts w:ascii="Verdana" w:hAnsi="Verdana"/>
        </w:rPr>
      </w:pPr>
    </w:p>
    <w:p w14:paraId="09C85FB1" w14:textId="77777777" w:rsidR="00085A39" w:rsidRPr="00CD7538" w:rsidRDefault="00085A39">
      <w:pPr>
        <w:spacing w:after="0" w:line="259" w:lineRule="auto"/>
        <w:ind w:left="360" w:right="0" w:firstLine="0"/>
        <w:jc w:val="left"/>
        <w:rPr>
          <w:rFonts w:ascii="Verdana" w:hAnsi="Verdana"/>
        </w:rPr>
      </w:pPr>
    </w:p>
    <w:p w14:paraId="670BAE2A" w14:textId="77777777" w:rsidR="00085A39" w:rsidRPr="00CD7538" w:rsidRDefault="00085A39">
      <w:pPr>
        <w:spacing w:after="0" w:line="259" w:lineRule="auto"/>
        <w:ind w:left="360" w:right="0" w:firstLine="0"/>
        <w:jc w:val="left"/>
        <w:rPr>
          <w:rFonts w:ascii="Verdana" w:hAnsi="Verdana"/>
        </w:rPr>
      </w:pPr>
    </w:p>
    <w:p w14:paraId="4625692F" w14:textId="77777777" w:rsidR="00085A39" w:rsidRPr="00CD7538" w:rsidRDefault="00085A39">
      <w:pPr>
        <w:spacing w:after="0" w:line="259" w:lineRule="auto"/>
        <w:ind w:left="360" w:right="0" w:firstLine="0"/>
        <w:jc w:val="left"/>
        <w:rPr>
          <w:rFonts w:ascii="Verdana" w:hAnsi="Verdana"/>
        </w:rPr>
      </w:pPr>
    </w:p>
    <w:p w14:paraId="24410771" w14:textId="77777777" w:rsidR="00085A39" w:rsidRPr="00CD7538" w:rsidRDefault="00085A39">
      <w:pPr>
        <w:spacing w:after="0" w:line="259" w:lineRule="auto"/>
        <w:ind w:left="360" w:right="0" w:firstLine="0"/>
        <w:jc w:val="left"/>
        <w:rPr>
          <w:rFonts w:ascii="Verdana" w:hAnsi="Verdana"/>
        </w:rPr>
      </w:pPr>
    </w:p>
    <w:p w14:paraId="6DC74BF2" w14:textId="77777777" w:rsidR="00085A39" w:rsidRPr="00CD7538" w:rsidRDefault="00085A39">
      <w:pPr>
        <w:spacing w:after="0" w:line="259" w:lineRule="auto"/>
        <w:ind w:left="360" w:right="0" w:firstLine="0"/>
        <w:jc w:val="left"/>
        <w:rPr>
          <w:rFonts w:ascii="Verdana" w:hAnsi="Verdana"/>
        </w:rPr>
      </w:pPr>
    </w:p>
    <w:p w14:paraId="11B97136" w14:textId="77777777" w:rsidR="00085A39" w:rsidRPr="00CD7538" w:rsidRDefault="00085A39">
      <w:pPr>
        <w:spacing w:after="0" w:line="259" w:lineRule="auto"/>
        <w:ind w:left="360" w:right="0" w:firstLine="0"/>
        <w:jc w:val="left"/>
        <w:rPr>
          <w:rFonts w:ascii="Verdana" w:hAnsi="Verdana"/>
        </w:rPr>
      </w:pPr>
    </w:p>
    <w:p w14:paraId="1238E67B" w14:textId="77777777" w:rsidR="00085A39" w:rsidRPr="00CD7538" w:rsidRDefault="00085A39">
      <w:pPr>
        <w:spacing w:after="0" w:line="259" w:lineRule="auto"/>
        <w:ind w:left="360" w:right="0" w:firstLine="0"/>
        <w:jc w:val="left"/>
        <w:rPr>
          <w:rFonts w:ascii="Verdana" w:hAnsi="Verdana"/>
        </w:rPr>
      </w:pPr>
    </w:p>
    <w:p w14:paraId="2BEEC990" w14:textId="77777777" w:rsidR="00085A39" w:rsidRPr="00CD7538" w:rsidRDefault="00085A39">
      <w:pPr>
        <w:spacing w:after="0" w:line="259" w:lineRule="auto"/>
        <w:ind w:left="360" w:right="0" w:firstLine="0"/>
        <w:jc w:val="left"/>
        <w:rPr>
          <w:rFonts w:ascii="Verdana" w:hAnsi="Verdana"/>
        </w:rPr>
      </w:pPr>
    </w:p>
    <w:p w14:paraId="02B75ABB" w14:textId="77777777" w:rsidR="00085A39" w:rsidRPr="00CD7538" w:rsidRDefault="00085A39">
      <w:pPr>
        <w:spacing w:after="0" w:line="259" w:lineRule="auto"/>
        <w:ind w:left="360" w:right="0" w:firstLine="0"/>
        <w:jc w:val="left"/>
        <w:rPr>
          <w:rFonts w:ascii="Verdana" w:hAnsi="Verdana"/>
        </w:rPr>
      </w:pPr>
    </w:p>
    <w:p w14:paraId="4F205B00" w14:textId="77777777" w:rsidR="00085A39" w:rsidRPr="00CD7538" w:rsidRDefault="00085A39">
      <w:pPr>
        <w:spacing w:after="0" w:line="259" w:lineRule="auto"/>
        <w:ind w:left="360" w:right="0" w:firstLine="0"/>
        <w:jc w:val="left"/>
        <w:rPr>
          <w:rFonts w:ascii="Verdana" w:hAnsi="Verdana"/>
        </w:rPr>
      </w:pPr>
    </w:p>
    <w:p w14:paraId="274FE925"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1CA772F4" w14:textId="0110EDD5" w:rsidR="00CC360D" w:rsidRPr="00CD7538" w:rsidRDefault="00CC360D">
      <w:pPr>
        <w:spacing w:after="7" w:line="259" w:lineRule="auto"/>
        <w:ind w:left="0" w:right="0" w:firstLine="0"/>
        <w:jc w:val="left"/>
        <w:rPr>
          <w:rFonts w:ascii="Verdana" w:hAnsi="Verdana"/>
        </w:rPr>
      </w:pPr>
    </w:p>
    <w:p w14:paraId="5EF1B9F4" w14:textId="77777777" w:rsidR="00CC360D" w:rsidRPr="00CD7538" w:rsidRDefault="00686EEC" w:rsidP="00FD7449">
      <w:pPr>
        <w:pBdr>
          <w:top w:val="single" w:sz="4" w:space="0" w:color="000000"/>
          <w:left w:val="single" w:sz="4" w:space="0" w:color="000000"/>
          <w:bottom w:val="single" w:sz="4" w:space="0" w:color="000000"/>
          <w:right w:val="single" w:sz="4" w:space="0" w:color="000000"/>
        </w:pBdr>
        <w:shd w:val="clear" w:color="auto" w:fill="F3F3F3"/>
        <w:spacing w:after="234" w:line="259" w:lineRule="auto"/>
        <w:ind w:left="0" w:right="243" w:firstLine="0"/>
        <w:jc w:val="center"/>
        <w:rPr>
          <w:rFonts w:ascii="Verdana" w:hAnsi="Verdana"/>
          <w:b/>
          <w:sz w:val="36"/>
          <w:szCs w:val="36"/>
        </w:rPr>
      </w:pPr>
      <w:r w:rsidRPr="00CD7538">
        <w:rPr>
          <w:rFonts w:ascii="Verdana" w:eastAsia="Verdana" w:hAnsi="Verdana" w:cs="Verdana"/>
        </w:rPr>
        <w:t xml:space="preserve"> </w:t>
      </w:r>
      <w:r w:rsidR="00FD7449" w:rsidRPr="00CD7538">
        <w:rPr>
          <w:rFonts w:ascii="Verdana" w:eastAsia="Verdana" w:hAnsi="Verdana"/>
          <w:b/>
          <w:sz w:val="36"/>
          <w:szCs w:val="36"/>
        </w:rPr>
        <w:t xml:space="preserve">SWANSEA BAY UNIVERSITY HEALTH BOARD </w:t>
      </w:r>
    </w:p>
    <w:p w14:paraId="7A77B222" w14:textId="77777777" w:rsidR="00CC360D" w:rsidRPr="00CD7538" w:rsidRDefault="00686EEC">
      <w:pPr>
        <w:pStyle w:val="Heading1"/>
        <w:spacing w:after="23"/>
        <w:ind w:right="243"/>
        <w:jc w:val="center"/>
        <w:rPr>
          <w:rFonts w:ascii="Verdana" w:hAnsi="Verdana"/>
          <w:sz w:val="36"/>
          <w:szCs w:val="36"/>
        </w:rPr>
      </w:pPr>
      <w:r w:rsidRPr="00CD7538">
        <w:rPr>
          <w:rFonts w:ascii="Verdana" w:hAnsi="Verdana"/>
          <w:sz w:val="36"/>
          <w:szCs w:val="36"/>
        </w:rPr>
        <w:lastRenderedPageBreak/>
        <w:t xml:space="preserve">COMPILATION OF RECORDS POLICY </w:t>
      </w:r>
    </w:p>
    <w:p w14:paraId="5CF9C327"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74C0924C"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tbl>
      <w:tblPr>
        <w:tblStyle w:val="TableGrid"/>
        <w:tblW w:w="9458" w:type="dxa"/>
        <w:tblInd w:w="-107" w:type="dxa"/>
        <w:tblCellMar>
          <w:top w:w="10" w:type="dxa"/>
          <w:left w:w="107" w:type="dxa"/>
          <w:right w:w="115" w:type="dxa"/>
        </w:tblCellMar>
        <w:tblLook w:val="04A0" w:firstRow="1" w:lastRow="0" w:firstColumn="1" w:lastColumn="0" w:noHBand="0" w:noVBand="1"/>
      </w:tblPr>
      <w:tblGrid>
        <w:gridCol w:w="947"/>
        <w:gridCol w:w="8511"/>
      </w:tblGrid>
      <w:tr w:rsidR="00CC360D" w:rsidRPr="00CD7538" w14:paraId="734ACB54" w14:textId="77777777" w:rsidTr="00925DA8">
        <w:trPr>
          <w:trHeight w:val="835"/>
        </w:trPr>
        <w:tc>
          <w:tcPr>
            <w:tcW w:w="947" w:type="dxa"/>
            <w:tcBorders>
              <w:top w:val="single" w:sz="4" w:space="0" w:color="000000"/>
              <w:left w:val="single" w:sz="4" w:space="0" w:color="000000"/>
              <w:bottom w:val="single" w:sz="4" w:space="0" w:color="000000"/>
              <w:right w:val="single" w:sz="4" w:space="0" w:color="000000"/>
            </w:tcBorders>
            <w:shd w:val="clear" w:color="auto" w:fill="F3F3F3"/>
          </w:tcPr>
          <w:p w14:paraId="1AB9535D"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 </w:t>
            </w:r>
          </w:p>
          <w:p w14:paraId="52BFE409"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1. </w:t>
            </w:r>
          </w:p>
        </w:tc>
        <w:tc>
          <w:tcPr>
            <w:tcW w:w="8511" w:type="dxa"/>
            <w:tcBorders>
              <w:top w:val="single" w:sz="4" w:space="0" w:color="000000"/>
              <w:left w:val="single" w:sz="4" w:space="0" w:color="000000"/>
              <w:bottom w:val="single" w:sz="4" w:space="0" w:color="000000"/>
              <w:right w:val="single" w:sz="4" w:space="0" w:color="000000"/>
            </w:tcBorders>
            <w:shd w:val="clear" w:color="auto" w:fill="F3F3F3"/>
          </w:tcPr>
          <w:p w14:paraId="269C1187"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p w14:paraId="4C591CDE"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AIM OF POLICY </w:t>
            </w:r>
          </w:p>
          <w:p w14:paraId="11B54CAA"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tc>
      </w:tr>
    </w:tbl>
    <w:p w14:paraId="176750DA"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71956E12" w14:textId="49FEC72B" w:rsidR="00CC360D" w:rsidRPr="00CD7538" w:rsidRDefault="00686EEC">
      <w:pPr>
        <w:ind w:left="-5" w:right="435"/>
        <w:rPr>
          <w:rFonts w:ascii="Verdana" w:hAnsi="Verdana"/>
        </w:rPr>
      </w:pPr>
      <w:r w:rsidRPr="00CD7538">
        <w:rPr>
          <w:rFonts w:ascii="Verdana" w:hAnsi="Verdana"/>
        </w:rPr>
        <w:t xml:space="preserve">The aim of this policy is to ensure that all </w:t>
      </w:r>
      <w:r w:rsidR="005917FA">
        <w:rPr>
          <w:rFonts w:ascii="Verdana" w:hAnsi="Verdana"/>
        </w:rPr>
        <w:t xml:space="preserve">Swansea Bay University </w:t>
      </w:r>
      <w:r w:rsidR="00EB4911" w:rsidRPr="00CD7538">
        <w:rPr>
          <w:rFonts w:ascii="Verdana" w:hAnsi="Verdana"/>
        </w:rPr>
        <w:t>Health Board</w:t>
      </w:r>
      <w:r w:rsidR="005917FA">
        <w:rPr>
          <w:rFonts w:ascii="Verdana" w:hAnsi="Verdana"/>
        </w:rPr>
        <w:t xml:space="preserve"> (SBUHB)</w:t>
      </w:r>
      <w:r w:rsidR="00EB4911" w:rsidRPr="00CD7538">
        <w:rPr>
          <w:rFonts w:ascii="Verdana" w:hAnsi="Verdana"/>
        </w:rPr>
        <w:t xml:space="preserve"> </w:t>
      </w:r>
      <w:r w:rsidRPr="00CD7538">
        <w:rPr>
          <w:rFonts w:ascii="Verdana" w:hAnsi="Verdana"/>
        </w:rPr>
        <w:t xml:space="preserve">staff recognise and accept personal responsibility for the compilation, content and recording of information within the patient’s record.  All types of patient’s records are included in this policy, including acute, mental health, </w:t>
      </w:r>
      <w:r w:rsidR="003B6F8F" w:rsidRPr="00CD7538">
        <w:rPr>
          <w:rFonts w:ascii="Verdana" w:hAnsi="Verdana"/>
        </w:rPr>
        <w:t xml:space="preserve">oncology, </w:t>
      </w:r>
      <w:r w:rsidRPr="00CD7538">
        <w:rPr>
          <w:rFonts w:ascii="Verdana" w:hAnsi="Verdana"/>
        </w:rPr>
        <w:t>therapies</w:t>
      </w:r>
      <w:r w:rsidR="006C37BE" w:rsidRPr="00CD7538">
        <w:rPr>
          <w:rFonts w:ascii="Verdana" w:hAnsi="Verdana"/>
        </w:rPr>
        <w:t xml:space="preserve"> </w:t>
      </w:r>
      <w:r w:rsidRPr="00CD7538">
        <w:rPr>
          <w:rFonts w:ascii="Verdana" w:hAnsi="Verdana"/>
        </w:rPr>
        <w:t>etc</w:t>
      </w:r>
      <w:r w:rsidR="00DA7581" w:rsidRPr="00CD7538">
        <w:rPr>
          <w:rFonts w:ascii="Verdana" w:hAnsi="Verdana"/>
        </w:rPr>
        <w:t>,</w:t>
      </w:r>
      <w:r w:rsidRPr="00CD7538">
        <w:rPr>
          <w:rFonts w:ascii="Verdana" w:hAnsi="Verdana"/>
        </w:rPr>
        <w:t xml:space="preserve"> in wh</w:t>
      </w:r>
      <w:r w:rsidR="00D2152F" w:rsidRPr="00CD7538">
        <w:rPr>
          <w:rFonts w:ascii="Verdana" w:hAnsi="Verdana"/>
        </w:rPr>
        <w:t>ichever</w:t>
      </w:r>
      <w:r w:rsidRPr="00CD7538">
        <w:rPr>
          <w:rFonts w:ascii="Verdana" w:hAnsi="Verdana"/>
        </w:rPr>
        <w:t xml:space="preserve"> format they are kept, </w:t>
      </w:r>
      <w:r w:rsidR="00D2152F" w:rsidRPr="00CD7538">
        <w:rPr>
          <w:rFonts w:ascii="Verdana" w:hAnsi="Verdana"/>
        </w:rPr>
        <w:t>paper</w:t>
      </w:r>
      <w:r w:rsidRPr="00CD7538">
        <w:rPr>
          <w:rFonts w:ascii="Verdana" w:hAnsi="Verdana"/>
        </w:rPr>
        <w:t xml:space="preserve">, electronic or a mixture of both. </w:t>
      </w:r>
    </w:p>
    <w:p w14:paraId="0CAC8F32" w14:textId="77777777" w:rsidR="00A84A5A" w:rsidRPr="00CD7538" w:rsidRDefault="00A84A5A">
      <w:pPr>
        <w:ind w:left="-5" w:right="435"/>
        <w:rPr>
          <w:rFonts w:ascii="Verdana" w:hAnsi="Verdana"/>
        </w:rPr>
      </w:pPr>
    </w:p>
    <w:p w14:paraId="52FE1EF2" w14:textId="77777777" w:rsidR="00A84A5A" w:rsidRPr="00CD7538" w:rsidRDefault="00A84A5A">
      <w:pPr>
        <w:ind w:left="-5" w:right="435"/>
        <w:rPr>
          <w:rFonts w:ascii="Verdana" w:hAnsi="Verdana"/>
          <w:color w:val="000000" w:themeColor="text1"/>
        </w:rPr>
      </w:pPr>
      <w:r w:rsidRPr="00CD7538">
        <w:rPr>
          <w:rFonts w:ascii="Verdana" w:hAnsi="Verdana"/>
          <w:color w:val="000000" w:themeColor="text1"/>
        </w:rPr>
        <w:t xml:space="preserve">Good record keeping is essential to ensure that people receive effective and safe care. </w:t>
      </w:r>
      <w:r w:rsidR="003B6F8F" w:rsidRPr="00CD7538">
        <w:rPr>
          <w:rFonts w:ascii="Verdana" w:hAnsi="Verdana"/>
          <w:color w:val="000000" w:themeColor="text1"/>
        </w:rPr>
        <w:t>All</w:t>
      </w:r>
      <w:r w:rsidRPr="00CD7538">
        <w:rPr>
          <w:rFonts w:ascii="Verdana" w:hAnsi="Verdana"/>
          <w:color w:val="000000" w:themeColor="text1"/>
        </w:rPr>
        <w:t xml:space="preserve"> services must ensure that all records are maintained in accordance with legislation and clinical standards guidance</w:t>
      </w:r>
      <w:r w:rsidR="009B1252" w:rsidRPr="00CD7538">
        <w:rPr>
          <w:rFonts w:ascii="Verdana" w:hAnsi="Verdana"/>
          <w:color w:val="000000" w:themeColor="text1"/>
        </w:rPr>
        <w:t>.</w:t>
      </w:r>
    </w:p>
    <w:p w14:paraId="79F60313" w14:textId="77777777" w:rsidR="00A84A5A" w:rsidRPr="00CD7538" w:rsidRDefault="00A84A5A">
      <w:pPr>
        <w:ind w:left="-5" w:right="435"/>
        <w:rPr>
          <w:rFonts w:ascii="Verdana" w:hAnsi="Verdana"/>
        </w:rPr>
      </w:pPr>
    </w:p>
    <w:tbl>
      <w:tblPr>
        <w:tblStyle w:val="TableGrid"/>
        <w:tblW w:w="9458" w:type="dxa"/>
        <w:tblInd w:w="-107" w:type="dxa"/>
        <w:tblCellMar>
          <w:top w:w="10" w:type="dxa"/>
          <w:left w:w="107" w:type="dxa"/>
          <w:right w:w="115" w:type="dxa"/>
        </w:tblCellMar>
        <w:tblLook w:val="04A0" w:firstRow="1" w:lastRow="0" w:firstColumn="1" w:lastColumn="0" w:noHBand="0" w:noVBand="1"/>
      </w:tblPr>
      <w:tblGrid>
        <w:gridCol w:w="956"/>
        <w:gridCol w:w="8502"/>
      </w:tblGrid>
      <w:tr w:rsidR="00CC360D" w:rsidRPr="00CD7538" w14:paraId="6D5D9C46" w14:textId="77777777" w:rsidTr="00925DA8">
        <w:trPr>
          <w:trHeight w:val="836"/>
        </w:trPr>
        <w:tc>
          <w:tcPr>
            <w:tcW w:w="956" w:type="dxa"/>
            <w:tcBorders>
              <w:top w:val="single" w:sz="4" w:space="0" w:color="000000"/>
              <w:left w:val="single" w:sz="4" w:space="0" w:color="000000"/>
              <w:bottom w:val="single" w:sz="4" w:space="0" w:color="000000"/>
              <w:right w:val="single" w:sz="4" w:space="0" w:color="000000"/>
            </w:tcBorders>
            <w:shd w:val="clear" w:color="auto" w:fill="F3F3F3"/>
          </w:tcPr>
          <w:p w14:paraId="6DE0F5F2"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r w:rsidRPr="00CD7538">
              <w:rPr>
                <w:rFonts w:ascii="Verdana" w:hAnsi="Verdana"/>
                <w:b/>
              </w:rPr>
              <w:t xml:space="preserve"> </w:t>
            </w:r>
          </w:p>
          <w:p w14:paraId="6A484377"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2. </w:t>
            </w:r>
          </w:p>
        </w:tc>
        <w:tc>
          <w:tcPr>
            <w:tcW w:w="8502" w:type="dxa"/>
            <w:tcBorders>
              <w:top w:val="single" w:sz="4" w:space="0" w:color="000000"/>
              <w:left w:val="single" w:sz="4" w:space="0" w:color="000000"/>
              <w:bottom w:val="single" w:sz="4" w:space="0" w:color="000000"/>
              <w:right w:val="single" w:sz="4" w:space="0" w:color="000000"/>
            </w:tcBorders>
            <w:shd w:val="clear" w:color="auto" w:fill="F3F3F3"/>
          </w:tcPr>
          <w:p w14:paraId="7151247D"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p w14:paraId="50F1BDB4"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INTRODUCTION </w:t>
            </w:r>
          </w:p>
          <w:p w14:paraId="65078A9D"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tc>
      </w:tr>
    </w:tbl>
    <w:p w14:paraId="3B411135"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4A3DE7C2" w14:textId="77777777" w:rsidR="00CC360D" w:rsidRPr="00CD7538" w:rsidRDefault="003B6F8F">
      <w:pPr>
        <w:ind w:left="-5" w:right="435"/>
        <w:rPr>
          <w:rFonts w:ascii="Verdana" w:hAnsi="Verdana"/>
        </w:rPr>
      </w:pPr>
      <w:r w:rsidRPr="00CD7538">
        <w:rPr>
          <w:rFonts w:ascii="Verdana" w:hAnsi="Verdana"/>
        </w:rPr>
        <w:t xml:space="preserve">Patient’s </w:t>
      </w:r>
      <w:r w:rsidR="00686EEC" w:rsidRPr="00CD7538">
        <w:rPr>
          <w:rFonts w:ascii="Verdana" w:hAnsi="Verdana"/>
        </w:rPr>
        <w:t xml:space="preserve">records are a valuable source of information because of the information they </w:t>
      </w:r>
      <w:proofErr w:type="gramStart"/>
      <w:r w:rsidR="00686EEC" w:rsidRPr="00CD7538">
        <w:rPr>
          <w:rFonts w:ascii="Verdana" w:hAnsi="Verdana"/>
        </w:rPr>
        <w:t>contain</w:t>
      </w:r>
      <w:proofErr w:type="gramEnd"/>
      <w:r w:rsidR="00686EEC" w:rsidRPr="00CD7538">
        <w:rPr>
          <w:rFonts w:ascii="Verdana" w:hAnsi="Verdana"/>
        </w:rPr>
        <w:t xml:space="preserve"> and it is only usable if it is correctly and legibly recorded in the first place and is then kept up to date and is easily accessible when required. </w:t>
      </w:r>
    </w:p>
    <w:p w14:paraId="43F0DE95"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0A97E38E" w14:textId="77777777" w:rsidR="00CC360D" w:rsidRPr="00CD7538" w:rsidRDefault="00686EEC">
      <w:pPr>
        <w:ind w:left="-5" w:right="435"/>
        <w:rPr>
          <w:rFonts w:ascii="Verdana" w:hAnsi="Verdana"/>
        </w:rPr>
      </w:pPr>
      <w:r w:rsidRPr="00CD7538">
        <w:rPr>
          <w:rFonts w:ascii="Verdana" w:hAnsi="Verdana"/>
        </w:rPr>
        <w:t xml:space="preserve">Accurate information is essential for the proper care of patients and effective management of the NHS.  Information about the clinical care of hospital patients is recorded in their records.  This includes the presenting symptoms, the results of diagnostic investigations, the diagnosis itself and the record of treatment.  </w:t>
      </w:r>
      <w:r w:rsidR="00C33DC9" w:rsidRPr="00CD7538">
        <w:rPr>
          <w:rFonts w:ascii="Verdana" w:hAnsi="Verdana"/>
        </w:rPr>
        <w:t>R</w:t>
      </w:r>
      <w:r w:rsidRPr="00CD7538">
        <w:rPr>
          <w:rFonts w:ascii="Verdana" w:hAnsi="Verdana"/>
        </w:rPr>
        <w:t xml:space="preserve">ecords assist with the effective care of patients and document each episode of care for future reference.  They provide a communications channel between different professionals in the hospital. </w:t>
      </w:r>
    </w:p>
    <w:p w14:paraId="000187DF"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55C61BD9" w14:textId="77777777" w:rsidR="003B6F8F" w:rsidRPr="00CD7538" w:rsidRDefault="00686EEC">
      <w:pPr>
        <w:spacing w:after="32"/>
        <w:ind w:left="-5" w:right="435"/>
        <w:rPr>
          <w:rFonts w:ascii="Verdana" w:hAnsi="Verdana"/>
        </w:rPr>
      </w:pPr>
      <w:r w:rsidRPr="00CD7538">
        <w:rPr>
          <w:rFonts w:ascii="Verdana" w:hAnsi="Verdana"/>
        </w:rPr>
        <w:t xml:space="preserve">The record also serves wider purposes.  They provide </w:t>
      </w:r>
      <w:r w:rsidR="003B6F8F" w:rsidRPr="00CD7538">
        <w:rPr>
          <w:rFonts w:ascii="Verdana" w:hAnsi="Verdana"/>
        </w:rPr>
        <w:t xml:space="preserve">information </w:t>
      </w:r>
      <w:r w:rsidRPr="00CD7538">
        <w:rPr>
          <w:rFonts w:ascii="Verdana" w:hAnsi="Verdana"/>
        </w:rPr>
        <w:t xml:space="preserve">that can be used for teaching, research and clinical audit as well as evidence in the event of litigation.  They are an essential source of managerial, financial and statistical information for the day-to-day running and future </w:t>
      </w:r>
      <w:r w:rsidR="00A84A5A" w:rsidRPr="00CD7538">
        <w:rPr>
          <w:rFonts w:ascii="Verdana" w:hAnsi="Verdana"/>
        </w:rPr>
        <w:t xml:space="preserve">performance </w:t>
      </w:r>
      <w:r w:rsidRPr="00CD7538">
        <w:rPr>
          <w:rFonts w:ascii="Verdana" w:hAnsi="Verdana"/>
        </w:rPr>
        <w:t xml:space="preserve">planning of the NHS.  </w:t>
      </w:r>
    </w:p>
    <w:p w14:paraId="2C27499F" w14:textId="77777777" w:rsidR="00CC360D" w:rsidRPr="00CD7538" w:rsidRDefault="00686EEC" w:rsidP="00A14503">
      <w:pPr>
        <w:spacing w:after="32"/>
        <w:ind w:left="-5" w:right="435"/>
        <w:rPr>
          <w:rFonts w:ascii="Verdana" w:hAnsi="Verdana"/>
        </w:rPr>
      </w:pPr>
      <w:r w:rsidRPr="00CD7538">
        <w:rPr>
          <w:rFonts w:ascii="Verdana" w:hAnsi="Verdana"/>
        </w:rPr>
        <w:t xml:space="preserve">They are the ‘silent witness’.  </w:t>
      </w:r>
    </w:p>
    <w:p w14:paraId="7A402EC7" w14:textId="77777777" w:rsidR="00085A39" w:rsidRPr="00CD7538" w:rsidRDefault="00085A39">
      <w:pPr>
        <w:ind w:left="-5" w:right="435"/>
        <w:rPr>
          <w:rFonts w:ascii="Verdana" w:hAnsi="Verdana"/>
          <w:b/>
          <w:color w:val="FF0000"/>
        </w:rPr>
      </w:pPr>
    </w:p>
    <w:p w14:paraId="0B4F7637" w14:textId="77777777" w:rsidR="00FD7449" w:rsidRPr="00CD7538" w:rsidRDefault="00FD7449">
      <w:pPr>
        <w:ind w:left="-5" w:right="435"/>
        <w:rPr>
          <w:rFonts w:ascii="Verdana" w:hAnsi="Verdana"/>
          <w:b/>
          <w:color w:val="FF0000"/>
        </w:rPr>
      </w:pPr>
    </w:p>
    <w:p w14:paraId="0276E171" w14:textId="77777777" w:rsidR="00FD7449" w:rsidRPr="00CD7538" w:rsidRDefault="00FD7449">
      <w:pPr>
        <w:ind w:left="-5" w:right="435"/>
        <w:rPr>
          <w:rFonts w:ascii="Verdana" w:hAnsi="Verdana"/>
          <w:b/>
          <w:color w:val="FF0000"/>
        </w:rPr>
      </w:pPr>
    </w:p>
    <w:tbl>
      <w:tblPr>
        <w:tblStyle w:val="TableGrid"/>
        <w:tblW w:w="9241" w:type="dxa"/>
        <w:tblInd w:w="-107" w:type="dxa"/>
        <w:tblCellMar>
          <w:top w:w="11" w:type="dxa"/>
          <w:left w:w="107" w:type="dxa"/>
          <w:right w:w="115" w:type="dxa"/>
        </w:tblCellMar>
        <w:tblLook w:val="04A0" w:firstRow="1" w:lastRow="0" w:firstColumn="1" w:lastColumn="0" w:noHBand="0" w:noVBand="1"/>
      </w:tblPr>
      <w:tblGrid>
        <w:gridCol w:w="956"/>
        <w:gridCol w:w="8285"/>
      </w:tblGrid>
      <w:tr w:rsidR="00CC360D" w:rsidRPr="00CD7538" w14:paraId="3C0417E2" w14:textId="77777777" w:rsidTr="00A0156A">
        <w:trPr>
          <w:trHeight w:val="39"/>
        </w:trPr>
        <w:tc>
          <w:tcPr>
            <w:tcW w:w="956" w:type="dxa"/>
            <w:tcBorders>
              <w:top w:val="single" w:sz="4" w:space="0" w:color="000000"/>
              <w:left w:val="single" w:sz="4" w:space="0" w:color="000000"/>
              <w:bottom w:val="single" w:sz="4" w:space="0" w:color="000000"/>
              <w:right w:val="single" w:sz="4" w:space="0" w:color="000000"/>
            </w:tcBorders>
            <w:shd w:val="clear" w:color="auto" w:fill="F3F3F3"/>
          </w:tcPr>
          <w:p w14:paraId="25B36E24"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 </w:t>
            </w:r>
          </w:p>
          <w:p w14:paraId="6F95167F"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3. </w:t>
            </w:r>
          </w:p>
        </w:tc>
        <w:tc>
          <w:tcPr>
            <w:tcW w:w="8285" w:type="dxa"/>
            <w:tcBorders>
              <w:top w:val="single" w:sz="4" w:space="0" w:color="000000"/>
              <w:left w:val="single" w:sz="4" w:space="0" w:color="000000"/>
              <w:bottom w:val="single" w:sz="4" w:space="0" w:color="000000"/>
              <w:right w:val="single" w:sz="4" w:space="0" w:color="000000"/>
            </w:tcBorders>
            <w:shd w:val="clear" w:color="auto" w:fill="F3F3F3"/>
          </w:tcPr>
          <w:p w14:paraId="458CF88D"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p w14:paraId="4C282126"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PRINCIPLES OF GOOD PRACTICE FOR RECORD KEEPING </w:t>
            </w:r>
          </w:p>
          <w:p w14:paraId="3A8C862C"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tc>
      </w:tr>
    </w:tbl>
    <w:p w14:paraId="04150109" w14:textId="77777777" w:rsidR="009D3C89" w:rsidRPr="00CD7538" w:rsidRDefault="009D3C89" w:rsidP="00A0156A">
      <w:pPr>
        <w:spacing w:after="0" w:line="259" w:lineRule="auto"/>
        <w:ind w:left="0" w:right="0" w:firstLine="0"/>
        <w:jc w:val="left"/>
        <w:rPr>
          <w:rFonts w:ascii="Verdana" w:hAnsi="Verdana"/>
        </w:rPr>
      </w:pPr>
    </w:p>
    <w:p w14:paraId="34D57822" w14:textId="77777777" w:rsidR="00CC360D" w:rsidRPr="00CD7538" w:rsidRDefault="00686EEC" w:rsidP="00A0156A">
      <w:pPr>
        <w:spacing w:after="0" w:line="259" w:lineRule="auto"/>
        <w:ind w:left="0" w:right="0" w:firstLine="0"/>
        <w:jc w:val="left"/>
        <w:rPr>
          <w:rFonts w:ascii="Verdana" w:hAnsi="Verdana"/>
        </w:rPr>
      </w:pPr>
      <w:r w:rsidRPr="00CD7538">
        <w:rPr>
          <w:rFonts w:ascii="Verdana" w:hAnsi="Verdana"/>
        </w:rPr>
        <w:t xml:space="preserve">To ensure quality and continuity of care for patients, the contents of records should be maintained in a structured </w:t>
      </w:r>
      <w:proofErr w:type="gramStart"/>
      <w:r w:rsidRPr="00CD7538">
        <w:rPr>
          <w:rFonts w:ascii="Verdana" w:hAnsi="Verdana"/>
        </w:rPr>
        <w:t>way, and</w:t>
      </w:r>
      <w:proofErr w:type="gramEnd"/>
      <w:r w:rsidRPr="00CD7538">
        <w:rPr>
          <w:rFonts w:ascii="Verdana" w:hAnsi="Verdana"/>
        </w:rPr>
        <w:t xml:space="preserve"> be complete and accurate.   </w:t>
      </w:r>
    </w:p>
    <w:p w14:paraId="7C6E7D3A"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35C701D9" w14:textId="77777777" w:rsidR="00CC360D" w:rsidRPr="00CD7538" w:rsidRDefault="00686EEC">
      <w:pPr>
        <w:ind w:left="-5" w:right="435"/>
        <w:rPr>
          <w:rFonts w:ascii="Verdana" w:hAnsi="Verdana"/>
        </w:rPr>
      </w:pPr>
      <w:r w:rsidRPr="00CD7538">
        <w:rPr>
          <w:rFonts w:ascii="Verdana" w:hAnsi="Verdana"/>
        </w:rPr>
        <w:t xml:space="preserve">Good record keeping helps to protect the welfare of patients by promoting: </w:t>
      </w:r>
    </w:p>
    <w:p w14:paraId="2E9EAB57" w14:textId="77777777" w:rsidR="009D3C89" w:rsidRPr="00CD7538" w:rsidRDefault="009D3C89">
      <w:pPr>
        <w:ind w:left="-5" w:right="435"/>
        <w:rPr>
          <w:rFonts w:ascii="Verdana" w:hAnsi="Verdana"/>
        </w:rPr>
      </w:pPr>
    </w:p>
    <w:p w14:paraId="181FE35A" w14:textId="77777777" w:rsidR="00CC360D" w:rsidRPr="00CD7538" w:rsidRDefault="00686EEC">
      <w:pPr>
        <w:numPr>
          <w:ilvl w:val="0"/>
          <w:numId w:val="2"/>
        </w:numPr>
        <w:ind w:right="435" w:hanging="360"/>
        <w:rPr>
          <w:rFonts w:ascii="Verdana" w:hAnsi="Verdana"/>
        </w:rPr>
      </w:pPr>
      <w:r w:rsidRPr="00CD7538">
        <w:rPr>
          <w:rFonts w:ascii="Verdana" w:hAnsi="Verdana"/>
        </w:rPr>
        <w:t xml:space="preserve">High standards of clinical </w:t>
      </w:r>
      <w:proofErr w:type="gramStart"/>
      <w:r w:rsidRPr="00CD7538">
        <w:rPr>
          <w:rFonts w:ascii="Verdana" w:hAnsi="Verdana"/>
        </w:rPr>
        <w:t>care;</w:t>
      </w:r>
      <w:proofErr w:type="gramEnd"/>
      <w:r w:rsidRPr="00CD7538">
        <w:rPr>
          <w:rFonts w:ascii="Verdana" w:hAnsi="Verdana"/>
        </w:rPr>
        <w:t xml:space="preserve"> </w:t>
      </w:r>
    </w:p>
    <w:p w14:paraId="1A61B6C2" w14:textId="77777777" w:rsidR="00CC360D" w:rsidRPr="00CD7538" w:rsidRDefault="00686EEC">
      <w:pPr>
        <w:numPr>
          <w:ilvl w:val="0"/>
          <w:numId w:val="2"/>
        </w:numPr>
        <w:ind w:right="435" w:hanging="360"/>
        <w:rPr>
          <w:rFonts w:ascii="Verdana" w:hAnsi="Verdana"/>
        </w:rPr>
      </w:pPr>
      <w:r w:rsidRPr="00CD7538">
        <w:rPr>
          <w:rFonts w:ascii="Verdana" w:hAnsi="Verdana"/>
        </w:rPr>
        <w:t xml:space="preserve">Continuity of </w:t>
      </w:r>
      <w:proofErr w:type="gramStart"/>
      <w:r w:rsidRPr="00CD7538">
        <w:rPr>
          <w:rFonts w:ascii="Verdana" w:hAnsi="Verdana"/>
        </w:rPr>
        <w:t>care;</w:t>
      </w:r>
      <w:proofErr w:type="gramEnd"/>
      <w:r w:rsidRPr="00CD7538">
        <w:rPr>
          <w:rFonts w:ascii="Verdana" w:hAnsi="Verdana"/>
        </w:rPr>
        <w:t xml:space="preserve"> </w:t>
      </w:r>
    </w:p>
    <w:p w14:paraId="31ACF9C2" w14:textId="77777777" w:rsidR="00CC360D" w:rsidRPr="00CD7538" w:rsidRDefault="00686EEC">
      <w:pPr>
        <w:numPr>
          <w:ilvl w:val="0"/>
          <w:numId w:val="2"/>
        </w:numPr>
        <w:ind w:right="435" w:hanging="360"/>
        <w:rPr>
          <w:rFonts w:ascii="Verdana" w:hAnsi="Verdana"/>
        </w:rPr>
      </w:pPr>
      <w:r w:rsidRPr="00CD7538">
        <w:rPr>
          <w:rFonts w:ascii="Verdana" w:hAnsi="Verdana"/>
        </w:rPr>
        <w:t xml:space="preserve">Better communication and dissemination of information between members of the health care professional </w:t>
      </w:r>
      <w:proofErr w:type="gramStart"/>
      <w:r w:rsidRPr="00CD7538">
        <w:rPr>
          <w:rFonts w:ascii="Verdana" w:hAnsi="Verdana"/>
        </w:rPr>
        <w:t>team;</w:t>
      </w:r>
      <w:proofErr w:type="gramEnd"/>
      <w:r w:rsidRPr="00CD7538">
        <w:rPr>
          <w:rFonts w:ascii="Verdana" w:hAnsi="Verdana"/>
        </w:rPr>
        <w:t xml:space="preserve"> </w:t>
      </w:r>
    </w:p>
    <w:p w14:paraId="53F653AE" w14:textId="77777777" w:rsidR="00CC360D" w:rsidRPr="00CD7538" w:rsidRDefault="00686EEC">
      <w:pPr>
        <w:numPr>
          <w:ilvl w:val="0"/>
          <w:numId w:val="2"/>
        </w:numPr>
        <w:ind w:right="435" w:hanging="360"/>
        <w:rPr>
          <w:rFonts w:ascii="Verdana" w:hAnsi="Verdana"/>
        </w:rPr>
      </w:pPr>
      <w:r w:rsidRPr="00CD7538">
        <w:rPr>
          <w:rFonts w:ascii="Verdana" w:hAnsi="Verdana"/>
        </w:rPr>
        <w:t xml:space="preserve">An accurate account of treatment and care planning </w:t>
      </w:r>
      <w:proofErr w:type="gramStart"/>
      <w:r w:rsidRPr="00CD7538">
        <w:rPr>
          <w:rFonts w:ascii="Verdana" w:hAnsi="Verdana"/>
        </w:rPr>
        <w:t>delivery;</w:t>
      </w:r>
      <w:proofErr w:type="gramEnd"/>
      <w:r w:rsidRPr="00CD7538">
        <w:rPr>
          <w:rFonts w:ascii="Verdana" w:hAnsi="Verdana"/>
        </w:rPr>
        <w:t xml:space="preserve"> </w:t>
      </w:r>
    </w:p>
    <w:p w14:paraId="2BF509A3" w14:textId="77777777" w:rsidR="00CC360D" w:rsidRPr="00CD7538" w:rsidRDefault="00686EEC">
      <w:pPr>
        <w:numPr>
          <w:ilvl w:val="0"/>
          <w:numId w:val="2"/>
        </w:numPr>
        <w:ind w:right="435" w:hanging="360"/>
        <w:rPr>
          <w:rFonts w:ascii="Verdana" w:hAnsi="Verdana"/>
        </w:rPr>
      </w:pPr>
      <w:r w:rsidRPr="00CD7538">
        <w:rPr>
          <w:rFonts w:ascii="Verdana" w:hAnsi="Verdana"/>
        </w:rPr>
        <w:t xml:space="preserve">The ability to detect problems, such as changes in the patient’s condition at an early stage. </w:t>
      </w:r>
    </w:p>
    <w:p w14:paraId="727F7A5E" w14:textId="77777777" w:rsidR="00AA44F1" w:rsidRPr="00CD7538" w:rsidRDefault="00AA44F1">
      <w:pPr>
        <w:numPr>
          <w:ilvl w:val="0"/>
          <w:numId w:val="2"/>
        </w:numPr>
        <w:ind w:right="435" w:hanging="360"/>
        <w:rPr>
          <w:rFonts w:ascii="Verdana" w:hAnsi="Verdana"/>
        </w:rPr>
      </w:pPr>
      <w:r w:rsidRPr="00CD7538">
        <w:rPr>
          <w:rFonts w:ascii="Verdana" w:hAnsi="Verdana"/>
        </w:rPr>
        <w:t xml:space="preserve">Supports effective clinical judgement and decision making. </w:t>
      </w:r>
    </w:p>
    <w:p w14:paraId="1F866548" w14:textId="77777777" w:rsidR="00AA44F1" w:rsidRPr="00CD7538" w:rsidRDefault="00AA44F1" w:rsidP="00DA7581">
      <w:pPr>
        <w:numPr>
          <w:ilvl w:val="0"/>
          <w:numId w:val="4"/>
        </w:numPr>
        <w:shd w:val="clear" w:color="auto" w:fill="FFFFFF"/>
        <w:tabs>
          <w:tab w:val="clear" w:pos="720"/>
          <w:tab w:val="num" w:pos="360"/>
        </w:tabs>
        <w:spacing w:before="100" w:beforeAutospacing="1" w:after="165" w:line="240" w:lineRule="auto"/>
        <w:ind w:left="360" w:right="0"/>
        <w:rPr>
          <w:rFonts w:ascii="Verdana" w:eastAsia="Times New Roman" w:hAnsi="Verdana"/>
          <w:color w:val="343A40"/>
          <w:szCs w:val="24"/>
        </w:rPr>
      </w:pPr>
      <w:r w:rsidRPr="00CD7538">
        <w:rPr>
          <w:rFonts w:ascii="Verdana" w:eastAsia="Times New Roman" w:hAnsi="Verdana"/>
          <w:color w:val="343A40"/>
          <w:szCs w:val="24"/>
        </w:rPr>
        <w:t xml:space="preserve">Care, treatment and decision making </w:t>
      </w:r>
      <w:proofErr w:type="gramStart"/>
      <w:r w:rsidRPr="00CD7538">
        <w:rPr>
          <w:rFonts w:ascii="Verdana" w:eastAsia="Times New Roman" w:hAnsi="Verdana"/>
          <w:color w:val="343A40"/>
          <w:szCs w:val="24"/>
        </w:rPr>
        <w:t>is</w:t>
      </w:r>
      <w:proofErr w:type="gramEnd"/>
      <w:r w:rsidRPr="00CD7538">
        <w:rPr>
          <w:rFonts w:ascii="Verdana" w:eastAsia="Times New Roman" w:hAnsi="Verdana"/>
          <w:color w:val="343A40"/>
          <w:szCs w:val="24"/>
        </w:rPr>
        <w:t xml:space="preserve"> supported by structured, accurate and accessible patient records documenting the conversations between people and health professionals and the resulting decisions and actions taken and reflects best practice founded on the evidence base.</w:t>
      </w:r>
    </w:p>
    <w:p w14:paraId="01E83BD3" w14:textId="77777777" w:rsidR="00A84A5A" w:rsidRPr="00CD7538" w:rsidRDefault="00A84A5A" w:rsidP="00A84A5A">
      <w:pPr>
        <w:numPr>
          <w:ilvl w:val="0"/>
          <w:numId w:val="6"/>
        </w:numPr>
        <w:shd w:val="clear" w:color="auto" w:fill="FFFFFF"/>
        <w:spacing w:before="100" w:beforeAutospacing="1" w:after="165" w:line="240" w:lineRule="auto"/>
        <w:ind w:right="0"/>
        <w:jc w:val="left"/>
        <w:rPr>
          <w:rFonts w:ascii="Verdana" w:eastAsia="Times New Roman" w:hAnsi="Verdana"/>
          <w:color w:val="343A40"/>
          <w:szCs w:val="24"/>
        </w:rPr>
      </w:pPr>
      <w:r w:rsidRPr="00CD7538">
        <w:rPr>
          <w:rFonts w:ascii="Verdana" w:eastAsia="Times New Roman" w:hAnsi="Verdana"/>
          <w:color w:val="343A40"/>
          <w:szCs w:val="24"/>
        </w:rPr>
        <w:t>Record keeping supports the delivery of services, patient care and communications.</w:t>
      </w:r>
    </w:p>
    <w:p w14:paraId="454BB7C3" w14:textId="77777777" w:rsidR="00D2152F" w:rsidRPr="00CD7538" w:rsidRDefault="00D2152F" w:rsidP="00D2152F">
      <w:pPr>
        <w:pStyle w:val="ListParagraph"/>
        <w:numPr>
          <w:ilvl w:val="0"/>
          <w:numId w:val="6"/>
        </w:numPr>
        <w:spacing w:after="0"/>
        <w:ind w:right="0"/>
        <w:rPr>
          <w:rFonts w:ascii="Verdana" w:hAnsi="Verdana"/>
          <w:szCs w:val="24"/>
        </w:rPr>
      </w:pPr>
      <w:r w:rsidRPr="00CD7538">
        <w:rPr>
          <w:rFonts w:ascii="Verdana" w:eastAsiaTheme="minorEastAsia" w:hAnsi="Verdana"/>
          <w:szCs w:val="24"/>
        </w:rPr>
        <w:t xml:space="preserve">All staff employed by Swansea Bay UHB will receive information on their personal responsibilities for record keeping in contracts of employment. This includes the creation, use, storage, security and confidentiality of All records. Appropriate training will be given to all staff on the systems used to maintain records and these will meet local and national standards. </w:t>
      </w:r>
    </w:p>
    <w:p w14:paraId="04D590D5" w14:textId="77777777" w:rsidR="00D2152F" w:rsidRPr="00CD7538" w:rsidRDefault="00D2152F" w:rsidP="00D2152F">
      <w:pPr>
        <w:pStyle w:val="ListParagraph"/>
        <w:spacing w:after="0"/>
        <w:ind w:left="360" w:right="0" w:firstLine="0"/>
        <w:rPr>
          <w:rFonts w:ascii="Verdana" w:hAnsi="Verdana"/>
          <w:szCs w:val="24"/>
        </w:rPr>
      </w:pPr>
    </w:p>
    <w:p w14:paraId="1021EF75" w14:textId="77777777" w:rsidR="00D2152F" w:rsidRPr="00CD7538" w:rsidRDefault="00D2152F" w:rsidP="00D2152F">
      <w:pPr>
        <w:pStyle w:val="ListParagraph"/>
        <w:numPr>
          <w:ilvl w:val="0"/>
          <w:numId w:val="6"/>
        </w:numPr>
        <w:autoSpaceDE w:val="0"/>
        <w:autoSpaceDN w:val="0"/>
        <w:adjustRightInd w:val="0"/>
        <w:spacing w:after="0" w:line="240" w:lineRule="auto"/>
        <w:ind w:right="0"/>
        <w:rPr>
          <w:rFonts w:ascii="Verdana" w:eastAsiaTheme="minorEastAsia" w:hAnsi="Verdana"/>
          <w:szCs w:val="24"/>
        </w:rPr>
      </w:pPr>
      <w:r w:rsidRPr="00CD7538">
        <w:rPr>
          <w:rFonts w:ascii="Verdana" w:eastAsiaTheme="minorEastAsia" w:hAnsi="Verdana"/>
          <w:szCs w:val="24"/>
        </w:rPr>
        <w:t xml:space="preserve">Professional standards of record keeping are governed by the associated Royal colleges. These standards should form part of the professional practice review. </w:t>
      </w:r>
    </w:p>
    <w:p w14:paraId="00EC1833" w14:textId="77777777" w:rsidR="00D2152F" w:rsidRPr="00CD7538" w:rsidRDefault="00D2152F" w:rsidP="00D2152F">
      <w:pPr>
        <w:shd w:val="clear" w:color="auto" w:fill="FFFFFF"/>
        <w:spacing w:before="100" w:beforeAutospacing="1" w:after="165" w:line="240" w:lineRule="auto"/>
        <w:ind w:right="0"/>
        <w:jc w:val="left"/>
        <w:rPr>
          <w:rFonts w:ascii="Verdana" w:eastAsia="Times New Roman" w:hAnsi="Verdana"/>
          <w:color w:val="343A40"/>
          <w:szCs w:val="24"/>
        </w:rPr>
      </w:pP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947"/>
        <w:gridCol w:w="8338"/>
      </w:tblGrid>
      <w:tr w:rsidR="00CC360D" w:rsidRPr="00CD7538" w14:paraId="7A54010E" w14:textId="77777777">
        <w:trPr>
          <w:trHeight w:val="835"/>
        </w:trPr>
        <w:tc>
          <w:tcPr>
            <w:tcW w:w="947" w:type="dxa"/>
            <w:tcBorders>
              <w:top w:val="single" w:sz="4" w:space="0" w:color="000000"/>
              <w:left w:val="single" w:sz="4" w:space="0" w:color="000000"/>
              <w:bottom w:val="single" w:sz="4" w:space="0" w:color="000000"/>
              <w:right w:val="single" w:sz="4" w:space="0" w:color="000000"/>
            </w:tcBorders>
            <w:shd w:val="clear" w:color="auto" w:fill="F3F3F3"/>
          </w:tcPr>
          <w:p w14:paraId="7C6914F2"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 </w:t>
            </w:r>
          </w:p>
          <w:p w14:paraId="66557F80"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4. </w:t>
            </w:r>
          </w:p>
        </w:tc>
        <w:tc>
          <w:tcPr>
            <w:tcW w:w="8338" w:type="dxa"/>
            <w:tcBorders>
              <w:top w:val="single" w:sz="4" w:space="0" w:color="000000"/>
              <w:left w:val="single" w:sz="4" w:space="0" w:color="000000"/>
              <w:bottom w:val="single" w:sz="4" w:space="0" w:color="000000"/>
              <w:right w:val="single" w:sz="4" w:space="0" w:color="000000"/>
            </w:tcBorders>
            <w:shd w:val="clear" w:color="auto" w:fill="F3F3F3"/>
          </w:tcPr>
          <w:p w14:paraId="790932FB"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p w14:paraId="70F5AD15"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THE RECORD </w:t>
            </w:r>
          </w:p>
          <w:p w14:paraId="1BFE0008"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tc>
      </w:tr>
    </w:tbl>
    <w:p w14:paraId="03B9613D"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79D40B0B" w14:textId="30B52C81" w:rsidR="004F565F" w:rsidRPr="00CD7538" w:rsidRDefault="003F6B23" w:rsidP="00DA7581">
      <w:pPr>
        <w:ind w:left="10" w:right="435"/>
        <w:rPr>
          <w:rFonts w:ascii="Verdana" w:hAnsi="Verdana"/>
          <w:szCs w:val="24"/>
        </w:rPr>
      </w:pPr>
      <w:r w:rsidRPr="00CD7538">
        <w:rPr>
          <w:rFonts w:ascii="Verdana" w:hAnsi="Verdana"/>
          <w:szCs w:val="24"/>
        </w:rPr>
        <w:lastRenderedPageBreak/>
        <w:t>Managing and m</w:t>
      </w:r>
      <w:r w:rsidR="004F565F" w:rsidRPr="00CD7538">
        <w:rPr>
          <w:rFonts w:ascii="Verdana" w:hAnsi="Verdana"/>
          <w:szCs w:val="24"/>
        </w:rPr>
        <w:t xml:space="preserve">aintaining </w:t>
      </w:r>
      <w:r w:rsidRPr="00CD7538">
        <w:rPr>
          <w:rFonts w:ascii="Verdana" w:hAnsi="Verdana"/>
          <w:szCs w:val="24"/>
        </w:rPr>
        <w:t xml:space="preserve">and </w:t>
      </w:r>
      <w:r w:rsidR="004F565F" w:rsidRPr="00CD7538">
        <w:rPr>
          <w:rFonts w:ascii="Verdana" w:hAnsi="Verdana"/>
          <w:szCs w:val="24"/>
        </w:rPr>
        <w:t xml:space="preserve">the </w:t>
      </w:r>
      <w:r w:rsidRPr="00CD7538">
        <w:rPr>
          <w:rFonts w:ascii="Verdana" w:hAnsi="Verdana"/>
          <w:szCs w:val="24"/>
        </w:rPr>
        <w:t xml:space="preserve">patient’s </w:t>
      </w:r>
      <w:r w:rsidR="004F565F" w:rsidRPr="00CD7538">
        <w:rPr>
          <w:rFonts w:ascii="Verdana" w:hAnsi="Verdana"/>
          <w:szCs w:val="24"/>
        </w:rPr>
        <w:t>record is vital</w:t>
      </w:r>
      <w:r w:rsidRPr="00CD7538">
        <w:rPr>
          <w:rFonts w:ascii="Verdana" w:hAnsi="Verdana"/>
          <w:szCs w:val="24"/>
        </w:rPr>
        <w:t xml:space="preserve"> in the delivery of </w:t>
      </w:r>
      <w:r w:rsidR="004F565F" w:rsidRPr="00CD7538">
        <w:rPr>
          <w:rFonts w:ascii="Verdana" w:hAnsi="Verdana"/>
          <w:szCs w:val="24"/>
        </w:rPr>
        <w:t xml:space="preserve">patient care. </w:t>
      </w:r>
      <w:r w:rsidR="005917FA">
        <w:rPr>
          <w:rFonts w:ascii="Verdana" w:hAnsi="Verdana"/>
          <w:szCs w:val="24"/>
        </w:rPr>
        <w:t>SBUHB</w:t>
      </w:r>
      <w:r w:rsidR="004F565F" w:rsidRPr="00CD7538">
        <w:rPr>
          <w:rFonts w:ascii="Verdana" w:hAnsi="Verdana"/>
          <w:szCs w:val="24"/>
        </w:rPr>
        <w:t xml:space="preserve"> has well defined procedures and systems in </w:t>
      </w:r>
      <w:r w:rsidRPr="00CD7538">
        <w:rPr>
          <w:rFonts w:ascii="Verdana" w:hAnsi="Verdana"/>
          <w:szCs w:val="24"/>
        </w:rPr>
        <w:t>place</w:t>
      </w:r>
      <w:r w:rsidR="004F565F" w:rsidRPr="00CD7538">
        <w:rPr>
          <w:rFonts w:ascii="Verdana" w:hAnsi="Verdana"/>
          <w:szCs w:val="24"/>
        </w:rPr>
        <w:t xml:space="preserve"> for the ongoing management of the record from</w:t>
      </w:r>
      <w:r w:rsidRPr="00CD7538">
        <w:rPr>
          <w:rFonts w:ascii="Verdana" w:hAnsi="Verdana"/>
          <w:szCs w:val="24"/>
        </w:rPr>
        <w:t xml:space="preserve"> creation</w:t>
      </w:r>
      <w:r w:rsidR="004F565F" w:rsidRPr="00CD7538">
        <w:rPr>
          <w:rFonts w:ascii="Verdana" w:hAnsi="Verdana"/>
          <w:szCs w:val="24"/>
        </w:rPr>
        <w:t xml:space="preserve"> to final disposal</w:t>
      </w:r>
      <w:r w:rsidRPr="00CD7538">
        <w:rPr>
          <w:rFonts w:ascii="Verdana" w:hAnsi="Verdana"/>
          <w:szCs w:val="24"/>
        </w:rPr>
        <w:t>,</w:t>
      </w:r>
      <w:r w:rsidR="004F565F" w:rsidRPr="00CD7538">
        <w:rPr>
          <w:rFonts w:ascii="Verdana" w:hAnsi="Verdana"/>
          <w:szCs w:val="24"/>
        </w:rPr>
        <w:t xml:space="preserve"> in accordance with legislation.</w:t>
      </w:r>
    </w:p>
    <w:p w14:paraId="56B89370" w14:textId="77777777" w:rsidR="004F565F" w:rsidRPr="00CD7538" w:rsidRDefault="004F565F" w:rsidP="004F565F">
      <w:pPr>
        <w:ind w:left="10" w:right="435"/>
        <w:jc w:val="left"/>
        <w:rPr>
          <w:rFonts w:ascii="Verdana" w:hAnsi="Verdana"/>
          <w:color w:val="000000" w:themeColor="text1"/>
          <w:szCs w:val="24"/>
        </w:rPr>
      </w:pPr>
    </w:p>
    <w:p w14:paraId="01FD2601" w14:textId="77777777" w:rsidR="00CC360D" w:rsidRPr="00CD7538" w:rsidRDefault="00686EEC">
      <w:pPr>
        <w:ind w:left="-5" w:right="435"/>
        <w:rPr>
          <w:rFonts w:ascii="Verdana" w:hAnsi="Verdana"/>
        </w:rPr>
      </w:pPr>
      <w:r w:rsidRPr="00CD7538">
        <w:rPr>
          <w:rFonts w:ascii="Verdana" w:hAnsi="Verdana"/>
        </w:rPr>
        <w:t xml:space="preserve">The </w:t>
      </w:r>
      <w:r w:rsidR="003F6B23" w:rsidRPr="00CD7538">
        <w:rPr>
          <w:rFonts w:ascii="Verdana" w:hAnsi="Verdana"/>
        </w:rPr>
        <w:t xml:space="preserve">patient </w:t>
      </w:r>
      <w:r w:rsidRPr="00CD7538">
        <w:rPr>
          <w:rFonts w:ascii="Verdana" w:hAnsi="Verdana"/>
        </w:rPr>
        <w:t xml:space="preserve">record, in whatever medium it may be stored, should be constructed to be able to contain sufficient information which identifies the patient, provides a clinical history, details investigations, treatment and medication.  Electronic patient and record systems should have appropriate functionality, be secure and comply with current legislation. </w:t>
      </w:r>
    </w:p>
    <w:p w14:paraId="67A7A092" w14:textId="77777777" w:rsidR="004F565F" w:rsidRPr="00CD7538" w:rsidRDefault="004F565F">
      <w:pPr>
        <w:ind w:left="-5" w:right="435"/>
        <w:rPr>
          <w:rFonts w:ascii="Verdana" w:hAnsi="Verdana"/>
        </w:rPr>
      </w:pPr>
    </w:p>
    <w:p w14:paraId="24C7E154" w14:textId="77777777" w:rsidR="00A84A5A" w:rsidRPr="00CD7538" w:rsidRDefault="00A84A5A" w:rsidP="00085A39">
      <w:pPr>
        <w:numPr>
          <w:ilvl w:val="0"/>
          <w:numId w:val="7"/>
        </w:numPr>
        <w:shd w:val="clear" w:color="auto" w:fill="FFFFFF"/>
        <w:spacing w:before="100" w:beforeAutospacing="1" w:after="0" w:line="240" w:lineRule="auto"/>
        <w:ind w:right="0"/>
        <w:jc w:val="left"/>
        <w:rPr>
          <w:rFonts w:ascii="Verdana" w:eastAsia="Times New Roman" w:hAnsi="Verdana"/>
          <w:color w:val="000000" w:themeColor="text1"/>
          <w:szCs w:val="24"/>
        </w:rPr>
      </w:pPr>
      <w:r w:rsidRPr="00CD7538">
        <w:rPr>
          <w:rFonts w:ascii="Verdana" w:eastAsia="Times New Roman" w:hAnsi="Verdana"/>
          <w:color w:val="000000" w:themeColor="text1"/>
          <w:szCs w:val="24"/>
        </w:rPr>
        <w:t>Records are designed, prepared, reviewed and accessible to meet the required needs.</w:t>
      </w:r>
    </w:p>
    <w:p w14:paraId="231C074B" w14:textId="77777777" w:rsidR="00CC360D" w:rsidRPr="00CD7538" w:rsidRDefault="00686EEC" w:rsidP="00085A39">
      <w:pPr>
        <w:numPr>
          <w:ilvl w:val="0"/>
          <w:numId w:val="2"/>
        </w:numPr>
        <w:spacing w:after="0"/>
        <w:ind w:right="435" w:hanging="360"/>
        <w:rPr>
          <w:rFonts w:ascii="Verdana" w:hAnsi="Verdana"/>
        </w:rPr>
      </w:pPr>
      <w:r w:rsidRPr="00CD7538">
        <w:rPr>
          <w:rFonts w:ascii="Verdana" w:hAnsi="Verdana"/>
        </w:rPr>
        <w:t xml:space="preserve">There is a comprehensive record maintained for every patient that is used by all specialties which provides an up- to -date and chronological account of the patient’s care. </w:t>
      </w:r>
    </w:p>
    <w:p w14:paraId="05508F6F" w14:textId="77777777" w:rsidR="00CC360D" w:rsidRPr="00CD7538" w:rsidRDefault="00686EEC">
      <w:pPr>
        <w:numPr>
          <w:ilvl w:val="0"/>
          <w:numId w:val="2"/>
        </w:numPr>
        <w:ind w:right="435" w:hanging="360"/>
        <w:rPr>
          <w:rFonts w:ascii="Verdana" w:hAnsi="Verdana"/>
          <w:color w:val="000000" w:themeColor="text1"/>
        </w:rPr>
      </w:pPr>
      <w:r w:rsidRPr="00CD7538">
        <w:rPr>
          <w:rFonts w:ascii="Verdana" w:hAnsi="Verdana"/>
          <w:color w:val="000000" w:themeColor="text1"/>
        </w:rPr>
        <w:t xml:space="preserve">Where there is more than one local identifier or case note per patient, there is a system to ensure that the whereabouts of all records are </w:t>
      </w:r>
      <w:proofErr w:type="gramStart"/>
      <w:r w:rsidRPr="00CD7538">
        <w:rPr>
          <w:rFonts w:ascii="Verdana" w:hAnsi="Verdana"/>
          <w:color w:val="000000" w:themeColor="text1"/>
        </w:rPr>
        <w:t>known at all times</w:t>
      </w:r>
      <w:proofErr w:type="gramEnd"/>
      <w:r w:rsidR="009B1252" w:rsidRPr="00CD7538">
        <w:rPr>
          <w:rFonts w:ascii="Verdana" w:hAnsi="Verdana"/>
          <w:color w:val="000000" w:themeColor="text1"/>
        </w:rPr>
        <w:t>,</w:t>
      </w:r>
      <w:r w:rsidRPr="00CD7538">
        <w:rPr>
          <w:rFonts w:ascii="Verdana" w:hAnsi="Verdana"/>
          <w:color w:val="000000" w:themeColor="text1"/>
        </w:rPr>
        <w:t xml:space="preserve"> and that all records are automatically available at the first new patient consultation. </w:t>
      </w:r>
    </w:p>
    <w:p w14:paraId="7E9B37DD" w14:textId="77777777" w:rsidR="00CC360D" w:rsidRPr="00CD7538" w:rsidRDefault="00686EEC">
      <w:pPr>
        <w:numPr>
          <w:ilvl w:val="0"/>
          <w:numId w:val="2"/>
        </w:numPr>
        <w:ind w:right="435" w:hanging="360"/>
        <w:rPr>
          <w:rFonts w:ascii="Verdana" w:hAnsi="Verdana"/>
        </w:rPr>
      </w:pPr>
      <w:r w:rsidRPr="00CD7538">
        <w:rPr>
          <w:rFonts w:ascii="Verdana" w:hAnsi="Verdana"/>
        </w:rPr>
        <w:t xml:space="preserve">Paper records have a standard folder constructed of a robust material to withstand handling and transport and with secure anchorage points to prevent loss of, or damage to documents. </w:t>
      </w:r>
    </w:p>
    <w:p w14:paraId="23BB0F60" w14:textId="77777777" w:rsidR="00CC360D" w:rsidRPr="00CD7538" w:rsidRDefault="00686EEC">
      <w:pPr>
        <w:numPr>
          <w:ilvl w:val="0"/>
          <w:numId w:val="2"/>
        </w:numPr>
        <w:ind w:right="435" w:hanging="360"/>
        <w:rPr>
          <w:rFonts w:ascii="Verdana" w:hAnsi="Verdana"/>
          <w:b/>
          <w:color w:val="000000" w:themeColor="text1"/>
        </w:rPr>
      </w:pPr>
      <w:r w:rsidRPr="00CD7538">
        <w:rPr>
          <w:rFonts w:ascii="Verdana" w:hAnsi="Verdana"/>
          <w:color w:val="000000" w:themeColor="text1"/>
        </w:rPr>
        <w:t xml:space="preserve">There is a method for indicating alert to risk factors, which is used consistently in all patient records, with the case note containing a designated place for healthcare professionals to record actual allergies / risks/patient’s wishes to be signed and dated. </w:t>
      </w:r>
      <w:r w:rsidR="00925DA8" w:rsidRPr="00CD7538">
        <w:rPr>
          <w:rFonts w:ascii="Verdana" w:hAnsi="Verdana"/>
          <w:color w:val="000000" w:themeColor="text1"/>
        </w:rPr>
        <w:t xml:space="preserve"> </w:t>
      </w:r>
    </w:p>
    <w:p w14:paraId="5A49938A" w14:textId="77777777" w:rsidR="00CC360D" w:rsidRPr="00CD7538" w:rsidRDefault="00686EEC">
      <w:pPr>
        <w:numPr>
          <w:ilvl w:val="0"/>
          <w:numId w:val="2"/>
        </w:numPr>
        <w:ind w:right="435" w:hanging="360"/>
        <w:rPr>
          <w:rFonts w:ascii="Verdana" w:hAnsi="Verdana"/>
        </w:rPr>
      </w:pPr>
      <w:r w:rsidRPr="00CD7538">
        <w:rPr>
          <w:rFonts w:ascii="Verdana" w:hAnsi="Verdana"/>
        </w:rPr>
        <w:t xml:space="preserve">There is a locally agreed format for filing of information within the case notes that facilitates ease of access to all clinical information. </w:t>
      </w:r>
    </w:p>
    <w:p w14:paraId="53AE01C7" w14:textId="77777777" w:rsidR="00CC360D" w:rsidRPr="00CD7538" w:rsidRDefault="00686EEC">
      <w:pPr>
        <w:numPr>
          <w:ilvl w:val="0"/>
          <w:numId w:val="2"/>
        </w:numPr>
        <w:ind w:right="435" w:hanging="360"/>
        <w:rPr>
          <w:rFonts w:ascii="Verdana" w:hAnsi="Verdana"/>
        </w:rPr>
      </w:pPr>
      <w:r w:rsidRPr="00CD7538">
        <w:rPr>
          <w:rFonts w:ascii="Verdana" w:hAnsi="Verdana"/>
        </w:rPr>
        <w:t xml:space="preserve">The locally agreed filing order is clearly identified within the case notes. </w:t>
      </w:r>
    </w:p>
    <w:p w14:paraId="558717AB" w14:textId="77777777" w:rsidR="00CC360D" w:rsidRPr="00CD7538" w:rsidRDefault="00686EEC">
      <w:pPr>
        <w:numPr>
          <w:ilvl w:val="0"/>
          <w:numId w:val="2"/>
        </w:numPr>
        <w:ind w:right="435" w:hanging="360"/>
        <w:rPr>
          <w:rFonts w:ascii="Verdana" w:hAnsi="Verdana"/>
        </w:rPr>
      </w:pPr>
      <w:r w:rsidRPr="00CD7538">
        <w:rPr>
          <w:rFonts w:ascii="Verdana" w:hAnsi="Verdana"/>
        </w:rPr>
        <w:t xml:space="preserve">The contents of the record are filed in the correct order, according to the design of the case note folder and its </w:t>
      </w:r>
      <w:proofErr w:type="gramStart"/>
      <w:r w:rsidRPr="00CD7538">
        <w:rPr>
          <w:rFonts w:ascii="Verdana" w:hAnsi="Verdana"/>
        </w:rPr>
        <w:t>dividers, and</w:t>
      </w:r>
      <w:proofErr w:type="gramEnd"/>
      <w:r w:rsidRPr="00CD7538">
        <w:rPr>
          <w:rFonts w:ascii="Verdana" w:hAnsi="Verdana"/>
        </w:rPr>
        <w:t xml:space="preserve"> are securely fastened within the folder. </w:t>
      </w:r>
    </w:p>
    <w:p w14:paraId="3AA3D5EF" w14:textId="77777777" w:rsidR="004F565F" w:rsidRPr="00CD7538" w:rsidRDefault="00686EEC" w:rsidP="00A84A5A">
      <w:pPr>
        <w:numPr>
          <w:ilvl w:val="0"/>
          <w:numId w:val="2"/>
        </w:numPr>
        <w:ind w:right="435" w:hanging="360"/>
        <w:rPr>
          <w:rFonts w:ascii="Verdana" w:hAnsi="Verdana"/>
          <w:color w:val="000000" w:themeColor="text1"/>
        </w:rPr>
      </w:pPr>
      <w:r w:rsidRPr="00CD7538">
        <w:rPr>
          <w:rFonts w:ascii="Verdana" w:hAnsi="Verdana"/>
          <w:color w:val="000000" w:themeColor="text1"/>
        </w:rPr>
        <w:t>Machine generated reports and recordings are securely stored using a method that will minimise deterioration.</w:t>
      </w:r>
    </w:p>
    <w:p w14:paraId="3A53115C" w14:textId="77777777" w:rsidR="004F565F" w:rsidRPr="00CD7538" w:rsidRDefault="004F565F" w:rsidP="00A84A5A">
      <w:pPr>
        <w:numPr>
          <w:ilvl w:val="0"/>
          <w:numId w:val="2"/>
        </w:numPr>
        <w:ind w:right="435" w:hanging="360"/>
        <w:rPr>
          <w:rFonts w:ascii="Verdana" w:hAnsi="Verdana"/>
          <w:color w:val="000000" w:themeColor="text1"/>
        </w:rPr>
      </w:pPr>
      <w:r w:rsidRPr="00CD7538">
        <w:rPr>
          <w:rFonts w:ascii="Verdana" w:hAnsi="Verdana"/>
          <w:color w:val="000000" w:themeColor="text1"/>
        </w:rPr>
        <w:t xml:space="preserve">The responsibility for filing of loose documentation within the record rests with the person who generated the information. </w:t>
      </w:r>
    </w:p>
    <w:p w14:paraId="1FCDC09A" w14:textId="77777777" w:rsidR="008D709F" w:rsidRPr="00CD7538" w:rsidRDefault="008D709F" w:rsidP="00A84A5A">
      <w:pPr>
        <w:numPr>
          <w:ilvl w:val="0"/>
          <w:numId w:val="2"/>
        </w:numPr>
        <w:ind w:right="435" w:hanging="360"/>
        <w:rPr>
          <w:rFonts w:ascii="Verdana" w:hAnsi="Verdana"/>
          <w:color w:val="000000" w:themeColor="text1"/>
        </w:rPr>
      </w:pPr>
      <w:r w:rsidRPr="00CD7538">
        <w:rPr>
          <w:rFonts w:ascii="Verdana" w:hAnsi="Verdana"/>
          <w:color w:val="000000" w:themeColor="text1"/>
        </w:rPr>
        <w:t>All staff must ensure that when filing information with the patient’s record that the information is correct and does not belong to a different patient</w:t>
      </w:r>
      <w:r w:rsidR="00A14503" w:rsidRPr="00CD7538">
        <w:rPr>
          <w:rFonts w:ascii="Verdana" w:hAnsi="Verdana"/>
          <w:color w:val="000000" w:themeColor="text1"/>
        </w:rPr>
        <w:t>.</w:t>
      </w:r>
    </w:p>
    <w:p w14:paraId="3362A70B" w14:textId="77777777" w:rsidR="004F565F" w:rsidRPr="00CD7538" w:rsidRDefault="004F565F" w:rsidP="00A14503">
      <w:pPr>
        <w:ind w:left="0" w:right="435" w:firstLine="0"/>
        <w:rPr>
          <w:rFonts w:ascii="Verdana" w:hAnsi="Verdana"/>
          <w:color w:val="000000" w:themeColor="text1"/>
        </w:rPr>
      </w:pPr>
    </w:p>
    <w:p w14:paraId="6AAF1554"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1187"/>
        <w:gridCol w:w="8098"/>
      </w:tblGrid>
      <w:tr w:rsidR="00CC360D" w:rsidRPr="00CD7538" w14:paraId="24ED14B5" w14:textId="77777777">
        <w:trPr>
          <w:trHeight w:val="835"/>
        </w:trPr>
        <w:tc>
          <w:tcPr>
            <w:tcW w:w="1187" w:type="dxa"/>
            <w:tcBorders>
              <w:top w:val="single" w:sz="4" w:space="0" w:color="000000"/>
              <w:left w:val="single" w:sz="4" w:space="0" w:color="000000"/>
              <w:bottom w:val="single" w:sz="4" w:space="0" w:color="000000"/>
              <w:right w:val="single" w:sz="4" w:space="0" w:color="000000"/>
            </w:tcBorders>
            <w:shd w:val="clear" w:color="auto" w:fill="F3F3F3"/>
          </w:tcPr>
          <w:p w14:paraId="59D22A88"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lastRenderedPageBreak/>
              <w:t xml:space="preserve"> </w:t>
            </w:r>
          </w:p>
          <w:p w14:paraId="6EB67646"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5. </w:t>
            </w:r>
          </w:p>
        </w:tc>
        <w:tc>
          <w:tcPr>
            <w:tcW w:w="8098" w:type="dxa"/>
            <w:tcBorders>
              <w:top w:val="single" w:sz="4" w:space="0" w:color="000000"/>
              <w:left w:val="single" w:sz="4" w:space="0" w:color="000000"/>
              <w:bottom w:val="single" w:sz="4" w:space="0" w:color="000000"/>
              <w:right w:val="single" w:sz="4" w:space="0" w:color="000000"/>
            </w:tcBorders>
            <w:shd w:val="clear" w:color="auto" w:fill="F3F3F3"/>
          </w:tcPr>
          <w:p w14:paraId="68E45795" w14:textId="77777777" w:rsidR="00CC360D" w:rsidRPr="00CD7538" w:rsidRDefault="00686EEC">
            <w:pPr>
              <w:spacing w:after="0" w:line="259" w:lineRule="auto"/>
              <w:ind w:left="1" w:right="0" w:firstLine="0"/>
              <w:jc w:val="left"/>
              <w:rPr>
                <w:rFonts w:ascii="Verdana" w:hAnsi="Verdana"/>
              </w:rPr>
            </w:pPr>
            <w:r w:rsidRPr="00CD7538">
              <w:rPr>
                <w:rFonts w:ascii="Verdana" w:hAnsi="Verdana"/>
              </w:rPr>
              <w:t xml:space="preserve"> </w:t>
            </w:r>
          </w:p>
          <w:p w14:paraId="1B00EE96"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REGISTRATION &amp; ALLOCATION OF HOSPITAL NUMBER </w:t>
            </w:r>
          </w:p>
          <w:p w14:paraId="0DCDA2D9"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tc>
      </w:tr>
    </w:tbl>
    <w:p w14:paraId="36402E3C"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573A7C67" w14:textId="77777777" w:rsidR="00CC360D" w:rsidRPr="00CD7538" w:rsidRDefault="00686EEC">
      <w:pPr>
        <w:ind w:left="-5" w:right="435"/>
        <w:rPr>
          <w:rFonts w:ascii="Verdana" w:hAnsi="Verdana"/>
        </w:rPr>
      </w:pPr>
      <w:r w:rsidRPr="00CD7538">
        <w:rPr>
          <w:rFonts w:ascii="Verdana" w:hAnsi="Verdana"/>
        </w:rPr>
        <w:t xml:space="preserve">Prior to new records being generated, patient details must be checked on the patient administration system (WPAS or </w:t>
      </w:r>
      <w:r w:rsidR="00D2152F" w:rsidRPr="00CD7538">
        <w:rPr>
          <w:rFonts w:ascii="Verdana" w:hAnsi="Verdana"/>
        </w:rPr>
        <w:t xml:space="preserve">Welsh </w:t>
      </w:r>
      <w:r w:rsidRPr="00CD7538">
        <w:rPr>
          <w:rFonts w:ascii="Verdana" w:hAnsi="Verdana"/>
        </w:rPr>
        <w:t xml:space="preserve">Clinical Portal) to determine if the patient is already registered with a hospital number. </w:t>
      </w:r>
    </w:p>
    <w:p w14:paraId="79C355A1"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55B8F600" w14:textId="77777777" w:rsidR="00CC360D" w:rsidRPr="00CD7538" w:rsidRDefault="00686EEC">
      <w:pPr>
        <w:ind w:left="-5" w:right="435"/>
        <w:rPr>
          <w:rFonts w:ascii="Verdana" w:hAnsi="Verdana"/>
        </w:rPr>
      </w:pPr>
      <w:r w:rsidRPr="00CD7538">
        <w:rPr>
          <w:rFonts w:ascii="Verdana" w:hAnsi="Verdana"/>
        </w:rPr>
        <w:t>When a hospital number is identified, the demographic information on WPAS/</w:t>
      </w:r>
      <w:r w:rsidR="00D2152F" w:rsidRPr="00CD7538">
        <w:rPr>
          <w:rFonts w:ascii="Verdana" w:hAnsi="Verdana"/>
        </w:rPr>
        <w:t xml:space="preserve">Welsh </w:t>
      </w:r>
      <w:r w:rsidRPr="00CD7538">
        <w:rPr>
          <w:rFonts w:ascii="Verdana" w:hAnsi="Verdana"/>
        </w:rPr>
        <w:t xml:space="preserve">Clinical Portal must be checked with the manual information to confirm that the patient is the same one, updates to information must be made at this time, and new labels produced if appropriate. Following confirmation, this hospital number is used to process the patient. </w:t>
      </w:r>
    </w:p>
    <w:p w14:paraId="33C24939"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3F7FE6C6" w14:textId="77777777" w:rsidR="00CC360D" w:rsidRPr="00CD7538" w:rsidRDefault="00686EEC">
      <w:pPr>
        <w:ind w:left="-5" w:right="435"/>
        <w:rPr>
          <w:rFonts w:ascii="Verdana" w:hAnsi="Verdana"/>
        </w:rPr>
      </w:pPr>
      <w:r w:rsidRPr="00CD7538">
        <w:rPr>
          <w:rFonts w:ascii="Verdana" w:hAnsi="Verdana"/>
        </w:rPr>
        <w:t xml:space="preserve">If the search on WPAS </w:t>
      </w:r>
      <w:r w:rsidR="00D2152F" w:rsidRPr="00CD7538">
        <w:rPr>
          <w:rFonts w:ascii="Verdana" w:hAnsi="Verdana"/>
        </w:rPr>
        <w:t xml:space="preserve">or the Welsh Clinical Portal </w:t>
      </w:r>
      <w:r w:rsidRPr="00CD7538">
        <w:rPr>
          <w:rFonts w:ascii="Verdana" w:hAnsi="Verdana"/>
        </w:rPr>
        <w:t xml:space="preserve">identifies more than one hospital number for the patient, the most appropriate number is </w:t>
      </w:r>
      <w:proofErr w:type="gramStart"/>
      <w:r w:rsidRPr="00CD7538">
        <w:rPr>
          <w:rFonts w:ascii="Verdana" w:hAnsi="Verdana"/>
        </w:rPr>
        <w:t>used</w:t>
      </w:r>
      <w:proofErr w:type="gramEnd"/>
      <w:r w:rsidRPr="00CD7538">
        <w:rPr>
          <w:rFonts w:ascii="Verdana" w:hAnsi="Verdana"/>
        </w:rPr>
        <w:t xml:space="preserve"> and the duplicate registration must be passed to a departmental supervisor for action.  [</w:t>
      </w:r>
      <w:r w:rsidR="009B1252" w:rsidRPr="00CD7538">
        <w:rPr>
          <w:rFonts w:ascii="Verdana" w:hAnsi="Verdana"/>
          <w:i/>
        </w:rPr>
        <w:t>See</w:t>
      </w:r>
      <w:r w:rsidRPr="00CD7538">
        <w:rPr>
          <w:rFonts w:ascii="Verdana" w:hAnsi="Verdana"/>
          <w:i/>
        </w:rPr>
        <w:t>. Amalgamation of Records, below</w:t>
      </w:r>
      <w:r w:rsidRPr="00CD7538">
        <w:rPr>
          <w:rFonts w:ascii="Verdana" w:hAnsi="Verdana"/>
        </w:rPr>
        <w:t xml:space="preserve">] </w:t>
      </w:r>
    </w:p>
    <w:p w14:paraId="28C51651"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2BF5F9D8" w14:textId="77777777" w:rsidR="00CC360D" w:rsidRPr="00CD7538" w:rsidRDefault="00686EEC">
      <w:pPr>
        <w:ind w:left="-5" w:right="435"/>
        <w:rPr>
          <w:rFonts w:ascii="Verdana" w:hAnsi="Verdana"/>
        </w:rPr>
      </w:pPr>
      <w:r w:rsidRPr="00CD7538">
        <w:rPr>
          <w:rFonts w:ascii="Verdana" w:hAnsi="Verdana"/>
        </w:rPr>
        <w:t>If the patient is not already registered, a number will be automatically generated,</w:t>
      </w:r>
      <w:r w:rsidR="00925DA8" w:rsidRPr="00CD7538">
        <w:rPr>
          <w:rFonts w:ascii="Verdana" w:hAnsi="Verdana"/>
          <w:b/>
          <w:color w:val="00B050"/>
        </w:rPr>
        <w:t xml:space="preserve"> </w:t>
      </w:r>
      <w:r w:rsidRPr="00CD7538">
        <w:rPr>
          <w:rFonts w:ascii="Verdana" w:hAnsi="Verdana"/>
        </w:rPr>
        <w:t>when creating a new registration</w:t>
      </w:r>
      <w:r w:rsidR="00925DA8" w:rsidRPr="00CD7538">
        <w:rPr>
          <w:rFonts w:ascii="Verdana" w:hAnsi="Verdana"/>
        </w:rPr>
        <w:t xml:space="preserve"> </w:t>
      </w:r>
      <w:r w:rsidR="005B24C2" w:rsidRPr="00CD7538">
        <w:rPr>
          <w:rFonts w:ascii="Verdana" w:hAnsi="Verdana"/>
        </w:rPr>
        <w:t xml:space="preserve">and </w:t>
      </w:r>
      <w:r w:rsidRPr="00CD7538">
        <w:rPr>
          <w:rFonts w:ascii="Verdana" w:hAnsi="Verdana"/>
        </w:rPr>
        <w:t>demographic labels</w:t>
      </w:r>
      <w:r w:rsidR="00925DA8" w:rsidRPr="00CD7538">
        <w:rPr>
          <w:rFonts w:ascii="Verdana" w:hAnsi="Verdana"/>
        </w:rPr>
        <w:t xml:space="preserve"> </w:t>
      </w:r>
      <w:r w:rsidR="00925DA8" w:rsidRPr="00CD7538">
        <w:rPr>
          <w:rFonts w:ascii="Verdana" w:hAnsi="Verdana"/>
          <w:color w:val="000000" w:themeColor="text1"/>
        </w:rPr>
        <w:t>also need to be printed</w:t>
      </w:r>
      <w:r w:rsidR="00925DA8" w:rsidRPr="00CD7538">
        <w:rPr>
          <w:rFonts w:ascii="Verdana" w:hAnsi="Verdana"/>
          <w:color w:val="00B050"/>
        </w:rPr>
        <w:t>.</w:t>
      </w:r>
      <w:r w:rsidRPr="00CD7538">
        <w:rPr>
          <w:rFonts w:ascii="Verdana" w:hAnsi="Verdana"/>
          <w:color w:val="00B050"/>
        </w:rPr>
        <w:t xml:space="preserve">  </w:t>
      </w:r>
      <w:r w:rsidRPr="00CD7538">
        <w:rPr>
          <w:rFonts w:ascii="Verdana" w:hAnsi="Verdana"/>
        </w:rPr>
        <w:t xml:space="preserve">This is </w:t>
      </w:r>
      <w:proofErr w:type="gramStart"/>
      <w:r w:rsidRPr="00CD7538">
        <w:rPr>
          <w:rFonts w:ascii="Verdana" w:hAnsi="Verdana"/>
        </w:rPr>
        <w:t>used as the unique identification number for the patient at all times</w:t>
      </w:r>
      <w:proofErr w:type="gramEnd"/>
      <w:r w:rsidRPr="00CD7538">
        <w:rPr>
          <w:rFonts w:ascii="Verdana" w:hAnsi="Verdana"/>
        </w:rPr>
        <w:t xml:space="preserve">, when in contact with the hospital. </w:t>
      </w:r>
    </w:p>
    <w:p w14:paraId="167E93D6" w14:textId="77777777" w:rsidR="00CC360D" w:rsidRPr="00CD7538" w:rsidRDefault="00686EEC" w:rsidP="00A0156A">
      <w:pPr>
        <w:spacing w:after="0" w:line="259" w:lineRule="auto"/>
        <w:ind w:left="0" w:right="0" w:firstLine="0"/>
        <w:jc w:val="left"/>
        <w:rPr>
          <w:rFonts w:ascii="Verdana" w:hAnsi="Verdana"/>
        </w:rPr>
      </w:pPr>
      <w:r w:rsidRPr="00CD7538">
        <w:rPr>
          <w:rFonts w:ascii="Verdana" w:hAnsi="Verdana"/>
        </w:rPr>
        <w:t>This number is placed on the front of the new record folder along with the appropriate demographic labels which include information regarding the hospital and NHS number.</w:t>
      </w:r>
      <w:r w:rsidR="008D709F" w:rsidRPr="00CD7538">
        <w:rPr>
          <w:rFonts w:ascii="Verdana" w:hAnsi="Verdana"/>
        </w:rPr>
        <w:t xml:space="preserve"> Where RFID technology is used for the tracking of a patient</w:t>
      </w:r>
      <w:r w:rsidR="009B1252" w:rsidRPr="00CD7538">
        <w:rPr>
          <w:rFonts w:ascii="Verdana" w:hAnsi="Verdana"/>
        </w:rPr>
        <w:t>’</w:t>
      </w:r>
      <w:r w:rsidR="008D709F" w:rsidRPr="00CD7538">
        <w:rPr>
          <w:rFonts w:ascii="Verdana" w:hAnsi="Verdana"/>
        </w:rPr>
        <w:t xml:space="preserve">s record then a RFID label must also be generated on </w:t>
      </w:r>
      <w:proofErr w:type="gramStart"/>
      <w:r w:rsidR="008D709F" w:rsidRPr="00CD7538">
        <w:rPr>
          <w:rFonts w:ascii="Verdana" w:hAnsi="Verdana"/>
        </w:rPr>
        <w:t>IFIT</w:t>
      </w:r>
      <w:proofErr w:type="gramEnd"/>
      <w:r w:rsidR="008D709F" w:rsidRPr="00CD7538">
        <w:rPr>
          <w:rFonts w:ascii="Verdana" w:hAnsi="Verdana"/>
        </w:rPr>
        <w:t xml:space="preserve"> and a label also needs to be printed. </w:t>
      </w:r>
      <w:r w:rsidRPr="00CD7538">
        <w:rPr>
          <w:rFonts w:ascii="Verdana" w:hAnsi="Verdana"/>
        </w:rPr>
        <w:t xml:space="preserve">   </w:t>
      </w:r>
    </w:p>
    <w:p w14:paraId="10FA2D58"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68AA5013" w14:textId="77777777" w:rsidR="00085A39" w:rsidRPr="00CD7538" w:rsidRDefault="00686EEC" w:rsidP="00A14503">
      <w:pPr>
        <w:spacing w:after="0" w:line="259" w:lineRule="auto"/>
        <w:ind w:left="0" w:right="0" w:firstLine="0"/>
        <w:jc w:val="left"/>
        <w:rPr>
          <w:rFonts w:ascii="Verdana" w:hAnsi="Verdana"/>
        </w:rPr>
      </w:pPr>
      <w:r w:rsidRPr="00CD7538">
        <w:rPr>
          <w:rFonts w:ascii="Verdana" w:hAnsi="Verdana"/>
        </w:rPr>
        <w:t xml:space="preserve">Where there are </w:t>
      </w:r>
      <w:r w:rsidR="00925DA8" w:rsidRPr="00CD7538">
        <w:rPr>
          <w:rFonts w:ascii="Verdana" w:hAnsi="Verdana"/>
          <w:color w:val="000000" w:themeColor="text1"/>
        </w:rPr>
        <w:t>other</w:t>
      </w:r>
      <w:r w:rsidR="00925DA8" w:rsidRPr="00CD7538">
        <w:rPr>
          <w:rFonts w:ascii="Verdana" w:hAnsi="Verdana"/>
          <w:color w:val="00B050"/>
        </w:rPr>
        <w:t xml:space="preserve"> </w:t>
      </w:r>
      <w:r w:rsidRPr="00CD7538">
        <w:rPr>
          <w:rFonts w:ascii="Verdana" w:hAnsi="Verdana"/>
        </w:rPr>
        <w:t xml:space="preserve">departmental patient records </w:t>
      </w:r>
      <w:r w:rsidRPr="00CD7538">
        <w:rPr>
          <w:rFonts w:ascii="Verdana" w:hAnsi="Verdana"/>
          <w:color w:val="000000" w:themeColor="text1"/>
        </w:rPr>
        <w:t>(</w:t>
      </w:r>
      <w:r w:rsidR="009D3C89" w:rsidRPr="00CD7538">
        <w:rPr>
          <w:rFonts w:ascii="Verdana" w:hAnsi="Verdana"/>
          <w:color w:val="000000" w:themeColor="text1"/>
        </w:rPr>
        <w:t>e.g.,</w:t>
      </w:r>
      <w:r w:rsidRPr="00CD7538">
        <w:rPr>
          <w:rFonts w:ascii="Verdana" w:hAnsi="Verdana"/>
          <w:color w:val="000000" w:themeColor="text1"/>
        </w:rPr>
        <w:t xml:space="preserve"> Therapies, Burns &amp; Plastic etc), </w:t>
      </w:r>
      <w:r w:rsidRPr="00CD7538">
        <w:rPr>
          <w:rFonts w:ascii="Verdana" w:hAnsi="Verdana"/>
        </w:rPr>
        <w:t>these should be cross</w:t>
      </w:r>
      <w:r w:rsidR="00085A39" w:rsidRPr="00CD7538">
        <w:rPr>
          <w:rFonts w:ascii="Verdana" w:hAnsi="Verdana"/>
        </w:rPr>
        <w:t>-</w:t>
      </w:r>
      <w:r w:rsidRPr="00CD7538">
        <w:rPr>
          <w:rFonts w:ascii="Verdana" w:hAnsi="Verdana"/>
        </w:rPr>
        <w:t xml:space="preserve">referenced with the acute / mental health record and the </w:t>
      </w:r>
      <w:r w:rsidR="00085A39" w:rsidRPr="00CD7538">
        <w:rPr>
          <w:rFonts w:ascii="Verdana" w:hAnsi="Verdana"/>
        </w:rPr>
        <w:t>main hospital number will be utilised</w:t>
      </w:r>
      <w:r w:rsidR="00751664" w:rsidRPr="00CD7538">
        <w:rPr>
          <w:rFonts w:ascii="Verdana" w:hAnsi="Verdana"/>
        </w:rPr>
        <w:t xml:space="preserve"> as the identifier</w:t>
      </w:r>
      <w:r w:rsidR="00085A39" w:rsidRPr="00CD7538">
        <w:rPr>
          <w:rFonts w:ascii="Verdana" w:hAnsi="Verdana"/>
        </w:rPr>
        <w:t>.</w:t>
      </w:r>
    </w:p>
    <w:p w14:paraId="68CED133" w14:textId="77777777" w:rsidR="00085A39" w:rsidRPr="00CD7538" w:rsidRDefault="00085A39">
      <w:pPr>
        <w:ind w:left="-5" w:right="435"/>
        <w:rPr>
          <w:rFonts w:ascii="Verdana" w:hAnsi="Verdana"/>
        </w:rPr>
      </w:pPr>
    </w:p>
    <w:tbl>
      <w:tblPr>
        <w:tblStyle w:val="TableGrid"/>
        <w:tblW w:w="9285" w:type="dxa"/>
        <w:tblInd w:w="-107" w:type="dxa"/>
        <w:tblCellMar>
          <w:top w:w="11" w:type="dxa"/>
          <w:left w:w="107" w:type="dxa"/>
          <w:right w:w="115" w:type="dxa"/>
        </w:tblCellMar>
        <w:tblLook w:val="04A0" w:firstRow="1" w:lastRow="0" w:firstColumn="1" w:lastColumn="0" w:noHBand="0" w:noVBand="1"/>
      </w:tblPr>
      <w:tblGrid>
        <w:gridCol w:w="1187"/>
        <w:gridCol w:w="8098"/>
      </w:tblGrid>
      <w:tr w:rsidR="00CC360D" w:rsidRPr="00CD7538" w14:paraId="33DFB481" w14:textId="77777777">
        <w:trPr>
          <w:trHeight w:val="837"/>
        </w:trPr>
        <w:tc>
          <w:tcPr>
            <w:tcW w:w="1187" w:type="dxa"/>
            <w:tcBorders>
              <w:top w:val="single" w:sz="4" w:space="0" w:color="000000"/>
              <w:left w:val="single" w:sz="4" w:space="0" w:color="000000"/>
              <w:bottom w:val="single" w:sz="4" w:space="0" w:color="000000"/>
              <w:right w:val="single" w:sz="4" w:space="0" w:color="000000"/>
            </w:tcBorders>
            <w:shd w:val="clear" w:color="auto" w:fill="F3F3F3"/>
          </w:tcPr>
          <w:p w14:paraId="613C8BBC"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6AC98EF3"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6. </w:t>
            </w:r>
          </w:p>
        </w:tc>
        <w:tc>
          <w:tcPr>
            <w:tcW w:w="8098" w:type="dxa"/>
            <w:tcBorders>
              <w:top w:val="single" w:sz="4" w:space="0" w:color="000000"/>
              <w:left w:val="single" w:sz="4" w:space="0" w:color="000000"/>
              <w:bottom w:val="single" w:sz="4" w:space="0" w:color="000000"/>
              <w:right w:val="single" w:sz="4" w:space="0" w:color="000000"/>
            </w:tcBorders>
            <w:shd w:val="clear" w:color="auto" w:fill="F3F3F3"/>
          </w:tcPr>
          <w:p w14:paraId="517DF072"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p w14:paraId="677E1C1B"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AMALGAMATION OF RECORDS </w:t>
            </w:r>
          </w:p>
          <w:p w14:paraId="6C0917B7"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tc>
      </w:tr>
    </w:tbl>
    <w:p w14:paraId="281C776E"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671E8423" w14:textId="77777777" w:rsidR="00CC360D" w:rsidRPr="00CD7538" w:rsidRDefault="00686EEC">
      <w:pPr>
        <w:ind w:left="-5" w:right="435"/>
        <w:rPr>
          <w:rFonts w:ascii="Verdana" w:hAnsi="Verdana"/>
        </w:rPr>
      </w:pPr>
      <w:r w:rsidRPr="00CD7538">
        <w:rPr>
          <w:rFonts w:ascii="Verdana" w:hAnsi="Verdana"/>
        </w:rPr>
        <w:t xml:space="preserve">As part of the daily routine, when it is identified that a patient has duplicate records, </w:t>
      </w:r>
      <w:r w:rsidR="00EB4911" w:rsidRPr="00CD7538">
        <w:rPr>
          <w:rFonts w:ascii="Verdana" w:hAnsi="Verdana"/>
        </w:rPr>
        <w:t xml:space="preserve">all </w:t>
      </w:r>
      <w:r w:rsidRPr="00CD7538">
        <w:rPr>
          <w:rFonts w:ascii="Verdana" w:hAnsi="Verdana"/>
        </w:rPr>
        <w:t>the folders must be located and referred to the</w:t>
      </w:r>
      <w:r w:rsidR="008D709F" w:rsidRPr="00CD7538">
        <w:rPr>
          <w:rFonts w:ascii="Verdana" w:hAnsi="Verdana"/>
        </w:rPr>
        <w:t xml:space="preserve"> relevant </w:t>
      </w:r>
      <w:r w:rsidR="002326D0" w:rsidRPr="00CD7538">
        <w:rPr>
          <w:rFonts w:ascii="Verdana" w:hAnsi="Verdana"/>
        </w:rPr>
        <w:t>s</w:t>
      </w:r>
      <w:r w:rsidRPr="00CD7538">
        <w:rPr>
          <w:rFonts w:ascii="Verdana" w:hAnsi="Verdana"/>
        </w:rPr>
        <w:t>upervisor, or equivalent, who is responsible for ensuring that the amalgamation process is completed on WPAS</w:t>
      </w:r>
      <w:r w:rsidR="00EB4911" w:rsidRPr="00CD7538">
        <w:rPr>
          <w:rFonts w:ascii="Verdana" w:hAnsi="Verdana"/>
        </w:rPr>
        <w:t>,</w:t>
      </w:r>
      <w:r w:rsidRPr="00CD7538">
        <w:rPr>
          <w:rFonts w:ascii="Verdana" w:hAnsi="Verdana"/>
        </w:rPr>
        <w:t xml:space="preserve"> IFIT</w:t>
      </w:r>
      <w:r w:rsidR="002326D0" w:rsidRPr="00CD7538">
        <w:rPr>
          <w:rFonts w:ascii="Verdana" w:hAnsi="Verdana"/>
        </w:rPr>
        <w:t xml:space="preserve"> </w:t>
      </w:r>
      <w:r w:rsidR="00EB4911" w:rsidRPr="00CD7538">
        <w:rPr>
          <w:rFonts w:ascii="Verdana" w:hAnsi="Verdana"/>
        </w:rPr>
        <w:t xml:space="preserve">and any other system </w:t>
      </w:r>
      <w:r w:rsidRPr="00CD7538">
        <w:rPr>
          <w:rFonts w:ascii="Verdana" w:hAnsi="Verdana"/>
        </w:rPr>
        <w:t>accordingly.  [</w:t>
      </w:r>
      <w:r w:rsidRPr="00CD7538">
        <w:rPr>
          <w:rFonts w:ascii="Verdana" w:hAnsi="Verdana"/>
          <w:i/>
        </w:rPr>
        <w:t>See departmental procedures</w:t>
      </w:r>
      <w:r w:rsidRPr="00CD7538">
        <w:rPr>
          <w:rFonts w:ascii="Verdana" w:hAnsi="Verdana"/>
        </w:rPr>
        <w:t xml:space="preserve">] </w:t>
      </w:r>
    </w:p>
    <w:p w14:paraId="18C01001" w14:textId="77777777" w:rsidR="00CC360D" w:rsidRPr="00CD7538" w:rsidRDefault="00686EEC">
      <w:pPr>
        <w:spacing w:after="0" w:line="259" w:lineRule="auto"/>
        <w:ind w:left="0" w:right="0" w:firstLine="0"/>
        <w:jc w:val="left"/>
        <w:rPr>
          <w:rFonts w:ascii="Verdana" w:eastAsia="Verdana" w:hAnsi="Verdana" w:cs="Verdana"/>
          <w:b/>
        </w:rPr>
      </w:pPr>
      <w:r w:rsidRPr="00CD7538">
        <w:rPr>
          <w:rFonts w:ascii="Verdana" w:hAnsi="Verdana"/>
          <w:b/>
        </w:rPr>
        <w:lastRenderedPageBreak/>
        <w:t xml:space="preserve"> </w:t>
      </w:r>
      <w:r w:rsidRPr="00CD7538">
        <w:rPr>
          <w:rFonts w:ascii="Verdana" w:eastAsia="Verdana" w:hAnsi="Verdana" w:cs="Verdana"/>
          <w:b/>
        </w:rPr>
        <w:t xml:space="preserve"> </w:t>
      </w:r>
    </w:p>
    <w:p w14:paraId="1B32AF50" w14:textId="77777777" w:rsidR="00FD7449" w:rsidRPr="00CD7538" w:rsidRDefault="00FD7449">
      <w:pPr>
        <w:spacing w:after="0" w:line="259" w:lineRule="auto"/>
        <w:ind w:left="0" w:right="0" w:firstLine="0"/>
        <w:jc w:val="left"/>
        <w:rPr>
          <w:rFonts w:ascii="Verdana" w:hAnsi="Verdana"/>
        </w:rPr>
      </w:pP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1187"/>
        <w:gridCol w:w="8098"/>
      </w:tblGrid>
      <w:tr w:rsidR="00CC360D" w:rsidRPr="00CD7538" w14:paraId="65D5F5D2" w14:textId="77777777">
        <w:trPr>
          <w:trHeight w:val="837"/>
        </w:trPr>
        <w:tc>
          <w:tcPr>
            <w:tcW w:w="1187" w:type="dxa"/>
            <w:tcBorders>
              <w:top w:val="single" w:sz="4" w:space="0" w:color="000000"/>
              <w:left w:val="single" w:sz="4" w:space="0" w:color="000000"/>
              <w:bottom w:val="single" w:sz="4" w:space="0" w:color="000000"/>
              <w:right w:val="single" w:sz="4" w:space="0" w:color="000000"/>
            </w:tcBorders>
            <w:shd w:val="clear" w:color="auto" w:fill="F3F3F3"/>
          </w:tcPr>
          <w:p w14:paraId="027C4557"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 </w:t>
            </w:r>
          </w:p>
          <w:p w14:paraId="747CD3B3"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7. </w:t>
            </w:r>
          </w:p>
        </w:tc>
        <w:tc>
          <w:tcPr>
            <w:tcW w:w="8098" w:type="dxa"/>
            <w:tcBorders>
              <w:top w:val="single" w:sz="4" w:space="0" w:color="000000"/>
              <w:left w:val="single" w:sz="4" w:space="0" w:color="000000"/>
              <w:bottom w:val="single" w:sz="4" w:space="0" w:color="000000"/>
              <w:right w:val="single" w:sz="4" w:space="0" w:color="000000"/>
            </w:tcBorders>
            <w:shd w:val="clear" w:color="auto" w:fill="F3F3F3"/>
          </w:tcPr>
          <w:p w14:paraId="73D2639A"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p w14:paraId="6943F92A"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RECORDS VOLUMES </w:t>
            </w:r>
          </w:p>
          <w:p w14:paraId="6FBAA196"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tc>
      </w:tr>
    </w:tbl>
    <w:p w14:paraId="5C445CB8" w14:textId="77777777" w:rsidR="009B1252" w:rsidRPr="00CD7538" w:rsidRDefault="00686EEC" w:rsidP="009D3C89">
      <w:pPr>
        <w:spacing w:after="0" w:line="259" w:lineRule="auto"/>
        <w:ind w:left="0" w:right="0" w:firstLine="0"/>
        <w:jc w:val="left"/>
        <w:rPr>
          <w:rFonts w:ascii="Verdana" w:hAnsi="Verdana"/>
          <w:color w:val="000000" w:themeColor="text1"/>
        </w:rPr>
      </w:pPr>
      <w:r w:rsidRPr="00CD7538">
        <w:rPr>
          <w:rFonts w:ascii="Verdana" w:eastAsia="Verdana" w:hAnsi="Verdana" w:cs="Verdana"/>
          <w:b/>
        </w:rPr>
        <w:t xml:space="preserve"> </w:t>
      </w:r>
    </w:p>
    <w:p w14:paraId="45A5DA1B" w14:textId="77777777" w:rsidR="00CC360D" w:rsidRPr="00CD7538" w:rsidRDefault="00686EEC" w:rsidP="00A14503">
      <w:pPr>
        <w:pStyle w:val="ListParagraph"/>
        <w:numPr>
          <w:ilvl w:val="0"/>
          <w:numId w:val="8"/>
        </w:numPr>
        <w:ind w:right="435"/>
        <w:rPr>
          <w:rFonts w:ascii="Verdana" w:hAnsi="Verdana"/>
        </w:rPr>
      </w:pPr>
      <w:r w:rsidRPr="00CD7538">
        <w:rPr>
          <w:rFonts w:ascii="Verdana" w:hAnsi="Verdana"/>
        </w:rPr>
        <w:t xml:space="preserve">Once a record reaches approximately two inches thick, an additional volume should be created and generated on WPAS/IFIT. </w:t>
      </w:r>
    </w:p>
    <w:p w14:paraId="06AD20CB"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3ACFBD33" w14:textId="77777777" w:rsidR="00CC360D" w:rsidRPr="005917FA" w:rsidRDefault="00686EEC">
      <w:pPr>
        <w:ind w:left="-5" w:right="435"/>
        <w:rPr>
          <w:rFonts w:ascii="Verdana" w:hAnsi="Verdana"/>
          <w:i/>
          <w:color w:val="FF0000"/>
          <w:szCs w:val="24"/>
        </w:rPr>
      </w:pPr>
      <w:r w:rsidRPr="00CD7538">
        <w:rPr>
          <w:rFonts w:ascii="Verdana" w:hAnsi="Verdana"/>
        </w:rPr>
        <w:t>Additional volumes of a record should be clearly identified</w:t>
      </w:r>
      <w:r w:rsidR="004F565F" w:rsidRPr="00CD7538">
        <w:rPr>
          <w:rFonts w:ascii="Verdana" w:hAnsi="Verdana"/>
        </w:rPr>
        <w:t xml:space="preserve"> and cross referenced</w:t>
      </w:r>
      <w:r w:rsidRPr="00CD7538">
        <w:rPr>
          <w:rFonts w:ascii="Verdana" w:hAnsi="Verdana"/>
        </w:rPr>
        <w:t xml:space="preserve"> on the front of the folder and contain all current information, including correspondence, clinical history sheets, discharge summaries and investigation reports.  Volume 1 should contain all non-current records, </w:t>
      </w:r>
      <w:r w:rsidRPr="005917FA">
        <w:rPr>
          <w:rFonts w:ascii="Verdana" w:hAnsi="Verdana"/>
          <w:szCs w:val="24"/>
        </w:rPr>
        <w:t xml:space="preserve">investigation reports, nursing notes etc.  </w:t>
      </w:r>
      <w:r w:rsidRPr="005917FA">
        <w:rPr>
          <w:rFonts w:ascii="Verdana" w:hAnsi="Verdana"/>
          <w:i/>
          <w:szCs w:val="24"/>
        </w:rPr>
        <w:t>[See departmental procedures</w:t>
      </w:r>
      <w:r w:rsidR="009B1252" w:rsidRPr="005917FA">
        <w:rPr>
          <w:rFonts w:ascii="Verdana" w:hAnsi="Verdana"/>
          <w:i/>
          <w:szCs w:val="24"/>
        </w:rPr>
        <w:t>]</w:t>
      </w:r>
      <w:r w:rsidR="009B1252" w:rsidRPr="005917FA">
        <w:rPr>
          <w:rFonts w:ascii="Verdana" w:hAnsi="Verdana"/>
          <w:i/>
          <w:color w:val="FF0000"/>
          <w:szCs w:val="24"/>
        </w:rPr>
        <w:t>.</w:t>
      </w:r>
      <w:r w:rsidR="004F565F" w:rsidRPr="005917FA">
        <w:rPr>
          <w:rFonts w:ascii="Verdana" w:hAnsi="Verdana"/>
          <w:i/>
          <w:color w:val="FF0000"/>
          <w:szCs w:val="24"/>
        </w:rPr>
        <w:t xml:space="preserve">  </w:t>
      </w:r>
      <w:r w:rsidR="004F565F" w:rsidRPr="005917FA">
        <w:rPr>
          <w:rFonts w:ascii="Verdana" w:hAnsi="Verdana"/>
          <w:szCs w:val="24"/>
        </w:rPr>
        <w:t>Closed volumes are clearly labelled</w:t>
      </w:r>
    </w:p>
    <w:p w14:paraId="4E9A22DF" w14:textId="77777777" w:rsidR="004F565F" w:rsidRPr="005917FA" w:rsidRDefault="004F565F">
      <w:pPr>
        <w:ind w:left="-5" w:right="435"/>
        <w:rPr>
          <w:rFonts w:ascii="Verdana" w:hAnsi="Verdana"/>
          <w:i/>
          <w:color w:val="FF0000"/>
          <w:szCs w:val="24"/>
        </w:rPr>
      </w:pPr>
    </w:p>
    <w:p w14:paraId="0A389A95" w14:textId="77777777" w:rsidR="00FD7449" w:rsidRPr="00CD7538" w:rsidRDefault="00FD7449">
      <w:pPr>
        <w:ind w:left="-5" w:right="435"/>
        <w:rPr>
          <w:rFonts w:ascii="Verdana" w:hAnsi="Verdana"/>
          <w:i/>
          <w:color w:val="FF0000"/>
        </w:rPr>
      </w:pP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1187"/>
        <w:gridCol w:w="8098"/>
      </w:tblGrid>
      <w:tr w:rsidR="00CC360D" w:rsidRPr="00CD7538" w14:paraId="040EE2CF" w14:textId="77777777">
        <w:trPr>
          <w:trHeight w:val="835"/>
        </w:trPr>
        <w:tc>
          <w:tcPr>
            <w:tcW w:w="1187" w:type="dxa"/>
            <w:tcBorders>
              <w:top w:val="single" w:sz="4" w:space="0" w:color="000000"/>
              <w:left w:val="single" w:sz="4" w:space="0" w:color="000000"/>
              <w:bottom w:val="single" w:sz="4" w:space="0" w:color="000000"/>
              <w:right w:val="single" w:sz="4" w:space="0" w:color="000000"/>
            </w:tcBorders>
            <w:shd w:val="clear" w:color="auto" w:fill="F3F3F3"/>
          </w:tcPr>
          <w:p w14:paraId="388F0A3D"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color w:val="FF0000"/>
              </w:rPr>
              <w:t xml:space="preserve"> </w:t>
            </w:r>
            <w:r w:rsidRPr="00CD7538">
              <w:rPr>
                <w:rFonts w:ascii="Verdana" w:hAnsi="Verdana"/>
                <w:b/>
              </w:rPr>
              <w:t xml:space="preserve"> </w:t>
            </w:r>
          </w:p>
          <w:p w14:paraId="6288A445"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8. </w:t>
            </w:r>
          </w:p>
        </w:tc>
        <w:tc>
          <w:tcPr>
            <w:tcW w:w="8098" w:type="dxa"/>
            <w:tcBorders>
              <w:top w:val="single" w:sz="4" w:space="0" w:color="000000"/>
              <w:left w:val="single" w:sz="4" w:space="0" w:color="000000"/>
              <w:bottom w:val="single" w:sz="4" w:space="0" w:color="000000"/>
              <w:right w:val="single" w:sz="4" w:space="0" w:color="000000"/>
            </w:tcBorders>
            <w:shd w:val="clear" w:color="auto" w:fill="F3F3F3"/>
          </w:tcPr>
          <w:p w14:paraId="2F12CA4D"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p w14:paraId="7EE7C0A3"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TEMPORARY RECORDS </w:t>
            </w:r>
          </w:p>
          <w:p w14:paraId="1BD63729"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tc>
      </w:tr>
    </w:tbl>
    <w:p w14:paraId="4A1FDA8B"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b/>
        </w:rPr>
        <w:t xml:space="preserve"> </w:t>
      </w:r>
    </w:p>
    <w:p w14:paraId="430FDAF1" w14:textId="77777777" w:rsidR="00CC360D" w:rsidRPr="00CD7538" w:rsidRDefault="00686EEC">
      <w:pPr>
        <w:ind w:left="-5" w:right="435"/>
        <w:rPr>
          <w:rFonts w:ascii="Verdana" w:hAnsi="Verdana"/>
        </w:rPr>
      </w:pPr>
      <w:r w:rsidRPr="00CD7538">
        <w:rPr>
          <w:rFonts w:ascii="Verdana" w:hAnsi="Verdana"/>
        </w:rPr>
        <w:t xml:space="preserve">When a patient’s record cannot </w:t>
      </w:r>
      <w:proofErr w:type="gramStart"/>
      <w:r w:rsidRPr="00CD7538">
        <w:rPr>
          <w:rFonts w:ascii="Verdana" w:hAnsi="Verdana"/>
        </w:rPr>
        <w:t>be located in</w:t>
      </w:r>
      <w:proofErr w:type="gramEnd"/>
      <w:r w:rsidRPr="00CD7538">
        <w:rPr>
          <w:rFonts w:ascii="Verdana" w:hAnsi="Verdana"/>
        </w:rPr>
        <w:t xml:space="preserve"> time for an outpatient or inpatient episode, a temporary folder must be created. </w:t>
      </w:r>
    </w:p>
    <w:p w14:paraId="524F1E3A"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0E2B3EAF" w14:textId="5B69E555" w:rsidR="00CC360D" w:rsidRPr="00CD7538" w:rsidRDefault="00686EEC">
      <w:pPr>
        <w:ind w:left="-5" w:right="435"/>
        <w:rPr>
          <w:rFonts w:ascii="Verdana" w:hAnsi="Verdana"/>
        </w:rPr>
      </w:pPr>
      <w:r w:rsidRPr="00CD7538">
        <w:rPr>
          <w:rFonts w:ascii="Verdana" w:hAnsi="Verdana"/>
        </w:rPr>
        <w:t xml:space="preserve">All temporary health records are placed in a </w:t>
      </w:r>
      <w:r w:rsidRPr="00CD7538">
        <w:rPr>
          <w:rFonts w:ascii="Verdana" w:hAnsi="Verdana"/>
          <w:color w:val="000000" w:themeColor="text1"/>
        </w:rPr>
        <w:t xml:space="preserve">pink manila case note folder </w:t>
      </w:r>
      <w:r w:rsidRPr="00CD7538">
        <w:rPr>
          <w:rFonts w:ascii="Verdana" w:hAnsi="Verdana"/>
          <w:color w:val="auto"/>
        </w:rPr>
        <w:t xml:space="preserve">with “Temporary Folder " printed across the front cover.  The folder content replicates the </w:t>
      </w:r>
      <w:r w:rsidRPr="00CD7538">
        <w:rPr>
          <w:rFonts w:ascii="Verdana" w:hAnsi="Verdana"/>
        </w:rPr>
        <w:t>original record folder in style and design.  WPAS</w:t>
      </w:r>
      <w:r w:rsidR="009B1252" w:rsidRPr="00CD7538">
        <w:rPr>
          <w:rFonts w:ascii="Verdana" w:hAnsi="Verdana"/>
        </w:rPr>
        <w:t xml:space="preserve"> and</w:t>
      </w:r>
      <w:r w:rsidR="00085A39" w:rsidRPr="00CD7538">
        <w:rPr>
          <w:rFonts w:ascii="Verdana" w:hAnsi="Verdana"/>
        </w:rPr>
        <w:t xml:space="preserve"> IFIT</w:t>
      </w:r>
      <w:r w:rsidRPr="00CD7538">
        <w:rPr>
          <w:rFonts w:ascii="Verdana" w:hAnsi="Verdana"/>
        </w:rPr>
        <w:t xml:space="preserve"> </w:t>
      </w:r>
      <w:r w:rsidR="009B1252" w:rsidRPr="00CD7538">
        <w:rPr>
          <w:rFonts w:ascii="Verdana" w:hAnsi="Verdana"/>
        </w:rPr>
        <w:t xml:space="preserve">are </w:t>
      </w:r>
      <w:r w:rsidRPr="00CD7538">
        <w:rPr>
          <w:rFonts w:ascii="Verdana" w:hAnsi="Verdana"/>
        </w:rPr>
        <w:t xml:space="preserve">updated to indicate that a temporary folder has been </w:t>
      </w:r>
      <w:r w:rsidR="005917FA" w:rsidRPr="00CD7538">
        <w:rPr>
          <w:rFonts w:ascii="Verdana" w:hAnsi="Verdana"/>
        </w:rPr>
        <w:t>generated,</w:t>
      </w:r>
      <w:r w:rsidRPr="00CD7538">
        <w:rPr>
          <w:rFonts w:ascii="Verdana" w:hAnsi="Verdana"/>
        </w:rPr>
        <w:t xml:space="preserve"> and demographic labels must be produced and attached to the folder.   </w:t>
      </w:r>
    </w:p>
    <w:p w14:paraId="2C107C58"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0F7EFB5D" w14:textId="77777777" w:rsidR="00CC360D" w:rsidRPr="00CD7538" w:rsidRDefault="004878B9">
      <w:pPr>
        <w:ind w:left="-5" w:right="435"/>
        <w:rPr>
          <w:rFonts w:ascii="Verdana" w:hAnsi="Verdana"/>
        </w:rPr>
      </w:pPr>
      <w:r w:rsidRPr="00CD7538">
        <w:rPr>
          <w:rFonts w:ascii="Verdana" w:hAnsi="Verdana"/>
        </w:rPr>
        <w:t>Where required c</w:t>
      </w:r>
      <w:r w:rsidR="00686EEC" w:rsidRPr="00CD7538">
        <w:rPr>
          <w:rFonts w:ascii="Verdana" w:hAnsi="Verdana"/>
        </w:rPr>
        <w:t>opies of clinic letters, discharge summaries and recent investigation results must be included in the folder</w:t>
      </w:r>
      <w:r w:rsidR="00751664" w:rsidRPr="00CD7538">
        <w:rPr>
          <w:rFonts w:ascii="Verdana" w:hAnsi="Verdana"/>
        </w:rPr>
        <w:t xml:space="preserve">, these are obtained from </w:t>
      </w:r>
      <w:r w:rsidR="009B1252" w:rsidRPr="00CD7538">
        <w:rPr>
          <w:rFonts w:ascii="Verdana" w:hAnsi="Verdana"/>
        </w:rPr>
        <w:t xml:space="preserve">the Document Management System </w:t>
      </w:r>
      <w:r w:rsidR="00D838AB" w:rsidRPr="00CD7538">
        <w:rPr>
          <w:rFonts w:ascii="Verdana" w:hAnsi="Verdana"/>
        </w:rPr>
        <w:t>(</w:t>
      </w:r>
      <w:r w:rsidR="00686EEC" w:rsidRPr="00CD7538">
        <w:rPr>
          <w:rFonts w:ascii="Verdana" w:hAnsi="Verdana"/>
          <w:b/>
          <w:color w:val="auto"/>
        </w:rPr>
        <w:t>DMS</w:t>
      </w:r>
      <w:r w:rsidR="00D838AB" w:rsidRPr="00CD7538">
        <w:rPr>
          <w:rFonts w:ascii="Verdana" w:hAnsi="Verdana"/>
          <w:b/>
          <w:color w:val="auto"/>
        </w:rPr>
        <w:t>)</w:t>
      </w:r>
      <w:r w:rsidR="00686EEC" w:rsidRPr="00CD7538">
        <w:rPr>
          <w:rFonts w:ascii="Verdana" w:hAnsi="Verdana"/>
        </w:rPr>
        <w:t xml:space="preserve"> to ensure the healthcare professional has as much information as possible, to</w:t>
      </w:r>
      <w:r w:rsidR="009B1252" w:rsidRPr="00CD7538">
        <w:rPr>
          <w:rFonts w:ascii="Verdana" w:hAnsi="Verdana"/>
        </w:rPr>
        <w:t xml:space="preserve"> review and</w:t>
      </w:r>
      <w:r w:rsidR="00D838AB" w:rsidRPr="00CD7538">
        <w:rPr>
          <w:rFonts w:ascii="Verdana" w:hAnsi="Verdana"/>
        </w:rPr>
        <w:t xml:space="preserve"> </w:t>
      </w:r>
      <w:r w:rsidR="00686EEC" w:rsidRPr="00CD7538">
        <w:rPr>
          <w:rFonts w:ascii="Verdana" w:hAnsi="Verdana"/>
        </w:rPr>
        <w:t xml:space="preserve">treat the patient. </w:t>
      </w:r>
    </w:p>
    <w:p w14:paraId="157DC587"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150F7C00" w14:textId="77777777" w:rsidR="00CC360D" w:rsidRPr="00CD7538" w:rsidRDefault="00686EEC">
      <w:pPr>
        <w:ind w:left="-5" w:right="435"/>
        <w:rPr>
          <w:rFonts w:ascii="Verdana" w:hAnsi="Verdana"/>
        </w:rPr>
      </w:pPr>
      <w:r w:rsidRPr="00CD7538">
        <w:rPr>
          <w:rFonts w:ascii="Verdana" w:hAnsi="Verdana"/>
        </w:rPr>
        <w:t xml:space="preserve">When the original folder is located, all information must be transferred from the temporary folder into the original record, care must be taken to ensure that duplicate information is destroyed confidentially.  WPAS/IFIT must be updated to reflect that the temporary folder no longer exists. </w:t>
      </w:r>
    </w:p>
    <w:p w14:paraId="0E14C912"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4E726C70" w14:textId="77777777" w:rsidR="00085A39" w:rsidRPr="00CD7538" w:rsidRDefault="00686EEC" w:rsidP="00A14503">
      <w:pPr>
        <w:ind w:left="-5" w:right="435"/>
        <w:rPr>
          <w:rFonts w:ascii="Verdana" w:hAnsi="Verdana"/>
        </w:rPr>
      </w:pPr>
      <w:r w:rsidRPr="00CD7538">
        <w:rPr>
          <w:rFonts w:ascii="Verdana" w:hAnsi="Verdana"/>
        </w:rPr>
        <w:lastRenderedPageBreak/>
        <w:t>Emergency folders are kept on each ward to file all documentation when patients are admitted as an emergency</w:t>
      </w:r>
      <w:r w:rsidR="00085A39" w:rsidRPr="00CD7538">
        <w:rPr>
          <w:rFonts w:ascii="Verdana" w:hAnsi="Verdana"/>
        </w:rPr>
        <w:t xml:space="preserve">, and all patients’ information must be held securely within the Emergency Folder. These are utilised until the original records are located and received on the ward. </w:t>
      </w:r>
    </w:p>
    <w:p w14:paraId="16B6E7AC" w14:textId="77777777" w:rsidR="00085A39" w:rsidRPr="00CD7538" w:rsidRDefault="00085A39" w:rsidP="000C5BAB">
      <w:pPr>
        <w:ind w:left="-5" w:right="435"/>
        <w:rPr>
          <w:rFonts w:ascii="Verdana" w:hAnsi="Verdana"/>
        </w:rPr>
      </w:pPr>
    </w:p>
    <w:p w14:paraId="01E262F1" w14:textId="2769A594" w:rsidR="000C5BAB" w:rsidRPr="00CD7538" w:rsidRDefault="000C5BAB" w:rsidP="00A14503">
      <w:pPr>
        <w:ind w:left="10"/>
        <w:rPr>
          <w:rFonts w:ascii="Verdana" w:eastAsiaTheme="minorHAnsi" w:hAnsi="Verdana" w:cs="Calibri"/>
          <w:color w:val="auto"/>
          <w:sz w:val="22"/>
        </w:rPr>
      </w:pPr>
      <w:r w:rsidRPr="00CD7538">
        <w:rPr>
          <w:rFonts w:ascii="Verdana" w:hAnsi="Verdana"/>
        </w:rPr>
        <w:t xml:space="preserve">The emergency folder </w:t>
      </w:r>
      <w:r w:rsidRPr="00CD7538">
        <w:rPr>
          <w:rFonts w:ascii="Verdana" w:hAnsi="Verdana"/>
          <w:b/>
          <w:bCs/>
        </w:rPr>
        <w:t>must</w:t>
      </w:r>
      <w:r w:rsidRPr="00CD7538">
        <w:rPr>
          <w:rFonts w:ascii="Verdana" w:hAnsi="Verdana"/>
        </w:rPr>
        <w:t xml:space="preserve"> be merged into the main record by the </w:t>
      </w:r>
      <w:r w:rsidR="00612E14">
        <w:rPr>
          <w:rFonts w:ascii="Verdana" w:hAnsi="Verdana"/>
        </w:rPr>
        <w:t>w</w:t>
      </w:r>
      <w:r w:rsidRPr="00CD7538">
        <w:rPr>
          <w:rFonts w:ascii="Verdana" w:hAnsi="Verdana"/>
        </w:rPr>
        <w:t xml:space="preserve">ard clerk on receipt of the case notes, in order that following hospital discharge all ward information is filed/contained within the main health record. </w:t>
      </w:r>
    </w:p>
    <w:p w14:paraId="64FA6687" w14:textId="77777777" w:rsidR="00CC360D" w:rsidRPr="00CD7538" w:rsidRDefault="00CC360D">
      <w:pPr>
        <w:spacing w:after="0" w:line="259" w:lineRule="auto"/>
        <w:ind w:left="0" w:right="0" w:firstLine="0"/>
        <w:jc w:val="left"/>
        <w:rPr>
          <w:rFonts w:ascii="Verdana" w:hAnsi="Verdana"/>
        </w:rPr>
      </w:pPr>
    </w:p>
    <w:p w14:paraId="753C44F9"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1187"/>
        <w:gridCol w:w="8098"/>
      </w:tblGrid>
      <w:tr w:rsidR="00CC360D" w:rsidRPr="00CD7538" w14:paraId="46F7D2DF" w14:textId="77777777">
        <w:trPr>
          <w:trHeight w:val="835"/>
        </w:trPr>
        <w:tc>
          <w:tcPr>
            <w:tcW w:w="1187" w:type="dxa"/>
            <w:tcBorders>
              <w:top w:val="single" w:sz="4" w:space="0" w:color="000000"/>
              <w:left w:val="single" w:sz="4" w:space="0" w:color="000000"/>
              <w:bottom w:val="single" w:sz="4" w:space="0" w:color="000000"/>
              <w:right w:val="single" w:sz="4" w:space="0" w:color="000000"/>
            </w:tcBorders>
            <w:shd w:val="clear" w:color="auto" w:fill="F3F3F3"/>
          </w:tcPr>
          <w:p w14:paraId="242F05EF"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3B0376DE"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9. </w:t>
            </w:r>
          </w:p>
        </w:tc>
        <w:tc>
          <w:tcPr>
            <w:tcW w:w="8098" w:type="dxa"/>
            <w:tcBorders>
              <w:top w:val="single" w:sz="4" w:space="0" w:color="000000"/>
              <w:left w:val="single" w:sz="4" w:space="0" w:color="000000"/>
              <w:bottom w:val="single" w:sz="4" w:space="0" w:color="000000"/>
              <w:right w:val="single" w:sz="4" w:space="0" w:color="000000"/>
            </w:tcBorders>
            <w:shd w:val="clear" w:color="auto" w:fill="F3F3F3"/>
          </w:tcPr>
          <w:p w14:paraId="0EF402B6"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p w14:paraId="4218AE59"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IDENTIFYING YEAR OF ATTENDANCE </w:t>
            </w:r>
          </w:p>
          <w:p w14:paraId="47E568F1" w14:textId="77777777" w:rsidR="00CC360D" w:rsidRPr="00CD7538" w:rsidRDefault="00686EEC">
            <w:pPr>
              <w:spacing w:after="0" w:line="259" w:lineRule="auto"/>
              <w:ind w:left="1" w:right="0" w:firstLine="0"/>
              <w:jc w:val="left"/>
              <w:rPr>
                <w:rFonts w:ascii="Verdana" w:hAnsi="Verdana"/>
              </w:rPr>
            </w:pPr>
            <w:r w:rsidRPr="00CD7538">
              <w:rPr>
                <w:rFonts w:ascii="Verdana" w:hAnsi="Verdana"/>
              </w:rPr>
              <w:t xml:space="preserve"> </w:t>
            </w:r>
          </w:p>
        </w:tc>
      </w:tr>
    </w:tbl>
    <w:p w14:paraId="2C618F60"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35C631F6" w14:textId="77777777" w:rsidR="00CC360D" w:rsidRPr="00CD7538" w:rsidRDefault="00686EEC">
      <w:pPr>
        <w:ind w:left="-5" w:right="435"/>
        <w:rPr>
          <w:rFonts w:ascii="Verdana" w:hAnsi="Verdana"/>
        </w:rPr>
      </w:pPr>
      <w:r w:rsidRPr="00CD7538">
        <w:rPr>
          <w:rFonts w:ascii="Verdana" w:hAnsi="Verdana"/>
        </w:rPr>
        <w:t xml:space="preserve">When retrieving records from file for the first time in any year, a visual check is made to see if the folder has been flagged with a current year of attendance sticker. </w:t>
      </w:r>
    </w:p>
    <w:p w14:paraId="0F778D47"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78738746" w14:textId="77777777" w:rsidR="00CC360D" w:rsidRPr="00CD7538" w:rsidRDefault="00686EEC">
      <w:pPr>
        <w:ind w:left="-5" w:right="435"/>
        <w:rPr>
          <w:rFonts w:ascii="Verdana" w:hAnsi="Verdana"/>
        </w:rPr>
      </w:pPr>
      <w:r w:rsidRPr="00CD7538">
        <w:rPr>
          <w:rFonts w:ascii="Verdana" w:hAnsi="Verdana"/>
        </w:rPr>
        <w:t xml:space="preserve">This system is used to assist in the process of culling and facilitates ease of identifying the number of years it has been since the patient last attended the hospital, thereby supporting the application of the Minimum Retention &amp; Destruction Policy. </w:t>
      </w:r>
    </w:p>
    <w:p w14:paraId="03198843"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058D2153"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1187"/>
        <w:gridCol w:w="8098"/>
      </w:tblGrid>
      <w:tr w:rsidR="00CC360D" w:rsidRPr="00CD7538" w14:paraId="696200D4" w14:textId="77777777">
        <w:trPr>
          <w:trHeight w:val="836"/>
        </w:trPr>
        <w:tc>
          <w:tcPr>
            <w:tcW w:w="1187" w:type="dxa"/>
            <w:tcBorders>
              <w:top w:val="single" w:sz="4" w:space="0" w:color="000000"/>
              <w:left w:val="single" w:sz="4" w:space="0" w:color="000000"/>
              <w:bottom w:val="single" w:sz="4" w:space="0" w:color="000000"/>
              <w:right w:val="single" w:sz="4" w:space="0" w:color="000000"/>
            </w:tcBorders>
            <w:shd w:val="clear" w:color="auto" w:fill="F3F3F3"/>
          </w:tcPr>
          <w:p w14:paraId="12441C5D"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 </w:t>
            </w:r>
          </w:p>
          <w:p w14:paraId="5A00D086"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10. </w:t>
            </w:r>
          </w:p>
        </w:tc>
        <w:tc>
          <w:tcPr>
            <w:tcW w:w="8098" w:type="dxa"/>
            <w:tcBorders>
              <w:top w:val="single" w:sz="4" w:space="0" w:color="000000"/>
              <w:left w:val="single" w:sz="4" w:space="0" w:color="000000"/>
              <w:bottom w:val="single" w:sz="4" w:space="0" w:color="000000"/>
              <w:right w:val="single" w:sz="4" w:space="0" w:color="000000"/>
            </w:tcBorders>
            <w:shd w:val="clear" w:color="auto" w:fill="F3F3F3"/>
          </w:tcPr>
          <w:p w14:paraId="6C4C90D6" w14:textId="77777777" w:rsidR="00CC360D" w:rsidRPr="00CD7538" w:rsidRDefault="00686EEC">
            <w:pPr>
              <w:spacing w:after="19" w:line="259" w:lineRule="auto"/>
              <w:ind w:left="1" w:right="0" w:firstLine="0"/>
              <w:jc w:val="left"/>
              <w:rPr>
                <w:rFonts w:ascii="Verdana" w:hAnsi="Verdana"/>
              </w:rPr>
            </w:pPr>
            <w:r w:rsidRPr="00CD7538">
              <w:rPr>
                <w:rFonts w:ascii="Verdana" w:hAnsi="Verdana"/>
                <w:b/>
              </w:rPr>
              <w:t xml:space="preserve"> </w:t>
            </w:r>
          </w:p>
          <w:p w14:paraId="505D5654"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‘ALERT’ INFORMATION </w:t>
            </w:r>
          </w:p>
          <w:p w14:paraId="27C5C6A2" w14:textId="77777777" w:rsidR="00CC360D" w:rsidRPr="00CD7538" w:rsidRDefault="00686EEC">
            <w:pPr>
              <w:spacing w:after="0" w:line="259" w:lineRule="auto"/>
              <w:ind w:left="1" w:right="0" w:firstLine="0"/>
              <w:jc w:val="left"/>
              <w:rPr>
                <w:rFonts w:ascii="Verdana" w:hAnsi="Verdana"/>
              </w:rPr>
            </w:pPr>
            <w:r w:rsidRPr="00CD7538">
              <w:rPr>
                <w:rFonts w:ascii="Verdana" w:hAnsi="Verdana"/>
              </w:rPr>
              <w:t xml:space="preserve"> </w:t>
            </w:r>
          </w:p>
        </w:tc>
      </w:tr>
    </w:tbl>
    <w:p w14:paraId="6FC6A5E5"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b/>
        </w:rPr>
        <w:t xml:space="preserve"> </w:t>
      </w:r>
    </w:p>
    <w:p w14:paraId="32D73D13" w14:textId="77777777" w:rsidR="00CC360D" w:rsidRPr="00CD7538" w:rsidRDefault="00686EEC">
      <w:pPr>
        <w:ind w:left="-5" w:right="435"/>
        <w:rPr>
          <w:rFonts w:ascii="Verdana" w:hAnsi="Verdana"/>
          <w:color w:val="auto"/>
        </w:rPr>
      </w:pPr>
      <w:r w:rsidRPr="00CD7538">
        <w:rPr>
          <w:rFonts w:ascii="Verdana" w:hAnsi="Verdana"/>
          <w:color w:val="auto"/>
        </w:rPr>
        <w:t xml:space="preserve">To indicate an alert to risk factors within the record, the healthcare professional must tick the </w:t>
      </w:r>
      <w:r w:rsidRPr="00CD7538">
        <w:rPr>
          <w:rFonts w:ascii="Verdana" w:hAnsi="Verdana"/>
          <w:i/>
          <w:color w:val="auto"/>
        </w:rPr>
        <w:t>‘</w:t>
      </w:r>
      <w:r w:rsidRPr="00CD7538">
        <w:rPr>
          <w:rFonts w:ascii="Verdana" w:hAnsi="Verdana"/>
          <w:color w:val="auto"/>
        </w:rPr>
        <w:t xml:space="preserve">ALERT’ box on the front of the case note, if available, and record the actual allergies / risks/patient’s choices on the ‘Alert Divider’ which is filed as the first document within the record.  This information must also be signed and dated by the person making the entry. </w:t>
      </w:r>
    </w:p>
    <w:p w14:paraId="064ED78D" w14:textId="77777777" w:rsidR="00CC360D" w:rsidRPr="00CD7538" w:rsidRDefault="00686EEC">
      <w:pPr>
        <w:spacing w:after="0" w:line="259" w:lineRule="auto"/>
        <w:ind w:left="0" w:right="0" w:firstLine="0"/>
        <w:jc w:val="left"/>
        <w:rPr>
          <w:rFonts w:ascii="Verdana" w:hAnsi="Verdana"/>
          <w:color w:val="auto"/>
        </w:rPr>
      </w:pPr>
      <w:r w:rsidRPr="00CD7538">
        <w:rPr>
          <w:rFonts w:ascii="Verdana" w:hAnsi="Verdana"/>
          <w:color w:val="auto"/>
        </w:rPr>
        <w:t xml:space="preserve"> </w:t>
      </w:r>
    </w:p>
    <w:p w14:paraId="19AFE0F1" w14:textId="77777777" w:rsidR="00CC360D" w:rsidRPr="00CD7538" w:rsidRDefault="00686EEC">
      <w:pPr>
        <w:ind w:left="-5" w:right="435"/>
        <w:rPr>
          <w:rFonts w:ascii="Verdana" w:hAnsi="Verdana"/>
        </w:rPr>
      </w:pPr>
      <w:r w:rsidRPr="00CD7538">
        <w:rPr>
          <w:rFonts w:ascii="Verdana" w:hAnsi="Verdana"/>
        </w:rPr>
        <w:t xml:space="preserve">Care must be taken to ensure that information is transferred accurately and securely when closing volumes and rebinding records and that the alert divider is copied and placed in the new case note volume. </w:t>
      </w:r>
    </w:p>
    <w:p w14:paraId="0B55312E"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5E4C6AF4" w14:textId="77777777" w:rsidR="00CC360D" w:rsidRPr="00CD7538" w:rsidRDefault="00686EEC">
      <w:pPr>
        <w:ind w:left="-5" w:right="435"/>
        <w:rPr>
          <w:rFonts w:ascii="Verdana" w:hAnsi="Verdana"/>
        </w:rPr>
      </w:pPr>
      <w:r w:rsidRPr="00CD7538">
        <w:rPr>
          <w:rFonts w:ascii="Verdana" w:hAnsi="Verdana"/>
        </w:rPr>
        <w:t xml:space="preserve">The divider is intended to facilitate rapid identification of a patient's individual allergies, sensitivities/choices and any special needs, thereby </w:t>
      </w:r>
      <w:r w:rsidRPr="00CD7538">
        <w:rPr>
          <w:rFonts w:ascii="Verdana" w:hAnsi="Verdana"/>
        </w:rPr>
        <w:lastRenderedPageBreak/>
        <w:t xml:space="preserve">assisting in the elimination of associated problems, and should be completed by nursing and / or medical staff. </w:t>
      </w:r>
    </w:p>
    <w:p w14:paraId="34B00A27" w14:textId="77777777" w:rsidR="00AA2C50" w:rsidRPr="00CD7538" w:rsidRDefault="00AA2C50">
      <w:pPr>
        <w:ind w:left="-5" w:right="435"/>
        <w:rPr>
          <w:rFonts w:ascii="Verdana" w:hAnsi="Verdana"/>
        </w:rPr>
      </w:pPr>
    </w:p>
    <w:p w14:paraId="60824924" w14:textId="279620E5" w:rsidR="00AA2C50" w:rsidRPr="00CD7538" w:rsidRDefault="00AA2C50" w:rsidP="00AA2C50">
      <w:pPr>
        <w:ind w:left="-5" w:right="435"/>
        <w:rPr>
          <w:rFonts w:ascii="Verdana" w:hAnsi="Verdana"/>
        </w:rPr>
      </w:pPr>
      <w:r w:rsidRPr="00CD7538">
        <w:rPr>
          <w:rFonts w:ascii="Verdana" w:hAnsi="Verdana"/>
        </w:rPr>
        <w:t xml:space="preserve">If copies of Lasting Power of Attorney (LPA) are provided for the health and wellbeing of the patient, this information will be filed in the most recent and subsequent volume of the patient </w:t>
      </w:r>
      <w:proofErr w:type="gramStart"/>
      <w:r w:rsidRPr="00CD7538">
        <w:rPr>
          <w:rFonts w:ascii="Verdana" w:hAnsi="Verdana"/>
        </w:rPr>
        <w:t>record, and</w:t>
      </w:r>
      <w:proofErr w:type="gramEnd"/>
      <w:r w:rsidRPr="00CD7538">
        <w:rPr>
          <w:rFonts w:ascii="Verdana" w:hAnsi="Verdana"/>
        </w:rPr>
        <w:t xml:space="preserve"> also recorded on WPAS or any other relevant </w:t>
      </w:r>
      <w:r w:rsidR="00612E14">
        <w:rPr>
          <w:rFonts w:ascii="Verdana" w:hAnsi="Verdana"/>
        </w:rPr>
        <w:t>SBUHB</w:t>
      </w:r>
      <w:r w:rsidRPr="00CD7538">
        <w:rPr>
          <w:rFonts w:ascii="Verdana" w:hAnsi="Verdana"/>
        </w:rPr>
        <w:t xml:space="preserve"> system.  </w:t>
      </w:r>
    </w:p>
    <w:p w14:paraId="013CD528" w14:textId="77777777" w:rsidR="00AA2C50" w:rsidRPr="00CD7538" w:rsidRDefault="00AA2C50">
      <w:pPr>
        <w:ind w:left="-5" w:right="435"/>
        <w:rPr>
          <w:rFonts w:ascii="Verdana" w:hAnsi="Verdana"/>
        </w:rPr>
      </w:pPr>
    </w:p>
    <w:p w14:paraId="15CA024D"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color w:val="FF0000"/>
        </w:rPr>
        <w:t xml:space="preserve"> </w:t>
      </w:r>
    </w:p>
    <w:tbl>
      <w:tblPr>
        <w:tblStyle w:val="TableGrid"/>
        <w:tblW w:w="9285" w:type="dxa"/>
        <w:tblInd w:w="-107" w:type="dxa"/>
        <w:tblCellMar>
          <w:top w:w="10" w:type="dxa"/>
          <w:left w:w="107" w:type="dxa"/>
          <w:right w:w="115" w:type="dxa"/>
        </w:tblCellMar>
        <w:tblLook w:val="04A0" w:firstRow="1" w:lastRow="0" w:firstColumn="1" w:lastColumn="0" w:noHBand="0" w:noVBand="1"/>
      </w:tblPr>
      <w:tblGrid>
        <w:gridCol w:w="1187"/>
        <w:gridCol w:w="8098"/>
      </w:tblGrid>
      <w:tr w:rsidR="00CC360D" w:rsidRPr="00CD7538" w14:paraId="3DB60BA0" w14:textId="77777777">
        <w:trPr>
          <w:trHeight w:val="835"/>
        </w:trPr>
        <w:tc>
          <w:tcPr>
            <w:tcW w:w="1187" w:type="dxa"/>
            <w:tcBorders>
              <w:top w:val="single" w:sz="4" w:space="0" w:color="000000"/>
              <w:left w:val="single" w:sz="4" w:space="0" w:color="000000"/>
              <w:bottom w:val="single" w:sz="4" w:space="0" w:color="000000"/>
              <w:right w:val="single" w:sz="4" w:space="0" w:color="000000"/>
            </w:tcBorders>
            <w:shd w:val="clear" w:color="auto" w:fill="F3F3F3"/>
          </w:tcPr>
          <w:p w14:paraId="01C7023E"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 </w:t>
            </w:r>
          </w:p>
          <w:p w14:paraId="4AADC154" w14:textId="77777777" w:rsidR="00CC360D" w:rsidRPr="00CD7538" w:rsidRDefault="00686EEC">
            <w:pPr>
              <w:spacing w:after="0" w:line="259" w:lineRule="auto"/>
              <w:ind w:left="0" w:right="0" w:firstLine="0"/>
              <w:jc w:val="left"/>
              <w:rPr>
                <w:rFonts w:ascii="Verdana" w:hAnsi="Verdana"/>
              </w:rPr>
            </w:pPr>
            <w:r w:rsidRPr="00CD7538">
              <w:rPr>
                <w:rFonts w:ascii="Verdana" w:hAnsi="Verdana"/>
                <w:b/>
              </w:rPr>
              <w:t xml:space="preserve">11. </w:t>
            </w:r>
          </w:p>
        </w:tc>
        <w:tc>
          <w:tcPr>
            <w:tcW w:w="8098" w:type="dxa"/>
            <w:tcBorders>
              <w:top w:val="single" w:sz="4" w:space="0" w:color="000000"/>
              <w:left w:val="single" w:sz="4" w:space="0" w:color="000000"/>
              <w:bottom w:val="single" w:sz="4" w:space="0" w:color="000000"/>
              <w:right w:val="single" w:sz="4" w:space="0" w:color="000000"/>
            </w:tcBorders>
            <w:shd w:val="clear" w:color="auto" w:fill="F3F3F3"/>
          </w:tcPr>
          <w:p w14:paraId="06DE8994"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p w14:paraId="22509B3B"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SENSITIVE INFORMATION </w:t>
            </w:r>
          </w:p>
          <w:p w14:paraId="095FDD36" w14:textId="77777777" w:rsidR="00CC360D" w:rsidRPr="00CD7538" w:rsidRDefault="00686EEC">
            <w:pPr>
              <w:spacing w:after="0" w:line="259" w:lineRule="auto"/>
              <w:ind w:left="1" w:right="0" w:firstLine="0"/>
              <w:jc w:val="left"/>
              <w:rPr>
                <w:rFonts w:ascii="Verdana" w:hAnsi="Verdana"/>
              </w:rPr>
            </w:pPr>
            <w:r w:rsidRPr="00CD7538">
              <w:rPr>
                <w:rFonts w:ascii="Verdana" w:hAnsi="Verdana"/>
                <w:b/>
              </w:rPr>
              <w:t xml:space="preserve"> </w:t>
            </w:r>
          </w:p>
        </w:tc>
      </w:tr>
    </w:tbl>
    <w:p w14:paraId="0BE8DD02" w14:textId="77777777" w:rsidR="00CC360D" w:rsidRPr="00CD7538" w:rsidRDefault="00686EEC">
      <w:pPr>
        <w:spacing w:after="0" w:line="259" w:lineRule="auto"/>
        <w:ind w:left="0" w:right="0" w:firstLine="0"/>
        <w:jc w:val="left"/>
        <w:rPr>
          <w:rFonts w:ascii="Verdana" w:hAnsi="Verdana"/>
        </w:rPr>
      </w:pPr>
      <w:r w:rsidRPr="00CD7538">
        <w:rPr>
          <w:rFonts w:ascii="Verdana" w:eastAsia="Verdana" w:hAnsi="Verdana" w:cs="Verdana"/>
        </w:rPr>
        <w:t xml:space="preserve"> </w:t>
      </w:r>
    </w:p>
    <w:p w14:paraId="7F734E12" w14:textId="77777777" w:rsidR="00CC360D" w:rsidRPr="00CD7538" w:rsidRDefault="00686EEC">
      <w:pPr>
        <w:ind w:left="-5" w:right="435"/>
        <w:rPr>
          <w:rFonts w:ascii="Verdana" w:hAnsi="Verdana"/>
        </w:rPr>
      </w:pPr>
      <w:r w:rsidRPr="00CD7538">
        <w:rPr>
          <w:rFonts w:ascii="Verdana" w:hAnsi="Verdana"/>
        </w:rPr>
        <w:t xml:space="preserve">Some information may be deemed ‘sensitive’ to the patient.  This issue should be discussed with the patient to ensure that they are aware that this information will be recorded / filed in their records and will be accessible to all who have access to the records.   </w:t>
      </w:r>
    </w:p>
    <w:p w14:paraId="0586F929"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26114DAC" w14:textId="77777777" w:rsidR="00CC360D" w:rsidRPr="00CD7538" w:rsidRDefault="00686EEC">
      <w:pPr>
        <w:ind w:left="-5" w:right="435"/>
        <w:rPr>
          <w:rFonts w:ascii="Verdana" w:hAnsi="Verdana"/>
        </w:rPr>
      </w:pPr>
      <w:r w:rsidRPr="00CD7538">
        <w:rPr>
          <w:rFonts w:ascii="Verdana" w:hAnsi="Verdana"/>
        </w:rPr>
        <w:t xml:space="preserve">This will be regarded as seeking and obtaining explicit consent from the patient for retaining the information in the record.  A record of the discussion with the patient on this matter must be made in the record by the healthcare professional. </w:t>
      </w:r>
    </w:p>
    <w:p w14:paraId="00DD86AC" w14:textId="77777777" w:rsidR="009D3C89" w:rsidRPr="00CD7538" w:rsidRDefault="009D3C89">
      <w:pPr>
        <w:ind w:left="-5" w:right="435"/>
        <w:rPr>
          <w:rFonts w:ascii="Verdana" w:hAnsi="Verdana"/>
        </w:rPr>
      </w:pPr>
    </w:p>
    <w:p w14:paraId="4D841707" w14:textId="77777777" w:rsidR="009D3C89" w:rsidRPr="00CD7538" w:rsidRDefault="009D3C89">
      <w:pPr>
        <w:ind w:left="-5" w:right="435"/>
        <w:rPr>
          <w:rFonts w:ascii="Verdana" w:hAnsi="Verdana"/>
        </w:rPr>
      </w:pPr>
    </w:p>
    <w:p w14:paraId="5F743744" w14:textId="77777777" w:rsidR="009D3C89" w:rsidRPr="00CD7538" w:rsidRDefault="009D3C89">
      <w:pPr>
        <w:ind w:left="-5" w:right="435"/>
        <w:rPr>
          <w:rFonts w:ascii="Verdana" w:hAnsi="Verdana"/>
        </w:rPr>
      </w:pPr>
    </w:p>
    <w:p w14:paraId="08791B33" w14:textId="77777777" w:rsidR="009D3C89" w:rsidRPr="00CD7538" w:rsidRDefault="009D3C89">
      <w:pPr>
        <w:ind w:left="-5" w:right="435"/>
        <w:rPr>
          <w:rFonts w:ascii="Verdana" w:hAnsi="Verdana"/>
        </w:rPr>
      </w:pPr>
    </w:p>
    <w:p w14:paraId="291531CB" w14:textId="77777777" w:rsidR="009D3C89" w:rsidRPr="00CD7538" w:rsidRDefault="009D3C89">
      <w:pPr>
        <w:ind w:left="-5" w:right="435"/>
        <w:rPr>
          <w:rFonts w:ascii="Verdana" w:hAnsi="Verdana"/>
        </w:rPr>
      </w:pPr>
    </w:p>
    <w:p w14:paraId="2D24106A" w14:textId="77777777" w:rsidR="00CC360D" w:rsidRPr="00CD7538" w:rsidRDefault="00686EEC">
      <w:pPr>
        <w:spacing w:after="0" w:line="259" w:lineRule="auto"/>
        <w:ind w:left="0" w:right="0" w:firstLine="0"/>
        <w:jc w:val="left"/>
        <w:rPr>
          <w:rFonts w:ascii="Verdana" w:hAnsi="Verdana"/>
        </w:rPr>
      </w:pPr>
      <w:r w:rsidRPr="00CD7538">
        <w:rPr>
          <w:rFonts w:ascii="Verdana" w:hAnsi="Verdana"/>
        </w:rPr>
        <w:t xml:space="preserve"> </w:t>
      </w:r>
    </w:p>
    <w:p w14:paraId="5B9679EA" w14:textId="77777777" w:rsidR="00DA7581" w:rsidRPr="00CD7538" w:rsidRDefault="00DA7581">
      <w:pPr>
        <w:spacing w:after="0" w:line="259" w:lineRule="auto"/>
        <w:ind w:left="0" w:right="0" w:firstLine="0"/>
        <w:jc w:val="left"/>
        <w:rPr>
          <w:rFonts w:ascii="Verdana" w:hAnsi="Verdana"/>
        </w:rPr>
      </w:pPr>
    </w:p>
    <w:p w14:paraId="36CFE3D2" w14:textId="77777777" w:rsidR="00DA7581" w:rsidRPr="00CD7538" w:rsidRDefault="00DA7581">
      <w:pPr>
        <w:spacing w:after="0" w:line="259" w:lineRule="auto"/>
        <w:ind w:left="0" w:right="0" w:firstLine="0"/>
        <w:jc w:val="left"/>
        <w:rPr>
          <w:rFonts w:ascii="Verdana" w:hAnsi="Verdana"/>
        </w:rPr>
      </w:pPr>
    </w:p>
    <w:p w14:paraId="6063B2A6" w14:textId="77777777" w:rsidR="00DA7581" w:rsidRPr="00CD7538" w:rsidRDefault="00DA7581">
      <w:pPr>
        <w:spacing w:after="0" w:line="259" w:lineRule="auto"/>
        <w:ind w:left="0" w:right="0" w:firstLine="0"/>
        <w:jc w:val="left"/>
        <w:rPr>
          <w:rFonts w:ascii="Verdana" w:hAnsi="Verdana"/>
        </w:rPr>
      </w:pPr>
    </w:p>
    <w:p w14:paraId="6BC96F75" w14:textId="77777777" w:rsidR="00DA7581" w:rsidRPr="00CD7538" w:rsidRDefault="00DA7581">
      <w:pPr>
        <w:spacing w:after="0" w:line="259" w:lineRule="auto"/>
        <w:ind w:left="0" w:right="0" w:firstLine="0"/>
        <w:jc w:val="left"/>
        <w:rPr>
          <w:rFonts w:ascii="Verdana" w:hAnsi="Verdana"/>
        </w:rPr>
      </w:pPr>
      <w:r w:rsidRPr="00CD7538">
        <w:rPr>
          <w:rFonts w:ascii="Verdana" w:hAnsi="Verdana"/>
        </w:rPr>
        <w:t>Policy Amendments</w:t>
      </w:r>
    </w:p>
    <w:p w14:paraId="29C5BD96" w14:textId="77777777" w:rsidR="00DA7581" w:rsidRPr="00CD7538" w:rsidRDefault="00DA7581">
      <w:pPr>
        <w:spacing w:after="0" w:line="259" w:lineRule="auto"/>
        <w:ind w:left="0" w:right="0" w:firstLine="0"/>
        <w:jc w:val="left"/>
        <w:rPr>
          <w:rFonts w:ascii="Verdana" w:hAnsi="Verdana"/>
        </w:rPr>
      </w:pPr>
    </w:p>
    <w:p w14:paraId="2206F47E" w14:textId="77777777" w:rsidR="004F565F" w:rsidRPr="00CD7538" w:rsidRDefault="00686EEC" w:rsidP="004F565F">
      <w:pPr>
        <w:pStyle w:val="Default"/>
        <w:rPr>
          <w:rFonts w:ascii="Verdana" w:hAnsi="Verdana"/>
          <w:sz w:val="23"/>
          <w:szCs w:val="23"/>
        </w:rPr>
      </w:pPr>
      <w:r w:rsidRPr="00CD7538">
        <w:rPr>
          <w:rFonts w:ascii="Verdana" w:hAnsi="Verdana"/>
        </w:rPr>
        <w:t xml:space="preserve"> </w:t>
      </w:r>
    </w:p>
    <w:tbl>
      <w:tblPr>
        <w:tblStyle w:val="TableGrid"/>
        <w:tblW w:w="9286" w:type="dxa"/>
        <w:tblInd w:w="-107" w:type="dxa"/>
        <w:tblCellMar>
          <w:top w:w="5" w:type="dxa"/>
          <w:left w:w="107" w:type="dxa"/>
          <w:right w:w="64" w:type="dxa"/>
        </w:tblCellMar>
        <w:tblLook w:val="04A0" w:firstRow="1" w:lastRow="0" w:firstColumn="1" w:lastColumn="0" w:noHBand="0" w:noVBand="1"/>
      </w:tblPr>
      <w:tblGrid>
        <w:gridCol w:w="1494"/>
        <w:gridCol w:w="1200"/>
        <w:gridCol w:w="893"/>
        <w:gridCol w:w="1761"/>
        <w:gridCol w:w="3938"/>
      </w:tblGrid>
      <w:tr w:rsidR="00DA7581" w:rsidRPr="00CD7538" w14:paraId="4D3B9399" w14:textId="77777777" w:rsidTr="00F27962">
        <w:trPr>
          <w:trHeight w:val="422"/>
        </w:trPr>
        <w:tc>
          <w:tcPr>
            <w:tcW w:w="1495" w:type="dxa"/>
            <w:tcBorders>
              <w:top w:val="single" w:sz="4" w:space="0" w:color="000000"/>
              <w:left w:val="single" w:sz="4" w:space="0" w:color="000000"/>
              <w:bottom w:val="single" w:sz="4" w:space="0" w:color="000000"/>
              <w:right w:val="single" w:sz="4" w:space="0" w:color="000000"/>
            </w:tcBorders>
          </w:tcPr>
          <w:p w14:paraId="7FDE46CF" w14:textId="77777777" w:rsidR="00DA7581" w:rsidRPr="00CD7538" w:rsidRDefault="00DA7581" w:rsidP="00DA7581">
            <w:pPr>
              <w:spacing w:after="0" w:line="259" w:lineRule="auto"/>
              <w:ind w:left="0" w:right="0" w:firstLine="0"/>
              <w:jc w:val="left"/>
              <w:rPr>
                <w:rFonts w:ascii="Verdana" w:eastAsia="Verdana" w:hAnsi="Verdana" w:cs="Verdana"/>
              </w:rPr>
            </w:pPr>
            <w:r w:rsidRPr="00CD7538">
              <w:rPr>
                <w:rFonts w:ascii="Verdana" w:hAnsi="Verdana"/>
                <w:b/>
                <w:sz w:val="18"/>
              </w:rPr>
              <w:t xml:space="preserve">Document Name </w:t>
            </w:r>
          </w:p>
        </w:tc>
        <w:tc>
          <w:tcPr>
            <w:tcW w:w="1158" w:type="dxa"/>
            <w:tcBorders>
              <w:top w:val="single" w:sz="4" w:space="0" w:color="000000"/>
              <w:left w:val="single" w:sz="4" w:space="0" w:color="000000"/>
              <w:bottom w:val="single" w:sz="4" w:space="0" w:color="000000"/>
              <w:right w:val="single" w:sz="4" w:space="0" w:color="000000"/>
            </w:tcBorders>
          </w:tcPr>
          <w:p w14:paraId="0D4F6684"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b/>
                <w:sz w:val="18"/>
              </w:rPr>
              <w:t xml:space="preserve">Document Number </w:t>
            </w:r>
          </w:p>
        </w:tc>
        <w:tc>
          <w:tcPr>
            <w:tcW w:w="896" w:type="dxa"/>
            <w:tcBorders>
              <w:top w:val="single" w:sz="4" w:space="0" w:color="000000"/>
              <w:left w:val="single" w:sz="4" w:space="0" w:color="000000"/>
              <w:bottom w:val="single" w:sz="4" w:space="0" w:color="000000"/>
              <w:right w:val="single" w:sz="4" w:space="0" w:color="000000"/>
            </w:tcBorders>
          </w:tcPr>
          <w:p w14:paraId="3A1C9E69"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b/>
                <w:sz w:val="18"/>
              </w:rPr>
              <w:t xml:space="preserve">Page </w:t>
            </w:r>
          </w:p>
        </w:tc>
        <w:tc>
          <w:tcPr>
            <w:tcW w:w="1764" w:type="dxa"/>
            <w:tcBorders>
              <w:top w:val="single" w:sz="4" w:space="0" w:color="000000"/>
              <w:left w:val="single" w:sz="4" w:space="0" w:color="000000"/>
              <w:bottom w:val="single" w:sz="4" w:space="0" w:color="000000"/>
              <w:right w:val="single" w:sz="4" w:space="0" w:color="000000"/>
            </w:tcBorders>
          </w:tcPr>
          <w:p w14:paraId="76F5EE6B"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b/>
                <w:sz w:val="18"/>
              </w:rPr>
              <w:t xml:space="preserve">Point/section </w:t>
            </w:r>
          </w:p>
        </w:tc>
        <w:tc>
          <w:tcPr>
            <w:tcW w:w="3973" w:type="dxa"/>
            <w:tcBorders>
              <w:top w:val="single" w:sz="4" w:space="0" w:color="000000"/>
              <w:left w:val="single" w:sz="4" w:space="0" w:color="000000"/>
              <w:bottom w:val="single" w:sz="4" w:space="0" w:color="000000"/>
              <w:right w:val="single" w:sz="4" w:space="0" w:color="000000"/>
            </w:tcBorders>
          </w:tcPr>
          <w:p w14:paraId="53C87BA0"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b/>
                <w:sz w:val="18"/>
              </w:rPr>
              <w:t xml:space="preserve">Changes </w:t>
            </w:r>
          </w:p>
        </w:tc>
      </w:tr>
      <w:tr w:rsidR="00DA7581" w:rsidRPr="00CD7538" w14:paraId="20B965AB" w14:textId="77777777" w:rsidTr="00F27962">
        <w:trPr>
          <w:trHeight w:val="632"/>
        </w:trPr>
        <w:tc>
          <w:tcPr>
            <w:tcW w:w="1495" w:type="dxa"/>
            <w:tcBorders>
              <w:top w:val="single" w:sz="4" w:space="0" w:color="000000"/>
              <w:left w:val="single" w:sz="4" w:space="0" w:color="000000"/>
              <w:bottom w:val="single" w:sz="4" w:space="0" w:color="000000"/>
              <w:right w:val="single" w:sz="4" w:space="0" w:color="000000"/>
            </w:tcBorders>
          </w:tcPr>
          <w:p w14:paraId="019A32B2" w14:textId="77777777" w:rsidR="00DA7581" w:rsidRPr="00CD7538" w:rsidRDefault="00DA7581" w:rsidP="00B231C4">
            <w:pPr>
              <w:spacing w:after="0" w:line="259" w:lineRule="auto"/>
              <w:ind w:left="0" w:right="0" w:firstLine="0"/>
              <w:jc w:val="left"/>
              <w:rPr>
                <w:rFonts w:ascii="Verdana" w:eastAsia="Verdana" w:hAnsi="Verdana" w:cs="Verdana"/>
              </w:rPr>
            </w:pPr>
            <w:r w:rsidRPr="00CD7538">
              <w:rPr>
                <w:rFonts w:ascii="Verdana" w:hAnsi="Verdana"/>
                <w:b/>
                <w:sz w:val="18"/>
              </w:rPr>
              <w:t xml:space="preserve">Compilation </w:t>
            </w:r>
            <w:r w:rsidR="00B231C4" w:rsidRPr="00CD7538">
              <w:rPr>
                <w:rFonts w:ascii="Verdana" w:hAnsi="Verdana"/>
                <w:b/>
                <w:sz w:val="18"/>
              </w:rPr>
              <w:t xml:space="preserve">of Records </w:t>
            </w:r>
            <w:r w:rsidRPr="00CD7538">
              <w:rPr>
                <w:rFonts w:ascii="Verdana" w:hAnsi="Verdana"/>
                <w:b/>
                <w:sz w:val="18"/>
              </w:rPr>
              <w:t xml:space="preserve">Policy </w:t>
            </w:r>
          </w:p>
        </w:tc>
        <w:tc>
          <w:tcPr>
            <w:tcW w:w="1158" w:type="dxa"/>
            <w:tcBorders>
              <w:top w:val="single" w:sz="4" w:space="0" w:color="000000"/>
              <w:left w:val="single" w:sz="4" w:space="0" w:color="000000"/>
              <w:bottom w:val="single" w:sz="4" w:space="0" w:color="000000"/>
              <w:right w:val="single" w:sz="4" w:space="0" w:color="000000"/>
            </w:tcBorders>
          </w:tcPr>
          <w:p w14:paraId="13978F8A"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HB13 .1</w:t>
            </w:r>
          </w:p>
        </w:tc>
        <w:tc>
          <w:tcPr>
            <w:tcW w:w="896" w:type="dxa"/>
            <w:tcBorders>
              <w:top w:val="single" w:sz="4" w:space="0" w:color="000000"/>
              <w:left w:val="single" w:sz="4" w:space="0" w:color="000000"/>
              <w:bottom w:val="single" w:sz="4" w:space="0" w:color="000000"/>
              <w:right w:val="single" w:sz="4" w:space="0" w:color="000000"/>
            </w:tcBorders>
          </w:tcPr>
          <w:p w14:paraId="386A4F71"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Front page </w:t>
            </w:r>
          </w:p>
        </w:tc>
        <w:tc>
          <w:tcPr>
            <w:tcW w:w="1764" w:type="dxa"/>
            <w:tcBorders>
              <w:top w:val="single" w:sz="4" w:space="0" w:color="000000"/>
              <w:left w:val="single" w:sz="4" w:space="0" w:color="000000"/>
              <w:bottom w:val="single" w:sz="4" w:space="0" w:color="000000"/>
              <w:right w:val="single" w:sz="4" w:space="0" w:color="000000"/>
            </w:tcBorders>
          </w:tcPr>
          <w:p w14:paraId="61766AC4"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3973" w:type="dxa"/>
            <w:tcBorders>
              <w:top w:val="single" w:sz="4" w:space="0" w:color="000000"/>
              <w:left w:val="single" w:sz="4" w:space="0" w:color="000000"/>
              <w:bottom w:val="single" w:sz="4" w:space="0" w:color="000000"/>
              <w:right w:val="single" w:sz="4" w:space="0" w:color="000000"/>
            </w:tcBorders>
          </w:tcPr>
          <w:p w14:paraId="16EAD917" w14:textId="77777777" w:rsidR="00DA7581" w:rsidRPr="00CD7538" w:rsidRDefault="00DA7581" w:rsidP="00DA7581">
            <w:pPr>
              <w:spacing w:after="0" w:line="259" w:lineRule="auto"/>
              <w:ind w:left="1" w:right="0" w:firstLine="0"/>
              <w:jc w:val="left"/>
              <w:rPr>
                <w:rFonts w:ascii="Verdana" w:hAnsi="Verdana"/>
                <w:sz w:val="18"/>
              </w:rPr>
            </w:pPr>
            <w:r w:rsidRPr="00CD7538">
              <w:rPr>
                <w:rFonts w:ascii="Verdana" w:hAnsi="Verdana"/>
                <w:sz w:val="18"/>
              </w:rPr>
              <w:t xml:space="preserve"> Footer amended, Updated approval dates. </w:t>
            </w:r>
          </w:p>
          <w:p w14:paraId="4A9712CF"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Amended the name of the policy </w:t>
            </w:r>
          </w:p>
        </w:tc>
      </w:tr>
      <w:tr w:rsidR="00DA7581" w:rsidRPr="00CD7538" w14:paraId="6AD2A345" w14:textId="77777777" w:rsidTr="00F27962">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037E1C21"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809CAA6"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AAFFFAC"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Page 2 </w:t>
            </w:r>
          </w:p>
        </w:tc>
        <w:tc>
          <w:tcPr>
            <w:tcW w:w="1764" w:type="dxa"/>
            <w:tcBorders>
              <w:top w:val="single" w:sz="4" w:space="0" w:color="000000"/>
              <w:left w:val="single" w:sz="4" w:space="0" w:color="000000"/>
              <w:bottom w:val="single" w:sz="4" w:space="0" w:color="000000"/>
              <w:right w:val="single" w:sz="4" w:space="0" w:color="000000"/>
            </w:tcBorders>
          </w:tcPr>
          <w:p w14:paraId="5CF03A41" w14:textId="77777777" w:rsidR="00DA7581" w:rsidRPr="00CD7538" w:rsidRDefault="00DA7581" w:rsidP="00DA7581">
            <w:pPr>
              <w:spacing w:after="0" w:line="259" w:lineRule="auto"/>
              <w:ind w:left="1" w:right="0" w:firstLine="0"/>
              <w:jc w:val="left"/>
              <w:rPr>
                <w:rFonts w:ascii="Verdana" w:eastAsia="Verdana" w:hAnsi="Verdana"/>
                <w:sz w:val="18"/>
                <w:szCs w:val="18"/>
              </w:rPr>
            </w:pPr>
            <w:r w:rsidRPr="00CD7538">
              <w:rPr>
                <w:rFonts w:ascii="Verdana" w:eastAsia="Verdana" w:hAnsi="Verdana"/>
                <w:sz w:val="18"/>
                <w:szCs w:val="18"/>
              </w:rPr>
              <w:t>Contents</w:t>
            </w:r>
          </w:p>
        </w:tc>
        <w:tc>
          <w:tcPr>
            <w:tcW w:w="3973" w:type="dxa"/>
            <w:tcBorders>
              <w:top w:val="single" w:sz="4" w:space="0" w:color="000000"/>
              <w:left w:val="single" w:sz="4" w:space="0" w:color="000000"/>
              <w:bottom w:val="single" w:sz="4" w:space="0" w:color="000000"/>
              <w:right w:val="single" w:sz="4" w:space="0" w:color="000000"/>
            </w:tcBorders>
          </w:tcPr>
          <w:p w14:paraId="06F7C87A" w14:textId="77777777" w:rsidR="00DA7581" w:rsidRPr="00CD7538" w:rsidRDefault="00DA7581" w:rsidP="00DA7581">
            <w:pPr>
              <w:spacing w:after="0" w:line="259" w:lineRule="auto"/>
              <w:ind w:left="1" w:right="0" w:firstLine="0"/>
              <w:jc w:val="left"/>
              <w:rPr>
                <w:rFonts w:ascii="Verdana" w:eastAsia="Verdana" w:hAnsi="Verdana"/>
                <w:sz w:val="18"/>
                <w:szCs w:val="18"/>
              </w:rPr>
            </w:pPr>
            <w:r w:rsidRPr="00CD7538">
              <w:rPr>
                <w:rFonts w:ascii="Verdana" w:eastAsia="Verdana" w:hAnsi="Verdana"/>
                <w:sz w:val="18"/>
                <w:szCs w:val="18"/>
              </w:rPr>
              <w:t xml:space="preserve">Removal of Health within </w:t>
            </w:r>
            <w:r w:rsidR="009D3C89" w:rsidRPr="00CD7538">
              <w:rPr>
                <w:rFonts w:ascii="Verdana" w:eastAsia="Verdana" w:hAnsi="Verdana"/>
                <w:sz w:val="18"/>
                <w:szCs w:val="18"/>
              </w:rPr>
              <w:t>the titles</w:t>
            </w:r>
            <w:r w:rsidRPr="00CD7538">
              <w:rPr>
                <w:rFonts w:ascii="Verdana" w:eastAsia="Verdana" w:hAnsi="Verdana"/>
                <w:sz w:val="18"/>
                <w:szCs w:val="18"/>
              </w:rPr>
              <w:t xml:space="preserve"> of the sections</w:t>
            </w:r>
          </w:p>
        </w:tc>
      </w:tr>
      <w:tr w:rsidR="00DA7581" w:rsidRPr="00CD7538" w14:paraId="11893D54" w14:textId="77777777" w:rsidTr="00F27962">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2DCE7BB0"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656BDEE2"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76527D08"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Page 3  </w:t>
            </w:r>
          </w:p>
        </w:tc>
        <w:tc>
          <w:tcPr>
            <w:tcW w:w="1764" w:type="dxa"/>
            <w:tcBorders>
              <w:top w:val="single" w:sz="4" w:space="0" w:color="000000"/>
              <w:left w:val="single" w:sz="4" w:space="0" w:color="000000"/>
              <w:bottom w:val="single" w:sz="4" w:space="0" w:color="000000"/>
              <w:right w:val="single" w:sz="4" w:space="0" w:color="000000"/>
            </w:tcBorders>
          </w:tcPr>
          <w:p w14:paraId="5593A28D"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1-Aim of the Policy </w:t>
            </w:r>
          </w:p>
        </w:tc>
        <w:tc>
          <w:tcPr>
            <w:tcW w:w="3973" w:type="dxa"/>
            <w:tcBorders>
              <w:top w:val="single" w:sz="4" w:space="0" w:color="000000"/>
              <w:left w:val="single" w:sz="4" w:space="0" w:color="000000"/>
              <w:bottom w:val="single" w:sz="4" w:space="0" w:color="000000"/>
              <w:right w:val="single" w:sz="4" w:space="0" w:color="000000"/>
            </w:tcBorders>
          </w:tcPr>
          <w:p w14:paraId="1BCFE4CD" w14:textId="77777777" w:rsidR="00DA7581" w:rsidRPr="00CD7538" w:rsidRDefault="00DA7581" w:rsidP="00DA7581">
            <w:pPr>
              <w:spacing w:after="0" w:line="259" w:lineRule="auto"/>
              <w:ind w:left="1" w:right="0" w:firstLine="0"/>
              <w:jc w:val="left"/>
              <w:rPr>
                <w:rFonts w:ascii="Verdana" w:eastAsia="Verdana" w:hAnsi="Verdana"/>
                <w:sz w:val="18"/>
                <w:szCs w:val="18"/>
              </w:rPr>
            </w:pPr>
            <w:r w:rsidRPr="00CD7538">
              <w:rPr>
                <w:rFonts w:ascii="Verdana" w:eastAsia="Verdana" w:hAnsi="Verdana"/>
                <w:sz w:val="18"/>
                <w:szCs w:val="18"/>
              </w:rPr>
              <w:t>Removed reference to health. Expanded on good records keeping and inserted another speciality.</w:t>
            </w:r>
          </w:p>
        </w:tc>
      </w:tr>
      <w:tr w:rsidR="00DA7581" w:rsidRPr="00CD7538" w14:paraId="6F987192" w14:textId="77777777" w:rsidTr="00F27962">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9028379"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lastRenderedPageBreak/>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07AAF7E"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0DAB5C41"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Page 3 </w:t>
            </w:r>
          </w:p>
        </w:tc>
        <w:tc>
          <w:tcPr>
            <w:tcW w:w="1764" w:type="dxa"/>
            <w:tcBorders>
              <w:top w:val="single" w:sz="4" w:space="0" w:color="000000"/>
              <w:left w:val="single" w:sz="4" w:space="0" w:color="000000"/>
              <w:bottom w:val="single" w:sz="4" w:space="0" w:color="000000"/>
              <w:right w:val="single" w:sz="4" w:space="0" w:color="000000"/>
            </w:tcBorders>
          </w:tcPr>
          <w:p w14:paraId="01FED72C" w14:textId="77777777" w:rsidR="00DA7581" w:rsidRPr="00CD7538" w:rsidRDefault="00DA7581" w:rsidP="00DA7581">
            <w:pPr>
              <w:spacing w:after="0" w:line="259" w:lineRule="auto"/>
              <w:ind w:left="1" w:right="31" w:firstLine="0"/>
              <w:jc w:val="left"/>
              <w:rPr>
                <w:rFonts w:ascii="Verdana" w:eastAsia="Verdana" w:hAnsi="Verdana" w:cs="Verdana"/>
              </w:rPr>
            </w:pPr>
            <w:r w:rsidRPr="00CD7538">
              <w:rPr>
                <w:rFonts w:ascii="Verdana" w:hAnsi="Verdana"/>
                <w:sz w:val="18"/>
              </w:rPr>
              <w:t xml:space="preserve">2. Introduction records </w:t>
            </w:r>
          </w:p>
        </w:tc>
        <w:tc>
          <w:tcPr>
            <w:tcW w:w="3973" w:type="dxa"/>
            <w:tcBorders>
              <w:top w:val="single" w:sz="4" w:space="0" w:color="000000"/>
              <w:left w:val="single" w:sz="4" w:space="0" w:color="000000"/>
              <w:bottom w:val="single" w:sz="4" w:space="0" w:color="000000"/>
              <w:right w:val="single" w:sz="4" w:space="0" w:color="000000"/>
            </w:tcBorders>
          </w:tcPr>
          <w:p w14:paraId="2891773F"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eastAsia="Verdana" w:hAnsi="Verdana"/>
                <w:sz w:val="18"/>
                <w:szCs w:val="18"/>
              </w:rPr>
              <w:t xml:space="preserve">Removed reference to health. </w:t>
            </w:r>
          </w:p>
        </w:tc>
      </w:tr>
      <w:tr w:rsidR="00DA7581" w:rsidRPr="00CD7538" w14:paraId="2DD58A24" w14:textId="77777777" w:rsidTr="00F27962">
        <w:trPr>
          <w:trHeight w:val="83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4649DC09"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A8B11A0"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642FDE1F"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Page 4 </w:t>
            </w:r>
          </w:p>
        </w:tc>
        <w:tc>
          <w:tcPr>
            <w:tcW w:w="1764" w:type="dxa"/>
            <w:tcBorders>
              <w:top w:val="single" w:sz="4" w:space="0" w:color="000000"/>
              <w:left w:val="single" w:sz="4" w:space="0" w:color="000000"/>
              <w:bottom w:val="single" w:sz="4" w:space="0" w:color="000000"/>
              <w:right w:val="single" w:sz="4" w:space="0" w:color="000000"/>
            </w:tcBorders>
          </w:tcPr>
          <w:p w14:paraId="1B69318B"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3- Principles of Good Practices for Record Keeping</w:t>
            </w:r>
          </w:p>
        </w:tc>
        <w:tc>
          <w:tcPr>
            <w:tcW w:w="3973" w:type="dxa"/>
            <w:tcBorders>
              <w:top w:val="single" w:sz="4" w:space="0" w:color="000000"/>
              <w:left w:val="single" w:sz="4" w:space="0" w:color="000000"/>
              <w:bottom w:val="single" w:sz="4" w:space="0" w:color="000000"/>
              <w:right w:val="single" w:sz="4" w:space="0" w:color="000000"/>
            </w:tcBorders>
          </w:tcPr>
          <w:p w14:paraId="2D9E52A7"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eastAsia="Verdana" w:hAnsi="Verdana"/>
                <w:sz w:val="18"/>
                <w:szCs w:val="18"/>
              </w:rPr>
              <w:t xml:space="preserve">Added additional narrative on good records management principles </w:t>
            </w:r>
          </w:p>
        </w:tc>
      </w:tr>
      <w:tr w:rsidR="00DA7581" w:rsidRPr="00CD7538" w14:paraId="3E0C5C6B" w14:textId="77777777" w:rsidTr="00F27962">
        <w:trPr>
          <w:trHeight w:val="423"/>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742146C4"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3BA4B62E"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8EDC89F"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Page 4/5 </w:t>
            </w:r>
          </w:p>
        </w:tc>
        <w:tc>
          <w:tcPr>
            <w:tcW w:w="1764" w:type="dxa"/>
            <w:tcBorders>
              <w:top w:val="single" w:sz="4" w:space="0" w:color="000000"/>
              <w:left w:val="single" w:sz="4" w:space="0" w:color="000000"/>
              <w:bottom w:val="single" w:sz="4" w:space="0" w:color="000000"/>
              <w:right w:val="single" w:sz="4" w:space="0" w:color="000000"/>
            </w:tcBorders>
          </w:tcPr>
          <w:p w14:paraId="1536414C"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Section 4- The Record </w:t>
            </w:r>
          </w:p>
        </w:tc>
        <w:tc>
          <w:tcPr>
            <w:tcW w:w="3973" w:type="dxa"/>
            <w:tcBorders>
              <w:top w:val="single" w:sz="4" w:space="0" w:color="000000"/>
              <w:left w:val="single" w:sz="4" w:space="0" w:color="000000"/>
              <w:bottom w:val="single" w:sz="4" w:space="0" w:color="000000"/>
              <w:right w:val="single" w:sz="4" w:space="0" w:color="000000"/>
            </w:tcBorders>
          </w:tcPr>
          <w:p w14:paraId="5D73C9AA"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eastAsia="Verdana" w:hAnsi="Verdana"/>
                <w:sz w:val="18"/>
                <w:szCs w:val="18"/>
              </w:rPr>
              <w:t>Removed reference to health. Reworded the 1</w:t>
            </w:r>
            <w:r w:rsidRPr="00CD7538">
              <w:rPr>
                <w:rFonts w:ascii="Verdana" w:eastAsia="Verdana" w:hAnsi="Verdana"/>
                <w:sz w:val="18"/>
                <w:szCs w:val="18"/>
                <w:vertAlign w:val="superscript"/>
              </w:rPr>
              <w:t>st</w:t>
            </w:r>
            <w:r w:rsidRPr="00CD7538">
              <w:rPr>
                <w:rFonts w:ascii="Verdana" w:eastAsia="Verdana" w:hAnsi="Verdana"/>
                <w:sz w:val="18"/>
                <w:szCs w:val="18"/>
              </w:rPr>
              <w:t xml:space="preserve"> paragraph. Added additional narrative around the responsibility for filing within </w:t>
            </w:r>
            <w:r w:rsidR="009D3C89" w:rsidRPr="00CD7538">
              <w:rPr>
                <w:rFonts w:ascii="Verdana" w:eastAsia="Verdana" w:hAnsi="Verdana"/>
                <w:sz w:val="18"/>
                <w:szCs w:val="18"/>
              </w:rPr>
              <w:t>patients’</w:t>
            </w:r>
            <w:r w:rsidRPr="00CD7538">
              <w:rPr>
                <w:rFonts w:ascii="Verdana" w:eastAsia="Verdana" w:hAnsi="Verdana"/>
                <w:sz w:val="18"/>
                <w:szCs w:val="18"/>
              </w:rPr>
              <w:t xml:space="preserve"> records</w:t>
            </w:r>
          </w:p>
        </w:tc>
      </w:tr>
      <w:tr w:rsidR="00DA7581" w:rsidRPr="00CD7538" w14:paraId="01EA1C0A" w14:textId="77777777" w:rsidTr="00F27962">
        <w:trPr>
          <w:trHeight w:val="425"/>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7B4250A8"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3A1D2A6D"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0BF178EF"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Page 5/6 </w:t>
            </w:r>
          </w:p>
        </w:tc>
        <w:tc>
          <w:tcPr>
            <w:tcW w:w="1764" w:type="dxa"/>
            <w:tcBorders>
              <w:top w:val="single" w:sz="4" w:space="0" w:color="000000"/>
              <w:left w:val="single" w:sz="4" w:space="0" w:color="000000"/>
              <w:bottom w:val="single" w:sz="4" w:space="0" w:color="000000"/>
              <w:right w:val="single" w:sz="4" w:space="0" w:color="000000"/>
            </w:tcBorders>
          </w:tcPr>
          <w:p w14:paraId="49B91A6D"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Section 5 Registration &amp; Allocation of Hospital Number</w:t>
            </w:r>
          </w:p>
        </w:tc>
        <w:tc>
          <w:tcPr>
            <w:tcW w:w="3973" w:type="dxa"/>
            <w:tcBorders>
              <w:top w:val="single" w:sz="4" w:space="0" w:color="000000"/>
              <w:left w:val="single" w:sz="4" w:space="0" w:color="000000"/>
              <w:bottom w:val="single" w:sz="4" w:space="0" w:color="000000"/>
              <w:right w:val="single" w:sz="4" w:space="0" w:color="000000"/>
            </w:tcBorders>
          </w:tcPr>
          <w:p w14:paraId="5D37AAE0" w14:textId="77777777" w:rsidR="00DA7581" w:rsidRPr="00CD7538" w:rsidRDefault="00DA7581" w:rsidP="00DA7581">
            <w:pPr>
              <w:spacing w:after="0" w:line="259" w:lineRule="auto"/>
              <w:ind w:left="1" w:right="0" w:firstLine="0"/>
              <w:jc w:val="left"/>
              <w:rPr>
                <w:rFonts w:ascii="Verdana" w:eastAsia="Verdana" w:hAnsi="Verdana"/>
                <w:sz w:val="18"/>
                <w:szCs w:val="18"/>
              </w:rPr>
            </w:pPr>
            <w:r w:rsidRPr="00CD7538">
              <w:rPr>
                <w:rFonts w:ascii="Verdana" w:eastAsia="Verdana" w:hAnsi="Verdana"/>
                <w:sz w:val="18"/>
                <w:szCs w:val="18"/>
              </w:rPr>
              <w:t xml:space="preserve">Removed reference to health. Paragraph included on RFID technology. </w:t>
            </w:r>
          </w:p>
          <w:p w14:paraId="3BA34711"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eastAsia="Verdana" w:hAnsi="Verdana"/>
                <w:sz w:val="18"/>
                <w:szCs w:val="18"/>
              </w:rPr>
              <w:t xml:space="preserve">Colour coded </w:t>
            </w:r>
            <w:proofErr w:type="spellStart"/>
            <w:r w:rsidR="009D3C89" w:rsidRPr="00CD7538">
              <w:rPr>
                <w:rFonts w:ascii="Verdana" w:eastAsia="Verdana" w:hAnsi="Verdana"/>
                <w:sz w:val="18"/>
                <w:szCs w:val="18"/>
              </w:rPr>
              <w:t>Casenote</w:t>
            </w:r>
            <w:proofErr w:type="spellEnd"/>
            <w:r w:rsidRPr="00CD7538">
              <w:rPr>
                <w:rFonts w:ascii="Verdana" w:eastAsia="Verdana" w:hAnsi="Verdana"/>
                <w:sz w:val="18"/>
                <w:szCs w:val="18"/>
              </w:rPr>
              <w:t xml:space="preserve"> reference removed </w:t>
            </w:r>
          </w:p>
        </w:tc>
      </w:tr>
      <w:tr w:rsidR="00DA7581" w:rsidRPr="00CD7538" w14:paraId="26A722E8" w14:textId="77777777" w:rsidTr="00F27962">
        <w:trPr>
          <w:trHeight w:val="631"/>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0D425C57"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45DD2BA2"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50DFAEE6"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Page 6 </w:t>
            </w:r>
          </w:p>
        </w:tc>
        <w:tc>
          <w:tcPr>
            <w:tcW w:w="1764" w:type="dxa"/>
            <w:tcBorders>
              <w:top w:val="single" w:sz="4" w:space="0" w:color="000000"/>
              <w:left w:val="single" w:sz="4" w:space="0" w:color="000000"/>
              <w:bottom w:val="single" w:sz="4" w:space="0" w:color="000000"/>
              <w:right w:val="single" w:sz="4" w:space="0" w:color="000000"/>
            </w:tcBorders>
          </w:tcPr>
          <w:p w14:paraId="30457BEE" w14:textId="77777777" w:rsidR="00DA7581" w:rsidRPr="00CD7538" w:rsidRDefault="00DA7581" w:rsidP="00DA7581">
            <w:pPr>
              <w:spacing w:after="0" w:line="259" w:lineRule="auto"/>
              <w:ind w:left="1" w:right="30" w:firstLine="0"/>
              <w:jc w:val="left"/>
              <w:rPr>
                <w:rFonts w:ascii="Verdana" w:eastAsia="Verdana" w:hAnsi="Verdana" w:cs="Verdana"/>
              </w:rPr>
            </w:pPr>
            <w:r w:rsidRPr="00CD7538">
              <w:rPr>
                <w:rFonts w:ascii="Verdana" w:hAnsi="Verdana"/>
                <w:sz w:val="18"/>
              </w:rPr>
              <w:t>Section 6- Amalgamation of Records</w:t>
            </w:r>
          </w:p>
        </w:tc>
        <w:tc>
          <w:tcPr>
            <w:tcW w:w="3973" w:type="dxa"/>
            <w:tcBorders>
              <w:top w:val="single" w:sz="4" w:space="0" w:color="000000"/>
              <w:left w:val="single" w:sz="4" w:space="0" w:color="000000"/>
              <w:bottom w:val="single" w:sz="4" w:space="0" w:color="000000"/>
              <w:right w:val="single" w:sz="4" w:space="0" w:color="000000"/>
            </w:tcBorders>
          </w:tcPr>
          <w:p w14:paraId="74B03326"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eastAsia="Verdana" w:hAnsi="Verdana"/>
                <w:sz w:val="18"/>
                <w:szCs w:val="18"/>
              </w:rPr>
              <w:t>Removed reference to health.</w:t>
            </w:r>
          </w:p>
        </w:tc>
      </w:tr>
      <w:tr w:rsidR="00DA7581" w:rsidRPr="00CD7538" w14:paraId="38326C48" w14:textId="77777777" w:rsidTr="00F27962">
        <w:trPr>
          <w:trHeight w:val="630"/>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74F2D98C"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2390C3B3"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03B07CFA"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Page 7 </w:t>
            </w:r>
          </w:p>
        </w:tc>
        <w:tc>
          <w:tcPr>
            <w:tcW w:w="1764" w:type="dxa"/>
            <w:tcBorders>
              <w:top w:val="single" w:sz="4" w:space="0" w:color="000000"/>
              <w:left w:val="single" w:sz="4" w:space="0" w:color="000000"/>
              <w:bottom w:val="single" w:sz="4" w:space="0" w:color="000000"/>
              <w:right w:val="single" w:sz="4" w:space="0" w:color="000000"/>
            </w:tcBorders>
          </w:tcPr>
          <w:p w14:paraId="24B73938"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Section 8 – Temporary Records</w:t>
            </w:r>
          </w:p>
        </w:tc>
        <w:tc>
          <w:tcPr>
            <w:tcW w:w="3973" w:type="dxa"/>
            <w:tcBorders>
              <w:top w:val="single" w:sz="4" w:space="0" w:color="000000"/>
              <w:left w:val="single" w:sz="4" w:space="0" w:color="000000"/>
              <w:bottom w:val="single" w:sz="4" w:space="0" w:color="000000"/>
              <w:right w:val="single" w:sz="4" w:space="0" w:color="000000"/>
            </w:tcBorders>
          </w:tcPr>
          <w:p w14:paraId="241AEE3D"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eastAsia="Verdana" w:hAnsi="Verdana"/>
                <w:sz w:val="18"/>
                <w:szCs w:val="18"/>
              </w:rPr>
              <w:t>Removed reference to health. Grammar updated. Last two paragraphs reformatted.</w:t>
            </w:r>
          </w:p>
        </w:tc>
      </w:tr>
      <w:tr w:rsidR="00DA7581" w:rsidRPr="00CD7538" w14:paraId="4D2D0D59" w14:textId="77777777" w:rsidTr="00F27962">
        <w:trPr>
          <w:trHeight w:val="83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0170E2FF"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62C10622"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22153AB8" w14:textId="77777777" w:rsidR="00DA7581" w:rsidRPr="00CD7538" w:rsidRDefault="00DA7581" w:rsidP="00DA7581">
            <w:pPr>
              <w:spacing w:after="0" w:line="259" w:lineRule="auto"/>
              <w:ind w:left="2" w:right="0" w:firstLine="0"/>
              <w:jc w:val="left"/>
              <w:rPr>
                <w:rFonts w:ascii="Verdana" w:eastAsia="Verdana" w:hAnsi="Verdana" w:cs="Verdana"/>
              </w:rPr>
            </w:pPr>
            <w:r w:rsidRPr="00CD7538">
              <w:rPr>
                <w:rFonts w:ascii="Verdana" w:hAnsi="Verdana"/>
                <w:sz w:val="18"/>
              </w:rPr>
              <w:t xml:space="preserve">Page 8 </w:t>
            </w:r>
          </w:p>
        </w:tc>
        <w:tc>
          <w:tcPr>
            <w:tcW w:w="1764" w:type="dxa"/>
            <w:tcBorders>
              <w:top w:val="single" w:sz="4" w:space="0" w:color="000000"/>
              <w:left w:val="single" w:sz="4" w:space="0" w:color="000000"/>
              <w:bottom w:val="single" w:sz="4" w:space="0" w:color="000000"/>
              <w:right w:val="single" w:sz="4" w:space="0" w:color="000000"/>
            </w:tcBorders>
          </w:tcPr>
          <w:p w14:paraId="237A6728" w14:textId="77777777" w:rsidR="00DA7581" w:rsidRPr="00CD7538" w:rsidRDefault="00DA7581" w:rsidP="00DA7581">
            <w:pPr>
              <w:spacing w:after="0" w:line="259" w:lineRule="auto"/>
              <w:ind w:left="1" w:right="0" w:firstLine="0"/>
              <w:jc w:val="left"/>
              <w:rPr>
                <w:rFonts w:ascii="Verdana" w:hAnsi="Verdana"/>
                <w:sz w:val="18"/>
              </w:rPr>
            </w:pPr>
            <w:r w:rsidRPr="00CD7538">
              <w:rPr>
                <w:rFonts w:ascii="Verdana" w:hAnsi="Verdana"/>
                <w:sz w:val="18"/>
              </w:rPr>
              <w:t xml:space="preserve">Section 10 </w:t>
            </w:r>
          </w:p>
          <w:p w14:paraId="29D439DB"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Alert Information </w:t>
            </w:r>
          </w:p>
        </w:tc>
        <w:tc>
          <w:tcPr>
            <w:tcW w:w="3973" w:type="dxa"/>
            <w:tcBorders>
              <w:top w:val="single" w:sz="4" w:space="0" w:color="000000"/>
              <w:left w:val="single" w:sz="4" w:space="0" w:color="000000"/>
              <w:bottom w:val="single" w:sz="4" w:space="0" w:color="000000"/>
              <w:right w:val="single" w:sz="4" w:space="0" w:color="000000"/>
            </w:tcBorders>
          </w:tcPr>
          <w:p w14:paraId="4DBC559C" w14:textId="77777777" w:rsidR="00DA7581" w:rsidRPr="00CD7538" w:rsidRDefault="00DA7581" w:rsidP="00DA7581">
            <w:pPr>
              <w:spacing w:after="0" w:line="259" w:lineRule="auto"/>
              <w:ind w:left="1" w:right="0" w:firstLine="0"/>
              <w:jc w:val="left"/>
              <w:rPr>
                <w:rFonts w:ascii="Verdana" w:eastAsia="Verdana" w:hAnsi="Verdana"/>
                <w:sz w:val="18"/>
                <w:szCs w:val="18"/>
              </w:rPr>
            </w:pPr>
            <w:r w:rsidRPr="00CD7538">
              <w:rPr>
                <w:rFonts w:ascii="Verdana" w:eastAsia="Verdana" w:hAnsi="Verdana"/>
                <w:sz w:val="18"/>
                <w:szCs w:val="18"/>
              </w:rPr>
              <w:t>Removed reference to health</w:t>
            </w:r>
          </w:p>
        </w:tc>
      </w:tr>
      <w:tr w:rsidR="00DA7581" w:rsidRPr="00CD7538" w14:paraId="2C580A97" w14:textId="77777777" w:rsidTr="00F27962">
        <w:trPr>
          <w:trHeight w:val="630"/>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465FAB4" w14:textId="77777777" w:rsidR="00DA7581" w:rsidRPr="00CD7538" w:rsidRDefault="00DA7581" w:rsidP="00DA7581">
            <w:pPr>
              <w:spacing w:after="0" w:line="259" w:lineRule="auto"/>
              <w:ind w:left="0" w:right="0" w:firstLine="0"/>
              <w:jc w:val="left"/>
              <w:rPr>
                <w:rFonts w:ascii="Verdana" w:eastAsia="Verdana" w:hAnsi="Verdana" w:cs="Verdana"/>
                <w:highlight w:val="yellow"/>
              </w:rPr>
            </w:pPr>
            <w:r w:rsidRPr="00CD7538">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674FB064" w14:textId="77777777" w:rsidR="00DA7581" w:rsidRPr="00CD7538" w:rsidRDefault="00DA7581" w:rsidP="00DA7581">
            <w:pPr>
              <w:spacing w:after="0" w:line="259" w:lineRule="auto"/>
              <w:ind w:left="1" w:right="0" w:firstLine="0"/>
              <w:jc w:val="left"/>
              <w:rPr>
                <w:rFonts w:ascii="Verdana" w:eastAsia="Verdana" w:hAnsi="Verdana" w:cs="Verdana"/>
              </w:rPr>
            </w:pPr>
            <w:r w:rsidRPr="00CD7538">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772EE6D5" w14:textId="77777777" w:rsidR="00DA7581" w:rsidRPr="00CD7538" w:rsidRDefault="00DA7581" w:rsidP="00DA7581">
            <w:pPr>
              <w:spacing w:after="0" w:line="259" w:lineRule="auto"/>
              <w:ind w:left="2" w:right="0" w:firstLine="0"/>
              <w:jc w:val="left"/>
              <w:rPr>
                <w:rFonts w:ascii="Verdana" w:eastAsia="Verdana" w:hAnsi="Verdana"/>
                <w:sz w:val="18"/>
                <w:szCs w:val="18"/>
              </w:rPr>
            </w:pPr>
            <w:r w:rsidRPr="00CD7538">
              <w:rPr>
                <w:rFonts w:ascii="Verdana" w:eastAsia="Verdana" w:hAnsi="Verdana"/>
                <w:sz w:val="18"/>
                <w:szCs w:val="18"/>
              </w:rPr>
              <w:t xml:space="preserve">Page 8 </w:t>
            </w:r>
          </w:p>
        </w:tc>
        <w:tc>
          <w:tcPr>
            <w:tcW w:w="1764" w:type="dxa"/>
            <w:tcBorders>
              <w:top w:val="single" w:sz="4" w:space="0" w:color="000000"/>
              <w:left w:val="single" w:sz="4" w:space="0" w:color="000000"/>
              <w:bottom w:val="single" w:sz="4" w:space="0" w:color="000000"/>
              <w:right w:val="single" w:sz="4" w:space="0" w:color="000000"/>
            </w:tcBorders>
          </w:tcPr>
          <w:p w14:paraId="5D5A78E8" w14:textId="77777777" w:rsidR="00DA7581" w:rsidRPr="00CD7538" w:rsidRDefault="00DA7581" w:rsidP="00DA7581">
            <w:pPr>
              <w:spacing w:after="0" w:line="259" w:lineRule="auto"/>
              <w:ind w:left="1" w:right="0" w:firstLine="0"/>
              <w:jc w:val="left"/>
              <w:rPr>
                <w:rFonts w:ascii="Verdana" w:eastAsia="Verdana" w:hAnsi="Verdana"/>
                <w:sz w:val="18"/>
                <w:szCs w:val="18"/>
              </w:rPr>
            </w:pPr>
            <w:r w:rsidRPr="00CD7538">
              <w:rPr>
                <w:rFonts w:ascii="Verdana" w:eastAsia="Verdana" w:hAnsi="Verdana"/>
                <w:sz w:val="18"/>
                <w:szCs w:val="18"/>
              </w:rPr>
              <w:t>Section 11 Sensitive Information</w:t>
            </w:r>
          </w:p>
        </w:tc>
        <w:tc>
          <w:tcPr>
            <w:tcW w:w="3973" w:type="dxa"/>
            <w:tcBorders>
              <w:top w:val="single" w:sz="4" w:space="0" w:color="000000"/>
              <w:left w:val="single" w:sz="4" w:space="0" w:color="000000"/>
              <w:bottom w:val="single" w:sz="4" w:space="0" w:color="000000"/>
              <w:right w:val="single" w:sz="4" w:space="0" w:color="000000"/>
            </w:tcBorders>
          </w:tcPr>
          <w:p w14:paraId="72DD3C1D" w14:textId="77777777" w:rsidR="00DA7581" w:rsidRPr="00CD7538" w:rsidRDefault="00DA7581" w:rsidP="00DA7581">
            <w:pPr>
              <w:spacing w:after="0" w:line="259" w:lineRule="auto"/>
              <w:ind w:left="1" w:right="0" w:firstLine="0"/>
              <w:jc w:val="left"/>
              <w:rPr>
                <w:rFonts w:ascii="Verdana" w:eastAsia="Verdana" w:hAnsi="Verdana"/>
                <w:sz w:val="18"/>
                <w:szCs w:val="18"/>
              </w:rPr>
            </w:pPr>
            <w:r w:rsidRPr="00CD7538">
              <w:rPr>
                <w:rFonts w:ascii="Verdana" w:eastAsia="Verdana" w:hAnsi="Verdana"/>
                <w:sz w:val="18"/>
                <w:szCs w:val="18"/>
              </w:rPr>
              <w:t>Removed reference to health</w:t>
            </w:r>
          </w:p>
        </w:tc>
      </w:tr>
    </w:tbl>
    <w:p w14:paraId="489B059E" w14:textId="77777777" w:rsidR="00DA7581" w:rsidRPr="00CD7538" w:rsidRDefault="00DA7581" w:rsidP="00DA7581">
      <w:pPr>
        <w:spacing w:after="0" w:line="259" w:lineRule="auto"/>
        <w:ind w:left="-1419" w:right="10463" w:firstLine="0"/>
        <w:jc w:val="left"/>
        <w:rPr>
          <w:rFonts w:ascii="Verdana" w:eastAsia="Verdana" w:hAnsi="Verdana" w:cs="Verdana"/>
        </w:rPr>
      </w:pPr>
    </w:p>
    <w:p w14:paraId="7E33522A" w14:textId="77777777" w:rsidR="00DA7581" w:rsidRPr="00CD7538" w:rsidRDefault="00DA7581" w:rsidP="00DA7581">
      <w:pPr>
        <w:spacing w:after="5" w:line="250" w:lineRule="auto"/>
        <w:ind w:left="-5" w:right="0"/>
        <w:jc w:val="left"/>
        <w:rPr>
          <w:rFonts w:ascii="Verdana" w:eastAsia="Verdana" w:hAnsi="Verdana" w:cs="Verdana"/>
        </w:rPr>
      </w:pPr>
      <w:r w:rsidRPr="00CD7538">
        <w:rPr>
          <w:rFonts w:ascii="Verdana" w:hAnsi="Verdana"/>
          <w:sz w:val="18"/>
        </w:rPr>
        <w:t xml:space="preserve"> </w:t>
      </w:r>
    </w:p>
    <w:p w14:paraId="11E4184F" w14:textId="77777777" w:rsidR="004F565F" w:rsidRPr="00CD7538" w:rsidRDefault="004F565F" w:rsidP="004F565F">
      <w:pPr>
        <w:pStyle w:val="Default"/>
        <w:spacing w:after="37"/>
        <w:rPr>
          <w:rFonts w:ascii="Verdana" w:hAnsi="Verdana"/>
          <w:sz w:val="23"/>
          <w:szCs w:val="23"/>
        </w:rPr>
      </w:pPr>
    </w:p>
    <w:sectPr w:rsidR="004F565F" w:rsidRPr="00CD7538">
      <w:footerReference w:type="even" r:id="rId12"/>
      <w:footerReference w:type="default" r:id="rId13"/>
      <w:footerReference w:type="first" r:id="rId14"/>
      <w:pgSz w:w="11906" w:h="16838"/>
      <w:pgMar w:top="1424" w:right="975" w:bottom="2144" w:left="141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7DDBA0" w14:textId="77777777" w:rsidR="00B729AC" w:rsidRDefault="00B729AC">
      <w:pPr>
        <w:spacing w:after="0" w:line="240" w:lineRule="auto"/>
      </w:pPr>
      <w:r>
        <w:separator/>
      </w:r>
    </w:p>
  </w:endnote>
  <w:endnote w:type="continuationSeparator" w:id="0">
    <w:p w14:paraId="601780EF" w14:textId="77777777" w:rsidR="00B729AC" w:rsidRDefault="00B729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3937B" w14:textId="77777777" w:rsidR="00CC360D" w:rsidRDefault="00686EEC">
    <w:pPr>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12DA6094" wp14:editId="5EB7CC41">
              <wp:simplePos x="0" y="0"/>
              <wp:positionH relativeFrom="page">
                <wp:posOffset>882701</wp:posOffset>
              </wp:positionH>
              <wp:positionV relativeFrom="page">
                <wp:posOffset>9501836</wp:posOffset>
              </wp:positionV>
              <wp:extent cx="5796661" cy="6096"/>
              <wp:effectExtent l="0" t="0" r="0" b="0"/>
              <wp:wrapSquare wrapText="bothSides"/>
              <wp:docPr id="11370" name="Group 11370"/>
              <wp:cNvGraphicFramePr/>
              <a:graphic xmlns:a="http://schemas.openxmlformats.org/drawingml/2006/main">
                <a:graphicData uri="http://schemas.microsoft.com/office/word/2010/wordprocessingGroup">
                  <wpg:wgp>
                    <wpg:cNvGrpSpPr/>
                    <wpg:grpSpPr>
                      <a:xfrm>
                        <a:off x="0" y="0"/>
                        <a:ext cx="5796661" cy="6096"/>
                        <a:chOff x="0" y="0"/>
                        <a:chExt cx="5796661" cy="6096"/>
                      </a:xfrm>
                    </wpg:grpSpPr>
                    <wps:wsp>
                      <wps:cNvPr id="11704" name="Shape 11704"/>
                      <wps:cNvSpPr/>
                      <wps:spPr>
                        <a:xfrm>
                          <a:off x="0" y="0"/>
                          <a:ext cx="5796661" cy="9144"/>
                        </a:xfrm>
                        <a:custGeom>
                          <a:avLst/>
                          <a:gdLst/>
                          <a:ahLst/>
                          <a:cxnLst/>
                          <a:rect l="0" t="0" r="0" b="0"/>
                          <a:pathLst>
                            <a:path w="5796661" h="9144">
                              <a:moveTo>
                                <a:pt x="0" y="0"/>
                              </a:moveTo>
                              <a:lnTo>
                                <a:pt x="5796661" y="0"/>
                              </a:lnTo>
                              <a:lnTo>
                                <a:pt x="579666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0A2F34BD" id="Group 11370" o:spid="_x0000_s1026" style="position:absolute;margin-left:69.5pt;margin-top:748.2pt;width:456.45pt;height:.5pt;z-index:251658240;mso-position-horizontal-relative:page;mso-position-vertical-relative:page" coordsize="5796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">
              <v:shape id="Shape 11704" o:spid="_x0000_s1027" style="position:absolute;width:57966;height:91;visibility:visible;mso-wrap-style:square;v-text-anchor:top" coordsize="57966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" path="m,l5796661,r,9144l,9144,,e" fillcolor="#d9d9d9" stroked="f" strokeweight="0">
                <v:stroke miterlimit="83231f" joinstyle="miter"/>
                <v:path arrowok="t" textboxrect="0,0,5796661,9144"/>
              </v:shape>
              <w10:wrap type="square" anchorx="page" anchory="page"/>
            </v:group>
          </w:pict>
        </mc:Fallback>
      </mc:AlternateContent>
    </w:r>
    <w:r>
      <w:rPr>
        <w:sz w:val="18"/>
      </w:rPr>
      <w:t>SBU</w:t>
    </w:r>
    <w:r>
      <w:rPr>
        <w:sz w:val="16"/>
      </w:rPr>
      <w:t xml:space="preserve"> Health Board </w:t>
    </w:r>
  </w:p>
  <w:p w14:paraId="0A3D8E8F" w14:textId="77777777" w:rsidR="00CC360D" w:rsidRDefault="00686EEC">
    <w:pPr>
      <w:spacing w:after="74" w:line="240" w:lineRule="auto"/>
      <w:ind w:left="0" w:right="6488" w:firstLine="0"/>
      <w:jc w:val="left"/>
    </w:pPr>
    <w:r>
      <w:rPr>
        <w:sz w:val="16"/>
      </w:rPr>
      <w:t xml:space="preserve">Compilation of Health Records Policy Date Annual Revision Nov 2023 </w:t>
    </w:r>
  </w:p>
  <w:p w14:paraId="7692B240" w14:textId="77777777" w:rsidR="00CC360D" w:rsidRDefault="00686EEC">
    <w:pPr>
      <w:spacing w:after="0" w:line="259" w:lineRule="auto"/>
      <w:ind w:left="0" w:right="442" w:firstLine="0"/>
      <w:jc w:val="right"/>
    </w:pPr>
    <w:r>
      <w:fldChar w:fldCharType="begin"/>
    </w:r>
    <w:r>
      <w:instrText xml:space="preserve"> PAGE   \* MERGEFORMAT </w:instrText>
    </w:r>
    <w:r>
      <w:fldChar w:fldCharType="separate"/>
    </w:r>
    <w:r>
      <w:t>1</w:t>
    </w:r>
    <w:r>
      <w:fldChar w:fldCharType="end"/>
    </w:r>
    <w:r>
      <w:t xml:space="preserve"> </w:t>
    </w:r>
  </w:p>
  <w:p w14:paraId="74CD4B31" w14:textId="77777777" w:rsidR="00CC360D" w:rsidRDefault="00686EEC">
    <w:pPr>
      <w:spacing w:after="0" w:line="259" w:lineRule="auto"/>
      <w:ind w:left="0" w:right="0"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03AAF" w14:textId="77777777" w:rsidR="00CC360D" w:rsidRDefault="00686EEC">
    <w:pPr>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4C23C62F" wp14:editId="1376DA7C">
              <wp:simplePos x="0" y="0"/>
              <wp:positionH relativeFrom="page">
                <wp:posOffset>882701</wp:posOffset>
              </wp:positionH>
              <wp:positionV relativeFrom="page">
                <wp:posOffset>9501836</wp:posOffset>
              </wp:positionV>
              <wp:extent cx="5796661" cy="6096"/>
              <wp:effectExtent l="0" t="0" r="0" b="0"/>
              <wp:wrapSquare wrapText="bothSides"/>
              <wp:docPr id="11343" name="Group 11343"/>
              <wp:cNvGraphicFramePr/>
              <a:graphic xmlns:a="http://schemas.openxmlformats.org/drawingml/2006/main">
                <a:graphicData uri="http://schemas.microsoft.com/office/word/2010/wordprocessingGroup">
                  <wpg:wgp>
                    <wpg:cNvGrpSpPr/>
                    <wpg:grpSpPr>
                      <a:xfrm>
                        <a:off x="0" y="0"/>
                        <a:ext cx="5796661" cy="6096"/>
                        <a:chOff x="0" y="0"/>
                        <a:chExt cx="5796661" cy="6096"/>
                      </a:xfrm>
                    </wpg:grpSpPr>
                    <wps:wsp>
                      <wps:cNvPr id="11702" name="Shape 11702"/>
                      <wps:cNvSpPr/>
                      <wps:spPr>
                        <a:xfrm>
                          <a:off x="0" y="0"/>
                          <a:ext cx="5796661" cy="9144"/>
                        </a:xfrm>
                        <a:custGeom>
                          <a:avLst/>
                          <a:gdLst/>
                          <a:ahLst/>
                          <a:cxnLst/>
                          <a:rect l="0" t="0" r="0" b="0"/>
                          <a:pathLst>
                            <a:path w="5796661" h="9144">
                              <a:moveTo>
                                <a:pt x="0" y="0"/>
                              </a:moveTo>
                              <a:lnTo>
                                <a:pt x="5796661" y="0"/>
                              </a:lnTo>
                              <a:lnTo>
                                <a:pt x="579666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3377B8A8" id="Group 11343" o:spid="_x0000_s1026" style="position:absolute;margin-left:69.5pt;margin-top:748.2pt;width:456.45pt;height:.5pt;z-index:251659264;mso-position-horizontal-relative:page;mso-position-vertical-relative:page" coordsize="5796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">
              <v:shape id="Shape 11702" o:spid="_x0000_s1027" style="position:absolute;width:57966;height:91;visibility:visible;mso-wrap-style:square;v-text-anchor:top" coordsize="57966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" path="m,l5796661,r,9144l,9144,,e" fillcolor="#d9d9d9" stroked="f" strokeweight="0">
                <v:stroke miterlimit="83231f" joinstyle="miter"/>
                <v:path arrowok="t" textboxrect="0,0,5796661,9144"/>
              </v:shape>
              <w10:wrap type="square" anchorx="page" anchory="page"/>
            </v:group>
          </w:pict>
        </mc:Fallback>
      </mc:AlternateContent>
    </w:r>
    <w:r>
      <w:rPr>
        <w:sz w:val="18"/>
      </w:rPr>
      <w:t>SBU</w:t>
    </w:r>
    <w:r>
      <w:rPr>
        <w:sz w:val="16"/>
      </w:rPr>
      <w:t xml:space="preserve"> Health Board </w:t>
    </w:r>
  </w:p>
  <w:p w14:paraId="76F826FC" w14:textId="77777777" w:rsidR="00CC360D" w:rsidRDefault="00686EEC">
    <w:pPr>
      <w:spacing w:after="74" w:line="240" w:lineRule="auto"/>
      <w:ind w:left="0" w:right="6488" w:firstLine="0"/>
      <w:jc w:val="left"/>
    </w:pPr>
    <w:r>
      <w:rPr>
        <w:sz w:val="16"/>
      </w:rPr>
      <w:t xml:space="preserve">Compilation of Records Policy Date Annual Revision </w:t>
    </w:r>
    <w:r w:rsidR="00F16614">
      <w:rPr>
        <w:sz w:val="16"/>
      </w:rPr>
      <w:t>March 202</w:t>
    </w:r>
    <w:r w:rsidR="00DA7581">
      <w:rPr>
        <w:sz w:val="16"/>
      </w:rPr>
      <w:t>8</w:t>
    </w:r>
    <w:r>
      <w:rPr>
        <w:sz w:val="16"/>
      </w:rPr>
      <w:t xml:space="preserve"> </w:t>
    </w:r>
  </w:p>
  <w:p w14:paraId="28FC9978" w14:textId="77777777" w:rsidR="00CC360D" w:rsidRDefault="00686EEC">
    <w:pPr>
      <w:spacing w:after="0" w:line="259" w:lineRule="auto"/>
      <w:ind w:left="0" w:right="442" w:firstLine="0"/>
      <w:jc w:val="right"/>
    </w:pPr>
    <w:r>
      <w:fldChar w:fldCharType="begin"/>
    </w:r>
    <w:r>
      <w:instrText xml:space="preserve"> PAGE   \* MERGEFORMAT </w:instrText>
    </w:r>
    <w:r>
      <w:fldChar w:fldCharType="separate"/>
    </w:r>
    <w:r w:rsidR="003B7EF4">
      <w:rPr>
        <w:noProof/>
      </w:rPr>
      <w:t>1</w:t>
    </w:r>
    <w:r>
      <w:fldChar w:fldCharType="end"/>
    </w:r>
    <w:r>
      <w:t xml:space="preserve"> </w:t>
    </w:r>
  </w:p>
  <w:p w14:paraId="7D98573F" w14:textId="77777777" w:rsidR="00CC360D" w:rsidRDefault="00686EEC">
    <w:pPr>
      <w:spacing w:after="0" w:line="259" w:lineRule="auto"/>
      <w:ind w:left="0" w:right="0"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7B2D2B" w14:textId="77777777" w:rsidR="00CC360D" w:rsidRDefault="00686EEC">
    <w:pPr>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51A87F9E" wp14:editId="4834AF8F">
              <wp:simplePos x="0" y="0"/>
              <wp:positionH relativeFrom="page">
                <wp:posOffset>882701</wp:posOffset>
              </wp:positionH>
              <wp:positionV relativeFrom="page">
                <wp:posOffset>9501836</wp:posOffset>
              </wp:positionV>
              <wp:extent cx="5796661" cy="6096"/>
              <wp:effectExtent l="0" t="0" r="0" b="0"/>
              <wp:wrapSquare wrapText="bothSides"/>
              <wp:docPr id="11316" name="Group 11316"/>
              <wp:cNvGraphicFramePr/>
              <a:graphic xmlns:a="http://schemas.openxmlformats.org/drawingml/2006/main">
                <a:graphicData uri="http://schemas.microsoft.com/office/word/2010/wordprocessingGroup">
                  <wpg:wgp>
                    <wpg:cNvGrpSpPr/>
                    <wpg:grpSpPr>
                      <a:xfrm>
                        <a:off x="0" y="0"/>
                        <a:ext cx="5796661" cy="6096"/>
                        <a:chOff x="0" y="0"/>
                        <a:chExt cx="5796661" cy="6096"/>
                      </a:xfrm>
                    </wpg:grpSpPr>
                    <wps:wsp>
                      <wps:cNvPr id="11700" name="Shape 11700"/>
                      <wps:cNvSpPr/>
                      <wps:spPr>
                        <a:xfrm>
                          <a:off x="0" y="0"/>
                          <a:ext cx="5796661" cy="9144"/>
                        </a:xfrm>
                        <a:custGeom>
                          <a:avLst/>
                          <a:gdLst/>
                          <a:ahLst/>
                          <a:cxnLst/>
                          <a:rect l="0" t="0" r="0" b="0"/>
                          <a:pathLst>
                            <a:path w="5796661" h="9144">
                              <a:moveTo>
                                <a:pt x="0" y="0"/>
                              </a:moveTo>
                              <a:lnTo>
                                <a:pt x="5796661" y="0"/>
                              </a:lnTo>
                              <a:lnTo>
                                <a:pt x="579666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0959A44E" id="Group 11316" o:spid="_x0000_s1026" style="position:absolute;margin-left:69.5pt;margin-top:748.2pt;width:456.45pt;height:.5pt;z-index:251660288;mso-position-horizontal-relative:page;mso-position-vertical-relative:page" coordsize="5796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">
              <v:shape id="Shape 11700" o:spid="_x0000_s1027" style="position:absolute;width:57966;height:91;visibility:visible;mso-wrap-style:square;v-text-anchor:top" coordsize="57966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" path="m,l5796661,r,9144l,9144,,e" fillcolor="#d9d9d9" stroked="f" strokeweight="0">
                <v:stroke miterlimit="83231f" joinstyle="miter"/>
                <v:path arrowok="t" textboxrect="0,0,5796661,9144"/>
              </v:shape>
              <w10:wrap type="square" anchorx="page" anchory="page"/>
            </v:group>
          </w:pict>
        </mc:Fallback>
      </mc:AlternateContent>
    </w:r>
    <w:r>
      <w:rPr>
        <w:sz w:val="18"/>
      </w:rPr>
      <w:t>SBU</w:t>
    </w:r>
    <w:r>
      <w:rPr>
        <w:sz w:val="16"/>
      </w:rPr>
      <w:t xml:space="preserve"> Health Board </w:t>
    </w:r>
  </w:p>
  <w:p w14:paraId="7E809399" w14:textId="77777777" w:rsidR="00CC360D" w:rsidRDefault="00686EEC">
    <w:pPr>
      <w:spacing w:after="74" w:line="240" w:lineRule="auto"/>
      <w:ind w:left="0" w:right="6488" w:firstLine="0"/>
      <w:jc w:val="left"/>
    </w:pPr>
    <w:r>
      <w:rPr>
        <w:sz w:val="16"/>
      </w:rPr>
      <w:t xml:space="preserve">Compilation of Health Records Policy Date Annual Revision Nov 2023 </w:t>
    </w:r>
  </w:p>
  <w:p w14:paraId="25AB51A4" w14:textId="77777777" w:rsidR="00CC360D" w:rsidRDefault="00686EEC">
    <w:pPr>
      <w:spacing w:after="0" w:line="259" w:lineRule="auto"/>
      <w:ind w:left="0" w:right="442" w:firstLine="0"/>
      <w:jc w:val="right"/>
    </w:pPr>
    <w:r>
      <w:fldChar w:fldCharType="begin"/>
    </w:r>
    <w:r>
      <w:instrText xml:space="preserve"> PAGE   \* MERGEFORMAT </w:instrText>
    </w:r>
    <w:r>
      <w:fldChar w:fldCharType="separate"/>
    </w:r>
    <w:r>
      <w:t>1</w:t>
    </w:r>
    <w:r>
      <w:fldChar w:fldCharType="end"/>
    </w:r>
    <w:r>
      <w:t xml:space="preserve"> </w:t>
    </w:r>
  </w:p>
  <w:p w14:paraId="3867BA33" w14:textId="77777777" w:rsidR="00CC360D" w:rsidRDefault="00686EEC">
    <w:pPr>
      <w:spacing w:after="0" w:line="259" w:lineRule="auto"/>
      <w:ind w:left="0" w:righ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EDADF6" w14:textId="77777777" w:rsidR="00B729AC" w:rsidRDefault="00B729AC">
      <w:pPr>
        <w:spacing w:after="0" w:line="240" w:lineRule="auto"/>
      </w:pPr>
      <w:r>
        <w:separator/>
      </w:r>
    </w:p>
  </w:footnote>
  <w:footnote w:type="continuationSeparator" w:id="0">
    <w:p w14:paraId="18753B73" w14:textId="77777777" w:rsidR="00B729AC" w:rsidRDefault="00B729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70E08"/>
    <w:multiLevelType w:val="hybridMultilevel"/>
    <w:tmpl w:val="36E2FEBC"/>
    <w:lvl w:ilvl="0" w:tplc="C2A255C4">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EFA1F0E">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CEEED3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88A22BA">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FF41DDA">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47CEFDA">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F7E636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F82837C">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B407FAA">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AE238B5"/>
    <w:multiLevelType w:val="hybridMultilevel"/>
    <w:tmpl w:val="4AC25C2E"/>
    <w:lvl w:ilvl="0" w:tplc="C1708B0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DFCCC4C">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CD0A76A">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92EF1C8">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91E81EC">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AB09676">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9A2C336">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84E5AE6">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18AA556">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6DE7BCE"/>
    <w:multiLevelType w:val="multilevel"/>
    <w:tmpl w:val="BF0E2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A03665"/>
    <w:multiLevelType w:val="multilevel"/>
    <w:tmpl w:val="E4041B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3C136413"/>
    <w:multiLevelType w:val="hybridMultilevel"/>
    <w:tmpl w:val="C9904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3BF412A"/>
    <w:multiLevelType w:val="multilevel"/>
    <w:tmpl w:val="5442E38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15:restartNumberingAfterBreak="0">
    <w:nsid w:val="4D557251"/>
    <w:multiLevelType w:val="multilevel"/>
    <w:tmpl w:val="DA5EE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35B0C25"/>
    <w:multiLevelType w:val="hybridMultilevel"/>
    <w:tmpl w:val="3A703090"/>
    <w:lvl w:ilvl="0" w:tplc="6B5E52A8">
      <w:start w:val="1"/>
      <w:numFmt w:val="decimal"/>
      <w:lvlText w:val="%1."/>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B08C64C">
      <w:start w:val="1"/>
      <w:numFmt w:val="lowerLetter"/>
      <w:lvlText w:val="%2"/>
      <w:lvlJc w:val="left"/>
      <w:pPr>
        <w:ind w:left="14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D80E26D2">
      <w:start w:val="1"/>
      <w:numFmt w:val="lowerRoman"/>
      <w:lvlText w:val="%3"/>
      <w:lvlJc w:val="left"/>
      <w:pPr>
        <w:ind w:left="21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88CB29C">
      <w:start w:val="1"/>
      <w:numFmt w:val="decimal"/>
      <w:lvlText w:val="%4"/>
      <w:lvlJc w:val="left"/>
      <w:pPr>
        <w:ind w:left="28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7BC30EA">
      <w:start w:val="1"/>
      <w:numFmt w:val="lowerLetter"/>
      <w:lvlText w:val="%5"/>
      <w:lvlJc w:val="left"/>
      <w:pPr>
        <w:ind w:left="36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0E66794">
      <w:start w:val="1"/>
      <w:numFmt w:val="lowerRoman"/>
      <w:lvlText w:val="%6"/>
      <w:lvlJc w:val="left"/>
      <w:pPr>
        <w:ind w:left="43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DFE2D2E">
      <w:start w:val="1"/>
      <w:numFmt w:val="decimal"/>
      <w:lvlText w:val="%7"/>
      <w:lvlJc w:val="left"/>
      <w:pPr>
        <w:ind w:left="50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D426010">
      <w:start w:val="1"/>
      <w:numFmt w:val="lowerLetter"/>
      <w:lvlText w:val="%8"/>
      <w:lvlJc w:val="left"/>
      <w:pPr>
        <w:ind w:left="57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8DA2B14">
      <w:start w:val="1"/>
      <w:numFmt w:val="lowerRoman"/>
      <w:lvlText w:val="%9"/>
      <w:lvlJc w:val="left"/>
      <w:pPr>
        <w:ind w:left="64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666A4CFD"/>
    <w:multiLevelType w:val="hybridMultilevel"/>
    <w:tmpl w:val="71A2C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71440120">
    <w:abstractNumId w:val="7"/>
  </w:num>
  <w:num w:numId="2" w16cid:durableId="830294957">
    <w:abstractNumId w:val="0"/>
  </w:num>
  <w:num w:numId="3" w16cid:durableId="909970553">
    <w:abstractNumId w:val="1"/>
  </w:num>
  <w:num w:numId="4" w16cid:durableId="1627194231">
    <w:abstractNumId w:val="2"/>
  </w:num>
  <w:num w:numId="5" w16cid:durableId="1319571455">
    <w:abstractNumId w:val="6"/>
  </w:num>
  <w:num w:numId="6" w16cid:durableId="1030572402">
    <w:abstractNumId w:val="5"/>
  </w:num>
  <w:num w:numId="7" w16cid:durableId="1516387367">
    <w:abstractNumId w:val="3"/>
  </w:num>
  <w:num w:numId="8" w16cid:durableId="2040814310">
    <w:abstractNumId w:val="8"/>
  </w:num>
  <w:num w:numId="9" w16cid:durableId="17840299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60D"/>
    <w:rsid w:val="0006410F"/>
    <w:rsid w:val="00085A39"/>
    <w:rsid w:val="000C5BAB"/>
    <w:rsid w:val="000F0C1B"/>
    <w:rsid w:val="00183FAB"/>
    <w:rsid w:val="001F49F7"/>
    <w:rsid w:val="001F7DCF"/>
    <w:rsid w:val="002226EE"/>
    <w:rsid w:val="002326D0"/>
    <w:rsid w:val="00275CAD"/>
    <w:rsid w:val="00306C12"/>
    <w:rsid w:val="003B6F8F"/>
    <w:rsid w:val="003B7EF4"/>
    <w:rsid w:val="003C5769"/>
    <w:rsid w:val="003F6B23"/>
    <w:rsid w:val="003F746C"/>
    <w:rsid w:val="004878B9"/>
    <w:rsid w:val="004F565F"/>
    <w:rsid w:val="00506D84"/>
    <w:rsid w:val="00540517"/>
    <w:rsid w:val="005917FA"/>
    <w:rsid w:val="005A06CD"/>
    <w:rsid w:val="005B24C2"/>
    <w:rsid w:val="005F1C3B"/>
    <w:rsid w:val="00612E14"/>
    <w:rsid w:val="006202C5"/>
    <w:rsid w:val="00686EEC"/>
    <w:rsid w:val="006C37BE"/>
    <w:rsid w:val="00713F19"/>
    <w:rsid w:val="00751664"/>
    <w:rsid w:val="00763876"/>
    <w:rsid w:val="007E0FB8"/>
    <w:rsid w:val="00846CC1"/>
    <w:rsid w:val="008D709F"/>
    <w:rsid w:val="00900F34"/>
    <w:rsid w:val="00925DA8"/>
    <w:rsid w:val="009B1252"/>
    <w:rsid w:val="009B3E16"/>
    <w:rsid w:val="009C3BC2"/>
    <w:rsid w:val="009D3C89"/>
    <w:rsid w:val="00A0156A"/>
    <w:rsid w:val="00A14503"/>
    <w:rsid w:val="00A36887"/>
    <w:rsid w:val="00A80C69"/>
    <w:rsid w:val="00A84A5A"/>
    <w:rsid w:val="00AA2C50"/>
    <w:rsid w:val="00AA44F1"/>
    <w:rsid w:val="00B231C4"/>
    <w:rsid w:val="00B729AC"/>
    <w:rsid w:val="00BE1D3F"/>
    <w:rsid w:val="00C33DC9"/>
    <w:rsid w:val="00CB5811"/>
    <w:rsid w:val="00CC360D"/>
    <w:rsid w:val="00CD7538"/>
    <w:rsid w:val="00D2152F"/>
    <w:rsid w:val="00D80327"/>
    <w:rsid w:val="00D838AB"/>
    <w:rsid w:val="00DA7581"/>
    <w:rsid w:val="00E0289D"/>
    <w:rsid w:val="00EA3635"/>
    <w:rsid w:val="00EB4911"/>
    <w:rsid w:val="00F15B8B"/>
    <w:rsid w:val="00F16614"/>
    <w:rsid w:val="00F4167B"/>
    <w:rsid w:val="00F92AF3"/>
    <w:rsid w:val="00FC26A1"/>
    <w:rsid w:val="00FD74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79E02"/>
  <w15:docId w15:val="{C19584D9-15ED-4A73-8A9E-27BF4A8C2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49" w:lineRule="auto"/>
      <w:ind w:left="370" w:right="1363" w:hanging="10"/>
      <w:jc w:val="both"/>
    </w:pPr>
    <w:rPr>
      <w:rFonts w:ascii="Arial" w:eastAsia="Arial" w:hAnsi="Arial" w:cs="Arial"/>
      <w:color w:val="000000"/>
      <w:sz w:val="24"/>
    </w:rPr>
  </w:style>
  <w:style w:type="paragraph" w:styleId="Heading1">
    <w:name w:val="heading 1"/>
    <w:next w:val="Normal"/>
    <w:link w:val="Heading1Char"/>
    <w:uiPriority w:val="9"/>
    <w:unhideWhenUsed/>
    <w:qFormat/>
    <w:pPr>
      <w:keepNext/>
      <w:keepLines/>
      <w:pBdr>
        <w:top w:val="single" w:sz="4" w:space="0" w:color="000000"/>
        <w:left w:val="single" w:sz="4" w:space="0" w:color="000000"/>
        <w:bottom w:val="single" w:sz="4" w:space="0" w:color="000000"/>
        <w:right w:val="single" w:sz="4" w:space="0" w:color="000000"/>
      </w:pBdr>
      <w:shd w:val="clear" w:color="auto" w:fill="F3F3F3"/>
      <w:spacing w:after="0"/>
      <w:outlineLvl w:val="0"/>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table" w:styleId="TableGrid0">
    <w:name w:val="Table Grid"/>
    <w:basedOn w:val="TableNormal"/>
    <w:uiPriority w:val="39"/>
    <w:rsid w:val="00D838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85A3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5A39"/>
    <w:rPr>
      <w:rFonts w:ascii="Arial" w:eastAsia="Arial" w:hAnsi="Arial" w:cs="Arial"/>
      <w:color w:val="000000"/>
      <w:sz w:val="24"/>
    </w:rPr>
  </w:style>
  <w:style w:type="paragraph" w:customStyle="1" w:styleId="Default">
    <w:name w:val="Default"/>
    <w:rsid w:val="004F565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3B6F8F"/>
    <w:rPr>
      <w:sz w:val="16"/>
      <w:szCs w:val="16"/>
    </w:rPr>
  </w:style>
  <w:style w:type="paragraph" w:styleId="CommentText">
    <w:name w:val="annotation text"/>
    <w:basedOn w:val="Normal"/>
    <w:link w:val="CommentTextChar"/>
    <w:uiPriority w:val="99"/>
    <w:semiHidden/>
    <w:unhideWhenUsed/>
    <w:rsid w:val="003B6F8F"/>
    <w:pPr>
      <w:spacing w:line="240" w:lineRule="auto"/>
    </w:pPr>
    <w:rPr>
      <w:sz w:val="20"/>
      <w:szCs w:val="20"/>
    </w:rPr>
  </w:style>
  <w:style w:type="character" w:customStyle="1" w:styleId="CommentTextChar">
    <w:name w:val="Comment Text Char"/>
    <w:basedOn w:val="DefaultParagraphFont"/>
    <w:link w:val="CommentText"/>
    <w:uiPriority w:val="99"/>
    <w:semiHidden/>
    <w:rsid w:val="003B6F8F"/>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3B6F8F"/>
    <w:rPr>
      <w:b/>
      <w:bCs/>
    </w:rPr>
  </w:style>
  <w:style w:type="character" w:customStyle="1" w:styleId="CommentSubjectChar">
    <w:name w:val="Comment Subject Char"/>
    <w:basedOn w:val="CommentTextChar"/>
    <w:link w:val="CommentSubject"/>
    <w:uiPriority w:val="99"/>
    <w:semiHidden/>
    <w:rsid w:val="003B6F8F"/>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C33DC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3DC9"/>
    <w:rPr>
      <w:rFonts w:ascii="Segoe UI" w:eastAsia="Arial" w:hAnsi="Segoe UI" w:cs="Segoe UI"/>
      <w:color w:val="000000"/>
      <w:sz w:val="18"/>
      <w:szCs w:val="18"/>
    </w:rPr>
  </w:style>
  <w:style w:type="paragraph" w:styleId="ListParagraph">
    <w:name w:val="List Paragraph"/>
    <w:basedOn w:val="Normal"/>
    <w:uiPriority w:val="34"/>
    <w:qFormat/>
    <w:rsid w:val="009B12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191238">
      <w:bodyDiv w:val="1"/>
      <w:marLeft w:val="0"/>
      <w:marRight w:val="0"/>
      <w:marTop w:val="0"/>
      <w:marBottom w:val="0"/>
      <w:divBdr>
        <w:top w:val="none" w:sz="0" w:space="0" w:color="auto"/>
        <w:left w:val="none" w:sz="0" w:space="0" w:color="auto"/>
        <w:bottom w:val="none" w:sz="0" w:space="0" w:color="auto"/>
        <w:right w:val="none" w:sz="0" w:space="0" w:color="auto"/>
      </w:divBdr>
    </w:div>
    <w:div w:id="173307342">
      <w:bodyDiv w:val="1"/>
      <w:marLeft w:val="0"/>
      <w:marRight w:val="0"/>
      <w:marTop w:val="0"/>
      <w:marBottom w:val="0"/>
      <w:divBdr>
        <w:top w:val="none" w:sz="0" w:space="0" w:color="auto"/>
        <w:left w:val="none" w:sz="0" w:space="0" w:color="auto"/>
        <w:bottom w:val="none" w:sz="0" w:space="0" w:color="auto"/>
        <w:right w:val="none" w:sz="0" w:space="0" w:color="auto"/>
      </w:divBdr>
    </w:div>
    <w:div w:id="787550983">
      <w:bodyDiv w:val="1"/>
      <w:marLeft w:val="0"/>
      <w:marRight w:val="0"/>
      <w:marTop w:val="0"/>
      <w:marBottom w:val="0"/>
      <w:divBdr>
        <w:top w:val="none" w:sz="0" w:space="0" w:color="auto"/>
        <w:left w:val="none" w:sz="0" w:space="0" w:color="auto"/>
        <w:bottom w:val="none" w:sz="0" w:space="0" w:color="auto"/>
        <w:right w:val="none" w:sz="0" w:space="0" w:color="auto"/>
      </w:divBdr>
    </w:div>
    <w:div w:id="1398433942">
      <w:bodyDiv w:val="1"/>
      <w:marLeft w:val="0"/>
      <w:marRight w:val="0"/>
      <w:marTop w:val="0"/>
      <w:marBottom w:val="0"/>
      <w:divBdr>
        <w:top w:val="none" w:sz="0" w:space="0" w:color="auto"/>
        <w:left w:val="none" w:sz="0" w:space="0" w:color="auto"/>
        <w:bottom w:val="none" w:sz="0" w:space="0" w:color="auto"/>
        <w:right w:val="none" w:sz="0" w:space="0" w:color="auto"/>
      </w:divBdr>
    </w:div>
    <w:div w:id="1474833791">
      <w:bodyDiv w:val="1"/>
      <w:marLeft w:val="0"/>
      <w:marRight w:val="0"/>
      <w:marTop w:val="0"/>
      <w:marBottom w:val="0"/>
      <w:divBdr>
        <w:top w:val="none" w:sz="0" w:space="0" w:color="auto"/>
        <w:left w:val="none" w:sz="0" w:space="0" w:color="auto"/>
        <w:bottom w:val="none" w:sz="0" w:space="0" w:color="auto"/>
        <w:right w:val="none" w:sz="0" w:space="0" w:color="auto"/>
      </w:divBdr>
    </w:div>
    <w:div w:id="21335532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7" ma:contentTypeDescription="Create a new document." ma:contentTypeScope="" ma:versionID="b4762515ab45753f4ea209223674713c">
  <xsd:schema xmlns:xsd="http://www.w3.org/2001/XMLSchema" xmlns:xs="http://www.w3.org/2001/XMLSchema" xmlns:p="http://schemas.microsoft.com/office/2006/metadata/properties" xmlns:ns3="5bd04766-b7f8-43cf-88dd-73060da614e6" xmlns:ns4="d0d4dc3a-8c04-4673-b228-6a48a0a7be51" targetNamespace="http://schemas.microsoft.com/office/2006/metadata/properties" ma:root="true" ma:fieldsID="0ce03ea5a6d6647fb33fd6401072be50" ns3:_="" ns4:_="">
    <xsd:import namespace="5bd04766-b7f8-43cf-88dd-73060da614e6"/>
    <xsd:import namespace="d0d4dc3a-8c04-4673-b228-6a48a0a7be5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d0d4dc3a-8c04-4673-b228-6a48a0a7be51" xsi:nil="true"/>
  </documentManagement>
</p:properties>
</file>

<file path=customXml/itemProps1.xml><?xml version="1.0" encoding="utf-8"?>
<ds:datastoreItem xmlns:ds="http://schemas.openxmlformats.org/officeDocument/2006/customXml" ds:itemID="{B326096F-C2C6-4E70-8709-ADCD8421C3D6}">
  <ds:schemaRefs>
    <ds:schemaRef ds:uri="http://schemas.openxmlformats.org/officeDocument/2006/bibliography"/>
  </ds:schemaRefs>
</ds:datastoreItem>
</file>

<file path=customXml/itemProps2.xml><?xml version="1.0" encoding="utf-8"?>
<ds:datastoreItem xmlns:ds="http://schemas.openxmlformats.org/officeDocument/2006/customXml" ds:itemID="{16B2DD81-87F3-4E50-B2B6-D2B3748897AB}">
  <ds:schemaRefs>
    <ds:schemaRef ds:uri="http://schemas.microsoft.com/sharepoint/v3/contenttype/forms"/>
  </ds:schemaRefs>
</ds:datastoreItem>
</file>

<file path=customXml/itemProps3.xml><?xml version="1.0" encoding="utf-8"?>
<ds:datastoreItem xmlns:ds="http://schemas.openxmlformats.org/officeDocument/2006/customXml" ds:itemID="{B4D20BD7-7672-45B2-AE05-EEB9CA63FD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d04766-b7f8-43cf-88dd-73060da614e6"/>
    <ds:schemaRef ds:uri="d0d4dc3a-8c04-4673-b228-6a48a0a7b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268403-4BD7-450D-ADA9-6D050702F116}">
  <ds:schemaRefs>
    <ds:schemaRef ds:uri="http://schemas.microsoft.com/office/2006/metadata/properties"/>
    <ds:schemaRef ds:uri="http://schemas.microsoft.com/office/infopath/2007/PartnerControls"/>
    <ds:schemaRef ds:uri="d0d4dc3a-8c04-4673-b228-6a48a0a7be51"/>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2194</Words>
  <Characters>12509</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lpstr>
    </vt:vector>
  </TitlesOfParts>
  <Company>ABMU LHB</Company>
  <LinksUpToDate>false</LinksUpToDate>
  <CharactersWithSpaces>14674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AndrewB</dc:creator>
  <cp:keywords/>
  <cp:lastModifiedBy>Carys Richards (Swansea Bay UHB - Corporate Governance)</cp:lastModifiedBy>
  <cp:revision>5</cp:revision>
  <dcterms:created xsi:type="dcterms:W3CDTF">2025-05-06T12:34:00Z</dcterms:created>
  <dcterms:modified xsi:type="dcterms:W3CDTF">2025-05-08T12:55:00Z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