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6C7C55" w14:textId="77777777" w:rsidR="003B5399" w:rsidRPr="00394572" w:rsidRDefault="003A22CC">
      <w:pPr>
        <w:spacing w:line="259" w:lineRule="auto"/>
        <w:ind w:left="4261" w:firstLine="0"/>
        <w:jc w:val="left"/>
        <w:rPr>
          <w:rFonts w:ascii="Verdana" w:hAnsi="Verdana"/>
        </w:rPr>
      </w:pPr>
      <w:r w:rsidRPr="00394572">
        <w:rPr>
          <w:rFonts w:ascii="Verdana" w:hAnsi="Verdana"/>
        </w:rPr>
        <w:t xml:space="preserve"> </w:t>
      </w:r>
    </w:p>
    <w:p w14:paraId="15EA6E6C" w14:textId="77777777" w:rsidR="003B5399" w:rsidRPr="00394572" w:rsidRDefault="003A22CC">
      <w:pPr>
        <w:spacing w:line="259" w:lineRule="auto"/>
        <w:ind w:left="0" w:right="510" w:firstLine="0"/>
        <w:jc w:val="right"/>
        <w:rPr>
          <w:rFonts w:ascii="Verdana" w:hAnsi="Verdana"/>
        </w:rPr>
      </w:pPr>
      <w:r w:rsidRPr="00394572">
        <w:rPr>
          <w:rFonts w:ascii="Verdana" w:hAnsi="Verdana"/>
          <w:noProof/>
        </w:rPr>
        <w:drawing>
          <wp:inline distT="0" distB="0" distL="0" distR="0" wp14:anchorId="35824994" wp14:editId="624D7826">
            <wp:extent cx="5996940" cy="1383665"/>
            <wp:effectExtent l="0" t="0" r="0" b="0"/>
            <wp:docPr id="24" name="Picture 24"/>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11"/>
                    <a:stretch>
                      <a:fillRect/>
                    </a:stretch>
                  </pic:blipFill>
                  <pic:spPr>
                    <a:xfrm>
                      <a:off x="0" y="0"/>
                      <a:ext cx="5996940" cy="1383665"/>
                    </a:xfrm>
                    <a:prstGeom prst="rect">
                      <a:avLst/>
                    </a:prstGeom>
                  </pic:spPr>
                </pic:pic>
              </a:graphicData>
            </a:graphic>
          </wp:inline>
        </w:drawing>
      </w:r>
      <w:r w:rsidRPr="00394572">
        <w:rPr>
          <w:rFonts w:ascii="Verdana" w:hAnsi="Verdana"/>
        </w:rPr>
        <w:t xml:space="preserve"> </w:t>
      </w:r>
    </w:p>
    <w:p w14:paraId="5D9AD8C9" w14:textId="77777777" w:rsidR="003B5399" w:rsidRPr="00394572" w:rsidRDefault="003A22CC">
      <w:pPr>
        <w:spacing w:line="259" w:lineRule="auto"/>
        <w:ind w:left="4261" w:firstLine="0"/>
        <w:jc w:val="left"/>
        <w:rPr>
          <w:rFonts w:ascii="Verdana" w:hAnsi="Verdana"/>
        </w:rPr>
      </w:pPr>
      <w:r w:rsidRPr="00394572">
        <w:rPr>
          <w:rFonts w:ascii="Verdana" w:hAnsi="Verdana"/>
        </w:rPr>
        <w:t xml:space="preserve"> </w:t>
      </w:r>
    </w:p>
    <w:p w14:paraId="52777BAA" w14:textId="277B425D" w:rsidR="003B5399" w:rsidRPr="00394572" w:rsidRDefault="003A22CC" w:rsidP="00272FCE">
      <w:pPr>
        <w:spacing w:line="259" w:lineRule="auto"/>
        <w:ind w:left="4261" w:firstLine="0"/>
        <w:jc w:val="left"/>
        <w:rPr>
          <w:rFonts w:ascii="Verdana" w:hAnsi="Verdana"/>
        </w:rPr>
      </w:pPr>
      <w:r w:rsidRPr="00394572">
        <w:rPr>
          <w:rFonts w:ascii="Verdana" w:hAnsi="Verdana"/>
        </w:rPr>
        <w:t xml:space="preserve"> </w:t>
      </w:r>
    </w:p>
    <w:p w14:paraId="4CCFF75B" w14:textId="77777777" w:rsidR="003B5399" w:rsidRPr="00394572" w:rsidRDefault="003A22CC">
      <w:pPr>
        <w:spacing w:after="156" w:line="259" w:lineRule="auto"/>
        <w:ind w:left="4261" w:firstLine="0"/>
        <w:jc w:val="left"/>
        <w:rPr>
          <w:rFonts w:ascii="Verdana" w:hAnsi="Verdana"/>
        </w:rPr>
      </w:pPr>
      <w:r w:rsidRPr="00394572">
        <w:rPr>
          <w:rFonts w:ascii="Verdana" w:hAnsi="Verdana"/>
        </w:rPr>
        <w:t xml:space="preserve"> </w:t>
      </w:r>
    </w:p>
    <w:p w14:paraId="61514CA7" w14:textId="77777777" w:rsidR="00867791" w:rsidRPr="00394572" w:rsidRDefault="00867791" w:rsidP="00272FCE">
      <w:pPr>
        <w:spacing w:line="259" w:lineRule="auto"/>
        <w:ind w:right="141"/>
        <w:jc w:val="center"/>
        <w:rPr>
          <w:rFonts w:ascii="Verdana" w:eastAsia="Verdana" w:hAnsi="Verdana"/>
          <w:b/>
          <w:sz w:val="36"/>
          <w:szCs w:val="36"/>
        </w:rPr>
      </w:pPr>
      <w:r w:rsidRPr="00394572">
        <w:rPr>
          <w:rFonts w:ascii="Verdana" w:eastAsia="Verdana" w:hAnsi="Verdana"/>
          <w:b/>
          <w:sz w:val="36"/>
          <w:szCs w:val="36"/>
        </w:rPr>
        <w:t xml:space="preserve">SWANSEA BAY UNIVERSITY </w:t>
      </w:r>
      <w:r w:rsidR="003A22CC" w:rsidRPr="00394572">
        <w:rPr>
          <w:rFonts w:ascii="Verdana" w:eastAsia="Verdana" w:hAnsi="Verdana"/>
          <w:b/>
          <w:sz w:val="36"/>
          <w:szCs w:val="36"/>
        </w:rPr>
        <w:t>HEALTH BOARD</w:t>
      </w:r>
    </w:p>
    <w:p w14:paraId="06F68068" w14:textId="77777777" w:rsidR="003B5399" w:rsidRPr="00394572" w:rsidRDefault="00867791" w:rsidP="00272FCE">
      <w:pPr>
        <w:spacing w:line="259" w:lineRule="auto"/>
        <w:ind w:left="81" w:right="141"/>
        <w:jc w:val="center"/>
        <w:rPr>
          <w:rFonts w:ascii="Verdana" w:hAnsi="Verdana"/>
          <w:sz w:val="36"/>
          <w:szCs w:val="36"/>
        </w:rPr>
      </w:pPr>
      <w:r w:rsidRPr="00394572">
        <w:rPr>
          <w:rFonts w:ascii="Verdana" w:eastAsia="Verdana" w:hAnsi="Verdana"/>
          <w:b/>
          <w:sz w:val="36"/>
          <w:szCs w:val="36"/>
        </w:rPr>
        <w:t xml:space="preserve">MINIMUM </w:t>
      </w:r>
      <w:r w:rsidR="003A22CC" w:rsidRPr="00394572">
        <w:rPr>
          <w:rFonts w:ascii="Verdana" w:eastAsia="Verdana" w:hAnsi="Verdana"/>
          <w:b/>
          <w:sz w:val="36"/>
          <w:szCs w:val="36"/>
        </w:rPr>
        <w:t>RETENTION &amp; DESTRUCTION POLICY</w:t>
      </w:r>
    </w:p>
    <w:p w14:paraId="39A8D22D" w14:textId="77777777" w:rsidR="003B5399" w:rsidRPr="00394572" w:rsidRDefault="003A22CC">
      <w:pPr>
        <w:spacing w:line="259" w:lineRule="auto"/>
        <w:ind w:left="4261" w:firstLine="0"/>
        <w:jc w:val="left"/>
        <w:rPr>
          <w:rFonts w:ascii="Verdana" w:hAnsi="Verdana"/>
        </w:rPr>
      </w:pPr>
      <w:r w:rsidRPr="00394572">
        <w:rPr>
          <w:rFonts w:ascii="Verdana" w:hAnsi="Verdana"/>
        </w:rPr>
        <w:t xml:space="preserve"> </w:t>
      </w:r>
    </w:p>
    <w:p w14:paraId="1C93CB43" w14:textId="77777777" w:rsidR="003B5399" w:rsidRPr="00394572" w:rsidRDefault="003A22CC">
      <w:pPr>
        <w:spacing w:line="259" w:lineRule="auto"/>
        <w:ind w:left="4261" w:firstLine="0"/>
        <w:jc w:val="left"/>
        <w:rPr>
          <w:rFonts w:ascii="Verdana" w:hAnsi="Verdana"/>
        </w:rPr>
      </w:pPr>
      <w:r w:rsidRPr="00394572">
        <w:rPr>
          <w:rFonts w:ascii="Verdana" w:eastAsia="Verdana" w:hAnsi="Verdana" w:cs="Verdana"/>
        </w:rPr>
        <w:t xml:space="preserve"> </w:t>
      </w:r>
    </w:p>
    <w:p w14:paraId="6CE984AE" w14:textId="77777777" w:rsidR="008C6237" w:rsidRPr="00394572" w:rsidRDefault="003A22CC" w:rsidP="008C6237">
      <w:pPr>
        <w:spacing w:after="19" w:line="240" w:lineRule="auto"/>
        <w:ind w:left="0" w:firstLine="0"/>
        <w:rPr>
          <w:rFonts w:ascii="Verdana" w:hAnsi="Verdana"/>
          <w:b/>
        </w:rPr>
      </w:pPr>
      <w:r w:rsidRPr="00394572">
        <w:rPr>
          <w:rFonts w:ascii="Verdana" w:hAnsi="Verdana"/>
          <w:b/>
        </w:rPr>
        <w:t xml:space="preserve">This document may be made available in alternative formats and other </w:t>
      </w:r>
    </w:p>
    <w:p w14:paraId="55940204" w14:textId="77777777" w:rsidR="003B5399" w:rsidRPr="00394572" w:rsidRDefault="003A22CC" w:rsidP="008C6237">
      <w:pPr>
        <w:spacing w:after="19" w:line="240" w:lineRule="auto"/>
        <w:ind w:left="0" w:firstLine="0"/>
        <w:rPr>
          <w:rFonts w:ascii="Verdana" w:hAnsi="Verdana"/>
        </w:rPr>
      </w:pPr>
      <w:r w:rsidRPr="00394572">
        <w:rPr>
          <w:rFonts w:ascii="Verdana" w:hAnsi="Verdana"/>
          <w:b/>
        </w:rPr>
        <w:t xml:space="preserve">languages, on request, as is reasonably practicable to do so. </w:t>
      </w:r>
    </w:p>
    <w:p w14:paraId="2A1E4891" w14:textId="77777777" w:rsidR="003B5399" w:rsidRPr="00394572" w:rsidRDefault="003A22CC">
      <w:pPr>
        <w:spacing w:line="259" w:lineRule="auto"/>
        <w:ind w:left="408" w:firstLine="0"/>
        <w:jc w:val="center"/>
        <w:rPr>
          <w:rFonts w:ascii="Verdana" w:hAnsi="Verdana"/>
        </w:rPr>
      </w:pPr>
      <w:r w:rsidRPr="00394572">
        <w:rPr>
          <w:rFonts w:ascii="Verdana" w:eastAsia="Verdana" w:hAnsi="Verdana" w:cs="Verdana"/>
        </w:rPr>
        <w:t xml:space="preserve"> </w:t>
      </w:r>
    </w:p>
    <w:p w14:paraId="3D0A0BF6" w14:textId="6DF11DC6" w:rsidR="00B43E05" w:rsidRPr="00394572" w:rsidRDefault="00B43E05" w:rsidP="00B43E05">
      <w:pPr>
        <w:jc w:val="left"/>
        <w:rPr>
          <w:rFonts w:ascii="Verdana" w:eastAsia="Verdana" w:hAnsi="Verdana"/>
        </w:rPr>
      </w:pPr>
      <w:r w:rsidRPr="00394572">
        <w:rPr>
          <w:rFonts w:ascii="Verdana" w:hAnsi="Verdana"/>
        </w:rPr>
        <w:t xml:space="preserve">This policy has been screened for relevance to equality.  No potential negative impact has been identified so a full quality impact assessment is not required. </w:t>
      </w:r>
    </w:p>
    <w:p w14:paraId="4579BFDF" w14:textId="77777777" w:rsidR="003B5399" w:rsidRPr="00394572" w:rsidRDefault="003B5399">
      <w:pPr>
        <w:spacing w:line="259" w:lineRule="auto"/>
        <w:ind w:left="0" w:firstLine="0"/>
        <w:jc w:val="left"/>
        <w:rPr>
          <w:rFonts w:ascii="Verdana" w:eastAsia="Verdana" w:hAnsi="Verdana" w:cs="Verdana"/>
        </w:rPr>
      </w:pPr>
    </w:p>
    <w:p w14:paraId="6AC2B03E" w14:textId="77777777" w:rsidR="00B43E05" w:rsidRPr="00394572" w:rsidRDefault="00B43E05">
      <w:pPr>
        <w:spacing w:line="259" w:lineRule="auto"/>
        <w:ind w:left="0" w:firstLine="0"/>
        <w:jc w:val="left"/>
        <w:rPr>
          <w:rFonts w:ascii="Verdana" w:hAnsi="Verdana"/>
        </w:rPr>
      </w:pPr>
    </w:p>
    <w:p w14:paraId="012DE992" w14:textId="77777777" w:rsidR="00B43E05" w:rsidRPr="00394572" w:rsidRDefault="00B43E05">
      <w:pPr>
        <w:spacing w:line="259" w:lineRule="auto"/>
        <w:ind w:left="0" w:firstLine="0"/>
        <w:jc w:val="left"/>
        <w:rPr>
          <w:rFonts w:ascii="Verdana" w:hAnsi="Verdana"/>
        </w:rPr>
      </w:pPr>
    </w:p>
    <w:p w14:paraId="59664700" w14:textId="77777777" w:rsidR="003B5399" w:rsidRPr="00394572" w:rsidRDefault="003A22CC" w:rsidP="00867791">
      <w:pPr>
        <w:spacing w:line="259" w:lineRule="auto"/>
        <w:ind w:left="0" w:firstLine="0"/>
        <w:rPr>
          <w:rFonts w:ascii="Verdana" w:hAnsi="Verdana"/>
        </w:rPr>
      </w:pPr>
      <w:r w:rsidRPr="00394572">
        <w:rPr>
          <w:rFonts w:ascii="Verdana" w:hAnsi="Verdana"/>
          <w:b/>
        </w:rPr>
        <w:t xml:space="preserve">PLEASE SEE POLICY HB13 </w:t>
      </w:r>
      <w:r w:rsidR="00867791" w:rsidRPr="00394572">
        <w:rPr>
          <w:rFonts w:ascii="Verdana" w:hAnsi="Verdana"/>
          <w:b/>
        </w:rPr>
        <w:t xml:space="preserve">SBUHB </w:t>
      </w:r>
      <w:r w:rsidRPr="00394572">
        <w:rPr>
          <w:rFonts w:ascii="Verdana" w:hAnsi="Verdana"/>
          <w:b/>
        </w:rPr>
        <w:t xml:space="preserve">RECORDS </w:t>
      </w:r>
      <w:r w:rsidR="00625057" w:rsidRPr="00394572">
        <w:rPr>
          <w:rFonts w:ascii="Verdana" w:hAnsi="Verdana"/>
          <w:b/>
        </w:rPr>
        <w:t xml:space="preserve">MANAGEMENT </w:t>
      </w:r>
      <w:r w:rsidRPr="00394572">
        <w:rPr>
          <w:rFonts w:ascii="Verdana" w:hAnsi="Verdana"/>
          <w:b/>
        </w:rPr>
        <w:t xml:space="preserve">POLICY </w:t>
      </w:r>
      <w:r w:rsidRPr="00394572">
        <w:rPr>
          <w:rFonts w:ascii="Verdana" w:eastAsia="Verdana" w:hAnsi="Verdana" w:cs="Verdana"/>
          <w:sz w:val="22"/>
        </w:rPr>
        <w:t xml:space="preserve">  </w:t>
      </w:r>
    </w:p>
    <w:p w14:paraId="43BEB759" w14:textId="77777777" w:rsidR="00867791" w:rsidRPr="00394572" w:rsidRDefault="00867791">
      <w:pPr>
        <w:spacing w:line="259" w:lineRule="auto"/>
        <w:ind w:left="0" w:firstLine="0"/>
        <w:jc w:val="left"/>
        <w:rPr>
          <w:rFonts w:ascii="Verdana" w:eastAsia="Verdana" w:hAnsi="Verdana" w:cs="Verdana"/>
          <w:b/>
          <w:i/>
        </w:rPr>
      </w:pPr>
    </w:p>
    <w:p w14:paraId="068CA94D" w14:textId="77777777" w:rsidR="00867791" w:rsidRPr="00394572" w:rsidRDefault="00867791">
      <w:pPr>
        <w:spacing w:line="259" w:lineRule="auto"/>
        <w:ind w:left="0" w:firstLine="0"/>
        <w:jc w:val="left"/>
        <w:rPr>
          <w:rFonts w:ascii="Verdana" w:eastAsia="Verdana" w:hAnsi="Verdana" w:cs="Verdana"/>
          <w:b/>
          <w:i/>
        </w:rPr>
      </w:pPr>
    </w:p>
    <w:p w14:paraId="5D47ABE3" w14:textId="77777777" w:rsidR="003B5399" w:rsidRPr="00394572" w:rsidRDefault="003A22CC">
      <w:pPr>
        <w:spacing w:line="259" w:lineRule="auto"/>
        <w:ind w:left="0" w:firstLine="0"/>
        <w:jc w:val="left"/>
        <w:rPr>
          <w:rFonts w:ascii="Verdana" w:hAnsi="Verdana"/>
        </w:rPr>
      </w:pPr>
      <w:r w:rsidRPr="00394572">
        <w:rPr>
          <w:rFonts w:ascii="Verdana" w:eastAsia="Verdana" w:hAnsi="Verdana"/>
          <w:b/>
          <w:i/>
        </w:rPr>
        <w:t xml:space="preserve">Policy Owner:  </w:t>
      </w:r>
      <w:r w:rsidRPr="00394572">
        <w:rPr>
          <w:rFonts w:ascii="Verdana" w:eastAsia="Verdana" w:hAnsi="Verdana"/>
          <w:b/>
        </w:rPr>
        <w:t>Director of Digital Services</w:t>
      </w:r>
      <w:r w:rsidRPr="00394572">
        <w:rPr>
          <w:rFonts w:ascii="Verdana" w:eastAsia="Verdana" w:hAnsi="Verdana"/>
          <w:b/>
          <w:i/>
        </w:rPr>
        <w:t xml:space="preserve">    </w:t>
      </w:r>
    </w:p>
    <w:p w14:paraId="219A1728" w14:textId="77777777" w:rsidR="003B5399" w:rsidRPr="00394572" w:rsidRDefault="003A22CC">
      <w:pPr>
        <w:spacing w:line="259" w:lineRule="auto"/>
        <w:ind w:left="0" w:firstLine="0"/>
        <w:jc w:val="left"/>
        <w:rPr>
          <w:rFonts w:ascii="Verdana" w:hAnsi="Verdana"/>
        </w:rPr>
      </w:pPr>
      <w:r w:rsidRPr="00394572">
        <w:rPr>
          <w:rFonts w:ascii="Verdana" w:eastAsia="Verdana" w:hAnsi="Verdana"/>
          <w:b/>
          <w:i/>
        </w:rPr>
        <w:t xml:space="preserve"> </w:t>
      </w:r>
    </w:p>
    <w:p w14:paraId="2F771E64" w14:textId="77777777" w:rsidR="003B5399" w:rsidRPr="00394572" w:rsidRDefault="003A22CC">
      <w:pPr>
        <w:spacing w:line="259" w:lineRule="auto"/>
        <w:ind w:left="-5"/>
        <w:jc w:val="left"/>
        <w:rPr>
          <w:rFonts w:ascii="Verdana" w:hAnsi="Verdana"/>
        </w:rPr>
      </w:pPr>
      <w:r w:rsidRPr="00394572">
        <w:rPr>
          <w:rFonts w:ascii="Verdana" w:eastAsia="Verdana" w:hAnsi="Verdana"/>
          <w:b/>
          <w:i/>
        </w:rPr>
        <w:t xml:space="preserve">Approved by:    </w:t>
      </w:r>
      <w:r w:rsidR="00123D52" w:rsidRPr="00394572">
        <w:rPr>
          <w:rFonts w:ascii="Verdana" w:eastAsia="Verdana" w:hAnsi="Verdana"/>
          <w:b/>
          <w:i/>
        </w:rPr>
        <w:t>Digital Committee</w:t>
      </w:r>
      <w:r w:rsidRPr="00394572">
        <w:rPr>
          <w:rFonts w:ascii="Verdana" w:eastAsia="Verdana" w:hAnsi="Verdana"/>
          <w:b/>
          <w:i/>
        </w:rPr>
        <w:t xml:space="preserve">   </w:t>
      </w:r>
    </w:p>
    <w:p w14:paraId="07D5B966" w14:textId="77777777" w:rsidR="003B5399" w:rsidRPr="00394572" w:rsidRDefault="003A22CC">
      <w:pPr>
        <w:spacing w:line="259" w:lineRule="auto"/>
        <w:ind w:left="0" w:firstLine="0"/>
        <w:jc w:val="left"/>
        <w:rPr>
          <w:rFonts w:ascii="Verdana" w:hAnsi="Verdana"/>
        </w:rPr>
      </w:pPr>
      <w:r w:rsidRPr="00394572">
        <w:rPr>
          <w:rFonts w:ascii="Verdana" w:eastAsia="Verdana" w:hAnsi="Verdana"/>
          <w:b/>
          <w:i/>
        </w:rPr>
        <w:t xml:space="preserve"> </w:t>
      </w:r>
    </w:p>
    <w:p w14:paraId="2D363414" w14:textId="77777777" w:rsidR="003B5399" w:rsidRPr="00394572" w:rsidRDefault="003A22CC">
      <w:pPr>
        <w:tabs>
          <w:tab w:val="center" w:pos="2861"/>
          <w:tab w:val="center" w:pos="4321"/>
        </w:tabs>
        <w:spacing w:line="259" w:lineRule="auto"/>
        <w:ind w:left="-15" w:firstLine="0"/>
        <w:jc w:val="left"/>
        <w:rPr>
          <w:rFonts w:ascii="Verdana" w:hAnsi="Verdana"/>
          <w:color w:val="000000" w:themeColor="text1"/>
        </w:rPr>
      </w:pPr>
      <w:r w:rsidRPr="00394572">
        <w:rPr>
          <w:rFonts w:ascii="Verdana" w:eastAsia="Verdana" w:hAnsi="Verdana"/>
          <w:b/>
          <w:i/>
        </w:rPr>
        <w:t xml:space="preserve">Issue Date:  </w:t>
      </w:r>
      <w:r w:rsidR="0046685C" w:rsidRPr="00394572">
        <w:rPr>
          <w:rFonts w:ascii="Verdana" w:eastAsia="Verdana" w:hAnsi="Verdana"/>
          <w:b/>
          <w:i/>
        </w:rPr>
        <w:t xml:space="preserve">      </w:t>
      </w:r>
      <w:r w:rsidRPr="00394572">
        <w:rPr>
          <w:rFonts w:ascii="Verdana" w:eastAsia="Verdana" w:hAnsi="Verdana"/>
          <w:b/>
          <w:color w:val="000000" w:themeColor="text1"/>
        </w:rPr>
        <w:t>April 202</w:t>
      </w:r>
      <w:r w:rsidR="00187365" w:rsidRPr="00394572">
        <w:rPr>
          <w:rFonts w:ascii="Verdana" w:eastAsia="Verdana" w:hAnsi="Verdana"/>
          <w:b/>
          <w:color w:val="000000" w:themeColor="text1"/>
        </w:rPr>
        <w:t>5</w:t>
      </w:r>
      <w:r w:rsidRPr="00394572">
        <w:rPr>
          <w:rFonts w:ascii="Verdana" w:eastAsia="Verdana" w:hAnsi="Verdana"/>
          <w:b/>
          <w:i/>
          <w:color w:val="000000" w:themeColor="text1"/>
        </w:rPr>
        <w:t xml:space="preserve">  </w:t>
      </w:r>
      <w:r w:rsidRPr="00394572">
        <w:rPr>
          <w:rFonts w:ascii="Verdana" w:eastAsia="Verdana" w:hAnsi="Verdana"/>
          <w:b/>
          <w:i/>
          <w:color w:val="000000" w:themeColor="text1"/>
        </w:rPr>
        <w:tab/>
        <w:t xml:space="preserve"> </w:t>
      </w:r>
    </w:p>
    <w:p w14:paraId="1378BBAF" w14:textId="77777777" w:rsidR="003B5399" w:rsidRPr="00394572" w:rsidRDefault="003A22CC">
      <w:pPr>
        <w:spacing w:line="259" w:lineRule="auto"/>
        <w:ind w:left="0" w:firstLine="0"/>
        <w:jc w:val="left"/>
        <w:rPr>
          <w:rFonts w:ascii="Verdana" w:hAnsi="Verdana"/>
          <w:color w:val="000000" w:themeColor="text1"/>
        </w:rPr>
      </w:pPr>
      <w:r w:rsidRPr="00394572">
        <w:rPr>
          <w:rFonts w:ascii="Verdana" w:eastAsia="Verdana" w:hAnsi="Verdana"/>
          <w:b/>
          <w:i/>
          <w:color w:val="000000" w:themeColor="text1"/>
        </w:rPr>
        <w:t xml:space="preserve"> </w:t>
      </w:r>
      <w:r w:rsidRPr="00394572">
        <w:rPr>
          <w:rFonts w:ascii="Verdana" w:eastAsia="Verdana" w:hAnsi="Verdana"/>
          <w:b/>
          <w:i/>
          <w:color w:val="000000" w:themeColor="text1"/>
        </w:rPr>
        <w:tab/>
        <w:t xml:space="preserve"> </w:t>
      </w:r>
    </w:p>
    <w:p w14:paraId="19C4E8F1" w14:textId="77777777" w:rsidR="003B5399" w:rsidRPr="00394572" w:rsidRDefault="003A22CC">
      <w:pPr>
        <w:tabs>
          <w:tab w:val="center" w:pos="2861"/>
        </w:tabs>
        <w:spacing w:line="259" w:lineRule="auto"/>
        <w:ind w:left="-15" w:firstLine="0"/>
        <w:jc w:val="left"/>
        <w:rPr>
          <w:rFonts w:ascii="Verdana" w:hAnsi="Verdana"/>
          <w:color w:val="000000" w:themeColor="text1"/>
        </w:rPr>
      </w:pPr>
      <w:r w:rsidRPr="00394572">
        <w:rPr>
          <w:rFonts w:ascii="Verdana" w:eastAsia="Verdana" w:hAnsi="Verdana"/>
          <w:b/>
          <w:i/>
          <w:color w:val="000000" w:themeColor="text1"/>
        </w:rPr>
        <w:t xml:space="preserve">Review Date: </w:t>
      </w:r>
      <w:r w:rsidR="0046685C" w:rsidRPr="00394572">
        <w:rPr>
          <w:rFonts w:ascii="Verdana" w:eastAsia="Verdana" w:hAnsi="Verdana"/>
          <w:b/>
          <w:i/>
          <w:color w:val="000000" w:themeColor="text1"/>
        </w:rPr>
        <w:t xml:space="preserve">    </w:t>
      </w:r>
      <w:r w:rsidR="00EB5830" w:rsidRPr="00394572">
        <w:rPr>
          <w:rFonts w:ascii="Verdana" w:eastAsia="Verdana" w:hAnsi="Verdana"/>
          <w:b/>
          <w:i/>
          <w:color w:val="000000" w:themeColor="text1"/>
        </w:rPr>
        <w:t xml:space="preserve"> March 202</w:t>
      </w:r>
      <w:r w:rsidR="00187365" w:rsidRPr="00394572">
        <w:rPr>
          <w:rFonts w:ascii="Verdana" w:eastAsia="Verdana" w:hAnsi="Verdana"/>
          <w:b/>
          <w:i/>
          <w:color w:val="000000" w:themeColor="text1"/>
        </w:rPr>
        <w:t>8</w:t>
      </w:r>
    </w:p>
    <w:p w14:paraId="32291A27" w14:textId="77777777" w:rsidR="003B5399" w:rsidRPr="00394572" w:rsidRDefault="003A22CC">
      <w:pPr>
        <w:spacing w:line="259" w:lineRule="auto"/>
        <w:ind w:left="0" w:firstLine="0"/>
        <w:jc w:val="left"/>
        <w:rPr>
          <w:rFonts w:ascii="Verdana" w:hAnsi="Verdana"/>
        </w:rPr>
      </w:pPr>
      <w:r w:rsidRPr="00394572">
        <w:rPr>
          <w:rFonts w:ascii="Verdana" w:hAnsi="Verdana"/>
          <w:b/>
          <w:sz w:val="22"/>
        </w:rPr>
        <w:t xml:space="preserve"> </w:t>
      </w:r>
    </w:p>
    <w:p w14:paraId="6DDD1146" w14:textId="77777777" w:rsidR="003B5399" w:rsidRPr="00394572" w:rsidRDefault="003A22CC">
      <w:pPr>
        <w:tabs>
          <w:tab w:val="center" w:pos="1440"/>
          <w:tab w:val="center" w:pos="2534"/>
        </w:tabs>
        <w:spacing w:after="26" w:line="259" w:lineRule="auto"/>
        <w:ind w:left="0" w:firstLine="0"/>
        <w:jc w:val="left"/>
        <w:rPr>
          <w:rFonts w:ascii="Verdana" w:hAnsi="Verdana"/>
        </w:rPr>
      </w:pPr>
      <w:r w:rsidRPr="00394572">
        <w:rPr>
          <w:rFonts w:ascii="Verdana" w:hAnsi="Verdana"/>
          <w:b/>
          <w:i/>
          <w:sz w:val="22"/>
        </w:rPr>
        <w:t>Policy ID</w:t>
      </w:r>
      <w:r w:rsidRPr="00394572">
        <w:rPr>
          <w:rFonts w:ascii="Verdana" w:hAnsi="Verdana"/>
          <w:b/>
          <w:sz w:val="22"/>
        </w:rPr>
        <w:t xml:space="preserve">:  </w:t>
      </w:r>
      <w:r w:rsidRPr="00394572">
        <w:rPr>
          <w:rFonts w:ascii="Verdana" w:hAnsi="Verdana"/>
          <w:b/>
          <w:sz w:val="22"/>
        </w:rPr>
        <w:tab/>
        <w:t xml:space="preserve"> </w:t>
      </w:r>
      <w:r w:rsidR="0046685C" w:rsidRPr="00394572">
        <w:rPr>
          <w:rFonts w:ascii="Verdana" w:hAnsi="Verdana"/>
          <w:b/>
          <w:sz w:val="22"/>
        </w:rPr>
        <w:t xml:space="preserve">           </w:t>
      </w:r>
      <w:r w:rsidRPr="00394572">
        <w:rPr>
          <w:rFonts w:ascii="Verdana" w:hAnsi="Verdana"/>
          <w:b/>
          <w:sz w:val="22"/>
        </w:rPr>
        <w:t xml:space="preserve">HB13.3 </w:t>
      </w:r>
    </w:p>
    <w:p w14:paraId="12C5E3C8" w14:textId="05A75BAB" w:rsidR="003B5399" w:rsidRPr="00394572" w:rsidRDefault="003A22CC" w:rsidP="00394572">
      <w:pPr>
        <w:spacing w:line="259" w:lineRule="auto"/>
        <w:ind w:left="0" w:firstLine="0"/>
        <w:jc w:val="left"/>
        <w:rPr>
          <w:rFonts w:ascii="Verdana" w:hAnsi="Verdana"/>
        </w:rPr>
      </w:pPr>
      <w:r w:rsidRPr="00394572">
        <w:rPr>
          <w:rFonts w:ascii="Verdana" w:eastAsia="Verdana" w:hAnsi="Verdana"/>
        </w:rPr>
        <w:lastRenderedPageBreak/>
        <w:t xml:space="preserve"> </w:t>
      </w:r>
      <w:r w:rsidRPr="00394572">
        <w:rPr>
          <w:rFonts w:ascii="Verdana" w:eastAsia="Verdana" w:hAnsi="Verdana" w:cs="Verdana"/>
        </w:rPr>
        <w:t xml:space="preserve"> </w:t>
      </w:r>
    </w:p>
    <w:p w14:paraId="2E7385D4" w14:textId="77777777" w:rsidR="003B5399" w:rsidRPr="00394572" w:rsidRDefault="003A22CC">
      <w:pPr>
        <w:pBdr>
          <w:top w:val="single" w:sz="4" w:space="0" w:color="000000"/>
          <w:left w:val="single" w:sz="4" w:space="0" w:color="000000"/>
          <w:bottom w:val="single" w:sz="4" w:space="0" w:color="000000"/>
          <w:right w:val="single" w:sz="4" w:space="0" w:color="000000"/>
        </w:pBdr>
        <w:shd w:val="clear" w:color="auto" w:fill="F3F3F3"/>
        <w:spacing w:line="259" w:lineRule="auto"/>
        <w:ind w:left="0" w:firstLine="0"/>
        <w:jc w:val="left"/>
        <w:rPr>
          <w:rFonts w:ascii="Verdana" w:hAnsi="Verdana"/>
        </w:rPr>
      </w:pPr>
      <w:r w:rsidRPr="00394572">
        <w:rPr>
          <w:rFonts w:ascii="Verdana" w:eastAsia="Verdana" w:hAnsi="Verdana" w:cs="Verdana"/>
          <w:b/>
        </w:rPr>
        <w:t xml:space="preserve"> </w:t>
      </w:r>
    </w:p>
    <w:p w14:paraId="20E1E0CC" w14:textId="77777777" w:rsidR="003B5399" w:rsidRPr="00394572" w:rsidRDefault="003A22CC">
      <w:pPr>
        <w:pStyle w:val="Heading1"/>
        <w:rPr>
          <w:rFonts w:cs="Arial"/>
        </w:rPr>
      </w:pPr>
      <w:r w:rsidRPr="00394572">
        <w:rPr>
          <w:rFonts w:cs="Arial"/>
        </w:rPr>
        <w:t xml:space="preserve">CONTENTS </w:t>
      </w:r>
    </w:p>
    <w:p w14:paraId="1479B03A" w14:textId="77777777" w:rsidR="003B5399" w:rsidRPr="00394572" w:rsidRDefault="003A22CC">
      <w:pPr>
        <w:pBdr>
          <w:top w:val="single" w:sz="4" w:space="0" w:color="000000"/>
          <w:left w:val="single" w:sz="4" w:space="0" w:color="000000"/>
          <w:bottom w:val="single" w:sz="4" w:space="0" w:color="000000"/>
          <w:right w:val="single" w:sz="4" w:space="0" w:color="000000"/>
        </w:pBdr>
        <w:shd w:val="clear" w:color="auto" w:fill="F3F3F3"/>
        <w:spacing w:line="259" w:lineRule="auto"/>
        <w:ind w:left="0" w:firstLine="0"/>
        <w:jc w:val="left"/>
        <w:rPr>
          <w:rFonts w:ascii="Verdana" w:hAnsi="Verdana"/>
        </w:rPr>
      </w:pPr>
      <w:r w:rsidRPr="00394572">
        <w:rPr>
          <w:rFonts w:ascii="Verdana" w:eastAsia="Verdana" w:hAnsi="Verdana" w:cs="Verdana"/>
        </w:rPr>
        <w:t xml:space="preserve"> </w:t>
      </w:r>
    </w:p>
    <w:p w14:paraId="1B6A6ACD"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5C900A1F" w14:textId="31922C0F" w:rsidR="006E770B" w:rsidRPr="00394572" w:rsidRDefault="006E770B">
      <w:pPr>
        <w:spacing w:line="259" w:lineRule="auto"/>
        <w:ind w:left="0" w:firstLine="0"/>
        <w:jc w:val="left"/>
        <w:rPr>
          <w:rFonts w:ascii="Verdana" w:hAnsi="Verdana"/>
          <w:b/>
        </w:rPr>
      </w:pPr>
      <w:r w:rsidRPr="00394572">
        <w:rPr>
          <w:rFonts w:ascii="Verdana" w:hAnsi="Verdana"/>
          <w:b/>
        </w:rPr>
        <w:t>Paragraph                                                                               Page</w:t>
      </w:r>
    </w:p>
    <w:p w14:paraId="1CE12453" w14:textId="77777777" w:rsidR="003B5399" w:rsidRPr="00394572" w:rsidRDefault="003A22CC">
      <w:pPr>
        <w:spacing w:line="259" w:lineRule="auto"/>
        <w:ind w:left="0" w:firstLine="0"/>
        <w:jc w:val="left"/>
        <w:rPr>
          <w:rFonts w:ascii="Verdana" w:hAnsi="Verdana"/>
        </w:rPr>
      </w:pPr>
      <w:r w:rsidRPr="00394572">
        <w:rPr>
          <w:rFonts w:ascii="Verdana" w:eastAsia="Verdana" w:hAnsi="Verdana" w:cs="Verdana"/>
        </w:rPr>
        <w:t xml:space="preserve"> </w:t>
      </w:r>
    </w:p>
    <w:p w14:paraId="043B4E8F" w14:textId="08EB6B66" w:rsidR="003B5399" w:rsidRPr="00394572" w:rsidRDefault="003A22CC">
      <w:pPr>
        <w:numPr>
          <w:ilvl w:val="0"/>
          <w:numId w:val="1"/>
        </w:numPr>
        <w:ind w:hanging="720"/>
        <w:rPr>
          <w:rFonts w:ascii="Verdana" w:hAnsi="Verdana"/>
        </w:rPr>
      </w:pPr>
      <w:r w:rsidRPr="00394572">
        <w:rPr>
          <w:rFonts w:ascii="Verdana" w:hAnsi="Verdana"/>
        </w:rPr>
        <w:t xml:space="preserve">Aim of the Policy </w:t>
      </w:r>
      <w:r w:rsidR="00867791" w:rsidRPr="00394572">
        <w:rPr>
          <w:rFonts w:ascii="Verdana" w:hAnsi="Verdana"/>
        </w:rPr>
        <w:t xml:space="preserve"> </w:t>
      </w:r>
      <w:r w:rsidR="006E770B" w:rsidRPr="00394572">
        <w:rPr>
          <w:rFonts w:ascii="Verdana" w:hAnsi="Verdana"/>
        </w:rPr>
        <w:t xml:space="preserve">      …………………………………………….</w:t>
      </w:r>
      <w:r w:rsidR="00867791" w:rsidRPr="00394572">
        <w:rPr>
          <w:rFonts w:ascii="Verdana" w:hAnsi="Verdana"/>
        </w:rPr>
        <w:t xml:space="preserve">      </w:t>
      </w:r>
      <w:r w:rsidR="00394572">
        <w:rPr>
          <w:rFonts w:ascii="Verdana" w:hAnsi="Verdana"/>
        </w:rPr>
        <w:tab/>
      </w:r>
      <w:r w:rsidR="000F6C11">
        <w:rPr>
          <w:rFonts w:ascii="Verdana" w:hAnsi="Verdana"/>
        </w:rPr>
        <w:t>3</w:t>
      </w:r>
      <w:r w:rsidR="00867791" w:rsidRPr="00394572">
        <w:rPr>
          <w:rFonts w:ascii="Verdana" w:hAnsi="Verdana"/>
        </w:rPr>
        <w:t xml:space="preserve">                      </w:t>
      </w:r>
    </w:p>
    <w:p w14:paraId="72418595" w14:textId="0E7CB318" w:rsidR="003B5399" w:rsidRPr="00394572" w:rsidRDefault="003A22CC">
      <w:pPr>
        <w:numPr>
          <w:ilvl w:val="0"/>
          <w:numId w:val="1"/>
        </w:numPr>
        <w:ind w:hanging="720"/>
        <w:rPr>
          <w:rFonts w:ascii="Verdana" w:hAnsi="Verdana"/>
        </w:rPr>
      </w:pPr>
      <w:r w:rsidRPr="00394572">
        <w:rPr>
          <w:rFonts w:ascii="Verdana" w:hAnsi="Verdana"/>
        </w:rPr>
        <w:t xml:space="preserve">Background and Context </w:t>
      </w:r>
      <w:proofErr w:type="gramStart"/>
      <w:r w:rsidR="006E770B" w:rsidRPr="00394572">
        <w:rPr>
          <w:rFonts w:ascii="Verdana" w:hAnsi="Verdana"/>
        </w:rPr>
        <w:t>…..</w:t>
      </w:r>
      <w:proofErr w:type="gramEnd"/>
      <w:r w:rsidR="006E770B" w:rsidRPr="00394572">
        <w:rPr>
          <w:rFonts w:ascii="Verdana" w:hAnsi="Verdana"/>
        </w:rPr>
        <w:t>…………………………………</w:t>
      </w:r>
      <w:r w:rsidR="000F6C11">
        <w:rPr>
          <w:rFonts w:ascii="Verdana" w:hAnsi="Verdana"/>
        </w:rPr>
        <w:tab/>
      </w:r>
      <w:r w:rsidR="006E770B" w:rsidRPr="00394572">
        <w:rPr>
          <w:rFonts w:ascii="Verdana" w:hAnsi="Verdana"/>
        </w:rPr>
        <w:t xml:space="preserve">     </w:t>
      </w:r>
      <w:r w:rsidR="00394572">
        <w:rPr>
          <w:rFonts w:ascii="Verdana" w:hAnsi="Verdana"/>
        </w:rPr>
        <w:tab/>
      </w:r>
      <w:r w:rsidR="006E770B" w:rsidRPr="00394572">
        <w:rPr>
          <w:rFonts w:ascii="Verdana" w:hAnsi="Verdana"/>
        </w:rPr>
        <w:t>3</w:t>
      </w:r>
    </w:p>
    <w:p w14:paraId="56AEA9D3" w14:textId="298A6337" w:rsidR="003B5399" w:rsidRPr="00394572" w:rsidRDefault="003A22CC">
      <w:pPr>
        <w:numPr>
          <w:ilvl w:val="0"/>
          <w:numId w:val="1"/>
        </w:numPr>
        <w:ind w:hanging="720"/>
        <w:rPr>
          <w:rFonts w:ascii="Verdana" w:hAnsi="Verdana"/>
        </w:rPr>
      </w:pPr>
      <w:r w:rsidRPr="00394572">
        <w:rPr>
          <w:rFonts w:ascii="Verdana" w:hAnsi="Verdana"/>
        </w:rPr>
        <w:t xml:space="preserve">Responsibility </w:t>
      </w:r>
      <w:r w:rsidR="006E770B" w:rsidRPr="00394572">
        <w:rPr>
          <w:rFonts w:ascii="Verdana" w:hAnsi="Verdana"/>
        </w:rPr>
        <w:t xml:space="preserve">     …………………………………………………      </w:t>
      </w:r>
      <w:r w:rsidR="00394572">
        <w:rPr>
          <w:rFonts w:ascii="Verdana" w:hAnsi="Verdana"/>
        </w:rPr>
        <w:tab/>
      </w:r>
      <w:r w:rsidR="00394572">
        <w:rPr>
          <w:rFonts w:ascii="Verdana" w:hAnsi="Verdana"/>
        </w:rPr>
        <w:tab/>
      </w:r>
      <w:r w:rsidR="000F6C11">
        <w:rPr>
          <w:rFonts w:ascii="Verdana" w:hAnsi="Verdana"/>
        </w:rPr>
        <w:t>5</w:t>
      </w:r>
    </w:p>
    <w:p w14:paraId="05B5F7DF" w14:textId="3466B4DB" w:rsidR="003B5399" w:rsidRPr="00394572" w:rsidRDefault="003A22CC">
      <w:pPr>
        <w:numPr>
          <w:ilvl w:val="0"/>
          <w:numId w:val="1"/>
        </w:numPr>
        <w:ind w:hanging="720"/>
        <w:rPr>
          <w:rFonts w:ascii="Verdana" w:hAnsi="Verdana"/>
        </w:rPr>
      </w:pPr>
      <w:r w:rsidRPr="00394572">
        <w:rPr>
          <w:rFonts w:ascii="Verdana" w:hAnsi="Verdana"/>
        </w:rPr>
        <w:t>Legal Context</w:t>
      </w:r>
      <w:r w:rsidRPr="00394572">
        <w:rPr>
          <w:rFonts w:ascii="Verdana" w:hAnsi="Verdana"/>
          <w:b/>
        </w:rPr>
        <w:t xml:space="preserve"> </w:t>
      </w:r>
      <w:r w:rsidR="006E770B" w:rsidRPr="00394572">
        <w:rPr>
          <w:rFonts w:ascii="Verdana" w:hAnsi="Verdana"/>
          <w:b/>
        </w:rPr>
        <w:t xml:space="preserve">     </w:t>
      </w:r>
      <w:r w:rsidR="006E770B" w:rsidRPr="00394572">
        <w:rPr>
          <w:rFonts w:ascii="Verdana" w:hAnsi="Verdana"/>
        </w:rPr>
        <w:t xml:space="preserve">…………………………………………………     </w:t>
      </w:r>
      <w:r w:rsidR="00665B86" w:rsidRPr="00394572">
        <w:rPr>
          <w:rFonts w:ascii="Verdana" w:hAnsi="Verdana"/>
        </w:rPr>
        <w:t xml:space="preserve"> </w:t>
      </w:r>
      <w:r w:rsidR="00394572">
        <w:rPr>
          <w:rFonts w:ascii="Verdana" w:hAnsi="Verdana"/>
        </w:rPr>
        <w:tab/>
      </w:r>
      <w:r w:rsidR="00394572">
        <w:rPr>
          <w:rFonts w:ascii="Verdana" w:hAnsi="Verdana"/>
        </w:rPr>
        <w:tab/>
      </w:r>
      <w:r w:rsidR="000F6C11">
        <w:rPr>
          <w:rFonts w:ascii="Verdana" w:hAnsi="Verdana"/>
        </w:rPr>
        <w:t>6</w:t>
      </w:r>
    </w:p>
    <w:p w14:paraId="30F2CEEC" w14:textId="052C72C6" w:rsidR="003B5399" w:rsidRPr="00394572" w:rsidRDefault="003A22CC">
      <w:pPr>
        <w:numPr>
          <w:ilvl w:val="0"/>
          <w:numId w:val="1"/>
        </w:numPr>
        <w:ind w:hanging="720"/>
        <w:rPr>
          <w:rFonts w:ascii="Verdana" w:hAnsi="Verdana"/>
        </w:rPr>
      </w:pPr>
      <w:r w:rsidRPr="00394572">
        <w:rPr>
          <w:rFonts w:ascii="Verdana" w:hAnsi="Verdana"/>
        </w:rPr>
        <w:t xml:space="preserve">Penalties </w:t>
      </w:r>
      <w:r w:rsidR="006E770B" w:rsidRPr="00394572">
        <w:rPr>
          <w:rFonts w:ascii="Verdana" w:hAnsi="Verdana"/>
        </w:rPr>
        <w:t xml:space="preserve">  …………………………………………………………     </w:t>
      </w:r>
      <w:r w:rsidR="00665B86" w:rsidRPr="00394572">
        <w:rPr>
          <w:rFonts w:ascii="Verdana" w:hAnsi="Verdana"/>
        </w:rPr>
        <w:t xml:space="preserve"> </w:t>
      </w:r>
      <w:r w:rsidR="00394572">
        <w:rPr>
          <w:rFonts w:ascii="Verdana" w:hAnsi="Verdana"/>
        </w:rPr>
        <w:tab/>
      </w:r>
      <w:r w:rsidR="00394572">
        <w:rPr>
          <w:rFonts w:ascii="Verdana" w:hAnsi="Verdana"/>
        </w:rPr>
        <w:tab/>
      </w:r>
      <w:r w:rsidR="000F6C11">
        <w:rPr>
          <w:rFonts w:ascii="Verdana" w:hAnsi="Verdana"/>
        </w:rPr>
        <w:t>6</w:t>
      </w:r>
    </w:p>
    <w:p w14:paraId="6DF91451" w14:textId="00674F5E" w:rsidR="003B5399" w:rsidRPr="00394572" w:rsidRDefault="003A22CC">
      <w:pPr>
        <w:numPr>
          <w:ilvl w:val="0"/>
          <w:numId w:val="1"/>
        </w:numPr>
        <w:ind w:hanging="720"/>
        <w:rPr>
          <w:rFonts w:ascii="Verdana" w:hAnsi="Verdana"/>
        </w:rPr>
      </w:pPr>
      <w:r w:rsidRPr="00394572">
        <w:rPr>
          <w:rFonts w:ascii="Verdana" w:hAnsi="Verdana"/>
        </w:rPr>
        <w:t>Retention of Records</w:t>
      </w:r>
      <w:proofErr w:type="gramStart"/>
      <w:r w:rsidRPr="00394572">
        <w:rPr>
          <w:rFonts w:ascii="Verdana" w:hAnsi="Verdana"/>
        </w:rPr>
        <w:t xml:space="preserve"> </w:t>
      </w:r>
      <w:r w:rsidR="006E770B" w:rsidRPr="00394572">
        <w:rPr>
          <w:rFonts w:ascii="Verdana" w:hAnsi="Verdana"/>
        </w:rPr>
        <w:t>..</w:t>
      </w:r>
      <w:proofErr w:type="gramEnd"/>
      <w:r w:rsidR="006E770B" w:rsidRPr="00394572">
        <w:rPr>
          <w:rFonts w:ascii="Verdana" w:hAnsi="Verdana"/>
        </w:rPr>
        <w:t xml:space="preserve">…………………………………………       </w:t>
      </w:r>
      <w:r w:rsidR="00394572">
        <w:rPr>
          <w:rFonts w:ascii="Verdana" w:hAnsi="Verdana"/>
        </w:rPr>
        <w:tab/>
      </w:r>
      <w:r w:rsidR="000F6C11">
        <w:rPr>
          <w:rFonts w:ascii="Verdana" w:hAnsi="Verdana"/>
        </w:rPr>
        <w:t>6</w:t>
      </w:r>
    </w:p>
    <w:p w14:paraId="078D4670" w14:textId="1BA16FDE" w:rsidR="003B5399" w:rsidRPr="00394572" w:rsidRDefault="003A22CC">
      <w:pPr>
        <w:numPr>
          <w:ilvl w:val="0"/>
          <w:numId w:val="1"/>
        </w:numPr>
        <w:ind w:hanging="720"/>
        <w:rPr>
          <w:rFonts w:ascii="Verdana" w:hAnsi="Verdana"/>
        </w:rPr>
      </w:pPr>
      <w:r w:rsidRPr="00394572">
        <w:rPr>
          <w:rFonts w:ascii="Verdana" w:hAnsi="Verdana"/>
        </w:rPr>
        <w:t>Computerised Records</w:t>
      </w:r>
      <w:r w:rsidR="00E04AAA" w:rsidRPr="00394572">
        <w:rPr>
          <w:rFonts w:ascii="Verdana" w:hAnsi="Verdana"/>
        </w:rPr>
        <w:t>/Information</w:t>
      </w:r>
      <w:r w:rsidR="006E770B" w:rsidRPr="00394572">
        <w:rPr>
          <w:rFonts w:ascii="Verdana" w:hAnsi="Verdana"/>
        </w:rPr>
        <w:t>……………………</w:t>
      </w:r>
      <w:r w:rsidR="000F6C11">
        <w:rPr>
          <w:rFonts w:ascii="Verdana" w:hAnsi="Verdana"/>
        </w:rPr>
        <w:tab/>
      </w:r>
      <w:r w:rsidRPr="00394572">
        <w:rPr>
          <w:rFonts w:ascii="Verdana" w:hAnsi="Verdana"/>
        </w:rPr>
        <w:t xml:space="preserve"> </w:t>
      </w:r>
      <w:r w:rsidR="006E770B" w:rsidRPr="00394572">
        <w:rPr>
          <w:rFonts w:ascii="Verdana" w:hAnsi="Verdana"/>
        </w:rPr>
        <w:t xml:space="preserve">      </w:t>
      </w:r>
      <w:r w:rsidR="00394572">
        <w:rPr>
          <w:rFonts w:ascii="Verdana" w:hAnsi="Verdana"/>
        </w:rPr>
        <w:tab/>
      </w:r>
      <w:r w:rsidR="000F6C11">
        <w:rPr>
          <w:rFonts w:ascii="Verdana" w:hAnsi="Verdana"/>
        </w:rPr>
        <w:t>7</w:t>
      </w:r>
    </w:p>
    <w:p w14:paraId="51D3F673" w14:textId="370918E3" w:rsidR="003B5399" w:rsidRPr="00394572" w:rsidRDefault="003A22CC">
      <w:pPr>
        <w:numPr>
          <w:ilvl w:val="0"/>
          <w:numId w:val="1"/>
        </w:numPr>
        <w:ind w:hanging="720"/>
        <w:rPr>
          <w:rFonts w:ascii="Verdana" w:hAnsi="Verdana"/>
        </w:rPr>
      </w:pPr>
      <w:r w:rsidRPr="00394572">
        <w:rPr>
          <w:rFonts w:ascii="Verdana" w:hAnsi="Verdana"/>
        </w:rPr>
        <w:t xml:space="preserve">Preservation </w:t>
      </w:r>
      <w:r w:rsidR="006E770B" w:rsidRPr="00394572">
        <w:rPr>
          <w:rFonts w:ascii="Verdana" w:hAnsi="Verdana"/>
        </w:rPr>
        <w:t xml:space="preserve">……………………………………………………….      </w:t>
      </w:r>
      <w:r w:rsidR="00394572">
        <w:rPr>
          <w:rFonts w:ascii="Verdana" w:hAnsi="Verdana"/>
        </w:rPr>
        <w:tab/>
      </w:r>
      <w:r w:rsidR="00394572">
        <w:rPr>
          <w:rFonts w:ascii="Verdana" w:hAnsi="Verdana"/>
        </w:rPr>
        <w:tab/>
      </w:r>
      <w:r w:rsidR="000F6C11">
        <w:rPr>
          <w:rFonts w:ascii="Verdana" w:hAnsi="Verdana"/>
        </w:rPr>
        <w:t>7</w:t>
      </w:r>
    </w:p>
    <w:p w14:paraId="4BA289B8" w14:textId="4481C4EC" w:rsidR="003B5399" w:rsidRPr="00394572" w:rsidRDefault="003A22CC">
      <w:pPr>
        <w:numPr>
          <w:ilvl w:val="0"/>
          <w:numId w:val="1"/>
        </w:numPr>
        <w:ind w:hanging="720"/>
        <w:rPr>
          <w:rFonts w:ascii="Verdana" w:hAnsi="Verdana"/>
        </w:rPr>
      </w:pPr>
      <w:r w:rsidRPr="00394572">
        <w:rPr>
          <w:rFonts w:ascii="Verdana" w:hAnsi="Verdana"/>
        </w:rPr>
        <w:t>Destruction</w:t>
      </w:r>
      <w:r w:rsidR="006E770B" w:rsidRPr="00394572">
        <w:rPr>
          <w:rFonts w:ascii="Verdana" w:hAnsi="Verdana"/>
        </w:rPr>
        <w:t>…………………………………………………………</w:t>
      </w:r>
      <w:r w:rsidRPr="00394572">
        <w:rPr>
          <w:rFonts w:ascii="Verdana" w:hAnsi="Verdana"/>
        </w:rPr>
        <w:t xml:space="preserve"> </w:t>
      </w:r>
      <w:r w:rsidR="006E770B" w:rsidRPr="00394572">
        <w:rPr>
          <w:rFonts w:ascii="Verdana" w:hAnsi="Verdana"/>
        </w:rPr>
        <w:t xml:space="preserve">     </w:t>
      </w:r>
      <w:r w:rsidR="00394572">
        <w:rPr>
          <w:rFonts w:ascii="Verdana" w:hAnsi="Verdana"/>
        </w:rPr>
        <w:tab/>
      </w:r>
      <w:r w:rsidR="00394572">
        <w:rPr>
          <w:rFonts w:ascii="Verdana" w:hAnsi="Verdana"/>
        </w:rPr>
        <w:tab/>
      </w:r>
      <w:r w:rsidR="000F6C11">
        <w:rPr>
          <w:rFonts w:ascii="Verdana" w:hAnsi="Verdana"/>
        </w:rPr>
        <w:t>8</w:t>
      </w:r>
    </w:p>
    <w:p w14:paraId="358A3FEC"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13C2FFAD"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 </w:t>
      </w:r>
    </w:p>
    <w:p w14:paraId="3AD75981"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7291728A"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50E41FAD" w14:textId="77777777" w:rsidR="003B5399" w:rsidRPr="00394572" w:rsidRDefault="003A22CC">
      <w:pPr>
        <w:spacing w:line="449" w:lineRule="auto"/>
        <w:ind w:left="0" w:right="8958" w:firstLine="0"/>
        <w:jc w:val="left"/>
        <w:rPr>
          <w:rFonts w:ascii="Verdana" w:hAnsi="Verdana"/>
        </w:rPr>
      </w:pPr>
      <w:r w:rsidRPr="00394572">
        <w:rPr>
          <w:rFonts w:ascii="Verdana" w:hAnsi="Verdana"/>
        </w:rPr>
        <w:t xml:space="preserve"> </w:t>
      </w:r>
      <w:r w:rsidRPr="00394572">
        <w:rPr>
          <w:rFonts w:ascii="Verdana" w:hAnsi="Verdana"/>
          <w:b/>
        </w:rPr>
        <w:t xml:space="preserve">         </w:t>
      </w:r>
    </w:p>
    <w:p w14:paraId="5AA02050" w14:textId="77777777" w:rsidR="003B5399" w:rsidRPr="00394572" w:rsidRDefault="003A22CC">
      <w:pPr>
        <w:spacing w:after="907" w:line="259" w:lineRule="auto"/>
        <w:ind w:left="0" w:firstLine="0"/>
        <w:jc w:val="left"/>
        <w:rPr>
          <w:rFonts w:ascii="Verdana" w:hAnsi="Verdana"/>
        </w:rPr>
      </w:pPr>
      <w:r w:rsidRPr="00394572">
        <w:rPr>
          <w:rFonts w:ascii="Verdana" w:hAnsi="Verdana"/>
          <w:b/>
        </w:rPr>
        <w:t xml:space="preserve"> </w:t>
      </w:r>
    </w:p>
    <w:p w14:paraId="4C048F8D" w14:textId="77777777" w:rsidR="003B5399" w:rsidRPr="00394572" w:rsidRDefault="003A22CC">
      <w:pPr>
        <w:spacing w:line="259" w:lineRule="auto"/>
        <w:ind w:left="0" w:firstLine="0"/>
        <w:jc w:val="left"/>
        <w:rPr>
          <w:rFonts w:ascii="Verdana" w:hAnsi="Verdana"/>
        </w:rPr>
      </w:pPr>
      <w:r w:rsidRPr="00394572">
        <w:rPr>
          <w:rFonts w:ascii="Verdana" w:hAnsi="Verdana"/>
          <w:sz w:val="16"/>
        </w:rPr>
        <w:t xml:space="preserve"> </w:t>
      </w:r>
    </w:p>
    <w:p w14:paraId="6604030A" w14:textId="77777777" w:rsidR="003B5399" w:rsidRPr="00394572" w:rsidRDefault="003B5399">
      <w:pPr>
        <w:spacing w:after="39" w:line="259" w:lineRule="auto"/>
        <w:ind w:left="-29" w:right="-35" w:firstLine="0"/>
        <w:jc w:val="left"/>
        <w:rPr>
          <w:rFonts w:ascii="Verdana" w:hAnsi="Verdana"/>
        </w:rPr>
      </w:pPr>
    </w:p>
    <w:p w14:paraId="42F58946" w14:textId="77777777" w:rsidR="003B5399" w:rsidRPr="00394572" w:rsidRDefault="003B5399">
      <w:pPr>
        <w:rPr>
          <w:rFonts w:ascii="Verdana" w:hAnsi="Verdana"/>
        </w:rPr>
        <w:sectPr w:rsidR="003B5399" w:rsidRPr="00394572">
          <w:footerReference w:type="even" r:id="rId12"/>
          <w:footerReference w:type="default" r:id="rId13"/>
          <w:footerReference w:type="first" r:id="rId14"/>
          <w:footnotePr>
            <w:numRestart w:val="eachPage"/>
          </w:footnotePr>
          <w:pgSz w:w="11909" w:h="16834"/>
          <w:pgMar w:top="1440" w:right="1444" w:bottom="1440" w:left="1440" w:header="720" w:footer="720" w:gutter="0"/>
          <w:cols w:space="720"/>
        </w:sectPr>
      </w:pPr>
    </w:p>
    <w:p w14:paraId="60A018D2" w14:textId="77777777" w:rsidR="003B5399" w:rsidRPr="00394572" w:rsidRDefault="003B5399">
      <w:pPr>
        <w:spacing w:line="259" w:lineRule="auto"/>
        <w:ind w:left="0" w:firstLine="0"/>
        <w:jc w:val="left"/>
        <w:rPr>
          <w:rFonts w:ascii="Verdana" w:hAnsi="Verdana"/>
        </w:rPr>
      </w:pPr>
    </w:p>
    <w:tbl>
      <w:tblPr>
        <w:tblStyle w:val="TableGrid"/>
        <w:tblW w:w="9600" w:type="dxa"/>
        <w:tblInd w:w="-107" w:type="dxa"/>
        <w:tblCellMar>
          <w:top w:w="11" w:type="dxa"/>
          <w:left w:w="107" w:type="dxa"/>
          <w:bottom w:w="7" w:type="dxa"/>
          <w:right w:w="115" w:type="dxa"/>
        </w:tblCellMar>
        <w:tblLook w:val="04A0" w:firstRow="1" w:lastRow="0" w:firstColumn="1" w:lastColumn="0" w:noHBand="0" w:noVBand="1"/>
      </w:tblPr>
      <w:tblGrid>
        <w:gridCol w:w="827"/>
        <w:gridCol w:w="8773"/>
      </w:tblGrid>
      <w:tr w:rsidR="003B5399" w:rsidRPr="00394572" w14:paraId="43D8A415" w14:textId="77777777" w:rsidTr="0059383C">
        <w:trPr>
          <w:trHeight w:val="1114"/>
        </w:trPr>
        <w:tc>
          <w:tcPr>
            <w:tcW w:w="827" w:type="dxa"/>
            <w:tcBorders>
              <w:top w:val="single" w:sz="4" w:space="0" w:color="000000"/>
              <w:left w:val="single" w:sz="4" w:space="0" w:color="000000"/>
              <w:bottom w:val="single" w:sz="4" w:space="0" w:color="000000"/>
              <w:right w:val="nil"/>
            </w:tcBorders>
            <w:shd w:val="clear" w:color="auto" w:fill="F3F3F3"/>
          </w:tcPr>
          <w:p w14:paraId="78E51AAF" w14:textId="77777777" w:rsidR="003B5399" w:rsidRPr="00394572" w:rsidRDefault="003A22CC">
            <w:pPr>
              <w:spacing w:after="530" w:line="259" w:lineRule="auto"/>
              <w:ind w:left="0" w:firstLine="0"/>
              <w:jc w:val="left"/>
              <w:rPr>
                <w:rFonts w:ascii="Verdana" w:hAnsi="Verdana"/>
              </w:rPr>
            </w:pPr>
            <w:r w:rsidRPr="00394572">
              <w:rPr>
                <w:rFonts w:ascii="Verdana" w:hAnsi="Verdana"/>
                <w:b/>
              </w:rPr>
              <w:t xml:space="preserve"> </w:t>
            </w:r>
          </w:p>
          <w:p w14:paraId="083DA915"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 </w:t>
            </w:r>
          </w:p>
        </w:tc>
        <w:tc>
          <w:tcPr>
            <w:tcW w:w="8773" w:type="dxa"/>
            <w:tcBorders>
              <w:top w:val="single" w:sz="4" w:space="0" w:color="000000"/>
              <w:left w:val="nil"/>
              <w:bottom w:val="single" w:sz="4" w:space="0" w:color="000000"/>
              <w:right w:val="single" w:sz="4" w:space="0" w:color="000000"/>
            </w:tcBorders>
            <w:shd w:val="clear" w:color="auto" w:fill="F3F3F3"/>
            <w:vAlign w:val="center"/>
          </w:tcPr>
          <w:p w14:paraId="408C47B2" w14:textId="77777777" w:rsidR="00867791" w:rsidRPr="00394572" w:rsidRDefault="00867791" w:rsidP="00867791">
            <w:pPr>
              <w:spacing w:line="259" w:lineRule="auto"/>
              <w:ind w:left="1366" w:right="1166" w:hanging="446"/>
              <w:jc w:val="center"/>
              <w:rPr>
                <w:rFonts w:ascii="Verdana" w:hAnsi="Verdana"/>
                <w:b/>
              </w:rPr>
            </w:pPr>
            <w:r w:rsidRPr="00394572">
              <w:rPr>
                <w:rFonts w:ascii="Verdana" w:hAnsi="Verdana"/>
                <w:b/>
              </w:rPr>
              <w:t>SWANSEA BAY UNIVERSITY HEALTH BOARD</w:t>
            </w:r>
          </w:p>
          <w:p w14:paraId="60A752ED" w14:textId="77777777" w:rsidR="00867791" w:rsidRPr="00394572" w:rsidRDefault="003A22CC" w:rsidP="00867791">
            <w:pPr>
              <w:spacing w:line="259" w:lineRule="auto"/>
              <w:ind w:left="1366" w:right="1166" w:hanging="446"/>
              <w:jc w:val="center"/>
              <w:rPr>
                <w:rFonts w:ascii="Verdana" w:hAnsi="Verdana"/>
                <w:b/>
              </w:rPr>
            </w:pPr>
            <w:r w:rsidRPr="00394572">
              <w:rPr>
                <w:rFonts w:ascii="Verdana" w:hAnsi="Verdana"/>
                <w:b/>
              </w:rPr>
              <w:t>MINIMUM RETENTION &amp; DESTRUCTION POLICY</w:t>
            </w:r>
          </w:p>
          <w:p w14:paraId="0E253115" w14:textId="77777777" w:rsidR="003B5399" w:rsidRPr="00394572" w:rsidRDefault="003A22CC" w:rsidP="00867791">
            <w:pPr>
              <w:spacing w:line="259" w:lineRule="auto"/>
              <w:ind w:left="1366" w:right="1166" w:hanging="446"/>
              <w:jc w:val="center"/>
              <w:rPr>
                <w:rFonts w:ascii="Verdana" w:hAnsi="Verdana"/>
              </w:rPr>
            </w:pPr>
            <w:r w:rsidRPr="00394572">
              <w:rPr>
                <w:rFonts w:ascii="Verdana" w:hAnsi="Verdana"/>
                <w:b/>
              </w:rPr>
              <w:t xml:space="preserve">FOR </w:t>
            </w:r>
            <w:r w:rsidR="00DB36A6" w:rsidRPr="00394572">
              <w:rPr>
                <w:rFonts w:ascii="Verdana" w:hAnsi="Verdana"/>
                <w:b/>
              </w:rPr>
              <w:t xml:space="preserve">ALL </w:t>
            </w:r>
            <w:r w:rsidRPr="00394572">
              <w:rPr>
                <w:rFonts w:ascii="Verdana" w:hAnsi="Verdana"/>
                <w:b/>
                <w:color w:val="000000" w:themeColor="text1"/>
              </w:rPr>
              <w:t>PATIENT</w:t>
            </w:r>
            <w:r w:rsidR="008316F3" w:rsidRPr="00394572">
              <w:rPr>
                <w:rFonts w:ascii="Verdana" w:hAnsi="Verdana"/>
                <w:b/>
                <w:color w:val="000000" w:themeColor="text1"/>
              </w:rPr>
              <w:t>’S</w:t>
            </w:r>
            <w:r w:rsidRPr="00394572">
              <w:rPr>
                <w:rFonts w:ascii="Verdana" w:hAnsi="Verdana"/>
                <w:b/>
                <w:color w:val="000000" w:themeColor="text1"/>
              </w:rPr>
              <w:t xml:space="preserve"> </w:t>
            </w:r>
            <w:r w:rsidR="008316F3" w:rsidRPr="00394572">
              <w:rPr>
                <w:rFonts w:ascii="Verdana" w:hAnsi="Verdana"/>
                <w:b/>
                <w:color w:val="000000" w:themeColor="text1"/>
              </w:rPr>
              <w:t>RECORDS</w:t>
            </w:r>
            <w:r w:rsidRPr="00394572">
              <w:rPr>
                <w:rFonts w:ascii="Verdana" w:hAnsi="Verdana"/>
                <w:b/>
                <w:color w:val="000000" w:themeColor="text1"/>
              </w:rPr>
              <w:t xml:space="preserve"> </w:t>
            </w:r>
          </w:p>
        </w:tc>
      </w:tr>
      <w:tr w:rsidR="003B5399" w:rsidRPr="00394572" w14:paraId="54F210C7" w14:textId="77777777" w:rsidTr="0059383C">
        <w:trPr>
          <w:trHeight w:val="584"/>
        </w:trPr>
        <w:tc>
          <w:tcPr>
            <w:tcW w:w="827" w:type="dxa"/>
            <w:tcBorders>
              <w:top w:val="single" w:sz="4" w:space="0" w:color="000000"/>
              <w:left w:val="single" w:sz="4" w:space="0" w:color="000000"/>
              <w:bottom w:val="single" w:sz="4" w:space="0" w:color="000000"/>
              <w:right w:val="single" w:sz="4" w:space="0" w:color="000000"/>
            </w:tcBorders>
            <w:shd w:val="clear" w:color="auto" w:fill="F2F2F2"/>
          </w:tcPr>
          <w:p w14:paraId="691B8EF8"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 </w:t>
            </w:r>
          </w:p>
          <w:p w14:paraId="6148BC06"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1. </w:t>
            </w:r>
          </w:p>
        </w:tc>
        <w:tc>
          <w:tcPr>
            <w:tcW w:w="8773" w:type="dxa"/>
            <w:tcBorders>
              <w:top w:val="single" w:sz="4" w:space="0" w:color="000000"/>
              <w:left w:val="single" w:sz="4" w:space="0" w:color="000000"/>
              <w:bottom w:val="single" w:sz="4" w:space="0" w:color="000000"/>
              <w:right w:val="single" w:sz="4" w:space="0" w:color="000000"/>
            </w:tcBorders>
            <w:shd w:val="clear" w:color="auto" w:fill="F2F2F2"/>
            <w:vAlign w:val="bottom"/>
          </w:tcPr>
          <w:p w14:paraId="3E621CA7" w14:textId="77777777" w:rsidR="003B5399" w:rsidRPr="00394572" w:rsidRDefault="003A22CC">
            <w:pPr>
              <w:spacing w:line="259" w:lineRule="auto"/>
              <w:ind w:left="1" w:firstLine="0"/>
              <w:jc w:val="left"/>
              <w:rPr>
                <w:rFonts w:ascii="Verdana" w:hAnsi="Verdana"/>
              </w:rPr>
            </w:pPr>
            <w:r w:rsidRPr="00394572">
              <w:rPr>
                <w:rFonts w:ascii="Verdana" w:hAnsi="Verdana"/>
                <w:b/>
              </w:rPr>
              <w:t xml:space="preserve">AIM OF POLICY </w:t>
            </w:r>
          </w:p>
        </w:tc>
      </w:tr>
    </w:tbl>
    <w:p w14:paraId="657A8186"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27C7ECB7" w14:textId="4674D611" w:rsidR="000C2140" w:rsidRPr="00394572" w:rsidRDefault="003A22CC" w:rsidP="0059383C">
      <w:pPr>
        <w:spacing w:line="259" w:lineRule="auto"/>
        <w:ind w:left="0" w:firstLine="0"/>
        <w:rPr>
          <w:rFonts w:ascii="Verdana" w:eastAsiaTheme="minorEastAsia" w:hAnsi="Verdana"/>
          <w:szCs w:val="24"/>
        </w:rPr>
      </w:pPr>
      <w:r w:rsidRPr="00394572">
        <w:rPr>
          <w:rFonts w:ascii="Verdana" w:hAnsi="Verdana"/>
          <w:color w:val="000000" w:themeColor="text1"/>
          <w:szCs w:val="24"/>
        </w:rPr>
        <w:t>The aim of this policy is to ensure that the retention period</w:t>
      </w:r>
      <w:r w:rsidRPr="00394572">
        <w:rPr>
          <w:rFonts w:ascii="Verdana" w:hAnsi="Verdana"/>
          <w:color w:val="FF0000"/>
          <w:szCs w:val="24"/>
        </w:rPr>
        <w:t xml:space="preserve"> </w:t>
      </w:r>
      <w:r w:rsidRPr="00394572">
        <w:rPr>
          <w:rFonts w:ascii="Verdana" w:hAnsi="Verdana"/>
          <w:color w:val="000000" w:themeColor="text1"/>
          <w:szCs w:val="24"/>
        </w:rPr>
        <w:t xml:space="preserve">for </w:t>
      </w:r>
      <w:r w:rsidR="00DB36A6" w:rsidRPr="00394572">
        <w:rPr>
          <w:rFonts w:ascii="Verdana" w:hAnsi="Verdana"/>
          <w:color w:val="000000" w:themeColor="text1"/>
          <w:szCs w:val="24"/>
        </w:rPr>
        <w:t>All</w:t>
      </w:r>
      <w:r w:rsidRPr="00394572">
        <w:rPr>
          <w:rFonts w:ascii="Verdana" w:hAnsi="Verdana"/>
          <w:color w:val="000000" w:themeColor="text1"/>
          <w:szCs w:val="24"/>
        </w:rPr>
        <w:t xml:space="preserve"> </w:t>
      </w:r>
      <w:r w:rsidR="00D4446C" w:rsidRPr="00394572">
        <w:rPr>
          <w:rFonts w:ascii="Verdana" w:hAnsi="Verdana"/>
          <w:color w:val="000000" w:themeColor="text1"/>
          <w:szCs w:val="24"/>
        </w:rPr>
        <w:t xml:space="preserve">patient’s </w:t>
      </w:r>
      <w:r w:rsidRPr="00394572">
        <w:rPr>
          <w:rFonts w:ascii="Verdana" w:hAnsi="Verdana"/>
          <w:color w:val="000000" w:themeColor="text1"/>
          <w:szCs w:val="24"/>
        </w:rPr>
        <w:t xml:space="preserve">records </w:t>
      </w:r>
      <w:r w:rsidR="00BC34A1" w:rsidRPr="00394572">
        <w:rPr>
          <w:rFonts w:ascii="Verdana" w:hAnsi="Verdana"/>
          <w:color w:val="000000" w:themeColor="text1"/>
          <w:szCs w:val="24"/>
        </w:rPr>
        <w:t>is</w:t>
      </w:r>
      <w:r w:rsidR="0059383C" w:rsidRPr="00394572">
        <w:rPr>
          <w:rFonts w:ascii="Verdana" w:hAnsi="Verdana"/>
          <w:color w:val="000000" w:themeColor="text1"/>
          <w:szCs w:val="24"/>
        </w:rPr>
        <w:t xml:space="preserve"> </w:t>
      </w:r>
      <w:r w:rsidRPr="00394572">
        <w:rPr>
          <w:rFonts w:ascii="Verdana" w:hAnsi="Verdana"/>
          <w:color w:val="000000" w:themeColor="text1"/>
          <w:szCs w:val="24"/>
        </w:rPr>
        <w:t>maintained in accordance with Statute law as outlined in this document</w:t>
      </w:r>
      <w:r w:rsidR="000C2140" w:rsidRPr="00394572">
        <w:rPr>
          <w:rFonts w:ascii="Verdana" w:hAnsi="Verdana"/>
          <w:color w:val="000000" w:themeColor="text1"/>
          <w:szCs w:val="24"/>
        </w:rPr>
        <w:t>.</w:t>
      </w:r>
      <w:r w:rsidRPr="00394572">
        <w:rPr>
          <w:rFonts w:ascii="Verdana" w:hAnsi="Verdana"/>
          <w:color w:val="000000" w:themeColor="text1"/>
          <w:szCs w:val="24"/>
        </w:rPr>
        <w:t xml:space="preserve"> </w:t>
      </w:r>
      <w:r w:rsidR="000F6C11">
        <w:rPr>
          <w:rFonts w:ascii="Verdana" w:eastAsiaTheme="minorEastAsia" w:hAnsi="Verdana"/>
          <w:szCs w:val="24"/>
        </w:rPr>
        <w:t>SBUHB</w:t>
      </w:r>
      <w:r w:rsidR="000C2140" w:rsidRPr="00394572">
        <w:rPr>
          <w:rFonts w:ascii="Verdana" w:eastAsiaTheme="minorEastAsia" w:hAnsi="Verdana"/>
          <w:szCs w:val="24"/>
        </w:rPr>
        <w:t xml:space="preserve"> has an individual responsibility to retain all records securely, in line with legal timeframes.</w:t>
      </w:r>
    </w:p>
    <w:p w14:paraId="3BD0E5B3" w14:textId="77777777" w:rsidR="000C2140" w:rsidRPr="00394572" w:rsidRDefault="000C2140" w:rsidP="0059383C">
      <w:pPr>
        <w:spacing w:line="259" w:lineRule="auto"/>
        <w:ind w:left="0" w:firstLine="0"/>
        <w:rPr>
          <w:rFonts w:ascii="Verdana" w:hAnsi="Verdana"/>
          <w:strike/>
          <w:color w:val="FF0000"/>
          <w:szCs w:val="24"/>
        </w:rPr>
      </w:pPr>
    </w:p>
    <w:p w14:paraId="5808C6DD" w14:textId="77777777" w:rsidR="003B5399" w:rsidRPr="00394572" w:rsidRDefault="000C2140" w:rsidP="00355810">
      <w:pPr>
        <w:ind w:left="-5"/>
        <w:rPr>
          <w:rFonts w:ascii="Verdana" w:hAnsi="Verdana"/>
          <w:color w:val="000000" w:themeColor="text1"/>
          <w:szCs w:val="24"/>
        </w:rPr>
      </w:pPr>
      <w:r w:rsidRPr="00394572">
        <w:rPr>
          <w:rFonts w:ascii="Verdana" w:eastAsiaTheme="minorEastAsia" w:hAnsi="Verdana"/>
          <w:szCs w:val="24"/>
        </w:rPr>
        <w:t>The policy will underpin all operational procedures and provide assurance and assistance to staff in terms of activities connected with the retention and destruction of records, ensuring</w:t>
      </w:r>
      <w:r w:rsidR="00355810" w:rsidRPr="00394572">
        <w:rPr>
          <w:rFonts w:ascii="Verdana" w:hAnsi="Verdana"/>
          <w:color w:val="000000" w:themeColor="text1"/>
          <w:szCs w:val="24"/>
        </w:rPr>
        <w:t xml:space="preserve"> that the </w:t>
      </w:r>
      <w:r w:rsidR="00DB36A6" w:rsidRPr="00394572">
        <w:rPr>
          <w:rFonts w:ascii="Verdana" w:hAnsi="Verdana"/>
          <w:color w:val="000000" w:themeColor="text1"/>
          <w:szCs w:val="24"/>
        </w:rPr>
        <w:t>Confidential disposal of ALL</w:t>
      </w:r>
      <w:r w:rsidR="001B4ECB" w:rsidRPr="00394572">
        <w:rPr>
          <w:rFonts w:ascii="Verdana" w:hAnsi="Verdana"/>
          <w:color w:val="000000" w:themeColor="text1"/>
          <w:szCs w:val="24"/>
        </w:rPr>
        <w:t xml:space="preserve"> </w:t>
      </w:r>
      <w:r w:rsidR="00DB36A6" w:rsidRPr="00394572">
        <w:rPr>
          <w:rFonts w:ascii="Verdana" w:hAnsi="Verdana"/>
          <w:color w:val="000000" w:themeColor="text1"/>
          <w:szCs w:val="24"/>
        </w:rPr>
        <w:t xml:space="preserve">records is undertaken by approved contractors, </w:t>
      </w:r>
      <w:r w:rsidR="003A22CC" w:rsidRPr="00394572">
        <w:rPr>
          <w:rFonts w:ascii="Verdana" w:hAnsi="Verdana"/>
          <w:color w:val="000000" w:themeColor="text1"/>
          <w:szCs w:val="24"/>
        </w:rPr>
        <w:t xml:space="preserve">ensuring that patient confidentiality is </w:t>
      </w:r>
      <w:proofErr w:type="gramStart"/>
      <w:r w:rsidR="003A22CC" w:rsidRPr="00394572">
        <w:rPr>
          <w:rFonts w:ascii="Verdana" w:hAnsi="Verdana"/>
          <w:color w:val="000000" w:themeColor="text1"/>
          <w:szCs w:val="24"/>
        </w:rPr>
        <w:t>maintained at all times</w:t>
      </w:r>
      <w:proofErr w:type="gramEnd"/>
      <w:r w:rsidR="00355810" w:rsidRPr="00394572">
        <w:rPr>
          <w:rFonts w:ascii="Verdana" w:hAnsi="Verdana"/>
          <w:color w:val="000000" w:themeColor="text1"/>
          <w:szCs w:val="24"/>
        </w:rPr>
        <w:t>.</w:t>
      </w:r>
      <w:r w:rsidR="003A22CC" w:rsidRPr="00394572">
        <w:rPr>
          <w:rFonts w:ascii="Verdana" w:hAnsi="Verdana"/>
          <w:color w:val="000000" w:themeColor="text1"/>
          <w:szCs w:val="24"/>
        </w:rPr>
        <w:t xml:space="preserve"> </w:t>
      </w:r>
    </w:p>
    <w:p w14:paraId="63C1E705" w14:textId="77777777" w:rsidR="008316F3" w:rsidRPr="00394572" w:rsidRDefault="008316F3" w:rsidP="00355810">
      <w:pPr>
        <w:ind w:left="-5"/>
        <w:rPr>
          <w:rFonts w:ascii="Verdana" w:hAnsi="Verdana"/>
          <w:color w:val="000000" w:themeColor="text1"/>
          <w:szCs w:val="24"/>
        </w:rPr>
      </w:pPr>
    </w:p>
    <w:p w14:paraId="20C8A9BF" w14:textId="768C1EBC" w:rsidR="008316F3" w:rsidRPr="00394572" w:rsidRDefault="008316F3" w:rsidP="00355810">
      <w:pPr>
        <w:ind w:left="-5"/>
        <w:rPr>
          <w:rFonts w:ascii="Verdana" w:hAnsi="Verdana"/>
          <w:color w:val="000000" w:themeColor="text1"/>
          <w:szCs w:val="24"/>
        </w:rPr>
      </w:pPr>
      <w:r w:rsidRPr="00394572">
        <w:rPr>
          <w:rFonts w:ascii="Verdana" w:hAnsi="Verdana"/>
          <w:color w:val="000000" w:themeColor="text1"/>
          <w:szCs w:val="24"/>
        </w:rPr>
        <w:t xml:space="preserve">All staff must also ensure when destroying patients records or information that an inventory is retained of all records destroyed including the date of </w:t>
      </w:r>
      <w:proofErr w:type="gramStart"/>
      <w:r w:rsidRPr="00394572">
        <w:rPr>
          <w:rFonts w:ascii="Verdana" w:hAnsi="Verdana"/>
          <w:color w:val="000000" w:themeColor="text1"/>
          <w:szCs w:val="24"/>
        </w:rPr>
        <w:t>destruction</w:t>
      </w:r>
      <w:r w:rsidR="00665B86" w:rsidRPr="00394572">
        <w:rPr>
          <w:rFonts w:ascii="Verdana" w:hAnsi="Verdana"/>
          <w:color w:val="000000" w:themeColor="text1"/>
          <w:szCs w:val="24"/>
        </w:rPr>
        <w:t>, and</w:t>
      </w:r>
      <w:proofErr w:type="gramEnd"/>
      <w:r w:rsidR="00665B86" w:rsidRPr="00394572">
        <w:rPr>
          <w:rFonts w:ascii="Verdana" w:hAnsi="Verdana"/>
          <w:color w:val="000000" w:themeColor="text1"/>
          <w:szCs w:val="24"/>
        </w:rPr>
        <w:t xml:space="preserve"> also recorded on </w:t>
      </w:r>
      <w:r w:rsidR="000F6C11">
        <w:rPr>
          <w:rFonts w:ascii="Verdana" w:hAnsi="Verdana"/>
          <w:color w:val="000000" w:themeColor="text1"/>
          <w:szCs w:val="24"/>
        </w:rPr>
        <w:t>SBUHB</w:t>
      </w:r>
      <w:r w:rsidR="00665B86" w:rsidRPr="00394572">
        <w:rPr>
          <w:rFonts w:ascii="Verdana" w:hAnsi="Verdana"/>
          <w:color w:val="000000" w:themeColor="text1"/>
          <w:szCs w:val="24"/>
        </w:rPr>
        <w:t xml:space="preserve"> Tracking Systems</w:t>
      </w:r>
      <w:r w:rsidRPr="00394572">
        <w:rPr>
          <w:rFonts w:ascii="Verdana" w:hAnsi="Verdana"/>
          <w:color w:val="000000" w:themeColor="text1"/>
          <w:szCs w:val="24"/>
        </w:rPr>
        <w:t>.</w:t>
      </w:r>
    </w:p>
    <w:p w14:paraId="4D24D2B0" w14:textId="77777777" w:rsidR="000C2140" w:rsidRPr="00394572" w:rsidRDefault="000C2140" w:rsidP="0059383C">
      <w:pPr>
        <w:ind w:left="-5"/>
        <w:rPr>
          <w:rFonts w:ascii="Verdana" w:hAnsi="Verdana"/>
          <w:color w:val="FF0000"/>
        </w:rPr>
      </w:pPr>
    </w:p>
    <w:p w14:paraId="18B37CA9" w14:textId="77777777" w:rsidR="00042B48" w:rsidRPr="00394572" w:rsidRDefault="00042B48" w:rsidP="00042B48">
      <w:pPr>
        <w:autoSpaceDE w:val="0"/>
        <w:autoSpaceDN w:val="0"/>
        <w:spacing w:line="240" w:lineRule="auto"/>
        <w:ind w:left="0" w:firstLine="0"/>
        <w:jc w:val="left"/>
        <w:rPr>
          <w:rFonts w:ascii="Verdana" w:eastAsiaTheme="minorHAnsi" w:hAnsi="Verdana"/>
          <w:color w:val="auto"/>
          <w:szCs w:val="24"/>
          <w:lang w:eastAsia="en-US"/>
        </w:rPr>
      </w:pPr>
      <w:r w:rsidRPr="00394572">
        <w:rPr>
          <w:rFonts w:ascii="Verdana" w:eastAsiaTheme="minorHAnsi" w:hAnsi="Verdana"/>
          <w:color w:val="auto"/>
          <w:szCs w:val="24"/>
          <w:lang w:eastAsia="en-US"/>
        </w:rPr>
        <w:t xml:space="preserve">This policy will provide a framework that all staff will work too, which will ensure compliance with the Records Management Code of Practice for Health and Social Care 2022 on the </w:t>
      </w:r>
      <w:r w:rsidR="00D4446C" w:rsidRPr="00394572">
        <w:rPr>
          <w:rFonts w:ascii="Verdana" w:eastAsiaTheme="minorHAnsi" w:hAnsi="Verdana"/>
          <w:color w:val="auto"/>
          <w:szCs w:val="24"/>
          <w:lang w:eastAsia="en-US"/>
        </w:rPr>
        <w:t>retention/</w:t>
      </w:r>
      <w:r w:rsidRPr="00394572">
        <w:rPr>
          <w:rFonts w:ascii="Verdana" w:eastAsiaTheme="minorHAnsi" w:hAnsi="Verdana"/>
          <w:color w:val="auto"/>
          <w:szCs w:val="24"/>
          <w:lang w:eastAsia="en-US"/>
        </w:rPr>
        <w:t>destruction/</w:t>
      </w:r>
      <w:r w:rsidR="00D4446C" w:rsidRPr="00394572">
        <w:rPr>
          <w:rFonts w:ascii="Verdana" w:eastAsiaTheme="minorHAnsi" w:hAnsi="Verdana"/>
          <w:color w:val="auto"/>
          <w:szCs w:val="24"/>
          <w:lang w:eastAsia="en-US"/>
        </w:rPr>
        <w:t xml:space="preserve"> </w:t>
      </w:r>
      <w:r w:rsidRPr="00394572">
        <w:rPr>
          <w:rFonts w:ascii="Verdana" w:eastAsiaTheme="minorHAnsi" w:hAnsi="Verdana"/>
          <w:color w:val="auto"/>
          <w:szCs w:val="24"/>
          <w:lang w:eastAsia="en-US"/>
        </w:rPr>
        <w:t>of patient’s records/information</w:t>
      </w:r>
      <w:r w:rsidR="00D4446C" w:rsidRPr="00394572">
        <w:rPr>
          <w:rFonts w:ascii="Verdana" w:eastAsiaTheme="minorHAnsi" w:hAnsi="Verdana"/>
          <w:color w:val="auto"/>
          <w:szCs w:val="24"/>
          <w:lang w:eastAsia="en-US"/>
        </w:rPr>
        <w:t>.</w:t>
      </w:r>
      <w:r w:rsidRPr="00394572">
        <w:rPr>
          <w:rFonts w:ascii="Verdana" w:eastAsiaTheme="minorHAnsi" w:hAnsi="Verdana"/>
          <w:color w:val="auto"/>
          <w:szCs w:val="24"/>
          <w:lang w:eastAsia="en-US"/>
        </w:rPr>
        <w:t xml:space="preserve"> </w:t>
      </w:r>
    </w:p>
    <w:p w14:paraId="38C22740" w14:textId="77777777" w:rsidR="00042B48" w:rsidRPr="00394572" w:rsidRDefault="00042B48" w:rsidP="00042B48">
      <w:pPr>
        <w:spacing w:line="240" w:lineRule="auto"/>
        <w:ind w:left="0" w:firstLine="0"/>
        <w:jc w:val="left"/>
        <w:rPr>
          <w:rFonts w:ascii="Verdana" w:eastAsiaTheme="minorHAnsi" w:hAnsi="Verdana" w:cs="Calibri"/>
          <w:color w:val="auto"/>
          <w:sz w:val="22"/>
          <w:lang w:eastAsia="en-US"/>
        </w:rPr>
      </w:pPr>
    </w:p>
    <w:p w14:paraId="0B68A383" w14:textId="77777777" w:rsidR="003B5399" w:rsidRPr="00394572" w:rsidRDefault="003B5399">
      <w:pPr>
        <w:spacing w:line="259" w:lineRule="auto"/>
        <w:ind w:left="0" w:firstLine="0"/>
        <w:jc w:val="left"/>
        <w:rPr>
          <w:rFonts w:ascii="Verdana" w:hAnsi="Verdana"/>
        </w:rPr>
      </w:pPr>
    </w:p>
    <w:tbl>
      <w:tblPr>
        <w:tblStyle w:val="TableGrid"/>
        <w:tblW w:w="9458" w:type="dxa"/>
        <w:tblInd w:w="-107" w:type="dxa"/>
        <w:tblCellMar>
          <w:top w:w="10" w:type="dxa"/>
          <w:left w:w="107" w:type="dxa"/>
          <w:right w:w="115" w:type="dxa"/>
        </w:tblCellMar>
        <w:tblLook w:val="04A0" w:firstRow="1" w:lastRow="0" w:firstColumn="1" w:lastColumn="0" w:noHBand="0" w:noVBand="1"/>
      </w:tblPr>
      <w:tblGrid>
        <w:gridCol w:w="904"/>
        <w:gridCol w:w="8554"/>
      </w:tblGrid>
      <w:tr w:rsidR="003B5399" w:rsidRPr="00394572" w14:paraId="2E033A09" w14:textId="77777777" w:rsidTr="0059383C">
        <w:trPr>
          <w:trHeight w:val="559"/>
        </w:trPr>
        <w:tc>
          <w:tcPr>
            <w:tcW w:w="904" w:type="dxa"/>
            <w:tcBorders>
              <w:top w:val="single" w:sz="4" w:space="0" w:color="000000"/>
              <w:left w:val="single" w:sz="4" w:space="0" w:color="000000"/>
              <w:bottom w:val="single" w:sz="4" w:space="0" w:color="000000"/>
              <w:right w:val="single" w:sz="4" w:space="0" w:color="000000"/>
            </w:tcBorders>
            <w:shd w:val="clear" w:color="auto" w:fill="F3F3F3"/>
          </w:tcPr>
          <w:p w14:paraId="48558339"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 </w:t>
            </w:r>
          </w:p>
          <w:p w14:paraId="1398091C"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2. </w:t>
            </w:r>
          </w:p>
        </w:tc>
        <w:tc>
          <w:tcPr>
            <w:tcW w:w="8554" w:type="dxa"/>
            <w:tcBorders>
              <w:top w:val="single" w:sz="4" w:space="0" w:color="000000"/>
              <w:left w:val="single" w:sz="4" w:space="0" w:color="000000"/>
              <w:bottom w:val="single" w:sz="4" w:space="0" w:color="000000"/>
              <w:right w:val="single" w:sz="4" w:space="0" w:color="000000"/>
            </w:tcBorders>
            <w:shd w:val="clear" w:color="auto" w:fill="F3F3F3"/>
          </w:tcPr>
          <w:p w14:paraId="4AA2441F" w14:textId="77777777" w:rsidR="003B5399" w:rsidRPr="00394572" w:rsidRDefault="003A22CC">
            <w:pPr>
              <w:spacing w:line="259" w:lineRule="auto"/>
              <w:ind w:left="1" w:firstLine="0"/>
              <w:jc w:val="left"/>
              <w:rPr>
                <w:rFonts w:ascii="Verdana" w:hAnsi="Verdana"/>
              </w:rPr>
            </w:pPr>
            <w:r w:rsidRPr="00394572">
              <w:rPr>
                <w:rFonts w:ascii="Verdana" w:hAnsi="Verdana"/>
                <w:b/>
              </w:rPr>
              <w:t xml:space="preserve"> </w:t>
            </w:r>
          </w:p>
          <w:p w14:paraId="4E1C4801" w14:textId="77777777" w:rsidR="003B5399" w:rsidRPr="00394572" w:rsidRDefault="003A22CC">
            <w:pPr>
              <w:spacing w:line="259" w:lineRule="auto"/>
              <w:ind w:left="1" w:firstLine="0"/>
              <w:jc w:val="left"/>
              <w:rPr>
                <w:rFonts w:ascii="Verdana" w:hAnsi="Verdana"/>
              </w:rPr>
            </w:pPr>
            <w:r w:rsidRPr="00394572">
              <w:rPr>
                <w:rFonts w:ascii="Verdana" w:hAnsi="Verdana"/>
                <w:b/>
              </w:rPr>
              <w:t xml:space="preserve">BACKGROUND AND CONTEXT </w:t>
            </w:r>
          </w:p>
        </w:tc>
      </w:tr>
    </w:tbl>
    <w:p w14:paraId="4CD645C8"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533FF3AE" w14:textId="6ABEE55F" w:rsidR="00304381" w:rsidRPr="00394572" w:rsidRDefault="00304381" w:rsidP="0059383C">
      <w:pPr>
        <w:autoSpaceDE w:val="0"/>
        <w:autoSpaceDN w:val="0"/>
        <w:adjustRightInd w:val="0"/>
        <w:spacing w:line="240" w:lineRule="auto"/>
        <w:ind w:left="0" w:firstLine="0"/>
        <w:rPr>
          <w:rFonts w:ascii="Verdana" w:eastAsiaTheme="minorEastAsia" w:hAnsi="Verdana"/>
          <w:szCs w:val="24"/>
        </w:rPr>
      </w:pPr>
      <w:r w:rsidRPr="00394572">
        <w:rPr>
          <w:rFonts w:ascii="Verdana" w:eastAsiaTheme="minorEastAsia" w:hAnsi="Verdana"/>
          <w:szCs w:val="24"/>
        </w:rPr>
        <w:t xml:space="preserve">The Public Records Act 1958 requires that there is a systematic and planned approach to the management of records within an organisation. NHS organisations have a statutory duty to </w:t>
      </w:r>
      <w:proofErr w:type="gramStart"/>
      <w:r w:rsidRPr="00394572">
        <w:rPr>
          <w:rFonts w:ascii="Verdana" w:eastAsiaTheme="minorEastAsia" w:hAnsi="Verdana"/>
          <w:szCs w:val="24"/>
        </w:rPr>
        <w:t>make arrangements</w:t>
      </w:r>
      <w:proofErr w:type="gramEnd"/>
      <w:r w:rsidRPr="00394572">
        <w:rPr>
          <w:rFonts w:ascii="Verdana" w:eastAsiaTheme="minorEastAsia" w:hAnsi="Verdana"/>
          <w:szCs w:val="24"/>
        </w:rPr>
        <w:t xml:space="preserve"> for the creation, safekeeping and eventual disposal of all such records, which ensures that </w:t>
      </w:r>
      <w:r w:rsidR="000F6C11">
        <w:rPr>
          <w:rFonts w:ascii="Verdana" w:eastAsiaTheme="minorEastAsia" w:hAnsi="Verdana"/>
          <w:szCs w:val="24"/>
        </w:rPr>
        <w:t>SBUHB</w:t>
      </w:r>
      <w:r w:rsidRPr="00394572">
        <w:rPr>
          <w:rFonts w:ascii="Verdana" w:eastAsiaTheme="minorEastAsia" w:hAnsi="Verdana"/>
          <w:szCs w:val="24"/>
        </w:rPr>
        <w:t xml:space="preserve"> has access to reliable information. Records are a valuable resource because of the information they contain and </w:t>
      </w:r>
      <w:r w:rsidR="000F6C11">
        <w:rPr>
          <w:rFonts w:ascii="Verdana" w:eastAsiaTheme="minorEastAsia" w:hAnsi="Verdana"/>
          <w:szCs w:val="24"/>
        </w:rPr>
        <w:t>SBUHB</w:t>
      </w:r>
      <w:r w:rsidRPr="00394572">
        <w:rPr>
          <w:rFonts w:ascii="Verdana" w:eastAsiaTheme="minorEastAsia" w:hAnsi="Verdana"/>
          <w:szCs w:val="24"/>
        </w:rPr>
        <w:t xml:space="preserve"> needs to maintain information in a manner that effectively serves its own business needs, those of the patient and to dispose of the information efficiently when no longer required. </w:t>
      </w:r>
    </w:p>
    <w:p w14:paraId="577434E0" w14:textId="77777777" w:rsidR="0059383C" w:rsidRPr="00394572" w:rsidRDefault="0059383C" w:rsidP="00304381">
      <w:pPr>
        <w:autoSpaceDE w:val="0"/>
        <w:autoSpaceDN w:val="0"/>
        <w:adjustRightInd w:val="0"/>
        <w:spacing w:line="240" w:lineRule="auto"/>
        <w:ind w:left="0" w:firstLine="0"/>
        <w:jc w:val="left"/>
        <w:rPr>
          <w:rFonts w:ascii="Verdana" w:eastAsiaTheme="minorEastAsia" w:hAnsi="Verdana"/>
          <w:szCs w:val="24"/>
        </w:rPr>
      </w:pPr>
    </w:p>
    <w:p w14:paraId="201D46F9" w14:textId="77777777" w:rsidR="00304381" w:rsidRPr="00394572" w:rsidRDefault="00304381" w:rsidP="0059383C">
      <w:pPr>
        <w:autoSpaceDE w:val="0"/>
        <w:autoSpaceDN w:val="0"/>
        <w:adjustRightInd w:val="0"/>
        <w:spacing w:line="240" w:lineRule="auto"/>
        <w:ind w:left="0" w:firstLine="0"/>
        <w:rPr>
          <w:rFonts w:ascii="Verdana" w:eastAsiaTheme="minorEastAsia" w:hAnsi="Verdana"/>
          <w:szCs w:val="24"/>
        </w:rPr>
      </w:pPr>
      <w:r w:rsidRPr="00394572">
        <w:rPr>
          <w:rFonts w:ascii="Verdana" w:eastAsiaTheme="minorEastAsia" w:hAnsi="Verdana"/>
          <w:szCs w:val="24"/>
        </w:rPr>
        <w:t xml:space="preserve">High quality information underpins the delivery of </w:t>
      </w:r>
      <w:r w:rsidR="00D4446C" w:rsidRPr="00394572">
        <w:rPr>
          <w:rFonts w:ascii="Verdana" w:eastAsiaTheme="minorEastAsia" w:hAnsi="Verdana"/>
          <w:szCs w:val="24"/>
        </w:rPr>
        <w:t>high-quality</w:t>
      </w:r>
      <w:r w:rsidRPr="00394572">
        <w:rPr>
          <w:rFonts w:ascii="Verdana" w:eastAsiaTheme="minorEastAsia" w:hAnsi="Verdana"/>
          <w:szCs w:val="24"/>
        </w:rPr>
        <w:t xml:space="preserve"> </w:t>
      </w:r>
      <w:r w:rsidR="00D4446C" w:rsidRPr="00394572">
        <w:rPr>
          <w:rFonts w:ascii="Verdana" w:eastAsiaTheme="minorEastAsia" w:hAnsi="Verdana"/>
          <w:szCs w:val="24"/>
        </w:rPr>
        <w:t>evidence-based</w:t>
      </w:r>
      <w:r w:rsidRPr="00394572">
        <w:rPr>
          <w:rFonts w:ascii="Verdana" w:eastAsiaTheme="minorEastAsia" w:hAnsi="Verdana"/>
          <w:szCs w:val="24"/>
        </w:rPr>
        <w:t xml:space="preserve"> healthcare and many other key service deliverables. Information has most value when it is accurate, up to date and accessible when needed. An effective records management service ensures that all records and information is appropriately managed in line with legal requirements and is available whenever and wherever there is a justified need for that information, in whatever form of media it is required. </w:t>
      </w:r>
    </w:p>
    <w:p w14:paraId="1E3890E1" w14:textId="77777777" w:rsidR="00304381" w:rsidRPr="00394572" w:rsidRDefault="00304381" w:rsidP="0059383C">
      <w:pPr>
        <w:ind w:left="-5"/>
        <w:rPr>
          <w:rFonts w:ascii="Verdana" w:hAnsi="Verdana"/>
          <w:szCs w:val="24"/>
        </w:rPr>
      </w:pPr>
      <w:r w:rsidRPr="00394572">
        <w:rPr>
          <w:rFonts w:ascii="Verdana" w:eastAsiaTheme="minorEastAsia" w:hAnsi="Verdana"/>
          <w:szCs w:val="24"/>
        </w:rPr>
        <w:t xml:space="preserve">The key statutory requirement for compliance with records management principles is the Data Protection Act 2018 / UK General Data Protection Regulation 2016 or any subsequent legislation to the same effect. It provides a broad framework of general standards that </w:t>
      </w:r>
      <w:proofErr w:type="gramStart"/>
      <w:r w:rsidRPr="00394572">
        <w:rPr>
          <w:rFonts w:ascii="Verdana" w:eastAsiaTheme="minorEastAsia" w:hAnsi="Verdana"/>
          <w:szCs w:val="24"/>
        </w:rPr>
        <w:t>have to</w:t>
      </w:r>
      <w:proofErr w:type="gramEnd"/>
      <w:r w:rsidRPr="00394572">
        <w:rPr>
          <w:rFonts w:ascii="Verdana" w:eastAsiaTheme="minorEastAsia" w:hAnsi="Verdana"/>
          <w:szCs w:val="24"/>
        </w:rPr>
        <w:t xml:space="preserve"> be met and considered in conjunction with other legal obligations. The Acts regulate to the processing of personal data, held both manually and on computer. It applies to personal information generally, not just to</w:t>
      </w:r>
      <w:r w:rsidR="00D4446C" w:rsidRPr="00394572">
        <w:rPr>
          <w:rFonts w:ascii="Verdana" w:eastAsiaTheme="minorEastAsia" w:hAnsi="Verdana"/>
          <w:szCs w:val="24"/>
        </w:rPr>
        <w:t xml:space="preserve"> patient’s</w:t>
      </w:r>
      <w:r w:rsidRPr="00394572">
        <w:rPr>
          <w:rFonts w:ascii="Verdana" w:eastAsiaTheme="minorEastAsia" w:hAnsi="Verdana"/>
          <w:szCs w:val="24"/>
        </w:rPr>
        <w:t xml:space="preserve"> records.</w:t>
      </w:r>
    </w:p>
    <w:p w14:paraId="7B1ADA15" w14:textId="77777777" w:rsidR="00304381" w:rsidRPr="00394572" w:rsidRDefault="00304381" w:rsidP="0059383C">
      <w:pPr>
        <w:ind w:left="-5"/>
        <w:rPr>
          <w:rFonts w:ascii="Verdana" w:hAnsi="Verdana"/>
          <w:szCs w:val="24"/>
        </w:rPr>
      </w:pPr>
    </w:p>
    <w:p w14:paraId="502D495F" w14:textId="2045D2D8" w:rsidR="00304381" w:rsidRPr="00394572" w:rsidRDefault="00304381" w:rsidP="0059383C">
      <w:pPr>
        <w:autoSpaceDE w:val="0"/>
        <w:autoSpaceDN w:val="0"/>
        <w:adjustRightInd w:val="0"/>
        <w:spacing w:line="240" w:lineRule="auto"/>
        <w:ind w:left="0" w:firstLine="0"/>
        <w:rPr>
          <w:rFonts w:ascii="Verdana" w:eastAsiaTheme="minorEastAsia" w:hAnsi="Verdana"/>
          <w:szCs w:val="24"/>
        </w:rPr>
      </w:pPr>
      <w:r w:rsidRPr="00394572">
        <w:rPr>
          <w:rFonts w:ascii="Verdana" w:eastAsiaTheme="minorEastAsia" w:hAnsi="Verdana"/>
          <w:szCs w:val="24"/>
        </w:rPr>
        <w:t xml:space="preserve">This policy complies with the Welsh Government National Guidance: Records Management Code of Practice for Health and Social Care </w:t>
      </w:r>
      <w:proofErr w:type="gramStart"/>
      <w:r w:rsidRPr="00394572">
        <w:rPr>
          <w:rFonts w:ascii="Verdana" w:eastAsiaTheme="minorEastAsia" w:hAnsi="Verdana"/>
          <w:szCs w:val="24"/>
        </w:rPr>
        <w:t xml:space="preserve">2022 </w:t>
      </w:r>
      <w:r w:rsidR="000F6C11">
        <w:rPr>
          <w:rFonts w:ascii="Verdana" w:eastAsia="Verdana" w:hAnsi="Verdana" w:cs="Verdana"/>
          <w:szCs w:val="24"/>
        </w:rPr>
        <w:t>:</w:t>
      </w:r>
      <w:proofErr w:type="gramEnd"/>
      <w:r w:rsidRPr="00394572">
        <w:rPr>
          <w:rFonts w:ascii="Verdana" w:eastAsiaTheme="minorEastAsia" w:hAnsi="Verdana" w:cs="ArialMT"/>
          <w:szCs w:val="24"/>
        </w:rPr>
        <w:t xml:space="preserve"> </w:t>
      </w:r>
      <w:r w:rsidRPr="00394572">
        <w:rPr>
          <w:rFonts w:ascii="Verdana" w:eastAsiaTheme="minorEastAsia" w:hAnsi="Verdana"/>
          <w:szCs w:val="24"/>
        </w:rPr>
        <w:t>A guide to the management of health and care records, with has been adopted across all organisations from May 2022</w:t>
      </w:r>
      <w:r w:rsidR="0059383C" w:rsidRPr="00394572">
        <w:rPr>
          <w:rFonts w:ascii="Verdana" w:eastAsiaTheme="minorEastAsia" w:hAnsi="Verdana"/>
          <w:szCs w:val="24"/>
        </w:rPr>
        <w:t>.</w:t>
      </w:r>
    </w:p>
    <w:p w14:paraId="74649128" w14:textId="77777777" w:rsidR="00BC34A1" w:rsidRPr="00394572" w:rsidRDefault="00BC34A1" w:rsidP="0059383C">
      <w:pPr>
        <w:autoSpaceDE w:val="0"/>
        <w:autoSpaceDN w:val="0"/>
        <w:adjustRightInd w:val="0"/>
        <w:spacing w:line="240" w:lineRule="auto"/>
        <w:ind w:left="0" w:firstLine="0"/>
        <w:rPr>
          <w:rFonts w:ascii="Verdana" w:eastAsiaTheme="minorEastAsia" w:hAnsi="Verdana"/>
          <w:szCs w:val="24"/>
        </w:rPr>
      </w:pPr>
    </w:p>
    <w:p w14:paraId="5121AEF4" w14:textId="77777777" w:rsidR="00BC34A1" w:rsidRPr="00394572" w:rsidRDefault="00BC34A1" w:rsidP="0059383C">
      <w:pPr>
        <w:autoSpaceDE w:val="0"/>
        <w:autoSpaceDN w:val="0"/>
        <w:adjustRightInd w:val="0"/>
        <w:spacing w:line="240" w:lineRule="auto"/>
        <w:ind w:left="0" w:firstLine="0"/>
        <w:rPr>
          <w:rFonts w:ascii="Verdana" w:eastAsiaTheme="minorEastAsia" w:hAnsi="Verdana"/>
          <w:i/>
          <w:iCs/>
          <w:szCs w:val="24"/>
        </w:rPr>
      </w:pPr>
      <w:r w:rsidRPr="00394572">
        <w:rPr>
          <w:rFonts w:ascii="Verdana" w:eastAsiaTheme="minorEastAsia" w:hAnsi="Verdana"/>
          <w:i/>
          <w:iCs/>
          <w:szCs w:val="24"/>
        </w:rPr>
        <w:t xml:space="preserve">Following the circulation across Wales of the Records Management Code of Practice for Health and Social Care 2022, a challenge was made across Wales on the extended retention periods for patients with </w:t>
      </w:r>
      <w:r w:rsidR="0025062D" w:rsidRPr="00394572">
        <w:rPr>
          <w:rFonts w:ascii="Verdana" w:eastAsiaTheme="minorEastAsia" w:hAnsi="Verdana"/>
          <w:i/>
          <w:iCs/>
          <w:szCs w:val="24"/>
        </w:rPr>
        <w:t>long term illness or illness that may re-occur,</w:t>
      </w:r>
      <w:r w:rsidRPr="00394572">
        <w:rPr>
          <w:rFonts w:ascii="Verdana" w:eastAsiaTheme="minorEastAsia" w:hAnsi="Verdana"/>
          <w:i/>
          <w:iCs/>
          <w:szCs w:val="24"/>
        </w:rPr>
        <w:t xml:space="preserve"> which were extended to 20 years for live patients and 10 years for deceased patients. This challenge was successful and previous retention periods now apply</w:t>
      </w:r>
      <w:r w:rsidR="0025062D" w:rsidRPr="00394572">
        <w:rPr>
          <w:rFonts w:ascii="Verdana" w:eastAsiaTheme="minorEastAsia" w:hAnsi="Verdana"/>
          <w:i/>
          <w:iCs/>
          <w:szCs w:val="24"/>
        </w:rPr>
        <w:t xml:space="preserve"> to secondary care</w:t>
      </w:r>
      <w:r w:rsidRPr="00394572">
        <w:rPr>
          <w:rFonts w:ascii="Verdana" w:eastAsiaTheme="minorEastAsia" w:hAnsi="Verdana"/>
          <w:i/>
          <w:iCs/>
          <w:szCs w:val="24"/>
        </w:rPr>
        <w:t xml:space="preserve">. The code of practice will be updated following the next revision of the document     </w:t>
      </w:r>
    </w:p>
    <w:p w14:paraId="1441B790" w14:textId="77777777" w:rsidR="0059383C" w:rsidRPr="00394572" w:rsidRDefault="0059383C" w:rsidP="00304381">
      <w:pPr>
        <w:autoSpaceDE w:val="0"/>
        <w:autoSpaceDN w:val="0"/>
        <w:adjustRightInd w:val="0"/>
        <w:spacing w:line="240" w:lineRule="auto"/>
        <w:ind w:left="0" w:firstLine="0"/>
        <w:jc w:val="left"/>
        <w:rPr>
          <w:rFonts w:ascii="Verdana" w:eastAsiaTheme="minorEastAsia" w:hAnsi="Verdana"/>
          <w:szCs w:val="24"/>
        </w:rPr>
      </w:pPr>
    </w:p>
    <w:p w14:paraId="382BB886" w14:textId="77777777" w:rsidR="00304381" w:rsidRPr="00394572" w:rsidRDefault="00304381" w:rsidP="0059383C">
      <w:pPr>
        <w:autoSpaceDE w:val="0"/>
        <w:autoSpaceDN w:val="0"/>
        <w:adjustRightInd w:val="0"/>
        <w:spacing w:line="240" w:lineRule="auto"/>
        <w:ind w:left="0" w:firstLine="0"/>
        <w:rPr>
          <w:rFonts w:ascii="Verdana" w:eastAsiaTheme="minorEastAsia" w:hAnsi="Verdana"/>
          <w:szCs w:val="24"/>
        </w:rPr>
      </w:pPr>
      <w:r w:rsidRPr="00394572">
        <w:rPr>
          <w:rFonts w:ascii="Verdana" w:eastAsiaTheme="minorEastAsia" w:hAnsi="Verdana"/>
          <w:szCs w:val="24"/>
        </w:rPr>
        <w:t>The Code is a guide to use in relation to the practice of managing records. It is relevant to organisations working within, or under contract to, the NHS in Wales and provides a framework for consistent and effective records management based on established standards and current legislation. It includes guidelines on topics such as legal, professional, organisational and individual responsibilities when managing records. It also advises on how to design and implement a records management systems including advice on organising, storing, retaining and deleting records. It applies to all records regardless of the media they are held on.</w:t>
      </w:r>
    </w:p>
    <w:p w14:paraId="0052C2C7" w14:textId="3FBAD901" w:rsidR="00304381" w:rsidRPr="00394572" w:rsidRDefault="00304381" w:rsidP="0059383C">
      <w:pPr>
        <w:autoSpaceDE w:val="0"/>
        <w:autoSpaceDN w:val="0"/>
        <w:adjustRightInd w:val="0"/>
        <w:spacing w:line="240" w:lineRule="auto"/>
        <w:ind w:left="0" w:firstLine="0"/>
        <w:rPr>
          <w:rFonts w:ascii="Verdana" w:eastAsiaTheme="minorEastAsia" w:hAnsi="Verdana"/>
          <w:szCs w:val="24"/>
        </w:rPr>
      </w:pPr>
      <w:r w:rsidRPr="00394572">
        <w:rPr>
          <w:rFonts w:ascii="Verdana" w:eastAsiaTheme="minorEastAsia" w:hAnsi="Verdana"/>
          <w:szCs w:val="24"/>
        </w:rPr>
        <w:t xml:space="preserve">This Code replaces the previous guidance: WHC 2000 (71): For the record </w:t>
      </w:r>
      <w:r w:rsidR="000F6C11">
        <w:rPr>
          <w:rFonts w:ascii="Verdana" w:eastAsiaTheme="minorEastAsia" w:hAnsi="Verdana"/>
          <w:szCs w:val="24"/>
        </w:rPr>
        <w:t>-</w:t>
      </w:r>
      <w:r w:rsidRPr="00394572">
        <w:rPr>
          <w:rFonts w:ascii="Verdana" w:eastAsiaTheme="minorEastAsia" w:hAnsi="Verdana" w:cs="ArialMT"/>
          <w:szCs w:val="24"/>
        </w:rPr>
        <w:t xml:space="preserve"> </w:t>
      </w:r>
      <w:r w:rsidRPr="00394572">
        <w:rPr>
          <w:rFonts w:ascii="Verdana" w:eastAsiaTheme="minorEastAsia" w:hAnsi="Verdana"/>
          <w:szCs w:val="24"/>
        </w:rPr>
        <w:t>Managing Records in NHS Trusts and Health Authorities.</w:t>
      </w:r>
    </w:p>
    <w:p w14:paraId="0206F475" w14:textId="77777777" w:rsidR="00D4446C" w:rsidRPr="00394572" w:rsidRDefault="00D4446C" w:rsidP="0059383C">
      <w:pPr>
        <w:autoSpaceDE w:val="0"/>
        <w:autoSpaceDN w:val="0"/>
        <w:adjustRightInd w:val="0"/>
        <w:spacing w:line="240" w:lineRule="auto"/>
        <w:ind w:left="0" w:firstLine="0"/>
        <w:rPr>
          <w:rFonts w:ascii="Verdana" w:eastAsiaTheme="minorEastAsia" w:hAnsi="Verdana"/>
          <w:szCs w:val="24"/>
        </w:rPr>
      </w:pPr>
    </w:p>
    <w:p w14:paraId="5FDCEDC4" w14:textId="77777777" w:rsidR="00304381" w:rsidRPr="00394572" w:rsidRDefault="00D4446C" w:rsidP="0059383C">
      <w:pPr>
        <w:autoSpaceDE w:val="0"/>
        <w:autoSpaceDN w:val="0"/>
        <w:adjustRightInd w:val="0"/>
        <w:spacing w:line="240" w:lineRule="auto"/>
        <w:ind w:left="0" w:firstLine="0"/>
        <w:rPr>
          <w:rFonts w:ascii="Verdana" w:eastAsiaTheme="minorEastAsia" w:hAnsi="Verdana"/>
          <w:szCs w:val="24"/>
        </w:rPr>
      </w:pPr>
      <w:r w:rsidRPr="00394572">
        <w:rPr>
          <w:rFonts w:ascii="Verdana" w:eastAsiaTheme="minorEastAsia" w:hAnsi="Verdana"/>
          <w:szCs w:val="24"/>
        </w:rPr>
        <w:lastRenderedPageBreak/>
        <w:t>All staff</w:t>
      </w:r>
      <w:r w:rsidR="00304381" w:rsidRPr="00394572">
        <w:rPr>
          <w:rFonts w:ascii="Verdana" w:eastAsiaTheme="minorEastAsia" w:hAnsi="Verdana"/>
          <w:szCs w:val="24"/>
        </w:rPr>
        <w:t xml:space="preserve"> are responsible for any records they create or </w:t>
      </w:r>
      <w:proofErr w:type="gramStart"/>
      <w:r w:rsidR="00304381" w:rsidRPr="00394572">
        <w:rPr>
          <w:rFonts w:ascii="Verdana" w:eastAsiaTheme="minorEastAsia" w:hAnsi="Verdana"/>
          <w:szCs w:val="24"/>
        </w:rPr>
        <w:t>use</w:t>
      </w:r>
      <w:proofErr w:type="gramEnd"/>
      <w:r w:rsidR="00304381" w:rsidRPr="00394572">
        <w:rPr>
          <w:rFonts w:ascii="Verdana" w:eastAsiaTheme="minorEastAsia" w:hAnsi="Verdana"/>
          <w:szCs w:val="24"/>
        </w:rPr>
        <w:t xml:space="preserve"> and all organisations and managers need to enable staff to conform to this policy and the standards of the code.</w:t>
      </w:r>
    </w:p>
    <w:p w14:paraId="399A686F" w14:textId="77777777" w:rsidR="00304381" w:rsidRPr="00394572" w:rsidRDefault="00304381">
      <w:pPr>
        <w:ind w:left="-5"/>
        <w:rPr>
          <w:rFonts w:ascii="Verdana" w:hAnsi="Verdana"/>
        </w:rPr>
      </w:pPr>
    </w:p>
    <w:p w14:paraId="73A547FB" w14:textId="77777777" w:rsidR="00304381" w:rsidRPr="00394572" w:rsidRDefault="00304381" w:rsidP="00304381">
      <w:pPr>
        <w:ind w:left="-5"/>
        <w:rPr>
          <w:rFonts w:ascii="Verdana" w:hAnsi="Verdana"/>
          <w:b/>
          <w:color w:val="FF0000"/>
          <w:szCs w:val="24"/>
        </w:rPr>
      </w:pPr>
      <w:r w:rsidRPr="00394572">
        <w:rPr>
          <w:rFonts w:ascii="Verdana" w:hAnsi="Verdana"/>
          <w:szCs w:val="24"/>
        </w:rPr>
        <w:t xml:space="preserve">The new Records Management Code of Practice for Health and Care 2022 is found here </w:t>
      </w:r>
      <w:r w:rsidRPr="00394572">
        <w:rPr>
          <w:rFonts w:ascii="Verdana" w:hAnsi="Verdana"/>
          <w:b/>
          <w:szCs w:val="24"/>
          <w:u w:val="single"/>
        </w:rPr>
        <w:t>Managing health and social care records: code of practice 2022 | GOV.WALES</w:t>
      </w:r>
      <w:r w:rsidRPr="00394572">
        <w:rPr>
          <w:rFonts w:ascii="Verdana" w:hAnsi="Verdana"/>
          <w:b/>
          <w:szCs w:val="24"/>
        </w:rPr>
        <w:t xml:space="preserve">    </w:t>
      </w:r>
    </w:p>
    <w:p w14:paraId="26C76A56" w14:textId="77777777" w:rsidR="00304381" w:rsidRPr="00394572" w:rsidRDefault="00304381">
      <w:pPr>
        <w:ind w:left="-5"/>
        <w:rPr>
          <w:rFonts w:ascii="Verdana" w:hAnsi="Verdana"/>
          <w:b/>
        </w:rPr>
      </w:pPr>
    </w:p>
    <w:p w14:paraId="4B472C59" w14:textId="77777777" w:rsidR="003B5399" w:rsidRPr="00394572" w:rsidRDefault="003A22CC">
      <w:pPr>
        <w:spacing w:after="2" w:line="241" w:lineRule="auto"/>
        <w:ind w:left="0" w:right="9" w:firstLine="0"/>
        <w:rPr>
          <w:rFonts w:ascii="Verdana" w:hAnsi="Verdana"/>
          <w:bCs/>
          <w:i/>
        </w:rPr>
      </w:pPr>
      <w:r w:rsidRPr="00394572">
        <w:rPr>
          <w:rFonts w:ascii="Verdana" w:hAnsi="Verdana"/>
        </w:rPr>
        <w:t>A record is “</w:t>
      </w:r>
      <w:r w:rsidRPr="00394572">
        <w:rPr>
          <w:rFonts w:ascii="Verdana" w:hAnsi="Verdana"/>
          <w:bCs/>
          <w:i/>
        </w:rPr>
        <w:t xml:space="preserve">one which relates to the physical or mental health of an individual which has been made by or on behalf of a health professional in connection with the care of that individual”. </w:t>
      </w:r>
      <w:r w:rsidR="00432B56" w:rsidRPr="00394572">
        <w:rPr>
          <w:rFonts w:ascii="Verdana" w:hAnsi="Verdana"/>
          <w:bCs/>
          <w:i/>
        </w:rPr>
        <w:t xml:space="preserve"> </w:t>
      </w:r>
    </w:p>
    <w:p w14:paraId="047D3AA3" w14:textId="77777777" w:rsidR="003B5399" w:rsidRPr="00394572" w:rsidRDefault="003A22CC">
      <w:pPr>
        <w:spacing w:line="259" w:lineRule="auto"/>
        <w:ind w:left="0" w:firstLine="0"/>
        <w:jc w:val="left"/>
        <w:rPr>
          <w:rFonts w:ascii="Verdana" w:hAnsi="Verdana"/>
          <w:bCs/>
          <w:i/>
        </w:rPr>
      </w:pPr>
      <w:r w:rsidRPr="00394572">
        <w:rPr>
          <w:rFonts w:ascii="Verdana" w:hAnsi="Verdana"/>
          <w:bCs/>
          <w:i/>
        </w:rPr>
        <w:t xml:space="preserve"> </w:t>
      </w:r>
    </w:p>
    <w:p w14:paraId="533F2CB2" w14:textId="77777777" w:rsidR="003B5399" w:rsidRPr="00394572" w:rsidRDefault="003A22CC">
      <w:pPr>
        <w:ind w:left="-5"/>
        <w:rPr>
          <w:rFonts w:ascii="Verdana" w:hAnsi="Verdana"/>
        </w:rPr>
      </w:pPr>
      <w:r w:rsidRPr="00394572">
        <w:rPr>
          <w:rFonts w:ascii="Verdana" w:hAnsi="Verdana"/>
        </w:rPr>
        <w:t>Patient records can be electronic, paper based or a mixture of both, and includes private patients seen on NHS premises.  Also included are patient records that have been archived onto microfilm (</w:t>
      </w:r>
      <w:r w:rsidR="00BC34A1" w:rsidRPr="00394572">
        <w:rPr>
          <w:rFonts w:ascii="Verdana" w:hAnsi="Verdana"/>
          <w:i/>
        </w:rPr>
        <w:t>i.e.,</w:t>
      </w:r>
      <w:r w:rsidRPr="00394572">
        <w:rPr>
          <w:rFonts w:ascii="Verdana" w:hAnsi="Verdana"/>
        </w:rPr>
        <w:t xml:space="preserve"> fiche or film), by digitally scanning, or any other media. </w:t>
      </w:r>
    </w:p>
    <w:p w14:paraId="39A28C52"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tbl>
      <w:tblPr>
        <w:tblStyle w:val="TableGrid"/>
        <w:tblW w:w="9600" w:type="dxa"/>
        <w:tblInd w:w="-107" w:type="dxa"/>
        <w:tblCellMar>
          <w:top w:w="11" w:type="dxa"/>
          <w:left w:w="107" w:type="dxa"/>
          <w:right w:w="115" w:type="dxa"/>
        </w:tblCellMar>
        <w:tblLook w:val="04A0" w:firstRow="1" w:lastRow="0" w:firstColumn="1" w:lastColumn="0" w:noHBand="0" w:noVBand="1"/>
      </w:tblPr>
      <w:tblGrid>
        <w:gridCol w:w="904"/>
        <w:gridCol w:w="8696"/>
      </w:tblGrid>
      <w:tr w:rsidR="003B5399" w:rsidRPr="00394572" w14:paraId="11A7BF2D" w14:textId="77777777" w:rsidTr="0059383C">
        <w:trPr>
          <w:trHeight w:val="561"/>
        </w:trPr>
        <w:tc>
          <w:tcPr>
            <w:tcW w:w="904" w:type="dxa"/>
            <w:tcBorders>
              <w:top w:val="single" w:sz="4" w:space="0" w:color="000000"/>
              <w:left w:val="single" w:sz="4" w:space="0" w:color="000000"/>
              <w:bottom w:val="single" w:sz="4" w:space="0" w:color="000000"/>
              <w:right w:val="single" w:sz="4" w:space="0" w:color="000000"/>
            </w:tcBorders>
            <w:shd w:val="clear" w:color="auto" w:fill="F3F3F3"/>
          </w:tcPr>
          <w:p w14:paraId="2BEDEF98"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r w:rsidRPr="00394572">
              <w:rPr>
                <w:rFonts w:ascii="Verdana" w:hAnsi="Verdana"/>
                <w:b/>
              </w:rPr>
              <w:t xml:space="preserve"> </w:t>
            </w:r>
          </w:p>
          <w:p w14:paraId="620D70D6"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3. </w:t>
            </w:r>
          </w:p>
        </w:tc>
        <w:tc>
          <w:tcPr>
            <w:tcW w:w="8696" w:type="dxa"/>
            <w:tcBorders>
              <w:top w:val="single" w:sz="4" w:space="0" w:color="000000"/>
              <w:left w:val="single" w:sz="4" w:space="0" w:color="000000"/>
              <w:bottom w:val="single" w:sz="4" w:space="0" w:color="000000"/>
              <w:right w:val="single" w:sz="4" w:space="0" w:color="000000"/>
            </w:tcBorders>
            <w:shd w:val="clear" w:color="auto" w:fill="F3F3F3"/>
          </w:tcPr>
          <w:p w14:paraId="38AE9AAF" w14:textId="77777777" w:rsidR="003B5399" w:rsidRPr="00394572" w:rsidRDefault="003A22CC">
            <w:pPr>
              <w:spacing w:line="259" w:lineRule="auto"/>
              <w:ind w:left="1" w:firstLine="0"/>
              <w:jc w:val="left"/>
              <w:rPr>
                <w:rFonts w:ascii="Verdana" w:hAnsi="Verdana"/>
              </w:rPr>
            </w:pPr>
            <w:r w:rsidRPr="00394572">
              <w:rPr>
                <w:rFonts w:ascii="Verdana" w:hAnsi="Verdana"/>
                <w:b/>
              </w:rPr>
              <w:t xml:space="preserve"> </w:t>
            </w:r>
          </w:p>
          <w:p w14:paraId="1D70F65B" w14:textId="77777777" w:rsidR="003B5399" w:rsidRPr="00394572" w:rsidRDefault="003A22CC">
            <w:pPr>
              <w:spacing w:line="259" w:lineRule="auto"/>
              <w:ind w:left="1" w:firstLine="0"/>
              <w:jc w:val="left"/>
              <w:rPr>
                <w:rFonts w:ascii="Verdana" w:hAnsi="Verdana"/>
              </w:rPr>
            </w:pPr>
            <w:r w:rsidRPr="00394572">
              <w:rPr>
                <w:rFonts w:ascii="Verdana" w:hAnsi="Verdana"/>
                <w:b/>
              </w:rPr>
              <w:t xml:space="preserve">RESPONSIBILITY </w:t>
            </w:r>
          </w:p>
        </w:tc>
      </w:tr>
    </w:tbl>
    <w:p w14:paraId="6B5DEB13" w14:textId="77777777" w:rsidR="00304381" w:rsidRPr="00394572" w:rsidRDefault="00304381" w:rsidP="00C056A2">
      <w:pPr>
        <w:autoSpaceDE w:val="0"/>
        <w:autoSpaceDN w:val="0"/>
        <w:adjustRightInd w:val="0"/>
        <w:spacing w:line="240" w:lineRule="auto"/>
        <w:ind w:left="0" w:firstLine="0"/>
        <w:jc w:val="left"/>
        <w:rPr>
          <w:rFonts w:ascii="Verdana" w:eastAsiaTheme="minorEastAsia" w:hAnsi="Verdana"/>
          <w:sz w:val="23"/>
          <w:szCs w:val="23"/>
          <w:highlight w:val="green"/>
        </w:rPr>
      </w:pPr>
    </w:p>
    <w:p w14:paraId="0D102DEB" w14:textId="157B1E9A" w:rsidR="00C056A2" w:rsidRPr="00394572" w:rsidRDefault="00C056A2" w:rsidP="0059383C">
      <w:pPr>
        <w:autoSpaceDE w:val="0"/>
        <w:autoSpaceDN w:val="0"/>
        <w:adjustRightInd w:val="0"/>
        <w:spacing w:line="240" w:lineRule="auto"/>
        <w:ind w:left="0" w:firstLine="0"/>
        <w:rPr>
          <w:rFonts w:ascii="Verdana" w:eastAsiaTheme="minorEastAsia" w:hAnsi="Verdana"/>
          <w:szCs w:val="24"/>
        </w:rPr>
      </w:pPr>
      <w:r w:rsidRPr="00394572">
        <w:rPr>
          <w:rFonts w:ascii="Verdana" w:eastAsiaTheme="minorEastAsia" w:hAnsi="Verdana"/>
          <w:szCs w:val="24"/>
        </w:rPr>
        <w:t xml:space="preserve">Records Management should be recognised as a specific responsibility within every organisation. It should provide a managerial focus for records of all types, in all formats throughout their lifecycle, from creation through to ultimate disposal. The records management function </w:t>
      </w:r>
      <w:r w:rsidR="00DB36A6" w:rsidRPr="00394572">
        <w:rPr>
          <w:rFonts w:ascii="Verdana" w:eastAsiaTheme="minorEastAsia" w:hAnsi="Verdana"/>
          <w:szCs w:val="24"/>
        </w:rPr>
        <w:t xml:space="preserve">across </w:t>
      </w:r>
      <w:r w:rsidR="000F6C11">
        <w:rPr>
          <w:rFonts w:ascii="Verdana" w:eastAsiaTheme="minorEastAsia" w:hAnsi="Verdana"/>
          <w:szCs w:val="24"/>
        </w:rPr>
        <w:t>SBUHB</w:t>
      </w:r>
      <w:r w:rsidR="00DB36A6" w:rsidRPr="00394572">
        <w:rPr>
          <w:rFonts w:ascii="Verdana" w:eastAsiaTheme="minorEastAsia" w:hAnsi="Verdana"/>
          <w:szCs w:val="24"/>
        </w:rPr>
        <w:t xml:space="preserve"> </w:t>
      </w:r>
      <w:r w:rsidRPr="00394572">
        <w:rPr>
          <w:rFonts w:ascii="Verdana" w:eastAsiaTheme="minorEastAsia" w:hAnsi="Verdana"/>
          <w:szCs w:val="24"/>
        </w:rPr>
        <w:t xml:space="preserve">should have clear responsibilities and objectives and be adequately resourced to achieve them. </w:t>
      </w:r>
    </w:p>
    <w:p w14:paraId="40BE4725" w14:textId="77777777" w:rsidR="00C056A2" w:rsidRPr="00394572" w:rsidRDefault="00C056A2" w:rsidP="0059383C">
      <w:pPr>
        <w:spacing w:line="259" w:lineRule="auto"/>
        <w:ind w:left="0" w:firstLine="0"/>
        <w:rPr>
          <w:rFonts w:ascii="Verdana" w:hAnsi="Verdana"/>
        </w:rPr>
      </w:pPr>
    </w:p>
    <w:p w14:paraId="5EBC27D0" w14:textId="77777777" w:rsidR="00C056A2" w:rsidRPr="00394572" w:rsidRDefault="00C056A2" w:rsidP="0059383C">
      <w:pPr>
        <w:pStyle w:val="ListParagraph"/>
        <w:numPr>
          <w:ilvl w:val="0"/>
          <w:numId w:val="3"/>
        </w:numPr>
        <w:autoSpaceDE w:val="0"/>
        <w:autoSpaceDN w:val="0"/>
        <w:adjustRightInd w:val="0"/>
        <w:spacing w:line="240" w:lineRule="auto"/>
        <w:rPr>
          <w:rFonts w:ascii="Verdana" w:eastAsiaTheme="minorEastAsia" w:hAnsi="Verdana"/>
          <w:szCs w:val="24"/>
        </w:rPr>
      </w:pPr>
      <w:r w:rsidRPr="00394572">
        <w:rPr>
          <w:rFonts w:ascii="Verdana" w:eastAsiaTheme="minorEastAsia" w:hAnsi="Verdana"/>
          <w:szCs w:val="24"/>
        </w:rPr>
        <w:t xml:space="preserve">The Chief Executive has overall accountability for ensuring the effective implementation of this policy and ensuring records are retained securely and disposed of in a timely and confidential manner, in accordance with the identified legal guidance and information governance standards. The Chief Executive may delegate responsibility for management and organisation of retention and destruction service to a designated Executive/Caldicott Guardian who is responsible for ensuring appropriate mechanisms are in place to support service delivery and continuity. </w:t>
      </w:r>
    </w:p>
    <w:p w14:paraId="73503A70" w14:textId="77777777" w:rsidR="00C056A2" w:rsidRPr="00394572" w:rsidRDefault="00C056A2" w:rsidP="0059383C">
      <w:pPr>
        <w:spacing w:line="259" w:lineRule="auto"/>
        <w:ind w:left="0" w:firstLine="0"/>
        <w:rPr>
          <w:rFonts w:ascii="Verdana" w:hAnsi="Verdana"/>
          <w:szCs w:val="24"/>
        </w:rPr>
      </w:pPr>
    </w:p>
    <w:p w14:paraId="67DEDFC2" w14:textId="77777777" w:rsidR="00C056A2" w:rsidRPr="00394572" w:rsidRDefault="00DB36A6" w:rsidP="0059383C">
      <w:pPr>
        <w:pStyle w:val="ListParagraph"/>
        <w:numPr>
          <w:ilvl w:val="0"/>
          <w:numId w:val="3"/>
        </w:numPr>
        <w:autoSpaceDE w:val="0"/>
        <w:autoSpaceDN w:val="0"/>
        <w:adjustRightInd w:val="0"/>
        <w:spacing w:line="240" w:lineRule="auto"/>
        <w:rPr>
          <w:rFonts w:ascii="Verdana" w:eastAsiaTheme="minorEastAsia" w:hAnsi="Verdana"/>
          <w:szCs w:val="24"/>
        </w:rPr>
      </w:pPr>
      <w:r w:rsidRPr="00394572">
        <w:rPr>
          <w:rFonts w:ascii="Verdana" w:eastAsiaTheme="minorEastAsia" w:hAnsi="Verdana"/>
          <w:szCs w:val="24"/>
        </w:rPr>
        <w:t xml:space="preserve">All designated leads for Records Management </w:t>
      </w:r>
      <w:r w:rsidR="00C056A2" w:rsidRPr="00394572">
        <w:rPr>
          <w:rFonts w:ascii="Verdana" w:eastAsiaTheme="minorEastAsia" w:hAnsi="Verdana"/>
          <w:szCs w:val="24"/>
        </w:rPr>
        <w:t>ha</w:t>
      </w:r>
      <w:r w:rsidRPr="00394572">
        <w:rPr>
          <w:rFonts w:ascii="Verdana" w:eastAsiaTheme="minorEastAsia" w:hAnsi="Verdana"/>
          <w:szCs w:val="24"/>
        </w:rPr>
        <w:t>ve</w:t>
      </w:r>
      <w:r w:rsidR="00C056A2" w:rsidRPr="00394572">
        <w:rPr>
          <w:rFonts w:ascii="Verdana" w:eastAsiaTheme="minorEastAsia" w:hAnsi="Verdana"/>
          <w:szCs w:val="24"/>
        </w:rPr>
        <w:t xml:space="preserve"> professional and operational responsibility for the security, retention and destruction of records ensuring practices within the organisation are managed in accordance with legal timescales and that related policies and procedures conform to the latest legislation and standards</w:t>
      </w:r>
      <w:r w:rsidRPr="00394572">
        <w:rPr>
          <w:rFonts w:ascii="Verdana" w:eastAsiaTheme="minorEastAsia" w:hAnsi="Verdana"/>
          <w:szCs w:val="24"/>
        </w:rPr>
        <w:t xml:space="preserve">, and are </w:t>
      </w:r>
      <w:r w:rsidRPr="00394572">
        <w:rPr>
          <w:rFonts w:ascii="Verdana" w:eastAsiaTheme="minorEastAsia" w:hAnsi="Verdana"/>
          <w:szCs w:val="24"/>
        </w:rPr>
        <w:lastRenderedPageBreak/>
        <w:t xml:space="preserve">accountable </w:t>
      </w:r>
      <w:r w:rsidR="00C056A2" w:rsidRPr="00394572">
        <w:rPr>
          <w:rFonts w:ascii="Verdana" w:eastAsiaTheme="minorEastAsia" w:hAnsi="Verdana"/>
          <w:szCs w:val="24"/>
        </w:rPr>
        <w:t xml:space="preserve">for ensuring only appropriate records are destroyed and for reviewing destruction processes to </w:t>
      </w:r>
      <w:proofErr w:type="gramStart"/>
      <w:r w:rsidR="00C056A2" w:rsidRPr="00394572">
        <w:rPr>
          <w:rFonts w:ascii="Verdana" w:eastAsiaTheme="minorEastAsia" w:hAnsi="Verdana"/>
          <w:szCs w:val="24"/>
        </w:rPr>
        <w:t>maintain confidentiality at all times</w:t>
      </w:r>
      <w:proofErr w:type="gramEnd"/>
      <w:r w:rsidR="00C056A2" w:rsidRPr="00394572">
        <w:rPr>
          <w:rFonts w:ascii="Verdana" w:eastAsiaTheme="minorEastAsia" w:hAnsi="Verdana"/>
          <w:szCs w:val="24"/>
        </w:rPr>
        <w:t xml:space="preserve"> </w:t>
      </w:r>
    </w:p>
    <w:p w14:paraId="6C3B0617" w14:textId="77777777" w:rsidR="00C056A2" w:rsidRPr="00394572" w:rsidRDefault="00C056A2">
      <w:pPr>
        <w:spacing w:line="259" w:lineRule="auto"/>
        <w:ind w:left="0" w:firstLine="0"/>
        <w:jc w:val="left"/>
        <w:rPr>
          <w:rFonts w:ascii="Verdana" w:hAnsi="Verdana"/>
        </w:rPr>
      </w:pPr>
    </w:p>
    <w:p w14:paraId="2F65A0C9" w14:textId="71FD3724" w:rsidR="00C056A2" w:rsidRPr="00394572" w:rsidRDefault="00C056A2" w:rsidP="00C056A2">
      <w:pPr>
        <w:pStyle w:val="ListParagraph"/>
        <w:numPr>
          <w:ilvl w:val="0"/>
          <w:numId w:val="3"/>
        </w:numPr>
        <w:rPr>
          <w:rFonts w:ascii="Verdana" w:hAnsi="Verdana"/>
          <w:szCs w:val="24"/>
        </w:rPr>
      </w:pPr>
      <w:r w:rsidRPr="00394572">
        <w:rPr>
          <w:rFonts w:ascii="Verdana" w:eastAsiaTheme="minorEastAsia" w:hAnsi="Verdana"/>
          <w:szCs w:val="24"/>
        </w:rPr>
        <w:t xml:space="preserve">All </w:t>
      </w:r>
      <w:r w:rsidR="000F6C11">
        <w:rPr>
          <w:rFonts w:ascii="Verdana" w:eastAsiaTheme="minorEastAsia" w:hAnsi="Verdana"/>
          <w:szCs w:val="24"/>
        </w:rPr>
        <w:t>SBUHB</w:t>
      </w:r>
      <w:r w:rsidRPr="00394572">
        <w:rPr>
          <w:rFonts w:ascii="Verdana" w:eastAsiaTheme="minorEastAsia" w:hAnsi="Verdana"/>
          <w:szCs w:val="24"/>
        </w:rPr>
        <w:t xml:space="preserve"> staff have an individual responsibility for the records they create and use. All staff must ensure all records and patient information, which is extremely confidential is destroyed by utilising the confidential waste process available to them and in line with </w:t>
      </w:r>
      <w:r w:rsidR="000F6C11">
        <w:rPr>
          <w:rFonts w:ascii="Verdana" w:eastAsiaTheme="minorEastAsia" w:hAnsi="Verdana"/>
          <w:szCs w:val="24"/>
        </w:rPr>
        <w:t>SBUHB</w:t>
      </w:r>
      <w:r w:rsidRPr="00394572">
        <w:rPr>
          <w:rFonts w:ascii="Verdana" w:eastAsiaTheme="minorEastAsia" w:hAnsi="Verdana"/>
          <w:szCs w:val="24"/>
        </w:rPr>
        <w:t xml:space="preserve"> standards.</w:t>
      </w:r>
    </w:p>
    <w:p w14:paraId="68D5FF61" w14:textId="77777777" w:rsidR="001954C4" w:rsidRPr="00394572" w:rsidRDefault="001954C4" w:rsidP="001954C4">
      <w:pPr>
        <w:rPr>
          <w:rFonts w:ascii="Verdana" w:hAnsi="Verdana"/>
          <w:szCs w:val="24"/>
        </w:rPr>
      </w:pPr>
    </w:p>
    <w:p w14:paraId="74B32D90"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tbl>
      <w:tblPr>
        <w:tblStyle w:val="TableGrid"/>
        <w:tblW w:w="9600" w:type="dxa"/>
        <w:tblInd w:w="-107" w:type="dxa"/>
        <w:tblCellMar>
          <w:top w:w="10" w:type="dxa"/>
          <w:left w:w="107" w:type="dxa"/>
          <w:right w:w="115" w:type="dxa"/>
        </w:tblCellMar>
        <w:tblLook w:val="04A0" w:firstRow="1" w:lastRow="0" w:firstColumn="1" w:lastColumn="0" w:noHBand="0" w:noVBand="1"/>
      </w:tblPr>
      <w:tblGrid>
        <w:gridCol w:w="961"/>
        <w:gridCol w:w="8639"/>
      </w:tblGrid>
      <w:tr w:rsidR="003B5399" w:rsidRPr="00394572" w14:paraId="22F7516B" w14:textId="77777777" w:rsidTr="0059383C">
        <w:trPr>
          <w:trHeight w:val="559"/>
        </w:trPr>
        <w:tc>
          <w:tcPr>
            <w:tcW w:w="961" w:type="dxa"/>
            <w:tcBorders>
              <w:top w:val="single" w:sz="4" w:space="0" w:color="000000"/>
              <w:left w:val="single" w:sz="4" w:space="0" w:color="000000"/>
              <w:bottom w:val="single" w:sz="4" w:space="0" w:color="000000"/>
              <w:right w:val="single" w:sz="4" w:space="0" w:color="000000"/>
            </w:tcBorders>
            <w:shd w:val="clear" w:color="auto" w:fill="F3F3F3"/>
          </w:tcPr>
          <w:p w14:paraId="18E7DAC9"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 </w:t>
            </w:r>
          </w:p>
          <w:p w14:paraId="11C11309"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4. </w:t>
            </w:r>
          </w:p>
        </w:tc>
        <w:tc>
          <w:tcPr>
            <w:tcW w:w="8639" w:type="dxa"/>
            <w:tcBorders>
              <w:top w:val="single" w:sz="4" w:space="0" w:color="000000"/>
              <w:left w:val="single" w:sz="4" w:space="0" w:color="000000"/>
              <w:bottom w:val="single" w:sz="4" w:space="0" w:color="000000"/>
              <w:right w:val="single" w:sz="4" w:space="0" w:color="000000"/>
            </w:tcBorders>
            <w:shd w:val="clear" w:color="auto" w:fill="F3F3F3"/>
          </w:tcPr>
          <w:p w14:paraId="3703F4B8" w14:textId="77777777" w:rsidR="003B5399" w:rsidRPr="00394572" w:rsidRDefault="003A22CC">
            <w:pPr>
              <w:spacing w:line="259" w:lineRule="auto"/>
              <w:ind w:left="1" w:firstLine="0"/>
              <w:jc w:val="left"/>
              <w:rPr>
                <w:rFonts w:ascii="Verdana" w:hAnsi="Verdana"/>
              </w:rPr>
            </w:pPr>
            <w:r w:rsidRPr="00394572">
              <w:rPr>
                <w:rFonts w:ascii="Verdana" w:hAnsi="Verdana"/>
                <w:b/>
              </w:rPr>
              <w:t xml:space="preserve"> </w:t>
            </w:r>
          </w:p>
          <w:p w14:paraId="2DD01661" w14:textId="77777777" w:rsidR="003B5399" w:rsidRPr="00394572" w:rsidRDefault="003A22CC">
            <w:pPr>
              <w:spacing w:line="259" w:lineRule="auto"/>
              <w:ind w:left="1" w:firstLine="0"/>
              <w:jc w:val="left"/>
              <w:rPr>
                <w:rFonts w:ascii="Verdana" w:hAnsi="Verdana"/>
              </w:rPr>
            </w:pPr>
            <w:r w:rsidRPr="00394572">
              <w:rPr>
                <w:rFonts w:ascii="Verdana" w:hAnsi="Verdana"/>
                <w:b/>
              </w:rPr>
              <w:t xml:space="preserve">LEGAL CONTEXT </w:t>
            </w:r>
          </w:p>
        </w:tc>
      </w:tr>
    </w:tbl>
    <w:p w14:paraId="04FB48F8"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372B166E" w14:textId="6A09CA54" w:rsidR="00C056A2" w:rsidRPr="00394572" w:rsidRDefault="003A22CC">
      <w:pPr>
        <w:spacing w:after="230"/>
        <w:ind w:left="-5"/>
        <w:rPr>
          <w:rFonts w:ascii="Verdana" w:hAnsi="Verdana"/>
          <w:strike/>
        </w:rPr>
      </w:pPr>
      <w:r w:rsidRPr="00394572">
        <w:rPr>
          <w:rFonts w:ascii="Verdana" w:hAnsi="Verdana"/>
        </w:rPr>
        <w:t xml:space="preserve">This policy </w:t>
      </w:r>
      <w:r w:rsidR="00C056A2" w:rsidRPr="00394572">
        <w:rPr>
          <w:rFonts w:ascii="Verdana" w:hAnsi="Verdana"/>
        </w:rPr>
        <w:t xml:space="preserve">and the guidelines provided </w:t>
      </w:r>
      <w:r w:rsidRPr="00394572">
        <w:rPr>
          <w:rFonts w:ascii="Verdana" w:hAnsi="Verdana"/>
        </w:rPr>
        <w:t xml:space="preserve">must be applied in conjunction with the laws relating to confidentiality, data protection, the patient’s rights of access to </w:t>
      </w:r>
      <w:r w:rsidR="00DB36A6" w:rsidRPr="00394572">
        <w:rPr>
          <w:rFonts w:ascii="Verdana" w:hAnsi="Verdana"/>
        </w:rPr>
        <w:t>their</w:t>
      </w:r>
      <w:r w:rsidRPr="00394572">
        <w:rPr>
          <w:rFonts w:ascii="Verdana" w:hAnsi="Verdana"/>
        </w:rPr>
        <w:t xml:space="preserve"> records and the staff’s duty of care to patients to make </w:t>
      </w:r>
      <w:r w:rsidR="00D4446C" w:rsidRPr="00394572">
        <w:rPr>
          <w:rFonts w:ascii="Verdana" w:hAnsi="Verdana"/>
        </w:rPr>
        <w:t>accurate/secure</w:t>
      </w:r>
      <w:r w:rsidRPr="00394572">
        <w:rPr>
          <w:rFonts w:ascii="Verdana" w:hAnsi="Verdana"/>
        </w:rPr>
        <w:t xml:space="preserve"> records.</w:t>
      </w:r>
      <w:r w:rsidR="001B4ECB" w:rsidRPr="00394572">
        <w:rPr>
          <w:rFonts w:ascii="Verdana" w:hAnsi="Verdana"/>
        </w:rPr>
        <w:t xml:space="preserve"> </w:t>
      </w:r>
      <w:r w:rsidR="000F6C11">
        <w:rPr>
          <w:rFonts w:ascii="Verdana" w:hAnsi="Verdana"/>
        </w:rPr>
        <w:t>SBUHB</w:t>
      </w:r>
      <w:r w:rsidR="00C056A2" w:rsidRPr="00394572">
        <w:rPr>
          <w:rFonts w:ascii="Verdana" w:hAnsi="Verdana"/>
        </w:rPr>
        <w:t xml:space="preserve"> and </w:t>
      </w:r>
      <w:r w:rsidRPr="00394572">
        <w:rPr>
          <w:rFonts w:ascii="Verdana" w:hAnsi="Verdana"/>
        </w:rPr>
        <w:t xml:space="preserve">Managers </w:t>
      </w:r>
      <w:r w:rsidR="00C056A2" w:rsidRPr="00394572">
        <w:rPr>
          <w:rFonts w:ascii="Verdana" w:hAnsi="Verdana"/>
        </w:rPr>
        <w:t xml:space="preserve">across </w:t>
      </w:r>
      <w:r w:rsidRPr="00394572">
        <w:rPr>
          <w:rFonts w:ascii="Verdana" w:hAnsi="Verdana"/>
        </w:rPr>
        <w:t xml:space="preserve">all </w:t>
      </w:r>
      <w:r w:rsidR="00DB36A6" w:rsidRPr="00394572">
        <w:rPr>
          <w:rFonts w:ascii="Verdana" w:hAnsi="Verdana"/>
        </w:rPr>
        <w:t>Service Groups</w:t>
      </w:r>
      <w:r w:rsidRPr="00394572">
        <w:rPr>
          <w:rFonts w:ascii="Verdana" w:hAnsi="Verdana"/>
        </w:rPr>
        <w:t xml:space="preserve"> must ensure that staff are also aware </w:t>
      </w:r>
      <w:r w:rsidR="00C056A2" w:rsidRPr="00394572">
        <w:rPr>
          <w:rFonts w:ascii="Verdana" w:hAnsi="Verdana"/>
        </w:rPr>
        <w:t>and familiar with such laws</w:t>
      </w:r>
      <w:r w:rsidR="0059383C" w:rsidRPr="00394572">
        <w:rPr>
          <w:rFonts w:ascii="Verdana" w:hAnsi="Verdana"/>
        </w:rPr>
        <w:t xml:space="preserve">, </w:t>
      </w:r>
      <w:r w:rsidR="00C056A2" w:rsidRPr="00394572">
        <w:rPr>
          <w:rFonts w:ascii="Verdana" w:hAnsi="Verdana"/>
        </w:rPr>
        <w:t>guidance and governance principles.</w:t>
      </w:r>
      <w:r w:rsidR="00C056A2" w:rsidRPr="00394572">
        <w:rPr>
          <w:rFonts w:ascii="Verdana" w:hAnsi="Verdana"/>
          <w:strike/>
        </w:rPr>
        <w:t xml:space="preserve"> </w:t>
      </w:r>
    </w:p>
    <w:p w14:paraId="0B08469E" w14:textId="77777777" w:rsidR="003B5399" w:rsidRPr="00394572" w:rsidRDefault="003B5399">
      <w:pPr>
        <w:spacing w:line="259" w:lineRule="auto"/>
        <w:ind w:left="0" w:firstLine="0"/>
        <w:jc w:val="left"/>
        <w:rPr>
          <w:rFonts w:ascii="Verdana" w:hAnsi="Verdana"/>
        </w:rPr>
      </w:pPr>
    </w:p>
    <w:tbl>
      <w:tblPr>
        <w:tblStyle w:val="TableGrid"/>
        <w:tblW w:w="9600" w:type="dxa"/>
        <w:tblInd w:w="-107" w:type="dxa"/>
        <w:tblCellMar>
          <w:top w:w="10" w:type="dxa"/>
          <w:left w:w="107" w:type="dxa"/>
          <w:right w:w="115" w:type="dxa"/>
        </w:tblCellMar>
        <w:tblLook w:val="04A0" w:firstRow="1" w:lastRow="0" w:firstColumn="1" w:lastColumn="0" w:noHBand="0" w:noVBand="1"/>
      </w:tblPr>
      <w:tblGrid>
        <w:gridCol w:w="961"/>
        <w:gridCol w:w="8639"/>
      </w:tblGrid>
      <w:tr w:rsidR="003B5399" w:rsidRPr="00394572" w14:paraId="6DA41654" w14:textId="77777777" w:rsidTr="0059383C">
        <w:trPr>
          <w:trHeight w:val="560"/>
        </w:trPr>
        <w:tc>
          <w:tcPr>
            <w:tcW w:w="961" w:type="dxa"/>
            <w:tcBorders>
              <w:top w:val="single" w:sz="4" w:space="0" w:color="000000"/>
              <w:left w:val="single" w:sz="4" w:space="0" w:color="000000"/>
              <w:bottom w:val="single" w:sz="4" w:space="0" w:color="000000"/>
              <w:right w:val="single" w:sz="4" w:space="0" w:color="000000"/>
            </w:tcBorders>
            <w:shd w:val="clear" w:color="auto" w:fill="F3F3F3"/>
          </w:tcPr>
          <w:p w14:paraId="5789C7E8"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 </w:t>
            </w:r>
          </w:p>
          <w:p w14:paraId="5BC6E513"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5. </w:t>
            </w:r>
          </w:p>
        </w:tc>
        <w:tc>
          <w:tcPr>
            <w:tcW w:w="8639" w:type="dxa"/>
            <w:tcBorders>
              <w:top w:val="single" w:sz="4" w:space="0" w:color="000000"/>
              <w:left w:val="single" w:sz="4" w:space="0" w:color="000000"/>
              <w:bottom w:val="single" w:sz="4" w:space="0" w:color="000000"/>
              <w:right w:val="single" w:sz="4" w:space="0" w:color="000000"/>
            </w:tcBorders>
            <w:shd w:val="clear" w:color="auto" w:fill="F3F3F3"/>
          </w:tcPr>
          <w:p w14:paraId="784EE2EA" w14:textId="77777777" w:rsidR="003B5399" w:rsidRPr="00394572" w:rsidRDefault="003A22CC">
            <w:pPr>
              <w:spacing w:line="259" w:lineRule="auto"/>
              <w:ind w:left="1" w:firstLine="0"/>
              <w:jc w:val="left"/>
              <w:rPr>
                <w:rFonts w:ascii="Verdana" w:hAnsi="Verdana"/>
              </w:rPr>
            </w:pPr>
            <w:r w:rsidRPr="00394572">
              <w:rPr>
                <w:rFonts w:ascii="Verdana" w:hAnsi="Verdana"/>
                <w:b/>
              </w:rPr>
              <w:t xml:space="preserve"> </w:t>
            </w:r>
          </w:p>
          <w:p w14:paraId="0564231F" w14:textId="77777777" w:rsidR="003B5399" w:rsidRPr="00394572" w:rsidRDefault="003A22CC">
            <w:pPr>
              <w:spacing w:line="259" w:lineRule="auto"/>
              <w:ind w:left="1" w:firstLine="0"/>
              <w:jc w:val="left"/>
              <w:rPr>
                <w:rFonts w:ascii="Verdana" w:hAnsi="Verdana"/>
              </w:rPr>
            </w:pPr>
            <w:r w:rsidRPr="00394572">
              <w:rPr>
                <w:rFonts w:ascii="Verdana" w:hAnsi="Verdana"/>
                <w:b/>
              </w:rPr>
              <w:t xml:space="preserve">PENALTIES </w:t>
            </w:r>
          </w:p>
        </w:tc>
      </w:tr>
    </w:tbl>
    <w:p w14:paraId="4AF98BF3"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627AD7CB" w14:textId="77777777" w:rsidR="003B5399" w:rsidRPr="00394572" w:rsidRDefault="003A22CC">
      <w:pPr>
        <w:ind w:left="-5"/>
        <w:rPr>
          <w:rFonts w:ascii="Verdana" w:hAnsi="Verdana"/>
        </w:rPr>
      </w:pPr>
      <w:r w:rsidRPr="00394572">
        <w:rPr>
          <w:rFonts w:ascii="Verdana" w:hAnsi="Verdana"/>
        </w:rPr>
        <w:t xml:space="preserve">All staff should be aware of the vital role that records play in delivering healthcare.  Audit commission reports have shown that there is considerable room for improvement as many NHS Organisations have failed to look after their records properly.  This Policy is designed to help assist in this improvement process. </w:t>
      </w:r>
    </w:p>
    <w:p w14:paraId="1DB583E1" w14:textId="77777777" w:rsidR="0025062D" w:rsidRPr="00394572" w:rsidRDefault="0025062D">
      <w:pPr>
        <w:ind w:left="-5"/>
        <w:rPr>
          <w:rFonts w:ascii="Verdana" w:hAnsi="Verdana"/>
        </w:rPr>
      </w:pPr>
    </w:p>
    <w:tbl>
      <w:tblPr>
        <w:tblStyle w:val="TableGrid"/>
        <w:tblW w:w="9244" w:type="dxa"/>
        <w:tblInd w:w="-107" w:type="dxa"/>
        <w:tblCellMar>
          <w:top w:w="10" w:type="dxa"/>
          <w:left w:w="107" w:type="dxa"/>
          <w:bottom w:w="30" w:type="dxa"/>
          <w:right w:w="115" w:type="dxa"/>
        </w:tblCellMar>
        <w:tblLook w:val="04A0" w:firstRow="1" w:lastRow="0" w:firstColumn="1" w:lastColumn="0" w:noHBand="0" w:noVBand="1"/>
      </w:tblPr>
      <w:tblGrid>
        <w:gridCol w:w="961"/>
        <w:gridCol w:w="8283"/>
      </w:tblGrid>
      <w:tr w:rsidR="003B5399" w:rsidRPr="00394572" w14:paraId="7AF0C207" w14:textId="77777777">
        <w:trPr>
          <w:trHeight w:val="583"/>
        </w:trPr>
        <w:tc>
          <w:tcPr>
            <w:tcW w:w="961" w:type="dxa"/>
            <w:tcBorders>
              <w:top w:val="single" w:sz="4" w:space="0" w:color="000000"/>
              <w:left w:val="single" w:sz="4" w:space="0" w:color="000000"/>
              <w:bottom w:val="single" w:sz="4" w:space="0" w:color="000000"/>
              <w:right w:val="single" w:sz="4" w:space="0" w:color="000000"/>
            </w:tcBorders>
            <w:shd w:val="clear" w:color="auto" w:fill="F3F3F3"/>
          </w:tcPr>
          <w:p w14:paraId="57910F40"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r w:rsidRPr="00394572">
              <w:rPr>
                <w:rFonts w:ascii="Verdana" w:hAnsi="Verdana"/>
                <w:b/>
              </w:rPr>
              <w:t xml:space="preserve"> </w:t>
            </w:r>
          </w:p>
          <w:p w14:paraId="7302F326"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6. </w:t>
            </w:r>
          </w:p>
        </w:tc>
        <w:tc>
          <w:tcPr>
            <w:tcW w:w="8283" w:type="dxa"/>
            <w:tcBorders>
              <w:top w:val="single" w:sz="4" w:space="0" w:color="000000"/>
              <w:left w:val="single" w:sz="4" w:space="0" w:color="000000"/>
              <w:bottom w:val="single" w:sz="4" w:space="0" w:color="000000"/>
              <w:right w:val="single" w:sz="4" w:space="0" w:color="000000"/>
            </w:tcBorders>
            <w:shd w:val="clear" w:color="auto" w:fill="F3F3F3"/>
            <w:vAlign w:val="bottom"/>
          </w:tcPr>
          <w:p w14:paraId="5336DE08" w14:textId="77777777" w:rsidR="003B5399" w:rsidRPr="00394572" w:rsidRDefault="003A22CC" w:rsidP="00E04AAA">
            <w:pPr>
              <w:spacing w:line="259" w:lineRule="auto"/>
              <w:ind w:left="1" w:firstLine="0"/>
              <w:jc w:val="left"/>
              <w:rPr>
                <w:rFonts w:ascii="Verdana" w:hAnsi="Verdana"/>
              </w:rPr>
            </w:pPr>
            <w:r w:rsidRPr="00394572">
              <w:rPr>
                <w:rFonts w:ascii="Verdana" w:hAnsi="Verdana"/>
                <w:b/>
              </w:rPr>
              <w:t xml:space="preserve">RETENTION OF RECORDS </w:t>
            </w:r>
          </w:p>
        </w:tc>
      </w:tr>
    </w:tbl>
    <w:p w14:paraId="015080AE"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086549B0" w14:textId="77777777" w:rsidR="00C056A2" w:rsidRPr="00394572" w:rsidRDefault="00C056A2" w:rsidP="00C056A2">
      <w:pPr>
        <w:autoSpaceDE w:val="0"/>
        <w:autoSpaceDN w:val="0"/>
        <w:adjustRightInd w:val="0"/>
        <w:spacing w:line="240" w:lineRule="auto"/>
        <w:ind w:left="0" w:firstLine="0"/>
        <w:jc w:val="left"/>
        <w:rPr>
          <w:rFonts w:ascii="Verdana" w:eastAsiaTheme="minorEastAsia" w:hAnsi="Verdana"/>
          <w:szCs w:val="24"/>
        </w:rPr>
      </w:pPr>
      <w:r w:rsidRPr="00394572">
        <w:rPr>
          <w:rFonts w:ascii="Verdana" w:eastAsiaTheme="minorEastAsia" w:hAnsi="Verdana"/>
          <w:szCs w:val="24"/>
        </w:rPr>
        <w:t xml:space="preserve">Access to the </w:t>
      </w:r>
      <w:r w:rsidR="008316F3" w:rsidRPr="00394572">
        <w:rPr>
          <w:rFonts w:ascii="Verdana" w:eastAsiaTheme="minorEastAsia" w:hAnsi="Verdana"/>
          <w:color w:val="000000" w:themeColor="text1"/>
          <w:szCs w:val="24"/>
        </w:rPr>
        <w:t>patient’</w:t>
      </w:r>
      <w:r w:rsidR="008316F3" w:rsidRPr="00394572">
        <w:rPr>
          <w:rFonts w:ascii="Verdana" w:eastAsiaTheme="minorEastAsia" w:hAnsi="Verdana"/>
          <w:szCs w:val="24"/>
        </w:rPr>
        <w:t xml:space="preserve"> </w:t>
      </w:r>
      <w:r w:rsidRPr="00394572">
        <w:rPr>
          <w:rFonts w:ascii="Verdana" w:eastAsiaTheme="minorEastAsia" w:hAnsi="Verdana"/>
          <w:szCs w:val="24"/>
        </w:rPr>
        <w:t xml:space="preserve">record </w:t>
      </w:r>
      <w:r w:rsidR="008316F3" w:rsidRPr="00394572">
        <w:rPr>
          <w:rFonts w:ascii="Verdana" w:eastAsiaTheme="minorEastAsia" w:hAnsi="Verdana"/>
          <w:szCs w:val="24"/>
        </w:rPr>
        <w:t xml:space="preserve">or </w:t>
      </w:r>
      <w:r w:rsidR="008316F3" w:rsidRPr="00394572">
        <w:rPr>
          <w:rFonts w:ascii="Verdana" w:eastAsiaTheme="minorEastAsia" w:hAnsi="Verdana"/>
          <w:color w:val="000000" w:themeColor="text1"/>
          <w:szCs w:val="24"/>
        </w:rPr>
        <w:t xml:space="preserve">patient’s information </w:t>
      </w:r>
      <w:r w:rsidRPr="00394572">
        <w:rPr>
          <w:rFonts w:ascii="Verdana" w:eastAsiaTheme="minorEastAsia" w:hAnsi="Verdana"/>
          <w:szCs w:val="24"/>
        </w:rPr>
        <w:t>is essential to the delivery of effective patient care. Patient record</w:t>
      </w:r>
      <w:r w:rsidR="008316F3" w:rsidRPr="00394572">
        <w:rPr>
          <w:rFonts w:ascii="Verdana" w:eastAsiaTheme="minorEastAsia" w:hAnsi="Verdana"/>
          <w:szCs w:val="24"/>
        </w:rPr>
        <w:t>s</w:t>
      </w:r>
      <w:r w:rsidRPr="00394572">
        <w:rPr>
          <w:rFonts w:ascii="Verdana" w:eastAsiaTheme="minorEastAsia" w:hAnsi="Verdana"/>
          <w:szCs w:val="24"/>
        </w:rPr>
        <w:t xml:space="preserve"> must be retained securely for the whole period that the patient is receiving active treatment and care and must be retrieved easily from either internal or offsite storage</w:t>
      </w:r>
      <w:r w:rsidR="008316F3" w:rsidRPr="00394572">
        <w:rPr>
          <w:rFonts w:ascii="Verdana" w:eastAsiaTheme="minorEastAsia" w:hAnsi="Verdana"/>
          <w:szCs w:val="24"/>
        </w:rPr>
        <w:t xml:space="preserve"> areas</w:t>
      </w:r>
      <w:r w:rsidRPr="00394572">
        <w:rPr>
          <w:rFonts w:ascii="Verdana" w:eastAsiaTheme="minorEastAsia" w:hAnsi="Verdana"/>
          <w:szCs w:val="24"/>
        </w:rPr>
        <w:t xml:space="preserve">, whenever they are required by a </w:t>
      </w:r>
      <w:r w:rsidR="00DB36A6" w:rsidRPr="00394572">
        <w:rPr>
          <w:rFonts w:ascii="Verdana" w:eastAsiaTheme="minorEastAsia" w:hAnsi="Verdana"/>
          <w:szCs w:val="24"/>
        </w:rPr>
        <w:t>Health Professional</w:t>
      </w:r>
      <w:r w:rsidR="00D4446C" w:rsidRPr="00394572">
        <w:rPr>
          <w:rFonts w:ascii="Verdana" w:eastAsiaTheme="minorEastAsia" w:hAnsi="Verdana"/>
          <w:szCs w:val="24"/>
        </w:rPr>
        <w:t xml:space="preserve"> or </w:t>
      </w:r>
      <w:r w:rsidRPr="00394572">
        <w:rPr>
          <w:rFonts w:ascii="Verdana" w:eastAsiaTheme="minorEastAsia" w:hAnsi="Verdana"/>
          <w:szCs w:val="24"/>
        </w:rPr>
        <w:t>clinician.</w:t>
      </w:r>
    </w:p>
    <w:p w14:paraId="30C89A70" w14:textId="77777777" w:rsidR="001954C4" w:rsidRPr="00394572" w:rsidRDefault="001954C4" w:rsidP="00C056A2">
      <w:pPr>
        <w:autoSpaceDE w:val="0"/>
        <w:autoSpaceDN w:val="0"/>
        <w:adjustRightInd w:val="0"/>
        <w:spacing w:line="240" w:lineRule="auto"/>
        <w:ind w:left="0" w:firstLine="0"/>
        <w:jc w:val="left"/>
        <w:rPr>
          <w:rFonts w:ascii="Verdana" w:eastAsiaTheme="minorEastAsia" w:hAnsi="Verdana"/>
          <w:sz w:val="23"/>
          <w:szCs w:val="23"/>
        </w:rPr>
      </w:pPr>
    </w:p>
    <w:p w14:paraId="1AD99431" w14:textId="118B85E5" w:rsidR="001954C4" w:rsidRPr="00394572" w:rsidRDefault="001954C4" w:rsidP="001954C4">
      <w:pPr>
        <w:ind w:left="-5"/>
        <w:rPr>
          <w:rFonts w:ascii="Verdana" w:eastAsiaTheme="minorEastAsia" w:hAnsi="Verdana"/>
          <w:szCs w:val="24"/>
        </w:rPr>
      </w:pPr>
      <w:r w:rsidRPr="00394572">
        <w:rPr>
          <w:rFonts w:ascii="Verdana" w:eastAsiaTheme="minorEastAsia" w:hAnsi="Verdana"/>
          <w:szCs w:val="24"/>
        </w:rPr>
        <w:t xml:space="preserve">Retention timescales can vary quite significantly across the various record types. It is therefore essential that staff only review retention timescales associated with the record types they utilise within their roles and </w:t>
      </w:r>
      <w:r w:rsidRPr="00394572">
        <w:rPr>
          <w:rFonts w:ascii="Verdana" w:eastAsiaTheme="minorEastAsia" w:hAnsi="Verdana"/>
          <w:szCs w:val="24"/>
        </w:rPr>
        <w:lastRenderedPageBreak/>
        <w:t xml:space="preserve">responsibilities within </w:t>
      </w:r>
      <w:r w:rsidR="000F6C11">
        <w:rPr>
          <w:rFonts w:ascii="Verdana" w:eastAsiaTheme="minorEastAsia" w:hAnsi="Verdana"/>
          <w:szCs w:val="24"/>
        </w:rPr>
        <w:t>SBUHB</w:t>
      </w:r>
      <w:r w:rsidRPr="00394572">
        <w:rPr>
          <w:rFonts w:ascii="Verdana" w:eastAsiaTheme="minorEastAsia" w:hAnsi="Verdana"/>
          <w:szCs w:val="24"/>
        </w:rPr>
        <w:t xml:space="preserve">. Retention guidance is provided in Appendix ii and iii of the Records Management Code of Practice for Health and Social Care 2022 </w:t>
      </w:r>
      <w:r w:rsidRPr="00394572">
        <w:rPr>
          <w:rFonts w:ascii="Verdana" w:eastAsiaTheme="minorEastAsia" w:hAnsi="Verdana"/>
          <w:color w:val="auto"/>
          <w:szCs w:val="24"/>
        </w:rPr>
        <w:t xml:space="preserve">(opens in a new tab) – A guide to the management of health and care records and information for all </w:t>
      </w:r>
      <w:r w:rsidR="000F6C11">
        <w:rPr>
          <w:rFonts w:ascii="Verdana" w:eastAsiaTheme="minorEastAsia" w:hAnsi="Verdana"/>
          <w:color w:val="auto"/>
          <w:szCs w:val="24"/>
        </w:rPr>
        <w:t>SBUHB</w:t>
      </w:r>
      <w:r w:rsidRPr="00394572">
        <w:rPr>
          <w:rFonts w:ascii="Verdana" w:eastAsiaTheme="minorEastAsia" w:hAnsi="Verdana"/>
          <w:color w:val="auto"/>
          <w:szCs w:val="24"/>
        </w:rPr>
        <w:t xml:space="preserve"> staff on nationally agreed retention guidelines.</w:t>
      </w:r>
    </w:p>
    <w:p w14:paraId="2816E14C" w14:textId="77777777" w:rsidR="001954C4" w:rsidRPr="00394572" w:rsidRDefault="001954C4" w:rsidP="001954C4">
      <w:pPr>
        <w:autoSpaceDE w:val="0"/>
        <w:autoSpaceDN w:val="0"/>
        <w:adjustRightInd w:val="0"/>
        <w:spacing w:line="240" w:lineRule="auto"/>
        <w:ind w:left="0" w:firstLine="0"/>
        <w:jc w:val="left"/>
        <w:rPr>
          <w:rFonts w:ascii="Verdana" w:eastAsiaTheme="minorEastAsia" w:hAnsi="Verdana"/>
          <w:color w:val="auto"/>
          <w:szCs w:val="24"/>
        </w:rPr>
      </w:pPr>
    </w:p>
    <w:p w14:paraId="10CDF95D" w14:textId="7EC54A51" w:rsidR="00C056A2" w:rsidRPr="00394572" w:rsidRDefault="00C056A2" w:rsidP="00C056A2">
      <w:pPr>
        <w:ind w:left="-5"/>
        <w:rPr>
          <w:rFonts w:ascii="Verdana" w:eastAsiaTheme="minorEastAsia" w:hAnsi="Verdana"/>
          <w:szCs w:val="24"/>
        </w:rPr>
      </w:pPr>
      <w:r w:rsidRPr="00394572">
        <w:rPr>
          <w:rFonts w:ascii="Verdana" w:eastAsiaTheme="minorEastAsia" w:hAnsi="Verdana"/>
          <w:szCs w:val="24"/>
        </w:rPr>
        <w:t>Th</w:t>
      </w:r>
      <w:r w:rsidR="001954C4" w:rsidRPr="00394572">
        <w:rPr>
          <w:rFonts w:ascii="Verdana" w:eastAsiaTheme="minorEastAsia" w:hAnsi="Verdana"/>
          <w:szCs w:val="24"/>
        </w:rPr>
        <w:t xml:space="preserve">is policy </w:t>
      </w:r>
      <w:r w:rsidRPr="00394572">
        <w:rPr>
          <w:rFonts w:ascii="Verdana" w:eastAsiaTheme="minorEastAsia" w:hAnsi="Verdana"/>
          <w:szCs w:val="24"/>
        </w:rPr>
        <w:t>details the legal minimum recommended periods for the retention and destruction of records.</w:t>
      </w:r>
      <w:r w:rsidR="000F6C11">
        <w:rPr>
          <w:rFonts w:ascii="Verdana" w:eastAsiaTheme="minorEastAsia" w:hAnsi="Verdana"/>
          <w:szCs w:val="24"/>
        </w:rPr>
        <w:t xml:space="preserve"> SBUHB</w:t>
      </w:r>
      <w:r w:rsidRPr="00394572">
        <w:rPr>
          <w:rFonts w:ascii="Verdana" w:eastAsiaTheme="minorEastAsia" w:hAnsi="Verdana"/>
          <w:szCs w:val="24"/>
        </w:rPr>
        <w:t xml:space="preserve"> staff will be responsible for complying with the minimum retention periods and providing assurances that retention timescales are being applied and adhered to, following the conclusion of treatment. The recommended minimum retention periods apply to both paper and digital records</w:t>
      </w:r>
    </w:p>
    <w:p w14:paraId="48E43153" w14:textId="77777777" w:rsidR="001954C4" w:rsidRPr="00394572" w:rsidRDefault="001954C4" w:rsidP="00C056A2">
      <w:pPr>
        <w:ind w:left="-5"/>
        <w:rPr>
          <w:rFonts w:ascii="Verdana" w:eastAsiaTheme="minorEastAsia" w:hAnsi="Verdana"/>
          <w:szCs w:val="24"/>
        </w:rPr>
      </w:pPr>
    </w:p>
    <w:p w14:paraId="754518C0" w14:textId="3DACF331" w:rsidR="001954C4" w:rsidRPr="00394572" w:rsidRDefault="000F6C11" w:rsidP="001954C4">
      <w:pPr>
        <w:ind w:left="-5"/>
        <w:rPr>
          <w:rFonts w:ascii="Verdana" w:hAnsi="Verdana"/>
          <w:color w:val="000000" w:themeColor="text1"/>
          <w:szCs w:val="24"/>
        </w:rPr>
      </w:pPr>
      <w:r>
        <w:rPr>
          <w:rFonts w:ascii="Verdana" w:hAnsi="Verdana"/>
          <w:color w:val="000000" w:themeColor="text1"/>
          <w:szCs w:val="24"/>
        </w:rPr>
        <w:t>SBUHB</w:t>
      </w:r>
      <w:r w:rsidR="001954C4" w:rsidRPr="00394572">
        <w:rPr>
          <w:rFonts w:ascii="Verdana" w:hAnsi="Verdana"/>
          <w:color w:val="000000" w:themeColor="text1"/>
          <w:szCs w:val="24"/>
        </w:rPr>
        <w:t xml:space="preserve"> staff will be responsible for monitoring the minimum retention periods to be applied in each individual case following conclusion of treatment</w:t>
      </w:r>
      <w:r w:rsidR="0059383C" w:rsidRPr="00394572">
        <w:rPr>
          <w:rFonts w:ascii="Verdana" w:hAnsi="Verdana"/>
          <w:color w:val="000000" w:themeColor="text1"/>
          <w:szCs w:val="24"/>
        </w:rPr>
        <w:t>.</w:t>
      </w:r>
      <w:r w:rsidR="001954C4" w:rsidRPr="00394572">
        <w:rPr>
          <w:rFonts w:ascii="Verdana" w:hAnsi="Verdana"/>
          <w:color w:val="000000" w:themeColor="text1"/>
          <w:szCs w:val="24"/>
        </w:rPr>
        <w:t xml:space="preserve"> Operational procedures adopted within </w:t>
      </w:r>
      <w:r w:rsidR="008316F3" w:rsidRPr="00394572">
        <w:rPr>
          <w:rFonts w:ascii="Verdana" w:hAnsi="Verdana"/>
          <w:b/>
          <w:color w:val="000000" w:themeColor="text1"/>
          <w:szCs w:val="24"/>
        </w:rPr>
        <w:t xml:space="preserve">All </w:t>
      </w:r>
      <w:r w:rsidR="001954C4" w:rsidRPr="00394572">
        <w:rPr>
          <w:rFonts w:ascii="Verdana" w:hAnsi="Verdana"/>
          <w:color w:val="000000" w:themeColor="text1"/>
          <w:szCs w:val="24"/>
        </w:rPr>
        <w:t>Records Libraries</w:t>
      </w:r>
      <w:r w:rsidR="00DB36A6" w:rsidRPr="00394572">
        <w:rPr>
          <w:rFonts w:ascii="Verdana" w:hAnsi="Verdana"/>
          <w:color w:val="000000" w:themeColor="text1"/>
          <w:szCs w:val="24"/>
        </w:rPr>
        <w:t>/Storage areas</w:t>
      </w:r>
      <w:r w:rsidR="001954C4" w:rsidRPr="00394572">
        <w:rPr>
          <w:rFonts w:ascii="Verdana" w:hAnsi="Verdana"/>
          <w:color w:val="000000" w:themeColor="text1"/>
          <w:szCs w:val="24"/>
        </w:rPr>
        <w:t xml:space="preserve"> will facilitate this process. </w:t>
      </w:r>
    </w:p>
    <w:p w14:paraId="76D36CF1" w14:textId="77777777" w:rsidR="001954C4" w:rsidRPr="00394572" w:rsidRDefault="001954C4" w:rsidP="00C056A2">
      <w:pPr>
        <w:ind w:left="-5"/>
        <w:rPr>
          <w:rFonts w:ascii="Verdana" w:eastAsiaTheme="minorEastAsia" w:hAnsi="Verdana"/>
          <w:szCs w:val="24"/>
        </w:rPr>
      </w:pPr>
    </w:p>
    <w:p w14:paraId="280748AC"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tbl>
      <w:tblPr>
        <w:tblStyle w:val="TableGrid"/>
        <w:tblW w:w="9600" w:type="dxa"/>
        <w:tblInd w:w="-107" w:type="dxa"/>
        <w:tblCellMar>
          <w:top w:w="11" w:type="dxa"/>
          <w:left w:w="107" w:type="dxa"/>
          <w:right w:w="115" w:type="dxa"/>
        </w:tblCellMar>
        <w:tblLook w:val="04A0" w:firstRow="1" w:lastRow="0" w:firstColumn="1" w:lastColumn="0" w:noHBand="0" w:noVBand="1"/>
      </w:tblPr>
      <w:tblGrid>
        <w:gridCol w:w="847"/>
        <w:gridCol w:w="8753"/>
      </w:tblGrid>
      <w:tr w:rsidR="003B5399" w:rsidRPr="00394572" w14:paraId="5FCF0961" w14:textId="77777777" w:rsidTr="0059383C">
        <w:trPr>
          <w:trHeight w:val="561"/>
        </w:trPr>
        <w:tc>
          <w:tcPr>
            <w:tcW w:w="847" w:type="dxa"/>
            <w:tcBorders>
              <w:top w:val="single" w:sz="4" w:space="0" w:color="000000"/>
              <w:left w:val="single" w:sz="4" w:space="0" w:color="000000"/>
              <w:bottom w:val="single" w:sz="4" w:space="0" w:color="000000"/>
              <w:right w:val="single" w:sz="4" w:space="0" w:color="000000"/>
            </w:tcBorders>
            <w:shd w:val="clear" w:color="auto" w:fill="F3F3F3"/>
          </w:tcPr>
          <w:p w14:paraId="3A7BB059"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36291336"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7. </w:t>
            </w:r>
          </w:p>
        </w:tc>
        <w:tc>
          <w:tcPr>
            <w:tcW w:w="8753" w:type="dxa"/>
            <w:tcBorders>
              <w:top w:val="single" w:sz="4" w:space="0" w:color="000000"/>
              <w:left w:val="single" w:sz="4" w:space="0" w:color="000000"/>
              <w:bottom w:val="single" w:sz="4" w:space="0" w:color="000000"/>
              <w:right w:val="single" w:sz="4" w:space="0" w:color="000000"/>
            </w:tcBorders>
            <w:shd w:val="clear" w:color="auto" w:fill="F3F3F3"/>
          </w:tcPr>
          <w:p w14:paraId="60D2C007" w14:textId="77777777" w:rsidR="003B5399" w:rsidRPr="00394572" w:rsidRDefault="003A22CC">
            <w:pPr>
              <w:spacing w:line="259" w:lineRule="auto"/>
              <w:ind w:left="2" w:firstLine="0"/>
              <w:jc w:val="left"/>
              <w:rPr>
                <w:rFonts w:ascii="Verdana" w:hAnsi="Verdana"/>
              </w:rPr>
            </w:pPr>
            <w:r w:rsidRPr="00394572">
              <w:rPr>
                <w:rFonts w:ascii="Verdana" w:hAnsi="Verdana"/>
              </w:rPr>
              <w:t xml:space="preserve"> </w:t>
            </w:r>
          </w:p>
          <w:p w14:paraId="101DBC57" w14:textId="77777777" w:rsidR="003B5399" w:rsidRPr="00394572" w:rsidRDefault="003A22CC">
            <w:pPr>
              <w:spacing w:line="259" w:lineRule="auto"/>
              <w:ind w:left="2" w:firstLine="0"/>
              <w:jc w:val="left"/>
              <w:rPr>
                <w:rFonts w:ascii="Verdana" w:hAnsi="Verdana"/>
              </w:rPr>
            </w:pPr>
            <w:r w:rsidRPr="00394572">
              <w:rPr>
                <w:rFonts w:ascii="Verdana" w:hAnsi="Verdana"/>
                <w:b/>
              </w:rPr>
              <w:t>COMPUTERISED RECORDS</w:t>
            </w:r>
            <w:r w:rsidR="00E04AAA" w:rsidRPr="00394572">
              <w:rPr>
                <w:rFonts w:ascii="Verdana" w:hAnsi="Verdana"/>
                <w:b/>
              </w:rPr>
              <w:t xml:space="preserve"> </w:t>
            </w:r>
            <w:r w:rsidR="008316F3" w:rsidRPr="00394572">
              <w:rPr>
                <w:rFonts w:ascii="Verdana" w:hAnsi="Verdana"/>
                <w:b/>
                <w:color w:val="000000" w:themeColor="text1"/>
              </w:rPr>
              <w:t>/</w:t>
            </w:r>
            <w:r w:rsidR="00E04AAA" w:rsidRPr="00394572">
              <w:rPr>
                <w:rFonts w:ascii="Verdana" w:hAnsi="Verdana"/>
                <w:b/>
                <w:color w:val="000000" w:themeColor="text1"/>
              </w:rPr>
              <w:t xml:space="preserve"> </w:t>
            </w:r>
            <w:r w:rsidR="008316F3" w:rsidRPr="00394572">
              <w:rPr>
                <w:rFonts w:ascii="Verdana" w:hAnsi="Verdana"/>
                <w:b/>
                <w:color w:val="000000" w:themeColor="text1"/>
              </w:rPr>
              <w:t>INFORMATION</w:t>
            </w:r>
            <w:r w:rsidRPr="00394572">
              <w:rPr>
                <w:rFonts w:ascii="Verdana" w:hAnsi="Verdana"/>
                <w:color w:val="000000" w:themeColor="text1"/>
              </w:rPr>
              <w:t xml:space="preserve"> </w:t>
            </w:r>
          </w:p>
        </w:tc>
      </w:tr>
    </w:tbl>
    <w:p w14:paraId="24A7BBC9"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51DBD6ED" w14:textId="77777777" w:rsidR="003B5399" w:rsidRPr="00394572" w:rsidRDefault="003A22CC">
      <w:pPr>
        <w:ind w:left="-5"/>
        <w:rPr>
          <w:rFonts w:ascii="Verdana" w:hAnsi="Verdana"/>
        </w:rPr>
      </w:pPr>
      <w:r w:rsidRPr="00394572">
        <w:rPr>
          <w:rFonts w:ascii="Verdana" w:hAnsi="Verdana"/>
        </w:rPr>
        <w:t xml:space="preserve">The recommended minimum retention periods apply to both paper and computerised records. System Managers and Data Owners of key Information Systems will take account of the minimum data retention periods and requirements to dispose of data in line with this Policy in each individual System Security Policy and System Operating Procedures. </w:t>
      </w:r>
    </w:p>
    <w:p w14:paraId="79D111D1"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64A58951"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tbl>
      <w:tblPr>
        <w:tblStyle w:val="TableGrid"/>
        <w:tblW w:w="9600" w:type="dxa"/>
        <w:tblInd w:w="-107" w:type="dxa"/>
        <w:tblCellMar>
          <w:top w:w="10" w:type="dxa"/>
          <w:left w:w="107" w:type="dxa"/>
          <w:right w:w="115" w:type="dxa"/>
        </w:tblCellMar>
        <w:tblLook w:val="04A0" w:firstRow="1" w:lastRow="0" w:firstColumn="1" w:lastColumn="0" w:noHBand="0" w:noVBand="1"/>
      </w:tblPr>
      <w:tblGrid>
        <w:gridCol w:w="847"/>
        <w:gridCol w:w="8753"/>
      </w:tblGrid>
      <w:tr w:rsidR="003B5399" w:rsidRPr="00394572" w14:paraId="5A514533" w14:textId="77777777" w:rsidTr="0059383C">
        <w:trPr>
          <w:trHeight w:val="559"/>
        </w:trPr>
        <w:tc>
          <w:tcPr>
            <w:tcW w:w="847" w:type="dxa"/>
            <w:tcBorders>
              <w:top w:val="single" w:sz="4" w:space="0" w:color="000000"/>
              <w:left w:val="single" w:sz="4" w:space="0" w:color="000000"/>
              <w:bottom w:val="single" w:sz="4" w:space="0" w:color="000000"/>
              <w:right w:val="single" w:sz="4" w:space="0" w:color="000000"/>
            </w:tcBorders>
            <w:shd w:val="clear" w:color="auto" w:fill="F3F3F3"/>
          </w:tcPr>
          <w:p w14:paraId="3D91D526"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 </w:t>
            </w:r>
          </w:p>
          <w:p w14:paraId="1EAADBCA"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8. </w:t>
            </w:r>
          </w:p>
        </w:tc>
        <w:tc>
          <w:tcPr>
            <w:tcW w:w="8753" w:type="dxa"/>
            <w:tcBorders>
              <w:top w:val="single" w:sz="4" w:space="0" w:color="000000"/>
              <w:left w:val="single" w:sz="4" w:space="0" w:color="000000"/>
              <w:bottom w:val="single" w:sz="4" w:space="0" w:color="000000"/>
              <w:right w:val="single" w:sz="4" w:space="0" w:color="000000"/>
            </w:tcBorders>
            <w:shd w:val="clear" w:color="auto" w:fill="F3F3F3"/>
          </w:tcPr>
          <w:p w14:paraId="1BBE84B7" w14:textId="77777777" w:rsidR="003B5399" w:rsidRPr="00394572" w:rsidRDefault="003A22CC">
            <w:pPr>
              <w:spacing w:line="259" w:lineRule="auto"/>
              <w:ind w:left="2" w:firstLine="0"/>
              <w:jc w:val="left"/>
              <w:rPr>
                <w:rFonts w:ascii="Verdana" w:hAnsi="Verdana"/>
              </w:rPr>
            </w:pPr>
            <w:r w:rsidRPr="00394572">
              <w:rPr>
                <w:rFonts w:ascii="Verdana" w:hAnsi="Verdana"/>
                <w:b/>
              </w:rPr>
              <w:t xml:space="preserve"> </w:t>
            </w:r>
          </w:p>
          <w:p w14:paraId="76F61A06" w14:textId="77777777" w:rsidR="003B5399" w:rsidRPr="00394572" w:rsidRDefault="003A22CC">
            <w:pPr>
              <w:spacing w:line="259" w:lineRule="auto"/>
              <w:ind w:left="2" w:firstLine="0"/>
              <w:jc w:val="left"/>
              <w:rPr>
                <w:rFonts w:ascii="Verdana" w:hAnsi="Verdana"/>
              </w:rPr>
            </w:pPr>
            <w:r w:rsidRPr="00394572">
              <w:rPr>
                <w:rFonts w:ascii="Verdana" w:hAnsi="Verdana"/>
                <w:b/>
              </w:rPr>
              <w:t xml:space="preserve">PRESERVATION </w:t>
            </w:r>
          </w:p>
        </w:tc>
      </w:tr>
    </w:tbl>
    <w:p w14:paraId="7AD89A74"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62AA47AE" w14:textId="77777777" w:rsidR="003B5399" w:rsidRPr="00394572" w:rsidRDefault="003A22CC">
      <w:pPr>
        <w:ind w:left="-5"/>
        <w:rPr>
          <w:rFonts w:ascii="Verdana" w:hAnsi="Verdana"/>
        </w:rPr>
      </w:pPr>
      <w:r w:rsidRPr="00394572">
        <w:rPr>
          <w:rFonts w:ascii="Verdana" w:hAnsi="Verdana"/>
        </w:rPr>
        <w:t>If there is a need to retain a patient’s record beyond the recommended minimum retention period</w:t>
      </w:r>
      <w:r w:rsidR="008B0121" w:rsidRPr="00394572">
        <w:rPr>
          <w:rFonts w:ascii="Verdana" w:hAnsi="Verdana"/>
        </w:rPr>
        <w:t xml:space="preserve"> as outlined in the Records Management Code of Practice for Health and Social Care 2022. The</w:t>
      </w:r>
      <w:r w:rsidRPr="00394572">
        <w:rPr>
          <w:rFonts w:ascii="Verdana" w:hAnsi="Verdana"/>
        </w:rPr>
        <w:t xml:space="preserve"> case must be presented to the Information Governance </w:t>
      </w:r>
      <w:r w:rsidR="00EB5830" w:rsidRPr="00394572">
        <w:rPr>
          <w:rFonts w:ascii="Verdana" w:hAnsi="Verdana"/>
        </w:rPr>
        <w:t xml:space="preserve">and Cyber Security Assurance </w:t>
      </w:r>
      <w:r w:rsidRPr="00394572">
        <w:rPr>
          <w:rFonts w:ascii="Verdana" w:hAnsi="Verdana"/>
        </w:rPr>
        <w:t>Group (IG</w:t>
      </w:r>
      <w:r w:rsidR="00EB5830" w:rsidRPr="00394572">
        <w:rPr>
          <w:rFonts w:ascii="Verdana" w:hAnsi="Verdana"/>
        </w:rPr>
        <w:t>CA</w:t>
      </w:r>
      <w:r w:rsidRPr="00394572">
        <w:rPr>
          <w:rFonts w:ascii="Verdana" w:hAnsi="Verdana"/>
        </w:rPr>
        <w:t>G) for their approval to retain the record</w:t>
      </w:r>
      <w:r w:rsidR="00EE7D37" w:rsidRPr="00394572">
        <w:rPr>
          <w:rFonts w:ascii="Verdana" w:hAnsi="Verdana"/>
        </w:rPr>
        <w:t>.</w:t>
      </w:r>
      <w:r w:rsidR="001B4ECB" w:rsidRPr="00394572">
        <w:rPr>
          <w:rFonts w:ascii="Verdana" w:hAnsi="Verdana"/>
        </w:rPr>
        <w:t xml:space="preserve"> </w:t>
      </w:r>
      <w:r w:rsidR="00EE7D37" w:rsidRPr="00394572">
        <w:rPr>
          <w:rFonts w:ascii="Verdana" w:hAnsi="Verdana"/>
        </w:rPr>
        <w:t>This</w:t>
      </w:r>
      <w:r w:rsidRPr="00394572">
        <w:rPr>
          <w:rFonts w:ascii="Verdana" w:hAnsi="Verdana"/>
        </w:rPr>
        <w:t xml:space="preserve"> requirement must be noted on the inside front cover of the case note. </w:t>
      </w:r>
    </w:p>
    <w:p w14:paraId="398CBBA6"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6707962F" w14:textId="77777777" w:rsidR="003B5399" w:rsidRPr="00394572" w:rsidRDefault="003A22CC">
      <w:pPr>
        <w:ind w:left="-5"/>
        <w:rPr>
          <w:rFonts w:ascii="Verdana" w:hAnsi="Verdana"/>
        </w:rPr>
      </w:pPr>
      <w:r w:rsidRPr="00394572">
        <w:rPr>
          <w:rFonts w:ascii="Verdana" w:hAnsi="Verdana"/>
        </w:rPr>
        <w:lastRenderedPageBreak/>
        <w:t xml:space="preserve">It may be deemed appropriate to select some records for permanent preservation. Selection should be performed in consultation with health professionals, and archivists from an appropriate place of deposit. </w:t>
      </w:r>
    </w:p>
    <w:p w14:paraId="291982D6"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52BD0596"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tbl>
      <w:tblPr>
        <w:tblStyle w:val="TableGrid"/>
        <w:tblW w:w="9600" w:type="dxa"/>
        <w:tblInd w:w="-107" w:type="dxa"/>
        <w:tblCellMar>
          <w:top w:w="10" w:type="dxa"/>
          <w:left w:w="107" w:type="dxa"/>
          <w:right w:w="115" w:type="dxa"/>
        </w:tblCellMar>
        <w:tblLook w:val="04A0" w:firstRow="1" w:lastRow="0" w:firstColumn="1" w:lastColumn="0" w:noHBand="0" w:noVBand="1"/>
      </w:tblPr>
      <w:tblGrid>
        <w:gridCol w:w="847"/>
        <w:gridCol w:w="8753"/>
      </w:tblGrid>
      <w:tr w:rsidR="003B5399" w:rsidRPr="00394572" w14:paraId="7BC872C3" w14:textId="77777777" w:rsidTr="0059383C">
        <w:trPr>
          <w:trHeight w:val="559"/>
        </w:trPr>
        <w:tc>
          <w:tcPr>
            <w:tcW w:w="847" w:type="dxa"/>
            <w:tcBorders>
              <w:top w:val="single" w:sz="4" w:space="0" w:color="000000"/>
              <w:left w:val="single" w:sz="4" w:space="0" w:color="000000"/>
              <w:bottom w:val="single" w:sz="4" w:space="0" w:color="000000"/>
              <w:right w:val="single" w:sz="4" w:space="0" w:color="000000"/>
            </w:tcBorders>
            <w:shd w:val="clear" w:color="auto" w:fill="F3F3F3"/>
          </w:tcPr>
          <w:p w14:paraId="388C2E06"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 </w:t>
            </w:r>
          </w:p>
          <w:p w14:paraId="74CE708C" w14:textId="77777777" w:rsidR="003B5399" w:rsidRPr="00394572" w:rsidRDefault="003A22CC">
            <w:pPr>
              <w:spacing w:line="259" w:lineRule="auto"/>
              <w:ind w:left="0" w:firstLine="0"/>
              <w:jc w:val="left"/>
              <w:rPr>
                <w:rFonts w:ascii="Verdana" w:hAnsi="Verdana"/>
              </w:rPr>
            </w:pPr>
            <w:r w:rsidRPr="00394572">
              <w:rPr>
                <w:rFonts w:ascii="Verdana" w:hAnsi="Verdana"/>
                <w:b/>
              </w:rPr>
              <w:t xml:space="preserve">9. </w:t>
            </w:r>
          </w:p>
        </w:tc>
        <w:tc>
          <w:tcPr>
            <w:tcW w:w="8753" w:type="dxa"/>
            <w:tcBorders>
              <w:top w:val="single" w:sz="4" w:space="0" w:color="000000"/>
              <w:left w:val="single" w:sz="4" w:space="0" w:color="000000"/>
              <w:bottom w:val="single" w:sz="4" w:space="0" w:color="000000"/>
              <w:right w:val="single" w:sz="4" w:space="0" w:color="000000"/>
            </w:tcBorders>
            <w:shd w:val="clear" w:color="auto" w:fill="F3F3F3"/>
          </w:tcPr>
          <w:p w14:paraId="2EC098EE" w14:textId="77777777" w:rsidR="003B5399" w:rsidRPr="00394572" w:rsidRDefault="003A22CC">
            <w:pPr>
              <w:spacing w:line="259" w:lineRule="auto"/>
              <w:ind w:left="2" w:firstLine="0"/>
              <w:jc w:val="left"/>
              <w:rPr>
                <w:rFonts w:ascii="Verdana" w:hAnsi="Verdana"/>
              </w:rPr>
            </w:pPr>
            <w:r w:rsidRPr="00394572">
              <w:rPr>
                <w:rFonts w:ascii="Verdana" w:hAnsi="Verdana"/>
                <w:b/>
              </w:rPr>
              <w:t xml:space="preserve"> </w:t>
            </w:r>
          </w:p>
          <w:p w14:paraId="2DB7B5DC" w14:textId="77777777" w:rsidR="003B5399" w:rsidRPr="00394572" w:rsidRDefault="003A22CC" w:rsidP="0059383C">
            <w:pPr>
              <w:spacing w:line="259" w:lineRule="auto"/>
              <w:ind w:left="2" w:firstLine="0"/>
              <w:jc w:val="left"/>
              <w:rPr>
                <w:rFonts w:ascii="Verdana" w:hAnsi="Verdana"/>
              </w:rPr>
            </w:pPr>
            <w:r w:rsidRPr="00394572">
              <w:rPr>
                <w:rFonts w:ascii="Verdana" w:hAnsi="Verdana"/>
                <w:b/>
              </w:rPr>
              <w:t>D</w:t>
            </w:r>
            <w:r w:rsidR="0059383C" w:rsidRPr="00394572">
              <w:rPr>
                <w:rFonts w:ascii="Verdana" w:hAnsi="Verdana"/>
                <w:b/>
              </w:rPr>
              <w:t>ESTRUCTION</w:t>
            </w:r>
            <w:r w:rsidRPr="00394572">
              <w:rPr>
                <w:rFonts w:ascii="Verdana" w:hAnsi="Verdana"/>
                <w:b/>
              </w:rPr>
              <w:t xml:space="preserve"> </w:t>
            </w:r>
          </w:p>
        </w:tc>
      </w:tr>
    </w:tbl>
    <w:p w14:paraId="53E7ABBC" w14:textId="77777777" w:rsidR="003B5399" w:rsidRPr="00394572" w:rsidRDefault="003A22CC">
      <w:pPr>
        <w:spacing w:line="259" w:lineRule="auto"/>
        <w:ind w:left="0" w:firstLine="0"/>
        <w:jc w:val="left"/>
        <w:rPr>
          <w:rFonts w:ascii="Verdana" w:hAnsi="Verdana"/>
        </w:rPr>
      </w:pPr>
      <w:r w:rsidRPr="00394572">
        <w:rPr>
          <w:rFonts w:ascii="Verdana" w:hAnsi="Verdana"/>
        </w:rPr>
        <w:t xml:space="preserve"> </w:t>
      </w:r>
    </w:p>
    <w:p w14:paraId="79B41FBD" w14:textId="77777777" w:rsidR="008A13A0" w:rsidRPr="00394572" w:rsidRDefault="008A13A0">
      <w:pPr>
        <w:ind w:left="-5"/>
        <w:rPr>
          <w:rFonts w:ascii="Verdana" w:hAnsi="Verdana"/>
          <w:szCs w:val="24"/>
        </w:rPr>
      </w:pPr>
      <w:r w:rsidRPr="00394572">
        <w:rPr>
          <w:rFonts w:ascii="Verdana" w:hAnsi="Verdana"/>
          <w:szCs w:val="24"/>
        </w:rPr>
        <w:t xml:space="preserve">All organisations have a responsibility to </w:t>
      </w:r>
      <w:r w:rsidR="00A85F6F" w:rsidRPr="00394572">
        <w:rPr>
          <w:rFonts w:ascii="Verdana" w:hAnsi="Verdana"/>
          <w:color w:val="000000" w:themeColor="text1"/>
          <w:szCs w:val="24"/>
        </w:rPr>
        <w:t>securely</w:t>
      </w:r>
      <w:r w:rsidR="00A85F6F" w:rsidRPr="00394572">
        <w:rPr>
          <w:rFonts w:ascii="Verdana" w:hAnsi="Verdana"/>
          <w:szCs w:val="24"/>
        </w:rPr>
        <w:t xml:space="preserve"> </w:t>
      </w:r>
      <w:r w:rsidRPr="00394572">
        <w:rPr>
          <w:rFonts w:ascii="Verdana" w:hAnsi="Verdana"/>
          <w:szCs w:val="24"/>
        </w:rPr>
        <w:t xml:space="preserve">dispose </w:t>
      </w:r>
      <w:r w:rsidRPr="00394572">
        <w:rPr>
          <w:rFonts w:ascii="Verdana" w:hAnsi="Verdana"/>
          <w:color w:val="000000" w:themeColor="text1"/>
          <w:szCs w:val="24"/>
        </w:rPr>
        <w:t>r</w:t>
      </w:r>
      <w:r w:rsidRPr="00394572">
        <w:rPr>
          <w:rFonts w:ascii="Verdana" w:hAnsi="Verdana"/>
          <w:szCs w:val="24"/>
        </w:rPr>
        <w:t xml:space="preserve">ecords at the end of their lifecycle, which is usually at the end of the retention period. </w:t>
      </w:r>
    </w:p>
    <w:p w14:paraId="0E328AB4" w14:textId="77777777" w:rsidR="00DB36A6" w:rsidRPr="00394572" w:rsidRDefault="00DB36A6">
      <w:pPr>
        <w:ind w:left="-5"/>
        <w:rPr>
          <w:rFonts w:ascii="Verdana" w:hAnsi="Verdana"/>
          <w:szCs w:val="24"/>
        </w:rPr>
      </w:pPr>
    </w:p>
    <w:p w14:paraId="43FFC460" w14:textId="7BECDB86" w:rsidR="003B5399" w:rsidRPr="00394572" w:rsidRDefault="003A22CC">
      <w:pPr>
        <w:ind w:left="-5"/>
        <w:rPr>
          <w:rFonts w:ascii="Verdana" w:hAnsi="Verdana"/>
        </w:rPr>
      </w:pPr>
      <w:r w:rsidRPr="00394572">
        <w:rPr>
          <w:rFonts w:ascii="Verdana" w:hAnsi="Verdana"/>
        </w:rPr>
        <w:t xml:space="preserve">Prior to the destruction of the record all relevant </w:t>
      </w:r>
      <w:r w:rsidR="000F6C11">
        <w:rPr>
          <w:rFonts w:ascii="Verdana" w:hAnsi="Verdana"/>
        </w:rPr>
        <w:t>SBUHB s</w:t>
      </w:r>
      <w:r w:rsidRPr="00394572">
        <w:rPr>
          <w:rFonts w:ascii="Verdana" w:hAnsi="Verdana"/>
        </w:rPr>
        <w:t xml:space="preserve">ystems must be checked for most recent patient activity. </w:t>
      </w:r>
    </w:p>
    <w:p w14:paraId="461D7E6D" w14:textId="77777777" w:rsidR="003B5399" w:rsidRPr="00394572" w:rsidRDefault="003A22CC">
      <w:pPr>
        <w:spacing w:line="259" w:lineRule="auto"/>
        <w:ind w:left="0" w:firstLine="0"/>
        <w:jc w:val="left"/>
        <w:rPr>
          <w:rFonts w:ascii="Verdana" w:hAnsi="Verdana"/>
          <w:highlight w:val="yellow"/>
        </w:rPr>
      </w:pPr>
      <w:r w:rsidRPr="00394572">
        <w:rPr>
          <w:rFonts w:ascii="Verdana" w:hAnsi="Verdana"/>
          <w:highlight w:val="yellow"/>
        </w:rPr>
        <w:t xml:space="preserve"> </w:t>
      </w:r>
    </w:p>
    <w:p w14:paraId="7487F67C" w14:textId="3560F208" w:rsidR="003B5399" w:rsidRPr="00394572" w:rsidRDefault="00EE7D37">
      <w:pPr>
        <w:ind w:left="-5"/>
        <w:rPr>
          <w:rFonts w:ascii="Verdana" w:hAnsi="Verdana"/>
        </w:rPr>
      </w:pPr>
      <w:r w:rsidRPr="00394572">
        <w:rPr>
          <w:rFonts w:ascii="Verdana" w:hAnsi="Verdana"/>
        </w:rPr>
        <w:t xml:space="preserve">When destroying any </w:t>
      </w:r>
      <w:r w:rsidR="003A22CC" w:rsidRPr="00394572">
        <w:rPr>
          <w:rFonts w:ascii="Verdana" w:hAnsi="Verdana"/>
        </w:rPr>
        <w:t>records</w:t>
      </w:r>
      <w:r w:rsidRPr="00394572">
        <w:rPr>
          <w:rFonts w:ascii="Verdana" w:hAnsi="Verdana"/>
        </w:rPr>
        <w:t xml:space="preserve"> or </w:t>
      </w:r>
      <w:r w:rsidR="00DB36A6" w:rsidRPr="00394572">
        <w:rPr>
          <w:rFonts w:ascii="Verdana" w:hAnsi="Verdana"/>
        </w:rPr>
        <w:t>patient</w:t>
      </w:r>
      <w:r w:rsidRPr="00394572">
        <w:rPr>
          <w:rFonts w:ascii="Verdana" w:hAnsi="Verdana"/>
        </w:rPr>
        <w:t>’</w:t>
      </w:r>
      <w:r w:rsidR="00DB36A6" w:rsidRPr="00394572">
        <w:rPr>
          <w:rFonts w:ascii="Verdana" w:hAnsi="Verdana"/>
        </w:rPr>
        <w:t>s information</w:t>
      </w:r>
      <w:r w:rsidR="003A22CC" w:rsidRPr="00394572">
        <w:rPr>
          <w:rFonts w:ascii="Verdana" w:hAnsi="Verdana"/>
        </w:rPr>
        <w:t xml:space="preserve"> </w:t>
      </w:r>
      <w:r w:rsidRPr="00394572">
        <w:rPr>
          <w:rFonts w:ascii="Verdana" w:hAnsi="Verdana"/>
        </w:rPr>
        <w:t xml:space="preserve">staff </w:t>
      </w:r>
      <w:r w:rsidR="003A22CC" w:rsidRPr="00394572">
        <w:rPr>
          <w:rFonts w:ascii="Verdana" w:hAnsi="Verdana"/>
        </w:rPr>
        <w:t xml:space="preserve">must ensure that their confidentiality is fully </w:t>
      </w:r>
      <w:proofErr w:type="gramStart"/>
      <w:r w:rsidR="003A22CC" w:rsidRPr="00394572">
        <w:rPr>
          <w:rFonts w:ascii="Verdana" w:hAnsi="Verdana"/>
        </w:rPr>
        <w:t>maintained</w:t>
      </w:r>
      <w:r w:rsidRPr="00394572">
        <w:rPr>
          <w:rFonts w:ascii="Verdana" w:hAnsi="Verdana"/>
        </w:rPr>
        <w:t xml:space="preserve"> at all times</w:t>
      </w:r>
      <w:proofErr w:type="gramEnd"/>
      <w:r w:rsidRPr="00394572">
        <w:rPr>
          <w:rFonts w:ascii="Verdana" w:hAnsi="Verdana"/>
        </w:rPr>
        <w:t>.</w:t>
      </w:r>
      <w:r w:rsidR="003A22CC" w:rsidRPr="00394572">
        <w:rPr>
          <w:rFonts w:ascii="Verdana" w:hAnsi="Verdana"/>
        </w:rPr>
        <w:t xml:space="preserve"> </w:t>
      </w:r>
      <w:r w:rsidRPr="00394572">
        <w:rPr>
          <w:rFonts w:ascii="Verdana" w:hAnsi="Verdana"/>
        </w:rPr>
        <w:t xml:space="preserve">The disposal of any records or information should be undertaken by third </w:t>
      </w:r>
      <w:r w:rsidR="00DB36A6" w:rsidRPr="00394572">
        <w:rPr>
          <w:rFonts w:ascii="Verdana" w:hAnsi="Verdana"/>
        </w:rPr>
        <w:t xml:space="preserve">party companies which are </w:t>
      </w:r>
      <w:r w:rsidRPr="00394572">
        <w:rPr>
          <w:rFonts w:ascii="Verdana" w:hAnsi="Verdana"/>
        </w:rPr>
        <w:t>approved</w:t>
      </w:r>
      <w:r w:rsidR="00DB36A6" w:rsidRPr="00394572">
        <w:rPr>
          <w:rFonts w:ascii="Verdana" w:hAnsi="Verdana"/>
        </w:rPr>
        <w:t xml:space="preserve"> by </w:t>
      </w:r>
      <w:r w:rsidR="000F6C11">
        <w:rPr>
          <w:rFonts w:ascii="Verdana" w:hAnsi="Verdana"/>
        </w:rPr>
        <w:t>SBUHB</w:t>
      </w:r>
      <w:r w:rsidR="00DB36A6" w:rsidRPr="00394572">
        <w:rPr>
          <w:rFonts w:ascii="Verdana" w:hAnsi="Verdana"/>
        </w:rPr>
        <w:t>.</w:t>
      </w:r>
      <w:r w:rsidR="003A22CC" w:rsidRPr="00394572">
        <w:rPr>
          <w:rFonts w:ascii="Verdana" w:hAnsi="Verdana"/>
        </w:rPr>
        <w:t xml:space="preserve">  Where this service is provided by a</w:t>
      </w:r>
      <w:r w:rsidR="001954C4" w:rsidRPr="00394572">
        <w:rPr>
          <w:rFonts w:ascii="Verdana" w:hAnsi="Verdana"/>
        </w:rPr>
        <w:t xml:space="preserve">n external </w:t>
      </w:r>
      <w:r w:rsidR="003A22CC" w:rsidRPr="00394572">
        <w:rPr>
          <w:rFonts w:ascii="Verdana" w:hAnsi="Verdana"/>
        </w:rPr>
        <w:t xml:space="preserve">contractor, it is the responsibility of </w:t>
      </w:r>
      <w:r w:rsidR="000F6C11">
        <w:rPr>
          <w:rFonts w:ascii="Verdana" w:hAnsi="Verdana"/>
        </w:rPr>
        <w:t>SBUHB</w:t>
      </w:r>
      <w:r w:rsidR="003A22CC" w:rsidRPr="00394572">
        <w:rPr>
          <w:rFonts w:ascii="Verdana" w:hAnsi="Verdana"/>
        </w:rPr>
        <w:t xml:space="preserve"> to satisfy itself that the methods used throughout all stages including transport to the destruction site provide satisfactory safeguards against accidental loss or disclosure. </w:t>
      </w:r>
    </w:p>
    <w:p w14:paraId="1F07D98D" w14:textId="77777777" w:rsidR="00B26E4F" w:rsidRPr="00394572" w:rsidRDefault="003A22CC">
      <w:pPr>
        <w:spacing w:line="259" w:lineRule="auto"/>
        <w:ind w:left="0" w:firstLine="0"/>
        <w:jc w:val="left"/>
        <w:rPr>
          <w:rFonts w:ascii="Verdana" w:hAnsi="Verdana"/>
        </w:rPr>
      </w:pPr>
      <w:r w:rsidRPr="00394572">
        <w:rPr>
          <w:rFonts w:ascii="Verdana" w:hAnsi="Verdana"/>
        </w:rPr>
        <w:t xml:space="preserve"> </w:t>
      </w:r>
    </w:p>
    <w:p w14:paraId="0B31BC49" w14:textId="77777777" w:rsidR="00C0077F" w:rsidRPr="00394572" w:rsidRDefault="00B26E4F" w:rsidP="00C0077F">
      <w:pPr>
        <w:spacing w:before="120" w:after="163" w:line="243" w:lineRule="exact"/>
        <w:ind w:left="72" w:right="288"/>
        <w:textAlignment w:val="baseline"/>
        <w:rPr>
          <w:rFonts w:ascii="Verdana" w:eastAsia="Verdana" w:hAnsi="Verdana"/>
          <w:sz w:val="13"/>
        </w:rPr>
      </w:pPr>
      <w:r w:rsidRPr="00394572">
        <w:rPr>
          <w:rFonts w:ascii="Verdana" w:eastAsia="Verdana" w:hAnsi="Verdana"/>
          <w:sz w:val="13"/>
        </w:rPr>
        <w:t xml:space="preserve">2 </w:t>
      </w:r>
      <w:r w:rsidRPr="00394572">
        <w:rPr>
          <w:rFonts w:ascii="Verdana" w:eastAsia="Verdana" w:hAnsi="Verdana"/>
          <w:sz w:val="20"/>
        </w:rPr>
        <w:t>A patient health record can be either electronic or paper based. All records containing patient information are included, whether they are held within the main hospital case note, or not [</w:t>
      </w:r>
      <w:r w:rsidR="00BC34A1" w:rsidRPr="00394572">
        <w:rPr>
          <w:rFonts w:ascii="Verdana" w:eastAsia="Verdana" w:hAnsi="Verdana"/>
          <w:sz w:val="20"/>
        </w:rPr>
        <w:t>e.g.,</w:t>
      </w:r>
      <w:r w:rsidRPr="00394572">
        <w:rPr>
          <w:rFonts w:ascii="Verdana" w:eastAsia="Verdana" w:hAnsi="Verdana"/>
          <w:sz w:val="20"/>
        </w:rPr>
        <w:t xml:space="preserve"> physiotherapy, community, A&amp;E</w:t>
      </w:r>
      <w:r w:rsidR="00EE7D37" w:rsidRPr="00394572">
        <w:rPr>
          <w:rFonts w:ascii="Verdana" w:eastAsia="Verdana" w:hAnsi="Verdana"/>
          <w:sz w:val="20"/>
        </w:rPr>
        <w:t>, Oncology</w:t>
      </w:r>
      <w:r w:rsidRPr="00394572">
        <w:rPr>
          <w:rFonts w:ascii="Verdana" w:eastAsia="Verdana" w:hAnsi="Verdana"/>
          <w:sz w:val="20"/>
        </w:rPr>
        <w:t xml:space="preserve"> records]. Also included are the records of private patients seen on NHS premises.</w:t>
      </w:r>
    </w:p>
    <w:p w14:paraId="0E10E9A1" w14:textId="77777777" w:rsidR="00C0077F" w:rsidRPr="00394572" w:rsidRDefault="00C0077F">
      <w:pPr>
        <w:spacing w:line="259" w:lineRule="auto"/>
        <w:ind w:left="0" w:firstLine="0"/>
        <w:jc w:val="left"/>
        <w:rPr>
          <w:rFonts w:ascii="Verdana" w:hAnsi="Verdana"/>
        </w:rPr>
      </w:pPr>
    </w:p>
    <w:p w14:paraId="39DF864D" w14:textId="77777777" w:rsidR="0046685C" w:rsidRPr="00394572" w:rsidRDefault="0046685C" w:rsidP="0046685C">
      <w:pPr>
        <w:rPr>
          <w:rFonts w:ascii="Verdana" w:eastAsiaTheme="minorHAnsi" w:hAnsi="Verdana" w:cs="Times New Roman"/>
          <w:bCs/>
          <w:color w:val="auto"/>
          <w:sz w:val="22"/>
        </w:rPr>
      </w:pPr>
      <w:r w:rsidRPr="00394572">
        <w:rPr>
          <w:rFonts w:ascii="Verdana" w:hAnsi="Verdana"/>
          <w:bCs/>
        </w:rPr>
        <w:t>Please Note</w:t>
      </w:r>
    </w:p>
    <w:p w14:paraId="4F301662" w14:textId="77777777" w:rsidR="004925C7" w:rsidRPr="00394572" w:rsidRDefault="0046685C" w:rsidP="004925C7">
      <w:pPr>
        <w:rPr>
          <w:rFonts w:ascii="Verdana" w:hAnsi="Verdana"/>
          <w:bCs/>
          <w:i/>
        </w:rPr>
      </w:pPr>
      <w:r w:rsidRPr="00394572">
        <w:rPr>
          <w:rFonts w:ascii="Verdana" w:hAnsi="Verdana"/>
          <w:bCs/>
          <w:i/>
        </w:rPr>
        <w:t>The ‘</w:t>
      </w:r>
      <w:r w:rsidR="002D2ADD" w:rsidRPr="00394572">
        <w:rPr>
          <w:rFonts w:ascii="Verdana" w:hAnsi="Verdana"/>
          <w:bCs/>
          <w:i/>
        </w:rPr>
        <w:t xml:space="preserve">Minimum Retention and Destruction </w:t>
      </w:r>
      <w:r w:rsidRPr="00394572">
        <w:rPr>
          <w:rFonts w:ascii="Verdana" w:hAnsi="Verdana"/>
          <w:bCs/>
          <w:i/>
        </w:rPr>
        <w:t xml:space="preserve">Policy’ is a SBUHB Policy, which is not only applicable to Acute and Non-Acute patient records, </w:t>
      </w:r>
      <w:proofErr w:type="gramStart"/>
      <w:r w:rsidRPr="00394572">
        <w:rPr>
          <w:rFonts w:ascii="Verdana" w:hAnsi="Verdana"/>
          <w:bCs/>
          <w:i/>
        </w:rPr>
        <w:t>this Policy</w:t>
      </w:r>
      <w:proofErr w:type="gramEnd"/>
      <w:r w:rsidRPr="00394572">
        <w:rPr>
          <w:rFonts w:ascii="Verdana" w:hAnsi="Verdana"/>
          <w:bCs/>
          <w:i/>
        </w:rPr>
        <w:t xml:space="preserve"> also applies to the overall </w:t>
      </w:r>
      <w:r w:rsidR="0025062D" w:rsidRPr="00394572">
        <w:rPr>
          <w:rFonts w:ascii="Verdana" w:hAnsi="Verdana"/>
          <w:bCs/>
          <w:i/>
        </w:rPr>
        <w:t>management and governance of all types of records.</w:t>
      </w:r>
      <w:r w:rsidR="004925C7" w:rsidRPr="00394572">
        <w:rPr>
          <w:rFonts w:ascii="Verdana" w:hAnsi="Verdana"/>
          <w:bCs/>
          <w:i/>
        </w:rPr>
        <w:t xml:space="preserve"> Therefore, the directives and guidance for all other record types should be adhered to in line with this policy.</w:t>
      </w:r>
    </w:p>
    <w:p w14:paraId="02D78259" w14:textId="77777777" w:rsidR="00665B86" w:rsidRPr="00394572" w:rsidRDefault="00665B86" w:rsidP="004925C7">
      <w:pPr>
        <w:spacing w:line="256" w:lineRule="auto"/>
        <w:ind w:left="0" w:firstLine="0"/>
        <w:jc w:val="left"/>
        <w:rPr>
          <w:rFonts w:ascii="Verdana" w:hAnsi="Verdana"/>
          <w:i/>
        </w:rPr>
      </w:pPr>
    </w:p>
    <w:p w14:paraId="20B05485" w14:textId="77777777" w:rsidR="00665B86" w:rsidRPr="00394572" w:rsidRDefault="00665B86">
      <w:pPr>
        <w:spacing w:line="259" w:lineRule="auto"/>
        <w:ind w:left="0" w:firstLine="0"/>
        <w:jc w:val="left"/>
        <w:rPr>
          <w:rFonts w:ascii="Verdana" w:hAnsi="Verdana"/>
        </w:rPr>
      </w:pPr>
    </w:p>
    <w:p w14:paraId="27A73109" w14:textId="77777777" w:rsidR="00665B86" w:rsidRPr="00394572" w:rsidRDefault="00665B86">
      <w:pPr>
        <w:spacing w:line="259" w:lineRule="auto"/>
        <w:ind w:left="0" w:firstLine="0"/>
        <w:jc w:val="left"/>
        <w:rPr>
          <w:rFonts w:ascii="Verdana" w:hAnsi="Verdana"/>
        </w:rPr>
      </w:pPr>
    </w:p>
    <w:p w14:paraId="5410F205" w14:textId="77777777" w:rsidR="008C6237" w:rsidRPr="00394572" w:rsidRDefault="008C6237" w:rsidP="00C0077F">
      <w:pPr>
        <w:spacing w:line="259" w:lineRule="auto"/>
        <w:ind w:left="0" w:firstLine="0"/>
        <w:jc w:val="left"/>
        <w:rPr>
          <w:rFonts w:ascii="Verdana" w:hAnsi="Verdana"/>
          <w:b/>
        </w:rPr>
      </w:pPr>
    </w:p>
    <w:p w14:paraId="29219C29" w14:textId="77777777" w:rsidR="00C0077F" w:rsidRPr="00394572" w:rsidRDefault="00C0077F" w:rsidP="00C0077F">
      <w:pPr>
        <w:spacing w:line="259" w:lineRule="auto"/>
        <w:ind w:left="0" w:firstLine="0"/>
        <w:jc w:val="left"/>
        <w:rPr>
          <w:rFonts w:ascii="Verdana" w:hAnsi="Verdana"/>
          <w:b/>
        </w:rPr>
      </w:pPr>
      <w:r w:rsidRPr="00394572">
        <w:rPr>
          <w:rFonts w:ascii="Verdana" w:hAnsi="Verdana"/>
          <w:b/>
        </w:rPr>
        <w:t>Policy Amendments</w:t>
      </w:r>
    </w:p>
    <w:p w14:paraId="09708B6B" w14:textId="77777777" w:rsidR="00C0077F" w:rsidRPr="00394572" w:rsidRDefault="00C0077F" w:rsidP="00C0077F">
      <w:pPr>
        <w:spacing w:line="259" w:lineRule="auto"/>
        <w:ind w:left="0" w:firstLine="0"/>
        <w:jc w:val="left"/>
        <w:rPr>
          <w:rFonts w:ascii="Verdana" w:hAnsi="Verdana"/>
        </w:rPr>
      </w:pPr>
    </w:p>
    <w:tbl>
      <w:tblPr>
        <w:tblStyle w:val="TableGrid"/>
        <w:tblW w:w="9286" w:type="dxa"/>
        <w:tblInd w:w="-107" w:type="dxa"/>
        <w:tblCellMar>
          <w:top w:w="5" w:type="dxa"/>
          <w:left w:w="107" w:type="dxa"/>
          <w:right w:w="64" w:type="dxa"/>
        </w:tblCellMar>
        <w:tblLook w:val="04A0" w:firstRow="1" w:lastRow="0" w:firstColumn="1" w:lastColumn="0" w:noHBand="0" w:noVBand="1"/>
      </w:tblPr>
      <w:tblGrid>
        <w:gridCol w:w="1492"/>
        <w:gridCol w:w="1200"/>
        <w:gridCol w:w="892"/>
        <w:gridCol w:w="1761"/>
        <w:gridCol w:w="3941"/>
      </w:tblGrid>
      <w:tr w:rsidR="00C0077F" w:rsidRPr="00394572" w14:paraId="0AE387D4" w14:textId="77777777" w:rsidTr="00FE2384">
        <w:trPr>
          <w:trHeight w:val="422"/>
        </w:trPr>
        <w:tc>
          <w:tcPr>
            <w:tcW w:w="1495" w:type="dxa"/>
            <w:tcBorders>
              <w:top w:val="single" w:sz="4" w:space="0" w:color="000000"/>
              <w:left w:val="single" w:sz="4" w:space="0" w:color="000000"/>
              <w:bottom w:val="single" w:sz="4" w:space="0" w:color="000000"/>
              <w:right w:val="single" w:sz="4" w:space="0" w:color="000000"/>
            </w:tcBorders>
          </w:tcPr>
          <w:p w14:paraId="3DA13607"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b/>
                <w:sz w:val="18"/>
              </w:rPr>
              <w:lastRenderedPageBreak/>
              <w:t xml:space="preserve">Document Name </w:t>
            </w:r>
          </w:p>
        </w:tc>
        <w:tc>
          <w:tcPr>
            <w:tcW w:w="1158" w:type="dxa"/>
            <w:tcBorders>
              <w:top w:val="single" w:sz="4" w:space="0" w:color="000000"/>
              <w:left w:val="single" w:sz="4" w:space="0" w:color="000000"/>
              <w:bottom w:val="single" w:sz="4" w:space="0" w:color="000000"/>
              <w:right w:val="single" w:sz="4" w:space="0" w:color="000000"/>
            </w:tcBorders>
          </w:tcPr>
          <w:p w14:paraId="6CA2802F"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b/>
                <w:sz w:val="18"/>
              </w:rPr>
              <w:t xml:space="preserve">Document Number </w:t>
            </w:r>
          </w:p>
        </w:tc>
        <w:tc>
          <w:tcPr>
            <w:tcW w:w="896" w:type="dxa"/>
            <w:tcBorders>
              <w:top w:val="single" w:sz="4" w:space="0" w:color="000000"/>
              <w:left w:val="single" w:sz="4" w:space="0" w:color="000000"/>
              <w:bottom w:val="single" w:sz="4" w:space="0" w:color="000000"/>
              <w:right w:val="single" w:sz="4" w:space="0" w:color="000000"/>
            </w:tcBorders>
          </w:tcPr>
          <w:p w14:paraId="311C7C84"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b/>
                <w:sz w:val="18"/>
              </w:rPr>
              <w:t xml:space="preserve">Page </w:t>
            </w:r>
          </w:p>
        </w:tc>
        <w:tc>
          <w:tcPr>
            <w:tcW w:w="1764" w:type="dxa"/>
            <w:tcBorders>
              <w:top w:val="single" w:sz="4" w:space="0" w:color="000000"/>
              <w:left w:val="single" w:sz="4" w:space="0" w:color="000000"/>
              <w:bottom w:val="single" w:sz="4" w:space="0" w:color="000000"/>
              <w:right w:val="single" w:sz="4" w:space="0" w:color="000000"/>
            </w:tcBorders>
          </w:tcPr>
          <w:p w14:paraId="2CE1AE18"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b/>
                <w:sz w:val="18"/>
              </w:rPr>
              <w:t xml:space="preserve">Point/section </w:t>
            </w:r>
          </w:p>
        </w:tc>
        <w:tc>
          <w:tcPr>
            <w:tcW w:w="3973" w:type="dxa"/>
            <w:tcBorders>
              <w:top w:val="single" w:sz="4" w:space="0" w:color="000000"/>
              <w:left w:val="single" w:sz="4" w:space="0" w:color="000000"/>
              <w:bottom w:val="single" w:sz="4" w:space="0" w:color="000000"/>
              <w:right w:val="single" w:sz="4" w:space="0" w:color="000000"/>
            </w:tcBorders>
          </w:tcPr>
          <w:p w14:paraId="68E095E6"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b/>
                <w:sz w:val="18"/>
              </w:rPr>
              <w:t xml:space="preserve">Changes </w:t>
            </w:r>
          </w:p>
        </w:tc>
      </w:tr>
      <w:tr w:rsidR="00C0077F" w:rsidRPr="00394572" w14:paraId="182F5498" w14:textId="77777777" w:rsidTr="00FE2384">
        <w:trPr>
          <w:trHeight w:val="632"/>
        </w:trPr>
        <w:tc>
          <w:tcPr>
            <w:tcW w:w="1495" w:type="dxa"/>
            <w:tcBorders>
              <w:top w:val="single" w:sz="4" w:space="0" w:color="000000"/>
              <w:left w:val="single" w:sz="4" w:space="0" w:color="000000"/>
              <w:bottom w:val="single" w:sz="4" w:space="0" w:color="000000"/>
              <w:right w:val="single" w:sz="4" w:space="0" w:color="000000"/>
            </w:tcBorders>
          </w:tcPr>
          <w:p w14:paraId="55DE7960"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b/>
                <w:sz w:val="18"/>
              </w:rPr>
              <w:t xml:space="preserve">Minimum Retention &amp; </w:t>
            </w:r>
            <w:r w:rsidR="0025062D" w:rsidRPr="00394572">
              <w:rPr>
                <w:rFonts w:ascii="Verdana" w:hAnsi="Verdana"/>
                <w:b/>
                <w:sz w:val="18"/>
              </w:rPr>
              <w:t>Destruction Policy</w:t>
            </w:r>
          </w:p>
        </w:tc>
        <w:tc>
          <w:tcPr>
            <w:tcW w:w="1158" w:type="dxa"/>
            <w:tcBorders>
              <w:top w:val="single" w:sz="4" w:space="0" w:color="000000"/>
              <w:left w:val="single" w:sz="4" w:space="0" w:color="000000"/>
              <w:bottom w:val="single" w:sz="4" w:space="0" w:color="000000"/>
              <w:right w:val="single" w:sz="4" w:space="0" w:color="000000"/>
            </w:tcBorders>
          </w:tcPr>
          <w:p w14:paraId="52E33BE7"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HB13 .3</w:t>
            </w:r>
          </w:p>
        </w:tc>
        <w:tc>
          <w:tcPr>
            <w:tcW w:w="896" w:type="dxa"/>
            <w:tcBorders>
              <w:top w:val="single" w:sz="4" w:space="0" w:color="000000"/>
              <w:left w:val="single" w:sz="4" w:space="0" w:color="000000"/>
              <w:bottom w:val="single" w:sz="4" w:space="0" w:color="000000"/>
              <w:right w:val="single" w:sz="4" w:space="0" w:color="000000"/>
            </w:tcBorders>
          </w:tcPr>
          <w:p w14:paraId="727DF990"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Front page </w:t>
            </w:r>
          </w:p>
        </w:tc>
        <w:tc>
          <w:tcPr>
            <w:tcW w:w="1764" w:type="dxa"/>
            <w:tcBorders>
              <w:top w:val="single" w:sz="4" w:space="0" w:color="000000"/>
              <w:left w:val="single" w:sz="4" w:space="0" w:color="000000"/>
              <w:bottom w:val="single" w:sz="4" w:space="0" w:color="000000"/>
              <w:right w:val="single" w:sz="4" w:space="0" w:color="000000"/>
            </w:tcBorders>
          </w:tcPr>
          <w:p w14:paraId="65DBF1B0"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3973" w:type="dxa"/>
            <w:tcBorders>
              <w:top w:val="single" w:sz="4" w:space="0" w:color="000000"/>
              <w:left w:val="single" w:sz="4" w:space="0" w:color="000000"/>
              <w:bottom w:val="single" w:sz="4" w:space="0" w:color="000000"/>
              <w:right w:val="single" w:sz="4" w:space="0" w:color="000000"/>
            </w:tcBorders>
          </w:tcPr>
          <w:p w14:paraId="41D3C7D3" w14:textId="0E91B209" w:rsidR="00C0077F" w:rsidRPr="00394572" w:rsidRDefault="00C0077F" w:rsidP="00FE2384">
            <w:pPr>
              <w:spacing w:line="259" w:lineRule="auto"/>
              <w:ind w:left="1" w:firstLine="0"/>
              <w:jc w:val="left"/>
              <w:rPr>
                <w:rFonts w:ascii="Verdana" w:hAnsi="Verdana"/>
                <w:sz w:val="18"/>
              </w:rPr>
            </w:pPr>
            <w:r w:rsidRPr="00394572">
              <w:rPr>
                <w:rFonts w:ascii="Verdana" w:hAnsi="Verdana"/>
                <w:sz w:val="18"/>
              </w:rPr>
              <w:t xml:space="preserve">Policy name amended as applicable for all records held across </w:t>
            </w:r>
            <w:r w:rsidR="000F6C11">
              <w:rPr>
                <w:rFonts w:ascii="Verdana" w:hAnsi="Verdana"/>
                <w:sz w:val="18"/>
              </w:rPr>
              <w:t>SBUHB</w:t>
            </w:r>
            <w:r w:rsidRPr="00394572">
              <w:rPr>
                <w:rFonts w:ascii="Verdana" w:hAnsi="Verdana"/>
                <w:sz w:val="18"/>
              </w:rPr>
              <w:t xml:space="preserve">  </w:t>
            </w:r>
          </w:p>
          <w:p w14:paraId="74A5D027" w14:textId="77777777" w:rsidR="00C0077F" w:rsidRPr="00394572" w:rsidRDefault="00C0077F" w:rsidP="00FE2384">
            <w:pPr>
              <w:spacing w:line="259" w:lineRule="auto"/>
              <w:ind w:left="1" w:firstLine="0"/>
              <w:jc w:val="left"/>
              <w:rPr>
                <w:rFonts w:ascii="Verdana" w:eastAsia="Verdana" w:hAnsi="Verdana" w:cs="Verdana"/>
                <w:b/>
              </w:rPr>
            </w:pPr>
            <w:r w:rsidRPr="00394572">
              <w:rPr>
                <w:rFonts w:ascii="Verdana" w:hAnsi="Verdana"/>
                <w:b/>
                <w:sz w:val="18"/>
              </w:rPr>
              <w:t xml:space="preserve">Minimum Retention &amp; Destruction Policy for All Patients Records. </w:t>
            </w:r>
          </w:p>
        </w:tc>
      </w:tr>
      <w:tr w:rsidR="00C0077F" w:rsidRPr="00394572" w14:paraId="7DB52963" w14:textId="77777777" w:rsidTr="00FE2384">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6ACCF866"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4624F33"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5A8531F7"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2 </w:t>
            </w:r>
          </w:p>
        </w:tc>
        <w:tc>
          <w:tcPr>
            <w:tcW w:w="1764" w:type="dxa"/>
            <w:tcBorders>
              <w:top w:val="single" w:sz="4" w:space="0" w:color="000000"/>
              <w:left w:val="single" w:sz="4" w:space="0" w:color="000000"/>
              <w:bottom w:val="single" w:sz="4" w:space="0" w:color="000000"/>
              <w:right w:val="single" w:sz="4" w:space="0" w:color="000000"/>
            </w:tcBorders>
          </w:tcPr>
          <w:p w14:paraId="42DAB3C9"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Contents </w:t>
            </w:r>
          </w:p>
        </w:tc>
        <w:tc>
          <w:tcPr>
            <w:tcW w:w="3973" w:type="dxa"/>
            <w:tcBorders>
              <w:top w:val="single" w:sz="4" w:space="0" w:color="000000"/>
              <w:left w:val="single" w:sz="4" w:space="0" w:color="000000"/>
              <w:bottom w:val="single" w:sz="4" w:space="0" w:color="000000"/>
              <w:right w:val="single" w:sz="4" w:space="0" w:color="000000"/>
            </w:tcBorders>
          </w:tcPr>
          <w:p w14:paraId="5B3004CD" w14:textId="77777777" w:rsidR="00C0077F" w:rsidRPr="00394572" w:rsidRDefault="00C0077F" w:rsidP="00FE2384">
            <w:pPr>
              <w:spacing w:line="259" w:lineRule="auto"/>
              <w:ind w:left="1" w:firstLine="0"/>
              <w:jc w:val="left"/>
              <w:rPr>
                <w:rFonts w:ascii="Verdana" w:eastAsia="Verdana" w:hAnsi="Verdana"/>
                <w:sz w:val="18"/>
                <w:szCs w:val="18"/>
              </w:rPr>
            </w:pPr>
            <w:r w:rsidRPr="00394572">
              <w:rPr>
                <w:rFonts w:ascii="Verdana" w:eastAsia="Verdana" w:hAnsi="Verdana"/>
                <w:sz w:val="18"/>
                <w:szCs w:val="18"/>
              </w:rPr>
              <w:t>Section 6 -Sub sections removed from contents</w:t>
            </w:r>
          </w:p>
          <w:p w14:paraId="5C35240F" w14:textId="77777777" w:rsidR="00C0077F" w:rsidRPr="00394572" w:rsidRDefault="00C0077F" w:rsidP="00FE2384">
            <w:pPr>
              <w:spacing w:line="259" w:lineRule="auto"/>
              <w:ind w:left="1" w:firstLine="0"/>
              <w:jc w:val="left"/>
              <w:rPr>
                <w:rFonts w:ascii="Verdana" w:eastAsia="Verdana" w:hAnsi="Verdana"/>
                <w:sz w:val="18"/>
                <w:szCs w:val="18"/>
              </w:rPr>
            </w:pPr>
            <w:r w:rsidRPr="00394572">
              <w:rPr>
                <w:rFonts w:ascii="Verdana" w:eastAsia="Verdana" w:hAnsi="Verdana"/>
                <w:sz w:val="18"/>
                <w:szCs w:val="18"/>
              </w:rPr>
              <w:t xml:space="preserve">Section 7 – description expanded </w:t>
            </w:r>
          </w:p>
        </w:tc>
      </w:tr>
      <w:tr w:rsidR="00C0077F" w:rsidRPr="00394572" w14:paraId="33D01B0D" w14:textId="77777777" w:rsidTr="00FE2384">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2A01C848"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216D3BD0"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769C633D"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3  </w:t>
            </w:r>
          </w:p>
        </w:tc>
        <w:tc>
          <w:tcPr>
            <w:tcW w:w="1764" w:type="dxa"/>
            <w:tcBorders>
              <w:top w:val="single" w:sz="4" w:space="0" w:color="000000"/>
              <w:left w:val="single" w:sz="4" w:space="0" w:color="000000"/>
              <w:bottom w:val="single" w:sz="4" w:space="0" w:color="000000"/>
              <w:right w:val="single" w:sz="4" w:space="0" w:color="000000"/>
            </w:tcBorders>
          </w:tcPr>
          <w:p w14:paraId="689822B4"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1.Aim of the Policy </w:t>
            </w:r>
          </w:p>
        </w:tc>
        <w:tc>
          <w:tcPr>
            <w:tcW w:w="3973" w:type="dxa"/>
            <w:tcBorders>
              <w:top w:val="single" w:sz="4" w:space="0" w:color="000000"/>
              <w:left w:val="single" w:sz="4" w:space="0" w:color="000000"/>
              <w:bottom w:val="single" w:sz="4" w:space="0" w:color="000000"/>
              <w:right w:val="single" w:sz="4" w:space="0" w:color="000000"/>
            </w:tcBorders>
          </w:tcPr>
          <w:p w14:paraId="2F7843DC"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First paragraph amended to refer to All types of records, and responsibilities expanded.  </w:t>
            </w:r>
          </w:p>
        </w:tc>
      </w:tr>
      <w:tr w:rsidR="00C0077F" w:rsidRPr="00394572" w14:paraId="2E7AB8C3" w14:textId="77777777" w:rsidTr="00FE2384">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51AA8A2D"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1683D2FE"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5A420A4D"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3 </w:t>
            </w:r>
          </w:p>
        </w:tc>
        <w:tc>
          <w:tcPr>
            <w:tcW w:w="1764" w:type="dxa"/>
            <w:tcBorders>
              <w:top w:val="single" w:sz="4" w:space="0" w:color="000000"/>
              <w:left w:val="single" w:sz="4" w:space="0" w:color="000000"/>
              <w:bottom w:val="single" w:sz="4" w:space="0" w:color="000000"/>
              <w:right w:val="single" w:sz="4" w:space="0" w:color="000000"/>
            </w:tcBorders>
          </w:tcPr>
          <w:p w14:paraId="3292165F" w14:textId="77777777" w:rsidR="00C0077F" w:rsidRPr="00394572" w:rsidRDefault="00C0077F" w:rsidP="00FE2384">
            <w:pPr>
              <w:spacing w:line="259" w:lineRule="auto"/>
              <w:ind w:left="1" w:right="31" w:firstLine="0"/>
              <w:jc w:val="left"/>
              <w:rPr>
                <w:rFonts w:ascii="Verdana" w:eastAsia="Verdana" w:hAnsi="Verdana" w:cs="Verdana"/>
              </w:rPr>
            </w:pPr>
            <w:r w:rsidRPr="00394572">
              <w:rPr>
                <w:rFonts w:ascii="Verdana" w:hAnsi="Verdana"/>
                <w:sz w:val="18"/>
              </w:rPr>
              <w:t>1. Aim of the Policy</w:t>
            </w:r>
          </w:p>
        </w:tc>
        <w:tc>
          <w:tcPr>
            <w:tcW w:w="3973" w:type="dxa"/>
            <w:tcBorders>
              <w:top w:val="single" w:sz="4" w:space="0" w:color="000000"/>
              <w:left w:val="single" w:sz="4" w:space="0" w:color="000000"/>
              <w:bottom w:val="single" w:sz="4" w:space="0" w:color="000000"/>
              <w:right w:val="single" w:sz="4" w:space="0" w:color="000000"/>
            </w:tcBorders>
          </w:tcPr>
          <w:p w14:paraId="297111A8" w14:textId="77777777" w:rsidR="00C0077F" w:rsidRPr="00394572" w:rsidRDefault="00C0077F" w:rsidP="00FE2384">
            <w:pPr>
              <w:spacing w:line="259" w:lineRule="auto"/>
              <w:ind w:left="1" w:firstLine="0"/>
              <w:jc w:val="left"/>
              <w:rPr>
                <w:rFonts w:ascii="Verdana" w:eastAsia="Verdana" w:hAnsi="Verdana"/>
                <w:sz w:val="18"/>
                <w:szCs w:val="18"/>
              </w:rPr>
            </w:pPr>
            <w:r w:rsidRPr="00394572">
              <w:rPr>
                <w:rFonts w:ascii="Verdana" w:eastAsia="Verdana" w:hAnsi="Verdana"/>
                <w:sz w:val="18"/>
                <w:szCs w:val="18"/>
              </w:rPr>
              <w:t>Second paragraph amended and expanded.</w:t>
            </w:r>
            <w:r w:rsidR="001B4ECB" w:rsidRPr="00394572">
              <w:rPr>
                <w:rFonts w:ascii="Verdana" w:eastAsia="Verdana" w:hAnsi="Verdana"/>
                <w:sz w:val="18"/>
                <w:szCs w:val="18"/>
              </w:rPr>
              <w:t xml:space="preserve"> Remove reference to health record </w:t>
            </w:r>
          </w:p>
          <w:p w14:paraId="71BF1705" w14:textId="77777777" w:rsidR="00C0077F" w:rsidRPr="00394572" w:rsidRDefault="00C0077F" w:rsidP="00FE2384">
            <w:pPr>
              <w:spacing w:line="259" w:lineRule="auto"/>
              <w:ind w:left="1" w:firstLine="0"/>
              <w:jc w:val="left"/>
              <w:rPr>
                <w:rFonts w:ascii="Verdana" w:eastAsia="Verdana" w:hAnsi="Verdana"/>
                <w:sz w:val="18"/>
                <w:szCs w:val="18"/>
              </w:rPr>
            </w:pPr>
            <w:r w:rsidRPr="00394572">
              <w:rPr>
                <w:rFonts w:ascii="Verdana" w:eastAsia="Verdana" w:hAnsi="Verdana"/>
                <w:sz w:val="18"/>
                <w:szCs w:val="18"/>
              </w:rPr>
              <w:t xml:space="preserve">Third paragraph additional sentence added. </w:t>
            </w:r>
          </w:p>
          <w:p w14:paraId="4AE31579" w14:textId="77777777" w:rsidR="00C0077F" w:rsidRPr="00394572" w:rsidRDefault="00C0077F" w:rsidP="00FE2384">
            <w:pPr>
              <w:spacing w:line="259" w:lineRule="auto"/>
              <w:ind w:left="1" w:firstLine="0"/>
              <w:jc w:val="left"/>
              <w:rPr>
                <w:rFonts w:ascii="Verdana" w:eastAsia="Verdana" w:hAnsi="Verdana"/>
                <w:sz w:val="18"/>
                <w:szCs w:val="18"/>
              </w:rPr>
            </w:pPr>
            <w:r w:rsidRPr="00394572">
              <w:rPr>
                <w:rFonts w:ascii="Verdana" w:eastAsia="Verdana" w:hAnsi="Verdana"/>
                <w:sz w:val="18"/>
                <w:szCs w:val="18"/>
              </w:rPr>
              <w:t>Fo</w:t>
            </w:r>
            <w:r w:rsidR="00EE7D37" w:rsidRPr="00394572">
              <w:rPr>
                <w:rFonts w:ascii="Verdana" w:eastAsia="Verdana" w:hAnsi="Verdana"/>
                <w:sz w:val="18"/>
                <w:szCs w:val="18"/>
              </w:rPr>
              <w:t>u</w:t>
            </w:r>
            <w:r w:rsidRPr="00394572">
              <w:rPr>
                <w:rFonts w:ascii="Verdana" w:eastAsia="Verdana" w:hAnsi="Verdana"/>
                <w:sz w:val="18"/>
                <w:szCs w:val="18"/>
              </w:rPr>
              <w:t xml:space="preserve">rth and Fifth Paragraphs removed </w:t>
            </w:r>
          </w:p>
          <w:p w14:paraId="04BBAA23" w14:textId="77777777" w:rsidR="00C0077F" w:rsidRPr="00394572" w:rsidRDefault="00C0077F" w:rsidP="00FE2384">
            <w:pPr>
              <w:spacing w:line="259" w:lineRule="auto"/>
              <w:ind w:left="1" w:firstLine="0"/>
              <w:jc w:val="left"/>
              <w:rPr>
                <w:rFonts w:ascii="Verdana" w:eastAsia="Verdana" w:hAnsi="Verdana"/>
                <w:sz w:val="18"/>
                <w:szCs w:val="18"/>
              </w:rPr>
            </w:pPr>
            <w:r w:rsidRPr="00394572">
              <w:rPr>
                <w:rFonts w:ascii="Verdana" w:eastAsia="Verdana" w:hAnsi="Verdana"/>
                <w:sz w:val="18"/>
                <w:szCs w:val="18"/>
              </w:rPr>
              <w:t>Sixth Paragraph references the new Records Management Code of Practice for Health and Social Care 2025.</w:t>
            </w:r>
          </w:p>
        </w:tc>
      </w:tr>
      <w:tr w:rsidR="00C0077F" w:rsidRPr="00394572" w14:paraId="5BD848BC" w14:textId="77777777" w:rsidTr="00FE2384">
        <w:trPr>
          <w:trHeight w:val="838"/>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350EE596"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178A6FAE"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34EB24ED"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3/4 </w:t>
            </w:r>
          </w:p>
        </w:tc>
        <w:tc>
          <w:tcPr>
            <w:tcW w:w="1764" w:type="dxa"/>
            <w:tcBorders>
              <w:top w:val="single" w:sz="4" w:space="0" w:color="000000"/>
              <w:left w:val="single" w:sz="4" w:space="0" w:color="000000"/>
              <w:bottom w:val="single" w:sz="4" w:space="0" w:color="000000"/>
              <w:right w:val="single" w:sz="4" w:space="0" w:color="000000"/>
            </w:tcBorders>
          </w:tcPr>
          <w:p w14:paraId="3BF47336"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2.Background and Context</w:t>
            </w:r>
          </w:p>
        </w:tc>
        <w:tc>
          <w:tcPr>
            <w:tcW w:w="3973" w:type="dxa"/>
            <w:tcBorders>
              <w:top w:val="single" w:sz="4" w:space="0" w:color="000000"/>
              <w:left w:val="single" w:sz="4" w:space="0" w:color="000000"/>
              <w:bottom w:val="single" w:sz="4" w:space="0" w:color="000000"/>
              <w:right w:val="single" w:sz="4" w:space="0" w:color="000000"/>
            </w:tcBorders>
          </w:tcPr>
          <w:p w14:paraId="2BF4B3AA" w14:textId="77777777" w:rsidR="001B4ECB" w:rsidRPr="00394572" w:rsidRDefault="00C0077F" w:rsidP="00FE2384">
            <w:pPr>
              <w:spacing w:line="259" w:lineRule="auto"/>
              <w:ind w:left="1" w:firstLine="0"/>
              <w:jc w:val="left"/>
              <w:rPr>
                <w:rFonts w:ascii="Verdana" w:hAnsi="Verdana"/>
                <w:sz w:val="18"/>
              </w:rPr>
            </w:pPr>
            <w:r w:rsidRPr="00394572">
              <w:rPr>
                <w:rFonts w:ascii="Verdana" w:hAnsi="Verdana"/>
                <w:sz w:val="18"/>
              </w:rPr>
              <w:t>Three paragraphs added to provide more background records management content, in line with the Records Management code of Practice for Health and Social Care</w:t>
            </w:r>
            <w:r w:rsidR="001B4ECB" w:rsidRPr="00394572">
              <w:rPr>
                <w:rFonts w:ascii="Verdana" w:hAnsi="Verdana"/>
                <w:sz w:val="18"/>
              </w:rPr>
              <w:t xml:space="preserve"> </w:t>
            </w:r>
            <w:r w:rsidRPr="00394572">
              <w:rPr>
                <w:rFonts w:ascii="Verdana" w:hAnsi="Verdana"/>
                <w:sz w:val="18"/>
              </w:rPr>
              <w:t xml:space="preserve">2022.   </w:t>
            </w:r>
          </w:p>
          <w:p w14:paraId="659D3A73"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r w:rsidR="001B4ECB" w:rsidRPr="00394572">
              <w:rPr>
                <w:rFonts w:ascii="Verdana" w:eastAsia="Verdana" w:hAnsi="Verdana"/>
                <w:sz w:val="18"/>
                <w:szCs w:val="18"/>
              </w:rPr>
              <w:t>Remove reference to health record</w:t>
            </w:r>
          </w:p>
        </w:tc>
      </w:tr>
      <w:tr w:rsidR="00C0077F" w:rsidRPr="00394572" w14:paraId="43090AF2" w14:textId="77777777" w:rsidTr="00FE2384">
        <w:trPr>
          <w:trHeight w:val="218"/>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136B30E9"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1240219B"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4155EB4F"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4 </w:t>
            </w:r>
          </w:p>
        </w:tc>
        <w:tc>
          <w:tcPr>
            <w:tcW w:w="1764" w:type="dxa"/>
            <w:tcBorders>
              <w:top w:val="single" w:sz="4" w:space="0" w:color="000000"/>
              <w:left w:val="single" w:sz="4" w:space="0" w:color="000000"/>
              <w:bottom w:val="single" w:sz="4" w:space="0" w:color="000000"/>
              <w:right w:val="single" w:sz="4" w:space="0" w:color="000000"/>
            </w:tcBorders>
          </w:tcPr>
          <w:p w14:paraId="183111CA"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2.Background and Context</w:t>
            </w:r>
          </w:p>
        </w:tc>
        <w:tc>
          <w:tcPr>
            <w:tcW w:w="3973" w:type="dxa"/>
            <w:tcBorders>
              <w:top w:val="single" w:sz="4" w:space="0" w:color="000000"/>
              <w:left w:val="single" w:sz="4" w:space="0" w:color="000000"/>
              <w:bottom w:val="single" w:sz="4" w:space="0" w:color="000000"/>
              <w:right w:val="single" w:sz="4" w:space="0" w:color="000000"/>
            </w:tcBorders>
          </w:tcPr>
          <w:p w14:paraId="2D842EED"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Paragraph removed regarding previous Records Management Code of Practice 2016 </w:t>
            </w:r>
          </w:p>
        </w:tc>
      </w:tr>
      <w:tr w:rsidR="0025062D" w:rsidRPr="00394572" w14:paraId="01DEE827" w14:textId="77777777" w:rsidTr="00FE2384">
        <w:trPr>
          <w:trHeight w:val="218"/>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4CF5BF61" w14:textId="77777777" w:rsidR="0025062D" w:rsidRPr="00394572" w:rsidRDefault="0025062D" w:rsidP="00FE2384">
            <w:pPr>
              <w:spacing w:line="259" w:lineRule="auto"/>
              <w:ind w:left="0" w:firstLine="0"/>
              <w:jc w:val="left"/>
              <w:rPr>
                <w:rFonts w:ascii="Verdana" w:hAnsi="Verdana"/>
                <w:sz w:val="18"/>
              </w:rPr>
            </w:pP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0ABBC16F" w14:textId="77777777" w:rsidR="0025062D" w:rsidRPr="00394572" w:rsidRDefault="0025062D" w:rsidP="00FE2384">
            <w:pPr>
              <w:spacing w:line="259" w:lineRule="auto"/>
              <w:ind w:left="1" w:firstLine="0"/>
              <w:jc w:val="left"/>
              <w:rPr>
                <w:rFonts w:ascii="Verdana" w:hAnsi="Verdana"/>
                <w:sz w:val="18"/>
              </w:rPr>
            </w:pPr>
          </w:p>
        </w:tc>
        <w:tc>
          <w:tcPr>
            <w:tcW w:w="896" w:type="dxa"/>
            <w:tcBorders>
              <w:top w:val="single" w:sz="4" w:space="0" w:color="000000"/>
              <w:left w:val="single" w:sz="4" w:space="0" w:color="000000"/>
              <w:bottom w:val="single" w:sz="4" w:space="0" w:color="000000"/>
              <w:right w:val="single" w:sz="4" w:space="0" w:color="000000"/>
            </w:tcBorders>
          </w:tcPr>
          <w:p w14:paraId="5FF886F4" w14:textId="77777777" w:rsidR="0025062D" w:rsidRPr="00394572" w:rsidRDefault="0025062D" w:rsidP="00FE2384">
            <w:pPr>
              <w:spacing w:line="259" w:lineRule="auto"/>
              <w:ind w:left="2" w:firstLine="0"/>
              <w:jc w:val="left"/>
              <w:rPr>
                <w:rFonts w:ascii="Verdana" w:hAnsi="Verdana"/>
                <w:sz w:val="18"/>
              </w:rPr>
            </w:pPr>
            <w:r w:rsidRPr="00394572">
              <w:rPr>
                <w:rFonts w:ascii="Verdana" w:hAnsi="Verdana"/>
                <w:sz w:val="18"/>
              </w:rPr>
              <w:t xml:space="preserve">Page 4 </w:t>
            </w:r>
          </w:p>
        </w:tc>
        <w:tc>
          <w:tcPr>
            <w:tcW w:w="1764" w:type="dxa"/>
            <w:tcBorders>
              <w:top w:val="single" w:sz="4" w:space="0" w:color="000000"/>
              <w:left w:val="single" w:sz="4" w:space="0" w:color="000000"/>
              <w:bottom w:val="single" w:sz="4" w:space="0" w:color="000000"/>
              <w:right w:val="single" w:sz="4" w:space="0" w:color="000000"/>
            </w:tcBorders>
          </w:tcPr>
          <w:p w14:paraId="5C5E315B" w14:textId="77777777" w:rsidR="0025062D" w:rsidRPr="00394572" w:rsidRDefault="0025062D" w:rsidP="00FE2384">
            <w:pPr>
              <w:spacing w:line="259" w:lineRule="auto"/>
              <w:ind w:left="1" w:firstLine="0"/>
              <w:jc w:val="left"/>
              <w:rPr>
                <w:rFonts w:ascii="Verdana" w:hAnsi="Verdana"/>
                <w:sz w:val="18"/>
              </w:rPr>
            </w:pPr>
            <w:r w:rsidRPr="00394572">
              <w:rPr>
                <w:rFonts w:ascii="Verdana" w:hAnsi="Verdana"/>
                <w:sz w:val="18"/>
              </w:rPr>
              <w:t>Code of Practice</w:t>
            </w:r>
          </w:p>
        </w:tc>
        <w:tc>
          <w:tcPr>
            <w:tcW w:w="3973" w:type="dxa"/>
            <w:tcBorders>
              <w:top w:val="single" w:sz="4" w:space="0" w:color="000000"/>
              <w:left w:val="single" w:sz="4" w:space="0" w:color="000000"/>
              <w:bottom w:val="single" w:sz="4" w:space="0" w:color="000000"/>
              <w:right w:val="single" w:sz="4" w:space="0" w:color="000000"/>
            </w:tcBorders>
          </w:tcPr>
          <w:p w14:paraId="24984D6C" w14:textId="77777777" w:rsidR="0025062D" w:rsidRPr="00394572" w:rsidRDefault="0025062D" w:rsidP="00FE2384">
            <w:pPr>
              <w:spacing w:line="259" w:lineRule="auto"/>
              <w:ind w:left="1" w:firstLine="0"/>
              <w:jc w:val="left"/>
              <w:rPr>
                <w:rFonts w:ascii="Verdana" w:hAnsi="Verdana"/>
                <w:sz w:val="18"/>
              </w:rPr>
            </w:pPr>
            <w:r w:rsidRPr="00394572">
              <w:rPr>
                <w:rFonts w:ascii="Verdana" w:hAnsi="Verdana"/>
                <w:sz w:val="18"/>
              </w:rPr>
              <w:t xml:space="preserve">Added paragraph on the successful challenge of the extended retention period for patients with long term illness and the next revision of the code of practice will reflect the previous retention periods for live and deceased records. </w:t>
            </w:r>
          </w:p>
        </w:tc>
      </w:tr>
      <w:tr w:rsidR="00C0077F" w:rsidRPr="00394572" w14:paraId="6711DBEE" w14:textId="77777777" w:rsidTr="00FE2384">
        <w:trPr>
          <w:trHeight w:val="423"/>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5F7CD152"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27716A0"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3DABCED1" w14:textId="77777777" w:rsidR="00C0077F" w:rsidRPr="00394572" w:rsidRDefault="00C0077F" w:rsidP="00FE2384">
            <w:pPr>
              <w:spacing w:line="259" w:lineRule="auto"/>
              <w:ind w:left="2" w:firstLine="0"/>
              <w:jc w:val="left"/>
              <w:rPr>
                <w:rFonts w:ascii="Verdana" w:hAnsi="Verdana"/>
                <w:sz w:val="18"/>
              </w:rPr>
            </w:pPr>
            <w:r w:rsidRPr="00394572">
              <w:rPr>
                <w:rFonts w:ascii="Verdana" w:hAnsi="Verdana"/>
                <w:sz w:val="18"/>
              </w:rPr>
              <w:t xml:space="preserve">Page 5       &amp; </w:t>
            </w:r>
          </w:p>
          <w:p w14:paraId="032A07D7"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Page 6</w:t>
            </w:r>
          </w:p>
        </w:tc>
        <w:tc>
          <w:tcPr>
            <w:tcW w:w="1764" w:type="dxa"/>
            <w:tcBorders>
              <w:top w:val="single" w:sz="4" w:space="0" w:color="000000"/>
              <w:left w:val="single" w:sz="4" w:space="0" w:color="000000"/>
              <w:bottom w:val="single" w:sz="4" w:space="0" w:color="000000"/>
              <w:right w:val="single" w:sz="4" w:space="0" w:color="000000"/>
            </w:tcBorders>
          </w:tcPr>
          <w:p w14:paraId="7E7B6365"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3.Responsibility </w:t>
            </w:r>
          </w:p>
        </w:tc>
        <w:tc>
          <w:tcPr>
            <w:tcW w:w="3973" w:type="dxa"/>
            <w:tcBorders>
              <w:top w:val="single" w:sz="4" w:space="0" w:color="000000"/>
              <w:left w:val="single" w:sz="4" w:space="0" w:color="000000"/>
              <w:bottom w:val="single" w:sz="4" w:space="0" w:color="000000"/>
              <w:right w:val="single" w:sz="4" w:space="0" w:color="000000"/>
            </w:tcBorders>
          </w:tcPr>
          <w:p w14:paraId="5EA124E9"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Five new paragraphs to replace the previous paragraphs to highlight this policy is Health Board wide and details the objectives and responsibilities for records management across the organisation for all Healthcare Professionals. </w:t>
            </w:r>
          </w:p>
        </w:tc>
      </w:tr>
      <w:tr w:rsidR="00C0077F" w:rsidRPr="00394572" w14:paraId="6706460A" w14:textId="77777777" w:rsidTr="00FE2384">
        <w:trPr>
          <w:trHeight w:val="631"/>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332F18C5"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30D61934"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2091BF5A"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7 </w:t>
            </w:r>
          </w:p>
        </w:tc>
        <w:tc>
          <w:tcPr>
            <w:tcW w:w="1764" w:type="dxa"/>
            <w:tcBorders>
              <w:top w:val="single" w:sz="4" w:space="0" w:color="000000"/>
              <w:left w:val="single" w:sz="4" w:space="0" w:color="000000"/>
              <w:bottom w:val="single" w:sz="4" w:space="0" w:color="000000"/>
              <w:right w:val="single" w:sz="4" w:space="0" w:color="000000"/>
            </w:tcBorders>
          </w:tcPr>
          <w:p w14:paraId="1266A2E9" w14:textId="77777777" w:rsidR="00C0077F" w:rsidRPr="00394572" w:rsidRDefault="00C0077F" w:rsidP="00FE2384">
            <w:pPr>
              <w:spacing w:line="242" w:lineRule="auto"/>
              <w:ind w:left="1" w:firstLine="0"/>
              <w:jc w:val="left"/>
              <w:rPr>
                <w:rFonts w:ascii="Verdana" w:eastAsia="Verdana" w:hAnsi="Verdana" w:cs="Verdana"/>
              </w:rPr>
            </w:pPr>
            <w:r w:rsidRPr="00394572">
              <w:rPr>
                <w:rFonts w:ascii="Verdana" w:hAnsi="Verdana"/>
                <w:sz w:val="18"/>
              </w:rPr>
              <w:t xml:space="preserve">4. Legal Context </w:t>
            </w:r>
          </w:p>
        </w:tc>
        <w:tc>
          <w:tcPr>
            <w:tcW w:w="3973" w:type="dxa"/>
            <w:tcBorders>
              <w:top w:val="single" w:sz="4" w:space="0" w:color="000000"/>
              <w:left w:val="single" w:sz="4" w:space="0" w:color="000000"/>
              <w:bottom w:val="single" w:sz="4" w:space="0" w:color="000000"/>
              <w:right w:val="single" w:sz="4" w:space="0" w:color="000000"/>
            </w:tcBorders>
          </w:tcPr>
          <w:p w14:paraId="06847580" w14:textId="77777777" w:rsidR="001B4ECB" w:rsidRPr="00394572" w:rsidRDefault="00C0077F" w:rsidP="00FE2384">
            <w:pPr>
              <w:spacing w:line="259" w:lineRule="auto"/>
              <w:ind w:left="1" w:firstLine="0"/>
              <w:jc w:val="left"/>
              <w:rPr>
                <w:rFonts w:ascii="Verdana" w:hAnsi="Verdana"/>
                <w:sz w:val="18"/>
              </w:rPr>
            </w:pPr>
            <w:r w:rsidRPr="00394572">
              <w:rPr>
                <w:rFonts w:ascii="Verdana" w:hAnsi="Verdana"/>
                <w:sz w:val="18"/>
              </w:rPr>
              <w:t>The paragraph has been reworded</w:t>
            </w:r>
            <w:r w:rsidR="001B4ECB" w:rsidRPr="00394572">
              <w:rPr>
                <w:rFonts w:ascii="Verdana" w:hAnsi="Verdana"/>
                <w:sz w:val="18"/>
              </w:rPr>
              <w:t>.</w:t>
            </w:r>
          </w:p>
          <w:p w14:paraId="229C7376" w14:textId="77777777" w:rsidR="00C0077F" w:rsidRPr="00394572" w:rsidRDefault="00C0077F" w:rsidP="001B4ECB">
            <w:pPr>
              <w:spacing w:line="259" w:lineRule="auto"/>
              <w:ind w:left="1" w:firstLine="0"/>
              <w:jc w:val="left"/>
              <w:rPr>
                <w:rFonts w:ascii="Verdana" w:eastAsia="Verdana" w:hAnsi="Verdana" w:cs="Verdana"/>
              </w:rPr>
            </w:pPr>
            <w:r w:rsidRPr="00394572">
              <w:rPr>
                <w:rFonts w:ascii="Verdana" w:hAnsi="Verdana"/>
                <w:sz w:val="18"/>
              </w:rPr>
              <w:t xml:space="preserve"> </w:t>
            </w:r>
            <w:r w:rsidR="001B4ECB" w:rsidRPr="00394572">
              <w:rPr>
                <w:rFonts w:ascii="Verdana" w:hAnsi="Verdana"/>
                <w:sz w:val="18"/>
              </w:rPr>
              <w:t>R</w:t>
            </w:r>
            <w:r w:rsidR="001B4ECB" w:rsidRPr="00394572">
              <w:rPr>
                <w:rFonts w:ascii="Verdana" w:eastAsia="Verdana" w:hAnsi="Verdana"/>
                <w:sz w:val="18"/>
                <w:szCs w:val="18"/>
              </w:rPr>
              <w:t>emoved reference to health record</w:t>
            </w:r>
          </w:p>
        </w:tc>
      </w:tr>
      <w:tr w:rsidR="00C0077F" w:rsidRPr="00394572" w14:paraId="6660D169" w14:textId="77777777" w:rsidTr="00FE2384">
        <w:trPr>
          <w:trHeight w:val="425"/>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76B9D51B"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2316717"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4C4CC7FA"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7 </w:t>
            </w:r>
          </w:p>
        </w:tc>
        <w:tc>
          <w:tcPr>
            <w:tcW w:w="1764" w:type="dxa"/>
            <w:tcBorders>
              <w:top w:val="single" w:sz="4" w:space="0" w:color="000000"/>
              <w:left w:val="single" w:sz="4" w:space="0" w:color="000000"/>
              <w:bottom w:val="single" w:sz="4" w:space="0" w:color="000000"/>
              <w:right w:val="single" w:sz="4" w:space="0" w:color="000000"/>
            </w:tcBorders>
          </w:tcPr>
          <w:p w14:paraId="38A0ADDE" w14:textId="77777777" w:rsidR="00C0077F" w:rsidRPr="00394572" w:rsidRDefault="00C0077F" w:rsidP="00FE2384">
            <w:pPr>
              <w:spacing w:line="259" w:lineRule="auto"/>
              <w:ind w:left="1" w:firstLine="0"/>
              <w:jc w:val="left"/>
              <w:rPr>
                <w:rFonts w:ascii="Verdana" w:eastAsia="Verdana" w:hAnsi="Verdana"/>
                <w:sz w:val="18"/>
                <w:szCs w:val="18"/>
              </w:rPr>
            </w:pPr>
            <w:r w:rsidRPr="00394572">
              <w:rPr>
                <w:rFonts w:ascii="Verdana" w:eastAsia="Verdana" w:hAnsi="Verdana"/>
                <w:sz w:val="18"/>
                <w:szCs w:val="18"/>
              </w:rPr>
              <w:t>6.Retention of Health Records</w:t>
            </w:r>
          </w:p>
        </w:tc>
        <w:tc>
          <w:tcPr>
            <w:tcW w:w="3973" w:type="dxa"/>
            <w:tcBorders>
              <w:top w:val="single" w:sz="4" w:space="0" w:color="000000"/>
              <w:left w:val="single" w:sz="4" w:space="0" w:color="000000"/>
              <w:bottom w:val="single" w:sz="4" w:space="0" w:color="000000"/>
              <w:right w:val="single" w:sz="4" w:space="0" w:color="000000"/>
            </w:tcBorders>
          </w:tcPr>
          <w:p w14:paraId="073AF4A5" w14:textId="77777777" w:rsidR="00C0077F" w:rsidRPr="00394572" w:rsidRDefault="00C0077F" w:rsidP="00FE2384">
            <w:pPr>
              <w:spacing w:line="259" w:lineRule="auto"/>
              <w:ind w:left="1" w:firstLine="0"/>
              <w:jc w:val="left"/>
              <w:rPr>
                <w:rFonts w:ascii="Verdana" w:hAnsi="Verdana"/>
                <w:sz w:val="18"/>
              </w:rPr>
            </w:pPr>
            <w:r w:rsidRPr="00394572">
              <w:rPr>
                <w:rFonts w:ascii="Verdana" w:hAnsi="Verdana"/>
                <w:sz w:val="18"/>
              </w:rPr>
              <w:t xml:space="preserve">Title amended to remove </w:t>
            </w:r>
            <w:r w:rsidRPr="00394572">
              <w:rPr>
                <w:rFonts w:ascii="Verdana" w:hAnsi="Verdana"/>
                <w:b/>
                <w:sz w:val="18"/>
              </w:rPr>
              <w:t>Health</w:t>
            </w:r>
            <w:r w:rsidRPr="00394572">
              <w:rPr>
                <w:rFonts w:ascii="Verdana" w:hAnsi="Verdana"/>
                <w:sz w:val="18"/>
              </w:rPr>
              <w:t xml:space="preserve"> from the title.</w:t>
            </w:r>
          </w:p>
          <w:p w14:paraId="7BC80CFE" w14:textId="77777777" w:rsidR="00C0077F" w:rsidRPr="00394572" w:rsidRDefault="00C0077F" w:rsidP="00FE2384">
            <w:pPr>
              <w:spacing w:line="259" w:lineRule="auto"/>
              <w:ind w:left="1" w:firstLine="0"/>
              <w:jc w:val="left"/>
              <w:rPr>
                <w:rFonts w:ascii="Verdana" w:hAnsi="Verdana"/>
                <w:sz w:val="18"/>
              </w:rPr>
            </w:pPr>
            <w:r w:rsidRPr="00394572">
              <w:rPr>
                <w:rFonts w:ascii="Verdana" w:hAnsi="Verdana"/>
                <w:sz w:val="18"/>
              </w:rPr>
              <w:t xml:space="preserve">First paragraph slightly amended. </w:t>
            </w:r>
          </w:p>
          <w:p w14:paraId="44A76F2C" w14:textId="77777777" w:rsidR="00C0077F" w:rsidRPr="00394572" w:rsidRDefault="00C0077F" w:rsidP="00FE2384">
            <w:pPr>
              <w:spacing w:line="259" w:lineRule="auto"/>
              <w:ind w:left="1" w:firstLine="0"/>
              <w:jc w:val="left"/>
              <w:rPr>
                <w:rFonts w:ascii="Verdana" w:eastAsia="Verdana" w:hAnsi="Verdana" w:cs="Verdana"/>
              </w:rPr>
            </w:pPr>
          </w:p>
        </w:tc>
      </w:tr>
      <w:tr w:rsidR="00C0077F" w:rsidRPr="00394572" w14:paraId="766ECACC" w14:textId="77777777" w:rsidTr="00FE2384">
        <w:trPr>
          <w:trHeight w:val="631"/>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2B4E8E99"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lastRenderedPageBreak/>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7FC15B2B"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37D38DC9"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7/8 </w:t>
            </w:r>
          </w:p>
        </w:tc>
        <w:tc>
          <w:tcPr>
            <w:tcW w:w="1764" w:type="dxa"/>
            <w:tcBorders>
              <w:top w:val="single" w:sz="4" w:space="0" w:color="000000"/>
              <w:left w:val="single" w:sz="4" w:space="0" w:color="000000"/>
              <w:bottom w:val="single" w:sz="4" w:space="0" w:color="000000"/>
              <w:right w:val="single" w:sz="4" w:space="0" w:color="000000"/>
            </w:tcBorders>
          </w:tcPr>
          <w:p w14:paraId="49F339F3" w14:textId="77777777" w:rsidR="00C0077F" w:rsidRPr="00394572" w:rsidRDefault="00C0077F" w:rsidP="00FE2384">
            <w:pPr>
              <w:spacing w:line="259" w:lineRule="auto"/>
              <w:ind w:left="1" w:right="30" w:firstLine="0"/>
              <w:jc w:val="left"/>
              <w:rPr>
                <w:rFonts w:ascii="Verdana" w:eastAsia="Verdana" w:hAnsi="Verdana" w:cs="Verdana"/>
              </w:rPr>
            </w:pPr>
            <w:r w:rsidRPr="00394572">
              <w:rPr>
                <w:rFonts w:ascii="Verdana" w:hAnsi="Verdana"/>
                <w:sz w:val="18"/>
              </w:rPr>
              <w:t xml:space="preserve"> </w:t>
            </w:r>
            <w:r w:rsidRPr="00394572">
              <w:rPr>
                <w:rFonts w:ascii="Verdana" w:eastAsia="Verdana" w:hAnsi="Verdana"/>
                <w:sz w:val="18"/>
                <w:szCs w:val="18"/>
              </w:rPr>
              <w:t>6.Retention of Health Records</w:t>
            </w:r>
          </w:p>
        </w:tc>
        <w:tc>
          <w:tcPr>
            <w:tcW w:w="3973" w:type="dxa"/>
            <w:tcBorders>
              <w:top w:val="single" w:sz="4" w:space="0" w:color="000000"/>
              <w:left w:val="single" w:sz="4" w:space="0" w:color="000000"/>
              <w:bottom w:val="single" w:sz="4" w:space="0" w:color="000000"/>
              <w:right w:val="single" w:sz="4" w:space="0" w:color="000000"/>
            </w:tcBorders>
          </w:tcPr>
          <w:p w14:paraId="130308A1"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Paragraph 2 &amp; 3 added to reflect the new Records Management Code of Practice for Health and Social Care 2022 guidelines.</w:t>
            </w:r>
          </w:p>
        </w:tc>
      </w:tr>
      <w:tr w:rsidR="00C0077F" w:rsidRPr="00394572" w14:paraId="3F4885BB" w14:textId="77777777" w:rsidTr="00FE2384">
        <w:trPr>
          <w:trHeight w:val="631"/>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1366EACD"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6E4A6328"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36CAE793"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8 </w:t>
            </w:r>
          </w:p>
        </w:tc>
        <w:tc>
          <w:tcPr>
            <w:tcW w:w="1764" w:type="dxa"/>
            <w:tcBorders>
              <w:top w:val="single" w:sz="4" w:space="0" w:color="000000"/>
              <w:left w:val="single" w:sz="4" w:space="0" w:color="000000"/>
              <w:bottom w:val="single" w:sz="4" w:space="0" w:color="000000"/>
              <w:right w:val="single" w:sz="4" w:space="0" w:color="000000"/>
            </w:tcBorders>
          </w:tcPr>
          <w:p w14:paraId="2122B790"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eastAsia="Verdana" w:hAnsi="Verdana"/>
                <w:sz w:val="18"/>
                <w:szCs w:val="18"/>
              </w:rPr>
              <w:t>6.Retention of Health Records</w:t>
            </w:r>
          </w:p>
        </w:tc>
        <w:tc>
          <w:tcPr>
            <w:tcW w:w="3973" w:type="dxa"/>
            <w:tcBorders>
              <w:top w:val="single" w:sz="4" w:space="0" w:color="000000"/>
              <w:left w:val="single" w:sz="4" w:space="0" w:color="000000"/>
              <w:bottom w:val="single" w:sz="4" w:space="0" w:color="000000"/>
              <w:right w:val="single" w:sz="4" w:space="0" w:color="000000"/>
            </w:tcBorders>
          </w:tcPr>
          <w:p w14:paraId="4BE8DBE4" w14:textId="567E10AA"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Paragraph 3 – The remit has been expanded to include all Libraries and storage areas across </w:t>
            </w:r>
            <w:r w:rsidR="000F6C11">
              <w:rPr>
                <w:rFonts w:ascii="Verdana" w:hAnsi="Verdana"/>
                <w:sz w:val="18"/>
              </w:rPr>
              <w:t>SBUHB</w:t>
            </w:r>
            <w:r w:rsidRPr="00394572">
              <w:rPr>
                <w:rFonts w:ascii="Verdana" w:hAnsi="Verdana"/>
                <w:sz w:val="18"/>
              </w:rPr>
              <w:t xml:space="preserve">. </w:t>
            </w:r>
          </w:p>
        </w:tc>
      </w:tr>
      <w:tr w:rsidR="00C0077F" w:rsidRPr="00394572" w14:paraId="3D349B00" w14:textId="77777777" w:rsidTr="00FE2384">
        <w:trPr>
          <w:trHeight w:val="630"/>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5C3F30D9"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7F41CD78"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1A74703A"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8 </w:t>
            </w:r>
          </w:p>
        </w:tc>
        <w:tc>
          <w:tcPr>
            <w:tcW w:w="1764" w:type="dxa"/>
            <w:tcBorders>
              <w:top w:val="single" w:sz="4" w:space="0" w:color="000000"/>
              <w:left w:val="single" w:sz="4" w:space="0" w:color="000000"/>
              <w:bottom w:val="single" w:sz="4" w:space="0" w:color="000000"/>
              <w:right w:val="single" w:sz="4" w:space="0" w:color="000000"/>
            </w:tcBorders>
          </w:tcPr>
          <w:p w14:paraId="00022FD3"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eastAsia="Verdana" w:hAnsi="Verdana"/>
                <w:sz w:val="18"/>
                <w:szCs w:val="18"/>
              </w:rPr>
              <w:t>6.Retention of Health Records</w:t>
            </w:r>
          </w:p>
        </w:tc>
        <w:tc>
          <w:tcPr>
            <w:tcW w:w="3973" w:type="dxa"/>
            <w:tcBorders>
              <w:top w:val="single" w:sz="4" w:space="0" w:color="000000"/>
              <w:left w:val="single" w:sz="4" w:space="0" w:color="000000"/>
              <w:bottom w:val="single" w:sz="4" w:space="0" w:color="000000"/>
              <w:right w:val="single" w:sz="4" w:space="0" w:color="000000"/>
            </w:tcBorders>
          </w:tcPr>
          <w:p w14:paraId="6EF16174" w14:textId="77777777" w:rsidR="00C0077F" w:rsidRPr="00394572" w:rsidRDefault="00C0077F" w:rsidP="00FE2384">
            <w:pPr>
              <w:spacing w:line="259" w:lineRule="auto"/>
              <w:ind w:left="1" w:firstLine="0"/>
              <w:jc w:val="left"/>
              <w:rPr>
                <w:rFonts w:ascii="Verdana" w:eastAsia="Verdana" w:hAnsi="Verdana"/>
                <w:sz w:val="18"/>
                <w:szCs w:val="18"/>
              </w:rPr>
            </w:pPr>
            <w:r w:rsidRPr="00394572">
              <w:rPr>
                <w:rFonts w:ascii="Verdana" w:eastAsia="Verdana" w:hAnsi="Verdana"/>
                <w:sz w:val="18"/>
                <w:szCs w:val="18"/>
              </w:rPr>
              <w:t>Previous guidance and schedule for Records Management 2016 removed.</w:t>
            </w:r>
          </w:p>
        </w:tc>
      </w:tr>
      <w:tr w:rsidR="00C0077F" w:rsidRPr="00394572" w14:paraId="3F58E8A6" w14:textId="77777777" w:rsidTr="00FE2384">
        <w:trPr>
          <w:trHeight w:val="838"/>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262B1A01"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E916B62"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0BD17256"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9 </w:t>
            </w:r>
          </w:p>
        </w:tc>
        <w:tc>
          <w:tcPr>
            <w:tcW w:w="1764" w:type="dxa"/>
            <w:tcBorders>
              <w:top w:val="single" w:sz="4" w:space="0" w:color="000000"/>
              <w:left w:val="single" w:sz="4" w:space="0" w:color="000000"/>
              <w:bottom w:val="single" w:sz="4" w:space="0" w:color="000000"/>
              <w:right w:val="single" w:sz="4" w:space="0" w:color="000000"/>
            </w:tcBorders>
          </w:tcPr>
          <w:p w14:paraId="7D1BF7A6"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7. Computerised Records </w:t>
            </w:r>
          </w:p>
        </w:tc>
        <w:tc>
          <w:tcPr>
            <w:tcW w:w="3973" w:type="dxa"/>
            <w:tcBorders>
              <w:top w:val="single" w:sz="4" w:space="0" w:color="000000"/>
              <w:left w:val="single" w:sz="4" w:space="0" w:color="000000"/>
              <w:bottom w:val="single" w:sz="4" w:space="0" w:color="000000"/>
              <w:right w:val="single" w:sz="4" w:space="0" w:color="000000"/>
            </w:tcBorders>
          </w:tcPr>
          <w:p w14:paraId="34F8942A"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Title expanded to Computerised Records/Information. </w:t>
            </w:r>
          </w:p>
        </w:tc>
      </w:tr>
      <w:tr w:rsidR="00C0077F" w:rsidRPr="00394572" w14:paraId="474BF5EB" w14:textId="77777777" w:rsidTr="00FE2384">
        <w:trPr>
          <w:trHeight w:val="630"/>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50E1F687"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07BB8B2A"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40D66FDF"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9 </w:t>
            </w:r>
          </w:p>
        </w:tc>
        <w:tc>
          <w:tcPr>
            <w:tcW w:w="1764" w:type="dxa"/>
            <w:tcBorders>
              <w:top w:val="single" w:sz="4" w:space="0" w:color="000000"/>
              <w:left w:val="single" w:sz="4" w:space="0" w:color="000000"/>
              <w:bottom w:val="single" w:sz="4" w:space="0" w:color="000000"/>
              <w:right w:val="single" w:sz="4" w:space="0" w:color="000000"/>
            </w:tcBorders>
          </w:tcPr>
          <w:p w14:paraId="7D8E9EE4"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8. Preservation</w:t>
            </w:r>
          </w:p>
        </w:tc>
        <w:tc>
          <w:tcPr>
            <w:tcW w:w="3973" w:type="dxa"/>
            <w:tcBorders>
              <w:top w:val="single" w:sz="4" w:space="0" w:color="000000"/>
              <w:left w:val="single" w:sz="4" w:space="0" w:color="000000"/>
              <w:bottom w:val="single" w:sz="4" w:space="0" w:color="000000"/>
              <w:right w:val="single" w:sz="4" w:space="0" w:color="000000"/>
            </w:tcBorders>
          </w:tcPr>
          <w:p w14:paraId="63728BB5" w14:textId="77777777" w:rsidR="00C0077F" w:rsidRPr="00394572" w:rsidRDefault="00C0077F" w:rsidP="00FE2384">
            <w:pPr>
              <w:spacing w:line="259" w:lineRule="auto"/>
              <w:ind w:left="1" w:firstLine="0"/>
              <w:jc w:val="left"/>
              <w:rPr>
                <w:rFonts w:ascii="Verdana" w:hAnsi="Verdana"/>
                <w:sz w:val="18"/>
              </w:rPr>
            </w:pPr>
            <w:r w:rsidRPr="00394572">
              <w:rPr>
                <w:rFonts w:ascii="Verdana" w:hAnsi="Verdana"/>
                <w:sz w:val="18"/>
              </w:rPr>
              <w:t xml:space="preserve">Paragraph amended to remove reference to the embargo on the destruction of records and governance group updated in line with current governance/reporting structures. </w:t>
            </w:r>
          </w:p>
          <w:p w14:paraId="3C669AC3" w14:textId="77777777" w:rsidR="001B4ECB" w:rsidRPr="00394572" w:rsidRDefault="001B4ECB" w:rsidP="00FE2384">
            <w:pPr>
              <w:spacing w:line="259" w:lineRule="auto"/>
              <w:ind w:left="1" w:firstLine="0"/>
              <w:jc w:val="left"/>
              <w:rPr>
                <w:rFonts w:ascii="Verdana" w:eastAsia="Verdana" w:hAnsi="Verdana" w:cs="Verdana"/>
              </w:rPr>
            </w:pPr>
            <w:r w:rsidRPr="00394572">
              <w:rPr>
                <w:rFonts w:ascii="Verdana" w:hAnsi="Verdana"/>
                <w:sz w:val="18"/>
              </w:rPr>
              <w:t>R</w:t>
            </w:r>
            <w:r w:rsidRPr="00394572">
              <w:rPr>
                <w:rFonts w:ascii="Verdana" w:eastAsia="Verdana" w:hAnsi="Verdana"/>
                <w:sz w:val="18"/>
                <w:szCs w:val="18"/>
              </w:rPr>
              <w:t>emoved reference to health record</w:t>
            </w:r>
          </w:p>
        </w:tc>
      </w:tr>
      <w:tr w:rsidR="00C0077F" w:rsidRPr="00394572" w14:paraId="1DDA8008" w14:textId="77777777" w:rsidTr="00FE2384">
        <w:trPr>
          <w:trHeight w:val="422"/>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4826125C"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779B3307"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18018B0E"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9 </w:t>
            </w:r>
          </w:p>
        </w:tc>
        <w:tc>
          <w:tcPr>
            <w:tcW w:w="1764" w:type="dxa"/>
            <w:tcBorders>
              <w:top w:val="single" w:sz="4" w:space="0" w:color="000000"/>
              <w:left w:val="single" w:sz="4" w:space="0" w:color="000000"/>
              <w:bottom w:val="single" w:sz="4" w:space="0" w:color="000000"/>
              <w:right w:val="single" w:sz="4" w:space="0" w:color="000000"/>
            </w:tcBorders>
          </w:tcPr>
          <w:p w14:paraId="0E406723"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9. Destruction </w:t>
            </w:r>
          </w:p>
        </w:tc>
        <w:tc>
          <w:tcPr>
            <w:tcW w:w="3973" w:type="dxa"/>
            <w:tcBorders>
              <w:top w:val="single" w:sz="4" w:space="0" w:color="000000"/>
              <w:left w:val="single" w:sz="4" w:space="0" w:color="000000"/>
              <w:bottom w:val="single" w:sz="4" w:space="0" w:color="000000"/>
              <w:right w:val="single" w:sz="4" w:space="0" w:color="000000"/>
            </w:tcBorders>
          </w:tcPr>
          <w:p w14:paraId="57C17564" w14:textId="77777777" w:rsidR="00C0077F" w:rsidRPr="00394572" w:rsidRDefault="00C0077F" w:rsidP="00FE2384">
            <w:pPr>
              <w:spacing w:line="259" w:lineRule="auto"/>
              <w:ind w:left="1" w:firstLine="0"/>
              <w:rPr>
                <w:rFonts w:ascii="Verdana" w:hAnsi="Verdana"/>
                <w:sz w:val="18"/>
              </w:rPr>
            </w:pPr>
            <w:r w:rsidRPr="00394572">
              <w:rPr>
                <w:rFonts w:ascii="Verdana" w:hAnsi="Verdana"/>
                <w:sz w:val="18"/>
              </w:rPr>
              <w:t xml:space="preserve">First sentence added </w:t>
            </w:r>
          </w:p>
          <w:p w14:paraId="33C168B4" w14:textId="77777777" w:rsidR="00C0077F" w:rsidRPr="00394572" w:rsidRDefault="00C0077F" w:rsidP="00FE2384">
            <w:pPr>
              <w:spacing w:line="259" w:lineRule="auto"/>
              <w:ind w:left="1" w:firstLine="0"/>
              <w:rPr>
                <w:rFonts w:ascii="Verdana" w:eastAsia="Verdana" w:hAnsi="Verdana" w:cs="Verdana"/>
              </w:rPr>
            </w:pPr>
            <w:r w:rsidRPr="00394572">
              <w:rPr>
                <w:rFonts w:ascii="Verdana" w:hAnsi="Verdana"/>
                <w:sz w:val="18"/>
              </w:rPr>
              <w:t xml:space="preserve"> </w:t>
            </w:r>
          </w:p>
        </w:tc>
      </w:tr>
      <w:tr w:rsidR="00C0077F" w:rsidRPr="00394572" w14:paraId="640BEB28" w14:textId="77777777" w:rsidTr="00FE2384">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626E870D"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453FD6E3"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3D23A226"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10 </w:t>
            </w:r>
          </w:p>
        </w:tc>
        <w:tc>
          <w:tcPr>
            <w:tcW w:w="1764" w:type="dxa"/>
            <w:tcBorders>
              <w:top w:val="single" w:sz="4" w:space="0" w:color="000000"/>
              <w:left w:val="single" w:sz="4" w:space="0" w:color="000000"/>
              <w:bottom w:val="single" w:sz="4" w:space="0" w:color="000000"/>
              <w:right w:val="single" w:sz="4" w:space="0" w:color="000000"/>
            </w:tcBorders>
          </w:tcPr>
          <w:p w14:paraId="1B1063EC"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9. Destruction</w:t>
            </w:r>
          </w:p>
        </w:tc>
        <w:tc>
          <w:tcPr>
            <w:tcW w:w="3973" w:type="dxa"/>
            <w:tcBorders>
              <w:top w:val="single" w:sz="4" w:space="0" w:color="000000"/>
              <w:left w:val="single" w:sz="4" w:space="0" w:color="000000"/>
              <w:bottom w:val="single" w:sz="4" w:space="0" w:color="000000"/>
              <w:right w:val="single" w:sz="4" w:space="0" w:color="000000"/>
            </w:tcBorders>
          </w:tcPr>
          <w:p w14:paraId="5ED61F96" w14:textId="77777777" w:rsidR="00C0077F" w:rsidRPr="00394572" w:rsidRDefault="00C0077F" w:rsidP="00FE2384">
            <w:pPr>
              <w:spacing w:line="259" w:lineRule="auto"/>
              <w:ind w:left="1" w:firstLine="0"/>
              <w:rPr>
                <w:rFonts w:ascii="Verdana" w:hAnsi="Verdana"/>
                <w:sz w:val="18"/>
              </w:rPr>
            </w:pPr>
            <w:r w:rsidRPr="00394572">
              <w:rPr>
                <w:rFonts w:ascii="Verdana" w:hAnsi="Verdana"/>
                <w:sz w:val="18"/>
              </w:rPr>
              <w:t xml:space="preserve">Next paragraph deleted </w:t>
            </w:r>
            <w:proofErr w:type="gramStart"/>
            <w:r w:rsidRPr="00394572">
              <w:rPr>
                <w:rFonts w:ascii="Verdana" w:hAnsi="Verdana"/>
                <w:sz w:val="18"/>
              </w:rPr>
              <w:t>in regard to</w:t>
            </w:r>
            <w:proofErr w:type="gramEnd"/>
            <w:r w:rsidRPr="00394572">
              <w:rPr>
                <w:rFonts w:ascii="Verdana" w:hAnsi="Verdana"/>
                <w:sz w:val="18"/>
              </w:rPr>
              <w:t xml:space="preserve"> previous retention periods.</w:t>
            </w:r>
          </w:p>
          <w:p w14:paraId="5786A8F0"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Reference to </w:t>
            </w:r>
            <w:r w:rsidR="00EE7D37" w:rsidRPr="00394572">
              <w:rPr>
                <w:rFonts w:ascii="Verdana" w:hAnsi="Verdana"/>
                <w:b/>
                <w:sz w:val="18"/>
              </w:rPr>
              <w:t>health</w:t>
            </w:r>
            <w:r w:rsidR="00EE7D37" w:rsidRPr="00394572">
              <w:rPr>
                <w:rFonts w:ascii="Verdana" w:hAnsi="Verdana"/>
                <w:sz w:val="18"/>
              </w:rPr>
              <w:t xml:space="preserve"> records</w:t>
            </w:r>
            <w:r w:rsidRPr="00394572">
              <w:rPr>
                <w:rFonts w:ascii="Verdana" w:hAnsi="Verdana"/>
                <w:sz w:val="18"/>
              </w:rPr>
              <w:t xml:space="preserve"> has been removed as encompasses all records</w:t>
            </w:r>
          </w:p>
        </w:tc>
      </w:tr>
      <w:tr w:rsidR="00C0077F" w:rsidRPr="00394572" w14:paraId="1C1E6317" w14:textId="77777777" w:rsidTr="00FE2384">
        <w:trPr>
          <w:trHeight w:val="632"/>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384953EB" w14:textId="77777777" w:rsidR="00C0077F" w:rsidRPr="00394572" w:rsidRDefault="00C0077F" w:rsidP="00FE2384">
            <w:pPr>
              <w:spacing w:line="259" w:lineRule="auto"/>
              <w:ind w:left="0" w:firstLine="0"/>
              <w:jc w:val="left"/>
              <w:rPr>
                <w:rFonts w:ascii="Verdana" w:eastAsia="Verdana" w:hAnsi="Verdana" w:cs="Verdana"/>
              </w:rPr>
            </w:pPr>
            <w:r w:rsidRPr="00394572">
              <w:rPr>
                <w:rFonts w:ascii="Verdana" w:hAnsi="Verdana"/>
                <w:sz w:val="18"/>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702537E8"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5EDEC1CE" w14:textId="77777777" w:rsidR="00C0077F" w:rsidRPr="00394572" w:rsidRDefault="00C0077F" w:rsidP="00FE2384">
            <w:pPr>
              <w:spacing w:line="259" w:lineRule="auto"/>
              <w:ind w:left="2" w:firstLine="0"/>
              <w:jc w:val="left"/>
              <w:rPr>
                <w:rFonts w:ascii="Verdana" w:eastAsia="Verdana" w:hAnsi="Verdana" w:cs="Verdana"/>
              </w:rPr>
            </w:pPr>
            <w:r w:rsidRPr="00394572">
              <w:rPr>
                <w:rFonts w:ascii="Verdana" w:hAnsi="Verdana"/>
                <w:sz w:val="18"/>
              </w:rPr>
              <w:t xml:space="preserve">Page 10 </w:t>
            </w:r>
          </w:p>
        </w:tc>
        <w:tc>
          <w:tcPr>
            <w:tcW w:w="1764" w:type="dxa"/>
            <w:tcBorders>
              <w:top w:val="single" w:sz="4" w:space="0" w:color="000000"/>
              <w:left w:val="single" w:sz="4" w:space="0" w:color="000000"/>
              <w:bottom w:val="single" w:sz="4" w:space="0" w:color="000000"/>
              <w:right w:val="single" w:sz="4" w:space="0" w:color="000000"/>
            </w:tcBorders>
          </w:tcPr>
          <w:p w14:paraId="22BDE5DD" w14:textId="77777777" w:rsidR="00C0077F" w:rsidRPr="00394572" w:rsidRDefault="00C0077F" w:rsidP="00FE2384">
            <w:pPr>
              <w:spacing w:line="259" w:lineRule="auto"/>
              <w:ind w:left="1" w:firstLine="0"/>
              <w:jc w:val="left"/>
              <w:rPr>
                <w:rFonts w:ascii="Verdana" w:eastAsia="Verdana" w:hAnsi="Verdana" w:cs="Verdana"/>
              </w:rPr>
            </w:pPr>
            <w:r w:rsidRPr="00394572">
              <w:rPr>
                <w:rFonts w:ascii="Verdana" w:hAnsi="Verdana"/>
                <w:sz w:val="18"/>
              </w:rPr>
              <w:t xml:space="preserve"> 9. Destruction</w:t>
            </w:r>
          </w:p>
        </w:tc>
        <w:tc>
          <w:tcPr>
            <w:tcW w:w="3973" w:type="dxa"/>
            <w:tcBorders>
              <w:top w:val="single" w:sz="4" w:space="0" w:color="000000"/>
              <w:left w:val="single" w:sz="4" w:space="0" w:color="000000"/>
              <w:bottom w:val="single" w:sz="4" w:space="0" w:color="000000"/>
              <w:right w:val="single" w:sz="4" w:space="0" w:color="000000"/>
            </w:tcBorders>
          </w:tcPr>
          <w:p w14:paraId="6A280395" w14:textId="77777777" w:rsidR="00C0077F" w:rsidRPr="00394572" w:rsidRDefault="00C0077F" w:rsidP="00FE2384">
            <w:pPr>
              <w:spacing w:line="259" w:lineRule="auto"/>
              <w:ind w:left="1" w:firstLine="0"/>
              <w:jc w:val="left"/>
              <w:rPr>
                <w:rFonts w:ascii="Verdana" w:eastAsia="Verdana" w:hAnsi="Verdana"/>
                <w:sz w:val="18"/>
                <w:szCs w:val="18"/>
              </w:rPr>
            </w:pPr>
            <w:r w:rsidRPr="00394572">
              <w:rPr>
                <w:rFonts w:ascii="Verdana" w:eastAsia="Verdana" w:hAnsi="Verdana"/>
                <w:sz w:val="18"/>
                <w:szCs w:val="18"/>
              </w:rPr>
              <w:t xml:space="preserve">Paragraph amended to explain confidentiality of destruction and </w:t>
            </w:r>
            <w:r w:rsidR="00EE7D37" w:rsidRPr="00394572">
              <w:rPr>
                <w:rFonts w:ascii="Verdana" w:eastAsia="Verdana" w:hAnsi="Verdana"/>
                <w:sz w:val="18"/>
                <w:szCs w:val="18"/>
              </w:rPr>
              <w:t>third-party</w:t>
            </w:r>
            <w:r w:rsidRPr="00394572">
              <w:rPr>
                <w:rFonts w:ascii="Verdana" w:eastAsia="Verdana" w:hAnsi="Verdana"/>
                <w:sz w:val="18"/>
                <w:szCs w:val="18"/>
              </w:rPr>
              <w:t xml:space="preserve"> companies used.</w:t>
            </w:r>
          </w:p>
        </w:tc>
      </w:tr>
    </w:tbl>
    <w:p w14:paraId="54CC3BC7" w14:textId="77777777" w:rsidR="00C0077F" w:rsidRPr="00394572" w:rsidRDefault="00C0077F" w:rsidP="00C0077F">
      <w:pPr>
        <w:spacing w:after="5"/>
        <w:ind w:left="245"/>
        <w:rPr>
          <w:rFonts w:ascii="Verdana" w:eastAsia="Verdana" w:hAnsi="Verdana" w:cs="Verdana"/>
        </w:rPr>
      </w:pPr>
    </w:p>
    <w:p w14:paraId="6A66C106" w14:textId="77777777" w:rsidR="00C0077F" w:rsidRPr="00394572" w:rsidRDefault="00C0077F">
      <w:pPr>
        <w:spacing w:line="259" w:lineRule="auto"/>
        <w:ind w:left="0" w:firstLine="0"/>
        <w:jc w:val="left"/>
        <w:rPr>
          <w:rFonts w:ascii="Verdana" w:hAnsi="Verdana"/>
        </w:rPr>
      </w:pPr>
    </w:p>
    <w:p w14:paraId="0307E4BE" w14:textId="77777777" w:rsidR="00C0077F" w:rsidRPr="00394572" w:rsidRDefault="00C0077F">
      <w:pPr>
        <w:spacing w:line="259" w:lineRule="auto"/>
        <w:ind w:left="0" w:firstLine="0"/>
        <w:jc w:val="left"/>
        <w:rPr>
          <w:rFonts w:ascii="Verdana" w:hAnsi="Verdana"/>
        </w:rPr>
      </w:pPr>
    </w:p>
    <w:p w14:paraId="60DEED2A" w14:textId="77777777" w:rsidR="00C0077F" w:rsidRPr="00394572" w:rsidRDefault="00C0077F">
      <w:pPr>
        <w:spacing w:line="259" w:lineRule="auto"/>
        <w:ind w:left="0" w:firstLine="0"/>
        <w:jc w:val="left"/>
        <w:rPr>
          <w:rFonts w:ascii="Verdana" w:hAnsi="Verdana"/>
        </w:rPr>
      </w:pPr>
    </w:p>
    <w:p w14:paraId="633D618A" w14:textId="77777777" w:rsidR="00C0077F" w:rsidRPr="00394572" w:rsidRDefault="00C0077F">
      <w:pPr>
        <w:spacing w:line="259" w:lineRule="auto"/>
        <w:ind w:left="0" w:firstLine="0"/>
        <w:jc w:val="left"/>
        <w:rPr>
          <w:rFonts w:ascii="Verdana" w:hAnsi="Verdana"/>
        </w:rPr>
      </w:pPr>
    </w:p>
    <w:p w14:paraId="44D3D096" w14:textId="77777777" w:rsidR="00C0077F" w:rsidRPr="00394572" w:rsidRDefault="00C0077F">
      <w:pPr>
        <w:spacing w:line="259" w:lineRule="auto"/>
        <w:ind w:left="0" w:firstLine="0"/>
        <w:jc w:val="left"/>
        <w:rPr>
          <w:rFonts w:ascii="Verdana" w:hAnsi="Verdana"/>
        </w:rPr>
      </w:pPr>
    </w:p>
    <w:p w14:paraId="0CF5E216" w14:textId="77777777" w:rsidR="00C0077F" w:rsidRPr="00394572" w:rsidRDefault="00C0077F">
      <w:pPr>
        <w:spacing w:line="259" w:lineRule="auto"/>
        <w:ind w:left="0" w:firstLine="0"/>
        <w:jc w:val="left"/>
        <w:rPr>
          <w:rFonts w:ascii="Verdana" w:hAnsi="Verdana"/>
        </w:rPr>
      </w:pPr>
    </w:p>
    <w:p w14:paraId="4FEF266E" w14:textId="77777777" w:rsidR="00C0077F" w:rsidRPr="00394572" w:rsidRDefault="00C0077F">
      <w:pPr>
        <w:spacing w:line="259" w:lineRule="auto"/>
        <w:ind w:left="0" w:firstLine="0"/>
        <w:jc w:val="left"/>
        <w:rPr>
          <w:rFonts w:ascii="Verdana" w:hAnsi="Verdana"/>
        </w:rPr>
      </w:pPr>
    </w:p>
    <w:p w14:paraId="24A22BE5" w14:textId="77777777" w:rsidR="00C0077F" w:rsidRPr="00394572" w:rsidRDefault="00C0077F">
      <w:pPr>
        <w:spacing w:line="259" w:lineRule="auto"/>
        <w:ind w:left="0" w:firstLine="0"/>
        <w:jc w:val="left"/>
        <w:rPr>
          <w:rFonts w:ascii="Verdana" w:hAnsi="Verdana"/>
        </w:rPr>
      </w:pPr>
    </w:p>
    <w:p w14:paraId="7C7AB32D" w14:textId="77777777" w:rsidR="00C0077F" w:rsidRPr="00394572" w:rsidRDefault="00C0077F">
      <w:pPr>
        <w:spacing w:line="259" w:lineRule="auto"/>
        <w:ind w:left="0" w:firstLine="0"/>
        <w:jc w:val="left"/>
        <w:rPr>
          <w:rFonts w:ascii="Verdana" w:hAnsi="Verdana"/>
        </w:rPr>
      </w:pPr>
    </w:p>
    <w:p w14:paraId="0A38AE07" w14:textId="77777777" w:rsidR="00C0077F" w:rsidRPr="00394572" w:rsidRDefault="00C0077F">
      <w:pPr>
        <w:spacing w:line="259" w:lineRule="auto"/>
        <w:ind w:left="0" w:firstLine="0"/>
        <w:jc w:val="left"/>
        <w:rPr>
          <w:rFonts w:ascii="Verdana" w:hAnsi="Verdana"/>
        </w:rPr>
      </w:pPr>
    </w:p>
    <w:p w14:paraId="3B78EC94" w14:textId="77777777" w:rsidR="00C0077F" w:rsidRPr="00394572" w:rsidRDefault="00C0077F">
      <w:pPr>
        <w:spacing w:line="259" w:lineRule="auto"/>
        <w:ind w:left="0" w:firstLine="0"/>
        <w:jc w:val="left"/>
        <w:rPr>
          <w:rFonts w:ascii="Verdana" w:hAnsi="Verdana"/>
        </w:rPr>
      </w:pPr>
    </w:p>
    <w:p w14:paraId="2918BFC9" w14:textId="77777777" w:rsidR="00C0077F" w:rsidRPr="00394572" w:rsidRDefault="00C0077F">
      <w:pPr>
        <w:spacing w:line="259" w:lineRule="auto"/>
        <w:ind w:left="0" w:firstLine="0"/>
        <w:jc w:val="left"/>
        <w:rPr>
          <w:rFonts w:ascii="Verdana" w:hAnsi="Verdana"/>
        </w:rPr>
      </w:pPr>
    </w:p>
    <w:sectPr w:rsidR="00C0077F" w:rsidRPr="00394572" w:rsidSect="009028D0">
      <w:footerReference w:type="even" r:id="rId15"/>
      <w:footerReference w:type="default" r:id="rId16"/>
      <w:footerReference w:type="first" r:id="rId17"/>
      <w:footnotePr>
        <w:numRestart w:val="eachPage"/>
      </w:footnotePr>
      <w:pgSz w:w="12240" w:h="15840"/>
      <w:pgMar w:top="1139" w:right="1414" w:bottom="1691" w:left="1419"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164175" w14:textId="77777777" w:rsidR="0057432A" w:rsidRDefault="0057432A">
      <w:pPr>
        <w:spacing w:line="240" w:lineRule="auto"/>
      </w:pPr>
      <w:r>
        <w:separator/>
      </w:r>
    </w:p>
  </w:endnote>
  <w:endnote w:type="continuationSeparator" w:id="0">
    <w:p w14:paraId="352168D7" w14:textId="77777777" w:rsidR="0057432A" w:rsidRDefault="0057432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F95F8" w14:textId="77777777" w:rsidR="003B5399" w:rsidRDefault="003B5399">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2506460"/>
      <w:docPartObj>
        <w:docPartGallery w:val="Page Numbers (Bottom of Page)"/>
        <w:docPartUnique/>
      </w:docPartObj>
    </w:sdtPr>
    <w:sdtEndPr>
      <w:rPr>
        <w:noProof/>
      </w:rPr>
    </w:sdtEndPr>
    <w:sdtContent>
      <w:p w14:paraId="35ABAB01" w14:textId="77777777" w:rsidR="009028D0" w:rsidRDefault="009028D0">
        <w:pPr>
          <w:pStyle w:val="Footer"/>
          <w:jc w:val="right"/>
        </w:pPr>
        <w:r>
          <w:fldChar w:fldCharType="begin"/>
        </w:r>
        <w:r>
          <w:instrText xml:space="preserve"> PAGE   \* MERGEFORMAT </w:instrText>
        </w:r>
        <w:r>
          <w:fldChar w:fldCharType="separate"/>
        </w:r>
        <w:r w:rsidR="00940A49">
          <w:rPr>
            <w:noProof/>
          </w:rPr>
          <w:t>2</w:t>
        </w:r>
        <w:r>
          <w:rPr>
            <w:noProof/>
          </w:rPr>
          <w:fldChar w:fldCharType="end"/>
        </w:r>
      </w:p>
    </w:sdtContent>
  </w:sdt>
  <w:p w14:paraId="15CC0FEB" w14:textId="77777777" w:rsidR="009028D0" w:rsidRDefault="009028D0" w:rsidP="009028D0">
    <w:pPr>
      <w:spacing w:before="39" w:after="3" w:line="259" w:lineRule="auto"/>
      <w:ind w:left="-5"/>
      <w:jc w:val="left"/>
    </w:pPr>
    <w:r>
      <w:rPr>
        <w:sz w:val="18"/>
      </w:rPr>
      <w:t>SBU</w:t>
    </w:r>
    <w:r>
      <w:rPr>
        <w:sz w:val="16"/>
      </w:rPr>
      <w:t xml:space="preserve"> Health Board </w:t>
    </w:r>
  </w:p>
  <w:p w14:paraId="508B79F2" w14:textId="77777777" w:rsidR="009028D0" w:rsidRDefault="009028D0" w:rsidP="009028D0">
    <w:pPr>
      <w:spacing w:after="3" w:line="259" w:lineRule="auto"/>
      <w:ind w:left="-5"/>
      <w:jc w:val="left"/>
    </w:pPr>
    <w:r>
      <w:rPr>
        <w:sz w:val="16"/>
      </w:rPr>
      <w:t xml:space="preserve">Retention and Destruction Policy </w:t>
    </w:r>
  </w:p>
  <w:p w14:paraId="11D20F03" w14:textId="77777777" w:rsidR="009028D0" w:rsidRDefault="009028D0" w:rsidP="009028D0">
    <w:pPr>
      <w:spacing w:after="3" w:line="259" w:lineRule="auto"/>
      <w:ind w:left="-5" w:right="7710"/>
      <w:jc w:val="left"/>
    </w:pPr>
    <w:r>
      <w:rPr>
        <w:sz w:val="16"/>
      </w:rPr>
      <w:t xml:space="preserve">Date Revision March 2028 </w:t>
    </w:r>
    <w:r>
      <w:t xml:space="preserve"> </w:t>
    </w:r>
  </w:p>
  <w:p w14:paraId="42968E40" w14:textId="77777777" w:rsidR="003B5399" w:rsidRDefault="003B5399" w:rsidP="009028D0">
    <w:pPr>
      <w:spacing w:after="160" w:line="259" w:lineRule="auto"/>
      <w:ind w:left="864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9B73C" w14:textId="77777777" w:rsidR="003B5399" w:rsidRDefault="003B5399">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1FC5C" w14:textId="77777777" w:rsidR="003B5399" w:rsidRDefault="003A22CC">
    <w:pPr>
      <w:spacing w:after="48"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2A5DF924" wp14:editId="722BA3A8">
              <wp:simplePos x="0" y="0"/>
              <wp:positionH relativeFrom="page">
                <wp:posOffset>882701</wp:posOffset>
              </wp:positionH>
              <wp:positionV relativeFrom="page">
                <wp:posOffset>9101024</wp:posOffset>
              </wp:positionV>
              <wp:extent cx="6008497" cy="6096"/>
              <wp:effectExtent l="0" t="0" r="0" b="0"/>
              <wp:wrapSquare wrapText="bothSides"/>
              <wp:docPr id="8527" name="Group 8527"/>
              <wp:cNvGraphicFramePr/>
              <a:graphic xmlns:a="http://schemas.openxmlformats.org/drawingml/2006/main">
                <a:graphicData uri="http://schemas.microsoft.com/office/word/2010/wordprocessingGroup">
                  <wpg:wgp>
                    <wpg:cNvGrpSpPr/>
                    <wpg:grpSpPr>
                      <a:xfrm>
                        <a:off x="0" y="0"/>
                        <a:ext cx="6008497" cy="6096"/>
                        <a:chOff x="0" y="0"/>
                        <a:chExt cx="6008497" cy="6096"/>
                      </a:xfrm>
                    </wpg:grpSpPr>
                    <wps:wsp>
                      <wps:cNvPr id="8842" name="Shape 8842"/>
                      <wps:cNvSpPr/>
                      <wps:spPr>
                        <a:xfrm>
                          <a:off x="0" y="0"/>
                          <a:ext cx="6008497" cy="9144"/>
                        </a:xfrm>
                        <a:custGeom>
                          <a:avLst/>
                          <a:gdLst/>
                          <a:ahLst/>
                          <a:cxnLst/>
                          <a:rect l="0" t="0" r="0" b="0"/>
                          <a:pathLst>
                            <a:path w="6008497" h="9144">
                              <a:moveTo>
                                <a:pt x="0" y="0"/>
                              </a:moveTo>
                              <a:lnTo>
                                <a:pt x="6008497" y="0"/>
                              </a:lnTo>
                              <a:lnTo>
                                <a:pt x="6008497"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7B60AD12" id="Group 8527" o:spid="_x0000_s1026" style="position:absolute;margin-left:69.5pt;margin-top:716.6pt;width:473.1pt;height:.5pt;z-index:251658240;mso-position-horizontal-relative:page;mso-position-vertical-relative:page" coordsize="6008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">
              <v:shape id="Shape 8842" o:spid="_x0000_s1027" style="position:absolute;width:60084;height:91;visibility:visible;mso-wrap-style:square;v-text-anchor:top" coordsize="600849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" path="m,l6008497,r,9144l,9144,,e" fillcolor="#d9d9d9" stroked="f" strokeweight="0">
                <v:stroke miterlimit="83231f" joinstyle="miter"/>
                <v:path arrowok="t" textboxrect="0,0,6008497,9144"/>
              </v:shape>
              <w10:wrap type="square" anchorx="page" anchory="page"/>
            </v:group>
          </w:pict>
        </mc:Fallback>
      </mc:AlternateContent>
    </w:r>
    <w:r>
      <w:rPr>
        <w:sz w:val="16"/>
      </w:rPr>
      <w:t xml:space="preserve"> </w:t>
    </w:r>
  </w:p>
  <w:p w14:paraId="18CB2560" w14:textId="77777777" w:rsidR="003B5399" w:rsidRDefault="003A22CC">
    <w:pPr>
      <w:spacing w:line="259" w:lineRule="auto"/>
      <w:ind w:left="0" w:firstLine="0"/>
      <w:jc w:val="left"/>
    </w:pPr>
    <w:r>
      <w:rPr>
        <w:sz w:val="18"/>
      </w:rPr>
      <w:t>SBU</w:t>
    </w:r>
    <w:r>
      <w:rPr>
        <w:sz w:val="16"/>
      </w:rPr>
      <w:t xml:space="preserve"> Health Board </w:t>
    </w:r>
  </w:p>
  <w:p w14:paraId="44658015" w14:textId="77777777" w:rsidR="003B5399" w:rsidRDefault="003A22CC">
    <w:pPr>
      <w:spacing w:line="259" w:lineRule="auto"/>
      <w:ind w:left="0" w:firstLine="0"/>
      <w:jc w:val="left"/>
    </w:pPr>
    <w:r>
      <w:rPr>
        <w:sz w:val="16"/>
      </w:rPr>
      <w:t xml:space="preserve">Retention and Destruction of Health Records Policy </w:t>
    </w:r>
  </w:p>
  <w:p w14:paraId="04EF85EA" w14:textId="77777777" w:rsidR="003B5399" w:rsidRDefault="003A22CC">
    <w:pPr>
      <w:spacing w:line="259" w:lineRule="auto"/>
      <w:ind w:left="0" w:firstLine="0"/>
      <w:jc w:val="left"/>
    </w:pPr>
    <w:r>
      <w:rPr>
        <w:sz w:val="16"/>
      </w:rPr>
      <w:t xml:space="preserve">Status: draft V 2 </w:t>
    </w:r>
  </w:p>
  <w:p w14:paraId="73F12524" w14:textId="77777777" w:rsidR="003B5399" w:rsidRDefault="003A22CC">
    <w:pPr>
      <w:spacing w:line="259" w:lineRule="auto"/>
      <w:ind w:left="0" w:firstLine="0"/>
      <w:jc w:val="left"/>
    </w:pPr>
    <w:r>
      <w:rPr>
        <w:sz w:val="16"/>
      </w:rPr>
      <w:t xml:space="preserve">Date Annual Revision Nov 2023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38804494"/>
      <w:docPartObj>
        <w:docPartGallery w:val="Page Numbers (Bottom of Page)"/>
        <w:docPartUnique/>
      </w:docPartObj>
    </w:sdtPr>
    <w:sdtEndPr>
      <w:rPr>
        <w:noProof/>
      </w:rPr>
    </w:sdtEndPr>
    <w:sdtContent>
      <w:p w14:paraId="55FB6A75" w14:textId="77777777" w:rsidR="009028D0" w:rsidRDefault="009028D0">
        <w:pPr>
          <w:pStyle w:val="Footer"/>
          <w:jc w:val="right"/>
        </w:pPr>
        <w:r>
          <w:fldChar w:fldCharType="begin"/>
        </w:r>
        <w:r>
          <w:instrText xml:space="preserve"> PAGE   \* MERGEFORMAT </w:instrText>
        </w:r>
        <w:r>
          <w:fldChar w:fldCharType="separate"/>
        </w:r>
        <w:r w:rsidR="00940A49">
          <w:rPr>
            <w:noProof/>
          </w:rPr>
          <w:t>9</w:t>
        </w:r>
        <w:r>
          <w:rPr>
            <w:noProof/>
          </w:rPr>
          <w:fldChar w:fldCharType="end"/>
        </w:r>
      </w:p>
    </w:sdtContent>
  </w:sdt>
  <w:p w14:paraId="292FE146" w14:textId="77777777" w:rsidR="009028D0" w:rsidRDefault="009028D0" w:rsidP="009028D0">
    <w:pPr>
      <w:spacing w:before="39" w:after="3" w:line="259" w:lineRule="auto"/>
      <w:ind w:left="-5"/>
      <w:jc w:val="left"/>
    </w:pPr>
    <w:r>
      <w:rPr>
        <w:sz w:val="18"/>
      </w:rPr>
      <w:t>SBU</w:t>
    </w:r>
    <w:r>
      <w:rPr>
        <w:sz w:val="16"/>
      </w:rPr>
      <w:t xml:space="preserve"> Health Board </w:t>
    </w:r>
  </w:p>
  <w:p w14:paraId="2CE1FAF2" w14:textId="77777777" w:rsidR="009028D0" w:rsidRDefault="009028D0" w:rsidP="009028D0">
    <w:pPr>
      <w:spacing w:after="3" w:line="259" w:lineRule="auto"/>
      <w:ind w:left="-5"/>
      <w:jc w:val="left"/>
    </w:pPr>
    <w:r>
      <w:rPr>
        <w:sz w:val="16"/>
      </w:rPr>
      <w:t xml:space="preserve">Retention and Destruction Policy </w:t>
    </w:r>
  </w:p>
  <w:p w14:paraId="7464D873" w14:textId="77777777" w:rsidR="009028D0" w:rsidRDefault="009028D0" w:rsidP="009028D0">
    <w:pPr>
      <w:spacing w:after="3" w:line="259" w:lineRule="auto"/>
      <w:ind w:left="-5" w:right="7710"/>
      <w:jc w:val="left"/>
    </w:pPr>
    <w:r>
      <w:rPr>
        <w:sz w:val="16"/>
      </w:rPr>
      <w:t xml:space="preserve">Date Revision March 2028 </w:t>
    </w:r>
    <w:r>
      <w:t xml:space="preserve"> </w:t>
    </w:r>
  </w:p>
  <w:p w14:paraId="5BD09901" w14:textId="77777777" w:rsidR="003B5399" w:rsidRDefault="003B5399" w:rsidP="009028D0">
    <w:pPr>
      <w:spacing w:after="48" w:line="259" w:lineRule="auto"/>
      <w:ind w:lef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D5232F" w14:textId="77777777" w:rsidR="003B5399" w:rsidRDefault="003A22CC">
    <w:pPr>
      <w:spacing w:after="48"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0F324C1C" wp14:editId="179E8D30">
              <wp:simplePos x="0" y="0"/>
              <wp:positionH relativeFrom="page">
                <wp:posOffset>882701</wp:posOffset>
              </wp:positionH>
              <wp:positionV relativeFrom="page">
                <wp:posOffset>9101024</wp:posOffset>
              </wp:positionV>
              <wp:extent cx="6008497" cy="6096"/>
              <wp:effectExtent l="0" t="0" r="0" b="0"/>
              <wp:wrapSquare wrapText="bothSides"/>
              <wp:docPr id="8465" name="Group 8465"/>
              <wp:cNvGraphicFramePr/>
              <a:graphic xmlns:a="http://schemas.openxmlformats.org/drawingml/2006/main">
                <a:graphicData uri="http://schemas.microsoft.com/office/word/2010/wordprocessingGroup">
                  <wpg:wgp>
                    <wpg:cNvGrpSpPr/>
                    <wpg:grpSpPr>
                      <a:xfrm>
                        <a:off x="0" y="0"/>
                        <a:ext cx="6008497" cy="6096"/>
                        <a:chOff x="0" y="0"/>
                        <a:chExt cx="6008497" cy="6096"/>
                      </a:xfrm>
                    </wpg:grpSpPr>
                    <wps:wsp>
                      <wps:cNvPr id="8838" name="Shape 8838"/>
                      <wps:cNvSpPr/>
                      <wps:spPr>
                        <a:xfrm>
                          <a:off x="0" y="0"/>
                          <a:ext cx="6008497" cy="9144"/>
                        </a:xfrm>
                        <a:custGeom>
                          <a:avLst/>
                          <a:gdLst/>
                          <a:ahLst/>
                          <a:cxnLst/>
                          <a:rect l="0" t="0" r="0" b="0"/>
                          <a:pathLst>
                            <a:path w="6008497" h="9144">
                              <a:moveTo>
                                <a:pt x="0" y="0"/>
                              </a:moveTo>
                              <a:lnTo>
                                <a:pt x="6008497" y="0"/>
                              </a:lnTo>
                              <a:lnTo>
                                <a:pt x="6008497"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4AD7614C" id="Group 8465" o:spid="_x0000_s1026" style="position:absolute;margin-left:69.5pt;margin-top:716.6pt;width:473.1pt;height:.5pt;z-index:251660288;mso-position-horizontal-relative:page;mso-position-vertical-relative:page" coordsize="6008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">
              <v:shape id="Shape 8838" o:spid="_x0000_s1027" style="position:absolute;width:60084;height:91;visibility:visible;mso-wrap-style:square;v-text-anchor:top" coordsize="600849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" path="m,l6008497,r,9144l,9144,,e" fillcolor="#d9d9d9" stroked="f" strokeweight="0">
                <v:stroke miterlimit="83231f" joinstyle="miter"/>
                <v:path arrowok="t" textboxrect="0,0,6008497,9144"/>
              </v:shape>
              <w10:wrap type="square" anchorx="page" anchory="page"/>
            </v:group>
          </w:pict>
        </mc:Fallback>
      </mc:AlternateContent>
    </w:r>
    <w:r>
      <w:rPr>
        <w:sz w:val="16"/>
      </w:rPr>
      <w:t xml:space="preserve"> </w:t>
    </w:r>
  </w:p>
  <w:p w14:paraId="14B3788D" w14:textId="77777777" w:rsidR="003B5399" w:rsidRDefault="003A22CC">
    <w:pPr>
      <w:spacing w:line="259" w:lineRule="auto"/>
      <w:ind w:left="0" w:firstLine="0"/>
      <w:jc w:val="left"/>
    </w:pPr>
    <w:r>
      <w:rPr>
        <w:sz w:val="18"/>
      </w:rPr>
      <w:t>SBU</w:t>
    </w:r>
    <w:r>
      <w:rPr>
        <w:sz w:val="16"/>
      </w:rPr>
      <w:t xml:space="preserve"> Health Board </w:t>
    </w:r>
  </w:p>
  <w:p w14:paraId="44246EB9" w14:textId="77777777" w:rsidR="003B5399" w:rsidRDefault="003A22CC">
    <w:pPr>
      <w:spacing w:line="259" w:lineRule="auto"/>
      <w:ind w:left="0" w:firstLine="0"/>
      <w:jc w:val="left"/>
    </w:pPr>
    <w:r>
      <w:rPr>
        <w:sz w:val="16"/>
      </w:rPr>
      <w:t xml:space="preserve">Retention and Destruction of Health Records Policy </w:t>
    </w:r>
  </w:p>
  <w:p w14:paraId="44B87D35" w14:textId="77777777" w:rsidR="003B5399" w:rsidRDefault="003A22CC">
    <w:pPr>
      <w:spacing w:line="259" w:lineRule="auto"/>
      <w:ind w:left="0" w:firstLine="0"/>
      <w:jc w:val="left"/>
    </w:pPr>
    <w:r>
      <w:rPr>
        <w:sz w:val="16"/>
      </w:rPr>
      <w:t xml:space="preserve">Status: draft V 2 </w:t>
    </w:r>
  </w:p>
  <w:p w14:paraId="74A83776" w14:textId="77777777" w:rsidR="003B5399" w:rsidRDefault="003A22CC">
    <w:pPr>
      <w:spacing w:line="259" w:lineRule="auto"/>
      <w:ind w:left="0" w:firstLine="0"/>
      <w:jc w:val="left"/>
    </w:pPr>
    <w:r>
      <w:rPr>
        <w:sz w:val="16"/>
      </w:rPr>
      <w:t xml:space="preserve">Date Annual Revision Nov 2023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FAA737" w14:textId="77777777" w:rsidR="0057432A" w:rsidRDefault="0057432A">
      <w:pPr>
        <w:spacing w:line="248" w:lineRule="auto"/>
        <w:ind w:left="0" w:firstLine="0"/>
        <w:jc w:val="left"/>
      </w:pPr>
      <w:r>
        <w:separator/>
      </w:r>
    </w:p>
  </w:footnote>
  <w:footnote w:type="continuationSeparator" w:id="0">
    <w:p w14:paraId="3D6E4066" w14:textId="77777777" w:rsidR="0057432A" w:rsidRDefault="0057432A">
      <w:pPr>
        <w:spacing w:line="248" w:lineRule="auto"/>
        <w:ind w:left="0" w:firstLine="0"/>
        <w:jc w:val="lef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7F2268"/>
    <w:multiLevelType w:val="hybridMultilevel"/>
    <w:tmpl w:val="718A5310"/>
    <w:lvl w:ilvl="0" w:tplc="0C5808DA">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7425558">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3169E0C">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A9CBBE0">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39C3E2C">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36A206C">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E86EA04">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22C2614">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57688B6">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3C136413"/>
    <w:multiLevelType w:val="hybridMultilevel"/>
    <w:tmpl w:val="C9904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A181A5F"/>
    <w:multiLevelType w:val="multilevel"/>
    <w:tmpl w:val="EF72775C"/>
    <w:lvl w:ilvl="0">
      <w:start w:val="1"/>
      <w:numFmt w:val="decimal"/>
      <w:lvlText w:val="%1."/>
      <w:lvlJc w:val="left"/>
      <w:pPr>
        <w:ind w:left="72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1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16cid:durableId="722682477">
    <w:abstractNumId w:val="2"/>
  </w:num>
  <w:num w:numId="2" w16cid:durableId="486094652">
    <w:abstractNumId w:val="0"/>
  </w:num>
  <w:num w:numId="3" w16cid:durableId="3685762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5399"/>
    <w:rsid w:val="00042B48"/>
    <w:rsid w:val="00083DE1"/>
    <w:rsid w:val="000C05CD"/>
    <w:rsid w:val="000C2140"/>
    <w:rsid w:val="000D758B"/>
    <w:rsid w:val="000F6C11"/>
    <w:rsid w:val="00123D52"/>
    <w:rsid w:val="00176532"/>
    <w:rsid w:val="00187365"/>
    <w:rsid w:val="001954C4"/>
    <w:rsid w:val="0019594B"/>
    <w:rsid w:val="001B4ECB"/>
    <w:rsid w:val="001D1F3D"/>
    <w:rsid w:val="001E073F"/>
    <w:rsid w:val="001E6953"/>
    <w:rsid w:val="00215BCC"/>
    <w:rsid w:val="0025062D"/>
    <w:rsid w:val="00272FCE"/>
    <w:rsid w:val="002D2ADD"/>
    <w:rsid w:val="002E308F"/>
    <w:rsid w:val="0030389C"/>
    <w:rsid w:val="00304381"/>
    <w:rsid w:val="0034208B"/>
    <w:rsid w:val="003442A4"/>
    <w:rsid w:val="00355810"/>
    <w:rsid w:val="00394572"/>
    <w:rsid w:val="003A22CC"/>
    <w:rsid w:val="003B5399"/>
    <w:rsid w:val="003F746C"/>
    <w:rsid w:val="00432B56"/>
    <w:rsid w:val="00454834"/>
    <w:rsid w:val="0046685C"/>
    <w:rsid w:val="0047691D"/>
    <w:rsid w:val="00484209"/>
    <w:rsid w:val="004925C7"/>
    <w:rsid w:val="004A2BBF"/>
    <w:rsid w:val="005064C3"/>
    <w:rsid w:val="00544F85"/>
    <w:rsid w:val="0057432A"/>
    <w:rsid w:val="0059383C"/>
    <w:rsid w:val="00625057"/>
    <w:rsid w:val="0063733E"/>
    <w:rsid w:val="00665B86"/>
    <w:rsid w:val="006E770B"/>
    <w:rsid w:val="00706A52"/>
    <w:rsid w:val="007070B7"/>
    <w:rsid w:val="007D679F"/>
    <w:rsid w:val="007F56E7"/>
    <w:rsid w:val="008316F3"/>
    <w:rsid w:val="00867791"/>
    <w:rsid w:val="008A13A0"/>
    <w:rsid w:val="008B0121"/>
    <w:rsid w:val="008C6237"/>
    <w:rsid w:val="008F1B80"/>
    <w:rsid w:val="009028D0"/>
    <w:rsid w:val="0092502C"/>
    <w:rsid w:val="00940A49"/>
    <w:rsid w:val="009A73F4"/>
    <w:rsid w:val="009B01C8"/>
    <w:rsid w:val="00A26AE4"/>
    <w:rsid w:val="00A85F6F"/>
    <w:rsid w:val="00A94038"/>
    <w:rsid w:val="00AA6D67"/>
    <w:rsid w:val="00B26E4F"/>
    <w:rsid w:val="00B43E05"/>
    <w:rsid w:val="00B73BC0"/>
    <w:rsid w:val="00BC34A1"/>
    <w:rsid w:val="00BF224D"/>
    <w:rsid w:val="00C0077F"/>
    <w:rsid w:val="00C056A2"/>
    <w:rsid w:val="00C9531E"/>
    <w:rsid w:val="00CB5811"/>
    <w:rsid w:val="00D039FF"/>
    <w:rsid w:val="00D30488"/>
    <w:rsid w:val="00D4446C"/>
    <w:rsid w:val="00DB36A6"/>
    <w:rsid w:val="00E04AAA"/>
    <w:rsid w:val="00E11270"/>
    <w:rsid w:val="00EA0CC1"/>
    <w:rsid w:val="00EB5830"/>
    <w:rsid w:val="00EE4E78"/>
    <w:rsid w:val="00EE7D37"/>
    <w:rsid w:val="00EF4320"/>
    <w:rsid w:val="00F4167B"/>
    <w:rsid w:val="00F6476E"/>
    <w:rsid w:val="00FC5C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35995F"/>
  <w15:docId w15:val="{6F97E4BD-EF47-4E07-9AEC-0B8AF1FD8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0" w:line="249" w:lineRule="auto"/>
      <w:ind w:left="10" w:hanging="10"/>
      <w:jc w:val="both"/>
    </w:pPr>
    <w:rPr>
      <w:rFonts w:ascii="Arial" w:eastAsia="Arial" w:hAnsi="Arial" w:cs="Arial"/>
      <w:color w:val="000000"/>
      <w:sz w:val="24"/>
    </w:rPr>
  </w:style>
  <w:style w:type="paragraph" w:styleId="Heading1">
    <w:name w:val="heading 1"/>
    <w:next w:val="Normal"/>
    <w:link w:val="Heading1Char"/>
    <w:uiPriority w:val="9"/>
    <w:unhideWhenUsed/>
    <w:qFormat/>
    <w:pPr>
      <w:keepNext/>
      <w:keepLines/>
      <w:pBdr>
        <w:top w:val="single" w:sz="4" w:space="0" w:color="000000"/>
        <w:left w:val="single" w:sz="4" w:space="0" w:color="000000"/>
        <w:bottom w:val="single" w:sz="4" w:space="0" w:color="000000"/>
        <w:right w:val="single" w:sz="4" w:space="0" w:color="000000"/>
      </w:pBdr>
      <w:shd w:val="clear" w:color="auto" w:fill="F3F3F3"/>
      <w:spacing w:after="0"/>
      <w:outlineLvl w:val="0"/>
    </w:pPr>
    <w:rPr>
      <w:rFonts w:ascii="Verdana" w:eastAsia="Verdana" w:hAnsi="Verdana" w:cs="Verdana"/>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Verdana" w:eastAsia="Verdana" w:hAnsi="Verdana" w:cs="Verdana"/>
      <w:b/>
      <w:color w:val="000000"/>
      <w:sz w:val="24"/>
    </w:rPr>
  </w:style>
  <w:style w:type="paragraph" w:customStyle="1" w:styleId="footnotedescription">
    <w:name w:val="footnote description"/>
    <w:next w:val="Normal"/>
    <w:link w:val="footnotedescriptionChar"/>
    <w:hidden/>
    <w:pPr>
      <w:spacing w:after="0" w:line="248" w:lineRule="auto"/>
    </w:pPr>
    <w:rPr>
      <w:rFonts w:ascii="Verdana" w:eastAsia="Verdana" w:hAnsi="Verdana" w:cs="Verdana"/>
      <w:color w:val="000000"/>
      <w:sz w:val="20"/>
    </w:rPr>
  </w:style>
  <w:style w:type="character" w:customStyle="1" w:styleId="footnotedescriptionChar">
    <w:name w:val="footnote description Char"/>
    <w:link w:val="footnotedescription"/>
    <w:rPr>
      <w:rFonts w:ascii="Verdana" w:eastAsia="Verdana" w:hAnsi="Verdana" w:cs="Verdana"/>
      <w:color w:val="000000"/>
      <w:sz w:val="20"/>
    </w:rPr>
  </w:style>
  <w:style w:type="character" w:customStyle="1" w:styleId="footnotemark">
    <w:name w:val="footnote mark"/>
    <w:hidden/>
    <w:rPr>
      <w:rFonts w:ascii="Verdana" w:eastAsia="Verdana" w:hAnsi="Verdana" w:cs="Verdana"/>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30389C"/>
    <w:pPr>
      <w:tabs>
        <w:tab w:val="center" w:pos="4513"/>
        <w:tab w:val="right" w:pos="9026"/>
      </w:tabs>
      <w:spacing w:line="240" w:lineRule="auto"/>
    </w:pPr>
  </w:style>
  <w:style w:type="character" w:customStyle="1" w:styleId="HeaderChar">
    <w:name w:val="Header Char"/>
    <w:basedOn w:val="DefaultParagraphFont"/>
    <w:link w:val="Header"/>
    <w:uiPriority w:val="99"/>
    <w:rsid w:val="0030389C"/>
    <w:rPr>
      <w:rFonts w:ascii="Arial" w:eastAsia="Arial" w:hAnsi="Arial" w:cs="Arial"/>
      <w:color w:val="000000"/>
      <w:sz w:val="24"/>
    </w:rPr>
  </w:style>
  <w:style w:type="paragraph" w:customStyle="1" w:styleId="Default">
    <w:name w:val="Default"/>
    <w:rsid w:val="0030389C"/>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C056A2"/>
    <w:pPr>
      <w:ind w:left="720"/>
      <w:contextualSpacing/>
    </w:pPr>
  </w:style>
  <w:style w:type="paragraph" w:styleId="BalloonText">
    <w:name w:val="Balloon Text"/>
    <w:basedOn w:val="Normal"/>
    <w:link w:val="BalloonTextChar"/>
    <w:uiPriority w:val="99"/>
    <w:semiHidden/>
    <w:unhideWhenUsed/>
    <w:rsid w:val="00EB583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5830"/>
    <w:rPr>
      <w:rFonts w:ascii="Segoe UI" w:eastAsia="Arial" w:hAnsi="Segoe UI" w:cs="Segoe UI"/>
      <w:color w:val="000000"/>
      <w:sz w:val="18"/>
      <w:szCs w:val="18"/>
    </w:rPr>
  </w:style>
  <w:style w:type="paragraph" w:styleId="Subtitle">
    <w:name w:val="Subtitle"/>
    <w:basedOn w:val="Normal"/>
    <w:next w:val="Normal"/>
    <w:link w:val="SubtitleChar"/>
    <w:uiPriority w:val="11"/>
    <w:qFormat/>
    <w:rsid w:val="00304381"/>
    <w:pPr>
      <w:numPr>
        <w:ilvl w:val="1"/>
      </w:numPr>
      <w:spacing w:after="160"/>
      <w:ind w:left="10" w:hanging="10"/>
    </w:pPr>
    <w:rPr>
      <w:rFonts w:asciiTheme="minorHAnsi" w:eastAsiaTheme="minorEastAsia" w:hAnsiTheme="minorHAnsi" w:cstheme="minorBidi"/>
      <w:color w:val="5A5A5A" w:themeColor="text1" w:themeTint="A5"/>
      <w:spacing w:val="15"/>
      <w:sz w:val="22"/>
    </w:rPr>
  </w:style>
  <w:style w:type="character" w:customStyle="1" w:styleId="SubtitleChar">
    <w:name w:val="Subtitle Char"/>
    <w:basedOn w:val="DefaultParagraphFont"/>
    <w:link w:val="Subtitle"/>
    <w:uiPriority w:val="11"/>
    <w:rsid w:val="00304381"/>
    <w:rPr>
      <w:color w:val="5A5A5A" w:themeColor="text1" w:themeTint="A5"/>
      <w:spacing w:val="15"/>
    </w:rPr>
  </w:style>
  <w:style w:type="character" w:styleId="CommentReference">
    <w:name w:val="annotation reference"/>
    <w:basedOn w:val="DefaultParagraphFont"/>
    <w:uiPriority w:val="99"/>
    <w:semiHidden/>
    <w:unhideWhenUsed/>
    <w:rsid w:val="00D4446C"/>
    <w:rPr>
      <w:sz w:val="16"/>
      <w:szCs w:val="16"/>
    </w:rPr>
  </w:style>
  <w:style w:type="paragraph" w:styleId="CommentText">
    <w:name w:val="annotation text"/>
    <w:basedOn w:val="Normal"/>
    <w:link w:val="CommentTextChar"/>
    <w:uiPriority w:val="99"/>
    <w:semiHidden/>
    <w:unhideWhenUsed/>
    <w:rsid w:val="00D4446C"/>
    <w:pPr>
      <w:spacing w:line="240" w:lineRule="auto"/>
    </w:pPr>
    <w:rPr>
      <w:sz w:val="20"/>
      <w:szCs w:val="20"/>
    </w:rPr>
  </w:style>
  <w:style w:type="character" w:customStyle="1" w:styleId="CommentTextChar">
    <w:name w:val="Comment Text Char"/>
    <w:basedOn w:val="DefaultParagraphFont"/>
    <w:link w:val="CommentText"/>
    <w:uiPriority w:val="99"/>
    <w:semiHidden/>
    <w:rsid w:val="00D4446C"/>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D4446C"/>
    <w:rPr>
      <w:b/>
      <w:bCs/>
    </w:rPr>
  </w:style>
  <w:style w:type="character" w:customStyle="1" w:styleId="CommentSubjectChar">
    <w:name w:val="Comment Subject Char"/>
    <w:basedOn w:val="CommentTextChar"/>
    <w:link w:val="CommentSubject"/>
    <w:uiPriority w:val="99"/>
    <w:semiHidden/>
    <w:rsid w:val="00D4446C"/>
    <w:rPr>
      <w:rFonts w:ascii="Arial" w:eastAsia="Arial" w:hAnsi="Arial" w:cs="Arial"/>
      <w:b/>
      <w:bCs/>
      <w:color w:val="000000"/>
      <w:sz w:val="20"/>
      <w:szCs w:val="20"/>
    </w:rPr>
  </w:style>
  <w:style w:type="paragraph" w:styleId="Footer">
    <w:name w:val="footer"/>
    <w:basedOn w:val="Normal"/>
    <w:link w:val="FooterChar"/>
    <w:uiPriority w:val="99"/>
    <w:unhideWhenUsed/>
    <w:rsid w:val="006E770B"/>
    <w:pPr>
      <w:tabs>
        <w:tab w:val="center" w:pos="4680"/>
        <w:tab w:val="right" w:pos="9360"/>
      </w:tabs>
      <w:spacing w:line="240" w:lineRule="auto"/>
      <w:ind w:left="0" w:firstLine="0"/>
      <w:jc w:val="left"/>
    </w:pPr>
    <w:rPr>
      <w:rFonts w:asciiTheme="minorHAnsi" w:eastAsiaTheme="minorEastAsia" w:hAnsiTheme="minorHAnsi" w:cs="Times New Roman"/>
      <w:color w:val="auto"/>
      <w:sz w:val="22"/>
      <w:lang w:val="en-US" w:eastAsia="en-US"/>
    </w:rPr>
  </w:style>
  <w:style w:type="character" w:customStyle="1" w:styleId="FooterChar">
    <w:name w:val="Footer Char"/>
    <w:basedOn w:val="DefaultParagraphFont"/>
    <w:link w:val="Footer"/>
    <w:uiPriority w:val="99"/>
    <w:rsid w:val="006E770B"/>
    <w:rPr>
      <w:rFonts w:cs="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2035122">
      <w:bodyDiv w:val="1"/>
      <w:marLeft w:val="0"/>
      <w:marRight w:val="0"/>
      <w:marTop w:val="0"/>
      <w:marBottom w:val="0"/>
      <w:divBdr>
        <w:top w:val="none" w:sz="0" w:space="0" w:color="auto"/>
        <w:left w:val="none" w:sz="0" w:space="0" w:color="auto"/>
        <w:bottom w:val="none" w:sz="0" w:space="0" w:color="auto"/>
        <w:right w:val="none" w:sz="0" w:space="0" w:color="auto"/>
      </w:divBdr>
    </w:div>
    <w:div w:id="573054092">
      <w:bodyDiv w:val="1"/>
      <w:marLeft w:val="0"/>
      <w:marRight w:val="0"/>
      <w:marTop w:val="0"/>
      <w:marBottom w:val="0"/>
      <w:divBdr>
        <w:top w:val="none" w:sz="0" w:space="0" w:color="auto"/>
        <w:left w:val="none" w:sz="0" w:space="0" w:color="auto"/>
        <w:bottom w:val="none" w:sz="0" w:space="0" w:color="auto"/>
        <w:right w:val="none" w:sz="0" w:space="0" w:color="auto"/>
      </w:divBdr>
    </w:div>
    <w:div w:id="1428428518">
      <w:bodyDiv w:val="1"/>
      <w:marLeft w:val="0"/>
      <w:marRight w:val="0"/>
      <w:marTop w:val="0"/>
      <w:marBottom w:val="0"/>
      <w:divBdr>
        <w:top w:val="none" w:sz="0" w:space="0" w:color="auto"/>
        <w:left w:val="none" w:sz="0" w:space="0" w:color="auto"/>
        <w:bottom w:val="none" w:sz="0" w:space="0" w:color="auto"/>
        <w:right w:val="none" w:sz="0" w:space="0" w:color="auto"/>
      </w:divBdr>
    </w:div>
    <w:div w:id="15272114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0d4dc3a-8c04-4673-b228-6a48a0a7be5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4939D0C68FB83469680EAA04EA9910B" ma:contentTypeVersion="17" ma:contentTypeDescription="Create a new document." ma:contentTypeScope="" ma:versionID="b4762515ab45753f4ea209223674713c">
  <xsd:schema xmlns:xsd="http://www.w3.org/2001/XMLSchema" xmlns:xs="http://www.w3.org/2001/XMLSchema" xmlns:p="http://schemas.microsoft.com/office/2006/metadata/properties" xmlns:ns3="5bd04766-b7f8-43cf-88dd-73060da614e6" xmlns:ns4="d0d4dc3a-8c04-4673-b228-6a48a0a7be51" targetNamespace="http://schemas.microsoft.com/office/2006/metadata/properties" ma:root="true" ma:fieldsID="0ce03ea5a6d6647fb33fd6401072be50" ns3:_="" ns4:_="">
    <xsd:import namespace="5bd04766-b7f8-43cf-88dd-73060da614e6"/>
    <xsd:import namespace="d0d4dc3a-8c04-4673-b228-6a48a0a7be5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d04766-b7f8-43cf-88dd-73060da614e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d4dc3a-8c04-4673-b228-6a48a0a7be5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3D904-BF55-40B8-8A94-D1FA4CB50D0E}">
  <ds:schemaRefs>
    <ds:schemaRef ds:uri="http://schemas.microsoft.com/office/2006/metadata/properties"/>
    <ds:schemaRef ds:uri="http://schemas.microsoft.com/office/infopath/2007/PartnerControls"/>
    <ds:schemaRef ds:uri="d0d4dc3a-8c04-4673-b228-6a48a0a7be51"/>
  </ds:schemaRefs>
</ds:datastoreItem>
</file>

<file path=customXml/itemProps2.xml><?xml version="1.0" encoding="utf-8"?>
<ds:datastoreItem xmlns:ds="http://schemas.openxmlformats.org/officeDocument/2006/customXml" ds:itemID="{D5AE4110-1D1B-4A55-BDAB-EA70993FD6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d04766-b7f8-43cf-88dd-73060da614e6"/>
    <ds:schemaRef ds:uri="d0d4dc3a-8c04-4673-b228-6a48a0a7b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A040D2-9950-483E-8244-CFEDA7A1774C}">
  <ds:schemaRefs>
    <ds:schemaRef ds:uri="http://schemas.microsoft.com/sharepoint/v3/contenttype/forms"/>
  </ds:schemaRefs>
</ds:datastoreItem>
</file>

<file path=customXml/itemProps4.xml><?xml version="1.0" encoding="utf-8"?>
<ds:datastoreItem xmlns:ds="http://schemas.openxmlformats.org/officeDocument/2006/customXml" ds:itemID="{B583A423-B325-40B2-BE49-47D563B8E7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Pages>
  <Words>2394</Words>
  <Characters>13648</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lpstr>
    </vt:vector>
  </TitlesOfParts>
  <Company>ABMU LHB</Company>
  <LinksUpToDate>false</LinksUpToDate>
  <CharactersWithSpaces>16010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AndrewB</dc:creator>
  <cp:keywords/>
  <cp:lastModifiedBy>Carys Richards (Swansea Bay UHB - Corporate Governance)</cp:lastModifiedBy>
  <cp:revision>4</cp:revision>
  <dcterms:created xsi:type="dcterms:W3CDTF">2025-05-06T12:36:00Z</dcterms:created>
  <dcterms:modified xsi:type="dcterms:W3CDTF">2025-05-08T13:00:00Z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0x010100E4939D0C68FB83469680EAA04EA9910B</vt:lpwstr>
  </property>
</Properties>
</file>