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29FFD3" w14:textId="25808D76" w:rsidR="008B495B" w:rsidRDefault="008B495B" w:rsidP="00B31AE8">
      <w:pPr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>Appendix 2.2i</w:t>
      </w:r>
    </w:p>
    <w:p w14:paraId="2A29FFE7" w14:textId="7ACA8A56" w:rsidR="00B31AE8" w:rsidRPr="00B31AE8" w:rsidRDefault="00B31AE8" w:rsidP="00B31AE8">
      <w:pPr>
        <w:spacing w:after="0" w:line="240" w:lineRule="auto"/>
        <w:rPr>
          <w:rFonts w:ascii="Arial" w:hAnsi="Arial" w:cs="Arial"/>
          <w:b/>
          <w:bCs/>
        </w:rPr>
      </w:pPr>
      <w:r w:rsidRPr="00B31AE8">
        <w:rPr>
          <w:rFonts w:ascii="Arial" w:hAnsi="Arial" w:cs="Arial"/>
          <w:b/>
          <w:bCs/>
        </w:rPr>
        <w:t>Strategy</w:t>
      </w:r>
    </w:p>
    <w:p w14:paraId="63937E8E" w14:textId="77777777" w:rsidR="00B31AE8" w:rsidRPr="00B31AE8" w:rsidRDefault="00B31AE8" w:rsidP="00B31AE8">
      <w:pPr>
        <w:pStyle w:val="ListParagraph"/>
        <w:numPr>
          <w:ilvl w:val="0"/>
          <w:numId w:val="12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What have been the key successes from the one-year strategy? What are the main challenges and how have they affected delivery of any plans?</w:t>
      </w:r>
    </w:p>
    <w:p w14:paraId="2C6AE64D" w14:textId="77777777" w:rsidR="00B31AE8" w:rsidRPr="00B31AE8" w:rsidRDefault="00B31AE8" w:rsidP="00B31AE8">
      <w:pPr>
        <w:pStyle w:val="ListParagraph"/>
        <w:numPr>
          <w:ilvl w:val="0"/>
          <w:numId w:val="12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How will you be taking plans forward to develop the 3-year plan? What are the main priorities?</w:t>
      </w:r>
    </w:p>
    <w:p w14:paraId="1C11F436" w14:textId="77777777" w:rsidR="00B31AE8" w:rsidRPr="00B31AE8" w:rsidRDefault="00B31AE8" w:rsidP="00B31AE8">
      <w:pPr>
        <w:pStyle w:val="ListParagraph"/>
        <w:numPr>
          <w:ilvl w:val="0"/>
          <w:numId w:val="12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How are regional partnerships (e.g. with HDUHB) shaping your strategic choices?</w:t>
      </w:r>
    </w:p>
    <w:p w14:paraId="77D28618" w14:textId="77777777" w:rsidR="00B31AE8" w:rsidRPr="00B31AE8" w:rsidRDefault="00B31AE8" w:rsidP="00B31AE8">
      <w:pPr>
        <w:spacing w:after="0" w:line="240" w:lineRule="auto"/>
        <w:rPr>
          <w:rFonts w:ascii="Arial" w:hAnsi="Arial" w:cs="Arial"/>
        </w:rPr>
      </w:pPr>
    </w:p>
    <w:p w14:paraId="626F35B0" w14:textId="77777777" w:rsidR="00B31AE8" w:rsidRPr="00B31AE8" w:rsidRDefault="00B31AE8" w:rsidP="00B31AE8">
      <w:pPr>
        <w:spacing w:after="0" w:line="240" w:lineRule="auto"/>
        <w:rPr>
          <w:rFonts w:ascii="Arial" w:hAnsi="Arial" w:cs="Arial"/>
          <w:b/>
          <w:bCs/>
        </w:rPr>
      </w:pPr>
      <w:r w:rsidRPr="00B31AE8">
        <w:rPr>
          <w:rFonts w:ascii="Arial" w:hAnsi="Arial" w:cs="Arial"/>
          <w:b/>
          <w:bCs/>
        </w:rPr>
        <w:t>Governance and Leadership</w:t>
      </w:r>
    </w:p>
    <w:p w14:paraId="39633531" w14:textId="77777777" w:rsidR="00B31AE8" w:rsidRPr="00B31AE8" w:rsidRDefault="00B31AE8" w:rsidP="00B31AE8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What types of discussions takes place when the R&amp;D committee meet? Does R&amp;D get considered as part of wider HB discussions to support research being embedded?</w:t>
      </w:r>
    </w:p>
    <w:p w14:paraId="2DFC5977" w14:textId="77777777" w:rsidR="00B31AE8" w:rsidRPr="00B31AE8" w:rsidRDefault="00B31AE8" w:rsidP="00B31AE8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How does research feature in wider executive and board discussions beyond formal reporting?</w:t>
      </w:r>
    </w:p>
    <w:p w14:paraId="4500FAB4" w14:textId="77777777" w:rsidR="00B31AE8" w:rsidRPr="00B31AE8" w:rsidRDefault="00B31AE8" w:rsidP="00B31AE8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 xml:space="preserve">How does the JCRF fit with the governance structures and where does oversight of the JCRF now sit? What is meant by succession </w:t>
      </w:r>
      <w:proofErr w:type="gramStart"/>
      <w:r w:rsidRPr="00B31AE8">
        <w:rPr>
          <w:rFonts w:ascii="Arial" w:hAnsi="Arial" w:cs="Arial"/>
        </w:rPr>
        <w:t>planning ?</w:t>
      </w:r>
      <w:proofErr w:type="gramEnd"/>
    </w:p>
    <w:p w14:paraId="519EA860" w14:textId="77777777" w:rsidR="00B31AE8" w:rsidRPr="00B31AE8" w:rsidRDefault="00B31AE8" w:rsidP="00B31AE8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 xml:space="preserve">What are your plans of renewing the Joint University Partnership Board with a new MoU? What will this cover and what are the key planned activities over the next year? Is HDUHB part of this this? </w:t>
      </w:r>
    </w:p>
    <w:p w14:paraId="4EAE54AC" w14:textId="77777777" w:rsidR="00B31AE8" w:rsidRPr="00B31AE8" w:rsidRDefault="00B31AE8" w:rsidP="00B31AE8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What is preventing effective engagement with your board champion?</w:t>
      </w:r>
    </w:p>
    <w:p w14:paraId="10F3369C" w14:textId="77777777" w:rsidR="00B31AE8" w:rsidRPr="00B31AE8" w:rsidRDefault="00B31AE8" w:rsidP="00B31AE8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 xml:space="preserve">Is there any public involvement in governance </w:t>
      </w:r>
      <w:proofErr w:type="gramStart"/>
      <w:r w:rsidRPr="00B31AE8">
        <w:rPr>
          <w:rFonts w:ascii="Arial" w:hAnsi="Arial" w:cs="Arial"/>
        </w:rPr>
        <w:t>arrangements ?</w:t>
      </w:r>
      <w:proofErr w:type="gramEnd"/>
    </w:p>
    <w:p w14:paraId="5D82B644" w14:textId="77777777" w:rsidR="00B31AE8" w:rsidRPr="00B31AE8" w:rsidRDefault="00B31AE8" w:rsidP="00B31AE8">
      <w:pPr>
        <w:spacing w:after="0" w:line="240" w:lineRule="auto"/>
        <w:rPr>
          <w:rFonts w:ascii="Arial" w:hAnsi="Arial" w:cs="Arial"/>
        </w:rPr>
      </w:pPr>
    </w:p>
    <w:p w14:paraId="7A97465C" w14:textId="77777777" w:rsidR="00B31AE8" w:rsidRPr="00B31AE8" w:rsidRDefault="00B31AE8" w:rsidP="00B31AE8">
      <w:pPr>
        <w:spacing w:after="0" w:line="240" w:lineRule="auto"/>
        <w:rPr>
          <w:rFonts w:ascii="Arial" w:hAnsi="Arial" w:cs="Arial"/>
          <w:b/>
          <w:bCs/>
        </w:rPr>
      </w:pPr>
      <w:r w:rsidRPr="00B31AE8">
        <w:rPr>
          <w:rFonts w:ascii="Arial" w:hAnsi="Arial" w:cs="Arial"/>
          <w:b/>
          <w:bCs/>
        </w:rPr>
        <w:t>Partnership and Collaboration</w:t>
      </w:r>
    </w:p>
    <w:p w14:paraId="179FA17F" w14:textId="77777777" w:rsidR="00B31AE8" w:rsidRPr="00B31AE8" w:rsidRDefault="00B31AE8" w:rsidP="00B31AE8">
      <w:pPr>
        <w:pStyle w:val="ListParagraph"/>
        <w:numPr>
          <w:ilvl w:val="0"/>
          <w:numId w:val="14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What steps will you take to improve integration and collaboration between the SBUHB and commercial (JCRF) delivery teams?</w:t>
      </w:r>
    </w:p>
    <w:p w14:paraId="62034F04" w14:textId="77777777" w:rsidR="00B31AE8" w:rsidRPr="00B31AE8" w:rsidRDefault="00B31AE8" w:rsidP="00B31AE8">
      <w:pPr>
        <w:pStyle w:val="ListParagraph"/>
        <w:numPr>
          <w:ilvl w:val="0"/>
          <w:numId w:val="14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What actions will you take to secure consistent and adequate clinical space for delivery teams and to mitigate the impact of current space constraints on research activity?</w:t>
      </w:r>
    </w:p>
    <w:p w14:paraId="33FB2A0A" w14:textId="77777777" w:rsidR="00B31AE8" w:rsidRPr="00B31AE8" w:rsidRDefault="00B31AE8" w:rsidP="00B31AE8">
      <w:pPr>
        <w:pStyle w:val="ListParagraph"/>
        <w:numPr>
          <w:ilvl w:val="0"/>
          <w:numId w:val="14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 xml:space="preserve">Who are the main players when partnering with industry and what plans are in place to extend further collaborations? </w:t>
      </w:r>
    </w:p>
    <w:p w14:paraId="45889674" w14:textId="77777777" w:rsidR="00B31AE8" w:rsidRPr="00B31AE8" w:rsidRDefault="00B31AE8" w:rsidP="00B31AE8">
      <w:pPr>
        <w:pStyle w:val="ListParagraph"/>
        <w:numPr>
          <w:ilvl w:val="0"/>
          <w:numId w:val="14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 xml:space="preserve">How is SBUHB engaging and collaborating with other parts of the Health and Care Research Wales infrastructure including the </w:t>
      </w:r>
      <w:proofErr w:type="gramStart"/>
      <w:r w:rsidRPr="00B31AE8">
        <w:rPr>
          <w:rFonts w:ascii="Arial" w:hAnsi="Arial" w:cs="Arial"/>
        </w:rPr>
        <w:t>Faculty</w:t>
      </w:r>
      <w:proofErr w:type="gramEnd"/>
      <w:r w:rsidRPr="00B31AE8">
        <w:rPr>
          <w:rFonts w:ascii="Arial" w:hAnsi="Arial" w:cs="Arial"/>
        </w:rPr>
        <w:t>?</w:t>
      </w:r>
    </w:p>
    <w:p w14:paraId="2400AB4C" w14:textId="77777777" w:rsidR="00B31AE8" w:rsidRPr="00B31AE8" w:rsidRDefault="00B31AE8" w:rsidP="00B31AE8">
      <w:pPr>
        <w:pStyle w:val="ListParagraph"/>
        <w:numPr>
          <w:ilvl w:val="0"/>
          <w:numId w:val="14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 xml:space="preserve">Is there other partnership work other than cancer trials with HDUHB? What other opportunities are there </w:t>
      </w:r>
      <w:proofErr w:type="spellStart"/>
      <w:r w:rsidRPr="00B31AE8">
        <w:rPr>
          <w:rFonts w:ascii="Arial" w:hAnsi="Arial" w:cs="Arial"/>
        </w:rPr>
        <w:t>i.e</w:t>
      </w:r>
      <w:proofErr w:type="spellEnd"/>
      <w:r w:rsidRPr="00B31AE8">
        <w:rPr>
          <w:rFonts w:ascii="Arial" w:hAnsi="Arial" w:cs="Arial"/>
        </w:rPr>
        <w:t xml:space="preserve"> via ARCH?</w:t>
      </w:r>
    </w:p>
    <w:p w14:paraId="48B83D34" w14:textId="77777777" w:rsidR="00B31AE8" w:rsidRPr="00B31AE8" w:rsidRDefault="00B31AE8" w:rsidP="00B31AE8">
      <w:pPr>
        <w:pStyle w:val="ListParagraph"/>
        <w:numPr>
          <w:ilvl w:val="0"/>
          <w:numId w:val="14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Given the success of JCRF, would it be unreasonable to expect more JCRF studies being offered on a ‘One Wales’ basis?</w:t>
      </w:r>
    </w:p>
    <w:p w14:paraId="5F10CF60" w14:textId="77777777" w:rsidR="00B31AE8" w:rsidRPr="00B31AE8" w:rsidRDefault="00B31AE8" w:rsidP="00B31AE8">
      <w:pPr>
        <w:pStyle w:val="ListParagraph"/>
        <w:numPr>
          <w:ilvl w:val="0"/>
          <w:numId w:val="14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How are you prioritising which industry partnerships to deepen versus which to pause or exit?</w:t>
      </w:r>
    </w:p>
    <w:p w14:paraId="22F08DC3" w14:textId="77777777" w:rsidR="00B31AE8" w:rsidRPr="00B31AE8" w:rsidRDefault="00B31AE8" w:rsidP="00B31AE8">
      <w:pPr>
        <w:pStyle w:val="ListParagraph"/>
        <w:numPr>
          <w:ilvl w:val="0"/>
          <w:numId w:val="14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What would “good” regional delivery look like in practice over the next 12 months?</w:t>
      </w:r>
    </w:p>
    <w:p w14:paraId="017B3D4C" w14:textId="77777777" w:rsidR="00B31AE8" w:rsidRPr="00B31AE8" w:rsidRDefault="00B31AE8" w:rsidP="00B31AE8">
      <w:pPr>
        <w:spacing w:after="0" w:line="240" w:lineRule="auto"/>
        <w:rPr>
          <w:rFonts w:ascii="Arial" w:hAnsi="Arial" w:cs="Arial"/>
        </w:rPr>
      </w:pPr>
    </w:p>
    <w:p w14:paraId="6FEB3CB6" w14:textId="77777777" w:rsidR="00B31AE8" w:rsidRPr="00B31AE8" w:rsidRDefault="00B31AE8" w:rsidP="00B31AE8">
      <w:pPr>
        <w:spacing w:after="0" w:line="240" w:lineRule="auto"/>
        <w:rPr>
          <w:rFonts w:ascii="Arial" w:hAnsi="Arial" w:cs="Arial"/>
          <w:b/>
          <w:bCs/>
        </w:rPr>
      </w:pPr>
      <w:r w:rsidRPr="00B31AE8">
        <w:rPr>
          <w:rFonts w:ascii="Arial" w:hAnsi="Arial" w:cs="Arial"/>
          <w:b/>
          <w:bCs/>
        </w:rPr>
        <w:t>Research Delivery</w:t>
      </w:r>
    </w:p>
    <w:p w14:paraId="3FE38AAE" w14:textId="77777777" w:rsidR="00B31AE8" w:rsidRPr="00B31AE8" w:rsidRDefault="00B31AE8" w:rsidP="00B31AE8">
      <w:pPr>
        <w:pStyle w:val="ListParagraph"/>
        <w:numPr>
          <w:ilvl w:val="0"/>
          <w:numId w:val="15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How do you think your research delivery performance compares to similar NHS organisations across the UK?</w:t>
      </w:r>
    </w:p>
    <w:p w14:paraId="174C1EDD" w14:textId="77777777" w:rsidR="00B31AE8" w:rsidRPr="00B31AE8" w:rsidRDefault="00B31AE8" w:rsidP="00B31AE8">
      <w:pPr>
        <w:pStyle w:val="ListParagraph"/>
        <w:numPr>
          <w:ilvl w:val="0"/>
          <w:numId w:val="15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What plans are in place to expand ATIMPS?</w:t>
      </w:r>
    </w:p>
    <w:p w14:paraId="5E48BC1B" w14:textId="77777777" w:rsidR="00B31AE8" w:rsidRPr="00B31AE8" w:rsidRDefault="00B31AE8" w:rsidP="00B31AE8">
      <w:pPr>
        <w:pStyle w:val="ListParagraph"/>
        <w:numPr>
          <w:ilvl w:val="0"/>
          <w:numId w:val="15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 xml:space="preserve">Are there further improvements you can </w:t>
      </w:r>
      <w:proofErr w:type="gramStart"/>
      <w:r w:rsidRPr="00B31AE8">
        <w:rPr>
          <w:rFonts w:ascii="Arial" w:hAnsi="Arial" w:cs="Arial"/>
        </w:rPr>
        <w:t>make ?</w:t>
      </w:r>
      <w:proofErr w:type="gramEnd"/>
      <w:r w:rsidRPr="00B31AE8">
        <w:rPr>
          <w:rFonts w:ascii="Arial" w:hAnsi="Arial" w:cs="Arial"/>
        </w:rPr>
        <w:t xml:space="preserve"> What are your future ambitions?</w:t>
      </w:r>
    </w:p>
    <w:p w14:paraId="27653E03" w14:textId="77777777" w:rsidR="00B31AE8" w:rsidRPr="00B31AE8" w:rsidRDefault="00B31AE8" w:rsidP="00B31AE8">
      <w:pPr>
        <w:pStyle w:val="ListParagraph"/>
        <w:numPr>
          <w:ilvl w:val="0"/>
          <w:numId w:val="15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Where are you less strong in delivery and what are you doing to improve this?</w:t>
      </w:r>
    </w:p>
    <w:p w14:paraId="7208C9A3" w14:textId="77777777" w:rsidR="00B31AE8" w:rsidRPr="00B31AE8" w:rsidRDefault="00B31AE8" w:rsidP="00B31AE8">
      <w:pPr>
        <w:pStyle w:val="ListParagraph"/>
        <w:numPr>
          <w:ilvl w:val="0"/>
          <w:numId w:val="15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lastRenderedPageBreak/>
        <w:t>How are delivery priorities being shaped by future system needs rather than current success?</w:t>
      </w:r>
    </w:p>
    <w:p w14:paraId="562C562B" w14:textId="77777777" w:rsidR="00B31AE8" w:rsidRPr="00B31AE8" w:rsidRDefault="00B31AE8" w:rsidP="00B31AE8">
      <w:pPr>
        <w:spacing w:after="0" w:line="240" w:lineRule="auto"/>
        <w:rPr>
          <w:rFonts w:ascii="Arial" w:hAnsi="Arial" w:cs="Arial"/>
        </w:rPr>
      </w:pPr>
    </w:p>
    <w:p w14:paraId="7DF29572" w14:textId="77777777" w:rsidR="00B31AE8" w:rsidRPr="00B31AE8" w:rsidRDefault="00B31AE8" w:rsidP="00B31AE8">
      <w:pPr>
        <w:spacing w:after="0" w:line="240" w:lineRule="auto"/>
        <w:rPr>
          <w:rFonts w:ascii="Arial" w:hAnsi="Arial" w:cs="Arial"/>
          <w:b/>
          <w:bCs/>
        </w:rPr>
      </w:pPr>
      <w:r w:rsidRPr="00B31AE8">
        <w:rPr>
          <w:rFonts w:ascii="Arial" w:hAnsi="Arial" w:cs="Arial"/>
          <w:b/>
          <w:bCs/>
        </w:rPr>
        <w:t>Finance</w:t>
      </w:r>
    </w:p>
    <w:p w14:paraId="11CAC72E" w14:textId="77777777" w:rsidR="00B31AE8" w:rsidRPr="00B31AE8" w:rsidRDefault="00B31AE8" w:rsidP="00B31AE8">
      <w:pPr>
        <w:pStyle w:val="ListParagraph"/>
        <w:numPr>
          <w:ilvl w:val="0"/>
          <w:numId w:val="16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Following the integration of R&amp;D income in wider financing planning, how will you address meeting financial management requirements to achieve full compliance?</w:t>
      </w:r>
    </w:p>
    <w:p w14:paraId="2B47FB17" w14:textId="77777777" w:rsidR="00B31AE8" w:rsidRPr="00B31AE8" w:rsidRDefault="00B31AE8" w:rsidP="00B31AE8">
      <w:pPr>
        <w:pStyle w:val="ListParagraph"/>
        <w:numPr>
          <w:ilvl w:val="0"/>
          <w:numId w:val="16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What benefits/efficiencies will be embedding in central finance processes bring?</w:t>
      </w:r>
    </w:p>
    <w:p w14:paraId="037870DC" w14:textId="77777777" w:rsidR="00B31AE8" w:rsidRPr="00B31AE8" w:rsidRDefault="00B31AE8" w:rsidP="00B31AE8">
      <w:pPr>
        <w:pStyle w:val="ListParagraph"/>
        <w:numPr>
          <w:ilvl w:val="0"/>
          <w:numId w:val="16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 xml:space="preserve">What are you doing to address the financial management requirements you're finding difficult to meet?  </w:t>
      </w:r>
    </w:p>
    <w:p w14:paraId="3E8E50AF" w14:textId="77777777" w:rsidR="00B31AE8" w:rsidRPr="00B31AE8" w:rsidRDefault="00B31AE8" w:rsidP="00B31AE8">
      <w:pPr>
        <w:pStyle w:val="ListParagraph"/>
        <w:numPr>
          <w:ilvl w:val="0"/>
          <w:numId w:val="16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How are finance insights informing strategic investment decisions?</w:t>
      </w:r>
    </w:p>
    <w:p w14:paraId="74BA1C38" w14:textId="77777777" w:rsidR="00B31AE8" w:rsidRPr="00B31AE8" w:rsidRDefault="00B31AE8" w:rsidP="00B31AE8">
      <w:pPr>
        <w:pStyle w:val="ListParagraph"/>
        <w:numPr>
          <w:ilvl w:val="0"/>
          <w:numId w:val="16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What actions will you take to ensure full and timely compliance in reporting commercial trial income?</w:t>
      </w:r>
    </w:p>
    <w:p w14:paraId="22D97799" w14:textId="77777777" w:rsidR="00B31AE8" w:rsidRPr="00B31AE8" w:rsidRDefault="00B31AE8" w:rsidP="00B31AE8">
      <w:pPr>
        <w:spacing w:after="0" w:line="240" w:lineRule="auto"/>
        <w:rPr>
          <w:rFonts w:ascii="Arial" w:hAnsi="Arial" w:cs="Arial"/>
        </w:rPr>
      </w:pPr>
    </w:p>
    <w:p w14:paraId="0BCDE7C0" w14:textId="77777777" w:rsidR="00B31AE8" w:rsidRPr="00B31AE8" w:rsidRDefault="00B31AE8" w:rsidP="00B31AE8">
      <w:pPr>
        <w:spacing w:after="0" w:line="240" w:lineRule="auto"/>
        <w:rPr>
          <w:rFonts w:ascii="Arial" w:hAnsi="Arial" w:cs="Arial"/>
          <w:b/>
          <w:bCs/>
        </w:rPr>
      </w:pPr>
      <w:r w:rsidRPr="00B31AE8">
        <w:rPr>
          <w:rFonts w:ascii="Arial" w:hAnsi="Arial" w:cs="Arial"/>
          <w:b/>
          <w:bCs/>
        </w:rPr>
        <w:t xml:space="preserve">NHS workforce </w:t>
      </w:r>
    </w:p>
    <w:p w14:paraId="4306EE98" w14:textId="77777777" w:rsidR="00B31AE8" w:rsidRPr="00B31AE8" w:rsidRDefault="00B31AE8" w:rsidP="00B31AE8">
      <w:pPr>
        <w:pStyle w:val="ListParagraph"/>
        <w:numPr>
          <w:ilvl w:val="0"/>
          <w:numId w:val="17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 xml:space="preserve">How are you proposing to maintain and increase joint appointments with academic partners? </w:t>
      </w:r>
    </w:p>
    <w:p w14:paraId="7BFC1F99" w14:textId="77777777" w:rsidR="00B31AE8" w:rsidRPr="00B31AE8" w:rsidRDefault="00B31AE8" w:rsidP="00B31AE8">
      <w:pPr>
        <w:pStyle w:val="ListParagraph"/>
        <w:numPr>
          <w:ilvl w:val="0"/>
          <w:numId w:val="17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How are you sharing opportunities provided through the Health and Care Research Wales Faculty, and what support are you providing to staff to ensure successful applications?</w:t>
      </w:r>
    </w:p>
    <w:p w14:paraId="12551D62" w14:textId="77777777" w:rsidR="00B31AE8" w:rsidRPr="00B31AE8" w:rsidRDefault="00B31AE8" w:rsidP="00B31AE8">
      <w:pPr>
        <w:pStyle w:val="ListParagraph"/>
        <w:numPr>
          <w:ilvl w:val="0"/>
          <w:numId w:val="17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How are you measuring success in your workforce initiatives?</w:t>
      </w:r>
    </w:p>
    <w:p w14:paraId="6654E22F" w14:textId="77777777" w:rsidR="00B31AE8" w:rsidRPr="00B31AE8" w:rsidRDefault="00B31AE8" w:rsidP="00B31AE8">
      <w:pPr>
        <w:pStyle w:val="ListParagraph"/>
        <w:numPr>
          <w:ilvl w:val="0"/>
          <w:numId w:val="17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How is the SPA time for research being monitored?</w:t>
      </w:r>
    </w:p>
    <w:p w14:paraId="61761E02" w14:textId="77777777" w:rsidR="00B31AE8" w:rsidRPr="00B31AE8" w:rsidRDefault="00B31AE8" w:rsidP="00B31AE8">
      <w:pPr>
        <w:spacing w:after="0" w:line="240" w:lineRule="auto"/>
        <w:rPr>
          <w:rFonts w:ascii="Arial" w:hAnsi="Arial" w:cs="Arial"/>
        </w:rPr>
      </w:pPr>
    </w:p>
    <w:p w14:paraId="0B6A1303" w14:textId="77777777" w:rsidR="00B31AE8" w:rsidRPr="00B31AE8" w:rsidRDefault="00B31AE8" w:rsidP="00B31AE8">
      <w:pPr>
        <w:spacing w:after="0" w:line="240" w:lineRule="auto"/>
        <w:rPr>
          <w:rFonts w:ascii="Arial" w:hAnsi="Arial" w:cs="Arial"/>
          <w:b/>
          <w:bCs/>
        </w:rPr>
      </w:pPr>
      <w:r w:rsidRPr="00B31AE8">
        <w:rPr>
          <w:rFonts w:ascii="Arial" w:hAnsi="Arial" w:cs="Arial"/>
          <w:b/>
          <w:bCs/>
        </w:rPr>
        <w:t>Communications and engagement</w:t>
      </w:r>
    </w:p>
    <w:p w14:paraId="58360A51" w14:textId="77777777" w:rsidR="00B31AE8" w:rsidRPr="00B31AE8" w:rsidRDefault="00B31AE8" w:rsidP="00B31AE8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 xml:space="preserve">Does the organisation feel the communication activity is having an impact and where is this most notable? </w:t>
      </w:r>
    </w:p>
    <w:p w14:paraId="2C36B3F2" w14:textId="77777777" w:rsidR="00B31AE8" w:rsidRPr="00B31AE8" w:rsidRDefault="00B31AE8" w:rsidP="00B31AE8">
      <w:pPr>
        <w:pStyle w:val="ListParagraph"/>
        <w:numPr>
          <w:ilvl w:val="0"/>
          <w:numId w:val="18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How is success measured?</w:t>
      </w:r>
    </w:p>
    <w:p w14:paraId="49A221AE" w14:textId="77777777" w:rsidR="00B31AE8" w:rsidRPr="00B31AE8" w:rsidRDefault="00B31AE8" w:rsidP="00B31AE8">
      <w:pPr>
        <w:spacing w:after="0" w:line="240" w:lineRule="auto"/>
        <w:rPr>
          <w:rFonts w:ascii="Arial" w:hAnsi="Arial" w:cs="Arial"/>
        </w:rPr>
      </w:pPr>
    </w:p>
    <w:p w14:paraId="6BF2F716" w14:textId="77777777" w:rsidR="00B31AE8" w:rsidRPr="00B31AE8" w:rsidRDefault="00B31AE8" w:rsidP="00B31AE8">
      <w:pPr>
        <w:spacing w:after="0" w:line="240" w:lineRule="auto"/>
        <w:rPr>
          <w:rFonts w:ascii="Arial" w:hAnsi="Arial" w:cs="Arial"/>
          <w:b/>
          <w:bCs/>
        </w:rPr>
      </w:pPr>
      <w:r w:rsidRPr="00B31AE8">
        <w:rPr>
          <w:rFonts w:ascii="Arial" w:hAnsi="Arial" w:cs="Arial"/>
          <w:b/>
          <w:bCs/>
        </w:rPr>
        <w:t>Research Impact</w:t>
      </w:r>
    </w:p>
    <w:p w14:paraId="42E8E30E" w14:textId="77777777" w:rsidR="00B31AE8" w:rsidRPr="00B31AE8" w:rsidRDefault="00B31AE8" w:rsidP="00B31AE8">
      <w:pPr>
        <w:pStyle w:val="ListParagraph"/>
        <w:numPr>
          <w:ilvl w:val="0"/>
          <w:numId w:val="19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What mechanisms are in place to engage wider colleagues so that research informs and strengthens local and national improvement strategies?</w:t>
      </w:r>
    </w:p>
    <w:p w14:paraId="7B5B7922" w14:textId="77777777" w:rsidR="00B31AE8" w:rsidRPr="00B31AE8" w:rsidRDefault="00B31AE8" w:rsidP="00B31AE8">
      <w:pPr>
        <w:pStyle w:val="ListParagraph"/>
        <w:numPr>
          <w:ilvl w:val="0"/>
          <w:numId w:val="19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How are the achievements outlined addressing solutions faced by researchers to achieve greater research impact?</w:t>
      </w:r>
    </w:p>
    <w:p w14:paraId="7F430083" w14:textId="77777777" w:rsidR="00B31AE8" w:rsidRPr="00B31AE8" w:rsidRDefault="00B31AE8" w:rsidP="00B31AE8">
      <w:pPr>
        <w:pStyle w:val="ListParagraph"/>
        <w:numPr>
          <w:ilvl w:val="0"/>
          <w:numId w:val="19"/>
        </w:numPr>
        <w:spacing w:after="0" w:line="240" w:lineRule="auto"/>
        <w:rPr>
          <w:rFonts w:ascii="Arial" w:hAnsi="Arial" w:cs="Arial"/>
        </w:rPr>
      </w:pPr>
      <w:r w:rsidRPr="00B31AE8">
        <w:rPr>
          <w:rFonts w:ascii="Arial" w:hAnsi="Arial" w:cs="Arial"/>
        </w:rPr>
        <w:t>How are you considering the impact of research, at a regional and local population level, in terms of the outcomes of patients?</w:t>
      </w:r>
    </w:p>
    <w:p w14:paraId="31650CDA" w14:textId="77777777" w:rsidR="00696B4C" w:rsidRDefault="00696B4C"/>
    <w:sectPr w:rsidR="00696B4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B0644"/>
    <w:multiLevelType w:val="hybridMultilevel"/>
    <w:tmpl w:val="0382D4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BE43D8"/>
    <w:multiLevelType w:val="hybridMultilevel"/>
    <w:tmpl w:val="0ABE92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3D4786"/>
    <w:multiLevelType w:val="hybridMultilevel"/>
    <w:tmpl w:val="857C8992"/>
    <w:lvl w:ilvl="0" w:tplc="26D0443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886CF9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49B288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552DD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40200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04EA6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9D016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A00D2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DD50CC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9A8764"/>
    <w:multiLevelType w:val="hybridMultilevel"/>
    <w:tmpl w:val="98AED4A0"/>
    <w:lvl w:ilvl="0" w:tplc="A770E3D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29E866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8D48A9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1682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1B6199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AD5ADF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AEDD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296EC0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6C06B1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C423C4"/>
    <w:multiLevelType w:val="hybridMultilevel"/>
    <w:tmpl w:val="8FECCD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EC13B7"/>
    <w:multiLevelType w:val="hybridMultilevel"/>
    <w:tmpl w:val="F84E82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D21DB0"/>
    <w:multiLevelType w:val="hybridMultilevel"/>
    <w:tmpl w:val="358210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D93D36"/>
    <w:multiLevelType w:val="hybridMultilevel"/>
    <w:tmpl w:val="0AD031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BB75D0"/>
    <w:multiLevelType w:val="hybridMultilevel"/>
    <w:tmpl w:val="0B94A0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243970"/>
    <w:multiLevelType w:val="hybridMultilevel"/>
    <w:tmpl w:val="68B0BE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FE5322"/>
    <w:multiLevelType w:val="hybridMultilevel"/>
    <w:tmpl w:val="100E2D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446D83"/>
    <w:multiLevelType w:val="hybridMultilevel"/>
    <w:tmpl w:val="09EE5B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A7B60D"/>
    <w:multiLevelType w:val="hybridMultilevel"/>
    <w:tmpl w:val="625A8526"/>
    <w:lvl w:ilvl="0" w:tplc="74EA9DA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AC4533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B04E38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C6D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963A5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DEF4E3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DD090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8858B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BC8E3C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457657"/>
    <w:multiLevelType w:val="hybridMultilevel"/>
    <w:tmpl w:val="6FC449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299E1A"/>
    <w:multiLevelType w:val="hybridMultilevel"/>
    <w:tmpl w:val="4CE2E988"/>
    <w:lvl w:ilvl="0" w:tplc="B4CEF01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9B684C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5352E7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8CA19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72F59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1A0A69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1EC68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0E3D2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256C03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426DAD"/>
    <w:multiLevelType w:val="hybridMultilevel"/>
    <w:tmpl w:val="8A3CA8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7CB278"/>
    <w:multiLevelType w:val="hybridMultilevel"/>
    <w:tmpl w:val="FE522CD8"/>
    <w:lvl w:ilvl="0" w:tplc="BE34477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CE0362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8B5A7D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A6DAF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8218C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55503AD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EE03B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436A7A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9800AA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E5B7A47"/>
    <w:multiLevelType w:val="hybridMultilevel"/>
    <w:tmpl w:val="A4D28D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6103197">
    <w:abstractNumId w:val="6"/>
  </w:num>
  <w:num w:numId="2" w16cid:durableId="1512141793">
    <w:abstractNumId w:val="10"/>
  </w:num>
  <w:num w:numId="3" w16cid:durableId="941959058">
    <w:abstractNumId w:val="14"/>
  </w:num>
  <w:num w:numId="4" w16cid:durableId="1914122100">
    <w:abstractNumId w:val="9"/>
  </w:num>
  <w:num w:numId="5" w16cid:durableId="838084468">
    <w:abstractNumId w:val="8"/>
  </w:num>
  <w:num w:numId="6" w16cid:durableId="263342255">
    <w:abstractNumId w:val="3"/>
  </w:num>
  <w:num w:numId="7" w16cid:durableId="8219517">
    <w:abstractNumId w:val="12"/>
  </w:num>
  <w:num w:numId="8" w16cid:durableId="2145199357">
    <w:abstractNumId w:val="16"/>
  </w:num>
  <w:num w:numId="9" w16cid:durableId="734474846">
    <w:abstractNumId w:val="2"/>
  </w:num>
  <w:num w:numId="10" w16cid:durableId="170727007">
    <w:abstractNumId w:val="6"/>
  </w:num>
  <w:num w:numId="11" w16cid:durableId="1775204528">
    <w:abstractNumId w:val="7"/>
  </w:num>
  <w:num w:numId="12" w16cid:durableId="63795807">
    <w:abstractNumId w:val="15"/>
  </w:num>
  <w:num w:numId="13" w16cid:durableId="119610811">
    <w:abstractNumId w:val="13"/>
  </w:num>
  <w:num w:numId="14" w16cid:durableId="1619096853">
    <w:abstractNumId w:val="0"/>
  </w:num>
  <w:num w:numId="15" w16cid:durableId="1824158422">
    <w:abstractNumId w:val="11"/>
  </w:num>
  <w:num w:numId="16" w16cid:durableId="208955142">
    <w:abstractNumId w:val="1"/>
  </w:num>
  <w:num w:numId="17" w16cid:durableId="1433820305">
    <w:abstractNumId w:val="17"/>
  </w:num>
  <w:num w:numId="18" w16cid:durableId="1234505693">
    <w:abstractNumId w:val="4"/>
  </w:num>
  <w:num w:numId="19" w16cid:durableId="32304509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AE8"/>
    <w:rsid w:val="001A01C3"/>
    <w:rsid w:val="00637266"/>
    <w:rsid w:val="0065083F"/>
    <w:rsid w:val="00696B4C"/>
    <w:rsid w:val="006E6435"/>
    <w:rsid w:val="008B495B"/>
    <w:rsid w:val="00B31AE8"/>
    <w:rsid w:val="00BC0EC6"/>
    <w:rsid w:val="00DA0618"/>
    <w:rsid w:val="00ED6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A29963"/>
  <w15:chartTrackingRefBased/>
  <w15:docId w15:val="{822682A1-E088-46EF-800B-1F2BFA1F4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31A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31A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31AE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31A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31AE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31A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31A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31A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31A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31AE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31AE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31AE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31AE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31AE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31AE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31AE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31AE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31AE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31A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31A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31A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31A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31A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31AE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31AE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31AE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31AE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31AE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31AE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457A719-3F35-4832-9613-860849400AF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9D4C69AF-7D44-4063-97D1-52334CA7612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F83B4BA-A712-4709-A9FB-4A1182F8F2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592</Words>
  <Characters>3377</Characters>
  <Application>Microsoft Office Word</Application>
  <DocSecurity>0</DocSecurity>
  <Lines>28</Lines>
  <Paragraphs>7</Paragraphs>
  <ScaleCrop>false</ScaleCrop>
  <Company>SBU</Company>
  <LinksUpToDate>false</LinksUpToDate>
  <CharactersWithSpaces>3962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 Wonnacott (Swansea Bay UHB - Medical Director Department)</dc:creator>
  <cp:keywords/>
  <dc:description/>
  <cp:lastModifiedBy>Claire Mulcahy (Swansea Bay UHB - Corporate Governance )</cp:lastModifiedBy>
  <cp:revision>9</cp:revision>
  <dcterms:created xsi:type="dcterms:W3CDTF">2026-04-21T15:24:00Z</dcterms:created>
  <dcterms:modified xsi:type="dcterms:W3CDTF">2026-04-29T10:43:00Z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