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8" w:type="dxa"/>
        <w:tblInd w:w="-289" w:type="dxa"/>
        <w:tblLayout w:type="fixed"/>
        <w:tblLook w:val="04A0" w:firstRow="1" w:lastRow="0" w:firstColumn="1" w:lastColumn="0" w:noHBand="0" w:noVBand="1"/>
      </w:tblPr>
      <w:tblGrid>
        <w:gridCol w:w="2836"/>
        <w:gridCol w:w="1843"/>
        <w:gridCol w:w="1701"/>
        <w:gridCol w:w="1559"/>
        <w:gridCol w:w="525"/>
        <w:gridCol w:w="1034"/>
      </w:tblGrid>
      <w:tr w:rsidR="00657A44" w:rsidRPr="00FA2364" w14:paraId="6D2903E2" w14:textId="77777777" w:rsidTr="1F326807">
        <w:tc>
          <w:tcPr>
            <w:tcW w:w="2836" w:type="dxa"/>
          </w:tcPr>
          <w:p w14:paraId="6D2903DE" w14:textId="77777777" w:rsidR="00F5082D" w:rsidRPr="00FA2364" w:rsidRDefault="00F5082D" w:rsidP="00FA0CA9">
            <w:pPr>
              <w:rPr>
                <w:rFonts w:ascii="Verdana" w:hAnsi="Verdana" w:cs="Arial"/>
                <w:b/>
                <w:sz w:val="24"/>
                <w:szCs w:val="24"/>
              </w:rPr>
            </w:pPr>
            <w:r w:rsidRPr="00FA236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5-07T00:00:00Z">
              <w:dateFormat w:val="dd MMMM yyyy"/>
              <w:lid w:val="en-GB"/>
              <w:storeMappedDataAs w:val="dateTime"/>
              <w:calendar w:val="gregorian"/>
            </w:date>
          </w:sdtPr>
          <w:sdtContent>
            <w:tc>
              <w:tcPr>
                <w:tcW w:w="3544" w:type="dxa"/>
                <w:gridSpan w:val="2"/>
              </w:tcPr>
              <w:p w14:paraId="6D2903DF" w14:textId="0511CCAD" w:rsidR="00F5082D" w:rsidRPr="00FA2364" w:rsidRDefault="004C630F" w:rsidP="00FA0CA9">
                <w:pPr>
                  <w:rPr>
                    <w:rFonts w:ascii="Verdana" w:hAnsi="Verdana" w:cs="Arial"/>
                    <w:b/>
                    <w:sz w:val="24"/>
                    <w:szCs w:val="24"/>
                  </w:rPr>
                </w:pPr>
                <w:r>
                  <w:rPr>
                    <w:rFonts w:ascii="Verdana" w:hAnsi="Verdana" w:cs="Arial"/>
                    <w:b/>
                    <w:sz w:val="24"/>
                    <w:szCs w:val="24"/>
                  </w:rPr>
                  <w:t>07 May 2026</w:t>
                </w:r>
              </w:p>
            </w:tc>
          </w:sdtContent>
        </w:sdt>
        <w:tc>
          <w:tcPr>
            <w:tcW w:w="2084" w:type="dxa"/>
            <w:gridSpan w:val="2"/>
          </w:tcPr>
          <w:p w14:paraId="6D2903E0" w14:textId="77777777" w:rsidR="00F5082D" w:rsidRPr="00FA2364" w:rsidRDefault="00F5082D" w:rsidP="00FA0CA9">
            <w:pPr>
              <w:rPr>
                <w:rFonts w:ascii="Verdana" w:hAnsi="Verdana" w:cs="Arial"/>
                <w:b/>
                <w:sz w:val="24"/>
                <w:szCs w:val="24"/>
              </w:rPr>
            </w:pPr>
            <w:r w:rsidRPr="00FA2364">
              <w:rPr>
                <w:rFonts w:ascii="Verdana" w:hAnsi="Verdana" w:cs="Arial"/>
                <w:b/>
                <w:sz w:val="24"/>
                <w:szCs w:val="24"/>
              </w:rPr>
              <w:t>Agenda Item</w:t>
            </w:r>
          </w:p>
        </w:tc>
        <w:tc>
          <w:tcPr>
            <w:tcW w:w="1034" w:type="dxa"/>
          </w:tcPr>
          <w:p w14:paraId="6D2903E1" w14:textId="6E8EDC6A" w:rsidR="00F5082D" w:rsidRPr="00FA2364" w:rsidRDefault="21A953A7" w:rsidP="1F326807">
            <w:pPr>
              <w:rPr>
                <w:rFonts w:ascii="Verdana" w:hAnsi="Verdana" w:cs="Arial"/>
                <w:b/>
                <w:bCs/>
                <w:sz w:val="24"/>
                <w:szCs w:val="24"/>
              </w:rPr>
            </w:pPr>
            <w:r w:rsidRPr="1F326807">
              <w:rPr>
                <w:rFonts w:ascii="Verdana" w:hAnsi="Verdana" w:cs="Arial"/>
                <w:b/>
                <w:bCs/>
                <w:sz w:val="24"/>
                <w:szCs w:val="24"/>
              </w:rPr>
              <w:t>4</w:t>
            </w:r>
            <w:r w:rsidR="00CD3292" w:rsidRPr="1F326807">
              <w:rPr>
                <w:rFonts w:ascii="Verdana" w:hAnsi="Verdana" w:cs="Arial"/>
                <w:b/>
                <w:bCs/>
                <w:sz w:val="24"/>
                <w:szCs w:val="24"/>
              </w:rPr>
              <w:t>.1</w:t>
            </w:r>
          </w:p>
        </w:tc>
      </w:tr>
      <w:tr w:rsidR="009A4A0E" w:rsidRPr="00FA2364" w14:paraId="6D2903E5" w14:textId="77777777" w:rsidTr="1F326807">
        <w:tc>
          <w:tcPr>
            <w:tcW w:w="2836" w:type="dxa"/>
          </w:tcPr>
          <w:p w14:paraId="6D2903E3" w14:textId="46277C65" w:rsidR="009A4A0E" w:rsidRPr="00FA2364" w:rsidRDefault="009A4A0E" w:rsidP="009A4A0E">
            <w:pPr>
              <w:rPr>
                <w:rFonts w:ascii="Verdana" w:hAnsi="Verdana" w:cs="Arial"/>
                <w:b/>
                <w:sz w:val="24"/>
                <w:szCs w:val="24"/>
              </w:rPr>
            </w:pPr>
            <w:r>
              <w:rPr>
                <w:rFonts w:ascii="Verdana" w:hAnsi="Verdana" w:cs="Arial"/>
                <w:b/>
                <w:sz w:val="24"/>
                <w:szCs w:val="24"/>
              </w:rPr>
              <w:t>Name of Meeting</w:t>
            </w:r>
          </w:p>
        </w:tc>
        <w:tc>
          <w:tcPr>
            <w:tcW w:w="6662" w:type="dxa"/>
            <w:gridSpan w:val="5"/>
          </w:tcPr>
          <w:p w14:paraId="6D2903E4" w14:textId="73DC193D" w:rsidR="009A4A0E" w:rsidRPr="00FA2364" w:rsidRDefault="009A4A0E" w:rsidP="27290B2C">
            <w:pPr>
              <w:rPr>
                <w:rFonts w:ascii="Verdana" w:hAnsi="Verdana" w:cs="Arial"/>
                <w:b/>
                <w:bCs/>
                <w:sz w:val="24"/>
                <w:szCs w:val="24"/>
              </w:rPr>
            </w:pPr>
            <w:r w:rsidRPr="27290B2C">
              <w:rPr>
                <w:rFonts w:ascii="Verdana" w:hAnsi="Verdana" w:cs="Arial"/>
                <w:b/>
                <w:bCs/>
                <w:sz w:val="24"/>
                <w:szCs w:val="24"/>
                <w:highlight w:val="lightGray"/>
              </w:rPr>
              <w:t>Digital Data Research and Innovation Committee</w:t>
            </w:r>
          </w:p>
        </w:tc>
      </w:tr>
      <w:tr w:rsidR="00372AC6" w:rsidRPr="00FA2364" w14:paraId="2DE8CF66" w14:textId="77777777" w:rsidTr="1F326807">
        <w:tc>
          <w:tcPr>
            <w:tcW w:w="2836" w:type="dxa"/>
          </w:tcPr>
          <w:p w14:paraId="23744178" w14:textId="69F5B694" w:rsidR="00372AC6" w:rsidRPr="00FA2364" w:rsidRDefault="00372AC6" w:rsidP="00372AC6">
            <w:pPr>
              <w:rPr>
                <w:rFonts w:ascii="Verdana" w:hAnsi="Verdana" w:cs="Arial"/>
                <w:b/>
                <w:sz w:val="24"/>
                <w:szCs w:val="24"/>
              </w:rPr>
            </w:pPr>
            <w:r w:rsidRPr="00FA2364">
              <w:rPr>
                <w:rFonts w:ascii="Verdana" w:hAnsi="Verdana" w:cs="Arial"/>
                <w:b/>
                <w:sz w:val="24"/>
                <w:szCs w:val="24"/>
              </w:rPr>
              <w:t>Report Title</w:t>
            </w:r>
          </w:p>
        </w:tc>
        <w:tc>
          <w:tcPr>
            <w:tcW w:w="6662" w:type="dxa"/>
            <w:gridSpan w:val="5"/>
          </w:tcPr>
          <w:p w14:paraId="3E0055D0" w14:textId="60EC726F" w:rsidR="00372AC6" w:rsidRPr="00FA2364" w:rsidRDefault="00372AC6" w:rsidP="00372AC6">
            <w:pPr>
              <w:rPr>
                <w:rFonts w:ascii="Verdana" w:eastAsia="Times New Roman" w:hAnsi="Verdana" w:cs="Arial"/>
                <w:b/>
                <w:bCs/>
                <w:sz w:val="24"/>
                <w:szCs w:val="24"/>
              </w:rPr>
            </w:pPr>
            <w:r w:rsidRPr="27290B2C">
              <w:rPr>
                <w:rFonts w:ascii="Verdana" w:eastAsia="Times New Roman" w:hAnsi="Verdana" w:cs="Arial"/>
                <w:b/>
                <w:bCs/>
                <w:sz w:val="24"/>
                <w:szCs w:val="24"/>
              </w:rPr>
              <w:t>Operational Performance and Health Board Solutions</w:t>
            </w:r>
          </w:p>
        </w:tc>
      </w:tr>
      <w:tr w:rsidR="00657A44" w:rsidRPr="00FA2364" w14:paraId="6D2903E8" w14:textId="77777777" w:rsidTr="1F326807">
        <w:tc>
          <w:tcPr>
            <w:tcW w:w="2836" w:type="dxa"/>
          </w:tcPr>
          <w:p w14:paraId="6D2903E6" w14:textId="241289C7" w:rsidR="0048397A" w:rsidRPr="00FA2364" w:rsidRDefault="0048397A" w:rsidP="0048397A">
            <w:pPr>
              <w:rPr>
                <w:rFonts w:ascii="Verdana" w:hAnsi="Verdana" w:cs="Arial"/>
                <w:b/>
                <w:sz w:val="24"/>
                <w:szCs w:val="24"/>
              </w:rPr>
            </w:pPr>
            <w:r w:rsidRPr="00FA2364">
              <w:rPr>
                <w:rFonts w:ascii="Verdana" w:hAnsi="Verdana" w:cs="Arial"/>
                <w:b/>
                <w:sz w:val="24"/>
                <w:szCs w:val="24"/>
              </w:rPr>
              <w:t>Report Author</w:t>
            </w:r>
            <w:r w:rsidR="002E0922" w:rsidRPr="00FA2364">
              <w:rPr>
                <w:rFonts w:ascii="Verdana" w:hAnsi="Verdana" w:cs="Arial"/>
                <w:b/>
                <w:sz w:val="24"/>
                <w:szCs w:val="24"/>
              </w:rPr>
              <w:t>s</w:t>
            </w:r>
          </w:p>
        </w:tc>
        <w:tc>
          <w:tcPr>
            <w:tcW w:w="6662" w:type="dxa"/>
            <w:gridSpan w:val="5"/>
          </w:tcPr>
          <w:p w14:paraId="7AA7443C" w14:textId="5743402E" w:rsidR="0048397A" w:rsidRPr="00FA2364" w:rsidRDefault="0048397A" w:rsidP="0048397A">
            <w:pPr>
              <w:rPr>
                <w:rFonts w:ascii="Verdana" w:hAnsi="Verdana" w:cs="Arial"/>
                <w:sz w:val="24"/>
                <w:szCs w:val="24"/>
              </w:rPr>
            </w:pPr>
            <w:r w:rsidRPr="00FA2364">
              <w:rPr>
                <w:rFonts w:ascii="Verdana" w:hAnsi="Verdana" w:cs="Arial"/>
                <w:sz w:val="24"/>
                <w:szCs w:val="24"/>
              </w:rPr>
              <w:t>Carl Mustad (Assistant Director of Digital Techn</w:t>
            </w:r>
            <w:r w:rsidR="002E0922" w:rsidRPr="00FA2364">
              <w:rPr>
                <w:rFonts w:ascii="Verdana" w:hAnsi="Verdana" w:cs="Arial"/>
                <w:sz w:val="24"/>
                <w:szCs w:val="24"/>
              </w:rPr>
              <w:t>ology)</w:t>
            </w:r>
          </w:p>
          <w:p w14:paraId="6D2903E7" w14:textId="245CFC34" w:rsidR="0048397A" w:rsidRPr="00FA2364" w:rsidRDefault="0048397A" w:rsidP="0048397A">
            <w:pPr>
              <w:rPr>
                <w:rFonts w:ascii="Verdana" w:hAnsi="Verdana" w:cs="Arial"/>
                <w:sz w:val="24"/>
                <w:szCs w:val="24"/>
              </w:rPr>
            </w:pPr>
            <w:r w:rsidRPr="69BE55C5">
              <w:rPr>
                <w:rFonts w:ascii="Verdana" w:hAnsi="Verdana" w:cs="Arial"/>
                <w:sz w:val="24"/>
                <w:szCs w:val="24"/>
              </w:rPr>
              <w:t>Rachel Levi (Head of Digital Applications</w:t>
            </w:r>
            <w:r w:rsidR="544BB81D" w:rsidRPr="69BE55C5">
              <w:rPr>
                <w:rFonts w:ascii="Verdana" w:hAnsi="Verdana" w:cs="Arial"/>
                <w:sz w:val="24"/>
                <w:szCs w:val="24"/>
              </w:rPr>
              <w:t>,</w:t>
            </w:r>
            <w:r w:rsidRPr="69BE55C5">
              <w:rPr>
                <w:rFonts w:ascii="Verdana" w:hAnsi="Verdana" w:cs="Arial"/>
                <w:sz w:val="24"/>
                <w:szCs w:val="24"/>
              </w:rPr>
              <w:t xml:space="preserve"> Operations Service Modernisation and Transformation)</w:t>
            </w:r>
          </w:p>
        </w:tc>
      </w:tr>
      <w:tr w:rsidR="00657A44" w:rsidRPr="00FA2364" w14:paraId="6D2903EB" w14:textId="77777777" w:rsidTr="1F326807">
        <w:tc>
          <w:tcPr>
            <w:tcW w:w="2836" w:type="dxa"/>
          </w:tcPr>
          <w:p w14:paraId="6D2903E9"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Report Sponsor</w:t>
            </w:r>
          </w:p>
        </w:tc>
        <w:tc>
          <w:tcPr>
            <w:tcW w:w="6662" w:type="dxa"/>
            <w:gridSpan w:val="5"/>
          </w:tcPr>
          <w:p w14:paraId="6D2903EA" w14:textId="6EC22515" w:rsidR="0048397A" w:rsidRPr="00FA2364" w:rsidRDefault="0048397A" w:rsidP="0048397A">
            <w:pPr>
              <w:rPr>
                <w:rFonts w:ascii="Verdana" w:hAnsi="Verdana" w:cs="Arial"/>
                <w:sz w:val="24"/>
                <w:szCs w:val="24"/>
              </w:rPr>
            </w:pPr>
            <w:r w:rsidRPr="00FA2364">
              <w:rPr>
                <w:rFonts w:ascii="Verdana" w:hAnsi="Verdana" w:cs="Arial"/>
                <w:sz w:val="24"/>
                <w:szCs w:val="24"/>
              </w:rPr>
              <w:t>Matthew John (Director of Digital)</w:t>
            </w:r>
          </w:p>
        </w:tc>
      </w:tr>
      <w:tr w:rsidR="00657A44" w:rsidRPr="00FA2364" w14:paraId="6D2903EE" w14:textId="77777777" w:rsidTr="1F326807">
        <w:tc>
          <w:tcPr>
            <w:tcW w:w="2836" w:type="dxa"/>
          </w:tcPr>
          <w:p w14:paraId="6D2903EC"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Presented by</w:t>
            </w:r>
          </w:p>
        </w:tc>
        <w:tc>
          <w:tcPr>
            <w:tcW w:w="6662" w:type="dxa"/>
            <w:gridSpan w:val="5"/>
          </w:tcPr>
          <w:p w14:paraId="6D2903ED" w14:textId="147443EC" w:rsidR="0048397A" w:rsidRPr="00FA2364" w:rsidRDefault="00CC6DDA" w:rsidP="005F54E3">
            <w:pPr>
              <w:rPr>
                <w:rFonts w:ascii="Verdana" w:hAnsi="Verdana" w:cs="Arial"/>
                <w:sz w:val="24"/>
                <w:szCs w:val="24"/>
              </w:rPr>
            </w:pPr>
            <w:r w:rsidRPr="00FA2364">
              <w:rPr>
                <w:rFonts w:ascii="Verdana" w:hAnsi="Verdana" w:cs="Arial"/>
                <w:sz w:val="24"/>
                <w:szCs w:val="24"/>
              </w:rPr>
              <w:t>Matthew John (Director of Digital)</w:t>
            </w:r>
          </w:p>
        </w:tc>
      </w:tr>
      <w:tr w:rsidR="00657A44" w:rsidRPr="00FA2364" w14:paraId="6D2903F1" w14:textId="77777777" w:rsidTr="1F326807">
        <w:tc>
          <w:tcPr>
            <w:tcW w:w="2836" w:type="dxa"/>
          </w:tcPr>
          <w:p w14:paraId="6D2903EF"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 xml:space="preserve">Freedom of Information </w:t>
            </w:r>
          </w:p>
        </w:tc>
        <w:tc>
          <w:tcPr>
            <w:tcW w:w="6662" w:type="dxa"/>
            <w:gridSpan w:val="5"/>
          </w:tcPr>
          <w:p w14:paraId="6D2903F0" w14:textId="7B42C73A" w:rsidR="0048397A" w:rsidRPr="00FA2364" w:rsidRDefault="0048397A" w:rsidP="0048397A">
            <w:pPr>
              <w:rPr>
                <w:rFonts w:ascii="Verdana" w:hAnsi="Verdana" w:cs="Arial"/>
                <w:sz w:val="24"/>
                <w:szCs w:val="24"/>
              </w:rPr>
            </w:pPr>
            <w:r w:rsidRPr="00FA2364">
              <w:rPr>
                <w:rFonts w:ascii="Verdana" w:hAnsi="Verdana" w:cs="Arial"/>
                <w:sz w:val="24"/>
                <w:szCs w:val="24"/>
              </w:rPr>
              <w:t>Open</w:t>
            </w:r>
          </w:p>
        </w:tc>
      </w:tr>
      <w:tr w:rsidR="00657A44" w:rsidRPr="00FA2364" w14:paraId="6D2903F8" w14:textId="77777777" w:rsidTr="1F326807">
        <w:tc>
          <w:tcPr>
            <w:tcW w:w="2836" w:type="dxa"/>
          </w:tcPr>
          <w:p w14:paraId="6D2903F2"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Purpose of the Report</w:t>
            </w:r>
          </w:p>
        </w:tc>
        <w:tc>
          <w:tcPr>
            <w:tcW w:w="6662" w:type="dxa"/>
            <w:gridSpan w:val="5"/>
          </w:tcPr>
          <w:p w14:paraId="6D2903F7" w14:textId="67C0F870" w:rsidR="0048397A" w:rsidRPr="00FA2364" w:rsidRDefault="0048397A" w:rsidP="0027551B">
            <w:pPr>
              <w:ind w:right="96"/>
              <w:rPr>
                <w:rFonts w:ascii="Verdana" w:hAnsi="Verdana" w:cs="Arial"/>
                <w:sz w:val="24"/>
                <w:szCs w:val="24"/>
              </w:rPr>
            </w:pPr>
            <w:r w:rsidRPr="00FA2364">
              <w:rPr>
                <w:rFonts w:ascii="Verdana" w:hAnsi="Verdana" w:cs="Arial"/>
                <w:sz w:val="24"/>
                <w:szCs w:val="24"/>
              </w:rPr>
              <w:t xml:space="preserve">This paper provides an update on the operational performance of local and national systems used in the Health Board. </w:t>
            </w:r>
          </w:p>
        </w:tc>
      </w:tr>
      <w:tr w:rsidR="00881B9D" w:rsidRPr="00FA2364" w14:paraId="6D290402" w14:textId="77777777" w:rsidTr="1F326807">
        <w:tc>
          <w:tcPr>
            <w:tcW w:w="2836" w:type="dxa"/>
          </w:tcPr>
          <w:p w14:paraId="6D2903FC" w14:textId="3F22D31C" w:rsidR="0048397A" w:rsidRPr="00FA2364" w:rsidRDefault="0048397A" w:rsidP="0048397A">
            <w:pPr>
              <w:rPr>
                <w:rFonts w:ascii="Verdana" w:hAnsi="Verdana" w:cs="Arial"/>
                <w:b/>
                <w:sz w:val="24"/>
                <w:szCs w:val="24"/>
              </w:rPr>
            </w:pPr>
            <w:r w:rsidRPr="00FA2364">
              <w:rPr>
                <w:rFonts w:ascii="Verdana" w:hAnsi="Verdana" w:cs="Arial"/>
                <w:b/>
                <w:sz w:val="24"/>
                <w:szCs w:val="24"/>
              </w:rPr>
              <w:t>Key Issues</w:t>
            </w:r>
          </w:p>
        </w:tc>
        <w:tc>
          <w:tcPr>
            <w:tcW w:w="6662" w:type="dxa"/>
            <w:gridSpan w:val="5"/>
          </w:tcPr>
          <w:p w14:paraId="76A30F4D" w14:textId="74D6EFC1" w:rsidR="00A0135E" w:rsidRDefault="00A0135E" w:rsidP="00A0135E">
            <w:pPr>
              <w:pStyle w:val="NoSpacing"/>
              <w:rPr>
                <w:rFonts w:ascii="Verdana" w:hAnsi="Verdana" w:cs="Arial"/>
              </w:rPr>
            </w:pPr>
            <w:r>
              <w:rPr>
                <w:rFonts w:ascii="Verdana" w:hAnsi="Verdana" w:cs="Arial"/>
                <w:bCs/>
              </w:rPr>
              <w:t>In</w:t>
            </w:r>
            <w:r w:rsidRPr="00FA2364">
              <w:rPr>
                <w:rFonts w:ascii="Verdana" w:hAnsi="Verdana" w:cs="Arial"/>
              </w:rPr>
              <w:t xml:space="preserve"> the period 1</w:t>
            </w:r>
            <w:r w:rsidRPr="00163AA3">
              <w:rPr>
                <w:rFonts w:ascii="Verdana" w:hAnsi="Verdana" w:cs="Arial"/>
                <w:vertAlign w:val="superscript"/>
              </w:rPr>
              <w:t>st</w:t>
            </w:r>
            <w:r>
              <w:rPr>
                <w:rFonts w:ascii="Verdana" w:hAnsi="Verdana" w:cs="Arial"/>
              </w:rPr>
              <w:t xml:space="preserve"> February – 31</w:t>
            </w:r>
            <w:r w:rsidRPr="00E1368A">
              <w:rPr>
                <w:rFonts w:ascii="Verdana" w:hAnsi="Verdana" w:cs="Arial"/>
                <w:vertAlign w:val="superscript"/>
              </w:rPr>
              <w:t>st</w:t>
            </w:r>
            <w:r>
              <w:rPr>
                <w:rFonts w:ascii="Verdana" w:hAnsi="Verdana" w:cs="Arial"/>
              </w:rPr>
              <w:t xml:space="preserve"> March 2026</w:t>
            </w:r>
            <w:r w:rsidRPr="00FA2364">
              <w:rPr>
                <w:rFonts w:ascii="Verdana" w:hAnsi="Verdana" w:cs="Arial"/>
              </w:rPr>
              <w:t xml:space="preserve"> there </w:t>
            </w:r>
            <w:r>
              <w:rPr>
                <w:rFonts w:ascii="Verdana" w:hAnsi="Verdana" w:cs="Arial"/>
              </w:rPr>
              <w:t>were 5 outages</w:t>
            </w:r>
            <w:r w:rsidRPr="00FA2364">
              <w:rPr>
                <w:rFonts w:ascii="Verdana" w:hAnsi="Verdana" w:cs="Arial"/>
              </w:rPr>
              <w:t xml:space="preserve"> that could have potentially impacted on clinical services within </w:t>
            </w:r>
            <w:r>
              <w:rPr>
                <w:rFonts w:ascii="Verdana" w:hAnsi="Verdana" w:cs="Arial"/>
              </w:rPr>
              <w:t>SBUHB</w:t>
            </w:r>
            <w:r w:rsidRPr="00FA2364">
              <w:rPr>
                <w:rFonts w:ascii="Verdana" w:hAnsi="Verdana" w:cs="Arial"/>
              </w:rPr>
              <w:t>.</w:t>
            </w:r>
          </w:p>
          <w:p w14:paraId="27BE6346" w14:textId="77777777" w:rsidR="008A3F3C" w:rsidRDefault="00334D99" w:rsidP="00B32343">
            <w:pPr>
              <w:pStyle w:val="ListParagraph"/>
              <w:numPr>
                <w:ilvl w:val="0"/>
                <w:numId w:val="19"/>
              </w:numPr>
              <w:rPr>
                <w:rFonts w:ascii="Verdana" w:hAnsi="Verdana" w:cs="Arial"/>
                <w:bCs/>
                <w:sz w:val="24"/>
                <w:szCs w:val="24"/>
              </w:rPr>
            </w:pPr>
            <w:r>
              <w:rPr>
                <w:rFonts w:ascii="Verdana" w:hAnsi="Verdana" w:cs="Arial"/>
                <w:bCs/>
                <w:sz w:val="24"/>
                <w:szCs w:val="24"/>
              </w:rPr>
              <w:t xml:space="preserve">1 local outage </w:t>
            </w:r>
            <w:r w:rsidR="008A2055">
              <w:rPr>
                <w:rFonts w:ascii="Verdana" w:hAnsi="Verdana" w:cs="Arial"/>
                <w:bCs/>
                <w:sz w:val="24"/>
                <w:szCs w:val="24"/>
              </w:rPr>
              <w:t>(Fuji Radiology Imaging system)</w:t>
            </w:r>
          </w:p>
          <w:p w14:paraId="1668BD20" w14:textId="77777777" w:rsidR="008A2055" w:rsidRDefault="008A2055" w:rsidP="00B32343">
            <w:pPr>
              <w:pStyle w:val="ListParagraph"/>
              <w:numPr>
                <w:ilvl w:val="0"/>
                <w:numId w:val="19"/>
              </w:numPr>
              <w:rPr>
                <w:rFonts w:ascii="Verdana" w:hAnsi="Verdana" w:cs="Arial"/>
                <w:bCs/>
                <w:sz w:val="24"/>
                <w:szCs w:val="24"/>
              </w:rPr>
            </w:pPr>
            <w:r>
              <w:rPr>
                <w:rFonts w:ascii="Verdana" w:hAnsi="Verdana" w:cs="Arial"/>
                <w:bCs/>
                <w:sz w:val="24"/>
                <w:szCs w:val="24"/>
              </w:rPr>
              <w:t>4 national outages</w:t>
            </w:r>
            <w:r w:rsidR="0052631D">
              <w:rPr>
                <w:rFonts w:ascii="Verdana" w:hAnsi="Verdana" w:cs="Arial"/>
                <w:bCs/>
                <w:sz w:val="24"/>
                <w:szCs w:val="24"/>
              </w:rPr>
              <w:t xml:space="preserve">, 3 of these were related to network services </w:t>
            </w:r>
            <w:r w:rsidR="00755258">
              <w:rPr>
                <w:rFonts w:ascii="Verdana" w:hAnsi="Verdana" w:cs="Arial"/>
                <w:bCs/>
                <w:sz w:val="24"/>
                <w:szCs w:val="24"/>
              </w:rPr>
              <w:t>and 1 affected GP practices using EMIS systems</w:t>
            </w:r>
            <w:r w:rsidR="005E563A">
              <w:rPr>
                <w:rFonts w:ascii="Verdana" w:hAnsi="Verdana" w:cs="Arial"/>
                <w:bCs/>
                <w:sz w:val="24"/>
                <w:szCs w:val="24"/>
              </w:rPr>
              <w:t>.</w:t>
            </w:r>
          </w:p>
          <w:p w14:paraId="6D290401" w14:textId="27CDB05B" w:rsidR="008A3F3C" w:rsidRPr="00FA2364" w:rsidRDefault="00DE391B" w:rsidP="00B32343">
            <w:pPr>
              <w:pStyle w:val="ListParagraph"/>
              <w:numPr>
                <w:ilvl w:val="0"/>
                <w:numId w:val="19"/>
              </w:numPr>
              <w:rPr>
                <w:rFonts w:ascii="Verdana" w:hAnsi="Verdana" w:cs="Arial"/>
                <w:bCs/>
                <w:sz w:val="24"/>
                <w:szCs w:val="24"/>
              </w:rPr>
            </w:pPr>
            <w:r>
              <w:rPr>
                <w:rFonts w:ascii="Verdana" w:hAnsi="Verdana" w:cs="Arial"/>
                <w:bCs/>
                <w:sz w:val="24"/>
                <w:szCs w:val="24"/>
              </w:rPr>
              <w:t xml:space="preserve">All outages were resolved and </w:t>
            </w:r>
            <w:r w:rsidR="00DC47A1">
              <w:rPr>
                <w:rFonts w:ascii="Verdana" w:hAnsi="Verdana" w:cs="Arial"/>
                <w:bCs/>
                <w:sz w:val="24"/>
                <w:szCs w:val="24"/>
              </w:rPr>
              <w:t xml:space="preserve">business continuity plans </w:t>
            </w:r>
            <w:r w:rsidR="009A6395">
              <w:rPr>
                <w:rFonts w:ascii="Verdana" w:hAnsi="Verdana" w:cs="Arial"/>
                <w:bCs/>
                <w:sz w:val="24"/>
                <w:szCs w:val="24"/>
              </w:rPr>
              <w:t>ensured there was no impact on patient care.</w:t>
            </w:r>
          </w:p>
        </w:tc>
      </w:tr>
      <w:tr w:rsidR="00881B9D" w:rsidRPr="00FA2364" w14:paraId="6D290409" w14:textId="77777777" w:rsidTr="1F326807">
        <w:trPr>
          <w:trHeight w:val="97"/>
        </w:trPr>
        <w:tc>
          <w:tcPr>
            <w:tcW w:w="2836" w:type="dxa"/>
            <w:vMerge w:val="restart"/>
          </w:tcPr>
          <w:p w14:paraId="6D290403" w14:textId="77777777" w:rsidR="0048397A" w:rsidRPr="00FA2364" w:rsidRDefault="0048397A" w:rsidP="0048397A">
            <w:pPr>
              <w:rPr>
                <w:rFonts w:ascii="Verdana" w:hAnsi="Verdana" w:cs="Arial"/>
                <w:b/>
                <w:sz w:val="24"/>
                <w:szCs w:val="24"/>
              </w:rPr>
            </w:pPr>
            <w:r w:rsidRPr="00FA2364">
              <w:rPr>
                <w:rFonts w:ascii="Verdana" w:hAnsi="Verdana" w:cs="Arial"/>
                <w:b/>
                <w:sz w:val="24"/>
                <w:szCs w:val="24"/>
              </w:rPr>
              <w:t xml:space="preserve">Specific Action Required </w:t>
            </w:r>
          </w:p>
          <w:p w14:paraId="6D290404" w14:textId="77777777" w:rsidR="0048397A" w:rsidRPr="00FA2364" w:rsidRDefault="0048397A" w:rsidP="0048397A">
            <w:pPr>
              <w:rPr>
                <w:rFonts w:ascii="Verdana" w:hAnsi="Verdana" w:cs="Arial"/>
                <w:b/>
                <w:i/>
                <w:sz w:val="24"/>
                <w:szCs w:val="24"/>
              </w:rPr>
            </w:pPr>
            <w:r w:rsidRPr="00FA2364">
              <w:rPr>
                <w:rFonts w:ascii="Verdana" w:hAnsi="Verdana" w:cs="Arial"/>
                <w:b/>
                <w:i/>
                <w:sz w:val="24"/>
                <w:szCs w:val="24"/>
              </w:rPr>
              <w:t>(please choose one only)</w:t>
            </w:r>
          </w:p>
        </w:tc>
        <w:tc>
          <w:tcPr>
            <w:tcW w:w="1843" w:type="dxa"/>
            <w:shd w:val="clear" w:color="auto" w:fill="D5DCE4" w:themeFill="text2" w:themeFillTint="33"/>
          </w:tcPr>
          <w:p w14:paraId="6D290405" w14:textId="77777777" w:rsidR="0048397A" w:rsidRPr="00B271F1" w:rsidRDefault="0048397A" w:rsidP="0048397A">
            <w:pPr>
              <w:rPr>
                <w:rFonts w:ascii="Verdana" w:hAnsi="Verdana" w:cs="Arial"/>
                <w:b/>
              </w:rPr>
            </w:pPr>
            <w:r w:rsidRPr="00B271F1">
              <w:rPr>
                <w:rFonts w:ascii="Verdana" w:hAnsi="Verdana" w:cs="Arial"/>
                <w:b/>
              </w:rPr>
              <w:t>Information</w:t>
            </w:r>
          </w:p>
        </w:tc>
        <w:tc>
          <w:tcPr>
            <w:tcW w:w="1701" w:type="dxa"/>
            <w:shd w:val="clear" w:color="auto" w:fill="D5DCE4" w:themeFill="text2" w:themeFillTint="33"/>
          </w:tcPr>
          <w:p w14:paraId="6D290406" w14:textId="77777777" w:rsidR="0048397A" w:rsidRPr="00B271F1" w:rsidRDefault="0048397A" w:rsidP="0048397A">
            <w:pPr>
              <w:rPr>
                <w:rFonts w:ascii="Verdana" w:hAnsi="Verdana" w:cs="Arial"/>
                <w:b/>
              </w:rPr>
            </w:pPr>
            <w:r w:rsidRPr="00B271F1">
              <w:rPr>
                <w:rFonts w:ascii="Verdana" w:hAnsi="Verdana" w:cs="Arial"/>
                <w:b/>
              </w:rPr>
              <w:t>Discussion</w:t>
            </w:r>
          </w:p>
        </w:tc>
        <w:tc>
          <w:tcPr>
            <w:tcW w:w="1559" w:type="dxa"/>
            <w:shd w:val="clear" w:color="auto" w:fill="D5DCE4" w:themeFill="text2" w:themeFillTint="33"/>
          </w:tcPr>
          <w:p w14:paraId="6D290407" w14:textId="77777777" w:rsidR="0048397A" w:rsidRPr="00B271F1" w:rsidRDefault="0048397A" w:rsidP="0048397A">
            <w:pPr>
              <w:rPr>
                <w:rFonts w:ascii="Verdana" w:hAnsi="Verdana" w:cs="Arial"/>
                <w:b/>
              </w:rPr>
            </w:pPr>
            <w:r w:rsidRPr="00B271F1">
              <w:rPr>
                <w:rFonts w:ascii="Verdana" w:hAnsi="Verdana" w:cs="Arial"/>
                <w:b/>
              </w:rPr>
              <w:t>Assurance</w:t>
            </w:r>
          </w:p>
        </w:tc>
        <w:tc>
          <w:tcPr>
            <w:tcW w:w="1559" w:type="dxa"/>
            <w:gridSpan w:val="2"/>
            <w:shd w:val="clear" w:color="auto" w:fill="D5DCE4" w:themeFill="text2" w:themeFillTint="33"/>
          </w:tcPr>
          <w:p w14:paraId="6D290408" w14:textId="77777777" w:rsidR="0048397A" w:rsidRPr="00B271F1" w:rsidRDefault="0048397A" w:rsidP="0048397A">
            <w:pPr>
              <w:rPr>
                <w:rFonts w:ascii="Verdana" w:hAnsi="Verdana" w:cs="Arial"/>
                <w:b/>
              </w:rPr>
            </w:pPr>
            <w:r w:rsidRPr="00B271F1">
              <w:rPr>
                <w:rFonts w:ascii="Verdana" w:hAnsi="Verdana" w:cs="Arial"/>
                <w:b/>
              </w:rPr>
              <w:t>Approval</w:t>
            </w:r>
          </w:p>
        </w:tc>
      </w:tr>
      <w:tr w:rsidR="00881B9D" w:rsidRPr="00FA2364" w14:paraId="6D29040F" w14:textId="77777777" w:rsidTr="1F326807">
        <w:trPr>
          <w:trHeight w:val="96"/>
        </w:trPr>
        <w:tc>
          <w:tcPr>
            <w:tcW w:w="2836" w:type="dxa"/>
            <w:vMerge/>
          </w:tcPr>
          <w:p w14:paraId="6D29040A" w14:textId="77777777" w:rsidR="0048397A" w:rsidRPr="00FA2364" w:rsidRDefault="0048397A" w:rsidP="0048397A">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Content>
            <w:tc>
              <w:tcPr>
                <w:tcW w:w="1843" w:type="dxa"/>
              </w:tcPr>
              <w:p w14:paraId="6D29040B" w14:textId="4F5E47AC"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Content>
            <w:tc>
              <w:tcPr>
                <w:tcW w:w="1701" w:type="dxa"/>
              </w:tcPr>
              <w:p w14:paraId="6D29040C" w14:textId="6798DE00" w:rsidR="0048397A" w:rsidRPr="00FA2364" w:rsidRDefault="00D81282" w:rsidP="0048397A">
                <w:pPr>
                  <w:ind w:right="96"/>
                  <w:jc w:val="center"/>
                  <w:rPr>
                    <w:rFonts w:ascii="Verdana" w:hAnsi="Verdana" w:cs="Arial"/>
                    <w:sz w:val="24"/>
                    <w:szCs w:val="24"/>
                  </w:rPr>
                </w:pPr>
                <w:r>
                  <w:rPr>
                    <w:rFonts w:ascii="MS Gothic" w:eastAsia="MS Gothic" w:hAnsi="MS Gothic" w:cs="Arial" w:hint="eastAsia"/>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Content>
            <w:tc>
              <w:tcPr>
                <w:tcW w:w="1559" w:type="dxa"/>
              </w:tcPr>
              <w:p w14:paraId="6D29040D" w14:textId="282DCD0F"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Content>
            <w:tc>
              <w:tcPr>
                <w:tcW w:w="1559" w:type="dxa"/>
                <w:gridSpan w:val="2"/>
              </w:tcPr>
              <w:p w14:paraId="6D29040E" w14:textId="77777777" w:rsidR="0048397A" w:rsidRPr="00FA2364" w:rsidRDefault="0048397A" w:rsidP="0048397A">
                <w:pPr>
                  <w:ind w:right="96"/>
                  <w:jc w:val="center"/>
                  <w:rPr>
                    <w:rFonts w:ascii="Verdana" w:hAnsi="Verdana" w:cs="Arial"/>
                    <w:sz w:val="24"/>
                    <w:szCs w:val="24"/>
                  </w:rPr>
                </w:pPr>
                <w:r w:rsidRPr="00FA2364">
                  <w:rPr>
                    <w:rFonts w:ascii="Segoe UI Symbol" w:eastAsia="MS Gothic" w:hAnsi="Segoe UI Symbol" w:cs="Segoe UI Symbol"/>
                    <w:sz w:val="20"/>
                    <w:szCs w:val="20"/>
                  </w:rPr>
                  <w:t>☐</w:t>
                </w:r>
              </w:p>
            </w:tc>
          </w:sdtContent>
        </w:sdt>
      </w:tr>
      <w:tr w:rsidR="0048397A" w:rsidRPr="00FA2364" w14:paraId="6D290418" w14:textId="77777777" w:rsidTr="1F326807">
        <w:tc>
          <w:tcPr>
            <w:tcW w:w="2836" w:type="dxa"/>
          </w:tcPr>
          <w:p w14:paraId="6D290411" w14:textId="6E038136" w:rsidR="0048397A" w:rsidRPr="00FA2364" w:rsidRDefault="0048397A" w:rsidP="0048397A">
            <w:pPr>
              <w:rPr>
                <w:rFonts w:ascii="Verdana" w:hAnsi="Verdana" w:cs="Arial"/>
                <w:b/>
                <w:sz w:val="24"/>
                <w:szCs w:val="24"/>
              </w:rPr>
            </w:pPr>
            <w:r w:rsidRPr="00FA2364">
              <w:rPr>
                <w:rFonts w:ascii="Verdana" w:hAnsi="Verdana" w:cs="Arial"/>
                <w:b/>
                <w:sz w:val="24"/>
                <w:szCs w:val="24"/>
              </w:rPr>
              <w:t>Recommendations</w:t>
            </w:r>
          </w:p>
        </w:tc>
        <w:tc>
          <w:tcPr>
            <w:tcW w:w="6662" w:type="dxa"/>
            <w:gridSpan w:val="5"/>
          </w:tcPr>
          <w:p w14:paraId="6D290412" w14:textId="77777777" w:rsidR="0048397A" w:rsidRPr="00FA2364" w:rsidRDefault="0048397A" w:rsidP="0048397A">
            <w:pPr>
              <w:ind w:right="96"/>
              <w:rPr>
                <w:rFonts w:ascii="Verdana" w:hAnsi="Verdana" w:cs="Arial"/>
                <w:sz w:val="24"/>
                <w:szCs w:val="24"/>
              </w:rPr>
            </w:pPr>
            <w:r w:rsidRPr="00FA2364">
              <w:rPr>
                <w:rFonts w:ascii="Verdana" w:hAnsi="Verdana" w:cs="Arial"/>
                <w:sz w:val="24"/>
                <w:szCs w:val="24"/>
              </w:rPr>
              <w:t>Members are asked to:</w:t>
            </w:r>
          </w:p>
          <w:p w14:paraId="28658AD9" w14:textId="637D152E" w:rsidR="0048397A" w:rsidRPr="00FA2364" w:rsidRDefault="000E4989" w:rsidP="0048397A">
            <w:pPr>
              <w:pStyle w:val="Default"/>
              <w:numPr>
                <w:ilvl w:val="0"/>
                <w:numId w:val="20"/>
              </w:numPr>
              <w:rPr>
                <w:rFonts w:ascii="Verdana" w:hAnsi="Verdana" w:cs="Arial"/>
                <w:color w:val="auto"/>
              </w:rPr>
            </w:pPr>
            <w:r w:rsidRPr="00FA2364">
              <w:rPr>
                <w:rFonts w:ascii="Verdana" w:hAnsi="Verdana" w:cs="Arial"/>
                <w:b/>
                <w:color w:val="auto"/>
              </w:rPr>
              <w:t xml:space="preserve">Receive </w:t>
            </w:r>
            <w:r w:rsidR="0048397A" w:rsidRPr="00FA2364">
              <w:rPr>
                <w:rFonts w:ascii="Verdana" w:hAnsi="Verdana" w:cs="Arial"/>
                <w:bCs/>
                <w:color w:val="auto"/>
              </w:rPr>
              <w:t xml:space="preserve">assurance </w:t>
            </w:r>
            <w:r w:rsidR="00056291" w:rsidRPr="00FA2364">
              <w:rPr>
                <w:rFonts w:ascii="Verdana" w:hAnsi="Verdana" w:cs="Arial"/>
                <w:color w:val="auto"/>
              </w:rPr>
              <w:t xml:space="preserve">that </w:t>
            </w:r>
            <w:r w:rsidR="0048397A" w:rsidRPr="00FA2364">
              <w:rPr>
                <w:rFonts w:ascii="Verdana" w:hAnsi="Verdana" w:cs="Arial"/>
                <w:color w:val="auto"/>
              </w:rPr>
              <w:t>the</w:t>
            </w:r>
            <w:r w:rsidR="006E647F" w:rsidRPr="00FA2364">
              <w:rPr>
                <w:rFonts w:ascii="Verdana" w:hAnsi="Verdana" w:cs="Arial"/>
                <w:color w:val="auto"/>
              </w:rPr>
              <w:t xml:space="preserve"> issues during the reporting period are resolved</w:t>
            </w:r>
            <w:r w:rsidR="00D635C4">
              <w:rPr>
                <w:rFonts w:ascii="Verdana" w:hAnsi="Verdana" w:cs="Arial"/>
                <w:color w:val="auto"/>
              </w:rPr>
              <w:t>.</w:t>
            </w:r>
            <w:r w:rsidR="00CF497B">
              <w:rPr>
                <w:rFonts w:ascii="Verdana" w:hAnsi="Verdana" w:cs="Arial"/>
                <w:color w:val="auto"/>
              </w:rPr>
              <w:t xml:space="preserve"> </w:t>
            </w:r>
          </w:p>
          <w:p w14:paraId="2045413C" w14:textId="1085A37E" w:rsidR="00D538FC" w:rsidRDefault="00D538FC" w:rsidP="0048397A">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85C85">
              <w:rPr>
                <w:rFonts w:ascii="Verdana" w:hAnsi="Verdana" w:cs="Arial"/>
                <w:bCs/>
                <w:color w:val="auto"/>
              </w:rPr>
              <w:t>assurance</w:t>
            </w:r>
            <w:r w:rsidRPr="00FA2364">
              <w:rPr>
                <w:rFonts w:ascii="Verdana" w:hAnsi="Verdana" w:cs="Arial"/>
                <w:b/>
                <w:color w:val="auto"/>
              </w:rPr>
              <w:t xml:space="preserv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business continuity and disaster recovery plans are</w:t>
            </w:r>
            <w:r w:rsidR="00C75133" w:rsidRPr="00FA2364">
              <w:rPr>
                <w:rFonts w:ascii="Verdana" w:hAnsi="Verdana" w:cs="Arial"/>
                <w:color w:val="auto"/>
              </w:rPr>
              <w:t xml:space="preserve"> in place and are effective in the event of </w:t>
            </w:r>
            <w:r w:rsidR="005E2032">
              <w:rPr>
                <w:rFonts w:ascii="Verdana" w:hAnsi="Verdana" w:cs="Arial"/>
                <w:color w:val="auto"/>
              </w:rPr>
              <w:t>outages to reduce any</w:t>
            </w:r>
            <w:r w:rsidR="00C75133" w:rsidRPr="00FA2364">
              <w:rPr>
                <w:rFonts w:ascii="Verdana" w:hAnsi="Verdana" w:cs="Arial"/>
                <w:color w:val="auto"/>
              </w:rPr>
              <w:t xml:space="preserve"> impact</w:t>
            </w:r>
            <w:r w:rsidR="005E2032">
              <w:rPr>
                <w:rFonts w:ascii="Verdana" w:hAnsi="Verdana" w:cs="Arial"/>
                <w:color w:val="auto"/>
              </w:rPr>
              <w:t xml:space="preserve"> on</w:t>
            </w:r>
            <w:r w:rsidR="00744501" w:rsidRPr="00FA2364">
              <w:rPr>
                <w:rFonts w:ascii="Verdana" w:hAnsi="Verdana" w:cs="Arial"/>
                <w:color w:val="auto"/>
              </w:rPr>
              <w:t xml:space="preserve"> patient care.</w:t>
            </w:r>
          </w:p>
          <w:p w14:paraId="6D290417" w14:textId="4807D54A" w:rsidR="0048397A" w:rsidRPr="00FA2364" w:rsidRDefault="0048397A" w:rsidP="00C36029">
            <w:pPr>
              <w:pStyle w:val="Default"/>
              <w:ind w:left="360"/>
              <w:rPr>
                <w:rFonts w:ascii="Verdana" w:hAnsi="Verdana" w:cs="Arial"/>
                <w:color w:val="auto"/>
              </w:rPr>
            </w:pPr>
          </w:p>
        </w:tc>
      </w:tr>
    </w:tbl>
    <w:p w14:paraId="6D290419" w14:textId="77777777" w:rsidR="00253D55" w:rsidRDefault="00253D55">
      <w:pPr>
        <w:rPr>
          <w:rFonts w:ascii="Verdana" w:hAnsi="Verdana"/>
        </w:rPr>
      </w:pPr>
    </w:p>
    <w:p w14:paraId="6846B854" w14:textId="0367D835" w:rsidR="00355840" w:rsidRDefault="00355840">
      <w:pPr>
        <w:rPr>
          <w:rFonts w:ascii="Verdana" w:hAnsi="Verdana"/>
        </w:rPr>
      </w:pPr>
      <w:r>
        <w:rPr>
          <w:rFonts w:ascii="Verdana" w:hAnsi="Verdana"/>
        </w:rPr>
        <w:br w:type="page"/>
      </w:r>
    </w:p>
    <w:p w14:paraId="1B0697C8" w14:textId="7A3DC802" w:rsidR="001C2081" w:rsidRPr="00FA2364" w:rsidRDefault="001C2081" w:rsidP="00EF280D">
      <w:pPr>
        <w:jc w:val="center"/>
        <w:rPr>
          <w:rFonts w:ascii="Verdana" w:eastAsia="Times New Roman" w:hAnsi="Verdana" w:cs="Arial"/>
          <w:b/>
          <w:bCs/>
          <w:sz w:val="24"/>
          <w:szCs w:val="24"/>
        </w:rPr>
      </w:pPr>
      <w:r w:rsidRPr="00FA2364">
        <w:rPr>
          <w:rFonts w:ascii="Verdana" w:eastAsia="Times New Roman" w:hAnsi="Verdana" w:cs="Arial"/>
          <w:b/>
          <w:bCs/>
          <w:sz w:val="24"/>
          <w:szCs w:val="24"/>
        </w:rPr>
        <w:t>Operational Performance and Health Board Solutions</w:t>
      </w:r>
    </w:p>
    <w:p w14:paraId="6D29041B" w14:textId="77777777" w:rsidR="00653AEC" w:rsidRPr="00FA2364" w:rsidRDefault="00653AEC" w:rsidP="00653AEC">
      <w:pPr>
        <w:spacing w:after="0" w:line="240" w:lineRule="auto"/>
        <w:jc w:val="center"/>
        <w:rPr>
          <w:rFonts w:ascii="Verdana" w:hAnsi="Verdana" w:cs="Arial"/>
          <w:b/>
          <w:sz w:val="24"/>
          <w:szCs w:val="24"/>
        </w:rPr>
      </w:pPr>
    </w:p>
    <w:p w14:paraId="6D29041C" w14:textId="77777777" w:rsidR="00653AEC" w:rsidRPr="00FA2364" w:rsidRDefault="00653AEC" w:rsidP="00653AEC">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INTRODUCTION</w:t>
      </w:r>
    </w:p>
    <w:p w14:paraId="25FC6380" w14:textId="77777777" w:rsidR="000028DE" w:rsidRPr="00FA2364" w:rsidRDefault="000028DE" w:rsidP="00A064C1">
      <w:pPr>
        <w:pStyle w:val="NoSpacing"/>
        <w:rPr>
          <w:rFonts w:ascii="Verdana" w:hAnsi="Verdana" w:cs="Arial"/>
        </w:rPr>
      </w:pPr>
    </w:p>
    <w:p w14:paraId="1BC4840E" w14:textId="7D2B0CCD" w:rsidR="00A064C1" w:rsidRDefault="00A064C1" w:rsidP="00A064C1">
      <w:pPr>
        <w:pStyle w:val="NoSpacing"/>
        <w:rPr>
          <w:rFonts w:ascii="Verdana" w:hAnsi="Verdana" w:cs="Arial"/>
        </w:rPr>
      </w:pPr>
      <w:r w:rsidRPr="00FA2364">
        <w:rPr>
          <w:rFonts w:ascii="Verdana" w:hAnsi="Verdana" w:cs="Arial"/>
        </w:rPr>
        <w:t>Th</w:t>
      </w:r>
      <w:r w:rsidR="00E0266B" w:rsidRPr="00FA2364">
        <w:rPr>
          <w:rFonts w:ascii="Verdana" w:hAnsi="Verdana" w:cs="Arial"/>
        </w:rPr>
        <w:t xml:space="preserve">is paper </w:t>
      </w:r>
      <w:r w:rsidR="009807BF" w:rsidRPr="00FA2364">
        <w:rPr>
          <w:rFonts w:ascii="Verdana" w:hAnsi="Verdana" w:cs="Arial"/>
        </w:rPr>
        <w:t xml:space="preserve">provides an update on the </w:t>
      </w:r>
      <w:r w:rsidRPr="00FA2364">
        <w:rPr>
          <w:rFonts w:ascii="Verdana" w:hAnsi="Verdana" w:cs="Arial"/>
        </w:rPr>
        <w:t>operational performance of digital systems</w:t>
      </w:r>
      <w:r w:rsidR="00357AA4" w:rsidRPr="00FA2364">
        <w:rPr>
          <w:rFonts w:ascii="Verdana" w:hAnsi="Verdana" w:cs="Arial"/>
        </w:rPr>
        <w:t xml:space="preserve">. </w:t>
      </w:r>
    </w:p>
    <w:p w14:paraId="77AB1D7E" w14:textId="77777777" w:rsidR="00613FC4" w:rsidRDefault="00613FC4" w:rsidP="00A064C1">
      <w:pPr>
        <w:pStyle w:val="NoSpacing"/>
        <w:rPr>
          <w:rFonts w:ascii="Verdana" w:hAnsi="Verdana" w:cs="Arial"/>
        </w:rPr>
      </w:pPr>
    </w:p>
    <w:p w14:paraId="1B26EAA4" w14:textId="668A2813" w:rsidR="00613FC4" w:rsidRPr="00FA2364" w:rsidRDefault="00B32343" w:rsidP="00A064C1">
      <w:pPr>
        <w:pStyle w:val="NoSpacing"/>
        <w:rPr>
          <w:rFonts w:ascii="Verdana" w:hAnsi="Verdana" w:cs="Arial"/>
        </w:rPr>
      </w:pPr>
      <w:r>
        <w:rPr>
          <w:rFonts w:ascii="Verdana" w:hAnsi="Verdana" w:cs="Arial"/>
        </w:rPr>
        <w:t>T</w:t>
      </w:r>
      <w:r w:rsidR="004B582D">
        <w:rPr>
          <w:rFonts w:ascii="Verdana" w:hAnsi="Verdana" w:cs="Arial"/>
        </w:rPr>
        <w:t xml:space="preserve">he report on </w:t>
      </w:r>
      <w:r w:rsidR="004B582D" w:rsidRPr="003E29AA">
        <w:rPr>
          <w:rFonts w:ascii="Verdana" w:hAnsi="Verdana" w:cs="Arial"/>
          <w:b/>
          <w:bCs/>
        </w:rPr>
        <w:t xml:space="preserve">availability of digital systems is for </w:t>
      </w:r>
      <w:r>
        <w:rPr>
          <w:rFonts w:ascii="Verdana" w:hAnsi="Verdana" w:cs="Arial"/>
          <w:b/>
          <w:bCs/>
        </w:rPr>
        <w:t xml:space="preserve">the </w:t>
      </w:r>
      <w:r w:rsidR="00B6729E">
        <w:rPr>
          <w:rFonts w:ascii="Verdana" w:hAnsi="Verdana" w:cs="Arial"/>
          <w:b/>
          <w:bCs/>
        </w:rPr>
        <w:t>period 1</w:t>
      </w:r>
      <w:r w:rsidR="00B6729E" w:rsidRPr="00B6729E">
        <w:rPr>
          <w:rFonts w:ascii="Verdana" w:hAnsi="Verdana" w:cs="Arial"/>
          <w:b/>
          <w:bCs/>
          <w:vertAlign w:val="superscript"/>
        </w:rPr>
        <w:t>st</w:t>
      </w:r>
      <w:r w:rsidR="00B6729E">
        <w:rPr>
          <w:rFonts w:ascii="Verdana" w:hAnsi="Verdana" w:cs="Arial"/>
          <w:b/>
          <w:bCs/>
        </w:rPr>
        <w:t xml:space="preserve"> February – 31</w:t>
      </w:r>
      <w:r w:rsidR="00B6729E" w:rsidRPr="00B6729E">
        <w:rPr>
          <w:rFonts w:ascii="Verdana" w:hAnsi="Verdana" w:cs="Arial"/>
          <w:b/>
          <w:bCs/>
          <w:vertAlign w:val="superscript"/>
        </w:rPr>
        <w:t>st</w:t>
      </w:r>
      <w:r w:rsidR="00B6729E">
        <w:rPr>
          <w:rFonts w:ascii="Verdana" w:hAnsi="Verdana" w:cs="Arial"/>
          <w:b/>
          <w:bCs/>
        </w:rPr>
        <w:t xml:space="preserve"> March </w:t>
      </w:r>
      <w:r w:rsidR="004B582D" w:rsidRPr="003E29AA">
        <w:rPr>
          <w:rFonts w:ascii="Verdana" w:hAnsi="Verdana" w:cs="Arial"/>
          <w:b/>
          <w:bCs/>
        </w:rPr>
        <w:t>2026</w:t>
      </w:r>
      <w:r w:rsidR="004B582D">
        <w:rPr>
          <w:rFonts w:ascii="Verdana" w:hAnsi="Verdana" w:cs="Arial"/>
        </w:rPr>
        <w:t>.</w:t>
      </w:r>
      <w:r w:rsidR="006E06DE">
        <w:rPr>
          <w:rFonts w:ascii="Verdana" w:hAnsi="Verdana" w:cs="Arial"/>
        </w:rPr>
        <w:t xml:space="preserve"> </w:t>
      </w:r>
    </w:p>
    <w:p w14:paraId="5D0AD205" w14:textId="77777777" w:rsidR="00A064C1" w:rsidRPr="00FA2364" w:rsidRDefault="00A064C1" w:rsidP="00A064C1">
      <w:pPr>
        <w:pStyle w:val="NoSpacing"/>
        <w:rPr>
          <w:rFonts w:ascii="Verdana" w:hAnsi="Verdana" w:cs="Arial"/>
        </w:rPr>
      </w:pPr>
    </w:p>
    <w:p w14:paraId="0327E7DB" w14:textId="063B1B19" w:rsidR="00A064C1" w:rsidRPr="00FA2364" w:rsidRDefault="00A064C1" w:rsidP="00A064C1">
      <w:pPr>
        <w:pStyle w:val="NoSpacing"/>
        <w:rPr>
          <w:rFonts w:ascii="Verdana" w:hAnsi="Verdana" w:cs="Arial"/>
        </w:rPr>
      </w:pPr>
      <w:r w:rsidRPr="00FA2364">
        <w:rPr>
          <w:rFonts w:ascii="Verdana" w:hAnsi="Verdana" w:cs="Arial"/>
        </w:rPr>
        <w:t xml:space="preserve">One of the key factors influencing operational performance is system availability. This report </w:t>
      </w:r>
      <w:r w:rsidR="00596616" w:rsidRPr="00FA2364">
        <w:rPr>
          <w:rFonts w:ascii="Verdana" w:hAnsi="Verdana" w:cs="Arial"/>
        </w:rPr>
        <w:t>aims</w:t>
      </w:r>
      <w:r w:rsidRPr="00FA2364">
        <w:rPr>
          <w:rFonts w:ascii="Verdana" w:hAnsi="Verdana" w:cs="Arial"/>
        </w:rPr>
        <w:t xml:space="preserve"> to provide assurances that local and national systems are highly available and operating optimally.</w:t>
      </w:r>
    </w:p>
    <w:p w14:paraId="6D29041D" w14:textId="71F6D0C2" w:rsidR="00653AEC" w:rsidRPr="00FA2364" w:rsidRDefault="00653AEC" w:rsidP="00653AEC">
      <w:pPr>
        <w:spacing w:after="0" w:line="240" w:lineRule="auto"/>
        <w:rPr>
          <w:rFonts w:ascii="Verdana" w:hAnsi="Verdana" w:cs="Arial"/>
          <w:b/>
          <w:sz w:val="24"/>
          <w:szCs w:val="24"/>
        </w:rPr>
      </w:pPr>
    </w:p>
    <w:p w14:paraId="6D29041E" w14:textId="77777777" w:rsidR="00653AEC" w:rsidRPr="00FA2364" w:rsidRDefault="00653AEC" w:rsidP="00653AEC">
      <w:pPr>
        <w:pStyle w:val="ListParagraph"/>
        <w:spacing w:after="0" w:line="240" w:lineRule="auto"/>
        <w:rPr>
          <w:rFonts w:ascii="Verdana" w:hAnsi="Verdana" w:cs="Arial"/>
          <w:b/>
          <w:sz w:val="24"/>
          <w:szCs w:val="24"/>
        </w:rPr>
      </w:pPr>
    </w:p>
    <w:p w14:paraId="6D29041F" w14:textId="77777777" w:rsidR="00653AEC" w:rsidRPr="00FA2364" w:rsidRDefault="00653AEC" w:rsidP="00653AEC">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BACKGROUND</w:t>
      </w:r>
    </w:p>
    <w:p w14:paraId="060C862B" w14:textId="77777777" w:rsidR="0033782B" w:rsidRPr="00FA2364" w:rsidRDefault="0033782B" w:rsidP="00285A53">
      <w:pPr>
        <w:pStyle w:val="NoSpacing"/>
        <w:rPr>
          <w:rFonts w:ascii="Verdana" w:hAnsi="Verdana" w:cs="Arial"/>
        </w:rPr>
      </w:pPr>
    </w:p>
    <w:p w14:paraId="241F6649" w14:textId="515D5AB4" w:rsidR="008665E8" w:rsidRPr="00FA2364" w:rsidRDefault="00990D5A" w:rsidP="00285A53">
      <w:pPr>
        <w:pStyle w:val="NoSpacing"/>
        <w:rPr>
          <w:rFonts w:ascii="Verdana" w:hAnsi="Verdana" w:cs="Arial"/>
        </w:rPr>
      </w:pPr>
      <w:r>
        <w:rPr>
          <w:rFonts w:ascii="Verdana" w:hAnsi="Verdana" w:cs="Arial"/>
        </w:rPr>
        <w:t xml:space="preserve">Swansea Bay University </w:t>
      </w:r>
      <w:r w:rsidR="00FE024B" w:rsidRPr="00FA2364">
        <w:rPr>
          <w:rFonts w:ascii="Verdana" w:hAnsi="Verdana" w:cs="Arial"/>
        </w:rPr>
        <w:t>H</w:t>
      </w:r>
      <w:r w:rsidR="00285A53" w:rsidRPr="00FA2364">
        <w:rPr>
          <w:rFonts w:ascii="Verdana" w:hAnsi="Verdana" w:cs="Arial"/>
        </w:rPr>
        <w:t xml:space="preserve">ealth </w:t>
      </w:r>
      <w:r w:rsidR="00FE024B" w:rsidRPr="00FA2364">
        <w:rPr>
          <w:rFonts w:ascii="Verdana" w:hAnsi="Verdana" w:cs="Arial"/>
        </w:rPr>
        <w:t>B</w:t>
      </w:r>
      <w:r w:rsidR="00285A53" w:rsidRPr="00FA2364">
        <w:rPr>
          <w:rFonts w:ascii="Verdana" w:hAnsi="Verdana" w:cs="Arial"/>
        </w:rPr>
        <w:t xml:space="preserve">oard </w:t>
      </w:r>
      <w:r>
        <w:rPr>
          <w:rFonts w:ascii="Verdana" w:hAnsi="Verdana" w:cs="Arial"/>
        </w:rPr>
        <w:t xml:space="preserve">(SBUHB) </w:t>
      </w:r>
      <w:r w:rsidR="005C4B44" w:rsidRPr="00FA2364">
        <w:rPr>
          <w:rFonts w:ascii="Verdana" w:hAnsi="Verdana" w:cs="Arial"/>
        </w:rPr>
        <w:t xml:space="preserve">consumes local </w:t>
      </w:r>
      <w:r w:rsidR="00FE0D0D" w:rsidRPr="00FA2364">
        <w:rPr>
          <w:rFonts w:ascii="Verdana" w:hAnsi="Verdana" w:cs="Arial"/>
        </w:rPr>
        <w:t xml:space="preserve">clinical and administrative </w:t>
      </w:r>
      <w:r w:rsidR="00227774" w:rsidRPr="00FA2364">
        <w:rPr>
          <w:rFonts w:ascii="Verdana" w:hAnsi="Verdana" w:cs="Arial"/>
        </w:rPr>
        <w:t>syste</w:t>
      </w:r>
      <w:r w:rsidR="00B417D0" w:rsidRPr="00FA2364">
        <w:rPr>
          <w:rFonts w:ascii="Verdana" w:hAnsi="Verdana" w:cs="Arial"/>
        </w:rPr>
        <w:t>ms</w:t>
      </w:r>
      <w:r w:rsidR="00227774" w:rsidRPr="00FA2364">
        <w:rPr>
          <w:rFonts w:ascii="Verdana" w:hAnsi="Verdana" w:cs="Arial"/>
        </w:rPr>
        <w:t xml:space="preserve"> </w:t>
      </w:r>
      <w:r w:rsidR="005C4B44" w:rsidRPr="00FA2364">
        <w:rPr>
          <w:rFonts w:ascii="Verdana" w:hAnsi="Verdana" w:cs="Arial"/>
        </w:rPr>
        <w:t xml:space="preserve">supported by </w:t>
      </w:r>
      <w:r w:rsidR="00772C58" w:rsidRPr="00FA2364">
        <w:rPr>
          <w:rFonts w:ascii="Verdana" w:hAnsi="Verdana" w:cs="Arial"/>
        </w:rPr>
        <w:t>Digital Services</w:t>
      </w:r>
      <w:r w:rsidR="008F6692" w:rsidRPr="00FA2364">
        <w:rPr>
          <w:rFonts w:ascii="Verdana" w:hAnsi="Verdana" w:cs="Arial"/>
        </w:rPr>
        <w:t>,</w:t>
      </w:r>
      <w:r w:rsidR="007B5853" w:rsidRPr="00FA2364">
        <w:rPr>
          <w:rFonts w:ascii="Verdana" w:hAnsi="Verdana" w:cs="Arial"/>
        </w:rPr>
        <w:t xml:space="preserve"> national </w:t>
      </w:r>
      <w:r w:rsidR="008F6692" w:rsidRPr="00FA2364">
        <w:rPr>
          <w:rFonts w:ascii="Verdana" w:hAnsi="Verdana" w:cs="Arial"/>
        </w:rPr>
        <w:t>systems</w:t>
      </w:r>
      <w:r w:rsidR="007B5853" w:rsidRPr="00FA2364">
        <w:rPr>
          <w:rFonts w:ascii="Verdana" w:hAnsi="Verdana" w:cs="Arial"/>
        </w:rPr>
        <w:t xml:space="preserve"> supported by </w:t>
      </w:r>
      <w:r w:rsidR="00B66DBD">
        <w:rPr>
          <w:rFonts w:ascii="Verdana" w:hAnsi="Verdana" w:cs="Arial"/>
        </w:rPr>
        <w:t>Digital Health and Care Wales (</w:t>
      </w:r>
      <w:r w:rsidR="00285A53" w:rsidRPr="00FA2364">
        <w:rPr>
          <w:rFonts w:ascii="Verdana" w:hAnsi="Verdana" w:cs="Arial"/>
        </w:rPr>
        <w:t>DHCW</w:t>
      </w:r>
      <w:r w:rsidR="00B66DBD">
        <w:rPr>
          <w:rFonts w:ascii="Verdana" w:hAnsi="Verdana" w:cs="Arial"/>
        </w:rPr>
        <w:t>)</w:t>
      </w:r>
      <w:r w:rsidR="00285A53" w:rsidRPr="00FA2364">
        <w:rPr>
          <w:rFonts w:ascii="Verdana" w:hAnsi="Verdana" w:cs="Arial"/>
        </w:rPr>
        <w:t xml:space="preserve"> </w:t>
      </w:r>
      <w:r w:rsidR="000C57BF" w:rsidRPr="00FA2364">
        <w:rPr>
          <w:rFonts w:ascii="Verdana" w:hAnsi="Verdana" w:cs="Arial"/>
        </w:rPr>
        <w:t>and</w:t>
      </w:r>
      <w:r w:rsidR="00285A53" w:rsidRPr="00FA2364">
        <w:rPr>
          <w:rFonts w:ascii="Verdana" w:hAnsi="Verdana" w:cs="Arial"/>
        </w:rPr>
        <w:t xml:space="preserve"> commercial companies</w:t>
      </w:r>
      <w:r w:rsidR="0090157D" w:rsidRPr="00FA2364">
        <w:rPr>
          <w:rFonts w:ascii="Verdana" w:hAnsi="Verdana" w:cs="Arial"/>
        </w:rPr>
        <w:t xml:space="preserve"> </w:t>
      </w:r>
      <w:r w:rsidR="00453CBB" w:rsidRPr="00FA2364">
        <w:rPr>
          <w:rFonts w:ascii="Verdana" w:hAnsi="Verdana" w:cs="Arial"/>
        </w:rPr>
        <w:t>directly provided services such as Attend Anywher</w:t>
      </w:r>
      <w:r w:rsidR="00236D3E" w:rsidRPr="00FA2364">
        <w:rPr>
          <w:rFonts w:ascii="Verdana" w:hAnsi="Verdana" w:cs="Arial"/>
        </w:rPr>
        <w:t xml:space="preserve">e </w:t>
      </w:r>
      <w:r w:rsidR="008F6692" w:rsidRPr="00FA2364">
        <w:rPr>
          <w:rFonts w:ascii="Verdana" w:hAnsi="Verdana" w:cs="Arial"/>
        </w:rPr>
        <w:t>and Swansea Bay Patient Portal</w:t>
      </w:r>
      <w:r w:rsidR="00285A53" w:rsidRPr="00FA2364">
        <w:rPr>
          <w:rFonts w:ascii="Verdana" w:hAnsi="Verdana" w:cs="Arial"/>
        </w:rPr>
        <w:t xml:space="preserve">. </w:t>
      </w:r>
    </w:p>
    <w:p w14:paraId="1D7F8C51" w14:textId="77777777" w:rsidR="008665E8" w:rsidRPr="00FA2364" w:rsidRDefault="008665E8" w:rsidP="00285A53">
      <w:pPr>
        <w:pStyle w:val="NoSpacing"/>
        <w:rPr>
          <w:rFonts w:ascii="Verdana" w:hAnsi="Verdana" w:cs="Arial"/>
        </w:rPr>
      </w:pPr>
    </w:p>
    <w:p w14:paraId="0600FF63" w14:textId="5CE4E3B7" w:rsidR="00285A53" w:rsidRPr="00FA2364" w:rsidRDefault="00F6143E" w:rsidP="00285A53">
      <w:pPr>
        <w:pStyle w:val="NoSpacing"/>
        <w:rPr>
          <w:rFonts w:ascii="Verdana" w:hAnsi="Verdana" w:cs="Arial"/>
        </w:rPr>
      </w:pPr>
      <w:r w:rsidRPr="00FA2364">
        <w:rPr>
          <w:rFonts w:ascii="Verdana" w:hAnsi="Verdana" w:cs="Arial"/>
        </w:rPr>
        <w:t xml:space="preserve">DHCW services </w:t>
      </w:r>
      <w:r w:rsidR="00285A53" w:rsidRPr="00FA2364">
        <w:rPr>
          <w:rFonts w:ascii="Verdana" w:hAnsi="Verdana" w:cs="Arial"/>
        </w:rPr>
        <w:t xml:space="preserve">are managed under a </w:t>
      </w:r>
      <w:r w:rsidR="00A67644" w:rsidRPr="00FA2364">
        <w:rPr>
          <w:rFonts w:ascii="Verdana" w:hAnsi="Verdana" w:cs="Arial"/>
        </w:rPr>
        <w:t>S</w:t>
      </w:r>
      <w:r w:rsidR="00285A53" w:rsidRPr="00FA2364">
        <w:rPr>
          <w:rFonts w:ascii="Verdana" w:hAnsi="Verdana" w:cs="Arial"/>
        </w:rPr>
        <w:t xml:space="preserve">ervice </w:t>
      </w:r>
      <w:r w:rsidR="00A67644" w:rsidRPr="00FA2364">
        <w:rPr>
          <w:rFonts w:ascii="Verdana" w:hAnsi="Verdana" w:cs="Arial"/>
        </w:rPr>
        <w:t>L</w:t>
      </w:r>
      <w:r w:rsidR="00285A53" w:rsidRPr="00FA2364">
        <w:rPr>
          <w:rFonts w:ascii="Verdana" w:hAnsi="Verdana" w:cs="Arial"/>
        </w:rPr>
        <w:t xml:space="preserve">evel </w:t>
      </w:r>
      <w:r w:rsidR="00A67644" w:rsidRPr="00FA2364">
        <w:rPr>
          <w:rFonts w:ascii="Verdana" w:hAnsi="Verdana" w:cs="Arial"/>
        </w:rPr>
        <w:t>A</w:t>
      </w:r>
      <w:r w:rsidR="00285A53" w:rsidRPr="00FA2364">
        <w:rPr>
          <w:rFonts w:ascii="Verdana" w:hAnsi="Verdana" w:cs="Arial"/>
        </w:rPr>
        <w:t>greement</w:t>
      </w:r>
      <w:r w:rsidR="00A67644" w:rsidRPr="00FA2364">
        <w:rPr>
          <w:rFonts w:ascii="Verdana" w:hAnsi="Verdana" w:cs="Arial"/>
        </w:rPr>
        <w:t xml:space="preserve"> (SLA)</w:t>
      </w:r>
      <w:r w:rsidR="00285A53" w:rsidRPr="00FA2364">
        <w:rPr>
          <w:rFonts w:ascii="Verdana" w:hAnsi="Verdana" w:cs="Arial"/>
        </w:rPr>
        <w:t xml:space="preserve">. There are </w:t>
      </w:r>
      <w:proofErr w:type="gramStart"/>
      <w:r w:rsidR="00285A53" w:rsidRPr="00FA2364">
        <w:rPr>
          <w:rFonts w:ascii="Verdana" w:hAnsi="Verdana" w:cs="Arial"/>
        </w:rPr>
        <w:t>a number of</w:t>
      </w:r>
      <w:proofErr w:type="gramEnd"/>
      <w:r w:rsidR="00285A53" w:rsidRPr="00FA2364">
        <w:rPr>
          <w:rFonts w:ascii="Verdana" w:hAnsi="Verdana" w:cs="Arial"/>
        </w:rPr>
        <w:t xml:space="preserve"> services </w:t>
      </w:r>
      <w:r w:rsidR="00E82449" w:rsidRPr="00FA2364">
        <w:rPr>
          <w:rFonts w:ascii="Verdana" w:hAnsi="Verdana" w:cs="Arial"/>
        </w:rPr>
        <w:t xml:space="preserve">within the SLA including </w:t>
      </w:r>
      <w:r w:rsidR="00285A53" w:rsidRPr="00FA2364">
        <w:rPr>
          <w:rFonts w:ascii="Verdana" w:hAnsi="Verdana" w:cs="Arial"/>
        </w:rPr>
        <w:t xml:space="preserve">infrastructure systems </w:t>
      </w:r>
      <w:r w:rsidR="000967DE" w:rsidRPr="00FA2364">
        <w:rPr>
          <w:rFonts w:ascii="Verdana" w:hAnsi="Verdana" w:cs="Arial"/>
        </w:rPr>
        <w:t>and national</w:t>
      </w:r>
      <w:r w:rsidR="00285A53" w:rsidRPr="00FA2364">
        <w:rPr>
          <w:rFonts w:ascii="Verdana" w:hAnsi="Verdana" w:cs="Arial"/>
        </w:rPr>
        <w:t xml:space="preserve"> clinical systems </w:t>
      </w:r>
      <w:r w:rsidR="00CC0D0D" w:rsidRPr="00FA2364">
        <w:rPr>
          <w:rFonts w:ascii="Verdana" w:hAnsi="Verdana" w:cs="Arial"/>
        </w:rPr>
        <w:t xml:space="preserve">and associated integrations </w:t>
      </w:r>
      <w:r w:rsidR="000967DE" w:rsidRPr="00FA2364">
        <w:rPr>
          <w:rFonts w:ascii="Verdana" w:hAnsi="Verdana" w:cs="Arial"/>
        </w:rPr>
        <w:t xml:space="preserve">such as </w:t>
      </w:r>
      <w:r w:rsidR="0033782B" w:rsidRPr="00FA2364">
        <w:rPr>
          <w:rFonts w:ascii="Verdana" w:hAnsi="Verdana" w:cs="Arial"/>
        </w:rPr>
        <w:t>the</w:t>
      </w:r>
      <w:r w:rsidR="00285A53" w:rsidRPr="00FA2364">
        <w:rPr>
          <w:rFonts w:ascii="Verdana" w:hAnsi="Verdana" w:cs="Arial"/>
        </w:rPr>
        <w:t xml:space="preserve"> Welsh Laboratory Information Management System (WLIMS), Welsh Clinical Portal (WCP) and Welsh Patient Administration System (WPAS). </w:t>
      </w:r>
      <w:r w:rsidR="00DB6574" w:rsidRPr="00FA2364">
        <w:rPr>
          <w:rFonts w:ascii="Verdana" w:hAnsi="Verdana" w:cs="Arial"/>
        </w:rPr>
        <w:t>Sep</w:t>
      </w:r>
      <w:r w:rsidR="00EF7064" w:rsidRPr="00FA2364">
        <w:rPr>
          <w:rFonts w:ascii="Verdana" w:hAnsi="Verdana" w:cs="Arial"/>
        </w:rPr>
        <w:t xml:space="preserve">arate </w:t>
      </w:r>
      <w:r w:rsidR="00811D17" w:rsidRPr="00FA2364">
        <w:rPr>
          <w:rFonts w:ascii="Verdana" w:hAnsi="Verdana" w:cs="Arial"/>
        </w:rPr>
        <w:t>contracts</w:t>
      </w:r>
      <w:r w:rsidR="00EF7064" w:rsidRPr="00FA2364">
        <w:rPr>
          <w:rFonts w:ascii="Verdana" w:hAnsi="Verdana" w:cs="Arial"/>
        </w:rPr>
        <w:t xml:space="preserve"> exist for </w:t>
      </w:r>
      <w:r w:rsidR="00811D17" w:rsidRPr="00FA2364">
        <w:rPr>
          <w:rFonts w:ascii="Verdana" w:hAnsi="Verdana" w:cs="Arial"/>
        </w:rPr>
        <w:t xml:space="preserve">services provided </w:t>
      </w:r>
      <w:r w:rsidR="00A22981" w:rsidRPr="00FA2364">
        <w:rPr>
          <w:rFonts w:ascii="Verdana" w:hAnsi="Verdana" w:cs="Arial"/>
        </w:rPr>
        <w:t>directly</w:t>
      </w:r>
      <w:r w:rsidR="00757A97" w:rsidRPr="00FA2364">
        <w:rPr>
          <w:rFonts w:ascii="Verdana" w:hAnsi="Verdana" w:cs="Arial"/>
        </w:rPr>
        <w:t xml:space="preserve"> by </w:t>
      </w:r>
      <w:r w:rsidR="00F64E19" w:rsidRPr="00FA2364">
        <w:rPr>
          <w:rFonts w:ascii="Verdana" w:hAnsi="Verdana" w:cs="Arial"/>
        </w:rPr>
        <w:t xml:space="preserve">commercial system </w:t>
      </w:r>
      <w:r w:rsidR="00073146" w:rsidRPr="00FA2364">
        <w:rPr>
          <w:rFonts w:ascii="Verdana" w:hAnsi="Verdana" w:cs="Arial"/>
        </w:rPr>
        <w:t>providers</w:t>
      </w:r>
      <w:r w:rsidR="00210C26" w:rsidRPr="00FA2364">
        <w:rPr>
          <w:rFonts w:ascii="Verdana" w:hAnsi="Verdana" w:cs="Arial"/>
        </w:rPr>
        <w:t>.</w:t>
      </w:r>
    </w:p>
    <w:p w14:paraId="3B25159D" w14:textId="77777777" w:rsidR="0099436D" w:rsidRPr="00FA2364" w:rsidRDefault="0099436D" w:rsidP="00285A53">
      <w:pPr>
        <w:pStyle w:val="NoSpacing"/>
        <w:rPr>
          <w:rFonts w:ascii="Verdana" w:hAnsi="Verdana" w:cs="Arial"/>
        </w:rPr>
      </w:pPr>
    </w:p>
    <w:p w14:paraId="55CB8802" w14:textId="352CBA44" w:rsidR="0099436D" w:rsidRPr="00FA2364" w:rsidRDefault="0099436D" w:rsidP="00285A53">
      <w:pPr>
        <w:pStyle w:val="NoSpacing"/>
        <w:rPr>
          <w:rFonts w:ascii="Verdana" w:hAnsi="Verdana" w:cs="Arial"/>
        </w:rPr>
      </w:pPr>
      <w:r w:rsidRPr="00FA2364">
        <w:rPr>
          <w:rFonts w:ascii="Verdana" w:hAnsi="Verdana" w:cs="Arial"/>
        </w:rPr>
        <w:t xml:space="preserve">Some systems are also provided by suppliers using </w:t>
      </w:r>
      <w:r w:rsidR="006A4721" w:rsidRPr="00FA2364">
        <w:rPr>
          <w:rFonts w:ascii="Verdana" w:hAnsi="Verdana" w:cs="Arial"/>
        </w:rPr>
        <w:t xml:space="preserve">public </w:t>
      </w:r>
      <w:r w:rsidRPr="00FA2364">
        <w:rPr>
          <w:rFonts w:ascii="Verdana" w:hAnsi="Verdana" w:cs="Arial"/>
        </w:rPr>
        <w:t xml:space="preserve">cloud services </w:t>
      </w:r>
      <w:r w:rsidR="006A4721" w:rsidRPr="00FA2364">
        <w:rPr>
          <w:rFonts w:ascii="Verdana" w:hAnsi="Verdana" w:cs="Arial"/>
        </w:rPr>
        <w:t>(e.g. Amazon Web Services, Microsoft Azure</w:t>
      </w:r>
      <w:r w:rsidR="00526829" w:rsidRPr="00FA2364">
        <w:rPr>
          <w:rFonts w:ascii="Verdana" w:hAnsi="Verdana" w:cs="Arial"/>
        </w:rPr>
        <w:t xml:space="preserve"> etc.) </w:t>
      </w:r>
      <w:r w:rsidR="006A4721" w:rsidRPr="00FA2364">
        <w:rPr>
          <w:rFonts w:ascii="Verdana" w:hAnsi="Verdana" w:cs="Arial"/>
        </w:rPr>
        <w:t>or</w:t>
      </w:r>
      <w:r w:rsidR="0049557E" w:rsidRPr="00FA2364">
        <w:rPr>
          <w:rFonts w:ascii="Verdana" w:hAnsi="Verdana" w:cs="Arial"/>
        </w:rPr>
        <w:t xml:space="preserve"> </w:t>
      </w:r>
      <w:r w:rsidR="006A4721" w:rsidRPr="00FA2364">
        <w:rPr>
          <w:rFonts w:ascii="Verdana" w:hAnsi="Verdana" w:cs="Arial"/>
        </w:rPr>
        <w:t>hosting services with their own data centres (private cloud).</w:t>
      </w:r>
    </w:p>
    <w:p w14:paraId="6C211535" w14:textId="77777777" w:rsidR="008905A6" w:rsidRPr="00FA2364" w:rsidRDefault="008905A6" w:rsidP="00285A53">
      <w:pPr>
        <w:pStyle w:val="NoSpacing"/>
        <w:rPr>
          <w:rFonts w:ascii="Verdana" w:hAnsi="Verdana" w:cs="Arial"/>
        </w:rPr>
      </w:pPr>
    </w:p>
    <w:p w14:paraId="497F76F2" w14:textId="416E0C5B" w:rsidR="004F13B9" w:rsidRPr="00FA2364" w:rsidRDefault="004F13B9" w:rsidP="00285A53">
      <w:pPr>
        <w:pStyle w:val="NoSpacing"/>
        <w:rPr>
          <w:rFonts w:ascii="Verdana" w:hAnsi="Verdana" w:cs="Arial"/>
        </w:rPr>
      </w:pPr>
      <w:r w:rsidRPr="00FA2364">
        <w:rPr>
          <w:rFonts w:ascii="Verdana" w:hAnsi="Verdana" w:cs="Arial"/>
        </w:rPr>
        <w:t xml:space="preserve">This report covers </w:t>
      </w:r>
      <w:r w:rsidR="00C86DEA" w:rsidRPr="00FA2364">
        <w:rPr>
          <w:rFonts w:ascii="Verdana" w:hAnsi="Verdana" w:cs="Arial"/>
        </w:rPr>
        <w:t xml:space="preserve">the </w:t>
      </w:r>
      <w:r w:rsidR="007A7CA6" w:rsidRPr="00FA2364">
        <w:rPr>
          <w:rFonts w:ascii="Verdana" w:hAnsi="Verdana" w:cs="Arial"/>
        </w:rPr>
        <w:t>p</w:t>
      </w:r>
      <w:r w:rsidR="000047E8" w:rsidRPr="00FA2364">
        <w:rPr>
          <w:rFonts w:ascii="Verdana" w:hAnsi="Verdana" w:cs="Arial"/>
        </w:rPr>
        <w:t xml:space="preserve">erformance and </w:t>
      </w:r>
      <w:r w:rsidR="007A7CA6" w:rsidRPr="00FA2364">
        <w:rPr>
          <w:rFonts w:ascii="Verdana" w:hAnsi="Verdana" w:cs="Arial"/>
        </w:rPr>
        <w:t>s</w:t>
      </w:r>
      <w:r w:rsidR="000047E8" w:rsidRPr="00FA2364">
        <w:rPr>
          <w:rFonts w:ascii="Verdana" w:hAnsi="Verdana" w:cs="Arial"/>
        </w:rPr>
        <w:t xml:space="preserve">tability of </w:t>
      </w:r>
      <w:r w:rsidR="007A7CA6" w:rsidRPr="00FA2364">
        <w:rPr>
          <w:rFonts w:ascii="Verdana" w:hAnsi="Verdana" w:cs="Arial"/>
        </w:rPr>
        <w:t>the local, national and commercial</w:t>
      </w:r>
      <w:r w:rsidR="000047E8" w:rsidRPr="00FA2364">
        <w:rPr>
          <w:rFonts w:ascii="Verdana" w:hAnsi="Verdana" w:cs="Arial"/>
        </w:rPr>
        <w:t xml:space="preserve"> digital solutions</w:t>
      </w:r>
      <w:r w:rsidR="002A43FC" w:rsidRPr="00FA2364">
        <w:rPr>
          <w:rFonts w:ascii="Verdana" w:hAnsi="Verdana" w:cs="Arial"/>
        </w:rPr>
        <w:t xml:space="preserve"> and changes in service</w:t>
      </w:r>
      <w:r w:rsidR="008F708F" w:rsidRPr="00FA2364">
        <w:rPr>
          <w:rFonts w:ascii="Verdana" w:hAnsi="Verdana" w:cs="Arial"/>
        </w:rPr>
        <w:t xml:space="preserve"> provision</w:t>
      </w:r>
      <w:r w:rsidR="00B423BA" w:rsidRPr="00FA2364">
        <w:rPr>
          <w:rFonts w:ascii="Verdana" w:hAnsi="Verdana" w:cs="Arial"/>
        </w:rPr>
        <w:t>.</w:t>
      </w:r>
    </w:p>
    <w:p w14:paraId="3A82CC35" w14:textId="77777777" w:rsidR="00BD0EFD" w:rsidRPr="00FA2364" w:rsidRDefault="00BD0EFD" w:rsidP="00285A53">
      <w:pPr>
        <w:pStyle w:val="NoSpacing"/>
        <w:rPr>
          <w:rFonts w:ascii="Verdana" w:hAnsi="Verdana" w:cs="Arial"/>
        </w:rPr>
      </w:pPr>
    </w:p>
    <w:p w14:paraId="6E7FA37B" w14:textId="77777777" w:rsidR="00562753" w:rsidRPr="00971CBC" w:rsidRDefault="00562753" w:rsidP="00562753">
      <w:pPr>
        <w:pStyle w:val="NoSpacing"/>
        <w:ind w:left="720"/>
        <w:rPr>
          <w:rFonts w:ascii="Verdana" w:hAnsi="Verdana" w:cs="Arial"/>
        </w:rPr>
      </w:pPr>
    </w:p>
    <w:p w14:paraId="1E145B77" w14:textId="77777777" w:rsidR="000C4D4E" w:rsidRPr="00FA2364" w:rsidRDefault="000C4D4E" w:rsidP="000C4D4E">
      <w:pPr>
        <w:pStyle w:val="NoSpacing"/>
        <w:rPr>
          <w:rFonts w:ascii="Verdana" w:hAnsi="Verdana" w:cs="Arial"/>
        </w:rPr>
      </w:pPr>
    </w:p>
    <w:p w14:paraId="3D421310" w14:textId="391EF8E8" w:rsidR="00BD0EFD" w:rsidRPr="00FA2364" w:rsidRDefault="0087044D" w:rsidP="00325C9F">
      <w:pPr>
        <w:pStyle w:val="NoSpacing"/>
        <w:numPr>
          <w:ilvl w:val="0"/>
          <w:numId w:val="1"/>
        </w:numPr>
        <w:rPr>
          <w:rFonts w:ascii="Verdana" w:hAnsi="Verdana" w:cs="Arial"/>
          <w:b/>
          <w:bCs/>
        </w:rPr>
      </w:pPr>
      <w:r w:rsidRPr="00FA2364">
        <w:rPr>
          <w:rFonts w:ascii="Verdana" w:hAnsi="Verdana" w:cs="Arial"/>
          <w:b/>
          <w:bCs/>
        </w:rPr>
        <w:t xml:space="preserve">Clinical </w:t>
      </w:r>
      <w:r w:rsidR="00BD0EFD" w:rsidRPr="00FA2364">
        <w:rPr>
          <w:rFonts w:ascii="Verdana" w:hAnsi="Verdana" w:cs="Arial"/>
          <w:b/>
          <w:bCs/>
        </w:rPr>
        <w:t>System</w:t>
      </w:r>
      <w:r w:rsidRPr="00FA2364">
        <w:rPr>
          <w:rFonts w:ascii="Verdana" w:hAnsi="Verdana" w:cs="Arial"/>
          <w:b/>
          <w:bCs/>
        </w:rPr>
        <w:t>s</w:t>
      </w:r>
      <w:r w:rsidR="00734827" w:rsidRPr="00FA2364">
        <w:rPr>
          <w:rFonts w:ascii="Verdana" w:hAnsi="Verdana" w:cs="Arial"/>
          <w:b/>
          <w:bCs/>
        </w:rPr>
        <w:t xml:space="preserve"> </w:t>
      </w:r>
      <w:r w:rsidRPr="00FA2364">
        <w:rPr>
          <w:rFonts w:ascii="Verdana" w:hAnsi="Verdana" w:cs="Arial"/>
          <w:b/>
          <w:bCs/>
        </w:rPr>
        <w:t>Availability</w:t>
      </w:r>
    </w:p>
    <w:p w14:paraId="55DCD71A" w14:textId="77777777" w:rsidR="00BD0EFD" w:rsidRPr="00FA2364" w:rsidRDefault="00BD0EFD" w:rsidP="00BD0EFD">
      <w:pPr>
        <w:pStyle w:val="NoSpacing"/>
        <w:ind w:left="765"/>
        <w:rPr>
          <w:rFonts w:ascii="Verdana" w:hAnsi="Verdana" w:cs="Arial"/>
        </w:rPr>
      </w:pPr>
    </w:p>
    <w:p w14:paraId="0538D580" w14:textId="260697FE" w:rsidR="00807BA8" w:rsidRPr="00FA2364" w:rsidRDefault="000E5A8E" w:rsidP="00BD0EFD">
      <w:pPr>
        <w:pStyle w:val="NoSpacing"/>
        <w:rPr>
          <w:rFonts w:ascii="Verdana" w:hAnsi="Verdana" w:cs="Arial"/>
        </w:rPr>
      </w:pPr>
      <w:r w:rsidRPr="00FA2364">
        <w:rPr>
          <w:rFonts w:ascii="Verdana" w:hAnsi="Verdana" w:cs="Arial"/>
        </w:rPr>
        <w:t>It</w:t>
      </w:r>
      <w:r w:rsidR="003A751C">
        <w:rPr>
          <w:rFonts w:ascii="Verdana" w:hAnsi="Verdana" w:cs="Arial"/>
        </w:rPr>
        <w:t xml:space="preserve"> is</w:t>
      </w:r>
      <w:r w:rsidRPr="00FA2364">
        <w:rPr>
          <w:rFonts w:ascii="Verdana" w:hAnsi="Verdana" w:cs="Arial"/>
        </w:rPr>
        <w:t xml:space="preserve"> important to recognise that computer systems almost never achieve 100% availability due to factors </w:t>
      </w:r>
      <w:r w:rsidR="00A85A17" w:rsidRPr="00FA2364">
        <w:rPr>
          <w:rFonts w:ascii="Verdana" w:hAnsi="Verdana" w:cs="Arial"/>
        </w:rPr>
        <w:t>such as</w:t>
      </w:r>
      <w:r w:rsidRPr="00FA2364">
        <w:rPr>
          <w:rFonts w:ascii="Verdana" w:hAnsi="Verdana" w:cs="Arial"/>
        </w:rPr>
        <w:t xml:space="preserve"> hardware failures, bugs, and updates.</w:t>
      </w:r>
      <w:r w:rsidR="006B2D9E" w:rsidRPr="00FA2364">
        <w:rPr>
          <w:rFonts w:ascii="Verdana" w:hAnsi="Verdana" w:cs="Arial"/>
        </w:rPr>
        <w:t xml:space="preserve"> </w:t>
      </w:r>
      <w:r w:rsidR="00721D35" w:rsidRPr="00FA2364">
        <w:rPr>
          <w:rFonts w:ascii="Verdana" w:hAnsi="Verdana" w:cs="Arial"/>
        </w:rPr>
        <w:t>As the organisation becomes increasingly reliant on digital systems</w:t>
      </w:r>
      <w:r w:rsidR="0060290E" w:rsidRPr="00FA2364">
        <w:rPr>
          <w:rFonts w:ascii="Verdana" w:hAnsi="Verdana" w:cs="Arial"/>
        </w:rPr>
        <w:t xml:space="preserve">, it is </w:t>
      </w:r>
      <w:r w:rsidR="00626B09" w:rsidRPr="00FA2364">
        <w:rPr>
          <w:rFonts w:ascii="Verdana" w:hAnsi="Verdana" w:cs="Arial"/>
        </w:rPr>
        <w:t xml:space="preserve">also increasingly </w:t>
      </w:r>
      <w:r w:rsidR="0060290E" w:rsidRPr="00FA2364">
        <w:rPr>
          <w:rFonts w:ascii="Verdana" w:hAnsi="Verdana" w:cs="Arial"/>
        </w:rPr>
        <w:t xml:space="preserve">important that departments have robust, tried and tested </w:t>
      </w:r>
      <w:r w:rsidR="00D07F55" w:rsidRPr="00FA2364">
        <w:rPr>
          <w:rFonts w:ascii="Verdana" w:hAnsi="Verdana" w:cs="Arial"/>
        </w:rPr>
        <w:t>B</w:t>
      </w:r>
      <w:r w:rsidR="0060290E" w:rsidRPr="00FA2364">
        <w:rPr>
          <w:rFonts w:ascii="Verdana" w:hAnsi="Verdana" w:cs="Arial"/>
        </w:rPr>
        <w:t xml:space="preserve">usiness </w:t>
      </w:r>
      <w:r w:rsidR="00D07F55" w:rsidRPr="00FA2364">
        <w:rPr>
          <w:rFonts w:ascii="Verdana" w:hAnsi="Verdana" w:cs="Arial"/>
        </w:rPr>
        <w:t>C</w:t>
      </w:r>
      <w:r w:rsidR="0060290E" w:rsidRPr="00FA2364">
        <w:rPr>
          <w:rFonts w:ascii="Verdana" w:hAnsi="Verdana" w:cs="Arial"/>
        </w:rPr>
        <w:t xml:space="preserve">ontinuity </w:t>
      </w:r>
      <w:r w:rsidR="00D07F55" w:rsidRPr="00FA2364">
        <w:rPr>
          <w:rFonts w:ascii="Verdana" w:hAnsi="Verdana" w:cs="Arial"/>
        </w:rPr>
        <w:t>P</w:t>
      </w:r>
      <w:r w:rsidR="0060290E" w:rsidRPr="00FA2364">
        <w:rPr>
          <w:rFonts w:ascii="Verdana" w:hAnsi="Verdana" w:cs="Arial"/>
        </w:rPr>
        <w:t xml:space="preserve">lans (BCPs) </w:t>
      </w:r>
      <w:r w:rsidR="0095198A" w:rsidRPr="00FA2364">
        <w:rPr>
          <w:rFonts w:ascii="Verdana" w:hAnsi="Verdana" w:cs="Arial"/>
        </w:rPr>
        <w:t>to deliver effective patient care.</w:t>
      </w:r>
    </w:p>
    <w:p w14:paraId="2DD3428D" w14:textId="77777777" w:rsidR="00807BA8" w:rsidRPr="00FA2364" w:rsidRDefault="00807BA8" w:rsidP="00BD0EFD">
      <w:pPr>
        <w:pStyle w:val="NoSpacing"/>
        <w:rPr>
          <w:rFonts w:ascii="Verdana" w:hAnsi="Verdana" w:cs="Arial"/>
        </w:rPr>
      </w:pPr>
    </w:p>
    <w:p w14:paraId="452B1470" w14:textId="48B07140" w:rsidR="00613C7A" w:rsidRDefault="00613C7A" w:rsidP="00613C7A">
      <w:pPr>
        <w:pStyle w:val="NoSpacing"/>
        <w:rPr>
          <w:rFonts w:ascii="Verdana" w:hAnsi="Verdana" w:cs="Arial"/>
        </w:rPr>
      </w:pPr>
      <w:r w:rsidRPr="00FA2364">
        <w:rPr>
          <w:rFonts w:ascii="Verdana" w:hAnsi="Verdana" w:cs="Arial"/>
        </w:rPr>
        <w:t xml:space="preserve">From the period </w:t>
      </w:r>
      <w:r w:rsidR="004B0871" w:rsidRPr="00FA2364">
        <w:rPr>
          <w:rFonts w:ascii="Verdana" w:hAnsi="Verdana" w:cs="Arial"/>
        </w:rPr>
        <w:t>1</w:t>
      </w:r>
      <w:r w:rsidR="00163AA3" w:rsidRPr="00163AA3">
        <w:rPr>
          <w:rFonts w:ascii="Verdana" w:hAnsi="Verdana" w:cs="Arial"/>
          <w:vertAlign w:val="superscript"/>
        </w:rPr>
        <w:t>st</w:t>
      </w:r>
      <w:r w:rsidR="00163AA3">
        <w:rPr>
          <w:rFonts w:ascii="Verdana" w:hAnsi="Verdana" w:cs="Arial"/>
        </w:rPr>
        <w:t xml:space="preserve"> </w:t>
      </w:r>
      <w:r w:rsidR="00CD00F7">
        <w:rPr>
          <w:rFonts w:ascii="Verdana" w:hAnsi="Verdana" w:cs="Arial"/>
        </w:rPr>
        <w:t xml:space="preserve">February </w:t>
      </w:r>
      <w:r w:rsidR="00E1368A">
        <w:rPr>
          <w:rFonts w:ascii="Verdana" w:hAnsi="Verdana" w:cs="Arial"/>
        </w:rPr>
        <w:t>– 31</w:t>
      </w:r>
      <w:r w:rsidR="00E1368A" w:rsidRPr="00E1368A">
        <w:rPr>
          <w:rFonts w:ascii="Verdana" w:hAnsi="Verdana" w:cs="Arial"/>
          <w:vertAlign w:val="superscript"/>
        </w:rPr>
        <w:t>st</w:t>
      </w:r>
      <w:r w:rsidR="00E1368A">
        <w:rPr>
          <w:rFonts w:ascii="Verdana" w:hAnsi="Verdana" w:cs="Arial"/>
        </w:rPr>
        <w:t xml:space="preserve"> </w:t>
      </w:r>
      <w:r w:rsidR="00CD00F7">
        <w:rPr>
          <w:rFonts w:ascii="Verdana" w:hAnsi="Verdana" w:cs="Arial"/>
        </w:rPr>
        <w:t>March</w:t>
      </w:r>
      <w:r w:rsidR="00E1368A">
        <w:rPr>
          <w:rFonts w:ascii="Verdana" w:hAnsi="Verdana" w:cs="Arial"/>
        </w:rPr>
        <w:t xml:space="preserve"> 2026</w:t>
      </w:r>
      <w:r w:rsidRPr="00FA2364">
        <w:rPr>
          <w:rFonts w:ascii="Verdana" w:hAnsi="Verdana" w:cs="Arial"/>
        </w:rPr>
        <w:t xml:space="preserve"> there </w:t>
      </w:r>
      <w:r w:rsidR="00E1368A">
        <w:rPr>
          <w:rFonts w:ascii="Verdana" w:hAnsi="Verdana" w:cs="Arial"/>
        </w:rPr>
        <w:t xml:space="preserve">were </w:t>
      </w:r>
      <w:r w:rsidR="00A0135E">
        <w:rPr>
          <w:rFonts w:ascii="Verdana" w:hAnsi="Verdana" w:cs="Arial"/>
        </w:rPr>
        <w:t>5</w:t>
      </w:r>
      <w:r w:rsidR="00145A45">
        <w:rPr>
          <w:rFonts w:ascii="Verdana" w:hAnsi="Verdana" w:cs="Arial"/>
        </w:rPr>
        <w:t xml:space="preserve"> </w:t>
      </w:r>
      <w:r w:rsidR="00A0135E">
        <w:rPr>
          <w:rFonts w:ascii="Verdana" w:hAnsi="Verdana" w:cs="Arial"/>
        </w:rPr>
        <w:t>outages</w:t>
      </w:r>
      <w:r w:rsidRPr="00FA2364">
        <w:rPr>
          <w:rFonts w:ascii="Verdana" w:hAnsi="Verdana" w:cs="Arial"/>
        </w:rPr>
        <w:t xml:space="preserve"> that could have potentially impacted on clinical services within </w:t>
      </w:r>
      <w:r w:rsidR="002920B2">
        <w:rPr>
          <w:rFonts w:ascii="Verdana" w:hAnsi="Verdana" w:cs="Arial"/>
        </w:rPr>
        <w:t>SBUHB</w:t>
      </w:r>
      <w:r w:rsidRPr="00FA2364">
        <w:rPr>
          <w:rFonts w:ascii="Verdana" w:hAnsi="Verdana" w:cs="Arial"/>
        </w:rPr>
        <w:t>.</w:t>
      </w:r>
    </w:p>
    <w:p w14:paraId="7E0994A9" w14:textId="77777777" w:rsidR="00600E5A" w:rsidRDefault="00600E5A" w:rsidP="00613C7A">
      <w:pPr>
        <w:pStyle w:val="NoSpacing"/>
        <w:rPr>
          <w:rFonts w:ascii="Verdana" w:hAnsi="Verdana" w:cs="Arial"/>
          <w:bCs/>
        </w:rPr>
      </w:pPr>
    </w:p>
    <w:p w14:paraId="20BBEBD9" w14:textId="77777777" w:rsidR="00613C7A" w:rsidRPr="00FA2364" w:rsidRDefault="00613C7A" w:rsidP="00482B28">
      <w:pPr>
        <w:pStyle w:val="ListParagraph"/>
        <w:spacing w:after="0" w:line="240" w:lineRule="auto"/>
        <w:ind w:left="360"/>
        <w:rPr>
          <w:rFonts w:ascii="Verdana" w:hAnsi="Verdana" w:cs="Arial"/>
          <w:bCs/>
          <w:sz w:val="24"/>
          <w:szCs w:val="24"/>
        </w:rPr>
      </w:pPr>
    </w:p>
    <w:p w14:paraId="6CBDF617" w14:textId="07FC3A64" w:rsidR="00F47A90" w:rsidRDefault="00866542">
      <w:pPr>
        <w:pStyle w:val="ListParagraph"/>
        <w:numPr>
          <w:ilvl w:val="0"/>
          <w:numId w:val="11"/>
        </w:numPr>
        <w:spacing w:line="256" w:lineRule="auto"/>
        <w:rPr>
          <w:rFonts w:ascii="Verdana" w:hAnsi="Verdana" w:cs="Arial"/>
          <w:bCs/>
          <w:sz w:val="24"/>
          <w:szCs w:val="24"/>
        </w:rPr>
      </w:pPr>
      <w:r>
        <w:rPr>
          <w:rFonts w:ascii="Verdana" w:hAnsi="Verdana" w:cs="Arial"/>
          <w:bCs/>
          <w:sz w:val="24"/>
          <w:szCs w:val="24"/>
        </w:rPr>
        <w:t xml:space="preserve">Between </w:t>
      </w:r>
      <w:r w:rsidR="00DC407E">
        <w:rPr>
          <w:rFonts w:ascii="Verdana" w:hAnsi="Verdana" w:cs="Arial"/>
          <w:bCs/>
          <w:sz w:val="24"/>
          <w:szCs w:val="24"/>
        </w:rPr>
        <w:t>17</w:t>
      </w:r>
      <w:r>
        <w:rPr>
          <w:rFonts w:ascii="Verdana" w:hAnsi="Verdana" w:cs="Arial"/>
          <w:bCs/>
          <w:sz w:val="24"/>
          <w:szCs w:val="24"/>
        </w:rPr>
        <w:t>:</w:t>
      </w:r>
      <w:r w:rsidR="00DC407E">
        <w:rPr>
          <w:rFonts w:ascii="Verdana" w:hAnsi="Verdana" w:cs="Arial"/>
          <w:bCs/>
          <w:sz w:val="24"/>
          <w:szCs w:val="24"/>
        </w:rPr>
        <w:t>45</w:t>
      </w:r>
      <w:r>
        <w:rPr>
          <w:rFonts w:ascii="Verdana" w:hAnsi="Verdana" w:cs="Arial"/>
          <w:bCs/>
          <w:sz w:val="24"/>
          <w:szCs w:val="24"/>
        </w:rPr>
        <w:t xml:space="preserve"> and </w:t>
      </w:r>
      <w:r w:rsidR="00E76F47">
        <w:rPr>
          <w:rFonts w:ascii="Verdana" w:hAnsi="Verdana" w:cs="Arial"/>
          <w:bCs/>
          <w:sz w:val="24"/>
          <w:szCs w:val="24"/>
        </w:rPr>
        <w:t>19:</w:t>
      </w:r>
      <w:r w:rsidR="00ED1E22">
        <w:rPr>
          <w:rFonts w:ascii="Verdana" w:hAnsi="Verdana" w:cs="Arial"/>
          <w:bCs/>
          <w:sz w:val="24"/>
          <w:szCs w:val="24"/>
        </w:rPr>
        <w:t>1</w:t>
      </w:r>
      <w:r w:rsidR="00E76F47">
        <w:rPr>
          <w:rFonts w:ascii="Verdana" w:hAnsi="Verdana" w:cs="Arial"/>
          <w:bCs/>
          <w:sz w:val="24"/>
          <w:szCs w:val="24"/>
        </w:rPr>
        <w:t>5</w:t>
      </w:r>
      <w:r>
        <w:rPr>
          <w:rFonts w:ascii="Verdana" w:hAnsi="Verdana" w:cs="Arial"/>
          <w:bCs/>
          <w:sz w:val="24"/>
          <w:szCs w:val="24"/>
        </w:rPr>
        <w:t xml:space="preserve"> </w:t>
      </w:r>
      <w:r w:rsidR="003059BC">
        <w:rPr>
          <w:rFonts w:ascii="Verdana" w:hAnsi="Verdana" w:cs="Arial"/>
          <w:bCs/>
          <w:sz w:val="24"/>
          <w:szCs w:val="24"/>
        </w:rPr>
        <w:t xml:space="preserve">on </w:t>
      </w:r>
      <w:r w:rsidR="00E76F47">
        <w:rPr>
          <w:rFonts w:ascii="Verdana" w:hAnsi="Verdana" w:cs="Arial"/>
          <w:bCs/>
          <w:sz w:val="24"/>
          <w:szCs w:val="24"/>
        </w:rPr>
        <w:t>Wednesday 18</w:t>
      </w:r>
      <w:r w:rsidR="00E76F47" w:rsidRPr="00E76F47">
        <w:rPr>
          <w:rFonts w:ascii="Verdana" w:hAnsi="Verdana" w:cs="Arial"/>
          <w:bCs/>
          <w:sz w:val="24"/>
          <w:szCs w:val="24"/>
          <w:vertAlign w:val="superscript"/>
        </w:rPr>
        <w:t>th</w:t>
      </w:r>
      <w:r w:rsidR="00E76F47">
        <w:rPr>
          <w:rFonts w:ascii="Verdana" w:hAnsi="Verdana" w:cs="Arial"/>
          <w:bCs/>
          <w:sz w:val="24"/>
          <w:szCs w:val="24"/>
        </w:rPr>
        <w:t xml:space="preserve"> Febr</w:t>
      </w:r>
      <w:r w:rsidR="00651F45">
        <w:rPr>
          <w:rFonts w:ascii="Verdana" w:hAnsi="Verdana" w:cs="Arial"/>
          <w:bCs/>
          <w:sz w:val="24"/>
          <w:szCs w:val="24"/>
        </w:rPr>
        <w:t>uary</w:t>
      </w:r>
      <w:r w:rsidR="003059BC">
        <w:rPr>
          <w:rFonts w:ascii="Verdana" w:hAnsi="Verdana" w:cs="Arial"/>
          <w:bCs/>
          <w:sz w:val="24"/>
          <w:szCs w:val="24"/>
        </w:rPr>
        <w:t xml:space="preserve"> </w:t>
      </w:r>
      <w:r w:rsidR="00B714B9">
        <w:rPr>
          <w:rFonts w:ascii="Verdana" w:hAnsi="Verdana" w:cs="Arial"/>
          <w:bCs/>
          <w:sz w:val="24"/>
          <w:szCs w:val="24"/>
        </w:rPr>
        <w:t xml:space="preserve">the </w:t>
      </w:r>
      <w:r w:rsidR="00E76F47">
        <w:rPr>
          <w:rFonts w:ascii="Verdana" w:hAnsi="Verdana" w:cs="Arial"/>
          <w:bCs/>
          <w:sz w:val="24"/>
          <w:szCs w:val="24"/>
        </w:rPr>
        <w:t xml:space="preserve">Fuji </w:t>
      </w:r>
      <w:r w:rsidR="00AA79A2">
        <w:rPr>
          <w:rFonts w:ascii="Verdana" w:hAnsi="Verdana" w:cs="Arial"/>
          <w:bCs/>
          <w:sz w:val="24"/>
          <w:szCs w:val="24"/>
        </w:rPr>
        <w:t xml:space="preserve">Radiology </w:t>
      </w:r>
      <w:r w:rsidR="00E76F47">
        <w:rPr>
          <w:rFonts w:ascii="Verdana" w:hAnsi="Verdana" w:cs="Arial"/>
          <w:bCs/>
          <w:sz w:val="24"/>
          <w:szCs w:val="24"/>
        </w:rPr>
        <w:t>Picture A</w:t>
      </w:r>
      <w:r w:rsidR="00AA79A2">
        <w:rPr>
          <w:rFonts w:ascii="Verdana" w:hAnsi="Verdana" w:cs="Arial"/>
          <w:bCs/>
          <w:sz w:val="24"/>
          <w:szCs w:val="24"/>
        </w:rPr>
        <w:t>r</w:t>
      </w:r>
      <w:r w:rsidR="00E76F47">
        <w:rPr>
          <w:rFonts w:ascii="Verdana" w:hAnsi="Verdana" w:cs="Arial"/>
          <w:bCs/>
          <w:sz w:val="24"/>
          <w:szCs w:val="24"/>
        </w:rPr>
        <w:t>chiving</w:t>
      </w:r>
      <w:r w:rsidR="00AA79A2">
        <w:rPr>
          <w:rFonts w:ascii="Verdana" w:hAnsi="Verdana" w:cs="Arial"/>
          <w:bCs/>
          <w:sz w:val="24"/>
          <w:szCs w:val="24"/>
        </w:rPr>
        <w:t xml:space="preserve"> and Communication System (PACS)</w:t>
      </w:r>
      <w:r w:rsidR="00387644">
        <w:rPr>
          <w:rFonts w:ascii="Verdana" w:hAnsi="Verdana" w:cs="Arial"/>
          <w:bCs/>
          <w:sz w:val="24"/>
          <w:szCs w:val="24"/>
        </w:rPr>
        <w:t xml:space="preserve"> was unavailable. </w:t>
      </w:r>
      <w:r w:rsidR="002268A1">
        <w:rPr>
          <w:rFonts w:ascii="Verdana" w:hAnsi="Verdana" w:cs="Arial"/>
          <w:bCs/>
          <w:sz w:val="24"/>
          <w:szCs w:val="24"/>
        </w:rPr>
        <w:t xml:space="preserve">Fuji </w:t>
      </w:r>
      <w:r w:rsidR="0021047F">
        <w:rPr>
          <w:rFonts w:ascii="Verdana" w:hAnsi="Verdana" w:cs="Arial"/>
          <w:bCs/>
          <w:sz w:val="24"/>
          <w:szCs w:val="24"/>
        </w:rPr>
        <w:t xml:space="preserve">were contacted </w:t>
      </w:r>
      <w:r w:rsidR="00FE1C1B">
        <w:rPr>
          <w:rFonts w:ascii="Verdana" w:hAnsi="Verdana" w:cs="Arial"/>
          <w:bCs/>
          <w:sz w:val="24"/>
          <w:szCs w:val="24"/>
        </w:rPr>
        <w:t>and remotely fixed the issue.</w:t>
      </w:r>
      <w:r w:rsidR="00467834">
        <w:rPr>
          <w:rFonts w:ascii="Verdana" w:hAnsi="Verdana" w:cs="Arial"/>
          <w:bCs/>
          <w:sz w:val="24"/>
          <w:szCs w:val="24"/>
        </w:rPr>
        <w:t xml:space="preserve"> Minimal impact given the </w:t>
      </w:r>
      <w:r w:rsidR="00A272D8">
        <w:rPr>
          <w:rFonts w:ascii="Verdana" w:hAnsi="Verdana" w:cs="Arial"/>
          <w:bCs/>
          <w:sz w:val="24"/>
          <w:szCs w:val="24"/>
        </w:rPr>
        <w:t>time of the outage.</w:t>
      </w:r>
      <w:r w:rsidR="00FE1C1B">
        <w:rPr>
          <w:rFonts w:ascii="Verdana" w:hAnsi="Verdana" w:cs="Arial"/>
          <w:bCs/>
          <w:sz w:val="24"/>
          <w:szCs w:val="24"/>
        </w:rPr>
        <w:t xml:space="preserve"> </w:t>
      </w:r>
      <w:r w:rsidR="00D227DF">
        <w:rPr>
          <w:rFonts w:ascii="Verdana" w:hAnsi="Verdana" w:cs="Arial"/>
          <w:b/>
          <w:sz w:val="24"/>
          <w:szCs w:val="24"/>
        </w:rPr>
        <w:t>Local</w:t>
      </w:r>
    </w:p>
    <w:p w14:paraId="46BCDB9A" w14:textId="77777777" w:rsidR="001809C1" w:rsidRDefault="001809C1" w:rsidP="001809C1">
      <w:pPr>
        <w:pStyle w:val="ListParagraph"/>
        <w:spacing w:line="256" w:lineRule="auto"/>
        <w:rPr>
          <w:rFonts w:ascii="Verdana" w:hAnsi="Verdana" w:cs="Arial"/>
          <w:bCs/>
          <w:sz w:val="24"/>
          <w:szCs w:val="24"/>
        </w:rPr>
      </w:pPr>
    </w:p>
    <w:p w14:paraId="3E75231A" w14:textId="3B372893" w:rsidR="009D0BEB" w:rsidRDefault="00812F58">
      <w:pPr>
        <w:pStyle w:val="ListParagraph"/>
        <w:numPr>
          <w:ilvl w:val="0"/>
          <w:numId w:val="11"/>
        </w:numPr>
        <w:spacing w:line="256" w:lineRule="auto"/>
        <w:rPr>
          <w:rFonts w:ascii="Verdana" w:hAnsi="Verdana" w:cs="Arial"/>
          <w:bCs/>
          <w:sz w:val="24"/>
          <w:szCs w:val="24"/>
        </w:rPr>
      </w:pPr>
      <w:r>
        <w:rPr>
          <w:rFonts w:ascii="Verdana" w:hAnsi="Verdana" w:cs="Arial"/>
          <w:bCs/>
          <w:sz w:val="24"/>
          <w:szCs w:val="24"/>
        </w:rPr>
        <w:t xml:space="preserve">Between </w:t>
      </w:r>
      <w:r w:rsidR="006D42C2">
        <w:rPr>
          <w:rFonts w:ascii="Verdana" w:hAnsi="Verdana" w:cs="Arial"/>
          <w:bCs/>
          <w:sz w:val="24"/>
          <w:szCs w:val="24"/>
        </w:rPr>
        <w:t>18</w:t>
      </w:r>
      <w:r>
        <w:rPr>
          <w:rFonts w:ascii="Verdana" w:hAnsi="Verdana" w:cs="Arial"/>
          <w:bCs/>
          <w:sz w:val="24"/>
          <w:szCs w:val="24"/>
        </w:rPr>
        <w:t xml:space="preserve">:00 and </w:t>
      </w:r>
      <w:r w:rsidR="000514EB">
        <w:rPr>
          <w:rFonts w:ascii="Verdana" w:hAnsi="Verdana" w:cs="Arial"/>
          <w:bCs/>
          <w:sz w:val="24"/>
          <w:szCs w:val="24"/>
        </w:rPr>
        <w:t>19</w:t>
      </w:r>
      <w:r w:rsidR="00C1674A">
        <w:rPr>
          <w:rFonts w:ascii="Verdana" w:hAnsi="Verdana" w:cs="Arial"/>
          <w:bCs/>
          <w:sz w:val="24"/>
          <w:szCs w:val="24"/>
        </w:rPr>
        <w:t>:</w:t>
      </w:r>
      <w:r w:rsidR="000514EB">
        <w:rPr>
          <w:rFonts w:ascii="Verdana" w:hAnsi="Verdana" w:cs="Arial"/>
          <w:bCs/>
          <w:sz w:val="24"/>
          <w:szCs w:val="24"/>
        </w:rPr>
        <w:t>50</w:t>
      </w:r>
      <w:r w:rsidR="00C1674A">
        <w:rPr>
          <w:rFonts w:ascii="Verdana" w:hAnsi="Verdana" w:cs="Arial"/>
          <w:bCs/>
          <w:sz w:val="24"/>
          <w:szCs w:val="24"/>
        </w:rPr>
        <w:t xml:space="preserve"> </w:t>
      </w:r>
      <w:r w:rsidR="00970047">
        <w:rPr>
          <w:rFonts w:ascii="Verdana" w:hAnsi="Verdana" w:cs="Arial"/>
          <w:bCs/>
          <w:sz w:val="24"/>
          <w:szCs w:val="24"/>
        </w:rPr>
        <w:t xml:space="preserve">on </w:t>
      </w:r>
      <w:r w:rsidR="002866BE">
        <w:rPr>
          <w:rFonts w:ascii="Verdana" w:hAnsi="Verdana" w:cs="Arial"/>
          <w:bCs/>
          <w:sz w:val="24"/>
          <w:szCs w:val="24"/>
        </w:rPr>
        <w:t xml:space="preserve">Friday </w:t>
      </w:r>
      <w:r w:rsidR="00970047">
        <w:rPr>
          <w:rFonts w:ascii="Verdana" w:hAnsi="Verdana" w:cs="Arial"/>
          <w:bCs/>
          <w:sz w:val="24"/>
          <w:szCs w:val="24"/>
        </w:rPr>
        <w:t>2</w:t>
      </w:r>
      <w:r w:rsidR="002866BE">
        <w:rPr>
          <w:rFonts w:ascii="Verdana" w:hAnsi="Verdana" w:cs="Arial"/>
          <w:bCs/>
          <w:sz w:val="24"/>
          <w:szCs w:val="24"/>
        </w:rPr>
        <w:t>0</w:t>
      </w:r>
      <w:r w:rsidR="002866BE" w:rsidRPr="002866BE">
        <w:rPr>
          <w:rFonts w:ascii="Verdana" w:hAnsi="Verdana" w:cs="Arial"/>
          <w:bCs/>
          <w:sz w:val="24"/>
          <w:szCs w:val="24"/>
          <w:vertAlign w:val="superscript"/>
        </w:rPr>
        <w:t>th</w:t>
      </w:r>
      <w:r w:rsidR="002866BE">
        <w:rPr>
          <w:rFonts w:ascii="Verdana" w:hAnsi="Verdana" w:cs="Arial"/>
          <w:bCs/>
          <w:sz w:val="24"/>
          <w:szCs w:val="24"/>
        </w:rPr>
        <w:t xml:space="preserve"> </w:t>
      </w:r>
      <w:r w:rsidR="007E2B3A">
        <w:rPr>
          <w:rFonts w:ascii="Verdana" w:hAnsi="Verdana" w:cs="Arial"/>
          <w:bCs/>
          <w:sz w:val="24"/>
          <w:szCs w:val="24"/>
        </w:rPr>
        <w:t xml:space="preserve">February </w:t>
      </w:r>
      <w:r w:rsidR="001B4C5E">
        <w:rPr>
          <w:rFonts w:ascii="Verdana" w:hAnsi="Verdana" w:cs="Arial"/>
          <w:bCs/>
          <w:sz w:val="24"/>
          <w:szCs w:val="24"/>
        </w:rPr>
        <w:t xml:space="preserve">a national issue </w:t>
      </w:r>
      <w:r w:rsidR="00C414C1">
        <w:rPr>
          <w:rFonts w:ascii="Verdana" w:hAnsi="Verdana" w:cs="Arial"/>
          <w:bCs/>
          <w:sz w:val="24"/>
          <w:szCs w:val="24"/>
        </w:rPr>
        <w:t xml:space="preserve">occurred </w:t>
      </w:r>
      <w:r w:rsidR="001B4C5E">
        <w:rPr>
          <w:rFonts w:ascii="Verdana" w:hAnsi="Verdana" w:cs="Arial"/>
          <w:bCs/>
          <w:sz w:val="24"/>
          <w:szCs w:val="24"/>
        </w:rPr>
        <w:t xml:space="preserve">with </w:t>
      </w:r>
      <w:r w:rsidR="00A66CAA">
        <w:rPr>
          <w:rFonts w:ascii="Verdana" w:hAnsi="Verdana" w:cs="Arial"/>
          <w:bCs/>
          <w:sz w:val="24"/>
          <w:szCs w:val="24"/>
        </w:rPr>
        <w:t>Protective Domain Name Service (</w:t>
      </w:r>
      <w:r w:rsidR="00E638A4">
        <w:rPr>
          <w:rFonts w:ascii="Verdana" w:hAnsi="Verdana" w:cs="Arial"/>
          <w:bCs/>
          <w:sz w:val="24"/>
          <w:szCs w:val="24"/>
        </w:rPr>
        <w:t>PDNS</w:t>
      </w:r>
      <w:r w:rsidR="00A66CAA">
        <w:rPr>
          <w:rFonts w:ascii="Verdana" w:hAnsi="Verdana" w:cs="Arial"/>
          <w:bCs/>
          <w:sz w:val="24"/>
          <w:szCs w:val="24"/>
        </w:rPr>
        <w:t>)</w:t>
      </w:r>
      <w:r w:rsidR="00C414C1">
        <w:rPr>
          <w:rFonts w:ascii="Verdana" w:hAnsi="Verdana" w:cs="Arial"/>
          <w:bCs/>
          <w:sz w:val="24"/>
          <w:szCs w:val="24"/>
        </w:rPr>
        <w:t>. PDNS</w:t>
      </w:r>
      <w:r w:rsidR="00FD1124">
        <w:rPr>
          <w:rFonts w:ascii="Verdana" w:hAnsi="Verdana" w:cs="Arial"/>
          <w:bCs/>
          <w:sz w:val="24"/>
          <w:szCs w:val="24"/>
        </w:rPr>
        <w:t xml:space="preserve"> is </w:t>
      </w:r>
      <w:r w:rsidR="007912C1">
        <w:rPr>
          <w:rFonts w:ascii="Verdana" w:hAnsi="Verdana" w:cs="Arial"/>
          <w:bCs/>
          <w:sz w:val="24"/>
          <w:szCs w:val="24"/>
        </w:rPr>
        <w:t>provided by the National Cyber Security Centre (NCS</w:t>
      </w:r>
      <w:r w:rsidR="00755B54">
        <w:rPr>
          <w:rFonts w:ascii="Verdana" w:hAnsi="Verdana" w:cs="Arial"/>
          <w:bCs/>
          <w:sz w:val="24"/>
          <w:szCs w:val="24"/>
        </w:rPr>
        <w:t xml:space="preserve">C) </w:t>
      </w:r>
      <w:r w:rsidR="00C414C1">
        <w:rPr>
          <w:rFonts w:ascii="Verdana" w:hAnsi="Verdana" w:cs="Arial"/>
          <w:bCs/>
          <w:sz w:val="24"/>
          <w:szCs w:val="24"/>
        </w:rPr>
        <w:t xml:space="preserve">and is </w:t>
      </w:r>
      <w:r w:rsidR="00FD1124">
        <w:rPr>
          <w:rFonts w:ascii="Verdana" w:hAnsi="Verdana" w:cs="Arial"/>
          <w:bCs/>
          <w:sz w:val="24"/>
          <w:szCs w:val="24"/>
        </w:rPr>
        <w:t>used to securely resol</w:t>
      </w:r>
      <w:r w:rsidR="005F3666">
        <w:rPr>
          <w:rFonts w:ascii="Verdana" w:hAnsi="Verdana" w:cs="Arial"/>
          <w:bCs/>
          <w:sz w:val="24"/>
          <w:szCs w:val="24"/>
        </w:rPr>
        <w:t xml:space="preserve">ve </w:t>
      </w:r>
      <w:r w:rsidR="00DD4EC7">
        <w:rPr>
          <w:rFonts w:ascii="Verdana" w:hAnsi="Verdana" w:cs="Arial"/>
          <w:bCs/>
          <w:sz w:val="24"/>
          <w:szCs w:val="24"/>
        </w:rPr>
        <w:t xml:space="preserve">domain names (such as bbc.co.uk) to </w:t>
      </w:r>
      <w:r w:rsidR="00AA49EB">
        <w:rPr>
          <w:rFonts w:ascii="Verdana" w:hAnsi="Verdana" w:cs="Arial"/>
          <w:bCs/>
          <w:sz w:val="24"/>
          <w:szCs w:val="24"/>
        </w:rPr>
        <w:t>Internet Protocol (</w:t>
      </w:r>
      <w:r w:rsidR="00DD4EC7">
        <w:rPr>
          <w:rFonts w:ascii="Verdana" w:hAnsi="Verdana" w:cs="Arial"/>
          <w:bCs/>
          <w:sz w:val="24"/>
          <w:szCs w:val="24"/>
        </w:rPr>
        <w:t>IP</w:t>
      </w:r>
      <w:r w:rsidR="00AA49EB">
        <w:rPr>
          <w:rFonts w:ascii="Verdana" w:hAnsi="Verdana" w:cs="Arial"/>
          <w:bCs/>
          <w:sz w:val="24"/>
          <w:szCs w:val="24"/>
        </w:rPr>
        <w:t>)</w:t>
      </w:r>
      <w:r w:rsidR="00DD4EC7">
        <w:rPr>
          <w:rFonts w:ascii="Verdana" w:hAnsi="Verdana" w:cs="Arial"/>
          <w:bCs/>
          <w:sz w:val="24"/>
          <w:szCs w:val="24"/>
        </w:rPr>
        <w:t xml:space="preserve"> addresses which </w:t>
      </w:r>
      <w:r w:rsidR="00FD5CF9">
        <w:rPr>
          <w:rFonts w:ascii="Verdana" w:hAnsi="Verdana" w:cs="Arial"/>
          <w:bCs/>
          <w:sz w:val="24"/>
          <w:szCs w:val="24"/>
        </w:rPr>
        <w:t>devices (laptops, phones etc</w:t>
      </w:r>
      <w:r w:rsidR="00930F38">
        <w:rPr>
          <w:rFonts w:ascii="Verdana" w:hAnsi="Verdana" w:cs="Arial"/>
          <w:bCs/>
          <w:sz w:val="24"/>
          <w:szCs w:val="24"/>
        </w:rPr>
        <w:t>.</w:t>
      </w:r>
      <w:r w:rsidR="00FD5CF9">
        <w:rPr>
          <w:rFonts w:ascii="Verdana" w:hAnsi="Verdana" w:cs="Arial"/>
          <w:bCs/>
          <w:sz w:val="24"/>
          <w:szCs w:val="24"/>
        </w:rPr>
        <w:t>) r</w:t>
      </w:r>
      <w:r w:rsidR="00DD4EC7">
        <w:rPr>
          <w:rFonts w:ascii="Verdana" w:hAnsi="Verdana" w:cs="Arial"/>
          <w:bCs/>
          <w:sz w:val="24"/>
          <w:szCs w:val="24"/>
        </w:rPr>
        <w:t>equire to access</w:t>
      </w:r>
      <w:r w:rsidR="00341BCC">
        <w:rPr>
          <w:rFonts w:ascii="Verdana" w:hAnsi="Verdana" w:cs="Arial"/>
          <w:bCs/>
          <w:sz w:val="24"/>
          <w:szCs w:val="24"/>
        </w:rPr>
        <w:t xml:space="preserve"> services. </w:t>
      </w:r>
      <w:r w:rsidR="00D2213B">
        <w:rPr>
          <w:rFonts w:ascii="Verdana" w:hAnsi="Verdana" w:cs="Arial"/>
          <w:bCs/>
          <w:sz w:val="24"/>
          <w:szCs w:val="24"/>
        </w:rPr>
        <w:t xml:space="preserve">There was no access to internet sites </w:t>
      </w:r>
      <w:r w:rsidR="00473F75">
        <w:rPr>
          <w:rFonts w:ascii="Verdana" w:hAnsi="Verdana" w:cs="Arial"/>
          <w:bCs/>
          <w:sz w:val="24"/>
          <w:szCs w:val="24"/>
        </w:rPr>
        <w:t xml:space="preserve">and services requiring internet access </w:t>
      </w:r>
      <w:r w:rsidR="00ED17B3">
        <w:rPr>
          <w:rFonts w:ascii="Verdana" w:hAnsi="Verdana" w:cs="Arial"/>
          <w:bCs/>
          <w:sz w:val="24"/>
          <w:szCs w:val="24"/>
        </w:rPr>
        <w:t xml:space="preserve">including remotely hosted services </w:t>
      </w:r>
      <w:r w:rsidR="005A2FC7">
        <w:rPr>
          <w:rFonts w:ascii="Verdana" w:hAnsi="Verdana" w:cs="Arial"/>
          <w:bCs/>
          <w:sz w:val="24"/>
          <w:szCs w:val="24"/>
        </w:rPr>
        <w:t xml:space="preserve">(not from NHS Wales Data Centres) </w:t>
      </w:r>
      <w:r w:rsidR="002A0230">
        <w:rPr>
          <w:rFonts w:ascii="Verdana" w:hAnsi="Verdana" w:cs="Arial"/>
          <w:bCs/>
          <w:sz w:val="24"/>
          <w:szCs w:val="24"/>
        </w:rPr>
        <w:t>including the GP Out of Hours system</w:t>
      </w:r>
      <w:r w:rsidR="00AA49EB">
        <w:rPr>
          <w:rFonts w:ascii="Verdana" w:hAnsi="Verdana" w:cs="Arial"/>
          <w:bCs/>
          <w:sz w:val="24"/>
          <w:szCs w:val="24"/>
        </w:rPr>
        <w:t xml:space="preserve">, </w:t>
      </w:r>
      <w:r w:rsidR="002A0230">
        <w:rPr>
          <w:rFonts w:ascii="Verdana" w:hAnsi="Verdana" w:cs="Arial"/>
          <w:bCs/>
          <w:sz w:val="24"/>
          <w:szCs w:val="24"/>
        </w:rPr>
        <w:t>Adastra</w:t>
      </w:r>
      <w:r w:rsidR="00F16B39">
        <w:rPr>
          <w:rFonts w:ascii="Verdana" w:hAnsi="Verdana" w:cs="Arial"/>
          <w:bCs/>
          <w:sz w:val="24"/>
          <w:szCs w:val="24"/>
        </w:rPr>
        <w:t>. Hybrid Mail was also affected</w:t>
      </w:r>
      <w:r w:rsidR="00B4653A">
        <w:rPr>
          <w:rFonts w:ascii="Verdana" w:hAnsi="Verdana" w:cs="Arial"/>
          <w:bCs/>
          <w:sz w:val="24"/>
          <w:szCs w:val="24"/>
        </w:rPr>
        <w:t xml:space="preserve"> due to the timing of the issue</w:t>
      </w:r>
      <w:r w:rsidR="002A0230">
        <w:rPr>
          <w:rFonts w:ascii="Verdana" w:hAnsi="Verdana" w:cs="Arial"/>
          <w:bCs/>
          <w:sz w:val="24"/>
          <w:szCs w:val="24"/>
        </w:rPr>
        <w:t>.</w:t>
      </w:r>
      <w:r w:rsidR="005F34C3">
        <w:rPr>
          <w:rFonts w:ascii="Verdana" w:hAnsi="Verdana" w:cs="Arial"/>
          <w:bCs/>
          <w:sz w:val="24"/>
          <w:szCs w:val="24"/>
        </w:rPr>
        <w:t xml:space="preserve"> </w:t>
      </w:r>
      <w:r w:rsidR="00DD4EC7">
        <w:rPr>
          <w:rFonts w:ascii="Verdana" w:hAnsi="Verdana" w:cs="Arial"/>
          <w:bCs/>
          <w:sz w:val="24"/>
          <w:szCs w:val="24"/>
        </w:rPr>
        <w:t xml:space="preserve"> </w:t>
      </w:r>
      <w:r w:rsidR="00D303B9">
        <w:rPr>
          <w:rFonts w:ascii="Verdana" w:hAnsi="Verdana" w:cs="Arial"/>
          <w:b/>
          <w:sz w:val="24"/>
          <w:szCs w:val="24"/>
        </w:rPr>
        <w:t>National</w:t>
      </w:r>
    </w:p>
    <w:p w14:paraId="4F4F01A7" w14:textId="77777777" w:rsidR="00B96696" w:rsidRPr="00182766" w:rsidRDefault="00B96696" w:rsidP="00B96696">
      <w:pPr>
        <w:pStyle w:val="ListParagraph"/>
        <w:spacing w:line="256" w:lineRule="auto"/>
        <w:rPr>
          <w:rFonts w:ascii="Verdana" w:hAnsi="Verdana" w:cs="Arial"/>
          <w:bCs/>
          <w:sz w:val="24"/>
          <w:szCs w:val="24"/>
        </w:rPr>
      </w:pPr>
    </w:p>
    <w:p w14:paraId="4BF65CBA" w14:textId="4CBE8E61" w:rsidR="00182766" w:rsidRPr="00BC6AA5" w:rsidRDefault="003C640D">
      <w:pPr>
        <w:pStyle w:val="ListParagraph"/>
        <w:numPr>
          <w:ilvl w:val="0"/>
          <w:numId w:val="11"/>
        </w:numPr>
        <w:spacing w:line="256" w:lineRule="auto"/>
        <w:rPr>
          <w:rFonts w:ascii="Verdana" w:hAnsi="Verdana" w:cs="Arial"/>
          <w:bCs/>
          <w:sz w:val="24"/>
          <w:szCs w:val="24"/>
        </w:rPr>
      </w:pPr>
      <w:r w:rsidRPr="00BC6AA5">
        <w:rPr>
          <w:rFonts w:ascii="Verdana" w:hAnsi="Verdana" w:cs="Arial"/>
          <w:bCs/>
          <w:sz w:val="24"/>
          <w:szCs w:val="24"/>
        </w:rPr>
        <w:t xml:space="preserve">Between 11:52 and </w:t>
      </w:r>
      <w:r w:rsidR="002B5EA3" w:rsidRPr="00BC6AA5">
        <w:rPr>
          <w:rFonts w:ascii="Verdana" w:hAnsi="Verdana" w:cs="Arial"/>
          <w:bCs/>
          <w:sz w:val="24"/>
          <w:szCs w:val="24"/>
        </w:rPr>
        <w:t>13:00 on Wednesday 25</w:t>
      </w:r>
      <w:r w:rsidR="002B5EA3" w:rsidRPr="00BC6AA5">
        <w:rPr>
          <w:rFonts w:ascii="Verdana" w:hAnsi="Verdana" w:cs="Arial"/>
          <w:bCs/>
          <w:sz w:val="24"/>
          <w:szCs w:val="24"/>
          <w:vertAlign w:val="superscript"/>
        </w:rPr>
        <w:t>th</w:t>
      </w:r>
      <w:r w:rsidR="002B5EA3" w:rsidRPr="00BC6AA5">
        <w:rPr>
          <w:rFonts w:ascii="Verdana" w:hAnsi="Verdana" w:cs="Arial"/>
          <w:bCs/>
          <w:sz w:val="24"/>
          <w:szCs w:val="24"/>
        </w:rPr>
        <w:t xml:space="preserve"> February </w:t>
      </w:r>
      <w:r w:rsidR="00BC6AA5" w:rsidRPr="00BC6AA5">
        <w:rPr>
          <w:rFonts w:ascii="Verdana" w:hAnsi="Verdana" w:cs="Arial"/>
          <w:bCs/>
          <w:sz w:val="24"/>
          <w:szCs w:val="24"/>
        </w:rPr>
        <w:t xml:space="preserve">the </w:t>
      </w:r>
      <w:r w:rsidR="00B96696" w:rsidRPr="00BC6AA5">
        <w:rPr>
          <w:rFonts w:ascii="Verdana" w:hAnsi="Verdana" w:cs="Arial"/>
          <w:bCs/>
          <w:sz w:val="24"/>
          <w:szCs w:val="24"/>
        </w:rPr>
        <w:t xml:space="preserve">EMIS Web </w:t>
      </w:r>
      <w:r w:rsidR="00BC6AA5" w:rsidRPr="00BC6AA5">
        <w:rPr>
          <w:rFonts w:ascii="Verdana" w:hAnsi="Verdana" w:cs="Arial"/>
          <w:bCs/>
          <w:sz w:val="24"/>
          <w:szCs w:val="24"/>
        </w:rPr>
        <w:t xml:space="preserve">clinical system </w:t>
      </w:r>
      <w:r w:rsidR="00B96696" w:rsidRPr="00BC6AA5">
        <w:rPr>
          <w:rFonts w:ascii="Verdana" w:hAnsi="Verdana" w:cs="Arial"/>
          <w:bCs/>
          <w:sz w:val="24"/>
          <w:szCs w:val="24"/>
        </w:rPr>
        <w:t>was down for GP Practices across NHS Wales.</w:t>
      </w:r>
      <w:r w:rsidR="00BC6AA5">
        <w:rPr>
          <w:rFonts w:ascii="Verdana" w:hAnsi="Verdana" w:cs="Arial"/>
          <w:bCs/>
          <w:sz w:val="24"/>
          <w:szCs w:val="24"/>
        </w:rPr>
        <w:t xml:space="preserve"> </w:t>
      </w:r>
      <w:r w:rsidR="00401035">
        <w:rPr>
          <w:rFonts w:ascii="Verdana" w:hAnsi="Verdana" w:cs="Arial"/>
          <w:bCs/>
          <w:sz w:val="24"/>
          <w:szCs w:val="24"/>
        </w:rPr>
        <w:t xml:space="preserve">The supplier Optum advised that the cause was a </w:t>
      </w:r>
      <w:r w:rsidR="00894666">
        <w:rPr>
          <w:rFonts w:ascii="Verdana" w:hAnsi="Verdana" w:cs="Arial"/>
          <w:bCs/>
          <w:sz w:val="24"/>
          <w:szCs w:val="24"/>
        </w:rPr>
        <w:t>Domain Name Service (</w:t>
      </w:r>
      <w:r w:rsidR="00401035">
        <w:rPr>
          <w:rFonts w:ascii="Verdana" w:hAnsi="Verdana" w:cs="Arial"/>
          <w:bCs/>
          <w:sz w:val="24"/>
          <w:szCs w:val="24"/>
        </w:rPr>
        <w:t>DNS</w:t>
      </w:r>
      <w:r w:rsidR="00894666">
        <w:rPr>
          <w:rFonts w:ascii="Verdana" w:hAnsi="Verdana" w:cs="Arial"/>
          <w:bCs/>
          <w:sz w:val="24"/>
          <w:szCs w:val="24"/>
        </w:rPr>
        <w:t>)</w:t>
      </w:r>
      <w:r w:rsidR="00F01823">
        <w:rPr>
          <w:rFonts w:ascii="Verdana" w:hAnsi="Verdana" w:cs="Arial"/>
          <w:bCs/>
          <w:sz w:val="24"/>
          <w:szCs w:val="24"/>
        </w:rPr>
        <w:t xml:space="preserve"> </w:t>
      </w:r>
      <w:r w:rsidR="00DF28C7">
        <w:rPr>
          <w:rFonts w:ascii="Verdana" w:hAnsi="Verdana" w:cs="Arial"/>
          <w:bCs/>
          <w:sz w:val="24"/>
          <w:szCs w:val="24"/>
        </w:rPr>
        <w:t xml:space="preserve">misconfiguration. DHCW provide GP computing </w:t>
      </w:r>
      <w:r w:rsidR="00734553">
        <w:rPr>
          <w:rFonts w:ascii="Verdana" w:hAnsi="Verdana" w:cs="Arial"/>
          <w:bCs/>
          <w:sz w:val="24"/>
          <w:szCs w:val="24"/>
        </w:rPr>
        <w:t xml:space="preserve">services </w:t>
      </w:r>
      <w:r w:rsidR="00DF28C7">
        <w:rPr>
          <w:rFonts w:ascii="Verdana" w:hAnsi="Verdana" w:cs="Arial"/>
          <w:bCs/>
          <w:sz w:val="24"/>
          <w:szCs w:val="24"/>
        </w:rPr>
        <w:t xml:space="preserve">across NHS Wales and </w:t>
      </w:r>
      <w:r w:rsidR="00734553">
        <w:rPr>
          <w:rFonts w:ascii="Verdana" w:hAnsi="Verdana" w:cs="Arial"/>
          <w:bCs/>
          <w:sz w:val="24"/>
          <w:szCs w:val="24"/>
        </w:rPr>
        <w:t xml:space="preserve">are awaiting </w:t>
      </w:r>
      <w:r w:rsidR="00193B04">
        <w:rPr>
          <w:rFonts w:ascii="Verdana" w:hAnsi="Verdana" w:cs="Arial"/>
          <w:bCs/>
          <w:sz w:val="24"/>
          <w:szCs w:val="24"/>
        </w:rPr>
        <w:t>the</w:t>
      </w:r>
      <w:r w:rsidR="00734553">
        <w:rPr>
          <w:rFonts w:ascii="Verdana" w:hAnsi="Verdana" w:cs="Arial"/>
          <w:bCs/>
          <w:sz w:val="24"/>
          <w:szCs w:val="24"/>
        </w:rPr>
        <w:t xml:space="preserve"> </w:t>
      </w:r>
      <w:proofErr w:type="gramStart"/>
      <w:r w:rsidR="00EB2804">
        <w:rPr>
          <w:rFonts w:ascii="Verdana" w:hAnsi="Verdana" w:cs="Arial"/>
          <w:bCs/>
          <w:sz w:val="24"/>
          <w:szCs w:val="24"/>
        </w:rPr>
        <w:t>third</w:t>
      </w:r>
      <w:r w:rsidR="00734553">
        <w:rPr>
          <w:rFonts w:ascii="Verdana" w:hAnsi="Verdana" w:cs="Arial"/>
          <w:bCs/>
          <w:sz w:val="24"/>
          <w:szCs w:val="24"/>
        </w:rPr>
        <w:t xml:space="preserve"> party</w:t>
      </w:r>
      <w:proofErr w:type="gramEnd"/>
      <w:r w:rsidR="00734553">
        <w:rPr>
          <w:rFonts w:ascii="Verdana" w:hAnsi="Verdana" w:cs="Arial"/>
          <w:bCs/>
          <w:sz w:val="24"/>
          <w:szCs w:val="24"/>
        </w:rPr>
        <w:t xml:space="preserve"> </w:t>
      </w:r>
      <w:r w:rsidR="00193B04">
        <w:rPr>
          <w:rFonts w:ascii="Verdana" w:hAnsi="Verdana" w:cs="Arial"/>
          <w:bCs/>
          <w:sz w:val="24"/>
          <w:szCs w:val="24"/>
        </w:rPr>
        <w:t xml:space="preserve">incident </w:t>
      </w:r>
      <w:r w:rsidR="00734553">
        <w:rPr>
          <w:rFonts w:ascii="Verdana" w:hAnsi="Verdana" w:cs="Arial"/>
          <w:bCs/>
          <w:sz w:val="24"/>
          <w:szCs w:val="24"/>
        </w:rPr>
        <w:t>review.</w:t>
      </w:r>
      <w:r w:rsidR="001809C1">
        <w:rPr>
          <w:rFonts w:ascii="Verdana" w:hAnsi="Verdana" w:cs="Arial"/>
          <w:bCs/>
          <w:sz w:val="24"/>
          <w:szCs w:val="24"/>
        </w:rPr>
        <w:t xml:space="preserve"> </w:t>
      </w:r>
      <w:r w:rsidR="001809C1" w:rsidRPr="001809C1">
        <w:rPr>
          <w:rFonts w:ascii="Verdana" w:hAnsi="Verdana" w:cs="Arial"/>
          <w:b/>
          <w:sz w:val="24"/>
          <w:szCs w:val="24"/>
        </w:rPr>
        <w:t>National</w:t>
      </w:r>
    </w:p>
    <w:p w14:paraId="77CD25FE" w14:textId="77777777" w:rsidR="00074ABF" w:rsidRDefault="00074ABF" w:rsidP="00074ABF">
      <w:pPr>
        <w:pStyle w:val="ListParagraph"/>
        <w:spacing w:line="256" w:lineRule="auto"/>
        <w:rPr>
          <w:rFonts w:ascii="Verdana" w:hAnsi="Verdana" w:cs="Arial"/>
          <w:bCs/>
          <w:sz w:val="24"/>
          <w:szCs w:val="24"/>
        </w:rPr>
      </w:pPr>
    </w:p>
    <w:p w14:paraId="510ACCB2" w14:textId="39AE62AA" w:rsidR="00A61FDD" w:rsidRDefault="00AF2616">
      <w:pPr>
        <w:pStyle w:val="ListParagraph"/>
        <w:numPr>
          <w:ilvl w:val="0"/>
          <w:numId w:val="11"/>
        </w:numPr>
        <w:spacing w:line="256" w:lineRule="auto"/>
        <w:rPr>
          <w:rFonts w:ascii="Verdana" w:hAnsi="Verdana" w:cs="Arial"/>
          <w:bCs/>
          <w:sz w:val="24"/>
          <w:szCs w:val="24"/>
        </w:rPr>
      </w:pPr>
      <w:r>
        <w:rPr>
          <w:rFonts w:ascii="Verdana" w:hAnsi="Verdana" w:cs="Arial"/>
          <w:bCs/>
          <w:sz w:val="24"/>
          <w:szCs w:val="24"/>
        </w:rPr>
        <w:t xml:space="preserve">Between </w:t>
      </w:r>
      <w:r w:rsidR="00556955">
        <w:rPr>
          <w:rFonts w:ascii="Verdana" w:hAnsi="Verdana" w:cs="Arial"/>
          <w:bCs/>
          <w:sz w:val="24"/>
          <w:szCs w:val="24"/>
        </w:rPr>
        <w:t>03</w:t>
      </w:r>
      <w:r>
        <w:rPr>
          <w:rFonts w:ascii="Verdana" w:hAnsi="Verdana" w:cs="Arial"/>
          <w:bCs/>
          <w:sz w:val="24"/>
          <w:szCs w:val="24"/>
        </w:rPr>
        <w:t>:</w:t>
      </w:r>
      <w:r w:rsidR="00556955">
        <w:rPr>
          <w:rFonts w:ascii="Verdana" w:hAnsi="Verdana" w:cs="Arial"/>
          <w:bCs/>
          <w:sz w:val="24"/>
          <w:szCs w:val="24"/>
        </w:rPr>
        <w:t>00</w:t>
      </w:r>
      <w:r>
        <w:rPr>
          <w:rFonts w:ascii="Verdana" w:hAnsi="Verdana" w:cs="Arial"/>
          <w:bCs/>
          <w:sz w:val="24"/>
          <w:szCs w:val="24"/>
        </w:rPr>
        <w:t xml:space="preserve"> </w:t>
      </w:r>
      <w:r w:rsidR="009B0B80">
        <w:rPr>
          <w:rFonts w:ascii="Verdana" w:hAnsi="Verdana" w:cs="Arial"/>
          <w:bCs/>
          <w:sz w:val="24"/>
          <w:szCs w:val="24"/>
        </w:rPr>
        <w:t>and 16:</w:t>
      </w:r>
      <w:r w:rsidR="002F2B2B">
        <w:rPr>
          <w:rFonts w:ascii="Verdana" w:hAnsi="Verdana" w:cs="Arial"/>
          <w:bCs/>
          <w:sz w:val="24"/>
          <w:szCs w:val="24"/>
        </w:rPr>
        <w:t>21</w:t>
      </w:r>
      <w:r w:rsidR="009B0B80">
        <w:rPr>
          <w:rFonts w:ascii="Verdana" w:hAnsi="Verdana" w:cs="Arial"/>
          <w:bCs/>
          <w:sz w:val="24"/>
          <w:szCs w:val="24"/>
        </w:rPr>
        <w:t xml:space="preserve"> on </w:t>
      </w:r>
      <w:r w:rsidR="007B4A3F">
        <w:rPr>
          <w:rFonts w:ascii="Verdana" w:hAnsi="Verdana" w:cs="Arial"/>
          <w:bCs/>
          <w:sz w:val="24"/>
          <w:szCs w:val="24"/>
        </w:rPr>
        <w:t xml:space="preserve">Saturday </w:t>
      </w:r>
      <w:r w:rsidR="0068207C">
        <w:rPr>
          <w:rFonts w:ascii="Verdana" w:hAnsi="Verdana" w:cs="Arial"/>
          <w:bCs/>
          <w:sz w:val="24"/>
          <w:szCs w:val="24"/>
        </w:rPr>
        <w:t>28</w:t>
      </w:r>
      <w:r w:rsidR="0068207C" w:rsidRPr="0068207C">
        <w:rPr>
          <w:rFonts w:ascii="Verdana" w:hAnsi="Verdana" w:cs="Arial"/>
          <w:bCs/>
          <w:sz w:val="24"/>
          <w:szCs w:val="24"/>
          <w:vertAlign w:val="superscript"/>
        </w:rPr>
        <w:t>th</w:t>
      </w:r>
      <w:r w:rsidR="0068207C">
        <w:rPr>
          <w:rFonts w:ascii="Verdana" w:hAnsi="Verdana" w:cs="Arial"/>
          <w:bCs/>
          <w:sz w:val="24"/>
          <w:szCs w:val="24"/>
        </w:rPr>
        <w:t xml:space="preserve"> February </w:t>
      </w:r>
      <w:r w:rsidR="00EC0B3B">
        <w:rPr>
          <w:rFonts w:ascii="Verdana" w:hAnsi="Verdana" w:cs="Arial"/>
          <w:bCs/>
          <w:sz w:val="24"/>
          <w:szCs w:val="24"/>
        </w:rPr>
        <w:t>a</w:t>
      </w:r>
      <w:r w:rsidR="00485443">
        <w:rPr>
          <w:rFonts w:ascii="Verdana" w:hAnsi="Verdana" w:cs="Arial"/>
          <w:bCs/>
          <w:sz w:val="24"/>
          <w:szCs w:val="24"/>
        </w:rPr>
        <w:t xml:space="preserve"> </w:t>
      </w:r>
      <w:r w:rsidR="00545DC2">
        <w:rPr>
          <w:rFonts w:ascii="Verdana" w:hAnsi="Verdana" w:cs="Arial"/>
          <w:bCs/>
          <w:sz w:val="24"/>
          <w:szCs w:val="24"/>
        </w:rPr>
        <w:t xml:space="preserve">national </w:t>
      </w:r>
      <w:r w:rsidR="00371A0A">
        <w:rPr>
          <w:rFonts w:ascii="Verdana" w:hAnsi="Verdana" w:cs="Arial"/>
          <w:bCs/>
          <w:sz w:val="24"/>
          <w:szCs w:val="24"/>
        </w:rPr>
        <w:t>D</w:t>
      </w:r>
      <w:r w:rsidR="00B343EF">
        <w:rPr>
          <w:rFonts w:ascii="Verdana" w:hAnsi="Verdana" w:cs="Arial"/>
          <w:bCs/>
          <w:sz w:val="24"/>
          <w:szCs w:val="24"/>
        </w:rPr>
        <w:t xml:space="preserve">NS issue </w:t>
      </w:r>
      <w:r w:rsidR="00F01823">
        <w:rPr>
          <w:rFonts w:ascii="Verdana" w:hAnsi="Verdana" w:cs="Arial"/>
          <w:bCs/>
          <w:sz w:val="24"/>
          <w:szCs w:val="24"/>
        </w:rPr>
        <w:t>affected</w:t>
      </w:r>
      <w:r w:rsidR="00CD2061">
        <w:rPr>
          <w:rFonts w:ascii="Verdana" w:hAnsi="Verdana" w:cs="Arial"/>
          <w:bCs/>
          <w:sz w:val="24"/>
          <w:szCs w:val="24"/>
        </w:rPr>
        <w:t xml:space="preserve"> national </w:t>
      </w:r>
      <w:r w:rsidR="000441A6">
        <w:rPr>
          <w:rFonts w:ascii="Verdana" w:hAnsi="Verdana" w:cs="Arial"/>
          <w:bCs/>
          <w:sz w:val="24"/>
          <w:szCs w:val="24"/>
        </w:rPr>
        <w:t>systems, notably Welsh Patient Administration System (WPAS), Welsh Nursing Care Record (WNCR</w:t>
      </w:r>
      <w:r w:rsidR="00397463">
        <w:rPr>
          <w:rFonts w:ascii="Verdana" w:hAnsi="Verdana" w:cs="Arial"/>
          <w:bCs/>
          <w:sz w:val="24"/>
          <w:szCs w:val="24"/>
        </w:rPr>
        <w:t>)</w:t>
      </w:r>
      <w:r w:rsidR="00017055">
        <w:rPr>
          <w:rFonts w:ascii="Verdana" w:hAnsi="Verdana" w:cs="Arial"/>
          <w:bCs/>
          <w:sz w:val="24"/>
          <w:szCs w:val="24"/>
        </w:rPr>
        <w:t>, Welsh Clinical Portal (WCP) and the Welsh</w:t>
      </w:r>
      <w:r w:rsidR="00D76E4E">
        <w:rPr>
          <w:rFonts w:ascii="Verdana" w:hAnsi="Verdana" w:cs="Arial"/>
          <w:bCs/>
          <w:sz w:val="24"/>
          <w:szCs w:val="24"/>
        </w:rPr>
        <w:t xml:space="preserve"> Emergency Department System (WEDS) used in the m</w:t>
      </w:r>
      <w:r w:rsidR="006F36AC">
        <w:rPr>
          <w:rFonts w:ascii="Verdana" w:hAnsi="Verdana" w:cs="Arial"/>
          <w:bCs/>
          <w:sz w:val="24"/>
          <w:szCs w:val="24"/>
        </w:rPr>
        <w:t>inor injuries unit</w:t>
      </w:r>
      <w:r w:rsidR="00D529A2">
        <w:rPr>
          <w:rFonts w:ascii="Verdana" w:hAnsi="Verdana" w:cs="Arial"/>
          <w:bCs/>
          <w:sz w:val="24"/>
          <w:szCs w:val="24"/>
        </w:rPr>
        <w:t xml:space="preserve"> (MIU)</w:t>
      </w:r>
      <w:r w:rsidR="002B7C81">
        <w:rPr>
          <w:rFonts w:ascii="Verdana" w:hAnsi="Verdana" w:cs="Arial"/>
          <w:bCs/>
          <w:sz w:val="24"/>
          <w:szCs w:val="24"/>
        </w:rPr>
        <w:t xml:space="preserve"> in N</w:t>
      </w:r>
      <w:r w:rsidR="00FF4757">
        <w:rPr>
          <w:rFonts w:ascii="Verdana" w:hAnsi="Verdana" w:cs="Arial"/>
          <w:bCs/>
          <w:sz w:val="24"/>
          <w:szCs w:val="24"/>
        </w:rPr>
        <w:t xml:space="preserve">eath </w:t>
      </w:r>
      <w:r w:rsidR="002B7C81">
        <w:rPr>
          <w:rFonts w:ascii="Verdana" w:hAnsi="Verdana" w:cs="Arial"/>
          <w:bCs/>
          <w:sz w:val="24"/>
          <w:szCs w:val="24"/>
        </w:rPr>
        <w:t>P</w:t>
      </w:r>
      <w:r w:rsidR="00FF4757">
        <w:rPr>
          <w:rFonts w:ascii="Verdana" w:hAnsi="Verdana" w:cs="Arial"/>
          <w:bCs/>
          <w:sz w:val="24"/>
          <w:szCs w:val="24"/>
        </w:rPr>
        <w:t xml:space="preserve">ort </w:t>
      </w:r>
      <w:r w:rsidR="002B7C81">
        <w:rPr>
          <w:rFonts w:ascii="Verdana" w:hAnsi="Verdana" w:cs="Arial"/>
          <w:bCs/>
          <w:sz w:val="24"/>
          <w:szCs w:val="24"/>
        </w:rPr>
        <w:t>T</w:t>
      </w:r>
      <w:r w:rsidR="00FF4757">
        <w:rPr>
          <w:rFonts w:ascii="Verdana" w:hAnsi="Verdana" w:cs="Arial"/>
          <w:bCs/>
          <w:sz w:val="24"/>
          <w:szCs w:val="24"/>
        </w:rPr>
        <w:t>albot</w:t>
      </w:r>
      <w:r w:rsidR="002B7C81">
        <w:rPr>
          <w:rFonts w:ascii="Verdana" w:hAnsi="Verdana" w:cs="Arial"/>
          <w:bCs/>
          <w:sz w:val="24"/>
          <w:szCs w:val="24"/>
        </w:rPr>
        <w:t xml:space="preserve"> </w:t>
      </w:r>
      <w:r w:rsidR="00FF4757">
        <w:rPr>
          <w:rFonts w:ascii="Verdana" w:hAnsi="Verdana" w:cs="Arial"/>
          <w:bCs/>
          <w:sz w:val="24"/>
          <w:szCs w:val="24"/>
        </w:rPr>
        <w:t xml:space="preserve">(NPT) </w:t>
      </w:r>
      <w:r w:rsidR="002B7C81">
        <w:rPr>
          <w:rFonts w:ascii="Verdana" w:hAnsi="Verdana" w:cs="Arial"/>
          <w:bCs/>
          <w:sz w:val="24"/>
          <w:szCs w:val="24"/>
        </w:rPr>
        <w:t>Hospital</w:t>
      </w:r>
      <w:r w:rsidR="006F36AC">
        <w:rPr>
          <w:rFonts w:ascii="Verdana" w:hAnsi="Verdana" w:cs="Arial"/>
          <w:bCs/>
          <w:sz w:val="24"/>
          <w:szCs w:val="24"/>
        </w:rPr>
        <w:t xml:space="preserve">. </w:t>
      </w:r>
      <w:r w:rsidR="00F06A18">
        <w:rPr>
          <w:rFonts w:ascii="Verdana" w:hAnsi="Verdana" w:cs="Arial"/>
          <w:bCs/>
          <w:sz w:val="24"/>
          <w:szCs w:val="24"/>
        </w:rPr>
        <w:t xml:space="preserve">The WPAS, WNCR and WCP systems were </w:t>
      </w:r>
      <w:r w:rsidR="00EC4708">
        <w:rPr>
          <w:rFonts w:ascii="Verdana" w:hAnsi="Verdana" w:cs="Arial"/>
          <w:bCs/>
          <w:sz w:val="24"/>
          <w:szCs w:val="24"/>
        </w:rPr>
        <w:t xml:space="preserve">back up </w:t>
      </w:r>
      <w:r w:rsidR="00531A26">
        <w:rPr>
          <w:rFonts w:ascii="Verdana" w:hAnsi="Verdana" w:cs="Arial"/>
          <w:bCs/>
          <w:sz w:val="24"/>
          <w:szCs w:val="24"/>
        </w:rPr>
        <w:t xml:space="preserve">at 07:16 but WEDS wasn’t </w:t>
      </w:r>
      <w:r w:rsidR="002B7C81">
        <w:rPr>
          <w:rFonts w:ascii="Verdana" w:hAnsi="Verdana" w:cs="Arial"/>
          <w:bCs/>
          <w:sz w:val="24"/>
          <w:szCs w:val="24"/>
        </w:rPr>
        <w:t xml:space="preserve">available </w:t>
      </w:r>
      <w:r w:rsidR="00A61FDD">
        <w:rPr>
          <w:rFonts w:ascii="Verdana" w:hAnsi="Verdana" w:cs="Arial"/>
          <w:bCs/>
          <w:sz w:val="24"/>
          <w:szCs w:val="24"/>
        </w:rPr>
        <w:t>until 16:21.</w:t>
      </w:r>
    </w:p>
    <w:p w14:paraId="265BB430" w14:textId="77777777" w:rsidR="00A61FDD" w:rsidRPr="00A61FDD" w:rsidRDefault="00A61FDD" w:rsidP="00A61FDD">
      <w:pPr>
        <w:pStyle w:val="ListParagraph"/>
        <w:rPr>
          <w:rFonts w:ascii="Verdana" w:hAnsi="Verdana" w:cs="Arial"/>
          <w:bCs/>
          <w:sz w:val="24"/>
          <w:szCs w:val="24"/>
        </w:rPr>
      </w:pPr>
    </w:p>
    <w:p w14:paraId="41326203" w14:textId="3FBD45EA" w:rsidR="00E37255" w:rsidRDefault="00441DB7" w:rsidP="00A61FDD">
      <w:pPr>
        <w:pStyle w:val="ListParagraph"/>
        <w:spacing w:line="256" w:lineRule="auto"/>
        <w:rPr>
          <w:rFonts w:ascii="Verdana" w:hAnsi="Verdana" w:cs="Arial"/>
          <w:bCs/>
          <w:sz w:val="24"/>
          <w:szCs w:val="24"/>
        </w:rPr>
      </w:pPr>
      <w:r>
        <w:rPr>
          <w:rFonts w:ascii="Verdana" w:hAnsi="Verdana" w:cs="Arial"/>
          <w:bCs/>
          <w:sz w:val="24"/>
          <w:szCs w:val="24"/>
        </w:rPr>
        <w:t xml:space="preserve">This was not related to the outage </w:t>
      </w:r>
      <w:r w:rsidR="0023162C">
        <w:rPr>
          <w:rFonts w:ascii="Verdana" w:hAnsi="Verdana" w:cs="Arial"/>
          <w:bCs/>
          <w:sz w:val="24"/>
          <w:szCs w:val="24"/>
        </w:rPr>
        <w:t>on February 20</w:t>
      </w:r>
      <w:r w:rsidR="0023162C" w:rsidRPr="0023162C">
        <w:rPr>
          <w:rFonts w:ascii="Verdana" w:hAnsi="Verdana" w:cs="Arial"/>
          <w:bCs/>
          <w:sz w:val="24"/>
          <w:szCs w:val="24"/>
          <w:vertAlign w:val="superscript"/>
        </w:rPr>
        <w:t>th</w:t>
      </w:r>
      <w:r w:rsidR="0023162C">
        <w:rPr>
          <w:rFonts w:ascii="Verdana" w:hAnsi="Verdana" w:cs="Arial"/>
          <w:bCs/>
          <w:sz w:val="24"/>
          <w:szCs w:val="24"/>
        </w:rPr>
        <w:t xml:space="preserve"> described </w:t>
      </w:r>
      <w:r>
        <w:rPr>
          <w:rFonts w:ascii="Verdana" w:hAnsi="Verdana" w:cs="Arial"/>
          <w:bCs/>
          <w:sz w:val="24"/>
          <w:szCs w:val="24"/>
        </w:rPr>
        <w:t xml:space="preserve">above </w:t>
      </w:r>
      <w:r w:rsidR="00D36E98">
        <w:rPr>
          <w:rFonts w:ascii="Verdana" w:hAnsi="Verdana" w:cs="Arial"/>
          <w:bCs/>
          <w:sz w:val="24"/>
          <w:szCs w:val="24"/>
        </w:rPr>
        <w:t xml:space="preserve">but was caused by </w:t>
      </w:r>
      <w:r w:rsidR="005E4A57">
        <w:rPr>
          <w:rFonts w:ascii="Verdana" w:hAnsi="Verdana" w:cs="Arial"/>
          <w:bCs/>
          <w:sz w:val="24"/>
          <w:szCs w:val="24"/>
        </w:rPr>
        <w:t xml:space="preserve">a </w:t>
      </w:r>
      <w:r w:rsidR="008F7E4D">
        <w:rPr>
          <w:rFonts w:ascii="Verdana" w:hAnsi="Verdana" w:cs="Arial"/>
          <w:bCs/>
          <w:sz w:val="24"/>
          <w:szCs w:val="24"/>
        </w:rPr>
        <w:t>housekeeping issue caus</w:t>
      </w:r>
      <w:r w:rsidR="0023162C">
        <w:rPr>
          <w:rFonts w:ascii="Verdana" w:hAnsi="Verdana" w:cs="Arial"/>
          <w:bCs/>
          <w:sz w:val="24"/>
          <w:szCs w:val="24"/>
        </w:rPr>
        <w:t>ing</w:t>
      </w:r>
      <w:r w:rsidR="008F7E4D">
        <w:rPr>
          <w:rFonts w:ascii="Verdana" w:hAnsi="Verdana" w:cs="Arial"/>
          <w:bCs/>
          <w:sz w:val="24"/>
          <w:szCs w:val="24"/>
        </w:rPr>
        <w:t xml:space="preserve"> DNS scavenging</w:t>
      </w:r>
      <w:r w:rsidR="00477179">
        <w:rPr>
          <w:rFonts w:ascii="Verdana" w:hAnsi="Verdana" w:cs="Arial"/>
          <w:bCs/>
          <w:sz w:val="24"/>
          <w:szCs w:val="24"/>
        </w:rPr>
        <w:t xml:space="preserve"> </w:t>
      </w:r>
      <w:r w:rsidR="00BD7A9E">
        <w:rPr>
          <w:rFonts w:ascii="Verdana" w:hAnsi="Verdana" w:cs="Arial"/>
          <w:bCs/>
          <w:sz w:val="24"/>
          <w:szCs w:val="24"/>
        </w:rPr>
        <w:t xml:space="preserve">(an automatic </w:t>
      </w:r>
      <w:r w:rsidR="003B42E0">
        <w:rPr>
          <w:rFonts w:ascii="Verdana" w:hAnsi="Verdana" w:cs="Arial"/>
          <w:bCs/>
          <w:sz w:val="24"/>
          <w:szCs w:val="24"/>
        </w:rPr>
        <w:t xml:space="preserve">process </w:t>
      </w:r>
      <w:r w:rsidR="00D529C5">
        <w:rPr>
          <w:rFonts w:ascii="Verdana" w:hAnsi="Verdana" w:cs="Arial"/>
          <w:bCs/>
          <w:sz w:val="24"/>
          <w:szCs w:val="24"/>
        </w:rPr>
        <w:t xml:space="preserve">that deletes </w:t>
      </w:r>
      <w:r w:rsidR="002244BC">
        <w:rPr>
          <w:rFonts w:ascii="Verdana" w:hAnsi="Verdana" w:cs="Arial"/>
          <w:bCs/>
          <w:sz w:val="24"/>
          <w:szCs w:val="24"/>
        </w:rPr>
        <w:t xml:space="preserve">old, no longer used </w:t>
      </w:r>
      <w:r w:rsidR="00452030">
        <w:rPr>
          <w:rFonts w:ascii="Verdana" w:hAnsi="Verdana" w:cs="Arial"/>
          <w:bCs/>
          <w:sz w:val="24"/>
          <w:szCs w:val="24"/>
        </w:rPr>
        <w:t xml:space="preserve">DNS records) </w:t>
      </w:r>
      <w:r w:rsidR="00477179">
        <w:rPr>
          <w:rFonts w:ascii="Verdana" w:hAnsi="Verdana" w:cs="Arial"/>
          <w:bCs/>
          <w:sz w:val="24"/>
          <w:szCs w:val="24"/>
        </w:rPr>
        <w:t>which is managed by DHCW</w:t>
      </w:r>
      <w:r w:rsidR="0023162C">
        <w:rPr>
          <w:rFonts w:ascii="Verdana" w:hAnsi="Verdana" w:cs="Arial"/>
          <w:bCs/>
          <w:sz w:val="24"/>
          <w:szCs w:val="24"/>
        </w:rPr>
        <w:t>.</w:t>
      </w:r>
    </w:p>
    <w:p w14:paraId="7E091512" w14:textId="77777777" w:rsidR="005F4F58" w:rsidRDefault="005F4F58" w:rsidP="00A61FDD">
      <w:pPr>
        <w:pStyle w:val="ListParagraph"/>
        <w:spacing w:line="256" w:lineRule="auto"/>
        <w:rPr>
          <w:rFonts w:ascii="Verdana" w:hAnsi="Verdana" w:cs="Arial"/>
          <w:bCs/>
          <w:sz w:val="24"/>
          <w:szCs w:val="24"/>
        </w:rPr>
      </w:pPr>
    </w:p>
    <w:p w14:paraId="5626E782" w14:textId="1DC22E59" w:rsidR="00882389" w:rsidRDefault="00882389" w:rsidP="00882389">
      <w:pPr>
        <w:pStyle w:val="ListParagraph"/>
        <w:spacing w:line="256" w:lineRule="auto"/>
        <w:rPr>
          <w:rFonts w:ascii="Verdana" w:hAnsi="Verdana" w:cs="Arial"/>
          <w:bCs/>
          <w:sz w:val="24"/>
          <w:szCs w:val="24"/>
        </w:rPr>
      </w:pPr>
      <w:r w:rsidRPr="00882389">
        <w:rPr>
          <w:rFonts w:ascii="Verdana" w:hAnsi="Verdana" w:cs="Arial"/>
          <w:bCs/>
          <w:sz w:val="24"/>
          <w:szCs w:val="24"/>
        </w:rPr>
        <w:t xml:space="preserve">Saturday </w:t>
      </w:r>
      <w:r w:rsidR="00F94CD3">
        <w:rPr>
          <w:rFonts w:ascii="Verdana" w:hAnsi="Verdana" w:cs="Arial"/>
          <w:bCs/>
          <w:sz w:val="24"/>
          <w:szCs w:val="24"/>
        </w:rPr>
        <w:t xml:space="preserve">MIU </w:t>
      </w:r>
      <w:r w:rsidRPr="00882389">
        <w:rPr>
          <w:rFonts w:ascii="Verdana" w:hAnsi="Verdana" w:cs="Arial"/>
          <w:bCs/>
          <w:sz w:val="24"/>
          <w:szCs w:val="24"/>
        </w:rPr>
        <w:t>attendance is typically low, and records show that 113 patients attended, which is in line with expected levels for a Saturday.</w:t>
      </w:r>
    </w:p>
    <w:p w14:paraId="5C747918" w14:textId="77777777" w:rsidR="00F94CD3" w:rsidRPr="00882389" w:rsidRDefault="00F94CD3" w:rsidP="00882389">
      <w:pPr>
        <w:pStyle w:val="ListParagraph"/>
        <w:spacing w:line="256" w:lineRule="auto"/>
        <w:rPr>
          <w:rFonts w:ascii="Verdana" w:hAnsi="Verdana" w:cs="Arial"/>
          <w:bCs/>
          <w:sz w:val="24"/>
          <w:szCs w:val="24"/>
        </w:rPr>
      </w:pPr>
    </w:p>
    <w:p w14:paraId="2D8C44DD" w14:textId="7F6A8943" w:rsidR="00882389" w:rsidRPr="00882389" w:rsidRDefault="00882389" w:rsidP="00882389">
      <w:pPr>
        <w:pStyle w:val="ListParagraph"/>
        <w:spacing w:line="256" w:lineRule="auto"/>
        <w:rPr>
          <w:rFonts w:ascii="Verdana" w:hAnsi="Verdana" w:cs="Arial"/>
          <w:bCs/>
          <w:sz w:val="24"/>
          <w:szCs w:val="24"/>
        </w:rPr>
      </w:pPr>
      <w:r w:rsidRPr="00882389">
        <w:rPr>
          <w:rFonts w:ascii="Verdana" w:hAnsi="Verdana" w:cs="Arial"/>
          <w:bCs/>
          <w:sz w:val="24"/>
          <w:szCs w:val="24"/>
        </w:rPr>
        <w:t>However, due to the system outage,</w:t>
      </w:r>
      <w:r w:rsidR="00F20D34">
        <w:rPr>
          <w:rFonts w:ascii="Verdana" w:hAnsi="Verdana" w:cs="Arial"/>
          <w:bCs/>
          <w:sz w:val="24"/>
          <w:szCs w:val="24"/>
        </w:rPr>
        <w:t xml:space="preserve"> the</w:t>
      </w:r>
      <w:r w:rsidRPr="00882389">
        <w:rPr>
          <w:rFonts w:ascii="Verdana" w:hAnsi="Verdana" w:cs="Arial"/>
          <w:bCs/>
          <w:sz w:val="24"/>
          <w:szCs w:val="24"/>
        </w:rPr>
        <w:t xml:space="preserve"> ability to process patients </w:t>
      </w:r>
      <w:r w:rsidR="00F94CD3">
        <w:rPr>
          <w:rFonts w:ascii="Verdana" w:hAnsi="Verdana" w:cs="Arial"/>
          <w:bCs/>
          <w:sz w:val="24"/>
          <w:szCs w:val="24"/>
        </w:rPr>
        <w:t xml:space="preserve">in an efficient way </w:t>
      </w:r>
      <w:r w:rsidRPr="00882389">
        <w:rPr>
          <w:rFonts w:ascii="Verdana" w:hAnsi="Verdana" w:cs="Arial"/>
          <w:bCs/>
          <w:sz w:val="24"/>
          <w:szCs w:val="24"/>
        </w:rPr>
        <w:t xml:space="preserve">was </w:t>
      </w:r>
      <w:r w:rsidR="00F94CD3">
        <w:rPr>
          <w:rFonts w:ascii="Verdana" w:hAnsi="Verdana" w:cs="Arial"/>
          <w:bCs/>
          <w:sz w:val="24"/>
          <w:szCs w:val="24"/>
        </w:rPr>
        <w:t>impacted</w:t>
      </w:r>
      <w:r w:rsidRPr="00882389">
        <w:rPr>
          <w:rFonts w:ascii="Verdana" w:hAnsi="Verdana" w:cs="Arial"/>
          <w:bCs/>
          <w:sz w:val="24"/>
          <w:szCs w:val="24"/>
        </w:rPr>
        <w:t>. This led to a</w:t>
      </w:r>
      <w:r w:rsidR="00F94CD3">
        <w:rPr>
          <w:rFonts w:ascii="Verdana" w:hAnsi="Verdana" w:cs="Arial"/>
          <w:bCs/>
          <w:sz w:val="24"/>
          <w:szCs w:val="24"/>
        </w:rPr>
        <w:t xml:space="preserve">n </w:t>
      </w:r>
      <w:r w:rsidRPr="00882389">
        <w:rPr>
          <w:rFonts w:ascii="Verdana" w:hAnsi="Verdana" w:cs="Arial"/>
          <w:bCs/>
          <w:sz w:val="24"/>
          <w:szCs w:val="24"/>
        </w:rPr>
        <w:t>increase in average time spent in the department, and there were 27 breaches of the 4-hour standard. This level of breach is high</w:t>
      </w:r>
      <w:r w:rsidR="00F94CD3">
        <w:rPr>
          <w:rFonts w:ascii="Verdana" w:hAnsi="Verdana" w:cs="Arial"/>
          <w:bCs/>
          <w:sz w:val="24"/>
          <w:szCs w:val="24"/>
        </w:rPr>
        <w:t>er than a normal</w:t>
      </w:r>
      <w:r w:rsidRPr="00882389">
        <w:rPr>
          <w:rFonts w:ascii="Verdana" w:hAnsi="Verdana" w:cs="Arial"/>
          <w:bCs/>
          <w:sz w:val="24"/>
          <w:szCs w:val="24"/>
        </w:rPr>
        <w:t xml:space="preserve"> Saturday.</w:t>
      </w:r>
    </w:p>
    <w:p w14:paraId="692D6A85" w14:textId="77777777" w:rsidR="00E37255" w:rsidRDefault="00E37255" w:rsidP="00A61FDD">
      <w:pPr>
        <w:pStyle w:val="ListParagraph"/>
        <w:spacing w:line="256" w:lineRule="auto"/>
        <w:rPr>
          <w:rFonts w:ascii="Verdana" w:hAnsi="Verdana" w:cs="Arial"/>
          <w:bCs/>
          <w:sz w:val="24"/>
          <w:szCs w:val="24"/>
        </w:rPr>
      </w:pPr>
    </w:p>
    <w:p w14:paraId="075EBDA5" w14:textId="73A7E2B1" w:rsidR="00E37255" w:rsidRDefault="00E37255" w:rsidP="00A61FDD">
      <w:pPr>
        <w:pStyle w:val="ListParagraph"/>
        <w:spacing w:line="256" w:lineRule="auto"/>
        <w:rPr>
          <w:rFonts w:ascii="Verdana" w:hAnsi="Verdana" w:cs="Arial"/>
          <w:bCs/>
          <w:sz w:val="24"/>
          <w:szCs w:val="24"/>
        </w:rPr>
      </w:pPr>
      <w:r>
        <w:rPr>
          <w:rFonts w:ascii="Verdana" w:hAnsi="Verdana" w:cs="Arial"/>
          <w:bCs/>
          <w:sz w:val="24"/>
          <w:szCs w:val="24"/>
        </w:rPr>
        <w:t xml:space="preserve">DHCW </w:t>
      </w:r>
      <w:r w:rsidR="0023162C">
        <w:rPr>
          <w:rFonts w:ascii="Verdana" w:hAnsi="Verdana" w:cs="Arial"/>
          <w:bCs/>
          <w:sz w:val="24"/>
          <w:szCs w:val="24"/>
        </w:rPr>
        <w:t>will</w:t>
      </w:r>
      <w:r w:rsidR="00493D69">
        <w:rPr>
          <w:rFonts w:ascii="Verdana" w:hAnsi="Verdana" w:cs="Arial"/>
          <w:bCs/>
          <w:sz w:val="24"/>
          <w:szCs w:val="24"/>
        </w:rPr>
        <w:t xml:space="preserve"> provide a root cause analysis report in due course </w:t>
      </w:r>
      <w:r w:rsidR="006B29D8">
        <w:rPr>
          <w:rFonts w:ascii="Verdana" w:hAnsi="Verdana" w:cs="Arial"/>
          <w:bCs/>
          <w:sz w:val="24"/>
          <w:szCs w:val="24"/>
        </w:rPr>
        <w:t xml:space="preserve">which </w:t>
      </w:r>
      <w:r w:rsidR="00493D69">
        <w:rPr>
          <w:rFonts w:ascii="Verdana" w:hAnsi="Verdana" w:cs="Arial"/>
          <w:bCs/>
          <w:sz w:val="24"/>
          <w:szCs w:val="24"/>
        </w:rPr>
        <w:t xml:space="preserve">will </w:t>
      </w:r>
      <w:r w:rsidR="006B29D8">
        <w:rPr>
          <w:rFonts w:ascii="Verdana" w:hAnsi="Verdana" w:cs="Arial"/>
          <w:bCs/>
          <w:sz w:val="24"/>
          <w:szCs w:val="24"/>
        </w:rPr>
        <w:t xml:space="preserve">be </w:t>
      </w:r>
      <w:r w:rsidR="00593E00">
        <w:rPr>
          <w:rFonts w:ascii="Verdana" w:hAnsi="Verdana" w:cs="Arial"/>
          <w:bCs/>
          <w:sz w:val="24"/>
          <w:szCs w:val="24"/>
        </w:rPr>
        <w:t>made available in a future paper to DDRI.</w:t>
      </w:r>
      <w:r w:rsidR="001E39C8">
        <w:rPr>
          <w:rFonts w:ascii="Verdana" w:hAnsi="Verdana" w:cs="Arial"/>
          <w:bCs/>
          <w:sz w:val="24"/>
          <w:szCs w:val="24"/>
        </w:rPr>
        <w:t xml:space="preserve"> </w:t>
      </w:r>
      <w:r w:rsidR="001E39C8" w:rsidRPr="001E39C8">
        <w:rPr>
          <w:rFonts w:ascii="Verdana" w:hAnsi="Verdana" w:cs="Arial"/>
          <w:b/>
          <w:sz w:val="24"/>
          <w:szCs w:val="24"/>
        </w:rPr>
        <w:t>National</w:t>
      </w:r>
    </w:p>
    <w:p w14:paraId="5E4A9951" w14:textId="77777777" w:rsidR="00C30820" w:rsidRDefault="00C30820" w:rsidP="00A61FDD">
      <w:pPr>
        <w:pStyle w:val="ListParagraph"/>
        <w:spacing w:line="256" w:lineRule="auto"/>
        <w:rPr>
          <w:rFonts w:ascii="Verdana" w:hAnsi="Verdana" w:cs="Arial"/>
          <w:bCs/>
          <w:sz w:val="24"/>
          <w:szCs w:val="24"/>
        </w:rPr>
      </w:pPr>
    </w:p>
    <w:p w14:paraId="4347BE9F" w14:textId="42635C40" w:rsidR="00E37255" w:rsidRDefault="00E37255" w:rsidP="00A61FDD">
      <w:pPr>
        <w:pStyle w:val="ListParagraph"/>
        <w:spacing w:line="256" w:lineRule="auto"/>
        <w:rPr>
          <w:rFonts w:ascii="Verdana" w:hAnsi="Verdana" w:cs="Arial"/>
          <w:bCs/>
          <w:sz w:val="24"/>
          <w:szCs w:val="24"/>
        </w:rPr>
      </w:pPr>
    </w:p>
    <w:p w14:paraId="6D171801" w14:textId="5300E470" w:rsidR="00C8330F" w:rsidRDefault="009E0004" w:rsidP="00FF6267">
      <w:pPr>
        <w:pStyle w:val="ListParagraph"/>
        <w:numPr>
          <w:ilvl w:val="0"/>
          <w:numId w:val="11"/>
        </w:numPr>
        <w:spacing w:line="256" w:lineRule="auto"/>
        <w:rPr>
          <w:rFonts w:ascii="Verdana" w:hAnsi="Verdana" w:cs="Arial"/>
          <w:bCs/>
          <w:sz w:val="24"/>
          <w:szCs w:val="24"/>
        </w:rPr>
      </w:pPr>
      <w:r>
        <w:rPr>
          <w:rFonts w:ascii="Verdana" w:hAnsi="Verdana" w:cs="Arial"/>
          <w:bCs/>
          <w:sz w:val="24"/>
          <w:szCs w:val="24"/>
        </w:rPr>
        <w:t xml:space="preserve">At </w:t>
      </w:r>
      <w:r w:rsidR="00A24752">
        <w:rPr>
          <w:rFonts w:ascii="Verdana" w:hAnsi="Verdana" w:cs="Arial"/>
          <w:bCs/>
          <w:sz w:val="24"/>
          <w:szCs w:val="24"/>
        </w:rPr>
        <w:t>16:54</w:t>
      </w:r>
      <w:r>
        <w:rPr>
          <w:rFonts w:ascii="Verdana" w:hAnsi="Verdana" w:cs="Arial"/>
          <w:bCs/>
          <w:sz w:val="24"/>
          <w:szCs w:val="24"/>
        </w:rPr>
        <w:t xml:space="preserve"> </w:t>
      </w:r>
      <w:r w:rsidR="003A6998">
        <w:rPr>
          <w:rFonts w:ascii="Verdana" w:hAnsi="Verdana" w:cs="Arial"/>
          <w:bCs/>
          <w:sz w:val="24"/>
          <w:szCs w:val="24"/>
        </w:rPr>
        <w:t xml:space="preserve">on </w:t>
      </w:r>
      <w:r w:rsidR="003A6862">
        <w:rPr>
          <w:rFonts w:ascii="Verdana" w:hAnsi="Verdana" w:cs="Arial"/>
          <w:bCs/>
          <w:sz w:val="24"/>
          <w:szCs w:val="24"/>
        </w:rPr>
        <w:t>Wednesday 25</w:t>
      </w:r>
      <w:r w:rsidR="003A6862" w:rsidRPr="003A6862">
        <w:rPr>
          <w:rFonts w:ascii="Verdana" w:hAnsi="Verdana" w:cs="Arial"/>
          <w:bCs/>
          <w:sz w:val="24"/>
          <w:szCs w:val="24"/>
          <w:vertAlign w:val="superscript"/>
        </w:rPr>
        <w:t>th</w:t>
      </w:r>
      <w:r w:rsidR="003A6862">
        <w:rPr>
          <w:rFonts w:ascii="Verdana" w:hAnsi="Verdana" w:cs="Arial"/>
          <w:bCs/>
          <w:sz w:val="24"/>
          <w:szCs w:val="24"/>
        </w:rPr>
        <w:t xml:space="preserve"> March </w:t>
      </w:r>
      <w:r w:rsidR="006318D8">
        <w:rPr>
          <w:rFonts w:ascii="Verdana" w:hAnsi="Verdana" w:cs="Arial"/>
          <w:bCs/>
          <w:sz w:val="24"/>
          <w:szCs w:val="24"/>
        </w:rPr>
        <w:t xml:space="preserve">the internet access and national VPN services stopped working across NHS Wales. </w:t>
      </w:r>
      <w:r w:rsidR="00FF4662">
        <w:rPr>
          <w:rFonts w:ascii="Verdana" w:hAnsi="Verdana" w:cs="Arial"/>
          <w:bCs/>
          <w:sz w:val="24"/>
          <w:szCs w:val="24"/>
        </w:rPr>
        <w:t>The issue was resolved at 01:52 on Thursday 26</w:t>
      </w:r>
      <w:r w:rsidR="00FF4662" w:rsidRPr="00FF4662">
        <w:rPr>
          <w:rFonts w:ascii="Verdana" w:hAnsi="Verdana" w:cs="Arial"/>
          <w:bCs/>
          <w:sz w:val="24"/>
          <w:szCs w:val="24"/>
          <w:vertAlign w:val="superscript"/>
        </w:rPr>
        <w:t>th</w:t>
      </w:r>
      <w:r w:rsidR="00FF4662">
        <w:rPr>
          <w:rFonts w:ascii="Verdana" w:hAnsi="Verdana" w:cs="Arial"/>
          <w:bCs/>
          <w:sz w:val="24"/>
          <w:szCs w:val="24"/>
        </w:rPr>
        <w:t xml:space="preserve"> March. </w:t>
      </w:r>
      <w:r w:rsidR="0053031F">
        <w:rPr>
          <w:rFonts w:ascii="Verdana" w:hAnsi="Verdana" w:cs="Arial"/>
          <w:bCs/>
          <w:sz w:val="24"/>
          <w:szCs w:val="24"/>
        </w:rPr>
        <w:t xml:space="preserve">This </w:t>
      </w:r>
      <w:r w:rsidR="000B71FE">
        <w:rPr>
          <w:rFonts w:ascii="Verdana" w:hAnsi="Verdana" w:cs="Arial"/>
          <w:bCs/>
          <w:sz w:val="24"/>
          <w:szCs w:val="24"/>
        </w:rPr>
        <w:t>affected</w:t>
      </w:r>
      <w:r w:rsidR="0053031F">
        <w:rPr>
          <w:rFonts w:ascii="Verdana" w:hAnsi="Verdana" w:cs="Arial"/>
          <w:bCs/>
          <w:sz w:val="24"/>
          <w:szCs w:val="24"/>
        </w:rPr>
        <w:t xml:space="preserve"> access to services run outside of NHS Wales </w:t>
      </w:r>
      <w:r w:rsidR="00D46BFC">
        <w:rPr>
          <w:rFonts w:ascii="Verdana" w:hAnsi="Verdana" w:cs="Arial"/>
          <w:bCs/>
          <w:sz w:val="24"/>
          <w:szCs w:val="24"/>
        </w:rPr>
        <w:t>including the Adastra system used in GP Out of Hours</w:t>
      </w:r>
      <w:r w:rsidR="008E2237">
        <w:rPr>
          <w:rFonts w:ascii="Verdana" w:hAnsi="Verdana" w:cs="Arial"/>
          <w:bCs/>
          <w:sz w:val="24"/>
          <w:szCs w:val="24"/>
        </w:rPr>
        <w:t xml:space="preserve"> which is provided through the </w:t>
      </w:r>
      <w:r w:rsidR="003F4A2D">
        <w:rPr>
          <w:rFonts w:ascii="Verdana" w:hAnsi="Verdana" w:cs="Arial"/>
          <w:bCs/>
          <w:sz w:val="24"/>
          <w:szCs w:val="24"/>
        </w:rPr>
        <w:t>Health and Social Care Network (HSCN)</w:t>
      </w:r>
      <w:r w:rsidR="00D46BFC">
        <w:rPr>
          <w:rFonts w:ascii="Verdana" w:hAnsi="Verdana" w:cs="Arial"/>
          <w:bCs/>
          <w:sz w:val="24"/>
          <w:szCs w:val="24"/>
        </w:rPr>
        <w:t xml:space="preserve">. </w:t>
      </w:r>
      <w:r w:rsidR="00DE5E68">
        <w:rPr>
          <w:rFonts w:ascii="Verdana" w:hAnsi="Verdana" w:cs="Arial"/>
          <w:bCs/>
          <w:sz w:val="24"/>
          <w:szCs w:val="24"/>
        </w:rPr>
        <w:t xml:space="preserve">A workaround </w:t>
      </w:r>
      <w:r w:rsidR="008E2237">
        <w:rPr>
          <w:rFonts w:ascii="Verdana" w:hAnsi="Verdana" w:cs="Arial"/>
          <w:bCs/>
          <w:sz w:val="24"/>
          <w:szCs w:val="24"/>
        </w:rPr>
        <w:t xml:space="preserve">for access to </w:t>
      </w:r>
      <w:r w:rsidR="003F4A2D">
        <w:rPr>
          <w:rFonts w:ascii="Verdana" w:hAnsi="Verdana" w:cs="Arial"/>
          <w:bCs/>
          <w:sz w:val="24"/>
          <w:szCs w:val="24"/>
        </w:rPr>
        <w:t xml:space="preserve">the HSCN was put in place by DHCW </w:t>
      </w:r>
      <w:r w:rsidR="005A6FF2">
        <w:rPr>
          <w:rFonts w:ascii="Verdana" w:hAnsi="Verdana" w:cs="Arial"/>
          <w:bCs/>
          <w:sz w:val="24"/>
          <w:szCs w:val="24"/>
        </w:rPr>
        <w:t xml:space="preserve">and Adastra was available for the </w:t>
      </w:r>
      <w:r w:rsidR="003F4A2D">
        <w:rPr>
          <w:rFonts w:ascii="Verdana" w:hAnsi="Verdana" w:cs="Arial"/>
          <w:bCs/>
          <w:sz w:val="24"/>
          <w:szCs w:val="24"/>
        </w:rPr>
        <w:t xml:space="preserve">GP Out of Hours service </w:t>
      </w:r>
      <w:r w:rsidR="005A6FF2">
        <w:rPr>
          <w:rFonts w:ascii="Verdana" w:hAnsi="Verdana" w:cs="Arial"/>
          <w:bCs/>
          <w:sz w:val="24"/>
          <w:szCs w:val="24"/>
        </w:rPr>
        <w:t xml:space="preserve">at </w:t>
      </w:r>
      <w:r w:rsidR="00272A1B">
        <w:rPr>
          <w:rFonts w:ascii="Verdana" w:hAnsi="Verdana" w:cs="Arial"/>
          <w:bCs/>
          <w:sz w:val="24"/>
          <w:szCs w:val="24"/>
        </w:rPr>
        <w:t>21:00.</w:t>
      </w:r>
      <w:r w:rsidR="00B43A0A">
        <w:rPr>
          <w:rFonts w:ascii="Verdana" w:hAnsi="Verdana" w:cs="Arial"/>
          <w:bCs/>
          <w:sz w:val="24"/>
          <w:szCs w:val="24"/>
        </w:rPr>
        <w:t xml:space="preserve"> Access to Microsoft 365 services on SBUHB sites w</w:t>
      </w:r>
      <w:r w:rsidR="00EF2831">
        <w:rPr>
          <w:rFonts w:ascii="Verdana" w:hAnsi="Verdana" w:cs="Arial"/>
          <w:bCs/>
          <w:sz w:val="24"/>
          <w:szCs w:val="24"/>
        </w:rPr>
        <w:t>as</w:t>
      </w:r>
      <w:r w:rsidR="00B43A0A">
        <w:rPr>
          <w:rFonts w:ascii="Verdana" w:hAnsi="Verdana" w:cs="Arial"/>
          <w:bCs/>
          <w:sz w:val="24"/>
          <w:szCs w:val="24"/>
        </w:rPr>
        <w:t xml:space="preserve"> impacted</w:t>
      </w:r>
      <w:r w:rsidR="00D95120">
        <w:rPr>
          <w:rFonts w:ascii="Verdana" w:hAnsi="Verdana" w:cs="Arial"/>
          <w:bCs/>
          <w:sz w:val="24"/>
          <w:szCs w:val="24"/>
        </w:rPr>
        <w:t xml:space="preserve">. </w:t>
      </w:r>
      <w:r w:rsidR="00385AD5">
        <w:rPr>
          <w:rFonts w:ascii="Verdana" w:hAnsi="Verdana" w:cs="Arial"/>
          <w:bCs/>
          <w:sz w:val="24"/>
          <w:szCs w:val="24"/>
        </w:rPr>
        <w:t>Hybrid Mail was also affected due to the timing of the issue.</w:t>
      </w:r>
      <w:r w:rsidR="00303C47">
        <w:rPr>
          <w:rFonts w:ascii="Verdana" w:hAnsi="Verdana" w:cs="Arial"/>
          <w:bCs/>
          <w:sz w:val="24"/>
          <w:szCs w:val="24"/>
        </w:rPr>
        <w:t xml:space="preserve"> </w:t>
      </w:r>
      <w:r w:rsidR="00254BEA">
        <w:rPr>
          <w:rFonts w:ascii="Verdana" w:hAnsi="Verdana" w:cs="Arial"/>
          <w:bCs/>
          <w:sz w:val="24"/>
          <w:szCs w:val="24"/>
        </w:rPr>
        <w:t>T</w:t>
      </w:r>
      <w:r w:rsidR="00303C47">
        <w:rPr>
          <w:rFonts w:ascii="Verdana" w:hAnsi="Verdana" w:cs="Arial"/>
          <w:bCs/>
          <w:sz w:val="24"/>
          <w:szCs w:val="24"/>
        </w:rPr>
        <w:t>he timing of the incident resulted in impact being mini</w:t>
      </w:r>
      <w:r w:rsidR="004F5EEF">
        <w:rPr>
          <w:rFonts w:ascii="Verdana" w:hAnsi="Verdana" w:cs="Arial"/>
          <w:bCs/>
          <w:sz w:val="24"/>
          <w:szCs w:val="24"/>
        </w:rPr>
        <w:t>mised</w:t>
      </w:r>
      <w:r w:rsidR="00303C47">
        <w:rPr>
          <w:rFonts w:ascii="Verdana" w:hAnsi="Verdana" w:cs="Arial"/>
          <w:bCs/>
          <w:sz w:val="24"/>
          <w:szCs w:val="24"/>
        </w:rPr>
        <w:t>.</w:t>
      </w:r>
    </w:p>
    <w:p w14:paraId="446A4698" w14:textId="31223D26" w:rsidR="00E279C3" w:rsidRDefault="00983431" w:rsidP="00983431">
      <w:pPr>
        <w:spacing w:line="256" w:lineRule="auto"/>
        <w:ind w:left="720"/>
        <w:rPr>
          <w:rFonts w:ascii="Verdana" w:hAnsi="Verdana" w:cs="Arial"/>
          <w:bCs/>
          <w:sz w:val="24"/>
          <w:szCs w:val="24"/>
        </w:rPr>
      </w:pPr>
      <w:r>
        <w:rPr>
          <w:rFonts w:ascii="Verdana" w:hAnsi="Verdana" w:cs="Arial"/>
          <w:bCs/>
          <w:sz w:val="24"/>
          <w:szCs w:val="24"/>
        </w:rPr>
        <w:t>The root cause was a planned British Telecommunications (BT) change which was rectified at 01:5</w:t>
      </w:r>
      <w:r w:rsidR="00B9117E">
        <w:rPr>
          <w:rFonts w:ascii="Verdana" w:hAnsi="Verdana" w:cs="Arial"/>
          <w:bCs/>
          <w:sz w:val="24"/>
          <w:szCs w:val="24"/>
        </w:rPr>
        <w:t>2</w:t>
      </w:r>
      <w:r w:rsidR="007B2804">
        <w:rPr>
          <w:rFonts w:ascii="Verdana" w:hAnsi="Verdana" w:cs="Arial"/>
          <w:bCs/>
          <w:sz w:val="24"/>
          <w:szCs w:val="24"/>
        </w:rPr>
        <w:t xml:space="preserve"> on Thursday 26</w:t>
      </w:r>
      <w:r w:rsidR="007B2804" w:rsidRPr="007B2804">
        <w:rPr>
          <w:rFonts w:ascii="Verdana" w:hAnsi="Verdana" w:cs="Arial"/>
          <w:bCs/>
          <w:sz w:val="24"/>
          <w:szCs w:val="24"/>
          <w:vertAlign w:val="superscript"/>
        </w:rPr>
        <w:t>th</w:t>
      </w:r>
      <w:r w:rsidR="007B2804">
        <w:rPr>
          <w:rFonts w:ascii="Verdana" w:hAnsi="Verdana" w:cs="Arial"/>
          <w:bCs/>
          <w:sz w:val="24"/>
          <w:szCs w:val="24"/>
        </w:rPr>
        <w:t xml:space="preserve"> March</w:t>
      </w:r>
      <w:r w:rsidR="00B9117E">
        <w:rPr>
          <w:rFonts w:ascii="Verdana" w:hAnsi="Verdana" w:cs="Arial"/>
          <w:bCs/>
          <w:sz w:val="24"/>
          <w:szCs w:val="24"/>
        </w:rPr>
        <w:t>.</w:t>
      </w:r>
      <w:r w:rsidR="002C09B8">
        <w:rPr>
          <w:rFonts w:ascii="Verdana" w:hAnsi="Verdana" w:cs="Arial"/>
          <w:bCs/>
          <w:sz w:val="24"/>
          <w:szCs w:val="24"/>
        </w:rPr>
        <w:t xml:space="preserve"> </w:t>
      </w:r>
      <w:r w:rsidR="0032789B">
        <w:rPr>
          <w:rFonts w:ascii="Verdana" w:hAnsi="Verdana" w:cs="Arial"/>
          <w:bCs/>
          <w:sz w:val="24"/>
          <w:szCs w:val="24"/>
        </w:rPr>
        <w:t>A</w:t>
      </w:r>
      <w:r w:rsidR="00BC2D64">
        <w:rPr>
          <w:rFonts w:ascii="Verdana" w:hAnsi="Verdana" w:cs="Arial"/>
          <w:bCs/>
          <w:sz w:val="24"/>
          <w:szCs w:val="24"/>
        </w:rPr>
        <w:t xml:space="preserve"> </w:t>
      </w:r>
      <w:r w:rsidR="004031B5">
        <w:rPr>
          <w:rFonts w:ascii="Verdana" w:hAnsi="Verdana" w:cs="Arial"/>
          <w:bCs/>
          <w:sz w:val="24"/>
          <w:szCs w:val="24"/>
        </w:rPr>
        <w:t xml:space="preserve">post incident review </w:t>
      </w:r>
      <w:r w:rsidR="00E279C3">
        <w:rPr>
          <w:rFonts w:ascii="Verdana" w:hAnsi="Verdana" w:cs="Arial"/>
          <w:bCs/>
          <w:sz w:val="24"/>
          <w:szCs w:val="24"/>
        </w:rPr>
        <w:t xml:space="preserve">(PIR) </w:t>
      </w:r>
      <w:r w:rsidR="00291EC3">
        <w:rPr>
          <w:rFonts w:ascii="Verdana" w:hAnsi="Verdana" w:cs="Arial"/>
          <w:bCs/>
          <w:sz w:val="24"/>
          <w:szCs w:val="24"/>
        </w:rPr>
        <w:t xml:space="preserve">was undertaken by BT and Welsh Government </w:t>
      </w:r>
      <w:r w:rsidR="0032789B">
        <w:rPr>
          <w:rFonts w:ascii="Verdana" w:hAnsi="Verdana" w:cs="Arial"/>
          <w:bCs/>
          <w:sz w:val="24"/>
          <w:szCs w:val="24"/>
        </w:rPr>
        <w:t xml:space="preserve">which has </w:t>
      </w:r>
      <w:r w:rsidR="00291EC3">
        <w:rPr>
          <w:rFonts w:ascii="Verdana" w:hAnsi="Verdana" w:cs="Arial"/>
          <w:bCs/>
          <w:sz w:val="24"/>
          <w:szCs w:val="24"/>
        </w:rPr>
        <w:t>identif</w:t>
      </w:r>
      <w:r w:rsidR="0032789B">
        <w:rPr>
          <w:rFonts w:ascii="Verdana" w:hAnsi="Verdana" w:cs="Arial"/>
          <w:bCs/>
          <w:sz w:val="24"/>
          <w:szCs w:val="24"/>
        </w:rPr>
        <w:t xml:space="preserve">ied </w:t>
      </w:r>
      <w:r w:rsidR="00C17BBF">
        <w:rPr>
          <w:rFonts w:ascii="Verdana" w:hAnsi="Verdana" w:cs="Arial"/>
          <w:bCs/>
          <w:sz w:val="24"/>
          <w:szCs w:val="24"/>
        </w:rPr>
        <w:t xml:space="preserve">lessons learned and </w:t>
      </w:r>
      <w:r w:rsidR="00B20AB6">
        <w:rPr>
          <w:rFonts w:ascii="Verdana" w:hAnsi="Verdana" w:cs="Arial"/>
          <w:bCs/>
          <w:sz w:val="24"/>
          <w:szCs w:val="24"/>
        </w:rPr>
        <w:t xml:space="preserve">provided an </w:t>
      </w:r>
      <w:r w:rsidR="00E279C3">
        <w:rPr>
          <w:rFonts w:ascii="Verdana" w:hAnsi="Verdana" w:cs="Arial"/>
          <w:bCs/>
          <w:sz w:val="24"/>
          <w:szCs w:val="24"/>
        </w:rPr>
        <w:t>associated action plan.</w:t>
      </w:r>
    </w:p>
    <w:p w14:paraId="0C5B5E73" w14:textId="229C07FB" w:rsidR="00FE1243" w:rsidRPr="00FE1243" w:rsidRDefault="00D24EBB" w:rsidP="00FE1243">
      <w:pPr>
        <w:spacing w:line="256" w:lineRule="auto"/>
        <w:ind w:left="720"/>
        <w:rPr>
          <w:rFonts w:ascii="Verdana" w:hAnsi="Verdana" w:cs="Arial"/>
          <w:bCs/>
          <w:sz w:val="24"/>
          <w:szCs w:val="24"/>
        </w:rPr>
      </w:pPr>
      <w:r>
        <w:rPr>
          <w:rFonts w:ascii="Verdana" w:hAnsi="Verdana" w:cs="Arial"/>
          <w:bCs/>
          <w:sz w:val="24"/>
          <w:szCs w:val="24"/>
        </w:rPr>
        <w:t>In summary, t</w:t>
      </w:r>
      <w:r w:rsidR="00FE1243" w:rsidRPr="00FE1243">
        <w:rPr>
          <w:rFonts w:ascii="Verdana" w:hAnsi="Verdana" w:cs="Arial"/>
          <w:bCs/>
          <w:sz w:val="24"/>
          <w:szCs w:val="24"/>
        </w:rPr>
        <w:t>he Wales</w:t>
      </w:r>
      <w:r w:rsidR="00FE1243" w:rsidRPr="00FE1243">
        <w:rPr>
          <w:rFonts w:ascii="Verdana" w:hAnsi="Verdana" w:cs="Arial"/>
          <w:bCs/>
          <w:sz w:val="24"/>
          <w:szCs w:val="24"/>
        </w:rPr>
        <w:noBreakHyphen/>
        <w:t xml:space="preserve">wide PSBA outage highlighted weaknesses in </w:t>
      </w:r>
      <w:r w:rsidR="003E28F6">
        <w:rPr>
          <w:rFonts w:ascii="Verdana" w:hAnsi="Verdana" w:cs="Arial"/>
          <w:bCs/>
          <w:sz w:val="24"/>
          <w:szCs w:val="24"/>
        </w:rPr>
        <w:t xml:space="preserve">BT </w:t>
      </w:r>
      <w:r w:rsidR="00FE1243" w:rsidRPr="00FE1243">
        <w:rPr>
          <w:rFonts w:ascii="Verdana" w:hAnsi="Verdana" w:cs="Arial"/>
          <w:bCs/>
          <w:sz w:val="24"/>
          <w:szCs w:val="24"/>
        </w:rPr>
        <w:t>change control compliance, incident communication, escalation, and organisational readiness for major network incidents. Unplanned changes outside agreed processes, delayed escalation, and fragmented communication reduced the effectiveness of incident response and root cause identification. Improvement actions focus on strengthening formal change and escalation controls, introducing a single real</w:t>
      </w:r>
      <w:r w:rsidR="00FE1243" w:rsidRPr="00FE1243">
        <w:rPr>
          <w:rFonts w:ascii="Verdana" w:hAnsi="Verdana" w:cs="Arial"/>
          <w:bCs/>
          <w:sz w:val="24"/>
          <w:szCs w:val="24"/>
        </w:rPr>
        <w:noBreakHyphen/>
        <w:t>time Major Incident communication channel, improving capture and use of customer impact information, enhancing resilience of management access, and increasing preparedness through targeted training and disaster recovery exercises.</w:t>
      </w:r>
    </w:p>
    <w:p w14:paraId="25A7F361" w14:textId="1041F86C" w:rsidR="00075A4A" w:rsidRDefault="00E279C3" w:rsidP="00983431">
      <w:pPr>
        <w:spacing w:line="256" w:lineRule="auto"/>
        <w:ind w:left="720"/>
        <w:rPr>
          <w:rFonts w:ascii="Verdana" w:hAnsi="Verdana" w:cs="Arial"/>
          <w:bCs/>
          <w:sz w:val="24"/>
          <w:szCs w:val="24"/>
        </w:rPr>
      </w:pPr>
      <w:r>
        <w:rPr>
          <w:rFonts w:ascii="Verdana" w:hAnsi="Verdana" w:cs="Arial"/>
          <w:bCs/>
          <w:sz w:val="24"/>
          <w:szCs w:val="24"/>
        </w:rPr>
        <w:t xml:space="preserve">The </w:t>
      </w:r>
      <w:r w:rsidR="00C0184A">
        <w:rPr>
          <w:rFonts w:ascii="Verdana" w:hAnsi="Verdana" w:cs="Arial"/>
          <w:bCs/>
          <w:sz w:val="24"/>
          <w:szCs w:val="24"/>
        </w:rPr>
        <w:t xml:space="preserve">PSBA (Public </w:t>
      </w:r>
      <w:r w:rsidR="00187E8C">
        <w:rPr>
          <w:rFonts w:ascii="Verdana" w:hAnsi="Verdana" w:cs="Arial"/>
          <w:bCs/>
          <w:sz w:val="24"/>
          <w:szCs w:val="24"/>
        </w:rPr>
        <w:t xml:space="preserve">Sector </w:t>
      </w:r>
      <w:r w:rsidR="00C0184A">
        <w:rPr>
          <w:rFonts w:ascii="Verdana" w:hAnsi="Verdana" w:cs="Arial"/>
          <w:bCs/>
          <w:sz w:val="24"/>
          <w:szCs w:val="24"/>
        </w:rPr>
        <w:t>Broad</w:t>
      </w:r>
      <w:r w:rsidR="00187E8C">
        <w:rPr>
          <w:rFonts w:ascii="Verdana" w:hAnsi="Verdana" w:cs="Arial"/>
          <w:bCs/>
          <w:sz w:val="24"/>
          <w:szCs w:val="24"/>
        </w:rPr>
        <w:t xml:space="preserve">band Aggregation) </w:t>
      </w:r>
      <w:r>
        <w:rPr>
          <w:rFonts w:ascii="Verdana" w:hAnsi="Verdana" w:cs="Arial"/>
          <w:bCs/>
          <w:sz w:val="24"/>
          <w:szCs w:val="24"/>
        </w:rPr>
        <w:t xml:space="preserve">PIR </w:t>
      </w:r>
      <w:r w:rsidR="004031B5">
        <w:rPr>
          <w:rFonts w:ascii="Verdana" w:hAnsi="Verdana" w:cs="Arial"/>
          <w:bCs/>
          <w:sz w:val="24"/>
          <w:szCs w:val="24"/>
        </w:rPr>
        <w:t>is a</w:t>
      </w:r>
      <w:r w:rsidR="00A573F7">
        <w:rPr>
          <w:rFonts w:ascii="Verdana" w:hAnsi="Verdana" w:cs="Arial"/>
          <w:bCs/>
          <w:sz w:val="24"/>
          <w:szCs w:val="24"/>
        </w:rPr>
        <w:t>ttached (Appendix 1)</w:t>
      </w:r>
    </w:p>
    <w:p w14:paraId="6722CE06" w14:textId="74573169" w:rsidR="00F47A90" w:rsidRDefault="00C44C10" w:rsidP="00A061AB">
      <w:pPr>
        <w:spacing w:line="256" w:lineRule="auto"/>
        <w:ind w:left="720"/>
        <w:rPr>
          <w:rFonts w:ascii="Verdana" w:hAnsi="Verdana" w:cs="Arial"/>
          <w:bCs/>
          <w:sz w:val="24"/>
          <w:szCs w:val="24"/>
        </w:rPr>
      </w:pPr>
      <w:r>
        <w:rPr>
          <w:rFonts w:ascii="Verdana" w:hAnsi="Verdana" w:cs="Arial"/>
          <w:bCs/>
          <w:sz w:val="24"/>
          <w:szCs w:val="24"/>
        </w:rPr>
        <w:t xml:space="preserve">Due to the </w:t>
      </w:r>
      <w:r w:rsidR="00A061AB">
        <w:rPr>
          <w:rFonts w:ascii="Verdana" w:hAnsi="Verdana" w:cs="Arial"/>
          <w:bCs/>
          <w:sz w:val="24"/>
          <w:szCs w:val="24"/>
        </w:rPr>
        <w:t xml:space="preserve">length of the </w:t>
      </w:r>
      <w:r>
        <w:rPr>
          <w:rFonts w:ascii="Verdana" w:hAnsi="Verdana" w:cs="Arial"/>
          <w:bCs/>
          <w:sz w:val="24"/>
          <w:szCs w:val="24"/>
        </w:rPr>
        <w:t xml:space="preserve">outage </w:t>
      </w:r>
      <w:r w:rsidR="00A061AB">
        <w:rPr>
          <w:rFonts w:ascii="Verdana" w:hAnsi="Verdana" w:cs="Arial"/>
          <w:bCs/>
          <w:sz w:val="24"/>
          <w:szCs w:val="24"/>
        </w:rPr>
        <w:t xml:space="preserve">and impact across NHS Wales, this incident has been reported </w:t>
      </w:r>
      <w:r w:rsidR="00055B57">
        <w:rPr>
          <w:rFonts w:ascii="Verdana" w:hAnsi="Verdana" w:cs="Arial"/>
          <w:bCs/>
          <w:sz w:val="24"/>
          <w:szCs w:val="24"/>
        </w:rPr>
        <w:t>to the Cyber Resilience Unit (CRU)</w:t>
      </w:r>
      <w:r w:rsidR="00F47A90">
        <w:rPr>
          <w:rFonts w:ascii="Verdana" w:hAnsi="Verdana" w:cs="Arial"/>
          <w:bCs/>
          <w:sz w:val="24"/>
          <w:szCs w:val="24"/>
        </w:rPr>
        <w:t xml:space="preserve"> under the </w:t>
      </w:r>
      <w:r w:rsidR="00AF3BBC">
        <w:rPr>
          <w:rFonts w:ascii="Verdana" w:hAnsi="Verdana" w:cs="Arial"/>
          <w:bCs/>
          <w:sz w:val="24"/>
          <w:szCs w:val="24"/>
        </w:rPr>
        <w:t xml:space="preserve">Network and Information Systems (NIS) regulations. </w:t>
      </w:r>
      <w:r w:rsidR="00FF6267" w:rsidRPr="00FF6267">
        <w:rPr>
          <w:rFonts w:ascii="Verdana" w:hAnsi="Verdana" w:cs="Arial"/>
          <w:b/>
          <w:sz w:val="24"/>
          <w:szCs w:val="24"/>
        </w:rPr>
        <w:t xml:space="preserve"> </w:t>
      </w:r>
      <w:r w:rsidR="00FF6267" w:rsidRPr="00A61FDD">
        <w:rPr>
          <w:rFonts w:ascii="Verdana" w:hAnsi="Verdana" w:cs="Arial"/>
          <w:b/>
          <w:sz w:val="24"/>
          <w:szCs w:val="24"/>
        </w:rPr>
        <w:t>Nationa</w:t>
      </w:r>
      <w:r w:rsidR="00FF6267">
        <w:rPr>
          <w:rFonts w:ascii="Verdana" w:hAnsi="Verdana" w:cs="Arial"/>
          <w:b/>
          <w:sz w:val="24"/>
          <w:szCs w:val="24"/>
        </w:rPr>
        <w:t>l</w:t>
      </w:r>
    </w:p>
    <w:p w14:paraId="3221AD82" w14:textId="77777777" w:rsidR="00BD0BD2" w:rsidRPr="00FA2364" w:rsidRDefault="00BD0BD2" w:rsidP="00B6198E">
      <w:pPr>
        <w:spacing w:after="0" w:line="240" w:lineRule="auto"/>
        <w:rPr>
          <w:rFonts w:ascii="Verdana" w:hAnsi="Verdana" w:cs="Arial"/>
          <w:bCs/>
          <w:sz w:val="24"/>
          <w:szCs w:val="24"/>
        </w:rPr>
      </w:pPr>
    </w:p>
    <w:p w14:paraId="6D290422" w14:textId="77777777" w:rsidR="00653AEC" w:rsidRPr="00253D55" w:rsidRDefault="00653AEC" w:rsidP="00253D55">
      <w:pPr>
        <w:pStyle w:val="ListParagraph"/>
        <w:numPr>
          <w:ilvl w:val="0"/>
          <w:numId w:val="32"/>
        </w:numPr>
        <w:spacing w:after="0" w:line="240" w:lineRule="auto"/>
        <w:rPr>
          <w:rFonts w:ascii="Verdana" w:hAnsi="Verdana" w:cs="Arial"/>
          <w:b/>
          <w:sz w:val="24"/>
          <w:szCs w:val="24"/>
        </w:rPr>
      </w:pPr>
      <w:r w:rsidRPr="00253D55">
        <w:rPr>
          <w:rFonts w:ascii="Verdana" w:hAnsi="Verdana" w:cs="Arial"/>
          <w:b/>
          <w:sz w:val="24"/>
          <w:szCs w:val="24"/>
        </w:rPr>
        <w:t>GOVERNANCE AND RISK ISSUES</w:t>
      </w:r>
    </w:p>
    <w:p w14:paraId="4849A3B5" w14:textId="77777777" w:rsidR="00F266EB" w:rsidRPr="00FA2364" w:rsidRDefault="00F266EB" w:rsidP="00653AEC">
      <w:pPr>
        <w:spacing w:after="0" w:line="240" w:lineRule="auto"/>
        <w:rPr>
          <w:rFonts w:ascii="Verdana" w:hAnsi="Verdana" w:cs="Arial"/>
          <w:sz w:val="24"/>
          <w:szCs w:val="24"/>
        </w:rPr>
      </w:pPr>
    </w:p>
    <w:p w14:paraId="6D290423" w14:textId="6D754E4C" w:rsidR="00653AEC" w:rsidRPr="00FA2364" w:rsidRDefault="00692D24" w:rsidP="00653AEC">
      <w:pPr>
        <w:spacing w:after="0" w:line="240" w:lineRule="auto"/>
        <w:rPr>
          <w:rFonts w:ascii="Verdana" w:hAnsi="Verdana" w:cs="Arial"/>
          <w:sz w:val="24"/>
          <w:szCs w:val="24"/>
        </w:rPr>
      </w:pPr>
      <w:r w:rsidRPr="00FA2364">
        <w:rPr>
          <w:rFonts w:ascii="Verdana" w:hAnsi="Verdana" w:cs="Arial"/>
          <w:sz w:val="24"/>
          <w:szCs w:val="24"/>
        </w:rPr>
        <w:t xml:space="preserve">This report does </w:t>
      </w:r>
      <w:r w:rsidR="007D5A66" w:rsidRPr="00FA2364">
        <w:rPr>
          <w:rFonts w:ascii="Verdana" w:hAnsi="Verdana" w:cs="Arial"/>
          <w:sz w:val="24"/>
          <w:szCs w:val="24"/>
        </w:rPr>
        <w:t xml:space="preserve">not highlight any concerns that </w:t>
      </w:r>
      <w:r w:rsidR="00653AEC" w:rsidRPr="00FA2364">
        <w:rPr>
          <w:rFonts w:ascii="Verdana" w:hAnsi="Verdana" w:cs="Arial"/>
          <w:sz w:val="24"/>
          <w:szCs w:val="24"/>
        </w:rPr>
        <w:t>significantly increased level of risk for the Health Board</w:t>
      </w:r>
      <w:r w:rsidR="007D5A66" w:rsidRPr="00FA2364">
        <w:rPr>
          <w:rFonts w:ascii="Verdana" w:hAnsi="Verdana" w:cs="Arial"/>
          <w:sz w:val="24"/>
          <w:szCs w:val="24"/>
        </w:rPr>
        <w:t>.</w:t>
      </w:r>
    </w:p>
    <w:p w14:paraId="5CCA866B" w14:textId="77777777" w:rsidR="00B7046C" w:rsidRPr="00FA2364" w:rsidRDefault="00B7046C" w:rsidP="00653AEC">
      <w:pPr>
        <w:spacing w:after="0" w:line="240" w:lineRule="auto"/>
        <w:rPr>
          <w:rFonts w:ascii="Verdana" w:hAnsi="Verdana" w:cs="Arial"/>
          <w:sz w:val="24"/>
          <w:szCs w:val="24"/>
        </w:rPr>
      </w:pPr>
    </w:p>
    <w:p w14:paraId="62AE9165" w14:textId="52975D31" w:rsidR="00B31CA8" w:rsidRPr="00FA2364" w:rsidRDefault="00443FC6" w:rsidP="00653AEC">
      <w:pPr>
        <w:spacing w:after="0" w:line="240" w:lineRule="auto"/>
        <w:rPr>
          <w:rFonts w:ascii="Verdana" w:hAnsi="Verdana" w:cs="Arial"/>
          <w:sz w:val="24"/>
          <w:szCs w:val="24"/>
        </w:rPr>
      </w:pPr>
      <w:r w:rsidRPr="00FA2364">
        <w:rPr>
          <w:rFonts w:ascii="Verdana" w:hAnsi="Verdana" w:cs="Arial"/>
          <w:sz w:val="24"/>
          <w:szCs w:val="24"/>
        </w:rPr>
        <w:t>Service availability</w:t>
      </w:r>
      <w:r w:rsidR="000019D1" w:rsidRPr="00FA2364">
        <w:rPr>
          <w:rFonts w:ascii="Verdana" w:hAnsi="Verdana" w:cs="Arial"/>
          <w:sz w:val="24"/>
          <w:szCs w:val="24"/>
        </w:rPr>
        <w:t xml:space="preserve">, </w:t>
      </w:r>
      <w:r w:rsidRPr="00FA2364">
        <w:rPr>
          <w:rFonts w:ascii="Verdana" w:hAnsi="Verdana" w:cs="Arial"/>
          <w:sz w:val="24"/>
          <w:szCs w:val="24"/>
        </w:rPr>
        <w:t xml:space="preserve">operational issues </w:t>
      </w:r>
      <w:r w:rsidR="000019D1" w:rsidRPr="00FA2364">
        <w:rPr>
          <w:rFonts w:ascii="Verdana" w:hAnsi="Verdana" w:cs="Arial"/>
          <w:sz w:val="24"/>
          <w:szCs w:val="24"/>
        </w:rPr>
        <w:t xml:space="preserve">and service plans (Radiology, Pathology etc.) </w:t>
      </w:r>
      <w:r w:rsidR="00995572" w:rsidRPr="00FA2364">
        <w:rPr>
          <w:rFonts w:ascii="Verdana" w:hAnsi="Verdana" w:cs="Arial"/>
          <w:sz w:val="24"/>
          <w:szCs w:val="24"/>
        </w:rPr>
        <w:t>for</w:t>
      </w:r>
      <w:r w:rsidRPr="00FA2364">
        <w:rPr>
          <w:rFonts w:ascii="Verdana" w:hAnsi="Verdana" w:cs="Arial"/>
          <w:sz w:val="24"/>
          <w:szCs w:val="24"/>
        </w:rPr>
        <w:t xml:space="preserve"> </w:t>
      </w:r>
      <w:r w:rsidR="00C939C2" w:rsidRPr="00FA2364">
        <w:rPr>
          <w:rFonts w:ascii="Verdana" w:hAnsi="Verdana" w:cs="Arial"/>
          <w:sz w:val="24"/>
          <w:szCs w:val="24"/>
        </w:rPr>
        <w:t>national and local s</w:t>
      </w:r>
      <w:r w:rsidR="00995572" w:rsidRPr="00FA2364">
        <w:rPr>
          <w:rFonts w:ascii="Verdana" w:hAnsi="Verdana" w:cs="Arial"/>
          <w:sz w:val="24"/>
          <w:szCs w:val="24"/>
        </w:rPr>
        <w:t>ystems</w:t>
      </w:r>
      <w:r w:rsidR="00C939C2" w:rsidRPr="00FA2364">
        <w:rPr>
          <w:rFonts w:ascii="Verdana" w:hAnsi="Verdana" w:cs="Arial"/>
          <w:sz w:val="24"/>
          <w:szCs w:val="24"/>
        </w:rPr>
        <w:t xml:space="preserve"> are reported </w:t>
      </w:r>
      <w:r w:rsidR="00916424" w:rsidRPr="00FA2364">
        <w:rPr>
          <w:rFonts w:ascii="Verdana" w:hAnsi="Verdana" w:cs="Arial"/>
          <w:sz w:val="24"/>
          <w:szCs w:val="24"/>
        </w:rPr>
        <w:t xml:space="preserve">to the Digital Service Management Group </w:t>
      </w:r>
      <w:r w:rsidR="003A2B93" w:rsidRPr="00FA2364">
        <w:rPr>
          <w:rFonts w:ascii="Verdana" w:hAnsi="Verdana" w:cs="Arial"/>
          <w:sz w:val="24"/>
          <w:szCs w:val="24"/>
        </w:rPr>
        <w:t>(DSMG)</w:t>
      </w:r>
      <w:r w:rsidR="00B854EF" w:rsidRPr="00FA2364">
        <w:rPr>
          <w:rFonts w:ascii="Verdana" w:hAnsi="Verdana" w:cs="Arial"/>
          <w:sz w:val="24"/>
          <w:szCs w:val="24"/>
        </w:rPr>
        <w:t xml:space="preserve">. </w:t>
      </w:r>
      <w:r w:rsidR="000D445E" w:rsidRPr="00FA2364">
        <w:rPr>
          <w:rFonts w:ascii="Verdana" w:hAnsi="Verdana" w:cs="Arial"/>
          <w:sz w:val="24"/>
          <w:szCs w:val="24"/>
        </w:rPr>
        <w:t xml:space="preserve">Associated reports are fed into the highlight report </w:t>
      </w:r>
      <w:r w:rsidR="005546FA" w:rsidRPr="00FA2364">
        <w:rPr>
          <w:rFonts w:ascii="Verdana" w:hAnsi="Verdana" w:cs="Arial"/>
          <w:sz w:val="24"/>
          <w:szCs w:val="24"/>
        </w:rPr>
        <w:t xml:space="preserve">in the Digital Leadership Group (DLG) </w:t>
      </w:r>
      <w:r w:rsidR="00402901" w:rsidRPr="00FA2364">
        <w:rPr>
          <w:rFonts w:ascii="Verdana" w:hAnsi="Verdana" w:cs="Arial"/>
          <w:sz w:val="24"/>
          <w:szCs w:val="24"/>
        </w:rPr>
        <w:t xml:space="preserve">and </w:t>
      </w:r>
      <w:r w:rsidR="00A0402A" w:rsidRPr="00FA2364">
        <w:rPr>
          <w:rFonts w:ascii="Verdana" w:hAnsi="Verdana" w:cs="Arial"/>
          <w:sz w:val="24"/>
          <w:szCs w:val="24"/>
        </w:rPr>
        <w:t xml:space="preserve">appropriately to the Management Board, </w:t>
      </w:r>
      <w:r w:rsidR="00EF4416" w:rsidRPr="00FA2364">
        <w:rPr>
          <w:rFonts w:ascii="Verdana" w:hAnsi="Verdana" w:cs="Arial"/>
          <w:sz w:val="24"/>
          <w:szCs w:val="24"/>
        </w:rPr>
        <w:t xml:space="preserve">the </w:t>
      </w:r>
      <w:r w:rsidR="00E00D18" w:rsidRPr="00FA2364">
        <w:rPr>
          <w:rFonts w:ascii="Verdana" w:hAnsi="Verdana" w:cs="Arial"/>
          <w:sz w:val="24"/>
          <w:szCs w:val="24"/>
        </w:rPr>
        <w:t xml:space="preserve">Digital, Data, Research and Innovation Committee </w:t>
      </w:r>
      <w:r w:rsidR="00027C99" w:rsidRPr="00FA2364">
        <w:rPr>
          <w:rFonts w:ascii="Verdana" w:hAnsi="Verdana" w:cs="Arial"/>
          <w:sz w:val="24"/>
          <w:szCs w:val="24"/>
        </w:rPr>
        <w:t xml:space="preserve">and associated risks with systems </w:t>
      </w:r>
      <w:r w:rsidR="00BE2AF8" w:rsidRPr="00FA2364">
        <w:rPr>
          <w:rFonts w:ascii="Verdana" w:hAnsi="Verdana" w:cs="Arial"/>
          <w:sz w:val="24"/>
          <w:szCs w:val="24"/>
        </w:rPr>
        <w:t xml:space="preserve">to the Digital Services Business meeting. </w:t>
      </w:r>
      <w:r w:rsidR="004D1CA4" w:rsidRPr="00FA2364">
        <w:rPr>
          <w:rFonts w:ascii="Verdana" w:hAnsi="Verdana" w:cs="Arial"/>
          <w:sz w:val="24"/>
          <w:szCs w:val="24"/>
        </w:rPr>
        <w:t>The DSMG meets quarterly in line with the DLG. The Digital Services Business meeting meets b</w:t>
      </w:r>
      <w:r w:rsidR="00607661" w:rsidRPr="00FA2364">
        <w:rPr>
          <w:rFonts w:ascii="Verdana" w:hAnsi="Verdana" w:cs="Arial"/>
          <w:sz w:val="24"/>
          <w:szCs w:val="24"/>
        </w:rPr>
        <w:t>i-</w:t>
      </w:r>
      <w:r w:rsidR="004D1CA4" w:rsidRPr="00FA2364">
        <w:rPr>
          <w:rFonts w:ascii="Verdana" w:hAnsi="Verdana" w:cs="Arial"/>
          <w:sz w:val="24"/>
          <w:szCs w:val="24"/>
        </w:rPr>
        <w:t>monthly.</w:t>
      </w:r>
    </w:p>
    <w:p w14:paraId="22F55AB0" w14:textId="77777777" w:rsidR="004D1CA4" w:rsidRPr="00FA2364" w:rsidRDefault="004D1CA4" w:rsidP="00653AEC">
      <w:pPr>
        <w:spacing w:after="0" w:line="240" w:lineRule="auto"/>
        <w:rPr>
          <w:rFonts w:ascii="Verdana" w:hAnsi="Verdana" w:cs="Arial"/>
          <w:sz w:val="24"/>
          <w:szCs w:val="24"/>
        </w:rPr>
      </w:pPr>
    </w:p>
    <w:p w14:paraId="3F645C26" w14:textId="5BB043A5" w:rsidR="004D1CA4" w:rsidRPr="00FA2364" w:rsidRDefault="00B20634" w:rsidP="00653AEC">
      <w:pPr>
        <w:spacing w:after="0" w:line="240" w:lineRule="auto"/>
        <w:rPr>
          <w:rFonts w:ascii="Verdana" w:hAnsi="Verdana" w:cs="Arial"/>
          <w:sz w:val="24"/>
          <w:szCs w:val="24"/>
        </w:rPr>
      </w:pPr>
      <w:r w:rsidRPr="00FA2364">
        <w:rPr>
          <w:rFonts w:ascii="Verdana" w:hAnsi="Verdana" w:cs="Arial"/>
          <w:sz w:val="24"/>
          <w:szCs w:val="24"/>
        </w:rPr>
        <w:t xml:space="preserve">Nationally, the service management boards including </w:t>
      </w:r>
      <w:r w:rsidR="002F6247" w:rsidRPr="00FA2364">
        <w:rPr>
          <w:rFonts w:ascii="Verdana" w:hAnsi="Verdana" w:cs="Arial"/>
          <w:sz w:val="24"/>
          <w:szCs w:val="24"/>
        </w:rPr>
        <w:t xml:space="preserve">the Operational Security </w:t>
      </w:r>
      <w:r w:rsidR="005B6B26" w:rsidRPr="00FA2364">
        <w:rPr>
          <w:rFonts w:ascii="Verdana" w:hAnsi="Verdana" w:cs="Arial"/>
          <w:sz w:val="24"/>
          <w:szCs w:val="24"/>
        </w:rPr>
        <w:t>Service Management Board (OSSMB), Infrastructure Management Board (IMB),</w:t>
      </w:r>
      <w:r w:rsidR="00872B29" w:rsidRPr="00FA2364">
        <w:rPr>
          <w:rFonts w:ascii="Verdana" w:hAnsi="Verdana" w:cs="Arial"/>
          <w:sz w:val="24"/>
          <w:szCs w:val="24"/>
        </w:rPr>
        <w:t xml:space="preserve"> Microsoft</w:t>
      </w:r>
      <w:r w:rsidR="00E344D5" w:rsidRPr="00FA2364">
        <w:rPr>
          <w:rFonts w:ascii="Verdana" w:hAnsi="Verdana" w:cs="Arial"/>
          <w:sz w:val="24"/>
          <w:szCs w:val="24"/>
        </w:rPr>
        <w:t xml:space="preserve"> 365 S</w:t>
      </w:r>
      <w:r w:rsidR="00872B29" w:rsidRPr="00FA2364">
        <w:rPr>
          <w:rFonts w:ascii="Verdana" w:hAnsi="Verdana" w:cs="Arial"/>
          <w:sz w:val="24"/>
          <w:szCs w:val="24"/>
        </w:rPr>
        <w:t xml:space="preserve">ervice </w:t>
      </w:r>
      <w:r w:rsidR="00E344D5" w:rsidRPr="00FA2364">
        <w:rPr>
          <w:rFonts w:ascii="Verdana" w:hAnsi="Verdana" w:cs="Arial"/>
          <w:sz w:val="24"/>
          <w:szCs w:val="24"/>
        </w:rPr>
        <w:t>M</w:t>
      </w:r>
      <w:r w:rsidR="00872B29" w:rsidRPr="00FA2364">
        <w:rPr>
          <w:rFonts w:ascii="Verdana" w:hAnsi="Verdana" w:cs="Arial"/>
          <w:sz w:val="24"/>
          <w:szCs w:val="24"/>
        </w:rPr>
        <w:t xml:space="preserve">anagement </w:t>
      </w:r>
      <w:r w:rsidR="00E344D5" w:rsidRPr="00FA2364">
        <w:rPr>
          <w:rFonts w:ascii="Verdana" w:hAnsi="Verdana" w:cs="Arial"/>
          <w:sz w:val="24"/>
          <w:szCs w:val="24"/>
        </w:rPr>
        <w:t>B</w:t>
      </w:r>
      <w:r w:rsidR="00872B29" w:rsidRPr="00FA2364">
        <w:rPr>
          <w:rFonts w:ascii="Verdana" w:hAnsi="Verdana" w:cs="Arial"/>
          <w:sz w:val="24"/>
          <w:szCs w:val="24"/>
        </w:rPr>
        <w:t>oard</w:t>
      </w:r>
      <w:r w:rsidR="00CF59DA" w:rsidRPr="00FA2364">
        <w:rPr>
          <w:rFonts w:ascii="Verdana" w:hAnsi="Verdana" w:cs="Arial"/>
          <w:sz w:val="24"/>
          <w:szCs w:val="24"/>
        </w:rPr>
        <w:t xml:space="preserve"> and clinical systems management boards (Radiology, </w:t>
      </w:r>
      <w:r w:rsidR="000E2431" w:rsidRPr="00FA2364">
        <w:rPr>
          <w:rFonts w:ascii="Verdana" w:hAnsi="Verdana" w:cs="Arial"/>
          <w:sz w:val="24"/>
          <w:szCs w:val="24"/>
        </w:rPr>
        <w:t>Welsh Patient Administration System,</w:t>
      </w:r>
      <w:r w:rsidR="00EF6B53" w:rsidRPr="00FA2364">
        <w:rPr>
          <w:rFonts w:ascii="Verdana" w:hAnsi="Verdana" w:cs="Arial"/>
          <w:sz w:val="24"/>
          <w:szCs w:val="24"/>
        </w:rPr>
        <w:t xml:space="preserve"> </w:t>
      </w:r>
      <w:r w:rsidR="007D3DE4" w:rsidRPr="00FA2364">
        <w:rPr>
          <w:rFonts w:ascii="Verdana" w:hAnsi="Verdana" w:cs="Arial"/>
          <w:sz w:val="24"/>
          <w:szCs w:val="24"/>
        </w:rPr>
        <w:t>Welsh National Care Records</w:t>
      </w:r>
      <w:r w:rsidR="007217FF" w:rsidRPr="00FA2364">
        <w:rPr>
          <w:rFonts w:ascii="Verdana" w:hAnsi="Verdana" w:cs="Arial"/>
          <w:sz w:val="24"/>
          <w:szCs w:val="24"/>
        </w:rPr>
        <w:t xml:space="preserve"> etc.) report to the National Service Management Board </w:t>
      </w:r>
      <w:r w:rsidR="00F80E97" w:rsidRPr="00FA2364">
        <w:rPr>
          <w:rFonts w:ascii="Verdana" w:hAnsi="Verdana" w:cs="Arial"/>
          <w:sz w:val="24"/>
          <w:szCs w:val="24"/>
        </w:rPr>
        <w:t>and the health board is represented by the Assistant Director of Digital Technology. Thi</w:t>
      </w:r>
      <w:r w:rsidR="0054119B" w:rsidRPr="00FA2364">
        <w:rPr>
          <w:rFonts w:ascii="Verdana" w:hAnsi="Verdana" w:cs="Arial"/>
          <w:sz w:val="24"/>
          <w:szCs w:val="24"/>
        </w:rPr>
        <w:t>s</w:t>
      </w:r>
      <w:r w:rsidR="00F80E97" w:rsidRPr="00FA2364">
        <w:rPr>
          <w:rFonts w:ascii="Verdana" w:hAnsi="Verdana" w:cs="Arial"/>
          <w:sz w:val="24"/>
          <w:szCs w:val="24"/>
        </w:rPr>
        <w:t xml:space="preserve"> board</w:t>
      </w:r>
      <w:r w:rsidR="0054119B" w:rsidRPr="00FA2364">
        <w:rPr>
          <w:rFonts w:ascii="Verdana" w:hAnsi="Verdana" w:cs="Arial"/>
          <w:sz w:val="24"/>
          <w:szCs w:val="24"/>
        </w:rPr>
        <w:t xml:space="preserve"> has sight of DHCW performance reports</w:t>
      </w:r>
      <w:r w:rsidR="006E6787" w:rsidRPr="00FA2364">
        <w:rPr>
          <w:rFonts w:ascii="Verdana" w:hAnsi="Verdana" w:cs="Arial"/>
          <w:sz w:val="24"/>
          <w:szCs w:val="24"/>
        </w:rPr>
        <w:t>, availability</w:t>
      </w:r>
      <w:r w:rsidR="001C541D" w:rsidRPr="00FA2364">
        <w:rPr>
          <w:rFonts w:ascii="Verdana" w:hAnsi="Verdana" w:cs="Arial"/>
          <w:sz w:val="24"/>
          <w:szCs w:val="24"/>
        </w:rPr>
        <w:t>, ma</w:t>
      </w:r>
      <w:r w:rsidR="00EA1D8A" w:rsidRPr="00FA2364">
        <w:rPr>
          <w:rFonts w:ascii="Verdana" w:hAnsi="Verdana" w:cs="Arial"/>
          <w:sz w:val="24"/>
          <w:szCs w:val="24"/>
        </w:rPr>
        <w:t>jor incidents</w:t>
      </w:r>
      <w:r w:rsidR="006E6787" w:rsidRPr="00FA2364">
        <w:rPr>
          <w:rFonts w:ascii="Verdana" w:hAnsi="Verdana" w:cs="Arial"/>
          <w:sz w:val="24"/>
          <w:szCs w:val="24"/>
        </w:rPr>
        <w:t xml:space="preserve"> and is an escalation point for the </w:t>
      </w:r>
      <w:r w:rsidR="001C541D" w:rsidRPr="00FA2364">
        <w:rPr>
          <w:rFonts w:ascii="Verdana" w:hAnsi="Verdana" w:cs="Arial"/>
          <w:sz w:val="24"/>
          <w:szCs w:val="24"/>
        </w:rPr>
        <w:t>sub boards.</w:t>
      </w:r>
      <w:r w:rsidR="003A0FA3" w:rsidRPr="00FA2364">
        <w:rPr>
          <w:rFonts w:ascii="Verdana" w:hAnsi="Verdana" w:cs="Arial"/>
          <w:sz w:val="24"/>
          <w:szCs w:val="24"/>
        </w:rPr>
        <w:t xml:space="preserve"> </w:t>
      </w:r>
      <w:r w:rsidR="00EA1D8A" w:rsidRPr="00FA2364">
        <w:rPr>
          <w:rFonts w:ascii="Verdana" w:hAnsi="Verdana" w:cs="Arial"/>
          <w:sz w:val="24"/>
          <w:szCs w:val="24"/>
        </w:rPr>
        <w:t xml:space="preserve">The </w:t>
      </w:r>
      <w:r w:rsidR="00B02189" w:rsidRPr="00FA2364">
        <w:rPr>
          <w:rFonts w:ascii="Verdana" w:hAnsi="Verdana" w:cs="Arial"/>
          <w:sz w:val="24"/>
          <w:szCs w:val="24"/>
        </w:rPr>
        <w:t>Health Boards and Trusts in NHS Wales</w:t>
      </w:r>
      <w:r w:rsidR="007813DB" w:rsidRPr="00FA2364">
        <w:rPr>
          <w:rFonts w:ascii="Verdana" w:hAnsi="Verdana" w:cs="Arial"/>
          <w:sz w:val="24"/>
          <w:szCs w:val="24"/>
        </w:rPr>
        <w:t xml:space="preserve"> also report local outages to this national board</w:t>
      </w:r>
      <w:r w:rsidR="00984AD5" w:rsidRPr="00FA2364">
        <w:rPr>
          <w:rFonts w:ascii="Verdana" w:hAnsi="Verdana" w:cs="Arial"/>
          <w:sz w:val="24"/>
          <w:szCs w:val="24"/>
        </w:rPr>
        <w:t xml:space="preserve">. </w:t>
      </w:r>
    </w:p>
    <w:p w14:paraId="0FDD6F0B" w14:textId="77777777" w:rsidR="005546FA" w:rsidRPr="00FA2364" w:rsidRDefault="005546FA" w:rsidP="00653AEC">
      <w:pPr>
        <w:spacing w:after="0" w:line="240" w:lineRule="auto"/>
        <w:rPr>
          <w:rFonts w:ascii="Verdana" w:hAnsi="Verdana" w:cs="Arial"/>
          <w:sz w:val="24"/>
          <w:szCs w:val="24"/>
        </w:rPr>
      </w:pPr>
    </w:p>
    <w:p w14:paraId="6D290426" w14:textId="77777777" w:rsidR="00653AEC" w:rsidRPr="00FA2364" w:rsidRDefault="00653AEC" w:rsidP="00653AEC">
      <w:pPr>
        <w:pStyle w:val="ListParagraph"/>
        <w:spacing w:after="0" w:line="240" w:lineRule="auto"/>
        <w:rPr>
          <w:rFonts w:ascii="Verdana" w:hAnsi="Verdana" w:cs="Arial"/>
          <w:b/>
          <w:sz w:val="24"/>
          <w:szCs w:val="24"/>
        </w:rPr>
      </w:pPr>
    </w:p>
    <w:p w14:paraId="6D290427" w14:textId="77777777" w:rsidR="00653AEC" w:rsidRPr="00FA2364" w:rsidRDefault="00653AEC" w:rsidP="00A02EF4">
      <w:pPr>
        <w:pStyle w:val="ListParagraph"/>
        <w:numPr>
          <w:ilvl w:val="0"/>
          <w:numId w:val="28"/>
        </w:numPr>
        <w:spacing w:after="0" w:line="240" w:lineRule="auto"/>
        <w:rPr>
          <w:rFonts w:ascii="Verdana" w:hAnsi="Verdana" w:cs="Arial"/>
          <w:b/>
          <w:sz w:val="24"/>
          <w:szCs w:val="24"/>
        </w:rPr>
      </w:pPr>
      <w:r w:rsidRPr="00FA2364">
        <w:rPr>
          <w:rFonts w:ascii="Verdana" w:hAnsi="Verdana" w:cs="Arial"/>
          <w:b/>
          <w:sz w:val="24"/>
          <w:szCs w:val="24"/>
        </w:rPr>
        <w:t xml:space="preserve"> FINANCIAL IMPLICATIONS</w:t>
      </w:r>
    </w:p>
    <w:p w14:paraId="0FB57293" w14:textId="77777777" w:rsidR="004A23F9" w:rsidRPr="00FA2364" w:rsidRDefault="004A23F9" w:rsidP="00597994">
      <w:pPr>
        <w:spacing w:after="0" w:line="240" w:lineRule="auto"/>
        <w:rPr>
          <w:rFonts w:ascii="Verdana" w:hAnsi="Verdana" w:cs="Arial"/>
          <w:sz w:val="24"/>
          <w:szCs w:val="24"/>
        </w:rPr>
      </w:pPr>
    </w:p>
    <w:p w14:paraId="37D8A0F2" w14:textId="77777777" w:rsidR="00597994" w:rsidRPr="00FA2364" w:rsidRDefault="00FB11F3" w:rsidP="00597994">
      <w:pPr>
        <w:spacing w:after="0" w:line="240" w:lineRule="auto"/>
        <w:rPr>
          <w:rFonts w:ascii="Verdana" w:hAnsi="Verdana" w:cs="Arial"/>
          <w:sz w:val="24"/>
          <w:szCs w:val="24"/>
        </w:rPr>
      </w:pPr>
      <w:r w:rsidRPr="00FA2364">
        <w:rPr>
          <w:rFonts w:ascii="Verdana" w:hAnsi="Verdana" w:cs="Arial"/>
          <w:sz w:val="24"/>
          <w:szCs w:val="24"/>
        </w:rPr>
        <w:t xml:space="preserve">There are no known financial implications in this report. </w:t>
      </w:r>
      <w:r w:rsidR="00597994" w:rsidRPr="00FA2364">
        <w:rPr>
          <w:rFonts w:ascii="Verdana" w:hAnsi="Verdana" w:cs="Arial"/>
          <w:sz w:val="24"/>
          <w:szCs w:val="24"/>
        </w:rPr>
        <w:t xml:space="preserve">However, failure to protect the network and information systems, which could result in interruption in services and loss of data can result in fines of up to £17m under the Network and Information Systems Regulation. </w:t>
      </w:r>
    </w:p>
    <w:p w14:paraId="6C3495EA" w14:textId="3DDDCF57" w:rsidR="00CA3277" w:rsidRDefault="00CA3277">
      <w:pPr>
        <w:rPr>
          <w:rFonts w:ascii="Verdana" w:hAnsi="Verdana" w:cs="Arial"/>
          <w:sz w:val="24"/>
          <w:szCs w:val="24"/>
        </w:rPr>
      </w:pPr>
      <w:r>
        <w:rPr>
          <w:rFonts w:ascii="Verdana" w:hAnsi="Verdana" w:cs="Arial"/>
          <w:sz w:val="24"/>
          <w:szCs w:val="24"/>
        </w:rPr>
        <w:br w:type="page"/>
      </w:r>
    </w:p>
    <w:p w14:paraId="0167FFAC" w14:textId="77777777" w:rsidR="00653AEC" w:rsidRPr="00FA2364" w:rsidRDefault="00653AEC" w:rsidP="007C4840">
      <w:pPr>
        <w:spacing w:after="0" w:line="240" w:lineRule="auto"/>
        <w:rPr>
          <w:rFonts w:ascii="Verdana" w:hAnsi="Verdana" w:cs="Arial"/>
          <w:sz w:val="24"/>
          <w:szCs w:val="24"/>
        </w:rPr>
      </w:pPr>
    </w:p>
    <w:p w14:paraId="6D29042A" w14:textId="0CA334FD" w:rsidR="00653AEC" w:rsidRPr="00FA2364" w:rsidRDefault="00653AEC" w:rsidP="007C4840">
      <w:pPr>
        <w:spacing w:after="0" w:line="240" w:lineRule="auto"/>
        <w:rPr>
          <w:rFonts w:ascii="Verdana" w:hAnsi="Verdana" w:cs="Arial"/>
          <w:b/>
          <w:sz w:val="24"/>
          <w:szCs w:val="24"/>
        </w:rPr>
      </w:pPr>
      <w:r w:rsidRPr="00FA2364">
        <w:rPr>
          <w:rFonts w:ascii="Verdana" w:hAnsi="Verdana" w:cs="Arial"/>
          <w:b/>
          <w:sz w:val="24"/>
          <w:szCs w:val="24"/>
        </w:rPr>
        <w:t>RECOMMENDATION</w:t>
      </w:r>
    </w:p>
    <w:p w14:paraId="0EB29E56" w14:textId="77777777" w:rsidR="00573231" w:rsidRPr="00FA2364" w:rsidRDefault="00573231" w:rsidP="00713A43">
      <w:pPr>
        <w:pStyle w:val="ListParagraph"/>
        <w:spacing w:after="0" w:line="240" w:lineRule="auto"/>
        <w:rPr>
          <w:rFonts w:ascii="Verdana" w:hAnsi="Verdana" w:cs="Arial"/>
          <w:b/>
          <w:sz w:val="24"/>
          <w:szCs w:val="24"/>
        </w:rPr>
      </w:pPr>
    </w:p>
    <w:p w14:paraId="7903E94E" w14:textId="77777777" w:rsidR="007D2C64" w:rsidRPr="00FA2364" w:rsidRDefault="007D2C64" w:rsidP="007D2C64">
      <w:pPr>
        <w:ind w:right="96"/>
        <w:rPr>
          <w:rFonts w:ascii="Verdana" w:hAnsi="Verdana" w:cs="Arial"/>
          <w:sz w:val="24"/>
          <w:szCs w:val="24"/>
        </w:rPr>
      </w:pPr>
      <w:r w:rsidRPr="00FA2364">
        <w:rPr>
          <w:rFonts w:ascii="Verdana" w:hAnsi="Verdana" w:cs="Arial"/>
          <w:sz w:val="24"/>
          <w:szCs w:val="24"/>
        </w:rPr>
        <w:t>Members are asked to:</w:t>
      </w:r>
    </w:p>
    <w:p w14:paraId="261A51F2" w14:textId="77777777" w:rsidR="007D2C64" w:rsidRPr="00FA2364" w:rsidRDefault="007D2C64" w:rsidP="007D2C64">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A2364">
        <w:rPr>
          <w:rFonts w:ascii="Verdana" w:hAnsi="Verdana" w:cs="Arial"/>
          <w:bCs/>
          <w:color w:val="auto"/>
        </w:rPr>
        <w:t xml:space="preserve">assurance </w:t>
      </w:r>
      <w:r w:rsidRPr="00FA2364">
        <w:rPr>
          <w:rFonts w:ascii="Verdana" w:hAnsi="Verdana" w:cs="Arial"/>
          <w:color w:val="auto"/>
        </w:rPr>
        <w:t>that the issues during the reporting period are resolved</w:t>
      </w:r>
      <w:r>
        <w:rPr>
          <w:rFonts w:ascii="Verdana" w:hAnsi="Verdana" w:cs="Arial"/>
          <w:color w:val="auto"/>
        </w:rPr>
        <w:t xml:space="preserve">. </w:t>
      </w:r>
    </w:p>
    <w:p w14:paraId="5AC66716" w14:textId="77777777" w:rsidR="007D2C64" w:rsidRDefault="007D2C64" w:rsidP="007D2C64">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85C85">
        <w:rPr>
          <w:rFonts w:ascii="Verdana" w:hAnsi="Verdana" w:cs="Arial"/>
          <w:bCs/>
          <w:color w:val="auto"/>
        </w:rPr>
        <w:t>assurance</w:t>
      </w:r>
      <w:r w:rsidRPr="00FA2364">
        <w:rPr>
          <w:rFonts w:ascii="Verdana" w:hAnsi="Verdana" w:cs="Arial"/>
          <w:b/>
          <w:color w:val="auto"/>
        </w:rPr>
        <w:t xml:space="preserv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 xml:space="preserve">business continuity and disaster recovery plans are in place and are effective in the event of </w:t>
      </w:r>
      <w:r>
        <w:rPr>
          <w:rFonts w:ascii="Verdana" w:hAnsi="Verdana" w:cs="Arial"/>
          <w:color w:val="auto"/>
        </w:rPr>
        <w:t>outages to reduce any</w:t>
      </w:r>
      <w:r w:rsidRPr="00FA2364">
        <w:rPr>
          <w:rFonts w:ascii="Verdana" w:hAnsi="Verdana" w:cs="Arial"/>
          <w:color w:val="auto"/>
        </w:rPr>
        <w:t xml:space="preserve"> impact</w:t>
      </w:r>
      <w:r>
        <w:rPr>
          <w:rFonts w:ascii="Verdana" w:hAnsi="Verdana" w:cs="Arial"/>
          <w:color w:val="auto"/>
        </w:rPr>
        <w:t xml:space="preserve"> on</w:t>
      </w:r>
      <w:r w:rsidRPr="00FA2364">
        <w:rPr>
          <w:rFonts w:ascii="Verdana" w:hAnsi="Verdana" w:cs="Arial"/>
          <w:color w:val="auto"/>
        </w:rPr>
        <w:t xml:space="preserve"> patient care.</w:t>
      </w:r>
    </w:p>
    <w:p w14:paraId="7B0EEFDB" w14:textId="710BF3C5" w:rsidR="00C965D1" w:rsidRPr="00291A3B" w:rsidRDefault="00C965D1" w:rsidP="00291A3B">
      <w:pPr>
        <w:pStyle w:val="ListParagraph"/>
        <w:numPr>
          <w:ilvl w:val="0"/>
          <w:numId w:val="20"/>
        </w:numPr>
        <w:rPr>
          <w:rFonts w:ascii="Verdana" w:hAnsi="Verdana" w:cs="Arial"/>
          <w:sz w:val="24"/>
          <w:szCs w:val="24"/>
        </w:rPr>
      </w:pPr>
      <w:r w:rsidRPr="00291A3B">
        <w:rPr>
          <w:rFonts w:ascii="Verdana" w:hAnsi="Verdana" w:cs="Arial"/>
          <w:sz w:val="24"/>
          <w:szCs w:val="24"/>
        </w:rPr>
        <w:br w:type="page"/>
      </w:r>
    </w:p>
    <w:p w14:paraId="1CA92334" w14:textId="77777777" w:rsidR="00FC27C6" w:rsidRPr="00FA2364" w:rsidRDefault="00FC27C6" w:rsidP="00C965D1">
      <w:pPr>
        <w:pStyle w:val="Default"/>
        <w:ind w:left="720"/>
        <w:rPr>
          <w:rFonts w:ascii="Verdana" w:hAnsi="Verdana" w:cs="Arial"/>
          <w:color w:val="auto"/>
        </w:rPr>
      </w:pPr>
    </w:p>
    <w:p w14:paraId="3AA7F8DD" w14:textId="77777777" w:rsidR="0013099A" w:rsidRPr="00FA2364" w:rsidRDefault="0013099A" w:rsidP="00653AEC">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57A44" w:rsidRPr="00FA2364" w14:paraId="56A97075" w14:textId="77777777" w:rsidTr="23D74556">
        <w:tc>
          <w:tcPr>
            <w:tcW w:w="9245" w:type="dxa"/>
            <w:gridSpan w:val="4"/>
            <w:shd w:val="clear" w:color="auto" w:fill="D5DCE4" w:themeFill="text2" w:themeFillTint="33"/>
          </w:tcPr>
          <w:p w14:paraId="0264F6F8" w14:textId="4FCAD524" w:rsidR="00170A8C" w:rsidRPr="00FA2364" w:rsidRDefault="00BA125B">
            <w:pPr>
              <w:rPr>
                <w:rFonts w:ascii="Verdana" w:hAnsi="Verdana" w:cs="Arial"/>
                <w:b/>
                <w:sz w:val="24"/>
                <w:szCs w:val="24"/>
              </w:rPr>
            </w:pPr>
            <w:r w:rsidRPr="00FA2364">
              <w:rPr>
                <w:rFonts w:ascii="Verdana" w:hAnsi="Verdana"/>
              </w:rPr>
              <w:br w:type="page"/>
            </w:r>
            <w:r w:rsidR="00170A8C" w:rsidRPr="00FA2364">
              <w:rPr>
                <w:rFonts w:ascii="Verdana" w:hAnsi="Verdana" w:cs="Arial"/>
                <w:b/>
                <w:sz w:val="24"/>
                <w:szCs w:val="24"/>
              </w:rPr>
              <w:t>Governance and Assurance</w:t>
            </w:r>
          </w:p>
          <w:p w14:paraId="76633306" w14:textId="77777777" w:rsidR="00170A8C" w:rsidRPr="00FA2364" w:rsidRDefault="00170A8C">
            <w:pPr>
              <w:rPr>
                <w:rFonts w:ascii="Verdana" w:hAnsi="Verdana" w:cs="Arial"/>
                <w:sz w:val="24"/>
                <w:szCs w:val="24"/>
              </w:rPr>
            </w:pPr>
          </w:p>
        </w:tc>
      </w:tr>
      <w:tr w:rsidR="00657A44" w:rsidRPr="00FA2364" w14:paraId="207C064A" w14:textId="77777777" w:rsidTr="23D74556">
        <w:tc>
          <w:tcPr>
            <w:tcW w:w="1809" w:type="dxa"/>
            <w:vMerge w:val="restart"/>
          </w:tcPr>
          <w:p w14:paraId="3D4C0C0D" w14:textId="77777777" w:rsidR="00170A8C" w:rsidRPr="00FA2364" w:rsidRDefault="00170A8C">
            <w:pPr>
              <w:rPr>
                <w:rFonts w:ascii="Verdana" w:hAnsi="Verdana" w:cs="Arial"/>
                <w:b/>
                <w:sz w:val="24"/>
                <w:szCs w:val="24"/>
              </w:rPr>
            </w:pPr>
            <w:r w:rsidRPr="00FA2364">
              <w:rPr>
                <w:rFonts w:ascii="Verdana" w:hAnsi="Verdana" w:cs="Arial"/>
                <w:b/>
                <w:sz w:val="24"/>
                <w:szCs w:val="24"/>
              </w:rPr>
              <w:t>Link to Enabling Objectives</w:t>
            </w:r>
          </w:p>
          <w:p w14:paraId="29771681" w14:textId="77777777" w:rsidR="00170A8C" w:rsidRPr="00FA2364" w:rsidRDefault="00170A8C">
            <w:pPr>
              <w:rPr>
                <w:rFonts w:ascii="Verdana" w:hAnsi="Verdana" w:cs="Arial"/>
                <w:b/>
                <w:sz w:val="24"/>
                <w:szCs w:val="24"/>
              </w:rPr>
            </w:pPr>
            <w:r w:rsidRPr="00FA2364">
              <w:rPr>
                <w:rFonts w:ascii="Verdana" w:hAnsi="Verdana" w:cs="Arial"/>
                <w:b/>
                <w:i/>
                <w:sz w:val="18"/>
                <w:szCs w:val="24"/>
              </w:rPr>
              <w:t>(please choose)</w:t>
            </w:r>
          </w:p>
        </w:tc>
        <w:tc>
          <w:tcPr>
            <w:tcW w:w="7436" w:type="dxa"/>
            <w:gridSpan w:val="3"/>
            <w:shd w:val="clear" w:color="auto" w:fill="BDD6EE" w:themeFill="accent1" w:themeFillTint="66"/>
          </w:tcPr>
          <w:p w14:paraId="58A72D27" w14:textId="77777777" w:rsidR="00170A8C" w:rsidRPr="00FA2364" w:rsidRDefault="00170A8C">
            <w:pPr>
              <w:jc w:val="both"/>
              <w:rPr>
                <w:rFonts w:ascii="Verdana" w:hAnsi="Verdana" w:cs="Arial"/>
                <w:b/>
                <w:sz w:val="20"/>
                <w:szCs w:val="20"/>
              </w:rPr>
            </w:pPr>
            <w:r w:rsidRPr="00FA2364">
              <w:rPr>
                <w:rFonts w:ascii="Verdana" w:hAnsi="Verdana" w:cs="Arial"/>
                <w:b/>
                <w:sz w:val="20"/>
                <w:szCs w:val="20"/>
              </w:rPr>
              <w:t>Supporting better health and wellbeing by actively promoting and empowering people to live well in resilient communities</w:t>
            </w:r>
          </w:p>
        </w:tc>
      </w:tr>
      <w:tr w:rsidR="00657A44" w:rsidRPr="00FA2364" w14:paraId="7DB21915" w14:textId="77777777" w:rsidTr="23D74556">
        <w:tc>
          <w:tcPr>
            <w:tcW w:w="1809" w:type="dxa"/>
            <w:vMerge/>
          </w:tcPr>
          <w:p w14:paraId="510A058C" w14:textId="77777777" w:rsidR="00170A8C" w:rsidRPr="00FA2364" w:rsidRDefault="00170A8C">
            <w:pPr>
              <w:rPr>
                <w:rFonts w:ascii="Verdana" w:hAnsi="Verdana" w:cs="Arial"/>
                <w:b/>
                <w:sz w:val="24"/>
                <w:szCs w:val="24"/>
              </w:rPr>
            </w:pPr>
          </w:p>
        </w:tc>
        <w:tc>
          <w:tcPr>
            <w:tcW w:w="5812" w:type="dxa"/>
            <w:gridSpan w:val="2"/>
          </w:tcPr>
          <w:p w14:paraId="08839C56" w14:textId="77777777" w:rsidR="00170A8C" w:rsidRPr="00FA2364" w:rsidRDefault="00170A8C">
            <w:pPr>
              <w:rPr>
                <w:rFonts w:ascii="Verdana" w:hAnsi="Verdana" w:cs="Arial"/>
                <w:sz w:val="20"/>
                <w:szCs w:val="20"/>
              </w:rPr>
            </w:pPr>
            <w:r w:rsidRPr="00FA2364">
              <w:rPr>
                <w:rFonts w:ascii="Verdana" w:hAnsi="Verdana" w:cs="Arial"/>
                <w:sz w:val="20"/>
                <w:szCs w:val="20"/>
              </w:rPr>
              <w:t>Partnerships for Improving Health and Wellbeing</w:t>
            </w:r>
          </w:p>
        </w:tc>
        <w:sdt>
          <w:sdtPr>
            <w:rPr>
              <w:rFonts w:ascii="Verdana" w:hAnsi="Verdana" w:cs="Arial"/>
              <w:sz w:val="20"/>
              <w:szCs w:val="20"/>
            </w:rPr>
            <w:id w:val="-1176876151"/>
            <w14:checkbox>
              <w14:checked w14:val="1"/>
              <w14:checkedState w14:val="2612" w14:font="MS Gothic"/>
              <w14:uncheckedState w14:val="2610" w14:font="MS Gothic"/>
            </w14:checkbox>
          </w:sdtPr>
          <w:sdtContent>
            <w:tc>
              <w:tcPr>
                <w:tcW w:w="1624" w:type="dxa"/>
              </w:tcPr>
              <w:p w14:paraId="3C1145DE"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06733D50" w14:textId="77777777" w:rsidTr="23D74556">
        <w:tc>
          <w:tcPr>
            <w:tcW w:w="1809" w:type="dxa"/>
            <w:vMerge/>
          </w:tcPr>
          <w:p w14:paraId="347926C0" w14:textId="77777777" w:rsidR="00170A8C" w:rsidRPr="00FA2364" w:rsidRDefault="00170A8C">
            <w:pPr>
              <w:rPr>
                <w:rFonts w:ascii="Verdana" w:hAnsi="Verdana" w:cs="Arial"/>
                <w:b/>
                <w:sz w:val="24"/>
                <w:szCs w:val="24"/>
              </w:rPr>
            </w:pPr>
          </w:p>
        </w:tc>
        <w:tc>
          <w:tcPr>
            <w:tcW w:w="5812" w:type="dxa"/>
            <w:gridSpan w:val="2"/>
          </w:tcPr>
          <w:p w14:paraId="26D071C9" w14:textId="77777777" w:rsidR="00170A8C" w:rsidRPr="00FA2364" w:rsidRDefault="00170A8C">
            <w:pPr>
              <w:rPr>
                <w:rFonts w:ascii="Verdana" w:hAnsi="Verdana" w:cs="Arial"/>
                <w:sz w:val="20"/>
                <w:szCs w:val="20"/>
              </w:rPr>
            </w:pPr>
            <w:r w:rsidRPr="00FA2364">
              <w:rPr>
                <w:rFonts w:ascii="Verdana" w:hAnsi="Verdana" w:cs="Arial"/>
                <w:sz w:val="20"/>
                <w:szCs w:val="20"/>
              </w:rPr>
              <w:t>Co-Production and Health Literacy</w:t>
            </w:r>
          </w:p>
        </w:tc>
        <w:sdt>
          <w:sdtPr>
            <w:rPr>
              <w:rFonts w:ascii="Verdana" w:hAnsi="Verdana" w:cs="Arial"/>
              <w:sz w:val="20"/>
              <w:szCs w:val="20"/>
            </w:rPr>
            <w:id w:val="394556262"/>
            <w14:checkbox>
              <w14:checked w14:val="1"/>
              <w14:checkedState w14:val="2612" w14:font="MS Gothic"/>
              <w14:uncheckedState w14:val="2610" w14:font="MS Gothic"/>
            </w14:checkbox>
          </w:sdtPr>
          <w:sdtContent>
            <w:tc>
              <w:tcPr>
                <w:tcW w:w="1624" w:type="dxa"/>
              </w:tcPr>
              <w:p w14:paraId="25AA0449"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7F3574A3" w14:textId="77777777" w:rsidTr="23D74556">
        <w:tc>
          <w:tcPr>
            <w:tcW w:w="1809" w:type="dxa"/>
            <w:vMerge/>
          </w:tcPr>
          <w:p w14:paraId="0E03E2E8" w14:textId="77777777" w:rsidR="00170A8C" w:rsidRPr="00FA2364" w:rsidRDefault="00170A8C">
            <w:pPr>
              <w:rPr>
                <w:rFonts w:ascii="Verdana" w:hAnsi="Verdana" w:cs="Arial"/>
                <w:b/>
                <w:sz w:val="24"/>
                <w:szCs w:val="24"/>
              </w:rPr>
            </w:pPr>
          </w:p>
        </w:tc>
        <w:tc>
          <w:tcPr>
            <w:tcW w:w="5812" w:type="dxa"/>
            <w:gridSpan w:val="2"/>
          </w:tcPr>
          <w:p w14:paraId="4624A4A4" w14:textId="77777777" w:rsidR="00170A8C" w:rsidRPr="00FA2364" w:rsidRDefault="00170A8C">
            <w:pPr>
              <w:jc w:val="both"/>
              <w:rPr>
                <w:rFonts w:ascii="Verdana" w:hAnsi="Verdana" w:cs="Arial"/>
                <w:sz w:val="20"/>
                <w:szCs w:val="20"/>
              </w:rPr>
            </w:pPr>
            <w:r w:rsidRPr="00FA2364">
              <w:rPr>
                <w:rFonts w:ascii="Verdana" w:hAnsi="Verdana" w:cs="Arial"/>
                <w:sz w:val="20"/>
                <w:szCs w:val="20"/>
              </w:rPr>
              <w:t>Digitally Enabled Health and Wellbeing</w:t>
            </w:r>
          </w:p>
        </w:tc>
        <w:sdt>
          <w:sdtPr>
            <w:rPr>
              <w:rFonts w:ascii="Verdana" w:hAnsi="Verdana" w:cs="Arial"/>
              <w:sz w:val="20"/>
              <w:szCs w:val="20"/>
            </w:rPr>
            <w:id w:val="1515807503"/>
            <w14:checkbox>
              <w14:checked w14:val="1"/>
              <w14:checkedState w14:val="2612" w14:font="MS Gothic"/>
              <w14:uncheckedState w14:val="2610" w14:font="MS Gothic"/>
            </w14:checkbox>
          </w:sdtPr>
          <w:sdtContent>
            <w:tc>
              <w:tcPr>
                <w:tcW w:w="1624" w:type="dxa"/>
              </w:tcPr>
              <w:p w14:paraId="06CCF090"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40C73A08" w14:textId="77777777" w:rsidTr="23D74556">
        <w:tc>
          <w:tcPr>
            <w:tcW w:w="1809" w:type="dxa"/>
            <w:vMerge/>
          </w:tcPr>
          <w:p w14:paraId="40C8977D" w14:textId="77777777" w:rsidR="00170A8C" w:rsidRPr="00FA2364" w:rsidRDefault="00170A8C">
            <w:pPr>
              <w:rPr>
                <w:rFonts w:ascii="Verdana" w:hAnsi="Verdana" w:cs="Arial"/>
                <w:b/>
                <w:sz w:val="24"/>
                <w:szCs w:val="24"/>
              </w:rPr>
            </w:pPr>
          </w:p>
        </w:tc>
        <w:tc>
          <w:tcPr>
            <w:tcW w:w="7436" w:type="dxa"/>
            <w:gridSpan w:val="3"/>
            <w:shd w:val="clear" w:color="auto" w:fill="BDD6EE" w:themeFill="accent1" w:themeFillTint="66"/>
          </w:tcPr>
          <w:p w14:paraId="6A685D11" w14:textId="77777777" w:rsidR="00170A8C" w:rsidRPr="00FA2364" w:rsidRDefault="00170A8C">
            <w:pPr>
              <w:rPr>
                <w:rFonts w:ascii="Verdana" w:hAnsi="Verdana" w:cs="Arial"/>
                <w:b/>
                <w:sz w:val="20"/>
                <w:szCs w:val="20"/>
              </w:rPr>
            </w:pPr>
            <w:r w:rsidRPr="00FA2364">
              <w:rPr>
                <w:rFonts w:ascii="Verdana" w:hAnsi="Verdana" w:cs="Arial"/>
                <w:b/>
                <w:sz w:val="20"/>
                <w:szCs w:val="20"/>
              </w:rPr>
              <w:t xml:space="preserve">Deliver better care through excellent health and care services achieving the outcomes that matter most to people </w:t>
            </w:r>
          </w:p>
        </w:tc>
      </w:tr>
      <w:tr w:rsidR="00657A44" w:rsidRPr="00FA2364" w14:paraId="37B7F835" w14:textId="77777777" w:rsidTr="23D74556">
        <w:tc>
          <w:tcPr>
            <w:tcW w:w="1809" w:type="dxa"/>
            <w:vMerge/>
          </w:tcPr>
          <w:p w14:paraId="360A0B1D" w14:textId="77777777" w:rsidR="00170A8C" w:rsidRPr="00FA2364" w:rsidRDefault="00170A8C">
            <w:pPr>
              <w:rPr>
                <w:rFonts w:ascii="Verdana" w:hAnsi="Verdana" w:cs="Arial"/>
                <w:b/>
                <w:sz w:val="24"/>
                <w:szCs w:val="24"/>
              </w:rPr>
            </w:pPr>
          </w:p>
        </w:tc>
        <w:tc>
          <w:tcPr>
            <w:tcW w:w="5812" w:type="dxa"/>
            <w:gridSpan w:val="2"/>
          </w:tcPr>
          <w:p w14:paraId="3A5938F1" w14:textId="77777777" w:rsidR="00170A8C" w:rsidRPr="00FA2364" w:rsidRDefault="00170A8C">
            <w:pPr>
              <w:rPr>
                <w:rFonts w:ascii="Verdana" w:hAnsi="Verdana" w:cs="Arial"/>
                <w:sz w:val="20"/>
                <w:szCs w:val="20"/>
              </w:rPr>
            </w:pPr>
            <w:r w:rsidRPr="00FA2364">
              <w:rPr>
                <w:rFonts w:ascii="Verdana" w:hAnsi="Verdana" w:cs="Arial"/>
                <w:sz w:val="20"/>
                <w:szCs w:val="20"/>
              </w:rPr>
              <w:t xml:space="preserve">Best Value Outcomes and </w:t>
            </w:r>
            <w:proofErr w:type="gramStart"/>
            <w:r w:rsidRPr="00FA2364">
              <w:rPr>
                <w:rFonts w:ascii="Verdana" w:hAnsi="Verdana" w:cs="Arial"/>
                <w:sz w:val="20"/>
                <w:szCs w:val="20"/>
              </w:rPr>
              <w:t>High Quality</w:t>
            </w:r>
            <w:proofErr w:type="gramEnd"/>
            <w:r w:rsidRPr="00FA2364">
              <w:rPr>
                <w:rFonts w:ascii="Verdana" w:hAnsi="Verdana" w:cs="Arial"/>
                <w:sz w:val="20"/>
                <w:szCs w:val="20"/>
              </w:rPr>
              <w:t xml:space="preserve"> Care</w:t>
            </w:r>
          </w:p>
        </w:tc>
        <w:sdt>
          <w:sdtPr>
            <w:rPr>
              <w:rFonts w:ascii="Verdana" w:hAnsi="Verdana" w:cs="Arial"/>
              <w:sz w:val="20"/>
              <w:szCs w:val="20"/>
            </w:rPr>
            <w:id w:val="-1889337816"/>
            <w14:checkbox>
              <w14:checked w14:val="1"/>
              <w14:checkedState w14:val="2612" w14:font="MS Gothic"/>
              <w14:uncheckedState w14:val="2610" w14:font="MS Gothic"/>
            </w14:checkbox>
          </w:sdtPr>
          <w:sdtContent>
            <w:tc>
              <w:tcPr>
                <w:tcW w:w="1624" w:type="dxa"/>
              </w:tcPr>
              <w:p w14:paraId="0BEA547D"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0CB6AA39" w14:textId="77777777" w:rsidTr="23D74556">
        <w:tc>
          <w:tcPr>
            <w:tcW w:w="1809" w:type="dxa"/>
            <w:vMerge/>
          </w:tcPr>
          <w:p w14:paraId="27B9D6F5" w14:textId="77777777" w:rsidR="00170A8C" w:rsidRPr="00FA2364" w:rsidRDefault="00170A8C">
            <w:pPr>
              <w:rPr>
                <w:rFonts w:ascii="Verdana" w:hAnsi="Verdana" w:cs="Arial"/>
                <w:b/>
                <w:sz w:val="24"/>
                <w:szCs w:val="24"/>
              </w:rPr>
            </w:pPr>
          </w:p>
        </w:tc>
        <w:tc>
          <w:tcPr>
            <w:tcW w:w="5812" w:type="dxa"/>
            <w:gridSpan w:val="2"/>
          </w:tcPr>
          <w:p w14:paraId="1F783658" w14:textId="77777777" w:rsidR="00170A8C" w:rsidRPr="00FA2364" w:rsidRDefault="00170A8C">
            <w:pPr>
              <w:rPr>
                <w:rFonts w:ascii="Verdana" w:hAnsi="Verdana" w:cs="Arial"/>
                <w:sz w:val="20"/>
                <w:szCs w:val="20"/>
              </w:rPr>
            </w:pPr>
            <w:r w:rsidRPr="00FA2364">
              <w:rPr>
                <w:rFonts w:ascii="Verdana" w:hAnsi="Verdana" w:cs="Arial"/>
                <w:sz w:val="20"/>
                <w:szCs w:val="20"/>
              </w:rPr>
              <w:t>Partnerships for Care</w:t>
            </w:r>
          </w:p>
        </w:tc>
        <w:sdt>
          <w:sdtPr>
            <w:rPr>
              <w:rFonts w:ascii="Verdana" w:hAnsi="Verdana" w:cs="Arial"/>
              <w:sz w:val="20"/>
              <w:szCs w:val="20"/>
            </w:rPr>
            <w:id w:val="-1374922780"/>
            <w14:checkbox>
              <w14:checked w14:val="1"/>
              <w14:checkedState w14:val="2612" w14:font="MS Gothic"/>
              <w14:uncheckedState w14:val="2610" w14:font="MS Gothic"/>
            </w14:checkbox>
          </w:sdtPr>
          <w:sdtContent>
            <w:tc>
              <w:tcPr>
                <w:tcW w:w="1624" w:type="dxa"/>
              </w:tcPr>
              <w:p w14:paraId="61C9906E" w14:textId="77777777" w:rsidR="00170A8C" w:rsidRPr="00FA2364" w:rsidRDefault="00170A8C">
                <w:pPr>
                  <w:jc w:val="center"/>
                  <w:rPr>
                    <w:rFonts w:ascii="Verdana" w:hAnsi="Verdana" w:cs="Arial"/>
                    <w:sz w:val="20"/>
                    <w:szCs w:val="20"/>
                  </w:rPr>
                </w:pPr>
                <w:r w:rsidRPr="00FA2364">
                  <w:rPr>
                    <w:rFonts w:ascii="Segoe UI Symbol" w:eastAsia="MS Gothic" w:hAnsi="Segoe UI Symbol" w:cs="Segoe UI Symbol"/>
                    <w:sz w:val="20"/>
                    <w:szCs w:val="20"/>
                  </w:rPr>
                  <w:t>☒</w:t>
                </w:r>
              </w:p>
            </w:tc>
          </w:sdtContent>
        </w:sdt>
      </w:tr>
      <w:tr w:rsidR="00657A44" w:rsidRPr="00FA2364" w14:paraId="5D58C8D5" w14:textId="77777777" w:rsidTr="23D74556">
        <w:tc>
          <w:tcPr>
            <w:tcW w:w="1809" w:type="dxa"/>
            <w:vMerge/>
          </w:tcPr>
          <w:p w14:paraId="56AD1383" w14:textId="77777777" w:rsidR="00170A8C" w:rsidRPr="00FA2364" w:rsidRDefault="00170A8C">
            <w:pPr>
              <w:rPr>
                <w:rFonts w:ascii="Verdana" w:hAnsi="Verdana" w:cs="Arial"/>
                <w:b/>
                <w:sz w:val="24"/>
                <w:szCs w:val="24"/>
              </w:rPr>
            </w:pPr>
          </w:p>
        </w:tc>
        <w:tc>
          <w:tcPr>
            <w:tcW w:w="5812" w:type="dxa"/>
            <w:gridSpan w:val="2"/>
          </w:tcPr>
          <w:p w14:paraId="48D27B61" w14:textId="77777777" w:rsidR="00170A8C" w:rsidRPr="00FA2364" w:rsidRDefault="00170A8C">
            <w:pPr>
              <w:rPr>
                <w:rFonts w:ascii="Verdana" w:hAnsi="Verdana" w:cs="Arial"/>
                <w:b/>
                <w:sz w:val="20"/>
                <w:szCs w:val="20"/>
              </w:rPr>
            </w:pPr>
            <w:r w:rsidRPr="00FA2364">
              <w:rPr>
                <w:rFonts w:ascii="Verdana" w:hAnsi="Verdana" w:cs="Arial"/>
                <w:sz w:val="20"/>
                <w:szCs w:val="20"/>
              </w:rPr>
              <w:t>Excellent Staff</w:t>
            </w:r>
          </w:p>
        </w:tc>
        <w:sdt>
          <w:sdtPr>
            <w:rPr>
              <w:rFonts w:ascii="Verdana" w:hAnsi="Verdana" w:cs="Arial"/>
              <w:sz w:val="20"/>
              <w:szCs w:val="20"/>
            </w:rPr>
            <w:id w:val="743770480"/>
            <w14:checkbox>
              <w14:checked w14:val="1"/>
              <w14:checkedState w14:val="2612" w14:font="MS Gothic"/>
              <w14:uncheckedState w14:val="2610" w14:font="MS Gothic"/>
            </w14:checkbox>
          </w:sdtPr>
          <w:sdtContent>
            <w:tc>
              <w:tcPr>
                <w:tcW w:w="1624" w:type="dxa"/>
              </w:tcPr>
              <w:p w14:paraId="4DD41C91"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1D7BF86D" w14:textId="77777777" w:rsidTr="23D74556">
        <w:tc>
          <w:tcPr>
            <w:tcW w:w="1809" w:type="dxa"/>
            <w:vMerge/>
          </w:tcPr>
          <w:p w14:paraId="321D6B45" w14:textId="77777777" w:rsidR="00170A8C" w:rsidRPr="00FA2364" w:rsidRDefault="00170A8C">
            <w:pPr>
              <w:rPr>
                <w:rFonts w:ascii="Verdana" w:hAnsi="Verdana" w:cs="Arial"/>
                <w:b/>
                <w:sz w:val="24"/>
                <w:szCs w:val="24"/>
              </w:rPr>
            </w:pPr>
          </w:p>
        </w:tc>
        <w:tc>
          <w:tcPr>
            <w:tcW w:w="5812" w:type="dxa"/>
            <w:gridSpan w:val="2"/>
          </w:tcPr>
          <w:p w14:paraId="2DA91261" w14:textId="77777777" w:rsidR="00170A8C" w:rsidRPr="00FA2364" w:rsidRDefault="00170A8C">
            <w:pPr>
              <w:rPr>
                <w:rFonts w:ascii="Verdana" w:hAnsi="Verdana" w:cs="Arial"/>
                <w:b/>
                <w:sz w:val="20"/>
                <w:szCs w:val="20"/>
              </w:rPr>
            </w:pPr>
            <w:r w:rsidRPr="00FA2364">
              <w:rPr>
                <w:rFonts w:ascii="Verdana" w:hAnsi="Verdana" w:cs="Arial"/>
                <w:sz w:val="20"/>
                <w:szCs w:val="20"/>
              </w:rPr>
              <w:t>Digitally Enabled Care</w:t>
            </w:r>
          </w:p>
        </w:tc>
        <w:sdt>
          <w:sdtPr>
            <w:rPr>
              <w:rFonts w:ascii="Verdana" w:hAnsi="Verdana" w:cs="Arial"/>
              <w:sz w:val="20"/>
              <w:szCs w:val="20"/>
            </w:rPr>
            <w:id w:val="1444574658"/>
            <w14:checkbox>
              <w14:checked w14:val="1"/>
              <w14:checkedState w14:val="2612" w14:font="MS Gothic"/>
              <w14:uncheckedState w14:val="2610" w14:font="MS Gothic"/>
            </w14:checkbox>
          </w:sdtPr>
          <w:sdtContent>
            <w:tc>
              <w:tcPr>
                <w:tcW w:w="1624" w:type="dxa"/>
              </w:tcPr>
              <w:p w14:paraId="4A32E4AF"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7F76DB12" w14:textId="77777777" w:rsidTr="23D74556">
        <w:tc>
          <w:tcPr>
            <w:tcW w:w="1809" w:type="dxa"/>
            <w:vMerge/>
          </w:tcPr>
          <w:p w14:paraId="37F621D3" w14:textId="77777777" w:rsidR="00170A8C" w:rsidRPr="00FA2364" w:rsidRDefault="00170A8C">
            <w:pPr>
              <w:rPr>
                <w:rFonts w:ascii="Verdana" w:hAnsi="Verdana" w:cs="Arial"/>
                <w:b/>
                <w:sz w:val="24"/>
                <w:szCs w:val="24"/>
              </w:rPr>
            </w:pPr>
          </w:p>
        </w:tc>
        <w:tc>
          <w:tcPr>
            <w:tcW w:w="5812" w:type="dxa"/>
            <w:gridSpan w:val="2"/>
          </w:tcPr>
          <w:p w14:paraId="787C6647" w14:textId="77777777" w:rsidR="00170A8C" w:rsidRPr="00FA2364" w:rsidRDefault="00170A8C">
            <w:pPr>
              <w:rPr>
                <w:rFonts w:ascii="Verdana" w:hAnsi="Verdana" w:cs="Arial"/>
                <w:b/>
                <w:sz w:val="20"/>
                <w:szCs w:val="20"/>
              </w:rPr>
            </w:pPr>
            <w:r w:rsidRPr="00FA2364">
              <w:rPr>
                <w:rFonts w:ascii="Verdana" w:hAnsi="Verdana" w:cs="Arial"/>
                <w:sz w:val="20"/>
                <w:szCs w:val="20"/>
              </w:rPr>
              <w:t>Outstanding Research, Innovation, Education and Learning</w:t>
            </w:r>
          </w:p>
        </w:tc>
        <w:sdt>
          <w:sdtPr>
            <w:rPr>
              <w:rFonts w:ascii="Verdana" w:hAnsi="Verdana" w:cs="Arial"/>
              <w:sz w:val="20"/>
              <w:szCs w:val="20"/>
            </w:rPr>
            <w:id w:val="-114831884"/>
            <w14:checkbox>
              <w14:checked w14:val="0"/>
              <w14:checkedState w14:val="2612" w14:font="MS Gothic"/>
              <w14:uncheckedState w14:val="2610" w14:font="MS Gothic"/>
            </w14:checkbox>
          </w:sdtPr>
          <w:sdtContent>
            <w:tc>
              <w:tcPr>
                <w:tcW w:w="1624" w:type="dxa"/>
              </w:tcPr>
              <w:p w14:paraId="576CAEB3" w14:textId="77777777" w:rsidR="00170A8C" w:rsidRPr="00FA2364" w:rsidRDefault="00170A8C">
                <w:pPr>
                  <w:jc w:val="center"/>
                  <w:rPr>
                    <w:rFonts w:ascii="Verdana" w:hAnsi="Verdana" w:cs="Arial"/>
                    <w:b/>
                    <w:sz w:val="20"/>
                    <w:szCs w:val="20"/>
                  </w:rPr>
                </w:pPr>
                <w:r w:rsidRPr="00FA2364">
                  <w:rPr>
                    <w:rFonts w:ascii="Segoe UI Symbol" w:eastAsia="MS Gothic" w:hAnsi="Segoe UI Symbol" w:cs="Segoe UI Symbol"/>
                    <w:sz w:val="20"/>
                    <w:szCs w:val="20"/>
                  </w:rPr>
                  <w:t>☐</w:t>
                </w:r>
              </w:p>
            </w:tc>
          </w:sdtContent>
        </w:sdt>
      </w:tr>
      <w:tr w:rsidR="00657A44" w:rsidRPr="00FA2364" w14:paraId="7CB18EB2" w14:textId="77777777" w:rsidTr="23D74556">
        <w:tc>
          <w:tcPr>
            <w:tcW w:w="9245" w:type="dxa"/>
            <w:gridSpan w:val="4"/>
            <w:shd w:val="clear" w:color="auto" w:fill="D5DCE4" w:themeFill="text2" w:themeFillTint="33"/>
          </w:tcPr>
          <w:p w14:paraId="0DBF3DC6" w14:textId="77777777" w:rsidR="00170A8C" w:rsidRPr="00FA2364" w:rsidRDefault="00170A8C">
            <w:pPr>
              <w:rPr>
                <w:rFonts w:ascii="Verdana" w:hAnsi="Verdana" w:cs="Arial"/>
                <w:b/>
                <w:sz w:val="24"/>
                <w:szCs w:val="24"/>
              </w:rPr>
            </w:pPr>
            <w:r w:rsidRPr="00FA2364">
              <w:rPr>
                <w:rFonts w:ascii="Verdana" w:hAnsi="Verdana" w:cs="Arial"/>
                <w:b/>
                <w:sz w:val="24"/>
                <w:szCs w:val="24"/>
              </w:rPr>
              <w:t>Health and Care Standards</w:t>
            </w:r>
          </w:p>
        </w:tc>
      </w:tr>
      <w:tr w:rsidR="00657A44" w:rsidRPr="00FA2364" w14:paraId="657A0261" w14:textId="77777777" w:rsidTr="23D74556">
        <w:tc>
          <w:tcPr>
            <w:tcW w:w="1809" w:type="dxa"/>
            <w:vMerge w:val="restart"/>
          </w:tcPr>
          <w:p w14:paraId="42BC4497" w14:textId="77777777" w:rsidR="00170A8C" w:rsidRPr="00FA2364" w:rsidRDefault="00170A8C">
            <w:pPr>
              <w:rPr>
                <w:rFonts w:ascii="Verdana" w:hAnsi="Verdana" w:cs="Arial"/>
                <w:sz w:val="24"/>
                <w:szCs w:val="24"/>
              </w:rPr>
            </w:pPr>
            <w:r w:rsidRPr="00FA2364">
              <w:rPr>
                <w:rFonts w:ascii="Verdana" w:hAnsi="Verdana" w:cs="Arial"/>
                <w:b/>
                <w:i/>
                <w:sz w:val="18"/>
                <w:szCs w:val="24"/>
              </w:rPr>
              <w:t>(please choose)</w:t>
            </w:r>
          </w:p>
        </w:tc>
        <w:tc>
          <w:tcPr>
            <w:tcW w:w="5812" w:type="dxa"/>
            <w:gridSpan w:val="2"/>
          </w:tcPr>
          <w:p w14:paraId="4BA02D7F" w14:textId="77777777" w:rsidR="00170A8C" w:rsidRPr="00FA2364" w:rsidRDefault="00170A8C">
            <w:pPr>
              <w:rPr>
                <w:rFonts w:ascii="Verdana" w:hAnsi="Verdana" w:cs="Arial"/>
                <w:sz w:val="20"/>
                <w:szCs w:val="18"/>
              </w:rPr>
            </w:pPr>
            <w:r w:rsidRPr="00FA2364">
              <w:rPr>
                <w:rFonts w:ascii="Verdana" w:hAnsi="Verdana" w:cs="Arial"/>
                <w:sz w:val="20"/>
                <w:szCs w:val="18"/>
              </w:rPr>
              <w:t>Staying Healthy</w:t>
            </w:r>
          </w:p>
        </w:tc>
        <w:sdt>
          <w:sdtPr>
            <w:rPr>
              <w:rFonts w:ascii="Verdana" w:hAnsi="Verdana" w:cs="Arial"/>
              <w:sz w:val="20"/>
              <w:szCs w:val="20"/>
            </w:rPr>
            <w:id w:val="1853682620"/>
            <w14:checkbox>
              <w14:checked w14:val="1"/>
              <w14:checkedState w14:val="2612" w14:font="MS Gothic"/>
              <w14:uncheckedState w14:val="2610" w14:font="MS Gothic"/>
            </w14:checkbox>
          </w:sdtPr>
          <w:sdtContent>
            <w:tc>
              <w:tcPr>
                <w:tcW w:w="1624" w:type="dxa"/>
              </w:tcPr>
              <w:p w14:paraId="5AFE3667" w14:textId="77777777" w:rsidR="00170A8C" w:rsidRPr="00FA2364" w:rsidRDefault="00170A8C">
                <w:pPr>
                  <w:jc w:val="center"/>
                  <w:rPr>
                    <w:rFonts w:ascii="Verdana" w:hAnsi="Verdana" w:cs="Arial"/>
                    <w:sz w:val="18"/>
                    <w:szCs w:val="18"/>
                  </w:rPr>
                </w:pPr>
                <w:r w:rsidRPr="00FA2364">
                  <w:rPr>
                    <w:rFonts w:ascii="Segoe UI Symbol" w:eastAsia="MS Gothic" w:hAnsi="Segoe UI Symbol" w:cs="Segoe UI Symbol"/>
                    <w:sz w:val="20"/>
                    <w:szCs w:val="20"/>
                  </w:rPr>
                  <w:t>☒</w:t>
                </w:r>
              </w:p>
            </w:tc>
          </w:sdtContent>
        </w:sdt>
      </w:tr>
      <w:tr w:rsidR="00657A44" w:rsidRPr="00FA2364" w14:paraId="1D963529" w14:textId="77777777" w:rsidTr="23D74556">
        <w:tc>
          <w:tcPr>
            <w:tcW w:w="1809" w:type="dxa"/>
            <w:vMerge/>
          </w:tcPr>
          <w:p w14:paraId="14BA31D6" w14:textId="77777777" w:rsidR="00170A8C" w:rsidRPr="00FA2364" w:rsidRDefault="00170A8C">
            <w:pPr>
              <w:rPr>
                <w:rFonts w:ascii="Verdana" w:hAnsi="Verdana" w:cs="Arial"/>
                <w:b/>
                <w:sz w:val="24"/>
                <w:szCs w:val="24"/>
              </w:rPr>
            </w:pPr>
          </w:p>
        </w:tc>
        <w:tc>
          <w:tcPr>
            <w:tcW w:w="5812" w:type="dxa"/>
            <w:gridSpan w:val="2"/>
          </w:tcPr>
          <w:p w14:paraId="4616961D" w14:textId="77777777" w:rsidR="00170A8C" w:rsidRPr="00FA2364" w:rsidRDefault="00170A8C">
            <w:pPr>
              <w:rPr>
                <w:rFonts w:ascii="Verdana" w:hAnsi="Verdana" w:cs="Arial"/>
                <w:b/>
                <w:sz w:val="20"/>
                <w:szCs w:val="24"/>
              </w:rPr>
            </w:pPr>
            <w:r w:rsidRPr="00FA2364">
              <w:rPr>
                <w:rFonts w:ascii="Verdana" w:hAnsi="Verdana" w:cs="Arial"/>
                <w:sz w:val="20"/>
                <w:szCs w:val="18"/>
              </w:rPr>
              <w:t>Safe Care</w:t>
            </w:r>
          </w:p>
        </w:tc>
        <w:sdt>
          <w:sdtPr>
            <w:rPr>
              <w:rFonts w:ascii="Verdana" w:hAnsi="Verdana" w:cs="Arial"/>
              <w:sz w:val="20"/>
              <w:szCs w:val="20"/>
            </w:rPr>
            <w:id w:val="-687219818"/>
            <w14:checkbox>
              <w14:checked w14:val="1"/>
              <w14:checkedState w14:val="2612" w14:font="MS Gothic"/>
              <w14:uncheckedState w14:val="2610" w14:font="MS Gothic"/>
            </w14:checkbox>
          </w:sdtPr>
          <w:sdtContent>
            <w:tc>
              <w:tcPr>
                <w:tcW w:w="1624" w:type="dxa"/>
              </w:tcPr>
              <w:p w14:paraId="6B89B94A"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757027F2" w14:textId="77777777" w:rsidTr="23D74556">
        <w:tc>
          <w:tcPr>
            <w:tcW w:w="1809" w:type="dxa"/>
            <w:vMerge/>
          </w:tcPr>
          <w:p w14:paraId="26822151" w14:textId="77777777" w:rsidR="00170A8C" w:rsidRPr="00FA2364" w:rsidRDefault="00170A8C">
            <w:pPr>
              <w:rPr>
                <w:rFonts w:ascii="Verdana" w:hAnsi="Verdana" w:cs="Arial"/>
                <w:b/>
                <w:sz w:val="24"/>
                <w:szCs w:val="24"/>
              </w:rPr>
            </w:pPr>
          </w:p>
        </w:tc>
        <w:tc>
          <w:tcPr>
            <w:tcW w:w="5812" w:type="dxa"/>
            <w:gridSpan w:val="2"/>
          </w:tcPr>
          <w:p w14:paraId="6944D579" w14:textId="516C64A1" w:rsidR="00170A8C" w:rsidRPr="00FA2364" w:rsidRDefault="00170A8C">
            <w:pPr>
              <w:rPr>
                <w:rFonts w:ascii="Verdana" w:hAnsi="Verdana" w:cs="Arial"/>
                <w:b/>
                <w:sz w:val="20"/>
                <w:szCs w:val="24"/>
              </w:rPr>
            </w:pPr>
            <w:r w:rsidRPr="00FA2364">
              <w:rPr>
                <w:rFonts w:ascii="Verdana" w:hAnsi="Verdana" w:cs="Arial"/>
                <w:sz w:val="20"/>
                <w:szCs w:val="18"/>
              </w:rPr>
              <w:t>Effective Care</w:t>
            </w:r>
          </w:p>
        </w:tc>
        <w:sdt>
          <w:sdtPr>
            <w:rPr>
              <w:rFonts w:ascii="Verdana" w:hAnsi="Verdana" w:cs="Arial"/>
              <w:sz w:val="20"/>
              <w:szCs w:val="20"/>
            </w:rPr>
            <w:id w:val="1844820209"/>
            <w14:checkbox>
              <w14:checked w14:val="1"/>
              <w14:checkedState w14:val="2612" w14:font="MS Gothic"/>
              <w14:uncheckedState w14:val="2610" w14:font="MS Gothic"/>
            </w14:checkbox>
          </w:sdtPr>
          <w:sdtContent>
            <w:tc>
              <w:tcPr>
                <w:tcW w:w="1624" w:type="dxa"/>
              </w:tcPr>
              <w:p w14:paraId="10BE73E1"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11B496F1" w14:textId="77777777" w:rsidTr="23D74556">
        <w:tc>
          <w:tcPr>
            <w:tcW w:w="1809" w:type="dxa"/>
            <w:vMerge/>
          </w:tcPr>
          <w:p w14:paraId="6AB96B5E" w14:textId="77777777" w:rsidR="00170A8C" w:rsidRPr="00FA2364" w:rsidRDefault="00170A8C">
            <w:pPr>
              <w:rPr>
                <w:rFonts w:ascii="Verdana" w:hAnsi="Verdana" w:cs="Arial"/>
                <w:b/>
                <w:sz w:val="24"/>
                <w:szCs w:val="24"/>
              </w:rPr>
            </w:pPr>
          </w:p>
        </w:tc>
        <w:tc>
          <w:tcPr>
            <w:tcW w:w="5812" w:type="dxa"/>
            <w:gridSpan w:val="2"/>
          </w:tcPr>
          <w:p w14:paraId="6658EA1C" w14:textId="77777777" w:rsidR="00170A8C" w:rsidRPr="00FA2364" w:rsidRDefault="00170A8C">
            <w:pPr>
              <w:rPr>
                <w:rFonts w:ascii="Verdana" w:hAnsi="Verdana" w:cs="Arial"/>
                <w:b/>
                <w:sz w:val="20"/>
                <w:szCs w:val="24"/>
              </w:rPr>
            </w:pPr>
            <w:r w:rsidRPr="00FA2364">
              <w:rPr>
                <w:rFonts w:ascii="Verdana" w:hAnsi="Verdana" w:cs="Arial"/>
                <w:sz w:val="20"/>
                <w:szCs w:val="18"/>
              </w:rPr>
              <w:t>Dignified Care</w:t>
            </w:r>
          </w:p>
        </w:tc>
        <w:sdt>
          <w:sdtPr>
            <w:rPr>
              <w:rFonts w:ascii="Verdana" w:hAnsi="Verdana" w:cs="Arial"/>
              <w:sz w:val="20"/>
              <w:szCs w:val="20"/>
            </w:rPr>
            <w:id w:val="1440723208"/>
            <w14:checkbox>
              <w14:checked w14:val="1"/>
              <w14:checkedState w14:val="2612" w14:font="MS Gothic"/>
              <w14:uncheckedState w14:val="2610" w14:font="MS Gothic"/>
            </w14:checkbox>
          </w:sdtPr>
          <w:sdtContent>
            <w:tc>
              <w:tcPr>
                <w:tcW w:w="1624" w:type="dxa"/>
              </w:tcPr>
              <w:p w14:paraId="7C1A22C3"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06C1D713" w14:textId="77777777" w:rsidTr="23D74556">
        <w:tc>
          <w:tcPr>
            <w:tcW w:w="1809" w:type="dxa"/>
            <w:vMerge/>
          </w:tcPr>
          <w:p w14:paraId="580F5804" w14:textId="77777777" w:rsidR="00170A8C" w:rsidRPr="00FA2364" w:rsidRDefault="00170A8C">
            <w:pPr>
              <w:rPr>
                <w:rFonts w:ascii="Verdana" w:hAnsi="Verdana" w:cs="Arial"/>
                <w:b/>
                <w:sz w:val="24"/>
                <w:szCs w:val="24"/>
              </w:rPr>
            </w:pPr>
          </w:p>
        </w:tc>
        <w:tc>
          <w:tcPr>
            <w:tcW w:w="5812" w:type="dxa"/>
            <w:gridSpan w:val="2"/>
          </w:tcPr>
          <w:p w14:paraId="5FB081B2" w14:textId="77777777" w:rsidR="00170A8C" w:rsidRPr="00FA2364" w:rsidRDefault="00170A8C">
            <w:pPr>
              <w:rPr>
                <w:rFonts w:ascii="Verdana" w:hAnsi="Verdana" w:cs="Arial"/>
                <w:b/>
                <w:sz w:val="20"/>
                <w:szCs w:val="24"/>
              </w:rPr>
            </w:pPr>
            <w:r w:rsidRPr="00FA2364">
              <w:rPr>
                <w:rFonts w:ascii="Verdana" w:hAnsi="Verdana" w:cs="Arial"/>
                <w:sz w:val="20"/>
                <w:szCs w:val="18"/>
              </w:rPr>
              <w:t>Timely Care</w:t>
            </w:r>
          </w:p>
        </w:tc>
        <w:sdt>
          <w:sdtPr>
            <w:rPr>
              <w:rFonts w:ascii="Verdana" w:hAnsi="Verdana" w:cs="Arial"/>
              <w:sz w:val="20"/>
              <w:szCs w:val="20"/>
            </w:rPr>
            <w:id w:val="-721754440"/>
            <w14:checkbox>
              <w14:checked w14:val="1"/>
              <w14:checkedState w14:val="2612" w14:font="MS Gothic"/>
              <w14:uncheckedState w14:val="2610" w14:font="MS Gothic"/>
            </w14:checkbox>
          </w:sdtPr>
          <w:sdtContent>
            <w:tc>
              <w:tcPr>
                <w:tcW w:w="1624" w:type="dxa"/>
              </w:tcPr>
              <w:p w14:paraId="116C6741"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1E6DE0C1" w14:textId="77777777" w:rsidTr="23D74556">
        <w:tc>
          <w:tcPr>
            <w:tcW w:w="1809" w:type="dxa"/>
            <w:vMerge/>
          </w:tcPr>
          <w:p w14:paraId="556498B1" w14:textId="77777777" w:rsidR="00170A8C" w:rsidRPr="00FA2364" w:rsidRDefault="00170A8C">
            <w:pPr>
              <w:rPr>
                <w:rFonts w:ascii="Verdana" w:hAnsi="Verdana" w:cs="Arial"/>
                <w:b/>
                <w:sz w:val="24"/>
                <w:szCs w:val="24"/>
              </w:rPr>
            </w:pPr>
          </w:p>
        </w:tc>
        <w:tc>
          <w:tcPr>
            <w:tcW w:w="5812" w:type="dxa"/>
            <w:gridSpan w:val="2"/>
          </w:tcPr>
          <w:p w14:paraId="0F429F43" w14:textId="77777777" w:rsidR="00170A8C" w:rsidRPr="00FA2364" w:rsidRDefault="00170A8C">
            <w:pPr>
              <w:rPr>
                <w:rFonts w:ascii="Verdana" w:hAnsi="Verdana" w:cs="Arial"/>
                <w:b/>
                <w:sz w:val="20"/>
                <w:szCs w:val="24"/>
              </w:rPr>
            </w:pPr>
            <w:r w:rsidRPr="00FA2364">
              <w:rPr>
                <w:rFonts w:ascii="Verdana" w:hAnsi="Verdana" w:cs="Arial"/>
                <w:sz w:val="20"/>
                <w:szCs w:val="18"/>
              </w:rPr>
              <w:t>Individual Care</w:t>
            </w:r>
          </w:p>
        </w:tc>
        <w:sdt>
          <w:sdtPr>
            <w:rPr>
              <w:rFonts w:ascii="Verdana" w:hAnsi="Verdana" w:cs="Arial"/>
              <w:sz w:val="20"/>
              <w:szCs w:val="20"/>
            </w:rPr>
            <w:id w:val="-1636474366"/>
            <w14:checkbox>
              <w14:checked w14:val="1"/>
              <w14:checkedState w14:val="2612" w14:font="MS Gothic"/>
              <w14:uncheckedState w14:val="2610" w14:font="MS Gothic"/>
            </w14:checkbox>
          </w:sdtPr>
          <w:sdtContent>
            <w:tc>
              <w:tcPr>
                <w:tcW w:w="1624" w:type="dxa"/>
              </w:tcPr>
              <w:p w14:paraId="09E48278"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2C5E322D" w14:textId="77777777" w:rsidTr="23D74556">
        <w:tc>
          <w:tcPr>
            <w:tcW w:w="1809" w:type="dxa"/>
            <w:vMerge/>
          </w:tcPr>
          <w:p w14:paraId="78541790" w14:textId="77777777" w:rsidR="00170A8C" w:rsidRPr="00FA2364" w:rsidRDefault="00170A8C">
            <w:pPr>
              <w:rPr>
                <w:rFonts w:ascii="Verdana" w:hAnsi="Verdana" w:cs="Arial"/>
                <w:b/>
                <w:sz w:val="24"/>
                <w:szCs w:val="24"/>
              </w:rPr>
            </w:pPr>
          </w:p>
        </w:tc>
        <w:tc>
          <w:tcPr>
            <w:tcW w:w="5812" w:type="dxa"/>
            <w:gridSpan w:val="2"/>
          </w:tcPr>
          <w:p w14:paraId="4D18EC24" w14:textId="77777777" w:rsidR="00170A8C" w:rsidRPr="00FA2364" w:rsidRDefault="00170A8C">
            <w:pPr>
              <w:rPr>
                <w:rFonts w:ascii="Verdana" w:hAnsi="Verdana" w:cs="Arial"/>
                <w:b/>
                <w:sz w:val="20"/>
                <w:szCs w:val="24"/>
              </w:rPr>
            </w:pPr>
            <w:r w:rsidRPr="00FA2364">
              <w:rPr>
                <w:rFonts w:ascii="Verdana" w:hAnsi="Verdana" w:cs="Arial"/>
                <w:sz w:val="20"/>
                <w:szCs w:val="18"/>
              </w:rPr>
              <w:t>Staff and Resources</w:t>
            </w:r>
          </w:p>
        </w:tc>
        <w:sdt>
          <w:sdtPr>
            <w:rPr>
              <w:rFonts w:ascii="Verdana" w:hAnsi="Verdana" w:cs="Arial"/>
              <w:sz w:val="20"/>
              <w:szCs w:val="20"/>
            </w:rPr>
            <w:id w:val="1074476993"/>
            <w14:checkbox>
              <w14:checked w14:val="1"/>
              <w14:checkedState w14:val="2612" w14:font="MS Gothic"/>
              <w14:uncheckedState w14:val="2610" w14:font="MS Gothic"/>
            </w14:checkbox>
          </w:sdtPr>
          <w:sdtContent>
            <w:tc>
              <w:tcPr>
                <w:tcW w:w="1624" w:type="dxa"/>
              </w:tcPr>
              <w:p w14:paraId="50281298" w14:textId="77777777" w:rsidR="00170A8C" w:rsidRPr="00FA2364" w:rsidRDefault="00170A8C">
                <w:pPr>
                  <w:jc w:val="center"/>
                  <w:rPr>
                    <w:rFonts w:ascii="Verdana" w:hAnsi="Verdana" w:cs="Arial"/>
                    <w:b/>
                    <w:sz w:val="24"/>
                    <w:szCs w:val="24"/>
                  </w:rPr>
                </w:pPr>
                <w:r w:rsidRPr="00FA2364">
                  <w:rPr>
                    <w:rFonts w:ascii="Segoe UI Symbol" w:eastAsia="MS Gothic" w:hAnsi="Segoe UI Symbol" w:cs="Segoe UI Symbol"/>
                    <w:sz w:val="20"/>
                    <w:szCs w:val="20"/>
                  </w:rPr>
                  <w:t>☒</w:t>
                </w:r>
              </w:p>
            </w:tc>
          </w:sdtContent>
        </w:sdt>
      </w:tr>
      <w:tr w:rsidR="00657A44" w:rsidRPr="00FA2364" w14:paraId="08E0BA45" w14:textId="77777777" w:rsidTr="23D74556">
        <w:tc>
          <w:tcPr>
            <w:tcW w:w="9245" w:type="dxa"/>
            <w:gridSpan w:val="4"/>
            <w:shd w:val="clear" w:color="auto" w:fill="D5DCE4" w:themeFill="text2" w:themeFillTint="33"/>
          </w:tcPr>
          <w:p w14:paraId="34B7C3D6" w14:textId="77777777" w:rsidR="00170A8C" w:rsidRPr="00FA2364" w:rsidRDefault="00170A8C">
            <w:pPr>
              <w:rPr>
                <w:rFonts w:ascii="Verdana" w:hAnsi="Verdana" w:cs="Arial"/>
                <w:b/>
                <w:sz w:val="24"/>
                <w:szCs w:val="24"/>
              </w:rPr>
            </w:pPr>
            <w:r w:rsidRPr="00FA2364">
              <w:rPr>
                <w:rFonts w:ascii="Verdana" w:hAnsi="Verdana" w:cs="Arial"/>
                <w:b/>
                <w:sz w:val="24"/>
                <w:szCs w:val="24"/>
              </w:rPr>
              <w:t>Quality, Safety and Patient Experience</w:t>
            </w:r>
          </w:p>
        </w:tc>
      </w:tr>
      <w:tr w:rsidR="00657A44" w:rsidRPr="00FA2364" w14:paraId="03986B01" w14:textId="77777777" w:rsidTr="23D74556">
        <w:tc>
          <w:tcPr>
            <w:tcW w:w="9245" w:type="dxa"/>
            <w:gridSpan w:val="4"/>
          </w:tcPr>
          <w:p w14:paraId="30568E28" w14:textId="4A8904FE" w:rsidR="00170A8C" w:rsidRPr="00FA2364" w:rsidRDefault="00170A8C">
            <w:pPr>
              <w:rPr>
                <w:rFonts w:ascii="Verdana" w:hAnsi="Verdana" w:cs="Arial"/>
                <w:b/>
                <w:sz w:val="24"/>
                <w:szCs w:val="24"/>
              </w:rPr>
            </w:pPr>
            <w:r w:rsidRPr="00FA2364">
              <w:rPr>
                <w:rStyle w:val="normaltextrun"/>
                <w:rFonts w:ascii="Verdana" w:hAnsi="Verdana" w:cs="Arial"/>
                <w:shd w:val="clear" w:color="auto" w:fill="FFFFFF"/>
              </w:rPr>
              <w:t xml:space="preserve">Digital systems in healthcare can have a significant positive impact on quality, safety and patient experience. The increased adoption and reliance on digital systems requires robust and highly available systems. </w:t>
            </w:r>
            <w:r w:rsidR="006F2471" w:rsidRPr="00FA2364">
              <w:rPr>
                <w:rStyle w:val="normaltextrun"/>
                <w:rFonts w:ascii="Verdana" w:hAnsi="Verdana" w:cs="Arial"/>
                <w:shd w:val="clear" w:color="auto" w:fill="FFFFFF"/>
              </w:rPr>
              <w:t>Technical issues</w:t>
            </w:r>
            <w:r w:rsidRPr="00FA2364">
              <w:rPr>
                <w:rStyle w:val="normaltextrun"/>
                <w:rFonts w:ascii="Verdana" w:hAnsi="Verdana" w:cs="Arial"/>
                <w:shd w:val="clear" w:color="auto" w:fill="FFFFFF"/>
              </w:rPr>
              <w:t xml:space="preserve"> preventing access to critical systems can impact on quality, safety and patient experience. </w:t>
            </w:r>
          </w:p>
        </w:tc>
      </w:tr>
      <w:tr w:rsidR="00657A44" w:rsidRPr="00FA2364" w14:paraId="037FBB63" w14:textId="77777777" w:rsidTr="23D74556">
        <w:tc>
          <w:tcPr>
            <w:tcW w:w="9245" w:type="dxa"/>
            <w:gridSpan w:val="4"/>
            <w:shd w:val="clear" w:color="auto" w:fill="D5DCE4" w:themeFill="text2" w:themeFillTint="33"/>
          </w:tcPr>
          <w:p w14:paraId="094DAA02" w14:textId="77777777" w:rsidR="00170A8C" w:rsidRPr="00FA2364" w:rsidRDefault="00170A8C">
            <w:pPr>
              <w:rPr>
                <w:rFonts w:ascii="Verdana" w:hAnsi="Verdana" w:cs="Arial"/>
                <w:b/>
                <w:sz w:val="24"/>
                <w:szCs w:val="24"/>
              </w:rPr>
            </w:pPr>
            <w:r w:rsidRPr="00FA2364">
              <w:rPr>
                <w:rFonts w:ascii="Verdana" w:hAnsi="Verdana" w:cs="Arial"/>
                <w:b/>
                <w:sz w:val="24"/>
                <w:szCs w:val="24"/>
              </w:rPr>
              <w:t>Financial Implications</w:t>
            </w:r>
          </w:p>
        </w:tc>
      </w:tr>
      <w:tr w:rsidR="00657A44" w:rsidRPr="00FA2364" w14:paraId="0C20242B" w14:textId="77777777" w:rsidTr="23D74556">
        <w:tc>
          <w:tcPr>
            <w:tcW w:w="9245" w:type="dxa"/>
            <w:gridSpan w:val="4"/>
          </w:tcPr>
          <w:p w14:paraId="56448255" w14:textId="77777777" w:rsidR="00170A8C" w:rsidRPr="00FA2364" w:rsidRDefault="00170A8C">
            <w:pPr>
              <w:ind w:right="96"/>
              <w:rPr>
                <w:rStyle w:val="normaltextrun"/>
                <w:rFonts w:ascii="Verdana" w:hAnsi="Verdana"/>
                <w:shd w:val="clear" w:color="auto" w:fill="FFFFFF"/>
              </w:rPr>
            </w:pPr>
            <w:r w:rsidRPr="00FA2364">
              <w:rPr>
                <w:rStyle w:val="normaltextrun"/>
                <w:rFonts w:ascii="Verdana" w:hAnsi="Verdana"/>
                <w:shd w:val="clear" w:color="auto" w:fill="FFFFFF"/>
              </w:rPr>
              <w:t>N/A</w:t>
            </w:r>
          </w:p>
          <w:p w14:paraId="1D48C7A7" w14:textId="77777777" w:rsidR="00170A8C" w:rsidRPr="00FA2364" w:rsidRDefault="00170A8C">
            <w:pPr>
              <w:ind w:right="96"/>
              <w:rPr>
                <w:rFonts w:ascii="Verdana" w:hAnsi="Verdana" w:cs="Arial"/>
                <w:sz w:val="24"/>
                <w:szCs w:val="24"/>
              </w:rPr>
            </w:pPr>
          </w:p>
        </w:tc>
      </w:tr>
      <w:tr w:rsidR="00657A44" w:rsidRPr="00FA2364" w14:paraId="643F26A8" w14:textId="77777777" w:rsidTr="23D74556">
        <w:tc>
          <w:tcPr>
            <w:tcW w:w="9245" w:type="dxa"/>
            <w:gridSpan w:val="4"/>
            <w:shd w:val="clear" w:color="auto" w:fill="D5DCE4" w:themeFill="text2" w:themeFillTint="33"/>
          </w:tcPr>
          <w:p w14:paraId="48183892" w14:textId="77777777" w:rsidR="00170A8C" w:rsidRPr="00FA2364" w:rsidRDefault="00170A8C">
            <w:pPr>
              <w:keepNext/>
              <w:keepLines/>
              <w:ind w:right="96"/>
              <w:rPr>
                <w:rFonts w:ascii="Verdana" w:hAnsi="Verdana" w:cs="Arial"/>
                <w:b/>
                <w:sz w:val="24"/>
                <w:szCs w:val="24"/>
              </w:rPr>
            </w:pPr>
            <w:r w:rsidRPr="00FA2364">
              <w:rPr>
                <w:rFonts w:ascii="Verdana" w:hAnsi="Verdana" w:cs="Arial"/>
                <w:b/>
                <w:sz w:val="24"/>
                <w:szCs w:val="24"/>
              </w:rPr>
              <w:t>Legal Implications (including equality and diversity assessment)</w:t>
            </w:r>
          </w:p>
        </w:tc>
      </w:tr>
      <w:tr w:rsidR="00657A44" w:rsidRPr="00FA2364" w14:paraId="144E1787" w14:textId="77777777" w:rsidTr="23D74556">
        <w:tc>
          <w:tcPr>
            <w:tcW w:w="9245" w:type="dxa"/>
            <w:gridSpan w:val="4"/>
          </w:tcPr>
          <w:p w14:paraId="65BAF144" w14:textId="355E796D" w:rsidR="00170A8C" w:rsidRPr="00FA2364" w:rsidRDefault="00170A8C">
            <w:pPr>
              <w:ind w:right="96"/>
              <w:rPr>
                <w:rFonts w:ascii="Verdana" w:hAnsi="Verdana" w:cs="Arial"/>
              </w:rPr>
            </w:pPr>
            <w:r w:rsidRPr="00FA2364">
              <w:rPr>
                <w:rFonts w:ascii="Verdana" w:hAnsi="Verdana" w:cs="Arial"/>
              </w:rPr>
              <w:t>As an Operator of Essential Services, the health board has a legal duty to comply with NIS regulations by ensuring appropriate levels of</w:t>
            </w:r>
            <w:r w:rsidR="006F2471" w:rsidRPr="00FA2364">
              <w:rPr>
                <w:rFonts w:ascii="Verdana" w:hAnsi="Verdana" w:cs="Arial"/>
              </w:rPr>
              <w:t xml:space="preserve"> availability,</w:t>
            </w:r>
            <w:r w:rsidRPr="00FA2364">
              <w:rPr>
                <w:rFonts w:ascii="Verdana" w:hAnsi="Verdana" w:cs="Arial"/>
              </w:rPr>
              <w:t xml:space="preserve"> cyber security and resilience of key digital systems are in place. Service loss through inadequate </w:t>
            </w:r>
            <w:r w:rsidR="004C3556" w:rsidRPr="00FA2364">
              <w:rPr>
                <w:rFonts w:ascii="Verdana" w:hAnsi="Verdana" w:cs="Arial"/>
              </w:rPr>
              <w:t xml:space="preserve">systems including </w:t>
            </w:r>
            <w:r w:rsidRPr="00FA2364">
              <w:rPr>
                <w:rFonts w:ascii="Verdana" w:hAnsi="Verdana" w:cs="Arial"/>
              </w:rPr>
              <w:t xml:space="preserve">resilience </w:t>
            </w:r>
            <w:r w:rsidR="00D44307" w:rsidRPr="00FA2364">
              <w:rPr>
                <w:rFonts w:ascii="Verdana" w:hAnsi="Verdana" w:cs="Arial"/>
              </w:rPr>
              <w:t xml:space="preserve">and outages caused by poor cyber security defences </w:t>
            </w:r>
            <w:r w:rsidRPr="00FA2364">
              <w:rPr>
                <w:rFonts w:ascii="Verdana" w:hAnsi="Verdana" w:cs="Arial"/>
              </w:rPr>
              <w:t>could result fines of up to £17m</w:t>
            </w:r>
            <w:r w:rsidR="00A77A71" w:rsidRPr="00FA2364">
              <w:rPr>
                <w:rFonts w:ascii="Verdana" w:hAnsi="Verdana" w:cs="Arial"/>
              </w:rPr>
              <w:t xml:space="preserve"> through the Network and Information Systems (NIS) regulations</w:t>
            </w:r>
            <w:r w:rsidRPr="00FA2364">
              <w:rPr>
                <w:rFonts w:ascii="Verdana" w:hAnsi="Verdana" w:cs="Arial"/>
              </w:rPr>
              <w:t>. In addition, if there is data loss, there may be an additional fine (up to £17m) under GDPR.</w:t>
            </w:r>
          </w:p>
          <w:p w14:paraId="4FC6AFAB" w14:textId="77777777" w:rsidR="00170A8C" w:rsidRPr="00FA2364" w:rsidRDefault="00170A8C">
            <w:pPr>
              <w:ind w:right="96"/>
              <w:rPr>
                <w:rFonts w:ascii="Verdana" w:hAnsi="Verdana" w:cs="Arial"/>
              </w:rPr>
            </w:pPr>
          </w:p>
        </w:tc>
      </w:tr>
      <w:tr w:rsidR="00657A44" w:rsidRPr="00FA2364" w14:paraId="1D00AA9C" w14:textId="77777777" w:rsidTr="23D74556">
        <w:tc>
          <w:tcPr>
            <w:tcW w:w="9245" w:type="dxa"/>
            <w:gridSpan w:val="4"/>
            <w:shd w:val="clear" w:color="auto" w:fill="D5DCE4" w:themeFill="text2" w:themeFillTint="33"/>
          </w:tcPr>
          <w:p w14:paraId="12E958CF"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Staffing Implications</w:t>
            </w:r>
          </w:p>
        </w:tc>
      </w:tr>
      <w:tr w:rsidR="00657A44" w:rsidRPr="00FA2364" w14:paraId="20A9768F" w14:textId="77777777" w:rsidTr="23D74556">
        <w:tc>
          <w:tcPr>
            <w:tcW w:w="9245" w:type="dxa"/>
            <w:gridSpan w:val="4"/>
          </w:tcPr>
          <w:p w14:paraId="3D9DD8FF" w14:textId="24B47BA0" w:rsidR="00170A8C" w:rsidRPr="00FA2364" w:rsidRDefault="00F93685">
            <w:pPr>
              <w:ind w:right="96"/>
              <w:rPr>
                <w:rFonts w:ascii="Verdana" w:hAnsi="Verdana" w:cs="Arial"/>
              </w:rPr>
            </w:pPr>
            <w:r w:rsidRPr="00FA2364">
              <w:rPr>
                <w:rFonts w:ascii="Verdana" w:hAnsi="Verdana" w:cs="Arial"/>
              </w:rPr>
              <w:t xml:space="preserve">The organisation must have tried and tested business continuity plans </w:t>
            </w:r>
            <w:r w:rsidR="001E64B6" w:rsidRPr="00FA2364">
              <w:rPr>
                <w:rFonts w:ascii="Verdana" w:hAnsi="Verdana" w:cs="Arial"/>
              </w:rPr>
              <w:t xml:space="preserve">(BCP) in place and staff must be ready to implement these </w:t>
            </w:r>
            <w:r w:rsidR="00963033" w:rsidRPr="00FA2364">
              <w:rPr>
                <w:rFonts w:ascii="Verdana" w:hAnsi="Verdana" w:cs="Arial"/>
              </w:rPr>
              <w:t>in the event of a computer system outage.</w:t>
            </w:r>
          </w:p>
          <w:p w14:paraId="6B9A7C8F" w14:textId="77777777" w:rsidR="00170A8C" w:rsidRPr="00FA2364" w:rsidRDefault="00170A8C">
            <w:pPr>
              <w:ind w:right="96"/>
              <w:rPr>
                <w:rFonts w:ascii="Verdana" w:hAnsi="Verdana" w:cs="Arial"/>
                <w:sz w:val="24"/>
                <w:szCs w:val="24"/>
              </w:rPr>
            </w:pPr>
          </w:p>
        </w:tc>
      </w:tr>
      <w:tr w:rsidR="00657A44" w:rsidRPr="00FA2364" w14:paraId="52FC459D" w14:textId="77777777" w:rsidTr="23D74556">
        <w:tc>
          <w:tcPr>
            <w:tcW w:w="9245" w:type="dxa"/>
            <w:gridSpan w:val="4"/>
            <w:shd w:val="clear" w:color="auto" w:fill="D5DCE4" w:themeFill="text2" w:themeFillTint="33"/>
          </w:tcPr>
          <w:p w14:paraId="20360220"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Long Term Implications (including the impact of the Well-being of Future Generations (Wales) Act 2015)</w:t>
            </w:r>
          </w:p>
        </w:tc>
      </w:tr>
      <w:tr w:rsidR="00657A44" w:rsidRPr="00FA2364" w14:paraId="15DEF8D8" w14:textId="77777777" w:rsidTr="23D74556">
        <w:tc>
          <w:tcPr>
            <w:tcW w:w="9245" w:type="dxa"/>
            <w:gridSpan w:val="4"/>
          </w:tcPr>
          <w:p w14:paraId="58A63A68" w14:textId="77777777" w:rsidR="009E6CE3" w:rsidRPr="00FA2364" w:rsidRDefault="001D70CF" w:rsidP="00C374CF">
            <w:pPr>
              <w:pStyle w:val="paragraph"/>
              <w:numPr>
                <w:ilvl w:val="0"/>
                <w:numId w:val="12"/>
              </w:numPr>
              <w:spacing w:before="0" w:beforeAutospacing="0" w:after="0" w:afterAutospacing="0"/>
              <w:textAlignment w:val="baseline"/>
              <w:rPr>
                <w:rFonts w:ascii="Verdana" w:hAnsi="Verdana" w:cs="Arial"/>
                <w:sz w:val="22"/>
                <w:szCs w:val="22"/>
              </w:rPr>
            </w:pPr>
            <w:r w:rsidRPr="00FA2364">
              <w:rPr>
                <w:rStyle w:val="normaltextrun"/>
                <w:rFonts w:ascii="Verdana" w:hAnsi="Verdana" w:cs="Arial"/>
                <w:sz w:val="22"/>
                <w:szCs w:val="22"/>
              </w:rPr>
              <w:t xml:space="preserve">Long Term – Health and Social Care “A Healthier Wales” (2018) sets out a </w:t>
            </w:r>
            <w:r w:rsidR="00314FF3" w:rsidRPr="00FA2364">
              <w:rPr>
                <w:rStyle w:val="normaltextrun"/>
                <w:rFonts w:ascii="Verdana" w:hAnsi="Verdana" w:cs="Arial"/>
                <w:sz w:val="22"/>
                <w:szCs w:val="22"/>
              </w:rPr>
              <w:t>long-term</w:t>
            </w:r>
            <w:r w:rsidRPr="00FA2364">
              <w:rPr>
                <w:rStyle w:val="normaltextrun"/>
                <w:rFonts w:ascii="Verdana" w:hAnsi="Verdana" w:cs="Arial"/>
                <w:sz w:val="22"/>
                <w:szCs w:val="22"/>
              </w:rPr>
              <w:t xml:space="preserve"> future vision of a ‘whole system approach to health and social care’, which is focussed on health and wellbeing, and on preventing illness. It acknowledges that </w:t>
            </w:r>
            <w:r w:rsidRPr="00FA2364">
              <w:rPr>
                <w:rFonts w:ascii="Verdana" w:hAnsi="Verdana" w:cs="Arial"/>
                <w:sz w:val="22"/>
                <w:szCs w:val="22"/>
              </w:rPr>
              <w:t xml:space="preserve">technology is transforming the way we live, lifestyles and expectations have changed. </w:t>
            </w:r>
          </w:p>
          <w:p w14:paraId="4975FDD6" w14:textId="77777777" w:rsidR="009E6CE3" w:rsidRPr="00FA2364" w:rsidRDefault="009E6CE3" w:rsidP="009E6CE3">
            <w:pPr>
              <w:pStyle w:val="paragraph"/>
              <w:spacing w:before="0" w:beforeAutospacing="0" w:after="0" w:afterAutospacing="0"/>
              <w:ind w:left="360"/>
              <w:textAlignment w:val="baseline"/>
              <w:rPr>
                <w:rFonts w:ascii="Verdana" w:hAnsi="Verdana" w:cs="Arial"/>
                <w:sz w:val="22"/>
                <w:szCs w:val="22"/>
              </w:rPr>
            </w:pPr>
          </w:p>
          <w:p w14:paraId="4FE4285E" w14:textId="7C1B96D2" w:rsidR="001D70CF" w:rsidRPr="00FA2364" w:rsidRDefault="001D70CF" w:rsidP="009E6CE3">
            <w:pPr>
              <w:pStyle w:val="paragraph"/>
              <w:spacing w:before="0" w:beforeAutospacing="0" w:after="0" w:afterAutospacing="0"/>
              <w:ind w:left="360"/>
              <w:textAlignment w:val="baseline"/>
              <w:rPr>
                <w:rFonts w:ascii="Verdana" w:hAnsi="Verdana" w:cs="Arial"/>
                <w:sz w:val="22"/>
                <w:szCs w:val="22"/>
              </w:rPr>
            </w:pPr>
            <w:r w:rsidRPr="00FA2364">
              <w:rPr>
                <w:rFonts w:ascii="Verdana" w:hAnsi="Verdana" w:cs="Arial"/>
                <w:sz w:val="22"/>
                <w:szCs w:val="22"/>
              </w:rPr>
              <w:t xml:space="preserve">The aspirations of the act critically rely on digital technology as an enabler and therefore </w:t>
            </w:r>
            <w:r w:rsidR="00314FF3" w:rsidRPr="00FA2364">
              <w:rPr>
                <w:rFonts w:ascii="Verdana" w:hAnsi="Verdana" w:cs="Arial"/>
                <w:sz w:val="22"/>
                <w:szCs w:val="22"/>
              </w:rPr>
              <w:t xml:space="preserve">reliable and highly available systems </w:t>
            </w:r>
            <w:r w:rsidRPr="00FA2364">
              <w:rPr>
                <w:rFonts w:ascii="Verdana" w:hAnsi="Verdana" w:cs="Arial"/>
                <w:sz w:val="22"/>
                <w:szCs w:val="22"/>
              </w:rPr>
              <w:t xml:space="preserve">to </w:t>
            </w:r>
            <w:r w:rsidR="003522EB" w:rsidRPr="00FA2364">
              <w:rPr>
                <w:rFonts w:ascii="Verdana" w:hAnsi="Verdana" w:cs="Arial"/>
                <w:sz w:val="22"/>
                <w:szCs w:val="22"/>
              </w:rPr>
              <w:t xml:space="preserve">deliver effective </w:t>
            </w:r>
            <w:r w:rsidRPr="00FA2364">
              <w:rPr>
                <w:rFonts w:ascii="Verdana" w:hAnsi="Verdana" w:cs="Arial"/>
                <w:sz w:val="22"/>
                <w:szCs w:val="22"/>
              </w:rPr>
              <w:t xml:space="preserve">digital tools, systems and data is </w:t>
            </w:r>
            <w:proofErr w:type="gramStart"/>
            <w:r w:rsidRPr="00FA2364">
              <w:rPr>
                <w:rFonts w:ascii="Verdana" w:hAnsi="Verdana" w:cs="Arial"/>
                <w:sz w:val="22"/>
                <w:szCs w:val="22"/>
              </w:rPr>
              <w:t>absolutely essential</w:t>
            </w:r>
            <w:proofErr w:type="gramEnd"/>
            <w:r w:rsidRPr="00FA2364">
              <w:rPr>
                <w:rFonts w:ascii="Verdana" w:hAnsi="Verdana" w:cs="Arial"/>
                <w:sz w:val="22"/>
                <w:szCs w:val="22"/>
              </w:rPr>
              <w:t>.</w:t>
            </w:r>
          </w:p>
          <w:p w14:paraId="2F6784F6" w14:textId="77777777" w:rsidR="009E6CE3" w:rsidRPr="00FA2364" w:rsidRDefault="009E6CE3" w:rsidP="009E6CE3">
            <w:pPr>
              <w:pStyle w:val="paragraph"/>
              <w:spacing w:before="0" w:beforeAutospacing="0" w:after="0" w:afterAutospacing="0"/>
              <w:ind w:left="360"/>
              <w:textAlignment w:val="baseline"/>
              <w:rPr>
                <w:rFonts w:ascii="Verdana" w:hAnsi="Verdana" w:cs="Arial"/>
                <w:sz w:val="22"/>
                <w:szCs w:val="22"/>
              </w:rPr>
            </w:pPr>
          </w:p>
          <w:p w14:paraId="6A0BF208" w14:textId="77777777" w:rsidR="00C374CF" w:rsidRPr="00FA2364" w:rsidRDefault="00C374CF" w:rsidP="00C374CF">
            <w:pPr>
              <w:pStyle w:val="ListParagraph"/>
              <w:numPr>
                <w:ilvl w:val="0"/>
                <w:numId w:val="12"/>
              </w:numPr>
              <w:spacing w:line="259" w:lineRule="auto"/>
              <w:ind w:right="96"/>
              <w:rPr>
                <w:rFonts w:ascii="Verdana" w:eastAsia="Arial" w:hAnsi="Verdana" w:cs="Arial"/>
              </w:rPr>
            </w:pPr>
            <w:r w:rsidRPr="00FA2364">
              <w:rPr>
                <w:rFonts w:ascii="Verdana" w:eastAsia="Arial" w:hAnsi="Verdana" w:cs="Arial"/>
              </w:rPr>
              <w:t>SBU HB’s Clinical Services Plan (2019-2024)</w:t>
            </w:r>
          </w:p>
          <w:p w14:paraId="67511AC9" w14:textId="77777777" w:rsidR="00C374CF" w:rsidRPr="00FA2364" w:rsidRDefault="00C374CF" w:rsidP="008348C7">
            <w:pPr>
              <w:pStyle w:val="ListParagraph"/>
              <w:numPr>
                <w:ilvl w:val="1"/>
                <w:numId w:val="24"/>
              </w:numPr>
              <w:spacing w:before="120" w:after="60" w:line="259" w:lineRule="auto"/>
              <w:jc w:val="both"/>
              <w:rPr>
                <w:rFonts w:ascii="Verdana" w:eastAsia="Arial" w:hAnsi="Verdana" w:cs="Arial"/>
              </w:rPr>
            </w:pPr>
            <w:r w:rsidRPr="00FA2364">
              <w:rPr>
                <w:rFonts w:ascii="Verdana" w:eastAsia="Arial" w:hAnsi="Verdana" w:cs="Arial"/>
              </w:rPr>
              <w:t>Adoption of digital solutions and technology.</w:t>
            </w:r>
          </w:p>
          <w:p w14:paraId="2D7D87DB" w14:textId="77777777" w:rsidR="00C374CF" w:rsidRPr="00FA2364" w:rsidRDefault="00C374CF" w:rsidP="008348C7">
            <w:pPr>
              <w:pStyle w:val="ListParagraph"/>
              <w:numPr>
                <w:ilvl w:val="1"/>
                <w:numId w:val="24"/>
              </w:numPr>
              <w:spacing w:before="120" w:after="60" w:line="259" w:lineRule="auto"/>
              <w:jc w:val="both"/>
              <w:rPr>
                <w:rFonts w:ascii="Verdana" w:eastAsia="Arial" w:hAnsi="Verdana" w:cs="Arial"/>
              </w:rPr>
            </w:pPr>
            <w:r w:rsidRPr="00FA2364">
              <w:rPr>
                <w:rFonts w:ascii="Verdana" w:eastAsia="Arial" w:hAnsi="Verdana" w:cs="Arial"/>
              </w:rPr>
              <w:t xml:space="preserve">Create a mobile workforce that is digitally connected to ensure staff work seamlessly to ‘Make Every Contact Count’. </w:t>
            </w:r>
          </w:p>
          <w:p w14:paraId="43D1B98B" w14:textId="77777777" w:rsidR="00C374CF" w:rsidRPr="00FA2364" w:rsidRDefault="00C374CF" w:rsidP="008348C7">
            <w:pPr>
              <w:pStyle w:val="ListParagraph"/>
              <w:numPr>
                <w:ilvl w:val="1"/>
                <w:numId w:val="24"/>
              </w:numPr>
              <w:rPr>
                <w:rFonts w:ascii="Verdana" w:eastAsia="Arial" w:hAnsi="Verdana" w:cs="Arial"/>
              </w:rPr>
            </w:pPr>
            <w:r w:rsidRPr="00FA2364">
              <w:rPr>
                <w:rFonts w:ascii="Verdana" w:eastAsia="Arial" w:hAnsi="Verdana" w:cs="Arial"/>
              </w:rPr>
              <w:t>Technology to support care closer to the patient’s home or in the community.</w:t>
            </w:r>
          </w:p>
          <w:p w14:paraId="12A66E37" w14:textId="77777777" w:rsidR="00170A8C" w:rsidRPr="00FA2364" w:rsidRDefault="00170A8C">
            <w:pPr>
              <w:ind w:right="96"/>
              <w:rPr>
                <w:rFonts w:ascii="Verdana" w:hAnsi="Verdana" w:cs="Arial"/>
                <w:sz w:val="24"/>
                <w:szCs w:val="24"/>
              </w:rPr>
            </w:pPr>
          </w:p>
        </w:tc>
      </w:tr>
      <w:tr w:rsidR="00657A44" w:rsidRPr="00FA2364" w14:paraId="26F2D7EE" w14:textId="77777777" w:rsidTr="23D74556">
        <w:tc>
          <w:tcPr>
            <w:tcW w:w="2470" w:type="dxa"/>
            <w:gridSpan w:val="2"/>
          </w:tcPr>
          <w:p w14:paraId="25FD272D" w14:textId="77777777" w:rsidR="00170A8C" w:rsidRPr="00FA2364" w:rsidRDefault="00170A8C">
            <w:pPr>
              <w:ind w:right="96"/>
              <w:rPr>
                <w:rFonts w:ascii="Verdana" w:hAnsi="Verdana" w:cs="Arial"/>
                <w:sz w:val="24"/>
                <w:szCs w:val="24"/>
              </w:rPr>
            </w:pPr>
            <w:r w:rsidRPr="00FA2364">
              <w:rPr>
                <w:rFonts w:ascii="Verdana" w:hAnsi="Verdana" w:cs="Arial"/>
                <w:b/>
                <w:sz w:val="24"/>
                <w:szCs w:val="24"/>
              </w:rPr>
              <w:t>Report History</w:t>
            </w:r>
          </w:p>
        </w:tc>
        <w:tc>
          <w:tcPr>
            <w:tcW w:w="6775" w:type="dxa"/>
            <w:gridSpan w:val="2"/>
          </w:tcPr>
          <w:p w14:paraId="7BD49F5E" w14:textId="24B0CD2F" w:rsidR="00170A8C" w:rsidRPr="00FA2364" w:rsidRDefault="00414A53">
            <w:pPr>
              <w:ind w:right="96"/>
              <w:rPr>
                <w:rFonts w:ascii="Verdana" w:hAnsi="Verdana" w:cs="Arial"/>
                <w:sz w:val="24"/>
                <w:szCs w:val="24"/>
              </w:rPr>
            </w:pPr>
            <w:r>
              <w:rPr>
                <w:rFonts w:ascii="Verdana" w:hAnsi="Verdana" w:cs="Arial"/>
                <w:sz w:val="24"/>
                <w:szCs w:val="24"/>
              </w:rPr>
              <w:t>None</w:t>
            </w:r>
          </w:p>
        </w:tc>
      </w:tr>
      <w:tr w:rsidR="00170A8C" w:rsidRPr="00FA2364" w14:paraId="6C5AFB3C" w14:textId="77777777" w:rsidTr="23D74556">
        <w:tc>
          <w:tcPr>
            <w:tcW w:w="2470" w:type="dxa"/>
            <w:gridSpan w:val="2"/>
          </w:tcPr>
          <w:p w14:paraId="4D5285D3" w14:textId="77777777" w:rsidR="00170A8C" w:rsidRPr="00FA2364" w:rsidRDefault="00170A8C">
            <w:pPr>
              <w:ind w:right="96"/>
              <w:rPr>
                <w:rFonts w:ascii="Verdana" w:hAnsi="Verdana" w:cs="Arial"/>
                <w:b/>
                <w:sz w:val="24"/>
                <w:szCs w:val="24"/>
              </w:rPr>
            </w:pPr>
            <w:r w:rsidRPr="00FA2364">
              <w:rPr>
                <w:rFonts w:ascii="Verdana" w:hAnsi="Verdana" w:cs="Arial"/>
                <w:b/>
                <w:sz w:val="24"/>
                <w:szCs w:val="24"/>
              </w:rPr>
              <w:t>Appendices</w:t>
            </w:r>
          </w:p>
        </w:tc>
        <w:tc>
          <w:tcPr>
            <w:tcW w:w="6775" w:type="dxa"/>
            <w:gridSpan w:val="2"/>
          </w:tcPr>
          <w:p w14:paraId="71E4CA9D" w14:textId="4E3E9AD2" w:rsidR="00170A8C" w:rsidRPr="00FA2364" w:rsidRDefault="3181433D" w:rsidP="23D74556">
            <w:pPr>
              <w:spacing w:after="160" w:line="257" w:lineRule="auto"/>
              <w:ind w:right="96"/>
            </w:pPr>
            <w:r w:rsidRPr="23D74556">
              <w:rPr>
                <w:rFonts w:ascii="Calibri" w:eastAsia="Calibri" w:hAnsi="Calibri" w:cs="Calibri"/>
              </w:rPr>
              <w:t>CS0287201_Wales wide outage_PIR.pdf</w:t>
            </w:r>
          </w:p>
          <w:p w14:paraId="713DD681" w14:textId="77777777" w:rsidR="00170A8C" w:rsidRPr="00FA2364" w:rsidRDefault="00170A8C">
            <w:pPr>
              <w:ind w:right="96"/>
              <w:rPr>
                <w:rFonts w:ascii="Verdana" w:hAnsi="Verdana" w:cs="Arial"/>
                <w:sz w:val="24"/>
                <w:szCs w:val="24"/>
              </w:rPr>
            </w:pPr>
          </w:p>
        </w:tc>
      </w:tr>
    </w:tbl>
    <w:p w14:paraId="79652E0C" w14:textId="77777777" w:rsidR="00C33A04" w:rsidRPr="00FA2364" w:rsidRDefault="00C33A04" w:rsidP="00F531BD">
      <w:pPr>
        <w:rPr>
          <w:rFonts w:ascii="Verdana" w:hAnsi="Verdana"/>
        </w:rPr>
      </w:pPr>
    </w:p>
    <w:p w14:paraId="6D29042E" w14:textId="39A468F0" w:rsidR="00762BBE" w:rsidRPr="00FA2364" w:rsidRDefault="00762BBE" w:rsidP="00F531BD">
      <w:pPr>
        <w:rPr>
          <w:rFonts w:ascii="Verdana" w:hAnsi="Verdana" w:cs="Arial"/>
          <w:b/>
          <w:sz w:val="24"/>
          <w:szCs w:val="24"/>
        </w:rPr>
      </w:pPr>
    </w:p>
    <w:p w14:paraId="6D2904A0" w14:textId="77777777" w:rsidR="00034194" w:rsidRPr="00FA2364" w:rsidRDefault="00034194">
      <w:pPr>
        <w:rPr>
          <w:rFonts w:ascii="Verdana" w:hAnsi="Verdana"/>
        </w:rPr>
      </w:pPr>
    </w:p>
    <w:sectPr w:rsidR="00034194" w:rsidRPr="00FA2364" w:rsidSect="00A13734">
      <w:headerReference w:type="default" r:id="rId11"/>
      <w:footerReference w:type="default" r:id="rId12"/>
      <w:pgSz w:w="11906" w:h="16838"/>
      <w:pgMar w:top="1843" w:right="1440" w:bottom="1440" w:left="1247" w:header="170" w:footer="7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5824FA" w14:textId="77777777" w:rsidR="008C0000" w:rsidRDefault="008C0000" w:rsidP="00C107F2">
      <w:pPr>
        <w:spacing w:after="0" w:line="240" w:lineRule="auto"/>
      </w:pPr>
      <w:r>
        <w:separator/>
      </w:r>
    </w:p>
  </w:endnote>
  <w:endnote w:type="continuationSeparator" w:id="0">
    <w:p w14:paraId="22195E00" w14:textId="77777777" w:rsidR="008C0000" w:rsidRDefault="008C0000" w:rsidP="00C107F2">
      <w:pPr>
        <w:spacing w:after="0" w:line="240" w:lineRule="auto"/>
      </w:pPr>
      <w:r>
        <w:continuationSeparator/>
      </w:r>
    </w:p>
  </w:endnote>
  <w:endnote w:type="continuationNotice" w:id="1">
    <w:p w14:paraId="772E25FE" w14:textId="77777777" w:rsidR="008C0000" w:rsidRDefault="008C00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59B218" w14:textId="77777777" w:rsidR="000D62A2" w:rsidRDefault="000D62A2" w:rsidP="000D62A2">
    <w:pPr>
      <w:spacing w:after="0"/>
      <w:ind w:left="4320"/>
      <w:rPr>
        <w:rFonts w:cs="Arial"/>
        <w:b/>
        <w:bCs/>
        <w:noProof/>
        <w:sz w:val="20"/>
        <w:szCs w:val="20"/>
      </w:rPr>
    </w:pPr>
    <w:r>
      <w:rPr>
        <w:rFonts w:cs="Arial"/>
        <w:noProof/>
        <w:sz w:val="20"/>
        <w:szCs w:val="20"/>
      </w:rPr>
      <w:drawing>
        <wp:anchor distT="0" distB="0" distL="114300" distR="114300" simplePos="0" relativeHeight="251658241" behindDoc="0" locked="0" layoutInCell="1" allowOverlap="1" wp14:anchorId="620DAE93" wp14:editId="2005E547">
          <wp:simplePos x="0" y="0"/>
          <wp:positionH relativeFrom="column">
            <wp:posOffset>-213995</wp:posOffset>
          </wp:positionH>
          <wp:positionV relativeFrom="paragraph">
            <wp:posOffset>-201930</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1955486116"/>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14:sizeRelH relativeFrom="page">
            <wp14:pctWidth>0</wp14:pctWidth>
          </wp14:sizeRelH>
          <wp14:sizeRelV relativeFrom="page">
            <wp14:pctHeight>0</wp14:pctHeight>
          </wp14:sizeRelV>
        </wp:anchor>
      </w:drawing>
    </w:r>
    <w:r>
      <w:rPr>
        <w:rFonts w:cs="Arial"/>
        <w:noProof/>
        <w:sz w:val="20"/>
        <w:szCs w:val="20"/>
      </w:rPr>
      <w:t xml:space="preserve">                                                   </w:t>
    </w:r>
    <w:r w:rsidRPr="000D62A2">
      <w:rPr>
        <w:rFonts w:cs="Arial"/>
        <w:noProof/>
        <w:sz w:val="20"/>
        <w:szCs w:val="20"/>
      </w:rPr>
      <w:t xml:space="preserve">Page </w:t>
    </w:r>
    <w:r w:rsidRPr="000D62A2">
      <w:rPr>
        <w:rFonts w:cs="Arial"/>
        <w:b/>
        <w:bCs/>
        <w:noProof/>
        <w:sz w:val="20"/>
        <w:szCs w:val="20"/>
      </w:rPr>
      <w:fldChar w:fldCharType="begin"/>
    </w:r>
    <w:r w:rsidRPr="000D62A2">
      <w:rPr>
        <w:rFonts w:cs="Arial"/>
        <w:b/>
        <w:bCs/>
        <w:noProof/>
        <w:sz w:val="20"/>
        <w:szCs w:val="20"/>
      </w:rPr>
      <w:instrText xml:space="preserve"> PAGE  \* Arabic  \* MERGEFORMAT </w:instrText>
    </w:r>
    <w:r w:rsidRPr="000D62A2">
      <w:rPr>
        <w:rFonts w:cs="Arial"/>
        <w:b/>
        <w:bCs/>
        <w:noProof/>
        <w:sz w:val="20"/>
        <w:szCs w:val="20"/>
      </w:rPr>
      <w:fldChar w:fldCharType="separate"/>
    </w:r>
    <w:r w:rsidRPr="000D62A2">
      <w:rPr>
        <w:rFonts w:cs="Arial"/>
        <w:b/>
        <w:bCs/>
        <w:noProof/>
        <w:sz w:val="20"/>
        <w:szCs w:val="20"/>
      </w:rPr>
      <w:t>1</w:t>
    </w:r>
    <w:r w:rsidRPr="000D62A2">
      <w:rPr>
        <w:rFonts w:cs="Arial"/>
        <w:b/>
        <w:bCs/>
        <w:noProof/>
        <w:sz w:val="20"/>
        <w:szCs w:val="20"/>
      </w:rPr>
      <w:fldChar w:fldCharType="end"/>
    </w:r>
    <w:r w:rsidRPr="000D62A2">
      <w:rPr>
        <w:rFonts w:cs="Arial"/>
        <w:noProof/>
        <w:sz w:val="20"/>
        <w:szCs w:val="20"/>
      </w:rPr>
      <w:t xml:space="preserve"> of </w:t>
    </w:r>
    <w:r w:rsidRPr="000D62A2">
      <w:rPr>
        <w:rFonts w:cs="Arial"/>
        <w:b/>
        <w:bCs/>
        <w:noProof/>
        <w:sz w:val="20"/>
        <w:szCs w:val="20"/>
      </w:rPr>
      <w:fldChar w:fldCharType="begin"/>
    </w:r>
    <w:r w:rsidRPr="000D62A2">
      <w:rPr>
        <w:rFonts w:cs="Arial"/>
        <w:b/>
        <w:bCs/>
        <w:noProof/>
        <w:sz w:val="20"/>
        <w:szCs w:val="20"/>
      </w:rPr>
      <w:instrText xml:space="preserve"> NUMPAGES  \* Arabic  \* MERGEFORMAT </w:instrText>
    </w:r>
    <w:r w:rsidRPr="000D62A2">
      <w:rPr>
        <w:rFonts w:cs="Arial"/>
        <w:b/>
        <w:bCs/>
        <w:noProof/>
        <w:sz w:val="20"/>
        <w:szCs w:val="20"/>
      </w:rPr>
      <w:fldChar w:fldCharType="separate"/>
    </w:r>
    <w:r w:rsidRPr="000D62A2">
      <w:rPr>
        <w:rFonts w:cs="Arial"/>
        <w:b/>
        <w:bCs/>
        <w:noProof/>
        <w:sz w:val="20"/>
        <w:szCs w:val="20"/>
      </w:rPr>
      <w:t>2</w:t>
    </w:r>
    <w:r w:rsidRPr="000D62A2">
      <w:rPr>
        <w:rFonts w:cs="Arial"/>
        <w:b/>
        <w:bCs/>
        <w:noProof/>
        <w:sz w:val="20"/>
        <w:szCs w:val="20"/>
      </w:rPr>
      <w:fldChar w:fldCharType="end"/>
    </w:r>
  </w:p>
  <w:p w14:paraId="7A323D85" w14:textId="3239656E" w:rsidR="009F0FDC" w:rsidRPr="00EC1C9C" w:rsidRDefault="000D62A2" w:rsidP="000D62A2">
    <w:pPr>
      <w:spacing w:after="0"/>
      <w:ind w:left="4320"/>
      <w:rPr>
        <w:rFonts w:ascii="Arial" w:eastAsiaTheme="minorEastAsia" w:hAnsi="Arial" w:cs="Arial"/>
        <w:kern w:val="2"/>
        <w:sz w:val="20"/>
        <w:szCs w:val="20"/>
        <w:lang w:eastAsia="en-GB"/>
        <w14:ligatures w14:val="standardContextual"/>
      </w:rPr>
    </w:pPr>
    <w:r>
      <w:rPr>
        <w:rFonts w:cs="Arial"/>
        <w:b/>
        <w:bCs/>
        <w:noProof/>
        <w:sz w:val="20"/>
        <w:szCs w:val="20"/>
      </w:rPr>
      <w:t xml:space="preserve">                                                   </w:t>
    </w:r>
    <w:r w:rsidR="23D74556" w:rsidRPr="1F326807">
      <w:rPr>
        <w:rFonts w:cs="Arial"/>
        <w:noProof/>
        <w:sz w:val="20"/>
        <w:szCs w:val="20"/>
      </w:rPr>
      <w:t>DDRI Committee – 7 May 2026</w:t>
    </w:r>
    <w:r w:rsidR="00EC1C9C">
      <w:rPr>
        <w:rFonts w:ascii="Arial" w:eastAsiaTheme="minorEastAsia" w:hAnsi="Arial" w:cs="Arial"/>
        <w:kern w:val="2"/>
        <w:sz w:val="20"/>
        <w:szCs w:val="20"/>
        <w:lang w:eastAsia="en-GB"/>
        <w14:ligatures w14:val="standardContextual"/>
      </w:rPr>
      <w:tab/>
    </w:r>
    <w:r w:rsidR="00EC1C9C">
      <w:rPr>
        <w:rFonts w:ascii="Arial" w:eastAsiaTheme="minorEastAsia" w:hAnsi="Arial" w:cs="Arial"/>
        <w:kern w:val="2"/>
        <w:sz w:val="20"/>
        <w:szCs w:val="20"/>
        <w:lang w:eastAsia="en-GB"/>
        <w14:ligatures w14:val="standardContextua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CD36" w14:textId="77777777" w:rsidR="008C0000" w:rsidRDefault="008C0000" w:rsidP="00C107F2">
      <w:pPr>
        <w:spacing w:after="0" w:line="240" w:lineRule="auto"/>
      </w:pPr>
      <w:r>
        <w:separator/>
      </w:r>
    </w:p>
  </w:footnote>
  <w:footnote w:type="continuationSeparator" w:id="0">
    <w:p w14:paraId="64BF1885" w14:textId="77777777" w:rsidR="008C0000" w:rsidRDefault="008C0000" w:rsidP="00C107F2">
      <w:pPr>
        <w:spacing w:after="0" w:line="240" w:lineRule="auto"/>
      </w:pPr>
      <w:r>
        <w:continuationSeparator/>
      </w:r>
    </w:p>
  </w:footnote>
  <w:footnote w:type="continuationNotice" w:id="1">
    <w:p w14:paraId="6AE60AC5" w14:textId="77777777" w:rsidR="008C0000" w:rsidRDefault="008C00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C178E01" w:rsidR="00767E3E" w:rsidRPr="00355840" w:rsidRDefault="00C37829" w:rsidP="00355840">
    <w:pPr>
      <w:rPr>
        <w:rFonts w:ascii="Arial" w:hAnsi="Arial" w:cs="Arial"/>
        <w:sz w:val="24"/>
        <w:szCs w:val="24"/>
      </w:rPr>
    </w:pPr>
    <w:r w:rsidRPr="00355840">
      <w:rPr>
        <w:rFonts w:ascii="Arial" w:hAnsi="Arial" w:cs="Arial"/>
        <w:noProof/>
        <w:sz w:val="24"/>
        <w:szCs w:val="24"/>
      </w:rPr>
      <w:drawing>
        <wp:anchor distT="0" distB="0" distL="114300" distR="114300" simplePos="0" relativeHeight="251658240" behindDoc="1" locked="0" layoutInCell="1" allowOverlap="1" wp14:anchorId="55D08FE7" wp14:editId="6A66AF41">
          <wp:simplePos x="0" y="0"/>
          <wp:positionH relativeFrom="column">
            <wp:posOffset>1857375</wp:posOffset>
          </wp:positionH>
          <wp:positionV relativeFrom="paragraph">
            <wp:posOffset>361950</wp:posOffset>
          </wp:positionV>
          <wp:extent cx="2343745" cy="543098"/>
          <wp:effectExtent l="0" t="0" r="0" b="0"/>
          <wp:wrapNone/>
          <wp:docPr id="1879763791" name="Picture 1" descr="A black and blu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763791" name="Picture 1" descr="A black and blue logo&#10;&#10;AI-generated content may be incorrect."/>
                  <pic:cNvPicPr/>
                </pic:nvPicPr>
                <pic:blipFill>
                  <a:blip r:embed="rId1">
                    <a:extLst>
                      <a:ext uri="{28A0092B-C50C-407E-A947-70E740481C1C}">
                        <a14:useLocalDpi xmlns:a14="http://schemas.microsoft.com/office/drawing/2010/main"/>
                      </a:ext>
                    </a:extLst>
                  </a:blip>
                  <a:stretch>
                    <a:fillRect/>
                  </a:stretch>
                </pic:blipFill>
                <pic:spPr>
                  <a:xfrm>
                    <a:off x="0" y="0"/>
                    <a:ext cx="2343745" cy="54309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022F9"/>
    <w:multiLevelType w:val="multilevel"/>
    <w:tmpl w:val="AA5CF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2" w15:restartNumberingAfterBreak="0">
    <w:nsid w:val="09B16B27"/>
    <w:multiLevelType w:val="multilevel"/>
    <w:tmpl w:val="58F2B9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0DDE42E6"/>
    <w:multiLevelType w:val="hybridMultilevel"/>
    <w:tmpl w:val="1E505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1C78A9"/>
    <w:multiLevelType w:val="hybridMultilevel"/>
    <w:tmpl w:val="57D8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475340"/>
    <w:multiLevelType w:val="multilevel"/>
    <w:tmpl w:val="F49A6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732D05"/>
    <w:multiLevelType w:val="multilevel"/>
    <w:tmpl w:val="8A94F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071404"/>
    <w:multiLevelType w:val="hybridMultilevel"/>
    <w:tmpl w:val="39F2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3B0B92"/>
    <w:multiLevelType w:val="multilevel"/>
    <w:tmpl w:val="2DBABBE8"/>
    <w:lvl w:ilvl="0">
      <w:start w:val="1"/>
      <w:numFmt w:val="decimal"/>
      <w:lvlText w:val="%1."/>
      <w:lvlJc w:val="left"/>
      <w:pPr>
        <w:ind w:left="720" w:hanging="360"/>
      </w:pPr>
    </w:lvl>
    <w:lvl w:ilvl="1">
      <w:start w:val="1"/>
      <w:numFmt w:val="decimal"/>
      <w:isLgl/>
      <w:lvlText w:val="%1.%2"/>
      <w:lvlJc w:val="left"/>
      <w:pPr>
        <w:ind w:left="3241"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95D4740"/>
    <w:multiLevelType w:val="hybridMultilevel"/>
    <w:tmpl w:val="02528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6E67407"/>
    <w:multiLevelType w:val="multilevel"/>
    <w:tmpl w:val="FBF48B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0E0C7F"/>
    <w:multiLevelType w:val="multilevel"/>
    <w:tmpl w:val="4308E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8475D37"/>
    <w:multiLevelType w:val="multilevel"/>
    <w:tmpl w:val="64CEAA0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4C69A5"/>
    <w:multiLevelType w:val="hybridMultilevel"/>
    <w:tmpl w:val="7C4A8B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DB23260"/>
    <w:multiLevelType w:val="hybridMultilevel"/>
    <w:tmpl w:val="BF56F63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183213B"/>
    <w:multiLevelType w:val="multilevel"/>
    <w:tmpl w:val="05866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A337BE"/>
    <w:multiLevelType w:val="multilevel"/>
    <w:tmpl w:val="5076385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3" w15:restartNumberingAfterBreak="0">
    <w:nsid w:val="40B5106E"/>
    <w:multiLevelType w:val="hybridMultilevel"/>
    <w:tmpl w:val="1B025D06"/>
    <w:lvl w:ilvl="0" w:tplc="2A904BF0">
      <w:start w:val="1"/>
      <w:numFmt w:val="bullet"/>
      <w:lvlText w:val="•"/>
      <w:lvlJc w:val="left"/>
      <w:pPr>
        <w:tabs>
          <w:tab w:val="num" w:pos="720"/>
        </w:tabs>
        <w:ind w:left="720" w:hanging="360"/>
      </w:pPr>
      <w:rPr>
        <w:rFonts w:ascii="Arial" w:hAnsi="Arial" w:hint="default"/>
      </w:rPr>
    </w:lvl>
    <w:lvl w:ilvl="1" w:tplc="83DE55FC" w:tentative="1">
      <w:start w:val="1"/>
      <w:numFmt w:val="bullet"/>
      <w:lvlText w:val="•"/>
      <w:lvlJc w:val="left"/>
      <w:pPr>
        <w:tabs>
          <w:tab w:val="num" w:pos="1440"/>
        </w:tabs>
        <w:ind w:left="1440" w:hanging="360"/>
      </w:pPr>
      <w:rPr>
        <w:rFonts w:ascii="Arial" w:hAnsi="Arial" w:hint="default"/>
      </w:rPr>
    </w:lvl>
    <w:lvl w:ilvl="2" w:tplc="29341624" w:tentative="1">
      <w:start w:val="1"/>
      <w:numFmt w:val="bullet"/>
      <w:lvlText w:val="•"/>
      <w:lvlJc w:val="left"/>
      <w:pPr>
        <w:tabs>
          <w:tab w:val="num" w:pos="2160"/>
        </w:tabs>
        <w:ind w:left="2160" w:hanging="360"/>
      </w:pPr>
      <w:rPr>
        <w:rFonts w:ascii="Arial" w:hAnsi="Arial" w:hint="default"/>
      </w:rPr>
    </w:lvl>
    <w:lvl w:ilvl="3" w:tplc="B79EAAC0" w:tentative="1">
      <w:start w:val="1"/>
      <w:numFmt w:val="bullet"/>
      <w:lvlText w:val="•"/>
      <w:lvlJc w:val="left"/>
      <w:pPr>
        <w:tabs>
          <w:tab w:val="num" w:pos="2880"/>
        </w:tabs>
        <w:ind w:left="2880" w:hanging="360"/>
      </w:pPr>
      <w:rPr>
        <w:rFonts w:ascii="Arial" w:hAnsi="Arial" w:hint="default"/>
      </w:rPr>
    </w:lvl>
    <w:lvl w:ilvl="4" w:tplc="046AAE12" w:tentative="1">
      <w:start w:val="1"/>
      <w:numFmt w:val="bullet"/>
      <w:lvlText w:val="•"/>
      <w:lvlJc w:val="left"/>
      <w:pPr>
        <w:tabs>
          <w:tab w:val="num" w:pos="3600"/>
        </w:tabs>
        <w:ind w:left="3600" w:hanging="360"/>
      </w:pPr>
      <w:rPr>
        <w:rFonts w:ascii="Arial" w:hAnsi="Arial" w:hint="default"/>
      </w:rPr>
    </w:lvl>
    <w:lvl w:ilvl="5" w:tplc="6540A1C0" w:tentative="1">
      <w:start w:val="1"/>
      <w:numFmt w:val="bullet"/>
      <w:lvlText w:val="•"/>
      <w:lvlJc w:val="left"/>
      <w:pPr>
        <w:tabs>
          <w:tab w:val="num" w:pos="4320"/>
        </w:tabs>
        <w:ind w:left="4320" w:hanging="360"/>
      </w:pPr>
      <w:rPr>
        <w:rFonts w:ascii="Arial" w:hAnsi="Arial" w:hint="default"/>
      </w:rPr>
    </w:lvl>
    <w:lvl w:ilvl="6" w:tplc="E13C3FE8" w:tentative="1">
      <w:start w:val="1"/>
      <w:numFmt w:val="bullet"/>
      <w:lvlText w:val="•"/>
      <w:lvlJc w:val="left"/>
      <w:pPr>
        <w:tabs>
          <w:tab w:val="num" w:pos="5040"/>
        </w:tabs>
        <w:ind w:left="5040" w:hanging="360"/>
      </w:pPr>
      <w:rPr>
        <w:rFonts w:ascii="Arial" w:hAnsi="Arial" w:hint="default"/>
      </w:rPr>
    </w:lvl>
    <w:lvl w:ilvl="7" w:tplc="12187A52" w:tentative="1">
      <w:start w:val="1"/>
      <w:numFmt w:val="bullet"/>
      <w:lvlText w:val="•"/>
      <w:lvlJc w:val="left"/>
      <w:pPr>
        <w:tabs>
          <w:tab w:val="num" w:pos="5760"/>
        </w:tabs>
        <w:ind w:left="5760" w:hanging="360"/>
      </w:pPr>
      <w:rPr>
        <w:rFonts w:ascii="Arial" w:hAnsi="Arial" w:hint="default"/>
      </w:rPr>
    </w:lvl>
    <w:lvl w:ilvl="8" w:tplc="23E20A8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58122A2"/>
    <w:multiLevelType w:val="hybridMultilevel"/>
    <w:tmpl w:val="AF96BBC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1D237B"/>
    <w:multiLevelType w:val="multilevel"/>
    <w:tmpl w:val="BC4A1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171707"/>
    <w:multiLevelType w:val="hybridMultilevel"/>
    <w:tmpl w:val="55C24AC6"/>
    <w:lvl w:ilvl="0" w:tplc="886610BE">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55B5202"/>
    <w:multiLevelType w:val="multilevel"/>
    <w:tmpl w:val="C2DAE1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A872B2"/>
    <w:multiLevelType w:val="hybridMultilevel"/>
    <w:tmpl w:val="32B230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1D041B9"/>
    <w:multiLevelType w:val="multilevel"/>
    <w:tmpl w:val="199A8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69A82626"/>
    <w:multiLevelType w:val="multilevel"/>
    <w:tmpl w:val="4CBC4812"/>
    <w:lvl w:ilvl="0">
      <w:start w:val="4"/>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A1F7A6C"/>
    <w:multiLevelType w:val="hybridMultilevel"/>
    <w:tmpl w:val="979CA3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B5B3EA7"/>
    <w:multiLevelType w:val="multilevel"/>
    <w:tmpl w:val="98CEB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D04652"/>
    <w:multiLevelType w:val="hybridMultilevel"/>
    <w:tmpl w:val="F23EBC7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3BD65CD"/>
    <w:multiLevelType w:val="hybridMultilevel"/>
    <w:tmpl w:val="62EA2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62945EA"/>
    <w:multiLevelType w:val="hybridMultilevel"/>
    <w:tmpl w:val="64AC9ED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77A67990"/>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72909690">
    <w:abstractNumId w:val="10"/>
  </w:num>
  <w:num w:numId="2" w16cid:durableId="43482609">
    <w:abstractNumId w:val="28"/>
  </w:num>
  <w:num w:numId="3" w16cid:durableId="183254396">
    <w:abstractNumId w:val="25"/>
  </w:num>
  <w:num w:numId="4" w16cid:durableId="177815859">
    <w:abstractNumId w:val="22"/>
  </w:num>
  <w:num w:numId="5" w16cid:durableId="348988248">
    <w:abstractNumId w:val="13"/>
  </w:num>
  <w:num w:numId="6" w16cid:durableId="1825512073">
    <w:abstractNumId w:val="43"/>
  </w:num>
  <w:num w:numId="7" w16cid:durableId="49428090">
    <w:abstractNumId w:val="44"/>
  </w:num>
  <w:num w:numId="8" w16cid:durableId="1396271596">
    <w:abstractNumId w:val="33"/>
  </w:num>
  <w:num w:numId="9" w16cid:durableId="1110124606">
    <w:abstractNumId w:val="34"/>
  </w:num>
  <w:num w:numId="10" w16cid:durableId="167793549">
    <w:abstractNumId w:val="42"/>
  </w:num>
  <w:num w:numId="11" w16cid:durableId="672950314">
    <w:abstractNumId w:val="19"/>
  </w:num>
  <w:num w:numId="12" w16cid:durableId="1033073151">
    <w:abstractNumId w:val="21"/>
  </w:num>
  <w:num w:numId="13" w16cid:durableId="1046182110">
    <w:abstractNumId w:val="3"/>
  </w:num>
  <w:num w:numId="14" w16cid:durableId="400055956">
    <w:abstractNumId w:val="18"/>
  </w:num>
  <w:num w:numId="15" w16cid:durableId="817189134">
    <w:abstractNumId w:val="4"/>
  </w:num>
  <w:num w:numId="16" w16cid:durableId="496581124">
    <w:abstractNumId w:val="29"/>
  </w:num>
  <w:num w:numId="17" w16cid:durableId="1479804648">
    <w:abstractNumId w:val="12"/>
  </w:num>
  <w:num w:numId="18" w16cid:durableId="694118945">
    <w:abstractNumId w:val="40"/>
  </w:num>
  <w:num w:numId="19" w16cid:durableId="1211529236">
    <w:abstractNumId w:val="31"/>
  </w:num>
  <w:num w:numId="20" w16cid:durableId="421608117">
    <w:abstractNumId w:val="11"/>
  </w:num>
  <w:num w:numId="21" w16cid:durableId="441341984">
    <w:abstractNumId w:val="9"/>
  </w:num>
  <w:num w:numId="22" w16cid:durableId="1933320312">
    <w:abstractNumId w:val="6"/>
  </w:num>
  <w:num w:numId="23" w16cid:durableId="1052850240">
    <w:abstractNumId w:val="1"/>
  </w:num>
  <w:num w:numId="24" w16cid:durableId="1327124298">
    <w:abstractNumId w:val="2"/>
  </w:num>
  <w:num w:numId="25" w16cid:durableId="781919789">
    <w:abstractNumId w:val="36"/>
  </w:num>
  <w:num w:numId="26" w16cid:durableId="1693530866">
    <w:abstractNumId w:val="41"/>
  </w:num>
  <w:num w:numId="27" w16cid:durableId="1108816755">
    <w:abstractNumId w:val="39"/>
  </w:num>
  <w:num w:numId="28" w16cid:durableId="729108928">
    <w:abstractNumId w:val="35"/>
  </w:num>
  <w:num w:numId="29" w16cid:durableId="488667895">
    <w:abstractNumId w:val="17"/>
  </w:num>
  <w:num w:numId="30" w16cid:durableId="779183106">
    <w:abstractNumId w:val="38"/>
  </w:num>
  <w:num w:numId="31" w16cid:durableId="822241542">
    <w:abstractNumId w:val="31"/>
  </w:num>
  <w:num w:numId="32" w16cid:durableId="1745099762">
    <w:abstractNumId w:val="27"/>
  </w:num>
  <w:num w:numId="33" w16cid:durableId="1660497873">
    <w:abstractNumId w:val="15"/>
  </w:num>
  <w:num w:numId="34" w16cid:durableId="1880707340">
    <w:abstractNumId w:val="20"/>
  </w:num>
  <w:num w:numId="35" w16cid:durableId="703336201">
    <w:abstractNumId w:val="7"/>
  </w:num>
  <w:num w:numId="36" w16cid:durableId="1237663793">
    <w:abstractNumId w:val="0"/>
  </w:num>
  <w:num w:numId="37" w16cid:durableId="541140999">
    <w:abstractNumId w:val="37"/>
  </w:num>
  <w:num w:numId="38" w16cid:durableId="433865962">
    <w:abstractNumId w:val="26"/>
  </w:num>
  <w:num w:numId="39" w16cid:durableId="1377048929">
    <w:abstractNumId w:val="8"/>
  </w:num>
  <w:num w:numId="40" w16cid:durableId="1754159051">
    <w:abstractNumId w:val="32"/>
  </w:num>
  <w:num w:numId="41" w16cid:durableId="557976092">
    <w:abstractNumId w:val="23"/>
  </w:num>
  <w:num w:numId="42" w16cid:durableId="1445074819">
    <w:abstractNumId w:val="16"/>
  </w:num>
  <w:num w:numId="43" w16cid:durableId="703939853">
    <w:abstractNumId w:val="24"/>
  </w:num>
  <w:num w:numId="44" w16cid:durableId="756248813">
    <w:abstractNumId w:val="5"/>
  </w:num>
  <w:num w:numId="45" w16cid:durableId="1962105189">
    <w:abstractNumId w:val="30"/>
  </w:num>
  <w:num w:numId="46" w16cid:durableId="54174824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D1"/>
    <w:rsid w:val="00001C1E"/>
    <w:rsid w:val="000028DE"/>
    <w:rsid w:val="0000325D"/>
    <w:rsid w:val="00003CA6"/>
    <w:rsid w:val="000047E8"/>
    <w:rsid w:val="00004811"/>
    <w:rsid w:val="00004893"/>
    <w:rsid w:val="000054B6"/>
    <w:rsid w:val="0000683C"/>
    <w:rsid w:val="0000763C"/>
    <w:rsid w:val="00007E90"/>
    <w:rsid w:val="00007F8E"/>
    <w:rsid w:val="00010C3A"/>
    <w:rsid w:val="00011183"/>
    <w:rsid w:val="00012EE4"/>
    <w:rsid w:val="000132E5"/>
    <w:rsid w:val="000149D3"/>
    <w:rsid w:val="00016A26"/>
    <w:rsid w:val="00016D33"/>
    <w:rsid w:val="00017055"/>
    <w:rsid w:val="00017873"/>
    <w:rsid w:val="00020EE1"/>
    <w:rsid w:val="00021C60"/>
    <w:rsid w:val="000230CE"/>
    <w:rsid w:val="0002526E"/>
    <w:rsid w:val="00027C99"/>
    <w:rsid w:val="00031196"/>
    <w:rsid w:val="00031D31"/>
    <w:rsid w:val="00033F5C"/>
    <w:rsid w:val="00034194"/>
    <w:rsid w:val="000355FF"/>
    <w:rsid w:val="00036975"/>
    <w:rsid w:val="00037719"/>
    <w:rsid w:val="00037C88"/>
    <w:rsid w:val="00040D14"/>
    <w:rsid w:val="00040DA7"/>
    <w:rsid w:val="0004176B"/>
    <w:rsid w:val="000436AC"/>
    <w:rsid w:val="000441A6"/>
    <w:rsid w:val="00045160"/>
    <w:rsid w:val="000477D8"/>
    <w:rsid w:val="000514EB"/>
    <w:rsid w:val="00051ECA"/>
    <w:rsid w:val="00052D0B"/>
    <w:rsid w:val="0005313F"/>
    <w:rsid w:val="00055B10"/>
    <w:rsid w:val="00055B57"/>
    <w:rsid w:val="00056291"/>
    <w:rsid w:val="000568FB"/>
    <w:rsid w:val="000603D4"/>
    <w:rsid w:val="00060486"/>
    <w:rsid w:val="00062831"/>
    <w:rsid w:val="00062CEA"/>
    <w:rsid w:val="000636F1"/>
    <w:rsid w:val="00065AD7"/>
    <w:rsid w:val="00066E6A"/>
    <w:rsid w:val="0006791F"/>
    <w:rsid w:val="000701D8"/>
    <w:rsid w:val="000708FB"/>
    <w:rsid w:val="00071E41"/>
    <w:rsid w:val="00073146"/>
    <w:rsid w:val="0007319C"/>
    <w:rsid w:val="0007322C"/>
    <w:rsid w:val="000745A0"/>
    <w:rsid w:val="00074964"/>
    <w:rsid w:val="00074ABF"/>
    <w:rsid w:val="00074F36"/>
    <w:rsid w:val="0007553F"/>
    <w:rsid w:val="000755E7"/>
    <w:rsid w:val="000757DD"/>
    <w:rsid w:val="00075A4A"/>
    <w:rsid w:val="00075CE6"/>
    <w:rsid w:val="00076CEF"/>
    <w:rsid w:val="0007787A"/>
    <w:rsid w:val="00077A2A"/>
    <w:rsid w:val="000819C0"/>
    <w:rsid w:val="00081BB7"/>
    <w:rsid w:val="00081EE4"/>
    <w:rsid w:val="0008353D"/>
    <w:rsid w:val="00083FC0"/>
    <w:rsid w:val="00084543"/>
    <w:rsid w:val="000863C3"/>
    <w:rsid w:val="0008696C"/>
    <w:rsid w:val="00086BE6"/>
    <w:rsid w:val="00087010"/>
    <w:rsid w:val="000870DF"/>
    <w:rsid w:val="0009038D"/>
    <w:rsid w:val="00091044"/>
    <w:rsid w:val="00091459"/>
    <w:rsid w:val="00091C3D"/>
    <w:rsid w:val="000922B9"/>
    <w:rsid w:val="00092CDF"/>
    <w:rsid w:val="00093A82"/>
    <w:rsid w:val="0009422E"/>
    <w:rsid w:val="00095468"/>
    <w:rsid w:val="00095BDB"/>
    <w:rsid w:val="00096767"/>
    <w:rsid w:val="000967DE"/>
    <w:rsid w:val="00097EB6"/>
    <w:rsid w:val="000A2002"/>
    <w:rsid w:val="000A2765"/>
    <w:rsid w:val="000A2833"/>
    <w:rsid w:val="000A45F4"/>
    <w:rsid w:val="000A6093"/>
    <w:rsid w:val="000A650E"/>
    <w:rsid w:val="000A6629"/>
    <w:rsid w:val="000A714B"/>
    <w:rsid w:val="000B06B0"/>
    <w:rsid w:val="000B1828"/>
    <w:rsid w:val="000B2BC5"/>
    <w:rsid w:val="000B2D9D"/>
    <w:rsid w:val="000B3750"/>
    <w:rsid w:val="000B37BC"/>
    <w:rsid w:val="000B3A5B"/>
    <w:rsid w:val="000B4C34"/>
    <w:rsid w:val="000B71FE"/>
    <w:rsid w:val="000C0316"/>
    <w:rsid w:val="000C06EC"/>
    <w:rsid w:val="000C1195"/>
    <w:rsid w:val="000C203F"/>
    <w:rsid w:val="000C260B"/>
    <w:rsid w:val="000C30D0"/>
    <w:rsid w:val="000C39C5"/>
    <w:rsid w:val="000C4992"/>
    <w:rsid w:val="000C4D4E"/>
    <w:rsid w:val="000C57BF"/>
    <w:rsid w:val="000C606A"/>
    <w:rsid w:val="000C6EC7"/>
    <w:rsid w:val="000D0992"/>
    <w:rsid w:val="000D3547"/>
    <w:rsid w:val="000D40B2"/>
    <w:rsid w:val="000D445E"/>
    <w:rsid w:val="000D4F59"/>
    <w:rsid w:val="000D58AE"/>
    <w:rsid w:val="000D62A2"/>
    <w:rsid w:val="000D74F9"/>
    <w:rsid w:val="000E0052"/>
    <w:rsid w:val="000E1F30"/>
    <w:rsid w:val="000E2431"/>
    <w:rsid w:val="000E2744"/>
    <w:rsid w:val="000E2F51"/>
    <w:rsid w:val="000E4989"/>
    <w:rsid w:val="000E5A8E"/>
    <w:rsid w:val="000E63B4"/>
    <w:rsid w:val="000F23CD"/>
    <w:rsid w:val="000F3179"/>
    <w:rsid w:val="000F361B"/>
    <w:rsid w:val="000F5904"/>
    <w:rsid w:val="000F7A1C"/>
    <w:rsid w:val="00100C8B"/>
    <w:rsid w:val="0010197D"/>
    <w:rsid w:val="00101B58"/>
    <w:rsid w:val="00103C26"/>
    <w:rsid w:val="00104AA9"/>
    <w:rsid w:val="00105F23"/>
    <w:rsid w:val="001064E8"/>
    <w:rsid w:val="00110247"/>
    <w:rsid w:val="00110B06"/>
    <w:rsid w:val="001113A0"/>
    <w:rsid w:val="00112679"/>
    <w:rsid w:val="001146F0"/>
    <w:rsid w:val="0011618F"/>
    <w:rsid w:val="00116630"/>
    <w:rsid w:val="001167B7"/>
    <w:rsid w:val="00117200"/>
    <w:rsid w:val="00120F62"/>
    <w:rsid w:val="001236E4"/>
    <w:rsid w:val="0012688B"/>
    <w:rsid w:val="00126F3F"/>
    <w:rsid w:val="00126F7A"/>
    <w:rsid w:val="0012756E"/>
    <w:rsid w:val="001276BE"/>
    <w:rsid w:val="00130214"/>
    <w:rsid w:val="00130285"/>
    <w:rsid w:val="0013099A"/>
    <w:rsid w:val="00130CCF"/>
    <w:rsid w:val="00132EE4"/>
    <w:rsid w:val="00133EA1"/>
    <w:rsid w:val="001353AF"/>
    <w:rsid w:val="001358F6"/>
    <w:rsid w:val="0013627E"/>
    <w:rsid w:val="001371B7"/>
    <w:rsid w:val="001415E6"/>
    <w:rsid w:val="00142A16"/>
    <w:rsid w:val="001443C8"/>
    <w:rsid w:val="00144DC2"/>
    <w:rsid w:val="00144ECF"/>
    <w:rsid w:val="00145A45"/>
    <w:rsid w:val="00145B23"/>
    <w:rsid w:val="00146432"/>
    <w:rsid w:val="00146C19"/>
    <w:rsid w:val="00147611"/>
    <w:rsid w:val="00150709"/>
    <w:rsid w:val="00151BCD"/>
    <w:rsid w:val="001528B1"/>
    <w:rsid w:val="00152D76"/>
    <w:rsid w:val="00153ADA"/>
    <w:rsid w:val="00153B83"/>
    <w:rsid w:val="00154881"/>
    <w:rsid w:val="00155D3C"/>
    <w:rsid w:val="001574E9"/>
    <w:rsid w:val="00157BFD"/>
    <w:rsid w:val="0016096B"/>
    <w:rsid w:val="00160C32"/>
    <w:rsid w:val="001620AE"/>
    <w:rsid w:val="0016310C"/>
    <w:rsid w:val="00163181"/>
    <w:rsid w:val="00163AA3"/>
    <w:rsid w:val="0016479B"/>
    <w:rsid w:val="00164D8C"/>
    <w:rsid w:val="001658FC"/>
    <w:rsid w:val="00165B98"/>
    <w:rsid w:val="00166302"/>
    <w:rsid w:val="00167AE6"/>
    <w:rsid w:val="00170A8C"/>
    <w:rsid w:val="001719BB"/>
    <w:rsid w:val="001733AD"/>
    <w:rsid w:val="00174808"/>
    <w:rsid w:val="00174B76"/>
    <w:rsid w:val="001758D0"/>
    <w:rsid w:val="00176678"/>
    <w:rsid w:val="00176796"/>
    <w:rsid w:val="001803C4"/>
    <w:rsid w:val="0018083D"/>
    <w:rsid w:val="001809C1"/>
    <w:rsid w:val="0018127C"/>
    <w:rsid w:val="00181BD3"/>
    <w:rsid w:val="00182245"/>
    <w:rsid w:val="0018226B"/>
    <w:rsid w:val="00182766"/>
    <w:rsid w:val="00183B51"/>
    <w:rsid w:val="00184DDE"/>
    <w:rsid w:val="00185106"/>
    <w:rsid w:val="00187E8C"/>
    <w:rsid w:val="00190500"/>
    <w:rsid w:val="00192B5C"/>
    <w:rsid w:val="00193B04"/>
    <w:rsid w:val="00194AD9"/>
    <w:rsid w:val="00197CB4"/>
    <w:rsid w:val="001A2012"/>
    <w:rsid w:val="001A3DC2"/>
    <w:rsid w:val="001A5378"/>
    <w:rsid w:val="001A590B"/>
    <w:rsid w:val="001A64B5"/>
    <w:rsid w:val="001A72C4"/>
    <w:rsid w:val="001A7FF0"/>
    <w:rsid w:val="001B1134"/>
    <w:rsid w:val="001B2650"/>
    <w:rsid w:val="001B2DE8"/>
    <w:rsid w:val="001B3201"/>
    <w:rsid w:val="001B4031"/>
    <w:rsid w:val="001B4BA8"/>
    <w:rsid w:val="001B4C5E"/>
    <w:rsid w:val="001B6E89"/>
    <w:rsid w:val="001B70A1"/>
    <w:rsid w:val="001B795E"/>
    <w:rsid w:val="001C11F4"/>
    <w:rsid w:val="001C152C"/>
    <w:rsid w:val="001C1539"/>
    <w:rsid w:val="001C1E6E"/>
    <w:rsid w:val="001C2081"/>
    <w:rsid w:val="001C247C"/>
    <w:rsid w:val="001C34A3"/>
    <w:rsid w:val="001C3810"/>
    <w:rsid w:val="001C3DFB"/>
    <w:rsid w:val="001C541D"/>
    <w:rsid w:val="001C5D55"/>
    <w:rsid w:val="001C6DD1"/>
    <w:rsid w:val="001C7C55"/>
    <w:rsid w:val="001D041F"/>
    <w:rsid w:val="001D0863"/>
    <w:rsid w:val="001D13C8"/>
    <w:rsid w:val="001D1C57"/>
    <w:rsid w:val="001D1E1B"/>
    <w:rsid w:val="001D2170"/>
    <w:rsid w:val="001D334C"/>
    <w:rsid w:val="001D33BE"/>
    <w:rsid w:val="001D3C91"/>
    <w:rsid w:val="001D469E"/>
    <w:rsid w:val="001D4BC6"/>
    <w:rsid w:val="001D5406"/>
    <w:rsid w:val="001D545E"/>
    <w:rsid w:val="001D5EE2"/>
    <w:rsid w:val="001D68F4"/>
    <w:rsid w:val="001D70CF"/>
    <w:rsid w:val="001D794B"/>
    <w:rsid w:val="001E0A69"/>
    <w:rsid w:val="001E2FC0"/>
    <w:rsid w:val="001E39C8"/>
    <w:rsid w:val="001E3B84"/>
    <w:rsid w:val="001E4699"/>
    <w:rsid w:val="001E4988"/>
    <w:rsid w:val="001E5385"/>
    <w:rsid w:val="001E64B6"/>
    <w:rsid w:val="001E73EC"/>
    <w:rsid w:val="001E7DEC"/>
    <w:rsid w:val="001F1BBA"/>
    <w:rsid w:val="001F20DA"/>
    <w:rsid w:val="001F221F"/>
    <w:rsid w:val="001F324A"/>
    <w:rsid w:val="001F42CB"/>
    <w:rsid w:val="001F54B6"/>
    <w:rsid w:val="001F54DE"/>
    <w:rsid w:val="001F6073"/>
    <w:rsid w:val="001F6C09"/>
    <w:rsid w:val="001F7BC4"/>
    <w:rsid w:val="0020007A"/>
    <w:rsid w:val="002027CE"/>
    <w:rsid w:val="00203C75"/>
    <w:rsid w:val="00204CF2"/>
    <w:rsid w:val="0020539A"/>
    <w:rsid w:val="00205A09"/>
    <w:rsid w:val="0020709D"/>
    <w:rsid w:val="0021047F"/>
    <w:rsid w:val="00210C26"/>
    <w:rsid w:val="00211A76"/>
    <w:rsid w:val="00211AAA"/>
    <w:rsid w:val="00213AA3"/>
    <w:rsid w:val="00214EF3"/>
    <w:rsid w:val="002156D1"/>
    <w:rsid w:val="00215884"/>
    <w:rsid w:val="00215C0B"/>
    <w:rsid w:val="00215C0F"/>
    <w:rsid w:val="002160E4"/>
    <w:rsid w:val="00216D61"/>
    <w:rsid w:val="00217FD8"/>
    <w:rsid w:val="00220089"/>
    <w:rsid w:val="00220585"/>
    <w:rsid w:val="00220D69"/>
    <w:rsid w:val="002211AB"/>
    <w:rsid w:val="00221939"/>
    <w:rsid w:val="00221B6D"/>
    <w:rsid w:val="00223CE6"/>
    <w:rsid w:val="00224068"/>
    <w:rsid w:val="002244BC"/>
    <w:rsid w:val="00224E4C"/>
    <w:rsid w:val="00224E81"/>
    <w:rsid w:val="00224F72"/>
    <w:rsid w:val="00225875"/>
    <w:rsid w:val="00225DFE"/>
    <w:rsid w:val="00226434"/>
    <w:rsid w:val="00226587"/>
    <w:rsid w:val="0022669D"/>
    <w:rsid w:val="002268A1"/>
    <w:rsid w:val="00226CBA"/>
    <w:rsid w:val="00227665"/>
    <w:rsid w:val="0022768E"/>
    <w:rsid w:val="00227774"/>
    <w:rsid w:val="002300F1"/>
    <w:rsid w:val="0023015D"/>
    <w:rsid w:val="0023162C"/>
    <w:rsid w:val="00233330"/>
    <w:rsid w:val="00234763"/>
    <w:rsid w:val="00234EC3"/>
    <w:rsid w:val="00235EE1"/>
    <w:rsid w:val="00236942"/>
    <w:rsid w:val="00236A59"/>
    <w:rsid w:val="00236D3E"/>
    <w:rsid w:val="00241182"/>
    <w:rsid w:val="00241662"/>
    <w:rsid w:val="00242861"/>
    <w:rsid w:val="0024319C"/>
    <w:rsid w:val="0024529E"/>
    <w:rsid w:val="00245B60"/>
    <w:rsid w:val="00246658"/>
    <w:rsid w:val="00250067"/>
    <w:rsid w:val="00250174"/>
    <w:rsid w:val="00250E4F"/>
    <w:rsid w:val="002510F2"/>
    <w:rsid w:val="002518C9"/>
    <w:rsid w:val="00251BF1"/>
    <w:rsid w:val="00251CE9"/>
    <w:rsid w:val="002532FC"/>
    <w:rsid w:val="00253D55"/>
    <w:rsid w:val="00254B25"/>
    <w:rsid w:val="00254BEA"/>
    <w:rsid w:val="00256014"/>
    <w:rsid w:val="00256681"/>
    <w:rsid w:val="0025698D"/>
    <w:rsid w:val="00257112"/>
    <w:rsid w:val="002608DA"/>
    <w:rsid w:val="00261B0D"/>
    <w:rsid w:val="00263194"/>
    <w:rsid w:val="00264681"/>
    <w:rsid w:val="00266038"/>
    <w:rsid w:val="00266EAA"/>
    <w:rsid w:val="00267866"/>
    <w:rsid w:val="0027126A"/>
    <w:rsid w:val="00271610"/>
    <w:rsid w:val="002728E4"/>
    <w:rsid w:val="00272A1B"/>
    <w:rsid w:val="00273FB3"/>
    <w:rsid w:val="002753E2"/>
    <w:rsid w:val="0027551B"/>
    <w:rsid w:val="002771DF"/>
    <w:rsid w:val="00277579"/>
    <w:rsid w:val="002810F7"/>
    <w:rsid w:val="00284206"/>
    <w:rsid w:val="0028439C"/>
    <w:rsid w:val="002843C2"/>
    <w:rsid w:val="00284E0B"/>
    <w:rsid w:val="0028508D"/>
    <w:rsid w:val="00285A53"/>
    <w:rsid w:val="0028632A"/>
    <w:rsid w:val="002866BE"/>
    <w:rsid w:val="00286EEB"/>
    <w:rsid w:val="0028751A"/>
    <w:rsid w:val="002875DC"/>
    <w:rsid w:val="00291060"/>
    <w:rsid w:val="0029110A"/>
    <w:rsid w:val="00291A3B"/>
    <w:rsid w:val="00291EC3"/>
    <w:rsid w:val="002920B2"/>
    <w:rsid w:val="00292748"/>
    <w:rsid w:val="0029288A"/>
    <w:rsid w:val="00293232"/>
    <w:rsid w:val="00293CE8"/>
    <w:rsid w:val="002950FF"/>
    <w:rsid w:val="0029657B"/>
    <w:rsid w:val="00296CD9"/>
    <w:rsid w:val="00297603"/>
    <w:rsid w:val="00297A6E"/>
    <w:rsid w:val="00297B1C"/>
    <w:rsid w:val="002A0018"/>
    <w:rsid w:val="002A0230"/>
    <w:rsid w:val="002A03FB"/>
    <w:rsid w:val="002A122C"/>
    <w:rsid w:val="002A1381"/>
    <w:rsid w:val="002A13F0"/>
    <w:rsid w:val="002A1D34"/>
    <w:rsid w:val="002A1D98"/>
    <w:rsid w:val="002A31EA"/>
    <w:rsid w:val="002A3A9B"/>
    <w:rsid w:val="002A43FC"/>
    <w:rsid w:val="002A58DC"/>
    <w:rsid w:val="002A58F7"/>
    <w:rsid w:val="002A5B2D"/>
    <w:rsid w:val="002A5DF0"/>
    <w:rsid w:val="002A6F4C"/>
    <w:rsid w:val="002B04B5"/>
    <w:rsid w:val="002B07BB"/>
    <w:rsid w:val="002B1D2C"/>
    <w:rsid w:val="002B2A8D"/>
    <w:rsid w:val="002B311D"/>
    <w:rsid w:val="002B3AB8"/>
    <w:rsid w:val="002B4E32"/>
    <w:rsid w:val="002B5907"/>
    <w:rsid w:val="002B5EA3"/>
    <w:rsid w:val="002B72AD"/>
    <w:rsid w:val="002B72EA"/>
    <w:rsid w:val="002B7735"/>
    <w:rsid w:val="002B7C81"/>
    <w:rsid w:val="002B7C9A"/>
    <w:rsid w:val="002B7D55"/>
    <w:rsid w:val="002B7E44"/>
    <w:rsid w:val="002C09B8"/>
    <w:rsid w:val="002C1951"/>
    <w:rsid w:val="002C1955"/>
    <w:rsid w:val="002C2A76"/>
    <w:rsid w:val="002C3CE0"/>
    <w:rsid w:val="002C3DD6"/>
    <w:rsid w:val="002C4DDC"/>
    <w:rsid w:val="002D1143"/>
    <w:rsid w:val="002D74D5"/>
    <w:rsid w:val="002D7BDD"/>
    <w:rsid w:val="002E04DC"/>
    <w:rsid w:val="002E0922"/>
    <w:rsid w:val="002E09F0"/>
    <w:rsid w:val="002E21A6"/>
    <w:rsid w:val="002E21F1"/>
    <w:rsid w:val="002E2E97"/>
    <w:rsid w:val="002E31AE"/>
    <w:rsid w:val="002E43CD"/>
    <w:rsid w:val="002E48F4"/>
    <w:rsid w:val="002E4E18"/>
    <w:rsid w:val="002E6CC8"/>
    <w:rsid w:val="002E77C2"/>
    <w:rsid w:val="002E7F39"/>
    <w:rsid w:val="002F035D"/>
    <w:rsid w:val="002F1497"/>
    <w:rsid w:val="002F15A7"/>
    <w:rsid w:val="002F2B2B"/>
    <w:rsid w:val="002F2CF7"/>
    <w:rsid w:val="002F30AD"/>
    <w:rsid w:val="002F32B9"/>
    <w:rsid w:val="002F341E"/>
    <w:rsid w:val="002F348E"/>
    <w:rsid w:val="002F385D"/>
    <w:rsid w:val="002F403A"/>
    <w:rsid w:val="002F5658"/>
    <w:rsid w:val="002F5BBC"/>
    <w:rsid w:val="002F5D7C"/>
    <w:rsid w:val="002F6247"/>
    <w:rsid w:val="002F6A86"/>
    <w:rsid w:val="002F7082"/>
    <w:rsid w:val="00300233"/>
    <w:rsid w:val="00300663"/>
    <w:rsid w:val="003011E7"/>
    <w:rsid w:val="0030204E"/>
    <w:rsid w:val="00303C47"/>
    <w:rsid w:val="003046C2"/>
    <w:rsid w:val="003059BC"/>
    <w:rsid w:val="0030673D"/>
    <w:rsid w:val="00306980"/>
    <w:rsid w:val="00307241"/>
    <w:rsid w:val="00312252"/>
    <w:rsid w:val="00313560"/>
    <w:rsid w:val="00313A99"/>
    <w:rsid w:val="00314FF3"/>
    <w:rsid w:val="003161C8"/>
    <w:rsid w:val="00316EEB"/>
    <w:rsid w:val="00323044"/>
    <w:rsid w:val="0032516D"/>
    <w:rsid w:val="003251BD"/>
    <w:rsid w:val="00325697"/>
    <w:rsid w:val="00325AB0"/>
    <w:rsid w:val="00325C9F"/>
    <w:rsid w:val="00326806"/>
    <w:rsid w:val="0032747D"/>
    <w:rsid w:val="0032789B"/>
    <w:rsid w:val="00327F5D"/>
    <w:rsid w:val="00330FEB"/>
    <w:rsid w:val="003319A9"/>
    <w:rsid w:val="00332248"/>
    <w:rsid w:val="003324CB"/>
    <w:rsid w:val="00332EED"/>
    <w:rsid w:val="00334D99"/>
    <w:rsid w:val="00335C9A"/>
    <w:rsid w:val="00336541"/>
    <w:rsid w:val="00336850"/>
    <w:rsid w:val="00336B62"/>
    <w:rsid w:val="00336D35"/>
    <w:rsid w:val="0033782B"/>
    <w:rsid w:val="00340270"/>
    <w:rsid w:val="003402F5"/>
    <w:rsid w:val="00340C55"/>
    <w:rsid w:val="00341308"/>
    <w:rsid w:val="00341BCC"/>
    <w:rsid w:val="00342EAE"/>
    <w:rsid w:val="00343D29"/>
    <w:rsid w:val="00344578"/>
    <w:rsid w:val="00344E22"/>
    <w:rsid w:val="00344FF3"/>
    <w:rsid w:val="00345061"/>
    <w:rsid w:val="00345B9A"/>
    <w:rsid w:val="00346BA5"/>
    <w:rsid w:val="00346EF5"/>
    <w:rsid w:val="00350FC1"/>
    <w:rsid w:val="00351A8B"/>
    <w:rsid w:val="003522EB"/>
    <w:rsid w:val="00352D3D"/>
    <w:rsid w:val="00352DF6"/>
    <w:rsid w:val="003534BF"/>
    <w:rsid w:val="00353D14"/>
    <w:rsid w:val="00353E30"/>
    <w:rsid w:val="00354513"/>
    <w:rsid w:val="00355576"/>
    <w:rsid w:val="00355840"/>
    <w:rsid w:val="00355E5D"/>
    <w:rsid w:val="0035655A"/>
    <w:rsid w:val="00356861"/>
    <w:rsid w:val="00357AA4"/>
    <w:rsid w:val="003600DD"/>
    <w:rsid w:val="003609A3"/>
    <w:rsid w:val="003611A0"/>
    <w:rsid w:val="00361950"/>
    <w:rsid w:val="00362A49"/>
    <w:rsid w:val="00363274"/>
    <w:rsid w:val="00363543"/>
    <w:rsid w:val="0036388A"/>
    <w:rsid w:val="00364CEE"/>
    <w:rsid w:val="0036772D"/>
    <w:rsid w:val="00367CB1"/>
    <w:rsid w:val="00367EA5"/>
    <w:rsid w:val="00367F45"/>
    <w:rsid w:val="003701E2"/>
    <w:rsid w:val="00370AC4"/>
    <w:rsid w:val="0037163D"/>
    <w:rsid w:val="00371A0A"/>
    <w:rsid w:val="00372AC6"/>
    <w:rsid w:val="00373E10"/>
    <w:rsid w:val="00374A18"/>
    <w:rsid w:val="003756B8"/>
    <w:rsid w:val="0037574E"/>
    <w:rsid w:val="00375BA0"/>
    <w:rsid w:val="00375F8B"/>
    <w:rsid w:val="00377143"/>
    <w:rsid w:val="00377D6A"/>
    <w:rsid w:val="00377F1A"/>
    <w:rsid w:val="003827C4"/>
    <w:rsid w:val="003852DB"/>
    <w:rsid w:val="0038571A"/>
    <w:rsid w:val="00385AD5"/>
    <w:rsid w:val="0038642B"/>
    <w:rsid w:val="003866D1"/>
    <w:rsid w:val="00387644"/>
    <w:rsid w:val="003879CD"/>
    <w:rsid w:val="0039060F"/>
    <w:rsid w:val="00390771"/>
    <w:rsid w:val="0039192F"/>
    <w:rsid w:val="00392590"/>
    <w:rsid w:val="003933B3"/>
    <w:rsid w:val="00393CA5"/>
    <w:rsid w:val="003955C7"/>
    <w:rsid w:val="00395B3E"/>
    <w:rsid w:val="00396D2C"/>
    <w:rsid w:val="00397463"/>
    <w:rsid w:val="00397E17"/>
    <w:rsid w:val="003A0FA3"/>
    <w:rsid w:val="003A0FBD"/>
    <w:rsid w:val="003A152A"/>
    <w:rsid w:val="003A1C95"/>
    <w:rsid w:val="003A2B93"/>
    <w:rsid w:val="003A42B3"/>
    <w:rsid w:val="003A4F51"/>
    <w:rsid w:val="003A543C"/>
    <w:rsid w:val="003A5671"/>
    <w:rsid w:val="003A5A70"/>
    <w:rsid w:val="003A6356"/>
    <w:rsid w:val="003A6862"/>
    <w:rsid w:val="003A6998"/>
    <w:rsid w:val="003A751C"/>
    <w:rsid w:val="003A7E9B"/>
    <w:rsid w:val="003B092A"/>
    <w:rsid w:val="003B302C"/>
    <w:rsid w:val="003B30D1"/>
    <w:rsid w:val="003B3420"/>
    <w:rsid w:val="003B368D"/>
    <w:rsid w:val="003B3E8E"/>
    <w:rsid w:val="003B42E0"/>
    <w:rsid w:val="003B4ED7"/>
    <w:rsid w:val="003B6CA2"/>
    <w:rsid w:val="003B732F"/>
    <w:rsid w:val="003B7798"/>
    <w:rsid w:val="003B7C7E"/>
    <w:rsid w:val="003C0044"/>
    <w:rsid w:val="003C0DBC"/>
    <w:rsid w:val="003C0FF8"/>
    <w:rsid w:val="003C173D"/>
    <w:rsid w:val="003C2DFE"/>
    <w:rsid w:val="003C39EC"/>
    <w:rsid w:val="003C640D"/>
    <w:rsid w:val="003C7157"/>
    <w:rsid w:val="003C7C7C"/>
    <w:rsid w:val="003D0162"/>
    <w:rsid w:val="003D115E"/>
    <w:rsid w:val="003D1639"/>
    <w:rsid w:val="003D22AE"/>
    <w:rsid w:val="003D4979"/>
    <w:rsid w:val="003D5F81"/>
    <w:rsid w:val="003D6305"/>
    <w:rsid w:val="003E01C0"/>
    <w:rsid w:val="003E0318"/>
    <w:rsid w:val="003E137D"/>
    <w:rsid w:val="003E28F6"/>
    <w:rsid w:val="003E29AA"/>
    <w:rsid w:val="003E2B37"/>
    <w:rsid w:val="003E393E"/>
    <w:rsid w:val="003E4FAA"/>
    <w:rsid w:val="003E5232"/>
    <w:rsid w:val="003E52E0"/>
    <w:rsid w:val="003E6B06"/>
    <w:rsid w:val="003E6BB3"/>
    <w:rsid w:val="003E7327"/>
    <w:rsid w:val="003E7886"/>
    <w:rsid w:val="003E79CA"/>
    <w:rsid w:val="003F1A53"/>
    <w:rsid w:val="003F1A55"/>
    <w:rsid w:val="003F255A"/>
    <w:rsid w:val="003F26AA"/>
    <w:rsid w:val="003F2E36"/>
    <w:rsid w:val="003F3C70"/>
    <w:rsid w:val="003F3DF3"/>
    <w:rsid w:val="003F434A"/>
    <w:rsid w:val="003F4A2D"/>
    <w:rsid w:val="003F5B7C"/>
    <w:rsid w:val="003F724D"/>
    <w:rsid w:val="003F77C9"/>
    <w:rsid w:val="00400766"/>
    <w:rsid w:val="00401035"/>
    <w:rsid w:val="0040133D"/>
    <w:rsid w:val="004015FC"/>
    <w:rsid w:val="00402901"/>
    <w:rsid w:val="004031B5"/>
    <w:rsid w:val="00403356"/>
    <w:rsid w:val="0040432E"/>
    <w:rsid w:val="0040639C"/>
    <w:rsid w:val="00406C0C"/>
    <w:rsid w:val="00407CD7"/>
    <w:rsid w:val="004109A0"/>
    <w:rsid w:val="00410D78"/>
    <w:rsid w:val="00412ED8"/>
    <w:rsid w:val="004139B7"/>
    <w:rsid w:val="0041473B"/>
    <w:rsid w:val="00414894"/>
    <w:rsid w:val="00414A53"/>
    <w:rsid w:val="00414C96"/>
    <w:rsid w:val="00415C20"/>
    <w:rsid w:val="00416162"/>
    <w:rsid w:val="00417544"/>
    <w:rsid w:val="00417910"/>
    <w:rsid w:val="00417D90"/>
    <w:rsid w:val="00417FA1"/>
    <w:rsid w:val="00420D09"/>
    <w:rsid w:val="00421D3F"/>
    <w:rsid w:val="004221DA"/>
    <w:rsid w:val="00423840"/>
    <w:rsid w:val="00425158"/>
    <w:rsid w:val="00425369"/>
    <w:rsid w:val="00425E0B"/>
    <w:rsid w:val="00426389"/>
    <w:rsid w:val="00426B8B"/>
    <w:rsid w:val="00427013"/>
    <w:rsid w:val="00430BC6"/>
    <w:rsid w:val="00431BD2"/>
    <w:rsid w:val="00432630"/>
    <w:rsid w:val="00434231"/>
    <w:rsid w:val="00434391"/>
    <w:rsid w:val="00434886"/>
    <w:rsid w:val="00434BA8"/>
    <w:rsid w:val="0043561F"/>
    <w:rsid w:val="0043666A"/>
    <w:rsid w:val="0043723F"/>
    <w:rsid w:val="004377A2"/>
    <w:rsid w:val="00441DB7"/>
    <w:rsid w:val="00443600"/>
    <w:rsid w:val="00443BC7"/>
    <w:rsid w:val="00443FC6"/>
    <w:rsid w:val="00444F06"/>
    <w:rsid w:val="0044516B"/>
    <w:rsid w:val="0044520E"/>
    <w:rsid w:val="00445793"/>
    <w:rsid w:val="00445A4A"/>
    <w:rsid w:val="0044621D"/>
    <w:rsid w:val="00446DCB"/>
    <w:rsid w:val="00447C3F"/>
    <w:rsid w:val="00450046"/>
    <w:rsid w:val="00452030"/>
    <w:rsid w:val="00453B38"/>
    <w:rsid w:val="00453CBB"/>
    <w:rsid w:val="00454A57"/>
    <w:rsid w:val="004555DE"/>
    <w:rsid w:val="00456E47"/>
    <w:rsid w:val="00457291"/>
    <w:rsid w:val="00460820"/>
    <w:rsid w:val="00461835"/>
    <w:rsid w:val="00461D5F"/>
    <w:rsid w:val="004623AA"/>
    <w:rsid w:val="0046627C"/>
    <w:rsid w:val="0046718C"/>
    <w:rsid w:val="00467834"/>
    <w:rsid w:val="00471854"/>
    <w:rsid w:val="00471C31"/>
    <w:rsid w:val="00471F7B"/>
    <w:rsid w:val="004724FB"/>
    <w:rsid w:val="004731E3"/>
    <w:rsid w:val="00473F75"/>
    <w:rsid w:val="00473F77"/>
    <w:rsid w:val="00474443"/>
    <w:rsid w:val="00474AA2"/>
    <w:rsid w:val="00475B81"/>
    <w:rsid w:val="004764FE"/>
    <w:rsid w:val="00477179"/>
    <w:rsid w:val="00477B76"/>
    <w:rsid w:val="00480C93"/>
    <w:rsid w:val="004816F7"/>
    <w:rsid w:val="00481B56"/>
    <w:rsid w:val="00482B28"/>
    <w:rsid w:val="0048397A"/>
    <w:rsid w:val="0048417E"/>
    <w:rsid w:val="00484B80"/>
    <w:rsid w:val="00484F4D"/>
    <w:rsid w:val="00485443"/>
    <w:rsid w:val="0048559E"/>
    <w:rsid w:val="00485D43"/>
    <w:rsid w:val="00486510"/>
    <w:rsid w:val="00486E61"/>
    <w:rsid w:val="00487103"/>
    <w:rsid w:val="00490C8C"/>
    <w:rsid w:val="004914BA"/>
    <w:rsid w:val="00491EAF"/>
    <w:rsid w:val="004929E2"/>
    <w:rsid w:val="0049309D"/>
    <w:rsid w:val="0049322B"/>
    <w:rsid w:val="0049360D"/>
    <w:rsid w:val="00493C74"/>
    <w:rsid w:val="00493D69"/>
    <w:rsid w:val="004946E1"/>
    <w:rsid w:val="0049557E"/>
    <w:rsid w:val="00495C3C"/>
    <w:rsid w:val="004961BD"/>
    <w:rsid w:val="004967F9"/>
    <w:rsid w:val="00496ED7"/>
    <w:rsid w:val="004972EE"/>
    <w:rsid w:val="00497834"/>
    <w:rsid w:val="00497ABE"/>
    <w:rsid w:val="00497B32"/>
    <w:rsid w:val="00497BE5"/>
    <w:rsid w:val="004A0B00"/>
    <w:rsid w:val="004A23F9"/>
    <w:rsid w:val="004A42B2"/>
    <w:rsid w:val="004A4AA8"/>
    <w:rsid w:val="004A4D2F"/>
    <w:rsid w:val="004A4D5B"/>
    <w:rsid w:val="004A6227"/>
    <w:rsid w:val="004A6937"/>
    <w:rsid w:val="004A7D69"/>
    <w:rsid w:val="004B0871"/>
    <w:rsid w:val="004B2DF9"/>
    <w:rsid w:val="004B3016"/>
    <w:rsid w:val="004B3C0F"/>
    <w:rsid w:val="004B57C2"/>
    <w:rsid w:val="004B582D"/>
    <w:rsid w:val="004B5917"/>
    <w:rsid w:val="004B676D"/>
    <w:rsid w:val="004C05D0"/>
    <w:rsid w:val="004C0674"/>
    <w:rsid w:val="004C0D9B"/>
    <w:rsid w:val="004C1670"/>
    <w:rsid w:val="004C1686"/>
    <w:rsid w:val="004C3556"/>
    <w:rsid w:val="004C363F"/>
    <w:rsid w:val="004C53CF"/>
    <w:rsid w:val="004C630D"/>
    <w:rsid w:val="004C630F"/>
    <w:rsid w:val="004C6F1D"/>
    <w:rsid w:val="004C7AA1"/>
    <w:rsid w:val="004C7B04"/>
    <w:rsid w:val="004D1CA4"/>
    <w:rsid w:val="004D20B1"/>
    <w:rsid w:val="004D2733"/>
    <w:rsid w:val="004D2F45"/>
    <w:rsid w:val="004D3B23"/>
    <w:rsid w:val="004D499A"/>
    <w:rsid w:val="004D5852"/>
    <w:rsid w:val="004E02C0"/>
    <w:rsid w:val="004E1115"/>
    <w:rsid w:val="004E2681"/>
    <w:rsid w:val="004E2720"/>
    <w:rsid w:val="004E2858"/>
    <w:rsid w:val="004E4262"/>
    <w:rsid w:val="004E5414"/>
    <w:rsid w:val="004E6428"/>
    <w:rsid w:val="004E67EB"/>
    <w:rsid w:val="004E68A6"/>
    <w:rsid w:val="004E7906"/>
    <w:rsid w:val="004E7DCD"/>
    <w:rsid w:val="004F04F7"/>
    <w:rsid w:val="004F0AAD"/>
    <w:rsid w:val="004F0C5A"/>
    <w:rsid w:val="004F13B9"/>
    <w:rsid w:val="004F1635"/>
    <w:rsid w:val="004F2A2C"/>
    <w:rsid w:val="004F3E4D"/>
    <w:rsid w:val="004F4614"/>
    <w:rsid w:val="004F4CF6"/>
    <w:rsid w:val="004F555F"/>
    <w:rsid w:val="004F5D3F"/>
    <w:rsid w:val="004F5EEF"/>
    <w:rsid w:val="004F6390"/>
    <w:rsid w:val="004F746C"/>
    <w:rsid w:val="005006C7"/>
    <w:rsid w:val="0050118F"/>
    <w:rsid w:val="00501261"/>
    <w:rsid w:val="00501DF2"/>
    <w:rsid w:val="00502344"/>
    <w:rsid w:val="00502722"/>
    <w:rsid w:val="00502E17"/>
    <w:rsid w:val="005046F7"/>
    <w:rsid w:val="00504ED9"/>
    <w:rsid w:val="005065F9"/>
    <w:rsid w:val="00506FEF"/>
    <w:rsid w:val="005072E8"/>
    <w:rsid w:val="005079DC"/>
    <w:rsid w:val="00510BA0"/>
    <w:rsid w:val="005117E1"/>
    <w:rsid w:val="00512C3A"/>
    <w:rsid w:val="00512F14"/>
    <w:rsid w:val="00513ECE"/>
    <w:rsid w:val="005154F5"/>
    <w:rsid w:val="0051560B"/>
    <w:rsid w:val="00515AFC"/>
    <w:rsid w:val="00516829"/>
    <w:rsid w:val="0051709C"/>
    <w:rsid w:val="00517320"/>
    <w:rsid w:val="005178AF"/>
    <w:rsid w:val="005200B7"/>
    <w:rsid w:val="00520F44"/>
    <w:rsid w:val="005220C9"/>
    <w:rsid w:val="00522595"/>
    <w:rsid w:val="0052297E"/>
    <w:rsid w:val="00522F85"/>
    <w:rsid w:val="00523E1F"/>
    <w:rsid w:val="00524049"/>
    <w:rsid w:val="00524AF6"/>
    <w:rsid w:val="00524C77"/>
    <w:rsid w:val="0052514D"/>
    <w:rsid w:val="0052631D"/>
    <w:rsid w:val="005265BE"/>
    <w:rsid w:val="00526829"/>
    <w:rsid w:val="00526B34"/>
    <w:rsid w:val="0052763B"/>
    <w:rsid w:val="0053031F"/>
    <w:rsid w:val="00530535"/>
    <w:rsid w:val="0053074A"/>
    <w:rsid w:val="00531A26"/>
    <w:rsid w:val="0053273C"/>
    <w:rsid w:val="00533296"/>
    <w:rsid w:val="00533B83"/>
    <w:rsid w:val="005346BB"/>
    <w:rsid w:val="0053473C"/>
    <w:rsid w:val="005361DE"/>
    <w:rsid w:val="005371B6"/>
    <w:rsid w:val="0054119B"/>
    <w:rsid w:val="005428AE"/>
    <w:rsid w:val="00542A8F"/>
    <w:rsid w:val="0054328A"/>
    <w:rsid w:val="005432BA"/>
    <w:rsid w:val="005432F6"/>
    <w:rsid w:val="005433D1"/>
    <w:rsid w:val="00543928"/>
    <w:rsid w:val="00544855"/>
    <w:rsid w:val="00544AF2"/>
    <w:rsid w:val="00544DFD"/>
    <w:rsid w:val="00544E6F"/>
    <w:rsid w:val="0054539C"/>
    <w:rsid w:val="0054545B"/>
    <w:rsid w:val="00545DC2"/>
    <w:rsid w:val="00546671"/>
    <w:rsid w:val="00551452"/>
    <w:rsid w:val="00551535"/>
    <w:rsid w:val="005528C9"/>
    <w:rsid w:val="005535C3"/>
    <w:rsid w:val="005546FA"/>
    <w:rsid w:val="00554C20"/>
    <w:rsid w:val="005562D7"/>
    <w:rsid w:val="00556867"/>
    <w:rsid w:val="00556955"/>
    <w:rsid w:val="00557B0F"/>
    <w:rsid w:val="00560B8C"/>
    <w:rsid w:val="00560E4E"/>
    <w:rsid w:val="00562753"/>
    <w:rsid w:val="0056647E"/>
    <w:rsid w:val="00567429"/>
    <w:rsid w:val="00567A60"/>
    <w:rsid w:val="00571F37"/>
    <w:rsid w:val="00573231"/>
    <w:rsid w:val="00573259"/>
    <w:rsid w:val="0057332C"/>
    <w:rsid w:val="00573346"/>
    <w:rsid w:val="00573CFC"/>
    <w:rsid w:val="0057520F"/>
    <w:rsid w:val="005770E0"/>
    <w:rsid w:val="00577AFF"/>
    <w:rsid w:val="00577F45"/>
    <w:rsid w:val="00580021"/>
    <w:rsid w:val="00581A9D"/>
    <w:rsid w:val="00581B02"/>
    <w:rsid w:val="00582B83"/>
    <w:rsid w:val="005836CF"/>
    <w:rsid w:val="00583E54"/>
    <w:rsid w:val="005845E7"/>
    <w:rsid w:val="00584A6A"/>
    <w:rsid w:val="00584B9F"/>
    <w:rsid w:val="00584C6A"/>
    <w:rsid w:val="00585277"/>
    <w:rsid w:val="00586248"/>
    <w:rsid w:val="00586B96"/>
    <w:rsid w:val="00590114"/>
    <w:rsid w:val="005926CA"/>
    <w:rsid w:val="00593103"/>
    <w:rsid w:val="0059379C"/>
    <w:rsid w:val="00593AD5"/>
    <w:rsid w:val="00593E00"/>
    <w:rsid w:val="00593FCC"/>
    <w:rsid w:val="0059403F"/>
    <w:rsid w:val="00594343"/>
    <w:rsid w:val="00595EC3"/>
    <w:rsid w:val="00596616"/>
    <w:rsid w:val="0059663C"/>
    <w:rsid w:val="005971F3"/>
    <w:rsid w:val="00597994"/>
    <w:rsid w:val="005A093C"/>
    <w:rsid w:val="005A0EE8"/>
    <w:rsid w:val="005A1A5B"/>
    <w:rsid w:val="005A2FC7"/>
    <w:rsid w:val="005A4981"/>
    <w:rsid w:val="005A5234"/>
    <w:rsid w:val="005A603F"/>
    <w:rsid w:val="005A6FF2"/>
    <w:rsid w:val="005B03FC"/>
    <w:rsid w:val="005B20D2"/>
    <w:rsid w:val="005B34B3"/>
    <w:rsid w:val="005B40B7"/>
    <w:rsid w:val="005B4492"/>
    <w:rsid w:val="005B4A32"/>
    <w:rsid w:val="005B4D12"/>
    <w:rsid w:val="005B5088"/>
    <w:rsid w:val="005B5482"/>
    <w:rsid w:val="005B6B26"/>
    <w:rsid w:val="005B75A3"/>
    <w:rsid w:val="005C237E"/>
    <w:rsid w:val="005C2EDD"/>
    <w:rsid w:val="005C311F"/>
    <w:rsid w:val="005C4043"/>
    <w:rsid w:val="005C4B44"/>
    <w:rsid w:val="005C50BD"/>
    <w:rsid w:val="005C6F41"/>
    <w:rsid w:val="005C72D7"/>
    <w:rsid w:val="005C7D12"/>
    <w:rsid w:val="005D1652"/>
    <w:rsid w:val="005D1837"/>
    <w:rsid w:val="005D1C80"/>
    <w:rsid w:val="005D2F81"/>
    <w:rsid w:val="005D4664"/>
    <w:rsid w:val="005D6563"/>
    <w:rsid w:val="005E0248"/>
    <w:rsid w:val="005E03BD"/>
    <w:rsid w:val="005E0553"/>
    <w:rsid w:val="005E2032"/>
    <w:rsid w:val="005E2A22"/>
    <w:rsid w:val="005E2AC0"/>
    <w:rsid w:val="005E443A"/>
    <w:rsid w:val="005E4A57"/>
    <w:rsid w:val="005E563A"/>
    <w:rsid w:val="005E6089"/>
    <w:rsid w:val="005E6958"/>
    <w:rsid w:val="005E6CEA"/>
    <w:rsid w:val="005E77FA"/>
    <w:rsid w:val="005F0858"/>
    <w:rsid w:val="005F2A86"/>
    <w:rsid w:val="005F2D2A"/>
    <w:rsid w:val="005F34C3"/>
    <w:rsid w:val="005F3666"/>
    <w:rsid w:val="005F439D"/>
    <w:rsid w:val="005F4482"/>
    <w:rsid w:val="005F4F58"/>
    <w:rsid w:val="005F5331"/>
    <w:rsid w:val="005F54E3"/>
    <w:rsid w:val="005F595E"/>
    <w:rsid w:val="005F5FCB"/>
    <w:rsid w:val="005F604C"/>
    <w:rsid w:val="005F6265"/>
    <w:rsid w:val="005F6BA1"/>
    <w:rsid w:val="005F6C26"/>
    <w:rsid w:val="005F74F6"/>
    <w:rsid w:val="00600A7F"/>
    <w:rsid w:val="00600E5A"/>
    <w:rsid w:val="00601CF4"/>
    <w:rsid w:val="006025D8"/>
    <w:rsid w:val="0060290E"/>
    <w:rsid w:val="00603E91"/>
    <w:rsid w:val="00603FBA"/>
    <w:rsid w:val="00604DE1"/>
    <w:rsid w:val="00605824"/>
    <w:rsid w:val="006065D4"/>
    <w:rsid w:val="00607661"/>
    <w:rsid w:val="006076BF"/>
    <w:rsid w:val="006100D7"/>
    <w:rsid w:val="00610279"/>
    <w:rsid w:val="0061076C"/>
    <w:rsid w:val="006119F7"/>
    <w:rsid w:val="00611C94"/>
    <w:rsid w:val="00611F12"/>
    <w:rsid w:val="006135D7"/>
    <w:rsid w:val="00613C7A"/>
    <w:rsid w:val="00613FC4"/>
    <w:rsid w:val="006152C9"/>
    <w:rsid w:val="006161FE"/>
    <w:rsid w:val="00616DFC"/>
    <w:rsid w:val="006170B1"/>
    <w:rsid w:val="0061742C"/>
    <w:rsid w:val="006177B7"/>
    <w:rsid w:val="00621644"/>
    <w:rsid w:val="0062214F"/>
    <w:rsid w:val="006223A9"/>
    <w:rsid w:val="006239B9"/>
    <w:rsid w:val="00624101"/>
    <w:rsid w:val="006253E2"/>
    <w:rsid w:val="006254D1"/>
    <w:rsid w:val="00625740"/>
    <w:rsid w:val="00626B09"/>
    <w:rsid w:val="006271C7"/>
    <w:rsid w:val="006301FF"/>
    <w:rsid w:val="0063175B"/>
    <w:rsid w:val="006318D8"/>
    <w:rsid w:val="006347A4"/>
    <w:rsid w:val="00634BC9"/>
    <w:rsid w:val="006356F6"/>
    <w:rsid w:val="00636060"/>
    <w:rsid w:val="006367C0"/>
    <w:rsid w:val="00637877"/>
    <w:rsid w:val="00641667"/>
    <w:rsid w:val="006434BD"/>
    <w:rsid w:val="006451CA"/>
    <w:rsid w:val="006453C8"/>
    <w:rsid w:val="006453F2"/>
    <w:rsid w:val="0064589D"/>
    <w:rsid w:val="00645DD1"/>
    <w:rsid w:val="00647103"/>
    <w:rsid w:val="006500D0"/>
    <w:rsid w:val="00650C83"/>
    <w:rsid w:val="00651C85"/>
    <w:rsid w:val="00651F45"/>
    <w:rsid w:val="00652787"/>
    <w:rsid w:val="00652868"/>
    <w:rsid w:val="00652FEF"/>
    <w:rsid w:val="00653290"/>
    <w:rsid w:val="006537C8"/>
    <w:rsid w:val="00653AEC"/>
    <w:rsid w:val="00655190"/>
    <w:rsid w:val="006554DE"/>
    <w:rsid w:val="006558ED"/>
    <w:rsid w:val="00656F64"/>
    <w:rsid w:val="00657A44"/>
    <w:rsid w:val="00660394"/>
    <w:rsid w:val="00660B02"/>
    <w:rsid w:val="00661C6B"/>
    <w:rsid w:val="00661E83"/>
    <w:rsid w:val="0066216C"/>
    <w:rsid w:val="00662218"/>
    <w:rsid w:val="00662A52"/>
    <w:rsid w:val="00663423"/>
    <w:rsid w:val="00664952"/>
    <w:rsid w:val="00664C6D"/>
    <w:rsid w:val="0066570E"/>
    <w:rsid w:val="006668A3"/>
    <w:rsid w:val="00671B85"/>
    <w:rsid w:val="0067207E"/>
    <w:rsid w:val="0067279D"/>
    <w:rsid w:val="00673867"/>
    <w:rsid w:val="00674235"/>
    <w:rsid w:val="00674AC1"/>
    <w:rsid w:val="00674C4C"/>
    <w:rsid w:val="00675ADE"/>
    <w:rsid w:val="0067622D"/>
    <w:rsid w:val="006765BB"/>
    <w:rsid w:val="0067792C"/>
    <w:rsid w:val="0068000F"/>
    <w:rsid w:val="00681360"/>
    <w:rsid w:val="00681DD8"/>
    <w:rsid w:val="0068207C"/>
    <w:rsid w:val="00683BF5"/>
    <w:rsid w:val="00684FB5"/>
    <w:rsid w:val="00685AE0"/>
    <w:rsid w:val="00687156"/>
    <w:rsid w:val="0069085D"/>
    <w:rsid w:val="00691160"/>
    <w:rsid w:val="00692D24"/>
    <w:rsid w:val="0069508A"/>
    <w:rsid w:val="00695694"/>
    <w:rsid w:val="00696521"/>
    <w:rsid w:val="00697403"/>
    <w:rsid w:val="006A0C2B"/>
    <w:rsid w:val="006A1E7F"/>
    <w:rsid w:val="006A2781"/>
    <w:rsid w:val="006A3C50"/>
    <w:rsid w:val="006A4190"/>
    <w:rsid w:val="006A4721"/>
    <w:rsid w:val="006A6492"/>
    <w:rsid w:val="006A7174"/>
    <w:rsid w:val="006A7C88"/>
    <w:rsid w:val="006B0D22"/>
    <w:rsid w:val="006B16B8"/>
    <w:rsid w:val="006B234F"/>
    <w:rsid w:val="006B29D8"/>
    <w:rsid w:val="006B2D9E"/>
    <w:rsid w:val="006B3793"/>
    <w:rsid w:val="006B4102"/>
    <w:rsid w:val="006B53B7"/>
    <w:rsid w:val="006B5ABF"/>
    <w:rsid w:val="006B790F"/>
    <w:rsid w:val="006B7A12"/>
    <w:rsid w:val="006C1456"/>
    <w:rsid w:val="006C20D2"/>
    <w:rsid w:val="006C22AF"/>
    <w:rsid w:val="006C4501"/>
    <w:rsid w:val="006C5EC7"/>
    <w:rsid w:val="006C60ED"/>
    <w:rsid w:val="006C7FDC"/>
    <w:rsid w:val="006D087D"/>
    <w:rsid w:val="006D0C18"/>
    <w:rsid w:val="006D1337"/>
    <w:rsid w:val="006D1998"/>
    <w:rsid w:val="006D1EB1"/>
    <w:rsid w:val="006D40AA"/>
    <w:rsid w:val="006D42C2"/>
    <w:rsid w:val="006D4740"/>
    <w:rsid w:val="006D606D"/>
    <w:rsid w:val="006D6CC2"/>
    <w:rsid w:val="006D7C7F"/>
    <w:rsid w:val="006E06DE"/>
    <w:rsid w:val="006E374E"/>
    <w:rsid w:val="006E4109"/>
    <w:rsid w:val="006E543E"/>
    <w:rsid w:val="006E6284"/>
    <w:rsid w:val="006E647F"/>
    <w:rsid w:val="006E6787"/>
    <w:rsid w:val="006E69EA"/>
    <w:rsid w:val="006E79FA"/>
    <w:rsid w:val="006E7EBB"/>
    <w:rsid w:val="006F14E1"/>
    <w:rsid w:val="006F23A3"/>
    <w:rsid w:val="006F2471"/>
    <w:rsid w:val="006F32E8"/>
    <w:rsid w:val="006F36AC"/>
    <w:rsid w:val="006F48F2"/>
    <w:rsid w:val="006F4D64"/>
    <w:rsid w:val="006F4FA0"/>
    <w:rsid w:val="006F51F8"/>
    <w:rsid w:val="006F565C"/>
    <w:rsid w:val="006F622C"/>
    <w:rsid w:val="006F708F"/>
    <w:rsid w:val="006F7195"/>
    <w:rsid w:val="006F72E2"/>
    <w:rsid w:val="006F73CA"/>
    <w:rsid w:val="006F77DD"/>
    <w:rsid w:val="00700A2B"/>
    <w:rsid w:val="00700AB2"/>
    <w:rsid w:val="00701EA0"/>
    <w:rsid w:val="00702B69"/>
    <w:rsid w:val="0070337A"/>
    <w:rsid w:val="00703AC4"/>
    <w:rsid w:val="00703D77"/>
    <w:rsid w:val="00706B74"/>
    <w:rsid w:val="00707091"/>
    <w:rsid w:val="00707D3E"/>
    <w:rsid w:val="00707D97"/>
    <w:rsid w:val="00711095"/>
    <w:rsid w:val="00712C63"/>
    <w:rsid w:val="00712D69"/>
    <w:rsid w:val="00712F65"/>
    <w:rsid w:val="007130AE"/>
    <w:rsid w:val="00713A43"/>
    <w:rsid w:val="00714774"/>
    <w:rsid w:val="007164EE"/>
    <w:rsid w:val="007176C9"/>
    <w:rsid w:val="00717AD6"/>
    <w:rsid w:val="007206EA"/>
    <w:rsid w:val="0072167C"/>
    <w:rsid w:val="007217FF"/>
    <w:rsid w:val="00721D35"/>
    <w:rsid w:val="0072348D"/>
    <w:rsid w:val="00723D1E"/>
    <w:rsid w:val="00723E87"/>
    <w:rsid w:val="00724206"/>
    <w:rsid w:val="00724693"/>
    <w:rsid w:val="00724A21"/>
    <w:rsid w:val="00725416"/>
    <w:rsid w:val="007258A3"/>
    <w:rsid w:val="0072596F"/>
    <w:rsid w:val="0072604C"/>
    <w:rsid w:val="00727072"/>
    <w:rsid w:val="00730A32"/>
    <w:rsid w:val="00731392"/>
    <w:rsid w:val="00731DA7"/>
    <w:rsid w:val="00731FE0"/>
    <w:rsid w:val="0073226D"/>
    <w:rsid w:val="00733FB7"/>
    <w:rsid w:val="0073448E"/>
    <w:rsid w:val="00734553"/>
    <w:rsid w:val="007345B3"/>
    <w:rsid w:val="00734827"/>
    <w:rsid w:val="00734CEE"/>
    <w:rsid w:val="00735396"/>
    <w:rsid w:val="00735496"/>
    <w:rsid w:val="0073664D"/>
    <w:rsid w:val="007375E2"/>
    <w:rsid w:val="00737E94"/>
    <w:rsid w:val="00741266"/>
    <w:rsid w:val="00744501"/>
    <w:rsid w:val="007447F8"/>
    <w:rsid w:val="007451F5"/>
    <w:rsid w:val="007452D0"/>
    <w:rsid w:val="007467E8"/>
    <w:rsid w:val="00746AA1"/>
    <w:rsid w:val="00750795"/>
    <w:rsid w:val="007508CD"/>
    <w:rsid w:val="007509CD"/>
    <w:rsid w:val="0075158D"/>
    <w:rsid w:val="00752376"/>
    <w:rsid w:val="00753DA2"/>
    <w:rsid w:val="00754385"/>
    <w:rsid w:val="00755258"/>
    <w:rsid w:val="00755B54"/>
    <w:rsid w:val="00756DED"/>
    <w:rsid w:val="00757166"/>
    <w:rsid w:val="00757A97"/>
    <w:rsid w:val="0076023D"/>
    <w:rsid w:val="0076085E"/>
    <w:rsid w:val="00760A81"/>
    <w:rsid w:val="00761340"/>
    <w:rsid w:val="007616DB"/>
    <w:rsid w:val="00762B40"/>
    <w:rsid w:val="00762BBE"/>
    <w:rsid w:val="00763517"/>
    <w:rsid w:val="00764D22"/>
    <w:rsid w:val="00765A31"/>
    <w:rsid w:val="0076747F"/>
    <w:rsid w:val="0076769B"/>
    <w:rsid w:val="00767E1A"/>
    <w:rsid w:val="00767E3E"/>
    <w:rsid w:val="007707DF"/>
    <w:rsid w:val="0077210B"/>
    <w:rsid w:val="00772C58"/>
    <w:rsid w:val="00775F27"/>
    <w:rsid w:val="00776105"/>
    <w:rsid w:val="00776624"/>
    <w:rsid w:val="007813DB"/>
    <w:rsid w:val="00783203"/>
    <w:rsid w:val="0078581D"/>
    <w:rsid w:val="00785D60"/>
    <w:rsid w:val="007874E5"/>
    <w:rsid w:val="007912C1"/>
    <w:rsid w:val="00792C5D"/>
    <w:rsid w:val="007959B4"/>
    <w:rsid w:val="00795A0C"/>
    <w:rsid w:val="00795F41"/>
    <w:rsid w:val="0079714A"/>
    <w:rsid w:val="007A07C5"/>
    <w:rsid w:val="007A0D56"/>
    <w:rsid w:val="007A11EC"/>
    <w:rsid w:val="007A3C5B"/>
    <w:rsid w:val="007A3C5D"/>
    <w:rsid w:val="007A5394"/>
    <w:rsid w:val="007A6FC4"/>
    <w:rsid w:val="007A71A1"/>
    <w:rsid w:val="007A7CA6"/>
    <w:rsid w:val="007B2804"/>
    <w:rsid w:val="007B28A0"/>
    <w:rsid w:val="007B2DFD"/>
    <w:rsid w:val="007B3249"/>
    <w:rsid w:val="007B420A"/>
    <w:rsid w:val="007B4A3F"/>
    <w:rsid w:val="007B4D71"/>
    <w:rsid w:val="007B4D78"/>
    <w:rsid w:val="007B5853"/>
    <w:rsid w:val="007B5A5A"/>
    <w:rsid w:val="007B5F9E"/>
    <w:rsid w:val="007B68B9"/>
    <w:rsid w:val="007B71B4"/>
    <w:rsid w:val="007B755D"/>
    <w:rsid w:val="007B790A"/>
    <w:rsid w:val="007C02AF"/>
    <w:rsid w:val="007C2768"/>
    <w:rsid w:val="007C28FA"/>
    <w:rsid w:val="007C3935"/>
    <w:rsid w:val="007C4840"/>
    <w:rsid w:val="007C4C65"/>
    <w:rsid w:val="007C537C"/>
    <w:rsid w:val="007C5AF4"/>
    <w:rsid w:val="007C684F"/>
    <w:rsid w:val="007C7825"/>
    <w:rsid w:val="007C79DD"/>
    <w:rsid w:val="007D2139"/>
    <w:rsid w:val="007D2C64"/>
    <w:rsid w:val="007D37F7"/>
    <w:rsid w:val="007D3DE4"/>
    <w:rsid w:val="007D3E29"/>
    <w:rsid w:val="007D4EC0"/>
    <w:rsid w:val="007D56E8"/>
    <w:rsid w:val="007D5A66"/>
    <w:rsid w:val="007D6A04"/>
    <w:rsid w:val="007D6FB7"/>
    <w:rsid w:val="007D7411"/>
    <w:rsid w:val="007D7ABE"/>
    <w:rsid w:val="007E03B6"/>
    <w:rsid w:val="007E0FB3"/>
    <w:rsid w:val="007E16C2"/>
    <w:rsid w:val="007E204B"/>
    <w:rsid w:val="007E2B3A"/>
    <w:rsid w:val="007E2B8B"/>
    <w:rsid w:val="007E2D9D"/>
    <w:rsid w:val="007E4E1C"/>
    <w:rsid w:val="007E5944"/>
    <w:rsid w:val="007E64F8"/>
    <w:rsid w:val="007E7AD4"/>
    <w:rsid w:val="007F0206"/>
    <w:rsid w:val="007F08D2"/>
    <w:rsid w:val="007F0B17"/>
    <w:rsid w:val="007F0D53"/>
    <w:rsid w:val="007F1A04"/>
    <w:rsid w:val="007F2E30"/>
    <w:rsid w:val="007F3978"/>
    <w:rsid w:val="007F3C79"/>
    <w:rsid w:val="007F5ADA"/>
    <w:rsid w:val="007F6A53"/>
    <w:rsid w:val="00800D0F"/>
    <w:rsid w:val="00800D90"/>
    <w:rsid w:val="0080321C"/>
    <w:rsid w:val="008032A6"/>
    <w:rsid w:val="008046C9"/>
    <w:rsid w:val="00804B7A"/>
    <w:rsid w:val="00805AAC"/>
    <w:rsid w:val="00806399"/>
    <w:rsid w:val="00807BA8"/>
    <w:rsid w:val="00807C7F"/>
    <w:rsid w:val="00807CEF"/>
    <w:rsid w:val="00810D44"/>
    <w:rsid w:val="008111A0"/>
    <w:rsid w:val="00811D17"/>
    <w:rsid w:val="00811E96"/>
    <w:rsid w:val="00812542"/>
    <w:rsid w:val="008126AA"/>
    <w:rsid w:val="00812F58"/>
    <w:rsid w:val="00813CFA"/>
    <w:rsid w:val="00813E96"/>
    <w:rsid w:val="008155E9"/>
    <w:rsid w:val="00815EC6"/>
    <w:rsid w:val="00816437"/>
    <w:rsid w:val="00817F00"/>
    <w:rsid w:val="008204D7"/>
    <w:rsid w:val="00820F86"/>
    <w:rsid w:val="008211B7"/>
    <w:rsid w:val="00822B9A"/>
    <w:rsid w:val="00823AA4"/>
    <w:rsid w:val="00823B59"/>
    <w:rsid w:val="00823D11"/>
    <w:rsid w:val="0082404C"/>
    <w:rsid w:val="008243FB"/>
    <w:rsid w:val="00824627"/>
    <w:rsid w:val="008249B0"/>
    <w:rsid w:val="00826E94"/>
    <w:rsid w:val="00827088"/>
    <w:rsid w:val="00827BB5"/>
    <w:rsid w:val="0083064C"/>
    <w:rsid w:val="008307E1"/>
    <w:rsid w:val="00830DFA"/>
    <w:rsid w:val="008326D1"/>
    <w:rsid w:val="00832DEF"/>
    <w:rsid w:val="00833350"/>
    <w:rsid w:val="00833747"/>
    <w:rsid w:val="00833C38"/>
    <w:rsid w:val="00833F61"/>
    <w:rsid w:val="008348C7"/>
    <w:rsid w:val="008348D9"/>
    <w:rsid w:val="008359F2"/>
    <w:rsid w:val="00835E19"/>
    <w:rsid w:val="00837D42"/>
    <w:rsid w:val="0084091B"/>
    <w:rsid w:val="008409DF"/>
    <w:rsid w:val="00843706"/>
    <w:rsid w:val="00843727"/>
    <w:rsid w:val="008438E9"/>
    <w:rsid w:val="00844578"/>
    <w:rsid w:val="008448AF"/>
    <w:rsid w:val="00845237"/>
    <w:rsid w:val="0084718E"/>
    <w:rsid w:val="00847C15"/>
    <w:rsid w:val="00847EC0"/>
    <w:rsid w:val="008506C4"/>
    <w:rsid w:val="0085070A"/>
    <w:rsid w:val="008527CF"/>
    <w:rsid w:val="008528D5"/>
    <w:rsid w:val="008529C4"/>
    <w:rsid w:val="008538B7"/>
    <w:rsid w:val="00853C24"/>
    <w:rsid w:val="00853E76"/>
    <w:rsid w:val="00854164"/>
    <w:rsid w:val="00854AE8"/>
    <w:rsid w:val="008557F3"/>
    <w:rsid w:val="00856CF9"/>
    <w:rsid w:val="00856F8A"/>
    <w:rsid w:val="00857A1D"/>
    <w:rsid w:val="00861AA7"/>
    <w:rsid w:val="00861E1A"/>
    <w:rsid w:val="00862CB3"/>
    <w:rsid w:val="00862F24"/>
    <w:rsid w:val="00863D21"/>
    <w:rsid w:val="008658F0"/>
    <w:rsid w:val="00866542"/>
    <w:rsid w:val="008665E8"/>
    <w:rsid w:val="00866AC7"/>
    <w:rsid w:val="00866B3E"/>
    <w:rsid w:val="00867DD3"/>
    <w:rsid w:val="0087044D"/>
    <w:rsid w:val="0087079D"/>
    <w:rsid w:val="00871F72"/>
    <w:rsid w:val="00872066"/>
    <w:rsid w:val="008723CD"/>
    <w:rsid w:val="008726AC"/>
    <w:rsid w:val="00872B29"/>
    <w:rsid w:val="00873086"/>
    <w:rsid w:val="008735E4"/>
    <w:rsid w:val="00873BC4"/>
    <w:rsid w:val="0087403C"/>
    <w:rsid w:val="00874F42"/>
    <w:rsid w:val="008760A8"/>
    <w:rsid w:val="008771EE"/>
    <w:rsid w:val="0087742E"/>
    <w:rsid w:val="00877FEB"/>
    <w:rsid w:val="008801A0"/>
    <w:rsid w:val="008809CD"/>
    <w:rsid w:val="008809F3"/>
    <w:rsid w:val="00881B9D"/>
    <w:rsid w:val="00882327"/>
    <w:rsid w:val="00882389"/>
    <w:rsid w:val="00883912"/>
    <w:rsid w:val="008859E1"/>
    <w:rsid w:val="00885FD3"/>
    <w:rsid w:val="00886A04"/>
    <w:rsid w:val="00886E83"/>
    <w:rsid w:val="00887715"/>
    <w:rsid w:val="00887BE9"/>
    <w:rsid w:val="008905A6"/>
    <w:rsid w:val="0089177C"/>
    <w:rsid w:val="008918D1"/>
    <w:rsid w:val="0089225A"/>
    <w:rsid w:val="008924E4"/>
    <w:rsid w:val="00894247"/>
    <w:rsid w:val="0089441C"/>
    <w:rsid w:val="00894666"/>
    <w:rsid w:val="008947BF"/>
    <w:rsid w:val="00894E64"/>
    <w:rsid w:val="00895328"/>
    <w:rsid w:val="0089688D"/>
    <w:rsid w:val="008A0989"/>
    <w:rsid w:val="008A2055"/>
    <w:rsid w:val="008A3F3C"/>
    <w:rsid w:val="008A40C3"/>
    <w:rsid w:val="008A455C"/>
    <w:rsid w:val="008A524F"/>
    <w:rsid w:val="008A6ECA"/>
    <w:rsid w:val="008A7115"/>
    <w:rsid w:val="008A7148"/>
    <w:rsid w:val="008B132B"/>
    <w:rsid w:val="008B1855"/>
    <w:rsid w:val="008B2A7B"/>
    <w:rsid w:val="008B2DE1"/>
    <w:rsid w:val="008B3308"/>
    <w:rsid w:val="008B45A0"/>
    <w:rsid w:val="008B4666"/>
    <w:rsid w:val="008C0000"/>
    <w:rsid w:val="008C0E0D"/>
    <w:rsid w:val="008C15D9"/>
    <w:rsid w:val="008C2042"/>
    <w:rsid w:val="008C224E"/>
    <w:rsid w:val="008C298D"/>
    <w:rsid w:val="008C3459"/>
    <w:rsid w:val="008C3BAB"/>
    <w:rsid w:val="008C4645"/>
    <w:rsid w:val="008C5CBB"/>
    <w:rsid w:val="008C60D5"/>
    <w:rsid w:val="008C651E"/>
    <w:rsid w:val="008C6624"/>
    <w:rsid w:val="008C66BE"/>
    <w:rsid w:val="008C6B58"/>
    <w:rsid w:val="008C6DCA"/>
    <w:rsid w:val="008C707A"/>
    <w:rsid w:val="008C7634"/>
    <w:rsid w:val="008C7B03"/>
    <w:rsid w:val="008D0747"/>
    <w:rsid w:val="008D164B"/>
    <w:rsid w:val="008D1E38"/>
    <w:rsid w:val="008D2F8B"/>
    <w:rsid w:val="008D3005"/>
    <w:rsid w:val="008D336A"/>
    <w:rsid w:val="008D3B63"/>
    <w:rsid w:val="008D463D"/>
    <w:rsid w:val="008D4A67"/>
    <w:rsid w:val="008D4AC5"/>
    <w:rsid w:val="008D55C3"/>
    <w:rsid w:val="008D62E9"/>
    <w:rsid w:val="008D6ED4"/>
    <w:rsid w:val="008D71CF"/>
    <w:rsid w:val="008D76F3"/>
    <w:rsid w:val="008E03AA"/>
    <w:rsid w:val="008E0E25"/>
    <w:rsid w:val="008E17A5"/>
    <w:rsid w:val="008E2237"/>
    <w:rsid w:val="008E2CBD"/>
    <w:rsid w:val="008E4C6D"/>
    <w:rsid w:val="008E722D"/>
    <w:rsid w:val="008E7CCF"/>
    <w:rsid w:val="008F06EC"/>
    <w:rsid w:val="008F130E"/>
    <w:rsid w:val="008F21B9"/>
    <w:rsid w:val="008F2A59"/>
    <w:rsid w:val="008F3427"/>
    <w:rsid w:val="008F3622"/>
    <w:rsid w:val="008F36E5"/>
    <w:rsid w:val="008F564B"/>
    <w:rsid w:val="008F5EAD"/>
    <w:rsid w:val="008F5F78"/>
    <w:rsid w:val="008F6692"/>
    <w:rsid w:val="008F6C22"/>
    <w:rsid w:val="008F708F"/>
    <w:rsid w:val="008F7C47"/>
    <w:rsid w:val="008F7CD7"/>
    <w:rsid w:val="008F7E4D"/>
    <w:rsid w:val="0090157D"/>
    <w:rsid w:val="00901E0C"/>
    <w:rsid w:val="00901EB6"/>
    <w:rsid w:val="00902C79"/>
    <w:rsid w:val="0090506E"/>
    <w:rsid w:val="00905F66"/>
    <w:rsid w:val="009061BA"/>
    <w:rsid w:val="00906836"/>
    <w:rsid w:val="009075F4"/>
    <w:rsid w:val="0090785A"/>
    <w:rsid w:val="00907AC8"/>
    <w:rsid w:val="00910F4E"/>
    <w:rsid w:val="009112DC"/>
    <w:rsid w:val="00912256"/>
    <w:rsid w:val="00913879"/>
    <w:rsid w:val="00914793"/>
    <w:rsid w:val="00916153"/>
    <w:rsid w:val="00916424"/>
    <w:rsid w:val="0092000D"/>
    <w:rsid w:val="00920944"/>
    <w:rsid w:val="009210B9"/>
    <w:rsid w:val="00922CAF"/>
    <w:rsid w:val="00922F1F"/>
    <w:rsid w:val="00923749"/>
    <w:rsid w:val="00925458"/>
    <w:rsid w:val="009254A3"/>
    <w:rsid w:val="009262BB"/>
    <w:rsid w:val="0092749E"/>
    <w:rsid w:val="00930215"/>
    <w:rsid w:val="00930CF8"/>
    <w:rsid w:val="00930F38"/>
    <w:rsid w:val="0093214A"/>
    <w:rsid w:val="00933BDA"/>
    <w:rsid w:val="00936A44"/>
    <w:rsid w:val="00936BBC"/>
    <w:rsid w:val="009373E4"/>
    <w:rsid w:val="00937625"/>
    <w:rsid w:val="00937737"/>
    <w:rsid w:val="009427F1"/>
    <w:rsid w:val="00942925"/>
    <w:rsid w:val="00942EC3"/>
    <w:rsid w:val="00943080"/>
    <w:rsid w:val="00943AC4"/>
    <w:rsid w:val="00943F5D"/>
    <w:rsid w:val="00945475"/>
    <w:rsid w:val="00946DA2"/>
    <w:rsid w:val="00947D85"/>
    <w:rsid w:val="00950872"/>
    <w:rsid w:val="0095089D"/>
    <w:rsid w:val="00950AE6"/>
    <w:rsid w:val="00951075"/>
    <w:rsid w:val="009517AB"/>
    <w:rsid w:val="0095198A"/>
    <w:rsid w:val="00953730"/>
    <w:rsid w:val="00955D60"/>
    <w:rsid w:val="00955FDA"/>
    <w:rsid w:val="00956602"/>
    <w:rsid w:val="00957603"/>
    <w:rsid w:val="009602C5"/>
    <w:rsid w:val="00961D75"/>
    <w:rsid w:val="00962C50"/>
    <w:rsid w:val="00963033"/>
    <w:rsid w:val="00963D42"/>
    <w:rsid w:val="00964046"/>
    <w:rsid w:val="00967619"/>
    <w:rsid w:val="0096761C"/>
    <w:rsid w:val="00970047"/>
    <w:rsid w:val="00971EF9"/>
    <w:rsid w:val="00972A93"/>
    <w:rsid w:val="00972B3A"/>
    <w:rsid w:val="00972EFC"/>
    <w:rsid w:val="00975430"/>
    <w:rsid w:val="009763A7"/>
    <w:rsid w:val="009807BF"/>
    <w:rsid w:val="00980819"/>
    <w:rsid w:val="00980ED1"/>
    <w:rsid w:val="00981843"/>
    <w:rsid w:val="00981855"/>
    <w:rsid w:val="00981EB1"/>
    <w:rsid w:val="00983431"/>
    <w:rsid w:val="0098348C"/>
    <w:rsid w:val="00983B42"/>
    <w:rsid w:val="00984AD5"/>
    <w:rsid w:val="00985BE8"/>
    <w:rsid w:val="00986A85"/>
    <w:rsid w:val="00987A52"/>
    <w:rsid w:val="00987DA9"/>
    <w:rsid w:val="00990034"/>
    <w:rsid w:val="00990D5A"/>
    <w:rsid w:val="00992AB9"/>
    <w:rsid w:val="0099436D"/>
    <w:rsid w:val="0099456E"/>
    <w:rsid w:val="009947CC"/>
    <w:rsid w:val="00994B64"/>
    <w:rsid w:val="00995572"/>
    <w:rsid w:val="009968AA"/>
    <w:rsid w:val="009970DA"/>
    <w:rsid w:val="00997553"/>
    <w:rsid w:val="009A014F"/>
    <w:rsid w:val="009A0875"/>
    <w:rsid w:val="009A2983"/>
    <w:rsid w:val="009A4A0E"/>
    <w:rsid w:val="009A62FE"/>
    <w:rsid w:val="009A6395"/>
    <w:rsid w:val="009A75A1"/>
    <w:rsid w:val="009B0064"/>
    <w:rsid w:val="009B06A8"/>
    <w:rsid w:val="009B0A5A"/>
    <w:rsid w:val="009B0B80"/>
    <w:rsid w:val="009B14C0"/>
    <w:rsid w:val="009B3B92"/>
    <w:rsid w:val="009B3F75"/>
    <w:rsid w:val="009B4630"/>
    <w:rsid w:val="009B6E2D"/>
    <w:rsid w:val="009B717E"/>
    <w:rsid w:val="009B75A0"/>
    <w:rsid w:val="009C14DD"/>
    <w:rsid w:val="009C2351"/>
    <w:rsid w:val="009C3154"/>
    <w:rsid w:val="009C350E"/>
    <w:rsid w:val="009C3D7B"/>
    <w:rsid w:val="009C4B11"/>
    <w:rsid w:val="009C4F80"/>
    <w:rsid w:val="009C51C3"/>
    <w:rsid w:val="009C53E3"/>
    <w:rsid w:val="009C5465"/>
    <w:rsid w:val="009C7B5E"/>
    <w:rsid w:val="009C7B62"/>
    <w:rsid w:val="009D0BEB"/>
    <w:rsid w:val="009D2F63"/>
    <w:rsid w:val="009D337E"/>
    <w:rsid w:val="009D3539"/>
    <w:rsid w:val="009D37CA"/>
    <w:rsid w:val="009D4263"/>
    <w:rsid w:val="009D6979"/>
    <w:rsid w:val="009D7F81"/>
    <w:rsid w:val="009E0004"/>
    <w:rsid w:val="009E1B0E"/>
    <w:rsid w:val="009E2119"/>
    <w:rsid w:val="009E2282"/>
    <w:rsid w:val="009E3E9F"/>
    <w:rsid w:val="009E40FE"/>
    <w:rsid w:val="009E4377"/>
    <w:rsid w:val="009E521B"/>
    <w:rsid w:val="009E5752"/>
    <w:rsid w:val="009E60CB"/>
    <w:rsid w:val="009E61ED"/>
    <w:rsid w:val="009E6310"/>
    <w:rsid w:val="009E6CE3"/>
    <w:rsid w:val="009E6F8C"/>
    <w:rsid w:val="009E7419"/>
    <w:rsid w:val="009E7AF7"/>
    <w:rsid w:val="009F0923"/>
    <w:rsid w:val="009F0FDC"/>
    <w:rsid w:val="009F10A2"/>
    <w:rsid w:val="009F1CAC"/>
    <w:rsid w:val="009F1F54"/>
    <w:rsid w:val="009F5F3A"/>
    <w:rsid w:val="009F62A7"/>
    <w:rsid w:val="009F6472"/>
    <w:rsid w:val="00A001A4"/>
    <w:rsid w:val="00A003C0"/>
    <w:rsid w:val="00A0135E"/>
    <w:rsid w:val="00A02EF4"/>
    <w:rsid w:val="00A031BE"/>
    <w:rsid w:val="00A03D63"/>
    <w:rsid w:val="00A0402A"/>
    <w:rsid w:val="00A0492B"/>
    <w:rsid w:val="00A053CE"/>
    <w:rsid w:val="00A061AB"/>
    <w:rsid w:val="00A064C1"/>
    <w:rsid w:val="00A07990"/>
    <w:rsid w:val="00A11BDE"/>
    <w:rsid w:val="00A12311"/>
    <w:rsid w:val="00A1326A"/>
    <w:rsid w:val="00A13562"/>
    <w:rsid w:val="00A13734"/>
    <w:rsid w:val="00A13E91"/>
    <w:rsid w:val="00A144F2"/>
    <w:rsid w:val="00A16DD7"/>
    <w:rsid w:val="00A16DF0"/>
    <w:rsid w:val="00A17207"/>
    <w:rsid w:val="00A174D4"/>
    <w:rsid w:val="00A20283"/>
    <w:rsid w:val="00A20AB9"/>
    <w:rsid w:val="00A2152A"/>
    <w:rsid w:val="00A22325"/>
    <w:rsid w:val="00A2235D"/>
    <w:rsid w:val="00A22981"/>
    <w:rsid w:val="00A23B8F"/>
    <w:rsid w:val="00A24752"/>
    <w:rsid w:val="00A24A4D"/>
    <w:rsid w:val="00A25F9A"/>
    <w:rsid w:val="00A26054"/>
    <w:rsid w:val="00A26E66"/>
    <w:rsid w:val="00A271AF"/>
    <w:rsid w:val="00A272D8"/>
    <w:rsid w:val="00A27723"/>
    <w:rsid w:val="00A27A60"/>
    <w:rsid w:val="00A3028D"/>
    <w:rsid w:val="00A30314"/>
    <w:rsid w:val="00A308C3"/>
    <w:rsid w:val="00A30CBC"/>
    <w:rsid w:val="00A334EB"/>
    <w:rsid w:val="00A355B1"/>
    <w:rsid w:val="00A4225B"/>
    <w:rsid w:val="00A424EA"/>
    <w:rsid w:val="00A44185"/>
    <w:rsid w:val="00A44498"/>
    <w:rsid w:val="00A46409"/>
    <w:rsid w:val="00A467F8"/>
    <w:rsid w:val="00A478AD"/>
    <w:rsid w:val="00A47BF3"/>
    <w:rsid w:val="00A47FC2"/>
    <w:rsid w:val="00A5089A"/>
    <w:rsid w:val="00A51353"/>
    <w:rsid w:val="00A51C45"/>
    <w:rsid w:val="00A529B4"/>
    <w:rsid w:val="00A52FD4"/>
    <w:rsid w:val="00A55562"/>
    <w:rsid w:val="00A55918"/>
    <w:rsid w:val="00A563A7"/>
    <w:rsid w:val="00A56B87"/>
    <w:rsid w:val="00A56F17"/>
    <w:rsid w:val="00A573F7"/>
    <w:rsid w:val="00A61FDD"/>
    <w:rsid w:val="00A62862"/>
    <w:rsid w:val="00A631F0"/>
    <w:rsid w:val="00A63A00"/>
    <w:rsid w:val="00A63C0D"/>
    <w:rsid w:val="00A63EC1"/>
    <w:rsid w:val="00A6410E"/>
    <w:rsid w:val="00A650B3"/>
    <w:rsid w:val="00A655A8"/>
    <w:rsid w:val="00A66CAA"/>
    <w:rsid w:val="00A67644"/>
    <w:rsid w:val="00A701BF"/>
    <w:rsid w:val="00A70A75"/>
    <w:rsid w:val="00A70E26"/>
    <w:rsid w:val="00A71050"/>
    <w:rsid w:val="00A7137B"/>
    <w:rsid w:val="00A7204E"/>
    <w:rsid w:val="00A72932"/>
    <w:rsid w:val="00A735C4"/>
    <w:rsid w:val="00A73D15"/>
    <w:rsid w:val="00A743C6"/>
    <w:rsid w:val="00A75140"/>
    <w:rsid w:val="00A758B7"/>
    <w:rsid w:val="00A75AAF"/>
    <w:rsid w:val="00A761C1"/>
    <w:rsid w:val="00A76A6E"/>
    <w:rsid w:val="00A77A71"/>
    <w:rsid w:val="00A77D01"/>
    <w:rsid w:val="00A8063C"/>
    <w:rsid w:val="00A80F6E"/>
    <w:rsid w:val="00A81543"/>
    <w:rsid w:val="00A82507"/>
    <w:rsid w:val="00A82884"/>
    <w:rsid w:val="00A8391B"/>
    <w:rsid w:val="00A84430"/>
    <w:rsid w:val="00A8598D"/>
    <w:rsid w:val="00A85A17"/>
    <w:rsid w:val="00A85DAA"/>
    <w:rsid w:val="00A86F08"/>
    <w:rsid w:val="00A87E03"/>
    <w:rsid w:val="00A87FED"/>
    <w:rsid w:val="00A900B4"/>
    <w:rsid w:val="00A9038C"/>
    <w:rsid w:val="00A90560"/>
    <w:rsid w:val="00A906D0"/>
    <w:rsid w:val="00A90AAB"/>
    <w:rsid w:val="00A925D3"/>
    <w:rsid w:val="00A93B58"/>
    <w:rsid w:val="00A95E9C"/>
    <w:rsid w:val="00A9707B"/>
    <w:rsid w:val="00A97BC0"/>
    <w:rsid w:val="00A97F2B"/>
    <w:rsid w:val="00AA1519"/>
    <w:rsid w:val="00AA154D"/>
    <w:rsid w:val="00AA279D"/>
    <w:rsid w:val="00AA2C3D"/>
    <w:rsid w:val="00AA49EB"/>
    <w:rsid w:val="00AA4F09"/>
    <w:rsid w:val="00AA6068"/>
    <w:rsid w:val="00AA6B8D"/>
    <w:rsid w:val="00AA79A2"/>
    <w:rsid w:val="00AA7D76"/>
    <w:rsid w:val="00AA7F07"/>
    <w:rsid w:val="00AB0C9C"/>
    <w:rsid w:val="00AB1FF2"/>
    <w:rsid w:val="00AB3234"/>
    <w:rsid w:val="00AB3AA0"/>
    <w:rsid w:val="00AB44D2"/>
    <w:rsid w:val="00AB5E33"/>
    <w:rsid w:val="00AB763A"/>
    <w:rsid w:val="00AB7D1A"/>
    <w:rsid w:val="00AC07D3"/>
    <w:rsid w:val="00AC11AC"/>
    <w:rsid w:val="00AC18E8"/>
    <w:rsid w:val="00AC212F"/>
    <w:rsid w:val="00AC2F81"/>
    <w:rsid w:val="00AC51FD"/>
    <w:rsid w:val="00AC54A3"/>
    <w:rsid w:val="00AC5954"/>
    <w:rsid w:val="00AC5C3C"/>
    <w:rsid w:val="00AC61C5"/>
    <w:rsid w:val="00AD064D"/>
    <w:rsid w:val="00AD1DB2"/>
    <w:rsid w:val="00AD2624"/>
    <w:rsid w:val="00AD2659"/>
    <w:rsid w:val="00AD2726"/>
    <w:rsid w:val="00AD4CC2"/>
    <w:rsid w:val="00AD5A61"/>
    <w:rsid w:val="00AD6534"/>
    <w:rsid w:val="00AD6DF2"/>
    <w:rsid w:val="00AE00A6"/>
    <w:rsid w:val="00AE04D3"/>
    <w:rsid w:val="00AE0D48"/>
    <w:rsid w:val="00AE1347"/>
    <w:rsid w:val="00AE1565"/>
    <w:rsid w:val="00AE1CE3"/>
    <w:rsid w:val="00AE28DE"/>
    <w:rsid w:val="00AE2EF2"/>
    <w:rsid w:val="00AE397D"/>
    <w:rsid w:val="00AE3FE8"/>
    <w:rsid w:val="00AE4609"/>
    <w:rsid w:val="00AE495D"/>
    <w:rsid w:val="00AE5A3F"/>
    <w:rsid w:val="00AE62AC"/>
    <w:rsid w:val="00AE76B4"/>
    <w:rsid w:val="00AE7FC8"/>
    <w:rsid w:val="00AF00B0"/>
    <w:rsid w:val="00AF06E4"/>
    <w:rsid w:val="00AF2616"/>
    <w:rsid w:val="00AF39D5"/>
    <w:rsid w:val="00AF3BBC"/>
    <w:rsid w:val="00AF40B1"/>
    <w:rsid w:val="00AF5898"/>
    <w:rsid w:val="00AF5C7E"/>
    <w:rsid w:val="00AF6BAF"/>
    <w:rsid w:val="00B0074A"/>
    <w:rsid w:val="00B00C4B"/>
    <w:rsid w:val="00B014C2"/>
    <w:rsid w:val="00B02189"/>
    <w:rsid w:val="00B02C3A"/>
    <w:rsid w:val="00B02CA9"/>
    <w:rsid w:val="00B068AB"/>
    <w:rsid w:val="00B10B14"/>
    <w:rsid w:val="00B11CCA"/>
    <w:rsid w:val="00B140EE"/>
    <w:rsid w:val="00B14E78"/>
    <w:rsid w:val="00B1518C"/>
    <w:rsid w:val="00B15D01"/>
    <w:rsid w:val="00B160C2"/>
    <w:rsid w:val="00B16B8B"/>
    <w:rsid w:val="00B2001D"/>
    <w:rsid w:val="00B20634"/>
    <w:rsid w:val="00B20AB6"/>
    <w:rsid w:val="00B21C3D"/>
    <w:rsid w:val="00B21CBF"/>
    <w:rsid w:val="00B21EF2"/>
    <w:rsid w:val="00B2469E"/>
    <w:rsid w:val="00B24957"/>
    <w:rsid w:val="00B24CC2"/>
    <w:rsid w:val="00B24E8F"/>
    <w:rsid w:val="00B259CC"/>
    <w:rsid w:val="00B25E9D"/>
    <w:rsid w:val="00B26003"/>
    <w:rsid w:val="00B26C50"/>
    <w:rsid w:val="00B271F1"/>
    <w:rsid w:val="00B272DB"/>
    <w:rsid w:val="00B30DFB"/>
    <w:rsid w:val="00B3119A"/>
    <w:rsid w:val="00B31CA8"/>
    <w:rsid w:val="00B31E3E"/>
    <w:rsid w:val="00B32343"/>
    <w:rsid w:val="00B329C3"/>
    <w:rsid w:val="00B3385E"/>
    <w:rsid w:val="00B34297"/>
    <w:rsid w:val="00B343D6"/>
    <w:rsid w:val="00B343EF"/>
    <w:rsid w:val="00B350E8"/>
    <w:rsid w:val="00B35ECC"/>
    <w:rsid w:val="00B35F63"/>
    <w:rsid w:val="00B375A5"/>
    <w:rsid w:val="00B417D0"/>
    <w:rsid w:val="00B423BA"/>
    <w:rsid w:val="00B423F8"/>
    <w:rsid w:val="00B43A0A"/>
    <w:rsid w:val="00B4501C"/>
    <w:rsid w:val="00B4653A"/>
    <w:rsid w:val="00B474D7"/>
    <w:rsid w:val="00B47D1B"/>
    <w:rsid w:val="00B50107"/>
    <w:rsid w:val="00B50F1C"/>
    <w:rsid w:val="00B510D1"/>
    <w:rsid w:val="00B51279"/>
    <w:rsid w:val="00B513F0"/>
    <w:rsid w:val="00B51F28"/>
    <w:rsid w:val="00B52EF7"/>
    <w:rsid w:val="00B530A5"/>
    <w:rsid w:val="00B53383"/>
    <w:rsid w:val="00B54A3E"/>
    <w:rsid w:val="00B55556"/>
    <w:rsid w:val="00B555B9"/>
    <w:rsid w:val="00B567D3"/>
    <w:rsid w:val="00B57B68"/>
    <w:rsid w:val="00B60365"/>
    <w:rsid w:val="00B6198E"/>
    <w:rsid w:val="00B61F35"/>
    <w:rsid w:val="00B61F63"/>
    <w:rsid w:val="00B62629"/>
    <w:rsid w:val="00B62869"/>
    <w:rsid w:val="00B630C5"/>
    <w:rsid w:val="00B64147"/>
    <w:rsid w:val="00B64313"/>
    <w:rsid w:val="00B64374"/>
    <w:rsid w:val="00B64E64"/>
    <w:rsid w:val="00B6647C"/>
    <w:rsid w:val="00B66DBD"/>
    <w:rsid w:val="00B6719C"/>
    <w:rsid w:val="00B6729E"/>
    <w:rsid w:val="00B67498"/>
    <w:rsid w:val="00B7046C"/>
    <w:rsid w:val="00B714B9"/>
    <w:rsid w:val="00B71F09"/>
    <w:rsid w:val="00B7291D"/>
    <w:rsid w:val="00B72999"/>
    <w:rsid w:val="00B73303"/>
    <w:rsid w:val="00B73CD9"/>
    <w:rsid w:val="00B73FA6"/>
    <w:rsid w:val="00B75044"/>
    <w:rsid w:val="00B7517C"/>
    <w:rsid w:val="00B751D6"/>
    <w:rsid w:val="00B7645B"/>
    <w:rsid w:val="00B81235"/>
    <w:rsid w:val="00B8249D"/>
    <w:rsid w:val="00B832A9"/>
    <w:rsid w:val="00B832BC"/>
    <w:rsid w:val="00B83809"/>
    <w:rsid w:val="00B83F22"/>
    <w:rsid w:val="00B8520C"/>
    <w:rsid w:val="00B854EF"/>
    <w:rsid w:val="00B85B2A"/>
    <w:rsid w:val="00B86548"/>
    <w:rsid w:val="00B86C52"/>
    <w:rsid w:val="00B9041D"/>
    <w:rsid w:val="00B9117E"/>
    <w:rsid w:val="00B9118E"/>
    <w:rsid w:val="00B912BA"/>
    <w:rsid w:val="00B923FB"/>
    <w:rsid w:val="00B92813"/>
    <w:rsid w:val="00B928D7"/>
    <w:rsid w:val="00B92D1C"/>
    <w:rsid w:val="00B931E7"/>
    <w:rsid w:val="00B941AB"/>
    <w:rsid w:val="00B945F8"/>
    <w:rsid w:val="00B95699"/>
    <w:rsid w:val="00B96696"/>
    <w:rsid w:val="00BA00EA"/>
    <w:rsid w:val="00BA125B"/>
    <w:rsid w:val="00BA2507"/>
    <w:rsid w:val="00BA2B6D"/>
    <w:rsid w:val="00BA37CD"/>
    <w:rsid w:val="00BA40AE"/>
    <w:rsid w:val="00BA4AD0"/>
    <w:rsid w:val="00BA592E"/>
    <w:rsid w:val="00BA5B9D"/>
    <w:rsid w:val="00BB02B1"/>
    <w:rsid w:val="00BB2608"/>
    <w:rsid w:val="00BB338C"/>
    <w:rsid w:val="00BB39B0"/>
    <w:rsid w:val="00BB45BA"/>
    <w:rsid w:val="00BB4B94"/>
    <w:rsid w:val="00BB79E1"/>
    <w:rsid w:val="00BC241D"/>
    <w:rsid w:val="00BC24AC"/>
    <w:rsid w:val="00BC2A56"/>
    <w:rsid w:val="00BC2D64"/>
    <w:rsid w:val="00BC3B3D"/>
    <w:rsid w:val="00BC3E1B"/>
    <w:rsid w:val="00BC3F35"/>
    <w:rsid w:val="00BC4CF3"/>
    <w:rsid w:val="00BC5F73"/>
    <w:rsid w:val="00BC69FC"/>
    <w:rsid w:val="00BC6AA5"/>
    <w:rsid w:val="00BC7583"/>
    <w:rsid w:val="00BC7F6B"/>
    <w:rsid w:val="00BD0BD2"/>
    <w:rsid w:val="00BD0EFD"/>
    <w:rsid w:val="00BD1226"/>
    <w:rsid w:val="00BD1482"/>
    <w:rsid w:val="00BD1D74"/>
    <w:rsid w:val="00BD1FE5"/>
    <w:rsid w:val="00BD29F0"/>
    <w:rsid w:val="00BD2A48"/>
    <w:rsid w:val="00BD2CF8"/>
    <w:rsid w:val="00BD2ED5"/>
    <w:rsid w:val="00BD36F2"/>
    <w:rsid w:val="00BD3FB4"/>
    <w:rsid w:val="00BD424B"/>
    <w:rsid w:val="00BD4AA0"/>
    <w:rsid w:val="00BD55B7"/>
    <w:rsid w:val="00BD5C00"/>
    <w:rsid w:val="00BD5DA6"/>
    <w:rsid w:val="00BD7A2B"/>
    <w:rsid w:val="00BD7A9E"/>
    <w:rsid w:val="00BE1968"/>
    <w:rsid w:val="00BE2AF8"/>
    <w:rsid w:val="00BE3D11"/>
    <w:rsid w:val="00BE4A46"/>
    <w:rsid w:val="00BE4FF8"/>
    <w:rsid w:val="00BE50D2"/>
    <w:rsid w:val="00BE58A9"/>
    <w:rsid w:val="00BE6B75"/>
    <w:rsid w:val="00BF1266"/>
    <w:rsid w:val="00BF1918"/>
    <w:rsid w:val="00BF42ED"/>
    <w:rsid w:val="00BF4E00"/>
    <w:rsid w:val="00BF52D3"/>
    <w:rsid w:val="00BF654B"/>
    <w:rsid w:val="00BF692C"/>
    <w:rsid w:val="00BF6FCF"/>
    <w:rsid w:val="00BF79EC"/>
    <w:rsid w:val="00C00B71"/>
    <w:rsid w:val="00C0184A"/>
    <w:rsid w:val="00C01CE3"/>
    <w:rsid w:val="00C01EA4"/>
    <w:rsid w:val="00C04390"/>
    <w:rsid w:val="00C055AD"/>
    <w:rsid w:val="00C060C0"/>
    <w:rsid w:val="00C07274"/>
    <w:rsid w:val="00C107F2"/>
    <w:rsid w:val="00C10D10"/>
    <w:rsid w:val="00C10DB7"/>
    <w:rsid w:val="00C129E6"/>
    <w:rsid w:val="00C12D62"/>
    <w:rsid w:val="00C155C5"/>
    <w:rsid w:val="00C1674A"/>
    <w:rsid w:val="00C16E02"/>
    <w:rsid w:val="00C176C3"/>
    <w:rsid w:val="00C17BBF"/>
    <w:rsid w:val="00C22B92"/>
    <w:rsid w:val="00C22C01"/>
    <w:rsid w:val="00C2345D"/>
    <w:rsid w:val="00C236A5"/>
    <w:rsid w:val="00C250AB"/>
    <w:rsid w:val="00C26DE7"/>
    <w:rsid w:val="00C26FE7"/>
    <w:rsid w:val="00C2782B"/>
    <w:rsid w:val="00C27A2A"/>
    <w:rsid w:val="00C27EC3"/>
    <w:rsid w:val="00C30820"/>
    <w:rsid w:val="00C31FA4"/>
    <w:rsid w:val="00C32A5C"/>
    <w:rsid w:val="00C32C37"/>
    <w:rsid w:val="00C3322C"/>
    <w:rsid w:val="00C33A04"/>
    <w:rsid w:val="00C33AE0"/>
    <w:rsid w:val="00C33FA2"/>
    <w:rsid w:val="00C34482"/>
    <w:rsid w:val="00C354CA"/>
    <w:rsid w:val="00C36029"/>
    <w:rsid w:val="00C374CF"/>
    <w:rsid w:val="00C37829"/>
    <w:rsid w:val="00C37BCB"/>
    <w:rsid w:val="00C37C3E"/>
    <w:rsid w:val="00C4064A"/>
    <w:rsid w:val="00C414C1"/>
    <w:rsid w:val="00C414CD"/>
    <w:rsid w:val="00C419C0"/>
    <w:rsid w:val="00C41AAD"/>
    <w:rsid w:val="00C43179"/>
    <w:rsid w:val="00C439EE"/>
    <w:rsid w:val="00C43C4D"/>
    <w:rsid w:val="00C44C10"/>
    <w:rsid w:val="00C45336"/>
    <w:rsid w:val="00C45730"/>
    <w:rsid w:val="00C463D5"/>
    <w:rsid w:val="00C4682C"/>
    <w:rsid w:val="00C46DB5"/>
    <w:rsid w:val="00C50218"/>
    <w:rsid w:val="00C505BE"/>
    <w:rsid w:val="00C5193B"/>
    <w:rsid w:val="00C5227F"/>
    <w:rsid w:val="00C52AB6"/>
    <w:rsid w:val="00C532E8"/>
    <w:rsid w:val="00C53B03"/>
    <w:rsid w:val="00C53CC0"/>
    <w:rsid w:val="00C53D7C"/>
    <w:rsid w:val="00C5428F"/>
    <w:rsid w:val="00C5498A"/>
    <w:rsid w:val="00C5782B"/>
    <w:rsid w:val="00C57E70"/>
    <w:rsid w:val="00C60411"/>
    <w:rsid w:val="00C60784"/>
    <w:rsid w:val="00C62A51"/>
    <w:rsid w:val="00C63AB3"/>
    <w:rsid w:val="00C64216"/>
    <w:rsid w:val="00C644D2"/>
    <w:rsid w:val="00C65314"/>
    <w:rsid w:val="00C673EB"/>
    <w:rsid w:val="00C6788E"/>
    <w:rsid w:val="00C678B1"/>
    <w:rsid w:val="00C67A9A"/>
    <w:rsid w:val="00C7044F"/>
    <w:rsid w:val="00C71279"/>
    <w:rsid w:val="00C71FBB"/>
    <w:rsid w:val="00C7207D"/>
    <w:rsid w:val="00C74CBC"/>
    <w:rsid w:val="00C75133"/>
    <w:rsid w:val="00C75276"/>
    <w:rsid w:val="00C752F1"/>
    <w:rsid w:val="00C75C33"/>
    <w:rsid w:val="00C76961"/>
    <w:rsid w:val="00C77118"/>
    <w:rsid w:val="00C77B03"/>
    <w:rsid w:val="00C80525"/>
    <w:rsid w:val="00C80978"/>
    <w:rsid w:val="00C81121"/>
    <w:rsid w:val="00C8330F"/>
    <w:rsid w:val="00C83471"/>
    <w:rsid w:val="00C83AA9"/>
    <w:rsid w:val="00C83D1A"/>
    <w:rsid w:val="00C8533E"/>
    <w:rsid w:val="00C86A3B"/>
    <w:rsid w:val="00C86DEA"/>
    <w:rsid w:val="00C87254"/>
    <w:rsid w:val="00C87B41"/>
    <w:rsid w:val="00C90A17"/>
    <w:rsid w:val="00C920F9"/>
    <w:rsid w:val="00C922AF"/>
    <w:rsid w:val="00C937CF"/>
    <w:rsid w:val="00C939C2"/>
    <w:rsid w:val="00C95374"/>
    <w:rsid w:val="00C95474"/>
    <w:rsid w:val="00C95734"/>
    <w:rsid w:val="00C95AFB"/>
    <w:rsid w:val="00C95B3C"/>
    <w:rsid w:val="00C9647D"/>
    <w:rsid w:val="00C965D1"/>
    <w:rsid w:val="00C96665"/>
    <w:rsid w:val="00C968CC"/>
    <w:rsid w:val="00C973B3"/>
    <w:rsid w:val="00C975CE"/>
    <w:rsid w:val="00C97E4B"/>
    <w:rsid w:val="00C97F35"/>
    <w:rsid w:val="00CA0AD3"/>
    <w:rsid w:val="00CA3277"/>
    <w:rsid w:val="00CA378D"/>
    <w:rsid w:val="00CA4F3C"/>
    <w:rsid w:val="00CA564F"/>
    <w:rsid w:val="00CA6C49"/>
    <w:rsid w:val="00CA6D65"/>
    <w:rsid w:val="00CA71B5"/>
    <w:rsid w:val="00CA72DA"/>
    <w:rsid w:val="00CA7F83"/>
    <w:rsid w:val="00CB1317"/>
    <w:rsid w:val="00CB132B"/>
    <w:rsid w:val="00CB1D0D"/>
    <w:rsid w:val="00CB20CE"/>
    <w:rsid w:val="00CB22F4"/>
    <w:rsid w:val="00CB4600"/>
    <w:rsid w:val="00CB4E21"/>
    <w:rsid w:val="00CB7276"/>
    <w:rsid w:val="00CB73B6"/>
    <w:rsid w:val="00CB7702"/>
    <w:rsid w:val="00CC0D0D"/>
    <w:rsid w:val="00CC3B5C"/>
    <w:rsid w:val="00CC4EAC"/>
    <w:rsid w:val="00CC5B48"/>
    <w:rsid w:val="00CC6DDA"/>
    <w:rsid w:val="00CC7555"/>
    <w:rsid w:val="00CD00F7"/>
    <w:rsid w:val="00CD162D"/>
    <w:rsid w:val="00CD1A33"/>
    <w:rsid w:val="00CD2061"/>
    <w:rsid w:val="00CD3292"/>
    <w:rsid w:val="00CD4E90"/>
    <w:rsid w:val="00CD538F"/>
    <w:rsid w:val="00CD5F72"/>
    <w:rsid w:val="00CD685A"/>
    <w:rsid w:val="00CD699F"/>
    <w:rsid w:val="00CD6AD5"/>
    <w:rsid w:val="00CD73AA"/>
    <w:rsid w:val="00CD7837"/>
    <w:rsid w:val="00CD7AA5"/>
    <w:rsid w:val="00CE0B35"/>
    <w:rsid w:val="00CE27D0"/>
    <w:rsid w:val="00CE345E"/>
    <w:rsid w:val="00CE46B2"/>
    <w:rsid w:val="00CE4E48"/>
    <w:rsid w:val="00CE5EA4"/>
    <w:rsid w:val="00CE67DC"/>
    <w:rsid w:val="00CE6C25"/>
    <w:rsid w:val="00CE79A2"/>
    <w:rsid w:val="00CE79EB"/>
    <w:rsid w:val="00CF007C"/>
    <w:rsid w:val="00CF07F5"/>
    <w:rsid w:val="00CF3456"/>
    <w:rsid w:val="00CF39BD"/>
    <w:rsid w:val="00CF497B"/>
    <w:rsid w:val="00CF51B9"/>
    <w:rsid w:val="00CF572E"/>
    <w:rsid w:val="00CF59DA"/>
    <w:rsid w:val="00CF65E6"/>
    <w:rsid w:val="00CF6B39"/>
    <w:rsid w:val="00CF7C02"/>
    <w:rsid w:val="00D008CB"/>
    <w:rsid w:val="00D018D3"/>
    <w:rsid w:val="00D0464F"/>
    <w:rsid w:val="00D05893"/>
    <w:rsid w:val="00D05963"/>
    <w:rsid w:val="00D07E24"/>
    <w:rsid w:val="00D07F55"/>
    <w:rsid w:val="00D07FEE"/>
    <w:rsid w:val="00D131A7"/>
    <w:rsid w:val="00D21A93"/>
    <w:rsid w:val="00D2213B"/>
    <w:rsid w:val="00D227DF"/>
    <w:rsid w:val="00D23494"/>
    <w:rsid w:val="00D24EBB"/>
    <w:rsid w:val="00D25005"/>
    <w:rsid w:val="00D303B9"/>
    <w:rsid w:val="00D3086B"/>
    <w:rsid w:val="00D3087D"/>
    <w:rsid w:val="00D31C4D"/>
    <w:rsid w:val="00D31E1F"/>
    <w:rsid w:val="00D322E8"/>
    <w:rsid w:val="00D32B99"/>
    <w:rsid w:val="00D33E26"/>
    <w:rsid w:val="00D35C61"/>
    <w:rsid w:val="00D3663B"/>
    <w:rsid w:val="00D36E98"/>
    <w:rsid w:val="00D37F41"/>
    <w:rsid w:val="00D403CF"/>
    <w:rsid w:val="00D40418"/>
    <w:rsid w:val="00D4053E"/>
    <w:rsid w:val="00D414B0"/>
    <w:rsid w:val="00D429A1"/>
    <w:rsid w:val="00D44307"/>
    <w:rsid w:val="00D45077"/>
    <w:rsid w:val="00D45D4B"/>
    <w:rsid w:val="00D464DF"/>
    <w:rsid w:val="00D4699D"/>
    <w:rsid w:val="00D46BFC"/>
    <w:rsid w:val="00D46FD5"/>
    <w:rsid w:val="00D470DE"/>
    <w:rsid w:val="00D5006C"/>
    <w:rsid w:val="00D5146E"/>
    <w:rsid w:val="00D5155D"/>
    <w:rsid w:val="00D51811"/>
    <w:rsid w:val="00D522FF"/>
    <w:rsid w:val="00D529A2"/>
    <w:rsid w:val="00D529C5"/>
    <w:rsid w:val="00D529E3"/>
    <w:rsid w:val="00D538FC"/>
    <w:rsid w:val="00D53F6B"/>
    <w:rsid w:val="00D54E79"/>
    <w:rsid w:val="00D554BD"/>
    <w:rsid w:val="00D5579B"/>
    <w:rsid w:val="00D557EA"/>
    <w:rsid w:val="00D56622"/>
    <w:rsid w:val="00D60DC2"/>
    <w:rsid w:val="00D61620"/>
    <w:rsid w:val="00D620EF"/>
    <w:rsid w:val="00D631A3"/>
    <w:rsid w:val="00D635C4"/>
    <w:rsid w:val="00D63B23"/>
    <w:rsid w:val="00D63EC2"/>
    <w:rsid w:val="00D646F3"/>
    <w:rsid w:val="00D65707"/>
    <w:rsid w:val="00D65C92"/>
    <w:rsid w:val="00D65EB3"/>
    <w:rsid w:val="00D66C08"/>
    <w:rsid w:val="00D67640"/>
    <w:rsid w:val="00D6767C"/>
    <w:rsid w:val="00D70756"/>
    <w:rsid w:val="00D70CD9"/>
    <w:rsid w:val="00D739D0"/>
    <w:rsid w:val="00D745E7"/>
    <w:rsid w:val="00D748E3"/>
    <w:rsid w:val="00D74FE9"/>
    <w:rsid w:val="00D75276"/>
    <w:rsid w:val="00D76692"/>
    <w:rsid w:val="00D76864"/>
    <w:rsid w:val="00D76E4E"/>
    <w:rsid w:val="00D772F7"/>
    <w:rsid w:val="00D7756E"/>
    <w:rsid w:val="00D81282"/>
    <w:rsid w:val="00D81A3B"/>
    <w:rsid w:val="00D823E1"/>
    <w:rsid w:val="00D82C8B"/>
    <w:rsid w:val="00D85080"/>
    <w:rsid w:val="00D861FC"/>
    <w:rsid w:val="00D863E4"/>
    <w:rsid w:val="00D87629"/>
    <w:rsid w:val="00D87A93"/>
    <w:rsid w:val="00D902A4"/>
    <w:rsid w:val="00D90C3F"/>
    <w:rsid w:val="00D91D06"/>
    <w:rsid w:val="00D93315"/>
    <w:rsid w:val="00D9388E"/>
    <w:rsid w:val="00D95120"/>
    <w:rsid w:val="00D97289"/>
    <w:rsid w:val="00DA1385"/>
    <w:rsid w:val="00DA1715"/>
    <w:rsid w:val="00DA17FE"/>
    <w:rsid w:val="00DA1843"/>
    <w:rsid w:val="00DA22DB"/>
    <w:rsid w:val="00DA25DE"/>
    <w:rsid w:val="00DA2D5E"/>
    <w:rsid w:val="00DA30EB"/>
    <w:rsid w:val="00DA3263"/>
    <w:rsid w:val="00DA4A08"/>
    <w:rsid w:val="00DA4C93"/>
    <w:rsid w:val="00DA5401"/>
    <w:rsid w:val="00DA685B"/>
    <w:rsid w:val="00DA73D6"/>
    <w:rsid w:val="00DA76AD"/>
    <w:rsid w:val="00DB178C"/>
    <w:rsid w:val="00DB2677"/>
    <w:rsid w:val="00DB2A6B"/>
    <w:rsid w:val="00DB3E8C"/>
    <w:rsid w:val="00DB3EAA"/>
    <w:rsid w:val="00DB52E0"/>
    <w:rsid w:val="00DB564A"/>
    <w:rsid w:val="00DB565D"/>
    <w:rsid w:val="00DB6574"/>
    <w:rsid w:val="00DB6BC2"/>
    <w:rsid w:val="00DB73EF"/>
    <w:rsid w:val="00DB7ACE"/>
    <w:rsid w:val="00DC0096"/>
    <w:rsid w:val="00DC0205"/>
    <w:rsid w:val="00DC2537"/>
    <w:rsid w:val="00DC2B7E"/>
    <w:rsid w:val="00DC31B8"/>
    <w:rsid w:val="00DC407E"/>
    <w:rsid w:val="00DC47A1"/>
    <w:rsid w:val="00DC4D16"/>
    <w:rsid w:val="00DC6077"/>
    <w:rsid w:val="00DC6CAB"/>
    <w:rsid w:val="00DC6E8A"/>
    <w:rsid w:val="00DC6FFB"/>
    <w:rsid w:val="00DC73CD"/>
    <w:rsid w:val="00DC75D9"/>
    <w:rsid w:val="00DD0FB8"/>
    <w:rsid w:val="00DD1B52"/>
    <w:rsid w:val="00DD1CD8"/>
    <w:rsid w:val="00DD26A1"/>
    <w:rsid w:val="00DD2FF7"/>
    <w:rsid w:val="00DD4EC7"/>
    <w:rsid w:val="00DD62B4"/>
    <w:rsid w:val="00DD63E4"/>
    <w:rsid w:val="00DD786B"/>
    <w:rsid w:val="00DE02D8"/>
    <w:rsid w:val="00DE391B"/>
    <w:rsid w:val="00DE3B2A"/>
    <w:rsid w:val="00DE4751"/>
    <w:rsid w:val="00DE55CD"/>
    <w:rsid w:val="00DE5911"/>
    <w:rsid w:val="00DE5AB1"/>
    <w:rsid w:val="00DE5E68"/>
    <w:rsid w:val="00DE64F4"/>
    <w:rsid w:val="00DE6638"/>
    <w:rsid w:val="00DE66D1"/>
    <w:rsid w:val="00DE6A2F"/>
    <w:rsid w:val="00DE716C"/>
    <w:rsid w:val="00DE7EC8"/>
    <w:rsid w:val="00DF02C8"/>
    <w:rsid w:val="00DF09CD"/>
    <w:rsid w:val="00DF13E1"/>
    <w:rsid w:val="00DF26AF"/>
    <w:rsid w:val="00DF28C7"/>
    <w:rsid w:val="00DF3FE7"/>
    <w:rsid w:val="00DF4863"/>
    <w:rsid w:val="00DF5384"/>
    <w:rsid w:val="00DF6004"/>
    <w:rsid w:val="00DF6AE2"/>
    <w:rsid w:val="00DF76C3"/>
    <w:rsid w:val="00DF77EE"/>
    <w:rsid w:val="00DF7CEE"/>
    <w:rsid w:val="00E001AA"/>
    <w:rsid w:val="00E00D18"/>
    <w:rsid w:val="00E00F89"/>
    <w:rsid w:val="00E011E8"/>
    <w:rsid w:val="00E014A3"/>
    <w:rsid w:val="00E01740"/>
    <w:rsid w:val="00E0244D"/>
    <w:rsid w:val="00E0266B"/>
    <w:rsid w:val="00E044C0"/>
    <w:rsid w:val="00E057A8"/>
    <w:rsid w:val="00E05876"/>
    <w:rsid w:val="00E0595D"/>
    <w:rsid w:val="00E0601C"/>
    <w:rsid w:val="00E06D6D"/>
    <w:rsid w:val="00E1368A"/>
    <w:rsid w:val="00E149BD"/>
    <w:rsid w:val="00E14DE0"/>
    <w:rsid w:val="00E161AD"/>
    <w:rsid w:val="00E20945"/>
    <w:rsid w:val="00E21056"/>
    <w:rsid w:val="00E22784"/>
    <w:rsid w:val="00E22AFE"/>
    <w:rsid w:val="00E242CA"/>
    <w:rsid w:val="00E242E5"/>
    <w:rsid w:val="00E24AC5"/>
    <w:rsid w:val="00E24B4A"/>
    <w:rsid w:val="00E24BEA"/>
    <w:rsid w:val="00E24FE8"/>
    <w:rsid w:val="00E250AE"/>
    <w:rsid w:val="00E25414"/>
    <w:rsid w:val="00E25DD0"/>
    <w:rsid w:val="00E2600D"/>
    <w:rsid w:val="00E27246"/>
    <w:rsid w:val="00E279C3"/>
    <w:rsid w:val="00E27AA8"/>
    <w:rsid w:val="00E3006C"/>
    <w:rsid w:val="00E30990"/>
    <w:rsid w:val="00E314CF"/>
    <w:rsid w:val="00E31EDF"/>
    <w:rsid w:val="00E32120"/>
    <w:rsid w:val="00E325C2"/>
    <w:rsid w:val="00E32A79"/>
    <w:rsid w:val="00E32F91"/>
    <w:rsid w:val="00E33985"/>
    <w:rsid w:val="00E344D5"/>
    <w:rsid w:val="00E3568B"/>
    <w:rsid w:val="00E36C81"/>
    <w:rsid w:val="00E37255"/>
    <w:rsid w:val="00E4027B"/>
    <w:rsid w:val="00E411D1"/>
    <w:rsid w:val="00E4123E"/>
    <w:rsid w:val="00E41491"/>
    <w:rsid w:val="00E414D0"/>
    <w:rsid w:val="00E428B5"/>
    <w:rsid w:val="00E42DEA"/>
    <w:rsid w:val="00E42E11"/>
    <w:rsid w:val="00E4312A"/>
    <w:rsid w:val="00E435C7"/>
    <w:rsid w:val="00E4392C"/>
    <w:rsid w:val="00E43B69"/>
    <w:rsid w:val="00E44227"/>
    <w:rsid w:val="00E442E0"/>
    <w:rsid w:val="00E45754"/>
    <w:rsid w:val="00E469ED"/>
    <w:rsid w:val="00E46C7D"/>
    <w:rsid w:val="00E46D78"/>
    <w:rsid w:val="00E476B4"/>
    <w:rsid w:val="00E508ED"/>
    <w:rsid w:val="00E512A8"/>
    <w:rsid w:val="00E52A27"/>
    <w:rsid w:val="00E536A5"/>
    <w:rsid w:val="00E55219"/>
    <w:rsid w:val="00E55325"/>
    <w:rsid w:val="00E557A1"/>
    <w:rsid w:val="00E55815"/>
    <w:rsid w:val="00E56CCF"/>
    <w:rsid w:val="00E57BB7"/>
    <w:rsid w:val="00E57C7F"/>
    <w:rsid w:val="00E57CD6"/>
    <w:rsid w:val="00E60759"/>
    <w:rsid w:val="00E6186B"/>
    <w:rsid w:val="00E61A62"/>
    <w:rsid w:val="00E61C49"/>
    <w:rsid w:val="00E61CAE"/>
    <w:rsid w:val="00E62B7E"/>
    <w:rsid w:val="00E633CD"/>
    <w:rsid w:val="00E6354A"/>
    <w:rsid w:val="00E635D7"/>
    <w:rsid w:val="00E638A4"/>
    <w:rsid w:val="00E63EE0"/>
    <w:rsid w:val="00E63F30"/>
    <w:rsid w:val="00E6523E"/>
    <w:rsid w:val="00E656EF"/>
    <w:rsid w:val="00E65FA7"/>
    <w:rsid w:val="00E66E10"/>
    <w:rsid w:val="00E67084"/>
    <w:rsid w:val="00E6713F"/>
    <w:rsid w:val="00E70188"/>
    <w:rsid w:val="00E705E3"/>
    <w:rsid w:val="00E7097E"/>
    <w:rsid w:val="00E70A48"/>
    <w:rsid w:val="00E7379B"/>
    <w:rsid w:val="00E73F45"/>
    <w:rsid w:val="00E74448"/>
    <w:rsid w:val="00E75093"/>
    <w:rsid w:val="00E75CA7"/>
    <w:rsid w:val="00E76D73"/>
    <w:rsid w:val="00E76F47"/>
    <w:rsid w:val="00E771E6"/>
    <w:rsid w:val="00E77795"/>
    <w:rsid w:val="00E80EFE"/>
    <w:rsid w:val="00E81614"/>
    <w:rsid w:val="00E81E62"/>
    <w:rsid w:val="00E82449"/>
    <w:rsid w:val="00E83823"/>
    <w:rsid w:val="00E847F1"/>
    <w:rsid w:val="00E854B2"/>
    <w:rsid w:val="00E86E72"/>
    <w:rsid w:val="00E875A2"/>
    <w:rsid w:val="00E87A57"/>
    <w:rsid w:val="00E918A1"/>
    <w:rsid w:val="00E9377B"/>
    <w:rsid w:val="00E94D63"/>
    <w:rsid w:val="00E953C2"/>
    <w:rsid w:val="00E97EB5"/>
    <w:rsid w:val="00EA0DF2"/>
    <w:rsid w:val="00EA18DA"/>
    <w:rsid w:val="00EA1D8A"/>
    <w:rsid w:val="00EA4F1F"/>
    <w:rsid w:val="00EA5080"/>
    <w:rsid w:val="00EA59E2"/>
    <w:rsid w:val="00EA5FAA"/>
    <w:rsid w:val="00EB032F"/>
    <w:rsid w:val="00EB0D8A"/>
    <w:rsid w:val="00EB1918"/>
    <w:rsid w:val="00EB206A"/>
    <w:rsid w:val="00EB2804"/>
    <w:rsid w:val="00EB4EEE"/>
    <w:rsid w:val="00EB64A9"/>
    <w:rsid w:val="00EB651E"/>
    <w:rsid w:val="00EB67E8"/>
    <w:rsid w:val="00EB6964"/>
    <w:rsid w:val="00EB6F8E"/>
    <w:rsid w:val="00EB7176"/>
    <w:rsid w:val="00EB7197"/>
    <w:rsid w:val="00EB76AC"/>
    <w:rsid w:val="00EC06B6"/>
    <w:rsid w:val="00EC070B"/>
    <w:rsid w:val="00EC0880"/>
    <w:rsid w:val="00EC0B3B"/>
    <w:rsid w:val="00EC1C9C"/>
    <w:rsid w:val="00EC43B9"/>
    <w:rsid w:val="00EC4708"/>
    <w:rsid w:val="00EC4BBF"/>
    <w:rsid w:val="00EC4E87"/>
    <w:rsid w:val="00EC502A"/>
    <w:rsid w:val="00EC6F44"/>
    <w:rsid w:val="00ED0580"/>
    <w:rsid w:val="00ED17B3"/>
    <w:rsid w:val="00ED196A"/>
    <w:rsid w:val="00ED1E22"/>
    <w:rsid w:val="00ED294F"/>
    <w:rsid w:val="00ED383F"/>
    <w:rsid w:val="00ED3BA1"/>
    <w:rsid w:val="00ED4C2D"/>
    <w:rsid w:val="00ED4FB1"/>
    <w:rsid w:val="00EE076B"/>
    <w:rsid w:val="00EE1735"/>
    <w:rsid w:val="00EE1E3D"/>
    <w:rsid w:val="00EE1EEA"/>
    <w:rsid w:val="00EE1FC6"/>
    <w:rsid w:val="00EE2A3B"/>
    <w:rsid w:val="00EE2BE9"/>
    <w:rsid w:val="00EE2E43"/>
    <w:rsid w:val="00EE3819"/>
    <w:rsid w:val="00EE389A"/>
    <w:rsid w:val="00EE3F9C"/>
    <w:rsid w:val="00EE4000"/>
    <w:rsid w:val="00EE74C2"/>
    <w:rsid w:val="00EE764F"/>
    <w:rsid w:val="00EF017F"/>
    <w:rsid w:val="00EF027B"/>
    <w:rsid w:val="00EF146F"/>
    <w:rsid w:val="00EF27B5"/>
    <w:rsid w:val="00EF280D"/>
    <w:rsid w:val="00EF2831"/>
    <w:rsid w:val="00EF288C"/>
    <w:rsid w:val="00EF2BE6"/>
    <w:rsid w:val="00EF31AD"/>
    <w:rsid w:val="00EF3C69"/>
    <w:rsid w:val="00EF4416"/>
    <w:rsid w:val="00EF45A8"/>
    <w:rsid w:val="00EF4BB0"/>
    <w:rsid w:val="00EF51E2"/>
    <w:rsid w:val="00EF5660"/>
    <w:rsid w:val="00EF6387"/>
    <w:rsid w:val="00EF6B53"/>
    <w:rsid w:val="00EF7064"/>
    <w:rsid w:val="00EF707C"/>
    <w:rsid w:val="00F00E20"/>
    <w:rsid w:val="00F0107B"/>
    <w:rsid w:val="00F01823"/>
    <w:rsid w:val="00F01AEF"/>
    <w:rsid w:val="00F028CA"/>
    <w:rsid w:val="00F0469D"/>
    <w:rsid w:val="00F05AD4"/>
    <w:rsid w:val="00F05FBA"/>
    <w:rsid w:val="00F069B0"/>
    <w:rsid w:val="00F06A18"/>
    <w:rsid w:val="00F06D6F"/>
    <w:rsid w:val="00F06EC1"/>
    <w:rsid w:val="00F06F0D"/>
    <w:rsid w:val="00F07A91"/>
    <w:rsid w:val="00F1035A"/>
    <w:rsid w:val="00F11575"/>
    <w:rsid w:val="00F11CD2"/>
    <w:rsid w:val="00F125F7"/>
    <w:rsid w:val="00F13924"/>
    <w:rsid w:val="00F1411A"/>
    <w:rsid w:val="00F155F1"/>
    <w:rsid w:val="00F16310"/>
    <w:rsid w:val="00F168FC"/>
    <w:rsid w:val="00F16B39"/>
    <w:rsid w:val="00F17090"/>
    <w:rsid w:val="00F17C42"/>
    <w:rsid w:val="00F2042C"/>
    <w:rsid w:val="00F20D34"/>
    <w:rsid w:val="00F21F8A"/>
    <w:rsid w:val="00F22114"/>
    <w:rsid w:val="00F222AF"/>
    <w:rsid w:val="00F23C7C"/>
    <w:rsid w:val="00F24B74"/>
    <w:rsid w:val="00F26516"/>
    <w:rsid w:val="00F266EB"/>
    <w:rsid w:val="00F30DC3"/>
    <w:rsid w:val="00F31D12"/>
    <w:rsid w:val="00F34281"/>
    <w:rsid w:val="00F342EE"/>
    <w:rsid w:val="00F343E1"/>
    <w:rsid w:val="00F346E5"/>
    <w:rsid w:val="00F34C2E"/>
    <w:rsid w:val="00F34EAF"/>
    <w:rsid w:val="00F35830"/>
    <w:rsid w:val="00F3622E"/>
    <w:rsid w:val="00F37770"/>
    <w:rsid w:val="00F37D7F"/>
    <w:rsid w:val="00F40217"/>
    <w:rsid w:val="00F407A4"/>
    <w:rsid w:val="00F407C8"/>
    <w:rsid w:val="00F42AA5"/>
    <w:rsid w:val="00F42ADF"/>
    <w:rsid w:val="00F4340F"/>
    <w:rsid w:val="00F43547"/>
    <w:rsid w:val="00F45580"/>
    <w:rsid w:val="00F45CBC"/>
    <w:rsid w:val="00F45F37"/>
    <w:rsid w:val="00F46BC3"/>
    <w:rsid w:val="00F46F6D"/>
    <w:rsid w:val="00F47564"/>
    <w:rsid w:val="00F477CF"/>
    <w:rsid w:val="00F47A90"/>
    <w:rsid w:val="00F5082D"/>
    <w:rsid w:val="00F51362"/>
    <w:rsid w:val="00F531BD"/>
    <w:rsid w:val="00F5324A"/>
    <w:rsid w:val="00F534D9"/>
    <w:rsid w:val="00F54184"/>
    <w:rsid w:val="00F554E3"/>
    <w:rsid w:val="00F561D5"/>
    <w:rsid w:val="00F56FF2"/>
    <w:rsid w:val="00F57042"/>
    <w:rsid w:val="00F57C68"/>
    <w:rsid w:val="00F57E4C"/>
    <w:rsid w:val="00F604A8"/>
    <w:rsid w:val="00F60602"/>
    <w:rsid w:val="00F6143E"/>
    <w:rsid w:val="00F6213A"/>
    <w:rsid w:val="00F62706"/>
    <w:rsid w:val="00F628DA"/>
    <w:rsid w:val="00F62973"/>
    <w:rsid w:val="00F64E19"/>
    <w:rsid w:val="00F650D9"/>
    <w:rsid w:val="00F67498"/>
    <w:rsid w:val="00F675D4"/>
    <w:rsid w:val="00F702B9"/>
    <w:rsid w:val="00F70AE3"/>
    <w:rsid w:val="00F71D8D"/>
    <w:rsid w:val="00F73433"/>
    <w:rsid w:val="00F74FBF"/>
    <w:rsid w:val="00F75F12"/>
    <w:rsid w:val="00F760A2"/>
    <w:rsid w:val="00F7651B"/>
    <w:rsid w:val="00F779D8"/>
    <w:rsid w:val="00F77A0E"/>
    <w:rsid w:val="00F80E06"/>
    <w:rsid w:val="00F80E58"/>
    <w:rsid w:val="00F80E97"/>
    <w:rsid w:val="00F81042"/>
    <w:rsid w:val="00F81CA1"/>
    <w:rsid w:val="00F81CA8"/>
    <w:rsid w:val="00F82540"/>
    <w:rsid w:val="00F82896"/>
    <w:rsid w:val="00F82B13"/>
    <w:rsid w:val="00F83153"/>
    <w:rsid w:val="00F83919"/>
    <w:rsid w:val="00F83B99"/>
    <w:rsid w:val="00F84670"/>
    <w:rsid w:val="00F85C21"/>
    <w:rsid w:val="00F85C85"/>
    <w:rsid w:val="00F92110"/>
    <w:rsid w:val="00F93401"/>
    <w:rsid w:val="00F93685"/>
    <w:rsid w:val="00F93D41"/>
    <w:rsid w:val="00F947E1"/>
    <w:rsid w:val="00F94CD3"/>
    <w:rsid w:val="00F977AB"/>
    <w:rsid w:val="00FA0CA9"/>
    <w:rsid w:val="00FA2364"/>
    <w:rsid w:val="00FA3B00"/>
    <w:rsid w:val="00FB0CBC"/>
    <w:rsid w:val="00FB11F3"/>
    <w:rsid w:val="00FB170E"/>
    <w:rsid w:val="00FB2802"/>
    <w:rsid w:val="00FB4EB5"/>
    <w:rsid w:val="00FB5A89"/>
    <w:rsid w:val="00FB6145"/>
    <w:rsid w:val="00FB6FCB"/>
    <w:rsid w:val="00FC105F"/>
    <w:rsid w:val="00FC165A"/>
    <w:rsid w:val="00FC19E4"/>
    <w:rsid w:val="00FC1E26"/>
    <w:rsid w:val="00FC26D4"/>
    <w:rsid w:val="00FC27C6"/>
    <w:rsid w:val="00FC3A76"/>
    <w:rsid w:val="00FC4C9B"/>
    <w:rsid w:val="00FC4CDC"/>
    <w:rsid w:val="00FD01D8"/>
    <w:rsid w:val="00FD1124"/>
    <w:rsid w:val="00FD127B"/>
    <w:rsid w:val="00FD3097"/>
    <w:rsid w:val="00FD4151"/>
    <w:rsid w:val="00FD42D6"/>
    <w:rsid w:val="00FD443A"/>
    <w:rsid w:val="00FD4C4D"/>
    <w:rsid w:val="00FD5CF9"/>
    <w:rsid w:val="00FD757C"/>
    <w:rsid w:val="00FD7D25"/>
    <w:rsid w:val="00FE024B"/>
    <w:rsid w:val="00FE07EA"/>
    <w:rsid w:val="00FE0D0D"/>
    <w:rsid w:val="00FE1243"/>
    <w:rsid w:val="00FE15A4"/>
    <w:rsid w:val="00FE16FE"/>
    <w:rsid w:val="00FE1C1B"/>
    <w:rsid w:val="00FE251B"/>
    <w:rsid w:val="00FE36F1"/>
    <w:rsid w:val="00FE4FC7"/>
    <w:rsid w:val="00FE7585"/>
    <w:rsid w:val="00FE75B8"/>
    <w:rsid w:val="00FE7BD6"/>
    <w:rsid w:val="00FE7D9D"/>
    <w:rsid w:val="00FF0AAA"/>
    <w:rsid w:val="00FF0C89"/>
    <w:rsid w:val="00FF1815"/>
    <w:rsid w:val="00FF2729"/>
    <w:rsid w:val="00FF2835"/>
    <w:rsid w:val="00FF37C9"/>
    <w:rsid w:val="00FF4662"/>
    <w:rsid w:val="00FF4757"/>
    <w:rsid w:val="00FF52BF"/>
    <w:rsid w:val="00FF54A1"/>
    <w:rsid w:val="00FF6267"/>
    <w:rsid w:val="00FF6BB7"/>
    <w:rsid w:val="00FF6F72"/>
    <w:rsid w:val="00FF76A7"/>
    <w:rsid w:val="00FF7D49"/>
    <w:rsid w:val="00FF7FB5"/>
    <w:rsid w:val="043DF956"/>
    <w:rsid w:val="0634B10D"/>
    <w:rsid w:val="0780C9BC"/>
    <w:rsid w:val="085DF8C8"/>
    <w:rsid w:val="096F936E"/>
    <w:rsid w:val="09E382D8"/>
    <w:rsid w:val="0B72E189"/>
    <w:rsid w:val="0CDE5B3F"/>
    <w:rsid w:val="0D4FE79A"/>
    <w:rsid w:val="151BA2E1"/>
    <w:rsid w:val="168997D4"/>
    <w:rsid w:val="1F326807"/>
    <w:rsid w:val="20112EF2"/>
    <w:rsid w:val="21A23487"/>
    <w:rsid w:val="21A953A7"/>
    <w:rsid w:val="234D310A"/>
    <w:rsid w:val="23D74556"/>
    <w:rsid w:val="27290B2C"/>
    <w:rsid w:val="2798AD13"/>
    <w:rsid w:val="2BEF0A5F"/>
    <w:rsid w:val="2CC3C452"/>
    <w:rsid w:val="309F650D"/>
    <w:rsid w:val="3181433D"/>
    <w:rsid w:val="36ED042B"/>
    <w:rsid w:val="4476A393"/>
    <w:rsid w:val="44811C95"/>
    <w:rsid w:val="4C805A4E"/>
    <w:rsid w:val="4CF5FCD8"/>
    <w:rsid w:val="4CFB11E3"/>
    <w:rsid w:val="544BB81D"/>
    <w:rsid w:val="5877EC4D"/>
    <w:rsid w:val="5948F75E"/>
    <w:rsid w:val="5C723036"/>
    <w:rsid w:val="5F9AF54D"/>
    <w:rsid w:val="650158A9"/>
    <w:rsid w:val="69BE55C5"/>
    <w:rsid w:val="6B19F02E"/>
    <w:rsid w:val="6ED4C760"/>
    <w:rsid w:val="705A5510"/>
    <w:rsid w:val="7253E7EE"/>
    <w:rsid w:val="757DCC69"/>
    <w:rsid w:val="760C0378"/>
    <w:rsid w:val="7E2B5D74"/>
    <w:rsid w:val="7E5872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C15D8E1C-D51F-4B73-A276-FEC86C6CC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601CF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064C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customStyle="1" w:styleId="normaltextrun">
    <w:name w:val="normaltextrun"/>
    <w:basedOn w:val="DefaultParagraphFont"/>
    <w:rsid w:val="007509CD"/>
  </w:style>
  <w:style w:type="character" w:customStyle="1" w:styleId="eop">
    <w:name w:val="eop"/>
    <w:basedOn w:val="DefaultParagraphFont"/>
    <w:rsid w:val="007509CD"/>
  </w:style>
  <w:style w:type="paragraph" w:customStyle="1" w:styleId="paragraph">
    <w:name w:val="paragraph"/>
    <w:basedOn w:val="Normal"/>
    <w:rsid w:val="007509C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7509CD"/>
    <w:rPr>
      <w:color w:val="2B579A"/>
      <w:shd w:val="clear" w:color="auto" w:fill="E1DFDD"/>
    </w:rPr>
  </w:style>
  <w:style w:type="paragraph" w:styleId="Revision">
    <w:name w:val="Revision"/>
    <w:hidden/>
    <w:uiPriority w:val="99"/>
    <w:semiHidden/>
    <w:rsid w:val="00415C20"/>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374CF"/>
  </w:style>
  <w:style w:type="character" w:customStyle="1" w:styleId="Heading3Char">
    <w:name w:val="Heading 3 Char"/>
    <w:basedOn w:val="DefaultParagraphFont"/>
    <w:link w:val="Heading3"/>
    <w:uiPriority w:val="9"/>
    <w:semiHidden/>
    <w:rsid w:val="00601CF4"/>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601C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15862">
      <w:bodyDiv w:val="1"/>
      <w:marLeft w:val="0"/>
      <w:marRight w:val="0"/>
      <w:marTop w:val="0"/>
      <w:marBottom w:val="0"/>
      <w:divBdr>
        <w:top w:val="none" w:sz="0" w:space="0" w:color="auto"/>
        <w:left w:val="none" w:sz="0" w:space="0" w:color="auto"/>
        <w:bottom w:val="none" w:sz="0" w:space="0" w:color="auto"/>
        <w:right w:val="none" w:sz="0" w:space="0" w:color="auto"/>
      </w:divBdr>
    </w:div>
    <w:div w:id="109059903">
      <w:bodyDiv w:val="1"/>
      <w:marLeft w:val="0"/>
      <w:marRight w:val="0"/>
      <w:marTop w:val="0"/>
      <w:marBottom w:val="0"/>
      <w:divBdr>
        <w:top w:val="none" w:sz="0" w:space="0" w:color="auto"/>
        <w:left w:val="none" w:sz="0" w:space="0" w:color="auto"/>
        <w:bottom w:val="none" w:sz="0" w:space="0" w:color="auto"/>
        <w:right w:val="none" w:sz="0" w:space="0" w:color="auto"/>
      </w:divBdr>
    </w:div>
    <w:div w:id="182746072">
      <w:bodyDiv w:val="1"/>
      <w:marLeft w:val="0"/>
      <w:marRight w:val="0"/>
      <w:marTop w:val="0"/>
      <w:marBottom w:val="0"/>
      <w:divBdr>
        <w:top w:val="none" w:sz="0" w:space="0" w:color="auto"/>
        <w:left w:val="none" w:sz="0" w:space="0" w:color="auto"/>
        <w:bottom w:val="none" w:sz="0" w:space="0" w:color="auto"/>
        <w:right w:val="none" w:sz="0" w:space="0" w:color="auto"/>
      </w:divBdr>
    </w:div>
    <w:div w:id="283931109">
      <w:bodyDiv w:val="1"/>
      <w:marLeft w:val="0"/>
      <w:marRight w:val="0"/>
      <w:marTop w:val="0"/>
      <w:marBottom w:val="0"/>
      <w:divBdr>
        <w:top w:val="none" w:sz="0" w:space="0" w:color="auto"/>
        <w:left w:val="none" w:sz="0" w:space="0" w:color="auto"/>
        <w:bottom w:val="none" w:sz="0" w:space="0" w:color="auto"/>
        <w:right w:val="none" w:sz="0" w:space="0" w:color="auto"/>
      </w:divBdr>
    </w:div>
    <w:div w:id="452672498">
      <w:bodyDiv w:val="1"/>
      <w:marLeft w:val="0"/>
      <w:marRight w:val="0"/>
      <w:marTop w:val="0"/>
      <w:marBottom w:val="0"/>
      <w:divBdr>
        <w:top w:val="none" w:sz="0" w:space="0" w:color="auto"/>
        <w:left w:val="none" w:sz="0" w:space="0" w:color="auto"/>
        <w:bottom w:val="none" w:sz="0" w:space="0" w:color="auto"/>
        <w:right w:val="none" w:sz="0" w:space="0" w:color="auto"/>
      </w:divBdr>
    </w:div>
    <w:div w:id="4642724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25857">
      <w:bodyDiv w:val="1"/>
      <w:marLeft w:val="0"/>
      <w:marRight w:val="0"/>
      <w:marTop w:val="0"/>
      <w:marBottom w:val="0"/>
      <w:divBdr>
        <w:top w:val="none" w:sz="0" w:space="0" w:color="auto"/>
        <w:left w:val="none" w:sz="0" w:space="0" w:color="auto"/>
        <w:bottom w:val="none" w:sz="0" w:space="0" w:color="auto"/>
        <w:right w:val="none" w:sz="0" w:space="0" w:color="auto"/>
      </w:divBdr>
    </w:div>
    <w:div w:id="937106107">
      <w:bodyDiv w:val="1"/>
      <w:marLeft w:val="0"/>
      <w:marRight w:val="0"/>
      <w:marTop w:val="0"/>
      <w:marBottom w:val="0"/>
      <w:divBdr>
        <w:top w:val="none" w:sz="0" w:space="0" w:color="auto"/>
        <w:left w:val="none" w:sz="0" w:space="0" w:color="auto"/>
        <w:bottom w:val="none" w:sz="0" w:space="0" w:color="auto"/>
        <w:right w:val="none" w:sz="0" w:space="0" w:color="auto"/>
      </w:divBdr>
    </w:div>
    <w:div w:id="1004745684">
      <w:bodyDiv w:val="1"/>
      <w:marLeft w:val="0"/>
      <w:marRight w:val="0"/>
      <w:marTop w:val="0"/>
      <w:marBottom w:val="0"/>
      <w:divBdr>
        <w:top w:val="none" w:sz="0" w:space="0" w:color="auto"/>
        <w:left w:val="none" w:sz="0" w:space="0" w:color="auto"/>
        <w:bottom w:val="none" w:sz="0" w:space="0" w:color="auto"/>
        <w:right w:val="none" w:sz="0" w:space="0" w:color="auto"/>
      </w:divBdr>
      <w:divsChild>
        <w:div w:id="78647361">
          <w:marLeft w:val="0"/>
          <w:marRight w:val="0"/>
          <w:marTop w:val="0"/>
          <w:marBottom w:val="0"/>
          <w:divBdr>
            <w:top w:val="none" w:sz="0" w:space="0" w:color="auto"/>
            <w:left w:val="none" w:sz="0" w:space="0" w:color="auto"/>
            <w:bottom w:val="none" w:sz="0" w:space="0" w:color="auto"/>
            <w:right w:val="none" w:sz="0" w:space="0" w:color="auto"/>
          </w:divBdr>
        </w:div>
        <w:div w:id="149517813">
          <w:marLeft w:val="0"/>
          <w:marRight w:val="0"/>
          <w:marTop w:val="0"/>
          <w:marBottom w:val="0"/>
          <w:divBdr>
            <w:top w:val="none" w:sz="0" w:space="0" w:color="auto"/>
            <w:left w:val="none" w:sz="0" w:space="0" w:color="auto"/>
            <w:bottom w:val="none" w:sz="0" w:space="0" w:color="auto"/>
            <w:right w:val="none" w:sz="0" w:space="0" w:color="auto"/>
          </w:divBdr>
        </w:div>
        <w:div w:id="210458601">
          <w:marLeft w:val="0"/>
          <w:marRight w:val="0"/>
          <w:marTop w:val="0"/>
          <w:marBottom w:val="0"/>
          <w:divBdr>
            <w:top w:val="none" w:sz="0" w:space="0" w:color="auto"/>
            <w:left w:val="none" w:sz="0" w:space="0" w:color="auto"/>
            <w:bottom w:val="none" w:sz="0" w:space="0" w:color="auto"/>
            <w:right w:val="none" w:sz="0" w:space="0" w:color="auto"/>
          </w:divBdr>
        </w:div>
        <w:div w:id="511142881">
          <w:marLeft w:val="0"/>
          <w:marRight w:val="0"/>
          <w:marTop w:val="0"/>
          <w:marBottom w:val="0"/>
          <w:divBdr>
            <w:top w:val="none" w:sz="0" w:space="0" w:color="auto"/>
            <w:left w:val="none" w:sz="0" w:space="0" w:color="auto"/>
            <w:bottom w:val="none" w:sz="0" w:space="0" w:color="auto"/>
            <w:right w:val="none" w:sz="0" w:space="0" w:color="auto"/>
          </w:divBdr>
        </w:div>
        <w:div w:id="793138339">
          <w:marLeft w:val="0"/>
          <w:marRight w:val="0"/>
          <w:marTop w:val="0"/>
          <w:marBottom w:val="0"/>
          <w:divBdr>
            <w:top w:val="none" w:sz="0" w:space="0" w:color="auto"/>
            <w:left w:val="none" w:sz="0" w:space="0" w:color="auto"/>
            <w:bottom w:val="none" w:sz="0" w:space="0" w:color="auto"/>
            <w:right w:val="none" w:sz="0" w:space="0" w:color="auto"/>
          </w:divBdr>
        </w:div>
        <w:div w:id="955060462">
          <w:marLeft w:val="0"/>
          <w:marRight w:val="0"/>
          <w:marTop w:val="0"/>
          <w:marBottom w:val="0"/>
          <w:divBdr>
            <w:top w:val="none" w:sz="0" w:space="0" w:color="auto"/>
            <w:left w:val="none" w:sz="0" w:space="0" w:color="auto"/>
            <w:bottom w:val="none" w:sz="0" w:space="0" w:color="auto"/>
            <w:right w:val="none" w:sz="0" w:space="0" w:color="auto"/>
          </w:divBdr>
        </w:div>
        <w:div w:id="1542744566">
          <w:marLeft w:val="0"/>
          <w:marRight w:val="0"/>
          <w:marTop w:val="0"/>
          <w:marBottom w:val="0"/>
          <w:divBdr>
            <w:top w:val="none" w:sz="0" w:space="0" w:color="auto"/>
            <w:left w:val="none" w:sz="0" w:space="0" w:color="auto"/>
            <w:bottom w:val="none" w:sz="0" w:space="0" w:color="auto"/>
            <w:right w:val="none" w:sz="0" w:space="0" w:color="auto"/>
          </w:divBdr>
        </w:div>
      </w:divsChild>
    </w:div>
    <w:div w:id="1101602685">
      <w:bodyDiv w:val="1"/>
      <w:marLeft w:val="0"/>
      <w:marRight w:val="0"/>
      <w:marTop w:val="0"/>
      <w:marBottom w:val="0"/>
      <w:divBdr>
        <w:top w:val="none" w:sz="0" w:space="0" w:color="auto"/>
        <w:left w:val="none" w:sz="0" w:space="0" w:color="auto"/>
        <w:bottom w:val="none" w:sz="0" w:space="0" w:color="auto"/>
        <w:right w:val="none" w:sz="0" w:space="0" w:color="auto"/>
      </w:divBdr>
    </w:div>
    <w:div w:id="1175682551">
      <w:bodyDiv w:val="1"/>
      <w:marLeft w:val="0"/>
      <w:marRight w:val="0"/>
      <w:marTop w:val="0"/>
      <w:marBottom w:val="0"/>
      <w:divBdr>
        <w:top w:val="none" w:sz="0" w:space="0" w:color="auto"/>
        <w:left w:val="none" w:sz="0" w:space="0" w:color="auto"/>
        <w:bottom w:val="none" w:sz="0" w:space="0" w:color="auto"/>
        <w:right w:val="none" w:sz="0" w:space="0" w:color="auto"/>
      </w:divBdr>
    </w:div>
    <w:div w:id="1193298422">
      <w:bodyDiv w:val="1"/>
      <w:marLeft w:val="0"/>
      <w:marRight w:val="0"/>
      <w:marTop w:val="0"/>
      <w:marBottom w:val="0"/>
      <w:divBdr>
        <w:top w:val="none" w:sz="0" w:space="0" w:color="auto"/>
        <w:left w:val="none" w:sz="0" w:space="0" w:color="auto"/>
        <w:bottom w:val="none" w:sz="0" w:space="0" w:color="auto"/>
        <w:right w:val="none" w:sz="0" w:space="0" w:color="auto"/>
      </w:divBdr>
    </w:div>
    <w:div w:id="1282808647">
      <w:bodyDiv w:val="1"/>
      <w:marLeft w:val="0"/>
      <w:marRight w:val="0"/>
      <w:marTop w:val="0"/>
      <w:marBottom w:val="0"/>
      <w:divBdr>
        <w:top w:val="none" w:sz="0" w:space="0" w:color="auto"/>
        <w:left w:val="none" w:sz="0" w:space="0" w:color="auto"/>
        <w:bottom w:val="none" w:sz="0" w:space="0" w:color="auto"/>
        <w:right w:val="none" w:sz="0" w:space="0" w:color="auto"/>
      </w:divBdr>
      <w:divsChild>
        <w:div w:id="47605773">
          <w:marLeft w:val="0"/>
          <w:marRight w:val="0"/>
          <w:marTop w:val="0"/>
          <w:marBottom w:val="0"/>
          <w:divBdr>
            <w:top w:val="none" w:sz="0" w:space="0" w:color="auto"/>
            <w:left w:val="none" w:sz="0" w:space="0" w:color="auto"/>
            <w:bottom w:val="none" w:sz="0" w:space="0" w:color="auto"/>
            <w:right w:val="none" w:sz="0" w:space="0" w:color="auto"/>
          </w:divBdr>
        </w:div>
        <w:div w:id="176044016">
          <w:marLeft w:val="0"/>
          <w:marRight w:val="0"/>
          <w:marTop w:val="0"/>
          <w:marBottom w:val="0"/>
          <w:divBdr>
            <w:top w:val="none" w:sz="0" w:space="0" w:color="auto"/>
            <w:left w:val="none" w:sz="0" w:space="0" w:color="auto"/>
            <w:bottom w:val="none" w:sz="0" w:space="0" w:color="auto"/>
            <w:right w:val="none" w:sz="0" w:space="0" w:color="auto"/>
          </w:divBdr>
        </w:div>
        <w:div w:id="412355985">
          <w:marLeft w:val="0"/>
          <w:marRight w:val="0"/>
          <w:marTop w:val="0"/>
          <w:marBottom w:val="0"/>
          <w:divBdr>
            <w:top w:val="none" w:sz="0" w:space="0" w:color="auto"/>
            <w:left w:val="none" w:sz="0" w:space="0" w:color="auto"/>
            <w:bottom w:val="none" w:sz="0" w:space="0" w:color="auto"/>
            <w:right w:val="none" w:sz="0" w:space="0" w:color="auto"/>
          </w:divBdr>
        </w:div>
        <w:div w:id="490677526">
          <w:marLeft w:val="0"/>
          <w:marRight w:val="0"/>
          <w:marTop w:val="0"/>
          <w:marBottom w:val="0"/>
          <w:divBdr>
            <w:top w:val="none" w:sz="0" w:space="0" w:color="auto"/>
            <w:left w:val="none" w:sz="0" w:space="0" w:color="auto"/>
            <w:bottom w:val="none" w:sz="0" w:space="0" w:color="auto"/>
            <w:right w:val="none" w:sz="0" w:space="0" w:color="auto"/>
          </w:divBdr>
        </w:div>
        <w:div w:id="1247766554">
          <w:marLeft w:val="0"/>
          <w:marRight w:val="0"/>
          <w:marTop w:val="0"/>
          <w:marBottom w:val="0"/>
          <w:divBdr>
            <w:top w:val="none" w:sz="0" w:space="0" w:color="auto"/>
            <w:left w:val="none" w:sz="0" w:space="0" w:color="auto"/>
            <w:bottom w:val="none" w:sz="0" w:space="0" w:color="auto"/>
            <w:right w:val="none" w:sz="0" w:space="0" w:color="auto"/>
          </w:divBdr>
        </w:div>
        <w:div w:id="1459226525">
          <w:marLeft w:val="0"/>
          <w:marRight w:val="0"/>
          <w:marTop w:val="0"/>
          <w:marBottom w:val="0"/>
          <w:divBdr>
            <w:top w:val="none" w:sz="0" w:space="0" w:color="auto"/>
            <w:left w:val="none" w:sz="0" w:space="0" w:color="auto"/>
            <w:bottom w:val="none" w:sz="0" w:space="0" w:color="auto"/>
            <w:right w:val="none" w:sz="0" w:space="0" w:color="auto"/>
          </w:divBdr>
        </w:div>
        <w:div w:id="1683165583">
          <w:marLeft w:val="0"/>
          <w:marRight w:val="0"/>
          <w:marTop w:val="0"/>
          <w:marBottom w:val="0"/>
          <w:divBdr>
            <w:top w:val="none" w:sz="0" w:space="0" w:color="auto"/>
            <w:left w:val="none" w:sz="0" w:space="0" w:color="auto"/>
            <w:bottom w:val="none" w:sz="0" w:space="0" w:color="auto"/>
            <w:right w:val="none" w:sz="0" w:space="0" w:color="auto"/>
          </w:divBdr>
        </w:div>
        <w:div w:id="2103717009">
          <w:marLeft w:val="0"/>
          <w:marRight w:val="0"/>
          <w:marTop w:val="0"/>
          <w:marBottom w:val="0"/>
          <w:divBdr>
            <w:top w:val="none" w:sz="0" w:space="0" w:color="auto"/>
            <w:left w:val="none" w:sz="0" w:space="0" w:color="auto"/>
            <w:bottom w:val="none" w:sz="0" w:space="0" w:color="auto"/>
            <w:right w:val="none" w:sz="0" w:space="0" w:color="auto"/>
          </w:divBdr>
        </w:div>
        <w:div w:id="2126076888">
          <w:marLeft w:val="0"/>
          <w:marRight w:val="0"/>
          <w:marTop w:val="0"/>
          <w:marBottom w:val="0"/>
          <w:divBdr>
            <w:top w:val="none" w:sz="0" w:space="0" w:color="auto"/>
            <w:left w:val="none" w:sz="0" w:space="0" w:color="auto"/>
            <w:bottom w:val="none" w:sz="0" w:space="0" w:color="auto"/>
            <w:right w:val="none" w:sz="0" w:space="0" w:color="auto"/>
          </w:divBdr>
        </w:div>
      </w:divsChild>
    </w:div>
    <w:div w:id="1287472603">
      <w:bodyDiv w:val="1"/>
      <w:marLeft w:val="0"/>
      <w:marRight w:val="0"/>
      <w:marTop w:val="0"/>
      <w:marBottom w:val="0"/>
      <w:divBdr>
        <w:top w:val="none" w:sz="0" w:space="0" w:color="auto"/>
        <w:left w:val="none" w:sz="0" w:space="0" w:color="auto"/>
        <w:bottom w:val="none" w:sz="0" w:space="0" w:color="auto"/>
        <w:right w:val="none" w:sz="0" w:space="0" w:color="auto"/>
      </w:divBdr>
    </w:div>
    <w:div w:id="1344437070">
      <w:bodyDiv w:val="1"/>
      <w:marLeft w:val="0"/>
      <w:marRight w:val="0"/>
      <w:marTop w:val="0"/>
      <w:marBottom w:val="0"/>
      <w:divBdr>
        <w:top w:val="none" w:sz="0" w:space="0" w:color="auto"/>
        <w:left w:val="none" w:sz="0" w:space="0" w:color="auto"/>
        <w:bottom w:val="none" w:sz="0" w:space="0" w:color="auto"/>
        <w:right w:val="none" w:sz="0" w:space="0" w:color="auto"/>
      </w:divBdr>
    </w:div>
    <w:div w:id="1410229782">
      <w:bodyDiv w:val="1"/>
      <w:marLeft w:val="0"/>
      <w:marRight w:val="0"/>
      <w:marTop w:val="0"/>
      <w:marBottom w:val="0"/>
      <w:divBdr>
        <w:top w:val="none" w:sz="0" w:space="0" w:color="auto"/>
        <w:left w:val="none" w:sz="0" w:space="0" w:color="auto"/>
        <w:bottom w:val="none" w:sz="0" w:space="0" w:color="auto"/>
        <w:right w:val="none" w:sz="0" w:space="0" w:color="auto"/>
      </w:divBdr>
    </w:div>
    <w:div w:id="146423114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71686">
      <w:bodyDiv w:val="1"/>
      <w:marLeft w:val="0"/>
      <w:marRight w:val="0"/>
      <w:marTop w:val="0"/>
      <w:marBottom w:val="0"/>
      <w:divBdr>
        <w:top w:val="none" w:sz="0" w:space="0" w:color="auto"/>
        <w:left w:val="none" w:sz="0" w:space="0" w:color="auto"/>
        <w:bottom w:val="none" w:sz="0" w:space="0" w:color="auto"/>
        <w:right w:val="none" w:sz="0" w:space="0" w:color="auto"/>
      </w:divBdr>
    </w:div>
    <w:div w:id="1739522897">
      <w:bodyDiv w:val="1"/>
      <w:marLeft w:val="0"/>
      <w:marRight w:val="0"/>
      <w:marTop w:val="0"/>
      <w:marBottom w:val="0"/>
      <w:divBdr>
        <w:top w:val="none" w:sz="0" w:space="0" w:color="auto"/>
        <w:left w:val="none" w:sz="0" w:space="0" w:color="auto"/>
        <w:bottom w:val="none" w:sz="0" w:space="0" w:color="auto"/>
        <w:right w:val="none" w:sz="0" w:space="0" w:color="auto"/>
      </w:divBdr>
    </w:div>
    <w:div w:id="1780055318">
      <w:bodyDiv w:val="1"/>
      <w:marLeft w:val="0"/>
      <w:marRight w:val="0"/>
      <w:marTop w:val="0"/>
      <w:marBottom w:val="0"/>
      <w:divBdr>
        <w:top w:val="none" w:sz="0" w:space="0" w:color="auto"/>
        <w:left w:val="none" w:sz="0" w:space="0" w:color="auto"/>
        <w:bottom w:val="none" w:sz="0" w:space="0" w:color="auto"/>
        <w:right w:val="none" w:sz="0" w:space="0" w:color="auto"/>
      </w:divBdr>
      <w:divsChild>
        <w:div w:id="377314827">
          <w:marLeft w:val="0"/>
          <w:marRight w:val="0"/>
          <w:marTop w:val="0"/>
          <w:marBottom w:val="0"/>
          <w:divBdr>
            <w:top w:val="none" w:sz="0" w:space="0" w:color="auto"/>
            <w:left w:val="none" w:sz="0" w:space="0" w:color="auto"/>
            <w:bottom w:val="none" w:sz="0" w:space="0" w:color="auto"/>
            <w:right w:val="none" w:sz="0" w:space="0" w:color="auto"/>
          </w:divBdr>
        </w:div>
        <w:div w:id="751393894">
          <w:marLeft w:val="0"/>
          <w:marRight w:val="0"/>
          <w:marTop w:val="0"/>
          <w:marBottom w:val="0"/>
          <w:divBdr>
            <w:top w:val="none" w:sz="0" w:space="0" w:color="auto"/>
            <w:left w:val="none" w:sz="0" w:space="0" w:color="auto"/>
            <w:bottom w:val="none" w:sz="0" w:space="0" w:color="auto"/>
            <w:right w:val="none" w:sz="0" w:space="0" w:color="auto"/>
          </w:divBdr>
        </w:div>
        <w:div w:id="769664702">
          <w:marLeft w:val="0"/>
          <w:marRight w:val="0"/>
          <w:marTop w:val="0"/>
          <w:marBottom w:val="0"/>
          <w:divBdr>
            <w:top w:val="none" w:sz="0" w:space="0" w:color="auto"/>
            <w:left w:val="none" w:sz="0" w:space="0" w:color="auto"/>
            <w:bottom w:val="none" w:sz="0" w:space="0" w:color="auto"/>
            <w:right w:val="none" w:sz="0" w:space="0" w:color="auto"/>
          </w:divBdr>
        </w:div>
        <w:div w:id="1360200213">
          <w:marLeft w:val="0"/>
          <w:marRight w:val="0"/>
          <w:marTop w:val="0"/>
          <w:marBottom w:val="0"/>
          <w:divBdr>
            <w:top w:val="none" w:sz="0" w:space="0" w:color="auto"/>
            <w:left w:val="none" w:sz="0" w:space="0" w:color="auto"/>
            <w:bottom w:val="none" w:sz="0" w:space="0" w:color="auto"/>
            <w:right w:val="none" w:sz="0" w:space="0" w:color="auto"/>
          </w:divBdr>
        </w:div>
        <w:div w:id="1610813467">
          <w:marLeft w:val="0"/>
          <w:marRight w:val="0"/>
          <w:marTop w:val="0"/>
          <w:marBottom w:val="0"/>
          <w:divBdr>
            <w:top w:val="none" w:sz="0" w:space="0" w:color="auto"/>
            <w:left w:val="none" w:sz="0" w:space="0" w:color="auto"/>
            <w:bottom w:val="none" w:sz="0" w:space="0" w:color="auto"/>
            <w:right w:val="none" w:sz="0" w:space="0" w:color="auto"/>
          </w:divBdr>
        </w:div>
        <w:div w:id="1684700176">
          <w:marLeft w:val="0"/>
          <w:marRight w:val="0"/>
          <w:marTop w:val="0"/>
          <w:marBottom w:val="0"/>
          <w:divBdr>
            <w:top w:val="none" w:sz="0" w:space="0" w:color="auto"/>
            <w:left w:val="none" w:sz="0" w:space="0" w:color="auto"/>
            <w:bottom w:val="none" w:sz="0" w:space="0" w:color="auto"/>
            <w:right w:val="none" w:sz="0" w:space="0" w:color="auto"/>
          </w:divBdr>
        </w:div>
        <w:div w:id="1915966191">
          <w:marLeft w:val="0"/>
          <w:marRight w:val="0"/>
          <w:marTop w:val="0"/>
          <w:marBottom w:val="0"/>
          <w:divBdr>
            <w:top w:val="none" w:sz="0" w:space="0" w:color="auto"/>
            <w:left w:val="none" w:sz="0" w:space="0" w:color="auto"/>
            <w:bottom w:val="none" w:sz="0" w:space="0" w:color="auto"/>
            <w:right w:val="none" w:sz="0" w:space="0" w:color="auto"/>
          </w:divBdr>
        </w:div>
        <w:div w:id="1978562169">
          <w:marLeft w:val="0"/>
          <w:marRight w:val="0"/>
          <w:marTop w:val="0"/>
          <w:marBottom w:val="0"/>
          <w:divBdr>
            <w:top w:val="none" w:sz="0" w:space="0" w:color="auto"/>
            <w:left w:val="none" w:sz="0" w:space="0" w:color="auto"/>
            <w:bottom w:val="none" w:sz="0" w:space="0" w:color="auto"/>
            <w:right w:val="none" w:sz="0" w:space="0" w:color="auto"/>
          </w:divBdr>
        </w:div>
        <w:div w:id="2098867769">
          <w:marLeft w:val="0"/>
          <w:marRight w:val="0"/>
          <w:marTop w:val="0"/>
          <w:marBottom w:val="0"/>
          <w:divBdr>
            <w:top w:val="none" w:sz="0" w:space="0" w:color="auto"/>
            <w:left w:val="none" w:sz="0" w:space="0" w:color="auto"/>
            <w:bottom w:val="none" w:sz="0" w:space="0" w:color="auto"/>
            <w:right w:val="none" w:sz="0" w:space="0" w:color="auto"/>
          </w:divBdr>
        </w:div>
      </w:divsChild>
    </w:div>
    <w:div w:id="19096571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4190430">
      <w:bodyDiv w:val="1"/>
      <w:marLeft w:val="0"/>
      <w:marRight w:val="0"/>
      <w:marTop w:val="0"/>
      <w:marBottom w:val="0"/>
      <w:divBdr>
        <w:top w:val="none" w:sz="0" w:space="0" w:color="auto"/>
        <w:left w:val="none" w:sz="0" w:space="0" w:color="auto"/>
        <w:bottom w:val="none" w:sz="0" w:space="0" w:color="auto"/>
        <w:right w:val="none" w:sz="0" w:space="0" w:color="auto"/>
      </w:divBdr>
    </w:div>
    <w:div w:id="211420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6643"/>
    <w:rsid w:val="00016A26"/>
    <w:rsid w:val="00020EE1"/>
    <w:rsid w:val="00036975"/>
    <w:rsid w:val="0003745B"/>
    <w:rsid w:val="00045160"/>
    <w:rsid w:val="00066F40"/>
    <w:rsid w:val="00072582"/>
    <w:rsid w:val="00095BDB"/>
    <w:rsid w:val="000E0793"/>
    <w:rsid w:val="00100B10"/>
    <w:rsid w:val="00125AF1"/>
    <w:rsid w:val="00143A8E"/>
    <w:rsid w:val="001443B1"/>
    <w:rsid w:val="00154881"/>
    <w:rsid w:val="00177755"/>
    <w:rsid w:val="001B1134"/>
    <w:rsid w:val="001B795E"/>
    <w:rsid w:val="001C11F4"/>
    <w:rsid w:val="001C6AE8"/>
    <w:rsid w:val="001D6149"/>
    <w:rsid w:val="001E7DEC"/>
    <w:rsid w:val="002300F1"/>
    <w:rsid w:val="00250067"/>
    <w:rsid w:val="00297A6E"/>
    <w:rsid w:val="002B311D"/>
    <w:rsid w:val="002E2CC1"/>
    <w:rsid w:val="002E7994"/>
    <w:rsid w:val="002F348E"/>
    <w:rsid w:val="00303FF2"/>
    <w:rsid w:val="00351A8B"/>
    <w:rsid w:val="00380DEF"/>
    <w:rsid w:val="00387B86"/>
    <w:rsid w:val="003E0318"/>
    <w:rsid w:val="003F2E36"/>
    <w:rsid w:val="00412ED8"/>
    <w:rsid w:val="0043723F"/>
    <w:rsid w:val="00450046"/>
    <w:rsid w:val="00454715"/>
    <w:rsid w:val="0045583A"/>
    <w:rsid w:val="00482A8E"/>
    <w:rsid w:val="00484F4D"/>
    <w:rsid w:val="004A4B01"/>
    <w:rsid w:val="004E254E"/>
    <w:rsid w:val="004F5D3F"/>
    <w:rsid w:val="00510420"/>
    <w:rsid w:val="00510BDD"/>
    <w:rsid w:val="00516829"/>
    <w:rsid w:val="00543928"/>
    <w:rsid w:val="00566722"/>
    <w:rsid w:val="00583E54"/>
    <w:rsid w:val="005863E0"/>
    <w:rsid w:val="00596662"/>
    <w:rsid w:val="005F33AB"/>
    <w:rsid w:val="005F439D"/>
    <w:rsid w:val="00627423"/>
    <w:rsid w:val="006347A4"/>
    <w:rsid w:val="00635044"/>
    <w:rsid w:val="00636060"/>
    <w:rsid w:val="00664C6D"/>
    <w:rsid w:val="00672C60"/>
    <w:rsid w:val="00673867"/>
    <w:rsid w:val="00676698"/>
    <w:rsid w:val="0067792C"/>
    <w:rsid w:val="006C5908"/>
    <w:rsid w:val="006E374E"/>
    <w:rsid w:val="006F3BF1"/>
    <w:rsid w:val="00700558"/>
    <w:rsid w:val="00712F65"/>
    <w:rsid w:val="00740860"/>
    <w:rsid w:val="00743378"/>
    <w:rsid w:val="0075777B"/>
    <w:rsid w:val="00766F8A"/>
    <w:rsid w:val="0076747F"/>
    <w:rsid w:val="007A5969"/>
    <w:rsid w:val="007D6A04"/>
    <w:rsid w:val="007F5D99"/>
    <w:rsid w:val="008126AA"/>
    <w:rsid w:val="00862F24"/>
    <w:rsid w:val="00866B3E"/>
    <w:rsid w:val="00877FEB"/>
    <w:rsid w:val="00892A75"/>
    <w:rsid w:val="008B2DE1"/>
    <w:rsid w:val="008C6DCA"/>
    <w:rsid w:val="009053DA"/>
    <w:rsid w:val="00972EFC"/>
    <w:rsid w:val="00975430"/>
    <w:rsid w:val="00997553"/>
    <w:rsid w:val="009D6979"/>
    <w:rsid w:val="009E3E9F"/>
    <w:rsid w:val="00A003C0"/>
    <w:rsid w:val="00A0492B"/>
    <w:rsid w:val="00A07990"/>
    <w:rsid w:val="00A56C9A"/>
    <w:rsid w:val="00A75D1F"/>
    <w:rsid w:val="00AE0649"/>
    <w:rsid w:val="00AF33F6"/>
    <w:rsid w:val="00B1211D"/>
    <w:rsid w:val="00B468C9"/>
    <w:rsid w:val="00B51279"/>
    <w:rsid w:val="00B7291D"/>
    <w:rsid w:val="00B84040"/>
    <w:rsid w:val="00B941AB"/>
    <w:rsid w:val="00BD2A48"/>
    <w:rsid w:val="00BE7549"/>
    <w:rsid w:val="00C5498A"/>
    <w:rsid w:val="00C57FC4"/>
    <w:rsid w:val="00C71279"/>
    <w:rsid w:val="00C9474D"/>
    <w:rsid w:val="00CC510F"/>
    <w:rsid w:val="00CE27D0"/>
    <w:rsid w:val="00CF65E6"/>
    <w:rsid w:val="00D31E1F"/>
    <w:rsid w:val="00D32C74"/>
    <w:rsid w:val="00D37ED7"/>
    <w:rsid w:val="00D46FD5"/>
    <w:rsid w:val="00D554BD"/>
    <w:rsid w:val="00D76692"/>
    <w:rsid w:val="00DC0096"/>
    <w:rsid w:val="00DC68E5"/>
    <w:rsid w:val="00DE1B45"/>
    <w:rsid w:val="00DE6790"/>
    <w:rsid w:val="00DF6004"/>
    <w:rsid w:val="00E011E8"/>
    <w:rsid w:val="00E0426F"/>
    <w:rsid w:val="00E2351D"/>
    <w:rsid w:val="00E62CF8"/>
    <w:rsid w:val="00E6354A"/>
    <w:rsid w:val="00E650AB"/>
    <w:rsid w:val="00E7379B"/>
    <w:rsid w:val="00E77795"/>
    <w:rsid w:val="00ED75A3"/>
    <w:rsid w:val="00EE3D32"/>
    <w:rsid w:val="00EF45A8"/>
    <w:rsid w:val="00F028CA"/>
    <w:rsid w:val="00F04210"/>
    <w:rsid w:val="00F24B74"/>
    <w:rsid w:val="00F24FF1"/>
    <w:rsid w:val="00F57E4C"/>
    <w:rsid w:val="00F950D6"/>
    <w:rsid w:val="00FB4DC0"/>
    <w:rsid w:val="00FD42D6"/>
    <w:rsid w:val="00FD6029"/>
    <w:rsid w:val="00FE07EA"/>
    <w:rsid w:val="00FE16FE"/>
    <w:rsid w:val="00FF1A3D"/>
    <w:rsid w:val="00FF2835"/>
    <w:rsid w:val="00FF54A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958627-24F1-46A4-AFD2-001FB335AE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F96CD5F3-D4DB-42A9-85E0-FB719675C3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99D7F7-FEED-4463-90B2-CB7D1D3EA27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1900</Words>
  <Characters>10687</Characters>
  <Application>Microsoft Office Word</Application>
  <DocSecurity>4</DocSecurity>
  <Lines>350</Lines>
  <Paragraphs>130</Paragraphs>
  <ScaleCrop>false</ScaleCrop>
  <Company>ABM LHB</Company>
  <LinksUpToDate>false</LinksUpToDate>
  <CharactersWithSpaces>12487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8</cp:revision>
  <dcterms:created xsi:type="dcterms:W3CDTF">2026-04-22T17:40:00Z</dcterms:created>
  <dcterms:modified xsi:type="dcterms:W3CDTF">2026-04-29T07:37:00Z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