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57E0588">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1-07T00:00:00Z">
              <w:dateFormat w:val="dd MMMM yyyy"/>
              <w:lid w:val="en-GB"/>
              <w:storeMappedDataAs w:val="dateTime"/>
              <w:calendar w:val="gregorian"/>
            </w:date>
          </w:sdtPr>
          <w:sdtEndPr/>
          <w:sdtContent>
            <w:tc>
              <w:tcPr>
                <w:tcW w:w="3260" w:type="dxa"/>
                <w:gridSpan w:val="2"/>
              </w:tcPr>
              <w:p w14:paraId="6D2903DF" w14:textId="67561FD9" w:rsidR="00F5082D" w:rsidRPr="00FA0CA9" w:rsidRDefault="003A4554" w:rsidP="00FA0CA9">
                <w:pPr>
                  <w:rPr>
                    <w:rFonts w:ascii="Arial" w:hAnsi="Arial" w:cs="Arial"/>
                    <w:b/>
                    <w:sz w:val="24"/>
                    <w:szCs w:val="24"/>
                  </w:rPr>
                </w:pPr>
                <w:r>
                  <w:rPr>
                    <w:rFonts w:ascii="Arial" w:hAnsi="Arial" w:cs="Arial"/>
                    <w:b/>
                    <w:sz w:val="24"/>
                    <w:szCs w:val="24"/>
                  </w:rPr>
                  <w:t>07 November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1327F0D5" w:rsidR="00F5082D" w:rsidRPr="00FA0CA9" w:rsidRDefault="003A4554" w:rsidP="00FA0CA9">
            <w:pPr>
              <w:rPr>
                <w:rFonts w:ascii="Arial" w:hAnsi="Arial" w:cs="Arial"/>
                <w:b/>
                <w:sz w:val="24"/>
                <w:szCs w:val="24"/>
              </w:rPr>
            </w:pPr>
            <w:r>
              <w:rPr>
                <w:rFonts w:ascii="Arial" w:hAnsi="Arial" w:cs="Arial"/>
                <w:b/>
                <w:sz w:val="24"/>
                <w:szCs w:val="24"/>
              </w:rPr>
              <w:t>3.3</w:t>
            </w:r>
          </w:p>
        </w:tc>
      </w:tr>
      <w:tr w:rsidR="00083FC0" w:rsidRPr="00034194" w14:paraId="6D2903E5" w14:textId="77777777" w:rsidTr="057E0588">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45C867DE" w:rsidR="00034194" w:rsidRPr="00FA0CA9" w:rsidRDefault="003A4554" w:rsidP="00FA0CA9">
            <w:pPr>
              <w:rPr>
                <w:rFonts w:ascii="Arial" w:hAnsi="Arial" w:cs="Arial"/>
                <w:b/>
                <w:sz w:val="24"/>
                <w:szCs w:val="24"/>
              </w:rPr>
            </w:pPr>
            <w:r>
              <w:rPr>
                <w:rFonts w:ascii="Arial" w:hAnsi="Arial" w:cs="Arial"/>
                <w:b/>
                <w:sz w:val="24"/>
                <w:szCs w:val="24"/>
              </w:rPr>
              <w:t>Business Intelligence and Analytics</w:t>
            </w:r>
          </w:p>
        </w:tc>
      </w:tr>
      <w:tr w:rsidR="00083FC0" w:rsidRPr="00034194" w14:paraId="6D2903E8" w14:textId="77777777" w:rsidTr="057E0588">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730FEB39" w:rsidR="00034194" w:rsidRPr="00FA0CA9" w:rsidRDefault="003A4554" w:rsidP="00FA0CA9">
            <w:pPr>
              <w:rPr>
                <w:rFonts w:ascii="Arial" w:hAnsi="Arial" w:cs="Arial"/>
                <w:sz w:val="24"/>
                <w:szCs w:val="24"/>
              </w:rPr>
            </w:pPr>
            <w:r>
              <w:rPr>
                <w:rFonts w:ascii="Arial" w:hAnsi="Arial" w:cs="Arial"/>
                <w:sz w:val="24"/>
                <w:szCs w:val="24"/>
              </w:rPr>
              <w:t>Lee Morgan</w:t>
            </w:r>
            <w:r w:rsidR="00F473A2">
              <w:rPr>
                <w:rFonts w:ascii="Arial" w:hAnsi="Arial" w:cs="Arial"/>
                <w:sz w:val="24"/>
                <w:szCs w:val="24"/>
              </w:rPr>
              <w:t xml:space="preserve">, </w:t>
            </w:r>
            <w:r w:rsidR="00DF60E7">
              <w:rPr>
                <w:rFonts w:ascii="Arial" w:hAnsi="Arial" w:cs="Arial"/>
                <w:sz w:val="24"/>
                <w:szCs w:val="24"/>
              </w:rPr>
              <w:t>Assistant Director of Digital Intelligence</w:t>
            </w:r>
          </w:p>
        </w:tc>
      </w:tr>
      <w:tr w:rsidR="00762BBE" w:rsidRPr="00034194" w14:paraId="6D2903EB" w14:textId="77777777" w:rsidTr="057E0588">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2FC1D7FE" w:rsidR="00762BBE" w:rsidRPr="00FA0CA9" w:rsidRDefault="003A4554" w:rsidP="00762BBE">
            <w:pPr>
              <w:rPr>
                <w:rFonts w:ascii="Arial" w:hAnsi="Arial" w:cs="Arial"/>
                <w:sz w:val="24"/>
                <w:szCs w:val="24"/>
              </w:rPr>
            </w:pPr>
            <w:r>
              <w:rPr>
                <w:rFonts w:ascii="Arial" w:hAnsi="Arial" w:cs="Arial"/>
                <w:sz w:val="24"/>
                <w:szCs w:val="24"/>
              </w:rPr>
              <w:t>Matt</w:t>
            </w:r>
            <w:r w:rsidR="00F473A2">
              <w:rPr>
                <w:rFonts w:ascii="Arial" w:hAnsi="Arial" w:cs="Arial"/>
                <w:sz w:val="24"/>
                <w:szCs w:val="24"/>
              </w:rPr>
              <w:t>hew</w:t>
            </w:r>
            <w:r>
              <w:rPr>
                <w:rFonts w:ascii="Arial" w:hAnsi="Arial" w:cs="Arial"/>
                <w:sz w:val="24"/>
                <w:szCs w:val="24"/>
              </w:rPr>
              <w:t xml:space="preserve"> John</w:t>
            </w:r>
            <w:r w:rsidR="00F473A2">
              <w:rPr>
                <w:rFonts w:ascii="Arial" w:hAnsi="Arial" w:cs="Arial"/>
                <w:sz w:val="24"/>
                <w:szCs w:val="24"/>
              </w:rPr>
              <w:t xml:space="preserve">, </w:t>
            </w:r>
            <w:r w:rsidR="00DF60E7">
              <w:rPr>
                <w:rFonts w:ascii="Arial" w:hAnsi="Arial" w:cs="Arial"/>
                <w:sz w:val="24"/>
                <w:szCs w:val="24"/>
              </w:rPr>
              <w:t>Director of Digital</w:t>
            </w:r>
          </w:p>
        </w:tc>
      </w:tr>
      <w:tr w:rsidR="00762BBE" w:rsidRPr="00034194" w14:paraId="6D2903EE" w14:textId="77777777" w:rsidTr="057E0588">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0EDBC8AA" w:rsidR="00762BBE" w:rsidRPr="00FA0CA9" w:rsidRDefault="003A4554" w:rsidP="00762BBE">
            <w:pPr>
              <w:rPr>
                <w:rFonts w:ascii="Arial" w:hAnsi="Arial" w:cs="Arial"/>
                <w:sz w:val="24"/>
                <w:szCs w:val="24"/>
              </w:rPr>
            </w:pPr>
            <w:r>
              <w:rPr>
                <w:rFonts w:ascii="Arial" w:hAnsi="Arial" w:cs="Arial"/>
                <w:sz w:val="24"/>
                <w:szCs w:val="24"/>
              </w:rPr>
              <w:t>Lee Morgan</w:t>
            </w:r>
            <w:r w:rsidR="00F473A2">
              <w:rPr>
                <w:rFonts w:ascii="Arial" w:hAnsi="Arial" w:cs="Arial"/>
                <w:sz w:val="24"/>
                <w:szCs w:val="24"/>
              </w:rPr>
              <w:t xml:space="preserve">, </w:t>
            </w:r>
            <w:r w:rsidR="00DF60E7">
              <w:rPr>
                <w:rFonts w:ascii="Arial" w:hAnsi="Arial" w:cs="Arial"/>
                <w:sz w:val="24"/>
                <w:szCs w:val="24"/>
              </w:rPr>
              <w:t>Assistant Director of Digital Intelligence</w:t>
            </w:r>
          </w:p>
        </w:tc>
      </w:tr>
      <w:tr w:rsidR="00653AEC" w:rsidRPr="00034194" w14:paraId="6D2903F1" w14:textId="77777777" w:rsidTr="057E0588">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177613E4" w:rsidR="00653AEC" w:rsidRPr="00FA0CA9" w:rsidRDefault="00653AEC" w:rsidP="00653AEC">
            <w:pPr>
              <w:rPr>
                <w:rFonts w:ascii="Arial" w:hAnsi="Arial" w:cs="Arial"/>
                <w:sz w:val="24"/>
                <w:szCs w:val="24"/>
              </w:rPr>
            </w:pPr>
            <w:r w:rsidRPr="000E0A7D">
              <w:rPr>
                <w:rFonts w:ascii="Arial" w:hAnsi="Arial" w:cs="Arial"/>
                <w:sz w:val="24"/>
                <w:szCs w:val="24"/>
              </w:rPr>
              <w:t xml:space="preserve">Open </w:t>
            </w:r>
          </w:p>
        </w:tc>
      </w:tr>
      <w:tr w:rsidR="00653AEC" w:rsidRPr="00034194" w14:paraId="6D2903F8" w14:textId="77777777" w:rsidTr="057E0588">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6" w14:textId="6BE5D7FA" w:rsidR="00653AEC" w:rsidRPr="006F342E" w:rsidRDefault="003A4554" w:rsidP="057E0588">
            <w:pPr>
              <w:ind w:right="96"/>
              <w:jc w:val="both"/>
              <w:rPr>
                <w:rFonts w:ascii="Arial" w:hAnsi="Arial" w:cs="Arial"/>
                <w:sz w:val="24"/>
                <w:szCs w:val="24"/>
              </w:rPr>
            </w:pPr>
            <w:r w:rsidRPr="057E0588">
              <w:rPr>
                <w:rFonts w:ascii="Arial" w:hAnsi="Arial" w:cs="Arial"/>
                <w:sz w:val="24"/>
                <w:szCs w:val="24"/>
              </w:rPr>
              <w:t xml:space="preserve">To provide an update on </w:t>
            </w:r>
            <w:r w:rsidR="006F342E" w:rsidRPr="057E0588">
              <w:rPr>
                <w:rFonts w:ascii="Arial" w:hAnsi="Arial" w:cs="Arial"/>
                <w:sz w:val="24"/>
                <w:szCs w:val="24"/>
              </w:rPr>
              <w:t>B</w:t>
            </w:r>
            <w:r w:rsidRPr="057E0588">
              <w:rPr>
                <w:rFonts w:ascii="Arial" w:hAnsi="Arial" w:cs="Arial"/>
                <w:sz w:val="24"/>
                <w:szCs w:val="24"/>
              </w:rPr>
              <w:t xml:space="preserve">usiness </w:t>
            </w:r>
            <w:r w:rsidR="006F342E" w:rsidRPr="057E0588">
              <w:rPr>
                <w:rFonts w:ascii="Arial" w:hAnsi="Arial" w:cs="Arial"/>
                <w:sz w:val="24"/>
                <w:szCs w:val="24"/>
              </w:rPr>
              <w:t>I</w:t>
            </w:r>
            <w:r w:rsidRPr="057E0588">
              <w:rPr>
                <w:rFonts w:ascii="Arial" w:hAnsi="Arial" w:cs="Arial"/>
                <w:sz w:val="24"/>
                <w:szCs w:val="24"/>
              </w:rPr>
              <w:t xml:space="preserve">ntelligence and </w:t>
            </w:r>
            <w:r w:rsidR="00A65B88" w:rsidRPr="057E0588">
              <w:rPr>
                <w:rFonts w:ascii="Arial" w:hAnsi="Arial" w:cs="Arial"/>
                <w:sz w:val="24"/>
                <w:szCs w:val="24"/>
              </w:rPr>
              <w:t>A</w:t>
            </w:r>
            <w:r w:rsidRPr="057E0588">
              <w:rPr>
                <w:rFonts w:ascii="Arial" w:hAnsi="Arial" w:cs="Arial"/>
                <w:sz w:val="24"/>
                <w:szCs w:val="24"/>
              </w:rPr>
              <w:t xml:space="preserve">nalytics within Swansea Bay University </w:t>
            </w:r>
            <w:r w:rsidR="000E0A7D" w:rsidRPr="057E0588">
              <w:rPr>
                <w:rFonts w:ascii="Arial" w:hAnsi="Arial" w:cs="Arial"/>
                <w:sz w:val="24"/>
                <w:szCs w:val="24"/>
              </w:rPr>
              <w:t>H</w:t>
            </w:r>
            <w:r w:rsidRPr="057E0588">
              <w:rPr>
                <w:rFonts w:ascii="Arial" w:hAnsi="Arial" w:cs="Arial"/>
                <w:sz w:val="24"/>
                <w:szCs w:val="24"/>
              </w:rPr>
              <w:t>ealth</w:t>
            </w:r>
            <w:r w:rsidR="000E0A7D" w:rsidRPr="057E0588">
              <w:rPr>
                <w:rFonts w:ascii="Arial" w:hAnsi="Arial" w:cs="Arial"/>
                <w:sz w:val="24"/>
                <w:szCs w:val="24"/>
              </w:rPr>
              <w:t xml:space="preserve"> Board</w:t>
            </w:r>
            <w:r w:rsidR="00A65B88" w:rsidRPr="057E0588">
              <w:rPr>
                <w:rFonts w:ascii="Arial" w:hAnsi="Arial" w:cs="Arial"/>
                <w:sz w:val="24"/>
                <w:szCs w:val="24"/>
              </w:rPr>
              <w:t>.</w:t>
            </w: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57E0588">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D2903FD" w14:textId="590B9245" w:rsidR="00653AEC" w:rsidRPr="00CB1B8C" w:rsidRDefault="00CB1B8C" w:rsidP="057E0588">
            <w:pPr>
              <w:ind w:right="96"/>
              <w:jc w:val="both"/>
              <w:rPr>
                <w:rFonts w:ascii="Arial" w:hAnsi="Arial" w:cs="Arial"/>
                <w:sz w:val="24"/>
                <w:szCs w:val="24"/>
              </w:rPr>
            </w:pPr>
            <w:r w:rsidRPr="057E0588">
              <w:rPr>
                <w:rFonts w:ascii="Arial" w:hAnsi="Arial" w:cs="Arial"/>
                <w:sz w:val="24"/>
                <w:szCs w:val="24"/>
              </w:rPr>
              <w:t>The paper outlines</w:t>
            </w:r>
            <w:r w:rsidR="408338FB" w:rsidRPr="057E0588">
              <w:rPr>
                <w:rFonts w:ascii="Arial" w:hAnsi="Arial" w:cs="Arial"/>
                <w:sz w:val="24"/>
                <w:szCs w:val="24"/>
              </w:rPr>
              <w:t xml:space="preserve"> the</w:t>
            </w:r>
            <w:r w:rsidRPr="057E0588">
              <w:rPr>
                <w:rFonts w:ascii="Arial" w:hAnsi="Arial" w:cs="Arial"/>
                <w:sz w:val="24"/>
                <w:szCs w:val="24"/>
              </w:rPr>
              <w:t xml:space="preserve"> background</w:t>
            </w:r>
            <w:r w:rsidR="27D789AB" w:rsidRPr="057E0588">
              <w:rPr>
                <w:rFonts w:ascii="Arial" w:hAnsi="Arial" w:cs="Arial"/>
                <w:sz w:val="24"/>
                <w:szCs w:val="24"/>
              </w:rPr>
              <w:t xml:space="preserve"> of</w:t>
            </w:r>
            <w:r w:rsidRPr="057E0588">
              <w:rPr>
                <w:rFonts w:ascii="Arial" w:hAnsi="Arial" w:cs="Arial"/>
                <w:sz w:val="24"/>
                <w:szCs w:val="24"/>
              </w:rPr>
              <w:t xml:space="preserve"> the Digital Intelligence team and key </w:t>
            </w:r>
            <w:r w:rsidR="006817CE" w:rsidRPr="057E0588">
              <w:rPr>
                <w:rFonts w:ascii="Arial" w:hAnsi="Arial" w:cs="Arial"/>
                <w:sz w:val="24"/>
                <w:szCs w:val="24"/>
              </w:rPr>
              <w:t xml:space="preserve">business intelligence and analytics </w:t>
            </w:r>
            <w:r w:rsidRPr="057E0588">
              <w:rPr>
                <w:rFonts w:ascii="Arial" w:hAnsi="Arial" w:cs="Arial"/>
                <w:sz w:val="24"/>
                <w:szCs w:val="24"/>
              </w:rPr>
              <w:t xml:space="preserve">deliverables over the last </w:t>
            </w:r>
            <w:r w:rsidR="008F57CA" w:rsidRPr="057E0588">
              <w:rPr>
                <w:rFonts w:ascii="Arial" w:hAnsi="Arial" w:cs="Arial"/>
                <w:sz w:val="24"/>
                <w:szCs w:val="24"/>
              </w:rPr>
              <w:t>6 months</w:t>
            </w:r>
            <w:r w:rsidR="002672FC" w:rsidRPr="057E0588">
              <w:rPr>
                <w:rFonts w:ascii="Arial" w:hAnsi="Arial" w:cs="Arial"/>
                <w:sz w:val="24"/>
                <w:szCs w:val="24"/>
              </w:rPr>
              <w:t xml:space="preserve"> and the work plan </w:t>
            </w:r>
            <w:r w:rsidR="006817CE" w:rsidRPr="057E0588">
              <w:rPr>
                <w:rFonts w:ascii="Arial" w:hAnsi="Arial" w:cs="Arial"/>
                <w:sz w:val="24"/>
                <w:szCs w:val="24"/>
              </w:rPr>
              <w:t xml:space="preserve">for </w:t>
            </w:r>
            <w:r w:rsidR="002672FC" w:rsidRPr="057E0588">
              <w:rPr>
                <w:rFonts w:ascii="Arial" w:hAnsi="Arial" w:cs="Arial"/>
                <w:sz w:val="24"/>
                <w:szCs w:val="24"/>
              </w:rPr>
              <w:t>the next 6 months.</w:t>
            </w:r>
          </w:p>
          <w:p w14:paraId="6D290400" w14:textId="77777777" w:rsidR="00653AEC" w:rsidRPr="00FA0CA9" w:rsidRDefault="00653AEC" w:rsidP="00653AEC">
            <w:pPr>
              <w:rPr>
                <w:rFonts w:ascii="Arial" w:hAnsi="Arial" w:cs="Arial"/>
                <w:sz w:val="24"/>
                <w:szCs w:val="24"/>
              </w:rPr>
            </w:pP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57E0588">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57E0588">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4162E4C8" w:rsidR="00762BBE" w:rsidRPr="00FA0CA9" w:rsidRDefault="000E0A7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4A5A41BB" w:rsidR="00762BBE" w:rsidRPr="00FA0CA9" w:rsidRDefault="000E0A7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57E0588">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16AEBE98" w14:textId="77777777" w:rsidR="006817CE" w:rsidRPr="00AC7C57" w:rsidRDefault="006817CE" w:rsidP="057E0588">
            <w:pPr>
              <w:ind w:right="96"/>
              <w:jc w:val="both"/>
              <w:rPr>
                <w:rFonts w:ascii="Arial" w:hAnsi="Arial" w:cs="Arial"/>
                <w:sz w:val="24"/>
                <w:szCs w:val="24"/>
              </w:rPr>
            </w:pPr>
            <w:r w:rsidRPr="057E0588">
              <w:rPr>
                <w:rFonts w:ascii="Arial" w:hAnsi="Arial" w:cs="Arial"/>
                <w:sz w:val="24"/>
                <w:szCs w:val="24"/>
              </w:rPr>
              <w:t xml:space="preserve">Members are asked to note the contents of the </w:t>
            </w:r>
            <w:proofErr w:type="gramStart"/>
            <w:r w:rsidRPr="057E0588">
              <w:rPr>
                <w:rFonts w:ascii="Arial" w:hAnsi="Arial" w:cs="Arial"/>
                <w:sz w:val="24"/>
                <w:szCs w:val="24"/>
              </w:rPr>
              <w:t>report</w:t>
            </w:r>
            <w:proofErr w:type="gramEnd"/>
            <w:r w:rsidRPr="057E0588">
              <w:rPr>
                <w:rFonts w:ascii="Arial" w:hAnsi="Arial" w:cs="Arial"/>
                <w:sz w:val="24"/>
                <w:szCs w:val="24"/>
              </w:rPr>
              <w:t xml:space="preserve"> and the current and future work plans described within it.</w:t>
            </w:r>
          </w:p>
          <w:p w14:paraId="6D290417" w14:textId="77777777" w:rsidR="00762BBE" w:rsidRPr="00FA0CA9" w:rsidRDefault="00762BBE" w:rsidP="00653AEC">
            <w:pPr>
              <w:pStyle w:val="Default"/>
              <w:rPr>
                <w:rFonts w:ascii="Arial" w:hAnsi="Arial" w:cs="Arial"/>
              </w:rPr>
            </w:pPr>
          </w:p>
        </w:tc>
      </w:tr>
    </w:tbl>
    <w:p w14:paraId="6D290419" w14:textId="77777777" w:rsidR="0020539A" w:rsidRDefault="0020539A"/>
    <w:p w14:paraId="6D29041A" w14:textId="43C48761" w:rsidR="00653AEC" w:rsidRDefault="0020539A" w:rsidP="057E0588">
      <w:pPr>
        <w:spacing w:after="0" w:line="240" w:lineRule="auto"/>
        <w:jc w:val="center"/>
        <w:rPr>
          <w:rFonts w:ascii="Arial" w:hAnsi="Arial" w:cs="Arial"/>
          <w:b/>
          <w:bCs/>
          <w:sz w:val="24"/>
          <w:szCs w:val="24"/>
        </w:rPr>
      </w:pPr>
      <w:r>
        <w:br w:type="page"/>
      </w:r>
      <w:r w:rsidR="17FEC31D" w:rsidRPr="1ECF0AAD">
        <w:rPr>
          <w:rFonts w:ascii="Arial" w:hAnsi="Arial" w:cs="Arial"/>
          <w:b/>
          <w:bCs/>
          <w:sz w:val="24"/>
          <w:szCs w:val="24"/>
        </w:rPr>
        <w:lastRenderedPageBreak/>
        <w:t>Business</w:t>
      </w:r>
      <w:r w:rsidR="18937495" w:rsidRPr="1ECF0AAD">
        <w:rPr>
          <w:rFonts w:ascii="Arial" w:hAnsi="Arial" w:cs="Arial"/>
          <w:b/>
          <w:bCs/>
          <w:sz w:val="24"/>
          <w:szCs w:val="24"/>
        </w:rPr>
        <w:t xml:space="preserve"> Intelligence and Analytics</w:t>
      </w:r>
    </w:p>
    <w:p w14:paraId="6D29041B" w14:textId="77777777" w:rsidR="00653AEC" w:rsidRPr="0072604C" w:rsidRDefault="00653AEC" w:rsidP="057E0588">
      <w:pPr>
        <w:spacing w:after="0" w:line="240" w:lineRule="auto"/>
        <w:jc w:val="both"/>
        <w:rPr>
          <w:rFonts w:ascii="Arial" w:hAnsi="Arial" w:cs="Arial"/>
          <w:b/>
          <w:bCs/>
          <w:sz w:val="24"/>
          <w:szCs w:val="24"/>
        </w:rPr>
      </w:pPr>
    </w:p>
    <w:p w14:paraId="6D29041C" w14:textId="77777777" w:rsidR="00653AEC" w:rsidRPr="0072604C" w:rsidRDefault="00653AEC" w:rsidP="057E0588">
      <w:pPr>
        <w:pStyle w:val="ListParagraph"/>
        <w:numPr>
          <w:ilvl w:val="0"/>
          <w:numId w:val="1"/>
        </w:numPr>
        <w:spacing w:after="0" w:line="240" w:lineRule="auto"/>
        <w:jc w:val="both"/>
        <w:rPr>
          <w:rFonts w:ascii="Arial" w:hAnsi="Arial" w:cs="Arial"/>
          <w:b/>
          <w:bCs/>
          <w:sz w:val="24"/>
          <w:szCs w:val="24"/>
        </w:rPr>
      </w:pPr>
      <w:r w:rsidRPr="057E0588">
        <w:rPr>
          <w:rFonts w:ascii="Arial" w:hAnsi="Arial" w:cs="Arial"/>
          <w:b/>
          <w:bCs/>
          <w:sz w:val="24"/>
          <w:szCs w:val="24"/>
        </w:rPr>
        <w:t>INTRODUCTION</w:t>
      </w:r>
    </w:p>
    <w:p w14:paraId="6D29041D" w14:textId="26438809" w:rsidR="00653AEC" w:rsidRPr="000E0A7D" w:rsidRDefault="000E0A7D" w:rsidP="057E0588">
      <w:pPr>
        <w:spacing w:after="0" w:line="240" w:lineRule="auto"/>
        <w:jc w:val="both"/>
        <w:rPr>
          <w:rFonts w:ascii="Arial" w:hAnsi="Arial" w:cs="Arial"/>
          <w:sz w:val="24"/>
          <w:szCs w:val="24"/>
        </w:rPr>
      </w:pPr>
      <w:r w:rsidRPr="057E0588">
        <w:rPr>
          <w:rFonts w:ascii="Arial" w:hAnsi="Arial" w:cs="Arial"/>
          <w:sz w:val="24"/>
          <w:szCs w:val="24"/>
        </w:rPr>
        <w:t xml:space="preserve">This Business </w:t>
      </w:r>
      <w:r w:rsidR="009418F5" w:rsidRPr="057E0588">
        <w:rPr>
          <w:rFonts w:ascii="Arial" w:hAnsi="Arial" w:cs="Arial"/>
          <w:sz w:val="24"/>
          <w:szCs w:val="24"/>
        </w:rPr>
        <w:t>Intelligence</w:t>
      </w:r>
      <w:r w:rsidRPr="057E0588">
        <w:rPr>
          <w:rFonts w:ascii="Arial" w:hAnsi="Arial" w:cs="Arial"/>
          <w:sz w:val="24"/>
          <w:szCs w:val="24"/>
        </w:rPr>
        <w:t xml:space="preserve"> and Analytics</w:t>
      </w:r>
      <w:r w:rsidR="00454742" w:rsidRPr="057E0588">
        <w:rPr>
          <w:rFonts w:ascii="Arial" w:hAnsi="Arial" w:cs="Arial"/>
          <w:sz w:val="24"/>
          <w:szCs w:val="24"/>
        </w:rPr>
        <w:t xml:space="preserve"> update report</w:t>
      </w:r>
      <w:r w:rsidRPr="057E0588">
        <w:rPr>
          <w:rFonts w:ascii="Arial" w:hAnsi="Arial" w:cs="Arial"/>
          <w:sz w:val="24"/>
          <w:szCs w:val="24"/>
        </w:rPr>
        <w:t xml:space="preserve"> </w:t>
      </w:r>
      <w:r w:rsidR="009418F5" w:rsidRPr="057E0588">
        <w:rPr>
          <w:rFonts w:ascii="Arial" w:hAnsi="Arial" w:cs="Arial"/>
          <w:sz w:val="24"/>
          <w:szCs w:val="24"/>
        </w:rPr>
        <w:t xml:space="preserve">is to provide assurance to the committee on the work being carried out by </w:t>
      </w:r>
      <w:r w:rsidR="00FE1207" w:rsidRPr="057E0588">
        <w:rPr>
          <w:rFonts w:ascii="Arial" w:hAnsi="Arial" w:cs="Arial"/>
          <w:sz w:val="24"/>
          <w:szCs w:val="24"/>
        </w:rPr>
        <w:t xml:space="preserve">the </w:t>
      </w:r>
      <w:r w:rsidR="009418F5" w:rsidRPr="057E0588">
        <w:rPr>
          <w:rFonts w:ascii="Arial" w:hAnsi="Arial" w:cs="Arial"/>
          <w:sz w:val="24"/>
          <w:szCs w:val="24"/>
        </w:rPr>
        <w:t>Digital Intelligence team and update on</w:t>
      </w:r>
      <w:r w:rsidR="00044721" w:rsidRPr="057E0588">
        <w:rPr>
          <w:rFonts w:ascii="Arial" w:hAnsi="Arial" w:cs="Arial"/>
          <w:sz w:val="24"/>
          <w:szCs w:val="24"/>
        </w:rPr>
        <w:t xml:space="preserve"> the work plan</w:t>
      </w:r>
      <w:r w:rsidR="00FE1207" w:rsidRPr="057E0588">
        <w:rPr>
          <w:rFonts w:ascii="Arial" w:hAnsi="Arial" w:cs="Arial"/>
          <w:sz w:val="24"/>
          <w:szCs w:val="24"/>
        </w:rPr>
        <w:t>.</w:t>
      </w:r>
    </w:p>
    <w:p w14:paraId="6D29041E" w14:textId="77777777" w:rsidR="00653AEC" w:rsidRPr="0072604C" w:rsidRDefault="00653AEC" w:rsidP="057E0588">
      <w:pPr>
        <w:pStyle w:val="ListParagraph"/>
        <w:spacing w:after="0" w:line="240" w:lineRule="auto"/>
        <w:jc w:val="both"/>
        <w:rPr>
          <w:rFonts w:ascii="Arial" w:hAnsi="Arial" w:cs="Arial"/>
          <w:b/>
          <w:bCs/>
          <w:sz w:val="24"/>
          <w:szCs w:val="24"/>
        </w:rPr>
      </w:pPr>
    </w:p>
    <w:p w14:paraId="6D29041F" w14:textId="77777777" w:rsidR="00653AEC" w:rsidRDefault="00653AEC" w:rsidP="057E0588">
      <w:pPr>
        <w:pStyle w:val="ListParagraph"/>
        <w:numPr>
          <w:ilvl w:val="0"/>
          <w:numId w:val="1"/>
        </w:numPr>
        <w:spacing w:after="0" w:line="240" w:lineRule="auto"/>
        <w:jc w:val="both"/>
        <w:rPr>
          <w:rFonts w:ascii="Arial" w:hAnsi="Arial" w:cs="Arial"/>
          <w:b/>
          <w:bCs/>
          <w:sz w:val="24"/>
          <w:szCs w:val="24"/>
        </w:rPr>
      </w:pPr>
      <w:r w:rsidRPr="057E0588">
        <w:rPr>
          <w:rFonts w:ascii="Arial" w:hAnsi="Arial" w:cs="Arial"/>
          <w:b/>
          <w:bCs/>
          <w:sz w:val="24"/>
          <w:szCs w:val="24"/>
        </w:rPr>
        <w:t>BACKGROUND</w:t>
      </w:r>
    </w:p>
    <w:p w14:paraId="11F233D9" w14:textId="3EAE8928" w:rsidR="00A0436E" w:rsidRDefault="00410F15" w:rsidP="057E0588">
      <w:pPr>
        <w:spacing w:after="0" w:line="240" w:lineRule="auto"/>
        <w:jc w:val="both"/>
        <w:rPr>
          <w:rFonts w:ascii="Arial" w:hAnsi="Arial" w:cs="Arial"/>
          <w:sz w:val="24"/>
          <w:szCs w:val="24"/>
        </w:rPr>
      </w:pPr>
      <w:r w:rsidRPr="1ECF0AAD">
        <w:rPr>
          <w:rFonts w:ascii="Arial" w:hAnsi="Arial" w:cs="Arial"/>
          <w:sz w:val="24"/>
          <w:szCs w:val="24"/>
        </w:rPr>
        <w:t>The Digital Intelligence Department</w:t>
      </w:r>
      <w:r w:rsidR="00D269A2" w:rsidRPr="1ECF0AAD">
        <w:rPr>
          <w:rFonts w:ascii="Arial" w:hAnsi="Arial" w:cs="Arial"/>
          <w:sz w:val="24"/>
          <w:szCs w:val="24"/>
        </w:rPr>
        <w:t xml:space="preserve"> sits within Digital Services </w:t>
      </w:r>
      <w:r w:rsidR="00022C8D" w:rsidRPr="1ECF0AAD">
        <w:rPr>
          <w:rFonts w:ascii="Arial" w:hAnsi="Arial" w:cs="Arial"/>
          <w:sz w:val="24"/>
          <w:szCs w:val="24"/>
        </w:rPr>
        <w:t>and is made up of</w:t>
      </w:r>
      <w:r w:rsidR="0080378B" w:rsidRPr="1ECF0AAD">
        <w:rPr>
          <w:rFonts w:ascii="Arial" w:hAnsi="Arial" w:cs="Arial"/>
          <w:sz w:val="24"/>
          <w:szCs w:val="24"/>
        </w:rPr>
        <w:t xml:space="preserve"> 28 employees working across</w:t>
      </w:r>
      <w:r w:rsidR="00D269A2" w:rsidRPr="1ECF0AAD">
        <w:rPr>
          <w:rFonts w:ascii="Arial" w:hAnsi="Arial" w:cs="Arial"/>
          <w:sz w:val="24"/>
          <w:szCs w:val="24"/>
        </w:rPr>
        <w:t xml:space="preserve"> three </w:t>
      </w:r>
      <w:r w:rsidR="00586204" w:rsidRPr="1ECF0AAD">
        <w:rPr>
          <w:rFonts w:ascii="Arial" w:hAnsi="Arial" w:cs="Arial"/>
          <w:sz w:val="24"/>
          <w:szCs w:val="24"/>
        </w:rPr>
        <w:t xml:space="preserve">main </w:t>
      </w:r>
      <w:r w:rsidR="00D269A2" w:rsidRPr="1ECF0AAD">
        <w:rPr>
          <w:rFonts w:ascii="Arial" w:hAnsi="Arial" w:cs="Arial"/>
          <w:sz w:val="24"/>
          <w:szCs w:val="24"/>
        </w:rPr>
        <w:t xml:space="preserve">areas </w:t>
      </w:r>
      <w:r w:rsidR="00CC6463" w:rsidRPr="1ECF0AAD">
        <w:rPr>
          <w:rFonts w:ascii="Arial" w:hAnsi="Arial" w:cs="Arial"/>
          <w:sz w:val="24"/>
          <w:szCs w:val="24"/>
        </w:rPr>
        <w:t>–</w:t>
      </w:r>
      <w:r w:rsidR="00D269A2" w:rsidRPr="1ECF0AAD">
        <w:rPr>
          <w:rFonts w:ascii="Arial" w:hAnsi="Arial" w:cs="Arial"/>
          <w:sz w:val="24"/>
          <w:szCs w:val="24"/>
        </w:rPr>
        <w:t xml:space="preserve"> </w:t>
      </w:r>
      <w:r w:rsidR="00CC6463" w:rsidRPr="1ECF0AAD">
        <w:rPr>
          <w:rFonts w:ascii="Arial" w:hAnsi="Arial" w:cs="Arial"/>
          <w:sz w:val="24"/>
          <w:szCs w:val="24"/>
        </w:rPr>
        <w:t>Data Reporting, Business Intelligence</w:t>
      </w:r>
      <w:r w:rsidR="00657EB8" w:rsidRPr="1ECF0AAD">
        <w:rPr>
          <w:rFonts w:ascii="Arial" w:hAnsi="Arial" w:cs="Arial"/>
          <w:sz w:val="24"/>
          <w:szCs w:val="24"/>
        </w:rPr>
        <w:t xml:space="preserve"> and Data Warehousing</w:t>
      </w:r>
      <w:r w:rsidR="00CC6463" w:rsidRPr="1ECF0AAD">
        <w:rPr>
          <w:rFonts w:ascii="Arial" w:hAnsi="Arial" w:cs="Arial"/>
          <w:sz w:val="24"/>
          <w:szCs w:val="24"/>
        </w:rPr>
        <w:t>.</w:t>
      </w:r>
      <w:r w:rsidR="00BA2E20" w:rsidRPr="1ECF0AAD">
        <w:rPr>
          <w:rFonts w:ascii="Arial" w:hAnsi="Arial" w:cs="Arial"/>
          <w:sz w:val="24"/>
          <w:szCs w:val="24"/>
        </w:rPr>
        <w:t xml:space="preserve"> </w:t>
      </w:r>
      <w:r w:rsidR="00022C8D" w:rsidRPr="1ECF0AAD">
        <w:rPr>
          <w:rFonts w:ascii="Arial" w:hAnsi="Arial" w:cs="Arial"/>
          <w:sz w:val="24"/>
          <w:szCs w:val="24"/>
        </w:rPr>
        <w:t>The D</w:t>
      </w:r>
      <w:r w:rsidR="00C15FB8" w:rsidRPr="1ECF0AAD">
        <w:rPr>
          <w:rFonts w:ascii="Arial" w:hAnsi="Arial" w:cs="Arial"/>
          <w:sz w:val="24"/>
          <w:szCs w:val="24"/>
        </w:rPr>
        <w:t xml:space="preserve">ata </w:t>
      </w:r>
      <w:r w:rsidR="00327240" w:rsidRPr="1ECF0AAD">
        <w:rPr>
          <w:rFonts w:ascii="Arial" w:hAnsi="Arial" w:cs="Arial"/>
          <w:sz w:val="24"/>
          <w:szCs w:val="24"/>
        </w:rPr>
        <w:t>R</w:t>
      </w:r>
      <w:r w:rsidR="00C15FB8" w:rsidRPr="1ECF0AAD">
        <w:rPr>
          <w:rFonts w:ascii="Arial" w:hAnsi="Arial" w:cs="Arial"/>
          <w:sz w:val="24"/>
          <w:szCs w:val="24"/>
        </w:rPr>
        <w:t xml:space="preserve">eporting </w:t>
      </w:r>
      <w:r w:rsidR="00327240" w:rsidRPr="1ECF0AAD">
        <w:rPr>
          <w:rFonts w:ascii="Arial" w:hAnsi="Arial" w:cs="Arial"/>
          <w:sz w:val="24"/>
          <w:szCs w:val="24"/>
        </w:rPr>
        <w:t>T</w:t>
      </w:r>
      <w:r w:rsidR="00C15FB8" w:rsidRPr="1ECF0AAD">
        <w:rPr>
          <w:rFonts w:ascii="Arial" w:hAnsi="Arial" w:cs="Arial"/>
          <w:sz w:val="24"/>
          <w:szCs w:val="24"/>
        </w:rPr>
        <w:t>eam</w:t>
      </w:r>
      <w:r w:rsidR="00022C8D" w:rsidRPr="1ECF0AAD">
        <w:rPr>
          <w:rFonts w:ascii="Arial" w:hAnsi="Arial" w:cs="Arial"/>
          <w:sz w:val="24"/>
          <w:szCs w:val="24"/>
        </w:rPr>
        <w:t xml:space="preserve"> </w:t>
      </w:r>
      <w:r w:rsidR="005666D7" w:rsidRPr="1ECF0AAD">
        <w:rPr>
          <w:rFonts w:ascii="Arial" w:hAnsi="Arial" w:cs="Arial"/>
          <w:sz w:val="24"/>
          <w:szCs w:val="24"/>
        </w:rPr>
        <w:t>work on a variety of data</w:t>
      </w:r>
      <w:r w:rsidR="6E4C8064" w:rsidRPr="1ECF0AAD">
        <w:rPr>
          <w:rFonts w:ascii="Arial" w:hAnsi="Arial" w:cs="Arial"/>
          <w:sz w:val="24"/>
          <w:szCs w:val="24"/>
        </w:rPr>
        <w:t xml:space="preserve"> requirements</w:t>
      </w:r>
      <w:r w:rsidR="00BA2E20" w:rsidRPr="1ECF0AAD">
        <w:rPr>
          <w:rFonts w:ascii="Arial" w:hAnsi="Arial" w:cs="Arial"/>
          <w:sz w:val="24"/>
          <w:szCs w:val="24"/>
        </w:rPr>
        <w:t xml:space="preserve"> </w:t>
      </w:r>
      <w:r w:rsidR="00644D60" w:rsidRPr="1ECF0AAD">
        <w:rPr>
          <w:rFonts w:ascii="Arial" w:hAnsi="Arial" w:cs="Arial"/>
          <w:sz w:val="24"/>
          <w:szCs w:val="24"/>
        </w:rPr>
        <w:t>across</w:t>
      </w:r>
      <w:r w:rsidR="001E748A" w:rsidRPr="1ECF0AAD">
        <w:rPr>
          <w:rFonts w:ascii="Arial" w:hAnsi="Arial" w:cs="Arial"/>
          <w:sz w:val="24"/>
          <w:szCs w:val="24"/>
        </w:rPr>
        <w:t xml:space="preserve"> the organisatio</w:t>
      </w:r>
      <w:r w:rsidR="00956752" w:rsidRPr="1ECF0AAD">
        <w:rPr>
          <w:rFonts w:ascii="Arial" w:hAnsi="Arial" w:cs="Arial"/>
          <w:sz w:val="24"/>
          <w:szCs w:val="24"/>
        </w:rPr>
        <w:t xml:space="preserve">n </w:t>
      </w:r>
      <w:r w:rsidR="001E748A" w:rsidRPr="1ECF0AAD">
        <w:rPr>
          <w:rFonts w:ascii="Arial" w:hAnsi="Arial" w:cs="Arial"/>
          <w:sz w:val="24"/>
          <w:szCs w:val="24"/>
        </w:rPr>
        <w:t>including ad-hoc data reporting requests, mandatory data submissions</w:t>
      </w:r>
      <w:r w:rsidR="00C15FB8" w:rsidRPr="1ECF0AAD">
        <w:rPr>
          <w:rFonts w:ascii="Arial" w:hAnsi="Arial" w:cs="Arial"/>
          <w:sz w:val="24"/>
          <w:szCs w:val="24"/>
        </w:rPr>
        <w:t xml:space="preserve"> and</w:t>
      </w:r>
      <w:r w:rsidR="5F5D293D" w:rsidRPr="1ECF0AAD">
        <w:rPr>
          <w:rFonts w:ascii="Arial" w:hAnsi="Arial" w:cs="Arial"/>
          <w:sz w:val="24"/>
          <w:szCs w:val="24"/>
        </w:rPr>
        <w:t xml:space="preserve"> </w:t>
      </w:r>
      <w:r w:rsidR="00644D60" w:rsidRPr="1ECF0AAD">
        <w:rPr>
          <w:rFonts w:ascii="Arial" w:hAnsi="Arial" w:cs="Arial"/>
          <w:sz w:val="24"/>
          <w:szCs w:val="24"/>
        </w:rPr>
        <w:t>Freedom of Information requests</w:t>
      </w:r>
      <w:r w:rsidR="00BA2E20" w:rsidRPr="1ECF0AAD">
        <w:rPr>
          <w:rFonts w:ascii="Arial" w:hAnsi="Arial" w:cs="Arial"/>
          <w:sz w:val="24"/>
          <w:szCs w:val="24"/>
        </w:rPr>
        <w:t>.</w:t>
      </w:r>
      <w:r w:rsidR="0664DDF8" w:rsidRPr="1ECF0AAD">
        <w:rPr>
          <w:rFonts w:ascii="Arial" w:hAnsi="Arial" w:cs="Arial"/>
          <w:sz w:val="24"/>
          <w:szCs w:val="24"/>
        </w:rPr>
        <w:t xml:space="preserve"> They also publish reports such as the referral to treatment time.</w:t>
      </w:r>
      <w:r w:rsidR="00BA2E20" w:rsidRPr="1ECF0AAD">
        <w:rPr>
          <w:rFonts w:ascii="Arial" w:hAnsi="Arial" w:cs="Arial"/>
          <w:sz w:val="24"/>
          <w:szCs w:val="24"/>
        </w:rPr>
        <w:t xml:space="preserve"> I</w:t>
      </w:r>
      <w:r w:rsidR="00956752" w:rsidRPr="1ECF0AAD">
        <w:rPr>
          <w:rFonts w:ascii="Arial" w:hAnsi="Arial" w:cs="Arial"/>
          <w:sz w:val="24"/>
          <w:szCs w:val="24"/>
        </w:rPr>
        <w:t xml:space="preserve">n a typical month they deal with </w:t>
      </w:r>
      <w:r w:rsidR="00A754EE" w:rsidRPr="1ECF0AAD">
        <w:rPr>
          <w:rFonts w:ascii="Arial" w:hAnsi="Arial" w:cs="Arial"/>
          <w:sz w:val="24"/>
          <w:szCs w:val="24"/>
        </w:rPr>
        <w:t xml:space="preserve">around 50 </w:t>
      </w:r>
      <w:r w:rsidR="4234BE71" w:rsidRPr="1ECF0AAD">
        <w:rPr>
          <w:rFonts w:ascii="Arial" w:hAnsi="Arial" w:cs="Arial"/>
          <w:sz w:val="24"/>
          <w:szCs w:val="24"/>
        </w:rPr>
        <w:t>ad-hoc</w:t>
      </w:r>
      <w:r w:rsidR="00A754EE" w:rsidRPr="1ECF0AAD">
        <w:rPr>
          <w:rFonts w:ascii="Arial" w:hAnsi="Arial" w:cs="Arial"/>
          <w:sz w:val="24"/>
          <w:szCs w:val="24"/>
        </w:rPr>
        <w:t xml:space="preserve"> data requests</w:t>
      </w:r>
      <w:r w:rsidR="002713D0" w:rsidRPr="1ECF0AAD">
        <w:rPr>
          <w:rFonts w:ascii="Arial" w:hAnsi="Arial" w:cs="Arial"/>
          <w:sz w:val="24"/>
          <w:szCs w:val="24"/>
        </w:rPr>
        <w:t xml:space="preserve">. The </w:t>
      </w:r>
      <w:r w:rsidR="00726341" w:rsidRPr="1ECF0AAD">
        <w:rPr>
          <w:rFonts w:ascii="Arial" w:hAnsi="Arial" w:cs="Arial"/>
          <w:sz w:val="24"/>
          <w:szCs w:val="24"/>
        </w:rPr>
        <w:t>B</w:t>
      </w:r>
      <w:r w:rsidR="002713D0" w:rsidRPr="1ECF0AAD">
        <w:rPr>
          <w:rFonts w:ascii="Arial" w:hAnsi="Arial" w:cs="Arial"/>
          <w:sz w:val="24"/>
          <w:szCs w:val="24"/>
        </w:rPr>
        <w:t xml:space="preserve">usiness Intelligence team develop various analytical </w:t>
      </w:r>
      <w:r w:rsidR="00A0436E" w:rsidRPr="1ECF0AAD">
        <w:rPr>
          <w:rFonts w:ascii="Arial" w:hAnsi="Arial" w:cs="Arial"/>
          <w:sz w:val="24"/>
          <w:szCs w:val="24"/>
        </w:rPr>
        <w:t>tools</w:t>
      </w:r>
      <w:r w:rsidR="00726341" w:rsidRPr="1ECF0AAD">
        <w:rPr>
          <w:rFonts w:ascii="Arial" w:hAnsi="Arial" w:cs="Arial"/>
          <w:sz w:val="24"/>
          <w:szCs w:val="24"/>
        </w:rPr>
        <w:t xml:space="preserve"> </w:t>
      </w:r>
      <w:r w:rsidR="007551F6" w:rsidRPr="1ECF0AAD">
        <w:rPr>
          <w:rFonts w:ascii="Arial" w:hAnsi="Arial" w:cs="Arial"/>
          <w:sz w:val="24"/>
          <w:szCs w:val="24"/>
        </w:rPr>
        <w:t xml:space="preserve">such as </w:t>
      </w:r>
      <w:r w:rsidR="002713D0" w:rsidRPr="1ECF0AAD">
        <w:rPr>
          <w:rFonts w:ascii="Arial" w:hAnsi="Arial" w:cs="Arial"/>
          <w:sz w:val="24"/>
          <w:szCs w:val="24"/>
        </w:rPr>
        <w:t>d</w:t>
      </w:r>
      <w:r w:rsidR="007551F6" w:rsidRPr="1ECF0AAD">
        <w:rPr>
          <w:rFonts w:ascii="Arial" w:hAnsi="Arial" w:cs="Arial"/>
          <w:sz w:val="24"/>
          <w:szCs w:val="24"/>
        </w:rPr>
        <w:t>ashboards, predictive</w:t>
      </w:r>
      <w:r w:rsidR="00010FA2" w:rsidRPr="1ECF0AAD">
        <w:rPr>
          <w:rFonts w:ascii="Arial" w:hAnsi="Arial" w:cs="Arial"/>
          <w:sz w:val="24"/>
          <w:szCs w:val="24"/>
        </w:rPr>
        <w:t xml:space="preserve"> modelling</w:t>
      </w:r>
      <w:r w:rsidR="00030B17" w:rsidRPr="1ECF0AAD">
        <w:rPr>
          <w:rFonts w:ascii="Arial" w:hAnsi="Arial" w:cs="Arial"/>
          <w:sz w:val="24"/>
          <w:szCs w:val="24"/>
        </w:rPr>
        <w:t xml:space="preserve"> and</w:t>
      </w:r>
      <w:r w:rsidR="007551F6" w:rsidRPr="1ECF0AAD">
        <w:rPr>
          <w:rFonts w:ascii="Arial" w:hAnsi="Arial" w:cs="Arial"/>
          <w:sz w:val="24"/>
          <w:szCs w:val="24"/>
        </w:rPr>
        <w:t xml:space="preserve"> </w:t>
      </w:r>
      <w:r w:rsidR="00010FA2" w:rsidRPr="1ECF0AAD">
        <w:rPr>
          <w:rFonts w:ascii="Arial" w:hAnsi="Arial" w:cs="Arial"/>
          <w:sz w:val="24"/>
          <w:szCs w:val="24"/>
        </w:rPr>
        <w:t>bespoke data analyses</w:t>
      </w:r>
      <w:r w:rsidR="00C15E73" w:rsidRPr="1ECF0AAD">
        <w:rPr>
          <w:rFonts w:ascii="Arial" w:hAnsi="Arial" w:cs="Arial"/>
          <w:sz w:val="24"/>
          <w:szCs w:val="24"/>
        </w:rPr>
        <w:t xml:space="preserve"> to help deliver insight to services through data</w:t>
      </w:r>
      <w:r w:rsidR="00030B17" w:rsidRPr="1ECF0AAD">
        <w:rPr>
          <w:rFonts w:ascii="Arial" w:hAnsi="Arial" w:cs="Arial"/>
          <w:sz w:val="24"/>
          <w:szCs w:val="24"/>
        </w:rPr>
        <w:t>.</w:t>
      </w:r>
      <w:r w:rsidR="00A0436E" w:rsidRPr="1ECF0AAD">
        <w:rPr>
          <w:rFonts w:ascii="Arial" w:hAnsi="Arial" w:cs="Arial"/>
          <w:sz w:val="24"/>
          <w:szCs w:val="24"/>
        </w:rPr>
        <w:t xml:space="preserve"> There are currently around 160 different analytical dashboard products that have been developed within Digital Intelligence that are in use across the Health Board. These dashboards are accessed each month by around 750 staff</w:t>
      </w:r>
      <w:r w:rsidR="00327240" w:rsidRPr="1ECF0AAD">
        <w:rPr>
          <w:rFonts w:ascii="Arial" w:hAnsi="Arial" w:cs="Arial"/>
          <w:sz w:val="24"/>
          <w:szCs w:val="24"/>
        </w:rPr>
        <w:t>.</w:t>
      </w:r>
      <w:r w:rsidR="00885B73" w:rsidRPr="1ECF0AAD">
        <w:rPr>
          <w:rFonts w:ascii="Arial" w:hAnsi="Arial" w:cs="Arial"/>
          <w:sz w:val="24"/>
          <w:szCs w:val="24"/>
        </w:rPr>
        <w:t xml:space="preserve"> The Data Warehousing </w:t>
      </w:r>
      <w:r w:rsidR="00210DF4" w:rsidRPr="1ECF0AAD">
        <w:rPr>
          <w:rFonts w:ascii="Arial" w:hAnsi="Arial" w:cs="Arial"/>
          <w:sz w:val="24"/>
          <w:szCs w:val="24"/>
        </w:rPr>
        <w:t>T</w:t>
      </w:r>
      <w:r w:rsidR="00885B73" w:rsidRPr="1ECF0AAD">
        <w:rPr>
          <w:rFonts w:ascii="Arial" w:hAnsi="Arial" w:cs="Arial"/>
          <w:sz w:val="24"/>
          <w:szCs w:val="24"/>
        </w:rPr>
        <w:t>eam</w:t>
      </w:r>
      <w:r w:rsidR="00885B73" w:rsidRPr="1ECF0AAD">
        <w:rPr>
          <w:rFonts w:ascii="Arial" w:hAnsi="Arial" w:cs="Arial"/>
          <w:i/>
          <w:iCs/>
          <w:sz w:val="24"/>
          <w:szCs w:val="24"/>
        </w:rPr>
        <w:t xml:space="preserve"> </w:t>
      </w:r>
      <w:r w:rsidR="00885B73" w:rsidRPr="1ECF0AAD">
        <w:rPr>
          <w:rFonts w:ascii="Arial" w:hAnsi="Arial" w:cs="Arial"/>
          <w:sz w:val="24"/>
          <w:szCs w:val="24"/>
        </w:rPr>
        <w:t xml:space="preserve">develop and maintain the infrastructure </w:t>
      </w:r>
      <w:r w:rsidR="009D73A4" w:rsidRPr="1ECF0AAD">
        <w:rPr>
          <w:rFonts w:ascii="Arial" w:hAnsi="Arial" w:cs="Arial"/>
          <w:sz w:val="24"/>
          <w:szCs w:val="24"/>
        </w:rPr>
        <w:t xml:space="preserve">required to gain access to data from a host of different sources and help shape </w:t>
      </w:r>
      <w:r w:rsidR="001760F3" w:rsidRPr="1ECF0AAD">
        <w:rPr>
          <w:rFonts w:ascii="Arial" w:hAnsi="Arial" w:cs="Arial"/>
          <w:sz w:val="24"/>
          <w:szCs w:val="24"/>
        </w:rPr>
        <w:t>that data</w:t>
      </w:r>
      <w:r w:rsidR="009D73A4" w:rsidRPr="1ECF0AAD">
        <w:rPr>
          <w:rFonts w:ascii="Arial" w:hAnsi="Arial" w:cs="Arial"/>
          <w:sz w:val="24"/>
          <w:szCs w:val="24"/>
        </w:rPr>
        <w:t xml:space="preserve"> to enable </w:t>
      </w:r>
      <w:r w:rsidR="001760F3" w:rsidRPr="1ECF0AAD">
        <w:rPr>
          <w:rFonts w:ascii="Arial" w:hAnsi="Arial" w:cs="Arial"/>
          <w:sz w:val="24"/>
          <w:szCs w:val="24"/>
        </w:rPr>
        <w:t xml:space="preserve">the </w:t>
      </w:r>
      <w:r w:rsidR="00210DF4" w:rsidRPr="1ECF0AAD">
        <w:rPr>
          <w:rFonts w:ascii="Arial" w:hAnsi="Arial" w:cs="Arial"/>
          <w:sz w:val="24"/>
          <w:szCs w:val="24"/>
        </w:rPr>
        <w:t>deliver</w:t>
      </w:r>
      <w:r w:rsidR="001760F3" w:rsidRPr="1ECF0AAD">
        <w:rPr>
          <w:rFonts w:ascii="Arial" w:hAnsi="Arial" w:cs="Arial"/>
          <w:sz w:val="24"/>
          <w:szCs w:val="24"/>
        </w:rPr>
        <w:t>y of</w:t>
      </w:r>
      <w:r w:rsidR="00210DF4" w:rsidRPr="1ECF0AAD">
        <w:rPr>
          <w:rFonts w:ascii="Arial" w:hAnsi="Arial" w:cs="Arial"/>
          <w:sz w:val="24"/>
          <w:szCs w:val="24"/>
        </w:rPr>
        <w:t xml:space="preserve"> meaningful insight</w:t>
      </w:r>
      <w:r w:rsidR="001760F3" w:rsidRPr="1ECF0AAD">
        <w:rPr>
          <w:rFonts w:ascii="Arial" w:hAnsi="Arial" w:cs="Arial"/>
          <w:sz w:val="24"/>
          <w:szCs w:val="24"/>
        </w:rPr>
        <w:t>s</w:t>
      </w:r>
      <w:r w:rsidR="00210DF4" w:rsidRPr="1ECF0AAD">
        <w:rPr>
          <w:rFonts w:ascii="Arial" w:hAnsi="Arial" w:cs="Arial"/>
          <w:sz w:val="24"/>
          <w:szCs w:val="24"/>
        </w:rPr>
        <w:t xml:space="preserve"> across the organisation.</w:t>
      </w:r>
    </w:p>
    <w:p w14:paraId="0040D6D7" w14:textId="77777777" w:rsidR="005359AA" w:rsidRDefault="005359AA" w:rsidP="057E0588">
      <w:pPr>
        <w:spacing w:after="0" w:line="240" w:lineRule="auto"/>
        <w:jc w:val="both"/>
        <w:rPr>
          <w:rFonts w:ascii="Arial" w:hAnsi="Arial" w:cs="Arial"/>
          <w:sz w:val="24"/>
          <w:szCs w:val="24"/>
        </w:rPr>
      </w:pPr>
    </w:p>
    <w:p w14:paraId="7A1DF40D" w14:textId="0139D827" w:rsidR="00B74ACE" w:rsidRDefault="005359AA" w:rsidP="057E0588">
      <w:pPr>
        <w:spacing w:after="0" w:line="240" w:lineRule="auto"/>
        <w:jc w:val="both"/>
        <w:rPr>
          <w:rFonts w:ascii="Arial" w:eastAsia="Arial" w:hAnsi="Arial" w:cs="Arial"/>
          <w:color w:val="000000" w:themeColor="text1"/>
          <w:sz w:val="24"/>
          <w:szCs w:val="24"/>
        </w:rPr>
      </w:pPr>
      <w:r w:rsidRPr="1ECF0AAD">
        <w:rPr>
          <w:rFonts w:ascii="Arial" w:eastAsia="Arial" w:hAnsi="Arial" w:cs="Arial"/>
          <w:color w:val="000000" w:themeColor="text1"/>
          <w:sz w:val="24"/>
          <w:szCs w:val="24"/>
        </w:rPr>
        <w:t xml:space="preserve">The Business Intelligence Business Partners sit within the Business Intelligence Team and </w:t>
      </w:r>
      <w:r w:rsidR="0028206B" w:rsidRPr="1ECF0AAD">
        <w:rPr>
          <w:rFonts w:ascii="Arial" w:eastAsia="Arial" w:hAnsi="Arial" w:cs="Arial"/>
          <w:color w:val="000000" w:themeColor="text1"/>
          <w:sz w:val="24"/>
          <w:szCs w:val="24"/>
        </w:rPr>
        <w:t xml:space="preserve">are </w:t>
      </w:r>
      <w:r w:rsidRPr="1ECF0AAD">
        <w:rPr>
          <w:rFonts w:ascii="Arial" w:eastAsia="Arial" w:hAnsi="Arial" w:cs="Arial"/>
          <w:color w:val="000000" w:themeColor="text1"/>
          <w:sz w:val="24"/>
          <w:szCs w:val="24"/>
        </w:rPr>
        <w:t xml:space="preserve">assigned to designated service areas </w:t>
      </w:r>
      <w:r w:rsidR="0028206B" w:rsidRPr="1ECF0AAD">
        <w:rPr>
          <w:rFonts w:ascii="Arial" w:eastAsia="Arial" w:hAnsi="Arial" w:cs="Arial"/>
          <w:color w:val="000000" w:themeColor="text1"/>
          <w:sz w:val="24"/>
          <w:szCs w:val="24"/>
        </w:rPr>
        <w:t xml:space="preserve">such as </w:t>
      </w:r>
      <w:r w:rsidR="005A6E29" w:rsidRPr="1ECF0AAD">
        <w:rPr>
          <w:rFonts w:ascii="Arial" w:eastAsia="Arial" w:hAnsi="Arial" w:cs="Arial"/>
          <w:color w:val="000000" w:themeColor="text1"/>
          <w:sz w:val="24"/>
          <w:szCs w:val="24"/>
        </w:rPr>
        <w:t>Urgent and Emergency Care</w:t>
      </w:r>
      <w:r w:rsidR="00C55728" w:rsidRPr="1ECF0AAD">
        <w:rPr>
          <w:rFonts w:ascii="Arial" w:eastAsia="Arial" w:hAnsi="Arial" w:cs="Arial"/>
          <w:color w:val="000000" w:themeColor="text1"/>
          <w:sz w:val="24"/>
          <w:szCs w:val="24"/>
        </w:rPr>
        <w:t>/</w:t>
      </w:r>
      <w:r w:rsidR="005A6E29" w:rsidRPr="1ECF0AAD">
        <w:rPr>
          <w:rFonts w:ascii="Arial" w:eastAsia="Arial" w:hAnsi="Arial" w:cs="Arial"/>
          <w:color w:val="000000" w:themeColor="text1"/>
          <w:sz w:val="24"/>
          <w:szCs w:val="24"/>
        </w:rPr>
        <w:t>Planned Care</w:t>
      </w:r>
      <w:r w:rsidR="00C55728" w:rsidRPr="1ECF0AAD">
        <w:rPr>
          <w:rFonts w:ascii="Arial" w:eastAsia="Arial" w:hAnsi="Arial" w:cs="Arial"/>
          <w:color w:val="000000" w:themeColor="text1"/>
          <w:sz w:val="24"/>
          <w:szCs w:val="24"/>
        </w:rPr>
        <w:t>.</w:t>
      </w:r>
      <w:r w:rsidR="005A6E29" w:rsidRPr="1ECF0AAD">
        <w:rPr>
          <w:rFonts w:ascii="Arial" w:eastAsia="Arial" w:hAnsi="Arial" w:cs="Arial"/>
          <w:color w:val="000000" w:themeColor="text1"/>
          <w:sz w:val="24"/>
          <w:szCs w:val="24"/>
        </w:rPr>
        <w:t xml:space="preserve"> </w:t>
      </w:r>
      <w:r w:rsidR="005676EC" w:rsidRPr="1ECF0AAD">
        <w:rPr>
          <w:rFonts w:ascii="Arial" w:eastAsia="Arial" w:hAnsi="Arial" w:cs="Arial"/>
          <w:color w:val="000000" w:themeColor="text1"/>
          <w:sz w:val="24"/>
          <w:szCs w:val="24"/>
        </w:rPr>
        <w:t>The partners</w:t>
      </w:r>
      <w:r w:rsidRPr="1ECF0AAD">
        <w:rPr>
          <w:rFonts w:ascii="Arial" w:eastAsia="Arial" w:hAnsi="Arial" w:cs="Arial"/>
          <w:color w:val="000000" w:themeColor="text1"/>
          <w:sz w:val="24"/>
          <w:szCs w:val="24"/>
        </w:rPr>
        <w:t xml:space="preserve"> help </w:t>
      </w:r>
      <w:r w:rsidR="00B14A94" w:rsidRPr="1ECF0AAD">
        <w:rPr>
          <w:rFonts w:ascii="Arial" w:eastAsia="Arial" w:hAnsi="Arial" w:cs="Arial"/>
          <w:color w:val="000000" w:themeColor="text1"/>
          <w:sz w:val="24"/>
          <w:szCs w:val="24"/>
        </w:rPr>
        <w:t xml:space="preserve">to </w:t>
      </w:r>
      <w:r w:rsidRPr="1ECF0AAD">
        <w:rPr>
          <w:rFonts w:ascii="Arial" w:eastAsia="Arial" w:hAnsi="Arial" w:cs="Arial"/>
          <w:color w:val="000000" w:themeColor="text1"/>
          <w:sz w:val="24"/>
          <w:szCs w:val="24"/>
        </w:rPr>
        <w:t>drive data literacy</w:t>
      </w:r>
      <w:r w:rsidR="005676EC" w:rsidRPr="1ECF0AAD">
        <w:rPr>
          <w:rFonts w:ascii="Arial" w:eastAsia="Arial" w:hAnsi="Arial" w:cs="Arial"/>
          <w:color w:val="000000" w:themeColor="text1"/>
          <w:sz w:val="24"/>
          <w:szCs w:val="24"/>
        </w:rPr>
        <w:t xml:space="preserve"> within their areas</w:t>
      </w:r>
      <w:r w:rsidRPr="1ECF0AAD">
        <w:rPr>
          <w:rFonts w:ascii="Arial" w:eastAsia="Arial" w:hAnsi="Arial" w:cs="Arial"/>
          <w:color w:val="000000" w:themeColor="text1"/>
          <w:sz w:val="24"/>
          <w:szCs w:val="24"/>
        </w:rPr>
        <w:t xml:space="preserve"> and </w:t>
      </w:r>
      <w:r w:rsidR="00A903B2" w:rsidRPr="1ECF0AAD">
        <w:rPr>
          <w:rFonts w:ascii="Arial" w:eastAsia="Arial" w:hAnsi="Arial" w:cs="Arial"/>
          <w:color w:val="000000" w:themeColor="text1"/>
          <w:sz w:val="24"/>
          <w:szCs w:val="24"/>
        </w:rPr>
        <w:t xml:space="preserve">ensure </w:t>
      </w:r>
      <w:r w:rsidR="0067170C" w:rsidRPr="1ECF0AAD">
        <w:rPr>
          <w:rFonts w:ascii="Arial" w:eastAsia="Arial" w:hAnsi="Arial" w:cs="Arial"/>
          <w:color w:val="000000" w:themeColor="text1"/>
          <w:sz w:val="24"/>
          <w:szCs w:val="24"/>
        </w:rPr>
        <w:t>the service</w:t>
      </w:r>
      <w:r w:rsidRPr="1ECF0AAD">
        <w:rPr>
          <w:rFonts w:ascii="Arial" w:eastAsia="Arial" w:hAnsi="Arial" w:cs="Arial"/>
          <w:color w:val="000000" w:themeColor="text1"/>
          <w:sz w:val="24"/>
          <w:szCs w:val="24"/>
        </w:rPr>
        <w:t xml:space="preserve"> </w:t>
      </w:r>
      <w:r w:rsidR="005676EC" w:rsidRPr="1ECF0AAD">
        <w:rPr>
          <w:rFonts w:ascii="Arial" w:eastAsia="Arial" w:hAnsi="Arial" w:cs="Arial"/>
          <w:color w:val="000000" w:themeColor="text1"/>
          <w:sz w:val="24"/>
          <w:szCs w:val="24"/>
        </w:rPr>
        <w:t xml:space="preserve">and </w:t>
      </w:r>
      <w:r w:rsidRPr="1ECF0AAD">
        <w:rPr>
          <w:rFonts w:ascii="Arial" w:eastAsia="Arial" w:hAnsi="Arial" w:cs="Arial"/>
          <w:color w:val="000000" w:themeColor="text1"/>
          <w:sz w:val="24"/>
          <w:szCs w:val="24"/>
        </w:rPr>
        <w:t>Digital Intelligence</w:t>
      </w:r>
      <w:r w:rsidR="00A903B2" w:rsidRPr="1ECF0AAD">
        <w:rPr>
          <w:rFonts w:ascii="Arial" w:eastAsia="Arial" w:hAnsi="Arial" w:cs="Arial"/>
          <w:color w:val="000000" w:themeColor="text1"/>
          <w:sz w:val="24"/>
          <w:szCs w:val="24"/>
        </w:rPr>
        <w:t xml:space="preserve"> are aligned</w:t>
      </w:r>
      <w:r w:rsidRPr="1ECF0AAD">
        <w:rPr>
          <w:rFonts w:ascii="Arial" w:eastAsia="Arial" w:hAnsi="Arial" w:cs="Arial"/>
          <w:color w:val="000000" w:themeColor="text1"/>
          <w:sz w:val="24"/>
          <w:szCs w:val="24"/>
        </w:rPr>
        <w:t xml:space="preserve"> </w:t>
      </w:r>
      <w:r w:rsidR="00A903B2" w:rsidRPr="1ECF0AAD">
        <w:rPr>
          <w:rFonts w:ascii="Arial" w:eastAsia="Arial" w:hAnsi="Arial" w:cs="Arial"/>
          <w:color w:val="000000" w:themeColor="text1"/>
          <w:sz w:val="24"/>
          <w:szCs w:val="24"/>
        </w:rPr>
        <w:t xml:space="preserve">in </w:t>
      </w:r>
      <w:r w:rsidRPr="1ECF0AAD">
        <w:rPr>
          <w:rFonts w:ascii="Arial" w:eastAsia="Arial" w:hAnsi="Arial" w:cs="Arial"/>
          <w:color w:val="000000" w:themeColor="text1"/>
          <w:sz w:val="24"/>
          <w:szCs w:val="24"/>
        </w:rPr>
        <w:t xml:space="preserve">understanding what key questions we should be using data to answer </w:t>
      </w:r>
      <w:r w:rsidR="00683104" w:rsidRPr="1ECF0AAD">
        <w:rPr>
          <w:rFonts w:ascii="Arial" w:eastAsia="Arial" w:hAnsi="Arial" w:cs="Arial"/>
          <w:color w:val="000000" w:themeColor="text1"/>
          <w:sz w:val="24"/>
          <w:szCs w:val="24"/>
        </w:rPr>
        <w:t xml:space="preserve">and where valuable insight could </w:t>
      </w:r>
      <w:r w:rsidR="3EFFEAF5" w:rsidRPr="1ECF0AAD">
        <w:rPr>
          <w:rFonts w:ascii="Arial" w:eastAsia="Arial" w:hAnsi="Arial" w:cs="Arial"/>
          <w:color w:val="000000" w:themeColor="text1"/>
          <w:sz w:val="24"/>
          <w:szCs w:val="24"/>
        </w:rPr>
        <w:t>support decision making</w:t>
      </w:r>
      <w:r w:rsidRPr="1ECF0AAD">
        <w:rPr>
          <w:rFonts w:ascii="Arial" w:eastAsia="Arial" w:hAnsi="Arial" w:cs="Arial"/>
          <w:color w:val="000000" w:themeColor="text1"/>
          <w:sz w:val="24"/>
          <w:szCs w:val="24"/>
        </w:rPr>
        <w:t xml:space="preserve">. </w:t>
      </w:r>
      <w:r w:rsidR="00683104" w:rsidRPr="1ECF0AAD">
        <w:rPr>
          <w:rFonts w:ascii="Arial" w:eastAsia="Arial" w:hAnsi="Arial" w:cs="Arial"/>
          <w:color w:val="000000" w:themeColor="text1"/>
          <w:sz w:val="24"/>
          <w:szCs w:val="24"/>
        </w:rPr>
        <w:t xml:space="preserve">The </w:t>
      </w:r>
      <w:r w:rsidR="005B463F" w:rsidRPr="1ECF0AAD">
        <w:rPr>
          <w:rFonts w:ascii="Arial" w:eastAsia="Arial" w:hAnsi="Arial" w:cs="Arial"/>
          <w:color w:val="000000" w:themeColor="text1"/>
          <w:sz w:val="24"/>
          <w:szCs w:val="24"/>
        </w:rPr>
        <w:t>p</w:t>
      </w:r>
      <w:r w:rsidR="00683104" w:rsidRPr="1ECF0AAD">
        <w:rPr>
          <w:rFonts w:ascii="Arial" w:eastAsia="Arial" w:hAnsi="Arial" w:cs="Arial"/>
          <w:color w:val="000000" w:themeColor="text1"/>
          <w:sz w:val="24"/>
          <w:szCs w:val="24"/>
        </w:rPr>
        <w:t>artners play a key role in working with the service areas and agreeing what priority areas should be worked on</w:t>
      </w:r>
      <w:r w:rsidR="008D1F75" w:rsidRPr="1ECF0AAD">
        <w:rPr>
          <w:rFonts w:ascii="Arial" w:eastAsia="Arial" w:hAnsi="Arial" w:cs="Arial"/>
          <w:color w:val="000000" w:themeColor="text1"/>
          <w:sz w:val="24"/>
          <w:szCs w:val="24"/>
        </w:rPr>
        <w:t>.</w:t>
      </w:r>
    </w:p>
    <w:p w14:paraId="30868731" w14:textId="77777777" w:rsidR="00B74ACE" w:rsidRDefault="00B74ACE" w:rsidP="057E0588">
      <w:pPr>
        <w:spacing w:after="0" w:line="240" w:lineRule="auto"/>
        <w:jc w:val="both"/>
        <w:rPr>
          <w:rFonts w:ascii="Arial" w:eastAsia="Arial" w:hAnsi="Arial" w:cs="Arial"/>
          <w:color w:val="000000" w:themeColor="text1"/>
          <w:sz w:val="24"/>
          <w:szCs w:val="24"/>
        </w:rPr>
      </w:pPr>
    </w:p>
    <w:p w14:paraId="3E8E6FE8" w14:textId="16DFB098" w:rsidR="00683104" w:rsidRDefault="00DD0A85" w:rsidP="1ECF0AAD">
      <w:pPr>
        <w:spacing w:after="0" w:line="240" w:lineRule="auto"/>
        <w:jc w:val="both"/>
        <w:rPr>
          <w:rFonts w:ascii="Arial" w:eastAsia="Arial" w:hAnsi="Arial" w:cs="Arial"/>
          <w:color w:val="000000" w:themeColor="text1"/>
          <w:sz w:val="24"/>
          <w:szCs w:val="24"/>
        </w:rPr>
      </w:pPr>
      <w:r w:rsidRPr="1ECF0AAD">
        <w:rPr>
          <w:rFonts w:ascii="Arial" w:eastAsia="Arial" w:hAnsi="Arial" w:cs="Arial"/>
          <w:color w:val="000000" w:themeColor="text1"/>
          <w:sz w:val="24"/>
          <w:szCs w:val="24"/>
        </w:rPr>
        <w:t xml:space="preserve">Using this </w:t>
      </w:r>
      <w:r w:rsidR="00B74ACE" w:rsidRPr="1ECF0AAD">
        <w:rPr>
          <w:rFonts w:ascii="Arial" w:eastAsia="Arial" w:hAnsi="Arial" w:cs="Arial"/>
          <w:color w:val="000000" w:themeColor="text1"/>
          <w:sz w:val="24"/>
          <w:szCs w:val="24"/>
        </w:rPr>
        <w:t xml:space="preserve">prioritisation </w:t>
      </w:r>
      <w:r w:rsidRPr="1ECF0AAD">
        <w:rPr>
          <w:rFonts w:ascii="Arial" w:eastAsia="Arial" w:hAnsi="Arial" w:cs="Arial"/>
          <w:color w:val="000000" w:themeColor="text1"/>
          <w:sz w:val="24"/>
          <w:szCs w:val="24"/>
        </w:rPr>
        <w:t xml:space="preserve">process </w:t>
      </w:r>
      <w:r w:rsidR="78A3879C" w:rsidRPr="1ECF0AAD">
        <w:rPr>
          <w:rFonts w:ascii="Arial" w:eastAsia="Arial" w:hAnsi="Arial" w:cs="Arial"/>
          <w:color w:val="000000" w:themeColor="text1"/>
          <w:sz w:val="24"/>
          <w:szCs w:val="24"/>
        </w:rPr>
        <w:t xml:space="preserve">numerous </w:t>
      </w:r>
      <w:r w:rsidR="330B2BDC" w:rsidRPr="1ECF0AAD">
        <w:rPr>
          <w:rFonts w:ascii="Arial" w:eastAsia="Arial" w:hAnsi="Arial" w:cs="Arial"/>
          <w:color w:val="000000" w:themeColor="text1"/>
          <w:sz w:val="24"/>
          <w:szCs w:val="24"/>
        </w:rPr>
        <w:t>analytics products</w:t>
      </w:r>
      <w:r w:rsidRPr="1ECF0AAD">
        <w:rPr>
          <w:rFonts w:ascii="Arial" w:eastAsia="Arial" w:hAnsi="Arial" w:cs="Arial"/>
          <w:color w:val="000000" w:themeColor="text1"/>
          <w:sz w:val="24"/>
          <w:szCs w:val="24"/>
        </w:rPr>
        <w:t xml:space="preserve"> have been developed over the last 6 months</w:t>
      </w:r>
      <w:r w:rsidR="3A18E5DD" w:rsidRPr="1ECF0AAD">
        <w:rPr>
          <w:rFonts w:ascii="Arial" w:eastAsia="Arial" w:hAnsi="Arial" w:cs="Arial"/>
          <w:color w:val="000000" w:themeColor="text1"/>
          <w:sz w:val="24"/>
          <w:szCs w:val="24"/>
        </w:rPr>
        <w:t>.</w:t>
      </w:r>
      <w:r w:rsidR="09DD938B" w:rsidRPr="1ECF0AAD">
        <w:rPr>
          <w:rFonts w:ascii="Arial" w:eastAsia="Arial" w:hAnsi="Arial" w:cs="Arial"/>
          <w:color w:val="000000" w:themeColor="text1"/>
          <w:sz w:val="24"/>
          <w:szCs w:val="24"/>
        </w:rPr>
        <w:t xml:space="preserve"> </w:t>
      </w:r>
      <w:r w:rsidR="0B032EA2" w:rsidRPr="1ECF0AAD">
        <w:rPr>
          <w:rFonts w:ascii="Arial" w:eastAsia="Arial" w:hAnsi="Arial" w:cs="Arial"/>
          <w:color w:val="242424"/>
          <w:sz w:val="24"/>
          <w:szCs w:val="24"/>
        </w:rPr>
        <w:t>The Targeted Intervention Dashboard highlights key metrics across Urgent Emergency Care, Cancer, Planned Care, Infection Control, and Mental Health</w:t>
      </w:r>
      <w:r w:rsidR="7071F02D" w:rsidRPr="1ECF0AAD">
        <w:rPr>
          <w:rFonts w:ascii="Arial" w:eastAsia="Arial" w:hAnsi="Arial" w:cs="Arial"/>
          <w:color w:val="242424"/>
          <w:sz w:val="24"/>
          <w:szCs w:val="24"/>
        </w:rPr>
        <w:t>, with the</w:t>
      </w:r>
      <w:r w:rsidR="1BA4C16D" w:rsidRPr="1ECF0AAD">
        <w:rPr>
          <w:rFonts w:ascii="Arial" w:eastAsia="Arial" w:hAnsi="Arial" w:cs="Arial"/>
          <w:color w:val="242424"/>
          <w:sz w:val="24"/>
          <w:szCs w:val="24"/>
        </w:rPr>
        <w:t xml:space="preserve"> </w:t>
      </w:r>
      <w:r w:rsidR="11143626" w:rsidRPr="1ECF0AAD">
        <w:rPr>
          <w:rFonts w:ascii="Arial" w:eastAsia="Arial" w:hAnsi="Arial" w:cs="Arial"/>
          <w:color w:val="242424"/>
          <w:sz w:val="24"/>
          <w:szCs w:val="24"/>
        </w:rPr>
        <w:t xml:space="preserve">Cancer Forecasting </w:t>
      </w:r>
      <w:r w:rsidR="1B2247CD" w:rsidRPr="1ECF0AAD">
        <w:rPr>
          <w:rFonts w:ascii="Arial" w:eastAsia="Arial" w:hAnsi="Arial" w:cs="Arial"/>
          <w:color w:val="242424"/>
          <w:sz w:val="24"/>
          <w:szCs w:val="24"/>
        </w:rPr>
        <w:t xml:space="preserve">tool </w:t>
      </w:r>
      <w:r w:rsidR="11143626" w:rsidRPr="1ECF0AAD">
        <w:rPr>
          <w:rFonts w:ascii="Arial" w:eastAsia="Arial" w:hAnsi="Arial" w:cs="Arial"/>
          <w:color w:val="242424"/>
          <w:sz w:val="24"/>
          <w:szCs w:val="24"/>
        </w:rPr>
        <w:t>allow</w:t>
      </w:r>
      <w:r w:rsidR="05EE8BA5" w:rsidRPr="1ECF0AAD">
        <w:rPr>
          <w:rFonts w:ascii="Arial" w:eastAsia="Arial" w:hAnsi="Arial" w:cs="Arial"/>
          <w:color w:val="242424"/>
          <w:sz w:val="24"/>
          <w:szCs w:val="24"/>
        </w:rPr>
        <w:t>ing</w:t>
      </w:r>
      <w:r w:rsidR="11143626" w:rsidRPr="1ECF0AAD">
        <w:rPr>
          <w:rFonts w:ascii="Arial" w:eastAsia="Arial" w:hAnsi="Arial" w:cs="Arial"/>
          <w:color w:val="242424"/>
          <w:sz w:val="24"/>
          <w:szCs w:val="24"/>
        </w:rPr>
        <w:t xml:space="preserve"> for </w:t>
      </w:r>
      <w:r w:rsidR="604B97AF" w:rsidRPr="1ECF0AAD">
        <w:rPr>
          <w:rFonts w:ascii="Arial" w:eastAsia="Arial" w:hAnsi="Arial" w:cs="Arial"/>
          <w:color w:val="242424"/>
          <w:sz w:val="24"/>
          <w:szCs w:val="24"/>
        </w:rPr>
        <w:t>the</w:t>
      </w:r>
      <w:r w:rsidR="11143626" w:rsidRPr="1ECF0AAD">
        <w:rPr>
          <w:rFonts w:ascii="Arial" w:eastAsia="Arial" w:hAnsi="Arial" w:cs="Arial"/>
          <w:color w:val="242424"/>
          <w:sz w:val="24"/>
          <w:szCs w:val="24"/>
        </w:rPr>
        <w:t xml:space="preserve"> forecasting of multiple measures, including GP and Non-GP referrals </w:t>
      </w:r>
      <w:r w:rsidR="65C46EA3" w:rsidRPr="1ECF0AAD">
        <w:rPr>
          <w:rFonts w:ascii="Arial" w:eastAsia="Arial" w:hAnsi="Arial" w:cs="Arial"/>
          <w:color w:val="242424"/>
          <w:sz w:val="24"/>
          <w:szCs w:val="24"/>
        </w:rPr>
        <w:t>to cancer services.</w:t>
      </w:r>
      <w:r w:rsidR="0E90BF8E" w:rsidRPr="1ECF0AAD">
        <w:rPr>
          <w:rFonts w:ascii="Arial" w:eastAsia="Arial" w:hAnsi="Arial" w:cs="Arial"/>
          <w:color w:val="242424"/>
          <w:sz w:val="24"/>
          <w:szCs w:val="24"/>
        </w:rPr>
        <w:t xml:space="preserve"> </w:t>
      </w:r>
      <w:r w:rsidR="3DAC9D2A" w:rsidRPr="1ECF0AAD">
        <w:rPr>
          <w:rFonts w:ascii="Arial" w:eastAsia="Arial" w:hAnsi="Arial" w:cs="Arial"/>
          <w:color w:val="242424"/>
          <w:sz w:val="24"/>
          <w:szCs w:val="24"/>
        </w:rPr>
        <w:t>The</w:t>
      </w:r>
      <w:r w:rsidR="0E90BF8E" w:rsidRPr="1ECF0AAD">
        <w:rPr>
          <w:rFonts w:ascii="Arial" w:eastAsia="Arial" w:hAnsi="Arial" w:cs="Arial"/>
          <w:color w:val="242424"/>
          <w:sz w:val="24"/>
          <w:szCs w:val="24"/>
        </w:rPr>
        <w:t xml:space="preserve"> Pathology d</w:t>
      </w:r>
      <w:r w:rsidR="2C767194" w:rsidRPr="1ECF0AAD">
        <w:rPr>
          <w:rFonts w:ascii="Arial" w:eastAsia="Arial" w:hAnsi="Arial" w:cs="Arial"/>
          <w:color w:val="242424"/>
          <w:sz w:val="24"/>
          <w:szCs w:val="24"/>
        </w:rPr>
        <w:t xml:space="preserve">ashboard displays metrics around test requests, types and request origin to help </w:t>
      </w:r>
      <w:r w:rsidR="7E1ACE7D" w:rsidRPr="1ECF0AAD">
        <w:rPr>
          <w:rFonts w:ascii="Arial" w:eastAsia="Arial" w:hAnsi="Arial" w:cs="Arial"/>
          <w:color w:val="242424"/>
          <w:sz w:val="24"/>
          <w:szCs w:val="24"/>
        </w:rPr>
        <w:t>inform</w:t>
      </w:r>
      <w:r w:rsidR="2C767194" w:rsidRPr="1ECF0AAD">
        <w:rPr>
          <w:rFonts w:ascii="Arial" w:eastAsia="Arial" w:hAnsi="Arial" w:cs="Arial"/>
          <w:color w:val="242424"/>
          <w:sz w:val="24"/>
          <w:szCs w:val="24"/>
        </w:rPr>
        <w:t xml:space="preserve"> workload planning</w:t>
      </w:r>
      <w:r w:rsidR="21014B7B" w:rsidRPr="1ECF0AAD">
        <w:rPr>
          <w:rFonts w:ascii="Arial" w:eastAsia="Arial" w:hAnsi="Arial" w:cs="Arial"/>
          <w:color w:val="242424"/>
          <w:sz w:val="24"/>
          <w:szCs w:val="24"/>
        </w:rPr>
        <w:t xml:space="preserve"> and</w:t>
      </w:r>
      <w:r w:rsidR="4DBCE5A2" w:rsidRPr="1ECF0AAD">
        <w:rPr>
          <w:rFonts w:ascii="Arial" w:eastAsia="Arial" w:hAnsi="Arial" w:cs="Arial"/>
          <w:color w:val="242424"/>
          <w:sz w:val="24"/>
          <w:szCs w:val="24"/>
        </w:rPr>
        <w:t xml:space="preserve"> </w:t>
      </w:r>
      <w:r w:rsidR="21444319" w:rsidRPr="1ECF0AAD">
        <w:rPr>
          <w:rFonts w:ascii="Arial" w:eastAsia="Arial" w:hAnsi="Arial" w:cs="Arial"/>
          <w:color w:val="242424"/>
          <w:sz w:val="24"/>
          <w:szCs w:val="24"/>
        </w:rPr>
        <w:t>t</w:t>
      </w:r>
      <w:r w:rsidR="09171511" w:rsidRPr="1ECF0AAD">
        <w:rPr>
          <w:rFonts w:ascii="Arial" w:eastAsia="Arial" w:hAnsi="Arial" w:cs="Arial"/>
          <w:color w:val="242424"/>
          <w:sz w:val="24"/>
          <w:szCs w:val="24"/>
        </w:rPr>
        <w:t xml:space="preserve">he Enhanced Community Care Dashboard </w:t>
      </w:r>
      <w:r w:rsidR="34D99FA4" w:rsidRPr="1ECF0AAD">
        <w:rPr>
          <w:rFonts w:ascii="Arial" w:eastAsia="Arial" w:hAnsi="Arial" w:cs="Arial"/>
          <w:color w:val="242424"/>
          <w:sz w:val="24"/>
          <w:szCs w:val="24"/>
        </w:rPr>
        <w:t>demonstrates</w:t>
      </w:r>
      <w:r w:rsidR="09171511" w:rsidRPr="1ECF0AAD">
        <w:rPr>
          <w:rFonts w:ascii="Arial" w:eastAsia="Arial" w:hAnsi="Arial" w:cs="Arial"/>
          <w:color w:val="242424"/>
          <w:sz w:val="24"/>
          <w:szCs w:val="24"/>
        </w:rPr>
        <w:t xml:space="preserve"> agreed performance measures for a range of different community services.</w:t>
      </w:r>
      <w:r w:rsidR="09171511" w:rsidRPr="1ECF0AAD">
        <w:rPr>
          <w:rFonts w:ascii="Arial" w:eastAsia="Arial" w:hAnsi="Arial" w:cs="Arial"/>
          <w:sz w:val="24"/>
          <w:szCs w:val="24"/>
        </w:rPr>
        <w:t xml:space="preserve"> </w:t>
      </w:r>
      <w:r w:rsidR="4DBCE5A2" w:rsidRPr="1ECF0AAD">
        <w:rPr>
          <w:rFonts w:ascii="Arial" w:eastAsia="Arial" w:hAnsi="Arial" w:cs="Arial"/>
          <w:color w:val="242424"/>
          <w:sz w:val="24"/>
          <w:szCs w:val="24"/>
        </w:rPr>
        <w:t>Extensive work has also taken place moving to a single platform</w:t>
      </w:r>
      <w:r w:rsidR="60D6F47A" w:rsidRPr="1ECF0AAD">
        <w:rPr>
          <w:rFonts w:ascii="Arial" w:eastAsia="Arial" w:hAnsi="Arial" w:cs="Arial"/>
          <w:color w:val="242424"/>
          <w:sz w:val="24"/>
          <w:szCs w:val="24"/>
        </w:rPr>
        <w:t xml:space="preserve"> for analytics</w:t>
      </w:r>
      <w:r w:rsidR="4DBCE5A2" w:rsidRPr="1ECF0AAD">
        <w:rPr>
          <w:rFonts w:ascii="Arial" w:eastAsia="Arial" w:hAnsi="Arial" w:cs="Arial"/>
          <w:color w:val="242424"/>
          <w:sz w:val="24"/>
          <w:szCs w:val="24"/>
        </w:rPr>
        <w:t xml:space="preserve"> </w:t>
      </w:r>
      <w:r w:rsidR="375AE18C" w:rsidRPr="1ECF0AAD">
        <w:rPr>
          <w:rFonts w:ascii="Arial" w:eastAsia="Arial" w:hAnsi="Arial" w:cs="Arial"/>
          <w:color w:val="242424"/>
          <w:sz w:val="24"/>
          <w:szCs w:val="24"/>
        </w:rPr>
        <w:t>with numerous dashboard</w:t>
      </w:r>
      <w:r w:rsidR="27CF3ADB" w:rsidRPr="1ECF0AAD">
        <w:rPr>
          <w:rFonts w:ascii="Arial" w:eastAsia="Arial" w:hAnsi="Arial" w:cs="Arial"/>
          <w:color w:val="242424"/>
          <w:sz w:val="24"/>
          <w:szCs w:val="24"/>
        </w:rPr>
        <w:t>s</w:t>
      </w:r>
      <w:r w:rsidR="375AE18C" w:rsidRPr="1ECF0AAD">
        <w:rPr>
          <w:rFonts w:ascii="Arial" w:eastAsia="Arial" w:hAnsi="Arial" w:cs="Arial"/>
          <w:color w:val="242424"/>
          <w:sz w:val="24"/>
          <w:szCs w:val="24"/>
        </w:rPr>
        <w:t xml:space="preserve"> m</w:t>
      </w:r>
      <w:r w:rsidR="402278F5" w:rsidRPr="1ECF0AAD">
        <w:rPr>
          <w:rFonts w:ascii="Arial" w:eastAsia="Arial" w:hAnsi="Arial" w:cs="Arial"/>
          <w:color w:val="242424"/>
          <w:sz w:val="24"/>
          <w:szCs w:val="24"/>
        </w:rPr>
        <w:t>igrating</w:t>
      </w:r>
      <w:r w:rsidR="375AE18C" w:rsidRPr="1ECF0AAD">
        <w:rPr>
          <w:rFonts w:ascii="Arial" w:eastAsia="Arial" w:hAnsi="Arial" w:cs="Arial"/>
          <w:color w:val="242424"/>
          <w:sz w:val="24"/>
          <w:szCs w:val="24"/>
        </w:rPr>
        <w:t xml:space="preserve"> from </w:t>
      </w:r>
      <w:r w:rsidR="36294A82" w:rsidRPr="1ECF0AAD">
        <w:rPr>
          <w:rFonts w:ascii="Arial" w:eastAsia="Arial" w:hAnsi="Arial" w:cs="Arial"/>
          <w:color w:val="242424"/>
          <w:sz w:val="24"/>
          <w:szCs w:val="24"/>
        </w:rPr>
        <w:t xml:space="preserve">the </w:t>
      </w:r>
      <w:r w:rsidR="375AE18C" w:rsidRPr="1ECF0AAD">
        <w:rPr>
          <w:rFonts w:ascii="Arial" w:eastAsia="Arial" w:hAnsi="Arial" w:cs="Arial"/>
          <w:color w:val="242424"/>
          <w:sz w:val="24"/>
          <w:szCs w:val="24"/>
        </w:rPr>
        <w:t>QLIK</w:t>
      </w:r>
      <w:r w:rsidR="1D7B8D5B" w:rsidRPr="1ECF0AAD">
        <w:rPr>
          <w:rFonts w:ascii="Arial" w:eastAsia="Arial" w:hAnsi="Arial" w:cs="Arial"/>
          <w:color w:val="242424"/>
          <w:sz w:val="24"/>
          <w:szCs w:val="24"/>
        </w:rPr>
        <w:t xml:space="preserve"> platform</w:t>
      </w:r>
      <w:r w:rsidR="375AE18C" w:rsidRPr="1ECF0AAD">
        <w:rPr>
          <w:rFonts w:ascii="Arial" w:eastAsia="Arial" w:hAnsi="Arial" w:cs="Arial"/>
          <w:color w:val="242424"/>
          <w:sz w:val="24"/>
          <w:szCs w:val="24"/>
        </w:rPr>
        <w:t xml:space="preserve"> to</w:t>
      </w:r>
      <w:r w:rsidR="4DBCE5A2" w:rsidRPr="1ECF0AAD">
        <w:rPr>
          <w:rFonts w:ascii="Arial" w:eastAsia="Arial" w:hAnsi="Arial" w:cs="Arial"/>
          <w:color w:val="242424"/>
          <w:sz w:val="24"/>
          <w:szCs w:val="24"/>
        </w:rPr>
        <w:t xml:space="preserve"> </w:t>
      </w:r>
      <w:r w:rsidR="760C544E" w:rsidRPr="1ECF0AAD">
        <w:rPr>
          <w:rFonts w:ascii="Arial" w:eastAsia="Arial" w:hAnsi="Arial" w:cs="Arial"/>
          <w:color w:val="242424"/>
          <w:sz w:val="24"/>
          <w:szCs w:val="24"/>
        </w:rPr>
        <w:t xml:space="preserve">Microsoft </w:t>
      </w:r>
      <w:r w:rsidR="4DBCE5A2" w:rsidRPr="1ECF0AAD">
        <w:rPr>
          <w:rFonts w:ascii="Arial" w:eastAsia="Arial" w:hAnsi="Arial" w:cs="Arial"/>
          <w:color w:val="242424"/>
          <w:sz w:val="24"/>
          <w:szCs w:val="24"/>
        </w:rPr>
        <w:t>Power BI</w:t>
      </w:r>
      <w:r w:rsidR="65578C15" w:rsidRPr="1ECF0AAD">
        <w:rPr>
          <w:rFonts w:ascii="Arial" w:eastAsia="Arial" w:hAnsi="Arial" w:cs="Arial"/>
          <w:color w:val="242424"/>
          <w:sz w:val="24"/>
          <w:szCs w:val="24"/>
        </w:rPr>
        <w:t>.</w:t>
      </w:r>
      <w:r w:rsidR="6DFB2D5C" w:rsidRPr="1ECF0AAD">
        <w:rPr>
          <w:rFonts w:ascii="Arial" w:eastAsia="Arial" w:hAnsi="Arial" w:cs="Arial"/>
          <w:color w:val="242424"/>
          <w:sz w:val="24"/>
          <w:szCs w:val="24"/>
        </w:rPr>
        <w:t xml:space="preserve"> </w:t>
      </w:r>
      <w:r w:rsidR="27E0C714" w:rsidRPr="1ECF0AAD">
        <w:rPr>
          <w:rFonts w:ascii="Arial" w:eastAsia="Arial" w:hAnsi="Arial" w:cs="Arial"/>
          <w:color w:val="242424"/>
          <w:sz w:val="24"/>
          <w:szCs w:val="24"/>
        </w:rPr>
        <w:t>A key example of this is t</w:t>
      </w:r>
      <w:r w:rsidR="6DFB2D5C" w:rsidRPr="1ECF0AAD">
        <w:rPr>
          <w:rFonts w:ascii="Arial" w:eastAsia="Arial" w:hAnsi="Arial" w:cs="Arial"/>
          <w:color w:val="242424"/>
          <w:sz w:val="24"/>
          <w:szCs w:val="24"/>
        </w:rPr>
        <w:t xml:space="preserve">he maternity dashboard </w:t>
      </w:r>
      <w:r w:rsidR="426B8EDC" w:rsidRPr="1ECF0AAD">
        <w:rPr>
          <w:rFonts w:ascii="Arial" w:eastAsia="Arial" w:hAnsi="Arial" w:cs="Arial"/>
          <w:color w:val="242424"/>
          <w:sz w:val="24"/>
          <w:szCs w:val="24"/>
        </w:rPr>
        <w:t>which</w:t>
      </w:r>
      <w:r w:rsidR="6DFB2D5C" w:rsidRPr="1ECF0AAD">
        <w:rPr>
          <w:rFonts w:ascii="Arial" w:eastAsia="Arial" w:hAnsi="Arial" w:cs="Arial"/>
          <w:color w:val="242424"/>
          <w:sz w:val="24"/>
          <w:szCs w:val="24"/>
        </w:rPr>
        <w:t xml:space="preserve"> has been recreated </w:t>
      </w:r>
      <w:r w:rsidR="7CC420F9" w:rsidRPr="1ECF0AAD">
        <w:rPr>
          <w:rFonts w:ascii="Arial" w:eastAsia="Arial" w:hAnsi="Arial" w:cs="Arial"/>
          <w:color w:val="242424"/>
          <w:sz w:val="24"/>
          <w:szCs w:val="24"/>
        </w:rPr>
        <w:t xml:space="preserve">in Power BI </w:t>
      </w:r>
      <w:r w:rsidR="6DFB2D5C" w:rsidRPr="1ECF0AAD">
        <w:rPr>
          <w:rFonts w:ascii="Arial" w:eastAsia="Arial" w:hAnsi="Arial" w:cs="Arial"/>
          <w:color w:val="242424"/>
          <w:sz w:val="24"/>
          <w:szCs w:val="24"/>
        </w:rPr>
        <w:t xml:space="preserve">with guidance from the service </w:t>
      </w:r>
      <w:r w:rsidR="0E0BB6D8" w:rsidRPr="1ECF0AAD">
        <w:rPr>
          <w:rFonts w:ascii="Arial" w:eastAsia="Arial" w:hAnsi="Arial" w:cs="Arial"/>
          <w:color w:val="242424"/>
          <w:sz w:val="24"/>
          <w:szCs w:val="24"/>
        </w:rPr>
        <w:t>and</w:t>
      </w:r>
      <w:r w:rsidR="6DFB2D5C" w:rsidRPr="1ECF0AAD">
        <w:rPr>
          <w:rFonts w:ascii="Arial" w:eastAsia="Arial" w:hAnsi="Arial" w:cs="Arial"/>
          <w:color w:val="242424"/>
          <w:sz w:val="24"/>
          <w:szCs w:val="24"/>
        </w:rPr>
        <w:t xml:space="preserve"> numerous additional metrics</w:t>
      </w:r>
      <w:r w:rsidR="58FCC7B9" w:rsidRPr="1ECF0AAD">
        <w:rPr>
          <w:rFonts w:ascii="Arial" w:eastAsia="Arial" w:hAnsi="Arial" w:cs="Arial"/>
          <w:color w:val="242424"/>
          <w:sz w:val="24"/>
          <w:szCs w:val="24"/>
        </w:rPr>
        <w:t xml:space="preserve"> have been</w:t>
      </w:r>
      <w:r w:rsidR="6DFB2D5C" w:rsidRPr="1ECF0AAD">
        <w:rPr>
          <w:rFonts w:ascii="Arial" w:eastAsia="Arial" w:hAnsi="Arial" w:cs="Arial"/>
          <w:color w:val="242424"/>
          <w:sz w:val="24"/>
          <w:szCs w:val="24"/>
        </w:rPr>
        <w:t xml:space="preserve"> added into it.</w:t>
      </w:r>
    </w:p>
    <w:p w14:paraId="1F4765D1" w14:textId="06C51665" w:rsidR="00B82647" w:rsidRPr="00C13512" w:rsidRDefault="00B82647" w:rsidP="057E0588">
      <w:pPr>
        <w:spacing w:after="0" w:line="240" w:lineRule="auto"/>
        <w:jc w:val="both"/>
        <w:rPr>
          <w:rFonts w:ascii="Arial" w:eastAsia="Arial" w:hAnsi="Arial" w:cs="Arial"/>
          <w:color w:val="242424"/>
          <w:sz w:val="24"/>
          <w:szCs w:val="24"/>
        </w:rPr>
      </w:pPr>
    </w:p>
    <w:p w14:paraId="17837251" w14:textId="3550E792" w:rsidR="00B82647" w:rsidRPr="00C13512" w:rsidRDefault="00B82647" w:rsidP="057E0588">
      <w:pPr>
        <w:spacing w:after="0" w:line="240" w:lineRule="auto"/>
        <w:jc w:val="both"/>
        <w:rPr>
          <w:rFonts w:ascii="Arial" w:eastAsia="Arial" w:hAnsi="Arial" w:cs="Arial"/>
          <w:color w:val="000000" w:themeColor="text1"/>
          <w:sz w:val="24"/>
          <w:szCs w:val="24"/>
        </w:rPr>
      </w:pPr>
    </w:p>
    <w:p w14:paraId="60CBD9C9" w14:textId="75D5D176" w:rsidR="00B82647" w:rsidRPr="00C13512" w:rsidRDefault="1ACCAA34" w:rsidP="057E0588">
      <w:pPr>
        <w:spacing w:after="0" w:line="240" w:lineRule="auto"/>
        <w:jc w:val="both"/>
        <w:rPr>
          <w:rFonts w:ascii="Arial" w:eastAsia="Arial" w:hAnsi="Arial" w:cs="Arial"/>
          <w:color w:val="000000" w:themeColor="text1"/>
          <w:sz w:val="24"/>
          <w:szCs w:val="24"/>
        </w:rPr>
      </w:pPr>
      <w:r w:rsidRPr="1ECF0AAD">
        <w:rPr>
          <w:rFonts w:ascii="Arial" w:hAnsi="Arial" w:cs="Arial"/>
          <w:color w:val="000000" w:themeColor="text1"/>
          <w:sz w:val="24"/>
          <w:szCs w:val="24"/>
        </w:rPr>
        <w:t>T</w:t>
      </w:r>
      <w:r w:rsidR="41D1462C" w:rsidRPr="1ECF0AAD">
        <w:rPr>
          <w:rFonts w:ascii="Arial" w:hAnsi="Arial" w:cs="Arial"/>
          <w:color w:val="000000" w:themeColor="text1"/>
          <w:sz w:val="24"/>
          <w:szCs w:val="24"/>
        </w:rPr>
        <w:t>raining modules have</w:t>
      </w:r>
      <w:r w:rsidR="5438847E" w:rsidRPr="1ECF0AAD">
        <w:rPr>
          <w:rFonts w:ascii="Arial" w:hAnsi="Arial" w:cs="Arial"/>
          <w:color w:val="000000" w:themeColor="text1"/>
          <w:sz w:val="24"/>
          <w:szCs w:val="24"/>
        </w:rPr>
        <w:t xml:space="preserve"> </w:t>
      </w:r>
      <w:r w:rsidR="41D1462C" w:rsidRPr="1ECF0AAD">
        <w:rPr>
          <w:rFonts w:ascii="Arial" w:hAnsi="Arial" w:cs="Arial"/>
          <w:color w:val="000000" w:themeColor="text1"/>
          <w:sz w:val="24"/>
          <w:szCs w:val="24"/>
        </w:rPr>
        <w:t xml:space="preserve">been developed to help support and increase data literacy across the organisation </w:t>
      </w:r>
      <w:r w:rsidR="41D1462C" w:rsidRPr="1ECF0AAD">
        <w:rPr>
          <w:rFonts w:ascii="Arial" w:eastAsia="Arial" w:hAnsi="Arial" w:cs="Arial"/>
          <w:color w:val="000000" w:themeColor="text1"/>
          <w:sz w:val="24"/>
          <w:szCs w:val="24"/>
        </w:rPr>
        <w:t>with an ‘Introduction to Data Literacy’ module created</w:t>
      </w:r>
      <w:r w:rsidR="0A62043A" w:rsidRPr="1ECF0AAD">
        <w:rPr>
          <w:rFonts w:ascii="Arial" w:eastAsia="Arial" w:hAnsi="Arial" w:cs="Arial"/>
          <w:color w:val="000000" w:themeColor="text1"/>
          <w:sz w:val="24"/>
          <w:szCs w:val="24"/>
        </w:rPr>
        <w:t xml:space="preserve"> and</w:t>
      </w:r>
      <w:r w:rsidR="41D1462C" w:rsidRPr="1ECF0AAD">
        <w:rPr>
          <w:rFonts w:ascii="Arial" w:eastAsia="Arial" w:hAnsi="Arial" w:cs="Arial"/>
          <w:color w:val="000000" w:themeColor="text1"/>
          <w:sz w:val="24"/>
          <w:szCs w:val="24"/>
        </w:rPr>
        <w:t xml:space="preserve"> available as part of the ‘Manager’s Pathway’ Learning Programme. Over 130 Health Board staff have completed this module</w:t>
      </w:r>
      <w:r w:rsidR="75A4B64B" w:rsidRPr="1ECF0AAD">
        <w:rPr>
          <w:rFonts w:ascii="Arial" w:eastAsia="Arial" w:hAnsi="Arial" w:cs="Arial"/>
          <w:color w:val="000000" w:themeColor="text1"/>
          <w:sz w:val="24"/>
          <w:szCs w:val="24"/>
        </w:rPr>
        <w:t>.</w:t>
      </w:r>
    </w:p>
    <w:p w14:paraId="0C908C88" w14:textId="7BD6AC10" w:rsidR="00B82647" w:rsidRPr="00C13512" w:rsidRDefault="00B82647" w:rsidP="057E0588">
      <w:pPr>
        <w:spacing w:after="0" w:line="240" w:lineRule="auto"/>
        <w:jc w:val="both"/>
        <w:rPr>
          <w:rFonts w:ascii="Arial" w:eastAsia="Arial" w:hAnsi="Arial" w:cs="Arial"/>
          <w:color w:val="242424"/>
          <w:sz w:val="24"/>
          <w:szCs w:val="24"/>
        </w:rPr>
      </w:pPr>
    </w:p>
    <w:p w14:paraId="2B583668" w14:textId="1D6B27AC" w:rsidR="00B82647" w:rsidRPr="00C13512" w:rsidRDefault="762684D0" w:rsidP="1ECF0AAD">
      <w:pPr>
        <w:spacing w:after="0" w:line="240" w:lineRule="auto"/>
        <w:jc w:val="both"/>
        <w:rPr>
          <w:rFonts w:ascii="Arial" w:eastAsia="Arial" w:hAnsi="Arial" w:cs="Arial"/>
          <w:color w:val="242424"/>
          <w:sz w:val="24"/>
          <w:szCs w:val="24"/>
        </w:rPr>
      </w:pPr>
      <w:r w:rsidRPr="1ECF0AAD">
        <w:rPr>
          <w:rFonts w:ascii="Arial" w:eastAsia="Arial" w:hAnsi="Arial" w:cs="Arial"/>
          <w:color w:val="242424"/>
          <w:sz w:val="24"/>
          <w:szCs w:val="24"/>
        </w:rPr>
        <w:t>The</w:t>
      </w:r>
      <w:r w:rsidRPr="1ECF0AAD">
        <w:rPr>
          <w:rFonts w:ascii="Arial" w:eastAsia="Arial" w:hAnsi="Arial" w:cs="Arial"/>
          <w:b/>
          <w:bCs/>
          <w:color w:val="242424"/>
          <w:sz w:val="24"/>
          <w:szCs w:val="24"/>
        </w:rPr>
        <w:t xml:space="preserve"> </w:t>
      </w:r>
      <w:r w:rsidRPr="1ECF0AAD">
        <w:rPr>
          <w:rFonts w:ascii="Arial" w:eastAsia="Arial" w:hAnsi="Arial" w:cs="Arial"/>
          <w:color w:val="242424"/>
          <w:sz w:val="24"/>
          <w:szCs w:val="24"/>
        </w:rPr>
        <w:t>Swansea Bay Business Intelligence</w:t>
      </w:r>
      <w:r w:rsidR="36CB350F" w:rsidRPr="1ECF0AAD">
        <w:rPr>
          <w:rFonts w:ascii="Arial" w:eastAsia="Arial" w:hAnsi="Arial" w:cs="Arial"/>
          <w:color w:val="242424"/>
          <w:sz w:val="24"/>
          <w:szCs w:val="24"/>
        </w:rPr>
        <w:t xml:space="preserve"> 3 Year</w:t>
      </w:r>
      <w:r w:rsidRPr="1ECF0AAD">
        <w:rPr>
          <w:rFonts w:ascii="Arial" w:eastAsia="Arial" w:hAnsi="Arial" w:cs="Arial"/>
          <w:color w:val="242424"/>
          <w:sz w:val="24"/>
          <w:szCs w:val="24"/>
        </w:rPr>
        <w:t xml:space="preserve"> Strategy </w:t>
      </w:r>
      <w:r w:rsidR="654A93A9" w:rsidRPr="1ECF0AAD">
        <w:rPr>
          <w:rFonts w:ascii="Arial" w:eastAsia="Arial" w:hAnsi="Arial" w:cs="Arial"/>
          <w:color w:val="242424"/>
          <w:sz w:val="24"/>
          <w:szCs w:val="24"/>
        </w:rPr>
        <w:t>‘</w:t>
      </w:r>
      <w:r w:rsidRPr="1ECF0AAD">
        <w:rPr>
          <w:rFonts w:ascii="Arial" w:eastAsia="Arial" w:hAnsi="Arial" w:cs="Arial"/>
          <w:color w:val="242424"/>
          <w:sz w:val="24"/>
          <w:szCs w:val="24"/>
        </w:rPr>
        <w:t>Harnessing Data to Deliver Insights and Intelligence</w:t>
      </w:r>
      <w:r w:rsidR="0EDC09F8" w:rsidRPr="1ECF0AAD">
        <w:rPr>
          <w:rFonts w:ascii="Arial" w:eastAsia="Arial" w:hAnsi="Arial" w:cs="Arial"/>
          <w:color w:val="242424"/>
          <w:sz w:val="24"/>
          <w:szCs w:val="24"/>
        </w:rPr>
        <w:t>’</w:t>
      </w:r>
      <w:r w:rsidRPr="1ECF0AAD">
        <w:rPr>
          <w:rFonts w:ascii="Arial" w:eastAsia="Arial" w:hAnsi="Arial" w:cs="Arial"/>
          <w:color w:val="242424"/>
          <w:sz w:val="24"/>
          <w:szCs w:val="24"/>
        </w:rPr>
        <w:t xml:space="preserve"> was </w:t>
      </w:r>
      <w:r w:rsidR="160F260A" w:rsidRPr="1ECF0AAD">
        <w:rPr>
          <w:rFonts w:ascii="Arial" w:eastAsia="Arial" w:hAnsi="Arial" w:cs="Arial"/>
          <w:color w:val="242424"/>
          <w:sz w:val="24"/>
          <w:szCs w:val="24"/>
        </w:rPr>
        <w:t>approved</w:t>
      </w:r>
      <w:r w:rsidRPr="1ECF0AAD">
        <w:rPr>
          <w:rFonts w:ascii="Arial" w:eastAsia="Arial" w:hAnsi="Arial" w:cs="Arial"/>
          <w:color w:val="242424"/>
          <w:sz w:val="24"/>
          <w:szCs w:val="24"/>
        </w:rPr>
        <w:t xml:space="preserve"> in 2022</w:t>
      </w:r>
      <w:r w:rsidR="0CB474DE" w:rsidRPr="1ECF0AAD">
        <w:rPr>
          <w:rFonts w:ascii="Arial" w:eastAsia="Arial" w:hAnsi="Arial" w:cs="Arial"/>
          <w:color w:val="242424"/>
          <w:sz w:val="24"/>
          <w:szCs w:val="24"/>
        </w:rPr>
        <w:t xml:space="preserve"> </w:t>
      </w:r>
      <w:r w:rsidR="0AD7401D" w:rsidRPr="1ECF0AAD">
        <w:rPr>
          <w:rFonts w:ascii="Arial" w:eastAsia="Arial" w:hAnsi="Arial" w:cs="Arial"/>
          <w:color w:val="242424"/>
          <w:sz w:val="24"/>
          <w:szCs w:val="24"/>
        </w:rPr>
        <w:t xml:space="preserve">by the Health Board </w:t>
      </w:r>
      <w:r w:rsidR="0CB474DE" w:rsidRPr="1ECF0AAD">
        <w:rPr>
          <w:rFonts w:ascii="Arial" w:eastAsia="Arial" w:hAnsi="Arial" w:cs="Arial"/>
          <w:color w:val="242424"/>
          <w:sz w:val="24"/>
          <w:szCs w:val="24"/>
        </w:rPr>
        <w:t xml:space="preserve">and </w:t>
      </w:r>
      <w:r w:rsidR="32589E9F" w:rsidRPr="1ECF0AAD">
        <w:rPr>
          <w:rFonts w:ascii="Arial" w:eastAsia="Arial" w:hAnsi="Arial" w:cs="Arial"/>
          <w:color w:val="242424"/>
          <w:sz w:val="24"/>
          <w:szCs w:val="24"/>
        </w:rPr>
        <w:t>was one of the first such strategies across NHS Wales</w:t>
      </w:r>
      <w:r w:rsidR="6EEBB6D1" w:rsidRPr="1ECF0AAD">
        <w:rPr>
          <w:rFonts w:ascii="Arial" w:eastAsia="Arial" w:hAnsi="Arial" w:cs="Arial"/>
          <w:color w:val="242424"/>
          <w:sz w:val="24"/>
          <w:szCs w:val="24"/>
        </w:rPr>
        <w:t xml:space="preserve"> at a H</w:t>
      </w:r>
      <w:r w:rsidR="042C88E9" w:rsidRPr="1ECF0AAD">
        <w:rPr>
          <w:rFonts w:ascii="Arial" w:eastAsia="Arial" w:hAnsi="Arial" w:cs="Arial"/>
          <w:color w:val="242424"/>
          <w:sz w:val="24"/>
          <w:szCs w:val="24"/>
        </w:rPr>
        <w:t>e</w:t>
      </w:r>
      <w:r w:rsidR="6EEBB6D1" w:rsidRPr="1ECF0AAD">
        <w:rPr>
          <w:rFonts w:ascii="Arial" w:eastAsia="Arial" w:hAnsi="Arial" w:cs="Arial"/>
          <w:color w:val="242424"/>
          <w:sz w:val="24"/>
          <w:szCs w:val="24"/>
        </w:rPr>
        <w:t>alth Board level</w:t>
      </w:r>
      <w:r w:rsidR="50ED9F20" w:rsidRPr="1ECF0AAD">
        <w:rPr>
          <w:rFonts w:ascii="Arial" w:eastAsia="Arial" w:hAnsi="Arial" w:cs="Arial"/>
          <w:color w:val="242424"/>
          <w:sz w:val="24"/>
          <w:szCs w:val="24"/>
        </w:rPr>
        <w:t xml:space="preserve">. </w:t>
      </w:r>
      <w:r w:rsidRPr="1ECF0AAD">
        <w:rPr>
          <w:rFonts w:ascii="Arial" w:eastAsia="Arial" w:hAnsi="Arial" w:cs="Arial"/>
          <w:color w:val="242424"/>
          <w:sz w:val="24"/>
          <w:szCs w:val="24"/>
        </w:rPr>
        <w:t>Th</w:t>
      </w:r>
      <w:r w:rsidR="78F4F16A" w:rsidRPr="1ECF0AAD">
        <w:rPr>
          <w:rFonts w:ascii="Arial" w:eastAsia="Arial" w:hAnsi="Arial" w:cs="Arial"/>
          <w:color w:val="242424"/>
          <w:sz w:val="24"/>
          <w:szCs w:val="24"/>
        </w:rPr>
        <w:t>e</w:t>
      </w:r>
      <w:r w:rsidRPr="1ECF0AAD">
        <w:rPr>
          <w:rFonts w:ascii="Arial" w:eastAsia="Arial" w:hAnsi="Arial" w:cs="Arial"/>
          <w:color w:val="242424"/>
          <w:sz w:val="24"/>
          <w:szCs w:val="24"/>
        </w:rPr>
        <w:t xml:space="preserve"> strategy aims to support the wider transformation agenda of Swansea Bay University Health Board by leveraging business intelligence and advanced analytics to answer healthcare-related questions, propose new questions, learn, adapt, improve, and gain actionable insights and intelligence</w:t>
      </w:r>
      <w:r w:rsidR="65EBC4B2" w:rsidRPr="1ECF0AAD">
        <w:rPr>
          <w:rFonts w:ascii="Arial" w:eastAsia="Arial" w:hAnsi="Arial" w:cs="Arial"/>
          <w:color w:val="242424"/>
          <w:sz w:val="24"/>
          <w:szCs w:val="24"/>
        </w:rPr>
        <w:t>.</w:t>
      </w:r>
      <w:r w:rsidR="345912A8" w:rsidRPr="1ECF0AAD">
        <w:rPr>
          <w:rFonts w:ascii="Arial" w:eastAsia="Arial" w:hAnsi="Arial" w:cs="Arial"/>
          <w:color w:val="242424"/>
          <w:sz w:val="24"/>
          <w:szCs w:val="24"/>
        </w:rPr>
        <w:t xml:space="preserve"> It has been at the forefront of the Digital Intelligence Department over the last two and a half years.</w:t>
      </w:r>
      <w:r w:rsidR="65EBC4B2" w:rsidRPr="1ECF0AAD">
        <w:rPr>
          <w:rFonts w:ascii="Arial" w:eastAsia="Arial" w:hAnsi="Arial" w:cs="Arial"/>
          <w:color w:val="242424"/>
          <w:sz w:val="24"/>
          <w:szCs w:val="24"/>
        </w:rPr>
        <w:t xml:space="preserve"> </w:t>
      </w:r>
    </w:p>
    <w:p w14:paraId="0290E897" w14:textId="7A875293" w:rsidR="00B82647" w:rsidRPr="00C13512" w:rsidRDefault="00B82647" w:rsidP="1ECF0AAD">
      <w:pPr>
        <w:spacing w:after="0" w:line="240" w:lineRule="auto"/>
        <w:jc w:val="both"/>
        <w:rPr>
          <w:rFonts w:ascii="Arial" w:eastAsia="Arial" w:hAnsi="Arial" w:cs="Arial"/>
          <w:color w:val="242424"/>
          <w:sz w:val="24"/>
          <w:szCs w:val="24"/>
        </w:rPr>
      </w:pPr>
    </w:p>
    <w:p w14:paraId="06819919" w14:textId="7BCF350F" w:rsidR="00B82647" w:rsidRPr="00C13512" w:rsidRDefault="24370F31" w:rsidP="057E0588">
      <w:pPr>
        <w:spacing w:after="0" w:line="240" w:lineRule="auto"/>
        <w:jc w:val="both"/>
        <w:rPr>
          <w:rFonts w:ascii="Arial" w:eastAsia="Arial" w:hAnsi="Arial" w:cs="Arial"/>
          <w:color w:val="000000" w:themeColor="text1"/>
          <w:sz w:val="24"/>
          <w:szCs w:val="24"/>
        </w:rPr>
      </w:pPr>
      <w:r w:rsidRPr="1ECF0AAD">
        <w:rPr>
          <w:rFonts w:ascii="Arial" w:eastAsia="Arial" w:hAnsi="Arial" w:cs="Arial"/>
          <w:color w:val="242424"/>
          <w:sz w:val="24"/>
          <w:szCs w:val="24"/>
        </w:rPr>
        <w:t>Over the next six months i</w:t>
      </w:r>
      <w:r w:rsidR="35B14FB3" w:rsidRPr="1ECF0AAD">
        <w:rPr>
          <w:rFonts w:ascii="Arial" w:eastAsia="Arial" w:hAnsi="Arial" w:cs="Arial"/>
          <w:color w:val="242424"/>
          <w:sz w:val="24"/>
          <w:szCs w:val="24"/>
        </w:rPr>
        <w:t>t will be refreshed and aligned as one of the pillars of the wider Digital strategy.</w:t>
      </w:r>
      <w:r w:rsidR="39A67BDE" w:rsidRPr="1ECF0AAD">
        <w:rPr>
          <w:rFonts w:ascii="Arial" w:eastAsia="Arial" w:hAnsi="Arial" w:cs="Arial"/>
          <w:color w:val="242424"/>
          <w:sz w:val="24"/>
          <w:szCs w:val="24"/>
        </w:rPr>
        <w:t xml:space="preserve"> A significant p</w:t>
      </w:r>
      <w:r w:rsidR="4C21A6A5" w:rsidRPr="1ECF0AAD">
        <w:rPr>
          <w:rFonts w:ascii="Arial" w:eastAsia="Arial" w:hAnsi="Arial" w:cs="Arial"/>
          <w:color w:val="000000" w:themeColor="text1"/>
          <w:sz w:val="24"/>
          <w:szCs w:val="24"/>
        </w:rPr>
        <w:t>art of t</w:t>
      </w:r>
      <w:r w:rsidR="6EA55AC0" w:rsidRPr="1ECF0AAD">
        <w:rPr>
          <w:rFonts w:ascii="Arial" w:eastAsia="Arial" w:hAnsi="Arial" w:cs="Arial"/>
          <w:color w:val="000000" w:themeColor="text1"/>
          <w:sz w:val="24"/>
          <w:szCs w:val="24"/>
        </w:rPr>
        <w:t>his</w:t>
      </w:r>
      <w:r w:rsidR="38E54558" w:rsidRPr="1ECF0AAD">
        <w:rPr>
          <w:rFonts w:ascii="Arial" w:eastAsia="Arial" w:hAnsi="Arial" w:cs="Arial"/>
          <w:color w:val="000000" w:themeColor="text1"/>
          <w:sz w:val="24"/>
          <w:szCs w:val="24"/>
        </w:rPr>
        <w:t xml:space="preserve"> refresh</w:t>
      </w:r>
      <w:r w:rsidR="4C21A6A5" w:rsidRPr="1ECF0AAD">
        <w:rPr>
          <w:rFonts w:ascii="Arial" w:eastAsia="Arial" w:hAnsi="Arial" w:cs="Arial"/>
          <w:color w:val="000000" w:themeColor="text1"/>
          <w:sz w:val="24"/>
          <w:szCs w:val="24"/>
        </w:rPr>
        <w:t xml:space="preserve"> w</w:t>
      </w:r>
      <w:r w:rsidR="163E951A" w:rsidRPr="1ECF0AAD">
        <w:rPr>
          <w:rFonts w:ascii="Arial" w:eastAsia="Arial" w:hAnsi="Arial" w:cs="Arial"/>
          <w:color w:val="000000" w:themeColor="text1"/>
          <w:sz w:val="24"/>
          <w:szCs w:val="24"/>
        </w:rPr>
        <w:t xml:space="preserve">ill </w:t>
      </w:r>
      <w:r w:rsidR="0BA0FB78" w:rsidRPr="1ECF0AAD">
        <w:rPr>
          <w:rFonts w:ascii="Arial" w:eastAsia="Arial" w:hAnsi="Arial" w:cs="Arial"/>
          <w:color w:val="000000" w:themeColor="text1"/>
          <w:sz w:val="24"/>
          <w:szCs w:val="24"/>
        </w:rPr>
        <w:t xml:space="preserve">be </w:t>
      </w:r>
      <w:r w:rsidR="4C21A6A5" w:rsidRPr="1ECF0AAD">
        <w:rPr>
          <w:rFonts w:ascii="Arial" w:eastAsia="Arial" w:hAnsi="Arial" w:cs="Arial"/>
          <w:color w:val="000000" w:themeColor="text1"/>
          <w:sz w:val="24"/>
          <w:szCs w:val="24"/>
        </w:rPr>
        <w:t>linking</w:t>
      </w:r>
      <w:r w:rsidR="66C04F6B" w:rsidRPr="1ECF0AAD">
        <w:rPr>
          <w:rFonts w:ascii="Arial" w:eastAsia="Arial" w:hAnsi="Arial" w:cs="Arial"/>
          <w:color w:val="000000" w:themeColor="text1"/>
          <w:sz w:val="24"/>
          <w:szCs w:val="24"/>
        </w:rPr>
        <w:t xml:space="preserve"> the strategy</w:t>
      </w:r>
      <w:r w:rsidR="4C21A6A5" w:rsidRPr="1ECF0AAD">
        <w:rPr>
          <w:rFonts w:ascii="Arial" w:eastAsia="Arial" w:hAnsi="Arial" w:cs="Arial"/>
          <w:color w:val="000000" w:themeColor="text1"/>
          <w:sz w:val="24"/>
          <w:szCs w:val="24"/>
        </w:rPr>
        <w:t xml:space="preserve"> with </w:t>
      </w:r>
      <w:r w:rsidR="69FAF001" w:rsidRPr="1ECF0AAD">
        <w:rPr>
          <w:rFonts w:ascii="Arial" w:eastAsia="Arial" w:hAnsi="Arial" w:cs="Arial"/>
          <w:color w:val="000000" w:themeColor="text1"/>
          <w:sz w:val="24"/>
          <w:szCs w:val="24"/>
        </w:rPr>
        <w:t>the National Data Resource Programme</w:t>
      </w:r>
      <w:r w:rsidR="39200648" w:rsidRPr="1ECF0AAD">
        <w:rPr>
          <w:rFonts w:ascii="Arial" w:eastAsia="Arial" w:hAnsi="Arial" w:cs="Arial"/>
          <w:color w:val="000000" w:themeColor="text1"/>
          <w:sz w:val="24"/>
          <w:szCs w:val="24"/>
        </w:rPr>
        <w:t xml:space="preserve"> and </w:t>
      </w:r>
      <w:r w:rsidR="6599E601" w:rsidRPr="1ECF0AAD">
        <w:rPr>
          <w:rFonts w:ascii="Arial" w:eastAsia="Arial" w:hAnsi="Arial" w:cs="Arial"/>
          <w:color w:val="000000" w:themeColor="text1"/>
          <w:sz w:val="24"/>
          <w:szCs w:val="24"/>
        </w:rPr>
        <w:t>its</w:t>
      </w:r>
      <w:r w:rsidR="5EC07418" w:rsidRPr="1ECF0AAD">
        <w:rPr>
          <w:rFonts w:ascii="Arial" w:eastAsia="Arial" w:hAnsi="Arial" w:cs="Arial"/>
          <w:color w:val="000000" w:themeColor="text1"/>
          <w:sz w:val="24"/>
          <w:szCs w:val="24"/>
        </w:rPr>
        <w:t xml:space="preserve"> creation of a National Data Analytical Platform and Care Data Repos</w:t>
      </w:r>
      <w:r w:rsidR="48CAC55A" w:rsidRPr="1ECF0AAD">
        <w:rPr>
          <w:rFonts w:ascii="Arial" w:eastAsia="Arial" w:hAnsi="Arial" w:cs="Arial"/>
          <w:color w:val="000000" w:themeColor="text1"/>
          <w:sz w:val="24"/>
          <w:szCs w:val="24"/>
        </w:rPr>
        <w:t>i</w:t>
      </w:r>
      <w:r w:rsidR="5EC07418" w:rsidRPr="1ECF0AAD">
        <w:rPr>
          <w:rFonts w:ascii="Arial" w:eastAsia="Arial" w:hAnsi="Arial" w:cs="Arial"/>
          <w:color w:val="000000" w:themeColor="text1"/>
          <w:sz w:val="24"/>
          <w:szCs w:val="24"/>
        </w:rPr>
        <w:t>tory within Google Cloud.</w:t>
      </w:r>
      <w:r w:rsidR="69FAF001" w:rsidRPr="1ECF0AAD">
        <w:rPr>
          <w:rFonts w:ascii="Arial" w:eastAsia="Arial" w:hAnsi="Arial" w:cs="Arial"/>
          <w:color w:val="000000" w:themeColor="text1"/>
          <w:sz w:val="24"/>
          <w:szCs w:val="24"/>
        </w:rPr>
        <w:t xml:space="preserve"> S</w:t>
      </w:r>
      <w:r w:rsidR="08496B24" w:rsidRPr="1ECF0AAD">
        <w:rPr>
          <w:rFonts w:ascii="Arial" w:eastAsia="Arial" w:hAnsi="Arial" w:cs="Arial"/>
          <w:color w:val="000000" w:themeColor="text1"/>
          <w:sz w:val="24"/>
          <w:szCs w:val="24"/>
        </w:rPr>
        <w:t>om</w:t>
      </w:r>
      <w:r w:rsidR="10642A43" w:rsidRPr="1ECF0AAD">
        <w:rPr>
          <w:rFonts w:ascii="Arial" w:eastAsia="Arial" w:hAnsi="Arial" w:cs="Arial"/>
          <w:color w:val="000000" w:themeColor="text1"/>
          <w:sz w:val="24"/>
          <w:szCs w:val="24"/>
        </w:rPr>
        <w:t>e</w:t>
      </w:r>
      <w:r w:rsidR="156BCBB1" w:rsidRPr="1ECF0AAD">
        <w:rPr>
          <w:rFonts w:ascii="Arial" w:eastAsia="Arial" w:hAnsi="Arial" w:cs="Arial"/>
          <w:color w:val="000000" w:themeColor="text1"/>
          <w:sz w:val="24"/>
          <w:szCs w:val="24"/>
        </w:rPr>
        <w:t xml:space="preserve"> </w:t>
      </w:r>
      <w:r w:rsidR="042A6CD9" w:rsidRPr="1ECF0AAD">
        <w:rPr>
          <w:rFonts w:ascii="Arial" w:eastAsia="Arial" w:hAnsi="Arial" w:cs="Arial"/>
          <w:color w:val="000000" w:themeColor="text1"/>
          <w:sz w:val="24"/>
          <w:szCs w:val="24"/>
        </w:rPr>
        <w:t>discovery</w:t>
      </w:r>
      <w:r w:rsidR="12EEBC8A" w:rsidRPr="1ECF0AAD">
        <w:rPr>
          <w:rFonts w:ascii="Arial" w:eastAsia="Arial" w:hAnsi="Arial" w:cs="Arial"/>
          <w:color w:val="000000" w:themeColor="text1"/>
          <w:sz w:val="24"/>
          <w:szCs w:val="24"/>
        </w:rPr>
        <w:t xml:space="preserve"> </w:t>
      </w:r>
      <w:r w:rsidR="10642A43" w:rsidRPr="1ECF0AAD">
        <w:rPr>
          <w:rFonts w:ascii="Arial" w:eastAsia="Arial" w:hAnsi="Arial" w:cs="Arial"/>
          <w:color w:val="000000" w:themeColor="text1"/>
          <w:sz w:val="24"/>
          <w:szCs w:val="24"/>
        </w:rPr>
        <w:t>work</w:t>
      </w:r>
      <w:r w:rsidR="50CD8098" w:rsidRPr="1ECF0AAD">
        <w:rPr>
          <w:rFonts w:ascii="Arial" w:eastAsia="Arial" w:hAnsi="Arial" w:cs="Arial"/>
          <w:color w:val="000000" w:themeColor="text1"/>
          <w:sz w:val="24"/>
          <w:szCs w:val="24"/>
        </w:rPr>
        <w:t xml:space="preserve"> </w:t>
      </w:r>
      <w:r w:rsidR="20B4D12C" w:rsidRPr="1ECF0AAD">
        <w:rPr>
          <w:rFonts w:ascii="Arial" w:eastAsia="Arial" w:hAnsi="Arial" w:cs="Arial"/>
          <w:color w:val="000000" w:themeColor="text1"/>
          <w:sz w:val="24"/>
          <w:szCs w:val="24"/>
        </w:rPr>
        <w:t>within the platform</w:t>
      </w:r>
      <w:r w:rsidR="6BDF48A1" w:rsidRPr="1ECF0AAD">
        <w:rPr>
          <w:rFonts w:ascii="Arial" w:eastAsia="Arial" w:hAnsi="Arial" w:cs="Arial"/>
          <w:color w:val="000000" w:themeColor="text1"/>
          <w:sz w:val="24"/>
          <w:szCs w:val="24"/>
        </w:rPr>
        <w:t xml:space="preserve"> has already taken place</w:t>
      </w:r>
      <w:r w:rsidR="20B4D12C" w:rsidRPr="1ECF0AAD">
        <w:rPr>
          <w:rFonts w:ascii="Arial" w:eastAsia="Arial" w:hAnsi="Arial" w:cs="Arial"/>
          <w:color w:val="000000" w:themeColor="text1"/>
          <w:sz w:val="24"/>
          <w:szCs w:val="24"/>
        </w:rPr>
        <w:t xml:space="preserve"> </w:t>
      </w:r>
      <w:r w:rsidR="50CD8098" w:rsidRPr="1ECF0AAD">
        <w:rPr>
          <w:rFonts w:ascii="Arial" w:eastAsia="Arial" w:hAnsi="Arial" w:cs="Arial"/>
          <w:color w:val="000000" w:themeColor="text1"/>
          <w:sz w:val="24"/>
          <w:szCs w:val="24"/>
        </w:rPr>
        <w:t xml:space="preserve">including creating a central repository of weight data captured across systems </w:t>
      </w:r>
      <w:r w:rsidR="173939A6" w:rsidRPr="1ECF0AAD">
        <w:rPr>
          <w:rFonts w:ascii="Arial" w:eastAsia="Arial" w:hAnsi="Arial" w:cs="Arial"/>
          <w:color w:val="000000" w:themeColor="text1"/>
          <w:sz w:val="24"/>
          <w:szCs w:val="24"/>
        </w:rPr>
        <w:t xml:space="preserve">and </w:t>
      </w:r>
      <w:r w:rsidR="45856D56" w:rsidRPr="1ECF0AAD">
        <w:rPr>
          <w:rFonts w:ascii="Arial" w:eastAsia="Arial" w:hAnsi="Arial" w:cs="Arial"/>
          <w:color w:val="000000" w:themeColor="text1"/>
          <w:sz w:val="24"/>
          <w:szCs w:val="24"/>
        </w:rPr>
        <w:t>a</w:t>
      </w:r>
      <w:r w:rsidR="79D6BF15" w:rsidRPr="1ECF0AAD">
        <w:rPr>
          <w:rFonts w:ascii="Arial" w:eastAsia="Arial" w:hAnsi="Arial" w:cs="Arial"/>
          <w:color w:val="000000" w:themeColor="text1"/>
          <w:sz w:val="24"/>
          <w:szCs w:val="24"/>
        </w:rPr>
        <w:t xml:space="preserve"> </w:t>
      </w:r>
      <w:r w:rsidR="51E96BED" w:rsidRPr="1ECF0AAD">
        <w:rPr>
          <w:rFonts w:ascii="Arial" w:eastAsia="Arial" w:hAnsi="Arial" w:cs="Arial"/>
          <w:color w:val="000000" w:themeColor="text1"/>
          <w:sz w:val="24"/>
          <w:szCs w:val="24"/>
        </w:rPr>
        <w:t>p</w:t>
      </w:r>
      <w:r w:rsidR="79D6BF15" w:rsidRPr="1ECF0AAD">
        <w:rPr>
          <w:rFonts w:ascii="Arial" w:eastAsia="Arial" w:hAnsi="Arial" w:cs="Arial"/>
          <w:color w:val="000000" w:themeColor="text1"/>
          <w:sz w:val="24"/>
          <w:szCs w:val="24"/>
        </w:rPr>
        <w:t xml:space="preserve">roof of </w:t>
      </w:r>
      <w:r w:rsidR="2FD6D00B" w:rsidRPr="1ECF0AAD">
        <w:rPr>
          <w:rFonts w:ascii="Arial" w:eastAsia="Arial" w:hAnsi="Arial" w:cs="Arial"/>
          <w:color w:val="000000" w:themeColor="text1"/>
          <w:sz w:val="24"/>
          <w:szCs w:val="24"/>
        </w:rPr>
        <w:t>c</w:t>
      </w:r>
      <w:r w:rsidR="79D6BF15" w:rsidRPr="1ECF0AAD">
        <w:rPr>
          <w:rFonts w:ascii="Arial" w:eastAsia="Arial" w:hAnsi="Arial" w:cs="Arial"/>
          <w:color w:val="000000" w:themeColor="text1"/>
          <w:sz w:val="24"/>
          <w:szCs w:val="24"/>
        </w:rPr>
        <w:t xml:space="preserve">oncept </w:t>
      </w:r>
      <w:r w:rsidR="7FF2836E" w:rsidRPr="1ECF0AAD">
        <w:rPr>
          <w:rFonts w:ascii="Arial" w:eastAsia="Arial" w:hAnsi="Arial" w:cs="Arial"/>
          <w:color w:val="000000" w:themeColor="text1"/>
          <w:sz w:val="24"/>
          <w:szCs w:val="24"/>
        </w:rPr>
        <w:t xml:space="preserve">moving the community dataset across to the platform </w:t>
      </w:r>
      <w:r w:rsidR="79D6BF15" w:rsidRPr="1ECF0AAD">
        <w:rPr>
          <w:rFonts w:ascii="Arial" w:eastAsia="Arial" w:hAnsi="Arial" w:cs="Arial"/>
          <w:color w:val="000000" w:themeColor="text1"/>
          <w:sz w:val="24"/>
          <w:szCs w:val="24"/>
        </w:rPr>
        <w:t>to understand the costing model and increase understanding of tools available in the cloud</w:t>
      </w:r>
      <w:r w:rsidR="4D44CF02" w:rsidRPr="1ECF0AAD">
        <w:rPr>
          <w:rFonts w:ascii="Arial" w:eastAsia="Arial" w:hAnsi="Arial" w:cs="Arial"/>
          <w:color w:val="000000" w:themeColor="text1"/>
          <w:sz w:val="24"/>
          <w:szCs w:val="24"/>
        </w:rPr>
        <w:t xml:space="preserve"> is taking place</w:t>
      </w:r>
      <w:r w:rsidR="79D6BF15" w:rsidRPr="1ECF0AAD">
        <w:rPr>
          <w:rFonts w:ascii="Arial" w:eastAsia="Arial" w:hAnsi="Arial" w:cs="Arial"/>
          <w:color w:val="000000" w:themeColor="text1"/>
          <w:sz w:val="24"/>
          <w:szCs w:val="24"/>
        </w:rPr>
        <w:t>.</w:t>
      </w:r>
    </w:p>
    <w:p w14:paraId="1DC7B3E7" w14:textId="23B8B419" w:rsidR="1ECF0AAD" w:rsidRDefault="1ECF0AAD" w:rsidP="1ECF0AAD">
      <w:pPr>
        <w:spacing w:after="0" w:line="240" w:lineRule="auto"/>
        <w:jc w:val="both"/>
        <w:rPr>
          <w:rFonts w:ascii="Arial" w:eastAsia="Arial" w:hAnsi="Arial" w:cs="Arial"/>
          <w:color w:val="000000" w:themeColor="text1"/>
          <w:sz w:val="24"/>
          <w:szCs w:val="24"/>
        </w:rPr>
      </w:pPr>
    </w:p>
    <w:p w14:paraId="6D290421" w14:textId="449C2256" w:rsidR="00653AEC" w:rsidRPr="0072604C" w:rsidRDefault="219B992A" w:rsidP="057E0588">
      <w:pPr>
        <w:spacing w:after="0" w:line="240" w:lineRule="auto"/>
        <w:jc w:val="both"/>
        <w:rPr>
          <w:rFonts w:ascii="Arial" w:eastAsia="Arial" w:hAnsi="Arial" w:cs="Arial"/>
          <w:color w:val="000000" w:themeColor="text1"/>
          <w:sz w:val="24"/>
          <w:szCs w:val="24"/>
        </w:rPr>
      </w:pPr>
      <w:r w:rsidRPr="1ECF0AAD">
        <w:rPr>
          <w:rFonts w:ascii="Arial" w:eastAsia="Arial" w:hAnsi="Arial" w:cs="Arial"/>
          <w:color w:val="000000" w:themeColor="text1"/>
          <w:sz w:val="24"/>
          <w:szCs w:val="24"/>
        </w:rPr>
        <w:t>In addition to the str</w:t>
      </w:r>
      <w:r w:rsidR="498F5A53" w:rsidRPr="1ECF0AAD">
        <w:rPr>
          <w:rFonts w:ascii="Arial" w:eastAsia="Arial" w:hAnsi="Arial" w:cs="Arial"/>
          <w:color w:val="000000" w:themeColor="text1"/>
          <w:sz w:val="24"/>
          <w:szCs w:val="24"/>
        </w:rPr>
        <w:t xml:space="preserve">ategy refresh </w:t>
      </w:r>
      <w:r w:rsidR="5CA45E9F" w:rsidRPr="1ECF0AAD">
        <w:rPr>
          <w:rFonts w:ascii="Arial" w:eastAsia="Arial" w:hAnsi="Arial" w:cs="Arial"/>
          <w:color w:val="000000" w:themeColor="text1"/>
          <w:sz w:val="24"/>
          <w:szCs w:val="24"/>
        </w:rPr>
        <w:t>the work plan over the next 6 months</w:t>
      </w:r>
      <w:r w:rsidR="05B792AF" w:rsidRPr="1ECF0AAD">
        <w:rPr>
          <w:rFonts w:ascii="Arial" w:eastAsia="Arial" w:hAnsi="Arial" w:cs="Arial"/>
          <w:color w:val="000000" w:themeColor="text1"/>
          <w:sz w:val="24"/>
          <w:szCs w:val="24"/>
        </w:rPr>
        <w:t xml:space="preserve"> </w:t>
      </w:r>
      <w:r w:rsidR="6A43A833" w:rsidRPr="1ECF0AAD">
        <w:rPr>
          <w:rFonts w:ascii="Arial" w:eastAsia="Arial" w:hAnsi="Arial" w:cs="Arial"/>
          <w:color w:val="000000" w:themeColor="text1"/>
          <w:sz w:val="24"/>
          <w:szCs w:val="24"/>
        </w:rPr>
        <w:t>a</w:t>
      </w:r>
      <w:r w:rsidR="5CA45E9F" w:rsidRPr="1ECF0AAD">
        <w:rPr>
          <w:rFonts w:ascii="Arial" w:eastAsia="Arial" w:hAnsi="Arial" w:cs="Arial"/>
          <w:color w:val="000000" w:themeColor="text1"/>
          <w:sz w:val="24"/>
          <w:szCs w:val="24"/>
        </w:rPr>
        <w:t xml:space="preserve"> Bed-modelling tool to understand the impact of schemes and external pressures on the number of hospi</w:t>
      </w:r>
      <w:r w:rsidR="2F00A348" w:rsidRPr="1ECF0AAD">
        <w:rPr>
          <w:rFonts w:ascii="Arial" w:eastAsia="Arial" w:hAnsi="Arial" w:cs="Arial"/>
          <w:color w:val="000000" w:themeColor="text1"/>
          <w:sz w:val="24"/>
          <w:szCs w:val="24"/>
        </w:rPr>
        <w:t>tal beds required</w:t>
      </w:r>
      <w:r w:rsidR="178EA349" w:rsidRPr="1ECF0AAD">
        <w:rPr>
          <w:rFonts w:ascii="Arial" w:eastAsia="Arial" w:hAnsi="Arial" w:cs="Arial"/>
          <w:color w:val="000000" w:themeColor="text1"/>
          <w:sz w:val="24"/>
          <w:szCs w:val="24"/>
        </w:rPr>
        <w:t>. A self-service product for the Mental Health and Learning Disabilities App enabling st</w:t>
      </w:r>
      <w:r w:rsidR="227BBB38" w:rsidRPr="1ECF0AAD">
        <w:rPr>
          <w:rFonts w:ascii="Arial" w:eastAsia="Arial" w:hAnsi="Arial" w:cs="Arial"/>
          <w:color w:val="000000" w:themeColor="text1"/>
          <w:sz w:val="24"/>
          <w:szCs w:val="24"/>
        </w:rPr>
        <w:t xml:space="preserve">aff to customise how </w:t>
      </w:r>
      <w:r w:rsidR="30F75FC4" w:rsidRPr="1ECF0AAD">
        <w:rPr>
          <w:rFonts w:ascii="Arial" w:eastAsia="Arial" w:hAnsi="Arial" w:cs="Arial"/>
          <w:color w:val="000000" w:themeColor="text1"/>
          <w:sz w:val="24"/>
          <w:szCs w:val="24"/>
        </w:rPr>
        <w:t xml:space="preserve">the data is </w:t>
      </w:r>
      <w:r w:rsidR="227BBB38" w:rsidRPr="1ECF0AAD">
        <w:rPr>
          <w:rFonts w:ascii="Arial" w:eastAsia="Arial" w:hAnsi="Arial" w:cs="Arial"/>
          <w:color w:val="000000" w:themeColor="text1"/>
          <w:sz w:val="24"/>
          <w:szCs w:val="24"/>
        </w:rPr>
        <w:t>visualise</w:t>
      </w:r>
      <w:r w:rsidR="65E6B34D" w:rsidRPr="1ECF0AAD">
        <w:rPr>
          <w:rFonts w:ascii="Arial" w:eastAsia="Arial" w:hAnsi="Arial" w:cs="Arial"/>
          <w:color w:val="000000" w:themeColor="text1"/>
          <w:sz w:val="24"/>
          <w:szCs w:val="24"/>
        </w:rPr>
        <w:t>d</w:t>
      </w:r>
      <w:r w:rsidR="227BBB38" w:rsidRPr="1ECF0AAD">
        <w:rPr>
          <w:rFonts w:ascii="Arial" w:eastAsia="Arial" w:hAnsi="Arial" w:cs="Arial"/>
          <w:color w:val="000000" w:themeColor="text1"/>
          <w:sz w:val="24"/>
          <w:szCs w:val="24"/>
        </w:rPr>
        <w:t xml:space="preserve">. </w:t>
      </w:r>
      <w:r w:rsidR="7BA439A7" w:rsidRPr="1ECF0AAD">
        <w:rPr>
          <w:rFonts w:ascii="Arial" w:eastAsia="Arial" w:hAnsi="Arial" w:cs="Arial"/>
          <w:color w:val="000000" w:themeColor="text1"/>
          <w:sz w:val="24"/>
          <w:szCs w:val="24"/>
        </w:rPr>
        <w:t>Measures will</w:t>
      </w:r>
      <w:r w:rsidR="10465A25" w:rsidRPr="1ECF0AAD">
        <w:rPr>
          <w:rFonts w:ascii="Arial" w:eastAsia="Arial" w:hAnsi="Arial" w:cs="Arial"/>
          <w:color w:val="000000" w:themeColor="text1"/>
          <w:sz w:val="24"/>
          <w:szCs w:val="24"/>
        </w:rPr>
        <w:t xml:space="preserve"> continue to be prioritised with the service for adding to </w:t>
      </w:r>
      <w:r w:rsidR="28706D3C" w:rsidRPr="1ECF0AAD">
        <w:rPr>
          <w:rFonts w:ascii="Arial" w:eastAsia="Arial" w:hAnsi="Arial" w:cs="Arial"/>
          <w:color w:val="000000" w:themeColor="text1"/>
          <w:sz w:val="24"/>
          <w:szCs w:val="24"/>
        </w:rPr>
        <w:t>t</w:t>
      </w:r>
      <w:r w:rsidR="227BBB38" w:rsidRPr="1ECF0AAD">
        <w:rPr>
          <w:rFonts w:ascii="Arial" w:eastAsia="Arial" w:hAnsi="Arial" w:cs="Arial"/>
          <w:color w:val="000000" w:themeColor="text1"/>
          <w:sz w:val="24"/>
          <w:szCs w:val="24"/>
        </w:rPr>
        <w:t>he Quality and Safety Dashboard</w:t>
      </w:r>
      <w:r w:rsidR="70EC0E3A" w:rsidRPr="1ECF0AAD">
        <w:rPr>
          <w:rFonts w:ascii="Arial" w:eastAsia="Arial" w:hAnsi="Arial" w:cs="Arial"/>
          <w:color w:val="000000" w:themeColor="text1"/>
          <w:sz w:val="24"/>
          <w:szCs w:val="24"/>
        </w:rPr>
        <w:t xml:space="preserve"> and a Population Health Dashboard </w:t>
      </w:r>
      <w:r w:rsidR="1C58E3D3" w:rsidRPr="1ECF0AAD">
        <w:rPr>
          <w:rFonts w:ascii="Arial" w:eastAsia="Arial" w:hAnsi="Arial" w:cs="Arial"/>
          <w:color w:val="000000" w:themeColor="text1"/>
          <w:sz w:val="24"/>
          <w:szCs w:val="24"/>
        </w:rPr>
        <w:t>demonstrating</w:t>
      </w:r>
      <w:r w:rsidR="70EC0E3A" w:rsidRPr="1ECF0AAD">
        <w:rPr>
          <w:rFonts w:ascii="Arial" w:eastAsia="Arial" w:hAnsi="Arial" w:cs="Arial"/>
          <w:color w:val="000000" w:themeColor="text1"/>
          <w:sz w:val="24"/>
          <w:szCs w:val="24"/>
        </w:rPr>
        <w:t xml:space="preserve"> strategic indicators </w:t>
      </w:r>
      <w:r w:rsidR="5C9F0DDA" w:rsidRPr="1ECF0AAD">
        <w:rPr>
          <w:rFonts w:ascii="Arial" w:eastAsia="Arial" w:hAnsi="Arial" w:cs="Arial"/>
          <w:color w:val="000000" w:themeColor="text1"/>
          <w:sz w:val="24"/>
          <w:szCs w:val="24"/>
        </w:rPr>
        <w:t>for</w:t>
      </w:r>
      <w:r w:rsidR="70EC0E3A" w:rsidRPr="1ECF0AAD">
        <w:rPr>
          <w:rFonts w:ascii="Arial" w:eastAsia="Arial" w:hAnsi="Arial" w:cs="Arial"/>
          <w:color w:val="000000" w:themeColor="text1"/>
          <w:sz w:val="24"/>
          <w:szCs w:val="24"/>
        </w:rPr>
        <w:t xml:space="preserve"> ‘Objective 1 – People of Swansea Bay live healthier, equitable and more equal and prosperous lives’ will be created.</w:t>
      </w:r>
    </w:p>
    <w:p w14:paraId="7198DA8B" w14:textId="7411BD59" w:rsidR="1ECF0AAD" w:rsidRDefault="1ECF0AAD" w:rsidP="1ECF0AAD">
      <w:pPr>
        <w:spacing w:after="0" w:line="240" w:lineRule="auto"/>
        <w:jc w:val="both"/>
        <w:rPr>
          <w:rFonts w:ascii="Arial" w:eastAsia="Arial" w:hAnsi="Arial" w:cs="Arial"/>
          <w:color w:val="000000" w:themeColor="text1"/>
          <w:sz w:val="24"/>
          <w:szCs w:val="24"/>
        </w:rPr>
      </w:pPr>
    </w:p>
    <w:p w14:paraId="6D290422" w14:textId="77777777" w:rsidR="00653AEC" w:rsidRPr="0072604C" w:rsidRDefault="00653AEC" w:rsidP="057E0588">
      <w:pPr>
        <w:pStyle w:val="ListParagraph"/>
        <w:numPr>
          <w:ilvl w:val="0"/>
          <w:numId w:val="1"/>
        </w:numPr>
        <w:spacing w:after="0" w:line="240" w:lineRule="auto"/>
        <w:jc w:val="both"/>
        <w:rPr>
          <w:rFonts w:ascii="Arial" w:hAnsi="Arial" w:cs="Arial"/>
          <w:b/>
          <w:bCs/>
          <w:sz w:val="24"/>
          <w:szCs w:val="24"/>
        </w:rPr>
      </w:pPr>
      <w:r w:rsidRPr="057E0588">
        <w:rPr>
          <w:rFonts w:ascii="Arial" w:hAnsi="Arial" w:cs="Arial"/>
          <w:b/>
          <w:bCs/>
          <w:sz w:val="24"/>
          <w:szCs w:val="24"/>
        </w:rPr>
        <w:t>GOVERNANCE AND RISK ISSUES</w:t>
      </w:r>
    </w:p>
    <w:p w14:paraId="75564F2A" w14:textId="52BF56EC" w:rsidR="00EF5D44" w:rsidRPr="00EF5D44" w:rsidRDefault="1E7C22DC" w:rsidP="00EF5D44">
      <w:pPr>
        <w:spacing w:after="0" w:line="240" w:lineRule="auto"/>
        <w:jc w:val="both"/>
        <w:rPr>
          <w:rFonts w:ascii="Arial" w:eastAsia="Arial" w:hAnsi="Arial" w:cs="Arial"/>
          <w:color w:val="000000" w:themeColor="text1"/>
          <w:sz w:val="24"/>
          <w:szCs w:val="24"/>
        </w:rPr>
      </w:pPr>
      <w:r w:rsidRPr="1ECF0AAD">
        <w:rPr>
          <w:rFonts w:ascii="Arial" w:eastAsia="Arial" w:hAnsi="Arial" w:cs="Arial"/>
          <w:color w:val="000000" w:themeColor="text1"/>
          <w:sz w:val="24"/>
          <w:szCs w:val="24"/>
        </w:rPr>
        <w:t>As part of our governance process, t</w:t>
      </w:r>
      <w:r w:rsidR="00EF5D44" w:rsidRPr="1ECF0AAD">
        <w:rPr>
          <w:rFonts w:ascii="Arial" w:eastAsia="Arial" w:hAnsi="Arial" w:cs="Arial"/>
          <w:color w:val="000000" w:themeColor="text1"/>
          <w:sz w:val="24"/>
          <w:szCs w:val="24"/>
        </w:rPr>
        <w:t>he</w:t>
      </w:r>
      <w:r w:rsidR="66BFFB9A" w:rsidRPr="1ECF0AAD">
        <w:rPr>
          <w:rFonts w:ascii="Arial" w:eastAsia="Arial" w:hAnsi="Arial" w:cs="Arial"/>
          <w:color w:val="000000" w:themeColor="text1"/>
          <w:sz w:val="24"/>
          <w:szCs w:val="24"/>
        </w:rPr>
        <w:t xml:space="preserve"> newly formed </w:t>
      </w:r>
      <w:r w:rsidR="00EF5D44" w:rsidRPr="1ECF0AAD">
        <w:rPr>
          <w:rFonts w:ascii="Arial" w:eastAsia="Arial" w:hAnsi="Arial" w:cs="Arial"/>
          <w:color w:val="000000" w:themeColor="text1"/>
          <w:sz w:val="24"/>
          <w:szCs w:val="24"/>
        </w:rPr>
        <w:t xml:space="preserve">Swansea Bay Business Intelligence Collaborative aims to foster a collaborative environment across various departments within SBU, enabling </w:t>
      </w:r>
      <w:r w:rsidR="00F93CB4" w:rsidRPr="1ECF0AAD">
        <w:rPr>
          <w:rFonts w:ascii="Arial" w:eastAsia="Arial" w:hAnsi="Arial" w:cs="Arial"/>
          <w:color w:val="000000" w:themeColor="text1"/>
          <w:sz w:val="24"/>
          <w:szCs w:val="24"/>
        </w:rPr>
        <w:t>the organisation</w:t>
      </w:r>
      <w:r w:rsidR="00EF5D44" w:rsidRPr="1ECF0AAD">
        <w:rPr>
          <w:rFonts w:ascii="Arial" w:eastAsia="Arial" w:hAnsi="Arial" w:cs="Arial"/>
          <w:color w:val="000000" w:themeColor="text1"/>
          <w:sz w:val="24"/>
          <w:szCs w:val="24"/>
        </w:rPr>
        <w:t xml:space="preserve"> to share insights, achievements, and </w:t>
      </w:r>
      <w:proofErr w:type="gramStart"/>
      <w:r w:rsidR="3157E946" w:rsidRPr="1ECF0AAD">
        <w:rPr>
          <w:rFonts w:ascii="Arial" w:eastAsia="Arial" w:hAnsi="Arial" w:cs="Arial"/>
          <w:color w:val="000000" w:themeColor="text1"/>
          <w:sz w:val="24"/>
          <w:szCs w:val="24"/>
        </w:rPr>
        <w:t>future plans</w:t>
      </w:r>
      <w:proofErr w:type="gramEnd"/>
      <w:r w:rsidR="00EF5D44" w:rsidRPr="1ECF0AAD">
        <w:rPr>
          <w:rFonts w:ascii="Arial" w:eastAsia="Arial" w:hAnsi="Arial" w:cs="Arial"/>
          <w:color w:val="000000" w:themeColor="text1"/>
          <w:sz w:val="24"/>
          <w:szCs w:val="24"/>
        </w:rPr>
        <w:t xml:space="preserve"> around Business Intelligence and analytics.</w:t>
      </w:r>
      <w:r w:rsidR="00B67CBF" w:rsidRPr="1ECF0AAD">
        <w:rPr>
          <w:rFonts w:ascii="Arial" w:eastAsia="Arial" w:hAnsi="Arial" w:cs="Arial"/>
          <w:color w:val="000000" w:themeColor="text1"/>
          <w:sz w:val="24"/>
          <w:szCs w:val="24"/>
        </w:rPr>
        <w:t xml:space="preserve"> Various stakeholders from service area</w:t>
      </w:r>
      <w:r w:rsidR="00613416" w:rsidRPr="1ECF0AAD">
        <w:rPr>
          <w:rFonts w:ascii="Arial" w:eastAsia="Arial" w:hAnsi="Arial" w:cs="Arial"/>
          <w:color w:val="000000" w:themeColor="text1"/>
          <w:sz w:val="24"/>
          <w:szCs w:val="24"/>
        </w:rPr>
        <w:t xml:space="preserve">s attended and the Digital Intelligence </w:t>
      </w:r>
      <w:r w:rsidR="38B68A8D" w:rsidRPr="1ECF0AAD">
        <w:rPr>
          <w:rFonts w:ascii="Arial" w:eastAsia="Arial" w:hAnsi="Arial" w:cs="Arial"/>
          <w:color w:val="000000" w:themeColor="text1"/>
          <w:sz w:val="24"/>
          <w:szCs w:val="24"/>
        </w:rPr>
        <w:t>next quarterly</w:t>
      </w:r>
      <w:r w:rsidR="00EB121C" w:rsidRPr="1ECF0AAD">
        <w:rPr>
          <w:rFonts w:ascii="Arial" w:eastAsia="Arial" w:hAnsi="Arial" w:cs="Arial"/>
          <w:color w:val="000000" w:themeColor="text1"/>
          <w:sz w:val="24"/>
          <w:szCs w:val="24"/>
        </w:rPr>
        <w:t xml:space="preserve"> plan</w:t>
      </w:r>
      <w:r w:rsidR="00613416" w:rsidRPr="1ECF0AAD">
        <w:rPr>
          <w:rFonts w:ascii="Arial" w:eastAsia="Arial" w:hAnsi="Arial" w:cs="Arial"/>
          <w:color w:val="000000" w:themeColor="text1"/>
          <w:sz w:val="24"/>
          <w:szCs w:val="24"/>
        </w:rPr>
        <w:t xml:space="preserve"> </w:t>
      </w:r>
      <w:r w:rsidR="00EB121C" w:rsidRPr="1ECF0AAD">
        <w:rPr>
          <w:rFonts w:ascii="Arial" w:eastAsia="Arial" w:hAnsi="Arial" w:cs="Arial"/>
          <w:color w:val="000000" w:themeColor="text1"/>
          <w:sz w:val="24"/>
          <w:szCs w:val="24"/>
        </w:rPr>
        <w:t>was reviewed with the opportunity for stakeholders to feed into it.</w:t>
      </w:r>
      <w:r w:rsidR="00FD37E1" w:rsidRPr="1ECF0AAD">
        <w:rPr>
          <w:rFonts w:ascii="Arial" w:eastAsia="Arial" w:hAnsi="Arial" w:cs="Arial"/>
          <w:color w:val="000000" w:themeColor="text1"/>
          <w:sz w:val="24"/>
          <w:szCs w:val="24"/>
        </w:rPr>
        <w:t xml:space="preserve"> A quarterly highlight report specifically relating to Business Intelligence is also presented to the Digital Leadership Group reporting on work delivered in the last three months and what is planned for deliver in the next</w:t>
      </w:r>
      <w:r w:rsidR="0032341D" w:rsidRPr="1ECF0AAD">
        <w:rPr>
          <w:rFonts w:ascii="Arial" w:eastAsia="Arial" w:hAnsi="Arial" w:cs="Arial"/>
          <w:color w:val="000000" w:themeColor="text1"/>
          <w:sz w:val="24"/>
          <w:szCs w:val="24"/>
        </w:rPr>
        <w:t xml:space="preserve"> three months.</w:t>
      </w:r>
    </w:p>
    <w:p w14:paraId="6D290426" w14:textId="77777777" w:rsidR="00653AEC" w:rsidRDefault="00653AEC" w:rsidP="057E0588">
      <w:pPr>
        <w:spacing w:after="0" w:line="240" w:lineRule="auto"/>
        <w:jc w:val="both"/>
        <w:rPr>
          <w:rFonts w:ascii="Arial" w:hAnsi="Arial" w:cs="Arial"/>
          <w:b/>
          <w:bCs/>
          <w:sz w:val="24"/>
          <w:szCs w:val="24"/>
        </w:rPr>
      </w:pPr>
    </w:p>
    <w:p w14:paraId="3CCAE887" w14:textId="2C6F55C4" w:rsidR="0032341D" w:rsidRPr="00B250A1" w:rsidRDefault="0032341D" w:rsidP="057E0588">
      <w:pPr>
        <w:spacing w:after="0" w:line="240" w:lineRule="auto"/>
        <w:jc w:val="both"/>
        <w:rPr>
          <w:rFonts w:ascii="Arial" w:hAnsi="Arial" w:cs="Arial"/>
          <w:sz w:val="24"/>
          <w:szCs w:val="24"/>
        </w:rPr>
      </w:pPr>
      <w:r w:rsidRPr="057E0588">
        <w:rPr>
          <w:rFonts w:ascii="Arial" w:hAnsi="Arial" w:cs="Arial"/>
          <w:sz w:val="24"/>
          <w:szCs w:val="24"/>
        </w:rPr>
        <w:t xml:space="preserve">There is a </w:t>
      </w:r>
      <w:r w:rsidR="009E45E0" w:rsidRPr="057E0588">
        <w:rPr>
          <w:rFonts w:ascii="Arial" w:hAnsi="Arial" w:cs="Arial"/>
          <w:sz w:val="24"/>
          <w:szCs w:val="24"/>
        </w:rPr>
        <w:t xml:space="preserve">risk on the Health Board Risk register </w:t>
      </w:r>
      <w:r w:rsidR="00B250A1" w:rsidRPr="057E0588">
        <w:rPr>
          <w:rFonts w:ascii="Arial" w:hAnsi="Arial" w:cs="Arial"/>
          <w:sz w:val="24"/>
          <w:szCs w:val="24"/>
        </w:rPr>
        <w:t xml:space="preserve">scored at a 12 titled: </w:t>
      </w:r>
      <w:r w:rsidR="00B250A1" w:rsidRPr="00755274">
        <w:rPr>
          <w:rStyle w:val="normaltextrun"/>
          <w:rFonts w:ascii="Arial" w:hAnsi="Arial" w:cs="Arial"/>
          <w:b/>
          <w:bCs/>
          <w:color w:val="000000"/>
          <w:sz w:val="24"/>
          <w:szCs w:val="24"/>
          <w:shd w:val="clear" w:color="auto" w:fill="FFFFFF"/>
        </w:rPr>
        <w:t>Operational and strategic decisions are not data informed</w:t>
      </w:r>
      <w:r w:rsidR="00B250A1">
        <w:rPr>
          <w:rStyle w:val="normaltextrun"/>
          <w:rFonts w:ascii="Arial" w:hAnsi="Arial" w:cs="Arial"/>
          <w:color w:val="000000"/>
          <w:sz w:val="24"/>
          <w:szCs w:val="24"/>
          <w:shd w:val="clear" w:color="auto" w:fill="FFFFFF"/>
        </w:rPr>
        <w:t xml:space="preserve">. </w:t>
      </w:r>
      <w:r w:rsidR="007E71CF">
        <w:rPr>
          <w:rStyle w:val="normaltextrun"/>
          <w:rFonts w:ascii="Arial" w:hAnsi="Arial" w:cs="Arial"/>
          <w:color w:val="000000"/>
          <w:sz w:val="24"/>
          <w:szCs w:val="24"/>
          <w:shd w:val="clear" w:color="auto" w:fill="FFFFFF"/>
        </w:rPr>
        <w:t xml:space="preserve">Significant work has gone into the Data Literacy programme over the last 12 months </w:t>
      </w:r>
      <w:r w:rsidR="00463603">
        <w:rPr>
          <w:rStyle w:val="normaltextrun"/>
          <w:rFonts w:ascii="Arial" w:hAnsi="Arial" w:cs="Arial"/>
          <w:color w:val="000000"/>
          <w:sz w:val="24"/>
          <w:szCs w:val="24"/>
          <w:shd w:val="clear" w:color="auto" w:fill="FFFFFF"/>
        </w:rPr>
        <w:t xml:space="preserve">to address elements of this risk. </w:t>
      </w:r>
      <w:r w:rsidR="3542434C">
        <w:rPr>
          <w:rStyle w:val="normaltextrun"/>
          <w:rFonts w:ascii="Arial" w:hAnsi="Arial" w:cs="Arial"/>
          <w:color w:val="000000"/>
          <w:sz w:val="24"/>
          <w:szCs w:val="24"/>
          <w:shd w:val="clear" w:color="auto" w:fill="FFFFFF"/>
        </w:rPr>
        <w:t xml:space="preserve">This has supported the reduction of the score for this risk. </w:t>
      </w:r>
      <w:r w:rsidR="00463603">
        <w:rPr>
          <w:rStyle w:val="normaltextrun"/>
          <w:rFonts w:ascii="Arial" w:hAnsi="Arial" w:cs="Arial"/>
          <w:color w:val="000000"/>
          <w:sz w:val="24"/>
          <w:szCs w:val="24"/>
          <w:shd w:val="clear" w:color="auto" w:fill="FFFFFF"/>
        </w:rPr>
        <w:t xml:space="preserve">A key </w:t>
      </w:r>
      <w:r w:rsidR="005552A4">
        <w:rPr>
          <w:rStyle w:val="normaltextrun"/>
          <w:rFonts w:ascii="Arial" w:hAnsi="Arial" w:cs="Arial"/>
          <w:color w:val="000000"/>
          <w:sz w:val="24"/>
          <w:szCs w:val="24"/>
          <w:shd w:val="clear" w:color="auto" w:fill="FFFFFF"/>
        </w:rPr>
        <w:t>element within the risk is data gaps across the organisation with data in certain service areas existing on paper</w:t>
      </w:r>
      <w:r w:rsidR="00755274">
        <w:rPr>
          <w:rStyle w:val="normaltextrun"/>
          <w:rFonts w:ascii="Arial" w:hAnsi="Arial" w:cs="Arial"/>
          <w:color w:val="000000"/>
          <w:sz w:val="24"/>
          <w:szCs w:val="24"/>
          <w:shd w:val="clear" w:color="auto" w:fill="FFFFFF"/>
        </w:rPr>
        <w:t xml:space="preserve"> – as such</w:t>
      </w:r>
      <w:r w:rsidR="005552A4">
        <w:rPr>
          <w:rStyle w:val="normaltextrun"/>
          <w:rFonts w:ascii="Arial" w:hAnsi="Arial" w:cs="Arial"/>
          <w:color w:val="000000"/>
          <w:sz w:val="24"/>
          <w:szCs w:val="24"/>
          <w:shd w:val="clear" w:color="auto" w:fill="FFFFFF"/>
        </w:rPr>
        <w:t xml:space="preserve"> </w:t>
      </w:r>
      <w:r w:rsidR="00755274">
        <w:rPr>
          <w:rStyle w:val="normaltextrun"/>
          <w:rFonts w:ascii="Arial" w:hAnsi="Arial" w:cs="Arial"/>
          <w:color w:val="000000"/>
          <w:sz w:val="24"/>
          <w:szCs w:val="24"/>
          <w:shd w:val="clear" w:color="auto" w:fill="FFFFFF"/>
        </w:rPr>
        <w:t xml:space="preserve">an </w:t>
      </w:r>
      <w:r w:rsidR="00463603">
        <w:rPr>
          <w:rStyle w:val="normaltextrun"/>
          <w:rFonts w:ascii="Arial" w:hAnsi="Arial" w:cs="Arial"/>
          <w:color w:val="000000"/>
          <w:sz w:val="24"/>
          <w:szCs w:val="24"/>
          <w:shd w:val="clear" w:color="auto" w:fill="FFFFFF"/>
        </w:rPr>
        <w:t>action within the risk is the approval of the Digital Strategy</w:t>
      </w:r>
      <w:r w:rsidR="00755274">
        <w:rPr>
          <w:rStyle w:val="normaltextrun"/>
          <w:rFonts w:ascii="Arial" w:hAnsi="Arial" w:cs="Arial"/>
          <w:color w:val="000000"/>
          <w:sz w:val="24"/>
          <w:szCs w:val="24"/>
          <w:shd w:val="clear" w:color="auto" w:fill="FFFFFF"/>
        </w:rPr>
        <w:t xml:space="preserve"> to help address some of these gaps.</w:t>
      </w:r>
    </w:p>
    <w:p w14:paraId="14F0F08C" w14:textId="77777777" w:rsidR="0032341D" w:rsidRPr="00B250A1" w:rsidRDefault="0032341D" w:rsidP="057E0588">
      <w:pPr>
        <w:spacing w:after="0" w:line="240" w:lineRule="auto"/>
        <w:jc w:val="both"/>
        <w:rPr>
          <w:rFonts w:ascii="Arial" w:hAnsi="Arial" w:cs="Arial"/>
          <w:b/>
          <w:bCs/>
          <w:sz w:val="24"/>
          <w:szCs w:val="24"/>
        </w:rPr>
      </w:pPr>
    </w:p>
    <w:p w14:paraId="6D290427" w14:textId="77777777" w:rsidR="00653AEC" w:rsidRPr="0072604C" w:rsidRDefault="00653AEC" w:rsidP="057E0588">
      <w:pPr>
        <w:pStyle w:val="ListParagraph"/>
        <w:numPr>
          <w:ilvl w:val="0"/>
          <w:numId w:val="1"/>
        </w:numPr>
        <w:spacing w:after="0" w:line="240" w:lineRule="auto"/>
        <w:jc w:val="both"/>
        <w:rPr>
          <w:rFonts w:ascii="Arial" w:hAnsi="Arial" w:cs="Arial"/>
          <w:b/>
          <w:bCs/>
          <w:sz w:val="24"/>
          <w:szCs w:val="24"/>
        </w:rPr>
      </w:pPr>
      <w:r w:rsidRPr="057E0588">
        <w:rPr>
          <w:rFonts w:ascii="Arial" w:hAnsi="Arial" w:cs="Arial"/>
          <w:b/>
          <w:bCs/>
          <w:sz w:val="24"/>
          <w:szCs w:val="24"/>
        </w:rPr>
        <w:t xml:space="preserve"> FINANCIAL IMPLICATIONS</w:t>
      </w:r>
    </w:p>
    <w:p w14:paraId="7F5F9C8B" w14:textId="3285E025" w:rsidR="378C27EA" w:rsidRDefault="378C27EA" w:rsidP="057E0588">
      <w:pPr>
        <w:spacing w:after="0" w:line="240" w:lineRule="auto"/>
        <w:jc w:val="both"/>
      </w:pPr>
      <w:r w:rsidRPr="057E0588">
        <w:rPr>
          <w:rFonts w:ascii="Arial" w:hAnsi="Arial" w:cs="Arial"/>
          <w:sz w:val="24"/>
          <w:szCs w:val="24"/>
        </w:rPr>
        <w:t>Nothing to note.</w:t>
      </w:r>
    </w:p>
    <w:p w14:paraId="6D290429" w14:textId="77777777" w:rsidR="00653AEC" w:rsidRPr="0072604C" w:rsidRDefault="00653AEC" w:rsidP="057E0588">
      <w:pPr>
        <w:pStyle w:val="ListParagraph"/>
        <w:spacing w:after="0" w:line="240" w:lineRule="auto"/>
        <w:jc w:val="both"/>
        <w:rPr>
          <w:rFonts w:ascii="Arial" w:hAnsi="Arial" w:cs="Arial"/>
          <w:b/>
          <w:bCs/>
          <w:sz w:val="24"/>
          <w:szCs w:val="24"/>
        </w:rPr>
      </w:pPr>
    </w:p>
    <w:p w14:paraId="6D29042A" w14:textId="77777777" w:rsidR="00653AEC" w:rsidRPr="0072604C" w:rsidRDefault="00653AEC" w:rsidP="057E0588">
      <w:pPr>
        <w:pStyle w:val="ListParagraph"/>
        <w:numPr>
          <w:ilvl w:val="0"/>
          <w:numId w:val="1"/>
        </w:numPr>
        <w:spacing w:after="0" w:line="240" w:lineRule="auto"/>
        <w:jc w:val="both"/>
        <w:rPr>
          <w:rFonts w:ascii="Arial" w:hAnsi="Arial" w:cs="Arial"/>
          <w:b/>
          <w:bCs/>
          <w:sz w:val="24"/>
          <w:szCs w:val="24"/>
        </w:rPr>
      </w:pPr>
      <w:r w:rsidRPr="057E0588">
        <w:rPr>
          <w:rFonts w:ascii="Arial" w:hAnsi="Arial" w:cs="Arial"/>
          <w:b/>
          <w:bCs/>
          <w:sz w:val="24"/>
          <w:szCs w:val="24"/>
        </w:rPr>
        <w:lastRenderedPageBreak/>
        <w:t>RECOMMENDATION</w:t>
      </w:r>
    </w:p>
    <w:p w14:paraId="2B998870" w14:textId="771EB0B2" w:rsidR="00AC7C57" w:rsidRDefault="00A60E35" w:rsidP="057E0588">
      <w:pPr>
        <w:spacing w:after="0" w:line="240" w:lineRule="auto"/>
        <w:ind w:right="96"/>
        <w:jc w:val="both"/>
        <w:rPr>
          <w:rFonts w:ascii="Arial" w:hAnsi="Arial" w:cs="Arial"/>
          <w:sz w:val="24"/>
          <w:szCs w:val="24"/>
        </w:rPr>
      </w:pPr>
      <w:r w:rsidRPr="057E0588">
        <w:rPr>
          <w:rFonts w:ascii="Arial" w:hAnsi="Arial" w:cs="Arial"/>
          <w:sz w:val="24"/>
          <w:szCs w:val="24"/>
        </w:rPr>
        <w:t xml:space="preserve">Members are asked to note the contents of the </w:t>
      </w:r>
      <w:proofErr w:type="gramStart"/>
      <w:r w:rsidRPr="057E0588">
        <w:rPr>
          <w:rFonts w:ascii="Arial" w:hAnsi="Arial" w:cs="Arial"/>
          <w:sz w:val="24"/>
          <w:szCs w:val="24"/>
        </w:rPr>
        <w:t>report</w:t>
      </w:r>
      <w:proofErr w:type="gramEnd"/>
      <w:r w:rsidR="00AC7C57" w:rsidRPr="057E0588">
        <w:rPr>
          <w:rFonts w:ascii="Arial" w:hAnsi="Arial" w:cs="Arial"/>
          <w:sz w:val="24"/>
          <w:szCs w:val="24"/>
        </w:rPr>
        <w:t xml:space="preserve"> and</w:t>
      </w:r>
      <w:r w:rsidRPr="057E0588">
        <w:rPr>
          <w:rFonts w:ascii="Arial" w:hAnsi="Arial" w:cs="Arial"/>
          <w:sz w:val="24"/>
          <w:szCs w:val="24"/>
        </w:rPr>
        <w:t xml:space="preserve"> the </w:t>
      </w:r>
      <w:r w:rsidR="00AC7C57" w:rsidRPr="057E0588">
        <w:rPr>
          <w:rFonts w:ascii="Arial" w:hAnsi="Arial" w:cs="Arial"/>
          <w:sz w:val="24"/>
          <w:szCs w:val="24"/>
        </w:rPr>
        <w:t>current and future work plans described within it.</w:t>
      </w:r>
    </w:p>
    <w:p w14:paraId="6D290433" w14:textId="193AD325" w:rsidR="00762BBE" w:rsidRDefault="00762BBE" w:rsidP="057E0588">
      <w:pPr>
        <w:spacing w:after="0" w:line="240" w:lineRule="auto"/>
        <w:jc w:val="cente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57E0588">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57E0588">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57E0588">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65139FC1" w:rsidR="00F5324A" w:rsidRPr="00F5324A" w:rsidRDefault="00644C1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57E0588">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29FBC10F" w:rsidR="00F5324A" w:rsidRPr="00F5324A" w:rsidRDefault="00644C1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57E0588">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7ED6790B" w:rsidR="00F5324A" w:rsidRPr="00F5324A" w:rsidRDefault="00644C1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57E0588">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57E0588">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52C74E33" w:rsidR="00F5324A" w:rsidRPr="00F5324A" w:rsidRDefault="00644C1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57E0588">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520803AC" w:rsidR="00F5324A" w:rsidRPr="00F5324A" w:rsidRDefault="00644C1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57E0588">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57E0588">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44A78E36" w:rsidR="00F5324A" w:rsidRPr="00F5324A" w:rsidRDefault="00644C1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57E0588">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1A070F23" w:rsidR="00F5324A" w:rsidRPr="00F5324A" w:rsidRDefault="00644C1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57E0588">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57E0588">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72A40924" w:rsidR="00F5324A" w:rsidRPr="00C95B3C" w:rsidRDefault="00644C1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57E0588">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7DDE78CD" w:rsidR="00F5324A" w:rsidRPr="00FA0CA9" w:rsidRDefault="00644C1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57E0588">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0ED10EE0" w:rsidR="00F5324A" w:rsidRPr="00FA0CA9" w:rsidRDefault="00644C1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57E0588">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4520C846" w:rsidR="00F5324A" w:rsidRPr="00FA0CA9" w:rsidRDefault="00644C1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57E0588">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6059588E" w:rsidR="00F5324A" w:rsidRPr="00FA0CA9" w:rsidRDefault="00644C1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57E0588">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28177D0E" w:rsidR="00F5324A" w:rsidRPr="00FA0CA9" w:rsidRDefault="00644C1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57E0588">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3A673A3D" w:rsidR="00F5324A" w:rsidRPr="00FA0CA9" w:rsidRDefault="00644C1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57E0588">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57E0588">
        <w:tc>
          <w:tcPr>
            <w:tcW w:w="9245" w:type="dxa"/>
            <w:gridSpan w:val="4"/>
          </w:tcPr>
          <w:p w14:paraId="6D29047E" w14:textId="49A1FA21" w:rsidR="00653AEC" w:rsidRPr="00644C1E" w:rsidRDefault="78CA2627" w:rsidP="057E0588">
            <w:pPr>
              <w:jc w:val="both"/>
              <w:rPr>
                <w:rFonts w:ascii="Arial" w:hAnsi="Arial" w:cs="Arial"/>
                <w:b/>
                <w:bCs/>
                <w:sz w:val="24"/>
                <w:szCs w:val="24"/>
              </w:rPr>
            </w:pPr>
            <w:r w:rsidRPr="057E0588">
              <w:rPr>
                <w:rFonts w:ascii="Arial" w:hAnsi="Arial" w:cs="Arial"/>
                <w:sz w:val="24"/>
                <w:szCs w:val="24"/>
              </w:rPr>
              <w:t>A Quality and Safety App containing numerous reports and measures</w:t>
            </w:r>
            <w:r w:rsidR="2E4F1EF7" w:rsidRPr="057E0588">
              <w:rPr>
                <w:rFonts w:ascii="Arial" w:hAnsi="Arial" w:cs="Arial"/>
                <w:sz w:val="24"/>
                <w:szCs w:val="24"/>
              </w:rPr>
              <w:t xml:space="preserve"> – including patient experience -</w:t>
            </w:r>
            <w:r w:rsidRPr="057E0588">
              <w:rPr>
                <w:rFonts w:ascii="Arial" w:hAnsi="Arial" w:cs="Arial"/>
                <w:sz w:val="24"/>
                <w:szCs w:val="24"/>
              </w:rPr>
              <w:t xml:space="preserve"> is currently in development</w:t>
            </w:r>
            <w:r w:rsidR="2E4F1EF7" w:rsidRPr="057E0588">
              <w:rPr>
                <w:rFonts w:ascii="Arial" w:hAnsi="Arial" w:cs="Arial"/>
                <w:sz w:val="24"/>
                <w:szCs w:val="24"/>
              </w:rPr>
              <w:t xml:space="preserve"> by the Business Intelligence team with a Business Partner </w:t>
            </w:r>
            <w:r w:rsidR="71E81C9A" w:rsidRPr="057E0588">
              <w:rPr>
                <w:rFonts w:ascii="Arial" w:hAnsi="Arial" w:cs="Arial"/>
                <w:sz w:val="24"/>
                <w:szCs w:val="24"/>
              </w:rPr>
              <w:t xml:space="preserve">assigned to the Quality and Safety area. </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57E0588">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57E0588">
        <w:tc>
          <w:tcPr>
            <w:tcW w:w="9245" w:type="dxa"/>
            <w:gridSpan w:val="4"/>
          </w:tcPr>
          <w:p w14:paraId="6D290485" w14:textId="529341E6" w:rsidR="00653AEC" w:rsidRPr="00D7646A" w:rsidRDefault="00D7646A" w:rsidP="00653AEC">
            <w:pPr>
              <w:ind w:right="96"/>
              <w:rPr>
                <w:rFonts w:ascii="Arial" w:hAnsi="Arial" w:cs="Arial"/>
                <w:sz w:val="24"/>
                <w:szCs w:val="24"/>
              </w:rPr>
            </w:pPr>
            <w:r w:rsidRPr="00D7646A">
              <w:rPr>
                <w:rFonts w:ascii="Arial" w:hAnsi="Arial" w:cs="Arial"/>
                <w:sz w:val="24"/>
                <w:szCs w:val="24"/>
              </w:rPr>
              <w:t>N</w:t>
            </w:r>
            <w:r>
              <w:rPr>
                <w:rFonts w:ascii="Arial" w:hAnsi="Arial" w:cs="Arial"/>
                <w:sz w:val="24"/>
                <w:szCs w:val="24"/>
              </w:rPr>
              <w:t>ot applicable.</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57E0588">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57E0588">
        <w:tc>
          <w:tcPr>
            <w:tcW w:w="9245" w:type="dxa"/>
            <w:gridSpan w:val="4"/>
          </w:tcPr>
          <w:p w14:paraId="6D29048A" w14:textId="5482BEA1" w:rsidR="00653AEC" w:rsidRPr="00D7646A" w:rsidRDefault="00D7646A" w:rsidP="00653AEC">
            <w:pPr>
              <w:ind w:right="96"/>
              <w:rPr>
                <w:rFonts w:ascii="Arial" w:hAnsi="Arial" w:cs="Arial"/>
                <w:sz w:val="24"/>
                <w:szCs w:val="24"/>
              </w:rPr>
            </w:pPr>
            <w:r w:rsidRPr="00D7646A">
              <w:rPr>
                <w:rFonts w:ascii="Arial" w:hAnsi="Arial" w:cs="Arial"/>
                <w:sz w:val="24"/>
                <w:szCs w:val="24"/>
              </w:rPr>
              <w:t>Not applicable.</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57E0588">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57E0588">
        <w:tc>
          <w:tcPr>
            <w:tcW w:w="9245" w:type="dxa"/>
            <w:gridSpan w:val="4"/>
          </w:tcPr>
          <w:p w14:paraId="6D290490" w14:textId="55EE4170" w:rsidR="00F5324A" w:rsidRPr="00FA0CA9" w:rsidRDefault="6A36E6E3" w:rsidP="057E0588">
            <w:pPr>
              <w:ind w:right="96"/>
              <w:jc w:val="both"/>
              <w:rPr>
                <w:rFonts w:ascii="Arial" w:hAnsi="Arial" w:cs="Arial"/>
                <w:color w:val="FF0000"/>
                <w:sz w:val="24"/>
                <w:szCs w:val="24"/>
              </w:rPr>
            </w:pPr>
            <w:r w:rsidRPr="057E0588">
              <w:rPr>
                <w:rFonts w:ascii="Arial" w:hAnsi="Arial" w:cs="Arial"/>
                <w:sz w:val="24"/>
                <w:szCs w:val="24"/>
              </w:rPr>
              <w:t xml:space="preserve">Across Digital Intelligence there are currently </w:t>
            </w:r>
            <w:r w:rsidR="260B3186" w:rsidRPr="057E0588">
              <w:rPr>
                <w:rFonts w:ascii="Arial" w:hAnsi="Arial" w:cs="Arial"/>
                <w:sz w:val="24"/>
                <w:szCs w:val="24"/>
              </w:rPr>
              <w:t>three vacancies</w:t>
            </w:r>
            <w:r w:rsidR="1934E0FD" w:rsidRPr="057E0588">
              <w:rPr>
                <w:rFonts w:ascii="Arial" w:hAnsi="Arial" w:cs="Arial"/>
                <w:sz w:val="24"/>
                <w:szCs w:val="24"/>
              </w:rPr>
              <w:t xml:space="preserve"> impacted by the current recruitment freeze within the Health Board. </w:t>
            </w:r>
          </w:p>
        </w:tc>
      </w:tr>
      <w:tr w:rsidR="00F5324A" w:rsidRPr="00034194" w14:paraId="6D290493" w14:textId="77777777" w:rsidTr="057E0588">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57E0588">
        <w:tc>
          <w:tcPr>
            <w:tcW w:w="9245" w:type="dxa"/>
            <w:gridSpan w:val="4"/>
          </w:tcPr>
          <w:p w14:paraId="6D290494" w14:textId="7C9FBF32" w:rsidR="00653AEC" w:rsidRPr="003C1FBB" w:rsidRDefault="003C1FBB" w:rsidP="00653AEC">
            <w:pPr>
              <w:ind w:right="96"/>
              <w:rPr>
                <w:rFonts w:ascii="Arial" w:hAnsi="Arial" w:cs="Arial"/>
                <w:sz w:val="24"/>
                <w:szCs w:val="24"/>
              </w:rPr>
            </w:pPr>
            <w:r w:rsidRPr="003C1FBB">
              <w:rPr>
                <w:rFonts w:ascii="Arial" w:hAnsi="Arial" w:cs="Arial"/>
                <w:sz w:val="24"/>
                <w:szCs w:val="24"/>
              </w:rPr>
              <w:t>Not applicable.</w:t>
            </w:r>
          </w:p>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57E0588">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8" w14:textId="076897C6" w:rsidR="00653AEC" w:rsidRPr="003C1FBB" w:rsidRDefault="003C1FBB" w:rsidP="00653AEC">
            <w:pPr>
              <w:ind w:right="96"/>
              <w:rPr>
                <w:rFonts w:ascii="Arial" w:hAnsi="Arial" w:cs="Arial"/>
                <w:sz w:val="24"/>
                <w:szCs w:val="24"/>
              </w:rPr>
            </w:pPr>
            <w:r w:rsidRPr="003C1FBB">
              <w:rPr>
                <w:rFonts w:ascii="Arial" w:hAnsi="Arial" w:cs="Arial"/>
                <w:sz w:val="24"/>
                <w:szCs w:val="24"/>
              </w:rPr>
              <w:t>This is the first report.</w:t>
            </w: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57E0588">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D" w14:textId="57ED3366" w:rsidR="00653AEC" w:rsidRPr="00FA0CA9" w:rsidRDefault="006A646D" w:rsidP="00653AEC">
            <w:pPr>
              <w:ind w:right="96"/>
              <w:rPr>
                <w:rFonts w:ascii="Arial" w:hAnsi="Arial" w:cs="Arial"/>
                <w:color w:val="FF0000"/>
                <w:sz w:val="24"/>
                <w:szCs w:val="24"/>
              </w:rPr>
            </w:pPr>
            <w:r>
              <w:rPr>
                <w:rFonts w:ascii="Arial" w:hAnsi="Arial" w:cs="Arial"/>
                <w:color w:val="FF0000"/>
                <w:sz w:val="24"/>
                <w:szCs w:val="24"/>
              </w:rPr>
              <w:object w:dxaOrig="1508" w:dyaOrig="984" w14:anchorId="645854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75.5pt;height:49pt" o:ole="">
                  <v:imagedata r:id="rId8" o:title=""/>
                </v:shape>
                <o:OLEObject Type="Embed" ProgID="AcroExch.Document.DC" ShapeID="_x0000_i1027" DrawAspect="Icon" ObjectID="_1791787640" r:id="rId9"/>
              </w:object>
            </w: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4C4B8E" w14:textId="77777777" w:rsidR="003C4981" w:rsidRDefault="003C4981" w:rsidP="00C107F2">
      <w:pPr>
        <w:spacing w:after="0" w:line="240" w:lineRule="auto"/>
      </w:pPr>
      <w:r>
        <w:separator/>
      </w:r>
    </w:p>
  </w:endnote>
  <w:endnote w:type="continuationSeparator" w:id="0">
    <w:p w14:paraId="3B35CA2C" w14:textId="77777777" w:rsidR="003C4981" w:rsidRDefault="003C498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CBE08B" w14:textId="77777777" w:rsidR="00BA2507" w:rsidRDefault="00BA250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0040F57F" w:rsidR="003324CB" w:rsidRDefault="057E0588" w:rsidP="002B7C9A">
    <w:pPr>
      <w:pStyle w:val="Footer"/>
      <w:jc w:val="right"/>
    </w:pPr>
    <w:r>
      <w:t>Digital, Data, Research and Innovation Committee – 7</w:t>
    </w:r>
    <w:r w:rsidRPr="057E0588">
      <w:rPr>
        <w:vertAlign w:val="superscript"/>
      </w:rPr>
      <w:t>th</w:t>
    </w:r>
    <w:r>
      <w:t xml:space="preserve"> November 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0ADA0" w14:textId="77777777" w:rsidR="00BA2507" w:rsidRDefault="00BA25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1D958F0" w14:textId="77777777" w:rsidR="003C4981" w:rsidRDefault="003C4981" w:rsidP="00C107F2">
      <w:pPr>
        <w:spacing w:after="0" w:line="240" w:lineRule="auto"/>
      </w:pPr>
      <w:r>
        <w:separator/>
      </w:r>
    </w:p>
  </w:footnote>
  <w:footnote w:type="continuationSeparator" w:id="0">
    <w:p w14:paraId="66D383BF" w14:textId="77777777" w:rsidR="003C4981" w:rsidRDefault="003C498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8204F8" w14:textId="77777777" w:rsidR="00BA2507" w:rsidRDefault="00BA250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2F6451" w14:textId="77777777" w:rsidR="00BA2507" w:rsidRDefault="00BA250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9B42633"/>
    <w:multiLevelType w:val="hybridMultilevel"/>
    <w:tmpl w:val="E92CFE54"/>
    <w:lvl w:ilvl="0" w:tplc="7AD8580C">
      <w:start w:val="1"/>
      <w:numFmt w:val="bullet"/>
      <w:lvlText w:val="·"/>
      <w:lvlJc w:val="left"/>
      <w:pPr>
        <w:ind w:left="720" w:hanging="360"/>
      </w:pPr>
      <w:rPr>
        <w:rFonts w:ascii="Symbol" w:hAnsi="Symbol" w:hint="default"/>
      </w:rPr>
    </w:lvl>
    <w:lvl w:ilvl="1" w:tplc="4B8A5978">
      <w:start w:val="1"/>
      <w:numFmt w:val="bullet"/>
      <w:lvlText w:val="o"/>
      <w:lvlJc w:val="left"/>
      <w:pPr>
        <w:ind w:left="1440" w:hanging="360"/>
      </w:pPr>
      <w:rPr>
        <w:rFonts w:ascii="Courier New" w:hAnsi="Courier New" w:hint="default"/>
      </w:rPr>
    </w:lvl>
    <w:lvl w:ilvl="2" w:tplc="B7AA9664">
      <w:start w:val="1"/>
      <w:numFmt w:val="bullet"/>
      <w:lvlText w:val=""/>
      <w:lvlJc w:val="left"/>
      <w:pPr>
        <w:ind w:left="2160" w:hanging="360"/>
      </w:pPr>
      <w:rPr>
        <w:rFonts w:ascii="Wingdings" w:hAnsi="Wingdings" w:hint="default"/>
      </w:rPr>
    </w:lvl>
    <w:lvl w:ilvl="3" w:tplc="FF74C062">
      <w:start w:val="1"/>
      <w:numFmt w:val="bullet"/>
      <w:lvlText w:val=""/>
      <w:lvlJc w:val="left"/>
      <w:pPr>
        <w:ind w:left="2880" w:hanging="360"/>
      </w:pPr>
      <w:rPr>
        <w:rFonts w:ascii="Symbol" w:hAnsi="Symbol" w:hint="default"/>
      </w:rPr>
    </w:lvl>
    <w:lvl w:ilvl="4" w:tplc="0972A068">
      <w:start w:val="1"/>
      <w:numFmt w:val="bullet"/>
      <w:lvlText w:val="o"/>
      <w:lvlJc w:val="left"/>
      <w:pPr>
        <w:ind w:left="3600" w:hanging="360"/>
      </w:pPr>
      <w:rPr>
        <w:rFonts w:ascii="Courier New" w:hAnsi="Courier New" w:hint="default"/>
      </w:rPr>
    </w:lvl>
    <w:lvl w:ilvl="5" w:tplc="49B65D7A">
      <w:start w:val="1"/>
      <w:numFmt w:val="bullet"/>
      <w:lvlText w:val=""/>
      <w:lvlJc w:val="left"/>
      <w:pPr>
        <w:ind w:left="4320" w:hanging="360"/>
      </w:pPr>
      <w:rPr>
        <w:rFonts w:ascii="Wingdings" w:hAnsi="Wingdings" w:hint="default"/>
      </w:rPr>
    </w:lvl>
    <w:lvl w:ilvl="6" w:tplc="8760F242">
      <w:start w:val="1"/>
      <w:numFmt w:val="bullet"/>
      <w:lvlText w:val=""/>
      <w:lvlJc w:val="left"/>
      <w:pPr>
        <w:ind w:left="5040" w:hanging="360"/>
      </w:pPr>
      <w:rPr>
        <w:rFonts w:ascii="Symbol" w:hAnsi="Symbol" w:hint="default"/>
      </w:rPr>
    </w:lvl>
    <w:lvl w:ilvl="7" w:tplc="58C87BDA">
      <w:start w:val="1"/>
      <w:numFmt w:val="bullet"/>
      <w:lvlText w:val="o"/>
      <w:lvlJc w:val="left"/>
      <w:pPr>
        <w:ind w:left="5760" w:hanging="360"/>
      </w:pPr>
      <w:rPr>
        <w:rFonts w:ascii="Courier New" w:hAnsi="Courier New" w:hint="default"/>
      </w:rPr>
    </w:lvl>
    <w:lvl w:ilvl="8" w:tplc="0020060A">
      <w:start w:val="1"/>
      <w:numFmt w:val="bullet"/>
      <w:lvlText w:val=""/>
      <w:lvlJc w:val="left"/>
      <w:pPr>
        <w:ind w:left="6480" w:hanging="360"/>
      </w:pPr>
      <w:rPr>
        <w:rFonts w:ascii="Wingdings" w:hAnsi="Wingdings" w:hint="default"/>
      </w:r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D5E2CA4"/>
    <w:multiLevelType w:val="multilevel"/>
    <w:tmpl w:val="7382C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1841BBC"/>
    <w:multiLevelType w:val="hybridMultilevel"/>
    <w:tmpl w:val="74B6EBFE"/>
    <w:lvl w:ilvl="0" w:tplc="FDC64386">
      <w:start w:val="1"/>
      <w:numFmt w:val="bullet"/>
      <w:lvlText w:val="·"/>
      <w:lvlJc w:val="left"/>
      <w:pPr>
        <w:ind w:left="720" w:hanging="360"/>
      </w:pPr>
      <w:rPr>
        <w:rFonts w:ascii="Symbol" w:hAnsi="Symbol" w:hint="default"/>
      </w:rPr>
    </w:lvl>
    <w:lvl w:ilvl="1" w:tplc="DC82FE76">
      <w:start w:val="1"/>
      <w:numFmt w:val="bullet"/>
      <w:lvlText w:val="o"/>
      <w:lvlJc w:val="left"/>
      <w:pPr>
        <w:ind w:left="1440" w:hanging="360"/>
      </w:pPr>
      <w:rPr>
        <w:rFonts w:ascii="Courier New" w:hAnsi="Courier New" w:hint="default"/>
      </w:rPr>
    </w:lvl>
    <w:lvl w:ilvl="2" w:tplc="A7505C16">
      <w:start w:val="1"/>
      <w:numFmt w:val="bullet"/>
      <w:lvlText w:val=""/>
      <w:lvlJc w:val="left"/>
      <w:pPr>
        <w:ind w:left="2160" w:hanging="360"/>
      </w:pPr>
      <w:rPr>
        <w:rFonts w:ascii="Wingdings" w:hAnsi="Wingdings" w:hint="default"/>
      </w:rPr>
    </w:lvl>
    <w:lvl w:ilvl="3" w:tplc="2E74A084">
      <w:start w:val="1"/>
      <w:numFmt w:val="bullet"/>
      <w:lvlText w:val=""/>
      <w:lvlJc w:val="left"/>
      <w:pPr>
        <w:ind w:left="2880" w:hanging="360"/>
      </w:pPr>
      <w:rPr>
        <w:rFonts w:ascii="Symbol" w:hAnsi="Symbol" w:hint="default"/>
      </w:rPr>
    </w:lvl>
    <w:lvl w:ilvl="4" w:tplc="75526F98">
      <w:start w:val="1"/>
      <w:numFmt w:val="bullet"/>
      <w:lvlText w:val="o"/>
      <w:lvlJc w:val="left"/>
      <w:pPr>
        <w:ind w:left="3600" w:hanging="360"/>
      </w:pPr>
      <w:rPr>
        <w:rFonts w:ascii="Courier New" w:hAnsi="Courier New" w:hint="default"/>
      </w:rPr>
    </w:lvl>
    <w:lvl w:ilvl="5" w:tplc="80A256E4">
      <w:start w:val="1"/>
      <w:numFmt w:val="bullet"/>
      <w:lvlText w:val=""/>
      <w:lvlJc w:val="left"/>
      <w:pPr>
        <w:ind w:left="4320" w:hanging="360"/>
      </w:pPr>
      <w:rPr>
        <w:rFonts w:ascii="Wingdings" w:hAnsi="Wingdings" w:hint="default"/>
      </w:rPr>
    </w:lvl>
    <w:lvl w:ilvl="6" w:tplc="D186AFF6">
      <w:start w:val="1"/>
      <w:numFmt w:val="bullet"/>
      <w:lvlText w:val=""/>
      <w:lvlJc w:val="left"/>
      <w:pPr>
        <w:ind w:left="5040" w:hanging="360"/>
      </w:pPr>
      <w:rPr>
        <w:rFonts w:ascii="Symbol" w:hAnsi="Symbol" w:hint="default"/>
      </w:rPr>
    </w:lvl>
    <w:lvl w:ilvl="7" w:tplc="DF2092D4">
      <w:start w:val="1"/>
      <w:numFmt w:val="bullet"/>
      <w:lvlText w:val="o"/>
      <w:lvlJc w:val="left"/>
      <w:pPr>
        <w:ind w:left="5760" w:hanging="360"/>
      </w:pPr>
      <w:rPr>
        <w:rFonts w:ascii="Courier New" w:hAnsi="Courier New" w:hint="default"/>
      </w:rPr>
    </w:lvl>
    <w:lvl w:ilvl="8" w:tplc="34ECAA62">
      <w:start w:val="1"/>
      <w:numFmt w:val="bullet"/>
      <w:lvlText w:val=""/>
      <w:lvlJc w:val="left"/>
      <w:pPr>
        <w:ind w:left="6480" w:hanging="360"/>
      </w:pPr>
      <w:rPr>
        <w:rFonts w:ascii="Wingdings" w:hAnsi="Wingdings" w:hint="default"/>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5909711">
    <w:abstractNumId w:val="0"/>
  </w:num>
  <w:num w:numId="2" w16cid:durableId="1071196391">
    <w:abstractNumId w:val="5"/>
  </w:num>
  <w:num w:numId="3" w16cid:durableId="424112461">
    <w:abstractNumId w:val="4"/>
  </w:num>
  <w:num w:numId="4" w16cid:durableId="252934551">
    <w:abstractNumId w:val="2"/>
  </w:num>
  <w:num w:numId="5" w16cid:durableId="1252927962">
    <w:abstractNumId w:val="1"/>
  </w:num>
  <w:num w:numId="6" w16cid:durableId="550923004">
    <w:abstractNumId w:val="11"/>
  </w:num>
  <w:num w:numId="7" w16cid:durableId="1207833456">
    <w:abstractNumId w:val="12"/>
  </w:num>
  <w:num w:numId="8" w16cid:durableId="925646720">
    <w:abstractNumId w:val="8"/>
  </w:num>
  <w:num w:numId="9" w16cid:durableId="182402161">
    <w:abstractNumId w:val="9"/>
  </w:num>
  <w:num w:numId="10" w16cid:durableId="2077391747">
    <w:abstractNumId w:val="10"/>
  </w:num>
  <w:num w:numId="11" w16cid:durableId="916591018">
    <w:abstractNumId w:val="7"/>
  </w:num>
  <w:num w:numId="12" w16cid:durableId="1952861192">
    <w:abstractNumId w:val="3"/>
  </w:num>
  <w:num w:numId="13" w16cid:durableId="70124597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FA2"/>
    <w:rsid w:val="00014168"/>
    <w:rsid w:val="00021C60"/>
    <w:rsid w:val="00022C8D"/>
    <w:rsid w:val="00030B17"/>
    <w:rsid w:val="00033A54"/>
    <w:rsid w:val="00034194"/>
    <w:rsid w:val="00044721"/>
    <w:rsid w:val="00083FC0"/>
    <w:rsid w:val="000842FA"/>
    <w:rsid w:val="000924A8"/>
    <w:rsid w:val="000B1C00"/>
    <w:rsid w:val="000B7687"/>
    <w:rsid w:val="000E0A7D"/>
    <w:rsid w:val="000F1FEF"/>
    <w:rsid w:val="000F361B"/>
    <w:rsid w:val="0010178D"/>
    <w:rsid w:val="001100D8"/>
    <w:rsid w:val="00133EA1"/>
    <w:rsid w:val="00145FA2"/>
    <w:rsid w:val="00147321"/>
    <w:rsid w:val="0016096B"/>
    <w:rsid w:val="001641CC"/>
    <w:rsid w:val="001760F3"/>
    <w:rsid w:val="00192A5E"/>
    <w:rsid w:val="00195E20"/>
    <w:rsid w:val="001B1134"/>
    <w:rsid w:val="001D49BF"/>
    <w:rsid w:val="001D4E39"/>
    <w:rsid w:val="001E748A"/>
    <w:rsid w:val="0020539A"/>
    <w:rsid w:val="00210DF4"/>
    <w:rsid w:val="00231484"/>
    <w:rsid w:val="00233330"/>
    <w:rsid w:val="00236BDC"/>
    <w:rsid w:val="00241662"/>
    <w:rsid w:val="002672FC"/>
    <w:rsid w:val="002713D0"/>
    <w:rsid w:val="0028206B"/>
    <w:rsid w:val="002950FF"/>
    <w:rsid w:val="00296CD9"/>
    <w:rsid w:val="002B7C9A"/>
    <w:rsid w:val="002C3DD6"/>
    <w:rsid w:val="0032341D"/>
    <w:rsid w:val="00327240"/>
    <w:rsid w:val="0032747D"/>
    <w:rsid w:val="003324CB"/>
    <w:rsid w:val="00336856"/>
    <w:rsid w:val="00361D7B"/>
    <w:rsid w:val="003A4554"/>
    <w:rsid w:val="003C0FF8"/>
    <w:rsid w:val="003C1FBB"/>
    <w:rsid w:val="003C4981"/>
    <w:rsid w:val="003D2A95"/>
    <w:rsid w:val="003D49E5"/>
    <w:rsid w:val="003F4A35"/>
    <w:rsid w:val="004052F8"/>
    <w:rsid w:val="00410F15"/>
    <w:rsid w:val="00414894"/>
    <w:rsid w:val="0045353B"/>
    <w:rsid w:val="00454742"/>
    <w:rsid w:val="00461835"/>
    <w:rsid w:val="00463603"/>
    <w:rsid w:val="0049041E"/>
    <w:rsid w:val="0049281F"/>
    <w:rsid w:val="004B3465"/>
    <w:rsid w:val="004D7650"/>
    <w:rsid w:val="004F6DA5"/>
    <w:rsid w:val="0052297E"/>
    <w:rsid w:val="00523F32"/>
    <w:rsid w:val="00530445"/>
    <w:rsid w:val="005359AA"/>
    <w:rsid w:val="005552A4"/>
    <w:rsid w:val="005666D7"/>
    <w:rsid w:val="005676EC"/>
    <w:rsid w:val="00585277"/>
    <w:rsid w:val="00586204"/>
    <w:rsid w:val="005A5AE5"/>
    <w:rsid w:val="005A6E29"/>
    <w:rsid w:val="005B463F"/>
    <w:rsid w:val="005D1652"/>
    <w:rsid w:val="005D3643"/>
    <w:rsid w:val="00613416"/>
    <w:rsid w:val="00633945"/>
    <w:rsid w:val="00644C1E"/>
    <w:rsid w:val="00644D60"/>
    <w:rsid w:val="00653258"/>
    <w:rsid w:val="00653AEC"/>
    <w:rsid w:val="00655190"/>
    <w:rsid w:val="00657EB8"/>
    <w:rsid w:val="00662218"/>
    <w:rsid w:val="0067170C"/>
    <w:rsid w:val="00671AA8"/>
    <w:rsid w:val="00675D5F"/>
    <w:rsid w:val="006817CE"/>
    <w:rsid w:val="00681F2B"/>
    <w:rsid w:val="00683104"/>
    <w:rsid w:val="00685662"/>
    <w:rsid w:val="00685AE0"/>
    <w:rsid w:val="006A646D"/>
    <w:rsid w:val="006C289B"/>
    <w:rsid w:val="006D1998"/>
    <w:rsid w:val="006F342E"/>
    <w:rsid w:val="006F365B"/>
    <w:rsid w:val="00703D77"/>
    <w:rsid w:val="00707428"/>
    <w:rsid w:val="00710076"/>
    <w:rsid w:val="00711095"/>
    <w:rsid w:val="0072604C"/>
    <w:rsid w:val="00726341"/>
    <w:rsid w:val="00731176"/>
    <w:rsid w:val="0073276D"/>
    <w:rsid w:val="007551F6"/>
    <w:rsid w:val="00755274"/>
    <w:rsid w:val="00762BBE"/>
    <w:rsid w:val="00767E3E"/>
    <w:rsid w:val="007716DB"/>
    <w:rsid w:val="007D10FE"/>
    <w:rsid w:val="007D36BD"/>
    <w:rsid w:val="007D6D7D"/>
    <w:rsid w:val="007E1082"/>
    <w:rsid w:val="007E71CF"/>
    <w:rsid w:val="0080378B"/>
    <w:rsid w:val="00834EED"/>
    <w:rsid w:val="00853B0B"/>
    <w:rsid w:val="00885B73"/>
    <w:rsid w:val="00894CE5"/>
    <w:rsid w:val="008C15D9"/>
    <w:rsid w:val="008C3F59"/>
    <w:rsid w:val="008D0747"/>
    <w:rsid w:val="008D1F75"/>
    <w:rsid w:val="008E6509"/>
    <w:rsid w:val="008F5077"/>
    <w:rsid w:val="008F57CA"/>
    <w:rsid w:val="009112DC"/>
    <w:rsid w:val="009138D5"/>
    <w:rsid w:val="0092798F"/>
    <w:rsid w:val="009418F5"/>
    <w:rsid w:val="00956752"/>
    <w:rsid w:val="009B1D51"/>
    <w:rsid w:val="009B233D"/>
    <w:rsid w:val="009D73A4"/>
    <w:rsid w:val="009E45E0"/>
    <w:rsid w:val="009E7AF7"/>
    <w:rsid w:val="00A0436E"/>
    <w:rsid w:val="00A076F4"/>
    <w:rsid w:val="00A2470D"/>
    <w:rsid w:val="00A37CDA"/>
    <w:rsid w:val="00A446B8"/>
    <w:rsid w:val="00A50967"/>
    <w:rsid w:val="00A5367A"/>
    <w:rsid w:val="00A54870"/>
    <w:rsid w:val="00A60E35"/>
    <w:rsid w:val="00A65121"/>
    <w:rsid w:val="00A65B88"/>
    <w:rsid w:val="00A754EE"/>
    <w:rsid w:val="00A85FD6"/>
    <w:rsid w:val="00A903B2"/>
    <w:rsid w:val="00AB4B9C"/>
    <w:rsid w:val="00AB4D32"/>
    <w:rsid w:val="00AC62A8"/>
    <w:rsid w:val="00AC7C57"/>
    <w:rsid w:val="00AD064D"/>
    <w:rsid w:val="00AD159B"/>
    <w:rsid w:val="00AE791D"/>
    <w:rsid w:val="00AF6B51"/>
    <w:rsid w:val="00B14A94"/>
    <w:rsid w:val="00B250A1"/>
    <w:rsid w:val="00B35ECC"/>
    <w:rsid w:val="00B55CD8"/>
    <w:rsid w:val="00B67CBF"/>
    <w:rsid w:val="00B740FF"/>
    <w:rsid w:val="00B74ACE"/>
    <w:rsid w:val="00B758DB"/>
    <w:rsid w:val="00B82647"/>
    <w:rsid w:val="00B82ED8"/>
    <w:rsid w:val="00BA2507"/>
    <w:rsid w:val="00BA2E20"/>
    <w:rsid w:val="00BC241D"/>
    <w:rsid w:val="00BC6285"/>
    <w:rsid w:val="00BE4607"/>
    <w:rsid w:val="00C107F2"/>
    <w:rsid w:val="00C13512"/>
    <w:rsid w:val="00C15E73"/>
    <w:rsid w:val="00C15FB8"/>
    <w:rsid w:val="00C33A04"/>
    <w:rsid w:val="00C4672F"/>
    <w:rsid w:val="00C55728"/>
    <w:rsid w:val="00C677B3"/>
    <w:rsid w:val="00C80E8A"/>
    <w:rsid w:val="00C95B3C"/>
    <w:rsid w:val="00CA6D65"/>
    <w:rsid w:val="00CB1B8C"/>
    <w:rsid w:val="00CC0C21"/>
    <w:rsid w:val="00CC6463"/>
    <w:rsid w:val="00CD7AA5"/>
    <w:rsid w:val="00D127B7"/>
    <w:rsid w:val="00D269A2"/>
    <w:rsid w:val="00D7646A"/>
    <w:rsid w:val="00D81382"/>
    <w:rsid w:val="00DA76AD"/>
    <w:rsid w:val="00DD0A85"/>
    <w:rsid w:val="00DE4569"/>
    <w:rsid w:val="00DF2A9B"/>
    <w:rsid w:val="00DF60E7"/>
    <w:rsid w:val="00E05CF5"/>
    <w:rsid w:val="00E242E5"/>
    <w:rsid w:val="00E725D4"/>
    <w:rsid w:val="00E72DA8"/>
    <w:rsid w:val="00E77486"/>
    <w:rsid w:val="00E82C18"/>
    <w:rsid w:val="00EB121C"/>
    <w:rsid w:val="00EB1AD2"/>
    <w:rsid w:val="00EC2849"/>
    <w:rsid w:val="00EF31AD"/>
    <w:rsid w:val="00EF5D44"/>
    <w:rsid w:val="00EF6D89"/>
    <w:rsid w:val="00F06D6F"/>
    <w:rsid w:val="00F11CD2"/>
    <w:rsid w:val="00F473A2"/>
    <w:rsid w:val="00F5082D"/>
    <w:rsid w:val="00F531BD"/>
    <w:rsid w:val="00F5324A"/>
    <w:rsid w:val="00F57042"/>
    <w:rsid w:val="00F57C68"/>
    <w:rsid w:val="00F62666"/>
    <w:rsid w:val="00F93CB4"/>
    <w:rsid w:val="00FA0CA9"/>
    <w:rsid w:val="00FA1EE2"/>
    <w:rsid w:val="00FC608F"/>
    <w:rsid w:val="00FD37E1"/>
    <w:rsid w:val="00FD4BBA"/>
    <w:rsid w:val="00FE1207"/>
    <w:rsid w:val="00FF4565"/>
    <w:rsid w:val="00FF7615"/>
    <w:rsid w:val="0125174D"/>
    <w:rsid w:val="0216F7C9"/>
    <w:rsid w:val="033BCEC3"/>
    <w:rsid w:val="03E0BBD3"/>
    <w:rsid w:val="042A6CD9"/>
    <w:rsid w:val="042C88E9"/>
    <w:rsid w:val="04D13468"/>
    <w:rsid w:val="0539520C"/>
    <w:rsid w:val="0575AD60"/>
    <w:rsid w:val="057E0588"/>
    <w:rsid w:val="05B792AF"/>
    <w:rsid w:val="05EE8BA5"/>
    <w:rsid w:val="06277097"/>
    <w:rsid w:val="0664DDF8"/>
    <w:rsid w:val="0702D92D"/>
    <w:rsid w:val="0727DB07"/>
    <w:rsid w:val="082149E9"/>
    <w:rsid w:val="08496B24"/>
    <w:rsid w:val="08587162"/>
    <w:rsid w:val="08AB9A03"/>
    <w:rsid w:val="09171511"/>
    <w:rsid w:val="09AE31D7"/>
    <w:rsid w:val="09DD938B"/>
    <w:rsid w:val="09E32E6B"/>
    <w:rsid w:val="0A33CF6F"/>
    <w:rsid w:val="0A62043A"/>
    <w:rsid w:val="0A844AC9"/>
    <w:rsid w:val="0A8A2F8E"/>
    <w:rsid w:val="0AD7401D"/>
    <w:rsid w:val="0B032EA2"/>
    <w:rsid w:val="0BA0FB78"/>
    <w:rsid w:val="0BD5A0C6"/>
    <w:rsid w:val="0CB474DE"/>
    <w:rsid w:val="0D40E57D"/>
    <w:rsid w:val="0DF9AE74"/>
    <w:rsid w:val="0E0BB6D8"/>
    <w:rsid w:val="0E9093F0"/>
    <w:rsid w:val="0E90BF8E"/>
    <w:rsid w:val="0EDC09F8"/>
    <w:rsid w:val="10465A25"/>
    <w:rsid w:val="10642A43"/>
    <w:rsid w:val="10B5BD9C"/>
    <w:rsid w:val="11143626"/>
    <w:rsid w:val="11338349"/>
    <w:rsid w:val="1276D0A1"/>
    <w:rsid w:val="1291256C"/>
    <w:rsid w:val="129D56F1"/>
    <w:rsid w:val="12E5B64C"/>
    <w:rsid w:val="12EEBC8A"/>
    <w:rsid w:val="12FEC294"/>
    <w:rsid w:val="13134A31"/>
    <w:rsid w:val="13144696"/>
    <w:rsid w:val="156BCBB1"/>
    <w:rsid w:val="1577D5CA"/>
    <w:rsid w:val="160F260A"/>
    <w:rsid w:val="163E951A"/>
    <w:rsid w:val="173939A6"/>
    <w:rsid w:val="17489EB3"/>
    <w:rsid w:val="17853329"/>
    <w:rsid w:val="178EA349"/>
    <w:rsid w:val="17FEC31D"/>
    <w:rsid w:val="18937495"/>
    <w:rsid w:val="1934E0FD"/>
    <w:rsid w:val="19632D95"/>
    <w:rsid w:val="19D3F39F"/>
    <w:rsid w:val="1ABD990E"/>
    <w:rsid w:val="1ACCAA34"/>
    <w:rsid w:val="1B20930C"/>
    <w:rsid w:val="1B2247CD"/>
    <w:rsid w:val="1B405239"/>
    <w:rsid w:val="1BA4C16D"/>
    <w:rsid w:val="1C58E3D3"/>
    <w:rsid w:val="1D73B92A"/>
    <w:rsid w:val="1D7B8D5B"/>
    <w:rsid w:val="1E7C22DC"/>
    <w:rsid w:val="1ECF0AAD"/>
    <w:rsid w:val="20190AA8"/>
    <w:rsid w:val="20B4D12C"/>
    <w:rsid w:val="21014B7B"/>
    <w:rsid w:val="212EE37F"/>
    <w:rsid w:val="21444319"/>
    <w:rsid w:val="21694377"/>
    <w:rsid w:val="219B992A"/>
    <w:rsid w:val="21F00BC4"/>
    <w:rsid w:val="227BBB38"/>
    <w:rsid w:val="24370F31"/>
    <w:rsid w:val="254F3986"/>
    <w:rsid w:val="256F8DAA"/>
    <w:rsid w:val="260B3186"/>
    <w:rsid w:val="262AD645"/>
    <w:rsid w:val="26D67D21"/>
    <w:rsid w:val="27847122"/>
    <w:rsid w:val="27CF3ADB"/>
    <w:rsid w:val="27D789AB"/>
    <w:rsid w:val="27E0C714"/>
    <w:rsid w:val="28706D3C"/>
    <w:rsid w:val="288F7436"/>
    <w:rsid w:val="2892D921"/>
    <w:rsid w:val="294885AF"/>
    <w:rsid w:val="2A59D31D"/>
    <w:rsid w:val="2C588A67"/>
    <w:rsid w:val="2C767194"/>
    <w:rsid w:val="2CA4E1D1"/>
    <w:rsid w:val="2CFA44B5"/>
    <w:rsid w:val="2E4F1EF7"/>
    <w:rsid w:val="2ED5A938"/>
    <w:rsid w:val="2F00A348"/>
    <w:rsid w:val="2F010AE8"/>
    <w:rsid w:val="2FCBC2E4"/>
    <w:rsid w:val="2FD6D00B"/>
    <w:rsid w:val="309AACBB"/>
    <w:rsid w:val="30F75FC4"/>
    <w:rsid w:val="3157E946"/>
    <w:rsid w:val="31B6E69A"/>
    <w:rsid w:val="32589E9F"/>
    <w:rsid w:val="329991B2"/>
    <w:rsid w:val="330B2BDC"/>
    <w:rsid w:val="345912A8"/>
    <w:rsid w:val="34D99FA4"/>
    <w:rsid w:val="3542434C"/>
    <w:rsid w:val="355ABF37"/>
    <w:rsid w:val="35B14FB3"/>
    <w:rsid w:val="35DDEB46"/>
    <w:rsid w:val="36294A82"/>
    <w:rsid w:val="3690AA74"/>
    <w:rsid w:val="36CB350F"/>
    <w:rsid w:val="375AE18C"/>
    <w:rsid w:val="378C27EA"/>
    <w:rsid w:val="38B68A8D"/>
    <w:rsid w:val="38E54558"/>
    <w:rsid w:val="39200648"/>
    <w:rsid w:val="393D3140"/>
    <w:rsid w:val="39A67BDE"/>
    <w:rsid w:val="39EF934F"/>
    <w:rsid w:val="3A18E5DD"/>
    <w:rsid w:val="3C96784D"/>
    <w:rsid w:val="3CCFC837"/>
    <w:rsid w:val="3DAC9D2A"/>
    <w:rsid w:val="3DDAF985"/>
    <w:rsid w:val="3DF66D0D"/>
    <w:rsid w:val="3E97A90D"/>
    <w:rsid w:val="3EC70F9C"/>
    <w:rsid w:val="3EFFEAF5"/>
    <w:rsid w:val="3FE2A4F8"/>
    <w:rsid w:val="402278F5"/>
    <w:rsid w:val="408338FB"/>
    <w:rsid w:val="41D1462C"/>
    <w:rsid w:val="4234BE71"/>
    <w:rsid w:val="426B8EDC"/>
    <w:rsid w:val="43823198"/>
    <w:rsid w:val="44BA03AA"/>
    <w:rsid w:val="45856D56"/>
    <w:rsid w:val="45FBB094"/>
    <w:rsid w:val="466BFC29"/>
    <w:rsid w:val="46B96AB3"/>
    <w:rsid w:val="46C20F39"/>
    <w:rsid w:val="48060F94"/>
    <w:rsid w:val="489E39EA"/>
    <w:rsid w:val="48B84C2F"/>
    <w:rsid w:val="48CAC55A"/>
    <w:rsid w:val="498F5A53"/>
    <w:rsid w:val="49A89851"/>
    <w:rsid w:val="4A262747"/>
    <w:rsid w:val="4A41A2C4"/>
    <w:rsid w:val="4A420FE1"/>
    <w:rsid w:val="4A6D3A8A"/>
    <w:rsid w:val="4A8B3F32"/>
    <w:rsid w:val="4AB73C5D"/>
    <w:rsid w:val="4C21A6A5"/>
    <w:rsid w:val="4D44CF02"/>
    <w:rsid w:val="4DBCE5A2"/>
    <w:rsid w:val="4E1432B3"/>
    <w:rsid w:val="4EB01B79"/>
    <w:rsid w:val="4F4D7086"/>
    <w:rsid w:val="4F9115DB"/>
    <w:rsid w:val="50BD2B2D"/>
    <w:rsid w:val="50CB3E70"/>
    <w:rsid w:val="50CD8098"/>
    <w:rsid w:val="50ED9F20"/>
    <w:rsid w:val="518B02A8"/>
    <w:rsid w:val="51E96BED"/>
    <w:rsid w:val="5274029F"/>
    <w:rsid w:val="52A1F2DE"/>
    <w:rsid w:val="535F5FFB"/>
    <w:rsid w:val="5438847E"/>
    <w:rsid w:val="545F52F6"/>
    <w:rsid w:val="54CCEECE"/>
    <w:rsid w:val="55B95870"/>
    <w:rsid w:val="55F1850F"/>
    <w:rsid w:val="56FD152D"/>
    <w:rsid w:val="58B75375"/>
    <w:rsid w:val="58FCC7B9"/>
    <w:rsid w:val="5A50B695"/>
    <w:rsid w:val="5ABCAAC8"/>
    <w:rsid w:val="5BE50533"/>
    <w:rsid w:val="5BE96DDF"/>
    <w:rsid w:val="5C9F0DDA"/>
    <w:rsid w:val="5CA45E9F"/>
    <w:rsid w:val="5D4680D7"/>
    <w:rsid w:val="5DFBE46D"/>
    <w:rsid w:val="5E6FC21F"/>
    <w:rsid w:val="5EC07418"/>
    <w:rsid w:val="5ED3D243"/>
    <w:rsid w:val="5F064AE9"/>
    <w:rsid w:val="5F5D293D"/>
    <w:rsid w:val="604B97AF"/>
    <w:rsid w:val="60D6F47A"/>
    <w:rsid w:val="61FEC7BD"/>
    <w:rsid w:val="62E809B8"/>
    <w:rsid w:val="631C3265"/>
    <w:rsid w:val="636B6989"/>
    <w:rsid w:val="648DDC11"/>
    <w:rsid w:val="654A93A9"/>
    <w:rsid w:val="65578C15"/>
    <w:rsid w:val="6599E601"/>
    <w:rsid w:val="65C46EA3"/>
    <w:rsid w:val="65E6B34D"/>
    <w:rsid w:val="65EBC4B2"/>
    <w:rsid w:val="6624FFD3"/>
    <w:rsid w:val="666E74D7"/>
    <w:rsid w:val="66BFFB9A"/>
    <w:rsid w:val="66C04F6B"/>
    <w:rsid w:val="67B9CFFB"/>
    <w:rsid w:val="67C495C5"/>
    <w:rsid w:val="6952F289"/>
    <w:rsid w:val="697DF4FE"/>
    <w:rsid w:val="69C9EB88"/>
    <w:rsid w:val="69F98EA5"/>
    <w:rsid w:val="69FAF001"/>
    <w:rsid w:val="6A36E6E3"/>
    <w:rsid w:val="6A43A833"/>
    <w:rsid w:val="6A5887D0"/>
    <w:rsid w:val="6AE67595"/>
    <w:rsid w:val="6BDF48A1"/>
    <w:rsid w:val="6BF61F2E"/>
    <w:rsid w:val="6DFB2D5C"/>
    <w:rsid w:val="6E4C8064"/>
    <w:rsid w:val="6EA55AC0"/>
    <w:rsid w:val="6EEBB6D1"/>
    <w:rsid w:val="6F392F28"/>
    <w:rsid w:val="7071F02D"/>
    <w:rsid w:val="70EC0E3A"/>
    <w:rsid w:val="71E81C9A"/>
    <w:rsid w:val="72C4D451"/>
    <w:rsid w:val="74256BD9"/>
    <w:rsid w:val="75A4B64B"/>
    <w:rsid w:val="760C544E"/>
    <w:rsid w:val="7610FD47"/>
    <w:rsid w:val="762684D0"/>
    <w:rsid w:val="76968A20"/>
    <w:rsid w:val="7749BF19"/>
    <w:rsid w:val="77AF8F7B"/>
    <w:rsid w:val="78A3879C"/>
    <w:rsid w:val="78CA2627"/>
    <w:rsid w:val="78F4F16A"/>
    <w:rsid w:val="79A724AE"/>
    <w:rsid w:val="79D6BF15"/>
    <w:rsid w:val="7BA439A7"/>
    <w:rsid w:val="7CC420F9"/>
    <w:rsid w:val="7D0F6BAB"/>
    <w:rsid w:val="7D329209"/>
    <w:rsid w:val="7DC2994F"/>
    <w:rsid w:val="7DD1608E"/>
    <w:rsid w:val="7E1ACE7D"/>
    <w:rsid w:val="7EE55130"/>
    <w:rsid w:val="7FF283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17C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列出段落"/>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9418F5"/>
  </w:style>
  <w:style w:type="character" w:customStyle="1" w:styleId="normaltextrun">
    <w:name w:val="normaltextrun"/>
    <w:basedOn w:val="DefaultParagraphFont"/>
    <w:rsid w:val="00B250A1"/>
  </w:style>
  <w:style w:type="character" w:customStyle="1" w:styleId="ui-provider">
    <w:name w:val="ui-provider"/>
    <w:basedOn w:val="DefaultParagraphFont"/>
    <w:rsid w:val="00AC62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424446">
      <w:bodyDiv w:val="1"/>
      <w:marLeft w:val="0"/>
      <w:marRight w:val="0"/>
      <w:marTop w:val="0"/>
      <w:marBottom w:val="0"/>
      <w:divBdr>
        <w:top w:val="none" w:sz="0" w:space="0" w:color="auto"/>
        <w:left w:val="none" w:sz="0" w:space="0" w:color="auto"/>
        <w:bottom w:val="none" w:sz="0" w:space="0" w:color="auto"/>
        <w:right w:val="none" w:sz="0" w:space="0" w:color="auto"/>
      </w:divBdr>
      <w:divsChild>
        <w:div w:id="1739284809">
          <w:marLeft w:val="0"/>
          <w:marRight w:val="0"/>
          <w:marTop w:val="0"/>
          <w:marBottom w:val="0"/>
          <w:divBdr>
            <w:top w:val="none" w:sz="0" w:space="0" w:color="auto"/>
            <w:left w:val="none" w:sz="0" w:space="0" w:color="auto"/>
            <w:bottom w:val="none" w:sz="0" w:space="0" w:color="auto"/>
            <w:right w:val="none" w:sz="0" w:space="0" w:color="auto"/>
          </w:divBdr>
        </w:div>
        <w:div w:id="356079125">
          <w:marLeft w:val="0"/>
          <w:marRight w:val="0"/>
          <w:marTop w:val="0"/>
          <w:marBottom w:val="0"/>
          <w:divBdr>
            <w:top w:val="none" w:sz="0" w:space="0" w:color="auto"/>
            <w:left w:val="none" w:sz="0" w:space="0" w:color="auto"/>
            <w:bottom w:val="none" w:sz="0" w:space="0" w:color="auto"/>
            <w:right w:val="none" w:sz="0" w:space="0" w:color="auto"/>
          </w:divBdr>
        </w:div>
        <w:div w:id="1938128096">
          <w:marLeft w:val="0"/>
          <w:marRight w:val="0"/>
          <w:marTop w:val="0"/>
          <w:marBottom w:val="0"/>
          <w:divBdr>
            <w:top w:val="none" w:sz="0" w:space="0" w:color="auto"/>
            <w:left w:val="none" w:sz="0" w:space="0" w:color="auto"/>
            <w:bottom w:val="none" w:sz="0" w:space="0" w:color="auto"/>
            <w:right w:val="none" w:sz="0" w:space="0" w:color="auto"/>
          </w:divBdr>
        </w:div>
        <w:div w:id="965283670">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B1134"/>
    <w:rsid w:val="002E7994"/>
    <w:rsid w:val="00454715"/>
    <w:rsid w:val="0045583A"/>
    <w:rsid w:val="00541AD6"/>
    <w:rsid w:val="00710076"/>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1351</Words>
  <Characters>7703</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3</cp:revision>
  <dcterms:created xsi:type="dcterms:W3CDTF">2024-10-30T10:00:00Z</dcterms:created>
  <dcterms:modified xsi:type="dcterms:W3CDTF">2024-10-30T10:01:00Z</dcterms:modified>
</cp:coreProperties>
</file>