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Pr="00725B8E" w:rsidRDefault="0072604C" w:rsidP="0052297E">
      <w:pPr>
        <w:adjustRightInd w:val="0"/>
        <w:spacing w:beforeAutospacing="1" w:after="100" w:afterAutospacing="1" w:line="240" w:lineRule="auto"/>
        <w:jc w:val="both"/>
        <w:rPr>
          <w:rFonts w:ascii="Verdana" w:eastAsia="Times New Roman" w:hAnsi="Verdana" w:cs="Times New Roman"/>
          <w:sz w:val="24"/>
          <w:szCs w:val="24"/>
          <w:lang w:eastAsia="en-GB"/>
        </w:rPr>
      </w:pPr>
      <w:r w:rsidRPr="00725B8E">
        <w:rPr>
          <w:rFonts w:ascii="Verdana" w:hAnsi="Verdana"/>
          <w:noProof/>
          <w:sz w:val="24"/>
          <w:szCs w:val="24"/>
          <w:lang w:eastAsia="en-GB"/>
        </w:rPr>
        <w:t xml:space="preserve"> </w:t>
      </w:r>
      <w:r w:rsidR="00C107F2" w:rsidRPr="00725B8E">
        <w:rPr>
          <w:rFonts w:ascii="Verdana" w:hAnsi="Verdana"/>
          <w:noProof/>
          <w:sz w:val="24"/>
          <w:szCs w:val="24"/>
          <w:lang w:eastAsia="en-GB"/>
        </w:rPr>
        <w:tab/>
      </w:r>
      <w:r w:rsidR="00C107F2" w:rsidRPr="00725B8E">
        <w:rPr>
          <w:rFonts w:ascii="Verdana" w:hAnsi="Verdana"/>
          <w:noProof/>
          <w:sz w:val="24"/>
          <w:szCs w:val="24"/>
          <w:lang w:eastAsia="en-GB"/>
        </w:rPr>
        <w:tab/>
      </w:r>
      <w:r w:rsidR="00C107F2" w:rsidRPr="00725B8E">
        <w:rPr>
          <w:rFonts w:ascii="Verdana" w:hAnsi="Verdana"/>
          <w:noProof/>
          <w:sz w:val="24"/>
          <w:szCs w:val="24"/>
          <w:lang w:eastAsia="en-GB"/>
        </w:rPr>
        <w:tab/>
      </w:r>
      <w:r w:rsidR="00C107F2" w:rsidRPr="00725B8E">
        <w:rPr>
          <w:rFonts w:ascii="Verdana" w:hAnsi="Verdana"/>
          <w:noProof/>
          <w:sz w:val="24"/>
          <w:szCs w:val="24"/>
          <w:lang w:eastAsia="en-GB"/>
        </w:rPr>
        <w:tab/>
      </w:r>
      <w:r w:rsidR="00C107F2" w:rsidRPr="00725B8E">
        <w:rPr>
          <w:rFonts w:ascii="Verdana" w:hAnsi="Verdana"/>
          <w:noProof/>
          <w:sz w:val="24"/>
          <w:szCs w:val="24"/>
          <w:lang w:eastAsia="en-GB"/>
        </w:rPr>
        <w:tab/>
      </w:r>
      <w:r w:rsidR="00C107F2" w:rsidRPr="00725B8E">
        <w:rPr>
          <w:rFonts w:ascii="Verdana" w:hAnsi="Verdana"/>
          <w:noProof/>
          <w:sz w:val="24"/>
          <w:szCs w:val="24"/>
          <w:lang w:eastAsia="en-GB"/>
        </w:rPr>
        <w:tab/>
      </w:r>
      <w:r w:rsidR="00C107F2" w:rsidRPr="00725B8E">
        <w:rPr>
          <w:rFonts w:ascii="Verdana" w:hAnsi="Verdana"/>
          <w:noProof/>
          <w:sz w:val="24"/>
          <w:szCs w:val="24"/>
          <w:lang w:eastAsia="en-GB"/>
        </w:rPr>
        <w:tab/>
      </w:r>
      <w:r w:rsidR="00C107F2" w:rsidRPr="00725B8E">
        <w:rPr>
          <w:rFonts w:ascii="Verdana" w:hAnsi="Verdana"/>
          <w:noProof/>
          <w:sz w:val="24"/>
          <w:szCs w:val="24"/>
          <w:lang w:eastAsia="en-GB"/>
        </w:rPr>
        <w:tab/>
      </w:r>
      <w:r w:rsidRPr="00725B8E">
        <w:rPr>
          <w:rFonts w:ascii="Verdana" w:hAnsi="Verdana"/>
          <w:noProof/>
          <w:sz w:val="24"/>
          <w:szCs w:val="24"/>
          <w:lang w:eastAsia="en-GB"/>
        </w:rPr>
        <w:t xml:space="preserve">   </w:t>
      </w:r>
    </w:p>
    <w:tbl>
      <w:tblPr>
        <w:tblStyle w:val="TableGrid"/>
        <w:tblW w:w="0" w:type="auto"/>
        <w:tblInd w:w="-572" w:type="dxa"/>
        <w:tblLayout w:type="fixed"/>
        <w:tblLook w:val="04A0" w:firstRow="1" w:lastRow="0" w:firstColumn="1" w:lastColumn="0" w:noHBand="0" w:noVBand="1"/>
      </w:tblPr>
      <w:tblGrid>
        <w:gridCol w:w="2835"/>
        <w:gridCol w:w="1853"/>
        <w:gridCol w:w="1691"/>
        <w:gridCol w:w="32"/>
        <w:gridCol w:w="1661"/>
        <w:gridCol w:w="675"/>
        <w:gridCol w:w="841"/>
      </w:tblGrid>
      <w:tr w:rsidR="00083FC0" w:rsidRPr="00725B8E" w14:paraId="6D2903E2" w14:textId="77777777" w:rsidTr="435BFBD6">
        <w:tc>
          <w:tcPr>
            <w:tcW w:w="2835" w:type="dxa"/>
          </w:tcPr>
          <w:p w14:paraId="6D2903DE" w14:textId="77777777" w:rsidR="00F5082D" w:rsidRPr="00725B8E" w:rsidRDefault="00F5082D" w:rsidP="00FA0CA9">
            <w:pPr>
              <w:rPr>
                <w:rFonts w:ascii="Verdana" w:hAnsi="Verdana" w:cs="Arial"/>
                <w:b/>
                <w:sz w:val="24"/>
                <w:szCs w:val="24"/>
              </w:rPr>
            </w:pPr>
            <w:r w:rsidRPr="00725B8E">
              <w:rPr>
                <w:rFonts w:ascii="Verdana" w:hAnsi="Verdana" w:cs="Arial"/>
                <w:b/>
                <w:sz w:val="24"/>
                <w:szCs w:val="24"/>
              </w:rPr>
              <w:t>Meeting Date</w:t>
            </w:r>
          </w:p>
        </w:tc>
        <w:tc>
          <w:tcPr>
            <w:tcW w:w="3544" w:type="dxa"/>
            <w:gridSpan w:val="2"/>
          </w:tcPr>
          <w:p w14:paraId="6D2903DF" w14:textId="6C17AAA0" w:rsidR="00F5082D" w:rsidRPr="00725B8E" w:rsidRDefault="00B04575" w:rsidP="73A0CCA5">
            <w:pPr>
              <w:rPr>
                <w:rFonts w:ascii="Verdana" w:hAnsi="Verdana" w:cs="Arial"/>
                <w:b/>
                <w:bCs/>
                <w:sz w:val="24"/>
                <w:szCs w:val="24"/>
              </w:rPr>
            </w:pPr>
            <w:r w:rsidRPr="73A0CCA5">
              <w:rPr>
                <w:rFonts w:ascii="Verdana" w:hAnsi="Verdana" w:cs="Arial"/>
                <w:b/>
                <w:bCs/>
                <w:sz w:val="24"/>
                <w:szCs w:val="24"/>
              </w:rPr>
              <w:t>13 November</w:t>
            </w:r>
            <w:r w:rsidR="00541BD9" w:rsidRPr="73A0CCA5">
              <w:rPr>
                <w:rFonts w:ascii="Verdana" w:hAnsi="Verdana" w:cs="Arial"/>
                <w:b/>
                <w:bCs/>
                <w:sz w:val="24"/>
                <w:szCs w:val="24"/>
              </w:rPr>
              <w:t xml:space="preserve"> 2025</w:t>
            </w:r>
          </w:p>
        </w:tc>
        <w:tc>
          <w:tcPr>
            <w:tcW w:w="2368" w:type="dxa"/>
            <w:gridSpan w:val="3"/>
          </w:tcPr>
          <w:p w14:paraId="6D2903E0" w14:textId="77777777" w:rsidR="00F5082D" w:rsidRPr="00725B8E" w:rsidRDefault="00F5082D" w:rsidP="00FA0CA9">
            <w:pPr>
              <w:rPr>
                <w:rFonts w:ascii="Verdana" w:hAnsi="Verdana" w:cs="Arial"/>
                <w:b/>
                <w:sz w:val="24"/>
                <w:szCs w:val="24"/>
              </w:rPr>
            </w:pPr>
            <w:r w:rsidRPr="00725B8E">
              <w:rPr>
                <w:rFonts w:ascii="Verdana" w:hAnsi="Verdana" w:cs="Arial"/>
                <w:b/>
                <w:sz w:val="24"/>
                <w:szCs w:val="24"/>
              </w:rPr>
              <w:t>Agenda Item</w:t>
            </w:r>
          </w:p>
        </w:tc>
        <w:tc>
          <w:tcPr>
            <w:tcW w:w="841" w:type="dxa"/>
          </w:tcPr>
          <w:p w14:paraId="6D2903E1" w14:textId="35012E51" w:rsidR="00F5082D" w:rsidRPr="00725B8E" w:rsidRDefault="510376F7" w:rsidP="73A0CCA5">
            <w:pPr>
              <w:rPr>
                <w:rFonts w:ascii="Verdana" w:hAnsi="Verdana" w:cs="Arial"/>
                <w:b/>
                <w:bCs/>
                <w:sz w:val="24"/>
                <w:szCs w:val="24"/>
              </w:rPr>
            </w:pPr>
            <w:r w:rsidRPr="435BFBD6">
              <w:rPr>
                <w:rFonts w:ascii="Verdana" w:hAnsi="Verdana" w:cs="Arial"/>
                <w:b/>
                <w:bCs/>
                <w:sz w:val="24"/>
                <w:szCs w:val="24"/>
              </w:rPr>
              <w:t>3.</w:t>
            </w:r>
            <w:r w:rsidR="285A0A0F" w:rsidRPr="435BFBD6">
              <w:rPr>
                <w:rFonts w:ascii="Verdana" w:hAnsi="Verdana" w:cs="Arial"/>
                <w:b/>
                <w:bCs/>
                <w:sz w:val="24"/>
                <w:szCs w:val="24"/>
              </w:rPr>
              <w:t>1</w:t>
            </w:r>
          </w:p>
        </w:tc>
      </w:tr>
      <w:tr w:rsidR="00B0479E" w:rsidRPr="00725B8E" w14:paraId="1EEB45B2" w14:textId="77777777" w:rsidTr="435BFBD6">
        <w:tc>
          <w:tcPr>
            <w:tcW w:w="2835" w:type="dxa"/>
          </w:tcPr>
          <w:p w14:paraId="4A48663E" w14:textId="6879CA0B" w:rsidR="00B0479E" w:rsidRPr="00725B8E" w:rsidRDefault="00B0479E" w:rsidP="00FA0CA9">
            <w:pPr>
              <w:rPr>
                <w:rFonts w:ascii="Verdana" w:hAnsi="Verdana" w:cs="Arial"/>
                <w:b/>
                <w:sz w:val="24"/>
                <w:szCs w:val="24"/>
              </w:rPr>
            </w:pPr>
            <w:r w:rsidRPr="00725B8E">
              <w:rPr>
                <w:rFonts w:ascii="Verdana" w:hAnsi="Verdana" w:cs="Arial"/>
                <w:b/>
                <w:sz w:val="24"/>
                <w:szCs w:val="24"/>
              </w:rPr>
              <w:t xml:space="preserve">Name of Meeting </w:t>
            </w:r>
          </w:p>
        </w:tc>
        <w:tc>
          <w:tcPr>
            <w:tcW w:w="6753" w:type="dxa"/>
            <w:gridSpan w:val="6"/>
          </w:tcPr>
          <w:p w14:paraId="5687483E" w14:textId="5431FBBA" w:rsidR="00B0479E" w:rsidRPr="00725B8E" w:rsidRDefault="00B04575" w:rsidP="00FA0CA9">
            <w:pPr>
              <w:rPr>
                <w:rFonts w:ascii="Verdana" w:hAnsi="Verdana" w:cs="Arial"/>
                <w:b/>
                <w:sz w:val="24"/>
                <w:szCs w:val="24"/>
                <w:highlight w:val="yellow"/>
              </w:rPr>
            </w:pPr>
            <w:r>
              <w:rPr>
                <w:rFonts w:ascii="Verdana" w:hAnsi="Verdana" w:cs="Arial"/>
                <w:b/>
                <w:sz w:val="24"/>
                <w:szCs w:val="24"/>
              </w:rPr>
              <w:t>Digital, Data, Research and Innovation Committee</w:t>
            </w:r>
          </w:p>
        </w:tc>
      </w:tr>
      <w:tr w:rsidR="00083FC0" w:rsidRPr="00725B8E" w14:paraId="6D2903E5" w14:textId="77777777" w:rsidTr="435BFBD6">
        <w:tc>
          <w:tcPr>
            <w:tcW w:w="2835" w:type="dxa"/>
          </w:tcPr>
          <w:p w14:paraId="6D2903E3" w14:textId="77777777" w:rsidR="00034194" w:rsidRPr="00725B8E" w:rsidRDefault="00034194" w:rsidP="00FA0CA9">
            <w:pPr>
              <w:rPr>
                <w:rFonts w:ascii="Verdana" w:hAnsi="Verdana" w:cs="Arial"/>
                <w:b/>
                <w:sz w:val="24"/>
                <w:szCs w:val="24"/>
              </w:rPr>
            </w:pPr>
            <w:r w:rsidRPr="00725B8E">
              <w:rPr>
                <w:rFonts w:ascii="Verdana" w:hAnsi="Verdana" w:cs="Arial"/>
                <w:b/>
                <w:sz w:val="24"/>
                <w:szCs w:val="24"/>
              </w:rPr>
              <w:t>Report Title</w:t>
            </w:r>
          </w:p>
        </w:tc>
        <w:tc>
          <w:tcPr>
            <w:tcW w:w="6753" w:type="dxa"/>
            <w:gridSpan w:val="6"/>
          </w:tcPr>
          <w:p w14:paraId="6D2903E4" w14:textId="4228EA8F" w:rsidR="00034194" w:rsidRPr="00725B8E" w:rsidRDefault="00912D8F" w:rsidP="00FA0CA9">
            <w:pPr>
              <w:rPr>
                <w:rFonts w:ascii="Verdana" w:hAnsi="Verdana" w:cs="Arial"/>
                <w:b/>
                <w:sz w:val="24"/>
                <w:szCs w:val="24"/>
              </w:rPr>
            </w:pPr>
            <w:r w:rsidRPr="00725B8E">
              <w:rPr>
                <w:rFonts w:ascii="Verdana" w:hAnsi="Verdana" w:cs="Arial"/>
                <w:b/>
                <w:sz w:val="24"/>
                <w:szCs w:val="24"/>
              </w:rPr>
              <w:t>Research and Development Governance Group</w:t>
            </w:r>
          </w:p>
        </w:tc>
      </w:tr>
      <w:tr w:rsidR="00083FC0" w:rsidRPr="00725B8E" w14:paraId="6D2903E8" w14:textId="77777777" w:rsidTr="435BFBD6">
        <w:tc>
          <w:tcPr>
            <w:tcW w:w="2835" w:type="dxa"/>
          </w:tcPr>
          <w:p w14:paraId="6D2903E6" w14:textId="77777777" w:rsidR="00034194" w:rsidRPr="00725B8E" w:rsidRDefault="00034194" w:rsidP="00FA0CA9">
            <w:pPr>
              <w:rPr>
                <w:rFonts w:ascii="Verdana" w:hAnsi="Verdana" w:cs="Arial"/>
                <w:b/>
                <w:sz w:val="24"/>
                <w:szCs w:val="24"/>
              </w:rPr>
            </w:pPr>
            <w:r w:rsidRPr="00725B8E">
              <w:rPr>
                <w:rFonts w:ascii="Verdana" w:hAnsi="Verdana" w:cs="Arial"/>
                <w:b/>
                <w:sz w:val="24"/>
                <w:szCs w:val="24"/>
              </w:rPr>
              <w:t>Report Author</w:t>
            </w:r>
          </w:p>
        </w:tc>
        <w:tc>
          <w:tcPr>
            <w:tcW w:w="6753" w:type="dxa"/>
            <w:gridSpan w:val="6"/>
          </w:tcPr>
          <w:p w14:paraId="6D2903E7" w14:textId="3CE06182" w:rsidR="00034194" w:rsidRPr="00725B8E" w:rsidRDefault="00912D8F" w:rsidP="00FA0CA9">
            <w:pPr>
              <w:rPr>
                <w:rFonts w:ascii="Verdana" w:hAnsi="Verdana" w:cs="Arial"/>
                <w:sz w:val="24"/>
                <w:szCs w:val="24"/>
              </w:rPr>
            </w:pPr>
            <w:r w:rsidRPr="00725B8E">
              <w:rPr>
                <w:rFonts w:ascii="Verdana" w:hAnsi="Verdana" w:cs="Arial"/>
                <w:sz w:val="24"/>
                <w:szCs w:val="24"/>
              </w:rPr>
              <w:t>Liz Wonnacott, Head of Service – Medical Director</w:t>
            </w:r>
          </w:p>
        </w:tc>
      </w:tr>
      <w:tr w:rsidR="00762BBE" w:rsidRPr="00725B8E" w14:paraId="6D2903EB" w14:textId="77777777" w:rsidTr="435BFBD6">
        <w:tc>
          <w:tcPr>
            <w:tcW w:w="2835" w:type="dxa"/>
          </w:tcPr>
          <w:p w14:paraId="6D2903E9" w14:textId="77777777" w:rsidR="00762BBE" w:rsidRPr="00725B8E" w:rsidRDefault="00762BBE" w:rsidP="00762BBE">
            <w:pPr>
              <w:rPr>
                <w:rFonts w:ascii="Verdana" w:hAnsi="Verdana" w:cs="Arial"/>
                <w:b/>
                <w:sz w:val="24"/>
                <w:szCs w:val="24"/>
              </w:rPr>
            </w:pPr>
            <w:r w:rsidRPr="00725B8E">
              <w:rPr>
                <w:rFonts w:ascii="Verdana" w:hAnsi="Verdana" w:cs="Arial"/>
                <w:b/>
                <w:sz w:val="24"/>
                <w:szCs w:val="24"/>
              </w:rPr>
              <w:t>Report Sponsor</w:t>
            </w:r>
          </w:p>
        </w:tc>
        <w:tc>
          <w:tcPr>
            <w:tcW w:w="6753" w:type="dxa"/>
            <w:gridSpan w:val="6"/>
          </w:tcPr>
          <w:p w14:paraId="6D2903EA" w14:textId="7E5F83F8" w:rsidR="00762BBE" w:rsidRPr="00725B8E" w:rsidRDefault="00912D8F" w:rsidP="00762BBE">
            <w:pPr>
              <w:rPr>
                <w:rFonts w:ascii="Verdana" w:hAnsi="Verdana" w:cs="Arial"/>
                <w:sz w:val="24"/>
                <w:szCs w:val="24"/>
              </w:rPr>
            </w:pPr>
            <w:r w:rsidRPr="00725B8E">
              <w:rPr>
                <w:rFonts w:ascii="Verdana" w:hAnsi="Verdana" w:cs="Arial"/>
                <w:sz w:val="24"/>
                <w:szCs w:val="24"/>
              </w:rPr>
              <w:t>Dr Richard Evans, Executive Medical Director</w:t>
            </w:r>
          </w:p>
        </w:tc>
      </w:tr>
      <w:tr w:rsidR="00762BBE" w:rsidRPr="00725B8E" w14:paraId="6D2903EE" w14:textId="77777777" w:rsidTr="435BFBD6">
        <w:tc>
          <w:tcPr>
            <w:tcW w:w="2835" w:type="dxa"/>
          </w:tcPr>
          <w:p w14:paraId="6D2903EC" w14:textId="77777777" w:rsidR="00762BBE" w:rsidRPr="00725B8E" w:rsidRDefault="00762BBE" w:rsidP="00762BBE">
            <w:pPr>
              <w:rPr>
                <w:rFonts w:ascii="Verdana" w:hAnsi="Verdana" w:cs="Arial"/>
                <w:b/>
                <w:sz w:val="24"/>
                <w:szCs w:val="24"/>
              </w:rPr>
            </w:pPr>
            <w:r w:rsidRPr="00725B8E">
              <w:rPr>
                <w:rFonts w:ascii="Verdana" w:hAnsi="Verdana" w:cs="Arial"/>
                <w:b/>
                <w:sz w:val="24"/>
                <w:szCs w:val="24"/>
              </w:rPr>
              <w:t>Presented by</w:t>
            </w:r>
          </w:p>
        </w:tc>
        <w:tc>
          <w:tcPr>
            <w:tcW w:w="6753" w:type="dxa"/>
            <w:gridSpan w:val="6"/>
          </w:tcPr>
          <w:p w14:paraId="6D2903ED" w14:textId="64AFB417" w:rsidR="00762BBE" w:rsidRPr="00725B8E" w:rsidRDefault="005F554B" w:rsidP="00762BBE">
            <w:pPr>
              <w:rPr>
                <w:rFonts w:ascii="Verdana" w:hAnsi="Verdana" w:cs="Arial"/>
                <w:sz w:val="24"/>
                <w:szCs w:val="24"/>
              </w:rPr>
            </w:pPr>
            <w:r w:rsidRPr="00725B8E">
              <w:rPr>
                <w:rFonts w:ascii="Verdana" w:hAnsi="Verdana" w:cs="Arial"/>
                <w:sz w:val="24"/>
                <w:szCs w:val="24"/>
              </w:rPr>
              <w:t>Liz Wonnacott, Head of Service – Medical Director</w:t>
            </w:r>
          </w:p>
        </w:tc>
      </w:tr>
      <w:tr w:rsidR="00653AEC" w:rsidRPr="00725B8E" w14:paraId="6D2903F1" w14:textId="77777777" w:rsidTr="435BFBD6">
        <w:tc>
          <w:tcPr>
            <w:tcW w:w="2835" w:type="dxa"/>
          </w:tcPr>
          <w:p w14:paraId="6D2903EF" w14:textId="77777777" w:rsidR="00653AEC" w:rsidRPr="00725B8E" w:rsidRDefault="00653AEC" w:rsidP="00653AEC">
            <w:pPr>
              <w:rPr>
                <w:rFonts w:ascii="Verdana" w:hAnsi="Verdana" w:cs="Arial"/>
                <w:b/>
                <w:sz w:val="24"/>
                <w:szCs w:val="24"/>
              </w:rPr>
            </w:pPr>
            <w:r w:rsidRPr="00725B8E">
              <w:rPr>
                <w:rFonts w:ascii="Verdana" w:hAnsi="Verdana" w:cs="Arial"/>
                <w:b/>
                <w:sz w:val="24"/>
                <w:szCs w:val="24"/>
              </w:rPr>
              <w:t xml:space="preserve">Freedom of Information </w:t>
            </w:r>
          </w:p>
        </w:tc>
        <w:tc>
          <w:tcPr>
            <w:tcW w:w="6753" w:type="dxa"/>
            <w:gridSpan w:val="6"/>
          </w:tcPr>
          <w:p w14:paraId="6D2903F0" w14:textId="6D5F6633" w:rsidR="00653AEC" w:rsidRPr="00725B8E" w:rsidRDefault="005A4CBE" w:rsidP="00653AEC">
            <w:pPr>
              <w:rPr>
                <w:rFonts w:ascii="Verdana" w:hAnsi="Verdana" w:cs="Arial"/>
                <w:sz w:val="24"/>
                <w:szCs w:val="24"/>
              </w:rPr>
            </w:pPr>
            <w:r w:rsidRPr="00725B8E">
              <w:rPr>
                <w:rFonts w:ascii="Verdana" w:hAnsi="Verdana" w:cs="Arial"/>
                <w:sz w:val="24"/>
                <w:szCs w:val="24"/>
              </w:rPr>
              <w:t>Open</w:t>
            </w:r>
            <w:r w:rsidR="00653AEC" w:rsidRPr="00725B8E">
              <w:rPr>
                <w:rFonts w:ascii="Verdana" w:hAnsi="Verdana" w:cs="Arial"/>
                <w:sz w:val="24"/>
                <w:szCs w:val="24"/>
              </w:rPr>
              <w:t xml:space="preserve"> </w:t>
            </w:r>
          </w:p>
        </w:tc>
      </w:tr>
      <w:tr w:rsidR="00653AEC" w:rsidRPr="00725B8E" w14:paraId="6D2903F8" w14:textId="77777777" w:rsidTr="435BFBD6">
        <w:tc>
          <w:tcPr>
            <w:tcW w:w="2835" w:type="dxa"/>
          </w:tcPr>
          <w:p w14:paraId="6D2903F2" w14:textId="77777777" w:rsidR="00653AEC" w:rsidRPr="00725B8E" w:rsidRDefault="00653AEC" w:rsidP="00653AEC">
            <w:pPr>
              <w:rPr>
                <w:rFonts w:ascii="Verdana" w:hAnsi="Verdana" w:cs="Arial"/>
                <w:b/>
                <w:sz w:val="24"/>
                <w:szCs w:val="24"/>
              </w:rPr>
            </w:pPr>
            <w:r w:rsidRPr="00725B8E">
              <w:rPr>
                <w:rFonts w:ascii="Verdana" w:hAnsi="Verdana" w:cs="Arial"/>
                <w:b/>
                <w:sz w:val="24"/>
                <w:szCs w:val="24"/>
              </w:rPr>
              <w:t>Purpose of the Report</w:t>
            </w:r>
          </w:p>
        </w:tc>
        <w:tc>
          <w:tcPr>
            <w:tcW w:w="6753" w:type="dxa"/>
            <w:gridSpan w:val="6"/>
          </w:tcPr>
          <w:p w14:paraId="6D2903F7" w14:textId="05ACFDFE" w:rsidR="00653AEC" w:rsidRPr="00725B8E" w:rsidRDefault="005A4CBE" w:rsidP="000D2A14">
            <w:pPr>
              <w:ind w:right="96"/>
              <w:rPr>
                <w:rFonts w:ascii="Verdana" w:hAnsi="Verdana" w:cs="Arial"/>
                <w:sz w:val="24"/>
                <w:szCs w:val="24"/>
              </w:rPr>
            </w:pPr>
            <w:r w:rsidRPr="00725B8E">
              <w:rPr>
                <w:rFonts w:ascii="Verdana" w:hAnsi="Verdana" w:cs="Arial"/>
                <w:sz w:val="24"/>
                <w:szCs w:val="24"/>
              </w:rPr>
              <w:t xml:space="preserve">The purpose of the report </w:t>
            </w:r>
            <w:r w:rsidR="00623641" w:rsidRPr="00725B8E">
              <w:rPr>
                <w:rFonts w:ascii="Verdana" w:hAnsi="Verdana" w:cs="Arial"/>
                <w:sz w:val="24"/>
                <w:szCs w:val="24"/>
              </w:rPr>
              <w:t xml:space="preserve">is to </w:t>
            </w:r>
            <w:r w:rsidR="0000336B" w:rsidRPr="00725B8E">
              <w:rPr>
                <w:rFonts w:ascii="Verdana" w:hAnsi="Verdana" w:cs="Arial"/>
                <w:sz w:val="24"/>
                <w:szCs w:val="24"/>
              </w:rPr>
              <w:t>provide an update on the governance arrangements around research and development</w:t>
            </w:r>
            <w:r w:rsidR="000D2A14" w:rsidRPr="00725B8E">
              <w:rPr>
                <w:rFonts w:ascii="Verdana" w:hAnsi="Verdana" w:cs="Arial"/>
                <w:sz w:val="24"/>
                <w:szCs w:val="24"/>
              </w:rPr>
              <w:t xml:space="preserve"> and to </w:t>
            </w:r>
            <w:r w:rsidR="00623641" w:rsidRPr="00725B8E">
              <w:rPr>
                <w:rFonts w:ascii="Verdana" w:hAnsi="Verdana" w:cs="Arial"/>
                <w:sz w:val="24"/>
                <w:szCs w:val="24"/>
              </w:rPr>
              <w:t xml:space="preserve">set out for endorsement the terms of reference for the </w:t>
            </w:r>
            <w:r w:rsidR="00AE0907" w:rsidRPr="00725B8E">
              <w:rPr>
                <w:rFonts w:ascii="Verdana" w:hAnsi="Verdana" w:cs="Arial"/>
                <w:sz w:val="24"/>
                <w:szCs w:val="24"/>
              </w:rPr>
              <w:t xml:space="preserve">Research </w:t>
            </w:r>
            <w:r w:rsidR="00623641" w:rsidRPr="00725B8E">
              <w:rPr>
                <w:rFonts w:ascii="Verdana" w:hAnsi="Verdana" w:cs="Arial"/>
                <w:sz w:val="24"/>
                <w:szCs w:val="24"/>
              </w:rPr>
              <w:t xml:space="preserve">and </w:t>
            </w:r>
            <w:r w:rsidR="00AE0907" w:rsidRPr="00725B8E">
              <w:rPr>
                <w:rFonts w:ascii="Verdana" w:hAnsi="Verdana" w:cs="Arial"/>
                <w:sz w:val="24"/>
                <w:szCs w:val="24"/>
              </w:rPr>
              <w:t>Development Governance Group</w:t>
            </w:r>
            <w:r w:rsidR="00623641" w:rsidRPr="00725B8E">
              <w:rPr>
                <w:rFonts w:ascii="Verdana" w:hAnsi="Verdana" w:cs="Arial"/>
                <w:sz w:val="24"/>
                <w:szCs w:val="24"/>
              </w:rPr>
              <w:t xml:space="preserve">. </w:t>
            </w:r>
          </w:p>
        </w:tc>
      </w:tr>
      <w:tr w:rsidR="00653AEC" w:rsidRPr="00725B8E" w14:paraId="6D290402" w14:textId="77777777" w:rsidTr="435BFBD6">
        <w:tc>
          <w:tcPr>
            <w:tcW w:w="2835" w:type="dxa"/>
          </w:tcPr>
          <w:p w14:paraId="6D2903F9" w14:textId="77777777" w:rsidR="00653AEC" w:rsidRPr="00725B8E" w:rsidRDefault="00653AEC" w:rsidP="00653AEC">
            <w:pPr>
              <w:rPr>
                <w:rFonts w:ascii="Verdana" w:hAnsi="Verdana" w:cs="Arial"/>
                <w:b/>
                <w:sz w:val="24"/>
                <w:szCs w:val="24"/>
              </w:rPr>
            </w:pPr>
            <w:r w:rsidRPr="00725B8E">
              <w:rPr>
                <w:rFonts w:ascii="Verdana" w:hAnsi="Verdana" w:cs="Arial"/>
                <w:b/>
                <w:sz w:val="24"/>
                <w:szCs w:val="24"/>
              </w:rPr>
              <w:t>Key Issues</w:t>
            </w:r>
          </w:p>
          <w:p w14:paraId="6D2903FA" w14:textId="77777777" w:rsidR="00653AEC" w:rsidRPr="00725B8E" w:rsidRDefault="00653AEC" w:rsidP="00653AEC">
            <w:pPr>
              <w:rPr>
                <w:rFonts w:ascii="Verdana" w:hAnsi="Verdana" w:cs="Arial"/>
                <w:b/>
                <w:sz w:val="24"/>
                <w:szCs w:val="24"/>
              </w:rPr>
            </w:pPr>
          </w:p>
          <w:p w14:paraId="6D2903FB" w14:textId="77777777" w:rsidR="00653AEC" w:rsidRPr="00725B8E" w:rsidRDefault="00653AEC" w:rsidP="00653AEC">
            <w:pPr>
              <w:rPr>
                <w:rFonts w:ascii="Verdana" w:hAnsi="Verdana" w:cs="Arial"/>
                <w:b/>
                <w:sz w:val="24"/>
                <w:szCs w:val="24"/>
              </w:rPr>
            </w:pPr>
          </w:p>
          <w:p w14:paraId="6D2903FC" w14:textId="77777777" w:rsidR="00653AEC" w:rsidRPr="00725B8E" w:rsidRDefault="00653AEC" w:rsidP="00653AEC">
            <w:pPr>
              <w:rPr>
                <w:rFonts w:ascii="Verdana" w:hAnsi="Verdana" w:cs="Arial"/>
                <w:b/>
                <w:sz w:val="24"/>
                <w:szCs w:val="24"/>
              </w:rPr>
            </w:pPr>
          </w:p>
        </w:tc>
        <w:tc>
          <w:tcPr>
            <w:tcW w:w="6753" w:type="dxa"/>
            <w:gridSpan w:val="6"/>
          </w:tcPr>
          <w:p w14:paraId="60802AE2" w14:textId="77777777" w:rsidR="00FB058F" w:rsidRPr="00725B8E" w:rsidRDefault="00FB058F" w:rsidP="0006338B">
            <w:pPr>
              <w:pStyle w:val="ListParagraph"/>
              <w:numPr>
                <w:ilvl w:val="0"/>
                <w:numId w:val="13"/>
              </w:numPr>
              <w:rPr>
                <w:rFonts w:ascii="Verdana" w:hAnsi="Verdana" w:cs="Arial"/>
                <w:sz w:val="24"/>
                <w:szCs w:val="24"/>
              </w:rPr>
            </w:pPr>
            <w:r w:rsidRPr="00725B8E">
              <w:rPr>
                <w:rFonts w:ascii="Verdana" w:hAnsi="Verdana" w:cs="Arial"/>
                <w:sz w:val="24"/>
                <w:szCs w:val="24"/>
              </w:rPr>
              <w:t xml:space="preserve">The health board supports research across most clinical areas and spans all research types, from randomised clinical trials of new drugs and technologies to qualitative methodologies and use of routine data, demonstrating a commitment and recognition of the vital role research and development in achieving a high-quality organisation. </w:t>
            </w:r>
          </w:p>
          <w:p w14:paraId="28601166" w14:textId="77777777" w:rsidR="00FB058F" w:rsidRPr="00725B8E" w:rsidRDefault="00FB058F" w:rsidP="0006338B">
            <w:pPr>
              <w:pStyle w:val="ListParagraph"/>
              <w:numPr>
                <w:ilvl w:val="0"/>
                <w:numId w:val="13"/>
              </w:numPr>
              <w:rPr>
                <w:rFonts w:ascii="Verdana" w:hAnsi="Verdana" w:cs="Arial"/>
                <w:sz w:val="24"/>
                <w:szCs w:val="24"/>
              </w:rPr>
            </w:pPr>
            <w:r w:rsidRPr="00725B8E">
              <w:rPr>
                <w:rFonts w:ascii="Verdana" w:hAnsi="Verdana" w:cs="Arial"/>
                <w:sz w:val="24"/>
                <w:szCs w:val="24"/>
              </w:rPr>
              <w:t xml:space="preserve">It has a research and development team, under the remit of the Executive Medical Director, which is funded by Health and Care Research Wales (HCRW). Commercial income also supports the service financially.  </w:t>
            </w:r>
          </w:p>
          <w:p w14:paraId="21811A59" w14:textId="0E8D4BE7" w:rsidR="00BA748E" w:rsidRPr="00725B8E" w:rsidRDefault="00BA748E" w:rsidP="0006338B">
            <w:pPr>
              <w:pStyle w:val="ListParagraph"/>
              <w:numPr>
                <w:ilvl w:val="0"/>
                <w:numId w:val="13"/>
              </w:numPr>
              <w:rPr>
                <w:rFonts w:ascii="Verdana" w:hAnsi="Verdana" w:cs="Arial"/>
                <w:sz w:val="24"/>
                <w:szCs w:val="24"/>
              </w:rPr>
            </w:pPr>
            <w:r w:rsidRPr="00725B8E">
              <w:rPr>
                <w:rFonts w:ascii="Verdana" w:hAnsi="Verdana" w:cs="Arial"/>
                <w:bCs/>
                <w:sz w:val="24"/>
                <w:szCs w:val="24"/>
              </w:rPr>
              <w:t>T</w:t>
            </w:r>
            <w:r w:rsidR="000C4255" w:rsidRPr="00725B8E">
              <w:rPr>
                <w:rFonts w:ascii="Verdana" w:hAnsi="Verdana" w:cs="Arial"/>
                <w:bCs/>
                <w:sz w:val="24"/>
                <w:szCs w:val="24"/>
              </w:rPr>
              <w:t xml:space="preserve">he establishment of a Digital Data, Research and Innovation Committee </w:t>
            </w:r>
            <w:r w:rsidRPr="00725B8E">
              <w:rPr>
                <w:rFonts w:ascii="Verdana" w:hAnsi="Verdana" w:cs="Arial"/>
                <w:bCs/>
                <w:sz w:val="24"/>
                <w:szCs w:val="24"/>
              </w:rPr>
              <w:t xml:space="preserve">provides a governance route for assurance to the board; </w:t>
            </w:r>
          </w:p>
          <w:p w14:paraId="6D2903FF" w14:textId="12C9D29E" w:rsidR="00653AEC" w:rsidRPr="00725B8E" w:rsidRDefault="002A711A" w:rsidP="00C719E4">
            <w:pPr>
              <w:pStyle w:val="ListParagraph"/>
              <w:numPr>
                <w:ilvl w:val="0"/>
                <w:numId w:val="13"/>
              </w:numPr>
              <w:rPr>
                <w:rFonts w:ascii="Verdana" w:hAnsi="Verdana" w:cs="Arial"/>
                <w:sz w:val="24"/>
                <w:szCs w:val="24"/>
              </w:rPr>
            </w:pPr>
            <w:r w:rsidRPr="00725B8E">
              <w:rPr>
                <w:rFonts w:ascii="Verdana" w:hAnsi="Verdana" w:cs="Arial"/>
                <w:bCs/>
                <w:sz w:val="24"/>
                <w:szCs w:val="24"/>
              </w:rPr>
              <w:t xml:space="preserve">It also </w:t>
            </w:r>
            <w:r w:rsidR="000C4255" w:rsidRPr="00725B8E">
              <w:rPr>
                <w:rFonts w:ascii="Verdana" w:hAnsi="Verdana" w:cs="Arial"/>
                <w:bCs/>
                <w:sz w:val="24"/>
                <w:szCs w:val="24"/>
              </w:rPr>
              <w:t>provided an opportunity to review what operational governance arrangements are needed to populate and oversee the information reported to the committee</w:t>
            </w:r>
            <w:r w:rsidRPr="00725B8E">
              <w:rPr>
                <w:rFonts w:ascii="Verdana" w:hAnsi="Verdana" w:cs="Arial"/>
                <w:bCs/>
                <w:sz w:val="24"/>
                <w:szCs w:val="24"/>
              </w:rPr>
              <w:t>;</w:t>
            </w:r>
          </w:p>
          <w:p w14:paraId="1EEB5330" w14:textId="77777777" w:rsidR="001B06AC" w:rsidRPr="00725B8E" w:rsidRDefault="002A711A" w:rsidP="002A711A">
            <w:pPr>
              <w:pStyle w:val="ListParagraph"/>
              <w:numPr>
                <w:ilvl w:val="0"/>
                <w:numId w:val="13"/>
              </w:numPr>
              <w:rPr>
                <w:rFonts w:ascii="Verdana" w:hAnsi="Verdana" w:cs="Arial"/>
                <w:sz w:val="24"/>
                <w:szCs w:val="24"/>
              </w:rPr>
            </w:pPr>
            <w:r w:rsidRPr="00725B8E">
              <w:rPr>
                <w:rFonts w:ascii="Verdana" w:hAnsi="Verdana" w:cs="Arial"/>
                <w:bCs/>
                <w:sz w:val="24"/>
                <w:szCs w:val="24"/>
              </w:rPr>
              <w:t>As such, terms of reference for a Research and Development Governance Group have been developed for endorsement, and discussion around membership</w:t>
            </w:r>
            <w:r w:rsidR="001B06AC" w:rsidRPr="00725B8E">
              <w:rPr>
                <w:rFonts w:ascii="Verdana" w:hAnsi="Verdana" w:cs="Arial"/>
                <w:bCs/>
                <w:sz w:val="24"/>
                <w:szCs w:val="24"/>
              </w:rPr>
              <w:t>;</w:t>
            </w:r>
          </w:p>
          <w:p w14:paraId="6D290401" w14:textId="3DB7DA82" w:rsidR="00653AEC" w:rsidRPr="00725B8E" w:rsidRDefault="001B06AC" w:rsidP="002A711A">
            <w:pPr>
              <w:pStyle w:val="ListParagraph"/>
              <w:numPr>
                <w:ilvl w:val="0"/>
                <w:numId w:val="13"/>
              </w:numPr>
              <w:rPr>
                <w:rFonts w:ascii="Verdana" w:hAnsi="Verdana" w:cs="Arial"/>
                <w:sz w:val="24"/>
                <w:szCs w:val="24"/>
              </w:rPr>
            </w:pPr>
            <w:r w:rsidRPr="00725B8E">
              <w:rPr>
                <w:rFonts w:ascii="Verdana" w:hAnsi="Verdana" w:cs="Arial"/>
                <w:bCs/>
                <w:sz w:val="24"/>
                <w:szCs w:val="24"/>
              </w:rPr>
              <w:t xml:space="preserve">Discussions are also underway around </w:t>
            </w:r>
            <w:r w:rsidR="00184C09" w:rsidRPr="00725B8E">
              <w:rPr>
                <w:rFonts w:ascii="Verdana" w:hAnsi="Verdana" w:cs="Arial"/>
                <w:bCs/>
                <w:sz w:val="24"/>
                <w:szCs w:val="24"/>
              </w:rPr>
              <w:t xml:space="preserve">governance arrangements for regional and partnership working. </w:t>
            </w:r>
            <w:r w:rsidR="002A711A" w:rsidRPr="00725B8E">
              <w:rPr>
                <w:rFonts w:ascii="Verdana" w:hAnsi="Verdana" w:cs="Arial"/>
                <w:bCs/>
                <w:sz w:val="24"/>
                <w:szCs w:val="24"/>
              </w:rPr>
              <w:t xml:space="preserve"> </w:t>
            </w:r>
          </w:p>
        </w:tc>
      </w:tr>
      <w:tr w:rsidR="00762BBE" w:rsidRPr="00725B8E" w14:paraId="6D290409" w14:textId="77777777" w:rsidTr="435BFBD6">
        <w:trPr>
          <w:trHeight w:val="97"/>
        </w:trPr>
        <w:tc>
          <w:tcPr>
            <w:tcW w:w="2835" w:type="dxa"/>
            <w:vMerge w:val="restart"/>
          </w:tcPr>
          <w:p w14:paraId="6D290403" w14:textId="77777777" w:rsidR="00762BBE" w:rsidRPr="00725B8E" w:rsidRDefault="00762BBE" w:rsidP="00762BBE">
            <w:pPr>
              <w:rPr>
                <w:rFonts w:ascii="Verdana" w:hAnsi="Verdana" w:cs="Arial"/>
                <w:b/>
                <w:sz w:val="24"/>
                <w:szCs w:val="24"/>
              </w:rPr>
            </w:pPr>
            <w:r w:rsidRPr="00725B8E">
              <w:rPr>
                <w:rFonts w:ascii="Verdana" w:hAnsi="Verdana" w:cs="Arial"/>
                <w:b/>
                <w:sz w:val="24"/>
                <w:szCs w:val="24"/>
              </w:rPr>
              <w:t xml:space="preserve">Specific Action Required </w:t>
            </w:r>
          </w:p>
          <w:p w14:paraId="6D290404" w14:textId="77777777" w:rsidR="00762BBE" w:rsidRPr="00725B8E" w:rsidRDefault="00762BBE" w:rsidP="00762BBE">
            <w:pPr>
              <w:rPr>
                <w:rFonts w:ascii="Verdana" w:hAnsi="Verdana" w:cs="Arial"/>
                <w:b/>
                <w:i/>
                <w:sz w:val="24"/>
                <w:szCs w:val="24"/>
              </w:rPr>
            </w:pPr>
            <w:r w:rsidRPr="00725B8E">
              <w:rPr>
                <w:rFonts w:ascii="Verdana" w:hAnsi="Verdana" w:cs="Arial"/>
                <w:b/>
                <w:i/>
                <w:sz w:val="24"/>
                <w:szCs w:val="24"/>
              </w:rPr>
              <w:t>(please choose one only)</w:t>
            </w:r>
          </w:p>
        </w:tc>
        <w:tc>
          <w:tcPr>
            <w:tcW w:w="1853" w:type="dxa"/>
            <w:shd w:val="clear" w:color="auto" w:fill="D5DCE4" w:themeFill="text2" w:themeFillTint="33"/>
          </w:tcPr>
          <w:p w14:paraId="6D290405" w14:textId="77777777" w:rsidR="00762BBE" w:rsidRPr="00725B8E" w:rsidRDefault="00762BBE" w:rsidP="00762BBE">
            <w:pPr>
              <w:rPr>
                <w:rFonts w:ascii="Verdana" w:hAnsi="Verdana" w:cs="Arial"/>
                <w:b/>
                <w:sz w:val="24"/>
                <w:szCs w:val="24"/>
              </w:rPr>
            </w:pPr>
            <w:r w:rsidRPr="00725B8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725B8E" w:rsidRDefault="00762BBE" w:rsidP="00762BBE">
            <w:pPr>
              <w:rPr>
                <w:rFonts w:ascii="Verdana" w:hAnsi="Verdana" w:cs="Arial"/>
                <w:b/>
                <w:sz w:val="24"/>
                <w:szCs w:val="24"/>
              </w:rPr>
            </w:pPr>
            <w:r w:rsidRPr="00725B8E">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725B8E" w:rsidRDefault="00762BBE" w:rsidP="00762BBE">
            <w:pPr>
              <w:rPr>
                <w:rFonts w:ascii="Verdana" w:hAnsi="Verdana" w:cs="Arial"/>
                <w:b/>
                <w:sz w:val="24"/>
                <w:szCs w:val="24"/>
              </w:rPr>
            </w:pPr>
            <w:r w:rsidRPr="00725B8E">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725B8E" w:rsidRDefault="00762BBE" w:rsidP="00762BBE">
            <w:pPr>
              <w:rPr>
                <w:rFonts w:ascii="Verdana" w:hAnsi="Verdana" w:cs="Arial"/>
                <w:b/>
                <w:sz w:val="24"/>
                <w:szCs w:val="24"/>
              </w:rPr>
            </w:pPr>
            <w:r w:rsidRPr="00725B8E">
              <w:rPr>
                <w:rFonts w:ascii="Verdana" w:hAnsi="Verdana" w:cs="Arial"/>
                <w:b/>
                <w:sz w:val="24"/>
                <w:szCs w:val="24"/>
              </w:rPr>
              <w:t>Approval</w:t>
            </w:r>
          </w:p>
        </w:tc>
      </w:tr>
      <w:tr w:rsidR="00762BBE" w:rsidRPr="00725B8E" w14:paraId="6D29040F" w14:textId="77777777" w:rsidTr="435BFBD6">
        <w:trPr>
          <w:trHeight w:val="96"/>
        </w:trPr>
        <w:tc>
          <w:tcPr>
            <w:tcW w:w="2835" w:type="dxa"/>
            <w:vMerge/>
          </w:tcPr>
          <w:p w14:paraId="6D29040A" w14:textId="77777777" w:rsidR="00762BBE" w:rsidRPr="00725B8E"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853" w:type="dxa"/>
              </w:tcPr>
              <w:p w14:paraId="6D29040B" w14:textId="77777777" w:rsidR="00762BBE" w:rsidRPr="00725B8E" w:rsidRDefault="00762BBE" w:rsidP="00762BBE">
                <w:pPr>
                  <w:ind w:right="96"/>
                  <w:jc w:val="center"/>
                  <w:rPr>
                    <w:rFonts w:ascii="Verdana" w:hAnsi="Verdana" w:cs="Arial"/>
                    <w:sz w:val="24"/>
                    <w:szCs w:val="24"/>
                  </w:rPr>
                </w:pPr>
                <w:r w:rsidRPr="00725B8E">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6D29040C" w14:textId="77777777" w:rsidR="00762BBE" w:rsidRPr="00725B8E" w:rsidRDefault="00550EBE"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725B8E" w:rsidRDefault="00762BBE" w:rsidP="00762BBE">
                <w:pPr>
                  <w:ind w:right="96"/>
                  <w:jc w:val="center"/>
                  <w:rPr>
                    <w:rFonts w:ascii="Verdana" w:hAnsi="Verdana" w:cs="Arial"/>
                    <w:sz w:val="24"/>
                    <w:szCs w:val="24"/>
                  </w:rPr>
                </w:pPr>
                <w:r w:rsidRPr="00725B8E">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6D29040E" w14:textId="5E3366EE" w:rsidR="00762BBE" w:rsidRPr="00725B8E" w:rsidRDefault="002A711A" w:rsidP="00762BBE">
                <w:pPr>
                  <w:ind w:right="96"/>
                  <w:jc w:val="center"/>
                  <w:rPr>
                    <w:rFonts w:ascii="Verdana" w:hAnsi="Verdana" w:cs="Arial"/>
                    <w:sz w:val="24"/>
                    <w:szCs w:val="24"/>
                  </w:rPr>
                </w:pPr>
                <w:r w:rsidRPr="00725B8E">
                  <w:rPr>
                    <w:rFonts w:ascii="Segoe UI Symbol" w:eastAsia="MS Gothic" w:hAnsi="Segoe UI Symbol" w:cs="Segoe UI Symbol"/>
                    <w:sz w:val="24"/>
                    <w:szCs w:val="24"/>
                  </w:rPr>
                  <w:t>☒</w:t>
                </w:r>
              </w:p>
            </w:tc>
          </w:sdtContent>
        </w:sdt>
      </w:tr>
      <w:tr w:rsidR="00762BBE" w:rsidRPr="00725B8E" w14:paraId="6D290418" w14:textId="77777777" w:rsidTr="435BFBD6">
        <w:tc>
          <w:tcPr>
            <w:tcW w:w="2835" w:type="dxa"/>
          </w:tcPr>
          <w:p w14:paraId="6D290410" w14:textId="77777777" w:rsidR="00762BBE" w:rsidRPr="00725B8E" w:rsidRDefault="00762BBE" w:rsidP="00762BBE">
            <w:pPr>
              <w:rPr>
                <w:rFonts w:ascii="Verdana" w:hAnsi="Verdana" w:cs="Arial"/>
                <w:b/>
                <w:sz w:val="24"/>
                <w:szCs w:val="24"/>
              </w:rPr>
            </w:pPr>
            <w:r w:rsidRPr="00725B8E">
              <w:rPr>
                <w:rFonts w:ascii="Verdana" w:hAnsi="Verdana" w:cs="Arial"/>
                <w:b/>
                <w:sz w:val="24"/>
                <w:szCs w:val="24"/>
              </w:rPr>
              <w:lastRenderedPageBreak/>
              <w:t>Recommendations</w:t>
            </w:r>
          </w:p>
          <w:p w14:paraId="6D290411" w14:textId="77777777" w:rsidR="00762BBE" w:rsidRPr="00725B8E" w:rsidRDefault="00762BBE" w:rsidP="00762BBE">
            <w:pPr>
              <w:rPr>
                <w:rFonts w:ascii="Verdana" w:hAnsi="Verdana" w:cs="Arial"/>
                <w:b/>
                <w:sz w:val="24"/>
                <w:szCs w:val="24"/>
              </w:rPr>
            </w:pPr>
          </w:p>
        </w:tc>
        <w:tc>
          <w:tcPr>
            <w:tcW w:w="6753" w:type="dxa"/>
            <w:gridSpan w:val="6"/>
          </w:tcPr>
          <w:p w14:paraId="0823A830" w14:textId="77777777" w:rsidR="00164D02" w:rsidRPr="00725B8E" w:rsidRDefault="00164D02" w:rsidP="00164D02">
            <w:pPr>
              <w:ind w:right="96"/>
              <w:rPr>
                <w:rFonts w:ascii="Verdana" w:hAnsi="Verdana" w:cs="Arial"/>
                <w:sz w:val="24"/>
                <w:szCs w:val="24"/>
              </w:rPr>
            </w:pPr>
            <w:r w:rsidRPr="00725B8E">
              <w:rPr>
                <w:rFonts w:ascii="Verdana" w:hAnsi="Verdana" w:cs="Arial"/>
                <w:sz w:val="24"/>
                <w:szCs w:val="24"/>
              </w:rPr>
              <w:t>Members are asked to:</w:t>
            </w:r>
          </w:p>
          <w:p w14:paraId="5AF7F800" w14:textId="77777777" w:rsidR="00164D02" w:rsidRPr="00725B8E" w:rsidRDefault="00164D02" w:rsidP="00164D02">
            <w:pPr>
              <w:pStyle w:val="ListParagraph"/>
              <w:numPr>
                <w:ilvl w:val="0"/>
                <w:numId w:val="14"/>
              </w:numPr>
              <w:ind w:right="96"/>
              <w:rPr>
                <w:rFonts w:ascii="Verdana" w:hAnsi="Verdana" w:cs="Arial"/>
                <w:bCs/>
                <w:sz w:val="24"/>
                <w:szCs w:val="24"/>
              </w:rPr>
            </w:pPr>
            <w:r w:rsidRPr="00725B8E">
              <w:rPr>
                <w:rFonts w:ascii="Verdana" w:hAnsi="Verdana" w:cs="Arial"/>
                <w:b/>
                <w:sz w:val="24"/>
                <w:szCs w:val="24"/>
              </w:rPr>
              <w:t>ACKNOWLEDGE</w:t>
            </w:r>
            <w:r w:rsidRPr="00725B8E">
              <w:rPr>
                <w:rFonts w:ascii="Verdana" w:hAnsi="Verdana" w:cs="Arial"/>
                <w:bCs/>
                <w:sz w:val="24"/>
                <w:szCs w:val="24"/>
              </w:rPr>
              <w:t xml:space="preserve"> the governance arrangements currently in place for research and development; </w:t>
            </w:r>
          </w:p>
          <w:p w14:paraId="75F20B89" w14:textId="77777777" w:rsidR="00164D02" w:rsidRDefault="00164D02" w:rsidP="00164D02">
            <w:pPr>
              <w:pStyle w:val="ListParagraph"/>
              <w:numPr>
                <w:ilvl w:val="0"/>
                <w:numId w:val="14"/>
              </w:numPr>
              <w:ind w:right="96"/>
              <w:rPr>
                <w:rFonts w:ascii="Verdana" w:hAnsi="Verdana" w:cs="Arial"/>
                <w:bCs/>
                <w:sz w:val="24"/>
                <w:szCs w:val="24"/>
              </w:rPr>
            </w:pPr>
            <w:r>
              <w:rPr>
                <w:rFonts w:ascii="Verdana" w:hAnsi="Verdana" w:cs="Arial"/>
                <w:b/>
                <w:sz w:val="24"/>
                <w:szCs w:val="24"/>
              </w:rPr>
              <w:t>TAKE ASSURANCE FROM</w:t>
            </w:r>
            <w:r w:rsidRPr="00725B8E">
              <w:rPr>
                <w:rFonts w:ascii="Verdana" w:hAnsi="Verdana" w:cs="Arial"/>
                <w:bCs/>
                <w:sz w:val="24"/>
                <w:szCs w:val="24"/>
              </w:rPr>
              <w:t xml:space="preserve"> the approach to establishing a Research and Development Governance Group</w:t>
            </w:r>
            <w:r>
              <w:rPr>
                <w:rFonts w:ascii="Verdana" w:hAnsi="Verdana" w:cs="Arial"/>
                <w:bCs/>
                <w:sz w:val="24"/>
                <w:szCs w:val="24"/>
              </w:rPr>
              <w:t>;</w:t>
            </w:r>
          </w:p>
          <w:p w14:paraId="61B18A6B" w14:textId="77777777" w:rsidR="00164D02" w:rsidRPr="00725B8E" w:rsidRDefault="00164D02" w:rsidP="00164D02">
            <w:pPr>
              <w:pStyle w:val="ListParagraph"/>
              <w:numPr>
                <w:ilvl w:val="0"/>
                <w:numId w:val="14"/>
              </w:numPr>
              <w:ind w:right="96"/>
              <w:rPr>
                <w:rFonts w:ascii="Verdana" w:hAnsi="Verdana" w:cs="Arial"/>
                <w:bCs/>
                <w:sz w:val="24"/>
                <w:szCs w:val="24"/>
              </w:rPr>
            </w:pPr>
            <w:r w:rsidRPr="00164D02">
              <w:rPr>
                <w:rFonts w:ascii="Verdana" w:hAnsi="Verdana" w:cs="Arial"/>
                <w:b/>
                <w:sz w:val="24"/>
                <w:szCs w:val="24"/>
              </w:rPr>
              <w:t>ACKNOWLEDGE</w:t>
            </w:r>
            <w:r>
              <w:rPr>
                <w:rFonts w:ascii="Verdana" w:hAnsi="Verdana" w:cs="Arial"/>
                <w:bCs/>
                <w:sz w:val="24"/>
                <w:szCs w:val="24"/>
              </w:rPr>
              <w:t xml:space="preserve"> the requirement for research, development and innovation to be a standing item on the service groups’ Quality and Safety Group (or equivalent) agenda;</w:t>
            </w:r>
          </w:p>
          <w:p w14:paraId="7C4E4237" w14:textId="77777777" w:rsidR="00164D02" w:rsidRDefault="00164D02" w:rsidP="00164D02">
            <w:pPr>
              <w:pStyle w:val="ListParagraph"/>
              <w:numPr>
                <w:ilvl w:val="0"/>
                <w:numId w:val="14"/>
              </w:numPr>
              <w:ind w:right="96"/>
              <w:rPr>
                <w:rFonts w:ascii="Verdana" w:hAnsi="Verdana" w:cs="Arial"/>
                <w:bCs/>
                <w:sz w:val="24"/>
                <w:szCs w:val="24"/>
              </w:rPr>
            </w:pPr>
            <w:r w:rsidRPr="00725B8E">
              <w:rPr>
                <w:rFonts w:ascii="Verdana" w:hAnsi="Verdana" w:cs="Arial"/>
                <w:b/>
                <w:sz w:val="24"/>
                <w:szCs w:val="24"/>
              </w:rPr>
              <w:t>ENDORSE</w:t>
            </w:r>
            <w:r w:rsidRPr="00725B8E">
              <w:rPr>
                <w:rFonts w:ascii="Verdana" w:hAnsi="Verdana" w:cs="Arial"/>
                <w:bCs/>
                <w:sz w:val="24"/>
                <w:szCs w:val="24"/>
              </w:rPr>
              <w:t xml:space="preserve"> the proposed terms of reference for the Research and Development Governance Group</w:t>
            </w:r>
            <w:r>
              <w:rPr>
                <w:rFonts w:ascii="Verdana" w:hAnsi="Verdana" w:cs="Arial"/>
                <w:bCs/>
                <w:sz w:val="24"/>
                <w:szCs w:val="24"/>
              </w:rPr>
              <w:t>;</w:t>
            </w:r>
          </w:p>
          <w:p w14:paraId="6D290417" w14:textId="614F39AE" w:rsidR="00762BBE" w:rsidRPr="00725B8E" w:rsidRDefault="00164D02" w:rsidP="00164D02">
            <w:pPr>
              <w:pStyle w:val="ListParagraph"/>
              <w:numPr>
                <w:ilvl w:val="0"/>
                <w:numId w:val="14"/>
              </w:numPr>
              <w:ind w:right="96"/>
              <w:rPr>
                <w:rFonts w:ascii="Verdana" w:hAnsi="Verdana" w:cs="Arial"/>
                <w:bCs/>
                <w:sz w:val="24"/>
                <w:szCs w:val="24"/>
              </w:rPr>
            </w:pPr>
            <w:r w:rsidRPr="00A80D93">
              <w:rPr>
                <w:rFonts w:ascii="Verdana" w:hAnsi="Verdana" w:cs="Arial"/>
                <w:b/>
                <w:sz w:val="24"/>
                <w:szCs w:val="24"/>
              </w:rPr>
              <w:t>ACKNOWLEDGE</w:t>
            </w:r>
            <w:r w:rsidRPr="00A80D93">
              <w:rPr>
                <w:rFonts w:ascii="Verdana" w:hAnsi="Verdana" w:cs="Arial"/>
                <w:bCs/>
                <w:sz w:val="24"/>
                <w:szCs w:val="24"/>
              </w:rPr>
              <w:t xml:space="preserve"> the further work to be undertaken around regional and partnership governance.</w:t>
            </w:r>
          </w:p>
        </w:tc>
      </w:tr>
    </w:tbl>
    <w:p w14:paraId="6D290419" w14:textId="77777777" w:rsidR="0020539A" w:rsidRPr="00725B8E" w:rsidRDefault="0020539A">
      <w:pPr>
        <w:rPr>
          <w:rFonts w:ascii="Verdana" w:hAnsi="Verdana"/>
          <w:sz w:val="24"/>
          <w:szCs w:val="24"/>
        </w:rPr>
      </w:pPr>
    </w:p>
    <w:p w14:paraId="7663AD6E" w14:textId="77777777" w:rsidR="000F0A73" w:rsidRPr="00725B8E" w:rsidRDefault="000F0A73">
      <w:pPr>
        <w:rPr>
          <w:rFonts w:ascii="Verdana" w:hAnsi="Verdana" w:cs="Arial"/>
          <w:b/>
          <w:sz w:val="24"/>
          <w:szCs w:val="24"/>
        </w:rPr>
      </w:pPr>
      <w:r w:rsidRPr="00725B8E">
        <w:rPr>
          <w:rFonts w:ascii="Verdana" w:hAnsi="Verdana" w:cs="Arial"/>
          <w:b/>
          <w:sz w:val="24"/>
          <w:szCs w:val="24"/>
        </w:rPr>
        <w:br w:type="page"/>
      </w:r>
    </w:p>
    <w:p w14:paraId="6D29041B" w14:textId="38D8F60A" w:rsidR="00653AEC" w:rsidRPr="00725B8E" w:rsidRDefault="00AE00D1" w:rsidP="00653AEC">
      <w:pPr>
        <w:spacing w:after="0" w:line="240" w:lineRule="auto"/>
        <w:jc w:val="center"/>
        <w:rPr>
          <w:rFonts w:ascii="Verdana" w:hAnsi="Verdana" w:cs="Arial"/>
          <w:b/>
          <w:sz w:val="24"/>
          <w:szCs w:val="24"/>
        </w:rPr>
      </w:pPr>
      <w:r w:rsidRPr="00725B8E">
        <w:rPr>
          <w:rFonts w:ascii="Verdana" w:hAnsi="Verdana" w:cs="Arial"/>
          <w:b/>
          <w:sz w:val="24"/>
          <w:szCs w:val="24"/>
        </w:rPr>
        <w:lastRenderedPageBreak/>
        <w:t>RESEARCH AND DEVELOPMENT GOVERNANCE GROUP</w:t>
      </w:r>
    </w:p>
    <w:p w14:paraId="187F9B16" w14:textId="77777777" w:rsidR="00AE00D1" w:rsidRPr="00725B8E" w:rsidRDefault="00AE00D1" w:rsidP="00653AEC">
      <w:pPr>
        <w:spacing w:after="0" w:line="240" w:lineRule="auto"/>
        <w:jc w:val="center"/>
        <w:rPr>
          <w:rFonts w:ascii="Verdana" w:hAnsi="Verdana" w:cs="Arial"/>
          <w:b/>
          <w:sz w:val="24"/>
          <w:szCs w:val="24"/>
        </w:rPr>
      </w:pPr>
    </w:p>
    <w:p w14:paraId="6D29041C" w14:textId="77777777" w:rsidR="00653AEC" w:rsidRPr="00725B8E" w:rsidRDefault="00653AEC" w:rsidP="00653AEC">
      <w:pPr>
        <w:pStyle w:val="ListParagraph"/>
        <w:numPr>
          <w:ilvl w:val="0"/>
          <w:numId w:val="1"/>
        </w:numPr>
        <w:spacing w:after="0" w:line="240" w:lineRule="auto"/>
        <w:rPr>
          <w:rFonts w:ascii="Verdana" w:hAnsi="Verdana" w:cs="Arial"/>
          <w:b/>
          <w:sz w:val="24"/>
          <w:szCs w:val="24"/>
        </w:rPr>
      </w:pPr>
      <w:r w:rsidRPr="00725B8E">
        <w:rPr>
          <w:rFonts w:ascii="Verdana" w:hAnsi="Verdana" w:cs="Arial"/>
          <w:b/>
          <w:sz w:val="24"/>
          <w:szCs w:val="24"/>
        </w:rPr>
        <w:t>INTRODUCTION</w:t>
      </w:r>
    </w:p>
    <w:p w14:paraId="6D29041E" w14:textId="5508F74D" w:rsidR="00653AEC" w:rsidRPr="00725B8E" w:rsidRDefault="00A22B87" w:rsidP="00A22B87">
      <w:pPr>
        <w:spacing w:after="0" w:line="240" w:lineRule="auto"/>
        <w:rPr>
          <w:rFonts w:ascii="Verdana" w:hAnsi="Verdana" w:cs="Arial"/>
          <w:sz w:val="24"/>
          <w:szCs w:val="24"/>
        </w:rPr>
      </w:pPr>
      <w:r w:rsidRPr="00725B8E">
        <w:rPr>
          <w:rFonts w:ascii="Verdana" w:hAnsi="Verdana" w:cs="Arial"/>
          <w:sz w:val="24"/>
          <w:szCs w:val="24"/>
        </w:rPr>
        <w:t xml:space="preserve">The purpose of the report is to provide an update on the governance arrangements </w:t>
      </w:r>
      <w:r w:rsidR="00164D02">
        <w:rPr>
          <w:rFonts w:ascii="Verdana" w:hAnsi="Verdana" w:cs="Arial"/>
          <w:sz w:val="24"/>
          <w:szCs w:val="24"/>
        </w:rPr>
        <w:t>for</w:t>
      </w:r>
      <w:r w:rsidRPr="00725B8E">
        <w:rPr>
          <w:rFonts w:ascii="Verdana" w:hAnsi="Verdana" w:cs="Arial"/>
          <w:sz w:val="24"/>
          <w:szCs w:val="24"/>
        </w:rPr>
        <w:t xml:space="preserve"> research and development and to set out for endorsement the terms of reference for the Research and Development Governance Group.</w:t>
      </w:r>
    </w:p>
    <w:p w14:paraId="245B9A48" w14:textId="77777777" w:rsidR="00A22B87" w:rsidRPr="00725B8E" w:rsidRDefault="00A22B87" w:rsidP="00A22B87">
      <w:pPr>
        <w:spacing w:after="0" w:line="240" w:lineRule="auto"/>
        <w:rPr>
          <w:rFonts w:ascii="Verdana" w:hAnsi="Verdana" w:cs="Arial"/>
          <w:b/>
          <w:sz w:val="24"/>
          <w:szCs w:val="24"/>
        </w:rPr>
      </w:pPr>
    </w:p>
    <w:p w14:paraId="6D29041F" w14:textId="77777777" w:rsidR="00653AEC" w:rsidRPr="00725B8E" w:rsidRDefault="00653AEC" w:rsidP="00653AEC">
      <w:pPr>
        <w:pStyle w:val="ListParagraph"/>
        <w:numPr>
          <w:ilvl w:val="0"/>
          <w:numId w:val="1"/>
        </w:numPr>
        <w:spacing w:after="0" w:line="240" w:lineRule="auto"/>
        <w:rPr>
          <w:rFonts w:ascii="Verdana" w:hAnsi="Verdana" w:cs="Arial"/>
          <w:b/>
          <w:sz w:val="24"/>
          <w:szCs w:val="24"/>
        </w:rPr>
      </w:pPr>
      <w:r w:rsidRPr="00725B8E">
        <w:rPr>
          <w:rFonts w:ascii="Verdana" w:hAnsi="Verdana" w:cs="Arial"/>
          <w:b/>
          <w:sz w:val="24"/>
          <w:szCs w:val="24"/>
        </w:rPr>
        <w:t>BACKGROUND</w:t>
      </w:r>
    </w:p>
    <w:p w14:paraId="42539EC6" w14:textId="77777777" w:rsidR="00A26DE6" w:rsidRPr="00725B8E" w:rsidRDefault="00A26DE6" w:rsidP="00A26DE6">
      <w:pPr>
        <w:spacing w:after="0" w:line="240" w:lineRule="auto"/>
        <w:rPr>
          <w:rFonts w:ascii="Verdana" w:hAnsi="Verdana" w:cs="Arial"/>
          <w:sz w:val="24"/>
          <w:szCs w:val="24"/>
        </w:rPr>
      </w:pPr>
      <w:r w:rsidRPr="00725B8E">
        <w:rPr>
          <w:rFonts w:ascii="Verdana" w:hAnsi="Verdana" w:cs="Arial"/>
          <w:sz w:val="24"/>
          <w:szCs w:val="24"/>
        </w:rPr>
        <w:t>Research has long been supported and recognised by clinicians for its importance in healthcare and is one of the main drivers in providing evidence-based improved treatment and care options for patients, as there is a growing body of evidence that research-active hospitals have better patient outcomes, even for patients who are not directly involved in clinical trials. In addition, the opportunity to participate in research improves recruitment and attracts high-calibre candidates; and presents opportunities for cost reduction and income generation.</w:t>
      </w:r>
    </w:p>
    <w:p w14:paraId="1CFEDF1C" w14:textId="77777777" w:rsidR="00A26DE6" w:rsidRPr="00725B8E" w:rsidRDefault="00A26DE6" w:rsidP="00A26DE6">
      <w:pPr>
        <w:spacing w:after="0" w:line="240" w:lineRule="auto"/>
        <w:rPr>
          <w:rFonts w:ascii="Verdana" w:hAnsi="Verdana" w:cs="Arial"/>
          <w:sz w:val="24"/>
          <w:szCs w:val="24"/>
        </w:rPr>
      </w:pPr>
    </w:p>
    <w:p w14:paraId="78C1EC17" w14:textId="77777777" w:rsidR="00A26DE6" w:rsidRPr="00725B8E" w:rsidRDefault="00A26DE6" w:rsidP="00A26DE6">
      <w:pPr>
        <w:spacing w:after="0" w:line="240" w:lineRule="auto"/>
        <w:rPr>
          <w:rFonts w:ascii="Verdana" w:hAnsi="Verdana" w:cs="Arial"/>
          <w:sz w:val="24"/>
          <w:szCs w:val="24"/>
        </w:rPr>
      </w:pPr>
      <w:r w:rsidRPr="00725B8E">
        <w:rPr>
          <w:rFonts w:ascii="Verdana" w:hAnsi="Verdana" w:cs="Arial"/>
          <w:sz w:val="24"/>
          <w:szCs w:val="24"/>
        </w:rPr>
        <w:t xml:space="preserve">The health board supports research across most clinical areas and spans all research types, from randomised clinical trials of new drugs and technologies to qualitative methodologies and use of routine data, demonstrating a commitment and recognition of the vital role research and development in achieving a high-quality organisation. </w:t>
      </w:r>
    </w:p>
    <w:p w14:paraId="428B3407" w14:textId="77777777" w:rsidR="00A26DE6" w:rsidRPr="00725B8E" w:rsidRDefault="00A26DE6" w:rsidP="00A26DE6">
      <w:pPr>
        <w:spacing w:after="0" w:line="240" w:lineRule="auto"/>
        <w:rPr>
          <w:rFonts w:ascii="Verdana" w:hAnsi="Verdana" w:cs="Arial"/>
          <w:sz w:val="24"/>
          <w:szCs w:val="24"/>
        </w:rPr>
      </w:pPr>
    </w:p>
    <w:p w14:paraId="7157CC2D" w14:textId="77777777" w:rsidR="00A26DE6" w:rsidRPr="00725B8E" w:rsidRDefault="00A26DE6" w:rsidP="00A26DE6">
      <w:pPr>
        <w:spacing w:after="0" w:line="240" w:lineRule="auto"/>
        <w:rPr>
          <w:rFonts w:ascii="Verdana" w:hAnsi="Verdana" w:cs="Arial"/>
          <w:sz w:val="24"/>
          <w:szCs w:val="24"/>
        </w:rPr>
      </w:pPr>
      <w:r w:rsidRPr="00725B8E">
        <w:rPr>
          <w:rFonts w:ascii="Verdana" w:hAnsi="Verdana" w:cs="Arial"/>
          <w:sz w:val="24"/>
          <w:szCs w:val="24"/>
        </w:rPr>
        <w:t xml:space="preserve">It has a research and development team, under the remit of the Executive Medical Director, which is funded by Health and Care Research Wales (HCRW). Commercial income also supports the service financially.  </w:t>
      </w:r>
    </w:p>
    <w:p w14:paraId="5040E02B" w14:textId="77777777" w:rsidR="00A26DE6" w:rsidRPr="00725B8E" w:rsidRDefault="00A26DE6" w:rsidP="00A26DE6">
      <w:pPr>
        <w:spacing w:after="0" w:line="240" w:lineRule="auto"/>
        <w:rPr>
          <w:rFonts w:ascii="Verdana" w:hAnsi="Verdana" w:cs="Arial"/>
          <w:sz w:val="24"/>
          <w:szCs w:val="24"/>
        </w:rPr>
      </w:pPr>
    </w:p>
    <w:p w14:paraId="63E4BB58" w14:textId="2605E1B8" w:rsidR="00A26DE6" w:rsidRPr="00725B8E" w:rsidRDefault="00A26DE6" w:rsidP="00A26DE6">
      <w:pPr>
        <w:spacing w:after="0" w:line="240" w:lineRule="auto"/>
        <w:rPr>
          <w:rFonts w:ascii="Verdana" w:hAnsi="Verdana" w:cs="Arial"/>
          <w:sz w:val="24"/>
          <w:szCs w:val="24"/>
        </w:rPr>
      </w:pPr>
      <w:r w:rsidRPr="73A0CCA5">
        <w:rPr>
          <w:rFonts w:ascii="Verdana" w:hAnsi="Verdana" w:cs="Arial"/>
          <w:sz w:val="24"/>
          <w:szCs w:val="24"/>
        </w:rPr>
        <w:t>The team comprises three delivery components (cancer, non-cancer and Joint Clinical Research Facility (JCRF)</w:t>
      </w:r>
      <w:r w:rsidR="3292E59B" w:rsidRPr="73A0CCA5">
        <w:rPr>
          <w:rFonts w:ascii="Verdana" w:hAnsi="Verdana" w:cs="Arial"/>
          <w:sz w:val="24"/>
          <w:szCs w:val="24"/>
        </w:rPr>
        <w:t>)</w:t>
      </w:r>
      <w:r w:rsidRPr="73A0CCA5">
        <w:rPr>
          <w:rFonts w:ascii="Verdana" w:hAnsi="Verdana" w:cs="Arial"/>
          <w:sz w:val="24"/>
          <w:szCs w:val="24"/>
        </w:rPr>
        <w:t xml:space="preserve"> which are supported by a management and governance function. The teams include specialist research nurses, officers and facilitator staff who work to support research active clinicians deliver research studies, which may be externally led by a commercial or non-commercial sponsor or an in-house study, sponsored by the health board. </w:t>
      </w:r>
    </w:p>
    <w:p w14:paraId="6D290421" w14:textId="77777777" w:rsidR="00653AEC" w:rsidRPr="00725B8E" w:rsidRDefault="00653AEC" w:rsidP="00653AEC">
      <w:pPr>
        <w:pStyle w:val="ListParagraph"/>
        <w:spacing w:after="0" w:line="240" w:lineRule="auto"/>
        <w:rPr>
          <w:rFonts w:ascii="Verdana" w:hAnsi="Verdana" w:cs="Arial"/>
          <w:b/>
          <w:sz w:val="24"/>
          <w:szCs w:val="24"/>
        </w:rPr>
      </w:pPr>
    </w:p>
    <w:p w14:paraId="6D290422" w14:textId="77777777" w:rsidR="00653AEC" w:rsidRPr="00725B8E" w:rsidRDefault="00653AEC" w:rsidP="00653AEC">
      <w:pPr>
        <w:pStyle w:val="ListParagraph"/>
        <w:numPr>
          <w:ilvl w:val="0"/>
          <w:numId w:val="1"/>
        </w:numPr>
        <w:spacing w:after="0" w:line="240" w:lineRule="auto"/>
        <w:rPr>
          <w:rFonts w:ascii="Verdana" w:hAnsi="Verdana" w:cs="Arial"/>
          <w:b/>
          <w:sz w:val="24"/>
          <w:szCs w:val="24"/>
        </w:rPr>
      </w:pPr>
      <w:r w:rsidRPr="00725B8E">
        <w:rPr>
          <w:rFonts w:ascii="Verdana" w:hAnsi="Verdana" w:cs="Arial"/>
          <w:b/>
          <w:sz w:val="24"/>
          <w:szCs w:val="24"/>
        </w:rPr>
        <w:t>GOVERNANCE AND RISK ISSUES</w:t>
      </w:r>
    </w:p>
    <w:p w14:paraId="7883771C" w14:textId="3CBC503C" w:rsidR="00F65238" w:rsidRPr="00725B8E" w:rsidRDefault="00F65238" w:rsidP="00F65238">
      <w:pPr>
        <w:spacing w:after="0" w:line="240" w:lineRule="auto"/>
        <w:rPr>
          <w:rFonts w:ascii="Verdana" w:hAnsi="Verdana" w:cs="Arial"/>
          <w:bCs/>
          <w:sz w:val="24"/>
          <w:szCs w:val="24"/>
        </w:rPr>
      </w:pPr>
      <w:r w:rsidRPr="00725B8E">
        <w:rPr>
          <w:rFonts w:ascii="Verdana" w:hAnsi="Verdana" w:cs="Arial"/>
          <w:bCs/>
          <w:sz w:val="24"/>
          <w:szCs w:val="24"/>
        </w:rPr>
        <w:t>In terms of health board governance, it is suggested by HCRW that research and development is reported twice-yearly to board</w:t>
      </w:r>
      <w:r w:rsidR="006268FA">
        <w:rPr>
          <w:rFonts w:ascii="Verdana" w:hAnsi="Verdana" w:cs="Arial"/>
          <w:bCs/>
          <w:sz w:val="24"/>
          <w:szCs w:val="24"/>
        </w:rPr>
        <w:t xml:space="preserve"> or delegated committee</w:t>
      </w:r>
      <w:r w:rsidRPr="00725B8E">
        <w:rPr>
          <w:rFonts w:ascii="Verdana" w:hAnsi="Verdana" w:cs="Arial"/>
          <w:bCs/>
          <w:sz w:val="24"/>
          <w:szCs w:val="24"/>
        </w:rPr>
        <w:t xml:space="preserve">. This was previously in place through an annual report and progress report. However, board arrangements were changed during the pandemic to give focus on the response to Covid-19 resulting in the pausing of reporting of a number of areas, including research and development. </w:t>
      </w:r>
    </w:p>
    <w:p w14:paraId="667D5A7E" w14:textId="77777777" w:rsidR="00F65238" w:rsidRPr="00725B8E" w:rsidRDefault="00F65238" w:rsidP="00F65238">
      <w:pPr>
        <w:spacing w:after="0" w:line="240" w:lineRule="auto"/>
        <w:rPr>
          <w:rFonts w:ascii="Verdana" w:hAnsi="Verdana" w:cs="Arial"/>
          <w:bCs/>
          <w:sz w:val="24"/>
          <w:szCs w:val="24"/>
        </w:rPr>
      </w:pPr>
    </w:p>
    <w:p w14:paraId="5F7FDF0B" w14:textId="1F5ED548" w:rsidR="004F5188" w:rsidRPr="00725B8E" w:rsidRDefault="0075493C" w:rsidP="00F65238">
      <w:pPr>
        <w:spacing w:after="0" w:line="240" w:lineRule="auto"/>
        <w:rPr>
          <w:rFonts w:ascii="Verdana" w:hAnsi="Verdana" w:cs="Arial"/>
          <w:bCs/>
          <w:sz w:val="24"/>
          <w:szCs w:val="24"/>
        </w:rPr>
      </w:pPr>
      <w:r>
        <w:rPr>
          <w:rFonts w:ascii="Verdana" w:hAnsi="Verdana" w:cs="Arial"/>
          <w:bCs/>
          <w:sz w:val="24"/>
          <w:szCs w:val="24"/>
        </w:rPr>
        <w:t>R</w:t>
      </w:r>
      <w:r w:rsidR="00F65238" w:rsidRPr="00725B8E">
        <w:rPr>
          <w:rFonts w:ascii="Verdana" w:hAnsi="Verdana" w:cs="Arial"/>
          <w:bCs/>
          <w:sz w:val="24"/>
          <w:szCs w:val="24"/>
        </w:rPr>
        <w:t xml:space="preserve">eporting was restarted in October 2024 by sharing the </w:t>
      </w:r>
      <w:hyperlink r:id="rId11" w:history="1">
        <w:r w:rsidR="00F65238" w:rsidRPr="00725B8E">
          <w:rPr>
            <w:rStyle w:val="Hyperlink"/>
            <w:rFonts w:ascii="Verdana" w:hAnsi="Verdana" w:cs="Arial"/>
            <w:bCs/>
            <w:sz w:val="24"/>
            <w:szCs w:val="24"/>
          </w:rPr>
          <w:t>research and development annual report for 2023-24</w:t>
        </w:r>
      </w:hyperlink>
      <w:r w:rsidR="00F65238" w:rsidRPr="00725B8E">
        <w:rPr>
          <w:rFonts w:ascii="Verdana" w:hAnsi="Verdana" w:cs="Arial"/>
          <w:bCs/>
          <w:sz w:val="24"/>
          <w:szCs w:val="24"/>
        </w:rPr>
        <w:t xml:space="preserve"> with the Quality and Safety </w:t>
      </w:r>
      <w:r w:rsidR="00F65238" w:rsidRPr="00725B8E">
        <w:rPr>
          <w:rFonts w:ascii="Verdana" w:hAnsi="Verdana" w:cs="Arial"/>
          <w:bCs/>
          <w:sz w:val="24"/>
          <w:szCs w:val="24"/>
        </w:rPr>
        <w:lastRenderedPageBreak/>
        <w:t>Committee. The intention had been to report twice-yearly to this committee however, in November 2024, a Digital, Data, Research and Innovation Committee was established and as such regular report</w:t>
      </w:r>
      <w:r w:rsidR="004F5188" w:rsidRPr="00725B8E">
        <w:rPr>
          <w:rFonts w:ascii="Verdana" w:hAnsi="Verdana" w:cs="Arial"/>
          <w:bCs/>
          <w:sz w:val="24"/>
          <w:szCs w:val="24"/>
        </w:rPr>
        <w:t>s</w:t>
      </w:r>
      <w:r w:rsidR="00F65238" w:rsidRPr="00725B8E">
        <w:rPr>
          <w:rFonts w:ascii="Verdana" w:hAnsi="Verdana" w:cs="Arial"/>
          <w:bCs/>
          <w:sz w:val="24"/>
          <w:szCs w:val="24"/>
        </w:rPr>
        <w:t xml:space="preserve"> </w:t>
      </w:r>
      <w:r w:rsidR="004F5188" w:rsidRPr="00725B8E">
        <w:rPr>
          <w:rFonts w:ascii="Verdana" w:hAnsi="Verdana" w:cs="Arial"/>
          <w:bCs/>
          <w:sz w:val="24"/>
          <w:szCs w:val="24"/>
        </w:rPr>
        <w:t>are</w:t>
      </w:r>
      <w:r w:rsidR="00F65238" w:rsidRPr="00725B8E">
        <w:rPr>
          <w:rFonts w:ascii="Verdana" w:hAnsi="Verdana" w:cs="Arial"/>
          <w:bCs/>
          <w:sz w:val="24"/>
          <w:szCs w:val="24"/>
        </w:rPr>
        <w:t xml:space="preserve"> now provided to th</w:t>
      </w:r>
      <w:r w:rsidR="005C6F10" w:rsidRPr="00725B8E">
        <w:rPr>
          <w:rFonts w:ascii="Verdana" w:hAnsi="Verdana" w:cs="Arial"/>
          <w:bCs/>
          <w:sz w:val="24"/>
          <w:szCs w:val="24"/>
        </w:rPr>
        <w:t>is forum</w:t>
      </w:r>
      <w:r w:rsidR="00F65238" w:rsidRPr="00725B8E">
        <w:rPr>
          <w:rFonts w:ascii="Verdana" w:hAnsi="Verdana" w:cs="Arial"/>
          <w:bCs/>
          <w:sz w:val="24"/>
          <w:szCs w:val="24"/>
        </w:rPr>
        <w:t xml:space="preserve">. </w:t>
      </w:r>
    </w:p>
    <w:p w14:paraId="1CBA4908" w14:textId="77777777" w:rsidR="00F65238" w:rsidRPr="00725B8E" w:rsidRDefault="00F65238" w:rsidP="00F65238">
      <w:pPr>
        <w:spacing w:after="0" w:line="240" w:lineRule="auto"/>
        <w:rPr>
          <w:rFonts w:ascii="Verdana" w:hAnsi="Verdana" w:cs="Arial"/>
          <w:bCs/>
          <w:sz w:val="24"/>
          <w:szCs w:val="24"/>
        </w:rPr>
      </w:pPr>
    </w:p>
    <w:p w14:paraId="7C250DC0" w14:textId="56E8DB5F" w:rsidR="003A69FA" w:rsidRPr="00725B8E" w:rsidRDefault="006268FA" w:rsidP="00F65238">
      <w:pPr>
        <w:spacing w:after="0" w:line="240" w:lineRule="auto"/>
        <w:rPr>
          <w:rFonts w:ascii="Verdana" w:hAnsi="Verdana" w:cs="Arial"/>
          <w:bCs/>
          <w:sz w:val="24"/>
          <w:szCs w:val="24"/>
        </w:rPr>
      </w:pPr>
      <w:r>
        <w:rPr>
          <w:rFonts w:ascii="Verdana" w:hAnsi="Verdana" w:cs="Arial"/>
          <w:bCs/>
          <w:sz w:val="24"/>
          <w:szCs w:val="24"/>
        </w:rPr>
        <w:t>Also prior to the pandemic, t</w:t>
      </w:r>
      <w:r w:rsidR="00F65238" w:rsidRPr="00725B8E">
        <w:rPr>
          <w:rFonts w:ascii="Verdana" w:hAnsi="Verdana" w:cs="Arial"/>
          <w:bCs/>
          <w:sz w:val="24"/>
          <w:szCs w:val="24"/>
        </w:rPr>
        <w:t>here had been a Research and Development Committee but this was operational in nature and was not board level</w:t>
      </w:r>
      <w:r>
        <w:rPr>
          <w:rFonts w:ascii="Verdana" w:hAnsi="Verdana" w:cs="Arial"/>
          <w:bCs/>
          <w:sz w:val="24"/>
          <w:szCs w:val="24"/>
        </w:rPr>
        <w:t xml:space="preserve"> to seek assurance</w:t>
      </w:r>
      <w:r w:rsidR="00F65238" w:rsidRPr="00725B8E">
        <w:rPr>
          <w:rFonts w:ascii="Verdana" w:hAnsi="Verdana" w:cs="Arial"/>
          <w:bCs/>
          <w:sz w:val="24"/>
          <w:szCs w:val="24"/>
        </w:rPr>
        <w:t xml:space="preserve">. This was stood-down during </w:t>
      </w:r>
      <w:r w:rsidR="00DE7835">
        <w:rPr>
          <w:rFonts w:ascii="Verdana" w:hAnsi="Verdana" w:cs="Arial"/>
          <w:bCs/>
          <w:sz w:val="24"/>
          <w:szCs w:val="24"/>
        </w:rPr>
        <w:t>Covid-19</w:t>
      </w:r>
      <w:r w:rsidR="00940BEC">
        <w:rPr>
          <w:rFonts w:ascii="Verdana" w:hAnsi="Verdana" w:cs="Arial"/>
          <w:bCs/>
          <w:sz w:val="24"/>
          <w:szCs w:val="24"/>
        </w:rPr>
        <w:t>. T</w:t>
      </w:r>
      <w:r w:rsidR="00F65238" w:rsidRPr="00725B8E">
        <w:rPr>
          <w:rFonts w:ascii="Verdana" w:hAnsi="Verdana" w:cs="Arial"/>
          <w:bCs/>
          <w:sz w:val="24"/>
          <w:szCs w:val="24"/>
        </w:rPr>
        <w:t xml:space="preserve">he establishment of a Digital Data, Research and Innovation Committee </w:t>
      </w:r>
      <w:r w:rsidR="003A69FA" w:rsidRPr="00725B8E">
        <w:rPr>
          <w:rFonts w:ascii="Verdana" w:hAnsi="Verdana" w:cs="Arial"/>
          <w:bCs/>
          <w:sz w:val="24"/>
          <w:szCs w:val="24"/>
        </w:rPr>
        <w:t>provide</w:t>
      </w:r>
      <w:r w:rsidR="00DE7835">
        <w:rPr>
          <w:rFonts w:ascii="Verdana" w:hAnsi="Verdana" w:cs="Arial"/>
          <w:bCs/>
          <w:sz w:val="24"/>
          <w:szCs w:val="24"/>
        </w:rPr>
        <w:t>d</w:t>
      </w:r>
      <w:r w:rsidR="00F65238" w:rsidRPr="00725B8E">
        <w:rPr>
          <w:rFonts w:ascii="Verdana" w:hAnsi="Verdana" w:cs="Arial"/>
          <w:bCs/>
          <w:sz w:val="24"/>
          <w:szCs w:val="24"/>
        </w:rPr>
        <w:t xml:space="preserve"> an opportunity to review what operational governance arrangements are needed to populate and oversee the information reported to the committee</w:t>
      </w:r>
      <w:r w:rsidR="00DE7835">
        <w:rPr>
          <w:rFonts w:ascii="Verdana" w:hAnsi="Verdana" w:cs="Arial"/>
          <w:bCs/>
          <w:sz w:val="24"/>
          <w:szCs w:val="24"/>
        </w:rPr>
        <w:t>, and a</w:t>
      </w:r>
      <w:r w:rsidR="003A69FA" w:rsidRPr="00725B8E">
        <w:rPr>
          <w:rFonts w:ascii="Verdana" w:hAnsi="Verdana" w:cs="Arial"/>
          <w:bCs/>
          <w:sz w:val="24"/>
          <w:szCs w:val="24"/>
        </w:rPr>
        <w:t xml:space="preserve">s such, the previous operational committee is to be re-established as a governance group, with a scope </w:t>
      </w:r>
      <w:r w:rsidR="008070C4" w:rsidRPr="00725B8E">
        <w:rPr>
          <w:rFonts w:ascii="Verdana" w:hAnsi="Verdana" w:cs="Arial"/>
          <w:bCs/>
          <w:sz w:val="24"/>
          <w:szCs w:val="24"/>
        </w:rPr>
        <w:t>of</w:t>
      </w:r>
      <w:r w:rsidR="003A69FA" w:rsidRPr="00725B8E">
        <w:rPr>
          <w:rFonts w:ascii="Verdana" w:hAnsi="Verdana" w:cs="Arial"/>
          <w:bCs/>
          <w:sz w:val="24"/>
          <w:szCs w:val="24"/>
        </w:rPr>
        <w:t>:</w:t>
      </w:r>
    </w:p>
    <w:p w14:paraId="6C0CE44C" w14:textId="77777777" w:rsidR="00C75F79" w:rsidRPr="00725B8E" w:rsidRDefault="00C75F79" w:rsidP="00C75F79">
      <w:pPr>
        <w:numPr>
          <w:ilvl w:val="0"/>
          <w:numId w:val="12"/>
        </w:numPr>
        <w:spacing w:before="40" w:after="40" w:line="240" w:lineRule="auto"/>
        <w:rPr>
          <w:rFonts w:ascii="Verdana" w:hAnsi="Verdana" w:cs="Arial"/>
          <w:bCs/>
          <w:sz w:val="24"/>
          <w:szCs w:val="24"/>
        </w:rPr>
      </w:pPr>
      <w:r w:rsidRPr="00725B8E">
        <w:rPr>
          <w:rFonts w:ascii="Verdana" w:hAnsi="Verdana" w:cs="Arial"/>
          <w:sz w:val="24"/>
          <w:szCs w:val="24"/>
        </w:rPr>
        <w:t xml:space="preserve">Review risks relating to research and development and ensure mitigating actions are in place; </w:t>
      </w:r>
    </w:p>
    <w:p w14:paraId="459F1C3D" w14:textId="77D9664B" w:rsidR="00C75F79" w:rsidRPr="00725B8E" w:rsidRDefault="00C75F79" w:rsidP="00C75F79">
      <w:pPr>
        <w:numPr>
          <w:ilvl w:val="0"/>
          <w:numId w:val="12"/>
        </w:numPr>
        <w:spacing w:before="40" w:after="40" w:line="240" w:lineRule="auto"/>
        <w:rPr>
          <w:rFonts w:ascii="Verdana" w:hAnsi="Verdana" w:cs="Arial"/>
          <w:bCs/>
          <w:sz w:val="24"/>
          <w:szCs w:val="24"/>
        </w:rPr>
      </w:pPr>
      <w:r w:rsidRPr="00725B8E">
        <w:rPr>
          <w:rFonts w:ascii="Verdana" w:hAnsi="Verdana" w:cs="Arial"/>
          <w:sz w:val="24"/>
          <w:szCs w:val="24"/>
        </w:rPr>
        <w:t>Receive current list of research activity within the health board details of expressions of interest</w:t>
      </w:r>
      <w:r w:rsidR="00D30E4F" w:rsidRPr="00725B8E">
        <w:rPr>
          <w:rFonts w:ascii="Verdana" w:hAnsi="Verdana" w:cs="Arial"/>
          <w:sz w:val="24"/>
          <w:szCs w:val="24"/>
        </w:rPr>
        <w:t>;</w:t>
      </w:r>
    </w:p>
    <w:p w14:paraId="040B27E8" w14:textId="77777777" w:rsidR="00C75F79" w:rsidRPr="00725B8E" w:rsidRDefault="00C75F79" w:rsidP="00C75F79">
      <w:pPr>
        <w:numPr>
          <w:ilvl w:val="0"/>
          <w:numId w:val="12"/>
        </w:numPr>
        <w:spacing w:before="40" w:after="40" w:line="240" w:lineRule="auto"/>
        <w:rPr>
          <w:rFonts w:ascii="Verdana" w:hAnsi="Verdana" w:cs="Arial"/>
          <w:bCs/>
          <w:sz w:val="24"/>
          <w:szCs w:val="24"/>
        </w:rPr>
      </w:pPr>
      <w:r w:rsidRPr="00725B8E">
        <w:rPr>
          <w:rFonts w:ascii="Verdana" w:hAnsi="Verdana" w:cs="Arial"/>
          <w:bCs/>
          <w:sz w:val="24"/>
          <w:szCs w:val="24"/>
        </w:rPr>
        <w:t>Receive performance information for ongoing studies and trials;</w:t>
      </w:r>
    </w:p>
    <w:p w14:paraId="3B06974B" w14:textId="77777777" w:rsidR="00C75F79" w:rsidRPr="00725B8E" w:rsidRDefault="00C75F79" w:rsidP="00C75F79">
      <w:pPr>
        <w:numPr>
          <w:ilvl w:val="0"/>
          <w:numId w:val="12"/>
        </w:numPr>
        <w:spacing w:before="40" w:after="40" w:line="240" w:lineRule="auto"/>
        <w:rPr>
          <w:rFonts w:ascii="Verdana" w:hAnsi="Verdana" w:cs="Arial"/>
          <w:sz w:val="24"/>
          <w:szCs w:val="24"/>
        </w:rPr>
      </w:pPr>
      <w:r w:rsidRPr="00725B8E">
        <w:rPr>
          <w:rFonts w:ascii="Verdana" w:hAnsi="Verdana" w:cs="Arial"/>
          <w:bCs/>
          <w:sz w:val="24"/>
          <w:szCs w:val="24"/>
        </w:rPr>
        <w:t>Discuss any issues relating to quality, safety and/or harm and associated actions and learning;</w:t>
      </w:r>
    </w:p>
    <w:p w14:paraId="06E6F1F0" w14:textId="77777777" w:rsidR="00C75F79" w:rsidRPr="00725B8E" w:rsidRDefault="00C75F79" w:rsidP="00C75F79">
      <w:pPr>
        <w:numPr>
          <w:ilvl w:val="0"/>
          <w:numId w:val="12"/>
        </w:numPr>
        <w:spacing w:before="40" w:after="40" w:line="240" w:lineRule="auto"/>
        <w:rPr>
          <w:rFonts w:ascii="Verdana" w:hAnsi="Verdana" w:cs="Arial"/>
          <w:sz w:val="24"/>
          <w:szCs w:val="24"/>
        </w:rPr>
      </w:pPr>
      <w:r w:rsidRPr="00725B8E">
        <w:rPr>
          <w:rFonts w:ascii="Verdana" w:hAnsi="Verdana" w:cs="Arial"/>
          <w:sz w:val="24"/>
          <w:szCs w:val="24"/>
        </w:rPr>
        <w:t>Consider partnership working arrangements with external stakeholders, such as Swansea University and Hywel Dda University Health Board;</w:t>
      </w:r>
    </w:p>
    <w:p w14:paraId="64DC47EC" w14:textId="77777777" w:rsidR="00C75F79" w:rsidRPr="00725B8E" w:rsidRDefault="00C75F79" w:rsidP="00C75F79">
      <w:pPr>
        <w:numPr>
          <w:ilvl w:val="0"/>
          <w:numId w:val="12"/>
        </w:numPr>
        <w:spacing w:before="40" w:after="40" w:line="240" w:lineRule="auto"/>
        <w:rPr>
          <w:rFonts w:ascii="Verdana" w:hAnsi="Verdana" w:cs="Arial"/>
          <w:sz w:val="24"/>
          <w:szCs w:val="24"/>
        </w:rPr>
      </w:pPr>
      <w:r w:rsidRPr="00725B8E">
        <w:rPr>
          <w:rFonts w:ascii="Verdana" w:hAnsi="Verdana" w:cs="Arial"/>
          <w:sz w:val="24"/>
          <w:szCs w:val="24"/>
        </w:rPr>
        <w:t xml:space="preserve">Monitor the financial position against the annual allocation from Health and Care Research Wales; </w:t>
      </w:r>
    </w:p>
    <w:p w14:paraId="71C00A5D" w14:textId="77777777" w:rsidR="00C75F79" w:rsidRPr="00725B8E" w:rsidRDefault="00C75F79" w:rsidP="00C75F79">
      <w:pPr>
        <w:numPr>
          <w:ilvl w:val="0"/>
          <w:numId w:val="12"/>
        </w:numPr>
        <w:spacing w:before="40" w:after="40" w:line="240" w:lineRule="auto"/>
        <w:rPr>
          <w:rFonts w:ascii="Verdana" w:hAnsi="Verdana" w:cs="Arial"/>
          <w:sz w:val="24"/>
          <w:szCs w:val="24"/>
        </w:rPr>
      </w:pPr>
      <w:r w:rsidRPr="00725B8E">
        <w:rPr>
          <w:rFonts w:ascii="Verdana" w:hAnsi="Verdana" w:cs="Arial"/>
          <w:sz w:val="24"/>
          <w:szCs w:val="24"/>
        </w:rPr>
        <w:t>Receive a highlight report on the activity of the Joint Clinical Research Facility (JCRF);</w:t>
      </w:r>
    </w:p>
    <w:p w14:paraId="6F5A859F" w14:textId="77777777" w:rsidR="00C75F79" w:rsidRPr="00725B8E" w:rsidRDefault="00C75F79" w:rsidP="00C75F79">
      <w:pPr>
        <w:numPr>
          <w:ilvl w:val="0"/>
          <w:numId w:val="12"/>
        </w:numPr>
        <w:spacing w:before="40" w:after="40" w:line="240" w:lineRule="auto"/>
        <w:rPr>
          <w:rFonts w:ascii="Verdana" w:hAnsi="Verdana" w:cs="Arial"/>
          <w:sz w:val="24"/>
          <w:szCs w:val="24"/>
        </w:rPr>
      </w:pPr>
      <w:r w:rsidRPr="00725B8E">
        <w:rPr>
          <w:rFonts w:ascii="Verdana" w:hAnsi="Verdana" w:cs="Arial"/>
          <w:sz w:val="24"/>
          <w:szCs w:val="24"/>
        </w:rPr>
        <w:t>Oversee and approve the research and development annual report;</w:t>
      </w:r>
    </w:p>
    <w:p w14:paraId="7EC51E11" w14:textId="77777777" w:rsidR="00C75F79" w:rsidRPr="00725B8E" w:rsidRDefault="00C75F79" w:rsidP="00C75F79">
      <w:pPr>
        <w:numPr>
          <w:ilvl w:val="0"/>
          <w:numId w:val="12"/>
        </w:numPr>
        <w:spacing w:before="40" w:after="40" w:line="240" w:lineRule="auto"/>
        <w:rPr>
          <w:rFonts w:ascii="Verdana" w:hAnsi="Verdana" w:cs="Arial"/>
          <w:sz w:val="24"/>
          <w:szCs w:val="24"/>
        </w:rPr>
      </w:pPr>
      <w:r w:rsidRPr="00725B8E">
        <w:rPr>
          <w:rFonts w:ascii="Verdana" w:hAnsi="Verdana" w:cs="Arial"/>
          <w:sz w:val="24"/>
          <w:szCs w:val="24"/>
        </w:rPr>
        <w:t>Oversee progress against the research and development strategy and NHS Wales Research and Development Delivery Framework;</w:t>
      </w:r>
    </w:p>
    <w:p w14:paraId="6B1F755F" w14:textId="718AF35F" w:rsidR="00C75F79" w:rsidRPr="00725B8E" w:rsidRDefault="00C75F79" w:rsidP="00C75F79">
      <w:pPr>
        <w:numPr>
          <w:ilvl w:val="0"/>
          <w:numId w:val="12"/>
        </w:numPr>
        <w:spacing w:before="40" w:after="40" w:line="240" w:lineRule="auto"/>
        <w:rPr>
          <w:rFonts w:ascii="Verdana" w:hAnsi="Verdana" w:cs="Arial"/>
          <w:sz w:val="24"/>
          <w:szCs w:val="24"/>
        </w:rPr>
      </w:pPr>
      <w:r w:rsidRPr="00725B8E">
        <w:rPr>
          <w:rFonts w:ascii="Verdana" w:hAnsi="Verdana" w:cs="Arial"/>
          <w:sz w:val="24"/>
          <w:szCs w:val="24"/>
        </w:rPr>
        <w:t xml:space="preserve">Consider any calls for funding, such as </w:t>
      </w:r>
      <w:r w:rsidR="000D7A11" w:rsidRPr="00725B8E">
        <w:rPr>
          <w:rFonts w:ascii="Verdana" w:hAnsi="Verdana" w:cs="Arial"/>
          <w:bCs/>
          <w:sz w:val="24"/>
          <w:szCs w:val="24"/>
        </w:rPr>
        <w:t>Voluntary Scheme for Branded Medicines, Pricing, Access and Growth (VPAG)</w:t>
      </w:r>
      <w:r w:rsidRPr="00725B8E">
        <w:rPr>
          <w:rFonts w:ascii="Verdana" w:hAnsi="Verdana" w:cs="Arial"/>
          <w:sz w:val="24"/>
          <w:szCs w:val="24"/>
        </w:rPr>
        <w:t>, and endorse submissions as required.</w:t>
      </w:r>
    </w:p>
    <w:p w14:paraId="30E6BFD0" w14:textId="77777777" w:rsidR="00C75F79" w:rsidRPr="00725B8E" w:rsidRDefault="00C75F79" w:rsidP="00C75F79">
      <w:pPr>
        <w:numPr>
          <w:ilvl w:val="0"/>
          <w:numId w:val="12"/>
        </w:numPr>
        <w:spacing w:before="40" w:after="40" w:line="240" w:lineRule="auto"/>
        <w:rPr>
          <w:rFonts w:ascii="Verdana" w:hAnsi="Verdana" w:cs="Arial"/>
          <w:sz w:val="24"/>
          <w:szCs w:val="24"/>
        </w:rPr>
      </w:pPr>
      <w:r w:rsidRPr="00725B8E">
        <w:rPr>
          <w:rFonts w:ascii="Verdana" w:hAnsi="Verdana" w:cs="Arial"/>
          <w:sz w:val="24"/>
          <w:szCs w:val="24"/>
        </w:rPr>
        <w:t>Receive and approve proposed changes to research related policy positions and new standard operating procedures.</w:t>
      </w:r>
    </w:p>
    <w:p w14:paraId="35F194D1" w14:textId="77777777" w:rsidR="00054FE6" w:rsidRPr="00725B8E" w:rsidRDefault="00054FE6" w:rsidP="00F65238">
      <w:pPr>
        <w:spacing w:after="0" w:line="240" w:lineRule="auto"/>
        <w:rPr>
          <w:rFonts w:ascii="Verdana" w:hAnsi="Verdana" w:cs="Arial"/>
          <w:sz w:val="24"/>
          <w:szCs w:val="24"/>
        </w:rPr>
      </w:pPr>
    </w:p>
    <w:p w14:paraId="5EB658A4" w14:textId="373054F3" w:rsidR="00873616" w:rsidRDefault="0040140C" w:rsidP="00F65238">
      <w:pPr>
        <w:spacing w:after="0" w:line="240" w:lineRule="auto"/>
        <w:rPr>
          <w:rFonts w:ascii="Verdana" w:hAnsi="Verdana" w:cs="Arial"/>
          <w:sz w:val="24"/>
          <w:szCs w:val="24"/>
        </w:rPr>
      </w:pPr>
      <w:r>
        <w:rPr>
          <w:rFonts w:ascii="Verdana" w:hAnsi="Verdana" w:cs="Arial"/>
          <w:sz w:val="24"/>
          <w:szCs w:val="24"/>
        </w:rPr>
        <w:t>While t</w:t>
      </w:r>
      <w:r w:rsidR="00787023" w:rsidRPr="00E4715F">
        <w:rPr>
          <w:rFonts w:ascii="Verdana" w:hAnsi="Verdana" w:cs="Arial"/>
          <w:sz w:val="24"/>
          <w:szCs w:val="24"/>
        </w:rPr>
        <w:t xml:space="preserve">he group will be chaired by the </w:t>
      </w:r>
      <w:r w:rsidR="00F70B76" w:rsidRPr="00E4715F">
        <w:rPr>
          <w:rFonts w:ascii="Verdana" w:hAnsi="Verdana" w:cs="Arial"/>
          <w:sz w:val="24"/>
          <w:szCs w:val="24"/>
        </w:rPr>
        <w:t>Executive</w:t>
      </w:r>
      <w:r w:rsidR="00787023" w:rsidRPr="00E4715F">
        <w:rPr>
          <w:rFonts w:ascii="Verdana" w:hAnsi="Verdana" w:cs="Arial"/>
          <w:sz w:val="24"/>
          <w:szCs w:val="24"/>
        </w:rPr>
        <w:t xml:space="preserve"> Medical Director</w:t>
      </w:r>
      <w:r>
        <w:rPr>
          <w:rFonts w:ascii="Verdana" w:hAnsi="Verdana" w:cs="Arial"/>
          <w:sz w:val="24"/>
          <w:szCs w:val="24"/>
        </w:rPr>
        <w:t>,</w:t>
      </w:r>
      <w:r w:rsidR="009323B1" w:rsidRPr="00E4715F">
        <w:rPr>
          <w:rFonts w:ascii="Verdana" w:hAnsi="Verdana" w:cs="Arial"/>
          <w:sz w:val="24"/>
          <w:szCs w:val="24"/>
        </w:rPr>
        <w:t xml:space="preserve"> </w:t>
      </w:r>
      <w:r w:rsidR="00E56A7E" w:rsidRPr="00E4715F">
        <w:rPr>
          <w:rFonts w:ascii="Verdana" w:hAnsi="Verdana" w:cs="Arial"/>
          <w:sz w:val="24"/>
          <w:szCs w:val="24"/>
        </w:rPr>
        <w:t xml:space="preserve">it </w:t>
      </w:r>
      <w:r w:rsidR="00F70B76" w:rsidRPr="00E4715F">
        <w:rPr>
          <w:rFonts w:ascii="Verdana" w:hAnsi="Verdana" w:cs="Arial"/>
          <w:sz w:val="24"/>
          <w:szCs w:val="24"/>
        </w:rPr>
        <w:t>is</w:t>
      </w:r>
      <w:r w:rsidR="00E56A7E" w:rsidRPr="00E4715F">
        <w:rPr>
          <w:rFonts w:ascii="Verdana" w:hAnsi="Verdana" w:cs="Arial"/>
          <w:sz w:val="24"/>
          <w:szCs w:val="24"/>
        </w:rPr>
        <w:t xml:space="preserve"> important to ensure </w:t>
      </w:r>
      <w:r w:rsidR="00184F03" w:rsidRPr="00E4715F">
        <w:rPr>
          <w:rFonts w:ascii="Verdana" w:hAnsi="Verdana" w:cs="Arial"/>
          <w:sz w:val="24"/>
          <w:szCs w:val="24"/>
        </w:rPr>
        <w:t xml:space="preserve">the membership is wider than the research and development </w:t>
      </w:r>
      <w:r w:rsidR="003C6E22" w:rsidRPr="00E4715F">
        <w:rPr>
          <w:rFonts w:ascii="Verdana" w:hAnsi="Verdana" w:cs="Arial"/>
          <w:sz w:val="24"/>
          <w:szCs w:val="24"/>
        </w:rPr>
        <w:t>team</w:t>
      </w:r>
      <w:r w:rsidR="00663E8F">
        <w:rPr>
          <w:rFonts w:ascii="Verdana" w:hAnsi="Verdana" w:cs="Arial"/>
          <w:sz w:val="24"/>
          <w:szCs w:val="24"/>
        </w:rPr>
        <w:t xml:space="preserve"> and </w:t>
      </w:r>
      <w:r w:rsidR="00873616">
        <w:rPr>
          <w:rFonts w:ascii="Verdana" w:hAnsi="Verdana" w:cs="Arial"/>
          <w:sz w:val="24"/>
          <w:szCs w:val="24"/>
        </w:rPr>
        <w:t>clinicians</w:t>
      </w:r>
      <w:r w:rsidR="00771FD3" w:rsidRPr="00E4715F">
        <w:rPr>
          <w:rFonts w:ascii="Verdana" w:hAnsi="Verdana" w:cs="Arial"/>
          <w:sz w:val="24"/>
          <w:szCs w:val="24"/>
        </w:rPr>
        <w:t xml:space="preserve">, therefore representatives are </w:t>
      </w:r>
      <w:r w:rsidR="00DF58D6">
        <w:rPr>
          <w:rFonts w:ascii="Verdana" w:hAnsi="Verdana" w:cs="Arial"/>
          <w:sz w:val="24"/>
          <w:szCs w:val="24"/>
        </w:rPr>
        <w:t xml:space="preserve">being </w:t>
      </w:r>
      <w:r w:rsidR="00771FD3" w:rsidRPr="00E4715F">
        <w:rPr>
          <w:rFonts w:ascii="Verdana" w:hAnsi="Verdana" w:cs="Arial"/>
          <w:sz w:val="24"/>
          <w:szCs w:val="24"/>
        </w:rPr>
        <w:t xml:space="preserve">sought from the nursing/midwifery and allied health/health science professional groups, as well as board-wide services such as finance and pharmacy. </w:t>
      </w:r>
    </w:p>
    <w:p w14:paraId="2B653BC4" w14:textId="77777777" w:rsidR="00873616" w:rsidRDefault="00873616" w:rsidP="00F65238">
      <w:pPr>
        <w:spacing w:after="0" w:line="240" w:lineRule="auto"/>
        <w:rPr>
          <w:rFonts w:ascii="Verdana" w:hAnsi="Verdana" w:cs="Arial"/>
          <w:sz w:val="24"/>
          <w:szCs w:val="24"/>
        </w:rPr>
      </w:pPr>
    </w:p>
    <w:p w14:paraId="7B4DDE0D" w14:textId="14736E90" w:rsidR="00FE484B" w:rsidRPr="00E4715F" w:rsidRDefault="00771FD3" w:rsidP="00F65238">
      <w:pPr>
        <w:spacing w:after="0" w:line="240" w:lineRule="auto"/>
        <w:rPr>
          <w:rFonts w:ascii="Verdana" w:hAnsi="Verdana" w:cs="Arial"/>
          <w:sz w:val="24"/>
          <w:szCs w:val="24"/>
        </w:rPr>
      </w:pPr>
      <w:r w:rsidRPr="00E4715F">
        <w:rPr>
          <w:rFonts w:ascii="Verdana" w:hAnsi="Verdana" w:cs="Arial"/>
          <w:sz w:val="24"/>
          <w:szCs w:val="24"/>
        </w:rPr>
        <w:t xml:space="preserve">In addition, </w:t>
      </w:r>
      <w:r w:rsidR="00E4715F" w:rsidRPr="00E4715F">
        <w:rPr>
          <w:rFonts w:ascii="Verdana" w:hAnsi="Verdana" w:cs="Arial"/>
          <w:sz w:val="24"/>
          <w:szCs w:val="24"/>
        </w:rPr>
        <w:t xml:space="preserve">the service groups will be expected to have research, development and innovation on their Quality and Safety Group (or equivalents) agendas as a standing item, providing updates to the </w:t>
      </w:r>
      <w:r w:rsidR="00E4715F" w:rsidRPr="00E4715F">
        <w:rPr>
          <w:rFonts w:ascii="Verdana" w:hAnsi="Verdana" w:cs="Arial"/>
          <w:sz w:val="24"/>
          <w:szCs w:val="24"/>
        </w:rPr>
        <w:lastRenderedPageBreak/>
        <w:t>governance group on recent and ongoing activity</w:t>
      </w:r>
      <w:r w:rsidR="00663E8F">
        <w:rPr>
          <w:rFonts w:ascii="Verdana" w:hAnsi="Verdana" w:cs="Arial"/>
          <w:sz w:val="24"/>
          <w:szCs w:val="24"/>
        </w:rPr>
        <w:t xml:space="preserve">, and as such, will each need to nominate a research lead for the membership. </w:t>
      </w:r>
    </w:p>
    <w:p w14:paraId="2C280E7F" w14:textId="77777777" w:rsidR="00FD6D69" w:rsidRPr="00725B8E" w:rsidRDefault="00FD6D69" w:rsidP="00F65238">
      <w:pPr>
        <w:spacing w:after="0" w:line="240" w:lineRule="auto"/>
        <w:rPr>
          <w:rFonts w:ascii="Verdana" w:hAnsi="Verdana" w:cs="Arial"/>
          <w:sz w:val="24"/>
          <w:szCs w:val="24"/>
        </w:rPr>
      </w:pPr>
    </w:p>
    <w:p w14:paraId="5817DBB7" w14:textId="583E4DE5" w:rsidR="00F011E2" w:rsidRPr="00725B8E" w:rsidRDefault="0096526C" w:rsidP="00F65238">
      <w:pPr>
        <w:spacing w:after="0" w:line="240" w:lineRule="auto"/>
        <w:rPr>
          <w:rFonts w:ascii="Verdana" w:hAnsi="Verdana" w:cs="Arial"/>
          <w:sz w:val="24"/>
          <w:szCs w:val="24"/>
        </w:rPr>
      </w:pPr>
      <w:r>
        <w:rPr>
          <w:rFonts w:ascii="Verdana" w:hAnsi="Verdana" w:cs="Arial"/>
          <w:sz w:val="24"/>
          <w:szCs w:val="24"/>
        </w:rPr>
        <w:t>Included in the group’s remit</w:t>
      </w:r>
      <w:r w:rsidR="00FD6D69" w:rsidRPr="00725B8E">
        <w:rPr>
          <w:rFonts w:ascii="Verdana" w:hAnsi="Verdana" w:cs="Arial"/>
          <w:sz w:val="24"/>
          <w:szCs w:val="24"/>
        </w:rPr>
        <w:t xml:space="preserve"> </w:t>
      </w:r>
      <w:r>
        <w:rPr>
          <w:rFonts w:ascii="Verdana" w:hAnsi="Verdana" w:cs="Arial"/>
          <w:sz w:val="24"/>
          <w:szCs w:val="24"/>
        </w:rPr>
        <w:t xml:space="preserve">is </w:t>
      </w:r>
      <w:r w:rsidR="00FD6D69" w:rsidRPr="00725B8E">
        <w:rPr>
          <w:rFonts w:ascii="Verdana" w:hAnsi="Verdana" w:cs="Arial"/>
          <w:sz w:val="24"/>
          <w:szCs w:val="24"/>
        </w:rPr>
        <w:t>V</w:t>
      </w:r>
      <w:r w:rsidR="00FE484B" w:rsidRPr="00725B8E">
        <w:rPr>
          <w:rFonts w:ascii="Verdana" w:hAnsi="Verdana" w:cs="Arial"/>
          <w:sz w:val="24"/>
          <w:szCs w:val="24"/>
        </w:rPr>
        <w:t>PAG</w:t>
      </w:r>
      <w:r>
        <w:rPr>
          <w:rFonts w:ascii="Verdana" w:hAnsi="Verdana" w:cs="Arial"/>
          <w:sz w:val="24"/>
          <w:szCs w:val="24"/>
        </w:rPr>
        <w:t xml:space="preserve">, </w:t>
      </w:r>
      <w:r w:rsidR="000D7A11" w:rsidRPr="00725B8E">
        <w:rPr>
          <w:rFonts w:ascii="Verdana" w:hAnsi="Verdana" w:cs="Arial"/>
          <w:sz w:val="24"/>
          <w:szCs w:val="24"/>
        </w:rPr>
        <w:t xml:space="preserve">an </w:t>
      </w:r>
      <w:hyperlink r:id="rId12" w:history="1">
        <w:r w:rsidR="000D7A11" w:rsidRPr="00725B8E">
          <w:rPr>
            <w:rStyle w:val="Hyperlink"/>
            <w:rFonts w:ascii="Verdana" w:hAnsi="Verdana" w:cs="Arial"/>
            <w:sz w:val="24"/>
            <w:szCs w:val="24"/>
          </w:rPr>
          <w:t>agreement by the UK government, NHS England and the Association of the British Pharmaceutical Industry to invest £400m over five years</w:t>
        </w:r>
      </w:hyperlink>
      <w:r w:rsidR="000D7A11" w:rsidRPr="00725B8E">
        <w:rPr>
          <w:rFonts w:ascii="Verdana" w:hAnsi="Verdana" w:cs="Arial"/>
          <w:sz w:val="24"/>
          <w:szCs w:val="24"/>
        </w:rPr>
        <w:t xml:space="preserve"> to drive forward UK innovation, sustainability and growth to ‘promote innovation and access to cost-effective medicines’. With £22m allocated to Wales, managed by HCRW, there </w:t>
      </w:r>
      <w:r w:rsidR="007E32DC" w:rsidRPr="00725B8E">
        <w:rPr>
          <w:rFonts w:ascii="Verdana" w:hAnsi="Verdana" w:cs="Arial"/>
          <w:sz w:val="24"/>
          <w:szCs w:val="24"/>
        </w:rPr>
        <w:t>are</w:t>
      </w:r>
      <w:r w:rsidR="006E4933" w:rsidRPr="00725B8E">
        <w:rPr>
          <w:rFonts w:ascii="Verdana" w:hAnsi="Verdana" w:cs="Arial"/>
          <w:sz w:val="24"/>
          <w:szCs w:val="24"/>
        </w:rPr>
        <w:t xml:space="preserve"> rolling calls for funding bid</w:t>
      </w:r>
      <w:r w:rsidR="007E32DC" w:rsidRPr="00725B8E">
        <w:rPr>
          <w:rFonts w:ascii="Verdana" w:hAnsi="Verdana" w:cs="Arial"/>
          <w:sz w:val="24"/>
          <w:szCs w:val="24"/>
        </w:rPr>
        <w:t>s, set to continue for the next three to four years</w:t>
      </w:r>
      <w:r w:rsidR="006E4933" w:rsidRPr="00725B8E">
        <w:rPr>
          <w:rFonts w:ascii="Verdana" w:hAnsi="Verdana" w:cs="Arial"/>
          <w:sz w:val="24"/>
          <w:szCs w:val="24"/>
        </w:rPr>
        <w:t xml:space="preserve">. </w:t>
      </w:r>
    </w:p>
    <w:p w14:paraId="1FA81B0A" w14:textId="77777777" w:rsidR="00F011E2" w:rsidRPr="00725B8E" w:rsidRDefault="00F011E2" w:rsidP="00F65238">
      <w:pPr>
        <w:spacing w:after="0" w:line="240" w:lineRule="auto"/>
        <w:rPr>
          <w:rFonts w:ascii="Verdana" w:hAnsi="Verdana" w:cs="Arial"/>
          <w:sz w:val="24"/>
          <w:szCs w:val="24"/>
        </w:rPr>
      </w:pPr>
    </w:p>
    <w:p w14:paraId="7AE1F9DE" w14:textId="5D2B4579" w:rsidR="00054FE6" w:rsidRPr="00725B8E" w:rsidRDefault="00F011E2" w:rsidP="00F65238">
      <w:pPr>
        <w:spacing w:after="0" w:line="240" w:lineRule="auto"/>
        <w:rPr>
          <w:rFonts w:ascii="Verdana" w:hAnsi="Verdana" w:cs="Arial"/>
          <w:sz w:val="24"/>
          <w:szCs w:val="24"/>
        </w:rPr>
      </w:pPr>
      <w:r w:rsidRPr="00725B8E">
        <w:rPr>
          <w:rFonts w:ascii="Verdana" w:hAnsi="Verdana" w:cs="Arial"/>
          <w:sz w:val="24"/>
          <w:szCs w:val="24"/>
        </w:rPr>
        <w:t>The governance</w:t>
      </w:r>
      <w:r w:rsidR="006E4933" w:rsidRPr="00725B8E">
        <w:rPr>
          <w:rFonts w:ascii="Verdana" w:hAnsi="Verdana" w:cs="Arial"/>
          <w:sz w:val="24"/>
          <w:szCs w:val="24"/>
        </w:rPr>
        <w:t xml:space="preserve"> group will provide a </w:t>
      </w:r>
      <w:r w:rsidR="0033683C">
        <w:rPr>
          <w:rFonts w:ascii="Verdana" w:hAnsi="Verdana" w:cs="Arial"/>
          <w:sz w:val="24"/>
          <w:szCs w:val="24"/>
        </w:rPr>
        <w:t>space</w:t>
      </w:r>
      <w:r w:rsidR="006E4933" w:rsidRPr="00725B8E">
        <w:rPr>
          <w:rFonts w:ascii="Verdana" w:hAnsi="Verdana" w:cs="Arial"/>
          <w:sz w:val="24"/>
          <w:szCs w:val="24"/>
        </w:rPr>
        <w:t xml:space="preserve"> in which ideas and proposals can be developed, either for funding calls which are already open, or to develop bids ready for when the next cohort opens, to maximise opportunities for the health board to </w:t>
      </w:r>
      <w:r w:rsidR="006B7D48" w:rsidRPr="00725B8E">
        <w:rPr>
          <w:rFonts w:ascii="Verdana" w:hAnsi="Verdana" w:cs="Arial"/>
          <w:sz w:val="24"/>
          <w:szCs w:val="24"/>
        </w:rPr>
        <w:t>benefit</w:t>
      </w:r>
      <w:r w:rsidR="00DC3F94" w:rsidRPr="00725B8E">
        <w:rPr>
          <w:rFonts w:ascii="Verdana" w:hAnsi="Verdana" w:cs="Arial"/>
          <w:sz w:val="24"/>
          <w:szCs w:val="24"/>
        </w:rPr>
        <w:t xml:space="preserve"> from the scheme and </w:t>
      </w:r>
      <w:r w:rsidR="006C3146" w:rsidRPr="00725B8E">
        <w:rPr>
          <w:rFonts w:ascii="Verdana" w:hAnsi="Verdana" w:cs="Arial"/>
          <w:sz w:val="24"/>
          <w:szCs w:val="24"/>
        </w:rPr>
        <w:t xml:space="preserve">support research activity across sites and specialities. </w:t>
      </w:r>
    </w:p>
    <w:p w14:paraId="410C7620" w14:textId="77777777" w:rsidR="003A69FA" w:rsidRPr="00725B8E" w:rsidRDefault="003A69FA" w:rsidP="00F65238">
      <w:pPr>
        <w:spacing w:after="0" w:line="240" w:lineRule="auto"/>
        <w:rPr>
          <w:rFonts w:ascii="Verdana" w:hAnsi="Verdana" w:cs="Arial"/>
          <w:sz w:val="24"/>
          <w:szCs w:val="24"/>
        </w:rPr>
      </w:pPr>
    </w:p>
    <w:p w14:paraId="2324A7B2" w14:textId="7CA24183" w:rsidR="008A0ADC" w:rsidRDefault="0062462A" w:rsidP="00F65238">
      <w:pPr>
        <w:spacing w:after="0" w:line="240" w:lineRule="auto"/>
        <w:rPr>
          <w:rFonts w:ascii="Verdana" w:hAnsi="Verdana" w:cs="Arial"/>
          <w:sz w:val="24"/>
          <w:szCs w:val="24"/>
        </w:rPr>
      </w:pPr>
      <w:r w:rsidRPr="41F36AF6">
        <w:rPr>
          <w:rFonts w:ascii="Verdana" w:hAnsi="Verdana" w:cs="Arial"/>
          <w:sz w:val="24"/>
          <w:szCs w:val="24"/>
        </w:rPr>
        <w:t>It</w:t>
      </w:r>
      <w:r w:rsidR="008E388C" w:rsidRPr="41F36AF6">
        <w:rPr>
          <w:rFonts w:ascii="Verdana" w:hAnsi="Verdana" w:cs="Arial"/>
          <w:sz w:val="24"/>
          <w:szCs w:val="24"/>
        </w:rPr>
        <w:t xml:space="preserve"> will also provide a forum through which partnership working can be overseen and reported</w:t>
      </w:r>
      <w:r w:rsidR="007646D6" w:rsidRPr="41F36AF6">
        <w:rPr>
          <w:rFonts w:ascii="Verdana" w:hAnsi="Verdana" w:cs="Arial"/>
          <w:sz w:val="24"/>
          <w:szCs w:val="24"/>
        </w:rPr>
        <w:t xml:space="preserve"> and there </w:t>
      </w:r>
      <w:r w:rsidR="008A0ADC" w:rsidRPr="41F36AF6">
        <w:rPr>
          <w:rFonts w:ascii="Verdana" w:hAnsi="Verdana" w:cs="Arial"/>
          <w:sz w:val="24"/>
          <w:szCs w:val="24"/>
        </w:rPr>
        <w:t xml:space="preserve">are also some workstreams with A Regional </w:t>
      </w:r>
      <w:r w:rsidR="00B22114" w:rsidRPr="41F36AF6">
        <w:rPr>
          <w:rFonts w:ascii="Verdana" w:hAnsi="Verdana" w:cs="Arial"/>
          <w:sz w:val="24"/>
          <w:szCs w:val="24"/>
        </w:rPr>
        <w:t>Collaboration for Health</w:t>
      </w:r>
      <w:r w:rsidR="57B9DF8A" w:rsidRPr="41F36AF6">
        <w:rPr>
          <w:rFonts w:ascii="Verdana" w:hAnsi="Verdana" w:cs="Arial"/>
          <w:sz w:val="24"/>
          <w:szCs w:val="24"/>
        </w:rPr>
        <w:t xml:space="preserve"> (ARCH)</w:t>
      </w:r>
      <w:r w:rsidR="00BA52E8" w:rsidRPr="41F36AF6">
        <w:rPr>
          <w:rFonts w:ascii="Verdana" w:hAnsi="Verdana" w:cs="Arial"/>
          <w:sz w:val="24"/>
          <w:szCs w:val="24"/>
        </w:rPr>
        <w:t xml:space="preserve">, a collaboration between Swansea Bay and Hywel Dda university health boards and Swansea University, </w:t>
      </w:r>
      <w:r w:rsidR="00554055" w:rsidRPr="41F36AF6">
        <w:rPr>
          <w:rFonts w:ascii="Verdana" w:hAnsi="Verdana" w:cs="Arial"/>
          <w:sz w:val="24"/>
          <w:szCs w:val="24"/>
        </w:rPr>
        <w:t>which may need to be address</w:t>
      </w:r>
      <w:r w:rsidR="00BA52E8" w:rsidRPr="41F36AF6">
        <w:rPr>
          <w:rFonts w:ascii="Verdana" w:hAnsi="Verdana" w:cs="Arial"/>
          <w:sz w:val="24"/>
          <w:szCs w:val="24"/>
        </w:rPr>
        <w:t>ed</w:t>
      </w:r>
      <w:r w:rsidR="00554055" w:rsidRPr="41F36AF6">
        <w:rPr>
          <w:rFonts w:ascii="Verdana" w:hAnsi="Verdana" w:cs="Arial"/>
          <w:sz w:val="24"/>
          <w:szCs w:val="24"/>
        </w:rPr>
        <w:t xml:space="preserve"> through this forum, while others will be considered on a regional basis. </w:t>
      </w:r>
    </w:p>
    <w:p w14:paraId="138C54E7" w14:textId="77777777" w:rsidR="008A0ADC" w:rsidRDefault="008A0ADC" w:rsidP="00F65238">
      <w:pPr>
        <w:spacing w:after="0" w:line="240" w:lineRule="auto"/>
        <w:rPr>
          <w:rFonts w:ascii="Verdana" w:hAnsi="Verdana" w:cs="Arial"/>
          <w:sz w:val="24"/>
          <w:szCs w:val="24"/>
        </w:rPr>
      </w:pPr>
    </w:p>
    <w:p w14:paraId="17ECA986" w14:textId="7E3C61DE" w:rsidR="008E1A90" w:rsidRDefault="00CB172E" w:rsidP="0089396B">
      <w:pPr>
        <w:spacing w:after="0" w:line="240" w:lineRule="auto"/>
        <w:rPr>
          <w:rFonts w:ascii="Verdana" w:hAnsi="Verdana" w:cstheme="minorHAnsi"/>
          <w:sz w:val="24"/>
          <w:szCs w:val="24"/>
        </w:rPr>
      </w:pPr>
      <w:r w:rsidRPr="00725B8E">
        <w:rPr>
          <w:rFonts w:ascii="Verdana" w:hAnsi="Verdana" w:cstheme="minorHAnsi"/>
          <w:sz w:val="24"/>
          <w:szCs w:val="24"/>
        </w:rPr>
        <w:t>From a regional perspective</w:t>
      </w:r>
      <w:r w:rsidR="0002448E" w:rsidRPr="00725B8E">
        <w:rPr>
          <w:rFonts w:ascii="Verdana" w:hAnsi="Verdana" w:cstheme="minorHAnsi"/>
          <w:sz w:val="24"/>
          <w:szCs w:val="24"/>
        </w:rPr>
        <w:t xml:space="preserve">, </w:t>
      </w:r>
      <w:r w:rsidR="00000A23" w:rsidRPr="00725B8E">
        <w:rPr>
          <w:rFonts w:ascii="Verdana" w:hAnsi="Verdana" w:cstheme="minorHAnsi"/>
          <w:sz w:val="24"/>
          <w:szCs w:val="24"/>
        </w:rPr>
        <w:t>a regional research</w:t>
      </w:r>
      <w:r w:rsidR="00876FA1" w:rsidRPr="00725B8E">
        <w:rPr>
          <w:rFonts w:ascii="Verdana" w:hAnsi="Verdana" w:cstheme="minorHAnsi"/>
          <w:sz w:val="24"/>
          <w:szCs w:val="24"/>
        </w:rPr>
        <w:t xml:space="preserve">, </w:t>
      </w:r>
      <w:r w:rsidR="00000A23" w:rsidRPr="00725B8E">
        <w:rPr>
          <w:rFonts w:ascii="Verdana" w:hAnsi="Verdana" w:cstheme="minorHAnsi"/>
          <w:sz w:val="24"/>
          <w:szCs w:val="24"/>
        </w:rPr>
        <w:t>innovation</w:t>
      </w:r>
      <w:r w:rsidR="00876FA1" w:rsidRPr="00725B8E">
        <w:rPr>
          <w:rFonts w:ascii="Verdana" w:hAnsi="Verdana" w:cstheme="minorHAnsi"/>
          <w:sz w:val="24"/>
          <w:szCs w:val="24"/>
        </w:rPr>
        <w:t xml:space="preserve"> </w:t>
      </w:r>
      <w:r w:rsidR="00170D0A" w:rsidRPr="00725B8E">
        <w:rPr>
          <w:rFonts w:ascii="Verdana" w:hAnsi="Verdana" w:cstheme="minorHAnsi"/>
          <w:sz w:val="24"/>
          <w:szCs w:val="24"/>
        </w:rPr>
        <w:t xml:space="preserve">and </w:t>
      </w:r>
      <w:r w:rsidR="008E1A90">
        <w:rPr>
          <w:rFonts w:ascii="Verdana" w:hAnsi="Verdana" w:cstheme="minorHAnsi"/>
          <w:sz w:val="24"/>
          <w:szCs w:val="24"/>
        </w:rPr>
        <w:t xml:space="preserve">excellence </w:t>
      </w:r>
      <w:r w:rsidR="00170D0A" w:rsidRPr="00725B8E">
        <w:rPr>
          <w:rFonts w:ascii="Verdana" w:hAnsi="Verdana" w:cstheme="minorHAnsi"/>
          <w:sz w:val="24"/>
          <w:szCs w:val="24"/>
        </w:rPr>
        <w:t>workstream</w:t>
      </w:r>
      <w:r w:rsidR="00000A23" w:rsidRPr="00725B8E">
        <w:rPr>
          <w:rFonts w:ascii="Verdana" w:hAnsi="Verdana" w:cstheme="minorHAnsi"/>
          <w:sz w:val="24"/>
          <w:szCs w:val="24"/>
        </w:rPr>
        <w:t xml:space="preserve"> has been established </w:t>
      </w:r>
      <w:r w:rsidR="0002448E" w:rsidRPr="00725B8E">
        <w:rPr>
          <w:rFonts w:ascii="Verdana" w:hAnsi="Verdana" w:cstheme="minorHAnsi"/>
          <w:sz w:val="24"/>
          <w:szCs w:val="24"/>
        </w:rPr>
        <w:t>as part of the Regional Joint Committee</w:t>
      </w:r>
      <w:r w:rsidR="00AE1874">
        <w:rPr>
          <w:rFonts w:ascii="Verdana" w:hAnsi="Verdana" w:cstheme="minorHAnsi"/>
          <w:sz w:val="24"/>
          <w:szCs w:val="24"/>
        </w:rPr>
        <w:t xml:space="preserve"> and to oversee its progress, </w:t>
      </w:r>
      <w:r w:rsidR="006737B1" w:rsidRPr="00725B8E">
        <w:rPr>
          <w:rFonts w:ascii="Verdana" w:hAnsi="Verdana" w:cstheme="minorHAnsi"/>
          <w:sz w:val="24"/>
          <w:szCs w:val="24"/>
        </w:rPr>
        <w:t xml:space="preserve">a delivery and oversight group </w:t>
      </w:r>
      <w:r w:rsidR="00AE1874">
        <w:rPr>
          <w:rFonts w:ascii="Verdana" w:hAnsi="Verdana" w:cstheme="minorHAnsi"/>
          <w:sz w:val="24"/>
          <w:szCs w:val="24"/>
        </w:rPr>
        <w:t>is in place</w:t>
      </w:r>
      <w:r w:rsidR="00965159" w:rsidRPr="00725B8E">
        <w:rPr>
          <w:rFonts w:ascii="Verdana" w:hAnsi="Verdana" w:cstheme="minorHAnsi"/>
          <w:sz w:val="24"/>
          <w:szCs w:val="24"/>
        </w:rPr>
        <w:t xml:space="preserve">. </w:t>
      </w:r>
      <w:r w:rsidR="00990DF7">
        <w:rPr>
          <w:rFonts w:ascii="Verdana" w:hAnsi="Verdana" w:cstheme="minorHAnsi"/>
          <w:sz w:val="24"/>
          <w:szCs w:val="24"/>
        </w:rPr>
        <w:t>Any Swansea Bay specific themes raised can be referred to the Research and Development Governance Group</w:t>
      </w:r>
      <w:r w:rsidR="006F1542">
        <w:rPr>
          <w:rFonts w:ascii="Verdana" w:hAnsi="Verdana" w:cstheme="minorHAnsi"/>
          <w:sz w:val="24"/>
          <w:szCs w:val="24"/>
        </w:rPr>
        <w:t xml:space="preserve"> to address. </w:t>
      </w:r>
    </w:p>
    <w:p w14:paraId="6DC537BE" w14:textId="77777777" w:rsidR="008E1A90" w:rsidRDefault="008E1A90" w:rsidP="0089396B">
      <w:pPr>
        <w:spacing w:after="0" w:line="240" w:lineRule="auto"/>
        <w:rPr>
          <w:rFonts w:ascii="Verdana" w:hAnsi="Verdana" w:cstheme="minorHAnsi"/>
          <w:sz w:val="24"/>
          <w:szCs w:val="24"/>
        </w:rPr>
      </w:pPr>
    </w:p>
    <w:p w14:paraId="79E79264" w14:textId="2D8EDC8B" w:rsidR="007764B3" w:rsidRPr="00725B8E" w:rsidRDefault="007764B3" w:rsidP="007764B3">
      <w:pPr>
        <w:spacing w:after="0" w:line="240" w:lineRule="auto"/>
        <w:rPr>
          <w:rFonts w:ascii="Verdana" w:hAnsi="Verdana" w:cs="Arial"/>
          <w:sz w:val="24"/>
          <w:szCs w:val="24"/>
        </w:rPr>
      </w:pPr>
      <w:r w:rsidRPr="00725B8E">
        <w:rPr>
          <w:rFonts w:ascii="Verdana" w:hAnsi="Verdana" w:cs="Arial"/>
          <w:sz w:val="24"/>
          <w:szCs w:val="24"/>
        </w:rPr>
        <w:t xml:space="preserve">The proposed terms of reference for the Research and Development Governance Group are at </w:t>
      </w:r>
      <w:r w:rsidRPr="00725B8E">
        <w:rPr>
          <w:rFonts w:ascii="Verdana" w:hAnsi="Verdana" w:cs="Arial"/>
          <w:b/>
          <w:bCs/>
          <w:sz w:val="24"/>
          <w:szCs w:val="24"/>
        </w:rPr>
        <w:t xml:space="preserve">appendix one </w:t>
      </w:r>
      <w:r w:rsidRPr="00725B8E">
        <w:rPr>
          <w:rFonts w:ascii="Verdana" w:hAnsi="Verdana" w:cs="Arial"/>
          <w:sz w:val="24"/>
          <w:szCs w:val="24"/>
        </w:rPr>
        <w:t xml:space="preserve">for discussion and endorsement, </w:t>
      </w:r>
      <w:r w:rsidR="000012E0">
        <w:rPr>
          <w:rFonts w:ascii="Verdana" w:hAnsi="Verdana" w:cs="Arial"/>
          <w:sz w:val="24"/>
          <w:szCs w:val="24"/>
        </w:rPr>
        <w:t xml:space="preserve">after which the first meeting will be arranged </w:t>
      </w:r>
      <w:r w:rsidRPr="00725B8E">
        <w:rPr>
          <w:rFonts w:ascii="Verdana" w:hAnsi="Verdana" w:cs="Arial"/>
          <w:sz w:val="24"/>
          <w:szCs w:val="24"/>
        </w:rPr>
        <w:t xml:space="preserve">to </w:t>
      </w:r>
      <w:r>
        <w:rPr>
          <w:rFonts w:ascii="Verdana" w:hAnsi="Verdana" w:cs="Arial"/>
          <w:sz w:val="24"/>
          <w:szCs w:val="24"/>
        </w:rPr>
        <w:t>provide sufficient notice to clinical staff</w:t>
      </w:r>
      <w:r w:rsidRPr="00725B8E">
        <w:rPr>
          <w:rFonts w:ascii="Verdana" w:hAnsi="Verdana" w:cs="Arial"/>
          <w:sz w:val="24"/>
          <w:szCs w:val="24"/>
        </w:rPr>
        <w:t xml:space="preserve">. </w:t>
      </w:r>
    </w:p>
    <w:p w14:paraId="6D290426" w14:textId="77777777" w:rsidR="00653AEC" w:rsidRPr="00725B8E" w:rsidRDefault="00653AEC" w:rsidP="00653AEC">
      <w:pPr>
        <w:pStyle w:val="ListParagraph"/>
        <w:spacing w:after="0" w:line="240" w:lineRule="auto"/>
        <w:rPr>
          <w:rFonts w:ascii="Verdana" w:hAnsi="Verdana" w:cs="Arial"/>
          <w:b/>
          <w:sz w:val="24"/>
          <w:szCs w:val="24"/>
        </w:rPr>
      </w:pPr>
    </w:p>
    <w:p w14:paraId="6D290427" w14:textId="77777777" w:rsidR="00653AEC" w:rsidRPr="00725B8E" w:rsidRDefault="00653AEC" w:rsidP="00653AEC">
      <w:pPr>
        <w:pStyle w:val="ListParagraph"/>
        <w:numPr>
          <w:ilvl w:val="0"/>
          <w:numId w:val="1"/>
        </w:numPr>
        <w:spacing w:after="0" w:line="240" w:lineRule="auto"/>
        <w:rPr>
          <w:rFonts w:ascii="Verdana" w:hAnsi="Verdana" w:cs="Arial"/>
          <w:b/>
          <w:sz w:val="24"/>
          <w:szCs w:val="24"/>
        </w:rPr>
      </w:pPr>
      <w:r w:rsidRPr="00725B8E">
        <w:rPr>
          <w:rFonts w:ascii="Verdana" w:hAnsi="Verdana" w:cs="Arial"/>
          <w:b/>
          <w:sz w:val="24"/>
          <w:szCs w:val="24"/>
        </w:rPr>
        <w:t xml:space="preserve"> FINANCIAL IMPLICATIONS</w:t>
      </w:r>
    </w:p>
    <w:p w14:paraId="6D290428" w14:textId="2963423A" w:rsidR="00653AEC" w:rsidRPr="00725B8E" w:rsidRDefault="00DD55C4" w:rsidP="00653AEC">
      <w:pPr>
        <w:spacing w:after="0" w:line="240" w:lineRule="auto"/>
        <w:rPr>
          <w:rFonts w:ascii="Verdana" w:hAnsi="Verdana" w:cs="Arial"/>
          <w:b/>
          <w:sz w:val="24"/>
          <w:szCs w:val="24"/>
        </w:rPr>
      </w:pPr>
      <w:r w:rsidRPr="00725B8E">
        <w:rPr>
          <w:rFonts w:ascii="Verdana" w:hAnsi="Verdana" w:cs="Arial"/>
          <w:sz w:val="24"/>
          <w:szCs w:val="24"/>
        </w:rPr>
        <w:t xml:space="preserve">There are no financial implications associated with this report. </w:t>
      </w:r>
    </w:p>
    <w:p w14:paraId="6D290429" w14:textId="77777777" w:rsidR="00653AEC" w:rsidRPr="00725B8E" w:rsidRDefault="00653AEC" w:rsidP="00653AEC">
      <w:pPr>
        <w:pStyle w:val="ListParagraph"/>
        <w:spacing w:after="0" w:line="240" w:lineRule="auto"/>
        <w:rPr>
          <w:rFonts w:ascii="Verdana" w:hAnsi="Verdana" w:cs="Arial"/>
          <w:b/>
          <w:sz w:val="24"/>
          <w:szCs w:val="24"/>
        </w:rPr>
      </w:pPr>
    </w:p>
    <w:p w14:paraId="6D29042A" w14:textId="77777777" w:rsidR="00653AEC" w:rsidRPr="00725B8E" w:rsidRDefault="00653AEC" w:rsidP="00653AEC">
      <w:pPr>
        <w:pStyle w:val="ListParagraph"/>
        <w:numPr>
          <w:ilvl w:val="0"/>
          <w:numId w:val="1"/>
        </w:numPr>
        <w:spacing w:after="0" w:line="240" w:lineRule="auto"/>
        <w:rPr>
          <w:rFonts w:ascii="Verdana" w:hAnsi="Verdana" w:cs="Arial"/>
          <w:b/>
          <w:sz w:val="24"/>
          <w:szCs w:val="24"/>
        </w:rPr>
      </w:pPr>
      <w:r w:rsidRPr="00725B8E">
        <w:rPr>
          <w:rFonts w:ascii="Verdana" w:hAnsi="Verdana" w:cs="Arial"/>
          <w:b/>
          <w:sz w:val="24"/>
          <w:szCs w:val="24"/>
        </w:rPr>
        <w:t>RECOMMENDATION</w:t>
      </w:r>
    </w:p>
    <w:p w14:paraId="18546777" w14:textId="77777777" w:rsidR="00A80D93" w:rsidRPr="00725B8E" w:rsidRDefault="00A80D93" w:rsidP="00A80D93">
      <w:pPr>
        <w:spacing w:after="0" w:line="240" w:lineRule="auto"/>
        <w:ind w:right="96"/>
        <w:rPr>
          <w:rFonts w:ascii="Verdana" w:hAnsi="Verdana" w:cs="Arial"/>
          <w:sz w:val="24"/>
          <w:szCs w:val="24"/>
        </w:rPr>
      </w:pPr>
      <w:r w:rsidRPr="00725B8E">
        <w:rPr>
          <w:rFonts w:ascii="Verdana" w:hAnsi="Verdana" w:cs="Arial"/>
          <w:sz w:val="24"/>
          <w:szCs w:val="24"/>
        </w:rPr>
        <w:t>Members are asked to:</w:t>
      </w:r>
    </w:p>
    <w:p w14:paraId="791208AF" w14:textId="77777777" w:rsidR="00A80D93" w:rsidRPr="00725B8E" w:rsidRDefault="00A80D93" w:rsidP="00A80D93">
      <w:pPr>
        <w:pStyle w:val="ListParagraph"/>
        <w:numPr>
          <w:ilvl w:val="0"/>
          <w:numId w:val="14"/>
        </w:numPr>
        <w:spacing w:after="0" w:line="240" w:lineRule="auto"/>
        <w:ind w:right="96"/>
        <w:rPr>
          <w:rFonts w:ascii="Verdana" w:hAnsi="Verdana" w:cs="Arial"/>
          <w:bCs/>
          <w:sz w:val="24"/>
          <w:szCs w:val="24"/>
        </w:rPr>
      </w:pPr>
      <w:r w:rsidRPr="00725B8E">
        <w:rPr>
          <w:rFonts w:ascii="Verdana" w:hAnsi="Verdana" w:cs="Arial"/>
          <w:b/>
          <w:sz w:val="24"/>
          <w:szCs w:val="24"/>
        </w:rPr>
        <w:t>ACKNOWLEDGE</w:t>
      </w:r>
      <w:r w:rsidRPr="00725B8E">
        <w:rPr>
          <w:rFonts w:ascii="Verdana" w:hAnsi="Verdana" w:cs="Arial"/>
          <w:bCs/>
          <w:sz w:val="24"/>
          <w:szCs w:val="24"/>
        </w:rPr>
        <w:t xml:space="preserve"> the governance arrangements currently in place for research and development; </w:t>
      </w:r>
    </w:p>
    <w:p w14:paraId="43E41437" w14:textId="77777777" w:rsidR="00A80D93" w:rsidRDefault="00A80D93" w:rsidP="00A80D93">
      <w:pPr>
        <w:pStyle w:val="ListParagraph"/>
        <w:numPr>
          <w:ilvl w:val="0"/>
          <w:numId w:val="14"/>
        </w:numPr>
        <w:spacing w:after="0" w:line="240" w:lineRule="auto"/>
        <w:ind w:right="96"/>
        <w:rPr>
          <w:rFonts w:ascii="Verdana" w:hAnsi="Verdana" w:cs="Arial"/>
          <w:bCs/>
          <w:sz w:val="24"/>
          <w:szCs w:val="24"/>
        </w:rPr>
      </w:pPr>
      <w:r>
        <w:rPr>
          <w:rFonts w:ascii="Verdana" w:hAnsi="Verdana" w:cs="Arial"/>
          <w:b/>
          <w:sz w:val="24"/>
          <w:szCs w:val="24"/>
        </w:rPr>
        <w:t>TAKE ASSURANCE FROM</w:t>
      </w:r>
      <w:r w:rsidRPr="00725B8E">
        <w:rPr>
          <w:rFonts w:ascii="Verdana" w:hAnsi="Verdana" w:cs="Arial"/>
          <w:bCs/>
          <w:sz w:val="24"/>
          <w:szCs w:val="24"/>
        </w:rPr>
        <w:t xml:space="preserve"> the approach to establishing a Research and Development Governance Group</w:t>
      </w:r>
      <w:r>
        <w:rPr>
          <w:rFonts w:ascii="Verdana" w:hAnsi="Verdana" w:cs="Arial"/>
          <w:bCs/>
          <w:sz w:val="24"/>
          <w:szCs w:val="24"/>
        </w:rPr>
        <w:t>;</w:t>
      </w:r>
    </w:p>
    <w:p w14:paraId="228E1F10" w14:textId="7EF0B0DC" w:rsidR="00EE4527" w:rsidRPr="00725B8E" w:rsidRDefault="00146290" w:rsidP="00A80D93">
      <w:pPr>
        <w:pStyle w:val="ListParagraph"/>
        <w:numPr>
          <w:ilvl w:val="0"/>
          <w:numId w:val="14"/>
        </w:numPr>
        <w:spacing w:after="0" w:line="240" w:lineRule="auto"/>
        <w:ind w:right="96"/>
        <w:rPr>
          <w:rFonts w:ascii="Verdana" w:hAnsi="Verdana" w:cs="Arial"/>
          <w:bCs/>
          <w:sz w:val="24"/>
          <w:szCs w:val="24"/>
        </w:rPr>
      </w:pPr>
      <w:r w:rsidRPr="00164D02">
        <w:rPr>
          <w:rFonts w:ascii="Verdana" w:hAnsi="Verdana" w:cs="Arial"/>
          <w:b/>
          <w:sz w:val="24"/>
          <w:szCs w:val="24"/>
        </w:rPr>
        <w:t>ACKNOWLEDGE</w:t>
      </w:r>
      <w:r>
        <w:rPr>
          <w:rFonts w:ascii="Verdana" w:hAnsi="Verdana" w:cs="Arial"/>
          <w:bCs/>
          <w:sz w:val="24"/>
          <w:szCs w:val="24"/>
        </w:rPr>
        <w:t xml:space="preserve"> the requirement for research, development and innovation to be a standing item </w:t>
      </w:r>
      <w:r w:rsidR="003D079C">
        <w:rPr>
          <w:rFonts w:ascii="Verdana" w:hAnsi="Verdana" w:cs="Arial"/>
          <w:bCs/>
          <w:sz w:val="24"/>
          <w:szCs w:val="24"/>
        </w:rPr>
        <w:t>on the service groups’ Quality and Safety Group (or equivalent) agenda;</w:t>
      </w:r>
    </w:p>
    <w:p w14:paraId="1F10F530" w14:textId="77777777" w:rsidR="00164D02" w:rsidRDefault="00164D02" w:rsidP="00164D02">
      <w:pPr>
        <w:pStyle w:val="ListParagraph"/>
        <w:numPr>
          <w:ilvl w:val="0"/>
          <w:numId w:val="14"/>
        </w:numPr>
        <w:spacing w:after="0" w:line="240" w:lineRule="auto"/>
        <w:ind w:right="96"/>
        <w:rPr>
          <w:rFonts w:ascii="Verdana" w:hAnsi="Verdana" w:cs="Arial"/>
          <w:bCs/>
          <w:sz w:val="24"/>
          <w:szCs w:val="24"/>
        </w:rPr>
      </w:pPr>
      <w:r w:rsidRPr="00725B8E">
        <w:rPr>
          <w:rFonts w:ascii="Verdana" w:hAnsi="Verdana" w:cs="Arial"/>
          <w:b/>
          <w:sz w:val="24"/>
          <w:szCs w:val="24"/>
        </w:rPr>
        <w:lastRenderedPageBreak/>
        <w:t>ENDORSE</w:t>
      </w:r>
      <w:r w:rsidRPr="00725B8E">
        <w:rPr>
          <w:rFonts w:ascii="Verdana" w:hAnsi="Verdana" w:cs="Arial"/>
          <w:bCs/>
          <w:sz w:val="24"/>
          <w:szCs w:val="24"/>
        </w:rPr>
        <w:t xml:space="preserve"> the proposed terms of reference for the Research and Development Governance Group</w:t>
      </w:r>
      <w:r>
        <w:rPr>
          <w:rFonts w:ascii="Verdana" w:hAnsi="Verdana" w:cs="Arial"/>
          <w:bCs/>
          <w:sz w:val="24"/>
          <w:szCs w:val="24"/>
        </w:rPr>
        <w:t>;</w:t>
      </w:r>
    </w:p>
    <w:p w14:paraId="6D29042D" w14:textId="227EF13D" w:rsidR="00371B58" w:rsidRPr="00A80D93" w:rsidRDefault="00A80D93" w:rsidP="00A80D93">
      <w:pPr>
        <w:pStyle w:val="ListParagraph"/>
        <w:numPr>
          <w:ilvl w:val="0"/>
          <w:numId w:val="14"/>
        </w:numPr>
        <w:spacing w:after="0" w:line="240" w:lineRule="auto"/>
        <w:ind w:right="96"/>
        <w:rPr>
          <w:rFonts w:ascii="Verdana" w:hAnsi="Verdana" w:cs="Arial"/>
          <w:b/>
          <w:sz w:val="24"/>
          <w:szCs w:val="24"/>
        </w:rPr>
      </w:pPr>
      <w:r w:rsidRPr="00A80D93">
        <w:rPr>
          <w:rFonts w:ascii="Verdana" w:hAnsi="Verdana" w:cs="Arial"/>
          <w:b/>
          <w:sz w:val="24"/>
          <w:szCs w:val="24"/>
        </w:rPr>
        <w:t>ACKNOWLEDGE</w:t>
      </w:r>
      <w:r w:rsidRPr="00A80D93">
        <w:rPr>
          <w:rFonts w:ascii="Verdana" w:hAnsi="Verdana" w:cs="Arial"/>
          <w:bCs/>
          <w:sz w:val="24"/>
          <w:szCs w:val="24"/>
        </w:rPr>
        <w:t xml:space="preserve"> the further work to be undertaken around regional and partnership governance. </w:t>
      </w:r>
      <w:r w:rsidR="00371B58" w:rsidRPr="00A80D93">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725B8E" w14:paraId="6D290436" w14:textId="77777777" w:rsidTr="00C95B3C">
        <w:tc>
          <w:tcPr>
            <w:tcW w:w="9245" w:type="dxa"/>
            <w:gridSpan w:val="4"/>
            <w:shd w:val="clear" w:color="auto" w:fill="D5DCE4" w:themeFill="text2" w:themeFillTint="33"/>
          </w:tcPr>
          <w:p w14:paraId="6D290435" w14:textId="03FC1CFA" w:rsidR="00034194" w:rsidRPr="00622BB4" w:rsidRDefault="0020539A">
            <w:pPr>
              <w:rPr>
                <w:rFonts w:ascii="Verdana" w:hAnsi="Verdana" w:cs="Arial"/>
                <w:b/>
                <w:sz w:val="24"/>
                <w:szCs w:val="24"/>
              </w:rPr>
            </w:pPr>
            <w:r w:rsidRPr="00725B8E">
              <w:rPr>
                <w:rFonts w:ascii="Verdana" w:hAnsi="Verdana" w:cs="Arial"/>
                <w:b/>
                <w:sz w:val="24"/>
                <w:szCs w:val="24"/>
              </w:rPr>
              <w:lastRenderedPageBreak/>
              <w:t>Governance and Assurance</w:t>
            </w:r>
          </w:p>
        </w:tc>
      </w:tr>
      <w:tr w:rsidR="00F5324A" w:rsidRPr="00725B8E" w14:paraId="6D29043A" w14:textId="77777777" w:rsidTr="00F5324A">
        <w:tc>
          <w:tcPr>
            <w:tcW w:w="1809" w:type="dxa"/>
            <w:vMerge w:val="restart"/>
          </w:tcPr>
          <w:p w14:paraId="6D290437" w14:textId="77777777" w:rsidR="00F5324A" w:rsidRPr="00725B8E" w:rsidRDefault="00F5324A">
            <w:pPr>
              <w:rPr>
                <w:rFonts w:ascii="Verdana" w:hAnsi="Verdana" w:cs="Arial"/>
                <w:b/>
                <w:sz w:val="24"/>
                <w:szCs w:val="24"/>
              </w:rPr>
            </w:pPr>
            <w:r w:rsidRPr="00725B8E">
              <w:rPr>
                <w:rFonts w:ascii="Verdana" w:hAnsi="Verdana" w:cs="Arial"/>
                <w:b/>
                <w:sz w:val="24"/>
                <w:szCs w:val="24"/>
              </w:rPr>
              <w:t>Link to Enabling Objectives</w:t>
            </w:r>
          </w:p>
          <w:p w14:paraId="6D290438" w14:textId="77777777" w:rsidR="00F5324A" w:rsidRPr="00725B8E" w:rsidRDefault="00F5324A" w:rsidP="00133EA1">
            <w:pPr>
              <w:rPr>
                <w:rFonts w:ascii="Verdana" w:hAnsi="Verdana" w:cs="Arial"/>
                <w:b/>
                <w:sz w:val="24"/>
                <w:szCs w:val="24"/>
              </w:rPr>
            </w:pPr>
            <w:r w:rsidRPr="00725B8E">
              <w:rPr>
                <w:rFonts w:ascii="Verdana" w:hAnsi="Verdana" w:cs="Arial"/>
                <w:b/>
                <w:i/>
                <w:sz w:val="24"/>
                <w:szCs w:val="24"/>
              </w:rPr>
              <w:t xml:space="preserve">(please </w:t>
            </w:r>
            <w:r w:rsidR="00133EA1" w:rsidRPr="00725B8E">
              <w:rPr>
                <w:rFonts w:ascii="Verdana" w:hAnsi="Verdana" w:cs="Arial"/>
                <w:b/>
                <w:i/>
                <w:sz w:val="24"/>
                <w:szCs w:val="24"/>
              </w:rPr>
              <w:t>choose</w:t>
            </w:r>
            <w:r w:rsidRPr="00725B8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725B8E" w:rsidRDefault="00F5324A" w:rsidP="00F5324A">
            <w:pPr>
              <w:jc w:val="both"/>
              <w:rPr>
                <w:rFonts w:ascii="Verdana" w:hAnsi="Verdana" w:cs="Arial"/>
                <w:b/>
                <w:sz w:val="24"/>
                <w:szCs w:val="24"/>
              </w:rPr>
            </w:pPr>
            <w:r w:rsidRPr="00725B8E">
              <w:rPr>
                <w:rFonts w:ascii="Verdana" w:hAnsi="Verdana" w:cs="Arial"/>
                <w:b/>
                <w:sz w:val="24"/>
                <w:szCs w:val="24"/>
              </w:rPr>
              <w:t>Supporting better health and wellbeing by actively promoting and empowering people to live well in resilient communities</w:t>
            </w:r>
          </w:p>
        </w:tc>
      </w:tr>
      <w:tr w:rsidR="00F5324A" w:rsidRPr="00725B8E" w14:paraId="6D29043E" w14:textId="77777777" w:rsidTr="00F5324A">
        <w:tc>
          <w:tcPr>
            <w:tcW w:w="1809" w:type="dxa"/>
            <w:vMerge/>
          </w:tcPr>
          <w:p w14:paraId="6D29043B" w14:textId="77777777" w:rsidR="00F5324A" w:rsidRPr="00725B8E" w:rsidRDefault="00F5324A">
            <w:pPr>
              <w:rPr>
                <w:rFonts w:ascii="Verdana" w:hAnsi="Verdana" w:cs="Arial"/>
                <w:b/>
                <w:sz w:val="24"/>
                <w:szCs w:val="24"/>
              </w:rPr>
            </w:pPr>
          </w:p>
        </w:tc>
        <w:tc>
          <w:tcPr>
            <w:tcW w:w="5812" w:type="dxa"/>
            <w:gridSpan w:val="2"/>
          </w:tcPr>
          <w:p w14:paraId="6D29043C" w14:textId="77777777" w:rsidR="00F5324A" w:rsidRPr="00725B8E" w:rsidRDefault="00F5324A" w:rsidP="00F5324A">
            <w:pPr>
              <w:rPr>
                <w:rFonts w:ascii="Verdana" w:hAnsi="Verdana" w:cs="Arial"/>
                <w:sz w:val="24"/>
                <w:szCs w:val="24"/>
              </w:rPr>
            </w:pPr>
            <w:r w:rsidRPr="00725B8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578CE7FC" w:rsidR="00F5324A" w:rsidRPr="00725B8E" w:rsidRDefault="000F0A73" w:rsidP="0020539A">
                <w:pPr>
                  <w:jc w:val="center"/>
                  <w:rPr>
                    <w:rFonts w:ascii="Verdana" w:hAnsi="Verdana" w:cs="Arial"/>
                    <w:sz w:val="24"/>
                    <w:szCs w:val="24"/>
                  </w:rPr>
                </w:pPr>
                <w:r w:rsidRPr="00725B8E">
                  <w:rPr>
                    <w:rFonts w:ascii="Segoe UI Symbol" w:eastAsia="MS Gothic" w:hAnsi="Segoe UI Symbol" w:cs="Segoe UI Symbol"/>
                    <w:sz w:val="24"/>
                    <w:szCs w:val="24"/>
                  </w:rPr>
                  <w:t>☒</w:t>
                </w:r>
              </w:p>
            </w:tc>
          </w:sdtContent>
        </w:sdt>
      </w:tr>
      <w:tr w:rsidR="00F5324A" w:rsidRPr="00725B8E" w14:paraId="6D290442" w14:textId="77777777" w:rsidTr="00F5324A">
        <w:tc>
          <w:tcPr>
            <w:tcW w:w="1809" w:type="dxa"/>
            <w:vMerge/>
          </w:tcPr>
          <w:p w14:paraId="6D29043F" w14:textId="77777777" w:rsidR="00F5324A" w:rsidRPr="00725B8E" w:rsidRDefault="00F5324A">
            <w:pPr>
              <w:rPr>
                <w:rFonts w:ascii="Verdana" w:hAnsi="Verdana" w:cs="Arial"/>
                <w:b/>
                <w:sz w:val="24"/>
                <w:szCs w:val="24"/>
              </w:rPr>
            </w:pPr>
          </w:p>
        </w:tc>
        <w:tc>
          <w:tcPr>
            <w:tcW w:w="5812" w:type="dxa"/>
            <w:gridSpan w:val="2"/>
          </w:tcPr>
          <w:p w14:paraId="6D290440" w14:textId="77777777" w:rsidR="00F5324A" w:rsidRPr="00725B8E" w:rsidRDefault="00F5324A" w:rsidP="00F5324A">
            <w:pPr>
              <w:rPr>
                <w:rFonts w:ascii="Verdana" w:hAnsi="Verdana" w:cs="Arial"/>
                <w:sz w:val="24"/>
                <w:szCs w:val="24"/>
              </w:rPr>
            </w:pPr>
            <w:r w:rsidRPr="00725B8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725B8E" w:rsidRDefault="00133EA1" w:rsidP="0020539A">
                <w:pPr>
                  <w:jc w:val="center"/>
                  <w:rPr>
                    <w:rFonts w:ascii="Verdana" w:hAnsi="Verdana" w:cs="Arial"/>
                    <w:sz w:val="24"/>
                    <w:szCs w:val="24"/>
                  </w:rPr>
                </w:pPr>
                <w:r w:rsidRPr="00725B8E">
                  <w:rPr>
                    <w:rFonts w:ascii="Segoe UI Symbol" w:eastAsia="MS Gothic" w:hAnsi="Segoe UI Symbol" w:cs="Segoe UI Symbol"/>
                    <w:sz w:val="24"/>
                    <w:szCs w:val="24"/>
                  </w:rPr>
                  <w:t>☐</w:t>
                </w:r>
              </w:p>
            </w:tc>
          </w:sdtContent>
        </w:sdt>
      </w:tr>
      <w:tr w:rsidR="00F5324A" w:rsidRPr="00725B8E" w14:paraId="6D290446" w14:textId="77777777" w:rsidTr="00F5324A">
        <w:tc>
          <w:tcPr>
            <w:tcW w:w="1809" w:type="dxa"/>
            <w:vMerge/>
          </w:tcPr>
          <w:p w14:paraId="6D290443" w14:textId="77777777" w:rsidR="00F5324A" w:rsidRPr="00725B8E" w:rsidRDefault="00F5324A">
            <w:pPr>
              <w:rPr>
                <w:rFonts w:ascii="Verdana" w:hAnsi="Verdana" w:cs="Arial"/>
                <w:b/>
                <w:sz w:val="24"/>
                <w:szCs w:val="24"/>
              </w:rPr>
            </w:pPr>
          </w:p>
        </w:tc>
        <w:tc>
          <w:tcPr>
            <w:tcW w:w="5812" w:type="dxa"/>
            <w:gridSpan w:val="2"/>
          </w:tcPr>
          <w:p w14:paraId="6D290444" w14:textId="77777777" w:rsidR="00F5324A" w:rsidRPr="00725B8E" w:rsidRDefault="00F5324A" w:rsidP="00F5324A">
            <w:pPr>
              <w:jc w:val="both"/>
              <w:rPr>
                <w:rFonts w:ascii="Verdana" w:hAnsi="Verdana" w:cs="Arial"/>
                <w:sz w:val="24"/>
                <w:szCs w:val="24"/>
              </w:rPr>
            </w:pPr>
            <w:r w:rsidRPr="00725B8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2CDF3DCE" w:rsidR="00F5324A" w:rsidRPr="00725B8E" w:rsidRDefault="000F0A73" w:rsidP="0020539A">
                <w:pPr>
                  <w:jc w:val="center"/>
                  <w:rPr>
                    <w:rFonts w:ascii="Verdana" w:hAnsi="Verdana" w:cs="Arial"/>
                    <w:sz w:val="24"/>
                    <w:szCs w:val="24"/>
                  </w:rPr>
                </w:pPr>
                <w:r w:rsidRPr="00725B8E">
                  <w:rPr>
                    <w:rFonts w:ascii="Segoe UI Symbol" w:eastAsia="MS Gothic" w:hAnsi="Segoe UI Symbol" w:cs="Segoe UI Symbol"/>
                    <w:sz w:val="24"/>
                    <w:szCs w:val="24"/>
                  </w:rPr>
                  <w:t>☐</w:t>
                </w:r>
              </w:p>
            </w:tc>
          </w:sdtContent>
        </w:sdt>
      </w:tr>
      <w:tr w:rsidR="00F5324A" w:rsidRPr="00725B8E" w14:paraId="6D290449" w14:textId="77777777" w:rsidTr="00F5324A">
        <w:tc>
          <w:tcPr>
            <w:tcW w:w="1809" w:type="dxa"/>
            <w:vMerge/>
          </w:tcPr>
          <w:p w14:paraId="6D290447" w14:textId="77777777" w:rsidR="00F5324A" w:rsidRPr="00725B8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725B8E" w:rsidRDefault="00F5324A" w:rsidP="00C107F2">
            <w:pPr>
              <w:rPr>
                <w:rFonts w:ascii="Verdana" w:hAnsi="Verdana" w:cs="Arial"/>
                <w:b/>
                <w:sz w:val="24"/>
                <w:szCs w:val="24"/>
              </w:rPr>
            </w:pPr>
            <w:r w:rsidRPr="00725B8E">
              <w:rPr>
                <w:rFonts w:ascii="Verdana" w:hAnsi="Verdana" w:cs="Arial"/>
                <w:b/>
                <w:sz w:val="24"/>
                <w:szCs w:val="24"/>
              </w:rPr>
              <w:t xml:space="preserve">Deliver better care through excellent health and care services achieving the outcomes that matter most to people </w:t>
            </w:r>
          </w:p>
        </w:tc>
      </w:tr>
      <w:tr w:rsidR="00F5324A" w:rsidRPr="00725B8E" w14:paraId="6D29044D" w14:textId="77777777" w:rsidTr="00F5324A">
        <w:tc>
          <w:tcPr>
            <w:tcW w:w="1809" w:type="dxa"/>
            <w:vMerge/>
          </w:tcPr>
          <w:p w14:paraId="6D29044A" w14:textId="77777777" w:rsidR="00F5324A" w:rsidRPr="00725B8E" w:rsidRDefault="00F5324A" w:rsidP="00C107F2">
            <w:pPr>
              <w:rPr>
                <w:rFonts w:ascii="Verdana" w:hAnsi="Verdana" w:cs="Arial"/>
                <w:b/>
                <w:sz w:val="24"/>
                <w:szCs w:val="24"/>
              </w:rPr>
            </w:pPr>
          </w:p>
        </w:tc>
        <w:tc>
          <w:tcPr>
            <w:tcW w:w="5812" w:type="dxa"/>
            <w:gridSpan w:val="2"/>
          </w:tcPr>
          <w:p w14:paraId="6D29044B" w14:textId="77777777" w:rsidR="00F5324A" w:rsidRPr="00725B8E" w:rsidRDefault="00F5324A" w:rsidP="00F5324A">
            <w:pPr>
              <w:rPr>
                <w:rFonts w:ascii="Verdana" w:hAnsi="Verdana" w:cs="Arial"/>
                <w:sz w:val="24"/>
                <w:szCs w:val="24"/>
              </w:rPr>
            </w:pPr>
            <w:r w:rsidRPr="00725B8E">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04C8459C" w:rsidR="00F5324A" w:rsidRPr="00725B8E" w:rsidRDefault="000F0A73" w:rsidP="00133EA1">
                <w:pPr>
                  <w:jc w:val="center"/>
                  <w:rPr>
                    <w:rFonts w:ascii="Verdana" w:hAnsi="Verdana" w:cs="Arial"/>
                    <w:sz w:val="24"/>
                    <w:szCs w:val="24"/>
                  </w:rPr>
                </w:pPr>
                <w:r w:rsidRPr="00725B8E">
                  <w:rPr>
                    <w:rFonts w:ascii="Segoe UI Symbol" w:eastAsia="MS Gothic" w:hAnsi="Segoe UI Symbol" w:cs="Segoe UI Symbol"/>
                    <w:sz w:val="24"/>
                    <w:szCs w:val="24"/>
                  </w:rPr>
                  <w:t>☒</w:t>
                </w:r>
              </w:p>
            </w:tc>
          </w:sdtContent>
        </w:sdt>
      </w:tr>
      <w:tr w:rsidR="00F5324A" w:rsidRPr="00725B8E" w14:paraId="6D290451" w14:textId="77777777" w:rsidTr="00F5324A">
        <w:tc>
          <w:tcPr>
            <w:tcW w:w="1809" w:type="dxa"/>
            <w:vMerge/>
          </w:tcPr>
          <w:p w14:paraId="6D29044E" w14:textId="77777777" w:rsidR="00F5324A" w:rsidRPr="00725B8E" w:rsidRDefault="00F5324A" w:rsidP="00C107F2">
            <w:pPr>
              <w:rPr>
                <w:rFonts w:ascii="Verdana" w:hAnsi="Verdana" w:cs="Arial"/>
                <w:b/>
                <w:sz w:val="24"/>
                <w:szCs w:val="24"/>
              </w:rPr>
            </w:pPr>
          </w:p>
        </w:tc>
        <w:tc>
          <w:tcPr>
            <w:tcW w:w="5812" w:type="dxa"/>
            <w:gridSpan w:val="2"/>
          </w:tcPr>
          <w:p w14:paraId="6D29044F" w14:textId="77777777" w:rsidR="00F5324A" w:rsidRPr="00725B8E" w:rsidRDefault="00F5324A" w:rsidP="00F5324A">
            <w:pPr>
              <w:rPr>
                <w:rFonts w:ascii="Verdana" w:hAnsi="Verdana" w:cs="Arial"/>
                <w:sz w:val="24"/>
                <w:szCs w:val="24"/>
              </w:rPr>
            </w:pPr>
            <w:r w:rsidRPr="00725B8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725B8E" w:rsidRDefault="00F57042" w:rsidP="00133EA1">
                <w:pPr>
                  <w:jc w:val="center"/>
                  <w:rPr>
                    <w:rFonts w:ascii="Verdana" w:hAnsi="Verdana" w:cs="Arial"/>
                    <w:sz w:val="24"/>
                    <w:szCs w:val="24"/>
                  </w:rPr>
                </w:pPr>
                <w:r w:rsidRPr="00725B8E">
                  <w:rPr>
                    <w:rFonts w:ascii="Segoe UI Symbol" w:eastAsia="MS Gothic" w:hAnsi="Segoe UI Symbol" w:cs="Segoe UI Symbol"/>
                    <w:sz w:val="24"/>
                    <w:szCs w:val="24"/>
                  </w:rPr>
                  <w:t>☐</w:t>
                </w:r>
              </w:p>
            </w:tc>
          </w:sdtContent>
        </w:sdt>
      </w:tr>
      <w:tr w:rsidR="00F5324A" w:rsidRPr="00725B8E" w14:paraId="6D290455" w14:textId="77777777" w:rsidTr="00F5324A">
        <w:tc>
          <w:tcPr>
            <w:tcW w:w="1809" w:type="dxa"/>
            <w:vMerge/>
          </w:tcPr>
          <w:p w14:paraId="6D290452" w14:textId="77777777" w:rsidR="00F5324A" w:rsidRPr="00725B8E" w:rsidRDefault="00F5324A" w:rsidP="00C107F2">
            <w:pPr>
              <w:rPr>
                <w:rFonts w:ascii="Verdana" w:hAnsi="Verdana" w:cs="Arial"/>
                <w:b/>
                <w:sz w:val="24"/>
                <w:szCs w:val="24"/>
              </w:rPr>
            </w:pPr>
          </w:p>
        </w:tc>
        <w:tc>
          <w:tcPr>
            <w:tcW w:w="5812" w:type="dxa"/>
            <w:gridSpan w:val="2"/>
          </w:tcPr>
          <w:p w14:paraId="6D290453" w14:textId="77777777" w:rsidR="00F5324A" w:rsidRPr="00725B8E" w:rsidRDefault="00F5324A" w:rsidP="00F5324A">
            <w:pPr>
              <w:rPr>
                <w:rFonts w:ascii="Verdana" w:hAnsi="Verdana" w:cs="Arial"/>
                <w:b/>
                <w:sz w:val="24"/>
                <w:szCs w:val="24"/>
              </w:rPr>
            </w:pPr>
            <w:r w:rsidRPr="00725B8E">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725B8E" w:rsidRDefault="00133EA1" w:rsidP="00133EA1">
                <w:pPr>
                  <w:jc w:val="center"/>
                  <w:rPr>
                    <w:rFonts w:ascii="Verdana" w:hAnsi="Verdana" w:cs="Arial"/>
                    <w:b/>
                    <w:sz w:val="24"/>
                    <w:szCs w:val="24"/>
                  </w:rPr>
                </w:pPr>
                <w:r w:rsidRPr="00725B8E">
                  <w:rPr>
                    <w:rFonts w:ascii="Segoe UI Symbol" w:eastAsia="MS Gothic" w:hAnsi="Segoe UI Symbol" w:cs="Segoe UI Symbol"/>
                    <w:sz w:val="24"/>
                    <w:szCs w:val="24"/>
                  </w:rPr>
                  <w:t>☐</w:t>
                </w:r>
              </w:p>
            </w:tc>
          </w:sdtContent>
        </w:sdt>
      </w:tr>
      <w:tr w:rsidR="00F5324A" w:rsidRPr="00725B8E" w14:paraId="6D290459" w14:textId="77777777" w:rsidTr="00F5324A">
        <w:tc>
          <w:tcPr>
            <w:tcW w:w="1809" w:type="dxa"/>
            <w:vMerge/>
          </w:tcPr>
          <w:p w14:paraId="6D290456" w14:textId="77777777" w:rsidR="00F5324A" w:rsidRPr="00725B8E" w:rsidRDefault="00F5324A" w:rsidP="00C107F2">
            <w:pPr>
              <w:rPr>
                <w:rFonts w:ascii="Verdana" w:hAnsi="Verdana" w:cs="Arial"/>
                <w:b/>
                <w:sz w:val="24"/>
                <w:szCs w:val="24"/>
              </w:rPr>
            </w:pPr>
          </w:p>
        </w:tc>
        <w:tc>
          <w:tcPr>
            <w:tcW w:w="5812" w:type="dxa"/>
            <w:gridSpan w:val="2"/>
          </w:tcPr>
          <w:p w14:paraId="6D290457" w14:textId="77777777" w:rsidR="00F5324A" w:rsidRPr="00725B8E" w:rsidRDefault="00F5324A" w:rsidP="00F5324A">
            <w:pPr>
              <w:rPr>
                <w:rFonts w:ascii="Verdana" w:hAnsi="Verdana" w:cs="Arial"/>
                <w:b/>
                <w:sz w:val="24"/>
                <w:szCs w:val="24"/>
              </w:rPr>
            </w:pPr>
            <w:r w:rsidRPr="00725B8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725B8E" w:rsidRDefault="00133EA1" w:rsidP="00133EA1">
                <w:pPr>
                  <w:jc w:val="center"/>
                  <w:rPr>
                    <w:rFonts w:ascii="Verdana" w:hAnsi="Verdana" w:cs="Arial"/>
                    <w:b/>
                    <w:sz w:val="24"/>
                    <w:szCs w:val="24"/>
                  </w:rPr>
                </w:pPr>
                <w:r w:rsidRPr="00725B8E">
                  <w:rPr>
                    <w:rFonts w:ascii="Segoe UI Symbol" w:eastAsia="MS Gothic" w:hAnsi="Segoe UI Symbol" w:cs="Segoe UI Symbol"/>
                    <w:sz w:val="24"/>
                    <w:szCs w:val="24"/>
                  </w:rPr>
                  <w:t>☐</w:t>
                </w:r>
              </w:p>
            </w:tc>
          </w:sdtContent>
        </w:sdt>
      </w:tr>
      <w:tr w:rsidR="00F5324A" w:rsidRPr="00725B8E" w14:paraId="6D29045D" w14:textId="77777777" w:rsidTr="00F5324A">
        <w:tc>
          <w:tcPr>
            <w:tcW w:w="1809" w:type="dxa"/>
            <w:vMerge/>
          </w:tcPr>
          <w:p w14:paraId="6D29045A" w14:textId="77777777" w:rsidR="00F5324A" w:rsidRPr="00725B8E" w:rsidRDefault="00F5324A" w:rsidP="00C107F2">
            <w:pPr>
              <w:rPr>
                <w:rFonts w:ascii="Verdana" w:hAnsi="Verdana" w:cs="Arial"/>
                <w:b/>
                <w:sz w:val="24"/>
                <w:szCs w:val="24"/>
              </w:rPr>
            </w:pPr>
          </w:p>
        </w:tc>
        <w:tc>
          <w:tcPr>
            <w:tcW w:w="5812" w:type="dxa"/>
            <w:gridSpan w:val="2"/>
          </w:tcPr>
          <w:p w14:paraId="6D29045B" w14:textId="77777777" w:rsidR="00F5324A" w:rsidRPr="00725B8E" w:rsidRDefault="00F5324A" w:rsidP="00F5324A">
            <w:pPr>
              <w:rPr>
                <w:rFonts w:ascii="Verdana" w:hAnsi="Verdana" w:cs="Arial"/>
                <w:b/>
                <w:sz w:val="24"/>
                <w:szCs w:val="24"/>
              </w:rPr>
            </w:pPr>
            <w:r w:rsidRPr="00725B8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6B715C29" w:rsidR="00F5324A" w:rsidRPr="00725B8E" w:rsidRDefault="000F0A73" w:rsidP="00133EA1">
                <w:pPr>
                  <w:jc w:val="center"/>
                  <w:rPr>
                    <w:rFonts w:ascii="Verdana" w:hAnsi="Verdana" w:cs="Arial"/>
                    <w:b/>
                    <w:sz w:val="24"/>
                    <w:szCs w:val="24"/>
                  </w:rPr>
                </w:pPr>
                <w:r w:rsidRPr="00725B8E">
                  <w:rPr>
                    <w:rFonts w:ascii="Segoe UI Symbol" w:eastAsia="MS Gothic" w:hAnsi="Segoe UI Symbol" w:cs="Segoe UI Symbol"/>
                    <w:sz w:val="24"/>
                    <w:szCs w:val="24"/>
                  </w:rPr>
                  <w:t>☒</w:t>
                </w:r>
              </w:p>
            </w:tc>
          </w:sdtContent>
        </w:sdt>
      </w:tr>
      <w:tr w:rsidR="00F5324A" w:rsidRPr="00725B8E" w14:paraId="6D29045F" w14:textId="77777777" w:rsidTr="00CD7AA5">
        <w:tc>
          <w:tcPr>
            <w:tcW w:w="9245" w:type="dxa"/>
            <w:gridSpan w:val="4"/>
            <w:shd w:val="clear" w:color="auto" w:fill="D5DCE4" w:themeFill="text2" w:themeFillTint="33"/>
          </w:tcPr>
          <w:p w14:paraId="6D29045E" w14:textId="77777777" w:rsidR="00F5324A" w:rsidRPr="00725B8E" w:rsidRDefault="00F5324A" w:rsidP="00C107F2">
            <w:pPr>
              <w:rPr>
                <w:rFonts w:ascii="Verdana" w:hAnsi="Verdana" w:cs="Arial"/>
                <w:b/>
                <w:sz w:val="24"/>
                <w:szCs w:val="24"/>
              </w:rPr>
            </w:pPr>
            <w:r w:rsidRPr="00725B8E">
              <w:rPr>
                <w:rFonts w:ascii="Verdana" w:hAnsi="Verdana" w:cs="Arial"/>
                <w:b/>
                <w:sz w:val="24"/>
                <w:szCs w:val="24"/>
              </w:rPr>
              <w:t>Health and Care Standards</w:t>
            </w:r>
          </w:p>
        </w:tc>
      </w:tr>
      <w:tr w:rsidR="00F5324A" w:rsidRPr="00725B8E" w14:paraId="6D290463" w14:textId="77777777" w:rsidTr="00F5324A">
        <w:tc>
          <w:tcPr>
            <w:tcW w:w="1809" w:type="dxa"/>
            <w:vMerge w:val="restart"/>
          </w:tcPr>
          <w:p w14:paraId="6D290460" w14:textId="77777777" w:rsidR="00F5324A" w:rsidRPr="00725B8E" w:rsidRDefault="00133EA1" w:rsidP="00F5324A">
            <w:pPr>
              <w:rPr>
                <w:rFonts w:ascii="Verdana" w:hAnsi="Verdana" w:cs="Arial"/>
                <w:sz w:val="24"/>
                <w:szCs w:val="24"/>
              </w:rPr>
            </w:pPr>
            <w:r w:rsidRPr="00725B8E">
              <w:rPr>
                <w:rFonts w:ascii="Verdana" w:hAnsi="Verdana" w:cs="Arial"/>
                <w:b/>
                <w:i/>
                <w:sz w:val="24"/>
                <w:szCs w:val="24"/>
              </w:rPr>
              <w:t>(please choose)</w:t>
            </w:r>
          </w:p>
        </w:tc>
        <w:tc>
          <w:tcPr>
            <w:tcW w:w="5812" w:type="dxa"/>
            <w:gridSpan w:val="2"/>
          </w:tcPr>
          <w:p w14:paraId="6D290461" w14:textId="77777777" w:rsidR="00F5324A" w:rsidRPr="00725B8E" w:rsidRDefault="00F5324A" w:rsidP="00C107F2">
            <w:pPr>
              <w:rPr>
                <w:rFonts w:ascii="Verdana" w:hAnsi="Verdana" w:cs="Arial"/>
                <w:sz w:val="24"/>
                <w:szCs w:val="24"/>
              </w:rPr>
            </w:pPr>
            <w:r w:rsidRPr="00725B8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725B8E" w:rsidRDefault="00133EA1" w:rsidP="00133EA1">
                <w:pPr>
                  <w:jc w:val="center"/>
                  <w:rPr>
                    <w:rFonts w:ascii="Verdana" w:hAnsi="Verdana" w:cs="Arial"/>
                    <w:sz w:val="24"/>
                    <w:szCs w:val="24"/>
                  </w:rPr>
                </w:pPr>
                <w:r w:rsidRPr="00725B8E">
                  <w:rPr>
                    <w:rFonts w:ascii="Segoe UI Symbol" w:eastAsia="MS Gothic" w:hAnsi="Segoe UI Symbol" w:cs="Segoe UI Symbol"/>
                    <w:sz w:val="24"/>
                    <w:szCs w:val="24"/>
                  </w:rPr>
                  <w:t>☐</w:t>
                </w:r>
              </w:p>
            </w:tc>
          </w:sdtContent>
        </w:sdt>
      </w:tr>
      <w:tr w:rsidR="00F5324A" w:rsidRPr="00725B8E" w14:paraId="6D290467" w14:textId="77777777" w:rsidTr="00F5324A">
        <w:tc>
          <w:tcPr>
            <w:tcW w:w="1809" w:type="dxa"/>
            <w:vMerge/>
          </w:tcPr>
          <w:p w14:paraId="6D290464" w14:textId="77777777" w:rsidR="00F5324A" w:rsidRPr="00725B8E" w:rsidRDefault="00F5324A" w:rsidP="00F5324A">
            <w:pPr>
              <w:rPr>
                <w:rFonts w:ascii="Verdana" w:hAnsi="Verdana" w:cs="Arial"/>
                <w:b/>
                <w:sz w:val="24"/>
                <w:szCs w:val="24"/>
              </w:rPr>
            </w:pPr>
          </w:p>
        </w:tc>
        <w:tc>
          <w:tcPr>
            <w:tcW w:w="5812" w:type="dxa"/>
            <w:gridSpan w:val="2"/>
          </w:tcPr>
          <w:p w14:paraId="6D290465" w14:textId="77777777" w:rsidR="00F5324A" w:rsidRPr="00725B8E" w:rsidRDefault="00F5324A" w:rsidP="00F5324A">
            <w:pPr>
              <w:rPr>
                <w:rFonts w:ascii="Verdana" w:hAnsi="Verdana" w:cs="Arial"/>
                <w:b/>
                <w:sz w:val="24"/>
                <w:szCs w:val="24"/>
              </w:rPr>
            </w:pPr>
            <w:r w:rsidRPr="00725B8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725B8E" w:rsidRDefault="00F57042" w:rsidP="00133EA1">
                <w:pPr>
                  <w:jc w:val="center"/>
                  <w:rPr>
                    <w:rFonts w:ascii="Verdana" w:hAnsi="Verdana" w:cs="Arial"/>
                    <w:b/>
                    <w:sz w:val="24"/>
                    <w:szCs w:val="24"/>
                  </w:rPr>
                </w:pPr>
                <w:r w:rsidRPr="00725B8E">
                  <w:rPr>
                    <w:rFonts w:ascii="Segoe UI Symbol" w:eastAsia="MS Gothic" w:hAnsi="Segoe UI Symbol" w:cs="Segoe UI Symbol"/>
                    <w:sz w:val="24"/>
                    <w:szCs w:val="24"/>
                  </w:rPr>
                  <w:t>☐</w:t>
                </w:r>
              </w:p>
            </w:tc>
          </w:sdtContent>
        </w:sdt>
      </w:tr>
      <w:tr w:rsidR="00F5324A" w:rsidRPr="00725B8E" w14:paraId="6D29046B" w14:textId="77777777" w:rsidTr="00F5324A">
        <w:tc>
          <w:tcPr>
            <w:tcW w:w="1809" w:type="dxa"/>
            <w:vMerge/>
          </w:tcPr>
          <w:p w14:paraId="6D290468" w14:textId="77777777" w:rsidR="00F5324A" w:rsidRPr="00725B8E" w:rsidRDefault="00F5324A" w:rsidP="00F5324A">
            <w:pPr>
              <w:rPr>
                <w:rFonts w:ascii="Verdana" w:hAnsi="Verdana" w:cs="Arial"/>
                <w:b/>
                <w:sz w:val="24"/>
                <w:szCs w:val="24"/>
              </w:rPr>
            </w:pPr>
          </w:p>
        </w:tc>
        <w:tc>
          <w:tcPr>
            <w:tcW w:w="5812" w:type="dxa"/>
            <w:gridSpan w:val="2"/>
          </w:tcPr>
          <w:p w14:paraId="6D290469" w14:textId="77777777" w:rsidR="00F5324A" w:rsidRPr="00725B8E" w:rsidRDefault="00F5324A" w:rsidP="00F5324A">
            <w:pPr>
              <w:rPr>
                <w:rFonts w:ascii="Verdana" w:hAnsi="Verdana" w:cs="Arial"/>
                <w:b/>
                <w:sz w:val="24"/>
                <w:szCs w:val="24"/>
              </w:rPr>
            </w:pPr>
            <w:r w:rsidRPr="00725B8E">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725B8E" w:rsidRDefault="00133EA1" w:rsidP="00133EA1">
                <w:pPr>
                  <w:jc w:val="center"/>
                  <w:rPr>
                    <w:rFonts w:ascii="Verdana" w:hAnsi="Verdana" w:cs="Arial"/>
                    <w:b/>
                    <w:sz w:val="24"/>
                    <w:szCs w:val="24"/>
                  </w:rPr>
                </w:pPr>
                <w:r w:rsidRPr="00725B8E">
                  <w:rPr>
                    <w:rFonts w:ascii="Segoe UI Symbol" w:eastAsia="MS Gothic" w:hAnsi="Segoe UI Symbol" w:cs="Segoe UI Symbol"/>
                    <w:sz w:val="24"/>
                    <w:szCs w:val="24"/>
                  </w:rPr>
                  <w:t>☐</w:t>
                </w:r>
              </w:p>
            </w:tc>
          </w:sdtContent>
        </w:sdt>
      </w:tr>
      <w:tr w:rsidR="00F5324A" w:rsidRPr="00725B8E" w14:paraId="6D29046F" w14:textId="77777777" w:rsidTr="00F5324A">
        <w:tc>
          <w:tcPr>
            <w:tcW w:w="1809" w:type="dxa"/>
            <w:vMerge/>
          </w:tcPr>
          <w:p w14:paraId="6D29046C" w14:textId="77777777" w:rsidR="00F5324A" w:rsidRPr="00725B8E" w:rsidRDefault="00F5324A" w:rsidP="00F5324A">
            <w:pPr>
              <w:rPr>
                <w:rFonts w:ascii="Verdana" w:hAnsi="Verdana" w:cs="Arial"/>
                <w:b/>
                <w:sz w:val="24"/>
                <w:szCs w:val="24"/>
              </w:rPr>
            </w:pPr>
          </w:p>
        </w:tc>
        <w:tc>
          <w:tcPr>
            <w:tcW w:w="5812" w:type="dxa"/>
            <w:gridSpan w:val="2"/>
          </w:tcPr>
          <w:p w14:paraId="6D29046D" w14:textId="77777777" w:rsidR="00F5324A" w:rsidRPr="00725B8E" w:rsidRDefault="00F5324A" w:rsidP="00F5324A">
            <w:pPr>
              <w:rPr>
                <w:rFonts w:ascii="Verdana" w:hAnsi="Verdana" w:cs="Arial"/>
                <w:b/>
                <w:sz w:val="24"/>
                <w:szCs w:val="24"/>
              </w:rPr>
            </w:pPr>
            <w:r w:rsidRPr="00725B8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725B8E" w:rsidRDefault="00133EA1" w:rsidP="00133EA1">
                <w:pPr>
                  <w:jc w:val="center"/>
                  <w:rPr>
                    <w:rFonts w:ascii="Verdana" w:hAnsi="Verdana" w:cs="Arial"/>
                    <w:b/>
                    <w:sz w:val="24"/>
                    <w:szCs w:val="24"/>
                  </w:rPr>
                </w:pPr>
                <w:r w:rsidRPr="00725B8E">
                  <w:rPr>
                    <w:rFonts w:ascii="Segoe UI Symbol" w:eastAsia="MS Gothic" w:hAnsi="Segoe UI Symbol" w:cs="Segoe UI Symbol"/>
                    <w:sz w:val="24"/>
                    <w:szCs w:val="24"/>
                  </w:rPr>
                  <w:t>☐</w:t>
                </w:r>
              </w:p>
            </w:tc>
          </w:sdtContent>
        </w:sdt>
      </w:tr>
      <w:tr w:rsidR="00F5324A" w:rsidRPr="00725B8E" w14:paraId="6D290473" w14:textId="77777777" w:rsidTr="00F5324A">
        <w:tc>
          <w:tcPr>
            <w:tcW w:w="1809" w:type="dxa"/>
            <w:vMerge/>
          </w:tcPr>
          <w:p w14:paraId="6D290470" w14:textId="77777777" w:rsidR="00F5324A" w:rsidRPr="00725B8E" w:rsidRDefault="00F5324A" w:rsidP="00F5324A">
            <w:pPr>
              <w:rPr>
                <w:rFonts w:ascii="Verdana" w:hAnsi="Verdana" w:cs="Arial"/>
                <w:b/>
                <w:sz w:val="24"/>
                <w:szCs w:val="24"/>
              </w:rPr>
            </w:pPr>
          </w:p>
        </w:tc>
        <w:tc>
          <w:tcPr>
            <w:tcW w:w="5812" w:type="dxa"/>
            <w:gridSpan w:val="2"/>
          </w:tcPr>
          <w:p w14:paraId="6D290471" w14:textId="77777777" w:rsidR="00F5324A" w:rsidRPr="00725B8E" w:rsidRDefault="00F5324A" w:rsidP="00F5324A">
            <w:pPr>
              <w:rPr>
                <w:rFonts w:ascii="Verdana" w:hAnsi="Verdana" w:cs="Arial"/>
                <w:b/>
                <w:sz w:val="24"/>
                <w:szCs w:val="24"/>
              </w:rPr>
            </w:pPr>
            <w:r w:rsidRPr="00725B8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725B8E" w:rsidRDefault="00133EA1" w:rsidP="00133EA1">
                <w:pPr>
                  <w:jc w:val="center"/>
                  <w:rPr>
                    <w:rFonts w:ascii="Verdana" w:hAnsi="Verdana" w:cs="Arial"/>
                    <w:b/>
                    <w:sz w:val="24"/>
                    <w:szCs w:val="24"/>
                  </w:rPr>
                </w:pPr>
                <w:r w:rsidRPr="00725B8E">
                  <w:rPr>
                    <w:rFonts w:ascii="Segoe UI Symbol" w:eastAsia="MS Gothic" w:hAnsi="Segoe UI Symbol" w:cs="Segoe UI Symbol"/>
                    <w:sz w:val="24"/>
                    <w:szCs w:val="24"/>
                  </w:rPr>
                  <w:t>☐</w:t>
                </w:r>
              </w:p>
            </w:tc>
          </w:sdtContent>
        </w:sdt>
      </w:tr>
      <w:tr w:rsidR="00F5324A" w:rsidRPr="00725B8E" w14:paraId="6D290477" w14:textId="77777777" w:rsidTr="00F5324A">
        <w:tc>
          <w:tcPr>
            <w:tcW w:w="1809" w:type="dxa"/>
            <w:vMerge/>
          </w:tcPr>
          <w:p w14:paraId="6D290474" w14:textId="77777777" w:rsidR="00F5324A" w:rsidRPr="00725B8E" w:rsidRDefault="00F5324A" w:rsidP="00F5324A">
            <w:pPr>
              <w:rPr>
                <w:rFonts w:ascii="Verdana" w:hAnsi="Verdana" w:cs="Arial"/>
                <w:b/>
                <w:sz w:val="24"/>
                <w:szCs w:val="24"/>
              </w:rPr>
            </w:pPr>
          </w:p>
        </w:tc>
        <w:tc>
          <w:tcPr>
            <w:tcW w:w="5812" w:type="dxa"/>
            <w:gridSpan w:val="2"/>
          </w:tcPr>
          <w:p w14:paraId="6D290475" w14:textId="77777777" w:rsidR="00F5324A" w:rsidRPr="00725B8E" w:rsidRDefault="00F5324A" w:rsidP="00F5324A">
            <w:pPr>
              <w:rPr>
                <w:rFonts w:ascii="Verdana" w:hAnsi="Verdana" w:cs="Arial"/>
                <w:b/>
                <w:sz w:val="24"/>
                <w:szCs w:val="24"/>
              </w:rPr>
            </w:pPr>
            <w:r w:rsidRPr="00725B8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725B8E" w:rsidRDefault="00133EA1" w:rsidP="00133EA1">
                <w:pPr>
                  <w:jc w:val="center"/>
                  <w:rPr>
                    <w:rFonts w:ascii="Verdana" w:hAnsi="Verdana" w:cs="Arial"/>
                    <w:b/>
                    <w:sz w:val="24"/>
                    <w:szCs w:val="24"/>
                  </w:rPr>
                </w:pPr>
                <w:r w:rsidRPr="00725B8E">
                  <w:rPr>
                    <w:rFonts w:ascii="Segoe UI Symbol" w:eastAsia="MS Gothic" w:hAnsi="Segoe UI Symbol" w:cs="Segoe UI Symbol"/>
                    <w:sz w:val="24"/>
                    <w:szCs w:val="24"/>
                  </w:rPr>
                  <w:t>☐</w:t>
                </w:r>
              </w:p>
            </w:tc>
          </w:sdtContent>
        </w:sdt>
      </w:tr>
      <w:tr w:rsidR="00F5324A" w:rsidRPr="00725B8E" w14:paraId="6D29047B" w14:textId="77777777" w:rsidTr="00F5324A">
        <w:tc>
          <w:tcPr>
            <w:tcW w:w="1809" w:type="dxa"/>
            <w:vMerge/>
          </w:tcPr>
          <w:p w14:paraId="6D290478" w14:textId="77777777" w:rsidR="00F5324A" w:rsidRPr="00725B8E" w:rsidRDefault="00F5324A" w:rsidP="00F5324A">
            <w:pPr>
              <w:rPr>
                <w:rFonts w:ascii="Verdana" w:hAnsi="Verdana" w:cs="Arial"/>
                <w:b/>
                <w:sz w:val="24"/>
                <w:szCs w:val="24"/>
              </w:rPr>
            </w:pPr>
          </w:p>
        </w:tc>
        <w:tc>
          <w:tcPr>
            <w:tcW w:w="5812" w:type="dxa"/>
            <w:gridSpan w:val="2"/>
          </w:tcPr>
          <w:p w14:paraId="6D290479" w14:textId="77777777" w:rsidR="00F5324A" w:rsidRPr="00725B8E" w:rsidRDefault="00F5324A" w:rsidP="00F5324A">
            <w:pPr>
              <w:rPr>
                <w:rFonts w:ascii="Verdana" w:hAnsi="Verdana" w:cs="Arial"/>
                <w:b/>
                <w:sz w:val="24"/>
                <w:szCs w:val="24"/>
              </w:rPr>
            </w:pPr>
            <w:r w:rsidRPr="00725B8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783F8B89" w:rsidR="00F5324A" w:rsidRPr="00725B8E" w:rsidRDefault="000F0A73" w:rsidP="00133EA1">
                <w:pPr>
                  <w:jc w:val="center"/>
                  <w:rPr>
                    <w:rFonts w:ascii="Verdana" w:hAnsi="Verdana" w:cs="Arial"/>
                    <w:b/>
                    <w:sz w:val="24"/>
                    <w:szCs w:val="24"/>
                  </w:rPr>
                </w:pPr>
                <w:r w:rsidRPr="00725B8E">
                  <w:rPr>
                    <w:rFonts w:ascii="Segoe UI Symbol" w:eastAsia="MS Gothic" w:hAnsi="Segoe UI Symbol" w:cs="Segoe UI Symbol"/>
                    <w:sz w:val="24"/>
                    <w:szCs w:val="24"/>
                  </w:rPr>
                  <w:t>☒</w:t>
                </w:r>
              </w:p>
            </w:tc>
          </w:sdtContent>
        </w:sdt>
      </w:tr>
      <w:tr w:rsidR="00F5324A" w:rsidRPr="00725B8E" w14:paraId="6D29047D" w14:textId="77777777" w:rsidTr="00CD7AA5">
        <w:tc>
          <w:tcPr>
            <w:tcW w:w="9245" w:type="dxa"/>
            <w:gridSpan w:val="4"/>
            <w:shd w:val="clear" w:color="auto" w:fill="D5DCE4" w:themeFill="text2" w:themeFillTint="33"/>
          </w:tcPr>
          <w:p w14:paraId="6D29047C" w14:textId="77777777" w:rsidR="00F5324A" w:rsidRPr="00725B8E" w:rsidRDefault="00F5324A" w:rsidP="00F5324A">
            <w:pPr>
              <w:rPr>
                <w:rFonts w:ascii="Verdana" w:hAnsi="Verdana" w:cs="Arial"/>
                <w:b/>
                <w:sz w:val="24"/>
                <w:szCs w:val="24"/>
              </w:rPr>
            </w:pPr>
            <w:r w:rsidRPr="00725B8E">
              <w:rPr>
                <w:rFonts w:ascii="Verdana" w:hAnsi="Verdana" w:cs="Arial"/>
                <w:b/>
                <w:sz w:val="24"/>
                <w:szCs w:val="24"/>
              </w:rPr>
              <w:t>Quality, Safety and Patient Experience</w:t>
            </w:r>
          </w:p>
        </w:tc>
      </w:tr>
      <w:tr w:rsidR="00F5324A" w:rsidRPr="00725B8E" w14:paraId="6D290480" w14:textId="77777777" w:rsidTr="00C95B3C">
        <w:tc>
          <w:tcPr>
            <w:tcW w:w="9245" w:type="dxa"/>
            <w:gridSpan w:val="4"/>
          </w:tcPr>
          <w:p w14:paraId="6D29047F" w14:textId="20E4583C" w:rsidR="00F5324A" w:rsidRPr="00725B8E" w:rsidRDefault="00E40338" w:rsidP="00E40338">
            <w:pPr>
              <w:rPr>
                <w:rFonts w:ascii="Verdana" w:hAnsi="Verdana" w:cs="Arial"/>
                <w:b/>
                <w:sz w:val="24"/>
                <w:szCs w:val="24"/>
              </w:rPr>
            </w:pPr>
            <w:r w:rsidRPr="00725B8E">
              <w:rPr>
                <w:rFonts w:ascii="Verdana" w:hAnsi="Verdana" w:cs="Arial"/>
                <w:sz w:val="24"/>
                <w:szCs w:val="24"/>
              </w:rPr>
              <w:t xml:space="preserve">Research and development is an enabler to the health board’s 10-year vision to be a </w:t>
            </w:r>
            <w:r w:rsidR="0024732A" w:rsidRPr="00725B8E">
              <w:rPr>
                <w:rFonts w:ascii="Verdana" w:hAnsi="Verdana" w:cs="Arial"/>
                <w:sz w:val="24"/>
                <w:szCs w:val="24"/>
              </w:rPr>
              <w:t>high-quality</w:t>
            </w:r>
            <w:r w:rsidRPr="00725B8E">
              <w:rPr>
                <w:rFonts w:ascii="Verdana" w:hAnsi="Verdana" w:cs="Arial"/>
                <w:sz w:val="24"/>
                <w:szCs w:val="24"/>
              </w:rPr>
              <w:t xml:space="preserve"> organisation as there is a growing body of evidence showing that research-active hospitals have better patient outcomes, even for patients who are not directly involved in clinical trials.</w:t>
            </w:r>
          </w:p>
        </w:tc>
      </w:tr>
      <w:tr w:rsidR="00F5324A" w:rsidRPr="00725B8E" w14:paraId="6D290482" w14:textId="77777777" w:rsidTr="00CD7AA5">
        <w:tc>
          <w:tcPr>
            <w:tcW w:w="9245" w:type="dxa"/>
            <w:gridSpan w:val="4"/>
            <w:shd w:val="clear" w:color="auto" w:fill="D5DCE4" w:themeFill="text2" w:themeFillTint="33"/>
          </w:tcPr>
          <w:p w14:paraId="6D290481" w14:textId="77777777" w:rsidR="00F5324A" w:rsidRPr="00725B8E" w:rsidRDefault="00F5324A" w:rsidP="00F5324A">
            <w:pPr>
              <w:rPr>
                <w:rFonts w:ascii="Verdana" w:hAnsi="Verdana" w:cs="Arial"/>
                <w:b/>
                <w:sz w:val="24"/>
                <w:szCs w:val="24"/>
              </w:rPr>
            </w:pPr>
            <w:r w:rsidRPr="00725B8E">
              <w:rPr>
                <w:rFonts w:ascii="Verdana" w:hAnsi="Verdana" w:cs="Arial"/>
                <w:b/>
                <w:sz w:val="24"/>
                <w:szCs w:val="24"/>
              </w:rPr>
              <w:t>Financial Implications</w:t>
            </w:r>
          </w:p>
        </w:tc>
      </w:tr>
      <w:tr w:rsidR="00F5324A" w:rsidRPr="00725B8E" w14:paraId="6D290487" w14:textId="77777777" w:rsidTr="00C95B3C">
        <w:tc>
          <w:tcPr>
            <w:tcW w:w="9245" w:type="dxa"/>
            <w:gridSpan w:val="4"/>
          </w:tcPr>
          <w:p w14:paraId="6D290486" w14:textId="396E40F8" w:rsidR="00F5324A" w:rsidRPr="00725B8E" w:rsidRDefault="00E40338" w:rsidP="00F5324A">
            <w:pPr>
              <w:ind w:right="96"/>
              <w:rPr>
                <w:rFonts w:ascii="Verdana" w:hAnsi="Verdana" w:cs="Arial"/>
                <w:sz w:val="24"/>
                <w:szCs w:val="24"/>
              </w:rPr>
            </w:pPr>
            <w:r w:rsidRPr="00725B8E">
              <w:rPr>
                <w:rFonts w:ascii="Verdana" w:hAnsi="Verdana" w:cs="Arial"/>
                <w:sz w:val="24"/>
                <w:szCs w:val="24"/>
              </w:rPr>
              <w:t xml:space="preserve">There are no financial implications. </w:t>
            </w:r>
          </w:p>
        </w:tc>
      </w:tr>
      <w:tr w:rsidR="00F5324A" w:rsidRPr="00725B8E" w14:paraId="6D290489" w14:textId="77777777" w:rsidTr="00CD7AA5">
        <w:tc>
          <w:tcPr>
            <w:tcW w:w="9245" w:type="dxa"/>
            <w:gridSpan w:val="4"/>
            <w:shd w:val="clear" w:color="auto" w:fill="D5DCE4" w:themeFill="text2" w:themeFillTint="33"/>
          </w:tcPr>
          <w:p w14:paraId="6D290488" w14:textId="77777777" w:rsidR="00F5324A" w:rsidRPr="00725B8E" w:rsidRDefault="00F5324A" w:rsidP="00F5324A">
            <w:pPr>
              <w:keepNext/>
              <w:keepLines/>
              <w:ind w:right="96"/>
              <w:rPr>
                <w:rFonts w:ascii="Verdana" w:hAnsi="Verdana" w:cs="Arial"/>
                <w:b/>
                <w:sz w:val="24"/>
                <w:szCs w:val="24"/>
              </w:rPr>
            </w:pPr>
            <w:r w:rsidRPr="00725B8E">
              <w:rPr>
                <w:rFonts w:ascii="Verdana" w:hAnsi="Verdana" w:cs="Arial"/>
                <w:b/>
                <w:sz w:val="24"/>
                <w:szCs w:val="24"/>
              </w:rPr>
              <w:t>Legal Implications (including equality and diversity assessment)</w:t>
            </w:r>
          </w:p>
        </w:tc>
      </w:tr>
      <w:tr w:rsidR="00F5324A" w:rsidRPr="00725B8E" w14:paraId="6D29048C" w14:textId="77777777" w:rsidTr="00C95B3C">
        <w:tc>
          <w:tcPr>
            <w:tcW w:w="9245" w:type="dxa"/>
            <w:gridSpan w:val="4"/>
          </w:tcPr>
          <w:p w14:paraId="6D29048B" w14:textId="627AFAAF" w:rsidR="00F5324A" w:rsidRPr="00725B8E" w:rsidRDefault="00E40338" w:rsidP="00F5324A">
            <w:pPr>
              <w:ind w:right="96"/>
              <w:rPr>
                <w:rFonts w:ascii="Verdana" w:hAnsi="Verdana" w:cs="Arial"/>
                <w:sz w:val="24"/>
                <w:szCs w:val="24"/>
              </w:rPr>
            </w:pPr>
            <w:r w:rsidRPr="00725B8E">
              <w:rPr>
                <w:rFonts w:ascii="Verdana" w:hAnsi="Verdana" w:cs="Arial"/>
                <w:sz w:val="24"/>
                <w:szCs w:val="24"/>
              </w:rPr>
              <w:t xml:space="preserve">There are no legal implications. </w:t>
            </w:r>
          </w:p>
        </w:tc>
      </w:tr>
      <w:tr w:rsidR="00F5324A" w:rsidRPr="00725B8E" w14:paraId="6D29048E" w14:textId="77777777" w:rsidTr="00CD7AA5">
        <w:tc>
          <w:tcPr>
            <w:tcW w:w="9245" w:type="dxa"/>
            <w:gridSpan w:val="4"/>
            <w:shd w:val="clear" w:color="auto" w:fill="D5DCE4" w:themeFill="text2" w:themeFillTint="33"/>
          </w:tcPr>
          <w:p w14:paraId="6D29048D" w14:textId="77777777" w:rsidR="00F5324A" w:rsidRPr="00725B8E" w:rsidRDefault="00F5324A" w:rsidP="00F5324A">
            <w:pPr>
              <w:ind w:right="96"/>
              <w:rPr>
                <w:rFonts w:ascii="Verdana" w:hAnsi="Verdana" w:cs="Arial"/>
                <w:b/>
                <w:sz w:val="24"/>
                <w:szCs w:val="24"/>
              </w:rPr>
            </w:pPr>
            <w:r w:rsidRPr="00725B8E">
              <w:rPr>
                <w:rFonts w:ascii="Verdana" w:hAnsi="Verdana" w:cs="Arial"/>
                <w:b/>
                <w:sz w:val="24"/>
                <w:szCs w:val="24"/>
              </w:rPr>
              <w:t>Staffing Implications</w:t>
            </w:r>
          </w:p>
        </w:tc>
      </w:tr>
      <w:tr w:rsidR="00F5324A" w:rsidRPr="00725B8E" w14:paraId="6D290491" w14:textId="77777777" w:rsidTr="00C95B3C">
        <w:tc>
          <w:tcPr>
            <w:tcW w:w="9245" w:type="dxa"/>
            <w:gridSpan w:val="4"/>
          </w:tcPr>
          <w:p w14:paraId="6D290490" w14:textId="5D5A26EB" w:rsidR="00F5324A" w:rsidRPr="00725B8E" w:rsidRDefault="00E40338" w:rsidP="00762BBE">
            <w:pPr>
              <w:ind w:right="96"/>
              <w:rPr>
                <w:rFonts w:ascii="Verdana" w:hAnsi="Verdana" w:cs="Arial"/>
                <w:sz w:val="24"/>
                <w:szCs w:val="24"/>
              </w:rPr>
            </w:pPr>
            <w:r w:rsidRPr="00725B8E">
              <w:rPr>
                <w:rFonts w:ascii="Verdana" w:hAnsi="Verdana" w:cs="Arial"/>
                <w:sz w:val="24"/>
                <w:szCs w:val="24"/>
              </w:rPr>
              <w:t xml:space="preserve">There are no staffing implications </w:t>
            </w:r>
          </w:p>
        </w:tc>
      </w:tr>
      <w:tr w:rsidR="00F5324A" w:rsidRPr="00725B8E" w14:paraId="6D290493" w14:textId="77777777" w:rsidTr="00CD7AA5">
        <w:tc>
          <w:tcPr>
            <w:tcW w:w="9245" w:type="dxa"/>
            <w:gridSpan w:val="4"/>
            <w:shd w:val="clear" w:color="auto" w:fill="D5DCE4" w:themeFill="text2" w:themeFillTint="33"/>
          </w:tcPr>
          <w:p w14:paraId="6D290492" w14:textId="77777777" w:rsidR="00F5324A" w:rsidRPr="00725B8E" w:rsidRDefault="00296CD9" w:rsidP="00F5324A">
            <w:pPr>
              <w:ind w:right="96"/>
              <w:rPr>
                <w:rFonts w:ascii="Verdana" w:hAnsi="Verdana" w:cs="Arial"/>
                <w:b/>
                <w:color w:val="FF0000"/>
                <w:sz w:val="24"/>
                <w:szCs w:val="24"/>
              </w:rPr>
            </w:pPr>
            <w:r w:rsidRPr="00725B8E">
              <w:rPr>
                <w:rFonts w:ascii="Verdana" w:hAnsi="Verdana" w:cs="Arial"/>
                <w:b/>
                <w:sz w:val="24"/>
                <w:szCs w:val="24"/>
              </w:rPr>
              <w:t>Long Term Implications (including the impact of the Well-being of Future Generations (Wales) Act 2015)</w:t>
            </w:r>
          </w:p>
        </w:tc>
      </w:tr>
      <w:tr w:rsidR="00F5324A" w:rsidRPr="00725B8E" w14:paraId="6D290496" w14:textId="77777777" w:rsidTr="00C95B3C">
        <w:tc>
          <w:tcPr>
            <w:tcW w:w="9245" w:type="dxa"/>
            <w:gridSpan w:val="4"/>
          </w:tcPr>
          <w:p w14:paraId="6D290495" w14:textId="56F754FC" w:rsidR="00F5324A" w:rsidRPr="00725B8E" w:rsidRDefault="003F4D99" w:rsidP="00F5324A">
            <w:pPr>
              <w:ind w:right="96"/>
              <w:rPr>
                <w:rFonts w:ascii="Verdana" w:hAnsi="Verdana" w:cs="Arial"/>
                <w:color w:val="FF0000"/>
                <w:sz w:val="24"/>
                <w:szCs w:val="24"/>
              </w:rPr>
            </w:pPr>
            <w:r w:rsidRPr="00725B8E">
              <w:rPr>
                <w:rFonts w:ascii="Verdana" w:hAnsi="Verdana" w:cs="Arial"/>
                <w:sz w:val="24"/>
                <w:szCs w:val="24"/>
              </w:rPr>
              <w:t xml:space="preserve">Research and development supports innovation and opportunities for new medications and treatments within a number of specialities providing potential for people to live longer and healthier. </w:t>
            </w:r>
          </w:p>
        </w:tc>
      </w:tr>
      <w:tr w:rsidR="00653AEC" w:rsidRPr="00725B8E" w14:paraId="6D29049A" w14:textId="77777777" w:rsidTr="00C95B3C">
        <w:tc>
          <w:tcPr>
            <w:tcW w:w="2470" w:type="dxa"/>
            <w:gridSpan w:val="2"/>
          </w:tcPr>
          <w:p w14:paraId="6D290497" w14:textId="77777777" w:rsidR="00653AEC" w:rsidRPr="00725B8E" w:rsidRDefault="00653AEC" w:rsidP="00653AEC">
            <w:pPr>
              <w:ind w:right="96"/>
              <w:rPr>
                <w:rFonts w:ascii="Verdana" w:hAnsi="Verdana" w:cs="Arial"/>
                <w:color w:val="FF0000"/>
                <w:sz w:val="24"/>
                <w:szCs w:val="24"/>
              </w:rPr>
            </w:pPr>
            <w:r w:rsidRPr="00725B8E">
              <w:rPr>
                <w:rFonts w:ascii="Verdana" w:hAnsi="Verdana" w:cs="Arial"/>
                <w:b/>
                <w:color w:val="000000" w:themeColor="text1"/>
                <w:sz w:val="24"/>
                <w:szCs w:val="24"/>
              </w:rPr>
              <w:t>Report History</w:t>
            </w:r>
          </w:p>
        </w:tc>
        <w:tc>
          <w:tcPr>
            <w:tcW w:w="6775" w:type="dxa"/>
            <w:gridSpan w:val="2"/>
          </w:tcPr>
          <w:p w14:paraId="6D290499" w14:textId="1E4F5E86" w:rsidR="00653AEC" w:rsidRPr="00725B8E" w:rsidRDefault="001F338C" w:rsidP="00653AEC">
            <w:pPr>
              <w:ind w:right="96"/>
              <w:rPr>
                <w:rFonts w:ascii="Verdana" w:hAnsi="Verdana" w:cs="Arial"/>
                <w:sz w:val="24"/>
                <w:szCs w:val="24"/>
              </w:rPr>
            </w:pPr>
            <w:r w:rsidRPr="00725B8E">
              <w:rPr>
                <w:rFonts w:ascii="Verdana" w:hAnsi="Verdana" w:cs="Arial"/>
                <w:sz w:val="24"/>
                <w:szCs w:val="24"/>
              </w:rPr>
              <w:t xml:space="preserve">First report to </w:t>
            </w:r>
            <w:r w:rsidR="00254BEC">
              <w:rPr>
                <w:rFonts w:ascii="Verdana" w:hAnsi="Verdana" w:cs="Arial"/>
                <w:sz w:val="24"/>
                <w:szCs w:val="24"/>
              </w:rPr>
              <w:t xml:space="preserve">the committee </w:t>
            </w:r>
          </w:p>
        </w:tc>
      </w:tr>
      <w:tr w:rsidR="00653AEC" w:rsidRPr="00725B8E" w14:paraId="6D29049F" w14:textId="77777777" w:rsidTr="00C95B3C">
        <w:tc>
          <w:tcPr>
            <w:tcW w:w="2470" w:type="dxa"/>
            <w:gridSpan w:val="2"/>
          </w:tcPr>
          <w:p w14:paraId="6D29049B" w14:textId="77777777" w:rsidR="00653AEC" w:rsidRPr="00725B8E" w:rsidRDefault="00653AEC" w:rsidP="00653AEC">
            <w:pPr>
              <w:ind w:right="96"/>
              <w:rPr>
                <w:rFonts w:ascii="Verdana" w:hAnsi="Verdana" w:cs="Arial"/>
                <w:b/>
                <w:color w:val="000000" w:themeColor="text1"/>
                <w:sz w:val="24"/>
                <w:szCs w:val="24"/>
              </w:rPr>
            </w:pPr>
            <w:r w:rsidRPr="00725B8E">
              <w:rPr>
                <w:rFonts w:ascii="Verdana" w:hAnsi="Verdana" w:cs="Arial"/>
                <w:b/>
                <w:color w:val="000000" w:themeColor="text1"/>
                <w:sz w:val="24"/>
                <w:szCs w:val="24"/>
              </w:rPr>
              <w:t>Appendices</w:t>
            </w:r>
          </w:p>
        </w:tc>
        <w:tc>
          <w:tcPr>
            <w:tcW w:w="6775" w:type="dxa"/>
            <w:gridSpan w:val="2"/>
          </w:tcPr>
          <w:p w14:paraId="6D29049E" w14:textId="520CF02A" w:rsidR="00653AEC" w:rsidRPr="00725B8E" w:rsidRDefault="001F338C" w:rsidP="00653AEC">
            <w:pPr>
              <w:ind w:right="96"/>
              <w:rPr>
                <w:rFonts w:ascii="Verdana" w:hAnsi="Verdana" w:cs="Arial"/>
                <w:sz w:val="24"/>
                <w:szCs w:val="24"/>
              </w:rPr>
            </w:pPr>
            <w:r w:rsidRPr="00725B8E">
              <w:rPr>
                <w:rFonts w:ascii="Verdana" w:hAnsi="Verdana" w:cs="Arial"/>
                <w:sz w:val="24"/>
                <w:szCs w:val="24"/>
              </w:rPr>
              <w:t xml:space="preserve">Appendix one – Research and Development Governance Group terms of reference </w:t>
            </w:r>
          </w:p>
        </w:tc>
      </w:tr>
    </w:tbl>
    <w:p w14:paraId="6D2904A0" w14:textId="77777777" w:rsidR="00034194" w:rsidRPr="00725B8E" w:rsidRDefault="00034194">
      <w:pPr>
        <w:rPr>
          <w:rFonts w:ascii="Verdana" w:hAnsi="Verdana"/>
          <w:sz w:val="24"/>
          <w:szCs w:val="24"/>
        </w:rPr>
      </w:pPr>
    </w:p>
    <w:sectPr w:rsidR="00034194" w:rsidRPr="00725B8E" w:rsidSect="00021C60">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EAF391" w14:textId="77777777" w:rsidR="00AA01C7" w:rsidRDefault="00AA01C7" w:rsidP="00C107F2">
      <w:pPr>
        <w:spacing w:after="0" w:line="240" w:lineRule="auto"/>
      </w:pPr>
      <w:r>
        <w:separator/>
      </w:r>
    </w:p>
  </w:endnote>
  <w:endnote w:type="continuationSeparator" w:id="0">
    <w:p w14:paraId="51294CE4" w14:textId="77777777" w:rsidR="00AA01C7" w:rsidRDefault="00AA01C7" w:rsidP="00C107F2">
      <w:pPr>
        <w:spacing w:after="0" w:line="240" w:lineRule="auto"/>
      </w:pPr>
      <w:r>
        <w:continuationSeparator/>
      </w:r>
    </w:p>
  </w:endnote>
  <w:endnote w:type="continuationNotice" w:id="1">
    <w:p w14:paraId="084D19F6" w14:textId="77777777" w:rsidR="00187DED" w:rsidRDefault="00187DE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055055BC" w:rsidR="0032747D" w:rsidRDefault="00187DED">
        <w:pPr>
          <w:pStyle w:val="Footer"/>
          <w:jc w:val="right"/>
        </w:pP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r w:rsidR="005D3DF1">
          <w:t xml:space="preserve"> </w:t>
        </w:r>
      </w:p>
    </w:sdtContent>
  </w:sdt>
  <w:p w14:paraId="6D2904A9" w14:textId="1F925538" w:rsidR="003324CB" w:rsidRDefault="73A0CCA5" w:rsidP="002B7C9A">
    <w:pPr>
      <w:pStyle w:val="Footer"/>
      <w:jc w:val="right"/>
    </w:pPr>
    <w:r>
      <w:t>Digital, Data, Research and Innovation Committee – 13 November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E6C898" w14:textId="77777777" w:rsidR="00AA01C7" w:rsidRDefault="00AA01C7" w:rsidP="00C107F2">
      <w:pPr>
        <w:spacing w:after="0" w:line="240" w:lineRule="auto"/>
      </w:pPr>
      <w:r>
        <w:separator/>
      </w:r>
    </w:p>
  </w:footnote>
  <w:footnote w:type="continuationSeparator" w:id="0">
    <w:p w14:paraId="06AD2003" w14:textId="77777777" w:rsidR="00AA01C7" w:rsidRDefault="00AA01C7" w:rsidP="00C107F2">
      <w:pPr>
        <w:spacing w:after="0" w:line="240" w:lineRule="auto"/>
      </w:pPr>
      <w:r>
        <w:continuationSeparator/>
      </w:r>
    </w:p>
  </w:footnote>
  <w:footnote w:type="continuationNotice" w:id="1">
    <w:p w14:paraId="70D7E49F" w14:textId="77777777" w:rsidR="00187DED" w:rsidRDefault="00187DE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6BB7C5CC">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A1A31"/>
    <w:multiLevelType w:val="hybridMultilevel"/>
    <w:tmpl w:val="F0B286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B906ACE"/>
    <w:multiLevelType w:val="hybridMultilevel"/>
    <w:tmpl w:val="51DAA3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59C58B4"/>
    <w:multiLevelType w:val="hybridMultilevel"/>
    <w:tmpl w:val="5F8E435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62553CA"/>
    <w:multiLevelType w:val="hybridMultilevel"/>
    <w:tmpl w:val="586CA3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20D2355"/>
    <w:multiLevelType w:val="hybridMultilevel"/>
    <w:tmpl w:val="60DEA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6"/>
  </w:num>
  <w:num w:numId="3">
    <w:abstractNumId w:val="5"/>
  </w:num>
  <w:num w:numId="4">
    <w:abstractNumId w:val="4"/>
  </w:num>
  <w:num w:numId="5">
    <w:abstractNumId w:val="2"/>
  </w:num>
  <w:num w:numId="6">
    <w:abstractNumId w:val="13"/>
  </w:num>
  <w:num w:numId="7">
    <w:abstractNumId w:val="14"/>
  </w:num>
  <w:num w:numId="8">
    <w:abstractNumId w:val="7"/>
  </w:num>
  <w:num w:numId="9">
    <w:abstractNumId w:val="10"/>
  </w:num>
  <w:num w:numId="10">
    <w:abstractNumId w:val="12"/>
  </w:num>
  <w:num w:numId="11">
    <w:abstractNumId w:val="8"/>
  </w:num>
  <w:num w:numId="12">
    <w:abstractNumId w:val="9"/>
  </w:num>
  <w:num w:numId="13">
    <w:abstractNumId w:val="3"/>
  </w:num>
  <w:num w:numId="14">
    <w:abstractNumId w:val="0"/>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A23"/>
    <w:rsid w:val="000012E0"/>
    <w:rsid w:val="0000336B"/>
    <w:rsid w:val="00003CA6"/>
    <w:rsid w:val="00007DFB"/>
    <w:rsid w:val="00021C60"/>
    <w:rsid w:val="0002448E"/>
    <w:rsid w:val="00034194"/>
    <w:rsid w:val="00054FE6"/>
    <w:rsid w:val="0006338B"/>
    <w:rsid w:val="000730FB"/>
    <w:rsid w:val="00083FC0"/>
    <w:rsid w:val="000B530A"/>
    <w:rsid w:val="000C4255"/>
    <w:rsid w:val="000D2A14"/>
    <w:rsid w:val="000D7A11"/>
    <w:rsid w:val="000F0585"/>
    <w:rsid w:val="000F0A73"/>
    <w:rsid w:val="000F361B"/>
    <w:rsid w:val="000F4CAC"/>
    <w:rsid w:val="00111A64"/>
    <w:rsid w:val="00123DE1"/>
    <w:rsid w:val="00133EA1"/>
    <w:rsid w:val="00141EF9"/>
    <w:rsid w:val="00146290"/>
    <w:rsid w:val="00155FEE"/>
    <w:rsid w:val="0016096B"/>
    <w:rsid w:val="00164D02"/>
    <w:rsid w:val="00170D0A"/>
    <w:rsid w:val="00171413"/>
    <w:rsid w:val="00184C09"/>
    <w:rsid w:val="00184F03"/>
    <w:rsid w:val="00187DED"/>
    <w:rsid w:val="001B06AC"/>
    <w:rsid w:val="001B7AC3"/>
    <w:rsid w:val="001C5504"/>
    <w:rsid w:val="001D304E"/>
    <w:rsid w:val="001E7968"/>
    <w:rsid w:val="001F338C"/>
    <w:rsid w:val="0020539A"/>
    <w:rsid w:val="00212E2E"/>
    <w:rsid w:val="0022090A"/>
    <w:rsid w:val="00230043"/>
    <w:rsid w:val="00233330"/>
    <w:rsid w:val="00240013"/>
    <w:rsid w:val="00241662"/>
    <w:rsid w:val="0024732A"/>
    <w:rsid w:val="00251521"/>
    <w:rsid w:val="002518B7"/>
    <w:rsid w:val="00254BEC"/>
    <w:rsid w:val="00254F3A"/>
    <w:rsid w:val="0027346C"/>
    <w:rsid w:val="00275898"/>
    <w:rsid w:val="002950FF"/>
    <w:rsid w:val="00296CD9"/>
    <w:rsid w:val="002A711A"/>
    <w:rsid w:val="002B7C9A"/>
    <w:rsid w:val="002C3DD6"/>
    <w:rsid w:val="0032747D"/>
    <w:rsid w:val="003324CB"/>
    <w:rsid w:val="0033683C"/>
    <w:rsid w:val="00352A1D"/>
    <w:rsid w:val="00365340"/>
    <w:rsid w:val="00367212"/>
    <w:rsid w:val="00367C99"/>
    <w:rsid w:val="00371B58"/>
    <w:rsid w:val="0039357D"/>
    <w:rsid w:val="003A69FA"/>
    <w:rsid w:val="003C0FF8"/>
    <w:rsid w:val="003C6E22"/>
    <w:rsid w:val="003D079C"/>
    <w:rsid w:val="003E0DFE"/>
    <w:rsid w:val="003F4D99"/>
    <w:rsid w:val="0040140C"/>
    <w:rsid w:val="00414894"/>
    <w:rsid w:val="00414F04"/>
    <w:rsid w:val="00435112"/>
    <w:rsid w:val="004544F5"/>
    <w:rsid w:val="00461835"/>
    <w:rsid w:val="00464FA1"/>
    <w:rsid w:val="00466793"/>
    <w:rsid w:val="004823A5"/>
    <w:rsid w:val="004A0EB0"/>
    <w:rsid w:val="004F5188"/>
    <w:rsid w:val="005029F2"/>
    <w:rsid w:val="0052297E"/>
    <w:rsid w:val="00532892"/>
    <w:rsid w:val="0053445A"/>
    <w:rsid w:val="00541BD9"/>
    <w:rsid w:val="00550EBE"/>
    <w:rsid w:val="00552FE5"/>
    <w:rsid w:val="00554055"/>
    <w:rsid w:val="00557631"/>
    <w:rsid w:val="00574BCF"/>
    <w:rsid w:val="0057662B"/>
    <w:rsid w:val="00585277"/>
    <w:rsid w:val="005A4CBE"/>
    <w:rsid w:val="005C6F10"/>
    <w:rsid w:val="005D1652"/>
    <w:rsid w:val="005D2C4A"/>
    <w:rsid w:val="005D3DF1"/>
    <w:rsid w:val="005E3A16"/>
    <w:rsid w:val="005F554B"/>
    <w:rsid w:val="00602260"/>
    <w:rsid w:val="006058FE"/>
    <w:rsid w:val="006201D0"/>
    <w:rsid w:val="00622BB4"/>
    <w:rsid w:val="006235B2"/>
    <w:rsid w:val="00623641"/>
    <w:rsid w:val="00623F4D"/>
    <w:rsid w:val="0062462A"/>
    <w:rsid w:val="006268FA"/>
    <w:rsid w:val="00651EED"/>
    <w:rsid w:val="00653AEC"/>
    <w:rsid w:val="00655190"/>
    <w:rsid w:val="00661CB2"/>
    <w:rsid w:val="00662218"/>
    <w:rsid w:val="00663E8F"/>
    <w:rsid w:val="006708CE"/>
    <w:rsid w:val="006737B1"/>
    <w:rsid w:val="00680855"/>
    <w:rsid w:val="00684DA4"/>
    <w:rsid w:val="00685AE0"/>
    <w:rsid w:val="006B7D48"/>
    <w:rsid w:val="006C3146"/>
    <w:rsid w:val="006D1998"/>
    <w:rsid w:val="006D21EA"/>
    <w:rsid w:val="006E4933"/>
    <w:rsid w:val="006F1542"/>
    <w:rsid w:val="00701A21"/>
    <w:rsid w:val="00703D77"/>
    <w:rsid w:val="00711095"/>
    <w:rsid w:val="00725B8E"/>
    <w:rsid w:val="0072604C"/>
    <w:rsid w:val="00753F3E"/>
    <w:rsid w:val="0075493C"/>
    <w:rsid w:val="00761F09"/>
    <w:rsid w:val="00762BBE"/>
    <w:rsid w:val="007646D6"/>
    <w:rsid w:val="00767E3E"/>
    <w:rsid w:val="00771FD3"/>
    <w:rsid w:val="0077380A"/>
    <w:rsid w:val="007764B3"/>
    <w:rsid w:val="00787023"/>
    <w:rsid w:val="007B697B"/>
    <w:rsid w:val="007D5A67"/>
    <w:rsid w:val="007E32DC"/>
    <w:rsid w:val="008070C4"/>
    <w:rsid w:val="0081140D"/>
    <w:rsid w:val="00820546"/>
    <w:rsid w:val="008448D5"/>
    <w:rsid w:val="00857AB0"/>
    <w:rsid w:val="00864AD9"/>
    <w:rsid w:val="00873616"/>
    <w:rsid w:val="00876FA1"/>
    <w:rsid w:val="00877BF3"/>
    <w:rsid w:val="0089396B"/>
    <w:rsid w:val="008A09DF"/>
    <w:rsid w:val="008A0ADC"/>
    <w:rsid w:val="008A6A75"/>
    <w:rsid w:val="008C0A74"/>
    <w:rsid w:val="008C15D9"/>
    <w:rsid w:val="008C66CB"/>
    <w:rsid w:val="008D0747"/>
    <w:rsid w:val="008E1A90"/>
    <w:rsid w:val="008E388C"/>
    <w:rsid w:val="009028C8"/>
    <w:rsid w:val="0090743A"/>
    <w:rsid w:val="009112DC"/>
    <w:rsid w:val="00912D8F"/>
    <w:rsid w:val="009323B1"/>
    <w:rsid w:val="00940BEC"/>
    <w:rsid w:val="00965159"/>
    <w:rsid w:val="0096526C"/>
    <w:rsid w:val="00974152"/>
    <w:rsid w:val="00990DF7"/>
    <w:rsid w:val="00996159"/>
    <w:rsid w:val="009A0DDD"/>
    <w:rsid w:val="009A2EEE"/>
    <w:rsid w:val="009A35BE"/>
    <w:rsid w:val="009C4EF1"/>
    <w:rsid w:val="009E7AF7"/>
    <w:rsid w:val="00A0099A"/>
    <w:rsid w:val="00A03EA2"/>
    <w:rsid w:val="00A126F7"/>
    <w:rsid w:val="00A22B87"/>
    <w:rsid w:val="00A26DE6"/>
    <w:rsid w:val="00A80D93"/>
    <w:rsid w:val="00AA01C7"/>
    <w:rsid w:val="00AA2799"/>
    <w:rsid w:val="00AD064D"/>
    <w:rsid w:val="00AD71BC"/>
    <w:rsid w:val="00AE00D1"/>
    <w:rsid w:val="00AE0907"/>
    <w:rsid w:val="00AE1874"/>
    <w:rsid w:val="00B0302B"/>
    <w:rsid w:val="00B0405D"/>
    <w:rsid w:val="00B04575"/>
    <w:rsid w:val="00B0479E"/>
    <w:rsid w:val="00B053A3"/>
    <w:rsid w:val="00B0564E"/>
    <w:rsid w:val="00B216B5"/>
    <w:rsid w:val="00B22114"/>
    <w:rsid w:val="00B224D7"/>
    <w:rsid w:val="00B35ECC"/>
    <w:rsid w:val="00B410BF"/>
    <w:rsid w:val="00B74BA3"/>
    <w:rsid w:val="00BA2507"/>
    <w:rsid w:val="00BA52E8"/>
    <w:rsid w:val="00BA748E"/>
    <w:rsid w:val="00BC241D"/>
    <w:rsid w:val="00BD633C"/>
    <w:rsid w:val="00C03D4C"/>
    <w:rsid w:val="00C107F2"/>
    <w:rsid w:val="00C2143D"/>
    <w:rsid w:val="00C33A04"/>
    <w:rsid w:val="00C56152"/>
    <w:rsid w:val="00C61658"/>
    <w:rsid w:val="00C75F79"/>
    <w:rsid w:val="00C769C2"/>
    <w:rsid w:val="00C845B4"/>
    <w:rsid w:val="00C95B3C"/>
    <w:rsid w:val="00CA0273"/>
    <w:rsid w:val="00CA6D65"/>
    <w:rsid w:val="00CB172E"/>
    <w:rsid w:val="00CB1C7D"/>
    <w:rsid w:val="00CB7F98"/>
    <w:rsid w:val="00CD7AA5"/>
    <w:rsid w:val="00D240BF"/>
    <w:rsid w:val="00D30E4F"/>
    <w:rsid w:val="00D33930"/>
    <w:rsid w:val="00D42529"/>
    <w:rsid w:val="00D66A9A"/>
    <w:rsid w:val="00D855A7"/>
    <w:rsid w:val="00D97C85"/>
    <w:rsid w:val="00DA76AD"/>
    <w:rsid w:val="00DB1E34"/>
    <w:rsid w:val="00DC3F94"/>
    <w:rsid w:val="00DD55C4"/>
    <w:rsid w:val="00DD5762"/>
    <w:rsid w:val="00DE1A64"/>
    <w:rsid w:val="00DE67D4"/>
    <w:rsid w:val="00DE7835"/>
    <w:rsid w:val="00DF58D6"/>
    <w:rsid w:val="00E21DAB"/>
    <w:rsid w:val="00E242E5"/>
    <w:rsid w:val="00E2753A"/>
    <w:rsid w:val="00E355CF"/>
    <w:rsid w:val="00E40338"/>
    <w:rsid w:val="00E4715F"/>
    <w:rsid w:val="00E56A7E"/>
    <w:rsid w:val="00E94143"/>
    <w:rsid w:val="00EA0ED0"/>
    <w:rsid w:val="00EE4527"/>
    <w:rsid w:val="00EF31AD"/>
    <w:rsid w:val="00F011E2"/>
    <w:rsid w:val="00F06D6F"/>
    <w:rsid w:val="00F11CD2"/>
    <w:rsid w:val="00F32C21"/>
    <w:rsid w:val="00F5082D"/>
    <w:rsid w:val="00F531BD"/>
    <w:rsid w:val="00F5324A"/>
    <w:rsid w:val="00F55629"/>
    <w:rsid w:val="00F57042"/>
    <w:rsid w:val="00F57C68"/>
    <w:rsid w:val="00F65238"/>
    <w:rsid w:val="00F70B76"/>
    <w:rsid w:val="00F737FD"/>
    <w:rsid w:val="00FA095D"/>
    <w:rsid w:val="00FA0CA9"/>
    <w:rsid w:val="00FB058F"/>
    <w:rsid w:val="00FD3A25"/>
    <w:rsid w:val="00FD607D"/>
    <w:rsid w:val="00FD6D69"/>
    <w:rsid w:val="00FE484B"/>
    <w:rsid w:val="00FF371E"/>
    <w:rsid w:val="285A0A0F"/>
    <w:rsid w:val="3292E59B"/>
    <w:rsid w:val="41F36AF6"/>
    <w:rsid w:val="435BFBD6"/>
    <w:rsid w:val="510376F7"/>
    <w:rsid w:val="57B9DF8A"/>
    <w:rsid w:val="73A0CC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F652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assets.publishing.service.gov.uk/media/657b2977095987001295e139/2024-voluntary-scheme-for-branded-medicines-pricing-access-and-growth.pdf"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view.officeapps.live.com/op/view.aspx?src=https%3A%2F%2Fsbuhb.nhs.wales%2Fabout-us%2Fkey-documents-folder%2Fquality-and-safety-committee-papers%2Fquality-and-safety-committee-october-2024%2F3-4-appendix-1-docx%2F&amp;wdOrigin=BROWSELINK"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CFCC6A-892D-4252-8ECE-9B5AF418FBCF}">
  <ds:schemaRefs>
    <ds:schemaRef ds:uri="http://schemas.microsoft.com/sharepoint/v3/contenttype/forms"/>
  </ds:schemaRefs>
</ds:datastoreItem>
</file>

<file path=customXml/itemProps2.xml><?xml version="1.0" encoding="utf-8"?>
<ds:datastoreItem xmlns:ds="http://schemas.openxmlformats.org/officeDocument/2006/customXml" ds:itemID="{AE46F3E1-56AF-4FBF-93C7-F1C8E5BFED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9584D00-8DC6-45E1-BE0B-2189E960F6A2}">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1692</Words>
  <Characters>10346</Characters>
  <Application>Microsoft Office Word</Application>
  <DocSecurity>0</DocSecurity>
  <Lines>86</Lines>
  <Paragraphs>24</Paragraphs>
  <ScaleCrop>false</ScaleCrop>
  <Company>ABM LHB</Company>
  <LinksUpToDate>false</LinksUpToDate>
  <CharactersWithSpaces>12014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Amelia Cole (Swansea Bay UHB - Corporate)</cp:lastModifiedBy>
  <cp:revision>194</cp:revision>
  <dcterms:created xsi:type="dcterms:W3CDTF">2025-07-07T12:35:00Z</dcterms:created>
  <dcterms:modified xsi:type="dcterms:W3CDTF">2025-11-06T06:42:00Z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