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79417DB4">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Pr>
              <w:p w14:paraId="6D2903DF" w14:textId="458B9F6F" w:rsidR="00F5082D" w:rsidRPr="00B105BD" w:rsidRDefault="001B69B8" w:rsidP="00FA0CA9">
                <w:pPr>
                  <w:rPr>
                    <w:b/>
                    <w:bCs/>
                  </w:rPr>
                </w:pPr>
                <w:r>
                  <w:rPr>
                    <w:rStyle w:val="Style1"/>
                    <w:b/>
                    <w:bCs/>
                  </w:rPr>
                  <w:t>17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FCF3E6F" w:rsidR="00F5082D" w:rsidRPr="00F8567E" w:rsidRDefault="2199A5E8" w:rsidP="00FA0CA9">
            <w:r w:rsidRPr="79417DB4">
              <w:rPr>
                <w:b/>
                <w:bCs/>
              </w:rPr>
              <w:t>2.4</w:t>
            </w:r>
          </w:p>
        </w:tc>
      </w:tr>
      <w:tr w:rsidR="00B0479E" w:rsidRPr="00F8567E" w14:paraId="1EEB45B2" w14:textId="77777777" w:rsidTr="79417DB4">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3F03E06C" w:rsidR="00B0479E" w:rsidRPr="00EC7151" w:rsidRDefault="007715E9" w:rsidP="00FA0CA9">
                <w:pPr>
                  <w:rPr>
                    <w:b/>
                    <w:bCs/>
                  </w:rPr>
                </w:pPr>
                <w:r>
                  <w:rPr>
                    <w:rStyle w:val="CorporateFont"/>
                    <w:b/>
                    <w:bCs/>
                  </w:rPr>
                  <w:t>Digital, Data, Research and Innovation Committee</w:t>
                </w:r>
              </w:p>
            </w:tc>
          </w:sdtContent>
        </w:sdt>
      </w:tr>
      <w:tr w:rsidR="00083FC0" w:rsidRPr="00F8567E" w14:paraId="6D2903E5" w14:textId="77777777" w:rsidTr="79417DB4">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0E58AE40" w:rsidR="00034194" w:rsidRPr="00EC7151" w:rsidRDefault="00237CD7" w:rsidP="00FA0CA9">
            <w:pPr>
              <w:rPr>
                <w:b/>
                <w:bCs/>
              </w:rPr>
            </w:pPr>
            <w:r w:rsidRPr="00D159DC">
              <w:rPr>
                <w:b/>
              </w:rPr>
              <w:t xml:space="preserve">Annual Research and Development Review with Welsh Government  </w:t>
            </w:r>
          </w:p>
        </w:tc>
      </w:tr>
      <w:tr w:rsidR="00083FC0" w:rsidRPr="00F8567E" w14:paraId="6D2903E8" w14:textId="77777777" w:rsidTr="79417DB4">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27DC312" w:rsidR="00034194" w:rsidRPr="00F8567E" w:rsidRDefault="009E40EF" w:rsidP="00FA0CA9">
            <w:r w:rsidRPr="00D159DC">
              <w:t>Liz Wonnacott, Head of Service – Medical Director</w:t>
            </w:r>
          </w:p>
        </w:tc>
      </w:tr>
      <w:tr w:rsidR="00762BBE" w:rsidRPr="00F8567E" w14:paraId="6D2903EB" w14:textId="77777777" w:rsidTr="79417DB4">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2CE0B350" w:rsidR="00762BBE" w:rsidRPr="00F8567E" w:rsidRDefault="009E40EF" w:rsidP="00762BBE">
                <w:r>
                  <w:rPr>
                    <w:rStyle w:val="Style1"/>
                  </w:rPr>
                  <w:t>Executive Medical Director</w:t>
                </w:r>
              </w:p>
            </w:tc>
          </w:sdtContent>
        </w:sdt>
      </w:tr>
      <w:tr w:rsidR="00762BBE" w:rsidRPr="00F8567E" w14:paraId="6D2903EE" w14:textId="77777777" w:rsidTr="79417DB4">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1CEB4545" w:rsidR="00762BBE" w:rsidRPr="00F8567E" w:rsidRDefault="00C70539" w:rsidP="00762BBE">
            <w:r w:rsidRPr="00D159DC">
              <w:t>Liz Wonnacott, Head of Service – Medical Director</w:t>
            </w:r>
          </w:p>
        </w:tc>
      </w:tr>
      <w:tr w:rsidR="00653AEC" w:rsidRPr="00F8567E" w14:paraId="6D2903F1" w14:textId="77777777" w:rsidTr="79417DB4">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CCCA123" w:rsidR="00850C29" w:rsidRPr="00F618CD" w:rsidRDefault="009E40EF" w:rsidP="004222DD">
                <w:r>
                  <w:rPr>
                    <w:rStyle w:val="Style1"/>
                  </w:rPr>
                  <w:t>Open</w:t>
                </w:r>
              </w:p>
            </w:sdtContent>
          </w:sdt>
        </w:tc>
      </w:tr>
      <w:tr w:rsidR="00041CF6" w:rsidRPr="00F8567E" w14:paraId="3533518D" w14:textId="77777777" w:rsidTr="79417DB4">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79417DB4">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79417DB4">
        <w:tc>
          <w:tcPr>
            <w:tcW w:w="5812" w:type="dxa"/>
            <w:gridSpan w:val="2"/>
          </w:tcPr>
          <w:p w14:paraId="5E84E502" w14:textId="213117F3" w:rsidR="00A35122" w:rsidRPr="00737883" w:rsidRDefault="009E40EF" w:rsidP="00110100">
            <w:pPr>
              <w:rPr>
                <w:b/>
                <w:color w:val="FF0000"/>
              </w:rPr>
            </w:pPr>
            <w:r w:rsidRPr="009E40EF">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79417DB4">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22AB85B" w:rsidR="00EA4667" w:rsidRPr="005F4E71" w:rsidRDefault="009E40EF">
                <w:pPr>
                  <w:ind w:right="96"/>
                </w:pPr>
                <w:r>
                  <w:rPr>
                    <w:rStyle w:val="Style1"/>
                  </w:rPr>
                  <w:t>For Assurance</w:t>
                </w:r>
              </w:p>
            </w:tc>
          </w:sdtContent>
        </w:sdt>
      </w:tr>
      <w:tr w:rsidR="00110100" w:rsidRPr="00F8567E" w14:paraId="2607A37D" w14:textId="77777777" w:rsidTr="79417DB4">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79417DB4">
        <w:tc>
          <w:tcPr>
            <w:tcW w:w="9021" w:type="dxa"/>
            <w:gridSpan w:val="4"/>
          </w:tcPr>
          <w:p w14:paraId="6D2903F7" w14:textId="2C8CADB4" w:rsidR="00110100" w:rsidRPr="00737883" w:rsidRDefault="005138F6" w:rsidP="00110100">
            <w:pPr>
              <w:rPr>
                <w:b/>
                <w:color w:val="FF0000"/>
              </w:rPr>
            </w:pPr>
            <w:r w:rsidRPr="008A5060">
              <w:t xml:space="preserve">The purpose of the report is to set out the </w:t>
            </w:r>
            <w:r w:rsidRPr="008A5060">
              <w:rPr>
                <w:bCs/>
              </w:rPr>
              <w:t>outcome of the annual research and development review with Welsh Government.</w:t>
            </w:r>
            <w:r w:rsidRPr="008A5060">
              <w:t xml:space="preserve">  </w:t>
            </w:r>
          </w:p>
        </w:tc>
      </w:tr>
      <w:tr w:rsidR="00110100" w:rsidRPr="00F8567E" w14:paraId="70491417" w14:textId="77777777" w:rsidTr="79417DB4">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79417DB4">
        <w:tc>
          <w:tcPr>
            <w:tcW w:w="9021" w:type="dxa"/>
            <w:gridSpan w:val="4"/>
          </w:tcPr>
          <w:p w14:paraId="5891F97F" w14:textId="27E1063D" w:rsidR="00DD13F9" w:rsidRPr="008A5060" w:rsidRDefault="00DD13F9" w:rsidP="00DD13F9">
            <w:r w:rsidRPr="008A5060">
              <w:t>Research and development across NHS Wales is externally funded through Welsh Government’s research delivery funding stream.</w:t>
            </w:r>
            <w:r>
              <w:t xml:space="preserve"> </w:t>
            </w:r>
            <w:r w:rsidRPr="008A5060">
              <w:t>Oversight of the NHS Wales organisations delivery of research and development in-line with Welsh Government requirements is delegated to Health and Care Research Wales (HCRW), a networked organisation.</w:t>
            </w:r>
          </w:p>
          <w:p w14:paraId="6D290401" w14:textId="66B843D5" w:rsidR="00110100" w:rsidRPr="00737883" w:rsidRDefault="00DD13F9" w:rsidP="00DD13F9">
            <w:pPr>
              <w:rPr>
                <w:b/>
                <w:color w:val="FF0000"/>
              </w:rPr>
            </w:pPr>
            <w:r w:rsidRPr="00DD13F9">
              <w:rPr>
                <w:bCs/>
              </w:rPr>
              <w:t>At the end of each financial year, Welsh Government</w:t>
            </w:r>
            <w:r>
              <w:rPr>
                <w:bCs/>
              </w:rPr>
              <w:t xml:space="preserve"> </w:t>
            </w:r>
            <w:r w:rsidRPr="00DD13F9">
              <w:rPr>
                <w:bCs/>
              </w:rPr>
              <w:t>hold an annual review meeting with each NHS organisation to go through achievements of the year just gone and opportunities and challenges for the coming year</w:t>
            </w:r>
            <w:r>
              <w:rPr>
                <w:bCs/>
              </w:rPr>
              <w:t xml:space="preserve">. </w:t>
            </w:r>
            <w:r w:rsidRPr="008A5060">
              <w:rPr>
                <w:bCs/>
              </w:rPr>
              <w:t xml:space="preserve">The most recent took place on </w:t>
            </w:r>
            <w:r>
              <w:rPr>
                <w:bCs/>
              </w:rPr>
              <w:t>7</w:t>
            </w:r>
            <w:r w:rsidRPr="00DD13F9">
              <w:rPr>
                <w:bCs/>
                <w:vertAlign w:val="superscript"/>
              </w:rPr>
              <w:t>th</w:t>
            </w:r>
            <w:r>
              <w:rPr>
                <w:bCs/>
              </w:rPr>
              <w:t xml:space="preserve"> May 2026</w:t>
            </w:r>
            <w:r w:rsidRPr="008A5060">
              <w:rPr>
                <w:bCs/>
              </w:rPr>
              <w:t xml:space="preserve">, which comprised positive discussion and feedback, as well as </w:t>
            </w:r>
            <w:r>
              <w:rPr>
                <w:bCs/>
              </w:rPr>
              <w:t>actions to take forward.</w:t>
            </w:r>
          </w:p>
        </w:tc>
      </w:tr>
      <w:tr w:rsidR="00B22CF9" w:rsidRPr="00F8567E" w14:paraId="78C95897" w14:textId="77777777" w:rsidTr="79417DB4">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FCDFE94" w:rsidR="00B22CF9" w:rsidRPr="00F8567E" w:rsidRDefault="00DD13F9">
                <w:pPr>
                  <w:rPr>
                    <w:b/>
                  </w:rPr>
                </w:pPr>
                <w:r>
                  <w:rPr>
                    <w:rStyle w:val="Style1"/>
                  </w:rPr>
                  <w:t>No</w:t>
                </w:r>
              </w:p>
            </w:sdtContent>
          </w:sdt>
        </w:tc>
      </w:tr>
      <w:tr w:rsidR="00110100" w:rsidRPr="00F8567E" w14:paraId="4682E8B7" w14:textId="77777777" w:rsidTr="79417DB4">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79417DB4">
        <w:tc>
          <w:tcPr>
            <w:tcW w:w="9021" w:type="dxa"/>
            <w:gridSpan w:val="4"/>
          </w:tcPr>
          <w:p w14:paraId="5C2C10DF" w14:textId="77777777" w:rsidR="00B85353" w:rsidRPr="008A5060" w:rsidRDefault="00B85353" w:rsidP="00B85353">
            <w:pPr>
              <w:ind w:right="96"/>
            </w:pPr>
            <w:r w:rsidRPr="008A5060">
              <w:t>Members are asked to:</w:t>
            </w:r>
          </w:p>
          <w:p w14:paraId="21902D81" w14:textId="5A7578D0" w:rsidR="00B85353" w:rsidRPr="008A5060" w:rsidRDefault="00B85353" w:rsidP="00B85353">
            <w:pPr>
              <w:pStyle w:val="ListParagraph"/>
              <w:numPr>
                <w:ilvl w:val="0"/>
                <w:numId w:val="12"/>
              </w:numPr>
              <w:ind w:right="96"/>
              <w:rPr>
                <w:b/>
                <w:bCs/>
              </w:rPr>
            </w:pPr>
            <w:r w:rsidRPr="008A5060">
              <w:rPr>
                <w:b/>
                <w:bCs/>
              </w:rPr>
              <w:t xml:space="preserve">ACKNOWLEDGE </w:t>
            </w:r>
            <w:r w:rsidRPr="008A5060">
              <w:t xml:space="preserve">the health board participates in an annual research and development review with Welsh Government and Health and Care Research Wales the most recent of which was </w:t>
            </w:r>
            <w:r>
              <w:t>7</w:t>
            </w:r>
            <w:r w:rsidRPr="00B85353">
              <w:rPr>
                <w:vertAlign w:val="superscript"/>
              </w:rPr>
              <w:t>th</w:t>
            </w:r>
            <w:r>
              <w:t xml:space="preserve"> May 2026</w:t>
            </w:r>
            <w:r w:rsidRPr="008A5060">
              <w:t>;</w:t>
            </w:r>
          </w:p>
          <w:p w14:paraId="6F987869" w14:textId="77777777" w:rsidR="00B85353" w:rsidRDefault="00B85353" w:rsidP="00B85353">
            <w:pPr>
              <w:pStyle w:val="ListParagraph"/>
              <w:numPr>
                <w:ilvl w:val="0"/>
                <w:numId w:val="12"/>
              </w:numPr>
              <w:ind w:right="96"/>
            </w:pPr>
            <w:r w:rsidRPr="008A5060">
              <w:rPr>
                <w:b/>
                <w:bCs/>
              </w:rPr>
              <w:t xml:space="preserve">BE ASSURED </w:t>
            </w:r>
            <w:r w:rsidRPr="008A5060">
              <w:t>by</w:t>
            </w:r>
            <w:r w:rsidRPr="008A5060">
              <w:rPr>
                <w:b/>
                <w:bCs/>
              </w:rPr>
              <w:t xml:space="preserve"> </w:t>
            </w:r>
            <w:r w:rsidRPr="008A5060">
              <w:t xml:space="preserve">the positive feedback received in the formal summary letter received following the meeting; </w:t>
            </w:r>
          </w:p>
          <w:p w14:paraId="6D290417" w14:textId="7C36DF14" w:rsidR="00110100" w:rsidRPr="00F8567E" w:rsidRDefault="00B85353" w:rsidP="00B85353">
            <w:pPr>
              <w:pStyle w:val="ListParagraph"/>
              <w:numPr>
                <w:ilvl w:val="0"/>
                <w:numId w:val="12"/>
              </w:numPr>
              <w:ind w:right="96"/>
            </w:pPr>
            <w:r w:rsidRPr="008A5060">
              <w:rPr>
                <w:b/>
                <w:bCs/>
              </w:rPr>
              <w:t xml:space="preserve">BE ASSURED </w:t>
            </w:r>
            <w:r w:rsidRPr="008A5060">
              <w:t xml:space="preserve">that work has commenced to address the </w:t>
            </w:r>
            <w:r>
              <w:t>actions set.</w:t>
            </w:r>
          </w:p>
        </w:tc>
      </w:tr>
    </w:tbl>
    <w:p w14:paraId="6D29041A" w14:textId="2D64D074" w:rsidR="00653AEC" w:rsidRPr="00F8567E" w:rsidRDefault="0020539A" w:rsidP="00572A8F">
      <w:pPr>
        <w:spacing w:after="0" w:line="240" w:lineRule="auto"/>
        <w:jc w:val="center"/>
        <w:rPr>
          <w:b/>
        </w:rPr>
      </w:pPr>
      <w:r w:rsidRPr="00F8567E">
        <w:br w:type="page"/>
      </w:r>
      <w:r w:rsidR="00331E9B" w:rsidRPr="008A5060">
        <w:rPr>
          <w:b/>
        </w:rPr>
        <w:lastRenderedPageBreak/>
        <w:t xml:space="preserve">OUTCOME OF THE RESEARCH AND DEVELOPMENT ANNUAL REVIEW WITH WELSH GOVERNMENT  </w:t>
      </w:r>
    </w:p>
    <w:p w14:paraId="6D29041B" w14:textId="77777777" w:rsidR="00653AEC" w:rsidRPr="00F8567E" w:rsidRDefault="00653AEC" w:rsidP="00653AEC">
      <w:pPr>
        <w:spacing w:after="0" w:line="240" w:lineRule="auto"/>
        <w:jc w:val="center"/>
        <w:rPr>
          <w:b/>
        </w:rPr>
      </w:pPr>
    </w:p>
    <w:p w14:paraId="017E811D" w14:textId="77777777" w:rsidR="00E276AF" w:rsidRPr="008A5060" w:rsidRDefault="00E276AF" w:rsidP="00E276AF">
      <w:pPr>
        <w:pStyle w:val="ListParagraph"/>
        <w:numPr>
          <w:ilvl w:val="0"/>
          <w:numId w:val="1"/>
        </w:numPr>
        <w:spacing w:after="0" w:line="240" w:lineRule="auto"/>
        <w:rPr>
          <w:b/>
        </w:rPr>
      </w:pPr>
      <w:r w:rsidRPr="008A5060">
        <w:rPr>
          <w:b/>
        </w:rPr>
        <w:t>INTRODUCTION</w:t>
      </w:r>
    </w:p>
    <w:p w14:paraId="6D2BECC1" w14:textId="77777777" w:rsidR="00E276AF" w:rsidRPr="008A5060" w:rsidRDefault="00E276AF" w:rsidP="00E276AF">
      <w:pPr>
        <w:spacing w:after="0" w:line="240" w:lineRule="auto"/>
      </w:pPr>
      <w:r w:rsidRPr="008A5060">
        <w:t xml:space="preserve">The purpose of the report is to set out the </w:t>
      </w:r>
      <w:r w:rsidRPr="008A5060">
        <w:rPr>
          <w:bCs/>
        </w:rPr>
        <w:t>outcome of the annual research and development review with Welsh Government.</w:t>
      </w:r>
      <w:r w:rsidRPr="008A5060">
        <w:t xml:space="preserve">  </w:t>
      </w:r>
    </w:p>
    <w:p w14:paraId="4926A34C" w14:textId="77777777" w:rsidR="00E276AF" w:rsidRPr="008A5060" w:rsidRDefault="00E276AF" w:rsidP="00E276AF">
      <w:pPr>
        <w:spacing w:after="0" w:line="240" w:lineRule="auto"/>
        <w:rPr>
          <w:b/>
        </w:rPr>
      </w:pPr>
    </w:p>
    <w:p w14:paraId="6A53714D" w14:textId="77777777" w:rsidR="00E276AF" w:rsidRPr="008A5060" w:rsidRDefault="00E276AF" w:rsidP="00E276AF">
      <w:pPr>
        <w:pStyle w:val="ListParagraph"/>
        <w:numPr>
          <w:ilvl w:val="0"/>
          <w:numId w:val="1"/>
        </w:numPr>
        <w:spacing w:after="0" w:line="240" w:lineRule="auto"/>
        <w:rPr>
          <w:b/>
        </w:rPr>
      </w:pPr>
      <w:r w:rsidRPr="008A5060">
        <w:rPr>
          <w:b/>
        </w:rPr>
        <w:t>BACKGROUND</w:t>
      </w:r>
    </w:p>
    <w:p w14:paraId="1E2E76E2" w14:textId="77777777" w:rsidR="00E276AF" w:rsidRPr="008A5060" w:rsidRDefault="00E276AF" w:rsidP="00E276AF">
      <w:pPr>
        <w:spacing w:after="0" w:line="240" w:lineRule="auto"/>
        <w:rPr>
          <w:bCs/>
        </w:rPr>
      </w:pPr>
      <w:r w:rsidRPr="008A5060">
        <w:t xml:space="preserve">Research and development across NHS Wales is externally funded through Welsh Government’s research delivery funding stream. Each year, every health board receives an allocation using a need-based formula, with Swansea Bay receiving £2.27m, through a </w:t>
      </w:r>
      <w:r w:rsidRPr="008A5060">
        <w:rPr>
          <w:bCs/>
        </w:rPr>
        <w:t xml:space="preserve">research delivery funding grant letter. </w:t>
      </w:r>
    </w:p>
    <w:p w14:paraId="779382C2" w14:textId="77777777" w:rsidR="00E276AF" w:rsidRPr="008A5060" w:rsidRDefault="00E276AF" w:rsidP="00E276AF">
      <w:pPr>
        <w:spacing w:after="0" w:line="240" w:lineRule="auto"/>
        <w:rPr>
          <w:bCs/>
        </w:rPr>
      </w:pPr>
    </w:p>
    <w:p w14:paraId="710C3154" w14:textId="77777777" w:rsidR="00E276AF" w:rsidRPr="008A5060" w:rsidRDefault="00E276AF" w:rsidP="00E276AF">
      <w:pPr>
        <w:spacing w:after="0" w:line="240" w:lineRule="auto"/>
      </w:pPr>
      <w:r w:rsidRPr="008A5060">
        <w:rPr>
          <w:bCs/>
        </w:rPr>
        <w:t xml:space="preserve">Attached to this letter are a set of terms and conditions with which NHS organisations must comply to retain their funding. </w:t>
      </w:r>
      <w:r w:rsidRPr="008A5060">
        <w:t xml:space="preserve">Oversight of this in-line with Welsh Government requirements is delegated to Health and Care Research Wales (HCRW), a networked organisation. </w:t>
      </w:r>
    </w:p>
    <w:p w14:paraId="7BCD503C" w14:textId="77777777" w:rsidR="00E276AF" w:rsidRPr="008A5060" w:rsidRDefault="00E276AF" w:rsidP="00E276AF">
      <w:pPr>
        <w:spacing w:after="0" w:line="240" w:lineRule="auto"/>
      </w:pPr>
    </w:p>
    <w:p w14:paraId="0E8BFD38" w14:textId="77777777" w:rsidR="00E276AF" w:rsidRPr="008A5060" w:rsidRDefault="00E276AF" w:rsidP="00E276AF">
      <w:pPr>
        <w:spacing w:after="0" w:line="240" w:lineRule="auto"/>
        <w:rPr>
          <w:bCs/>
        </w:rPr>
      </w:pPr>
      <w:r w:rsidRPr="008A5060">
        <w:t xml:space="preserve">HCRW holds </w:t>
      </w:r>
      <w:r w:rsidRPr="008A5060">
        <w:rPr>
          <w:bCs/>
        </w:rPr>
        <w:t>regular performance and finance meetings throughout the year with the health board. No concerns were raised during these meetings in 2024-25 as the targets were met consistently and the health board remained within its budget. Performance needs to be above 80% for the health board to retain full control over its budget – if it falls below that, permission needs to be sought from HCRW for expenditure.</w:t>
      </w:r>
    </w:p>
    <w:p w14:paraId="2B7E04B8" w14:textId="77777777" w:rsidR="00E276AF" w:rsidRPr="008A5060" w:rsidRDefault="00E276AF" w:rsidP="00E276AF">
      <w:pPr>
        <w:spacing w:after="0" w:line="240" w:lineRule="auto"/>
        <w:rPr>
          <w:bCs/>
        </w:rPr>
      </w:pPr>
    </w:p>
    <w:p w14:paraId="1C87C33D" w14:textId="6EA0A91B" w:rsidR="00E276AF" w:rsidRPr="008A5060" w:rsidRDefault="00E276AF" w:rsidP="00E276AF">
      <w:pPr>
        <w:spacing w:after="0" w:line="240" w:lineRule="auto"/>
        <w:rPr>
          <w:bCs/>
        </w:rPr>
      </w:pPr>
      <w:r w:rsidRPr="008A5060">
        <w:rPr>
          <w:bCs/>
        </w:rPr>
        <w:t>At the end of each financial year, Welsh Government</w:t>
      </w:r>
      <w:r w:rsidR="001858D5">
        <w:rPr>
          <w:bCs/>
        </w:rPr>
        <w:t xml:space="preserve"> </w:t>
      </w:r>
      <w:r w:rsidRPr="008A5060">
        <w:rPr>
          <w:bCs/>
        </w:rPr>
        <w:t xml:space="preserve">hold an annual review meeting with each NHS organisation to go through achievements of the year just gone and opportunities and challenges for the coming year. </w:t>
      </w: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16AAD521" w14:textId="21E03FF5" w:rsidR="00407292" w:rsidRPr="004C0899" w:rsidRDefault="00851F3E" w:rsidP="00407292">
      <w:pPr>
        <w:spacing w:after="0" w:line="240" w:lineRule="auto"/>
        <w:rPr>
          <w:bCs/>
        </w:rPr>
      </w:pPr>
      <w:r w:rsidRPr="004C0899">
        <w:t>The most recent annual review with Welsh Government took place on 7</w:t>
      </w:r>
      <w:r w:rsidRPr="004C0899">
        <w:rPr>
          <w:vertAlign w:val="superscript"/>
        </w:rPr>
        <w:t>th</w:t>
      </w:r>
      <w:r w:rsidRPr="004C0899">
        <w:t xml:space="preserve"> May 2026</w:t>
      </w:r>
      <w:r w:rsidR="003A6ECE" w:rsidRPr="004C0899">
        <w:t xml:space="preserve">. </w:t>
      </w:r>
      <w:r w:rsidR="00407292" w:rsidRPr="004C0899">
        <w:rPr>
          <w:bCs/>
        </w:rPr>
        <w:t xml:space="preserve">Attendees included representatives from the Executive Medical Director’s department, department leads for research and development management and delivery, and finance. The Digital, Data, Research and Innovation Committee Chair also attended as the board champion representative. </w:t>
      </w:r>
    </w:p>
    <w:p w14:paraId="6D290425" w14:textId="32BF0CC2" w:rsidR="00653AEC" w:rsidRPr="004C0899" w:rsidRDefault="00653AEC" w:rsidP="003A6ECE">
      <w:pPr>
        <w:spacing w:after="0" w:line="240" w:lineRule="auto"/>
      </w:pPr>
    </w:p>
    <w:p w14:paraId="2315BEDB" w14:textId="411BBFBE" w:rsidR="0025491E" w:rsidRPr="004C0899" w:rsidRDefault="0025491E" w:rsidP="0025491E">
      <w:pPr>
        <w:spacing w:after="0" w:line="240" w:lineRule="auto"/>
        <w:rPr>
          <w:bCs/>
        </w:rPr>
      </w:pPr>
      <w:r w:rsidRPr="004C0899">
        <w:rPr>
          <w:bCs/>
        </w:rPr>
        <w:t xml:space="preserve">Welsh Government indicated in advance that no presentation was </w:t>
      </w:r>
      <w:r w:rsidR="00FD6A21" w:rsidRPr="004C0899">
        <w:rPr>
          <w:bCs/>
        </w:rPr>
        <w:t>required and</w:t>
      </w:r>
      <w:r w:rsidRPr="004C0899">
        <w:rPr>
          <w:bCs/>
        </w:rPr>
        <w:t xml:space="preserve"> centred the discussion around the health board’s self-assessment against the NHS Wales research and development framework</w:t>
      </w:r>
      <w:r w:rsidR="00FD6A21" w:rsidRPr="004C0899">
        <w:rPr>
          <w:bCs/>
        </w:rPr>
        <w:t xml:space="preserve">. A suite of questions </w:t>
      </w:r>
      <w:proofErr w:type="gramStart"/>
      <w:r w:rsidR="00FD6A21" w:rsidRPr="004C0899">
        <w:rPr>
          <w:bCs/>
        </w:rPr>
        <w:t>were</w:t>
      </w:r>
      <w:proofErr w:type="gramEnd"/>
      <w:r w:rsidR="00FD6A21" w:rsidRPr="004C0899">
        <w:rPr>
          <w:bCs/>
        </w:rPr>
        <w:t xml:space="preserve"> provided for the health board to consider under the following themes:</w:t>
      </w:r>
    </w:p>
    <w:p w14:paraId="031B2B0C" w14:textId="77777777" w:rsidR="00FD6A21" w:rsidRPr="004C0899" w:rsidRDefault="00FD6A21" w:rsidP="00FD6A21">
      <w:pPr>
        <w:pStyle w:val="ListParagraph"/>
        <w:numPr>
          <w:ilvl w:val="0"/>
          <w:numId w:val="13"/>
        </w:numPr>
        <w:spacing w:after="0" w:line="240" w:lineRule="auto"/>
      </w:pPr>
      <w:r w:rsidRPr="004C0899">
        <w:t>Strategy</w:t>
      </w:r>
    </w:p>
    <w:p w14:paraId="444F29B3" w14:textId="77777777" w:rsidR="00FD6A21" w:rsidRPr="004C0899" w:rsidRDefault="00FD6A21" w:rsidP="00FD6A21">
      <w:pPr>
        <w:pStyle w:val="ListParagraph"/>
        <w:numPr>
          <w:ilvl w:val="0"/>
          <w:numId w:val="13"/>
        </w:numPr>
        <w:spacing w:after="0" w:line="240" w:lineRule="auto"/>
      </w:pPr>
      <w:r w:rsidRPr="004C0899">
        <w:t>Governance and Leadership</w:t>
      </w:r>
    </w:p>
    <w:p w14:paraId="2BFF96AA" w14:textId="77777777" w:rsidR="00FD6A21" w:rsidRPr="004C0899" w:rsidRDefault="00FD6A21" w:rsidP="00FD6A21">
      <w:pPr>
        <w:pStyle w:val="ListParagraph"/>
        <w:numPr>
          <w:ilvl w:val="0"/>
          <w:numId w:val="13"/>
        </w:numPr>
        <w:spacing w:after="0" w:line="240" w:lineRule="auto"/>
      </w:pPr>
      <w:r w:rsidRPr="004C0899">
        <w:lastRenderedPageBreak/>
        <w:t>Partnership and Collaboration</w:t>
      </w:r>
    </w:p>
    <w:p w14:paraId="0743D20D" w14:textId="77777777" w:rsidR="00FD6A21" w:rsidRPr="004C0899" w:rsidRDefault="00FD6A21" w:rsidP="00FD6A21">
      <w:pPr>
        <w:pStyle w:val="ListParagraph"/>
        <w:numPr>
          <w:ilvl w:val="0"/>
          <w:numId w:val="13"/>
        </w:numPr>
        <w:spacing w:after="0" w:line="240" w:lineRule="auto"/>
      </w:pPr>
      <w:r w:rsidRPr="004C0899">
        <w:t>Research Delivery </w:t>
      </w:r>
    </w:p>
    <w:p w14:paraId="4FDDEB7A" w14:textId="77777777" w:rsidR="00FD6A21" w:rsidRPr="004C0899" w:rsidRDefault="00FD6A21" w:rsidP="00FD6A21">
      <w:pPr>
        <w:pStyle w:val="ListParagraph"/>
        <w:widowControl w:val="0"/>
        <w:numPr>
          <w:ilvl w:val="0"/>
          <w:numId w:val="13"/>
        </w:numPr>
        <w:spacing w:after="0" w:line="240" w:lineRule="auto"/>
      </w:pPr>
      <w:r w:rsidRPr="004C0899">
        <w:t>Finance</w:t>
      </w:r>
    </w:p>
    <w:p w14:paraId="0F9F8E5A" w14:textId="77777777" w:rsidR="00FD6A21" w:rsidRPr="004C0899" w:rsidRDefault="00FD6A21" w:rsidP="00FD6A21">
      <w:pPr>
        <w:pStyle w:val="ListParagraph"/>
        <w:numPr>
          <w:ilvl w:val="0"/>
          <w:numId w:val="13"/>
        </w:numPr>
        <w:spacing w:after="0" w:line="240" w:lineRule="auto"/>
      </w:pPr>
      <w:r w:rsidRPr="004C0899">
        <w:t xml:space="preserve">NHS workforce </w:t>
      </w:r>
    </w:p>
    <w:p w14:paraId="7724BCCD" w14:textId="77777777" w:rsidR="00FD6A21" w:rsidRPr="004C0899" w:rsidRDefault="00FD6A21" w:rsidP="00FD6A21">
      <w:pPr>
        <w:pStyle w:val="ListParagraph"/>
        <w:numPr>
          <w:ilvl w:val="0"/>
          <w:numId w:val="13"/>
        </w:numPr>
        <w:spacing w:after="0" w:line="240" w:lineRule="auto"/>
      </w:pPr>
      <w:r w:rsidRPr="004C0899">
        <w:t>Communications and engagement </w:t>
      </w:r>
    </w:p>
    <w:p w14:paraId="576C07D2" w14:textId="77777777" w:rsidR="00FD6A21" w:rsidRPr="004C0899" w:rsidRDefault="00FD6A21" w:rsidP="00FD6A21">
      <w:pPr>
        <w:pStyle w:val="ListParagraph"/>
        <w:numPr>
          <w:ilvl w:val="0"/>
          <w:numId w:val="13"/>
        </w:numPr>
        <w:spacing w:after="0" w:line="240" w:lineRule="auto"/>
      </w:pPr>
      <w:r w:rsidRPr="004C0899">
        <w:t>Research Impact </w:t>
      </w:r>
    </w:p>
    <w:p w14:paraId="101EA7E1" w14:textId="77777777" w:rsidR="00FD6A21" w:rsidRPr="004C0899" w:rsidRDefault="00FD6A21" w:rsidP="0025491E">
      <w:pPr>
        <w:spacing w:after="0" w:line="240" w:lineRule="auto"/>
        <w:rPr>
          <w:bCs/>
        </w:rPr>
      </w:pPr>
    </w:p>
    <w:p w14:paraId="049429C0" w14:textId="1384DE9D" w:rsidR="0025491E" w:rsidRDefault="00FD6A21" w:rsidP="003A6ECE">
      <w:pPr>
        <w:spacing w:after="0" w:line="240" w:lineRule="auto"/>
      </w:pPr>
      <w:r w:rsidRPr="004C0899">
        <w:t xml:space="preserve">Examples of the health board’s responses to each one were shared with the committee at the last meeting. </w:t>
      </w:r>
      <w:r w:rsidR="00987199">
        <w:t xml:space="preserve">Overall, the meeting was a positive one, with opportunity provided to share the developments and challenges of the last financial year. As part of the review, the organisations agreed a set of targets to deliver in 2026-27, and these are </w:t>
      </w:r>
      <w:r w:rsidR="00205548">
        <w:t xml:space="preserve">set out in the letter at </w:t>
      </w:r>
      <w:r w:rsidR="00205548" w:rsidRPr="00A42A01">
        <w:rPr>
          <w:b/>
          <w:bCs/>
        </w:rPr>
        <w:t>appendix one</w:t>
      </w:r>
      <w:r w:rsidR="00205548">
        <w:t xml:space="preserve">, with a progress update below. </w:t>
      </w:r>
    </w:p>
    <w:p w14:paraId="33C7472C" w14:textId="77777777" w:rsidR="00987199" w:rsidRDefault="00987199" w:rsidP="003A6ECE">
      <w:pPr>
        <w:spacing w:after="0" w:line="240" w:lineRule="auto"/>
      </w:pPr>
    </w:p>
    <w:tbl>
      <w:tblPr>
        <w:tblStyle w:val="TableGrid"/>
        <w:tblW w:w="11058" w:type="dxa"/>
        <w:tblInd w:w="-998" w:type="dxa"/>
        <w:tblLook w:val="04A0" w:firstRow="1" w:lastRow="0" w:firstColumn="1" w:lastColumn="0" w:noHBand="0" w:noVBand="1"/>
      </w:tblPr>
      <w:tblGrid>
        <w:gridCol w:w="5506"/>
        <w:gridCol w:w="5552"/>
      </w:tblGrid>
      <w:tr w:rsidR="00987199" w14:paraId="07723BB8" w14:textId="77777777" w:rsidTr="00205548">
        <w:tc>
          <w:tcPr>
            <w:tcW w:w="5506" w:type="dxa"/>
            <w:shd w:val="clear" w:color="auto" w:fill="B4C6E7" w:themeFill="accent5" w:themeFillTint="66"/>
          </w:tcPr>
          <w:p w14:paraId="78524E4E" w14:textId="6A003015" w:rsidR="00987199" w:rsidRPr="00205548" w:rsidRDefault="00ED5ECA" w:rsidP="00205548">
            <w:pPr>
              <w:spacing w:before="40" w:after="40"/>
              <w:jc w:val="center"/>
              <w:rPr>
                <w:b/>
                <w:bCs/>
              </w:rPr>
            </w:pPr>
            <w:r w:rsidRPr="00205548">
              <w:rPr>
                <w:b/>
                <w:bCs/>
              </w:rPr>
              <w:t>Action</w:t>
            </w:r>
          </w:p>
        </w:tc>
        <w:tc>
          <w:tcPr>
            <w:tcW w:w="5552" w:type="dxa"/>
            <w:shd w:val="clear" w:color="auto" w:fill="B4C6E7" w:themeFill="accent5" w:themeFillTint="66"/>
          </w:tcPr>
          <w:p w14:paraId="0892EBF1" w14:textId="24417E61" w:rsidR="00987199" w:rsidRPr="00205548" w:rsidRDefault="00ED5ECA" w:rsidP="00205548">
            <w:pPr>
              <w:spacing w:before="40" w:after="40"/>
              <w:jc w:val="center"/>
              <w:rPr>
                <w:b/>
                <w:bCs/>
              </w:rPr>
            </w:pPr>
            <w:r w:rsidRPr="00205548">
              <w:rPr>
                <w:b/>
                <w:bCs/>
              </w:rPr>
              <w:t>Progress</w:t>
            </w:r>
          </w:p>
        </w:tc>
      </w:tr>
      <w:tr w:rsidR="00987199" w14:paraId="1D33835F" w14:textId="77777777" w:rsidTr="00987199">
        <w:tc>
          <w:tcPr>
            <w:tcW w:w="5506" w:type="dxa"/>
          </w:tcPr>
          <w:p w14:paraId="4469BA0A" w14:textId="7EDDC86A" w:rsidR="00987199" w:rsidRDefault="00E87C13" w:rsidP="00ED5ECA">
            <w:pPr>
              <w:spacing w:before="40" w:after="40"/>
            </w:pPr>
            <w:r w:rsidRPr="00E87C13">
              <w:t>Develop a clear, action-focused communications plan to demonstrate, showcase and maximise the impact and value of research, including how this impact is translated into practice across the organisation.</w:t>
            </w:r>
          </w:p>
        </w:tc>
        <w:tc>
          <w:tcPr>
            <w:tcW w:w="5552" w:type="dxa"/>
          </w:tcPr>
          <w:p w14:paraId="2712F451" w14:textId="28AD7E5C" w:rsidR="00987199" w:rsidRDefault="0034068B" w:rsidP="00ED5ECA">
            <w:pPr>
              <w:spacing w:before="40" w:after="40"/>
            </w:pPr>
            <w:r>
              <w:t>Meeting has taken place between the communications teams within Swansea Bay and HCRW</w:t>
            </w:r>
            <w:r w:rsidR="003D5D36">
              <w:t xml:space="preserve"> to discuss ideas and content for the communications plan. The annual report and strategy will be the point for the work, with the Deputy Head of Communications for Sw</w:t>
            </w:r>
            <w:r w:rsidR="00184571">
              <w:t>a</w:t>
            </w:r>
            <w:r w:rsidR="003D5D36">
              <w:t xml:space="preserve">nsea Bay undertaking to develop a first draft by the end of </w:t>
            </w:r>
            <w:r w:rsidR="00184571">
              <w:t>September 2026.</w:t>
            </w:r>
          </w:p>
        </w:tc>
      </w:tr>
      <w:tr w:rsidR="00987199" w14:paraId="35478107" w14:textId="77777777" w:rsidTr="00987199">
        <w:tc>
          <w:tcPr>
            <w:tcW w:w="5506" w:type="dxa"/>
          </w:tcPr>
          <w:p w14:paraId="5C4392F9" w14:textId="4673BA92" w:rsidR="00987199" w:rsidRDefault="00097E19" w:rsidP="00ED5ECA">
            <w:pPr>
              <w:spacing w:before="40" w:after="40"/>
            </w:pPr>
            <w:r w:rsidRPr="00097E19">
              <w:t xml:space="preserve">Actively use the recommendations from this project </w:t>
            </w:r>
            <w:r w:rsidR="00184571">
              <w:t xml:space="preserve">[regional oncology] </w:t>
            </w:r>
            <w:r w:rsidRPr="00097E19">
              <w:t>to address the identified issues</w:t>
            </w:r>
            <w:r>
              <w:t xml:space="preserve"> in </w:t>
            </w:r>
            <w:r w:rsidR="00F14B3E">
              <w:t xml:space="preserve">transferring funding for standard of care for regional patients. </w:t>
            </w:r>
            <w:r>
              <w:t xml:space="preserve"> </w:t>
            </w:r>
          </w:p>
        </w:tc>
        <w:tc>
          <w:tcPr>
            <w:tcW w:w="5552" w:type="dxa"/>
          </w:tcPr>
          <w:p w14:paraId="276A54E4" w14:textId="2425587C" w:rsidR="00987199" w:rsidRDefault="006250F7" w:rsidP="00ED5ECA">
            <w:pPr>
              <w:spacing w:before="40" w:after="40"/>
            </w:pPr>
            <w:r>
              <w:t xml:space="preserve">A </w:t>
            </w:r>
            <w:r w:rsidR="009251FF">
              <w:t>memorandum</w:t>
            </w:r>
            <w:r>
              <w:t xml:space="preserve"> of </w:t>
            </w:r>
            <w:r w:rsidR="009251FF">
              <w:t>understanding</w:t>
            </w:r>
            <w:r>
              <w:t xml:space="preserve"> has been drafted which is now being refined following feedback, after which it will be shared with the finance leads from both organisations for </w:t>
            </w:r>
            <w:r w:rsidR="009251FF">
              <w:t xml:space="preserve">further comments. </w:t>
            </w:r>
          </w:p>
        </w:tc>
      </w:tr>
      <w:tr w:rsidR="00987199" w14:paraId="1BE18A43" w14:textId="77777777" w:rsidTr="00987199">
        <w:tc>
          <w:tcPr>
            <w:tcW w:w="5506" w:type="dxa"/>
          </w:tcPr>
          <w:p w14:paraId="132DA6FD" w14:textId="59B4F49F" w:rsidR="00987199" w:rsidRDefault="00F14B3E" w:rsidP="00ED5ECA">
            <w:pPr>
              <w:spacing w:before="40" w:after="40"/>
            </w:pPr>
            <w:r w:rsidRPr="00F14B3E">
              <w:t>Establish a Clinical Academics Group jointly with Swansea University</w:t>
            </w:r>
          </w:p>
        </w:tc>
        <w:tc>
          <w:tcPr>
            <w:tcW w:w="5552" w:type="dxa"/>
          </w:tcPr>
          <w:p w14:paraId="596BE949" w14:textId="1F01EE9B" w:rsidR="00987199" w:rsidRDefault="00F14B3E" w:rsidP="00ED5ECA">
            <w:pPr>
              <w:spacing w:before="40" w:after="40"/>
            </w:pPr>
            <w:r>
              <w:t xml:space="preserve">An initial meeting took place to take this forward. </w:t>
            </w:r>
            <w:r w:rsidR="002C3330">
              <w:t xml:space="preserve">Work is already underway in Swansea University to establish a forum for the continued development of clinical </w:t>
            </w:r>
            <w:r w:rsidR="00ED5ECA">
              <w:t>academics</w:t>
            </w:r>
            <w:r w:rsidR="002C3330">
              <w:t xml:space="preserve">. However, it was felt that </w:t>
            </w:r>
            <w:r w:rsidR="00ED5ECA">
              <w:t xml:space="preserve">a standalone group between the two organisations was not the best way forward and instead, clinical academics would be part of the remit of the </w:t>
            </w:r>
            <w:proofErr w:type="gramStart"/>
            <w:r w:rsidR="00ED5ECA">
              <w:t>joint partnership</w:t>
            </w:r>
            <w:proofErr w:type="gramEnd"/>
            <w:r w:rsidR="00ED5ECA">
              <w:t xml:space="preserve"> group that is currently under discussion. </w:t>
            </w:r>
          </w:p>
        </w:tc>
      </w:tr>
    </w:tbl>
    <w:p w14:paraId="14CA31FB" w14:textId="77777777" w:rsidR="00987199" w:rsidRDefault="00987199" w:rsidP="003A6ECE">
      <w:pPr>
        <w:spacing w:after="0" w:line="240" w:lineRule="auto"/>
      </w:pPr>
    </w:p>
    <w:p w14:paraId="3FAC1D6A" w14:textId="0A9633D7" w:rsidR="00F0364F" w:rsidRPr="004C0899" w:rsidRDefault="00A42A01" w:rsidP="003A6ECE">
      <w:pPr>
        <w:spacing w:after="0" w:line="240" w:lineRule="auto"/>
      </w:pPr>
      <w:r>
        <w:t>A good start has been made on each of the actions and w</w:t>
      </w:r>
      <w:r w:rsidR="00F0364F">
        <w:t xml:space="preserve">ork will </w:t>
      </w:r>
      <w:proofErr w:type="gramStart"/>
      <w:r w:rsidR="00F0364F">
        <w:t>continue on</w:t>
      </w:r>
      <w:proofErr w:type="gramEnd"/>
      <w:r w:rsidR="00F0364F">
        <w:t xml:space="preserve"> these to deliver as requested by Welsh Government. </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350FB07C" w14:textId="2E2C2EFA" w:rsidR="00B50ABC" w:rsidRPr="00843E98" w:rsidRDefault="004F0A05" w:rsidP="00072D3B">
      <w:pPr>
        <w:spacing w:after="0" w:line="240" w:lineRule="auto"/>
        <w:rPr>
          <w:b/>
        </w:rPr>
      </w:pPr>
      <w:r w:rsidRPr="00843E98">
        <w:t xml:space="preserve">There </w:t>
      </w:r>
      <w:proofErr w:type="gramStart"/>
      <w:r w:rsidRPr="00843E98">
        <w:t>are</w:t>
      </w:r>
      <w:proofErr w:type="gramEnd"/>
      <w:r w:rsidRPr="00843E98">
        <w:t xml:space="preserve"> no open audit recommendations associated with this report. </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D290428" w14:textId="518518ED" w:rsidR="00653AEC" w:rsidRPr="004F0A05" w:rsidRDefault="004F0A05" w:rsidP="004221DC">
      <w:pPr>
        <w:spacing w:after="0" w:line="240" w:lineRule="auto"/>
        <w:jc w:val="both"/>
        <w:rPr>
          <w:b/>
        </w:rPr>
      </w:pPr>
      <w:r w:rsidRPr="004F0A05">
        <w:t xml:space="preserve">There are no financial implications associated with this report. </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39FF9F0B" w14:textId="77777777" w:rsidR="005C6B1E" w:rsidRPr="008A5060" w:rsidRDefault="005C6B1E" w:rsidP="005C6B1E">
      <w:pPr>
        <w:spacing w:after="0" w:line="240" w:lineRule="auto"/>
        <w:ind w:right="96"/>
      </w:pPr>
      <w:r w:rsidRPr="008A5060">
        <w:t>Members are asked to:</w:t>
      </w:r>
    </w:p>
    <w:p w14:paraId="1E852D68" w14:textId="77777777" w:rsidR="005C6B1E" w:rsidRPr="008A5060" w:rsidRDefault="005C6B1E" w:rsidP="005C6B1E">
      <w:pPr>
        <w:pStyle w:val="ListParagraph"/>
        <w:numPr>
          <w:ilvl w:val="0"/>
          <w:numId w:val="12"/>
        </w:numPr>
        <w:spacing w:after="0" w:line="240" w:lineRule="auto"/>
        <w:ind w:right="96"/>
        <w:rPr>
          <w:b/>
          <w:bCs/>
        </w:rPr>
      </w:pPr>
      <w:r w:rsidRPr="008A5060">
        <w:rPr>
          <w:b/>
          <w:bCs/>
        </w:rPr>
        <w:t xml:space="preserve">ACKNOWLEDGE </w:t>
      </w:r>
      <w:r w:rsidRPr="008A5060">
        <w:t xml:space="preserve">the health board participates in an annual research and development review with Welsh Government and Health and Care Research Wales the most recent of which was </w:t>
      </w:r>
      <w:r>
        <w:t>7</w:t>
      </w:r>
      <w:r w:rsidRPr="00B85353">
        <w:rPr>
          <w:vertAlign w:val="superscript"/>
        </w:rPr>
        <w:t>th</w:t>
      </w:r>
      <w:r>
        <w:t xml:space="preserve"> May 2026</w:t>
      </w:r>
      <w:r w:rsidRPr="008A5060">
        <w:t>;</w:t>
      </w:r>
    </w:p>
    <w:p w14:paraId="46360C68" w14:textId="77777777" w:rsidR="005C6B1E" w:rsidRPr="005C6B1E" w:rsidRDefault="005C6B1E">
      <w:pPr>
        <w:pStyle w:val="ListParagraph"/>
        <w:numPr>
          <w:ilvl w:val="0"/>
          <w:numId w:val="12"/>
        </w:numPr>
        <w:spacing w:after="0" w:line="240" w:lineRule="auto"/>
        <w:ind w:right="96"/>
        <w:rPr>
          <w:b/>
        </w:rPr>
      </w:pPr>
      <w:r w:rsidRPr="005C6B1E">
        <w:rPr>
          <w:b/>
          <w:bCs/>
        </w:rPr>
        <w:t xml:space="preserve">BE ASSURED </w:t>
      </w:r>
      <w:r w:rsidRPr="008A5060">
        <w:t>by</w:t>
      </w:r>
      <w:r w:rsidRPr="005C6B1E">
        <w:rPr>
          <w:b/>
          <w:bCs/>
        </w:rPr>
        <w:t xml:space="preserve"> </w:t>
      </w:r>
      <w:r w:rsidRPr="008A5060">
        <w:t xml:space="preserve">the positive feedback received in the formal summary letter received following the meeting; </w:t>
      </w:r>
    </w:p>
    <w:p w14:paraId="6D290430" w14:textId="182107D4" w:rsidR="00FE7070" w:rsidRPr="005C6B1E" w:rsidRDefault="005C6B1E">
      <w:pPr>
        <w:pStyle w:val="ListParagraph"/>
        <w:numPr>
          <w:ilvl w:val="0"/>
          <w:numId w:val="12"/>
        </w:numPr>
        <w:spacing w:after="0" w:line="240" w:lineRule="auto"/>
        <w:ind w:right="96"/>
        <w:rPr>
          <w:b/>
        </w:rPr>
      </w:pPr>
      <w:r w:rsidRPr="005C6B1E">
        <w:rPr>
          <w:b/>
          <w:bCs/>
        </w:rPr>
        <w:t xml:space="preserve">BE ASSURED </w:t>
      </w:r>
      <w:r w:rsidRPr="008A5060">
        <w:t xml:space="preserve">that work has commenced to address the </w:t>
      </w:r>
      <w:r>
        <w:t>actions set.</w:t>
      </w:r>
      <w:r w:rsidR="00FE7070" w:rsidRPr="005C6B1E">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325E60E4">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325E60E4">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325E60E4">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5030ED07" w:rsidR="00F5324A" w:rsidRPr="00F8567E" w:rsidRDefault="00425C47" w:rsidP="0020539A">
                <w:pPr>
                  <w:jc w:val="center"/>
                </w:pPr>
                <w:r>
                  <w:rPr>
                    <w:rFonts w:ascii="MS Gothic" w:eastAsia="MS Gothic" w:hAnsi="MS Gothic" w:hint="eastAsia"/>
                  </w:rPr>
                  <w:t>☒</w:t>
                </w:r>
              </w:p>
            </w:tc>
          </w:sdtContent>
        </w:sdt>
      </w:tr>
      <w:tr w:rsidR="00F5324A" w:rsidRPr="00F8567E" w14:paraId="6D290442" w14:textId="77777777" w:rsidTr="325E60E4">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6B35BBAA" w:rsidR="00F5324A" w:rsidRPr="00F8567E" w:rsidRDefault="00425C47" w:rsidP="0020539A">
                <w:pPr>
                  <w:jc w:val="center"/>
                </w:pPr>
                <w:r>
                  <w:rPr>
                    <w:rFonts w:ascii="MS Gothic" w:eastAsia="MS Gothic" w:hAnsi="MS Gothic" w:hint="eastAsia"/>
                  </w:rPr>
                  <w:t>☒</w:t>
                </w:r>
              </w:p>
            </w:tc>
          </w:sdtContent>
        </w:sdt>
      </w:tr>
      <w:tr w:rsidR="00F5324A" w:rsidRPr="00F8567E" w14:paraId="6D290446" w14:textId="77777777" w:rsidTr="325E60E4">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325E60E4">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325E60E4">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325E60E4">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325E60E4">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325E60E4">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325E60E4">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325E60E4">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325E60E4">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325E60E4">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325E60E4">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071C360C" w:rsidR="00C43F7B" w:rsidRPr="00F8567E" w:rsidRDefault="00425C47" w:rsidP="00C43F7B">
                <w:pPr>
                  <w:jc w:val="center"/>
                  <w:rPr>
                    <w:b/>
                  </w:rPr>
                </w:pPr>
                <w:r>
                  <w:rPr>
                    <w:rFonts w:ascii="MS Gothic" w:eastAsia="MS Gothic" w:hAnsi="MS Gothic" w:hint="eastAsia"/>
                  </w:rPr>
                  <w:t>☒</w:t>
                </w:r>
              </w:p>
            </w:tc>
          </w:sdtContent>
        </w:sdt>
      </w:tr>
      <w:tr w:rsidR="00925DA1" w:rsidRPr="00F8567E" w14:paraId="4481435E" w14:textId="77777777" w:rsidTr="325E60E4">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325E60E4">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325E60E4">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325E60E4">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325E60E4">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325E60E4">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4BADF120" w:rsidR="00925DA1" w:rsidRDefault="00425C47" w:rsidP="00925DA1">
                <w:pPr>
                  <w:jc w:val="center"/>
                </w:pPr>
                <w:r>
                  <w:rPr>
                    <w:rFonts w:ascii="MS Gothic" w:eastAsia="MS Gothic" w:hAnsi="MS Gothic" w:hint="eastAsia"/>
                  </w:rPr>
                  <w:t>☒</w:t>
                </w:r>
              </w:p>
            </w:tc>
          </w:sdtContent>
        </w:sdt>
      </w:tr>
      <w:tr w:rsidR="00925DA1" w:rsidRPr="00F8567E" w14:paraId="6D29047D" w14:textId="77777777" w:rsidTr="325E60E4">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325E60E4">
        <w:tc>
          <w:tcPr>
            <w:tcW w:w="9245" w:type="dxa"/>
            <w:gridSpan w:val="3"/>
          </w:tcPr>
          <w:p w14:paraId="6D29047F" w14:textId="07AC1056" w:rsidR="00925DA1" w:rsidRPr="00F8567E" w:rsidRDefault="00FB3019" w:rsidP="00FB3019">
            <w:pPr>
              <w:rPr>
                <w:b/>
              </w:rPr>
            </w:pPr>
            <w:r w:rsidRPr="00FD6909">
              <w:t xml:space="preserve">Research and development </w:t>
            </w:r>
            <w:proofErr w:type="gramStart"/>
            <w:r w:rsidRPr="00FD6909">
              <w:t>is</w:t>
            </w:r>
            <w:proofErr w:type="gramEnd"/>
            <w:r w:rsidRPr="00FD6909">
              <w:t xml:space="preserve"> an enabler to the health board’s 10-year vision to be a </w:t>
            </w:r>
            <w:proofErr w:type="gramStart"/>
            <w:r w:rsidRPr="00FD6909">
              <w:t>high quality</w:t>
            </w:r>
            <w:proofErr w:type="gramEnd"/>
            <w:r w:rsidRPr="00FD6909">
              <w:t xml:space="preserve"> organisation as there is a growing body of evidence showing that research-active hospitals have better patient outcomes, even for patients who are not directly involved in clinical trials.</w:t>
            </w:r>
          </w:p>
        </w:tc>
      </w:tr>
      <w:tr w:rsidR="00925DA1" w:rsidRPr="00F8567E" w14:paraId="6D290482" w14:textId="77777777" w:rsidTr="325E60E4">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325E60E4">
        <w:tc>
          <w:tcPr>
            <w:tcW w:w="9245" w:type="dxa"/>
            <w:gridSpan w:val="3"/>
          </w:tcPr>
          <w:p w14:paraId="6D290486" w14:textId="55C9A0F7" w:rsidR="00925DA1" w:rsidRPr="00F8567E" w:rsidRDefault="00377581" w:rsidP="00377581">
            <w:pPr>
              <w:ind w:right="96"/>
              <w:rPr>
                <w:color w:val="FF0000"/>
              </w:rPr>
            </w:pPr>
            <w:r w:rsidRPr="00FD6909">
              <w:t>Not applicable</w:t>
            </w:r>
          </w:p>
        </w:tc>
      </w:tr>
      <w:tr w:rsidR="00925DA1" w:rsidRPr="00F8567E" w14:paraId="6D290489" w14:textId="77777777" w:rsidTr="325E60E4">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325E60E4">
        <w:tc>
          <w:tcPr>
            <w:tcW w:w="9245" w:type="dxa"/>
            <w:gridSpan w:val="3"/>
          </w:tcPr>
          <w:p w14:paraId="6D29048B" w14:textId="733240A5" w:rsidR="00925DA1" w:rsidRPr="00F8567E" w:rsidRDefault="00377581" w:rsidP="00925DA1">
            <w:pPr>
              <w:ind w:right="96"/>
              <w:rPr>
                <w:color w:val="FF0000"/>
              </w:rPr>
            </w:pPr>
            <w:r w:rsidRPr="00FD6909">
              <w:t>Not applicable</w:t>
            </w:r>
            <w:r w:rsidRPr="00FD6909">
              <w:rPr>
                <w:color w:val="FF0000"/>
              </w:rPr>
              <w:t xml:space="preserve"> </w:t>
            </w:r>
          </w:p>
        </w:tc>
      </w:tr>
      <w:tr w:rsidR="00925DA1" w:rsidRPr="00F8567E" w14:paraId="6D29048E" w14:textId="77777777" w:rsidTr="325E60E4">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325E60E4">
        <w:tc>
          <w:tcPr>
            <w:tcW w:w="9245" w:type="dxa"/>
            <w:gridSpan w:val="3"/>
          </w:tcPr>
          <w:p w14:paraId="6D290490" w14:textId="74D6A870" w:rsidR="00925DA1" w:rsidRPr="00F8567E" w:rsidRDefault="00377581" w:rsidP="00925DA1">
            <w:pPr>
              <w:ind w:right="96"/>
              <w:rPr>
                <w:color w:val="FF0000"/>
              </w:rPr>
            </w:pPr>
            <w:r w:rsidRPr="00FD6909">
              <w:t>Not applicable</w:t>
            </w:r>
            <w:r w:rsidRPr="00FD6909">
              <w:rPr>
                <w:color w:val="FF0000"/>
              </w:rPr>
              <w:t xml:space="preserve"> </w:t>
            </w:r>
          </w:p>
        </w:tc>
      </w:tr>
      <w:tr w:rsidR="00925DA1" w:rsidRPr="00F8567E" w14:paraId="6D290493" w14:textId="77777777" w:rsidTr="325E60E4">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325E60E4">
        <w:tc>
          <w:tcPr>
            <w:tcW w:w="9245" w:type="dxa"/>
            <w:gridSpan w:val="3"/>
          </w:tcPr>
          <w:p w14:paraId="6D290495" w14:textId="0D7C621E" w:rsidR="00925DA1" w:rsidRPr="00F8567E" w:rsidRDefault="00AC2F0C" w:rsidP="00925DA1">
            <w:pPr>
              <w:ind w:right="96"/>
              <w:rPr>
                <w:color w:val="FF0000"/>
              </w:rPr>
            </w:pPr>
            <w:r w:rsidRPr="00FD6909">
              <w:lastRenderedPageBreak/>
              <w:t xml:space="preserve">Research and development </w:t>
            </w:r>
            <w:proofErr w:type="gramStart"/>
            <w:r w:rsidRPr="00FD6909">
              <w:t>supports</w:t>
            </w:r>
            <w:proofErr w:type="gramEnd"/>
            <w:r w:rsidRPr="00FD6909">
              <w:t xml:space="preserve"> innovation and opportunities for new medications and treatments within </w:t>
            </w:r>
            <w:proofErr w:type="gramStart"/>
            <w:r w:rsidRPr="00FD6909">
              <w:t>a number of</w:t>
            </w:r>
            <w:proofErr w:type="gramEnd"/>
            <w:r w:rsidRPr="00FD6909">
              <w:t xml:space="preserve"> specialities providing potential for people to live longer and healthier. </w:t>
            </w:r>
          </w:p>
        </w:tc>
      </w:tr>
      <w:tr w:rsidR="00925DA1" w:rsidRPr="00F8567E" w14:paraId="4C321512" w14:textId="77777777" w:rsidTr="325E60E4">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325E60E4">
        <w:tc>
          <w:tcPr>
            <w:tcW w:w="9245" w:type="dxa"/>
            <w:gridSpan w:val="3"/>
          </w:tcPr>
          <w:p w14:paraId="6D290499" w14:textId="08393406" w:rsidR="00925DA1" w:rsidRPr="00F8567E" w:rsidRDefault="004A5593" w:rsidP="00925DA1">
            <w:pPr>
              <w:ind w:right="96"/>
              <w:rPr>
                <w:color w:val="FF0000"/>
              </w:rPr>
            </w:pPr>
            <w:r w:rsidRPr="00FD6909">
              <w:t>Annual report</w:t>
            </w:r>
            <w:r w:rsidRPr="00F8567E">
              <w:rPr>
                <w:color w:val="FF0000"/>
              </w:rPr>
              <w:t xml:space="preserve"> </w:t>
            </w:r>
          </w:p>
        </w:tc>
      </w:tr>
      <w:tr w:rsidR="00925DA1" w:rsidRPr="00F8567E" w14:paraId="08CD5C29" w14:textId="77777777" w:rsidTr="325E60E4">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325E60E4">
        <w:trPr>
          <w:trHeight w:val="330"/>
        </w:trPr>
        <w:tc>
          <w:tcPr>
            <w:tcW w:w="9245" w:type="dxa"/>
            <w:gridSpan w:val="3"/>
          </w:tcPr>
          <w:p w14:paraId="6D29049E" w14:textId="6C1BAFF5" w:rsidR="00925DA1" w:rsidRPr="00F8567E" w:rsidRDefault="004A5593" w:rsidP="004A5593">
            <w:pPr>
              <w:ind w:right="96"/>
              <w:rPr>
                <w:color w:val="FF0000"/>
              </w:rPr>
            </w:pPr>
            <w:r w:rsidRPr="005C6B1E">
              <w:t xml:space="preserve">Appendix One – Welsh Government </w:t>
            </w:r>
            <w:r w:rsidR="00F219BF" w:rsidRPr="005C6B1E">
              <w:t>Annual Review Feedback Letter</w:t>
            </w: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BF623" w14:textId="77777777" w:rsidR="00475865" w:rsidRDefault="00475865" w:rsidP="00C107F2">
      <w:pPr>
        <w:spacing w:after="0" w:line="240" w:lineRule="auto"/>
      </w:pPr>
      <w:r>
        <w:separator/>
      </w:r>
    </w:p>
  </w:endnote>
  <w:endnote w:type="continuationSeparator" w:id="0">
    <w:p w14:paraId="16BD9F35" w14:textId="77777777" w:rsidR="00475865" w:rsidRDefault="0047586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05C69BEE">
          <wp:simplePos x="0" y="0"/>
          <wp:positionH relativeFrom="column">
            <wp:posOffset>-698500</wp:posOffset>
          </wp:positionH>
          <wp:positionV relativeFrom="paragraph">
            <wp:posOffset>-33020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0B8EAC46" w:rsidR="003324CB" w:rsidRDefault="007715E9" w:rsidP="0031077C">
        <w:pPr>
          <w:pStyle w:val="Footer"/>
          <w:jc w:val="right"/>
          <w:rPr>
            <w:rStyle w:val="CorporateStyle2"/>
          </w:rPr>
        </w:pPr>
        <w:r>
          <w:rPr>
            <w:rStyle w:val="CorporateStyle2"/>
          </w:rPr>
          <w:t>Digital, Data, Research and Innovation Committee</w:t>
        </w:r>
      </w:p>
    </w:sdtContent>
  </w:sdt>
  <w:sdt>
    <w:sdtPr>
      <w:rPr>
        <w:rStyle w:val="CorporateStyle2"/>
      </w:rPr>
      <w:alias w:val="Insert Meeting Date"/>
      <w:tag w:val="Insert Meeting Date"/>
      <w:id w:val="-214423702"/>
      <w:lock w:val="sdtLocked"/>
      <w:placeholder>
        <w:docPart w:val="D9B00A62BB9540DEA4460B3CFD1E6627"/>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14:paraId="6DC782A8" w14:textId="78CC9AE6" w:rsidR="0031077C" w:rsidRPr="0031077C" w:rsidRDefault="00D03A1D" w:rsidP="0031077C">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648D8" w14:textId="77777777" w:rsidR="00475865" w:rsidRDefault="00475865" w:rsidP="00C107F2">
      <w:pPr>
        <w:spacing w:after="0" w:line="240" w:lineRule="auto"/>
      </w:pPr>
      <w:r>
        <w:separator/>
      </w:r>
    </w:p>
  </w:footnote>
  <w:footnote w:type="continuationSeparator" w:id="0">
    <w:p w14:paraId="0A03F32A" w14:textId="77777777" w:rsidR="00475865" w:rsidRDefault="00475865"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71592B37">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4B1EA1"/>
    <w:multiLevelType w:val="hybridMultilevel"/>
    <w:tmpl w:val="8828F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8F13D2"/>
    <w:multiLevelType w:val="hybridMultilevel"/>
    <w:tmpl w:val="24649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FB55117"/>
    <w:multiLevelType w:val="hybridMultilevel"/>
    <w:tmpl w:val="9E10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5"/>
  </w:num>
  <w:num w:numId="3" w16cid:durableId="358313792">
    <w:abstractNumId w:val="3"/>
  </w:num>
  <w:num w:numId="4" w16cid:durableId="1144618638">
    <w:abstractNumId w:val="2"/>
  </w:num>
  <w:num w:numId="5" w16cid:durableId="211239042">
    <w:abstractNumId w:val="1"/>
  </w:num>
  <w:num w:numId="6" w16cid:durableId="1874800944">
    <w:abstractNumId w:val="11"/>
  </w:num>
  <w:num w:numId="7" w16cid:durableId="263198079">
    <w:abstractNumId w:val="12"/>
  </w:num>
  <w:num w:numId="8" w16cid:durableId="1535070366">
    <w:abstractNumId w:val="7"/>
  </w:num>
  <w:num w:numId="9" w16cid:durableId="1823614381">
    <w:abstractNumId w:val="8"/>
  </w:num>
  <w:num w:numId="10" w16cid:durableId="875429971">
    <w:abstractNumId w:val="10"/>
  </w:num>
  <w:num w:numId="11" w16cid:durableId="2049378983">
    <w:abstractNumId w:val="6"/>
  </w:num>
  <w:num w:numId="12" w16cid:durableId="969744104">
    <w:abstractNumId w:val="4"/>
  </w:num>
  <w:num w:numId="13" w16cid:durableId="6189978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2159"/>
    <w:rsid w:val="00065531"/>
    <w:rsid w:val="00072D3B"/>
    <w:rsid w:val="00083FC0"/>
    <w:rsid w:val="000940E7"/>
    <w:rsid w:val="00097E19"/>
    <w:rsid w:val="000A0751"/>
    <w:rsid w:val="000A65B3"/>
    <w:rsid w:val="000C3280"/>
    <w:rsid w:val="000E379E"/>
    <w:rsid w:val="000F361B"/>
    <w:rsid w:val="00110100"/>
    <w:rsid w:val="00133EA1"/>
    <w:rsid w:val="0016096B"/>
    <w:rsid w:val="001707C4"/>
    <w:rsid w:val="0018209C"/>
    <w:rsid w:val="00182C00"/>
    <w:rsid w:val="00184571"/>
    <w:rsid w:val="001858D5"/>
    <w:rsid w:val="001A4E1B"/>
    <w:rsid w:val="001B3120"/>
    <w:rsid w:val="001B69B8"/>
    <w:rsid w:val="001C06A8"/>
    <w:rsid w:val="001C6C4F"/>
    <w:rsid w:val="001E6F3B"/>
    <w:rsid w:val="001F2857"/>
    <w:rsid w:val="001F48BE"/>
    <w:rsid w:val="002010FE"/>
    <w:rsid w:val="00203F67"/>
    <w:rsid w:val="0020539A"/>
    <w:rsid w:val="00205548"/>
    <w:rsid w:val="00233330"/>
    <w:rsid w:val="00233D58"/>
    <w:rsid w:val="00234AC2"/>
    <w:rsid w:val="00234F3C"/>
    <w:rsid w:val="00237CD7"/>
    <w:rsid w:val="00240F00"/>
    <w:rsid w:val="00241662"/>
    <w:rsid w:val="002432C6"/>
    <w:rsid w:val="002518B7"/>
    <w:rsid w:val="0025491E"/>
    <w:rsid w:val="00270897"/>
    <w:rsid w:val="00270DC7"/>
    <w:rsid w:val="00272BD5"/>
    <w:rsid w:val="002950FF"/>
    <w:rsid w:val="00296CD9"/>
    <w:rsid w:val="002A706E"/>
    <w:rsid w:val="002B7C9A"/>
    <w:rsid w:val="002C3330"/>
    <w:rsid w:val="002C3DD6"/>
    <w:rsid w:val="002C51CF"/>
    <w:rsid w:val="002D77FE"/>
    <w:rsid w:val="0030739E"/>
    <w:rsid w:val="0031077C"/>
    <w:rsid w:val="003261FD"/>
    <w:rsid w:val="00327324"/>
    <w:rsid w:val="0032747D"/>
    <w:rsid w:val="00331E9B"/>
    <w:rsid w:val="003324CB"/>
    <w:rsid w:val="0034068B"/>
    <w:rsid w:val="00344C97"/>
    <w:rsid w:val="003464BA"/>
    <w:rsid w:val="00366FDD"/>
    <w:rsid w:val="00375605"/>
    <w:rsid w:val="00377581"/>
    <w:rsid w:val="00387A41"/>
    <w:rsid w:val="003A6ECE"/>
    <w:rsid w:val="003B31B1"/>
    <w:rsid w:val="003C0FF8"/>
    <w:rsid w:val="003C750F"/>
    <w:rsid w:val="003D5D36"/>
    <w:rsid w:val="003E2CB9"/>
    <w:rsid w:val="00407292"/>
    <w:rsid w:val="004140C9"/>
    <w:rsid w:val="00414894"/>
    <w:rsid w:val="004221DC"/>
    <w:rsid w:val="004222DD"/>
    <w:rsid w:val="00425C47"/>
    <w:rsid w:val="0042635B"/>
    <w:rsid w:val="00461835"/>
    <w:rsid w:val="00466612"/>
    <w:rsid w:val="00466F20"/>
    <w:rsid w:val="004671D2"/>
    <w:rsid w:val="004754FC"/>
    <w:rsid w:val="00475865"/>
    <w:rsid w:val="004937D3"/>
    <w:rsid w:val="004A5593"/>
    <w:rsid w:val="004C0899"/>
    <w:rsid w:val="004E109D"/>
    <w:rsid w:val="004F0A05"/>
    <w:rsid w:val="005138F6"/>
    <w:rsid w:val="0052297E"/>
    <w:rsid w:val="0053076A"/>
    <w:rsid w:val="005404F4"/>
    <w:rsid w:val="005506AE"/>
    <w:rsid w:val="00556711"/>
    <w:rsid w:val="00572A8F"/>
    <w:rsid w:val="00574BCF"/>
    <w:rsid w:val="00576395"/>
    <w:rsid w:val="005835C5"/>
    <w:rsid w:val="00584F37"/>
    <w:rsid w:val="00585277"/>
    <w:rsid w:val="00594E39"/>
    <w:rsid w:val="005B4625"/>
    <w:rsid w:val="005C6B1E"/>
    <w:rsid w:val="005D1652"/>
    <w:rsid w:val="005D2C4A"/>
    <w:rsid w:val="005D3DF1"/>
    <w:rsid w:val="005D5AFA"/>
    <w:rsid w:val="005D5E16"/>
    <w:rsid w:val="005E6797"/>
    <w:rsid w:val="005F38A1"/>
    <w:rsid w:val="005F4E71"/>
    <w:rsid w:val="006201D0"/>
    <w:rsid w:val="006250F7"/>
    <w:rsid w:val="0064147E"/>
    <w:rsid w:val="00641883"/>
    <w:rsid w:val="00646AAE"/>
    <w:rsid w:val="00653AEC"/>
    <w:rsid w:val="00655190"/>
    <w:rsid w:val="00656183"/>
    <w:rsid w:val="00662218"/>
    <w:rsid w:val="006715A4"/>
    <w:rsid w:val="006729DA"/>
    <w:rsid w:val="00672A4C"/>
    <w:rsid w:val="00685AE0"/>
    <w:rsid w:val="00687037"/>
    <w:rsid w:val="006B56D7"/>
    <w:rsid w:val="006C19C1"/>
    <w:rsid w:val="006D1998"/>
    <w:rsid w:val="006F02B9"/>
    <w:rsid w:val="006F549F"/>
    <w:rsid w:val="00703D77"/>
    <w:rsid w:val="00707FAD"/>
    <w:rsid w:val="00711095"/>
    <w:rsid w:val="00713F21"/>
    <w:rsid w:val="0072604C"/>
    <w:rsid w:val="007277B5"/>
    <w:rsid w:val="00737883"/>
    <w:rsid w:val="0075502E"/>
    <w:rsid w:val="00762BBE"/>
    <w:rsid w:val="0076681D"/>
    <w:rsid w:val="00767E3E"/>
    <w:rsid w:val="007715E9"/>
    <w:rsid w:val="007B683C"/>
    <w:rsid w:val="007C038D"/>
    <w:rsid w:val="007D313C"/>
    <w:rsid w:val="007E5BB1"/>
    <w:rsid w:val="007F125F"/>
    <w:rsid w:val="00804324"/>
    <w:rsid w:val="00820546"/>
    <w:rsid w:val="008267FB"/>
    <w:rsid w:val="00843E98"/>
    <w:rsid w:val="00845774"/>
    <w:rsid w:val="00850C29"/>
    <w:rsid w:val="00851F3E"/>
    <w:rsid w:val="00857D93"/>
    <w:rsid w:val="00860674"/>
    <w:rsid w:val="00885CE9"/>
    <w:rsid w:val="00891BA2"/>
    <w:rsid w:val="008B29DD"/>
    <w:rsid w:val="008C15D9"/>
    <w:rsid w:val="008C50D5"/>
    <w:rsid w:val="008D0747"/>
    <w:rsid w:val="008E05B1"/>
    <w:rsid w:val="008E13D1"/>
    <w:rsid w:val="008F442A"/>
    <w:rsid w:val="00910C0A"/>
    <w:rsid w:val="009112DC"/>
    <w:rsid w:val="009251FF"/>
    <w:rsid w:val="00925DA1"/>
    <w:rsid w:val="00931E6B"/>
    <w:rsid w:val="009331F3"/>
    <w:rsid w:val="00974D7F"/>
    <w:rsid w:val="00976ED3"/>
    <w:rsid w:val="00982988"/>
    <w:rsid w:val="00983F5E"/>
    <w:rsid w:val="00987199"/>
    <w:rsid w:val="009911F2"/>
    <w:rsid w:val="00996159"/>
    <w:rsid w:val="009B52E7"/>
    <w:rsid w:val="009E14BB"/>
    <w:rsid w:val="009E40EF"/>
    <w:rsid w:val="009E53B8"/>
    <w:rsid w:val="009E7AF7"/>
    <w:rsid w:val="009F7421"/>
    <w:rsid w:val="00A35122"/>
    <w:rsid w:val="00A42A01"/>
    <w:rsid w:val="00A671E8"/>
    <w:rsid w:val="00A83E54"/>
    <w:rsid w:val="00A84941"/>
    <w:rsid w:val="00A94002"/>
    <w:rsid w:val="00A94854"/>
    <w:rsid w:val="00A97D23"/>
    <w:rsid w:val="00AA4753"/>
    <w:rsid w:val="00AB4B93"/>
    <w:rsid w:val="00AC2F0C"/>
    <w:rsid w:val="00AC4AD4"/>
    <w:rsid w:val="00AC5F9F"/>
    <w:rsid w:val="00AD064D"/>
    <w:rsid w:val="00AD40B8"/>
    <w:rsid w:val="00AD486E"/>
    <w:rsid w:val="00AD71BC"/>
    <w:rsid w:val="00AF66FE"/>
    <w:rsid w:val="00B0479E"/>
    <w:rsid w:val="00B0564E"/>
    <w:rsid w:val="00B05EE2"/>
    <w:rsid w:val="00B105BD"/>
    <w:rsid w:val="00B14EAE"/>
    <w:rsid w:val="00B21EDC"/>
    <w:rsid w:val="00B224D7"/>
    <w:rsid w:val="00B22CF9"/>
    <w:rsid w:val="00B25C58"/>
    <w:rsid w:val="00B3430C"/>
    <w:rsid w:val="00B35ECC"/>
    <w:rsid w:val="00B50ABC"/>
    <w:rsid w:val="00B6292E"/>
    <w:rsid w:val="00B70ED7"/>
    <w:rsid w:val="00B85353"/>
    <w:rsid w:val="00B904E5"/>
    <w:rsid w:val="00BA2507"/>
    <w:rsid w:val="00BA5EB1"/>
    <w:rsid w:val="00BB764F"/>
    <w:rsid w:val="00BC1144"/>
    <w:rsid w:val="00BC241D"/>
    <w:rsid w:val="00C107F2"/>
    <w:rsid w:val="00C2143D"/>
    <w:rsid w:val="00C33A04"/>
    <w:rsid w:val="00C40206"/>
    <w:rsid w:val="00C43F7B"/>
    <w:rsid w:val="00C55C8E"/>
    <w:rsid w:val="00C56152"/>
    <w:rsid w:val="00C61658"/>
    <w:rsid w:val="00C70539"/>
    <w:rsid w:val="00C74B0D"/>
    <w:rsid w:val="00C770FD"/>
    <w:rsid w:val="00C77B23"/>
    <w:rsid w:val="00C933BE"/>
    <w:rsid w:val="00C95B3C"/>
    <w:rsid w:val="00CA1009"/>
    <w:rsid w:val="00CA6D65"/>
    <w:rsid w:val="00CB1C7D"/>
    <w:rsid w:val="00CC048E"/>
    <w:rsid w:val="00CC381D"/>
    <w:rsid w:val="00CD25D4"/>
    <w:rsid w:val="00CD7AA5"/>
    <w:rsid w:val="00D03A1D"/>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13F9"/>
    <w:rsid w:val="00DD41FA"/>
    <w:rsid w:val="00DF3645"/>
    <w:rsid w:val="00E06294"/>
    <w:rsid w:val="00E10124"/>
    <w:rsid w:val="00E242E5"/>
    <w:rsid w:val="00E276AF"/>
    <w:rsid w:val="00E31442"/>
    <w:rsid w:val="00E3794C"/>
    <w:rsid w:val="00E52C94"/>
    <w:rsid w:val="00E575AE"/>
    <w:rsid w:val="00E87B30"/>
    <w:rsid w:val="00E87C13"/>
    <w:rsid w:val="00EA436A"/>
    <w:rsid w:val="00EA4667"/>
    <w:rsid w:val="00EC231A"/>
    <w:rsid w:val="00EC7151"/>
    <w:rsid w:val="00ED5ECA"/>
    <w:rsid w:val="00EF31AD"/>
    <w:rsid w:val="00F0364F"/>
    <w:rsid w:val="00F06D6F"/>
    <w:rsid w:val="00F11CD2"/>
    <w:rsid w:val="00F1387A"/>
    <w:rsid w:val="00F14B3E"/>
    <w:rsid w:val="00F17EB4"/>
    <w:rsid w:val="00F204CE"/>
    <w:rsid w:val="00F219BF"/>
    <w:rsid w:val="00F31EBA"/>
    <w:rsid w:val="00F5082D"/>
    <w:rsid w:val="00F531BD"/>
    <w:rsid w:val="00F5324A"/>
    <w:rsid w:val="00F55629"/>
    <w:rsid w:val="00F57042"/>
    <w:rsid w:val="00F57C68"/>
    <w:rsid w:val="00F618CD"/>
    <w:rsid w:val="00F67591"/>
    <w:rsid w:val="00F7169E"/>
    <w:rsid w:val="00F7288F"/>
    <w:rsid w:val="00F82EA6"/>
    <w:rsid w:val="00F8567E"/>
    <w:rsid w:val="00F86656"/>
    <w:rsid w:val="00F91B06"/>
    <w:rsid w:val="00F97C38"/>
    <w:rsid w:val="00FA0CA9"/>
    <w:rsid w:val="00FA4762"/>
    <w:rsid w:val="00FA5DEC"/>
    <w:rsid w:val="00FB3019"/>
    <w:rsid w:val="00FC21DB"/>
    <w:rsid w:val="00FC75FE"/>
    <w:rsid w:val="00FD2D96"/>
    <w:rsid w:val="00FD6A21"/>
    <w:rsid w:val="00FE7070"/>
    <w:rsid w:val="12413FBE"/>
    <w:rsid w:val="2199A5E8"/>
    <w:rsid w:val="24D01AD7"/>
    <w:rsid w:val="2A31D359"/>
    <w:rsid w:val="325E60E4"/>
    <w:rsid w:val="3870A638"/>
    <w:rsid w:val="417E2099"/>
    <w:rsid w:val="43955DCB"/>
    <w:rsid w:val="51A825E0"/>
    <w:rsid w:val="556B38F9"/>
    <w:rsid w:val="6163AAFF"/>
    <w:rsid w:val="6FC5F940"/>
    <w:rsid w:val="79417DB4"/>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AF599A00-764F-48DD-9A70-768309A5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Bullet 1,List Paragraph11,List Paragraph12,F5 List Paragraph,Colorful List - Accent 11,Bullet Style,OBC Bullet,L,B"/>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L Char"/>
    <w:link w:val="ListParagraph"/>
    <w:uiPriority w:val="34"/>
    <w:qFormat/>
    <w:locked/>
    <w:rsid w:val="00DD1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D9B00A62BB9540DEA4460B3CFD1E6627"/>
        <w:category>
          <w:name w:val="General"/>
          <w:gallery w:val="placeholder"/>
        </w:category>
        <w:types>
          <w:type w:val="bbPlcHdr"/>
        </w:types>
        <w:behaviors>
          <w:behavior w:val="content"/>
        </w:behaviors>
        <w:guid w:val="{61A089CD-6B4E-486C-9C19-DCF0B8794B0D}"/>
      </w:docPartPr>
      <w:docPartBody>
        <w:p w:rsidR="0009569B" w:rsidRDefault="0009569B">
          <w:pPr>
            <w:pStyle w:val="D9B00A62BB9540DEA4460B3CFD1E6627"/>
          </w:pPr>
          <w:r w:rsidRPr="001F6C52">
            <w:rPr>
              <w:rStyle w:val="PlaceholderText"/>
            </w:rPr>
            <w:t>Click or tap to enter a date</w:t>
          </w:r>
          <w:r w:rsidRPr="001F6C5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5184"/>
    <w:rsid w:val="001C6C4F"/>
    <w:rsid w:val="00234F3C"/>
    <w:rsid w:val="00240F00"/>
    <w:rsid w:val="002C51CF"/>
    <w:rsid w:val="002D7989"/>
    <w:rsid w:val="003261FD"/>
    <w:rsid w:val="00327324"/>
    <w:rsid w:val="00361311"/>
    <w:rsid w:val="00387A41"/>
    <w:rsid w:val="003A6CE9"/>
    <w:rsid w:val="0040753F"/>
    <w:rsid w:val="004140C9"/>
    <w:rsid w:val="00452091"/>
    <w:rsid w:val="00467E8C"/>
    <w:rsid w:val="00500DD2"/>
    <w:rsid w:val="00524839"/>
    <w:rsid w:val="00591655"/>
    <w:rsid w:val="00641883"/>
    <w:rsid w:val="00672A4C"/>
    <w:rsid w:val="006D0E46"/>
    <w:rsid w:val="006F549F"/>
    <w:rsid w:val="00713F21"/>
    <w:rsid w:val="0076681D"/>
    <w:rsid w:val="007C038D"/>
    <w:rsid w:val="007D313C"/>
    <w:rsid w:val="009B6F08"/>
    <w:rsid w:val="009E14BB"/>
    <w:rsid w:val="00AD486E"/>
    <w:rsid w:val="00B05EE2"/>
    <w:rsid w:val="00B06ACB"/>
    <w:rsid w:val="00B904E5"/>
    <w:rsid w:val="00BE7E0C"/>
    <w:rsid w:val="00C3159D"/>
    <w:rsid w:val="00CB2F21"/>
    <w:rsid w:val="00CC048E"/>
    <w:rsid w:val="00D914F2"/>
    <w:rsid w:val="00E10124"/>
    <w:rsid w:val="00E62F67"/>
    <w:rsid w:val="00ED754B"/>
    <w:rsid w:val="00F67591"/>
    <w:rsid w:val="00F97C38"/>
    <w:rsid w:val="00FB29FD"/>
    <w:rsid w:val="00FF7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0BB55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D9B00A62BB9540DEA4460B3CFD1E6627">
    <w:name w:val="D9B00A62BB9540DEA4460B3CFD1E66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1274</Words>
  <Characters>7101</Characters>
  <Application>Microsoft Office Word</Application>
  <DocSecurity>0</DocSecurity>
  <Lines>276</Lines>
  <Paragraphs>131</Paragraphs>
  <ScaleCrop>false</ScaleCrop>
  <Company>ABM LHB</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206</cp:revision>
  <dcterms:created xsi:type="dcterms:W3CDTF">2019-03-29T16:09:00Z</dcterms:created>
  <dcterms:modified xsi:type="dcterms:W3CDTF">2026-09-09T10:27:00Z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