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4041F" w14:textId="6879B661" w:rsidR="00B3779E" w:rsidRPr="0059169E" w:rsidRDefault="00B3779E" w:rsidP="00C00B1D">
      <w:pPr>
        <w:adjustRightInd w:val="0"/>
        <w:spacing w:beforeAutospacing="1" w:after="100" w:afterAutospacing="1" w:line="240" w:lineRule="auto"/>
        <w:jc w:val="both"/>
        <w:rPr>
          <w:rFonts w:ascii="Verdana" w:eastAsia="Times New Roman" w:hAnsi="Verdana" w:cs="Times New Roman"/>
          <w:b/>
          <w:bCs/>
          <w:sz w:val="24"/>
          <w:szCs w:val="24"/>
          <w:lang w:eastAsia="en-GB"/>
        </w:rPr>
      </w:pP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406F86" w14:paraId="5612A52D" w14:textId="77777777" w:rsidTr="406B2297">
        <w:tc>
          <w:tcPr>
            <w:tcW w:w="2547" w:type="dxa"/>
          </w:tcPr>
          <w:p w14:paraId="20545CBA" w14:textId="77777777" w:rsidR="00F5082D" w:rsidRPr="002E5E59" w:rsidRDefault="00F5082D" w:rsidP="00FA0CA9">
            <w:pPr>
              <w:rPr>
                <w:rFonts w:ascii="Verdana" w:hAnsi="Verdana" w:cs="Arial"/>
                <w:b/>
                <w:sz w:val="24"/>
                <w:szCs w:val="24"/>
              </w:rPr>
            </w:pPr>
            <w:r w:rsidRPr="002E5E59">
              <w:rPr>
                <w:rFonts w:ascii="Verdana" w:hAnsi="Verdana" w:cs="Arial"/>
                <w:b/>
                <w:sz w:val="24"/>
                <w:szCs w:val="24"/>
              </w:rPr>
              <w:t>Meeting Date</w:t>
            </w:r>
          </w:p>
        </w:tc>
        <w:tc>
          <w:tcPr>
            <w:tcW w:w="3260" w:type="dxa"/>
            <w:gridSpan w:val="2"/>
          </w:tcPr>
          <w:p w14:paraId="5F760753" w14:textId="0AC8E8E6" w:rsidR="00F5082D" w:rsidRPr="00406F86" w:rsidRDefault="00BA08B5" w:rsidP="0E58464A">
            <w:pPr>
              <w:rPr>
                <w:rFonts w:ascii="Verdana" w:hAnsi="Verdana" w:cs="Arial"/>
                <w:b/>
                <w:bCs/>
                <w:sz w:val="24"/>
                <w:szCs w:val="24"/>
              </w:rPr>
            </w:pPr>
            <w:r w:rsidRPr="406B2297">
              <w:rPr>
                <w:rFonts w:ascii="Verdana" w:hAnsi="Verdana" w:cs="Arial"/>
                <w:b/>
                <w:bCs/>
                <w:sz w:val="24"/>
                <w:szCs w:val="24"/>
              </w:rPr>
              <w:t>3</w:t>
            </w:r>
            <w:r w:rsidR="2A1CFFD0" w:rsidRPr="406B2297">
              <w:rPr>
                <w:rFonts w:ascii="Verdana" w:hAnsi="Verdana" w:cs="Arial"/>
                <w:b/>
                <w:bCs/>
                <w:sz w:val="24"/>
                <w:szCs w:val="24"/>
              </w:rPr>
              <w:t xml:space="preserve"> </w:t>
            </w:r>
            <w:r w:rsidRPr="406B2297">
              <w:rPr>
                <w:rFonts w:ascii="Verdana" w:hAnsi="Verdana" w:cs="Arial"/>
                <w:b/>
                <w:bCs/>
                <w:sz w:val="24"/>
                <w:szCs w:val="24"/>
              </w:rPr>
              <w:t>February</w:t>
            </w:r>
            <w:r w:rsidR="000607E4" w:rsidRPr="406B2297">
              <w:rPr>
                <w:rFonts w:ascii="Verdana" w:hAnsi="Verdana" w:cs="Arial"/>
                <w:b/>
                <w:bCs/>
                <w:sz w:val="24"/>
                <w:szCs w:val="24"/>
              </w:rPr>
              <w:t xml:space="preserve"> 202</w:t>
            </w:r>
            <w:r w:rsidRPr="406B2297">
              <w:rPr>
                <w:rFonts w:ascii="Verdana" w:hAnsi="Verdana" w:cs="Arial"/>
                <w:b/>
                <w:bCs/>
                <w:sz w:val="24"/>
                <w:szCs w:val="24"/>
              </w:rPr>
              <w:t>6</w:t>
            </w:r>
          </w:p>
        </w:tc>
        <w:tc>
          <w:tcPr>
            <w:tcW w:w="2368" w:type="dxa"/>
            <w:gridSpan w:val="3"/>
          </w:tcPr>
          <w:p w14:paraId="4E03E2BD" w14:textId="77777777" w:rsidR="00F5082D" w:rsidRPr="00406F86" w:rsidRDefault="00F5082D" w:rsidP="00FA0CA9">
            <w:pPr>
              <w:rPr>
                <w:rFonts w:ascii="Verdana" w:hAnsi="Verdana" w:cs="Arial"/>
                <w:b/>
                <w:sz w:val="24"/>
                <w:szCs w:val="24"/>
              </w:rPr>
            </w:pPr>
            <w:r w:rsidRPr="00406F86">
              <w:rPr>
                <w:rFonts w:ascii="Verdana" w:hAnsi="Verdana" w:cs="Arial"/>
                <w:b/>
                <w:sz w:val="24"/>
                <w:szCs w:val="24"/>
              </w:rPr>
              <w:t>Agenda Item</w:t>
            </w:r>
          </w:p>
        </w:tc>
        <w:tc>
          <w:tcPr>
            <w:tcW w:w="841" w:type="dxa"/>
          </w:tcPr>
          <w:p w14:paraId="061E5E41" w14:textId="6D3C7841" w:rsidR="00F5082D" w:rsidRPr="00406F86" w:rsidRDefault="003741BF" w:rsidP="00FA0CA9">
            <w:pPr>
              <w:rPr>
                <w:rFonts w:ascii="Verdana" w:hAnsi="Verdana" w:cs="Arial"/>
                <w:b/>
                <w:sz w:val="24"/>
                <w:szCs w:val="24"/>
              </w:rPr>
            </w:pPr>
            <w:r w:rsidRPr="00406F86">
              <w:rPr>
                <w:rFonts w:ascii="Verdana" w:hAnsi="Verdana" w:cs="Arial"/>
                <w:b/>
                <w:sz w:val="24"/>
                <w:szCs w:val="24"/>
              </w:rPr>
              <w:t>3.1</w:t>
            </w:r>
          </w:p>
        </w:tc>
      </w:tr>
      <w:tr w:rsidR="00083FC0" w:rsidRPr="00406F86" w14:paraId="12940D2C" w14:textId="77777777" w:rsidTr="406B2297">
        <w:tc>
          <w:tcPr>
            <w:tcW w:w="2547" w:type="dxa"/>
          </w:tcPr>
          <w:p w14:paraId="245786B7" w14:textId="77777777" w:rsidR="00034194" w:rsidRPr="002E5E59" w:rsidRDefault="00034194" w:rsidP="00FA0CA9">
            <w:pPr>
              <w:rPr>
                <w:rFonts w:ascii="Verdana" w:hAnsi="Verdana" w:cs="Arial"/>
                <w:b/>
                <w:sz w:val="24"/>
                <w:szCs w:val="24"/>
              </w:rPr>
            </w:pPr>
            <w:r w:rsidRPr="002E5E59">
              <w:rPr>
                <w:rFonts w:ascii="Verdana" w:hAnsi="Verdana" w:cs="Arial"/>
                <w:b/>
                <w:sz w:val="24"/>
                <w:szCs w:val="24"/>
              </w:rPr>
              <w:t>Report Title</w:t>
            </w:r>
          </w:p>
        </w:tc>
        <w:tc>
          <w:tcPr>
            <w:tcW w:w="6469" w:type="dxa"/>
            <w:gridSpan w:val="6"/>
          </w:tcPr>
          <w:p w14:paraId="4CD7EC60" w14:textId="77777777" w:rsidR="00034194" w:rsidRPr="00406F86" w:rsidRDefault="00BC2EA2" w:rsidP="00FA0CA9">
            <w:pPr>
              <w:rPr>
                <w:rFonts w:ascii="Verdana" w:hAnsi="Verdana" w:cs="Arial"/>
                <w:b/>
                <w:sz w:val="24"/>
                <w:szCs w:val="24"/>
              </w:rPr>
            </w:pPr>
            <w:r w:rsidRPr="00406F86">
              <w:rPr>
                <w:rFonts w:ascii="Verdana" w:hAnsi="Verdana" w:cs="Arial"/>
                <w:b/>
                <w:sz w:val="24"/>
                <w:szCs w:val="24"/>
              </w:rPr>
              <w:t>Mental Capacity Act Compliance Report</w:t>
            </w:r>
          </w:p>
        </w:tc>
      </w:tr>
      <w:tr w:rsidR="00083FC0" w:rsidRPr="00406F86" w14:paraId="0019A8D7" w14:textId="77777777" w:rsidTr="406B2297">
        <w:tc>
          <w:tcPr>
            <w:tcW w:w="2547" w:type="dxa"/>
          </w:tcPr>
          <w:p w14:paraId="54CA12D8" w14:textId="77777777" w:rsidR="00034194" w:rsidRPr="002E5E59" w:rsidRDefault="00034194" w:rsidP="00FA0CA9">
            <w:pPr>
              <w:rPr>
                <w:rFonts w:ascii="Verdana" w:hAnsi="Verdana" w:cs="Arial"/>
                <w:b/>
                <w:sz w:val="24"/>
                <w:szCs w:val="24"/>
              </w:rPr>
            </w:pPr>
            <w:r w:rsidRPr="002E5E59">
              <w:rPr>
                <w:rFonts w:ascii="Verdana" w:hAnsi="Verdana" w:cs="Arial"/>
                <w:b/>
                <w:sz w:val="24"/>
                <w:szCs w:val="24"/>
              </w:rPr>
              <w:t>Report Author</w:t>
            </w:r>
          </w:p>
        </w:tc>
        <w:tc>
          <w:tcPr>
            <w:tcW w:w="6469" w:type="dxa"/>
            <w:gridSpan w:val="6"/>
          </w:tcPr>
          <w:p w14:paraId="6741DBB5" w14:textId="45EE6FDA" w:rsidR="00C61F39" w:rsidRPr="00406F86" w:rsidRDefault="003452F0" w:rsidP="00FA0CA9">
            <w:pPr>
              <w:rPr>
                <w:rFonts w:ascii="Verdana" w:hAnsi="Verdana" w:cs="Arial"/>
                <w:sz w:val="24"/>
                <w:szCs w:val="24"/>
              </w:rPr>
            </w:pPr>
            <w:r w:rsidRPr="00406F86">
              <w:rPr>
                <w:rFonts w:ascii="Verdana" w:hAnsi="Verdana" w:cs="Arial"/>
                <w:sz w:val="24"/>
                <w:szCs w:val="24"/>
              </w:rPr>
              <w:t xml:space="preserve">Amanda Davies </w:t>
            </w:r>
            <w:r w:rsidR="00D34161" w:rsidRPr="00406F86">
              <w:rPr>
                <w:rFonts w:ascii="Verdana" w:hAnsi="Verdana" w:cs="Arial"/>
                <w:sz w:val="24"/>
                <w:szCs w:val="24"/>
              </w:rPr>
              <w:t>Deputy Head Nursing for</w:t>
            </w:r>
            <w:r w:rsidR="00C61F39" w:rsidRPr="00406F86">
              <w:rPr>
                <w:rFonts w:ascii="Verdana" w:hAnsi="Verdana" w:cs="Arial"/>
                <w:sz w:val="24"/>
                <w:szCs w:val="24"/>
              </w:rPr>
              <w:t xml:space="preserve"> Long Term Care</w:t>
            </w:r>
          </w:p>
          <w:p w14:paraId="2E427AFA" w14:textId="3F17E844" w:rsidR="00A955DA" w:rsidRPr="00406F86" w:rsidRDefault="00A955DA" w:rsidP="00FA0CA9">
            <w:pPr>
              <w:rPr>
                <w:rFonts w:ascii="Verdana" w:hAnsi="Verdana" w:cs="Arial"/>
                <w:sz w:val="24"/>
                <w:szCs w:val="24"/>
              </w:rPr>
            </w:pPr>
            <w:r w:rsidRPr="00406F86">
              <w:rPr>
                <w:rFonts w:ascii="Verdana" w:hAnsi="Verdana" w:cs="Arial"/>
                <w:sz w:val="24"/>
                <w:szCs w:val="24"/>
              </w:rPr>
              <w:t xml:space="preserve">Richard Mugford Finance </w:t>
            </w:r>
            <w:r w:rsidR="00247481" w:rsidRPr="00406F86">
              <w:rPr>
                <w:rFonts w:ascii="Verdana" w:hAnsi="Verdana" w:cs="Arial"/>
                <w:sz w:val="24"/>
                <w:szCs w:val="24"/>
              </w:rPr>
              <w:t xml:space="preserve">Business </w:t>
            </w:r>
            <w:r w:rsidRPr="00406F86">
              <w:rPr>
                <w:rFonts w:ascii="Verdana" w:hAnsi="Verdana" w:cs="Arial"/>
                <w:sz w:val="24"/>
                <w:szCs w:val="24"/>
              </w:rPr>
              <w:t>Partner</w:t>
            </w:r>
          </w:p>
          <w:p w14:paraId="64969687" w14:textId="22653194" w:rsidR="00EF600E" w:rsidRPr="00406F86" w:rsidRDefault="00EF600E" w:rsidP="00FA0CA9">
            <w:pPr>
              <w:rPr>
                <w:rFonts w:ascii="Verdana" w:hAnsi="Verdana" w:cs="Arial"/>
                <w:sz w:val="24"/>
                <w:szCs w:val="24"/>
              </w:rPr>
            </w:pPr>
          </w:p>
        </w:tc>
      </w:tr>
      <w:tr w:rsidR="00762BBE" w:rsidRPr="00406F86" w14:paraId="400B8336" w14:textId="77777777" w:rsidTr="406B2297">
        <w:tc>
          <w:tcPr>
            <w:tcW w:w="2547" w:type="dxa"/>
          </w:tcPr>
          <w:p w14:paraId="736EF3E1" w14:textId="77777777" w:rsidR="00762BBE" w:rsidRPr="002E5E59" w:rsidRDefault="00762BBE" w:rsidP="00762BBE">
            <w:pPr>
              <w:rPr>
                <w:rFonts w:ascii="Verdana" w:hAnsi="Verdana" w:cs="Arial"/>
                <w:b/>
                <w:sz w:val="24"/>
                <w:szCs w:val="24"/>
              </w:rPr>
            </w:pPr>
            <w:r w:rsidRPr="002E5E59">
              <w:rPr>
                <w:rFonts w:ascii="Verdana" w:hAnsi="Verdana" w:cs="Arial"/>
                <w:b/>
                <w:sz w:val="24"/>
                <w:szCs w:val="24"/>
              </w:rPr>
              <w:t>Report Sponsor</w:t>
            </w:r>
          </w:p>
        </w:tc>
        <w:tc>
          <w:tcPr>
            <w:tcW w:w="6469" w:type="dxa"/>
            <w:gridSpan w:val="6"/>
          </w:tcPr>
          <w:p w14:paraId="028EEC4A" w14:textId="58832095" w:rsidR="00762BBE" w:rsidRPr="00406F86" w:rsidRDefault="06F5C3D3" w:rsidP="00762BBE">
            <w:pPr>
              <w:rPr>
                <w:rFonts w:ascii="Verdana" w:hAnsi="Verdana" w:cs="Arial"/>
                <w:sz w:val="24"/>
                <w:szCs w:val="24"/>
              </w:rPr>
            </w:pPr>
            <w:r w:rsidRPr="3296D28F">
              <w:rPr>
                <w:rFonts w:ascii="Verdana" w:hAnsi="Verdana" w:cs="Arial"/>
                <w:sz w:val="24"/>
                <w:szCs w:val="24"/>
              </w:rPr>
              <w:t xml:space="preserve">Elizabeth Rix, </w:t>
            </w:r>
            <w:r w:rsidR="00C61F39" w:rsidRPr="3296D28F">
              <w:rPr>
                <w:rFonts w:ascii="Verdana" w:hAnsi="Verdana" w:cs="Arial"/>
                <w:sz w:val="24"/>
                <w:szCs w:val="24"/>
              </w:rPr>
              <w:t>Executive Director of Nursing</w:t>
            </w:r>
          </w:p>
        </w:tc>
      </w:tr>
      <w:tr w:rsidR="00762BBE" w:rsidRPr="00406F86" w14:paraId="1E200B2E" w14:textId="77777777" w:rsidTr="406B2297">
        <w:tc>
          <w:tcPr>
            <w:tcW w:w="2547" w:type="dxa"/>
          </w:tcPr>
          <w:p w14:paraId="14B58E88" w14:textId="77777777" w:rsidR="00762BBE" w:rsidRPr="002E5E59" w:rsidRDefault="00762BBE" w:rsidP="00762BBE">
            <w:pPr>
              <w:rPr>
                <w:rFonts w:ascii="Verdana" w:hAnsi="Verdana" w:cs="Arial"/>
                <w:b/>
                <w:sz w:val="24"/>
                <w:szCs w:val="24"/>
              </w:rPr>
            </w:pPr>
            <w:r w:rsidRPr="002E5E59">
              <w:rPr>
                <w:rFonts w:ascii="Verdana" w:hAnsi="Verdana" w:cs="Arial"/>
                <w:b/>
                <w:sz w:val="24"/>
                <w:szCs w:val="24"/>
              </w:rPr>
              <w:t>Presented by</w:t>
            </w:r>
          </w:p>
        </w:tc>
        <w:tc>
          <w:tcPr>
            <w:tcW w:w="6469" w:type="dxa"/>
            <w:gridSpan w:val="6"/>
          </w:tcPr>
          <w:p w14:paraId="1429AEB5" w14:textId="18D58D8E" w:rsidR="00762BBE" w:rsidRPr="00406F86" w:rsidRDefault="00247481" w:rsidP="00762BBE">
            <w:pPr>
              <w:rPr>
                <w:rFonts w:ascii="Verdana" w:hAnsi="Verdana" w:cs="Arial"/>
                <w:sz w:val="24"/>
                <w:szCs w:val="24"/>
              </w:rPr>
            </w:pPr>
            <w:r w:rsidRPr="00406F86">
              <w:rPr>
                <w:rFonts w:ascii="Verdana" w:hAnsi="Verdana" w:cs="Arial"/>
                <w:sz w:val="24"/>
                <w:szCs w:val="24"/>
              </w:rPr>
              <w:t>Emily Davies Interim</w:t>
            </w:r>
            <w:r w:rsidR="006B0A76" w:rsidRPr="00406F86">
              <w:rPr>
                <w:rFonts w:ascii="Verdana" w:hAnsi="Verdana" w:cs="Arial"/>
                <w:sz w:val="24"/>
                <w:szCs w:val="24"/>
              </w:rPr>
              <w:t xml:space="preserve"> Group Nurse Director </w:t>
            </w:r>
            <w:r w:rsidR="00C16362" w:rsidRPr="00406F86">
              <w:rPr>
                <w:rFonts w:ascii="Verdana" w:hAnsi="Verdana" w:cs="Arial"/>
                <w:sz w:val="24"/>
                <w:szCs w:val="24"/>
              </w:rPr>
              <w:t xml:space="preserve">for </w:t>
            </w:r>
            <w:r w:rsidR="00CE2449" w:rsidRPr="00406F86">
              <w:rPr>
                <w:rFonts w:ascii="Verdana" w:hAnsi="Verdana" w:cs="Arial"/>
                <w:sz w:val="24"/>
                <w:szCs w:val="24"/>
              </w:rPr>
              <w:t xml:space="preserve">Primary Care </w:t>
            </w:r>
            <w:r w:rsidR="00D40A02" w:rsidRPr="00406F86">
              <w:rPr>
                <w:rFonts w:ascii="Verdana" w:hAnsi="Verdana" w:cs="Arial"/>
                <w:sz w:val="24"/>
                <w:szCs w:val="24"/>
              </w:rPr>
              <w:t xml:space="preserve">and </w:t>
            </w:r>
            <w:r w:rsidR="00C16362" w:rsidRPr="00406F86">
              <w:rPr>
                <w:rFonts w:ascii="Verdana" w:hAnsi="Verdana" w:cs="Arial"/>
                <w:sz w:val="24"/>
                <w:szCs w:val="24"/>
              </w:rPr>
              <w:t>Therapies Service Group (</w:t>
            </w:r>
            <w:r w:rsidR="006B0A76" w:rsidRPr="00406F86">
              <w:rPr>
                <w:rFonts w:ascii="Verdana" w:hAnsi="Verdana" w:cs="Arial"/>
                <w:sz w:val="24"/>
                <w:szCs w:val="24"/>
              </w:rPr>
              <w:t>PCTSG</w:t>
            </w:r>
            <w:r w:rsidR="00C16362" w:rsidRPr="00406F86">
              <w:rPr>
                <w:rFonts w:ascii="Verdana" w:hAnsi="Verdana" w:cs="Arial"/>
                <w:sz w:val="24"/>
                <w:szCs w:val="24"/>
              </w:rPr>
              <w:t>)</w:t>
            </w:r>
          </w:p>
        </w:tc>
      </w:tr>
      <w:tr w:rsidR="00653AEC" w:rsidRPr="00406F86" w14:paraId="2964A707" w14:textId="77777777" w:rsidTr="406B2297">
        <w:tc>
          <w:tcPr>
            <w:tcW w:w="2547" w:type="dxa"/>
          </w:tcPr>
          <w:p w14:paraId="4E59AABE" w14:textId="77777777" w:rsidR="00653AEC" w:rsidRPr="00406F86" w:rsidRDefault="00653AEC" w:rsidP="00653AEC">
            <w:pPr>
              <w:rPr>
                <w:rFonts w:ascii="Verdana" w:hAnsi="Verdana" w:cs="Arial"/>
                <w:b/>
                <w:sz w:val="24"/>
                <w:szCs w:val="24"/>
              </w:rPr>
            </w:pPr>
            <w:r w:rsidRPr="002E5E59">
              <w:rPr>
                <w:rFonts w:ascii="Verdana" w:hAnsi="Verdana" w:cs="Arial"/>
                <w:b/>
                <w:sz w:val="24"/>
                <w:szCs w:val="24"/>
              </w:rPr>
              <w:t xml:space="preserve">Freedom of Information </w:t>
            </w:r>
          </w:p>
        </w:tc>
        <w:tc>
          <w:tcPr>
            <w:tcW w:w="6469" w:type="dxa"/>
            <w:gridSpan w:val="6"/>
          </w:tcPr>
          <w:p w14:paraId="60F81C5B" w14:textId="77777777" w:rsidR="00653AEC" w:rsidRPr="00406F86" w:rsidRDefault="00043346" w:rsidP="00653AEC">
            <w:pPr>
              <w:rPr>
                <w:rFonts w:ascii="Verdana" w:hAnsi="Verdana" w:cs="Arial"/>
                <w:sz w:val="24"/>
                <w:szCs w:val="24"/>
              </w:rPr>
            </w:pPr>
            <w:r w:rsidRPr="00406F86">
              <w:rPr>
                <w:rFonts w:ascii="Verdana" w:hAnsi="Verdana" w:cs="Arial"/>
                <w:sz w:val="24"/>
                <w:szCs w:val="24"/>
              </w:rPr>
              <w:t xml:space="preserve">Open </w:t>
            </w:r>
          </w:p>
        </w:tc>
      </w:tr>
      <w:tr w:rsidR="00653AEC" w:rsidRPr="00406F86" w14:paraId="025F6297" w14:textId="77777777" w:rsidTr="406B2297">
        <w:tc>
          <w:tcPr>
            <w:tcW w:w="2547" w:type="dxa"/>
          </w:tcPr>
          <w:p w14:paraId="15687476" w14:textId="77777777" w:rsidR="00653AEC" w:rsidRPr="00406F86" w:rsidRDefault="00653AEC" w:rsidP="00653AEC">
            <w:pPr>
              <w:rPr>
                <w:rFonts w:ascii="Verdana" w:hAnsi="Verdana" w:cs="Arial"/>
                <w:b/>
                <w:sz w:val="24"/>
                <w:szCs w:val="24"/>
              </w:rPr>
            </w:pPr>
            <w:r w:rsidRPr="002E5E59">
              <w:rPr>
                <w:rFonts w:ascii="Verdana" w:hAnsi="Verdana" w:cs="Arial"/>
                <w:b/>
                <w:sz w:val="24"/>
                <w:szCs w:val="24"/>
              </w:rPr>
              <w:t>Purpose of the Report</w:t>
            </w:r>
          </w:p>
        </w:tc>
        <w:tc>
          <w:tcPr>
            <w:tcW w:w="6469" w:type="dxa"/>
            <w:gridSpan w:val="6"/>
          </w:tcPr>
          <w:p w14:paraId="6348A031" w14:textId="7078E801" w:rsidR="00CB47E1" w:rsidRPr="00406F86" w:rsidRDefault="00CB47E1" w:rsidP="00CB47E1">
            <w:pPr>
              <w:ind w:right="96"/>
              <w:rPr>
                <w:rFonts w:ascii="Verdana" w:hAnsi="Verdana" w:cs="Arial"/>
                <w:sz w:val="24"/>
                <w:szCs w:val="24"/>
              </w:rPr>
            </w:pPr>
            <w:r w:rsidRPr="00406F86">
              <w:rPr>
                <w:rFonts w:ascii="Verdana" w:hAnsi="Verdana" w:cs="Arial"/>
                <w:sz w:val="24"/>
                <w:szCs w:val="24"/>
              </w:rPr>
              <w:t>The purpose of the paper is to present to the Mental Health Legislative Committee a report on the activity and compliance relating to the Mental Capacity Act</w:t>
            </w:r>
            <w:r w:rsidR="00067060" w:rsidRPr="00406F86">
              <w:rPr>
                <w:rFonts w:ascii="Verdana" w:hAnsi="Verdana" w:cs="Arial"/>
                <w:sz w:val="24"/>
                <w:szCs w:val="24"/>
              </w:rPr>
              <w:t xml:space="preserve"> (MCA)</w:t>
            </w:r>
            <w:r w:rsidRPr="00406F86">
              <w:rPr>
                <w:rFonts w:ascii="Verdana" w:hAnsi="Verdana" w:cs="Arial"/>
                <w:sz w:val="24"/>
                <w:szCs w:val="24"/>
              </w:rPr>
              <w:t xml:space="preserve"> 2005, including an update and assurance around the </w:t>
            </w:r>
          </w:p>
          <w:p w14:paraId="74366305" w14:textId="77777777" w:rsidR="00CB47E1" w:rsidRPr="00406F86" w:rsidRDefault="00CB47E1" w:rsidP="00CB47E1">
            <w:pPr>
              <w:ind w:right="96"/>
              <w:rPr>
                <w:rFonts w:ascii="Verdana" w:hAnsi="Verdana" w:cs="Arial"/>
                <w:sz w:val="24"/>
                <w:szCs w:val="24"/>
              </w:rPr>
            </w:pPr>
            <w:r w:rsidRPr="00406F86">
              <w:rPr>
                <w:rFonts w:ascii="Verdana" w:hAnsi="Verdana" w:cs="Arial"/>
                <w:sz w:val="24"/>
                <w:szCs w:val="24"/>
              </w:rPr>
              <w:t xml:space="preserve">management of Deprivation of Liberty Safeguards </w:t>
            </w:r>
          </w:p>
          <w:p w14:paraId="6581B43F" w14:textId="1498E652" w:rsidR="00653AEC" w:rsidRPr="00406F86" w:rsidRDefault="003452F0" w:rsidP="00653AEC">
            <w:pPr>
              <w:ind w:right="96"/>
              <w:rPr>
                <w:rFonts w:ascii="Verdana" w:hAnsi="Verdana" w:cs="Arial"/>
                <w:color w:val="FF0000"/>
                <w:sz w:val="24"/>
                <w:szCs w:val="24"/>
              </w:rPr>
            </w:pPr>
            <w:r w:rsidRPr="00406F86">
              <w:rPr>
                <w:rFonts w:ascii="Verdana" w:hAnsi="Verdana" w:cs="Arial"/>
                <w:sz w:val="24"/>
                <w:szCs w:val="24"/>
              </w:rPr>
              <w:t>(DoLS)</w:t>
            </w:r>
            <w:r w:rsidR="006641BA" w:rsidRPr="00406F86">
              <w:rPr>
                <w:rFonts w:ascii="Verdana" w:hAnsi="Verdana" w:cs="Arial"/>
                <w:sz w:val="24"/>
                <w:szCs w:val="24"/>
              </w:rPr>
              <w:t xml:space="preserve"> </w:t>
            </w:r>
            <w:r w:rsidR="002471DB" w:rsidRPr="00406F86">
              <w:rPr>
                <w:rFonts w:ascii="Verdana" w:hAnsi="Verdana" w:cs="Arial"/>
                <w:sz w:val="24"/>
                <w:szCs w:val="24"/>
              </w:rPr>
              <w:t xml:space="preserve">for </w:t>
            </w:r>
            <w:r w:rsidR="004A11AE" w:rsidRPr="00406F86">
              <w:rPr>
                <w:rFonts w:ascii="Verdana" w:hAnsi="Verdana" w:cs="Arial"/>
                <w:sz w:val="24"/>
                <w:szCs w:val="24"/>
              </w:rPr>
              <w:t>Q</w:t>
            </w:r>
            <w:r w:rsidR="00BE5201" w:rsidRPr="00406F86">
              <w:rPr>
                <w:rFonts w:ascii="Verdana" w:hAnsi="Verdana" w:cs="Arial"/>
                <w:sz w:val="24"/>
                <w:szCs w:val="24"/>
              </w:rPr>
              <w:t>3</w:t>
            </w:r>
            <w:r w:rsidRPr="00406F86">
              <w:rPr>
                <w:rFonts w:ascii="Verdana" w:hAnsi="Verdana" w:cs="Arial"/>
                <w:sz w:val="24"/>
                <w:szCs w:val="24"/>
              </w:rPr>
              <w:t>.</w:t>
            </w:r>
          </w:p>
          <w:p w14:paraId="3BECB16C" w14:textId="77777777" w:rsidR="00653AEC" w:rsidRPr="00406F86" w:rsidRDefault="00653AEC" w:rsidP="00653AEC">
            <w:pPr>
              <w:rPr>
                <w:rFonts w:ascii="Verdana" w:hAnsi="Verdana" w:cs="Arial"/>
                <w:sz w:val="24"/>
                <w:szCs w:val="24"/>
              </w:rPr>
            </w:pPr>
          </w:p>
        </w:tc>
      </w:tr>
      <w:tr w:rsidR="00653AEC" w:rsidRPr="00406F86" w14:paraId="4B7D01AA" w14:textId="77777777" w:rsidTr="406B2297">
        <w:tc>
          <w:tcPr>
            <w:tcW w:w="2547" w:type="dxa"/>
          </w:tcPr>
          <w:p w14:paraId="2055F2FB" w14:textId="77777777" w:rsidR="00653AEC" w:rsidRPr="002E5E59" w:rsidRDefault="00653AEC" w:rsidP="00653AEC">
            <w:pPr>
              <w:rPr>
                <w:rFonts w:ascii="Verdana" w:hAnsi="Verdana" w:cs="Arial"/>
                <w:b/>
                <w:sz w:val="24"/>
                <w:szCs w:val="24"/>
              </w:rPr>
            </w:pPr>
            <w:r w:rsidRPr="002E5E59">
              <w:rPr>
                <w:rFonts w:ascii="Verdana" w:hAnsi="Verdana" w:cs="Arial"/>
                <w:b/>
                <w:sz w:val="24"/>
                <w:szCs w:val="24"/>
              </w:rPr>
              <w:t>Key Issues</w:t>
            </w:r>
          </w:p>
          <w:p w14:paraId="1C573C8A" w14:textId="77777777" w:rsidR="00653AEC" w:rsidRPr="00406F86" w:rsidRDefault="00653AEC" w:rsidP="00653AEC">
            <w:pPr>
              <w:rPr>
                <w:rFonts w:ascii="Verdana" w:hAnsi="Verdana" w:cs="Arial"/>
                <w:b/>
                <w:sz w:val="24"/>
                <w:szCs w:val="24"/>
              </w:rPr>
            </w:pPr>
          </w:p>
          <w:p w14:paraId="59BA2AD6" w14:textId="77777777" w:rsidR="00653AEC" w:rsidRPr="00406F86" w:rsidRDefault="00653AEC" w:rsidP="00653AEC">
            <w:pPr>
              <w:rPr>
                <w:rFonts w:ascii="Verdana" w:hAnsi="Verdana" w:cs="Arial"/>
                <w:b/>
                <w:sz w:val="24"/>
                <w:szCs w:val="24"/>
              </w:rPr>
            </w:pPr>
          </w:p>
          <w:p w14:paraId="560A3021" w14:textId="77777777" w:rsidR="00653AEC" w:rsidRPr="00406F86" w:rsidRDefault="00653AEC" w:rsidP="00653AEC">
            <w:pPr>
              <w:rPr>
                <w:rFonts w:ascii="Verdana" w:hAnsi="Verdana" w:cs="Arial"/>
                <w:b/>
                <w:sz w:val="24"/>
                <w:szCs w:val="24"/>
              </w:rPr>
            </w:pPr>
          </w:p>
        </w:tc>
        <w:tc>
          <w:tcPr>
            <w:tcW w:w="6469" w:type="dxa"/>
            <w:gridSpan w:val="6"/>
          </w:tcPr>
          <w:p w14:paraId="6C223694" w14:textId="731FF001" w:rsidR="00CB47E1" w:rsidRPr="00406F86" w:rsidRDefault="00CB47E1" w:rsidP="008C6327">
            <w:pPr>
              <w:pStyle w:val="ListParagraph"/>
              <w:numPr>
                <w:ilvl w:val="0"/>
                <w:numId w:val="2"/>
              </w:numPr>
              <w:ind w:right="96"/>
              <w:rPr>
                <w:rFonts w:ascii="Verdana" w:hAnsi="Verdana" w:cs="Arial"/>
                <w:sz w:val="24"/>
                <w:szCs w:val="24"/>
              </w:rPr>
            </w:pPr>
            <w:r w:rsidRPr="00406F86">
              <w:rPr>
                <w:rFonts w:ascii="Verdana" w:hAnsi="Verdana" w:cs="Arial"/>
                <w:sz w:val="24"/>
                <w:szCs w:val="24"/>
              </w:rPr>
              <w:t>Staff competency and training</w:t>
            </w:r>
            <w:r w:rsidR="001733C6" w:rsidRPr="00406F86">
              <w:rPr>
                <w:rFonts w:ascii="Verdana" w:hAnsi="Verdana" w:cs="Arial"/>
                <w:sz w:val="24"/>
                <w:szCs w:val="24"/>
              </w:rPr>
              <w:t xml:space="preserve"> for MCA/DoLS</w:t>
            </w:r>
          </w:p>
          <w:p w14:paraId="519E6B04" w14:textId="13D2F1CB" w:rsidR="00C172D4" w:rsidRPr="00406F86" w:rsidRDefault="00CB47E1" w:rsidP="008C6327">
            <w:pPr>
              <w:pStyle w:val="ListParagraph"/>
              <w:numPr>
                <w:ilvl w:val="0"/>
                <w:numId w:val="2"/>
              </w:numPr>
              <w:ind w:right="96"/>
              <w:rPr>
                <w:rFonts w:ascii="Verdana" w:hAnsi="Verdana" w:cs="Arial"/>
                <w:sz w:val="24"/>
                <w:szCs w:val="24"/>
              </w:rPr>
            </w:pPr>
            <w:r w:rsidRPr="00406F86">
              <w:rPr>
                <w:rFonts w:ascii="Verdana" w:hAnsi="Verdana" w:cs="Arial"/>
                <w:sz w:val="24"/>
                <w:szCs w:val="24"/>
              </w:rPr>
              <w:t>Supervisory Body and DoLS compliance</w:t>
            </w:r>
          </w:p>
          <w:p w14:paraId="4BCD0BAB" w14:textId="637784E6" w:rsidR="00CB47E1" w:rsidRPr="00406F86" w:rsidRDefault="00CB47E1" w:rsidP="00FB3BAA">
            <w:pPr>
              <w:pStyle w:val="ListParagraph"/>
              <w:ind w:right="96"/>
              <w:rPr>
                <w:rFonts w:ascii="Verdana" w:hAnsi="Verdana" w:cs="Arial"/>
                <w:sz w:val="24"/>
                <w:szCs w:val="24"/>
              </w:rPr>
            </w:pPr>
          </w:p>
          <w:p w14:paraId="14458E9E" w14:textId="77777777" w:rsidR="00653AEC" w:rsidRPr="00406F86" w:rsidRDefault="00653AEC" w:rsidP="00653AEC">
            <w:pPr>
              <w:rPr>
                <w:rFonts w:ascii="Verdana" w:hAnsi="Verdana" w:cs="Arial"/>
                <w:sz w:val="24"/>
                <w:szCs w:val="24"/>
              </w:rPr>
            </w:pPr>
          </w:p>
        </w:tc>
      </w:tr>
      <w:tr w:rsidR="00762BBE" w:rsidRPr="00406F86" w14:paraId="2430D2C9" w14:textId="77777777" w:rsidTr="406B2297">
        <w:trPr>
          <w:trHeight w:val="97"/>
        </w:trPr>
        <w:tc>
          <w:tcPr>
            <w:tcW w:w="2547" w:type="dxa"/>
            <w:vMerge w:val="restart"/>
          </w:tcPr>
          <w:p w14:paraId="15B5AE6D" w14:textId="77777777" w:rsidR="00762BBE" w:rsidRPr="00406F86" w:rsidRDefault="00762BBE" w:rsidP="00762BBE">
            <w:pPr>
              <w:rPr>
                <w:rFonts w:ascii="Verdana" w:hAnsi="Verdana" w:cs="Arial"/>
                <w:b/>
                <w:sz w:val="24"/>
                <w:szCs w:val="24"/>
              </w:rPr>
            </w:pPr>
            <w:r w:rsidRPr="002E5E59">
              <w:rPr>
                <w:rFonts w:ascii="Verdana" w:hAnsi="Verdana" w:cs="Arial"/>
                <w:b/>
                <w:sz w:val="24"/>
                <w:szCs w:val="24"/>
              </w:rPr>
              <w:t xml:space="preserve">Specific Action Required </w:t>
            </w:r>
          </w:p>
          <w:p w14:paraId="75F15300" w14:textId="77777777" w:rsidR="00762BBE" w:rsidRPr="00406F86" w:rsidRDefault="00762BBE" w:rsidP="00762BBE">
            <w:pPr>
              <w:rPr>
                <w:rFonts w:ascii="Verdana" w:hAnsi="Verdana" w:cs="Arial"/>
                <w:b/>
                <w:i/>
                <w:sz w:val="24"/>
                <w:szCs w:val="24"/>
              </w:rPr>
            </w:pPr>
            <w:r w:rsidRPr="00406F86">
              <w:rPr>
                <w:rFonts w:ascii="Verdana" w:hAnsi="Verdana" w:cs="Arial"/>
                <w:b/>
                <w:i/>
                <w:sz w:val="24"/>
                <w:szCs w:val="24"/>
              </w:rPr>
              <w:t>(</w:t>
            </w:r>
            <w:proofErr w:type="gramStart"/>
            <w:r w:rsidRPr="00406F86">
              <w:rPr>
                <w:rFonts w:ascii="Verdana" w:hAnsi="Verdana" w:cs="Arial"/>
                <w:b/>
                <w:i/>
                <w:sz w:val="24"/>
                <w:szCs w:val="24"/>
              </w:rPr>
              <w:t>please</w:t>
            </w:r>
            <w:proofErr w:type="gramEnd"/>
            <w:r w:rsidRPr="00406F86">
              <w:rPr>
                <w:rFonts w:ascii="Verdana" w:hAnsi="Verdana" w:cs="Arial"/>
                <w:b/>
                <w:i/>
                <w:sz w:val="24"/>
                <w:szCs w:val="24"/>
              </w:rPr>
              <w:t xml:space="preserve"> choose one only)</w:t>
            </w:r>
          </w:p>
        </w:tc>
        <w:tc>
          <w:tcPr>
            <w:tcW w:w="1569" w:type="dxa"/>
            <w:shd w:val="clear" w:color="auto" w:fill="D5DCE4" w:themeFill="text2" w:themeFillTint="33"/>
          </w:tcPr>
          <w:p w14:paraId="460A2B2C" w14:textId="77777777" w:rsidR="00762BBE" w:rsidRPr="00406F86" w:rsidRDefault="00762BBE" w:rsidP="00762BBE">
            <w:pPr>
              <w:rPr>
                <w:rFonts w:ascii="Verdana" w:hAnsi="Verdana" w:cs="Arial"/>
                <w:b/>
                <w:sz w:val="24"/>
                <w:szCs w:val="24"/>
              </w:rPr>
            </w:pPr>
            <w:r w:rsidRPr="00406F86">
              <w:rPr>
                <w:rFonts w:ascii="Verdana" w:hAnsi="Verdana" w:cs="Arial"/>
                <w:b/>
                <w:sz w:val="24"/>
                <w:szCs w:val="24"/>
              </w:rPr>
              <w:t>Information</w:t>
            </w:r>
          </w:p>
        </w:tc>
        <w:tc>
          <w:tcPr>
            <w:tcW w:w="1723" w:type="dxa"/>
            <w:gridSpan w:val="2"/>
            <w:shd w:val="clear" w:color="auto" w:fill="D5DCE4" w:themeFill="text2" w:themeFillTint="33"/>
          </w:tcPr>
          <w:p w14:paraId="0F2720B6" w14:textId="77777777" w:rsidR="00762BBE" w:rsidRPr="00406F86" w:rsidRDefault="00762BBE" w:rsidP="00762BBE">
            <w:pPr>
              <w:rPr>
                <w:rFonts w:ascii="Verdana" w:hAnsi="Verdana" w:cs="Arial"/>
                <w:b/>
                <w:sz w:val="24"/>
                <w:szCs w:val="24"/>
              </w:rPr>
            </w:pPr>
            <w:r w:rsidRPr="00406F86">
              <w:rPr>
                <w:rFonts w:ascii="Verdana" w:hAnsi="Verdana" w:cs="Arial"/>
                <w:b/>
                <w:sz w:val="24"/>
                <w:szCs w:val="24"/>
              </w:rPr>
              <w:t>Discussion</w:t>
            </w:r>
          </w:p>
        </w:tc>
        <w:tc>
          <w:tcPr>
            <w:tcW w:w="1661" w:type="dxa"/>
            <w:shd w:val="clear" w:color="auto" w:fill="D5DCE4" w:themeFill="text2" w:themeFillTint="33"/>
          </w:tcPr>
          <w:p w14:paraId="6B1EA4E8" w14:textId="77777777" w:rsidR="00762BBE" w:rsidRPr="00406F86" w:rsidRDefault="00762BBE" w:rsidP="00762BBE">
            <w:pPr>
              <w:rPr>
                <w:rFonts w:ascii="Verdana" w:hAnsi="Verdana" w:cs="Arial"/>
                <w:b/>
                <w:sz w:val="24"/>
                <w:szCs w:val="24"/>
              </w:rPr>
            </w:pPr>
            <w:r w:rsidRPr="00406F86">
              <w:rPr>
                <w:rFonts w:ascii="Verdana" w:hAnsi="Verdana" w:cs="Arial"/>
                <w:b/>
                <w:sz w:val="24"/>
                <w:szCs w:val="24"/>
              </w:rPr>
              <w:t>Assurance</w:t>
            </w:r>
          </w:p>
        </w:tc>
        <w:tc>
          <w:tcPr>
            <w:tcW w:w="1516" w:type="dxa"/>
            <w:gridSpan w:val="2"/>
            <w:shd w:val="clear" w:color="auto" w:fill="D5DCE4" w:themeFill="text2" w:themeFillTint="33"/>
          </w:tcPr>
          <w:p w14:paraId="11A93A5E" w14:textId="77777777" w:rsidR="00762BBE" w:rsidRPr="00406F86" w:rsidRDefault="00762BBE" w:rsidP="00762BBE">
            <w:pPr>
              <w:rPr>
                <w:rFonts w:ascii="Verdana" w:hAnsi="Verdana" w:cs="Arial"/>
                <w:b/>
                <w:sz w:val="24"/>
                <w:szCs w:val="24"/>
              </w:rPr>
            </w:pPr>
            <w:r w:rsidRPr="00406F86">
              <w:rPr>
                <w:rFonts w:ascii="Verdana" w:hAnsi="Verdana" w:cs="Arial"/>
                <w:b/>
                <w:sz w:val="24"/>
                <w:szCs w:val="24"/>
              </w:rPr>
              <w:t>Approval</w:t>
            </w:r>
          </w:p>
        </w:tc>
      </w:tr>
      <w:tr w:rsidR="00762BBE" w:rsidRPr="00406F86" w14:paraId="08360488" w14:textId="77777777" w:rsidTr="406B2297">
        <w:trPr>
          <w:trHeight w:val="96"/>
        </w:trPr>
        <w:tc>
          <w:tcPr>
            <w:tcW w:w="2547" w:type="dxa"/>
            <w:vMerge/>
          </w:tcPr>
          <w:p w14:paraId="00132A10" w14:textId="77777777" w:rsidR="00762BBE" w:rsidRPr="00406F86"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7A414E66" w14:textId="77777777" w:rsidR="00762BBE" w:rsidRPr="002E5E59" w:rsidRDefault="00762BBE" w:rsidP="00762BBE">
                <w:pPr>
                  <w:ind w:right="96"/>
                  <w:jc w:val="center"/>
                  <w:rPr>
                    <w:rFonts w:ascii="Verdana" w:hAnsi="Verdana" w:cs="Arial"/>
                    <w:sz w:val="24"/>
                    <w:szCs w:val="24"/>
                  </w:rPr>
                </w:pPr>
                <w:r w:rsidRPr="002E5E5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36698DCD" w14:textId="77777777" w:rsidR="00762BBE" w:rsidRPr="002E5E59" w:rsidRDefault="00762BBE" w:rsidP="00762BBE">
                <w:pPr>
                  <w:ind w:right="96"/>
                  <w:jc w:val="center"/>
                  <w:rPr>
                    <w:rFonts w:ascii="Verdana" w:hAnsi="Verdana" w:cs="Arial"/>
                    <w:sz w:val="24"/>
                    <w:szCs w:val="24"/>
                  </w:rPr>
                </w:pPr>
                <w:r w:rsidRPr="002E5E59">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0A71C492" w14:textId="77777777" w:rsidR="00762BBE" w:rsidRPr="002E5E59" w:rsidRDefault="00FA2A26" w:rsidP="00762BBE">
                <w:pPr>
                  <w:ind w:right="96"/>
                  <w:jc w:val="center"/>
                  <w:rPr>
                    <w:rFonts w:ascii="Verdana" w:hAnsi="Verdana" w:cs="Arial"/>
                    <w:sz w:val="24"/>
                    <w:szCs w:val="24"/>
                  </w:rPr>
                </w:pPr>
                <w:r w:rsidRPr="002E5E59">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498ED960" w14:textId="77777777" w:rsidR="00762BBE" w:rsidRPr="002E5E59" w:rsidRDefault="00F57042" w:rsidP="00762BBE">
                <w:pPr>
                  <w:ind w:right="96"/>
                  <w:jc w:val="center"/>
                  <w:rPr>
                    <w:rFonts w:ascii="Verdana" w:hAnsi="Verdana" w:cs="Arial"/>
                    <w:sz w:val="24"/>
                    <w:szCs w:val="24"/>
                  </w:rPr>
                </w:pPr>
                <w:r w:rsidRPr="002E5E59">
                  <w:rPr>
                    <w:rFonts w:ascii="Segoe UI Symbol" w:eastAsia="MS Gothic" w:hAnsi="Segoe UI Symbol" w:cs="Segoe UI Symbol"/>
                    <w:sz w:val="24"/>
                    <w:szCs w:val="24"/>
                  </w:rPr>
                  <w:t>☐</w:t>
                </w:r>
              </w:p>
            </w:tc>
          </w:sdtContent>
        </w:sdt>
      </w:tr>
      <w:tr w:rsidR="00762BBE" w:rsidRPr="00406F86" w14:paraId="6F0A0F5B" w14:textId="77777777" w:rsidTr="406B2297">
        <w:tc>
          <w:tcPr>
            <w:tcW w:w="2547" w:type="dxa"/>
          </w:tcPr>
          <w:p w14:paraId="1B5881EB" w14:textId="77777777" w:rsidR="00762BBE" w:rsidRPr="00406F86" w:rsidRDefault="00762BBE" w:rsidP="00762BBE">
            <w:pPr>
              <w:rPr>
                <w:rFonts w:ascii="Verdana" w:hAnsi="Verdana" w:cs="Arial"/>
                <w:b/>
                <w:sz w:val="24"/>
                <w:szCs w:val="24"/>
              </w:rPr>
            </w:pPr>
            <w:r w:rsidRPr="002E5E59">
              <w:rPr>
                <w:rFonts w:ascii="Verdana" w:hAnsi="Verdana" w:cs="Arial"/>
                <w:b/>
                <w:sz w:val="24"/>
                <w:szCs w:val="24"/>
              </w:rPr>
              <w:t>Recommendations</w:t>
            </w:r>
          </w:p>
          <w:p w14:paraId="2D7CC3CD" w14:textId="77777777" w:rsidR="00762BBE" w:rsidRPr="00406F86" w:rsidRDefault="00762BBE" w:rsidP="00762BBE">
            <w:pPr>
              <w:rPr>
                <w:rFonts w:ascii="Verdana" w:hAnsi="Verdana" w:cs="Arial"/>
                <w:b/>
                <w:sz w:val="24"/>
                <w:szCs w:val="24"/>
              </w:rPr>
            </w:pPr>
          </w:p>
        </w:tc>
        <w:tc>
          <w:tcPr>
            <w:tcW w:w="6469" w:type="dxa"/>
            <w:gridSpan w:val="6"/>
          </w:tcPr>
          <w:p w14:paraId="03FC7E44" w14:textId="77777777" w:rsidR="008D0750" w:rsidRPr="00406F86" w:rsidRDefault="008D0750" w:rsidP="008D0750">
            <w:pPr>
              <w:ind w:right="96"/>
              <w:rPr>
                <w:rFonts w:ascii="Verdana" w:hAnsi="Verdana" w:cs="Arial"/>
                <w:sz w:val="24"/>
                <w:szCs w:val="24"/>
              </w:rPr>
            </w:pPr>
            <w:r w:rsidRPr="00406F86">
              <w:rPr>
                <w:rFonts w:ascii="Verdana" w:hAnsi="Verdana" w:cs="Arial"/>
                <w:sz w:val="24"/>
                <w:szCs w:val="24"/>
              </w:rPr>
              <w:t>Members are asked to consider:</w:t>
            </w:r>
          </w:p>
          <w:p w14:paraId="59437BE7" w14:textId="77777777" w:rsidR="008D0750" w:rsidRPr="00406F86" w:rsidRDefault="008D0750" w:rsidP="008D0750">
            <w:pPr>
              <w:ind w:right="96"/>
              <w:rPr>
                <w:rFonts w:ascii="Verdana" w:hAnsi="Verdana" w:cs="Arial"/>
                <w:sz w:val="24"/>
                <w:szCs w:val="24"/>
              </w:rPr>
            </w:pPr>
          </w:p>
          <w:p w14:paraId="0884AFA7" w14:textId="068818B8" w:rsidR="008D0750" w:rsidRPr="00406F86" w:rsidRDefault="00AC4347" w:rsidP="008C6327">
            <w:pPr>
              <w:pStyle w:val="ListParagraph"/>
              <w:numPr>
                <w:ilvl w:val="0"/>
                <w:numId w:val="4"/>
              </w:numPr>
              <w:ind w:right="96"/>
              <w:rPr>
                <w:rFonts w:ascii="Verdana" w:hAnsi="Verdana" w:cs="Arial"/>
                <w:sz w:val="24"/>
                <w:szCs w:val="24"/>
              </w:rPr>
            </w:pPr>
            <w:r w:rsidRPr="00406F86">
              <w:rPr>
                <w:rFonts w:ascii="Verdana" w:hAnsi="Verdana" w:cs="Arial"/>
                <w:sz w:val="24"/>
                <w:szCs w:val="24"/>
              </w:rPr>
              <w:t xml:space="preserve">MCA/DoLS </w:t>
            </w:r>
            <w:r w:rsidR="008D0750" w:rsidRPr="00406F86">
              <w:rPr>
                <w:rFonts w:ascii="Verdana" w:hAnsi="Verdana" w:cs="Arial"/>
                <w:sz w:val="24"/>
                <w:szCs w:val="24"/>
              </w:rPr>
              <w:t>Training compliance</w:t>
            </w:r>
          </w:p>
          <w:p w14:paraId="65534EF1" w14:textId="7D54E55A" w:rsidR="008D0750" w:rsidRPr="00406F86" w:rsidRDefault="008D0750" w:rsidP="008C6327">
            <w:pPr>
              <w:pStyle w:val="ListParagraph"/>
              <w:numPr>
                <w:ilvl w:val="0"/>
                <w:numId w:val="4"/>
              </w:numPr>
              <w:ind w:right="96"/>
              <w:rPr>
                <w:rFonts w:ascii="Verdana" w:hAnsi="Verdana" w:cs="Arial"/>
                <w:sz w:val="24"/>
                <w:szCs w:val="24"/>
              </w:rPr>
            </w:pPr>
            <w:r w:rsidRPr="00406F86">
              <w:rPr>
                <w:rFonts w:ascii="Verdana" w:hAnsi="Verdana" w:cs="Arial"/>
                <w:sz w:val="24"/>
                <w:szCs w:val="24"/>
              </w:rPr>
              <w:t xml:space="preserve">MCA/DoLS compliance. </w:t>
            </w:r>
          </w:p>
          <w:p w14:paraId="3CEF9AF1" w14:textId="6C2DA88B" w:rsidR="005F7FC4" w:rsidRPr="00406F86" w:rsidRDefault="005F7FC4" w:rsidP="008C6327">
            <w:pPr>
              <w:pStyle w:val="ListParagraph"/>
              <w:numPr>
                <w:ilvl w:val="0"/>
                <w:numId w:val="4"/>
              </w:numPr>
              <w:ind w:right="96"/>
              <w:rPr>
                <w:rFonts w:ascii="Verdana" w:hAnsi="Verdana" w:cs="Arial"/>
                <w:sz w:val="24"/>
                <w:szCs w:val="24"/>
              </w:rPr>
            </w:pPr>
            <w:r w:rsidRPr="00406F86">
              <w:rPr>
                <w:rFonts w:ascii="Verdana" w:hAnsi="Verdana" w:cs="Arial"/>
                <w:sz w:val="24"/>
                <w:szCs w:val="24"/>
              </w:rPr>
              <w:t>MCA/DoLS Resource</w:t>
            </w:r>
          </w:p>
          <w:p w14:paraId="52DBDC02" w14:textId="77777777" w:rsidR="003C5528" w:rsidRPr="00406F86" w:rsidRDefault="003C5528" w:rsidP="00653AEC">
            <w:pPr>
              <w:ind w:right="96"/>
              <w:rPr>
                <w:rFonts w:ascii="Verdana" w:hAnsi="Verdana" w:cs="Arial"/>
                <w:sz w:val="24"/>
                <w:szCs w:val="24"/>
              </w:rPr>
            </w:pPr>
          </w:p>
          <w:p w14:paraId="48BF5419" w14:textId="77777777" w:rsidR="006B0A76" w:rsidRPr="00406F86" w:rsidRDefault="006B0A76" w:rsidP="008D0750">
            <w:pPr>
              <w:ind w:right="96"/>
              <w:rPr>
                <w:rFonts w:ascii="Verdana" w:hAnsi="Verdana" w:cs="Arial"/>
                <w:b/>
                <w:color w:val="FF0000"/>
                <w:sz w:val="24"/>
                <w:szCs w:val="24"/>
              </w:rPr>
            </w:pPr>
          </w:p>
        </w:tc>
      </w:tr>
    </w:tbl>
    <w:p w14:paraId="6FFC12D0" w14:textId="77777777" w:rsidR="00870A1A" w:rsidRPr="002E5E59" w:rsidRDefault="00870A1A" w:rsidP="00C61F39">
      <w:pPr>
        <w:spacing w:after="0" w:line="240" w:lineRule="auto"/>
        <w:ind w:left="720"/>
        <w:jc w:val="center"/>
        <w:rPr>
          <w:rFonts w:ascii="Verdana" w:hAnsi="Verdana" w:cs="Arial"/>
          <w:b/>
          <w:sz w:val="24"/>
          <w:szCs w:val="24"/>
        </w:rPr>
      </w:pPr>
    </w:p>
    <w:p w14:paraId="346AA009" w14:textId="77777777" w:rsidR="00870A1A" w:rsidRPr="00406F86" w:rsidRDefault="00870A1A" w:rsidP="00C23DD3">
      <w:pPr>
        <w:spacing w:after="0" w:line="240" w:lineRule="auto"/>
        <w:rPr>
          <w:rFonts w:ascii="Verdana" w:hAnsi="Verdana" w:cs="Arial"/>
          <w:b/>
          <w:sz w:val="24"/>
          <w:szCs w:val="24"/>
        </w:rPr>
      </w:pPr>
    </w:p>
    <w:p w14:paraId="578B9215" w14:textId="77777777" w:rsidR="00C23DD3" w:rsidRDefault="00C23DD3" w:rsidP="00C61F39">
      <w:pPr>
        <w:spacing w:after="0" w:line="240" w:lineRule="auto"/>
        <w:ind w:left="720"/>
        <w:jc w:val="center"/>
        <w:rPr>
          <w:rFonts w:ascii="Verdana" w:hAnsi="Verdana" w:cs="Arial"/>
          <w:b/>
          <w:sz w:val="24"/>
          <w:szCs w:val="24"/>
        </w:rPr>
      </w:pPr>
    </w:p>
    <w:p w14:paraId="304ECAD9" w14:textId="77777777" w:rsidR="007D4246" w:rsidRDefault="007D4246" w:rsidP="00C61F39">
      <w:pPr>
        <w:spacing w:after="0" w:line="240" w:lineRule="auto"/>
        <w:ind w:left="720"/>
        <w:jc w:val="center"/>
        <w:rPr>
          <w:rFonts w:ascii="Verdana" w:hAnsi="Verdana" w:cs="Arial"/>
          <w:b/>
          <w:sz w:val="24"/>
          <w:szCs w:val="24"/>
        </w:rPr>
      </w:pPr>
    </w:p>
    <w:p w14:paraId="067D2DAF" w14:textId="77777777" w:rsidR="007D4246" w:rsidRDefault="007D4246" w:rsidP="00C61F39">
      <w:pPr>
        <w:spacing w:after="0" w:line="240" w:lineRule="auto"/>
        <w:ind w:left="720"/>
        <w:jc w:val="center"/>
        <w:rPr>
          <w:rFonts w:ascii="Verdana" w:hAnsi="Verdana" w:cs="Arial"/>
          <w:b/>
          <w:sz w:val="24"/>
          <w:szCs w:val="24"/>
        </w:rPr>
      </w:pPr>
    </w:p>
    <w:p w14:paraId="5688BF62" w14:textId="77777777" w:rsidR="007D4246" w:rsidRDefault="007D4246" w:rsidP="00C61F39">
      <w:pPr>
        <w:spacing w:after="0" w:line="240" w:lineRule="auto"/>
        <w:ind w:left="720"/>
        <w:jc w:val="center"/>
        <w:rPr>
          <w:rFonts w:ascii="Verdana" w:hAnsi="Verdana" w:cs="Arial"/>
          <w:b/>
          <w:sz w:val="24"/>
          <w:szCs w:val="24"/>
        </w:rPr>
      </w:pPr>
    </w:p>
    <w:p w14:paraId="72F7CFA8" w14:textId="77777777" w:rsidR="007D4246" w:rsidRDefault="007D4246" w:rsidP="00C61F39">
      <w:pPr>
        <w:spacing w:after="0" w:line="240" w:lineRule="auto"/>
        <w:ind w:left="720"/>
        <w:jc w:val="center"/>
        <w:rPr>
          <w:rFonts w:ascii="Verdana" w:hAnsi="Verdana" w:cs="Arial"/>
          <w:b/>
          <w:sz w:val="24"/>
          <w:szCs w:val="24"/>
        </w:rPr>
      </w:pPr>
    </w:p>
    <w:p w14:paraId="4CD2C670" w14:textId="77777777" w:rsidR="007D4246" w:rsidRDefault="007D4246" w:rsidP="00C61F39">
      <w:pPr>
        <w:spacing w:after="0" w:line="240" w:lineRule="auto"/>
        <w:ind w:left="720"/>
        <w:jc w:val="center"/>
        <w:rPr>
          <w:rFonts w:ascii="Verdana" w:hAnsi="Verdana" w:cs="Arial"/>
          <w:b/>
          <w:sz w:val="24"/>
          <w:szCs w:val="24"/>
        </w:rPr>
      </w:pPr>
    </w:p>
    <w:p w14:paraId="01070EF4" w14:textId="77777777" w:rsidR="007D4246" w:rsidRDefault="007D4246" w:rsidP="00C61F39">
      <w:pPr>
        <w:spacing w:after="0" w:line="240" w:lineRule="auto"/>
        <w:ind w:left="720"/>
        <w:jc w:val="center"/>
        <w:rPr>
          <w:rFonts w:ascii="Verdana" w:hAnsi="Verdana" w:cs="Arial"/>
          <w:b/>
          <w:sz w:val="24"/>
          <w:szCs w:val="24"/>
        </w:rPr>
      </w:pPr>
    </w:p>
    <w:p w14:paraId="063C05DB" w14:textId="77777777" w:rsidR="00C23DD3" w:rsidRDefault="00C23DD3" w:rsidP="00C61F39">
      <w:pPr>
        <w:spacing w:after="0" w:line="240" w:lineRule="auto"/>
        <w:ind w:left="720"/>
        <w:jc w:val="center"/>
        <w:rPr>
          <w:rFonts w:ascii="Verdana" w:hAnsi="Verdana" w:cs="Arial"/>
          <w:b/>
          <w:sz w:val="24"/>
          <w:szCs w:val="24"/>
        </w:rPr>
      </w:pPr>
    </w:p>
    <w:p w14:paraId="798A5774" w14:textId="207010AA" w:rsidR="00653AEC" w:rsidRPr="00406F86" w:rsidRDefault="00480D86" w:rsidP="00C61F39">
      <w:pPr>
        <w:spacing w:after="0" w:line="240" w:lineRule="auto"/>
        <w:ind w:left="720"/>
        <w:jc w:val="center"/>
        <w:rPr>
          <w:rFonts w:ascii="Verdana" w:hAnsi="Verdana" w:cs="Arial"/>
          <w:b/>
          <w:sz w:val="24"/>
          <w:szCs w:val="24"/>
        </w:rPr>
      </w:pPr>
      <w:r w:rsidRPr="00406F86">
        <w:rPr>
          <w:rFonts w:ascii="Verdana" w:hAnsi="Verdana" w:cs="Arial"/>
          <w:b/>
          <w:sz w:val="24"/>
          <w:szCs w:val="24"/>
        </w:rPr>
        <w:t>MENTAL CAPACITY ACT COMPLIANCE REPORT</w:t>
      </w:r>
    </w:p>
    <w:p w14:paraId="4B49E358" w14:textId="77777777" w:rsidR="00870A1A" w:rsidRPr="00406F86" w:rsidRDefault="00870A1A" w:rsidP="00C61F39">
      <w:pPr>
        <w:spacing w:after="0" w:line="240" w:lineRule="auto"/>
        <w:ind w:left="720"/>
        <w:jc w:val="center"/>
        <w:rPr>
          <w:rFonts w:ascii="Verdana" w:hAnsi="Verdana" w:cs="Arial"/>
          <w:b/>
          <w:sz w:val="24"/>
          <w:szCs w:val="24"/>
        </w:rPr>
      </w:pPr>
    </w:p>
    <w:p w14:paraId="6CA37784" w14:textId="77777777" w:rsidR="00480D86" w:rsidRPr="00406F86" w:rsidRDefault="00480D86" w:rsidP="00C61F39">
      <w:pPr>
        <w:spacing w:after="0" w:line="240" w:lineRule="auto"/>
        <w:ind w:left="720"/>
        <w:jc w:val="center"/>
        <w:rPr>
          <w:rFonts w:ascii="Verdana" w:hAnsi="Verdana" w:cs="Arial"/>
          <w:b/>
          <w:sz w:val="24"/>
          <w:szCs w:val="24"/>
        </w:rPr>
      </w:pPr>
    </w:p>
    <w:p w14:paraId="562CE6E8" w14:textId="77777777" w:rsidR="00653AEC" w:rsidRPr="00406F86" w:rsidRDefault="00653AEC" w:rsidP="008C6327">
      <w:pPr>
        <w:pStyle w:val="ListParagraph"/>
        <w:numPr>
          <w:ilvl w:val="0"/>
          <w:numId w:val="3"/>
        </w:numPr>
        <w:spacing w:after="0" w:line="240" w:lineRule="auto"/>
        <w:rPr>
          <w:rFonts w:ascii="Verdana" w:hAnsi="Verdana" w:cs="Arial"/>
          <w:b/>
          <w:sz w:val="24"/>
          <w:szCs w:val="24"/>
        </w:rPr>
      </w:pPr>
      <w:r w:rsidRPr="00406F86">
        <w:rPr>
          <w:rFonts w:ascii="Verdana" w:hAnsi="Verdana" w:cs="Arial"/>
          <w:b/>
          <w:sz w:val="24"/>
          <w:szCs w:val="24"/>
        </w:rPr>
        <w:t>INTRODUCTION</w:t>
      </w:r>
    </w:p>
    <w:p w14:paraId="13A3381D" w14:textId="77777777" w:rsidR="00653AEC" w:rsidRPr="00406F86" w:rsidRDefault="00653AEC" w:rsidP="00C61F39">
      <w:pPr>
        <w:pStyle w:val="ListParagraph"/>
        <w:spacing w:after="0" w:line="240" w:lineRule="auto"/>
        <w:ind w:left="1440"/>
        <w:rPr>
          <w:rFonts w:ascii="Verdana" w:hAnsi="Verdana" w:cs="Arial"/>
          <w:b/>
          <w:sz w:val="24"/>
          <w:szCs w:val="24"/>
        </w:rPr>
      </w:pPr>
    </w:p>
    <w:p w14:paraId="2877E08C" w14:textId="77777777" w:rsidR="00F402EE" w:rsidRPr="00406F86" w:rsidRDefault="00F402EE" w:rsidP="00F402EE">
      <w:p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The Mental Capacity Act (MCA) 2005 provides a statutory framework for supporting individuals who lack capacity to make decisions. Compliance with the Act remains a legal requirement following the decision not to implement the Liberty Protection Safeguards during this Parliament.</w:t>
      </w:r>
      <w:r w:rsidRPr="00406F86">
        <w:rPr>
          <w:rFonts w:ascii="Verdana" w:eastAsia="Times New Roman" w:hAnsi="Verdana" w:cs="Segoe UI"/>
          <w:sz w:val="24"/>
          <w:szCs w:val="24"/>
          <w:lang w:eastAsia="en-GB"/>
        </w:rPr>
        <w:br/>
        <w:t>This report outlines current compliance status, training performance, DoLS activity, financial implications, risks, and actions taken to ensure adherence across Swansea Bay University Health Board (SBUHB).</w:t>
      </w:r>
    </w:p>
    <w:p w14:paraId="6F3547EA" w14:textId="77777777" w:rsidR="00870A1A" w:rsidRPr="002E5E59" w:rsidRDefault="00870A1A" w:rsidP="00EB0BC1">
      <w:pPr>
        <w:spacing w:line="276" w:lineRule="auto"/>
        <w:jc w:val="both"/>
        <w:rPr>
          <w:rFonts w:ascii="Verdana" w:hAnsi="Verdana" w:cs="Arial"/>
          <w:sz w:val="24"/>
          <w:szCs w:val="24"/>
        </w:rPr>
      </w:pPr>
    </w:p>
    <w:p w14:paraId="6A14CC9F" w14:textId="77777777" w:rsidR="00653AEC" w:rsidRPr="00406F86" w:rsidRDefault="00043346" w:rsidP="008C6327">
      <w:pPr>
        <w:pStyle w:val="ListParagraph"/>
        <w:numPr>
          <w:ilvl w:val="0"/>
          <w:numId w:val="3"/>
        </w:numPr>
        <w:spacing w:line="276" w:lineRule="auto"/>
        <w:rPr>
          <w:rFonts w:ascii="Verdana" w:hAnsi="Verdana" w:cs="Arial"/>
          <w:b/>
          <w:sz w:val="24"/>
          <w:szCs w:val="24"/>
        </w:rPr>
      </w:pPr>
      <w:r w:rsidRPr="00406F86">
        <w:rPr>
          <w:rFonts w:ascii="Verdana" w:hAnsi="Verdana" w:cs="Arial"/>
          <w:b/>
          <w:sz w:val="24"/>
          <w:szCs w:val="24"/>
        </w:rPr>
        <w:t>BA</w:t>
      </w:r>
      <w:r w:rsidR="00653AEC" w:rsidRPr="00406F86">
        <w:rPr>
          <w:rFonts w:ascii="Verdana" w:hAnsi="Verdana" w:cs="Arial"/>
          <w:b/>
          <w:sz w:val="24"/>
          <w:szCs w:val="24"/>
        </w:rPr>
        <w:t>CKGROUND</w:t>
      </w:r>
    </w:p>
    <w:p w14:paraId="2E618C90" w14:textId="77777777" w:rsidR="0099734F" w:rsidRPr="00406F86" w:rsidRDefault="0099734F" w:rsidP="00002179">
      <w:pPr>
        <w:pStyle w:val="ListParagraph"/>
        <w:spacing w:line="276" w:lineRule="auto"/>
        <w:ind w:left="360"/>
        <w:rPr>
          <w:rFonts w:ascii="Verdana" w:hAnsi="Verdana" w:cs="Arial"/>
          <w:sz w:val="24"/>
          <w:szCs w:val="24"/>
        </w:rPr>
      </w:pPr>
    </w:p>
    <w:p w14:paraId="13A42455" w14:textId="77777777" w:rsidR="00987DCB" w:rsidRPr="00406F86" w:rsidRDefault="00987DCB" w:rsidP="00987DCB">
      <w:p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The MCA 2005 applies to adults aged 16 and over, ensuring autonomy and decision-specific capacity assessments. The Health Board must ensure staff are competent and confident in applying MCA principles in care and treatment planning.</w:t>
      </w:r>
    </w:p>
    <w:p w14:paraId="713F9913" w14:textId="5B4B7584" w:rsidR="00804F5A" w:rsidRPr="00406F86" w:rsidRDefault="00804F5A" w:rsidP="00804F5A">
      <w:pPr>
        <w:spacing w:before="100" w:beforeAutospacing="1" w:after="100" w:afterAutospacing="1" w:line="300" w:lineRule="atLeast"/>
        <w:outlineLvl w:val="2"/>
        <w:rPr>
          <w:rFonts w:ascii="Verdana" w:eastAsia="Times New Roman" w:hAnsi="Verdana" w:cs="Segoe UI"/>
          <w:b/>
          <w:bCs/>
          <w:sz w:val="24"/>
          <w:szCs w:val="24"/>
          <w:lang w:eastAsia="en-GB"/>
        </w:rPr>
      </w:pPr>
      <w:r w:rsidRPr="00406F86">
        <w:rPr>
          <w:rFonts w:ascii="Verdana" w:eastAsia="Times New Roman" w:hAnsi="Verdana" w:cs="Segoe UI"/>
          <w:b/>
          <w:bCs/>
          <w:sz w:val="24"/>
          <w:szCs w:val="24"/>
          <w:lang w:eastAsia="en-GB"/>
        </w:rPr>
        <w:t>Principles</w:t>
      </w:r>
    </w:p>
    <w:p w14:paraId="2FE0577A" w14:textId="77777777" w:rsidR="00804F5A" w:rsidRPr="00406F86" w:rsidRDefault="00804F5A" w:rsidP="008C6327">
      <w:pPr>
        <w:numPr>
          <w:ilvl w:val="0"/>
          <w:numId w:val="5"/>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Presumption of capacity for all adults aged 16+.</w:t>
      </w:r>
    </w:p>
    <w:p w14:paraId="4C88BA9D" w14:textId="77777777" w:rsidR="00804F5A" w:rsidRPr="00406F86" w:rsidRDefault="00804F5A" w:rsidP="008C6327">
      <w:pPr>
        <w:numPr>
          <w:ilvl w:val="0"/>
          <w:numId w:val="5"/>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Decision-specific capacity assessments required.</w:t>
      </w:r>
    </w:p>
    <w:p w14:paraId="044BE822" w14:textId="4AF93FB0" w:rsidR="00576C61" w:rsidRPr="007D4246" w:rsidRDefault="00804F5A" w:rsidP="007D4246">
      <w:pPr>
        <w:numPr>
          <w:ilvl w:val="0"/>
          <w:numId w:val="5"/>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Staff must apply MCA principles consistently.</w:t>
      </w:r>
    </w:p>
    <w:p w14:paraId="04B0B39F" w14:textId="77777777" w:rsidR="00F55F72" w:rsidRPr="00406F86" w:rsidRDefault="00F55F72" w:rsidP="00F55F72">
      <w:pPr>
        <w:spacing w:before="100" w:beforeAutospacing="1" w:after="100" w:afterAutospacing="1" w:line="300" w:lineRule="atLeast"/>
        <w:outlineLvl w:val="1"/>
        <w:rPr>
          <w:rFonts w:ascii="Verdana" w:eastAsia="Times New Roman" w:hAnsi="Verdana" w:cs="Segoe UI"/>
          <w:b/>
          <w:bCs/>
          <w:sz w:val="24"/>
          <w:szCs w:val="24"/>
          <w:lang w:eastAsia="en-GB"/>
        </w:rPr>
      </w:pPr>
      <w:r w:rsidRPr="00406F86">
        <w:rPr>
          <w:rFonts w:ascii="Verdana" w:eastAsia="Times New Roman" w:hAnsi="Verdana" w:cs="Segoe UI"/>
          <w:b/>
          <w:bCs/>
          <w:sz w:val="24"/>
          <w:szCs w:val="24"/>
          <w:lang w:eastAsia="en-GB"/>
        </w:rPr>
        <w:t>MCA in Practice</w:t>
      </w:r>
    </w:p>
    <w:p w14:paraId="09E79C8D" w14:textId="77777777" w:rsidR="00F55F72" w:rsidRPr="00406F86" w:rsidRDefault="00F55F72" w:rsidP="008C6327">
      <w:pPr>
        <w:numPr>
          <w:ilvl w:val="0"/>
          <w:numId w:val="7"/>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Collaboration with Swansea and Neath Port Talbot Local Authorities to align regional practice; quarterly meetings planned.</w:t>
      </w:r>
    </w:p>
    <w:p w14:paraId="156D9322" w14:textId="77777777" w:rsidR="00F55F72" w:rsidRPr="00406F86" w:rsidRDefault="00F55F72" w:rsidP="008C6327">
      <w:pPr>
        <w:numPr>
          <w:ilvl w:val="0"/>
          <w:numId w:val="7"/>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MCA/DoLS flowcharts (Welsh and English) disseminated across wards; Professional Development Nurse engaging with teams.</w:t>
      </w:r>
    </w:p>
    <w:p w14:paraId="27B244E3" w14:textId="77777777" w:rsidR="00F55F72" w:rsidRPr="00406F86" w:rsidRDefault="00F55F72" w:rsidP="008C6327">
      <w:pPr>
        <w:numPr>
          <w:ilvl w:val="0"/>
          <w:numId w:val="7"/>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Increased referrals indicate improved awareness but highlight resource limitations.</w:t>
      </w:r>
    </w:p>
    <w:p w14:paraId="7D098184" w14:textId="77777777" w:rsidR="00F55F72" w:rsidRPr="00406F86" w:rsidRDefault="00F55F72" w:rsidP="008C6327">
      <w:pPr>
        <w:numPr>
          <w:ilvl w:val="0"/>
          <w:numId w:val="7"/>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Complex Case Pathway developed to manage rising demand.</w:t>
      </w:r>
    </w:p>
    <w:p w14:paraId="70BAA8F9" w14:textId="5B1DA17A" w:rsidR="00F55F72" w:rsidRPr="00406F86" w:rsidRDefault="00F55F72" w:rsidP="008C6327">
      <w:pPr>
        <w:numPr>
          <w:ilvl w:val="0"/>
          <w:numId w:val="7"/>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MCA/DoLS team actively involved in All-Wales MCA/DoLS Steering Group chaired by P</w:t>
      </w:r>
      <w:r w:rsidR="007D35CD">
        <w:rPr>
          <w:rFonts w:ascii="Verdana" w:eastAsia="Times New Roman" w:hAnsi="Verdana" w:cs="Segoe UI"/>
          <w:sz w:val="24"/>
          <w:szCs w:val="24"/>
          <w:lang w:eastAsia="en-GB"/>
        </w:rPr>
        <w:t xml:space="preserve">ublic </w:t>
      </w:r>
      <w:r w:rsidRPr="00406F86">
        <w:rPr>
          <w:rFonts w:ascii="Verdana" w:eastAsia="Times New Roman" w:hAnsi="Verdana" w:cs="Segoe UI"/>
          <w:sz w:val="24"/>
          <w:szCs w:val="24"/>
          <w:lang w:eastAsia="en-GB"/>
        </w:rPr>
        <w:t>H</w:t>
      </w:r>
      <w:r w:rsidR="007D35CD">
        <w:rPr>
          <w:rFonts w:ascii="Verdana" w:eastAsia="Times New Roman" w:hAnsi="Verdana" w:cs="Segoe UI"/>
          <w:sz w:val="24"/>
          <w:szCs w:val="24"/>
          <w:lang w:eastAsia="en-GB"/>
        </w:rPr>
        <w:t xml:space="preserve">ealth </w:t>
      </w:r>
      <w:r w:rsidRPr="00406F86">
        <w:rPr>
          <w:rFonts w:ascii="Verdana" w:eastAsia="Times New Roman" w:hAnsi="Verdana" w:cs="Segoe UI"/>
          <w:sz w:val="24"/>
          <w:szCs w:val="24"/>
          <w:lang w:eastAsia="en-GB"/>
        </w:rPr>
        <w:t>W</w:t>
      </w:r>
      <w:r w:rsidR="007D35CD">
        <w:rPr>
          <w:rFonts w:ascii="Verdana" w:eastAsia="Times New Roman" w:hAnsi="Verdana" w:cs="Segoe UI"/>
          <w:sz w:val="24"/>
          <w:szCs w:val="24"/>
          <w:lang w:eastAsia="en-GB"/>
        </w:rPr>
        <w:t>ales (PHW)</w:t>
      </w:r>
      <w:r w:rsidRPr="00406F86">
        <w:rPr>
          <w:rFonts w:ascii="Verdana" w:eastAsia="Times New Roman" w:hAnsi="Verdana" w:cs="Segoe UI"/>
          <w:sz w:val="24"/>
          <w:szCs w:val="24"/>
          <w:lang w:eastAsia="en-GB"/>
        </w:rPr>
        <w:t xml:space="preserve"> Safeguarding Group.</w:t>
      </w:r>
    </w:p>
    <w:p w14:paraId="1752F5EE" w14:textId="77777777" w:rsidR="00576C61" w:rsidRPr="002E5E59" w:rsidRDefault="00576C61" w:rsidP="00002179">
      <w:pPr>
        <w:pStyle w:val="ListParagraph"/>
        <w:spacing w:line="276" w:lineRule="auto"/>
        <w:ind w:left="360"/>
        <w:rPr>
          <w:rFonts w:ascii="Verdana" w:hAnsi="Verdana" w:cs="Arial"/>
          <w:sz w:val="24"/>
          <w:szCs w:val="24"/>
        </w:rPr>
      </w:pPr>
    </w:p>
    <w:p w14:paraId="06B8CAA7" w14:textId="77777777" w:rsidR="00576C61" w:rsidRPr="00406F86" w:rsidRDefault="00576C61" w:rsidP="00002179">
      <w:pPr>
        <w:pStyle w:val="ListParagraph"/>
        <w:spacing w:line="276" w:lineRule="auto"/>
        <w:ind w:left="360"/>
        <w:rPr>
          <w:rFonts w:ascii="Verdana" w:hAnsi="Verdana" w:cs="Arial"/>
          <w:b/>
          <w:sz w:val="24"/>
          <w:szCs w:val="24"/>
        </w:rPr>
      </w:pPr>
    </w:p>
    <w:p w14:paraId="77D8BCAB" w14:textId="585118FB" w:rsidR="00423012" w:rsidRPr="004B3A7E" w:rsidRDefault="004054FE" w:rsidP="004B3A7E">
      <w:pPr>
        <w:pStyle w:val="ListParagraph"/>
        <w:numPr>
          <w:ilvl w:val="0"/>
          <w:numId w:val="3"/>
        </w:numPr>
        <w:spacing w:line="276" w:lineRule="auto"/>
        <w:rPr>
          <w:rFonts w:ascii="Verdana" w:hAnsi="Verdana" w:cs="Arial"/>
          <w:b/>
          <w:sz w:val="24"/>
          <w:szCs w:val="24"/>
          <w:u w:val="single"/>
        </w:rPr>
      </w:pPr>
      <w:r w:rsidRPr="004B3A7E">
        <w:rPr>
          <w:rFonts w:ascii="Verdana" w:hAnsi="Verdana" w:cs="Arial"/>
          <w:b/>
          <w:sz w:val="24"/>
          <w:szCs w:val="24"/>
          <w:u w:val="single"/>
        </w:rPr>
        <w:lastRenderedPageBreak/>
        <w:t>Performance</w:t>
      </w:r>
    </w:p>
    <w:p w14:paraId="0FF47E0E" w14:textId="179EA87E" w:rsidR="007950EB" w:rsidRDefault="00B10818" w:rsidP="000663B0">
      <w:pPr>
        <w:spacing w:before="100" w:beforeAutospacing="1" w:after="100" w:afterAutospacing="1" w:line="300" w:lineRule="atLeast"/>
        <w:outlineLvl w:val="2"/>
        <w:rPr>
          <w:rFonts w:ascii="Verdana" w:eastAsia="Times New Roman" w:hAnsi="Verdana" w:cs="Segoe UI"/>
          <w:b/>
          <w:bCs/>
          <w:sz w:val="24"/>
          <w:szCs w:val="24"/>
          <w:lang w:eastAsia="en-GB"/>
        </w:rPr>
      </w:pPr>
      <w:r w:rsidRPr="00406F86">
        <w:rPr>
          <w:rFonts w:ascii="Verdana" w:eastAsia="Times New Roman" w:hAnsi="Verdana" w:cs="Segoe UI"/>
          <w:b/>
          <w:bCs/>
          <w:sz w:val="24"/>
          <w:szCs w:val="24"/>
          <w:lang w:eastAsia="en-GB"/>
        </w:rPr>
        <w:t>Training Compliance</w:t>
      </w:r>
      <w:r w:rsidR="00627F8D">
        <w:rPr>
          <w:rFonts w:ascii="Verdana" w:eastAsia="Times New Roman" w:hAnsi="Verdana" w:cs="Segoe UI"/>
          <w:b/>
          <w:bCs/>
          <w:sz w:val="24"/>
          <w:szCs w:val="24"/>
          <w:lang w:eastAsia="en-GB"/>
        </w:rPr>
        <w:t xml:space="preserve"> Q3</w:t>
      </w:r>
    </w:p>
    <w:p w14:paraId="538500E8" w14:textId="77777777" w:rsidR="00014CFD" w:rsidRPr="00A31A7E" w:rsidRDefault="00014CFD" w:rsidP="00014CFD">
      <w:pPr>
        <w:pStyle w:val="ListParagraph"/>
        <w:numPr>
          <w:ilvl w:val="0"/>
          <w:numId w:val="25"/>
        </w:numPr>
        <w:spacing w:line="276" w:lineRule="auto"/>
        <w:jc w:val="both"/>
        <w:rPr>
          <w:rFonts w:ascii="Verdana" w:hAnsi="Verdana" w:cs="Arial"/>
          <w:sz w:val="24"/>
          <w:szCs w:val="24"/>
        </w:rPr>
      </w:pPr>
      <w:r w:rsidRPr="00A31A7E">
        <w:rPr>
          <w:rFonts w:ascii="Verdana" w:hAnsi="Verdana" w:cs="Arial"/>
          <w:sz w:val="24"/>
          <w:szCs w:val="24"/>
        </w:rPr>
        <w:t>Level one – all staff (e-learning)</w:t>
      </w:r>
    </w:p>
    <w:p w14:paraId="3752B4C4" w14:textId="77777777" w:rsidR="00014CFD" w:rsidRDefault="00014CFD" w:rsidP="00014CFD">
      <w:pPr>
        <w:pStyle w:val="ListParagraph"/>
        <w:numPr>
          <w:ilvl w:val="0"/>
          <w:numId w:val="25"/>
        </w:numPr>
        <w:spacing w:line="276" w:lineRule="auto"/>
        <w:jc w:val="both"/>
        <w:rPr>
          <w:rFonts w:ascii="Verdana" w:hAnsi="Verdana" w:cs="Arial"/>
          <w:sz w:val="24"/>
          <w:szCs w:val="24"/>
        </w:rPr>
      </w:pPr>
      <w:r w:rsidRPr="00A31A7E">
        <w:rPr>
          <w:rFonts w:ascii="Verdana" w:hAnsi="Verdana" w:cs="Arial"/>
          <w:sz w:val="24"/>
          <w:szCs w:val="24"/>
        </w:rPr>
        <w:t>Level two – Staff who have direct patient contact (e-learning)</w:t>
      </w:r>
    </w:p>
    <w:p w14:paraId="2B7C1076" w14:textId="77777777" w:rsidR="00E0431A" w:rsidRDefault="00014CFD" w:rsidP="00810B01">
      <w:pPr>
        <w:pStyle w:val="ListParagraph"/>
        <w:numPr>
          <w:ilvl w:val="0"/>
          <w:numId w:val="25"/>
        </w:numPr>
        <w:spacing w:line="276" w:lineRule="auto"/>
        <w:jc w:val="both"/>
        <w:rPr>
          <w:rFonts w:ascii="Verdana" w:hAnsi="Verdana" w:cs="Arial"/>
          <w:sz w:val="24"/>
          <w:szCs w:val="24"/>
        </w:rPr>
      </w:pPr>
      <w:r w:rsidRPr="00810B01">
        <w:rPr>
          <w:rFonts w:ascii="Verdana" w:hAnsi="Verdana" w:cs="Arial"/>
          <w:sz w:val="24"/>
          <w:szCs w:val="24"/>
        </w:rPr>
        <w:t>Level three – Staff involved in care and treatment planning (face to face).</w:t>
      </w:r>
    </w:p>
    <w:p w14:paraId="67FC257B" w14:textId="62C98453" w:rsidR="00627F8D" w:rsidRPr="00F24449" w:rsidRDefault="006D1933" w:rsidP="00F24449">
      <w:pPr>
        <w:pStyle w:val="ListParagraph"/>
        <w:spacing w:line="276" w:lineRule="auto"/>
        <w:jc w:val="both"/>
        <w:rPr>
          <w:rFonts w:ascii="Verdana" w:hAnsi="Verdana" w:cs="Arial"/>
          <w:sz w:val="24"/>
          <w:szCs w:val="24"/>
        </w:rPr>
      </w:pPr>
      <w:r w:rsidRPr="008E3261">
        <w:rPr>
          <w:noProof/>
        </w:rPr>
        <mc:AlternateContent>
          <mc:Choice Requires="wps">
            <w:drawing>
              <wp:anchor distT="0" distB="0" distL="114300" distR="114300" simplePos="0" relativeHeight="251661312" behindDoc="0" locked="0" layoutInCell="1" allowOverlap="1" wp14:anchorId="6C189289" wp14:editId="158F65E6">
                <wp:simplePos x="0" y="0"/>
                <wp:positionH relativeFrom="column">
                  <wp:posOffset>933450</wp:posOffset>
                </wp:positionH>
                <wp:positionV relativeFrom="paragraph">
                  <wp:posOffset>1437640</wp:posOffset>
                </wp:positionV>
                <wp:extent cx="923925" cy="390525"/>
                <wp:effectExtent l="0" t="0" r="0" b="0"/>
                <wp:wrapNone/>
                <wp:docPr id="78041103" name="Text Box 4"/>
                <wp:cNvGraphicFramePr/>
                <a:graphic xmlns:a="http://schemas.openxmlformats.org/drawingml/2006/main">
                  <a:graphicData uri="http://schemas.microsoft.com/office/word/2010/wordprocessingShape">
                    <wps:wsp>
                      <wps:cNvSpPr txBox="1"/>
                      <wps:spPr>
                        <a:xfrm>
                          <a:off x="0" y="0"/>
                          <a:ext cx="923925" cy="390525"/>
                        </a:xfrm>
                        <a:prstGeom prst="rect">
                          <a:avLst/>
                        </a:prstGeom>
                        <a:noFill/>
                        <a:ln w="6350">
                          <a:noFill/>
                        </a:ln>
                      </wps:spPr>
                      <wps:txbx>
                        <w:txbxContent>
                          <w:p w14:paraId="2DEFF768" w14:textId="77777777" w:rsidR="006A5A63" w:rsidRPr="005103B7" w:rsidRDefault="006A5A63" w:rsidP="006A5A63">
                            <w:pPr>
                              <w:rPr>
                                <w:b/>
                                <w:bCs/>
                                <w:sz w:val="18"/>
                                <w:szCs w:val="18"/>
                              </w:rPr>
                            </w:pPr>
                            <w:r>
                              <w:rPr>
                                <w:b/>
                                <w:bCs/>
                                <w:sz w:val="18"/>
                                <w:szCs w:val="18"/>
                              </w:rPr>
                              <w:t>169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89289" id="_x0000_t202" coordsize="21600,21600" o:spt="202" path="m,l,21600r21600,l21600,xe">
                <v:stroke joinstyle="miter"/>
                <v:path gradientshapeok="t" o:connecttype="rect"/>
              </v:shapetype>
              <v:shape id="Text Box 4" o:spid="_x0000_s1026" type="#_x0000_t202" style="position:absolute;left:0;text-align:left;margin-left:73.5pt;margin-top:113.2pt;width:72.7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" filled="f" stroked="f" strokeweight=".5pt">
                <v:textbox>
                  <w:txbxContent>
                    <w:p w14:paraId="2DEFF768" w14:textId="77777777" w:rsidR="006A5A63" w:rsidRPr="005103B7" w:rsidRDefault="006A5A63" w:rsidP="006A5A63">
                      <w:pPr>
                        <w:rPr>
                          <w:b/>
                          <w:bCs/>
                          <w:sz w:val="18"/>
                          <w:szCs w:val="18"/>
                        </w:rPr>
                      </w:pPr>
                      <w:r>
                        <w:rPr>
                          <w:b/>
                          <w:bCs/>
                          <w:sz w:val="18"/>
                          <w:szCs w:val="18"/>
                        </w:rPr>
                        <w:t>169</w:t>
                      </w:r>
                    </w:p>
                  </w:txbxContent>
                </v:textbox>
              </v:shape>
            </w:pict>
          </mc:Fallback>
        </mc:AlternateContent>
      </w:r>
      <w:r w:rsidR="006A5A63" w:rsidRPr="008E3261">
        <w:rPr>
          <w:noProof/>
        </w:rPr>
        <mc:AlternateContent>
          <mc:Choice Requires="wps">
            <w:drawing>
              <wp:anchor distT="45720" distB="45720" distL="114300" distR="114300" simplePos="0" relativeHeight="251659264" behindDoc="0" locked="0" layoutInCell="1" allowOverlap="1" wp14:anchorId="205BE3C8" wp14:editId="4D2898F1">
                <wp:simplePos x="0" y="0"/>
                <wp:positionH relativeFrom="margin">
                  <wp:align>left</wp:align>
                </wp:positionH>
                <wp:positionV relativeFrom="paragraph">
                  <wp:posOffset>472721</wp:posOffset>
                </wp:positionV>
                <wp:extent cx="5766435" cy="3248025"/>
                <wp:effectExtent l="0" t="0" r="571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3248025"/>
                        </a:xfrm>
                        <a:prstGeom prst="rect">
                          <a:avLst/>
                        </a:prstGeom>
                        <a:solidFill>
                          <a:schemeClr val="accent5"/>
                        </a:solidFill>
                        <a:ln w="9525">
                          <a:noFill/>
                          <a:miter lim="800000"/>
                          <a:headEnd/>
                          <a:tailEnd/>
                        </a:ln>
                      </wps:spPr>
                      <wps:txbx>
                        <w:txbxContent>
                          <w:p w14:paraId="63CFA467" w14:textId="77777777" w:rsidR="006A5A63" w:rsidRDefault="006A5A63" w:rsidP="006A5A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BE3C8" id="Text Box 2" o:spid="_x0000_s1027" type="#_x0000_t202" style="position:absolute;left:0;text-align:left;margin-left:0;margin-top:37.2pt;width:454.05pt;height:255.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" fillcolor="#4472c4 [3208]" stroked="f">
                <v:textbox>
                  <w:txbxContent>
                    <w:p w14:paraId="63CFA467" w14:textId="77777777" w:rsidR="006A5A63" w:rsidRDefault="006A5A63" w:rsidP="006A5A63"/>
                  </w:txbxContent>
                </v:textbox>
                <w10:wrap type="square" anchorx="margin"/>
              </v:shape>
            </w:pict>
          </mc:Fallback>
        </mc:AlternateContent>
      </w:r>
      <w:r w:rsidR="006A5A63" w:rsidRPr="008E3261">
        <w:rPr>
          <w:noProof/>
        </w:rPr>
        <mc:AlternateContent>
          <mc:Choice Requires="wps">
            <w:drawing>
              <wp:anchor distT="0" distB="0" distL="114300" distR="114300" simplePos="0" relativeHeight="251662336" behindDoc="0" locked="0" layoutInCell="1" allowOverlap="1" wp14:anchorId="613FA06F" wp14:editId="60FAABD2">
                <wp:simplePos x="0" y="0"/>
                <wp:positionH relativeFrom="column">
                  <wp:posOffset>3086099</wp:posOffset>
                </wp:positionH>
                <wp:positionV relativeFrom="paragraph">
                  <wp:posOffset>1409700</wp:posOffset>
                </wp:positionV>
                <wp:extent cx="390525" cy="236855"/>
                <wp:effectExtent l="0" t="0" r="0" b="0"/>
                <wp:wrapNone/>
                <wp:docPr id="1881106505" name="Text Box 4"/>
                <wp:cNvGraphicFramePr/>
                <a:graphic xmlns:a="http://schemas.openxmlformats.org/drawingml/2006/main">
                  <a:graphicData uri="http://schemas.microsoft.com/office/word/2010/wordprocessingShape">
                    <wps:wsp>
                      <wps:cNvSpPr txBox="1"/>
                      <wps:spPr>
                        <a:xfrm>
                          <a:off x="0" y="0"/>
                          <a:ext cx="390525" cy="236855"/>
                        </a:xfrm>
                        <a:prstGeom prst="rect">
                          <a:avLst/>
                        </a:prstGeom>
                        <a:noFill/>
                        <a:ln w="6350">
                          <a:noFill/>
                        </a:ln>
                      </wps:spPr>
                      <wps:txbx>
                        <w:txbxContent>
                          <w:p w14:paraId="308EA93F" w14:textId="77777777" w:rsidR="006A5A63" w:rsidRPr="005103B7" w:rsidRDefault="006A5A63" w:rsidP="006A5A63">
                            <w:pPr>
                              <w:rPr>
                                <w:b/>
                                <w:bCs/>
                                <w:sz w:val="18"/>
                                <w:szCs w:val="18"/>
                              </w:rPr>
                            </w:pPr>
                            <w:r w:rsidRPr="005103B7">
                              <w:rPr>
                                <w:b/>
                                <w:bCs/>
                                <w:sz w:val="18"/>
                                <w:szCs w:val="18"/>
                              </w:rPr>
                              <w:t>2</w:t>
                            </w:r>
                            <w:r>
                              <w:rPr>
                                <w:b/>
                                <w:bCs/>
                                <w:sz w:val="18"/>
                                <w:szCs w:val="18"/>
                              </w:rPr>
                              <w:t>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FA06F" id="_x0000_s1028" type="#_x0000_t202" style="position:absolute;left:0;text-align:left;margin-left:243pt;margin-top:111pt;width:30.75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" filled="f" stroked="f" strokeweight=".5pt">
                <v:textbox>
                  <w:txbxContent>
                    <w:p w14:paraId="308EA93F" w14:textId="77777777" w:rsidR="006A5A63" w:rsidRPr="005103B7" w:rsidRDefault="006A5A63" w:rsidP="006A5A63">
                      <w:pPr>
                        <w:rPr>
                          <w:b/>
                          <w:bCs/>
                          <w:sz w:val="18"/>
                          <w:szCs w:val="18"/>
                        </w:rPr>
                      </w:pPr>
                      <w:r w:rsidRPr="005103B7">
                        <w:rPr>
                          <w:b/>
                          <w:bCs/>
                          <w:sz w:val="18"/>
                          <w:szCs w:val="18"/>
                        </w:rPr>
                        <w:t>2</w:t>
                      </w:r>
                      <w:r>
                        <w:rPr>
                          <w:b/>
                          <w:bCs/>
                          <w:sz w:val="18"/>
                          <w:szCs w:val="18"/>
                        </w:rPr>
                        <w:t>65</w:t>
                      </w:r>
                    </w:p>
                  </w:txbxContent>
                </v:textbox>
              </v:shape>
            </w:pict>
          </mc:Fallback>
        </mc:AlternateContent>
      </w:r>
      <w:r w:rsidR="006A5A63" w:rsidRPr="008E3261">
        <w:rPr>
          <w:noProof/>
        </w:rPr>
        <mc:AlternateContent>
          <mc:Choice Requires="wps">
            <w:drawing>
              <wp:anchor distT="0" distB="0" distL="114300" distR="114300" simplePos="0" relativeHeight="251663360" behindDoc="0" locked="0" layoutInCell="1" allowOverlap="1" wp14:anchorId="0B9E8DE7" wp14:editId="5CB69EFF">
                <wp:simplePos x="0" y="0"/>
                <wp:positionH relativeFrom="column">
                  <wp:posOffset>2105660</wp:posOffset>
                </wp:positionH>
                <wp:positionV relativeFrom="paragraph">
                  <wp:posOffset>1153160</wp:posOffset>
                </wp:positionV>
                <wp:extent cx="196770" cy="404688"/>
                <wp:effectExtent l="0" t="0" r="0" b="0"/>
                <wp:wrapNone/>
                <wp:docPr id="728491542" name="Arrow: Up 5"/>
                <wp:cNvGraphicFramePr/>
                <a:graphic xmlns:a="http://schemas.openxmlformats.org/drawingml/2006/main">
                  <a:graphicData uri="http://schemas.microsoft.com/office/word/2010/wordprocessingShape">
                    <wps:wsp>
                      <wps:cNvSpPr/>
                      <wps:spPr>
                        <a:xfrm>
                          <a:off x="0" y="0"/>
                          <a:ext cx="196770" cy="404688"/>
                        </a:xfrm>
                        <a:prstGeom prst="upArrow">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14="http://schemas.microsoft.com/office/drawing/2010/main" xmlns:c="http://schemas.openxmlformats.org/drawingml/2006/chart">
            <w:pict w14:anchorId="5DDE3F5D">
              <v:shapetype id="_x0000_t68" coordsize="21600,21600" o:spt="68" adj="5400,5400" path="m0@0l@1@0@1,21600@2,21600@2@0,21600@0,10800,xe" w14:anchorId="4283F10D">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rrow: Up 5" style="position:absolute;margin-left:165.8pt;margin-top:90.8pt;width:15.5pt;height:3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d="f" strokeweight="1pt" type="#_x0000_t68" adj="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"/>
            </w:pict>
          </mc:Fallback>
        </mc:AlternateContent>
      </w:r>
      <w:r w:rsidR="006A5A63" w:rsidRPr="008E3261">
        <w:rPr>
          <w:noProof/>
        </w:rPr>
        <mc:AlternateContent>
          <mc:Choice Requires="wps">
            <w:drawing>
              <wp:anchor distT="0" distB="0" distL="114300" distR="114300" simplePos="0" relativeHeight="251660288" behindDoc="0" locked="0" layoutInCell="1" allowOverlap="1" wp14:anchorId="64FE92CC" wp14:editId="1552871C">
                <wp:simplePos x="0" y="0"/>
                <wp:positionH relativeFrom="column">
                  <wp:posOffset>76200</wp:posOffset>
                </wp:positionH>
                <wp:positionV relativeFrom="paragraph">
                  <wp:posOffset>552450</wp:posOffset>
                </wp:positionV>
                <wp:extent cx="5601335" cy="3105150"/>
                <wp:effectExtent l="0" t="0" r="0" b="0"/>
                <wp:wrapNone/>
                <wp:docPr id="1750518450" name="Text Box 1"/>
                <wp:cNvGraphicFramePr/>
                <a:graphic xmlns:a="http://schemas.openxmlformats.org/drawingml/2006/main">
                  <a:graphicData uri="http://schemas.microsoft.com/office/word/2010/wordprocessingShape">
                    <wps:wsp>
                      <wps:cNvSpPr txBox="1"/>
                      <wps:spPr>
                        <a:xfrm>
                          <a:off x="0" y="0"/>
                          <a:ext cx="5601335" cy="3105150"/>
                        </a:xfrm>
                        <a:prstGeom prst="rect">
                          <a:avLst/>
                        </a:prstGeom>
                        <a:solidFill>
                          <a:schemeClr val="accent5">
                            <a:lumMod val="20000"/>
                            <a:lumOff val="80000"/>
                          </a:schemeClr>
                        </a:solidFill>
                        <a:ln w="6350">
                          <a:noFill/>
                        </a:ln>
                      </wps:spPr>
                      <wps:txbx>
                        <w:txbxContent>
                          <w:p w14:paraId="4819E5DE" w14:textId="77777777" w:rsidR="006A5A63" w:rsidRPr="006D1933" w:rsidRDefault="006A5A63" w:rsidP="006A5A63">
                            <w:pPr>
                              <w:spacing w:after="0" w:line="240" w:lineRule="auto"/>
                              <w:jc w:val="center"/>
                              <w:rPr>
                                <w:rFonts w:ascii="Verdana" w:hAnsi="Verdana"/>
                                <w:b/>
                                <w:bCs/>
                                <w:i/>
                                <w:iCs/>
                                <w:sz w:val="24"/>
                                <w:szCs w:val="24"/>
                              </w:rPr>
                            </w:pPr>
                            <w:r w:rsidRPr="006D1933">
                              <w:rPr>
                                <w:rFonts w:ascii="Verdana" w:hAnsi="Verdana"/>
                                <w:b/>
                                <w:bCs/>
                                <w:i/>
                                <w:iCs/>
                                <w:color w:val="1F3864" w:themeColor="accent5" w:themeShade="80"/>
                                <w:sz w:val="24"/>
                                <w:szCs w:val="24"/>
                              </w:rPr>
                              <w:t>Training Performance Q3</w:t>
                            </w:r>
                          </w:p>
                          <w:p w14:paraId="24944C7E" w14:textId="77777777" w:rsidR="006A5A63" w:rsidRPr="006D1933" w:rsidRDefault="006A5A63" w:rsidP="006A5A63">
                            <w:pPr>
                              <w:spacing w:after="0" w:line="240" w:lineRule="auto"/>
                              <w:jc w:val="center"/>
                              <w:rPr>
                                <w:rFonts w:ascii="Verdana" w:hAnsi="Verdana"/>
                                <w:b/>
                                <w:bCs/>
                                <w:sz w:val="24"/>
                                <w:szCs w:val="24"/>
                              </w:rPr>
                            </w:pPr>
                          </w:p>
                          <w:p w14:paraId="68474541" w14:textId="77777777" w:rsidR="006A5A63" w:rsidRPr="006D1933" w:rsidRDefault="006A5A63" w:rsidP="006A5A63">
                            <w:pPr>
                              <w:spacing w:after="0" w:line="240" w:lineRule="auto"/>
                              <w:ind w:left="-1134"/>
                              <w:jc w:val="center"/>
                              <w:rPr>
                                <w:rFonts w:ascii="Verdana" w:hAnsi="Verdana"/>
                                <w:b/>
                                <w:bCs/>
                                <w:sz w:val="24"/>
                                <w:szCs w:val="24"/>
                              </w:rPr>
                            </w:pPr>
                            <w:r w:rsidRPr="006D1933">
                              <w:rPr>
                                <w:rFonts w:ascii="Verdana" w:hAnsi="Verdana"/>
                                <w:b/>
                                <w:bCs/>
                                <w:sz w:val="24"/>
                                <w:szCs w:val="24"/>
                              </w:rPr>
                              <w:t xml:space="preserve">Level 1                                   Level 2                                             </w:t>
                            </w:r>
                          </w:p>
                          <w:p w14:paraId="1138B365" w14:textId="77777777" w:rsidR="006A5A63" w:rsidRPr="006D1933" w:rsidRDefault="006A5A63" w:rsidP="006A5A63">
                            <w:pPr>
                              <w:spacing w:after="0" w:line="240" w:lineRule="auto"/>
                              <w:jc w:val="center"/>
                              <w:rPr>
                                <w:rFonts w:ascii="Verdana" w:hAnsi="Verdana"/>
                                <w:b/>
                                <w:bCs/>
                                <w:sz w:val="24"/>
                                <w:szCs w:val="24"/>
                              </w:rPr>
                            </w:pPr>
                            <w:r w:rsidRPr="006D1933">
                              <w:rPr>
                                <w:rFonts w:ascii="Verdana" w:hAnsi="Verdana"/>
                                <w:b/>
                                <w:bCs/>
                                <w:noProof/>
                                <w:sz w:val="24"/>
                                <w:szCs w:val="24"/>
                              </w:rPr>
                              <w:drawing>
                                <wp:inline distT="0" distB="0" distL="0" distR="0" wp14:anchorId="07EEB73C" wp14:editId="6BF822AE">
                                  <wp:extent cx="525600" cy="525600"/>
                                  <wp:effectExtent l="0" t="0" r="0" b="0"/>
                                  <wp:docPr id="41"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25600" cy="525600"/>
                                          </a:xfrm>
                                          <a:prstGeom prst="rect">
                                            <a:avLst/>
                                          </a:prstGeom>
                                        </pic:spPr>
                                      </pic:pic>
                                    </a:graphicData>
                                  </a:graphic>
                                </wp:inline>
                              </w:drawing>
                            </w:r>
                            <w:r w:rsidRPr="006D1933">
                              <w:rPr>
                                <w:rFonts w:ascii="Verdana" w:hAnsi="Verdana"/>
                                <w:b/>
                                <w:bCs/>
                                <w:sz w:val="24"/>
                                <w:szCs w:val="24"/>
                              </w:rPr>
                              <w:t xml:space="preserve">    16.02%*             </w:t>
                            </w:r>
                            <w:r w:rsidRPr="006D1933">
                              <w:rPr>
                                <w:rFonts w:ascii="Verdana" w:hAnsi="Verdana"/>
                                <w:b/>
                                <w:bCs/>
                                <w:noProof/>
                                <w:sz w:val="24"/>
                                <w:szCs w:val="24"/>
                              </w:rPr>
                              <w:drawing>
                                <wp:inline distT="0" distB="0" distL="0" distR="0" wp14:anchorId="29575BA8" wp14:editId="17640BFC">
                                  <wp:extent cx="525600" cy="525600"/>
                                  <wp:effectExtent l="0" t="0" r="0" b="0"/>
                                  <wp:docPr id="42"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1">
                                            <a:extLst>
                                              <a:ext uri="{96DAC541-7B7A-43D3-8B79-37D633B846F1}">
                                                <asvg:svgBlip xmlns:asvg="http://schemas.microsoft.com/office/drawing/2016/SVG/main" r:embed="rId13"/>
                                              </a:ext>
                                            </a:extLst>
                                          </a:blip>
                                          <a:stretch>
                                            <a:fillRect/>
                                          </a:stretch>
                                        </pic:blipFill>
                                        <pic:spPr>
                                          <a:xfrm>
                                            <a:off x="0" y="0"/>
                                            <a:ext cx="525600" cy="525600"/>
                                          </a:xfrm>
                                          <a:prstGeom prst="rect">
                                            <a:avLst/>
                                          </a:prstGeom>
                                        </pic:spPr>
                                      </pic:pic>
                                    </a:graphicData>
                                  </a:graphic>
                                </wp:inline>
                              </w:drawing>
                            </w:r>
                            <w:r w:rsidRPr="006D1933">
                              <w:rPr>
                                <w:rFonts w:ascii="Verdana" w:hAnsi="Verdana"/>
                                <w:b/>
                                <w:bCs/>
                                <w:sz w:val="24"/>
                                <w:szCs w:val="24"/>
                              </w:rPr>
                              <w:t xml:space="preserve">      </w:t>
                            </w:r>
                            <w:r w:rsidRPr="006D1933">
                              <w:rPr>
                                <w:rFonts w:ascii="Verdana" w:hAnsi="Verdana"/>
                                <w:b/>
                                <w:bCs/>
                                <w:noProof/>
                                <w:sz w:val="24"/>
                                <w:szCs w:val="24"/>
                              </w:rPr>
                              <w:drawing>
                                <wp:inline distT="0" distB="0" distL="0" distR="0" wp14:anchorId="742C6EC0" wp14:editId="67A1C265">
                                  <wp:extent cx="200025" cy="4095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 cy="409575"/>
                                          </a:xfrm>
                                          <a:prstGeom prst="rect">
                                            <a:avLst/>
                                          </a:prstGeom>
                                          <a:noFill/>
                                          <a:ln>
                                            <a:noFill/>
                                          </a:ln>
                                        </pic:spPr>
                                      </pic:pic>
                                    </a:graphicData>
                                  </a:graphic>
                                </wp:inline>
                              </w:drawing>
                            </w:r>
                            <w:r w:rsidRPr="006D1933">
                              <w:rPr>
                                <w:rFonts w:ascii="Verdana" w:hAnsi="Verdana"/>
                                <w:b/>
                                <w:bCs/>
                                <w:sz w:val="24"/>
                                <w:szCs w:val="24"/>
                              </w:rPr>
                              <w:t xml:space="preserve">22.55%*        </w:t>
                            </w:r>
                          </w:p>
                          <w:p w14:paraId="4746E8EE" w14:textId="77777777" w:rsidR="006A5A63" w:rsidRPr="006D1933" w:rsidRDefault="006A5A63" w:rsidP="006A5A63">
                            <w:pPr>
                              <w:spacing w:after="0" w:line="240" w:lineRule="auto"/>
                              <w:rPr>
                                <w:rFonts w:ascii="Verdana" w:hAnsi="Verdana"/>
                                <w:i/>
                                <w:iCs/>
                                <w:sz w:val="24"/>
                                <w:szCs w:val="24"/>
                              </w:rPr>
                            </w:pPr>
                          </w:p>
                          <w:p w14:paraId="3FD4AFFB" w14:textId="77777777" w:rsidR="00F80DC6" w:rsidRDefault="00F80DC6" w:rsidP="006A5A63">
                            <w:pPr>
                              <w:spacing w:after="0" w:line="240" w:lineRule="auto"/>
                              <w:ind w:left="-1134"/>
                              <w:jc w:val="center"/>
                              <w:rPr>
                                <w:rFonts w:ascii="Verdana" w:hAnsi="Verdana"/>
                                <w:b/>
                                <w:bCs/>
                                <w:sz w:val="24"/>
                                <w:szCs w:val="24"/>
                              </w:rPr>
                            </w:pPr>
                          </w:p>
                          <w:p w14:paraId="0662D7FE" w14:textId="2522B70A" w:rsidR="006A5A63" w:rsidRPr="006D1933" w:rsidRDefault="006A5A63" w:rsidP="006A5A63">
                            <w:pPr>
                              <w:spacing w:after="0" w:line="240" w:lineRule="auto"/>
                              <w:ind w:left="-1134"/>
                              <w:jc w:val="center"/>
                              <w:rPr>
                                <w:rFonts w:ascii="Verdana" w:hAnsi="Verdana"/>
                                <w:b/>
                                <w:bCs/>
                                <w:sz w:val="24"/>
                                <w:szCs w:val="24"/>
                              </w:rPr>
                            </w:pPr>
                            <w:r w:rsidRPr="006D1933">
                              <w:rPr>
                                <w:rFonts w:ascii="Verdana" w:hAnsi="Verdana"/>
                                <w:b/>
                                <w:bCs/>
                                <w:sz w:val="24"/>
                                <w:szCs w:val="24"/>
                              </w:rPr>
                              <w:t>Level 3</w:t>
                            </w:r>
                          </w:p>
                          <w:p w14:paraId="1904E379" w14:textId="77777777" w:rsidR="006A5A63" w:rsidRPr="006D1933" w:rsidRDefault="006A5A63" w:rsidP="006A5A63">
                            <w:pPr>
                              <w:spacing w:after="0" w:line="240" w:lineRule="auto"/>
                              <w:rPr>
                                <w:rFonts w:ascii="Verdana" w:hAnsi="Verdana"/>
                                <w:i/>
                                <w:iCs/>
                                <w:sz w:val="24"/>
                                <w:szCs w:val="24"/>
                              </w:rPr>
                            </w:pPr>
                          </w:p>
                          <w:p w14:paraId="6B975546" w14:textId="11748073" w:rsidR="006A5A63" w:rsidRPr="006D1933" w:rsidRDefault="006A5A63" w:rsidP="006A5A63">
                            <w:pPr>
                              <w:spacing w:after="0" w:line="240" w:lineRule="auto"/>
                              <w:rPr>
                                <w:rFonts w:ascii="Verdana" w:hAnsi="Verdana"/>
                                <w:i/>
                                <w:iCs/>
                                <w:sz w:val="24"/>
                                <w:szCs w:val="24"/>
                              </w:rPr>
                            </w:pPr>
                            <w:r w:rsidRPr="006D1933">
                              <w:rPr>
                                <w:rFonts w:ascii="Verdana" w:hAnsi="Verdana"/>
                                <w:i/>
                                <w:iCs/>
                                <w:sz w:val="24"/>
                                <w:szCs w:val="24"/>
                              </w:rPr>
                              <w:t xml:space="preserve">                                            </w:t>
                            </w:r>
                            <w:r w:rsidR="006D1933" w:rsidRPr="00E815D9">
                              <w:rPr>
                                <w:rFonts w:ascii="Verdana" w:hAnsi="Verdana"/>
                                <w:b/>
                                <w:bCs/>
                                <w:noProof/>
                                <w:sz w:val="24"/>
                                <w:szCs w:val="24"/>
                              </w:rPr>
                              <w:drawing>
                                <wp:inline distT="0" distB="0" distL="0" distR="0" wp14:anchorId="154179A1" wp14:editId="0BE3CE96">
                                  <wp:extent cx="525600" cy="525600"/>
                                  <wp:effectExtent l="0" t="0" r="0" b="0"/>
                                  <wp:docPr id="4"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1">
                                            <a:extLst>
                                              <a:ext uri="{96DAC541-7B7A-43D3-8B79-37D633B846F1}">
                                                <asvg:svgBlip xmlns:asvg="http://schemas.microsoft.com/office/drawing/2016/SVG/main" r:embed="rId13"/>
                                              </a:ext>
                                            </a:extLst>
                                          </a:blip>
                                          <a:stretch>
                                            <a:fillRect/>
                                          </a:stretch>
                                        </pic:blipFill>
                                        <pic:spPr>
                                          <a:xfrm>
                                            <a:off x="0" y="0"/>
                                            <a:ext cx="525600" cy="525600"/>
                                          </a:xfrm>
                                          <a:prstGeom prst="rect">
                                            <a:avLst/>
                                          </a:prstGeom>
                                        </pic:spPr>
                                      </pic:pic>
                                    </a:graphicData>
                                  </a:graphic>
                                </wp:inline>
                              </w:drawing>
                            </w:r>
                            <w:r w:rsidRPr="006D1933">
                              <w:rPr>
                                <w:rFonts w:ascii="Verdana" w:hAnsi="Verdana"/>
                                <w:i/>
                                <w:iCs/>
                                <w:sz w:val="24"/>
                                <w:szCs w:val="24"/>
                              </w:rPr>
                              <w:t xml:space="preserve">        </w:t>
                            </w:r>
                            <w:r w:rsidR="006D1933" w:rsidRPr="00853D68">
                              <w:rPr>
                                <w:rFonts w:ascii="Verdana" w:hAnsi="Verdana"/>
                                <w:b/>
                                <w:bCs/>
                                <w:noProof/>
                                <w:sz w:val="24"/>
                                <w:szCs w:val="24"/>
                              </w:rPr>
                              <w:drawing>
                                <wp:inline distT="0" distB="0" distL="0" distR="0" wp14:anchorId="73E5A78C" wp14:editId="02AE27F6">
                                  <wp:extent cx="200025" cy="40513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405130"/>
                                          </a:xfrm>
                                          <a:prstGeom prst="rect">
                                            <a:avLst/>
                                          </a:prstGeom>
                                          <a:noFill/>
                                          <a:ln>
                                            <a:noFill/>
                                          </a:ln>
                                        </pic:spPr>
                                      </pic:pic>
                                    </a:graphicData>
                                  </a:graphic>
                                </wp:inline>
                              </w:drawing>
                            </w:r>
                            <w:r w:rsidRPr="006D1933">
                              <w:rPr>
                                <w:rFonts w:ascii="Verdana" w:hAnsi="Verdana"/>
                                <w:b/>
                                <w:bCs/>
                                <w:noProof/>
                                <w:sz w:val="24"/>
                                <w:szCs w:val="24"/>
                              </w:rPr>
                              <w:t xml:space="preserve"> 12.44%*</w:t>
                            </w:r>
                          </w:p>
                          <w:p w14:paraId="27AF40BD" w14:textId="7EEAD2F6" w:rsidR="006A5A63" w:rsidRPr="006D1933" w:rsidRDefault="006A5A63" w:rsidP="006A5A63">
                            <w:pPr>
                              <w:spacing w:after="0" w:line="240" w:lineRule="auto"/>
                              <w:rPr>
                                <w:rFonts w:ascii="Verdana" w:hAnsi="Verdana"/>
                                <w:b/>
                                <w:bCs/>
                                <w:sz w:val="24"/>
                                <w:szCs w:val="24"/>
                              </w:rPr>
                            </w:pPr>
                            <w:r w:rsidRPr="006D1933">
                              <w:rPr>
                                <w:rFonts w:ascii="Verdana" w:hAnsi="Verdana"/>
                                <w:b/>
                                <w:bCs/>
                                <w:sz w:val="24"/>
                                <w:szCs w:val="24"/>
                              </w:rPr>
                              <w:t xml:space="preserve">                                               442</w:t>
                            </w:r>
                          </w:p>
                          <w:p w14:paraId="09535221" w14:textId="77777777" w:rsidR="006A5A63" w:rsidRPr="006D1933" w:rsidRDefault="006A5A63" w:rsidP="006A5A63">
                            <w:pPr>
                              <w:spacing w:after="0" w:line="240" w:lineRule="auto"/>
                              <w:rPr>
                                <w:rFonts w:ascii="Verdana" w:hAnsi="Verdana"/>
                                <w:i/>
                                <w:iCs/>
                                <w:sz w:val="24"/>
                                <w:szCs w:val="24"/>
                              </w:rPr>
                            </w:pPr>
                          </w:p>
                          <w:p w14:paraId="5C8269B1" w14:textId="77777777" w:rsidR="006A5A63" w:rsidRPr="006D1933" w:rsidRDefault="006A5A63" w:rsidP="006A5A63">
                            <w:pPr>
                              <w:spacing w:after="0" w:line="240" w:lineRule="auto"/>
                              <w:rPr>
                                <w:rFonts w:ascii="Verdana" w:hAnsi="Verdana"/>
                                <w:i/>
                                <w:iCs/>
                                <w:sz w:val="24"/>
                                <w:szCs w:val="24"/>
                              </w:rPr>
                            </w:pPr>
                            <w:r w:rsidRPr="006D1933">
                              <w:rPr>
                                <w:rFonts w:ascii="Verdana" w:hAnsi="Verdana"/>
                                <w:i/>
                                <w:iCs/>
                                <w:sz w:val="24"/>
                                <w:szCs w:val="24"/>
                              </w:rPr>
                              <w:t>*</w:t>
                            </w:r>
                            <w:proofErr w:type="gramStart"/>
                            <w:r w:rsidRPr="006D1933">
                              <w:rPr>
                                <w:rFonts w:ascii="Verdana" w:hAnsi="Verdana"/>
                                <w:i/>
                                <w:iCs/>
                                <w:sz w:val="24"/>
                                <w:szCs w:val="24"/>
                              </w:rPr>
                              <w:t>compared</w:t>
                            </w:r>
                            <w:proofErr w:type="gramEnd"/>
                            <w:r w:rsidRPr="006D1933">
                              <w:rPr>
                                <w:rFonts w:ascii="Verdana" w:hAnsi="Verdana"/>
                                <w:i/>
                                <w:iCs/>
                                <w:sz w:val="24"/>
                                <w:szCs w:val="24"/>
                              </w:rPr>
                              <w:t xml:space="preserve"> with Q2 2025/26</w:t>
                            </w:r>
                          </w:p>
                          <w:p w14:paraId="121DA3DD" w14:textId="77777777" w:rsidR="006A5A63" w:rsidRPr="006D1933" w:rsidRDefault="006A5A63" w:rsidP="006A5A63">
                            <w:pPr>
                              <w:spacing w:after="0" w:line="240" w:lineRule="auto"/>
                              <w:rPr>
                                <w:rFonts w:ascii="Verdana" w:hAnsi="Verdana"/>
                                <w:i/>
                                <w:iCs/>
                                <w:sz w:val="24"/>
                                <w:szCs w:val="24"/>
                              </w:rPr>
                            </w:pPr>
                          </w:p>
                          <w:p w14:paraId="162412BB" w14:textId="77777777" w:rsidR="006A5A63" w:rsidRDefault="006A5A63" w:rsidP="006A5A63">
                            <w:pPr>
                              <w:spacing w:after="0" w:line="240" w:lineRule="auto"/>
                              <w:rPr>
                                <w:rFonts w:ascii="Aptos" w:hAnsi="Aptos"/>
                                <w:i/>
                                <w:iCs/>
                                <w:sz w:val="20"/>
                                <w:szCs w:val="20"/>
                              </w:rPr>
                            </w:pPr>
                          </w:p>
                          <w:p w14:paraId="00EF4151" w14:textId="77777777" w:rsidR="006A5A63" w:rsidRDefault="006A5A63" w:rsidP="006A5A63">
                            <w:pPr>
                              <w:spacing w:after="0" w:line="240" w:lineRule="auto"/>
                              <w:rPr>
                                <w:rFonts w:ascii="Aptos" w:hAnsi="Aptos"/>
                                <w:i/>
                                <w:iCs/>
                                <w:sz w:val="20"/>
                                <w:szCs w:val="20"/>
                              </w:rPr>
                            </w:pPr>
                          </w:p>
                          <w:p w14:paraId="75A9686F" w14:textId="77777777" w:rsidR="006A5A63" w:rsidRDefault="006A5A63" w:rsidP="006A5A63">
                            <w:pPr>
                              <w:spacing w:after="0" w:line="240" w:lineRule="auto"/>
                              <w:rPr>
                                <w:rFonts w:ascii="Aptos" w:hAnsi="Aptos"/>
                                <w:i/>
                                <w:iCs/>
                                <w:sz w:val="20"/>
                                <w:szCs w:val="20"/>
                              </w:rPr>
                            </w:pPr>
                          </w:p>
                          <w:p w14:paraId="7F186A60" w14:textId="77777777" w:rsidR="006A5A63" w:rsidRDefault="006A5A63" w:rsidP="006A5A63">
                            <w:pPr>
                              <w:spacing w:after="0" w:line="240" w:lineRule="auto"/>
                              <w:rPr>
                                <w:rFonts w:ascii="Aptos" w:hAnsi="Aptos"/>
                                <w:i/>
                                <w:iCs/>
                                <w:sz w:val="20"/>
                                <w:szCs w:val="20"/>
                              </w:rPr>
                            </w:pPr>
                          </w:p>
                          <w:p w14:paraId="66B5DA96" w14:textId="77777777" w:rsidR="006A5A63" w:rsidRDefault="006A5A63" w:rsidP="006A5A63">
                            <w:pPr>
                              <w:spacing w:after="0" w:line="240" w:lineRule="auto"/>
                              <w:rPr>
                                <w:rFonts w:ascii="Aptos" w:hAnsi="Aptos"/>
                                <w:i/>
                                <w:iCs/>
                                <w:sz w:val="20"/>
                                <w:szCs w:val="20"/>
                              </w:rPr>
                            </w:pPr>
                          </w:p>
                          <w:p w14:paraId="698F941E" w14:textId="77777777" w:rsidR="006A5A63" w:rsidRDefault="006A5A63" w:rsidP="006A5A63">
                            <w:pPr>
                              <w:spacing w:after="0" w:line="240" w:lineRule="auto"/>
                              <w:rPr>
                                <w:rFonts w:ascii="Aptos" w:hAnsi="Aptos"/>
                                <w:i/>
                                <w:iCs/>
                                <w:sz w:val="20"/>
                                <w:szCs w:val="20"/>
                              </w:rPr>
                            </w:pPr>
                          </w:p>
                          <w:p w14:paraId="443224C1" w14:textId="77777777" w:rsidR="006A5A63" w:rsidRDefault="006A5A63" w:rsidP="006A5A63">
                            <w:pPr>
                              <w:spacing w:after="0" w:line="240" w:lineRule="auto"/>
                              <w:rPr>
                                <w:rFonts w:ascii="Aptos" w:hAnsi="Aptos"/>
                                <w:i/>
                                <w:iCs/>
                                <w:sz w:val="20"/>
                                <w:szCs w:val="20"/>
                              </w:rPr>
                            </w:pPr>
                          </w:p>
                          <w:p w14:paraId="52B8E27E" w14:textId="77777777" w:rsidR="006A5A63" w:rsidRDefault="006A5A63" w:rsidP="006A5A63">
                            <w:pPr>
                              <w:spacing w:after="0" w:line="240" w:lineRule="auto"/>
                              <w:rPr>
                                <w:rFonts w:ascii="Aptos" w:hAnsi="Aptos"/>
                                <w:i/>
                                <w:iCs/>
                                <w:sz w:val="20"/>
                                <w:szCs w:val="20"/>
                              </w:rPr>
                            </w:pPr>
                          </w:p>
                          <w:p w14:paraId="19D5E892" w14:textId="77777777" w:rsidR="006A5A63" w:rsidRPr="007A7146" w:rsidRDefault="006A5A63" w:rsidP="006A5A63">
                            <w:pPr>
                              <w:spacing w:after="0" w:line="240" w:lineRule="auto"/>
                              <w:rPr>
                                <w:rFonts w:ascii="Aptos" w:hAnsi="Aptos"/>
                                <w:i/>
                                <w:iCs/>
                                <w:sz w:val="20"/>
                                <w:szCs w:val="20"/>
                              </w:rPr>
                            </w:pPr>
                          </w:p>
                          <w:p w14:paraId="3E47F8FD" w14:textId="77777777" w:rsidR="006A5A63" w:rsidRDefault="006A5A63" w:rsidP="006A5A63">
                            <w:pPr>
                              <w:spacing w:after="0" w:line="240" w:lineRule="auto"/>
                              <w:jc w:val="center"/>
                            </w:pPr>
                          </w:p>
                          <w:p w14:paraId="6A27D47B" w14:textId="77777777" w:rsidR="006A5A63" w:rsidRDefault="006A5A63" w:rsidP="006A5A63">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E92CC" id="Text Box 1" o:spid="_x0000_s1029" type="#_x0000_t202" style="position:absolute;left:0;text-align:left;margin-left:6pt;margin-top:43.5pt;width:441.05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" fillcolor="#d9e2f3 [664]" stroked="f" strokeweight=".5pt">
                <v:textbox>
                  <w:txbxContent>
                    <w:p w14:paraId="4819E5DE" w14:textId="77777777" w:rsidR="006A5A63" w:rsidRPr="006D1933" w:rsidRDefault="006A5A63" w:rsidP="006A5A63">
                      <w:pPr>
                        <w:spacing w:after="0" w:line="240" w:lineRule="auto"/>
                        <w:jc w:val="center"/>
                        <w:rPr>
                          <w:rFonts w:ascii="Verdana" w:hAnsi="Verdana"/>
                          <w:b/>
                          <w:bCs/>
                          <w:i/>
                          <w:iCs/>
                          <w:sz w:val="24"/>
                          <w:szCs w:val="24"/>
                        </w:rPr>
                      </w:pPr>
                      <w:r w:rsidRPr="006D1933">
                        <w:rPr>
                          <w:rFonts w:ascii="Verdana" w:hAnsi="Verdana"/>
                          <w:b/>
                          <w:bCs/>
                          <w:i/>
                          <w:iCs/>
                          <w:color w:val="1F3864" w:themeColor="accent5" w:themeShade="80"/>
                          <w:sz w:val="24"/>
                          <w:szCs w:val="24"/>
                        </w:rPr>
                        <w:t>Training Performance Q3</w:t>
                      </w:r>
                    </w:p>
                    <w:p w14:paraId="24944C7E" w14:textId="77777777" w:rsidR="006A5A63" w:rsidRPr="006D1933" w:rsidRDefault="006A5A63" w:rsidP="006A5A63">
                      <w:pPr>
                        <w:spacing w:after="0" w:line="240" w:lineRule="auto"/>
                        <w:jc w:val="center"/>
                        <w:rPr>
                          <w:rFonts w:ascii="Verdana" w:hAnsi="Verdana"/>
                          <w:b/>
                          <w:bCs/>
                          <w:sz w:val="24"/>
                          <w:szCs w:val="24"/>
                        </w:rPr>
                      </w:pPr>
                    </w:p>
                    <w:p w14:paraId="68474541" w14:textId="77777777" w:rsidR="006A5A63" w:rsidRPr="006D1933" w:rsidRDefault="006A5A63" w:rsidP="006A5A63">
                      <w:pPr>
                        <w:spacing w:after="0" w:line="240" w:lineRule="auto"/>
                        <w:ind w:left="-1134"/>
                        <w:jc w:val="center"/>
                        <w:rPr>
                          <w:rFonts w:ascii="Verdana" w:hAnsi="Verdana"/>
                          <w:b/>
                          <w:bCs/>
                          <w:sz w:val="24"/>
                          <w:szCs w:val="24"/>
                        </w:rPr>
                      </w:pPr>
                      <w:r w:rsidRPr="006D1933">
                        <w:rPr>
                          <w:rFonts w:ascii="Verdana" w:hAnsi="Verdana"/>
                          <w:b/>
                          <w:bCs/>
                          <w:sz w:val="24"/>
                          <w:szCs w:val="24"/>
                        </w:rPr>
                        <w:t xml:space="preserve">Level 1                                   Level 2                                             </w:t>
                      </w:r>
                    </w:p>
                    <w:p w14:paraId="1138B365" w14:textId="77777777" w:rsidR="006A5A63" w:rsidRPr="006D1933" w:rsidRDefault="006A5A63" w:rsidP="006A5A63">
                      <w:pPr>
                        <w:spacing w:after="0" w:line="240" w:lineRule="auto"/>
                        <w:jc w:val="center"/>
                        <w:rPr>
                          <w:rFonts w:ascii="Verdana" w:hAnsi="Verdana"/>
                          <w:b/>
                          <w:bCs/>
                          <w:sz w:val="24"/>
                          <w:szCs w:val="24"/>
                        </w:rPr>
                      </w:pPr>
                      <w:r w:rsidRPr="006D1933">
                        <w:rPr>
                          <w:rFonts w:ascii="Verdana" w:hAnsi="Verdana"/>
                          <w:b/>
                          <w:bCs/>
                          <w:noProof/>
                          <w:sz w:val="24"/>
                          <w:szCs w:val="24"/>
                        </w:rPr>
                        <w:drawing>
                          <wp:inline distT="0" distB="0" distL="0" distR="0" wp14:anchorId="07EEB73C" wp14:editId="6BF822AE">
                            <wp:extent cx="525600" cy="525600"/>
                            <wp:effectExtent l="0" t="0" r="0" b="0"/>
                            <wp:docPr id="41"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525600" cy="525600"/>
                                    </a:xfrm>
                                    <a:prstGeom prst="rect">
                                      <a:avLst/>
                                    </a:prstGeom>
                                  </pic:spPr>
                                </pic:pic>
                              </a:graphicData>
                            </a:graphic>
                          </wp:inline>
                        </w:drawing>
                      </w:r>
                      <w:r w:rsidRPr="006D1933">
                        <w:rPr>
                          <w:rFonts w:ascii="Verdana" w:hAnsi="Verdana"/>
                          <w:b/>
                          <w:bCs/>
                          <w:sz w:val="24"/>
                          <w:szCs w:val="24"/>
                        </w:rPr>
                        <w:t xml:space="preserve">    16.02%*             </w:t>
                      </w:r>
                      <w:r w:rsidRPr="006D1933">
                        <w:rPr>
                          <w:rFonts w:ascii="Verdana" w:hAnsi="Verdana"/>
                          <w:b/>
                          <w:bCs/>
                          <w:noProof/>
                          <w:sz w:val="24"/>
                          <w:szCs w:val="24"/>
                        </w:rPr>
                        <w:drawing>
                          <wp:inline distT="0" distB="0" distL="0" distR="0" wp14:anchorId="29575BA8" wp14:editId="17640BFC">
                            <wp:extent cx="525600" cy="525600"/>
                            <wp:effectExtent l="0" t="0" r="0" b="0"/>
                            <wp:docPr id="42"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6">
                                      <a:extLst>
                                        <a:ext uri="{96DAC541-7B7A-43D3-8B79-37D633B846F1}">
                                          <asvg:svgBlip xmlns:asvg="http://schemas.microsoft.com/office/drawing/2016/SVG/main" r:embed="rId18"/>
                                        </a:ext>
                                      </a:extLst>
                                    </a:blip>
                                    <a:stretch>
                                      <a:fillRect/>
                                    </a:stretch>
                                  </pic:blipFill>
                                  <pic:spPr>
                                    <a:xfrm>
                                      <a:off x="0" y="0"/>
                                      <a:ext cx="525600" cy="525600"/>
                                    </a:xfrm>
                                    <a:prstGeom prst="rect">
                                      <a:avLst/>
                                    </a:prstGeom>
                                  </pic:spPr>
                                </pic:pic>
                              </a:graphicData>
                            </a:graphic>
                          </wp:inline>
                        </w:drawing>
                      </w:r>
                      <w:r w:rsidRPr="006D1933">
                        <w:rPr>
                          <w:rFonts w:ascii="Verdana" w:hAnsi="Verdana"/>
                          <w:b/>
                          <w:bCs/>
                          <w:sz w:val="24"/>
                          <w:szCs w:val="24"/>
                        </w:rPr>
                        <w:t xml:space="preserve">      </w:t>
                      </w:r>
                      <w:r w:rsidRPr="006D1933">
                        <w:rPr>
                          <w:rFonts w:ascii="Verdana" w:hAnsi="Verdana"/>
                          <w:b/>
                          <w:bCs/>
                          <w:noProof/>
                          <w:sz w:val="24"/>
                          <w:szCs w:val="24"/>
                        </w:rPr>
                        <w:drawing>
                          <wp:inline distT="0" distB="0" distL="0" distR="0" wp14:anchorId="742C6EC0" wp14:editId="67A1C265">
                            <wp:extent cx="200025" cy="4095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409575"/>
                                    </a:xfrm>
                                    <a:prstGeom prst="rect">
                                      <a:avLst/>
                                    </a:prstGeom>
                                    <a:noFill/>
                                    <a:ln>
                                      <a:noFill/>
                                    </a:ln>
                                  </pic:spPr>
                                </pic:pic>
                              </a:graphicData>
                            </a:graphic>
                          </wp:inline>
                        </w:drawing>
                      </w:r>
                      <w:r w:rsidRPr="006D1933">
                        <w:rPr>
                          <w:rFonts w:ascii="Verdana" w:hAnsi="Verdana"/>
                          <w:b/>
                          <w:bCs/>
                          <w:sz w:val="24"/>
                          <w:szCs w:val="24"/>
                        </w:rPr>
                        <w:t xml:space="preserve">22.55%*        </w:t>
                      </w:r>
                    </w:p>
                    <w:p w14:paraId="4746E8EE" w14:textId="77777777" w:rsidR="006A5A63" w:rsidRPr="006D1933" w:rsidRDefault="006A5A63" w:rsidP="006A5A63">
                      <w:pPr>
                        <w:spacing w:after="0" w:line="240" w:lineRule="auto"/>
                        <w:rPr>
                          <w:rFonts w:ascii="Verdana" w:hAnsi="Verdana"/>
                          <w:i/>
                          <w:iCs/>
                          <w:sz w:val="24"/>
                          <w:szCs w:val="24"/>
                        </w:rPr>
                      </w:pPr>
                    </w:p>
                    <w:p w14:paraId="3FD4AFFB" w14:textId="77777777" w:rsidR="00F80DC6" w:rsidRDefault="00F80DC6" w:rsidP="006A5A63">
                      <w:pPr>
                        <w:spacing w:after="0" w:line="240" w:lineRule="auto"/>
                        <w:ind w:left="-1134"/>
                        <w:jc w:val="center"/>
                        <w:rPr>
                          <w:rFonts w:ascii="Verdana" w:hAnsi="Verdana"/>
                          <w:b/>
                          <w:bCs/>
                          <w:sz w:val="24"/>
                          <w:szCs w:val="24"/>
                        </w:rPr>
                      </w:pPr>
                    </w:p>
                    <w:p w14:paraId="0662D7FE" w14:textId="2522B70A" w:rsidR="006A5A63" w:rsidRPr="006D1933" w:rsidRDefault="006A5A63" w:rsidP="006A5A63">
                      <w:pPr>
                        <w:spacing w:after="0" w:line="240" w:lineRule="auto"/>
                        <w:ind w:left="-1134"/>
                        <w:jc w:val="center"/>
                        <w:rPr>
                          <w:rFonts w:ascii="Verdana" w:hAnsi="Verdana"/>
                          <w:b/>
                          <w:bCs/>
                          <w:sz w:val="24"/>
                          <w:szCs w:val="24"/>
                        </w:rPr>
                      </w:pPr>
                      <w:r w:rsidRPr="006D1933">
                        <w:rPr>
                          <w:rFonts w:ascii="Verdana" w:hAnsi="Verdana"/>
                          <w:b/>
                          <w:bCs/>
                          <w:sz w:val="24"/>
                          <w:szCs w:val="24"/>
                        </w:rPr>
                        <w:t>Level 3</w:t>
                      </w:r>
                    </w:p>
                    <w:p w14:paraId="1904E379" w14:textId="77777777" w:rsidR="006A5A63" w:rsidRPr="006D1933" w:rsidRDefault="006A5A63" w:rsidP="006A5A63">
                      <w:pPr>
                        <w:spacing w:after="0" w:line="240" w:lineRule="auto"/>
                        <w:rPr>
                          <w:rFonts w:ascii="Verdana" w:hAnsi="Verdana"/>
                          <w:i/>
                          <w:iCs/>
                          <w:sz w:val="24"/>
                          <w:szCs w:val="24"/>
                        </w:rPr>
                      </w:pPr>
                    </w:p>
                    <w:p w14:paraId="6B975546" w14:textId="11748073" w:rsidR="006A5A63" w:rsidRPr="006D1933" w:rsidRDefault="006A5A63" w:rsidP="006A5A63">
                      <w:pPr>
                        <w:spacing w:after="0" w:line="240" w:lineRule="auto"/>
                        <w:rPr>
                          <w:rFonts w:ascii="Verdana" w:hAnsi="Verdana"/>
                          <w:i/>
                          <w:iCs/>
                          <w:sz w:val="24"/>
                          <w:szCs w:val="24"/>
                        </w:rPr>
                      </w:pPr>
                      <w:r w:rsidRPr="006D1933">
                        <w:rPr>
                          <w:rFonts w:ascii="Verdana" w:hAnsi="Verdana"/>
                          <w:i/>
                          <w:iCs/>
                          <w:sz w:val="24"/>
                          <w:szCs w:val="24"/>
                        </w:rPr>
                        <w:t xml:space="preserve">                                            </w:t>
                      </w:r>
                      <w:r w:rsidR="006D1933" w:rsidRPr="00E815D9">
                        <w:rPr>
                          <w:rFonts w:ascii="Verdana" w:hAnsi="Verdana"/>
                          <w:b/>
                          <w:bCs/>
                          <w:noProof/>
                          <w:sz w:val="24"/>
                          <w:szCs w:val="24"/>
                        </w:rPr>
                        <w:drawing>
                          <wp:inline distT="0" distB="0" distL="0" distR="0" wp14:anchorId="154179A1" wp14:editId="0BE3CE96">
                            <wp:extent cx="525600" cy="525600"/>
                            <wp:effectExtent l="0" t="0" r="0" b="0"/>
                            <wp:docPr id="4" name="Graphic 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31037" name="Graphic 1252731037" descr="User with solid fill"/>
                                    <pic:cNvPicPr/>
                                  </pic:nvPicPr>
                                  <pic:blipFill>
                                    <a:blip r:embed="rId16">
                                      <a:extLst>
                                        <a:ext uri="{96DAC541-7B7A-43D3-8B79-37D633B846F1}">
                                          <asvg:svgBlip xmlns:asvg="http://schemas.microsoft.com/office/drawing/2016/SVG/main" r:embed="rId18"/>
                                        </a:ext>
                                      </a:extLst>
                                    </a:blip>
                                    <a:stretch>
                                      <a:fillRect/>
                                    </a:stretch>
                                  </pic:blipFill>
                                  <pic:spPr>
                                    <a:xfrm>
                                      <a:off x="0" y="0"/>
                                      <a:ext cx="525600" cy="525600"/>
                                    </a:xfrm>
                                    <a:prstGeom prst="rect">
                                      <a:avLst/>
                                    </a:prstGeom>
                                  </pic:spPr>
                                </pic:pic>
                              </a:graphicData>
                            </a:graphic>
                          </wp:inline>
                        </w:drawing>
                      </w:r>
                      <w:r w:rsidRPr="006D1933">
                        <w:rPr>
                          <w:rFonts w:ascii="Verdana" w:hAnsi="Verdana"/>
                          <w:i/>
                          <w:iCs/>
                          <w:sz w:val="24"/>
                          <w:szCs w:val="24"/>
                        </w:rPr>
                        <w:t xml:space="preserve">        </w:t>
                      </w:r>
                      <w:r w:rsidR="006D1933" w:rsidRPr="00853D68">
                        <w:rPr>
                          <w:rFonts w:ascii="Verdana" w:hAnsi="Verdana"/>
                          <w:b/>
                          <w:bCs/>
                          <w:noProof/>
                          <w:sz w:val="24"/>
                          <w:szCs w:val="24"/>
                        </w:rPr>
                        <w:drawing>
                          <wp:inline distT="0" distB="0" distL="0" distR="0" wp14:anchorId="73E5A78C" wp14:editId="02AE27F6">
                            <wp:extent cx="200025" cy="40513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405130"/>
                                    </a:xfrm>
                                    <a:prstGeom prst="rect">
                                      <a:avLst/>
                                    </a:prstGeom>
                                    <a:noFill/>
                                    <a:ln>
                                      <a:noFill/>
                                    </a:ln>
                                  </pic:spPr>
                                </pic:pic>
                              </a:graphicData>
                            </a:graphic>
                          </wp:inline>
                        </w:drawing>
                      </w:r>
                      <w:r w:rsidRPr="006D1933">
                        <w:rPr>
                          <w:rFonts w:ascii="Verdana" w:hAnsi="Verdana"/>
                          <w:b/>
                          <w:bCs/>
                          <w:noProof/>
                          <w:sz w:val="24"/>
                          <w:szCs w:val="24"/>
                        </w:rPr>
                        <w:t xml:space="preserve"> 12.44%*</w:t>
                      </w:r>
                    </w:p>
                    <w:p w14:paraId="27AF40BD" w14:textId="7EEAD2F6" w:rsidR="006A5A63" w:rsidRPr="006D1933" w:rsidRDefault="006A5A63" w:rsidP="006A5A63">
                      <w:pPr>
                        <w:spacing w:after="0" w:line="240" w:lineRule="auto"/>
                        <w:rPr>
                          <w:rFonts w:ascii="Verdana" w:hAnsi="Verdana"/>
                          <w:b/>
                          <w:bCs/>
                          <w:sz w:val="24"/>
                          <w:szCs w:val="24"/>
                        </w:rPr>
                      </w:pPr>
                      <w:r w:rsidRPr="006D1933">
                        <w:rPr>
                          <w:rFonts w:ascii="Verdana" w:hAnsi="Verdana"/>
                          <w:b/>
                          <w:bCs/>
                          <w:sz w:val="24"/>
                          <w:szCs w:val="24"/>
                        </w:rPr>
                        <w:t xml:space="preserve">                                               442</w:t>
                      </w:r>
                    </w:p>
                    <w:p w14:paraId="09535221" w14:textId="77777777" w:rsidR="006A5A63" w:rsidRPr="006D1933" w:rsidRDefault="006A5A63" w:rsidP="006A5A63">
                      <w:pPr>
                        <w:spacing w:after="0" w:line="240" w:lineRule="auto"/>
                        <w:rPr>
                          <w:rFonts w:ascii="Verdana" w:hAnsi="Verdana"/>
                          <w:i/>
                          <w:iCs/>
                          <w:sz w:val="24"/>
                          <w:szCs w:val="24"/>
                        </w:rPr>
                      </w:pPr>
                    </w:p>
                    <w:p w14:paraId="5C8269B1" w14:textId="77777777" w:rsidR="006A5A63" w:rsidRPr="006D1933" w:rsidRDefault="006A5A63" w:rsidP="006A5A63">
                      <w:pPr>
                        <w:spacing w:after="0" w:line="240" w:lineRule="auto"/>
                        <w:rPr>
                          <w:rFonts w:ascii="Verdana" w:hAnsi="Verdana"/>
                          <w:i/>
                          <w:iCs/>
                          <w:sz w:val="24"/>
                          <w:szCs w:val="24"/>
                        </w:rPr>
                      </w:pPr>
                      <w:r w:rsidRPr="006D1933">
                        <w:rPr>
                          <w:rFonts w:ascii="Verdana" w:hAnsi="Verdana"/>
                          <w:i/>
                          <w:iCs/>
                          <w:sz w:val="24"/>
                          <w:szCs w:val="24"/>
                        </w:rPr>
                        <w:t>*compared with Q2 2025/26</w:t>
                      </w:r>
                    </w:p>
                    <w:p w14:paraId="121DA3DD" w14:textId="77777777" w:rsidR="006A5A63" w:rsidRPr="006D1933" w:rsidRDefault="006A5A63" w:rsidP="006A5A63">
                      <w:pPr>
                        <w:spacing w:after="0" w:line="240" w:lineRule="auto"/>
                        <w:rPr>
                          <w:rFonts w:ascii="Verdana" w:hAnsi="Verdana"/>
                          <w:i/>
                          <w:iCs/>
                          <w:sz w:val="24"/>
                          <w:szCs w:val="24"/>
                        </w:rPr>
                      </w:pPr>
                    </w:p>
                    <w:p w14:paraId="162412BB" w14:textId="77777777" w:rsidR="006A5A63" w:rsidRDefault="006A5A63" w:rsidP="006A5A63">
                      <w:pPr>
                        <w:spacing w:after="0" w:line="240" w:lineRule="auto"/>
                        <w:rPr>
                          <w:rFonts w:ascii="Aptos" w:hAnsi="Aptos"/>
                          <w:i/>
                          <w:iCs/>
                          <w:sz w:val="20"/>
                          <w:szCs w:val="20"/>
                        </w:rPr>
                      </w:pPr>
                    </w:p>
                    <w:p w14:paraId="00EF4151" w14:textId="77777777" w:rsidR="006A5A63" w:rsidRDefault="006A5A63" w:rsidP="006A5A63">
                      <w:pPr>
                        <w:spacing w:after="0" w:line="240" w:lineRule="auto"/>
                        <w:rPr>
                          <w:rFonts w:ascii="Aptos" w:hAnsi="Aptos"/>
                          <w:i/>
                          <w:iCs/>
                          <w:sz w:val="20"/>
                          <w:szCs w:val="20"/>
                        </w:rPr>
                      </w:pPr>
                    </w:p>
                    <w:p w14:paraId="75A9686F" w14:textId="77777777" w:rsidR="006A5A63" w:rsidRDefault="006A5A63" w:rsidP="006A5A63">
                      <w:pPr>
                        <w:spacing w:after="0" w:line="240" w:lineRule="auto"/>
                        <w:rPr>
                          <w:rFonts w:ascii="Aptos" w:hAnsi="Aptos"/>
                          <w:i/>
                          <w:iCs/>
                          <w:sz w:val="20"/>
                          <w:szCs w:val="20"/>
                        </w:rPr>
                      </w:pPr>
                    </w:p>
                    <w:p w14:paraId="7F186A60" w14:textId="77777777" w:rsidR="006A5A63" w:rsidRDefault="006A5A63" w:rsidP="006A5A63">
                      <w:pPr>
                        <w:spacing w:after="0" w:line="240" w:lineRule="auto"/>
                        <w:rPr>
                          <w:rFonts w:ascii="Aptos" w:hAnsi="Aptos"/>
                          <w:i/>
                          <w:iCs/>
                          <w:sz w:val="20"/>
                          <w:szCs w:val="20"/>
                        </w:rPr>
                      </w:pPr>
                    </w:p>
                    <w:p w14:paraId="66B5DA96" w14:textId="77777777" w:rsidR="006A5A63" w:rsidRDefault="006A5A63" w:rsidP="006A5A63">
                      <w:pPr>
                        <w:spacing w:after="0" w:line="240" w:lineRule="auto"/>
                        <w:rPr>
                          <w:rFonts w:ascii="Aptos" w:hAnsi="Aptos"/>
                          <w:i/>
                          <w:iCs/>
                          <w:sz w:val="20"/>
                          <w:szCs w:val="20"/>
                        </w:rPr>
                      </w:pPr>
                    </w:p>
                    <w:p w14:paraId="698F941E" w14:textId="77777777" w:rsidR="006A5A63" w:rsidRDefault="006A5A63" w:rsidP="006A5A63">
                      <w:pPr>
                        <w:spacing w:after="0" w:line="240" w:lineRule="auto"/>
                        <w:rPr>
                          <w:rFonts w:ascii="Aptos" w:hAnsi="Aptos"/>
                          <w:i/>
                          <w:iCs/>
                          <w:sz w:val="20"/>
                          <w:szCs w:val="20"/>
                        </w:rPr>
                      </w:pPr>
                    </w:p>
                    <w:p w14:paraId="443224C1" w14:textId="77777777" w:rsidR="006A5A63" w:rsidRDefault="006A5A63" w:rsidP="006A5A63">
                      <w:pPr>
                        <w:spacing w:after="0" w:line="240" w:lineRule="auto"/>
                        <w:rPr>
                          <w:rFonts w:ascii="Aptos" w:hAnsi="Aptos"/>
                          <w:i/>
                          <w:iCs/>
                          <w:sz w:val="20"/>
                          <w:szCs w:val="20"/>
                        </w:rPr>
                      </w:pPr>
                    </w:p>
                    <w:p w14:paraId="52B8E27E" w14:textId="77777777" w:rsidR="006A5A63" w:rsidRDefault="006A5A63" w:rsidP="006A5A63">
                      <w:pPr>
                        <w:spacing w:after="0" w:line="240" w:lineRule="auto"/>
                        <w:rPr>
                          <w:rFonts w:ascii="Aptos" w:hAnsi="Aptos"/>
                          <w:i/>
                          <w:iCs/>
                          <w:sz w:val="20"/>
                          <w:szCs w:val="20"/>
                        </w:rPr>
                      </w:pPr>
                    </w:p>
                    <w:p w14:paraId="19D5E892" w14:textId="77777777" w:rsidR="006A5A63" w:rsidRPr="007A7146" w:rsidRDefault="006A5A63" w:rsidP="006A5A63">
                      <w:pPr>
                        <w:spacing w:after="0" w:line="240" w:lineRule="auto"/>
                        <w:rPr>
                          <w:rFonts w:ascii="Aptos" w:hAnsi="Aptos"/>
                          <w:i/>
                          <w:iCs/>
                          <w:sz w:val="20"/>
                          <w:szCs w:val="20"/>
                        </w:rPr>
                      </w:pPr>
                    </w:p>
                    <w:p w14:paraId="3E47F8FD" w14:textId="77777777" w:rsidR="006A5A63" w:rsidRDefault="006A5A63" w:rsidP="006A5A63">
                      <w:pPr>
                        <w:spacing w:after="0" w:line="240" w:lineRule="auto"/>
                        <w:jc w:val="center"/>
                      </w:pPr>
                    </w:p>
                    <w:p w14:paraId="6A27D47B" w14:textId="77777777" w:rsidR="006A5A63" w:rsidRDefault="006A5A63" w:rsidP="006A5A63">
                      <w:pPr>
                        <w:spacing w:after="0" w:line="240" w:lineRule="auto"/>
                      </w:pPr>
                    </w:p>
                  </w:txbxContent>
                </v:textbox>
              </v:shape>
            </w:pict>
          </mc:Fallback>
        </mc:AlternateContent>
      </w:r>
    </w:p>
    <w:p w14:paraId="691424BB" w14:textId="149DD058" w:rsidR="00A84A41" w:rsidRPr="00A84A41" w:rsidRDefault="00E35DF3" w:rsidP="00A84A41">
      <w:pPr>
        <w:spacing w:before="100" w:beforeAutospacing="1" w:after="100" w:afterAutospacing="1" w:line="300" w:lineRule="atLeast"/>
        <w:outlineLvl w:val="1"/>
        <w:rPr>
          <w:rFonts w:ascii="Verdana" w:eastAsia="Times New Roman" w:hAnsi="Verdana" w:cs="Segoe UI"/>
          <w:b/>
          <w:bCs/>
          <w:sz w:val="24"/>
          <w:szCs w:val="24"/>
          <w:lang w:eastAsia="en-GB"/>
        </w:rPr>
      </w:pPr>
      <w:r>
        <w:rPr>
          <w:rFonts w:ascii="Verdana" w:eastAsia="Times New Roman" w:hAnsi="Verdana" w:cs="Segoe UI"/>
          <w:b/>
          <w:bCs/>
          <w:sz w:val="24"/>
          <w:szCs w:val="24"/>
          <w:lang w:eastAsia="en-GB"/>
        </w:rPr>
        <w:t xml:space="preserve">Key drivers </w:t>
      </w:r>
    </w:p>
    <w:p w14:paraId="44D203CF" w14:textId="7907F881" w:rsidR="00A84A41" w:rsidRPr="00A84A41" w:rsidRDefault="00F57B8E" w:rsidP="008C6327">
      <w:pPr>
        <w:numPr>
          <w:ilvl w:val="0"/>
          <w:numId w:val="20"/>
        </w:numPr>
        <w:spacing w:before="100" w:beforeAutospacing="1" w:after="100" w:afterAutospacing="1"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t>Electronic Staff Records (</w:t>
      </w:r>
      <w:r w:rsidR="00A84A41" w:rsidRPr="00A84A41">
        <w:rPr>
          <w:rFonts w:ascii="Verdana" w:eastAsia="Times New Roman" w:hAnsi="Verdana" w:cs="Segoe UI"/>
          <w:sz w:val="24"/>
          <w:szCs w:val="24"/>
          <w:lang w:eastAsia="en-GB"/>
        </w:rPr>
        <w:t>ESR</w:t>
      </w:r>
      <w:r>
        <w:rPr>
          <w:rFonts w:ascii="Verdana" w:eastAsia="Times New Roman" w:hAnsi="Verdana" w:cs="Segoe UI"/>
          <w:sz w:val="24"/>
          <w:szCs w:val="24"/>
          <w:lang w:eastAsia="en-GB"/>
        </w:rPr>
        <w:t>)</w:t>
      </w:r>
      <w:r w:rsidR="00A84A41" w:rsidRPr="00A84A41">
        <w:rPr>
          <w:rFonts w:ascii="Verdana" w:eastAsia="Times New Roman" w:hAnsi="Verdana" w:cs="Segoe UI"/>
          <w:sz w:val="24"/>
          <w:szCs w:val="24"/>
          <w:lang w:eastAsia="en-GB"/>
        </w:rPr>
        <w:t xml:space="preserve"> reporting limitations affecting accuracy</w:t>
      </w:r>
    </w:p>
    <w:p w14:paraId="7593E9A7" w14:textId="7300C1FA" w:rsidR="00AA4EF5" w:rsidRPr="00AA4EF5" w:rsidRDefault="00A84A41" w:rsidP="00AA4EF5">
      <w:pPr>
        <w:numPr>
          <w:ilvl w:val="0"/>
          <w:numId w:val="20"/>
        </w:numPr>
        <w:spacing w:before="100" w:beforeAutospacing="1" w:after="100" w:afterAutospacing="1" w:line="300" w:lineRule="atLeast"/>
        <w:rPr>
          <w:rFonts w:ascii="Verdana" w:eastAsia="Times New Roman" w:hAnsi="Verdana" w:cs="Segoe UI"/>
          <w:sz w:val="24"/>
          <w:szCs w:val="24"/>
          <w:lang w:eastAsia="en-GB"/>
        </w:rPr>
      </w:pPr>
      <w:r w:rsidRPr="00A84A41">
        <w:rPr>
          <w:rFonts w:ascii="Verdana" w:eastAsia="Times New Roman" w:hAnsi="Verdana" w:cs="Segoe UI"/>
          <w:sz w:val="24"/>
          <w:szCs w:val="24"/>
          <w:lang w:eastAsia="en-GB"/>
        </w:rPr>
        <w:t>Non-mandatory status reduces uptak</w:t>
      </w:r>
      <w:r w:rsidR="00AA4EF5">
        <w:rPr>
          <w:rFonts w:ascii="Verdana" w:eastAsia="Times New Roman" w:hAnsi="Verdana" w:cs="Segoe UI"/>
          <w:sz w:val="24"/>
          <w:szCs w:val="24"/>
          <w:lang w:eastAsia="en-GB"/>
        </w:rPr>
        <w:t>e</w:t>
      </w:r>
    </w:p>
    <w:p w14:paraId="2AB6B9DC" w14:textId="7F1E7E4A" w:rsidR="00A84A41" w:rsidRPr="00AD40F9" w:rsidRDefault="00A84A41" w:rsidP="00AA4EF5">
      <w:pPr>
        <w:numPr>
          <w:ilvl w:val="0"/>
          <w:numId w:val="20"/>
        </w:numPr>
        <w:spacing w:before="100" w:beforeAutospacing="1" w:after="100" w:afterAutospacing="1" w:line="300" w:lineRule="atLeast"/>
        <w:rPr>
          <w:rFonts w:ascii="Verdana" w:eastAsia="Times New Roman" w:hAnsi="Verdana" w:cs="Segoe UI"/>
          <w:sz w:val="24"/>
          <w:szCs w:val="24"/>
          <w:lang w:eastAsia="en-GB"/>
        </w:rPr>
      </w:pPr>
      <w:r w:rsidRPr="00AD40F9">
        <w:rPr>
          <w:rFonts w:ascii="Verdana" w:eastAsia="Times New Roman" w:hAnsi="Verdana" w:cs="Segoe UI"/>
          <w:sz w:val="24"/>
          <w:szCs w:val="24"/>
          <w:lang w:eastAsia="en-GB"/>
        </w:rPr>
        <w:t>Work</w:t>
      </w:r>
      <w:r w:rsidR="00AA4EF5">
        <w:rPr>
          <w:rFonts w:ascii="Verdana" w:eastAsia="Times New Roman" w:hAnsi="Verdana" w:cs="Segoe UI"/>
          <w:sz w:val="24"/>
          <w:szCs w:val="24"/>
          <w:lang w:eastAsia="en-GB"/>
        </w:rPr>
        <w:t xml:space="preserve"> </w:t>
      </w:r>
      <w:r w:rsidRPr="00AD40F9">
        <w:rPr>
          <w:rFonts w:ascii="Verdana" w:eastAsia="Times New Roman" w:hAnsi="Verdana" w:cs="Segoe UI"/>
          <w:sz w:val="24"/>
          <w:szCs w:val="24"/>
          <w:lang w:eastAsia="en-GB"/>
        </w:rPr>
        <w:t>force pressures impacting attendance</w:t>
      </w:r>
    </w:p>
    <w:p w14:paraId="3F050650" w14:textId="22257973" w:rsidR="00A84A41" w:rsidRPr="00A84A41" w:rsidRDefault="001351A6" w:rsidP="00A84A41">
      <w:pPr>
        <w:spacing w:before="100" w:beforeAutospacing="1" w:after="100" w:afterAutospacing="1" w:line="300" w:lineRule="atLeast"/>
        <w:outlineLvl w:val="1"/>
        <w:rPr>
          <w:rFonts w:ascii="Verdana" w:eastAsia="Times New Roman" w:hAnsi="Verdana" w:cs="Segoe UI"/>
          <w:b/>
          <w:bCs/>
          <w:sz w:val="24"/>
          <w:szCs w:val="24"/>
          <w:lang w:eastAsia="en-GB"/>
        </w:rPr>
      </w:pPr>
      <w:r>
        <w:rPr>
          <w:rFonts w:ascii="Verdana" w:eastAsia="Times New Roman" w:hAnsi="Verdana" w:cs="Segoe UI"/>
          <w:b/>
          <w:bCs/>
          <w:sz w:val="24"/>
          <w:szCs w:val="24"/>
          <w:lang w:eastAsia="en-GB"/>
        </w:rPr>
        <w:t>Mitigation</w:t>
      </w:r>
    </w:p>
    <w:p w14:paraId="3ECFF94A" w14:textId="35C42C13" w:rsidR="00A84A41" w:rsidRDefault="00FC21FB" w:rsidP="008C6327">
      <w:pPr>
        <w:numPr>
          <w:ilvl w:val="0"/>
          <w:numId w:val="21"/>
        </w:numPr>
        <w:spacing w:before="100" w:beforeAutospacing="1" w:after="100" w:afterAutospacing="1"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t>L</w:t>
      </w:r>
      <w:r w:rsidR="00A84A41" w:rsidRPr="00A84A41">
        <w:rPr>
          <w:rFonts w:ascii="Verdana" w:eastAsia="Times New Roman" w:hAnsi="Verdana" w:cs="Segoe UI"/>
          <w:sz w:val="24"/>
          <w:szCs w:val="24"/>
          <w:lang w:eastAsia="en-GB"/>
        </w:rPr>
        <w:t xml:space="preserve">arger venues </w:t>
      </w:r>
      <w:r>
        <w:rPr>
          <w:rFonts w:ascii="Verdana" w:eastAsia="Times New Roman" w:hAnsi="Verdana" w:cs="Segoe UI"/>
          <w:sz w:val="24"/>
          <w:szCs w:val="24"/>
          <w:lang w:eastAsia="en-GB"/>
        </w:rPr>
        <w:t xml:space="preserve">secured to </w:t>
      </w:r>
      <w:r w:rsidR="007537F7">
        <w:rPr>
          <w:rFonts w:ascii="Verdana" w:eastAsia="Times New Roman" w:hAnsi="Verdana" w:cs="Segoe UI"/>
          <w:sz w:val="24"/>
          <w:szCs w:val="24"/>
          <w:lang w:eastAsia="en-GB"/>
        </w:rPr>
        <w:t xml:space="preserve">meet </w:t>
      </w:r>
      <w:r w:rsidR="009213A2">
        <w:rPr>
          <w:rFonts w:ascii="Verdana" w:eastAsia="Times New Roman" w:hAnsi="Verdana" w:cs="Segoe UI"/>
          <w:sz w:val="24"/>
          <w:szCs w:val="24"/>
          <w:lang w:eastAsia="en-GB"/>
        </w:rPr>
        <w:t>Health Boards (</w:t>
      </w:r>
      <w:r w:rsidR="007537F7">
        <w:rPr>
          <w:rFonts w:ascii="Verdana" w:eastAsia="Times New Roman" w:hAnsi="Verdana" w:cs="Segoe UI"/>
          <w:sz w:val="24"/>
          <w:szCs w:val="24"/>
          <w:lang w:eastAsia="en-GB"/>
        </w:rPr>
        <w:t>HB</w:t>
      </w:r>
      <w:r w:rsidR="009213A2">
        <w:rPr>
          <w:rFonts w:ascii="Verdana" w:eastAsia="Times New Roman" w:hAnsi="Verdana" w:cs="Segoe UI"/>
          <w:sz w:val="24"/>
          <w:szCs w:val="24"/>
          <w:lang w:eastAsia="en-GB"/>
        </w:rPr>
        <w:t>)</w:t>
      </w:r>
      <w:r w:rsidR="007537F7">
        <w:rPr>
          <w:rFonts w:ascii="Verdana" w:eastAsia="Times New Roman" w:hAnsi="Verdana" w:cs="Segoe UI"/>
          <w:sz w:val="24"/>
          <w:szCs w:val="24"/>
          <w:lang w:eastAsia="en-GB"/>
        </w:rPr>
        <w:t xml:space="preserve"> training requirements</w:t>
      </w:r>
    </w:p>
    <w:p w14:paraId="6DDCAE3A" w14:textId="29216974" w:rsidR="001351A6" w:rsidRPr="00A84A41" w:rsidRDefault="001351A6" w:rsidP="008C6327">
      <w:pPr>
        <w:numPr>
          <w:ilvl w:val="0"/>
          <w:numId w:val="21"/>
        </w:numPr>
        <w:spacing w:before="100" w:beforeAutospacing="1" w:after="100" w:afterAutospacing="1"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Microsoft Teams Training dates have been added to the </w:t>
      </w:r>
      <w:r w:rsidR="005454BD">
        <w:rPr>
          <w:rFonts w:ascii="Verdana" w:eastAsia="Times New Roman" w:hAnsi="Verdana" w:cs="Segoe UI"/>
          <w:sz w:val="24"/>
          <w:szCs w:val="24"/>
          <w:lang w:eastAsia="en-GB"/>
        </w:rPr>
        <w:t>training plan to address workforce pressures and reduce travel expenses.</w:t>
      </w:r>
    </w:p>
    <w:p w14:paraId="167425AA" w14:textId="68EB338C" w:rsidR="00B13CAE" w:rsidRDefault="00A72A44" w:rsidP="00B13CAE">
      <w:pPr>
        <w:spacing w:before="100" w:beforeAutospacing="1" w:after="100" w:afterAutospacing="1" w:line="300" w:lineRule="atLeast"/>
        <w:outlineLvl w:val="1"/>
        <w:rPr>
          <w:rFonts w:ascii="Verdana" w:eastAsia="Times New Roman" w:hAnsi="Verdana" w:cs="Segoe UI"/>
          <w:b/>
          <w:bCs/>
          <w:sz w:val="24"/>
          <w:szCs w:val="24"/>
          <w:lang w:eastAsia="en-GB"/>
        </w:rPr>
      </w:pPr>
      <w:r w:rsidRPr="00A72A44">
        <w:rPr>
          <w:rFonts w:ascii="Verdana" w:eastAsia="Times New Roman" w:hAnsi="Verdana" w:cs="Segoe UI"/>
          <w:b/>
          <w:bCs/>
          <w:sz w:val="24"/>
          <w:szCs w:val="24"/>
          <w:lang w:eastAsia="en-GB"/>
        </w:rPr>
        <w:t>Key Actions</w:t>
      </w:r>
      <w:r w:rsidR="00A84A41" w:rsidRPr="00A84A41">
        <w:rPr>
          <w:rFonts w:ascii="Verdana" w:eastAsia="Times New Roman" w:hAnsi="Verdana" w:cs="Segoe UI"/>
          <w:sz w:val="24"/>
          <w:szCs w:val="24"/>
          <w:lang w:eastAsia="en-GB"/>
        </w:rPr>
        <w:t xml:space="preserve"> </w:t>
      </w:r>
    </w:p>
    <w:p w14:paraId="32862A6D" w14:textId="7F9BC8D2" w:rsidR="00A84A41" w:rsidRPr="00B13CAE" w:rsidRDefault="00A84A41" w:rsidP="008C6327">
      <w:pPr>
        <w:pStyle w:val="ListParagraph"/>
        <w:numPr>
          <w:ilvl w:val="0"/>
          <w:numId w:val="23"/>
        </w:numPr>
        <w:spacing w:before="100" w:beforeAutospacing="1" w:after="100" w:afterAutospacing="1" w:line="300" w:lineRule="atLeast"/>
        <w:outlineLvl w:val="1"/>
        <w:rPr>
          <w:rFonts w:ascii="Verdana" w:eastAsia="Times New Roman" w:hAnsi="Verdana" w:cs="Segoe UI"/>
          <w:sz w:val="24"/>
          <w:szCs w:val="24"/>
          <w:lang w:eastAsia="en-GB"/>
        </w:rPr>
      </w:pPr>
      <w:r w:rsidRPr="00B13CAE">
        <w:rPr>
          <w:rFonts w:ascii="Verdana" w:eastAsia="Times New Roman" w:hAnsi="Verdana" w:cs="Segoe UI"/>
          <w:sz w:val="24"/>
          <w:szCs w:val="24"/>
          <w:lang w:eastAsia="en-GB"/>
        </w:rPr>
        <w:lastRenderedPageBreak/>
        <w:t>Implement mandatory MCA/DoLS training across all relevant staff groups</w:t>
      </w:r>
    </w:p>
    <w:p w14:paraId="60165EDA" w14:textId="77777777" w:rsidR="00A84A41" w:rsidRPr="00A84A41" w:rsidRDefault="00A84A41" w:rsidP="008C6327">
      <w:pPr>
        <w:numPr>
          <w:ilvl w:val="0"/>
          <w:numId w:val="22"/>
        </w:numPr>
        <w:spacing w:before="100" w:beforeAutospacing="1" w:after="100" w:afterAutospacing="1" w:line="300" w:lineRule="atLeast"/>
        <w:rPr>
          <w:rFonts w:ascii="Verdana" w:eastAsia="Times New Roman" w:hAnsi="Verdana" w:cs="Segoe UI"/>
          <w:sz w:val="24"/>
          <w:szCs w:val="24"/>
          <w:lang w:eastAsia="en-GB"/>
        </w:rPr>
      </w:pPr>
      <w:r w:rsidRPr="00A84A41">
        <w:rPr>
          <w:rFonts w:ascii="Verdana" w:eastAsia="Times New Roman" w:hAnsi="Verdana" w:cs="Segoe UI"/>
          <w:sz w:val="24"/>
          <w:szCs w:val="24"/>
          <w:lang w:eastAsia="en-GB"/>
        </w:rPr>
        <w:t>Enhance ESR system to accurately reflect training requirements and compliance</w:t>
      </w:r>
    </w:p>
    <w:p w14:paraId="5541C76E" w14:textId="77777777" w:rsidR="00A84A41" w:rsidRPr="00A84A41" w:rsidRDefault="00A84A41" w:rsidP="008C6327">
      <w:pPr>
        <w:numPr>
          <w:ilvl w:val="0"/>
          <w:numId w:val="22"/>
        </w:numPr>
        <w:spacing w:before="100" w:beforeAutospacing="1" w:after="100" w:afterAutospacing="1" w:line="300" w:lineRule="atLeast"/>
        <w:rPr>
          <w:rFonts w:ascii="Verdana" w:eastAsia="Times New Roman" w:hAnsi="Verdana" w:cs="Segoe UI"/>
          <w:sz w:val="24"/>
          <w:szCs w:val="24"/>
          <w:lang w:eastAsia="en-GB"/>
        </w:rPr>
      </w:pPr>
      <w:r w:rsidRPr="00A84A41">
        <w:rPr>
          <w:rFonts w:ascii="Verdana" w:eastAsia="Times New Roman" w:hAnsi="Verdana" w:cs="Segoe UI"/>
          <w:sz w:val="24"/>
          <w:szCs w:val="24"/>
          <w:lang w:eastAsia="en-GB"/>
        </w:rPr>
        <w:t>Continue awareness campaigns and flexible scheduling to improve attendance</w:t>
      </w:r>
    </w:p>
    <w:p w14:paraId="7FC9D2B8" w14:textId="77777777" w:rsidR="006132A2" w:rsidRPr="00A84A41" w:rsidRDefault="006132A2" w:rsidP="006B5BA7">
      <w:pPr>
        <w:spacing w:line="276" w:lineRule="auto"/>
        <w:jc w:val="both"/>
        <w:rPr>
          <w:rFonts w:ascii="Verdana" w:hAnsi="Verdana" w:cs="Arial"/>
          <w:sz w:val="24"/>
          <w:szCs w:val="24"/>
        </w:rPr>
      </w:pPr>
    </w:p>
    <w:p w14:paraId="04F547DE" w14:textId="60A31D59" w:rsidR="00B521B6" w:rsidRPr="00A72A44" w:rsidRDefault="00B521B6" w:rsidP="004B3A7E">
      <w:pPr>
        <w:pStyle w:val="ListParagraph"/>
        <w:numPr>
          <w:ilvl w:val="0"/>
          <w:numId w:val="3"/>
        </w:numPr>
        <w:spacing w:line="276" w:lineRule="auto"/>
        <w:jc w:val="both"/>
        <w:rPr>
          <w:rFonts w:ascii="Verdana" w:hAnsi="Verdana" w:cs="Arial"/>
          <w:sz w:val="24"/>
          <w:szCs w:val="24"/>
        </w:rPr>
      </w:pPr>
      <w:r w:rsidRPr="00A72A44">
        <w:rPr>
          <w:rFonts w:ascii="Verdana" w:hAnsi="Verdana" w:cs="Arial"/>
          <w:b/>
          <w:sz w:val="24"/>
          <w:szCs w:val="24"/>
          <w:u w:val="single"/>
        </w:rPr>
        <w:t>DOLS compliance</w:t>
      </w:r>
    </w:p>
    <w:p w14:paraId="31AD8A95" w14:textId="77777777" w:rsidR="004B3A7E" w:rsidRDefault="00810FB6" w:rsidP="004B3A7E">
      <w:pPr>
        <w:spacing w:before="100" w:beforeAutospacing="1" w:after="100" w:afterAutospacing="1" w:line="300" w:lineRule="atLeast"/>
        <w:outlineLvl w:val="2"/>
        <w:rPr>
          <w:rFonts w:ascii="Verdana" w:eastAsia="Times New Roman" w:hAnsi="Verdana" w:cs="Segoe UI"/>
          <w:b/>
          <w:bCs/>
          <w:sz w:val="24"/>
          <w:szCs w:val="24"/>
          <w:lang w:eastAsia="en-GB"/>
        </w:rPr>
      </w:pPr>
      <w:r w:rsidRPr="00406F86">
        <w:rPr>
          <w:rFonts w:ascii="Verdana" w:eastAsia="Times New Roman" w:hAnsi="Verdana" w:cs="Segoe UI"/>
          <w:b/>
          <w:bCs/>
          <w:sz w:val="24"/>
          <w:szCs w:val="24"/>
          <w:lang w:eastAsia="en-GB"/>
        </w:rPr>
        <w:t>Referral Activity</w:t>
      </w:r>
    </w:p>
    <w:p w14:paraId="7A3C339A" w14:textId="1BEEC2A2" w:rsidR="00DF53BB" w:rsidRPr="004B3A7E" w:rsidRDefault="00DF53BB" w:rsidP="004B3A7E">
      <w:pPr>
        <w:spacing w:before="100" w:beforeAutospacing="1" w:after="100" w:afterAutospacing="1" w:line="300" w:lineRule="atLeast"/>
        <w:outlineLvl w:val="2"/>
        <w:rPr>
          <w:rFonts w:ascii="Verdana" w:eastAsia="Times New Roman" w:hAnsi="Verdana" w:cs="Segoe UI"/>
          <w:b/>
          <w:bCs/>
          <w:sz w:val="24"/>
          <w:szCs w:val="24"/>
          <w:lang w:eastAsia="en-GB"/>
        </w:rPr>
      </w:pPr>
      <w:r w:rsidRPr="008E3261">
        <w:rPr>
          <w:noProof/>
        </w:rPr>
        <mc:AlternateContent>
          <mc:Choice Requires="wps">
            <w:drawing>
              <wp:anchor distT="45720" distB="45720" distL="114300" distR="114300" simplePos="0" relativeHeight="251665408" behindDoc="0" locked="0" layoutInCell="1" allowOverlap="1" wp14:anchorId="2C521251" wp14:editId="6395720F">
                <wp:simplePos x="0" y="0"/>
                <wp:positionH relativeFrom="margin">
                  <wp:align>left</wp:align>
                </wp:positionH>
                <wp:positionV relativeFrom="paragraph">
                  <wp:posOffset>472721</wp:posOffset>
                </wp:positionV>
                <wp:extent cx="5766435" cy="3248025"/>
                <wp:effectExtent l="0" t="0" r="571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3248025"/>
                        </a:xfrm>
                        <a:prstGeom prst="rect">
                          <a:avLst/>
                        </a:prstGeom>
                        <a:solidFill>
                          <a:schemeClr val="accent5"/>
                        </a:solidFill>
                        <a:ln w="9525">
                          <a:noFill/>
                          <a:miter lim="800000"/>
                          <a:headEnd/>
                          <a:tailEnd/>
                        </a:ln>
                      </wps:spPr>
                      <wps:txbx>
                        <w:txbxContent>
                          <w:p w14:paraId="66DE816D" w14:textId="77777777" w:rsidR="00DF53BB" w:rsidRDefault="00DF53BB" w:rsidP="00DF53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21251" id="_x0000_s1030" type="#_x0000_t202" style="position:absolute;margin-left:0;margin-top:37.2pt;width:454.05pt;height:255.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" fillcolor="#4472c4 [3208]" stroked="f">
                <v:textbox>
                  <w:txbxContent>
                    <w:p w14:paraId="66DE816D" w14:textId="77777777" w:rsidR="00DF53BB" w:rsidRDefault="00DF53BB" w:rsidP="00DF53BB"/>
                  </w:txbxContent>
                </v:textbox>
                <w10:wrap type="square" anchorx="margin"/>
              </v:shape>
            </w:pict>
          </mc:Fallback>
        </mc:AlternateContent>
      </w:r>
      <w:r w:rsidRPr="008E3261">
        <w:rPr>
          <w:noProof/>
        </w:rPr>
        <mc:AlternateContent>
          <mc:Choice Requires="wps">
            <w:drawing>
              <wp:anchor distT="0" distB="0" distL="114300" distR="114300" simplePos="0" relativeHeight="251666432" behindDoc="0" locked="0" layoutInCell="1" allowOverlap="1" wp14:anchorId="774591F9" wp14:editId="42FDE635">
                <wp:simplePos x="0" y="0"/>
                <wp:positionH relativeFrom="column">
                  <wp:posOffset>76200</wp:posOffset>
                </wp:positionH>
                <wp:positionV relativeFrom="paragraph">
                  <wp:posOffset>552450</wp:posOffset>
                </wp:positionV>
                <wp:extent cx="5601335" cy="3105150"/>
                <wp:effectExtent l="0" t="0" r="0" b="0"/>
                <wp:wrapNone/>
                <wp:docPr id="3" name="Text Box 1"/>
                <wp:cNvGraphicFramePr/>
                <a:graphic xmlns:a="http://schemas.openxmlformats.org/drawingml/2006/main">
                  <a:graphicData uri="http://schemas.microsoft.com/office/word/2010/wordprocessingShape">
                    <wps:wsp>
                      <wps:cNvSpPr txBox="1"/>
                      <wps:spPr>
                        <a:xfrm>
                          <a:off x="0" y="0"/>
                          <a:ext cx="5601335" cy="3105150"/>
                        </a:xfrm>
                        <a:prstGeom prst="rect">
                          <a:avLst/>
                        </a:prstGeom>
                        <a:solidFill>
                          <a:schemeClr val="accent5">
                            <a:lumMod val="20000"/>
                            <a:lumOff val="80000"/>
                          </a:schemeClr>
                        </a:solidFill>
                        <a:ln w="6350">
                          <a:noFill/>
                        </a:ln>
                      </wps:spPr>
                      <wps:txbx>
                        <w:txbxContent>
                          <w:p w14:paraId="14B5BE70" w14:textId="77777777" w:rsidR="00DF53BB" w:rsidRPr="005103B7" w:rsidRDefault="00DF53BB" w:rsidP="00DF53BB">
                            <w:pPr>
                              <w:spacing w:after="0" w:line="240" w:lineRule="auto"/>
                              <w:jc w:val="center"/>
                              <w:rPr>
                                <w:rFonts w:ascii="Aptos" w:hAnsi="Aptos"/>
                                <w:b/>
                                <w:bCs/>
                                <w:i/>
                                <w:iCs/>
                                <w:sz w:val="24"/>
                                <w:szCs w:val="24"/>
                              </w:rPr>
                            </w:pPr>
                            <w:r>
                              <w:rPr>
                                <w:rFonts w:ascii="Aptos" w:hAnsi="Aptos"/>
                                <w:b/>
                                <w:bCs/>
                                <w:i/>
                                <w:iCs/>
                                <w:color w:val="1F3864" w:themeColor="accent5" w:themeShade="80"/>
                                <w:sz w:val="24"/>
                                <w:szCs w:val="24"/>
                              </w:rPr>
                              <w:t>DoLS Referral Activity Q3</w:t>
                            </w:r>
                          </w:p>
                          <w:p w14:paraId="1B578696" w14:textId="77777777" w:rsidR="00DF53BB" w:rsidRDefault="00DF53BB" w:rsidP="00DF53BB">
                            <w:pPr>
                              <w:spacing w:after="0" w:line="240" w:lineRule="auto"/>
                              <w:rPr>
                                <w:rFonts w:ascii="Aptos" w:hAnsi="Aptos"/>
                                <w:i/>
                                <w:iCs/>
                                <w:sz w:val="20"/>
                                <w:szCs w:val="20"/>
                              </w:rPr>
                            </w:pPr>
                          </w:p>
                          <w:p w14:paraId="07D2FACE" w14:textId="77777777" w:rsidR="00DF53BB" w:rsidRDefault="00DF53BB" w:rsidP="00DF53BB">
                            <w:pPr>
                              <w:spacing w:after="0" w:line="240" w:lineRule="auto"/>
                              <w:rPr>
                                <w:rFonts w:ascii="Aptos" w:hAnsi="Aptos"/>
                                <w:i/>
                                <w:iCs/>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6"/>
                              <w:gridCol w:w="942"/>
                              <w:gridCol w:w="850"/>
                              <w:gridCol w:w="993"/>
                              <w:gridCol w:w="1701"/>
                            </w:tblGrid>
                            <w:tr w:rsidR="00DF53BB" w:rsidRPr="00406F86" w14:paraId="437D0B20" w14:textId="77777777" w:rsidTr="009609C0">
                              <w:trPr>
                                <w:tblCellSpacing w:w="15" w:type="dxa"/>
                              </w:trPr>
                              <w:tc>
                                <w:tcPr>
                                  <w:tcW w:w="0" w:type="auto"/>
                                  <w:shd w:val="clear" w:color="auto" w:fill="FFFFFF" w:themeFill="background1"/>
                                  <w:vAlign w:val="center"/>
                                  <w:hideMark/>
                                </w:tcPr>
                                <w:p w14:paraId="43EC658C"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Referral Type</w:t>
                                  </w:r>
                                </w:p>
                              </w:tc>
                              <w:tc>
                                <w:tcPr>
                                  <w:tcW w:w="912" w:type="dxa"/>
                                  <w:shd w:val="clear" w:color="auto" w:fill="FFFFFF" w:themeFill="background1"/>
                                  <w:vAlign w:val="center"/>
                                  <w:hideMark/>
                                </w:tcPr>
                                <w:p w14:paraId="5F009099"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Oct</w:t>
                                  </w:r>
                                </w:p>
                              </w:tc>
                              <w:tc>
                                <w:tcPr>
                                  <w:tcW w:w="820" w:type="dxa"/>
                                  <w:shd w:val="clear" w:color="auto" w:fill="FFFFFF" w:themeFill="background1"/>
                                  <w:vAlign w:val="center"/>
                                  <w:hideMark/>
                                </w:tcPr>
                                <w:p w14:paraId="33B832EC"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Nov</w:t>
                                  </w:r>
                                </w:p>
                              </w:tc>
                              <w:tc>
                                <w:tcPr>
                                  <w:tcW w:w="963" w:type="dxa"/>
                                  <w:shd w:val="clear" w:color="auto" w:fill="FFFFFF" w:themeFill="background1"/>
                                  <w:vAlign w:val="center"/>
                                  <w:hideMark/>
                                </w:tcPr>
                                <w:p w14:paraId="3C864C72"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Dec</w:t>
                                  </w:r>
                                </w:p>
                              </w:tc>
                              <w:tc>
                                <w:tcPr>
                                  <w:tcW w:w="1656" w:type="dxa"/>
                                  <w:shd w:val="clear" w:color="auto" w:fill="FFFFFF" w:themeFill="background1"/>
                                  <w:vAlign w:val="center"/>
                                  <w:hideMark/>
                                </w:tcPr>
                                <w:p w14:paraId="072F7A8C"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Total</w:t>
                                  </w:r>
                                </w:p>
                              </w:tc>
                            </w:tr>
                            <w:tr w:rsidR="00DF53BB" w:rsidRPr="00406F86" w14:paraId="43AAE6C2" w14:textId="77777777" w:rsidTr="009609C0">
                              <w:trPr>
                                <w:tblCellSpacing w:w="15" w:type="dxa"/>
                              </w:trPr>
                              <w:tc>
                                <w:tcPr>
                                  <w:tcW w:w="0" w:type="auto"/>
                                  <w:shd w:val="clear" w:color="auto" w:fill="FFFFFF" w:themeFill="background1"/>
                                  <w:vAlign w:val="center"/>
                                  <w:hideMark/>
                                </w:tcPr>
                                <w:p w14:paraId="2F20A24B"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Standard Following Urgent</w:t>
                                  </w:r>
                                </w:p>
                              </w:tc>
                              <w:tc>
                                <w:tcPr>
                                  <w:tcW w:w="912" w:type="dxa"/>
                                  <w:shd w:val="clear" w:color="auto" w:fill="FFFFFF" w:themeFill="background1"/>
                                  <w:vAlign w:val="center"/>
                                  <w:hideMark/>
                                </w:tcPr>
                                <w:p w14:paraId="11FEDEA8"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48</w:t>
                                  </w:r>
                                </w:p>
                              </w:tc>
                              <w:tc>
                                <w:tcPr>
                                  <w:tcW w:w="820" w:type="dxa"/>
                                  <w:shd w:val="clear" w:color="auto" w:fill="FFFFFF" w:themeFill="background1"/>
                                  <w:vAlign w:val="center"/>
                                  <w:hideMark/>
                                </w:tcPr>
                                <w:p w14:paraId="79B08A7A"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86</w:t>
                                  </w:r>
                                </w:p>
                              </w:tc>
                              <w:tc>
                                <w:tcPr>
                                  <w:tcW w:w="963" w:type="dxa"/>
                                  <w:shd w:val="clear" w:color="auto" w:fill="FFFFFF" w:themeFill="background1"/>
                                  <w:vAlign w:val="center"/>
                                  <w:hideMark/>
                                </w:tcPr>
                                <w:p w14:paraId="04BD540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39</w:t>
                                  </w:r>
                                </w:p>
                              </w:tc>
                              <w:tc>
                                <w:tcPr>
                                  <w:tcW w:w="1656" w:type="dxa"/>
                                  <w:shd w:val="clear" w:color="auto" w:fill="FFFFFF" w:themeFill="background1"/>
                                  <w:vAlign w:val="center"/>
                                  <w:hideMark/>
                                </w:tcPr>
                                <w:p w14:paraId="6E4E0F39"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173</w:t>
                                  </w:r>
                                </w:p>
                              </w:tc>
                            </w:tr>
                            <w:tr w:rsidR="00DF53BB" w:rsidRPr="00406F86" w14:paraId="4CA0BA16" w14:textId="77777777" w:rsidTr="009609C0">
                              <w:trPr>
                                <w:tblCellSpacing w:w="15" w:type="dxa"/>
                              </w:trPr>
                              <w:tc>
                                <w:tcPr>
                                  <w:tcW w:w="0" w:type="auto"/>
                                  <w:shd w:val="clear" w:color="auto" w:fill="FFFFFF" w:themeFill="background1"/>
                                  <w:vAlign w:val="center"/>
                                  <w:hideMark/>
                                </w:tcPr>
                                <w:p w14:paraId="0E636D6E"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Urgent</w:t>
                                  </w:r>
                                </w:p>
                              </w:tc>
                              <w:tc>
                                <w:tcPr>
                                  <w:tcW w:w="912" w:type="dxa"/>
                                  <w:shd w:val="clear" w:color="auto" w:fill="FFFFFF" w:themeFill="background1"/>
                                  <w:vAlign w:val="center"/>
                                  <w:hideMark/>
                                </w:tcPr>
                                <w:p w14:paraId="1769DD58"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2</w:t>
                                  </w:r>
                                  <w:r>
                                    <w:rPr>
                                      <w:rFonts w:ascii="Verdana" w:eastAsia="Times New Roman" w:hAnsi="Verdana" w:cs="Times New Roman"/>
                                      <w:sz w:val="24"/>
                                      <w:szCs w:val="24"/>
                                      <w:lang w:eastAsia="en-GB"/>
                                    </w:rPr>
                                    <w:t>1</w:t>
                                  </w:r>
                                </w:p>
                              </w:tc>
                              <w:tc>
                                <w:tcPr>
                                  <w:tcW w:w="820" w:type="dxa"/>
                                  <w:shd w:val="clear" w:color="auto" w:fill="FFFFFF" w:themeFill="background1"/>
                                  <w:vAlign w:val="center"/>
                                  <w:hideMark/>
                                </w:tcPr>
                                <w:p w14:paraId="535D3E47"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1</w:t>
                                  </w:r>
                                  <w:r>
                                    <w:rPr>
                                      <w:rFonts w:ascii="Verdana" w:eastAsia="Times New Roman" w:hAnsi="Verdana" w:cs="Times New Roman"/>
                                      <w:sz w:val="24"/>
                                      <w:szCs w:val="24"/>
                                      <w:lang w:eastAsia="en-GB"/>
                                    </w:rPr>
                                    <w:t>6</w:t>
                                  </w:r>
                                </w:p>
                              </w:tc>
                              <w:tc>
                                <w:tcPr>
                                  <w:tcW w:w="963" w:type="dxa"/>
                                  <w:shd w:val="clear" w:color="auto" w:fill="FFFFFF" w:themeFill="background1"/>
                                  <w:vAlign w:val="center"/>
                                  <w:hideMark/>
                                </w:tcPr>
                                <w:p w14:paraId="3B2B044F"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65</w:t>
                                  </w:r>
                                </w:p>
                              </w:tc>
                              <w:tc>
                                <w:tcPr>
                                  <w:tcW w:w="1656" w:type="dxa"/>
                                  <w:shd w:val="clear" w:color="auto" w:fill="FFFFFF" w:themeFill="background1"/>
                                  <w:vAlign w:val="center"/>
                                  <w:hideMark/>
                                </w:tcPr>
                                <w:p w14:paraId="7C510E5B"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102</w:t>
                                  </w:r>
                                </w:p>
                              </w:tc>
                            </w:tr>
                            <w:tr w:rsidR="00DF53BB" w:rsidRPr="00406F86" w14:paraId="2AD1C131" w14:textId="77777777" w:rsidTr="009609C0">
                              <w:trPr>
                                <w:tblCellSpacing w:w="15" w:type="dxa"/>
                              </w:trPr>
                              <w:tc>
                                <w:tcPr>
                                  <w:tcW w:w="0" w:type="auto"/>
                                  <w:shd w:val="clear" w:color="auto" w:fill="FFFFFF" w:themeFill="background1"/>
                                  <w:vAlign w:val="center"/>
                                  <w:hideMark/>
                                </w:tcPr>
                                <w:p w14:paraId="4D0FAFBD"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Standard</w:t>
                                  </w:r>
                                </w:p>
                              </w:tc>
                              <w:tc>
                                <w:tcPr>
                                  <w:tcW w:w="912" w:type="dxa"/>
                                  <w:shd w:val="clear" w:color="auto" w:fill="FFFFFF" w:themeFill="background1"/>
                                  <w:vAlign w:val="center"/>
                                  <w:hideMark/>
                                </w:tcPr>
                                <w:p w14:paraId="6DD5C604"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2</w:t>
                                  </w:r>
                                </w:p>
                              </w:tc>
                              <w:tc>
                                <w:tcPr>
                                  <w:tcW w:w="820" w:type="dxa"/>
                                  <w:shd w:val="clear" w:color="auto" w:fill="FFFFFF" w:themeFill="background1"/>
                                  <w:vAlign w:val="center"/>
                                  <w:hideMark/>
                                </w:tcPr>
                                <w:p w14:paraId="3D1A77EC"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0</w:t>
                                  </w:r>
                                </w:p>
                              </w:tc>
                              <w:tc>
                                <w:tcPr>
                                  <w:tcW w:w="963" w:type="dxa"/>
                                  <w:shd w:val="clear" w:color="auto" w:fill="FFFFFF" w:themeFill="background1"/>
                                  <w:vAlign w:val="center"/>
                                  <w:hideMark/>
                                </w:tcPr>
                                <w:p w14:paraId="3B7764F0"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4</w:t>
                                  </w:r>
                                </w:p>
                              </w:tc>
                              <w:tc>
                                <w:tcPr>
                                  <w:tcW w:w="1656" w:type="dxa"/>
                                  <w:shd w:val="clear" w:color="auto" w:fill="FFFFFF" w:themeFill="background1"/>
                                  <w:vAlign w:val="center"/>
                                  <w:hideMark/>
                                </w:tcPr>
                                <w:p w14:paraId="6E681A9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6</w:t>
                                  </w:r>
                                </w:p>
                              </w:tc>
                            </w:tr>
                            <w:tr w:rsidR="00DF53BB" w:rsidRPr="00406F86" w14:paraId="354BBE93" w14:textId="77777777" w:rsidTr="009609C0">
                              <w:trPr>
                                <w:tblCellSpacing w:w="15" w:type="dxa"/>
                              </w:trPr>
                              <w:tc>
                                <w:tcPr>
                                  <w:tcW w:w="0" w:type="auto"/>
                                  <w:shd w:val="clear" w:color="auto" w:fill="FFFFFF" w:themeFill="background1"/>
                                  <w:vAlign w:val="center"/>
                                  <w:hideMark/>
                                </w:tcPr>
                                <w:p w14:paraId="4BED4BA4"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Review (Form 10)</w:t>
                                  </w:r>
                                </w:p>
                              </w:tc>
                              <w:tc>
                                <w:tcPr>
                                  <w:tcW w:w="912" w:type="dxa"/>
                                  <w:shd w:val="clear" w:color="auto" w:fill="FFFFFF" w:themeFill="background1"/>
                                  <w:vAlign w:val="center"/>
                                  <w:hideMark/>
                                </w:tcPr>
                                <w:p w14:paraId="697BC06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820" w:type="dxa"/>
                                  <w:shd w:val="clear" w:color="auto" w:fill="FFFFFF" w:themeFill="background1"/>
                                  <w:vAlign w:val="center"/>
                                  <w:hideMark/>
                                </w:tcPr>
                                <w:p w14:paraId="4B91D403"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963" w:type="dxa"/>
                                  <w:shd w:val="clear" w:color="auto" w:fill="FFFFFF" w:themeFill="background1"/>
                                  <w:vAlign w:val="center"/>
                                  <w:hideMark/>
                                </w:tcPr>
                                <w:p w14:paraId="347F5CB2"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1656" w:type="dxa"/>
                                  <w:shd w:val="clear" w:color="auto" w:fill="FFFFFF" w:themeFill="background1"/>
                                  <w:vAlign w:val="center"/>
                                  <w:hideMark/>
                                </w:tcPr>
                                <w:p w14:paraId="1513D7D5"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r>
                            <w:tr w:rsidR="00DF53BB" w:rsidRPr="00406F86" w14:paraId="441C6870" w14:textId="77777777" w:rsidTr="009609C0">
                              <w:trPr>
                                <w:tblCellSpacing w:w="15" w:type="dxa"/>
                              </w:trPr>
                              <w:tc>
                                <w:tcPr>
                                  <w:tcW w:w="0" w:type="auto"/>
                                  <w:shd w:val="clear" w:color="auto" w:fill="FFFFFF" w:themeFill="background1"/>
                                  <w:vAlign w:val="center"/>
                                  <w:hideMark/>
                                </w:tcPr>
                                <w:p w14:paraId="35DAF015"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Further (Form 2)</w:t>
                                  </w:r>
                                </w:p>
                              </w:tc>
                              <w:tc>
                                <w:tcPr>
                                  <w:tcW w:w="912" w:type="dxa"/>
                                  <w:shd w:val="clear" w:color="auto" w:fill="FFFFFF" w:themeFill="background1"/>
                                  <w:vAlign w:val="center"/>
                                  <w:hideMark/>
                                </w:tcPr>
                                <w:p w14:paraId="2B3937F0"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7</w:t>
                                  </w:r>
                                </w:p>
                              </w:tc>
                              <w:tc>
                                <w:tcPr>
                                  <w:tcW w:w="820" w:type="dxa"/>
                                  <w:shd w:val="clear" w:color="auto" w:fill="FFFFFF" w:themeFill="background1"/>
                                  <w:vAlign w:val="center"/>
                                  <w:hideMark/>
                                </w:tcPr>
                                <w:p w14:paraId="4D23B1A7"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3</w:t>
                                  </w:r>
                                </w:p>
                              </w:tc>
                              <w:tc>
                                <w:tcPr>
                                  <w:tcW w:w="963" w:type="dxa"/>
                                  <w:shd w:val="clear" w:color="auto" w:fill="FFFFFF" w:themeFill="background1"/>
                                  <w:vAlign w:val="center"/>
                                  <w:hideMark/>
                                </w:tcPr>
                                <w:p w14:paraId="6D6327B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w:t>
                                  </w:r>
                                </w:p>
                              </w:tc>
                              <w:tc>
                                <w:tcPr>
                                  <w:tcW w:w="1656" w:type="dxa"/>
                                  <w:shd w:val="clear" w:color="auto" w:fill="FFFFFF" w:themeFill="background1"/>
                                  <w:vAlign w:val="center"/>
                                  <w:hideMark/>
                                </w:tcPr>
                                <w:p w14:paraId="0FF84FD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13</w:t>
                                  </w:r>
                                </w:p>
                              </w:tc>
                            </w:tr>
                            <w:tr w:rsidR="00DF53BB" w:rsidRPr="00406F86" w14:paraId="1F25B4E8" w14:textId="77777777" w:rsidTr="009609C0">
                              <w:trPr>
                                <w:tblCellSpacing w:w="15" w:type="dxa"/>
                              </w:trPr>
                              <w:tc>
                                <w:tcPr>
                                  <w:tcW w:w="0" w:type="auto"/>
                                  <w:shd w:val="clear" w:color="auto" w:fill="FFFFFF" w:themeFill="background1"/>
                                  <w:vAlign w:val="center"/>
                                  <w:hideMark/>
                                </w:tcPr>
                                <w:p w14:paraId="10DF6F66"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Total</w:t>
                                  </w:r>
                                </w:p>
                              </w:tc>
                              <w:tc>
                                <w:tcPr>
                                  <w:tcW w:w="912" w:type="dxa"/>
                                  <w:shd w:val="clear" w:color="auto" w:fill="FFFFFF" w:themeFill="background1"/>
                                  <w:vAlign w:val="center"/>
                                  <w:hideMark/>
                                </w:tcPr>
                                <w:p w14:paraId="66C1664E"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78</w:t>
                                  </w:r>
                                </w:p>
                              </w:tc>
                              <w:tc>
                                <w:tcPr>
                                  <w:tcW w:w="820" w:type="dxa"/>
                                  <w:shd w:val="clear" w:color="auto" w:fill="FFFFFF" w:themeFill="background1"/>
                                  <w:vAlign w:val="center"/>
                                  <w:hideMark/>
                                </w:tcPr>
                                <w:p w14:paraId="247EBEC4"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105</w:t>
                                  </w:r>
                                </w:p>
                              </w:tc>
                              <w:tc>
                                <w:tcPr>
                                  <w:tcW w:w="963" w:type="dxa"/>
                                  <w:shd w:val="clear" w:color="auto" w:fill="FFFFFF" w:themeFill="background1"/>
                                  <w:vAlign w:val="center"/>
                                  <w:hideMark/>
                                </w:tcPr>
                                <w:p w14:paraId="2D69256B"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111</w:t>
                                  </w:r>
                                </w:p>
                              </w:tc>
                              <w:tc>
                                <w:tcPr>
                                  <w:tcW w:w="1656" w:type="dxa"/>
                                  <w:shd w:val="clear" w:color="auto" w:fill="FFFFFF" w:themeFill="background1"/>
                                  <w:vAlign w:val="center"/>
                                  <w:hideMark/>
                                </w:tcPr>
                                <w:p w14:paraId="35CD46E6"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294</w:t>
                                  </w:r>
                                </w:p>
                              </w:tc>
                            </w:tr>
                          </w:tbl>
                          <w:p w14:paraId="0499E979" w14:textId="77777777" w:rsidR="00DF53BB" w:rsidRDefault="00DF53BB" w:rsidP="00DF53BB">
                            <w:pPr>
                              <w:spacing w:after="0" w:line="240" w:lineRule="auto"/>
                              <w:rPr>
                                <w:rFonts w:ascii="Aptos" w:hAnsi="Aptos"/>
                                <w:i/>
                                <w:iCs/>
                                <w:sz w:val="20"/>
                                <w:szCs w:val="20"/>
                              </w:rPr>
                            </w:pPr>
                          </w:p>
                          <w:p w14:paraId="1F9E7B7C" w14:textId="77777777" w:rsidR="00DF53BB" w:rsidRDefault="00DF53BB" w:rsidP="00DF53BB">
                            <w:pPr>
                              <w:spacing w:after="0" w:line="240" w:lineRule="auto"/>
                              <w:rPr>
                                <w:rFonts w:ascii="Aptos" w:hAnsi="Aptos"/>
                                <w:i/>
                                <w:iCs/>
                                <w:sz w:val="20"/>
                                <w:szCs w:val="20"/>
                              </w:rPr>
                            </w:pPr>
                          </w:p>
                          <w:p w14:paraId="1DF40430" w14:textId="77777777" w:rsidR="00DF53BB" w:rsidRDefault="00DF53BB" w:rsidP="00DF53BB">
                            <w:pPr>
                              <w:spacing w:after="0" w:line="240" w:lineRule="auto"/>
                              <w:rPr>
                                <w:rFonts w:ascii="Aptos" w:hAnsi="Aptos"/>
                                <w:i/>
                                <w:iCs/>
                                <w:sz w:val="20"/>
                                <w:szCs w:val="20"/>
                              </w:rPr>
                            </w:pPr>
                          </w:p>
                          <w:p w14:paraId="35516B7F" w14:textId="77777777" w:rsidR="00DF53BB" w:rsidRDefault="00DF53BB" w:rsidP="00DF53BB">
                            <w:pPr>
                              <w:spacing w:after="0" w:line="240" w:lineRule="auto"/>
                              <w:rPr>
                                <w:rFonts w:ascii="Aptos" w:hAnsi="Aptos"/>
                                <w:i/>
                                <w:iCs/>
                                <w:sz w:val="20"/>
                                <w:szCs w:val="20"/>
                              </w:rPr>
                            </w:pPr>
                          </w:p>
                          <w:p w14:paraId="0F95BA9C" w14:textId="77777777" w:rsidR="00DF53BB" w:rsidRDefault="00DF53BB" w:rsidP="00DF53BB">
                            <w:pPr>
                              <w:spacing w:after="0" w:line="240" w:lineRule="auto"/>
                              <w:rPr>
                                <w:rFonts w:ascii="Aptos" w:hAnsi="Aptos"/>
                                <w:i/>
                                <w:iCs/>
                                <w:sz w:val="20"/>
                                <w:szCs w:val="20"/>
                              </w:rPr>
                            </w:pPr>
                          </w:p>
                          <w:p w14:paraId="7E24B37B" w14:textId="77777777" w:rsidR="00DF53BB" w:rsidRDefault="00DF53BB" w:rsidP="00DF53BB">
                            <w:pPr>
                              <w:spacing w:after="0" w:line="240" w:lineRule="auto"/>
                              <w:rPr>
                                <w:rFonts w:ascii="Aptos" w:hAnsi="Aptos"/>
                                <w:i/>
                                <w:iCs/>
                                <w:sz w:val="20"/>
                                <w:szCs w:val="20"/>
                              </w:rPr>
                            </w:pPr>
                          </w:p>
                          <w:p w14:paraId="61067A74" w14:textId="77777777" w:rsidR="00DF53BB" w:rsidRPr="007A7146" w:rsidRDefault="00DF53BB" w:rsidP="00DF53BB">
                            <w:pPr>
                              <w:spacing w:after="0" w:line="240" w:lineRule="auto"/>
                              <w:rPr>
                                <w:rFonts w:ascii="Aptos" w:hAnsi="Aptos"/>
                                <w:i/>
                                <w:iCs/>
                                <w:sz w:val="20"/>
                                <w:szCs w:val="20"/>
                              </w:rPr>
                            </w:pPr>
                          </w:p>
                          <w:p w14:paraId="5094AF3F" w14:textId="77777777" w:rsidR="00DF53BB" w:rsidRDefault="00DF53BB" w:rsidP="00DF53BB">
                            <w:pPr>
                              <w:spacing w:after="0" w:line="240" w:lineRule="auto"/>
                              <w:jc w:val="center"/>
                            </w:pPr>
                          </w:p>
                          <w:p w14:paraId="7313EE6F" w14:textId="77777777" w:rsidR="00DF53BB" w:rsidRDefault="00DF53BB" w:rsidP="00DF53BB">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591F9" id="_x0000_t202" coordsize="21600,21600" o:spt="202" path="m,l,21600r21600,l21600,xe">
                <v:stroke joinstyle="miter"/>
                <v:path gradientshapeok="t" o:connecttype="rect"/>
              </v:shapetype>
              <v:shape id="_x0000_s1031" type="#_x0000_t202" style="position:absolute;margin-left:6pt;margin-top:43.5pt;width:441.05pt;height:2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" fillcolor="#d9e2f3 [664]" stroked="f" strokeweight=".5pt">
                <v:textbox>
                  <w:txbxContent>
                    <w:p w14:paraId="14B5BE70" w14:textId="77777777" w:rsidR="00DF53BB" w:rsidRPr="005103B7" w:rsidRDefault="00DF53BB" w:rsidP="00DF53BB">
                      <w:pPr>
                        <w:spacing w:after="0" w:line="240" w:lineRule="auto"/>
                        <w:jc w:val="center"/>
                        <w:rPr>
                          <w:rFonts w:ascii="Aptos" w:hAnsi="Aptos"/>
                          <w:b/>
                          <w:bCs/>
                          <w:i/>
                          <w:iCs/>
                          <w:sz w:val="24"/>
                          <w:szCs w:val="24"/>
                        </w:rPr>
                      </w:pPr>
                      <w:r>
                        <w:rPr>
                          <w:rFonts w:ascii="Aptos" w:hAnsi="Aptos"/>
                          <w:b/>
                          <w:bCs/>
                          <w:i/>
                          <w:iCs/>
                          <w:color w:val="1F3864" w:themeColor="accent5" w:themeShade="80"/>
                          <w:sz w:val="24"/>
                          <w:szCs w:val="24"/>
                        </w:rPr>
                        <w:t>DoLS Referral Activity Q3</w:t>
                      </w:r>
                    </w:p>
                    <w:p w14:paraId="1B578696" w14:textId="77777777" w:rsidR="00DF53BB" w:rsidRDefault="00DF53BB" w:rsidP="00DF53BB">
                      <w:pPr>
                        <w:spacing w:after="0" w:line="240" w:lineRule="auto"/>
                        <w:rPr>
                          <w:rFonts w:ascii="Aptos" w:hAnsi="Aptos"/>
                          <w:i/>
                          <w:iCs/>
                          <w:sz w:val="20"/>
                          <w:szCs w:val="20"/>
                        </w:rPr>
                      </w:pPr>
                    </w:p>
                    <w:p w14:paraId="07D2FACE" w14:textId="77777777" w:rsidR="00DF53BB" w:rsidRDefault="00DF53BB" w:rsidP="00DF53BB">
                      <w:pPr>
                        <w:spacing w:after="0" w:line="240" w:lineRule="auto"/>
                        <w:rPr>
                          <w:rFonts w:ascii="Aptos" w:hAnsi="Aptos"/>
                          <w:i/>
                          <w:iCs/>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6"/>
                        <w:gridCol w:w="942"/>
                        <w:gridCol w:w="850"/>
                        <w:gridCol w:w="993"/>
                        <w:gridCol w:w="1701"/>
                      </w:tblGrid>
                      <w:tr w:rsidR="00DF53BB" w:rsidRPr="00406F86" w14:paraId="437D0B20" w14:textId="77777777" w:rsidTr="009609C0">
                        <w:trPr>
                          <w:tblCellSpacing w:w="15" w:type="dxa"/>
                        </w:trPr>
                        <w:tc>
                          <w:tcPr>
                            <w:tcW w:w="0" w:type="auto"/>
                            <w:shd w:val="clear" w:color="auto" w:fill="FFFFFF" w:themeFill="background1"/>
                            <w:vAlign w:val="center"/>
                            <w:hideMark/>
                          </w:tcPr>
                          <w:p w14:paraId="43EC658C"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Referral Type</w:t>
                            </w:r>
                          </w:p>
                        </w:tc>
                        <w:tc>
                          <w:tcPr>
                            <w:tcW w:w="912" w:type="dxa"/>
                            <w:shd w:val="clear" w:color="auto" w:fill="FFFFFF" w:themeFill="background1"/>
                            <w:vAlign w:val="center"/>
                            <w:hideMark/>
                          </w:tcPr>
                          <w:p w14:paraId="5F009099"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Oct</w:t>
                            </w:r>
                          </w:p>
                        </w:tc>
                        <w:tc>
                          <w:tcPr>
                            <w:tcW w:w="820" w:type="dxa"/>
                            <w:shd w:val="clear" w:color="auto" w:fill="FFFFFF" w:themeFill="background1"/>
                            <w:vAlign w:val="center"/>
                            <w:hideMark/>
                          </w:tcPr>
                          <w:p w14:paraId="33B832EC"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Nov</w:t>
                            </w:r>
                          </w:p>
                        </w:tc>
                        <w:tc>
                          <w:tcPr>
                            <w:tcW w:w="963" w:type="dxa"/>
                            <w:shd w:val="clear" w:color="auto" w:fill="FFFFFF" w:themeFill="background1"/>
                            <w:vAlign w:val="center"/>
                            <w:hideMark/>
                          </w:tcPr>
                          <w:p w14:paraId="3C864C72"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Dec</w:t>
                            </w:r>
                          </w:p>
                        </w:tc>
                        <w:tc>
                          <w:tcPr>
                            <w:tcW w:w="1656" w:type="dxa"/>
                            <w:shd w:val="clear" w:color="auto" w:fill="FFFFFF" w:themeFill="background1"/>
                            <w:vAlign w:val="center"/>
                            <w:hideMark/>
                          </w:tcPr>
                          <w:p w14:paraId="072F7A8C"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Total</w:t>
                            </w:r>
                          </w:p>
                        </w:tc>
                      </w:tr>
                      <w:tr w:rsidR="00DF53BB" w:rsidRPr="00406F86" w14:paraId="43AAE6C2" w14:textId="77777777" w:rsidTr="009609C0">
                        <w:trPr>
                          <w:tblCellSpacing w:w="15" w:type="dxa"/>
                        </w:trPr>
                        <w:tc>
                          <w:tcPr>
                            <w:tcW w:w="0" w:type="auto"/>
                            <w:shd w:val="clear" w:color="auto" w:fill="FFFFFF" w:themeFill="background1"/>
                            <w:vAlign w:val="center"/>
                            <w:hideMark/>
                          </w:tcPr>
                          <w:p w14:paraId="2F20A24B"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Standard Following Urgent</w:t>
                            </w:r>
                          </w:p>
                        </w:tc>
                        <w:tc>
                          <w:tcPr>
                            <w:tcW w:w="912" w:type="dxa"/>
                            <w:shd w:val="clear" w:color="auto" w:fill="FFFFFF" w:themeFill="background1"/>
                            <w:vAlign w:val="center"/>
                            <w:hideMark/>
                          </w:tcPr>
                          <w:p w14:paraId="11FEDEA8"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48</w:t>
                            </w:r>
                          </w:p>
                        </w:tc>
                        <w:tc>
                          <w:tcPr>
                            <w:tcW w:w="820" w:type="dxa"/>
                            <w:shd w:val="clear" w:color="auto" w:fill="FFFFFF" w:themeFill="background1"/>
                            <w:vAlign w:val="center"/>
                            <w:hideMark/>
                          </w:tcPr>
                          <w:p w14:paraId="79B08A7A"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86</w:t>
                            </w:r>
                          </w:p>
                        </w:tc>
                        <w:tc>
                          <w:tcPr>
                            <w:tcW w:w="963" w:type="dxa"/>
                            <w:shd w:val="clear" w:color="auto" w:fill="FFFFFF" w:themeFill="background1"/>
                            <w:vAlign w:val="center"/>
                            <w:hideMark/>
                          </w:tcPr>
                          <w:p w14:paraId="04BD540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39</w:t>
                            </w:r>
                          </w:p>
                        </w:tc>
                        <w:tc>
                          <w:tcPr>
                            <w:tcW w:w="1656" w:type="dxa"/>
                            <w:shd w:val="clear" w:color="auto" w:fill="FFFFFF" w:themeFill="background1"/>
                            <w:vAlign w:val="center"/>
                            <w:hideMark/>
                          </w:tcPr>
                          <w:p w14:paraId="6E4E0F39"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173</w:t>
                            </w:r>
                          </w:p>
                        </w:tc>
                      </w:tr>
                      <w:tr w:rsidR="00DF53BB" w:rsidRPr="00406F86" w14:paraId="4CA0BA16" w14:textId="77777777" w:rsidTr="009609C0">
                        <w:trPr>
                          <w:tblCellSpacing w:w="15" w:type="dxa"/>
                        </w:trPr>
                        <w:tc>
                          <w:tcPr>
                            <w:tcW w:w="0" w:type="auto"/>
                            <w:shd w:val="clear" w:color="auto" w:fill="FFFFFF" w:themeFill="background1"/>
                            <w:vAlign w:val="center"/>
                            <w:hideMark/>
                          </w:tcPr>
                          <w:p w14:paraId="0E636D6E"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Urgent</w:t>
                            </w:r>
                          </w:p>
                        </w:tc>
                        <w:tc>
                          <w:tcPr>
                            <w:tcW w:w="912" w:type="dxa"/>
                            <w:shd w:val="clear" w:color="auto" w:fill="FFFFFF" w:themeFill="background1"/>
                            <w:vAlign w:val="center"/>
                            <w:hideMark/>
                          </w:tcPr>
                          <w:p w14:paraId="1769DD58"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2</w:t>
                            </w:r>
                            <w:r>
                              <w:rPr>
                                <w:rFonts w:ascii="Verdana" w:eastAsia="Times New Roman" w:hAnsi="Verdana" w:cs="Times New Roman"/>
                                <w:sz w:val="24"/>
                                <w:szCs w:val="24"/>
                                <w:lang w:eastAsia="en-GB"/>
                              </w:rPr>
                              <w:t>1</w:t>
                            </w:r>
                          </w:p>
                        </w:tc>
                        <w:tc>
                          <w:tcPr>
                            <w:tcW w:w="820" w:type="dxa"/>
                            <w:shd w:val="clear" w:color="auto" w:fill="FFFFFF" w:themeFill="background1"/>
                            <w:vAlign w:val="center"/>
                            <w:hideMark/>
                          </w:tcPr>
                          <w:p w14:paraId="535D3E47"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1</w:t>
                            </w:r>
                            <w:r>
                              <w:rPr>
                                <w:rFonts w:ascii="Verdana" w:eastAsia="Times New Roman" w:hAnsi="Verdana" w:cs="Times New Roman"/>
                                <w:sz w:val="24"/>
                                <w:szCs w:val="24"/>
                                <w:lang w:eastAsia="en-GB"/>
                              </w:rPr>
                              <w:t>6</w:t>
                            </w:r>
                          </w:p>
                        </w:tc>
                        <w:tc>
                          <w:tcPr>
                            <w:tcW w:w="963" w:type="dxa"/>
                            <w:shd w:val="clear" w:color="auto" w:fill="FFFFFF" w:themeFill="background1"/>
                            <w:vAlign w:val="center"/>
                            <w:hideMark/>
                          </w:tcPr>
                          <w:p w14:paraId="3B2B044F"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65</w:t>
                            </w:r>
                          </w:p>
                        </w:tc>
                        <w:tc>
                          <w:tcPr>
                            <w:tcW w:w="1656" w:type="dxa"/>
                            <w:shd w:val="clear" w:color="auto" w:fill="FFFFFF" w:themeFill="background1"/>
                            <w:vAlign w:val="center"/>
                            <w:hideMark/>
                          </w:tcPr>
                          <w:p w14:paraId="7C510E5B"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102</w:t>
                            </w:r>
                          </w:p>
                        </w:tc>
                      </w:tr>
                      <w:tr w:rsidR="00DF53BB" w:rsidRPr="00406F86" w14:paraId="2AD1C131" w14:textId="77777777" w:rsidTr="009609C0">
                        <w:trPr>
                          <w:tblCellSpacing w:w="15" w:type="dxa"/>
                        </w:trPr>
                        <w:tc>
                          <w:tcPr>
                            <w:tcW w:w="0" w:type="auto"/>
                            <w:shd w:val="clear" w:color="auto" w:fill="FFFFFF" w:themeFill="background1"/>
                            <w:vAlign w:val="center"/>
                            <w:hideMark/>
                          </w:tcPr>
                          <w:p w14:paraId="4D0FAFBD"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Standard</w:t>
                            </w:r>
                          </w:p>
                        </w:tc>
                        <w:tc>
                          <w:tcPr>
                            <w:tcW w:w="912" w:type="dxa"/>
                            <w:shd w:val="clear" w:color="auto" w:fill="FFFFFF" w:themeFill="background1"/>
                            <w:vAlign w:val="center"/>
                            <w:hideMark/>
                          </w:tcPr>
                          <w:p w14:paraId="6DD5C604"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2</w:t>
                            </w:r>
                          </w:p>
                        </w:tc>
                        <w:tc>
                          <w:tcPr>
                            <w:tcW w:w="820" w:type="dxa"/>
                            <w:shd w:val="clear" w:color="auto" w:fill="FFFFFF" w:themeFill="background1"/>
                            <w:vAlign w:val="center"/>
                            <w:hideMark/>
                          </w:tcPr>
                          <w:p w14:paraId="3D1A77EC"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0</w:t>
                            </w:r>
                          </w:p>
                        </w:tc>
                        <w:tc>
                          <w:tcPr>
                            <w:tcW w:w="963" w:type="dxa"/>
                            <w:shd w:val="clear" w:color="auto" w:fill="FFFFFF" w:themeFill="background1"/>
                            <w:vAlign w:val="center"/>
                            <w:hideMark/>
                          </w:tcPr>
                          <w:p w14:paraId="3B7764F0"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4</w:t>
                            </w:r>
                          </w:p>
                        </w:tc>
                        <w:tc>
                          <w:tcPr>
                            <w:tcW w:w="1656" w:type="dxa"/>
                            <w:shd w:val="clear" w:color="auto" w:fill="FFFFFF" w:themeFill="background1"/>
                            <w:vAlign w:val="center"/>
                            <w:hideMark/>
                          </w:tcPr>
                          <w:p w14:paraId="6E681A9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6</w:t>
                            </w:r>
                          </w:p>
                        </w:tc>
                      </w:tr>
                      <w:tr w:rsidR="00DF53BB" w:rsidRPr="00406F86" w14:paraId="354BBE93" w14:textId="77777777" w:rsidTr="009609C0">
                        <w:trPr>
                          <w:tblCellSpacing w:w="15" w:type="dxa"/>
                        </w:trPr>
                        <w:tc>
                          <w:tcPr>
                            <w:tcW w:w="0" w:type="auto"/>
                            <w:shd w:val="clear" w:color="auto" w:fill="FFFFFF" w:themeFill="background1"/>
                            <w:vAlign w:val="center"/>
                            <w:hideMark/>
                          </w:tcPr>
                          <w:p w14:paraId="4BED4BA4"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Review (Form 10)</w:t>
                            </w:r>
                          </w:p>
                        </w:tc>
                        <w:tc>
                          <w:tcPr>
                            <w:tcW w:w="912" w:type="dxa"/>
                            <w:shd w:val="clear" w:color="auto" w:fill="FFFFFF" w:themeFill="background1"/>
                            <w:vAlign w:val="center"/>
                            <w:hideMark/>
                          </w:tcPr>
                          <w:p w14:paraId="697BC06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820" w:type="dxa"/>
                            <w:shd w:val="clear" w:color="auto" w:fill="FFFFFF" w:themeFill="background1"/>
                            <w:vAlign w:val="center"/>
                            <w:hideMark/>
                          </w:tcPr>
                          <w:p w14:paraId="4B91D403"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963" w:type="dxa"/>
                            <w:shd w:val="clear" w:color="auto" w:fill="FFFFFF" w:themeFill="background1"/>
                            <w:vAlign w:val="center"/>
                            <w:hideMark/>
                          </w:tcPr>
                          <w:p w14:paraId="347F5CB2"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c>
                          <w:tcPr>
                            <w:tcW w:w="1656" w:type="dxa"/>
                            <w:shd w:val="clear" w:color="auto" w:fill="FFFFFF" w:themeFill="background1"/>
                            <w:vAlign w:val="center"/>
                            <w:hideMark/>
                          </w:tcPr>
                          <w:p w14:paraId="1513D7D5"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0</w:t>
                            </w:r>
                          </w:p>
                        </w:tc>
                      </w:tr>
                      <w:tr w:rsidR="00DF53BB" w:rsidRPr="00406F86" w14:paraId="441C6870" w14:textId="77777777" w:rsidTr="009609C0">
                        <w:trPr>
                          <w:tblCellSpacing w:w="15" w:type="dxa"/>
                        </w:trPr>
                        <w:tc>
                          <w:tcPr>
                            <w:tcW w:w="0" w:type="auto"/>
                            <w:shd w:val="clear" w:color="auto" w:fill="FFFFFF" w:themeFill="background1"/>
                            <w:vAlign w:val="center"/>
                            <w:hideMark/>
                          </w:tcPr>
                          <w:p w14:paraId="35DAF015"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Further (Form 2)</w:t>
                            </w:r>
                          </w:p>
                        </w:tc>
                        <w:tc>
                          <w:tcPr>
                            <w:tcW w:w="912" w:type="dxa"/>
                            <w:shd w:val="clear" w:color="auto" w:fill="FFFFFF" w:themeFill="background1"/>
                            <w:vAlign w:val="center"/>
                            <w:hideMark/>
                          </w:tcPr>
                          <w:p w14:paraId="2B3937F0"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7</w:t>
                            </w:r>
                          </w:p>
                        </w:tc>
                        <w:tc>
                          <w:tcPr>
                            <w:tcW w:w="820" w:type="dxa"/>
                            <w:shd w:val="clear" w:color="auto" w:fill="FFFFFF" w:themeFill="background1"/>
                            <w:vAlign w:val="center"/>
                            <w:hideMark/>
                          </w:tcPr>
                          <w:p w14:paraId="4D23B1A7" w14:textId="77777777" w:rsidR="00DF53BB" w:rsidRPr="00406F86" w:rsidRDefault="00DF53BB" w:rsidP="009609C0">
                            <w:pPr>
                              <w:spacing w:after="0" w:line="240" w:lineRule="auto"/>
                              <w:rPr>
                                <w:rFonts w:ascii="Verdana" w:eastAsia="Times New Roman" w:hAnsi="Verdana" w:cs="Times New Roman"/>
                                <w:sz w:val="24"/>
                                <w:szCs w:val="24"/>
                                <w:lang w:eastAsia="en-GB"/>
                              </w:rPr>
                            </w:pPr>
                            <w:r w:rsidRPr="00406F86">
                              <w:rPr>
                                <w:rFonts w:ascii="Verdana" w:eastAsia="Times New Roman" w:hAnsi="Verdana" w:cs="Times New Roman"/>
                                <w:sz w:val="24"/>
                                <w:szCs w:val="24"/>
                                <w:lang w:eastAsia="en-GB"/>
                              </w:rPr>
                              <w:t>3</w:t>
                            </w:r>
                          </w:p>
                        </w:tc>
                        <w:tc>
                          <w:tcPr>
                            <w:tcW w:w="963" w:type="dxa"/>
                            <w:shd w:val="clear" w:color="auto" w:fill="FFFFFF" w:themeFill="background1"/>
                            <w:vAlign w:val="center"/>
                            <w:hideMark/>
                          </w:tcPr>
                          <w:p w14:paraId="6D6327B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3</w:t>
                            </w:r>
                          </w:p>
                        </w:tc>
                        <w:tc>
                          <w:tcPr>
                            <w:tcW w:w="1656" w:type="dxa"/>
                            <w:shd w:val="clear" w:color="auto" w:fill="FFFFFF" w:themeFill="background1"/>
                            <w:vAlign w:val="center"/>
                            <w:hideMark/>
                          </w:tcPr>
                          <w:p w14:paraId="0FF84FDC"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13</w:t>
                            </w:r>
                          </w:p>
                        </w:tc>
                      </w:tr>
                      <w:tr w:rsidR="00DF53BB" w:rsidRPr="00406F86" w14:paraId="1F25B4E8" w14:textId="77777777" w:rsidTr="009609C0">
                        <w:trPr>
                          <w:tblCellSpacing w:w="15" w:type="dxa"/>
                        </w:trPr>
                        <w:tc>
                          <w:tcPr>
                            <w:tcW w:w="0" w:type="auto"/>
                            <w:shd w:val="clear" w:color="auto" w:fill="FFFFFF" w:themeFill="background1"/>
                            <w:vAlign w:val="center"/>
                            <w:hideMark/>
                          </w:tcPr>
                          <w:p w14:paraId="10DF6F66" w14:textId="77777777" w:rsidR="00DF53BB" w:rsidRPr="00406F86" w:rsidRDefault="00DF53BB" w:rsidP="009609C0">
                            <w:pPr>
                              <w:spacing w:after="0" w:line="240" w:lineRule="auto"/>
                              <w:jc w:val="center"/>
                              <w:rPr>
                                <w:rFonts w:ascii="Verdana" w:eastAsia="Times New Roman" w:hAnsi="Verdana" w:cs="Times New Roman"/>
                                <w:b/>
                                <w:bCs/>
                                <w:sz w:val="24"/>
                                <w:szCs w:val="24"/>
                                <w:lang w:eastAsia="en-GB"/>
                              </w:rPr>
                            </w:pPr>
                            <w:r w:rsidRPr="00406F86">
                              <w:rPr>
                                <w:rFonts w:ascii="Verdana" w:eastAsia="Times New Roman" w:hAnsi="Verdana" w:cs="Times New Roman"/>
                                <w:b/>
                                <w:bCs/>
                                <w:sz w:val="24"/>
                                <w:szCs w:val="24"/>
                                <w:lang w:eastAsia="en-GB"/>
                              </w:rPr>
                              <w:t>Total</w:t>
                            </w:r>
                          </w:p>
                        </w:tc>
                        <w:tc>
                          <w:tcPr>
                            <w:tcW w:w="912" w:type="dxa"/>
                            <w:shd w:val="clear" w:color="auto" w:fill="FFFFFF" w:themeFill="background1"/>
                            <w:vAlign w:val="center"/>
                            <w:hideMark/>
                          </w:tcPr>
                          <w:p w14:paraId="66C1664E"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78</w:t>
                            </w:r>
                          </w:p>
                        </w:tc>
                        <w:tc>
                          <w:tcPr>
                            <w:tcW w:w="820" w:type="dxa"/>
                            <w:shd w:val="clear" w:color="auto" w:fill="FFFFFF" w:themeFill="background1"/>
                            <w:vAlign w:val="center"/>
                            <w:hideMark/>
                          </w:tcPr>
                          <w:p w14:paraId="247EBEC4"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105</w:t>
                            </w:r>
                          </w:p>
                        </w:tc>
                        <w:tc>
                          <w:tcPr>
                            <w:tcW w:w="963" w:type="dxa"/>
                            <w:shd w:val="clear" w:color="auto" w:fill="FFFFFF" w:themeFill="background1"/>
                            <w:vAlign w:val="center"/>
                            <w:hideMark/>
                          </w:tcPr>
                          <w:p w14:paraId="2D69256B"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111</w:t>
                            </w:r>
                          </w:p>
                        </w:tc>
                        <w:tc>
                          <w:tcPr>
                            <w:tcW w:w="1656" w:type="dxa"/>
                            <w:shd w:val="clear" w:color="auto" w:fill="FFFFFF" w:themeFill="background1"/>
                            <w:vAlign w:val="center"/>
                            <w:hideMark/>
                          </w:tcPr>
                          <w:p w14:paraId="35CD46E6" w14:textId="77777777" w:rsidR="00DF53BB" w:rsidRPr="00406F86" w:rsidRDefault="00DF53BB" w:rsidP="009609C0">
                            <w:pPr>
                              <w:spacing w:after="0"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294</w:t>
                            </w:r>
                          </w:p>
                        </w:tc>
                      </w:tr>
                    </w:tbl>
                    <w:p w14:paraId="0499E979" w14:textId="77777777" w:rsidR="00DF53BB" w:rsidRDefault="00DF53BB" w:rsidP="00DF53BB">
                      <w:pPr>
                        <w:spacing w:after="0" w:line="240" w:lineRule="auto"/>
                        <w:rPr>
                          <w:rFonts w:ascii="Aptos" w:hAnsi="Aptos"/>
                          <w:i/>
                          <w:iCs/>
                          <w:sz w:val="20"/>
                          <w:szCs w:val="20"/>
                        </w:rPr>
                      </w:pPr>
                    </w:p>
                    <w:p w14:paraId="1F9E7B7C" w14:textId="77777777" w:rsidR="00DF53BB" w:rsidRDefault="00DF53BB" w:rsidP="00DF53BB">
                      <w:pPr>
                        <w:spacing w:after="0" w:line="240" w:lineRule="auto"/>
                        <w:rPr>
                          <w:rFonts w:ascii="Aptos" w:hAnsi="Aptos"/>
                          <w:i/>
                          <w:iCs/>
                          <w:sz w:val="20"/>
                          <w:szCs w:val="20"/>
                        </w:rPr>
                      </w:pPr>
                    </w:p>
                    <w:p w14:paraId="1DF40430" w14:textId="77777777" w:rsidR="00DF53BB" w:rsidRDefault="00DF53BB" w:rsidP="00DF53BB">
                      <w:pPr>
                        <w:spacing w:after="0" w:line="240" w:lineRule="auto"/>
                        <w:rPr>
                          <w:rFonts w:ascii="Aptos" w:hAnsi="Aptos"/>
                          <w:i/>
                          <w:iCs/>
                          <w:sz w:val="20"/>
                          <w:szCs w:val="20"/>
                        </w:rPr>
                      </w:pPr>
                    </w:p>
                    <w:p w14:paraId="35516B7F" w14:textId="77777777" w:rsidR="00DF53BB" w:rsidRDefault="00DF53BB" w:rsidP="00DF53BB">
                      <w:pPr>
                        <w:spacing w:after="0" w:line="240" w:lineRule="auto"/>
                        <w:rPr>
                          <w:rFonts w:ascii="Aptos" w:hAnsi="Aptos"/>
                          <w:i/>
                          <w:iCs/>
                          <w:sz w:val="20"/>
                          <w:szCs w:val="20"/>
                        </w:rPr>
                      </w:pPr>
                    </w:p>
                    <w:p w14:paraId="0F95BA9C" w14:textId="77777777" w:rsidR="00DF53BB" w:rsidRDefault="00DF53BB" w:rsidP="00DF53BB">
                      <w:pPr>
                        <w:spacing w:after="0" w:line="240" w:lineRule="auto"/>
                        <w:rPr>
                          <w:rFonts w:ascii="Aptos" w:hAnsi="Aptos"/>
                          <w:i/>
                          <w:iCs/>
                          <w:sz w:val="20"/>
                          <w:szCs w:val="20"/>
                        </w:rPr>
                      </w:pPr>
                    </w:p>
                    <w:p w14:paraId="7E24B37B" w14:textId="77777777" w:rsidR="00DF53BB" w:rsidRDefault="00DF53BB" w:rsidP="00DF53BB">
                      <w:pPr>
                        <w:spacing w:after="0" w:line="240" w:lineRule="auto"/>
                        <w:rPr>
                          <w:rFonts w:ascii="Aptos" w:hAnsi="Aptos"/>
                          <w:i/>
                          <w:iCs/>
                          <w:sz w:val="20"/>
                          <w:szCs w:val="20"/>
                        </w:rPr>
                      </w:pPr>
                    </w:p>
                    <w:p w14:paraId="61067A74" w14:textId="77777777" w:rsidR="00DF53BB" w:rsidRPr="007A7146" w:rsidRDefault="00DF53BB" w:rsidP="00DF53BB">
                      <w:pPr>
                        <w:spacing w:after="0" w:line="240" w:lineRule="auto"/>
                        <w:rPr>
                          <w:rFonts w:ascii="Aptos" w:hAnsi="Aptos"/>
                          <w:i/>
                          <w:iCs/>
                          <w:sz w:val="20"/>
                          <w:szCs w:val="20"/>
                        </w:rPr>
                      </w:pPr>
                    </w:p>
                    <w:p w14:paraId="5094AF3F" w14:textId="77777777" w:rsidR="00DF53BB" w:rsidRDefault="00DF53BB" w:rsidP="00DF53BB">
                      <w:pPr>
                        <w:spacing w:after="0" w:line="240" w:lineRule="auto"/>
                        <w:jc w:val="center"/>
                      </w:pPr>
                    </w:p>
                    <w:p w14:paraId="7313EE6F" w14:textId="77777777" w:rsidR="00DF53BB" w:rsidRDefault="00DF53BB" w:rsidP="00DF53BB">
                      <w:pPr>
                        <w:spacing w:after="0" w:line="240" w:lineRule="auto"/>
                      </w:pPr>
                    </w:p>
                  </w:txbxContent>
                </v:textbox>
              </v:shape>
            </w:pict>
          </mc:Fallback>
        </mc:AlternateContent>
      </w:r>
    </w:p>
    <w:p w14:paraId="72949D51" w14:textId="77777777" w:rsidR="00DF53BB" w:rsidRDefault="00DF53BB" w:rsidP="00DF53BB">
      <w:pPr>
        <w:spacing w:after="0" w:line="240" w:lineRule="auto"/>
        <w:rPr>
          <w:rFonts w:ascii="Verdana" w:hAnsi="Verdana" w:cs="Arial"/>
          <w:sz w:val="24"/>
          <w:szCs w:val="24"/>
        </w:rPr>
      </w:pPr>
    </w:p>
    <w:p w14:paraId="4A642EBA" w14:textId="77777777" w:rsidR="00DF53BB" w:rsidRDefault="00DF53BB" w:rsidP="00DF53BB">
      <w:pPr>
        <w:spacing w:after="0" w:line="240" w:lineRule="auto"/>
        <w:rPr>
          <w:rFonts w:ascii="Verdana" w:hAnsi="Verdana" w:cs="Arial"/>
          <w:sz w:val="24"/>
          <w:szCs w:val="24"/>
        </w:rPr>
      </w:pPr>
    </w:p>
    <w:p w14:paraId="264C67ED" w14:textId="60CE3C96" w:rsidR="00BA50E0" w:rsidRDefault="00BA50E0" w:rsidP="00BA50E0">
      <w:pPr>
        <w:spacing w:after="0" w:line="240" w:lineRule="auto"/>
        <w:rPr>
          <w:rFonts w:ascii="Verdana" w:hAnsi="Verdana" w:cs="Arial"/>
          <w:sz w:val="24"/>
          <w:szCs w:val="24"/>
        </w:rPr>
      </w:pPr>
    </w:p>
    <w:p w14:paraId="5C3BA771" w14:textId="77777777" w:rsidR="00BA50E0" w:rsidRDefault="00BA50E0" w:rsidP="00BA50E0">
      <w:pPr>
        <w:spacing w:after="0" w:line="240" w:lineRule="auto"/>
        <w:rPr>
          <w:rFonts w:ascii="Verdana" w:hAnsi="Verdana" w:cs="Arial"/>
          <w:sz w:val="24"/>
          <w:szCs w:val="24"/>
        </w:rPr>
      </w:pPr>
    </w:p>
    <w:p w14:paraId="77938AAA" w14:textId="77777777" w:rsidR="00BA50E0" w:rsidRDefault="00BA50E0" w:rsidP="00BA50E0">
      <w:pPr>
        <w:spacing w:after="0" w:line="240" w:lineRule="auto"/>
        <w:rPr>
          <w:rFonts w:ascii="Verdana" w:hAnsi="Verdana" w:cs="Arial"/>
          <w:sz w:val="24"/>
          <w:szCs w:val="24"/>
        </w:rPr>
      </w:pPr>
    </w:p>
    <w:p w14:paraId="723B9C2F" w14:textId="77777777" w:rsidR="00BA50E0" w:rsidRDefault="00BA50E0" w:rsidP="00BA50E0">
      <w:r>
        <w:rPr>
          <w:noProof/>
        </w:rPr>
        <w:lastRenderedPageBreak/>
        <w:drawing>
          <wp:inline distT="0" distB="0" distL="0" distR="0" wp14:anchorId="73E39DCC" wp14:editId="7A79B4B3">
            <wp:extent cx="5486400" cy="3200400"/>
            <wp:effectExtent l="38100" t="38100" r="38100" b="3810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477E52" w14:textId="77777777" w:rsidR="00DF53BB" w:rsidRDefault="00DF53BB" w:rsidP="00810FB6">
      <w:pPr>
        <w:spacing w:before="100" w:beforeAutospacing="1" w:after="100" w:afterAutospacing="1" w:line="300" w:lineRule="atLeast"/>
        <w:rPr>
          <w:rFonts w:ascii="Verdana" w:eastAsia="Times New Roman" w:hAnsi="Verdana" w:cs="Segoe UI"/>
          <w:sz w:val="24"/>
          <w:szCs w:val="24"/>
          <w:lang w:eastAsia="en-GB"/>
        </w:rPr>
      </w:pPr>
    </w:p>
    <w:p w14:paraId="49833181" w14:textId="638143A2" w:rsidR="00810FB6" w:rsidRPr="00406F86" w:rsidRDefault="00810FB6" w:rsidP="00810FB6">
      <w:pPr>
        <w:spacing w:before="100" w:beforeAutospacing="1" w:after="100" w:afterAutospacing="1" w:line="300" w:lineRule="atLeast"/>
        <w:outlineLvl w:val="2"/>
        <w:rPr>
          <w:rFonts w:ascii="Verdana" w:eastAsia="Times New Roman" w:hAnsi="Verdana" w:cs="Segoe UI"/>
          <w:b/>
          <w:bCs/>
          <w:sz w:val="24"/>
          <w:szCs w:val="24"/>
          <w:lang w:eastAsia="en-GB"/>
        </w:rPr>
      </w:pPr>
      <w:r w:rsidRPr="00406F86">
        <w:rPr>
          <w:rFonts w:ascii="Verdana" w:eastAsia="Times New Roman" w:hAnsi="Verdana" w:cs="Segoe UI"/>
          <w:b/>
          <w:bCs/>
          <w:sz w:val="24"/>
          <w:szCs w:val="24"/>
          <w:lang w:eastAsia="en-GB"/>
        </w:rPr>
        <w:t xml:space="preserve"> Breaches</w:t>
      </w:r>
    </w:p>
    <w:p w14:paraId="490EED2A" w14:textId="264992CD" w:rsidR="00810FB6" w:rsidRPr="00406F86" w:rsidRDefault="00810FB6" w:rsidP="008C6327">
      <w:pPr>
        <w:numPr>
          <w:ilvl w:val="0"/>
          <w:numId w:val="8"/>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Breach data </w:t>
      </w:r>
      <w:r w:rsidR="006F29B9">
        <w:rPr>
          <w:rFonts w:ascii="Verdana" w:eastAsia="Times New Roman" w:hAnsi="Verdana" w:cs="Segoe UI"/>
          <w:sz w:val="24"/>
          <w:szCs w:val="24"/>
          <w:lang w:eastAsia="en-GB"/>
        </w:rPr>
        <w:t xml:space="preserve">has </w:t>
      </w:r>
      <w:r w:rsidR="008C156A">
        <w:rPr>
          <w:rFonts w:ascii="Verdana" w:eastAsia="Times New Roman" w:hAnsi="Verdana" w:cs="Segoe UI"/>
          <w:sz w:val="24"/>
          <w:szCs w:val="24"/>
          <w:lang w:eastAsia="en-GB"/>
        </w:rPr>
        <w:t>remained stable for last 2 quarters</w:t>
      </w:r>
      <w:r w:rsidRPr="00406F86">
        <w:rPr>
          <w:rFonts w:ascii="Verdana" w:eastAsia="Times New Roman" w:hAnsi="Verdana" w:cs="Segoe UI"/>
          <w:sz w:val="24"/>
          <w:szCs w:val="24"/>
          <w:lang w:eastAsia="en-GB"/>
        </w:rPr>
        <w:t xml:space="preserve"> due to improved sign-off processes.</w:t>
      </w:r>
    </w:p>
    <w:p w14:paraId="6A40E982" w14:textId="77777777" w:rsidR="004B3A7E" w:rsidRDefault="00810FB6" w:rsidP="004B3A7E">
      <w:pPr>
        <w:numPr>
          <w:ilvl w:val="0"/>
          <w:numId w:val="8"/>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SBUHB remains reliant on external Best Interest Assessors (BIAs), creating risk of delays.</w:t>
      </w:r>
    </w:p>
    <w:p w14:paraId="005BD26B" w14:textId="72D4D6CA" w:rsidR="00810FB6" w:rsidRPr="004B3A7E" w:rsidRDefault="00810FB6" w:rsidP="004B3A7E">
      <w:pPr>
        <w:spacing w:before="100" w:beforeAutospacing="1" w:after="100" w:afterAutospacing="1" w:line="300" w:lineRule="atLeast"/>
        <w:rPr>
          <w:rFonts w:ascii="Verdana" w:eastAsia="Times New Roman" w:hAnsi="Verdana" w:cs="Segoe UI"/>
          <w:sz w:val="24"/>
          <w:szCs w:val="24"/>
          <w:lang w:eastAsia="en-GB"/>
        </w:rPr>
      </w:pPr>
      <w:r w:rsidRPr="004B3A7E">
        <w:rPr>
          <w:rFonts w:ascii="Verdana" w:eastAsia="Times New Roman" w:hAnsi="Verdana" w:cs="Segoe UI"/>
          <w:b/>
          <w:bCs/>
          <w:sz w:val="24"/>
          <w:szCs w:val="24"/>
          <w:lang w:eastAsia="en-GB"/>
        </w:rPr>
        <w:t xml:space="preserve"> Improvement Plan</w:t>
      </w:r>
    </w:p>
    <w:p w14:paraId="5DA3FEC7" w14:textId="77777777" w:rsidR="00810FB6" w:rsidRPr="00406F86" w:rsidRDefault="00810FB6" w:rsidP="008C6327">
      <w:pPr>
        <w:numPr>
          <w:ilvl w:val="0"/>
          <w:numId w:val="9"/>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Duty BIA scrutinizes all referrals for appropriateness and urgency.</w:t>
      </w:r>
    </w:p>
    <w:p w14:paraId="77720310" w14:textId="77777777" w:rsidR="00810FB6" w:rsidRPr="00406F86" w:rsidRDefault="00810FB6" w:rsidP="008C6327">
      <w:pPr>
        <w:numPr>
          <w:ilvl w:val="0"/>
          <w:numId w:val="9"/>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Triaging ensures safeguards and prioritization for urgent cases.</w:t>
      </w:r>
    </w:p>
    <w:p w14:paraId="6BEC852E" w14:textId="0E1F1D18" w:rsidR="00810FB6" w:rsidRPr="00406F86" w:rsidRDefault="00810FB6" w:rsidP="008C6327">
      <w:pPr>
        <w:numPr>
          <w:ilvl w:val="0"/>
          <w:numId w:val="9"/>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Risk score reduced from </w:t>
      </w:r>
      <w:r w:rsidRPr="00406F86">
        <w:rPr>
          <w:rFonts w:ascii="Verdana" w:eastAsia="Times New Roman" w:hAnsi="Verdana" w:cs="Segoe UI"/>
          <w:b/>
          <w:bCs/>
          <w:sz w:val="24"/>
          <w:szCs w:val="24"/>
          <w:lang w:eastAsia="en-GB"/>
        </w:rPr>
        <w:t>20 to 16</w:t>
      </w:r>
      <w:r w:rsidRPr="00406F86">
        <w:rPr>
          <w:rFonts w:ascii="Verdana" w:eastAsia="Times New Roman" w:hAnsi="Verdana" w:cs="Segoe UI"/>
          <w:sz w:val="24"/>
          <w:szCs w:val="24"/>
          <w:lang w:eastAsia="en-GB"/>
        </w:rPr>
        <w:t xml:space="preserve"> on HBRR</w:t>
      </w:r>
      <w:r w:rsidR="002244A0">
        <w:rPr>
          <w:rFonts w:ascii="Verdana" w:eastAsia="Times New Roman" w:hAnsi="Verdana" w:cs="Segoe UI"/>
          <w:sz w:val="24"/>
          <w:szCs w:val="24"/>
          <w:lang w:eastAsia="en-GB"/>
        </w:rPr>
        <w:t xml:space="preserve"> during Q2</w:t>
      </w:r>
      <w:r w:rsidRPr="00406F86">
        <w:rPr>
          <w:rFonts w:ascii="Verdana" w:eastAsia="Times New Roman" w:hAnsi="Verdana" w:cs="Segoe UI"/>
          <w:sz w:val="24"/>
          <w:szCs w:val="24"/>
          <w:lang w:eastAsia="en-GB"/>
        </w:rPr>
        <w:t>.</w:t>
      </w:r>
      <w:r w:rsidR="002244A0">
        <w:rPr>
          <w:rFonts w:ascii="Verdana" w:eastAsia="Times New Roman" w:hAnsi="Verdana" w:cs="Segoe UI"/>
          <w:sz w:val="24"/>
          <w:szCs w:val="24"/>
          <w:lang w:eastAsia="en-GB"/>
        </w:rPr>
        <w:t xml:space="preserve"> Request to </w:t>
      </w:r>
      <w:r w:rsidR="000877FE">
        <w:rPr>
          <w:rFonts w:ascii="Verdana" w:eastAsia="Times New Roman" w:hAnsi="Verdana" w:cs="Segoe UI"/>
          <w:sz w:val="24"/>
          <w:szCs w:val="24"/>
          <w:lang w:eastAsia="en-GB"/>
        </w:rPr>
        <w:t xml:space="preserve">reduce risk to 12 to reflect the reduced risk of breaches. To be approved </w:t>
      </w:r>
      <w:r w:rsidR="006506D8">
        <w:rPr>
          <w:rFonts w:ascii="Verdana" w:eastAsia="Times New Roman" w:hAnsi="Verdana" w:cs="Segoe UI"/>
          <w:sz w:val="24"/>
          <w:szCs w:val="24"/>
          <w:lang w:eastAsia="en-GB"/>
        </w:rPr>
        <w:t>at PCT Risk Management Group Q4</w:t>
      </w:r>
      <w:r w:rsidR="00E42949">
        <w:rPr>
          <w:rFonts w:ascii="Verdana" w:eastAsia="Times New Roman" w:hAnsi="Verdana" w:cs="Segoe UI"/>
          <w:sz w:val="24"/>
          <w:szCs w:val="24"/>
          <w:lang w:eastAsia="en-GB"/>
        </w:rPr>
        <w:t>, then request to be made at Executive Corporate level for risk to be removed from HBRR.</w:t>
      </w:r>
    </w:p>
    <w:p w14:paraId="6BBE2607" w14:textId="77777777" w:rsidR="00810FB6" w:rsidRDefault="00810FB6" w:rsidP="008C6327">
      <w:pPr>
        <w:numPr>
          <w:ilvl w:val="0"/>
          <w:numId w:val="9"/>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No complaints or legal challenges reported to date.</w:t>
      </w:r>
    </w:p>
    <w:p w14:paraId="4408D2EF" w14:textId="77777777" w:rsidR="00496972" w:rsidRPr="00406F86" w:rsidRDefault="00496972" w:rsidP="00496972">
      <w:pPr>
        <w:spacing w:before="100" w:beforeAutospacing="1" w:after="100" w:afterAutospacing="1" w:line="300" w:lineRule="atLeast"/>
        <w:outlineLvl w:val="2"/>
        <w:rPr>
          <w:rFonts w:ascii="Verdana" w:eastAsia="Times New Roman" w:hAnsi="Verdana" w:cs="Segoe UI"/>
          <w:b/>
          <w:bCs/>
          <w:sz w:val="24"/>
          <w:szCs w:val="24"/>
          <w:lang w:eastAsia="en-GB"/>
        </w:rPr>
      </w:pPr>
      <w:r w:rsidRPr="00406F86">
        <w:rPr>
          <w:rFonts w:ascii="Verdana" w:eastAsia="Times New Roman" w:hAnsi="Verdana" w:cs="Segoe UI"/>
          <w:b/>
          <w:bCs/>
          <w:sz w:val="24"/>
          <w:szCs w:val="24"/>
          <w:lang w:eastAsia="en-GB"/>
        </w:rPr>
        <w:t>Governance &amp; Resource</w:t>
      </w:r>
    </w:p>
    <w:p w14:paraId="2190E66E" w14:textId="77777777" w:rsidR="00496972" w:rsidRPr="00406F86" w:rsidRDefault="00496972" w:rsidP="008C6327">
      <w:pPr>
        <w:numPr>
          <w:ilvl w:val="0"/>
          <w:numId w:val="10"/>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SBUHB has the </w:t>
      </w:r>
      <w:r w:rsidRPr="00406F86">
        <w:rPr>
          <w:rFonts w:ascii="Verdana" w:eastAsia="Times New Roman" w:hAnsi="Verdana" w:cs="Segoe UI"/>
          <w:b/>
          <w:bCs/>
          <w:sz w:val="24"/>
          <w:szCs w:val="24"/>
          <w:lang w:eastAsia="en-GB"/>
        </w:rPr>
        <w:t>lowest BIA resource in Wales</w:t>
      </w:r>
      <w:r w:rsidRPr="00406F86">
        <w:rPr>
          <w:rFonts w:ascii="Verdana" w:eastAsia="Times New Roman" w:hAnsi="Verdana" w:cs="Segoe UI"/>
          <w:sz w:val="24"/>
          <w:szCs w:val="24"/>
          <w:lang w:eastAsia="en-GB"/>
        </w:rPr>
        <w:t>: 3 WTE vs. benchmark of 7 WTE.</w:t>
      </w:r>
    </w:p>
    <w:p w14:paraId="4EE4C800" w14:textId="7DD3AFD0" w:rsidR="00496972" w:rsidRDefault="00496972" w:rsidP="008C6327">
      <w:pPr>
        <w:numPr>
          <w:ilvl w:val="0"/>
          <w:numId w:val="10"/>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Independent assessors provide limited support under S</w:t>
      </w:r>
      <w:r w:rsidR="00064995">
        <w:rPr>
          <w:rFonts w:ascii="Verdana" w:eastAsia="Times New Roman" w:hAnsi="Verdana" w:cs="Segoe UI"/>
          <w:sz w:val="24"/>
          <w:szCs w:val="24"/>
          <w:lang w:eastAsia="en-GB"/>
        </w:rPr>
        <w:t xml:space="preserve">ervice </w:t>
      </w:r>
      <w:r w:rsidRPr="00406F86">
        <w:rPr>
          <w:rFonts w:ascii="Verdana" w:eastAsia="Times New Roman" w:hAnsi="Verdana" w:cs="Segoe UI"/>
          <w:sz w:val="24"/>
          <w:szCs w:val="24"/>
          <w:lang w:eastAsia="en-GB"/>
        </w:rPr>
        <w:t>L</w:t>
      </w:r>
      <w:r w:rsidR="00064995">
        <w:rPr>
          <w:rFonts w:ascii="Verdana" w:eastAsia="Times New Roman" w:hAnsi="Verdana" w:cs="Segoe UI"/>
          <w:sz w:val="24"/>
          <w:szCs w:val="24"/>
          <w:lang w:eastAsia="en-GB"/>
        </w:rPr>
        <w:t xml:space="preserve">evel </w:t>
      </w:r>
      <w:r w:rsidRPr="00406F86">
        <w:rPr>
          <w:rFonts w:ascii="Verdana" w:eastAsia="Times New Roman" w:hAnsi="Verdana" w:cs="Segoe UI"/>
          <w:sz w:val="24"/>
          <w:szCs w:val="24"/>
          <w:lang w:eastAsia="en-GB"/>
        </w:rPr>
        <w:t>A</w:t>
      </w:r>
      <w:r w:rsidR="00064995">
        <w:rPr>
          <w:rFonts w:ascii="Verdana" w:eastAsia="Times New Roman" w:hAnsi="Verdana" w:cs="Segoe UI"/>
          <w:sz w:val="24"/>
          <w:szCs w:val="24"/>
          <w:lang w:eastAsia="en-GB"/>
        </w:rPr>
        <w:t>greement (SLA)</w:t>
      </w:r>
      <w:r w:rsidRPr="00406F86">
        <w:rPr>
          <w:rFonts w:ascii="Verdana" w:eastAsia="Times New Roman" w:hAnsi="Verdana" w:cs="Segoe UI"/>
          <w:sz w:val="24"/>
          <w:szCs w:val="24"/>
          <w:lang w:eastAsia="en-GB"/>
        </w:rPr>
        <w:t>.</w:t>
      </w:r>
    </w:p>
    <w:p w14:paraId="1479B2BC" w14:textId="75DC2BF6" w:rsidR="00051061" w:rsidRPr="00406F86" w:rsidRDefault="00051061" w:rsidP="00051061">
      <w:pPr>
        <w:numPr>
          <w:ilvl w:val="0"/>
          <w:numId w:val="10"/>
        </w:numPr>
        <w:spacing w:before="100" w:beforeAutospacing="1" w:after="100" w:afterAutospacing="1"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lastRenderedPageBreak/>
        <w:t>BIA’s complete approximately 3-4 assessments per week in</w:t>
      </w:r>
      <w:r w:rsidR="006D1933">
        <w:rPr>
          <w:rFonts w:ascii="Verdana" w:eastAsia="Times New Roman" w:hAnsi="Verdana" w:cs="Segoe UI"/>
          <w:sz w:val="24"/>
          <w:szCs w:val="24"/>
          <w:lang w:eastAsia="en-GB"/>
        </w:rPr>
        <w:t xml:space="preserve"> </w:t>
      </w:r>
      <w:r>
        <w:rPr>
          <w:rFonts w:ascii="Verdana" w:eastAsia="Times New Roman" w:hAnsi="Verdana" w:cs="Segoe UI"/>
          <w:sz w:val="24"/>
          <w:szCs w:val="24"/>
          <w:lang w:eastAsia="en-GB"/>
        </w:rPr>
        <w:t xml:space="preserve">line with </w:t>
      </w:r>
      <w:proofErr w:type="gramStart"/>
      <w:r>
        <w:rPr>
          <w:rFonts w:ascii="Verdana" w:eastAsia="Times New Roman" w:hAnsi="Verdana" w:cs="Segoe UI"/>
          <w:sz w:val="24"/>
          <w:szCs w:val="24"/>
          <w:lang w:eastAsia="en-GB"/>
        </w:rPr>
        <w:t>HB’s</w:t>
      </w:r>
      <w:proofErr w:type="gramEnd"/>
      <w:r>
        <w:rPr>
          <w:rFonts w:ascii="Verdana" w:eastAsia="Times New Roman" w:hAnsi="Verdana" w:cs="Segoe UI"/>
          <w:sz w:val="24"/>
          <w:szCs w:val="24"/>
          <w:lang w:eastAsia="en-GB"/>
        </w:rPr>
        <w:t xml:space="preserve"> across Wales.</w:t>
      </w:r>
    </w:p>
    <w:p w14:paraId="4C69DE15" w14:textId="77777777" w:rsidR="00051061" w:rsidRPr="00406F86" w:rsidRDefault="00051061" w:rsidP="00051061">
      <w:pPr>
        <w:spacing w:before="100" w:beforeAutospacing="1" w:after="100" w:afterAutospacing="1" w:line="300" w:lineRule="atLeast"/>
        <w:ind w:left="720"/>
        <w:rPr>
          <w:rFonts w:ascii="Verdana" w:eastAsia="Times New Roman" w:hAnsi="Verdana" w:cs="Segoe UI"/>
          <w:sz w:val="24"/>
          <w:szCs w:val="24"/>
          <w:lang w:eastAsia="en-GB"/>
        </w:rPr>
      </w:pPr>
    </w:p>
    <w:p w14:paraId="1FAD3CD3" w14:textId="77777777" w:rsidR="00821406" w:rsidRPr="00406F86" w:rsidRDefault="00821406" w:rsidP="00821406">
      <w:pPr>
        <w:spacing w:before="100" w:beforeAutospacing="1" w:after="100" w:afterAutospacing="1" w:line="300" w:lineRule="atLeast"/>
        <w:outlineLvl w:val="1"/>
        <w:rPr>
          <w:rFonts w:ascii="Verdana" w:eastAsia="Times New Roman" w:hAnsi="Verdana" w:cs="Segoe UI"/>
          <w:b/>
          <w:bCs/>
          <w:sz w:val="24"/>
          <w:szCs w:val="24"/>
          <w:lang w:eastAsia="en-GB"/>
        </w:rPr>
      </w:pPr>
      <w:r w:rsidRPr="00406F86">
        <w:rPr>
          <w:rFonts w:ascii="Verdana" w:eastAsia="Times New Roman" w:hAnsi="Verdana" w:cs="Segoe UI"/>
          <w:b/>
          <w:bCs/>
          <w:sz w:val="24"/>
          <w:szCs w:val="24"/>
          <w:lang w:eastAsia="en-GB"/>
        </w:rPr>
        <w:t>Risks &amp; Mitigations</w:t>
      </w:r>
    </w:p>
    <w:p w14:paraId="16C4685F" w14:textId="2CA05C4D" w:rsidR="00821406" w:rsidRDefault="00821406" w:rsidP="008C6327">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Resource constraints</w:t>
      </w:r>
      <w:r w:rsidRPr="00406F86">
        <w:rPr>
          <w:rFonts w:ascii="Verdana" w:eastAsia="Times New Roman" w:hAnsi="Verdana" w:cs="Segoe UI"/>
          <w:sz w:val="24"/>
          <w:szCs w:val="24"/>
          <w:lang w:eastAsia="en-GB"/>
        </w:rPr>
        <w:t xml:space="preserve"> for MCA/DoLS team and BIAs.</w:t>
      </w:r>
      <w:r w:rsidR="00051061">
        <w:rPr>
          <w:rFonts w:ascii="Verdana" w:eastAsia="Times New Roman" w:hAnsi="Verdana" w:cs="Segoe UI"/>
          <w:sz w:val="24"/>
          <w:szCs w:val="24"/>
          <w:lang w:eastAsia="en-GB"/>
        </w:rPr>
        <w:t xml:space="preserve"> </w:t>
      </w:r>
      <w:r w:rsidR="007D440F">
        <w:rPr>
          <w:rFonts w:ascii="Verdana" w:eastAsia="Times New Roman" w:hAnsi="Verdana" w:cs="Segoe UI"/>
          <w:sz w:val="24"/>
          <w:szCs w:val="24"/>
          <w:lang w:eastAsia="en-GB"/>
        </w:rPr>
        <w:t xml:space="preserve">Specialist Practitioner MCA/DoLS vacancy </w:t>
      </w:r>
      <w:r w:rsidR="00BC1E66">
        <w:rPr>
          <w:rFonts w:ascii="Verdana" w:eastAsia="Times New Roman" w:hAnsi="Verdana" w:cs="Segoe UI"/>
          <w:sz w:val="24"/>
          <w:szCs w:val="24"/>
          <w:lang w:eastAsia="en-GB"/>
        </w:rPr>
        <w:t xml:space="preserve">for Q3. </w:t>
      </w:r>
      <w:r w:rsidR="00716778">
        <w:rPr>
          <w:rFonts w:ascii="Verdana" w:eastAsia="Times New Roman" w:hAnsi="Verdana" w:cs="Segoe UI"/>
          <w:sz w:val="24"/>
          <w:szCs w:val="24"/>
          <w:lang w:eastAsia="en-GB"/>
        </w:rPr>
        <w:t>To commence position January 2026.</w:t>
      </w:r>
    </w:p>
    <w:p w14:paraId="666F045E" w14:textId="77777777" w:rsidR="00BE510C" w:rsidRDefault="00AA0238" w:rsidP="008C6327">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CB2F4E">
        <w:rPr>
          <w:rFonts w:ascii="Verdana" w:eastAsia="Times New Roman" w:hAnsi="Verdana" w:cs="Segoe UI"/>
          <w:sz w:val="24"/>
          <w:szCs w:val="24"/>
          <w:lang w:eastAsia="en-GB"/>
        </w:rPr>
        <w:t>Continued increase in DoLS referrals during Q3 placing additional demand on service and use of external assessor</w:t>
      </w:r>
      <w:r w:rsidR="00732180">
        <w:rPr>
          <w:rFonts w:ascii="Verdana" w:eastAsia="Times New Roman" w:hAnsi="Verdana" w:cs="Segoe UI"/>
          <w:sz w:val="24"/>
          <w:szCs w:val="24"/>
          <w:lang w:eastAsia="en-GB"/>
        </w:rPr>
        <w:t>s</w:t>
      </w:r>
      <w:r w:rsidR="00BE510C">
        <w:rPr>
          <w:rFonts w:ascii="Verdana" w:eastAsia="Times New Roman" w:hAnsi="Verdana" w:cs="Segoe UI"/>
          <w:sz w:val="24"/>
          <w:szCs w:val="24"/>
          <w:lang w:eastAsia="en-GB"/>
        </w:rPr>
        <w:t>.</w:t>
      </w:r>
    </w:p>
    <w:p w14:paraId="07E4B4B2" w14:textId="56827929" w:rsidR="00821406" w:rsidRPr="00406F86" w:rsidRDefault="00821406" w:rsidP="008C6327">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Growing demand</w:t>
      </w:r>
      <w:r w:rsidRPr="00406F86">
        <w:rPr>
          <w:rFonts w:ascii="Verdana" w:eastAsia="Times New Roman" w:hAnsi="Verdana" w:cs="Segoe UI"/>
          <w:sz w:val="24"/>
          <w:szCs w:val="24"/>
          <w:lang w:eastAsia="en-GB"/>
        </w:rPr>
        <w:t xml:space="preserve"> for MCA/DoLS support and bespoke training.</w:t>
      </w:r>
    </w:p>
    <w:p w14:paraId="6BF4BC45" w14:textId="58973CE2" w:rsidR="00821406" w:rsidRDefault="00821406" w:rsidP="008C6327">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Mitigation:</w:t>
      </w:r>
      <w:r w:rsidRPr="00406F86">
        <w:rPr>
          <w:rFonts w:ascii="Verdana" w:eastAsia="Times New Roman" w:hAnsi="Verdana" w:cs="Segoe UI"/>
          <w:sz w:val="24"/>
          <w:szCs w:val="24"/>
          <w:lang w:eastAsia="en-GB"/>
        </w:rPr>
        <w:t xml:space="preserve"> duty and triage system, SLA with independent assessors.</w:t>
      </w:r>
    </w:p>
    <w:p w14:paraId="1B87862B" w14:textId="77777777" w:rsidR="006E7A33" w:rsidRPr="00406F86" w:rsidRDefault="006E7A33" w:rsidP="006E7A33">
      <w:pPr>
        <w:spacing w:before="100" w:beforeAutospacing="1" w:after="100" w:afterAutospacing="1" w:line="300" w:lineRule="atLeast"/>
        <w:outlineLvl w:val="1"/>
        <w:rPr>
          <w:rFonts w:ascii="Verdana" w:eastAsia="Times New Roman" w:hAnsi="Verdana" w:cs="Segoe UI"/>
          <w:b/>
          <w:bCs/>
          <w:sz w:val="24"/>
          <w:szCs w:val="24"/>
          <w:lang w:eastAsia="en-GB"/>
        </w:rPr>
      </w:pPr>
      <w:r w:rsidRPr="00406F86">
        <w:rPr>
          <w:rFonts w:ascii="Verdana" w:eastAsia="Times New Roman" w:hAnsi="Verdana" w:cs="Segoe UI"/>
          <w:b/>
          <w:bCs/>
          <w:sz w:val="24"/>
          <w:szCs w:val="24"/>
          <w:lang w:eastAsia="en-GB"/>
        </w:rPr>
        <w:t>Key Actions &amp; Next Steps</w:t>
      </w:r>
    </w:p>
    <w:p w14:paraId="3932D14D" w14:textId="43F1251F" w:rsidR="006E7A33" w:rsidRDefault="002504F4" w:rsidP="008C6327">
      <w:pPr>
        <w:numPr>
          <w:ilvl w:val="0"/>
          <w:numId w:val="19"/>
        </w:numPr>
        <w:spacing w:before="100" w:beforeAutospacing="1" w:after="100" w:afterAutospacing="1"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t>Monitor</w:t>
      </w:r>
      <w:r w:rsidR="006E7A33" w:rsidRPr="00406F86">
        <w:rPr>
          <w:rFonts w:ascii="Verdana" w:eastAsia="Times New Roman" w:hAnsi="Verdana" w:cs="Segoe UI"/>
          <w:sz w:val="24"/>
          <w:szCs w:val="24"/>
          <w:lang w:eastAsia="en-GB"/>
        </w:rPr>
        <w:t xml:space="preserve"> trajectory plan for Level 3 training to meet 3-year compliance target.</w:t>
      </w:r>
    </w:p>
    <w:p w14:paraId="19BAE22B" w14:textId="25BA5A7A" w:rsidR="002F2B73" w:rsidRPr="00406F86" w:rsidRDefault="002F2B73" w:rsidP="008C6327">
      <w:pPr>
        <w:numPr>
          <w:ilvl w:val="0"/>
          <w:numId w:val="19"/>
        </w:numPr>
        <w:spacing w:before="100" w:beforeAutospacing="1" w:after="100" w:afterAutospacing="1"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Monitor the compliance and </w:t>
      </w:r>
      <w:r w:rsidR="00743702">
        <w:rPr>
          <w:rFonts w:ascii="Verdana" w:eastAsia="Times New Roman" w:hAnsi="Verdana" w:cs="Segoe UI"/>
          <w:sz w:val="24"/>
          <w:szCs w:val="24"/>
          <w:lang w:eastAsia="en-GB"/>
        </w:rPr>
        <w:t>performance</w:t>
      </w:r>
      <w:r>
        <w:rPr>
          <w:rFonts w:ascii="Verdana" w:eastAsia="Times New Roman" w:hAnsi="Verdana" w:cs="Segoe UI"/>
          <w:sz w:val="24"/>
          <w:szCs w:val="24"/>
          <w:lang w:eastAsia="en-GB"/>
        </w:rPr>
        <w:t xml:space="preserve"> of Microsoft Teams Level 3 Training</w:t>
      </w:r>
      <w:r w:rsidR="00743702">
        <w:rPr>
          <w:rFonts w:ascii="Verdana" w:eastAsia="Times New Roman" w:hAnsi="Verdana" w:cs="Segoe UI"/>
          <w:sz w:val="24"/>
          <w:szCs w:val="24"/>
          <w:lang w:eastAsia="en-GB"/>
        </w:rPr>
        <w:t xml:space="preserve"> to support the HB’s</w:t>
      </w:r>
      <w:r w:rsidR="002504F4">
        <w:rPr>
          <w:rFonts w:ascii="Verdana" w:eastAsia="Times New Roman" w:hAnsi="Verdana" w:cs="Segoe UI"/>
          <w:sz w:val="24"/>
          <w:szCs w:val="24"/>
          <w:lang w:eastAsia="en-GB"/>
        </w:rPr>
        <w:t xml:space="preserve"> workforce pressures and travel expenses.</w:t>
      </w:r>
    </w:p>
    <w:p w14:paraId="6D943ADB" w14:textId="77777777" w:rsidR="006E7A33" w:rsidRPr="00406F86" w:rsidRDefault="006E7A33" w:rsidP="008C6327">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Continue ESR integration and mandatory training implementation.</w:t>
      </w:r>
    </w:p>
    <w:p w14:paraId="6AA2D320" w14:textId="77777777" w:rsidR="006E7A33" w:rsidRPr="00406F86" w:rsidRDefault="006E7A33" w:rsidP="008C6327">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Maintain quarterly compliance reviews and reporting.</w:t>
      </w:r>
    </w:p>
    <w:p w14:paraId="038A5E4D" w14:textId="77777777" w:rsidR="006E7A33" w:rsidRPr="00406F86" w:rsidRDefault="006E7A33" w:rsidP="008C6327">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Support All-Wales MCA Training Framework development.</w:t>
      </w:r>
    </w:p>
    <w:p w14:paraId="6E50641F" w14:textId="77777777" w:rsidR="006E7A33" w:rsidRPr="00406F86" w:rsidRDefault="006E7A33" w:rsidP="008C6327">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Address resource gaps to meet increasing demand for MCA assessments and DoLS applications.</w:t>
      </w:r>
    </w:p>
    <w:p w14:paraId="5BCEDC2E" w14:textId="77777777" w:rsidR="004076CD" w:rsidRPr="00406F86" w:rsidRDefault="004076CD" w:rsidP="004D3A35">
      <w:pPr>
        <w:spacing w:line="240" w:lineRule="auto"/>
        <w:rPr>
          <w:rFonts w:ascii="Verdana" w:hAnsi="Verdana" w:cs="Arial"/>
          <w:b/>
          <w:sz w:val="24"/>
          <w:szCs w:val="24"/>
          <w:u w:val="single"/>
        </w:rPr>
      </w:pPr>
    </w:p>
    <w:p w14:paraId="1016E48A" w14:textId="22C71D6F" w:rsidR="00C82C12" w:rsidRPr="00DA47F1" w:rsidRDefault="00B0280B" w:rsidP="004B3A7E">
      <w:pPr>
        <w:pStyle w:val="ListParagraph"/>
        <w:numPr>
          <w:ilvl w:val="0"/>
          <w:numId w:val="3"/>
        </w:numPr>
        <w:spacing w:before="100" w:beforeAutospacing="1" w:after="100" w:afterAutospacing="1" w:line="300" w:lineRule="atLeast"/>
        <w:outlineLvl w:val="2"/>
        <w:rPr>
          <w:rFonts w:ascii="Verdana" w:eastAsia="Times New Roman" w:hAnsi="Verdana" w:cs="Segoe UI"/>
          <w:b/>
          <w:bCs/>
          <w:sz w:val="24"/>
          <w:szCs w:val="24"/>
          <w:lang w:eastAsia="en-GB"/>
        </w:rPr>
      </w:pPr>
      <w:r w:rsidRPr="00DA47F1">
        <w:rPr>
          <w:rFonts w:ascii="Verdana" w:eastAsia="Times New Roman" w:hAnsi="Verdana" w:cs="Segoe UI"/>
          <w:b/>
          <w:bCs/>
          <w:sz w:val="24"/>
          <w:szCs w:val="24"/>
          <w:lang w:eastAsia="en-GB"/>
        </w:rPr>
        <w:t>Pilot of New DoLS Form 1</w:t>
      </w:r>
    </w:p>
    <w:p w14:paraId="4D152AD4" w14:textId="2C2F717A" w:rsidR="00B0280B" w:rsidRPr="00406F86" w:rsidRDefault="00B0280B" w:rsidP="00406F86">
      <w:pPr>
        <w:spacing w:before="100" w:beforeAutospacing="1" w:after="100" w:afterAutospacing="1" w:line="300" w:lineRule="atLeast"/>
        <w:outlineLvl w:val="2"/>
        <w:rPr>
          <w:rFonts w:ascii="Verdana" w:eastAsia="Times New Roman" w:hAnsi="Verdana" w:cs="Segoe UI"/>
          <w:b/>
          <w:bCs/>
          <w:sz w:val="24"/>
          <w:szCs w:val="24"/>
          <w:lang w:eastAsia="en-GB"/>
        </w:rPr>
      </w:pPr>
      <w:r w:rsidRPr="00406F86">
        <w:rPr>
          <w:rFonts w:ascii="Verdana" w:eastAsia="Times New Roman" w:hAnsi="Verdana" w:cs="Segoe UI"/>
          <w:sz w:val="24"/>
          <w:szCs w:val="24"/>
          <w:lang w:eastAsia="en-GB"/>
        </w:rPr>
        <w:br/>
        <w:t xml:space="preserve">The NHS Public Health Wales MCA/DoLS Network Group has developed a new draft DoLS Form </w:t>
      </w:r>
      <w:r w:rsidR="000449E5" w:rsidRPr="00406F86">
        <w:rPr>
          <w:rFonts w:ascii="Verdana" w:eastAsia="Times New Roman" w:hAnsi="Verdana" w:cs="Segoe UI"/>
          <w:sz w:val="24"/>
          <w:szCs w:val="24"/>
          <w:lang w:eastAsia="en-GB"/>
        </w:rPr>
        <w:t xml:space="preserve">1. </w:t>
      </w:r>
      <w:r w:rsidRPr="00406F86">
        <w:rPr>
          <w:rFonts w:ascii="Verdana" w:eastAsia="Times New Roman" w:hAnsi="Verdana" w:cs="Segoe UI"/>
          <w:sz w:val="24"/>
          <w:szCs w:val="24"/>
          <w:lang w:eastAsia="en-GB"/>
        </w:rPr>
        <w:t>The aim is to provide a more streamlined process and a simpler format for use across Health Boards.</w:t>
      </w:r>
    </w:p>
    <w:p w14:paraId="4018E37A" w14:textId="77777777" w:rsidR="00B0280B" w:rsidRPr="00406F86" w:rsidRDefault="00B0280B" w:rsidP="00B0280B">
      <w:p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Pilot Overview</w:t>
      </w:r>
    </w:p>
    <w:p w14:paraId="15DB9EB5" w14:textId="77777777" w:rsidR="00B0280B" w:rsidRPr="00406F86" w:rsidRDefault="00B0280B" w:rsidP="008C6327">
      <w:pPr>
        <w:numPr>
          <w:ilvl w:val="0"/>
          <w:numId w:val="11"/>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Approval:</w:t>
      </w:r>
      <w:r w:rsidRPr="00406F86">
        <w:rPr>
          <w:rFonts w:ascii="Verdana" w:eastAsia="Times New Roman" w:hAnsi="Verdana" w:cs="Segoe UI"/>
          <w:sz w:val="24"/>
          <w:szCs w:val="24"/>
          <w:lang w:eastAsia="en-GB"/>
        </w:rPr>
        <w:t xml:space="preserve"> The All Wales MCA/DoLS Network meeting agreed to pilot the new Form 1.</w:t>
      </w:r>
    </w:p>
    <w:p w14:paraId="25644200" w14:textId="77777777" w:rsidR="00B0280B" w:rsidRPr="00406F86" w:rsidRDefault="00B0280B" w:rsidP="008C6327">
      <w:pPr>
        <w:numPr>
          <w:ilvl w:val="0"/>
          <w:numId w:val="11"/>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Duration:</w:t>
      </w:r>
      <w:r w:rsidRPr="00406F86">
        <w:rPr>
          <w:rFonts w:ascii="Verdana" w:eastAsia="Times New Roman" w:hAnsi="Verdana" w:cs="Segoe UI"/>
          <w:sz w:val="24"/>
          <w:szCs w:val="24"/>
          <w:lang w:eastAsia="en-GB"/>
        </w:rPr>
        <w:t xml:space="preserve"> Six-month pilot commenced </w:t>
      </w:r>
      <w:r w:rsidRPr="00406F86">
        <w:rPr>
          <w:rFonts w:ascii="Verdana" w:eastAsia="Times New Roman" w:hAnsi="Verdana" w:cs="Segoe UI"/>
          <w:b/>
          <w:bCs/>
          <w:sz w:val="24"/>
          <w:szCs w:val="24"/>
          <w:lang w:eastAsia="en-GB"/>
        </w:rPr>
        <w:t>1 May 2025</w:t>
      </w:r>
      <w:r w:rsidRPr="00406F86">
        <w:rPr>
          <w:rFonts w:ascii="Verdana" w:eastAsia="Times New Roman" w:hAnsi="Verdana" w:cs="Segoe UI"/>
          <w:sz w:val="24"/>
          <w:szCs w:val="24"/>
          <w:lang w:eastAsia="en-GB"/>
        </w:rPr>
        <w:t>.</w:t>
      </w:r>
    </w:p>
    <w:p w14:paraId="1244AEFA" w14:textId="77777777" w:rsidR="00B0280B" w:rsidRPr="00406F86" w:rsidRDefault="00B0280B" w:rsidP="008C6327">
      <w:pPr>
        <w:numPr>
          <w:ilvl w:val="0"/>
          <w:numId w:val="11"/>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Participating Health Boards:</w:t>
      </w:r>
      <w:r w:rsidRPr="00406F86">
        <w:rPr>
          <w:rFonts w:ascii="Verdana" w:eastAsia="Times New Roman" w:hAnsi="Verdana" w:cs="Segoe UI"/>
          <w:sz w:val="24"/>
          <w:szCs w:val="24"/>
          <w:lang w:eastAsia="en-GB"/>
        </w:rPr>
        <w:t xml:space="preserve"> </w:t>
      </w:r>
    </w:p>
    <w:p w14:paraId="6FF97067" w14:textId="77777777" w:rsidR="00B0280B" w:rsidRPr="00406F86" w:rsidRDefault="00B0280B" w:rsidP="008C6327">
      <w:pPr>
        <w:numPr>
          <w:ilvl w:val="1"/>
          <w:numId w:val="11"/>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Swansea Bay University Health Board (SBUHB)</w:t>
      </w:r>
    </w:p>
    <w:p w14:paraId="4F5A197A" w14:textId="77777777" w:rsidR="00B0280B" w:rsidRPr="00406F86" w:rsidRDefault="00B0280B" w:rsidP="008C6327">
      <w:pPr>
        <w:numPr>
          <w:ilvl w:val="1"/>
          <w:numId w:val="11"/>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Betsi Cadwaladr University Health Board</w:t>
      </w:r>
    </w:p>
    <w:p w14:paraId="4E90331D" w14:textId="77777777" w:rsidR="00B0280B" w:rsidRPr="00406F86" w:rsidRDefault="00B0280B" w:rsidP="008C6327">
      <w:pPr>
        <w:numPr>
          <w:ilvl w:val="1"/>
          <w:numId w:val="11"/>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lastRenderedPageBreak/>
        <w:t>Cardiff and Vale University Health Board</w:t>
      </w:r>
    </w:p>
    <w:p w14:paraId="0D05B88E" w14:textId="77777777" w:rsidR="00B0280B" w:rsidRPr="00406F86" w:rsidRDefault="00B0280B" w:rsidP="00B0280B">
      <w:p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Monitoring &amp; Governance</w:t>
      </w:r>
    </w:p>
    <w:p w14:paraId="2F85CAF9" w14:textId="77777777" w:rsidR="00B0280B" w:rsidRPr="00406F86" w:rsidRDefault="00B0280B" w:rsidP="008C6327">
      <w:pPr>
        <w:numPr>
          <w:ilvl w:val="0"/>
          <w:numId w:val="12"/>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Oversight by the </w:t>
      </w:r>
      <w:proofErr w:type="gramStart"/>
      <w:r w:rsidRPr="00406F86">
        <w:rPr>
          <w:rFonts w:ascii="Verdana" w:eastAsia="Times New Roman" w:hAnsi="Verdana" w:cs="Segoe UI"/>
          <w:b/>
          <w:bCs/>
          <w:sz w:val="24"/>
          <w:szCs w:val="24"/>
          <w:lang w:eastAsia="en-GB"/>
        </w:rPr>
        <w:t>All Wales</w:t>
      </w:r>
      <w:proofErr w:type="gramEnd"/>
      <w:r w:rsidRPr="00406F86">
        <w:rPr>
          <w:rFonts w:ascii="Verdana" w:eastAsia="Times New Roman" w:hAnsi="Verdana" w:cs="Segoe UI"/>
          <w:b/>
          <w:bCs/>
          <w:sz w:val="24"/>
          <w:szCs w:val="24"/>
          <w:lang w:eastAsia="en-GB"/>
        </w:rPr>
        <w:t xml:space="preserve"> Sub Group</w:t>
      </w:r>
      <w:r w:rsidRPr="00406F86">
        <w:rPr>
          <w:rFonts w:ascii="Verdana" w:eastAsia="Times New Roman" w:hAnsi="Verdana" w:cs="Segoe UI"/>
          <w:sz w:val="24"/>
          <w:szCs w:val="24"/>
          <w:lang w:eastAsia="en-GB"/>
        </w:rPr>
        <w:t xml:space="preserve"> for Health Board assurances.</w:t>
      </w:r>
    </w:p>
    <w:p w14:paraId="3AC86C74" w14:textId="77777777" w:rsidR="00B0280B" w:rsidRPr="00406F86" w:rsidRDefault="00B0280B" w:rsidP="008C6327">
      <w:pPr>
        <w:numPr>
          <w:ilvl w:val="0"/>
          <w:numId w:val="12"/>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Regular contact and review in identified pilot areas.</w:t>
      </w:r>
    </w:p>
    <w:p w14:paraId="35F5683F" w14:textId="77777777" w:rsidR="00B0280B" w:rsidRPr="00406F86" w:rsidRDefault="00B0280B" w:rsidP="008C6327">
      <w:pPr>
        <w:numPr>
          <w:ilvl w:val="0"/>
          <w:numId w:val="12"/>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Post-pilot review scheduled after completion.</w:t>
      </w:r>
    </w:p>
    <w:p w14:paraId="22AD0504" w14:textId="77777777" w:rsidR="00B0280B" w:rsidRPr="00406F86" w:rsidRDefault="00B0280B" w:rsidP="00B0280B">
      <w:p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Pilot Sites (SBUHB)</w:t>
      </w:r>
    </w:p>
    <w:p w14:paraId="62A632E8" w14:textId="77777777" w:rsidR="00B0280B" w:rsidRPr="00406F86" w:rsidRDefault="00B0280B" w:rsidP="008C6327">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Morriston General Hospital – Mental Health</w:t>
      </w:r>
    </w:p>
    <w:p w14:paraId="1CFBE0ED" w14:textId="77777777" w:rsidR="00B0280B" w:rsidRPr="00406F86" w:rsidRDefault="00B0280B" w:rsidP="008C6327">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Learning Disabilities</w:t>
      </w:r>
    </w:p>
    <w:p w14:paraId="05F09421" w14:textId="77777777" w:rsidR="00B0280B" w:rsidRPr="00406F86" w:rsidRDefault="00B0280B" w:rsidP="008C6327">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Neath Port Talbot Hospital</w:t>
      </w:r>
      <w:r w:rsidRPr="00406F86">
        <w:rPr>
          <w:rFonts w:ascii="Verdana" w:eastAsia="Times New Roman" w:hAnsi="Verdana" w:cs="Segoe UI"/>
          <w:sz w:val="24"/>
          <w:szCs w:val="24"/>
          <w:lang w:eastAsia="en-GB"/>
        </w:rPr>
        <w:br/>
        <w:t>(All sites have confirmed participation.)</w:t>
      </w:r>
    </w:p>
    <w:p w14:paraId="19B85F9C" w14:textId="77777777" w:rsidR="00B0280B" w:rsidRPr="00406F86" w:rsidRDefault="00B0280B" w:rsidP="00B0280B">
      <w:p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Progress &amp; Outcomes</w:t>
      </w:r>
    </w:p>
    <w:p w14:paraId="5138A04A" w14:textId="77777777" w:rsidR="00B0280B" w:rsidRDefault="00B0280B" w:rsidP="008C6327">
      <w:pPr>
        <w:numPr>
          <w:ilvl w:val="0"/>
          <w:numId w:val="15"/>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Preliminary outcomes are </w:t>
      </w:r>
      <w:r w:rsidRPr="00406F86">
        <w:rPr>
          <w:rFonts w:ascii="Verdana" w:eastAsia="Times New Roman" w:hAnsi="Verdana" w:cs="Segoe UI"/>
          <w:b/>
          <w:bCs/>
          <w:sz w:val="24"/>
          <w:szCs w:val="24"/>
          <w:lang w:eastAsia="en-GB"/>
        </w:rPr>
        <w:t>positive</w:t>
      </w:r>
      <w:r w:rsidRPr="00406F86">
        <w:rPr>
          <w:rFonts w:ascii="Verdana" w:eastAsia="Times New Roman" w:hAnsi="Verdana" w:cs="Segoe UI"/>
          <w:sz w:val="24"/>
          <w:szCs w:val="24"/>
          <w:lang w:eastAsia="en-GB"/>
        </w:rPr>
        <w:t>.</w:t>
      </w:r>
    </w:p>
    <w:p w14:paraId="13B78C0D" w14:textId="1C1BBBD5" w:rsidR="008F48A8" w:rsidRPr="00406F86" w:rsidRDefault="008F48A8" w:rsidP="008C6327">
      <w:pPr>
        <w:numPr>
          <w:ilvl w:val="0"/>
          <w:numId w:val="15"/>
        </w:numPr>
        <w:spacing w:before="100" w:beforeAutospacing="1" w:after="100" w:afterAutospacing="1"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Formal outcome to be </w:t>
      </w:r>
      <w:r w:rsidR="000A5A40">
        <w:rPr>
          <w:rFonts w:ascii="Verdana" w:eastAsia="Times New Roman" w:hAnsi="Verdana" w:cs="Segoe UI"/>
          <w:sz w:val="24"/>
          <w:szCs w:val="24"/>
          <w:lang w:eastAsia="en-GB"/>
        </w:rPr>
        <w:t>disseminated Q4.</w:t>
      </w:r>
    </w:p>
    <w:p w14:paraId="64BEA1E3" w14:textId="77777777" w:rsidR="00B0280B" w:rsidRPr="00406F86" w:rsidRDefault="00B0280B" w:rsidP="00B0280B">
      <w:p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b/>
          <w:bCs/>
          <w:sz w:val="24"/>
          <w:szCs w:val="24"/>
          <w:lang w:eastAsia="en-GB"/>
        </w:rPr>
        <w:t>Key Dates</w:t>
      </w:r>
    </w:p>
    <w:p w14:paraId="00556D84" w14:textId="77777777" w:rsidR="00B0280B" w:rsidRPr="00406F86" w:rsidRDefault="00B0280B" w:rsidP="008C6327">
      <w:pPr>
        <w:numPr>
          <w:ilvl w:val="0"/>
          <w:numId w:val="16"/>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SBUHB pilot end date: </w:t>
      </w:r>
      <w:r w:rsidRPr="00406F86">
        <w:rPr>
          <w:rFonts w:ascii="Verdana" w:eastAsia="Times New Roman" w:hAnsi="Verdana" w:cs="Segoe UI"/>
          <w:b/>
          <w:bCs/>
          <w:sz w:val="24"/>
          <w:szCs w:val="24"/>
          <w:lang w:eastAsia="en-GB"/>
        </w:rPr>
        <w:t>1 November 2025</w:t>
      </w:r>
      <w:r w:rsidRPr="00406F86">
        <w:rPr>
          <w:rFonts w:ascii="Verdana" w:eastAsia="Times New Roman" w:hAnsi="Verdana" w:cs="Segoe UI"/>
          <w:sz w:val="24"/>
          <w:szCs w:val="24"/>
          <w:lang w:eastAsia="en-GB"/>
        </w:rPr>
        <w:t>.</w:t>
      </w:r>
    </w:p>
    <w:p w14:paraId="68571194" w14:textId="74935739" w:rsidR="00B0280B" w:rsidRPr="00406F86" w:rsidRDefault="00B0280B" w:rsidP="008C6327">
      <w:pPr>
        <w:numPr>
          <w:ilvl w:val="0"/>
          <w:numId w:val="16"/>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Post-pilot review </w:t>
      </w:r>
      <w:r w:rsidR="00E3021A">
        <w:rPr>
          <w:rFonts w:ascii="Verdana" w:eastAsia="Times New Roman" w:hAnsi="Verdana" w:cs="Segoe UI"/>
          <w:sz w:val="24"/>
          <w:szCs w:val="24"/>
          <w:lang w:eastAsia="en-GB"/>
        </w:rPr>
        <w:t>to be disseminated end of Q4.</w:t>
      </w:r>
    </w:p>
    <w:p w14:paraId="37838E17" w14:textId="77777777" w:rsidR="001D4C7E" w:rsidRPr="002E5E59" w:rsidRDefault="001D4C7E" w:rsidP="00247455">
      <w:pPr>
        <w:spacing w:line="276" w:lineRule="auto"/>
        <w:jc w:val="both"/>
        <w:rPr>
          <w:rFonts w:ascii="Verdana" w:hAnsi="Verdana" w:cs="Arial"/>
          <w:color w:val="FF0000"/>
          <w:sz w:val="24"/>
          <w:szCs w:val="24"/>
        </w:rPr>
      </w:pPr>
    </w:p>
    <w:p w14:paraId="30A5BB41" w14:textId="56412206" w:rsidR="0040764A" w:rsidRPr="004B3A7E" w:rsidRDefault="0040764A" w:rsidP="004B3A7E">
      <w:pPr>
        <w:pStyle w:val="ListParagraph"/>
        <w:numPr>
          <w:ilvl w:val="0"/>
          <w:numId w:val="3"/>
        </w:numPr>
        <w:spacing w:after="0" w:line="240" w:lineRule="auto"/>
        <w:rPr>
          <w:rFonts w:ascii="Verdana" w:hAnsi="Verdana" w:cs="Arial"/>
          <w:b/>
          <w:sz w:val="24"/>
          <w:szCs w:val="24"/>
          <w:u w:val="single"/>
        </w:rPr>
      </w:pPr>
      <w:r w:rsidRPr="004B3A7E">
        <w:rPr>
          <w:rFonts w:ascii="Verdana" w:hAnsi="Verdana" w:cs="Arial"/>
          <w:b/>
          <w:sz w:val="24"/>
          <w:szCs w:val="24"/>
          <w:u w:val="single"/>
        </w:rPr>
        <w:t>FINANCIAL IMPLICATIONS</w:t>
      </w:r>
      <w:r w:rsidRPr="004B3A7E">
        <w:rPr>
          <w:rFonts w:ascii="Verdana" w:hAnsi="Verdana" w:cs="Arial"/>
          <w:b/>
          <w:bCs/>
          <w:color w:val="FF0000"/>
          <w:sz w:val="24"/>
          <w:szCs w:val="24"/>
          <w:lang w:eastAsia="en-GB"/>
        </w:rPr>
        <w:t xml:space="preserve"> </w:t>
      </w:r>
    </w:p>
    <w:p w14:paraId="610D69D4" w14:textId="77777777" w:rsidR="0040764A" w:rsidRPr="00406F86" w:rsidRDefault="0040764A" w:rsidP="0040764A">
      <w:pPr>
        <w:spacing w:after="0" w:line="240" w:lineRule="auto"/>
        <w:rPr>
          <w:rFonts w:ascii="Verdana" w:hAnsi="Verdana" w:cs="Arial"/>
          <w:b/>
          <w:sz w:val="24"/>
          <w:szCs w:val="24"/>
          <w:u w:val="single"/>
        </w:rPr>
      </w:pPr>
    </w:p>
    <w:p w14:paraId="7F692A28" w14:textId="77777777" w:rsidR="006F37EE" w:rsidRPr="00406F86" w:rsidRDefault="006F37EE" w:rsidP="008C6327">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Welsh Government confirmed </w:t>
      </w:r>
      <w:r w:rsidRPr="00406F86">
        <w:rPr>
          <w:rFonts w:ascii="Verdana" w:eastAsia="Times New Roman" w:hAnsi="Verdana" w:cs="Segoe UI"/>
          <w:b/>
          <w:bCs/>
          <w:sz w:val="24"/>
          <w:szCs w:val="24"/>
          <w:lang w:eastAsia="en-GB"/>
        </w:rPr>
        <w:t>recurring funding</w:t>
      </w:r>
      <w:r w:rsidRPr="00406F86">
        <w:rPr>
          <w:rFonts w:ascii="Verdana" w:eastAsia="Times New Roman" w:hAnsi="Verdana" w:cs="Segoe UI"/>
          <w:sz w:val="24"/>
          <w:szCs w:val="24"/>
          <w:lang w:eastAsia="en-GB"/>
        </w:rPr>
        <w:t xml:space="preserve"> for MCA, DoLS, and advocacy for this year.</w:t>
      </w:r>
    </w:p>
    <w:p w14:paraId="008330DA" w14:textId="77777777" w:rsidR="006F37EE" w:rsidRPr="00406F86" w:rsidRDefault="006F37EE" w:rsidP="008C6327">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Funding does </w:t>
      </w:r>
      <w:r w:rsidRPr="00406F86">
        <w:rPr>
          <w:rFonts w:ascii="Verdana" w:eastAsia="Times New Roman" w:hAnsi="Verdana" w:cs="Segoe UI"/>
          <w:b/>
          <w:bCs/>
          <w:sz w:val="24"/>
          <w:szCs w:val="24"/>
          <w:lang w:eastAsia="en-GB"/>
        </w:rPr>
        <w:t>not reflect growing demand</w:t>
      </w:r>
      <w:r w:rsidRPr="00406F86">
        <w:rPr>
          <w:rFonts w:ascii="Verdana" w:eastAsia="Times New Roman" w:hAnsi="Verdana" w:cs="Segoe UI"/>
          <w:sz w:val="24"/>
          <w:szCs w:val="24"/>
          <w:lang w:eastAsia="en-GB"/>
        </w:rPr>
        <w:t xml:space="preserve"> from increased MCA, DoLS, and Court of Protection cases.</w:t>
      </w:r>
    </w:p>
    <w:p w14:paraId="43F5D976" w14:textId="77777777" w:rsidR="006F37EE" w:rsidRPr="00406F86" w:rsidRDefault="006F37EE" w:rsidP="008C6327">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Health Board has submitted a bid for </w:t>
      </w:r>
      <w:r w:rsidRPr="00406F86">
        <w:rPr>
          <w:rFonts w:ascii="Verdana" w:eastAsia="Times New Roman" w:hAnsi="Verdana" w:cs="Segoe UI"/>
          <w:b/>
          <w:bCs/>
          <w:sz w:val="24"/>
          <w:szCs w:val="24"/>
          <w:lang w:eastAsia="en-GB"/>
        </w:rPr>
        <w:t>additional resources</w:t>
      </w:r>
      <w:r w:rsidRPr="00406F86">
        <w:rPr>
          <w:rFonts w:ascii="Verdana" w:eastAsia="Times New Roman" w:hAnsi="Verdana" w:cs="Segoe UI"/>
          <w:sz w:val="24"/>
          <w:szCs w:val="24"/>
          <w:lang w:eastAsia="en-GB"/>
        </w:rPr>
        <w:t>; outcome pending.</w:t>
      </w:r>
    </w:p>
    <w:p w14:paraId="49A45B89" w14:textId="77777777" w:rsidR="006F37EE" w:rsidRPr="00406F86" w:rsidRDefault="006F37EE" w:rsidP="008C6327">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406F86">
        <w:rPr>
          <w:rFonts w:ascii="Verdana" w:eastAsia="Times New Roman" w:hAnsi="Verdana" w:cs="Segoe UI"/>
          <w:sz w:val="24"/>
          <w:szCs w:val="24"/>
          <w:lang w:eastAsia="en-GB"/>
        </w:rPr>
        <w:t xml:space="preserve">MCA/DoLS service forecast: </w:t>
      </w:r>
      <w:r w:rsidRPr="00406F86">
        <w:rPr>
          <w:rFonts w:ascii="Verdana" w:eastAsia="Times New Roman" w:hAnsi="Verdana" w:cs="Segoe UI"/>
          <w:b/>
          <w:bCs/>
          <w:sz w:val="24"/>
          <w:szCs w:val="24"/>
          <w:lang w:eastAsia="en-GB"/>
        </w:rPr>
        <w:t>£2k underspend by end of Q4</w:t>
      </w:r>
      <w:r w:rsidRPr="00406F86">
        <w:rPr>
          <w:rFonts w:ascii="Verdana" w:eastAsia="Times New Roman" w:hAnsi="Verdana" w:cs="Segoe UI"/>
          <w:sz w:val="24"/>
          <w:szCs w:val="24"/>
          <w:lang w:eastAsia="en-GB"/>
        </w:rPr>
        <w:t>.</w:t>
      </w:r>
    </w:p>
    <w:p w14:paraId="57A91E55" w14:textId="77777777" w:rsidR="005F1D20" w:rsidRPr="002E5E59" w:rsidRDefault="005F1D20" w:rsidP="00642F0B">
      <w:pPr>
        <w:spacing w:after="0" w:line="240" w:lineRule="auto"/>
        <w:rPr>
          <w:rFonts w:ascii="Verdana" w:hAnsi="Verdana" w:cs="Arial"/>
          <w:sz w:val="24"/>
          <w:szCs w:val="24"/>
        </w:rPr>
      </w:pPr>
    </w:p>
    <w:p w14:paraId="4F86FD73" w14:textId="77777777" w:rsidR="005F1D20" w:rsidRPr="002E5E59" w:rsidRDefault="005F1D20" w:rsidP="00642F0B">
      <w:pPr>
        <w:spacing w:after="0" w:line="240" w:lineRule="auto"/>
        <w:rPr>
          <w:rFonts w:ascii="Verdana" w:hAnsi="Verdana" w:cs="Arial"/>
          <w:sz w:val="24"/>
          <w:szCs w:val="24"/>
        </w:rPr>
      </w:pPr>
    </w:p>
    <w:p w14:paraId="2995B80A" w14:textId="77777777" w:rsidR="00B40467" w:rsidRPr="00406F86" w:rsidRDefault="00B40467" w:rsidP="00B40467">
      <w:pPr>
        <w:spacing w:before="100" w:beforeAutospacing="1" w:after="100" w:afterAutospacing="1" w:line="300" w:lineRule="atLeast"/>
        <w:outlineLvl w:val="1"/>
        <w:rPr>
          <w:rFonts w:ascii="Verdana" w:eastAsia="Times New Roman" w:hAnsi="Verdana" w:cs="Segoe UI"/>
          <w:b/>
          <w:bCs/>
          <w:sz w:val="24"/>
          <w:szCs w:val="24"/>
          <w:lang w:eastAsia="en-GB"/>
        </w:rPr>
      </w:pPr>
      <w:r w:rsidRPr="00406F86">
        <w:rPr>
          <w:rFonts w:ascii="Verdana" w:eastAsia="Times New Roman" w:hAnsi="Verdana" w:cs="Segoe UI"/>
          <w:b/>
          <w:bCs/>
          <w:sz w:val="24"/>
          <w:szCs w:val="24"/>
          <w:lang w:eastAsia="en-GB"/>
        </w:rPr>
        <w:t>Conclusion</w:t>
      </w:r>
    </w:p>
    <w:p w14:paraId="1714E507" w14:textId="32B887F7" w:rsidR="00956731" w:rsidRPr="00406F86" w:rsidRDefault="00B40467" w:rsidP="00884E78">
      <w:pPr>
        <w:spacing w:after="0" w:line="240" w:lineRule="auto"/>
        <w:rPr>
          <w:rFonts w:ascii="Verdana" w:hAnsi="Verdana" w:cs="Arial"/>
          <w:b/>
          <w:sz w:val="24"/>
          <w:szCs w:val="24"/>
        </w:rPr>
      </w:pPr>
      <w:r w:rsidRPr="00406F86">
        <w:rPr>
          <w:rFonts w:ascii="Verdana" w:eastAsia="Times New Roman" w:hAnsi="Verdana" w:cs="Segoe UI"/>
          <w:sz w:val="24"/>
          <w:szCs w:val="24"/>
          <w:lang w:eastAsia="en-GB"/>
        </w:rPr>
        <w:t xml:space="preserve">Progress has been made in training accessibility, DoLS process improvements, and awareness initiatives. However, compliance and </w:t>
      </w:r>
      <w:r w:rsidRPr="00406F86">
        <w:rPr>
          <w:rFonts w:ascii="Verdana" w:eastAsia="Times New Roman" w:hAnsi="Verdana" w:cs="Segoe UI"/>
          <w:sz w:val="24"/>
          <w:szCs w:val="24"/>
          <w:lang w:eastAsia="en-GB"/>
        </w:rPr>
        <w:lastRenderedPageBreak/>
        <w:t>resource challenges remain significant. Strategic actions are in place to mitigate risks and align with statutory requirements and national standards</w:t>
      </w:r>
    </w:p>
    <w:p w14:paraId="0ACE56B1" w14:textId="77777777" w:rsidR="009925DC" w:rsidRPr="00406F86" w:rsidRDefault="009925DC" w:rsidP="002C578F">
      <w:pPr>
        <w:spacing w:after="0" w:line="240" w:lineRule="auto"/>
        <w:rPr>
          <w:rFonts w:ascii="Verdana" w:hAnsi="Verdana" w:cs="Arial"/>
          <w:b/>
          <w:sz w:val="24"/>
          <w:szCs w:val="24"/>
          <w:u w:val="single"/>
        </w:rPr>
      </w:pPr>
    </w:p>
    <w:p w14:paraId="46711E30" w14:textId="77777777" w:rsidR="009925DC" w:rsidRPr="00406F86" w:rsidRDefault="009925DC" w:rsidP="002C578F">
      <w:pPr>
        <w:spacing w:after="0" w:line="240" w:lineRule="auto"/>
        <w:rPr>
          <w:rFonts w:ascii="Verdana" w:hAnsi="Verdana" w:cs="Arial"/>
          <w:b/>
          <w:sz w:val="24"/>
          <w:szCs w:val="24"/>
          <w:u w:val="single"/>
        </w:rPr>
      </w:pPr>
    </w:p>
    <w:p w14:paraId="399DC0C9" w14:textId="28E0783A" w:rsidR="002C578F" w:rsidRPr="00406F86" w:rsidRDefault="002C578F" w:rsidP="002C578F">
      <w:pPr>
        <w:spacing w:after="0" w:line="240" w:lineRule="auto"/>
        <w:rPr>
          <w:rFonts w:ascii="Verdana" w:hAnsi="Verdana" w:cs="Arial"/>
          <w:b/>
          <w:sz w:val="24"/>
          <w:szCs w:val="24"/>
          <w:u w:val="single"/>
        </w:rPr>
      </w:pPr>
      <w:r w:rsidRPr="00406F86">
        <w:rPr>
          <w:rFonts w:ascii="Verdana" w:hAnsi="Verdana" w:cs="Arial"/>
          <w:b/>
          <w:sz w:val="24"/>
          <w:szCs w:val="24"/>
          <w:u w:val="single"/>
        </w:rPr>
        <w:t>RECOMMENDATION</w:t>
      </w:r>
    </w:p>
    <w:p w14:paraId="73F9B110" w14:textId="77777777" w:rsidR="002C578F" w:rsidRPr="00406F86" w:rsidRDefault="002C578F" w:rsidP="002C578F">
      <w:pPr>
        <w:spacing w:after="0" w:line="240" w:lineRule="auto"/>
        <w:rPr>
          <w:rFonts w:ascii="Verdana" w:hAnsi="Verdana" w:cs="Arial"/>
          <w:b/>
          <w:sz w:val="24"/>
          <w:szCs w:val="24"/>
          <w:u w:val="single"/>
        </w:rPr>
      </w:pPr>
    </w:p>
    <w:p w14:paraId="7A3684A8" w14:textId="6463712C" w:rsidR="00896123" w:rsidRPr="00406F86" w:rsidRDefault="00896123" w:rsidP="001B38DE">
      <w:pPr>
        <w:ind w:right="96"/>
        <w:rPr>
          <w:rFonts w:ascii="Verdana" w:hAnsi="Verdana" w:cs="Arial"/>
          <w:sz w:val="24"/>
          <w:szCs w:val="24"/>
        </w:rPr>
      </w:pPr>
      <w:r w:rsidRPr="00406F86">
        <w:rPr>
          <w:rFonts w:ascii="Verdana" w:hAnsi="Verdana" w:cs="Arial"/>
          <w:sz w:val="24"/>
          <w:szCs w:val="24"/>
        </w:rPr>
        <w:t>Members are asked to</w:t>
      </w:r>
      <w:r w:rsidR="004D16A5" w:rsidRPr="00406F86">
        <w:rPr>
          <w:rFonts w:ascii="Verdana" w:hAnsi="Verdana" w:cs="Arial"/>
          <w:sz w:val="24"/>
          <w:szCs w:val="24"/>
        </w:rPr>
        <w:t xml:space="preserve"> consider</w:t>
      </w:r>
      <w:r w:rsidRPr="00406F86">
        <w:rPr>
          <w:rFonts w:ascii="Verdana" w:hAnsi="Verdana" w:cs="Arial"/>
          <w:sz w:val="24"/>
          <w:szCs w:val="24"/>
        </w:rPr>
        <w:t>:</w:t>
      </w:r>
    </w:p>
    <w:p w14:paraId="188C1F70" w14:textId="609DBEEF" w:rsidR="00896123" w:rsidRPr="00406F86" w:rsidRDefault="00AC4347" w:rsidP="008C6327">
      <w:pPr>
        <w:pStyle w:val="ListParagraph"/>
        <w:numPr>
          <w:ilvl w:val="0"/>
          <w:numId w:val="4"/>
        </w:numPr>
        <w:ind w:right="96"/>
        <w:rPr>
          <w:rFonts w:ascii="Verdana" w:hAnsi="Verdana" w:cs="Arial"/>
          <w:sz w:val="24"/>
          <w:szCs w:val="24"/>
        </w:rPr>
      </w:pPr>
      <w:r w:rsidRPr="00406F86">
        <w:rPr>
          <w:rFonts w:ascii="Verdana" w:hAnsi="Verdana" w:cs="Arial"/>
          <w:sz w:val="24"/>
          <w:szCs w:val="24"/>
        </w:rPr>
        <w:t xml:space="preserve">MCA/DoLS </w:t>
      </w:r>
      <w:r w:rsidR="00896123" w:rsidRPr="00406F86">
        <w:rPr>
          <w:rFonts w:ascii="Verdana" w:hAnsi="Verdana" w:cs="Arial"/>
          <w:sz w:val="24"/>
          <w:szCs w:val="24"/>
        </w:rPr>
        <w:t xml:space="preserve">Training </w:t>
      </w:r>
      <w:r w:rsidR="004D16A5" w:rsidRPr="00406F86">
        <w:rPr>
          <w:rFonts w:ascii="Verdana" w:hAnsi="Verdana" w:cs="Arial"/>
          <w:sz w:val="24"/>
          <w:szCs w:val="24"/>
        </w:rPr>
        <w:t>compliance</w:t>
      </w:r>
      <w:r w:rsidRPr="00406F86">
        <w:rPr>
          <w:rFonts w:ascii="Verdana" w:hAnsi="Verdana" w:cs="Arial"/>
          <w:sz w:val="24"/>
          <w:szCs w:val="24"/>
        </w:rPr>
        <w:t>.</w:t>
      </w:r>
    </w:p>
    <w:p w14:paraId="529ECFA6" w14:textId="50E1C4C0" w:rsidR="00896123" w:rsidRPr="00406F86" w:rsidRDefault="00896123" w:rsidP="008C6327">
      <w:pPr>
        <w:pStyle w:val="ListParagraph"/>
        <w:numPr>
          <w:ilvl w:val="0"/>
          <w:numId w:val="4"/>
        </w:numPr>
        <w:ind w:right="96"/>
        <w:rPr>
          <w:rFonts w:ascii="Verdana" w:hAnsi="Verdana" w:cs="Arial"/>
          <w:sz w:val="24"/>
          <w:szCs w:val="24"/>
        </w:rPr>
      </w:pPr>
      <w:r w:rsidRPr="00406F86">
        <w:rPr>
          <w:rFonts w:ascii="Verdana" w:hAnsi="Verdana" w:cs="Arial"/>
          <w:sz w:val="24"/>
          <w:szCs w:val="24"/>
        </w:rPr>
        <w:t xml:space="preserve">MCA/DoLS compliance. </w:t>
      </w:r>
    </w:p>
    <w:p w14:paraId="16768533" w14:textId="69AA45C7" w:rsidR="00D13420" w:rsidRDefault="00455273" w:rsidP="00D13420">
      <w:pPr>
        <w:pStyle w:val="ListParagraph"/>
        <w:numPr>
          <w:ilvl w:val="0"/>
          <w:numId w:val="4"/>
        </w:numPr>
        <w:ind w:right="96"/>
        <w:rPr>
          <w:rFonts w:ascii="Verdana" w:hAnsi="Verdana" w:cs="Arial"/>
          <w:sz w:val="24"/>
          <w:szCs w:val="24"/>
        </w:rPr>
      </w:pPr>
      <w:r w:rsidRPr="00406F86">
        <w:rPr>
          <w:rFonts w:ascii="Verdana" w:hAnsi="Verdana" w:cs="Arial"/>
          <w:sz w:val="24"/>
          <w:szCs w:val="24"/>
        </w:rPr>
        <w:t>MCA/DoLS Resource</w:t>
      </w:r>
    </w:p>
    <w:p w14:paraId="4443C05B" w14:textId="77777777" w:rsidR="004B3A7E" w:rsidRPr="00F14E0C" w:rsidRDefault="004B3A7E" w:rsidP="004B3A7E">
      <w:pPr>
        <w:pStyle w:val="ListParagraph"/>
        <w:ind w:right="96"/>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06F86" w14:paraId="000D055F" w14:textId="77777777" w:rsidTr="00F14E0C">
        <w:tc>
          <w:tcPr>
            <w:tcW w:w="9245" w:type="dxa"/>
            <w:gridSpan w:val="4"/>
            <w:shd w:val="clear" w:color="auto" w:fill="D5DCE4" w:themeFill="text2" w:themeFillTint="33"/>
          </w:tcPr>
          <w:p w14:paraId="5790F27E" w14:textId="77777777" w:rsidR="00034194" w:rsidRPr="00406F86" w:rsidRDefault="0020539A">
            <w:pPr>
              <w:rPr>
                <w:rFonts w:ascii="Verdana" w:hAnsi="Verdana" w:cs="Arial"/>
                <w:b/>
                <w:sz w:val="24"/>
                <w:szCs w:val="24"/>
              </w:rPr>
            </w:pPr>
            <w:r w:rsidRPr="00406F86">
              <w:rPr>
                <w:rFonts w:ascii="Verdana" w:hAnsi="Verdana" w:cs="Arial"/>
                <w:b/>
                <w:sz w:val="24"/>
                <w:szCs w:val="24"/>
              </w:rPr>
              <w:t>Governance and Assurance</w:t>
            </w:r>
          </w:p>
          <w:p w14:paraId="6EB3BAAA" w14:textId="77777777" w:rsidR="00034194" w:rsidRPr="00406F86" w:rsidRDefault="00034194">
            <w:pPr>
              <w:rPr>
                <w:rFonts w:ascii="Verdana" w:hAnsi="Verdana" w:cs="Arial"/>
                <w:sz w:val="24"/>
                <w:szCs w:val="24"/>
              </w:rPr>
            </w:pPr>
          </w:p>
        </w:tc>
      </w:tr>
      <w:tr w:rsidR="00F5324A" w:rsidRPr="00406F86" w14:paraId="329934AD" w14:textId="77777777" w:rsidTr="00F14E0C">
        <w:tc>
          <w:tcPr>
            <w:tcW w:w="1809" w:type="dxa"/>
            <w:vMerge w:val="restart"/>
          </w:tcPr>
          <w:p w14:paraId="0E93B97F" w14:textId="77777777" w:rsidR="00F5324A" w:rsidRPr="00406F86" w:rsidRDefault="00F5324A">
            <w:pPr>
              <w:rPr>
                <w:rFonts w:ascii="Verdana" w:hAnsi="Verdana" w:cs="Arial"/>
                <w:b/>
                <w:sz w:val="24"/>
                <w:szCs w:val="24"/>
              </w:rPr>
            </w:pPr>
            <w:r w:rsidRPr="002E5E59">
              <w:rPr>
                <w:rFonts w:ascii="Verdana" w:hAnsi="Verdana" w:cs="Arial"/>
                <w:b/>
                <w:sz w:val="24"/>
                <w:szCs w:val="24"/>
              </w:rPr>
              <w:t>Link to Enabling Objectives</w:t>
            </w:r>
          </w:p>
          <w:p w14:paraId="54400884" w14:textId="77777777" w:rsidR="00F5324A" w:rsidRPr="00406F86" w:rsidRDefault="00F5324A" w:rsidP="00133EA1">
            <w:pPr>
              <w:rPr>
                <w:rFonts w:ascii="Verdana" w:hAnsi="Verdana" w:cs="Arial"/>
                <w:b/>
                <w:sz w:val="24"/>
                <w:szCs w:val="24"/>
              </w:rPr>
            </w:pPr>
            <w:r w:rsidRPr="00406F86">
              <w:rPr>
                <w:rFonts w:ascii="Verdana" w:hAnsi="Verdana" w:cs="Arial"/>
                <w:b/>
                <w:i/>
                <w:sz w:val="24"/>
                <w:szCs w:val="24"/>
              </w:rPr>
              <w:t>(</w:t>
            </w:r>
            <w:proofErr w:type="gramStart"/>
            <w:r w:rsidRPr="00406F86">
              <w:rPr>
                <w:rFonts w:ascii="Verdana" w:hAnsi="Verdana" w:cs="Arial"/>
                <w:b/>
                <w:i/>
                <w:sz w:val="24"/>
                <w:szCs w:val="24"/>
              </w:rPr>
              <w:t>please</w:t>
            </w:r>
            <w:proofErr w:type="gramEnd"/>
            <w:r w:rsidRPr="00406F86">
              <w:rPr>
                <w:rFonts w:ascii="Verdana" w:hAnsi="Verdana" w:cs="Arial"/>
                <w:b/>
                <w:i/>
                <w:sz w:val="24"/>
                <w:szCs w:val="24"/>
              </w:rPr>
              <w:t xml:space="preserve"> </w:t>
            </w:r>
            <w:r w:rsidR="00133EA1" w:rsidRPr="00406F86">
              <w:rPr>
                <w:rFonts w:ascii="Verdana" w:hAnsi="Verdana" w:cs="Arial"/>
                <w:b/>
                <w:i/>
                <w:sz w:val="24"/>
                <w:szCs w:val="24"/>
              </w:rPr>
              <w:t>choose</w:t>
            </w:r>
            <w:r w:rsidRPr="00406F86">
              <w:rPr>
                <w:rFonts w:ascii="Verdana" w:hAnsi="Verdana" w:cs="Arial"/>
                <w:b/>
                <w:i/>
                <w:sz w:val="24"/>
                <w:szCs w:val="24"/>
              </w:rPr>
              <w:t>)</w:t>
            </w:r>
          </w:p>
        </w:tc>
        <w:tc>
          <w:tcPr>
            <w:tcW w:w="7436" w:type="dxa"/>
            <w:gridSpan w:val="3"/>
            <w:shd w:val="clear" w:color="auto" w:fill="BDD6EE" w:themeFill="accent1" w:themeFillTint="66"/>
          </w:tcPr>
          <w:p w14:paraId="37938D1C" w14:textId="77777777" w:rsidR="00F5324A" w:rsidRPr="00406F86" w:rsidRDefault="00F5324A" w:rsidP="00F5324A">
            <w:pPr>
              <w:jc w:val="both"/>
              <w:rPr>
                <w:rFonts w:ascii="Verdana" w:hAnsi="Verdana" w:cs="Arial"/>
                <w:b/>
                <w:sz w:val="24"/>
                <w:szCs w:val="24"/>
              </w:rPr>
            </w:pPr>
            <w:r w:rsidRPr="00406F86">
              <w:rPr>
                <w:rFonts w:ascii="Verdana" w:hAnsi="Verdana" w:cs="Arial"/>
                <w:b/>
                <w:sz w:val="24"/>
                <w:szCs w:val="24"/>
              </w:rPr>
              <w:t>Supporting better health and wellbeing by actively promoting and empowering people to live well in resilient communities</w:t>
            </w:r>
          </w:p>
        </w:tc>
      </w:tr>
      <w:tr w:rsidR="00F5324A" w:rsidRPr="00406F86" w14:paraId="5F2274B4" w14:textId="77777777" w:rsidTr="00F14E0C">
        <w:tc>
          <w:tcPr>
            <w:tcW w:w="1809" w:type="dxa"/>
            <w:vMerge/>
          </w:tcPr>
          <w:p w14:paraId="3A86B1F5" w14:textId="77777777" w:rsidR="00F5324A" w:rsidRPr="00406F86" w:rsidRDefault="00F5324A">
            <w:pPr>
              <w:rPr>
                <w:rFonts w:ascii="Verdana" w:hAnsi="Verdana" w:cs="Arial"/>
                <w:b/>
                <w:sz w:val="24"/>
                <w:szCs w:val="24"/>
              </w:rPr>
            </w:pPr>
          </w:p>
        </w:tc>
        <w:tc>
          <w:tcPr>
            <w:tcW w:w="5812" w:type="dxa"/>
            <w:gridSpan w:val="2"/>
          </w:tcPr>
          <w:p w14:paraId="5C65C710" w14:textId="77777777" w:rsidR="00F5324A" w:rsidRPr="00406F86" w:rsidRDefault="00F5324A" w:rsidP="00F5324A">
            <w:pPr>
              <w:rPr>
                <w:rFonts w:ascii="Verdana" w:hAnsi="Verdana" w:cs="Arial"/>
                <w:sz w:val="24"/>
                <w:szCs w:val="24"/>
              </w:rPr>
            </w:pPr>
            <w:r w:rsidRPr="00406F8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4792A075" w14:textId="77777777" w:rsidR="00F5324A" w:rsidRPr="002E5E59" w:rsidRDefault="005008CC" w:rsidP="0020539A">
                <w:pPr>
                  <w:jc w:val="center"/>
                  <w:rPr>
                    <w:rFonts w:ascii="Verdana" w:hAnsi="Verdana" w:cs="Arial"/>
                    <w:sz w:val="24"/>
                    <w:szCs w:val="24"/>
                  </w:rPr>
                </w:pPr>
                <w:r w:rsidRPr="002E5E59">
                  <w:rPr>
                    <w:rFonts w:ascii="Segoe UI Symbol" w:eastAsia="MS Gothic" w:hAnsi="Segoe UI Symbol" w:cs="Segoe UI Symbol"/>
                    <w:sz w:val="24"/>
                    <w:szCs w:val="24"/>
                  </w:rPr>
                  <w:t>☒</w:t>
                </w:r>
              </w:p>
            </w:tc>
          </w:sdtContent>
        </w:sdt>
      </w:tr>
      <w:tr w:rsidR="00F5324A" w:rsidRPr="00406F86" w14:paraId="2E990363" w14:textId="77777777" w:rsidTr="00F14E0C">
        <w:tc>
          <w:tcPr>
            <w:tcW w:w="1809" w:type="dxa"/>
            <w:vMerge/>
          </w:tcPr>
          <w:p w14:paraId="47E4132E" w14:textId="77777777" w:rsidR="00F5324A" w:rsidRPr="00406F86" w:rsidRDefault="00F5324A">
            <w:pPr>
              <w:rPr>
                <w:rFonts w:ascii="Verdana" w:hAnsi="Verdana" w:cs="Arial"/>
                <w:b/>
                <w:sz w:val="24"/>
                <w:szCs w:val="24"/>
              </w:rPr>
            </w:pPr>
          </w:p>
        </w:tc>
        <w:tc>
          <w:tcPr>
            <w:tcW w:w="5812" w:type="dxa"/>
            <w:gridSpan w:val="2"/>
          </w:tcPr>
          <w:p w14:paraId="13C093DF" w14:textId="77777777" w:rsidR="00F5324A" w:rsidRPr="00406F86" w:rsidRDefault="00F5324A" w:rsidP="00F5324A">
            <w:pPr>
              <w:rPr>
                <w:rFonts w:ascii="Verdana" w:hAnsi="Verdana" w:cs="Arial"/>
                <w:sz w:val="24"/>
                <w:szCs w:val="24"/>
              </w:rPr>
            </w:pPr>
            <w:r w:rsidRPr="00406F8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DF5826A" w14:textId="77777777" w:rsidR="00F5324A" w:rsidRPr="002E5E59" w:rsidRDefault="00133EA1" w:rsidP="0020539A">
                <w:pPr>
                  <w:jc w:val="center"/>
                  <w:rPr>
                    <w:rFonts w:ascii="Verdana" w:hAnsi="Verdana" w:cs="Arial"/>
                    <w:sz w:val="24"/>
                    <w:szCs w:val="24"/>
                  </w:rPr>
                </w:pPr>
                <w:r w:rsidRPr="002E5E59">
                  <w:rPr>
                    <w:rFonts w:ascii="Segoe UI Symbol" w:eastAsia="MS Gothic" w:hAnsi="Segoe UI Symbol" w:cs="Segoe UI Symbol"/>
                    <w:sz w:val="24"/>
                    <w:szCs w:val="24"/>
                  </w:rPr>
                  <w:t>☐</w:t>
                </w:r>
              </w:p>
            </w:tc>
          </w:sdtContent>
        </w:sdt>
      </w:tr>
      <w:tr w:rsidR="00F5324A" w:rsidRPr="00406F86" w14:paraId="07459E91" w14:textId="77777777" w:rsidTr="00F14E0C">
        <w:tc>
          <w:tcPr>
            <w:tcW w:w="1809" w:type="dxa"/>
            <w:vMerge/>
          </w:tcPr>
          <w:p w14:paraId="3F23AF80" w14:textId="77777777" w:rsidR="00F5324A" w:rsidRPr="00406F86" w:rsidRDefault="00F5324A">
            <w:pPr>
              <w:rPr>
                <w:rFonts w:ascii="Verdana" w:hAnsi="Verdana" w:cs="Arial"/>
                <w:b/>
                <w:sz w:val="24"/>
                <w:szCs w:val="24"/>
              </w:rPr>
            </w:pPr>
          </w:p>
        </w:tc>
        <w:tc>
          <w:tcPr>
            <w:tcW w:w="5812" w:type="dxa"/>
            <w:gridSpan w:val="2"/>
          </w:tcPr>
          <w:p w14:paraId="5710A6BA" w14:textId="77777777" w:rsidR="00F5324A" w:rsidRPr="00406F86" w:rsidRDefault="00F5324A" w:rsidP="00F5324A">
            <w:pPr>
              <w:jc w:val="both"/>
              <w:rPr>
                <w:rFonts w:ascii="Verdana" w:hAnsi="Verdana" w:cs="Arial"/>
                <w:sz w:val="24"/>
                <w:szCs w:val="24"/>
              </w:rPr>
            </w:pPr>
            <w:r w:rsidRPr="00406F86">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34D9169F" w14:textId="77777777" w:rsidR="00F5324A" w:rsidRPr="002E5E59" w:rsidRDefault="005008CC" w:rsidP="0020539A">
                <w:pPr>
                  <w:jc w:val="center"/>
                  <w:rPr>
                    <w:rFonts w:ascii="Verdana" w:hAnsi="Verdana" w:cs="Arial"/>
                    <w:sz w:val="24"/>
                    <w:szCs w:val="24"/>
                  </w:rPr>
                </w:pPr>
                <w:r w:rsidRPr="002E5E59">
                  <w:rPr>
                    <w:rFonts w:ascii="Segoe UI Symbol" w:eastAsia="MS Gothic" w:hAnsi="Segoe UI Symbol" w:cs="Segoe UI Symbol"/>
                    <w:sz w:val="24"/>
                    <w:szCs w:val="24"/>
                  </w:rPr>
                  <w:t>☒</w:t>
                </w:r>
              </w:p>
            </w:tc>
          </w:sdtContent>
        </w:sdt>
      </w:tr>
      <w:tr w:rsidR="00F5324A" w:rsidRPr="00406F86" w14:paraId="52A96253" w14:textId="77777777" w:rsidTr="00F14E0C">
        <w:tc>
          <w:tcPr>
            <w:tcW w:w="1809" w:type="dxa"/>
            <w:vMerge/>
          </w:tcPr>
          <w:p w14:paraId="14E0DB1F" w14:textId="77777777" w:rsidR="00F5324A" w:rsidRPr="00406F86" w:rsidRDefault="00F5324A" w:rsidP="00C107F2">
            <w:pPr>
              <w:rPr>
                <w:rFonts w:ascii="Verdana" w:hAnsi="Verdana" w:cs="Arial"/>
                <w:b/>
                <w:sz w:val="24"/>
                <w:szCs w:val="24"/>
              </w:rPr>
            </w:pPr>
          </w:p>
        </w:tc>
        <w:tc>
          <w:tcPr>
            <w:tcW w:w="7436" w:type="dxa"/>
            <w:gridSpan w:val="3"/>
            <w:shd w:val="clear" w:color="auto" w:fill="BDD6EE" w:themeFill="accent1" w:themeFillTint="66"/>
          </w:tcPr>
          <w:p w14:paraId="114301D1" w14:textId="77777777" w:rsidR="00F5324A" w:rsidRPr="00406F86" w:rsidRDefault="00F5324A" w:rsidP="00C107F2">
            <w:pPr>
              <w:rPr>
                <w:rFonts w:ascii="Verdana" w:hAnsi="Verdana" w:cs="Arial"/>
                <w:b/>
                <w:sz w:val="24"/>
                <w:szCs w:val="24"/>
              </w:rPr>
            </w:pPr>
            <w:r w:rsidRPr="00406F86">
              <w:rPr>
                <w:rFonts w:ascii="Verdana" w:hAnsi="Verdana" w:cs="Arial"/>
                <w:b/>
                <w:sz w:val="24"/>
                <w:szCs w:val="24"/>
              </w:rPr>
              <w:t xml:space="preserve">Deliver better care through excellent health and care services achieving the outcomes that matter most to people </w:t>
            </w:r>
          </w:p>
        </w:tc>
      </w:tr>
      <w:tr w:rsidR="00F5324A" w:rsidRPr="00406F86" w14:paraId="64F43E6B" w14:textId="77777777" w:rsidTr="00F14E0C">
        <w:tc>
          <w:tcPr>
            <w:tcW w:w="1809" w:type="dxa"/>
            <w:vMerge/>
          </w:tcPr>
          <w:p w14:paraId="472DFB38" w14:textId="77777777" w:rsidR="00F5324A" w:rsidRPr="00406F86" w:rsidRDefault="00F5324A" w:rsidP="00C107F2">
            <w:pPr>
              <w:rPr>
                <w:rFonts w:ascii="Verdana" w:hAnsi="Verdana" w:cs="Arial"/>
                <w:b/>
                <w:sz w:val="24"/>
                <w:szCs w:val="24"/>
              </w:rPr>
            </w:pPr>
          </w:p>
        </w:tc>
        <w:tc>
          <w:tcPr>
            <w:tcW w:w="5812" w:type="dxa"/>
            <w:gridSpan w:val="2"/>
          </w:tcPr>
          <w:p w14:paraId="4A0B70DB" w14:textId="77777777" w:rsidR="00F5324A" w:rsidRPr="00406F86" w:rsidRDefault="00F5324A" w:rsidP="00F5324A">
            <w:pPr>
              <w:rPr>
                <w:rFonts w:ascii="Verdana" w:hAnsi="Verdana" w:cs="Arial"/>
                <w:sz w:val="24"/>
                <w:szCs w:val="24"/>
              </w:rPr>
            </w:pPr>
            <w:r w:rsidRPr="00406F86">
              <w:rPr>
                <w:rFonts w:ascii="Verdana" w:hAnsi="Verdana" w:cs="Arial"/>
                <w:sz w:val="24"/>
                <w:szCs w:val="24"/>
              </w:rPr>
              <w:t xml:space="preserve">Best Value Outcomes and </w:t>
            </w:r>
            <w:proofErr w:type="gramStart"/>
            <w:r w:rsidRPr="00406F86">
              <w:rPr>
                <w:rFonts w:ascii="Verdana" w:hAnsi="Verdana" w:cs="Arial"/>
                <w:sz w:val="24"/>
                <w:szCs w:val="24"/>
              </w:rPr>
              <w:t>High Quality</w:t>
            </w:r>
            <w:proofErr w:type="gramEnd"/>
            <w:r w:rsidRPr="00406F86">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33F54F69" w14:textId="77777777" w:rsidR="00F5324A" w:rsidRPr="002E5E59" w:rsidRDefault="00F57042" w:rsidP="00133EA1">
                <w:pPr>
                  <w:jc w:val="center"/>
                  <w:rPr>
                    <w:rFonts w:ascii="Verdana" w:hAnsi="Verdana" w:cs="Arial"/>
                    <w:sz w:val="24"/>
                    <w:szCs w:val="24"/>
                  </w:rPr>
                </w:pPr>
                <w:r w:rsidRPr="002E5E59">
                  <w:rPr>
                    <w:rFonts w:ascii="Segoe UI Symbol" w:eastAsia="MS Gothic" w:hAnsi="Segoe UI Symbol" w:cs="Segoe UI Symbol"/>
                    <w:sz w:val="24"/>
                    <w:szCs w:val="24"/>
                  </w:rPr>
                  <w:t>☐</w:t>
                </w:r>
              </w:p>
            </w:tc>
          </w:sdtContent>
        </w:sdt>
      </w:tr>
      <w:tr w:rsidR="00F5324A" w:rsidRPr="00406F86" w14:paraId="6C0AA967" w14:textId="77777777" w:rsidTr="00F14E0C">
        <w:tc>
          <w:tcPr>
            <w:tcW w:w="1809" w:type="dxa"/>
            <w:vMerge/>
          </w:tcPr>
          <w:p w14:paraId="090B6F75" w14:textId="77777777" w:rsidR="00F5324A" w:rsidRPr="00406F86" w:rsidRDefault="00F5324A" w:rsidP="00C107F2">
            <w:pPr>
              <w:rPr>
                <w:rFonts w:ascii="Verdana" w:hAnsi="Verdana" w:cs="Arial"/>
                <w:b/>
                <w:sz w:val="24"/>
                <w:szCs w:val="24"/>
              </w:rPr>
            </w:pPr>
          </w:p>
        </w:tc>
        <w:tc>
          <w:tcPr>
            <w:tcW w:w="5812" w:type="dxa"/>
            <w:gridSpan w:val="2"/>
          </w:tcPr>
          <w:p w14:paraId="16BF9427" w14:textId="77777777" w:rsidR="00F5324A" w:rsidRPr="00406F86" w:rsidRDefault="00F5324A" w:rsidP="00F5324A">
            <w:pPr>
              <w:rPr>
                <w:rFonts w:ascii="Verdana" w:hAnsi="Verdana" w:cs="Arial"/>
                <w:sz w:val="24"/>
                <w:szCs w:val="24"/>
              </w:rPr>
            </w:pPr>
            <w:r w:rsidRPr="00406F8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EA35BEE" w14:textId="77777777" w:rsidR="00F5324A" w:rsidRPr="002E5E59" w:rsidRDefault="005008CC" w:rsidP="00133EA1">
                <w:pPr>
                  <w:jc w:val="center"/>
                  <w:rPr>
                    <w:rFonts w:ascii="Verdana" w:hAnsi="Verdana" w:cs="Arial"/>
                    <w:sz w:val="24"/>
                    <w:szCs w:val="24"/>
                  </w:rPr>
                </w:pPr>
                <w:r w:rsidRPr="002E5E59">
                  <w:rPr>
                    <w:rFonts w:ascii="Segoe UI Symbol" w:eastAsia="MS Gothic" w:hAnsi="Segoe UI Symbol" w:cs="Segoe UI Symbol"/>
                    <w:sz w:val="24"/>
                    <w:szCs w:val="24"/>
                  </w:rPr>
                  <w:t>☒</w:t>
                </w:r>
              </w:p>
            </w:tc>
          </w:sdtContent>
        </w:sdt>
      </w:tr>
      <w:tr w:rsidR="00F5324A" w:rsidRPr="00406F86" w14:paraId="6FFC0340" w14:textId="77777777" w:rsidTr="00F14E0C">
        <w:tc>
          <w:tcPr>
            <w:tcW w:w="1809" w:type="dxa"/>
            <w:vMerge/>
          </w:tcPr>
          <w:p w14:paraId="7011BC7E" w14:textId="77777777" w:rsidR="00F5324A" w:rsidRPr="00406F86" w:rsidRDefault="00F5324A" w:rsidP="00C107F2">
            <w:pPr>
              <w:rPr>
                <w:rFonts w:ascii="Verdana" w:hAnsi="Verdana" w:cs="Arial"/>
                <w:b/>
                <w:sz w:val="24"/>
                <w:szCs w:val="24"/>
              </w:rPr>
            </w:pPr>
          </w:p>
        </w:tc>
        <w:tc>
          <w:tcPr>
            <w:tcW w:w="5812" w:type="dxa"/>
            <w:gridSpan w:val="2"/>
          </w:tcPr>
          <w:p w14:paraId="73791326" w14:textId="77777777" w:rsidR="00F5324A" w:rsidRPr="00406F86" w:rsidRDefault="00F5324A" w:rsidP="00F5324A">
            <w:pPr>
              <w:rPr>
                <w:rFonts w:ascii="Verdana" w:hAnsi="Verdana" w:cs="Arial"/>
                <w:b/>
                <w:sz w:val="24"/>
                <w:szCs w:val="24"/>
              </w:rPr>
            </w:pPr>
            <w:r w:rsidRPr="00406F8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06E08FDF" w14:textId="77777777" w:rsidR="00F5324A" w:rsidRPr="002E5E59" w:rsidRDefault="00133EA1" w:rsidP="00133EA1">
                <w:pPr>
                  <w:jc w:val="center"/>
                  <w:rPr>
                    <w:rFonts w:ascii="Verdana" w:hAnsi="Verdana" w:cs="Arial"/>
                    <w:b/>
                    <w:sz w:val="24"/>
                    <w:szCs w:val="24"/>
                  </w:rPr>
                </w:pPr>
                <w:r w:rsidRPr="002E5E59">
                  <w:rPr>
                    <w:rFonts w:ascii="Segoe UI Symbol" w:eastAsia="MS Gothic" w:hAnsi="Segoe UI Symbol" w:cs="Segoe UI Symbol"/>
                    <w:sz w:val="24"/>
                    <w:szCs w:val="24"/>
                  </w:rPr>
                  <w:t>☐</w:t>
                </w:r>
              </w:p>
            </w:tc>
          </w:sdtContent>
        </w:sdt>
      </w:tr>
      <w:tr w:rsidR="00F5324A" w:rsidRPr="00406F86" w14:paraId="32E808A4" w14:textId="77777777" w:rsidTr="00F14E0C">
        <w:tc>
          <w:tcPr>
            <w:tcW w:w="1809" w:type="dxa"/>
            <w:vMerge/>
          </w:tcPr>
          <w:p w14:paraId="321592A8" w14:textId="77777777" w:rsidR="00F5324A" w:rsidRPr="00406F86" w:rsidRDefault="00F5324A" w:rsidP="00C107F2">
            <w:pPr>
              <w:rPr>
                <w:rFonts w:ascii="Verdana" w:hAnsi="Verdana" w:cs="Arial"/>
                <w:b/>
                <w:sz w:val="24"/>
                <w:szCs w:val="24"/>
              </w:rPr>
            </w:pPr>
          </w:p>
        </w:tc>
        <w:tc>
          <w:tcPr>
            <w:tcW w:w="5812" w:type="dxa"/>
            <w:gridSpan w:val="2"/>
          </w:tcPr>
          <w:p w14:paraId="00A7F9CC" w14:textId="77777777" w:rsidR="00F5324A" w:rsidRPr="00406F86" w:rsidRDefault="00F5324A" w:rsidP="00F5324A">
            <w:pPr>
              <w:rPr>
                <w:rFonts w:ascii="Verdana" w:hAnsi="Verdana" w:cs="Arial"/>
                <w:b/>
                <w:sz w:val="24"/>
                <w:szCs w:val="24"/>
              </w:rPr>
            </w:pPr>
            <w:r w:rsidRPr="00406F86">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4726B484" w14:textId="77777777" w:rsidR="00F5324A" w:rsidRPr="002E5E59" w:rsidRDefault="005008CC" w:rsidP="00133EA1">
                <w:pPr>
                  <w:jc w:val="center"/>
                  <w:rPr>
                    <w:rFonts w:ascii="Verdana" w:hAnsi="Verdana" w:cs="Arial"/>
                    <w:b/>
                    <w:sz w:val="24"/>
                    <w:szCs w:val="24"/>
                  </w:rPr>
                </w:pPr>
                <w:r w:rsidRPr="002E5E59">
                  <w:rPr>
                    <w:rFonts w:ascii="Segoe UI Symbol" w:eastAsia="MS Gothic" w:hAnsi="Segoe UI Symbol" w:cs="Segoe UI Symbol"/>
                    <w:sz w:val="24"/>
                    <w:szCs w:val="24"/>
                  </w:rPr>
                  <w:t>☒</w:t>
                </w:r>
              </w:p>
            </w:tc>
          </w:sdtContent>
        </w:sdt>
      </w:tr>
      <w:tr w:rsidR="00F5324A" w:rsidRPr="00406F86" w14:paraId="25719D7A" w14:textId="77777777" w:rsidTr="00F14E0C">
        <w:tc>
          <w:tcPr>
            <w:tcW w:w="1809" w:type="dxa"/>
            <w:vMerge/>
          </w:tcPr>
          <w:p w14:paraId="0AA054F9" w14:textId="77777777" w:rsidR="00F5324A" w:rsidRPr="00406F86" w:rsidRDefault="00F5324A" w:rsidP="00C107F2">
            <w:pPr>
              <w:rPr>
                <w:rFonts w:ascii="Verdana" w:hAnsi="Verdana" w:cs="Arial"/>
                <w:b/>
                <w:sz w:val="24"/>
                <w:szCs w:val="24"/>
              </w:rPr>
            </w:pPr>
          </w:p>
        </w:tc>
        <w:tc>
          <w:tcPr>
            <w:tcW w:w="5812" w:type="dxa"/>
            <w:gridSpan w:val="2"/>
          </w:tcPr>
          <w:p w14:paraId="43E87C52" w14:textId="77777777" w:rsidR="00F5324A" w:rsidRPr="00406F86" w:rsidRDefault="00F5324A" w:rsidP="00F5324A">
            <w:pPr>
              <w:rPr>
                <w:rFonts w:ascii="Verdana" w:hAnsi="Verdana" w:cs="Arial"/>
                <w:b/>
                <w:sz w:val="24"/>
                <w:szCs w:val="24"/>
              </w:rPr>
            </w:pPr>
            <w:r w:rsidRPr="00406F8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48F6218B" w14:textId="77777777" w:rsidR="00F5324A" w:rsidRPr="002E5E59" w:rsidRDefault="00133EA1" w:rsidP="00133EA1">
                <w:pPr>
                  <w:jc w:val="center"/>
                  <w:rPr>
                    <w:rFonts w:ascii="Verdana" w:hAnsi="Verdana" w:cs="Arial"/>
                    <w:b/>
                    <w:sz w:val="24"/>
                    <w:szCs w:val="24"/>
                  </w:rPr>
                </w:pPr>
                <w:r w:rsidRPr="002E5E59">
                  <w:rPr>
                    <w:rFonts w:ascii="Segoe UI Symbol" w:eastAsia="MS Gothic" w:hAnsi="Segoe UI Symbol" w:cs="Segoe UI Symbol"/>
                    <w:sz w:val="24"/>
                    <w:szCs w:val="24"/>
                  </w:rPr>
                  <w:t>☐</w:t>
                </w:r>
              </w:p>
            </w:tc>
          </w:sdtContent>
        </w:sdt>
      </w:tr>
      <w:tr w:rsidR="00F5324A" w:rsidRPr="00406F86" w14:paraId="79DA0B9F" w14:textId="77777777" w:rsidTr="00F14E0C">
        <w:tc>
          <w:tcPr>
            <w:tcW w:w="9245" w:type="dxa"/>
            <w:gridSpan w:val="4"/>
            <w:shd w:val="clear" w:color="auto" w:fill="D5DCE4" w:themeFill="text2" w:themeFillTint="33"/>
          </w:tcPr>
          <w:p w14:paraId="12B30BD8" w14:textId="77777777" w:rsidR="00F5324A" w:rsidRPr="00406F86" w:rsidRDefault="00F5324A" w:rsidP="00C107F2">
            <w:pPr>
              <w:rPr>
                <w:rFonts w:ascii="Verdana" w:hAnsi="Verdana" w:cs="Arial"/>
                <w:b/>
                <w:sz w:val="24"/>
                <w:szCs w:val="24"/>
              </w:rPr>
            </w:pPr>
            <w:r w:rsidRPr="002E5E59">
              <w:rPr>
                <w:rFonts w:ascii="Verdana" w:hAnsi="Verdana" w:cs="Arial"/>
                <w:b/>
                <w:sz w:val="24"/>
                <w:szCs w:val="24"/>
              </w:rPr>
              <w:t>Health and Care Standards</w:t>
            </w:r>
          </w:p>
        </w:tc>
      </w:tr>
      <w:tr w:rsidR="00F5324A" w:rsidRPr="00406F86" w14:paraId="371830F6" w14:textId="77777777" w:rsidTr="00F14E0C">
        <w:tc>
          <w:tcPr>
            <w:tcW w:w="1809" w:type="dxa"/>
            <w:vMerge w:val="restart"/>
          </w:tcPr>
          <w:p w14:paraId="3CFCCEC5" w14:textId="77777777" w:rsidR="00F5324A" w:rsidRPr="00406F86" w:rsidRDefault="00133EA1" w:rsidP="00F5324A">
            <w:pPr>
              <w:rPr>
                <w:rFonts w:ascii="Verdana" w:hAnsi="Verdana" w:cs="Arial"/>
                <w:sz w:val="24"/>
                <w:szCs w:val="24"/>
              </w:rPr>
            </w:pPr>
            <w:r w:rsidRPr="002E5E59">
              <w:rPr>
                <w:rFonts w:ascii="Verdana" w:hAnsi="Verdana" w:cs="Arial"/>
                <w:b/>
                <w:i/>
                <w:sz w:val="24"/>
                <w:szCs w:val="24"/>
              </w:rPr>
              <w:t>(</w:t>
            </w:r>
            <w:proofErr w:type="gramStart"/>
            <w:r w:rsidRPr="002E5E59">
              <w:rPr>
                <w:rFonts w:ascii="Verdana" w:hAnsi="Verdana" w:cs="Arial"/>
                <w:b/>
                <w:i/>
                <w:sz w:val="24"/>
                <w:szCs w:val="24"/>
              </w:rPr>
              <w:t>please</w:t>
            </w:r>
            <w:proofErr w:type="gramEnd"/>
            <w:r w:rsidRPr="002E5E59">
              <w:rPr>
                <w:rFonts w:ascii="Verdana" w:hAnsi="Verdana" w:cs="Arial"/>
                <w:b/>
                <w:i/>
                <w:sz w:val="24"/>
                <w:szCs w:val="24"/>
              </w:rPr>
              <w:t xml:space="preserve"> choose)</w:t>
            </w:r>
          </w:p>
        </w:tc>
        <w:tc>
          <w:tcPr>
            <w:tcW w:w="5812" w:type="dxa"/>
            <w:gridSpan w:val="2"/>
          </w:tcPr>
          <w:p w14:paraId="499526B8" w14:textId="77777777" w:rsidR="00F5324A" w:rsidRPr="00406F86" w:rsidRDefault="00F5324A" w:rsidP="00C107F2">
            <w:pPr>
              <w:rPr>
                <w:rFonts w:ascii="Verdana" w:hAnsi="Verdana" w:cs="Arial"/>
                <w:sz w:val="24"/>
                <w:szCs w:val="24"/>
              </w:rPr>
            </w:pPr>
            <w:r w:rsidRPr="00406F8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79FB41CC" w14:textId="77777777" w:rsidR="00F5324A" w:rsidRPr="002E5E59" w:rsidRDefault="00133EA1" w:rsidP="00133EA1">
                <w:pPr>
                  <w:jc w:val="center"/>
                  <w:rPr>
                    <w:rFonts w:ascii="Verdana" w:hAnsi="Verdana" w:cs="Arial"/>
                    <w:sz w:val="24"/>
                    <w:szCs w:val="24"/>
                  </w:rPr>
                </w:pPr>
                <w:r w:rsidRPr="002E5E59">
                  <w:rPr>
                    <w:rFonts w:ascii="Segoe UI Symbol" w:eastAsia="MS Gothic" w:hAnsi="Segoe UI Symbol" w:cs="Segoe UI Symbol"/>
                    <w:sz w:val="24"/>
                    <w:szCs w:val="24"/>
                  </w:rPr>
                  <w:t>☐</w:t>
                </w:r>
              </w:p>
            </w:tc>
          </w:sdtContent>
        </w:sdt>
      </w:tr>
      <w:tr w:rsidR="00F5324A" w:rsidRPr="00406F86" w14:paraId="7D3AF154" w14:textId="77777777" w:rsidTr="00F14E0C">
        <w:tc>
          <w:tcPr>
            <w:tcW w:w="1809" w:type="dxa"/>
            <w:vMerge/>
          </w:tcPr>
          <w:p w14:paraId="361B1EF7" w14:textId="77777777" w:rsidR="00F5324A" w:rsidRPr="00406F86" w:rsidRDefault="00F5324A" w:rsidP="00F5324A">
            <w:pPr>
              <w:rPr>
                <w:rFonts w:ascii="Verdana" w:hAnsi="Verdana" w:cs="Arial"/>
                <w:b/>
                <w:sz w:val="24"/>
                <w:szCs w:val="24"/>
              </w:rPr>
            </w:pPr>
          </w:p>
        </w:tc>
        <w:tc>
          <w:tcPr>
            <w:tcW w:w="5812" w:type="dxa"/>
            <w:gridSpan w:val="2"/>
          </w:tcPr>
          <w:p w14:paraId="497FBC27" w14:textId="77777777" w:rsidR="00F5324A" w:rsidRPr="00406F86" w:rsidRDefault="00F5324A" w:rsidP="00F5324A">
            <w:pPr>
              <w:rPr>
                <w:rFonts w:ascii="Verdana" w:hAnsi="Verdana" w:cs="Arial"/>
                <w:b/>
                <w:sz w:val="24"/>
                <w:szCs w:val="24"/>
              </w:rPr>
            </w:pPr>
            <w:r w:rsidRPr="00406F8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4461F684" w14:textId="77777777" w:rsidR="00F5324A" w:rsidRPr="002E5E59" w:rsidRDefault="005008CC" w:rsidP="00133EA1">
                <w:pPr>
                  <w:jc w:val="center"/>
                  <w:rPr>
                    <w:rFonts w:ascii="Verdana" w:hAnsi="Verdana" w:cs="Arial"/>
                    <w:b/>
                    <w:sz w:val="24"/>
                    <w:szCs w:val="24"/>
                  </w:rPr>
                </w:pPr>
                <w:r w:rsidRPr="002E5E59">
                  <w:rPr>
                    <w:rFonts w:ascii="Segoe UI Symbol" w:eastAsia="MS Gothic" w:hAnsi="Segoe UI Symbol" w:cs="Segoe UI Symbol"/>
                    <w:sz w:val="24"/>
                    <w:szCs w:val="24"/>
                  </w:rPr>
                  <w:t>☒</w:t>
                </w:r>
              </w:p>
            </w:tc>
          </w:sdtContent>
        </w:sdt>
      </w:tr>
      <w:tr w:rsidR="00F5324A" w:rsidRPr="00406F86" w14:paraId="704DDC1A" w14:textId="77777777" w:rsidTr="00F14E0C">
        <w:tc>
          <w:tcPr>
            <w:tcW w:w="1809" w:type="dxa"/>
            <w:vMerge/>
          </w:tcPr>
          <w:p w14:paraId="59491960" w14:textId="77777777" w:rsidR="00F5324A" w:rsidRPr="00406F86" w:rsidRDefault="00F5324A" w:rsidP="00F5324A">
            <w:pPr>
              <w:rPr>
                <w:rFonts w:ascii="Verdana" w:hAnsi="Verdana" w:cs="Arial"/>
                <w:b/>
                <w:sz w:val="24"/>
                <w:szCs w:val="24"/>
              </w:rPr>
            </w:pPr>
          </w:p>
        </w:tc>
        <w:tc>
          <w:tcPr>
            <w:tcW w:w="5812" w:type="dxa"/>
            <w:gridSpan w:val="2"/>
          </w:tcPr>
          <w:p w14:paraId="645F6D70" w14:textId="77777777" w:rsidR="00F5324A" w:rsidRPr="00406F86" w:rsidRDefault="00F5324A" w:rsidP="00F5324A">
            <w:pPr>
              <w:rPr>
                <w:rFonts w:ascii="Verdana" w:hAnsi="Verdana" w:cs="Arial"/>
                <w:b/>
                <w:sz w:val="24"/>
                <w:szCs w:val="24"/>
              </w:rPr>
            </w:pPr>
            <w:proofErr w:type="gramStart"/>
            <w:r w:rsidRPr="00406F86">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3BF63B4D" w14:textId="77777777" w:rsidR="00F5324A" w:rsidRPr="002E5E59" w:rsidRDefault="00133EA1" w:rsidP="00133EA1">
                <w:pPr>
                  <w:jc w:val="center"/>
                  <w:rPr>
                    <w:rFonts w:ascii="Verdana" w:hAnsi="Verdana" w:cs="Arial"/>
                    <w:b/>
                    <w:sz w:val="24"/>
                    <w:szCs w:val="24"/>
                  </w:rPr>
                </w:pPr>
                <w:r w:rsidRPr="002E5E59">
                  <w:rPr>
                    <w:rFonts w:ascii="Segoe UI Symbol" w:eastAsia="MS Gothic" w:hAnsi="Segoe UI Symbol" w:cs="Segoe UI Symbol"/>
                    <w:sz w:val="24"/>
                    <w:szCs w:val="24"/>
                  </w:rPr>
                  <w:t>☐</w:t>
                </w:r>
              </w:p>
            </w:tc>
          </w:sdtContent>
        </w:sdt>
      </w:tr>
      <w:tr w:rsidR="00F5324A" w:rsidRPr="00406F86" w14:paraId="74271FEA" w14:textId="77777777" w:rsidTr="00F14E0C">
        <w:tc>
          <w:tcPr>
            <w:tcW w:w="1809" w:type="dxa"/>
            <w:vMerge/>
          </w:tcPr>
          <w:p w14:paraId="7601B732" w14:textId="77777777" w:rsidR="00F5324A" w:rsidRPr="00406F86" w:rsidRDefault="00F5324A" w:rsidP="00F5324A">
            <w:pPr>
              <w:rPr>
                <w:rFonts w:ascii="Verdana" w:hAnsi="Verdana" w:cs="Arial"/>
                <w:b/>
                <w:sz w:val="24"/>
                <w:szCs w:val="24"/>
              </w:rPr>
            </w:pPr>
          </w:p>
        </w:tc>
        <w:tc>
          <w:tcPr>
            <w:tcW w:w="5812" w:type="dxa"/>
            <w:gridSpan w:val="2"/>
          </w:tcPr>
          <w:p w14:paraId="3ADDECC7" w14:textId="77777777" w:rsidR="00F5324A" w:rsidRPr="00406F86" w:rsidRDefault="00F5324A" w:rsidP="00F5324A">
            <w:pPr>
              <w:rPr>
                <w:rFonts w:ascii="Verdana" w:hAnsi="Verdana" w:cs="Arial"/>
                <w:b/>
                <w:sz w:val="24"/>
                <w:szCs w:val="24"/>
              </w:rPr>
            </w:pPr>
            <w:r w:rsidRPr="00406F86">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ED1729F" w14:textId="77777777" w:rsidR="00F5324A" w:rsidRPr="002E5E59" w:rsidRDefault="005008CC" w:rsidP="00133EA1">
                <w:pPr>
                  <w:jc w:val="center"/>
                  <w:rPr>
                    <w:rFonts w:ascii="Verdana" w:hAnsi="Verdana" w:cs="Arial"/>
                    <w:b/>
                    <w:sz w:val="24"/>
                    <w:szCs w:val="24"/>
                  </w:rPr>
                </w:pPr>
                <w:r w:rsidRPr="002E5E59">
                  <w:rPr>
                    <w:rFonts w:ascii="Segoe UI Symbol" w:eastAsia="MS Gothic" w:hAnsi="Segoe UI Symbol" w:cs="Segoe UI Symbol"/>
                    <w:sz w:val="24"/>
                    <w:szCs w:val="24"/>
                  </w:rPr>
                  <w:t>☒</w:t>
                </w:r>
              </w:p>
            </w:tc>
          </w:sdtContent>
        </w:sdt>
      </w:tr>
      <w:tr w:rsidR="00F5324A" w:rsidRPr="00406F86" w14:paraId="3399F5AE" w14:textId="77777777" w:rsidTr="00F14E0C">
        <w:tc>
          <w:tcPr>
            <w:tcW w:w="1809" w:type="dxa"/>
            <w:vMerge/>
          </w:tcPr>
          <w:p w14:paraId="1C00526A" w14:textId="77777777" w:rsidR="00F5324A" w:rsidRPr="00406F86" w:rsidRDefault="00F5324A" w:rsidP="00F5324A">
            <w:pPr>
              <w:rPr>
                <w:rFonts w:ascii="Verdana" w:hAnsi="Verdana" w:cs="Arial"/>
                <w:b/>
                <w:sz w:val="24"/>
                <w:szCs w:val="24"/>
              </w:rPr>
            </w:pPr>
          </w:p>
        </w:tc>
        <w:tc>
          <w:tcPr>
            <w:tcW w:w="5812" w:type="dxa"/>
            <w:gridSpan w:val="2"/>
          </w:tcPr>
          <w:p w14:paraId="53667078" w14:textId="77777777" w:rsidR="00F5324A" w:rsidRPr="00406F86" w:rsidRDefault="00F5324A" w:rsidP="00F5324A">
            <w:pPr>
              <w:rPr>
                <w:rFonts w:ascii="Verdana" w:hAnsi="Verdana" w:cs="Arial"/>
                <w:b/>
                <w:sz w:val="24"/>
                <w:szCs w:val="24"/>
              </w:rPr>
            </w:pPr>
            <w:r w:rsidRPr="00406F8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1BF57BC5" w14:textId="77777777" w:rsidR="00F5324A" w:rsidRPr="002E5E59" w:rsidRDefault="00133EA1" w:rsidP="00133EA1">
                <w:pPr>
                  <w:jc w:val="center"/>
                  <w:rPr>
                    <w:rFonts w:ascii="Verdana" w:hAnsi="Verdana" w:cs="Arial"/>
                    <w:b/>
                    <w:sz w:val="24"/>
                    <w:szCs w:val="24"/>
                  </w:rPr>
                </w:pPr>
                <w:r w:rsidRPr="002E5E59">
                  <w:rPr>
                    <w:rFonts w:ascii="Segoe UI Symbol" w:eastAsia="MS Gothic" w:hAnsi="Segoe UI Symbol" w:cs="Segoe UI Symbol"/>
                    <w:sz w:val="24"/>
                    <w:szCs w:val="24"/>
                  </w:rPr>
                  <w:t>☐</w:t>
                </w:r>
              </w:p>
            </w:tc>
          </w:sdtContent>
        </w:sdt>
      </w:tr>
      <w:tr w:rsidR="00F5324A" w:rsidRPr="00406F86" w14:paraId="729049D5" w14:textId="77777777" w:rsidTr="00F14E0C">
        <w:tc>
          <w:tcPr>
            <w:tcW w:w="1809" w:type="dxa"/>
            <w:vMerge/>
          </w:tcPr>
          <w:p w14:paraId="3472E822" w14:textId="77777777" w:rsidR="00F5324A" w:rsidRPr="00406F86" w:rsidRDefault="00F5324A" w:rsidP="00F5324A">
            <w:pPr>
              <w:rPr>
                <w:rFonts w:ascii="Verdana" w:hAnsi="Verdana" w:cs="Arial"/>
                <w:b/>
                <w:sz w:val="24"/>
                <w:szCs w:val="24"/>
              </w:rPr>
            </w:pPr>
          </w:p>
        </w:tc>
        <w:tc>
          <w:tcPr>
            <w:tcW w:w="5812" w:type="dxa"/>
            <w:gridSpan w:val="2"/>
          </w:tcPr>
          <w:p w14:paraId="3740249D" w14:textId="77777777" w:rsidR="00F5324A" w:rsidRPr="00406F86" w:rsidRDefault="00F5324A" w:rsidP="00F5324A">
            <w:pPr>
              <w:rPr>
                <w:rFonts w:ascii="Verdana" w:hAnsi="Verdana" w:cs="Arial"/>
                <w:b/>
                <w:sz w:val="24"/>
                <w:szCs w:val="24"/>
              </w:rPr>
            </w:pPr>
            <w:r w:rsidRPr="00406F8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32C960B8" w14:textId="77777777" w:rsidR="00F5324A" w:rsidRPr="002E5E59" w:rsidRDefault="00133EA1" w:rsidP="00133EA1">
                <w:pPr>
                  <w:jc w:val="center"/>
                  <w:rPr>
                    <w:rFonts w:ascii="Verdana" w:hAnsi="Verdana" w:cs="Arial"/>
                    <w:b/>
                    <w:sz w:val="24"/>
                    <w:szCs w:val="24"/>
                  </w:rPr>
                </w:pPr>
                <w:r w:rsidRPr="002E5E59">
                  <w:rPr>
                    <w:rFonts w:ascii="Segoe UI Symbol" w:eastAsia="MS Gothic" w:hAnsi="Segoe UI Symbol" w:cs="Segoe UI Symbol"/>
                    <w:sz w:val="24"/>
                    <w:szCs w:val="24"/>
                  </w:rPr>
                  <w:t>☐</w:t>
                </w:r>
              </w:p>
            </w:tc>
          </w:sdtContent>
        </w:sdt>
      </w:tr>
      <w:tr w:rsidR="00F5324A" w:rsidRPr="00406F86" w14:paraId="107D5A8D" w14:textId="77777777" w:rsidTr="00F14E0C">
        <w:tc>
          <w:tcPr>
            <w:tcW w:w="1809" w:type="dxa"/>
            <w:vMerge/>
          </w:tcPr>
          <w:p w14:paraId="246D6C2A" w14:textId="77777777" w:rsidR="00F5324A" w:rsidRPr="00406F86" w:rsidRDefault="00F5324A" w:rsidP="00F5324A">
            <w:pPr>
              <w:rPr>
                <w:rFonts w:ascii="Verdana" w:hAnsi="Verdana" w:cs="Arial"/>
                <w:b/>
                <w:sz w:val="24"/>
                <w:szCs w:val="24"/>
              </w:rPr>
            </w:pPr>
          </w:p>
        </w:tc>
        <w:tc>
          <w:tcPr>
            <w:tcW w:w="5812" w:type="dxa"/>
            <w:gridSpan w:val="2"/>
          </w:tcPr>
          <w:p w14:paraId="14DB3D6F" w14:textId="77777777" w:rsidR="00F5324A" w:rsidRPr="00406F86" w:rsidRDefault="00F5324A" w:rsidP="00F5324A">
            <w:pPr>
              <w:rPr>
                <w:rFonts w:ascii="Verdana" w:hAnsi="Verdana" w:cs="Arial"/>
                <w:b/>
                <w:sz w:val="24"/>
                <w:szCs w:val="24"/>
              </w:rPr>
            </w:pPr>
            <w:r w:rsidRPr="00406F86">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39D08B50" w14:textId="77777777" w:rsidR="00F5324A" w:rsidRPr="002E5E59" w:rsidRDefault="00133EA1" w:rsidP="00133EA1">
                <w:pPr>
                  <w:jc w:val="center"/>
                  <w:rPr>
                    <w:rFonts w:ascii="Verdana" w:hAnsi="Verdana" w:cs="Arial"/>
                    <w:b/>
                    <w:sz w:val="24"/>
                    <w:szCs w:val="24"/>
                  </w:rPr>
                </w:pPr>
                <w:r w:rsidRPr="002E5E59">
                  <w:rPr>
                    <w:rFonts w:ascii="Segoe UI Symbol" w:eastAsia="MS Gothic" w:hAnsi="Segoe UI Symbol" w:cs="Segoe UI Symbol"/>
                    <w:sz w:val="24"/>
                    <w:szCs w:val="24"/>
                  </w:rPr>
                  <w:t>☐</w:t>
                </w:r>
              </w:p>
            </w:tc>
          </w:sdtContent>
        </w:sdt>
      </w:tr>
      <w:tr w:rsidR="00F5324A" w:rsidRPr="00406F86" w14:paraId="200F2F78" w14:textId="77777777" w:rsidTr="00F14E0C">
        <w:tc>
          <w:tcPr>
            <w:tcW w:w="9245" w:type="dxa"/>
            <w:gridSpan w:val="4"/>
            <w:shd w:val="clear" w:color="auto" w:fill="D5DCE4" w:themeFill="text2" w:themeFillTint="33"/>
          </w:tcPr>
          <w:p w14:paraId="34078893" w14:textId="77777777" w:rsidR="00F5324A" w:rsidRPr="00406F86" w:rsidRDefault="00F5324A" w:rsidP="00F5324A">
            <w:pPr>
              <w:rPr>
                <w:rFonts w:ascii="Verdana" w:hAnsi="Verdana" w:cs="Arial"/>
                <w:b/>
                <w:sz w:val="24"/>
                <w:szCs w:val="24"/>
              </w:rPr>
            </w:pPr>
            <w:r w:rsidRPr="002E5E59">
              <w:rPr>
                <w:rFonts w:ascii="Verdana" w:hAnsi="Verdana" w:cs="Arial"/>
                <w:b/>
                <w:sz w:val="24"/>
                <w:szCs w:val="24"/>
              </w:rPr>
              <w:t>Quality, Safety and Patient Experience</w:t>
            </w:r>
          </w:p>
        </w:tc>
      </w:tr>
      <w:tr w:rsidR="00F5324A" w:rsidRPr="00406F86" w14:paraId="778B8A2A" w14:textId="77777777" w:rsidTr="00F14E0C">
        <w:tc>
          <w:tcPr>
            <w:tcW w:w="9245" w:type="dxa"/>
            <w:gridSpan w:val="4"/>
          </w:tcPr>
          <w:p w14:paraId="019CCDB0" w14:textId="77777777" w:rsidR="00F5324A" w:rsidRPr="00406F86" w:rsidRDefault="005008CC" w:rsidP="005008CC">
            <w:pPr>
              <w:rPr>
                <w:rFonts w:ascii="Verdana" w:hAnsi="Verdana" w:cs="Arial"/>
                <w:b/>
                <w:sz w:val="24"/>
                <w:szCs w:val="24"/>
              </w:rPr>
            </w:pPr>
            <w:r w:rsidRPr="002E5E59">
              <w:rPr>
                <w:rFonts w:ascii="Verdana" w:hAnsi="Verdana" w:cs="Arial"/>
                <w:sz w:val="24"/>
                <w:szCs w:val="24"/>
              </w:rPr>
              <w:t xml:space="preserve">Ensuring the Health Board has an MCA lead with a team to support staff competence and compliance with MCA and DoLS will ensure the human rights of those patients who lack capacity are protected so that they </w:t>
            </w:r>
            <w:r w:rsidRPr="002E5E59">
              <w:rPr>
                <w:rFonts w:ascii="Verdana" w:hAnsi="Verdana" w:cs="Arial"/>
                <w:sz w:val="24"/>
                <w:szCs w:val="24"/>
              </w:rPr>
              <w:lastRenderedPageBreak/>
              <w:t>receive t</w:t>
            </w:r>
            <w:r w:rsidRPr="00406F86">
              <w:rPr>
                <w:rFonts w:ascii="Verdana" w:hAnsi="Verdana" w:cs="Arial"/>
                <w:sz w:val="24"/>
                <w:szCs w:val="24"/>
              </w:rPr>
              <w:t>he care they require, ensuring it is in their best interests ensuing they are treated with dignity and respect within the law.</w:t>
            </w:r>
          </w:p>
        </w:tc>
      </w:tr>
      <w:tr w:rsidR="00F5324A" w:rsidRPr="00406F86" w14:paraId="21E5B0EC" w14:textId="77777777" w:rsidTr="00F14E0C">
        <w:tc>
          <w:tcPr>
            <w:tcW w:w="9245" w:type="dxa"/>
            <w:gridSpan w:val="4"/>
            <w:shd w:val="clear" w:color="auto" w:fill="D5DCE4" w:themeFill="text2" w:themeFillTint="33"/>
          </w:tcPr>
          <w:p w14:paraId="3F405410" w14:textId="77777777" w:rsidR="00F5324A" w:rsidRPr="00406F86" w:rsidRDefault="00F5324A" w:rsidP="00F5324A">
            <w:pPr>
              <w:rPr>
                <w:rFonts w:ascii="Verdana" w:hAnsi="Verdana" w:cs="Arial"/>
                <w:b/>
                <w:sz w:val="24"/>
                <w:szCs w:val="24"/>
              </w:rPr>
            </w:pPr>
            <w:r w:rsidRPr="002E5E59">
              <w:rPr>
                <w:rFonts w:ascii="Verdana" w:hAnsi="Verdana" w:cs="Arial"/>
                <w:b/>
                <w:sz w:val="24"/>
                <w:szCs w:val="24"/>
              </w:rPr>
              <w:lastRenderedPageBreak/>
              <w:t>Financial Implications</w:t>
            </w:r>
          </w:p>
        </w:tc>
      </w:tr>
      <w:tr w:rsidR="00F5324A" w:rsidRPr="00406F86" w14:paraId="20830D55" w14:textId="77777777" w:rsidTr="00F14E0C">
        <w:tc>
          <w:tcPr>
            <w:tcW w:w="9245" w:type="dxa"/>
            <w:gridSpan w:val="4"/>
          </w:tcPr>
          <w:p w14:paraId="03C10FAD" w14:textId="77777777" w:rsidR="00F5324A" w:rsidRPr="00406F86" w:rsidRDefault="005008CC" w:rsidP="005008CC">
            <w:pPr>
              <w:ind w:right="96"/>
              <w:rPr>
                <w:rFonts w:ascii="Verdana" w:hAnsi="Verdana" w:cs="Arial"/>
                <w:sz w:val="24"/>
                <w:szCs w:val="24"/>
              </w:rPr>
            </w:pPr>
            <w:r w:rsidRPr="002E5E59">
              <w:rPr>
                <w:rFonts w:ascii="Verdana" w:hAnsi="Verdana" w:cs="Arial"/>
                <w:sz w:val="24"/>
                <w:szCs w:val="24"/>
              </w:rPr>
              <w:t xml:space="preserve">All expenditure is budgeted, however managing the level of DoLs applications remain challenging within the current resource </w:t>
            </w:r>
          </w:p>
        </w:tc>
      </w:tr>
      <w:tr w:rsidR="00F5324A" w:rsidRPr="00406F86" w14:paraId="35EEE8CA" w14:textId="77777777" w:rsidTr="00F14E0C">
        <w:tc>
          <w:tcPr>
            <w:tcW w:w="9245" w:type="dxa"/>
            <w:gridSpan w:val="4"/>
            <w:shd w:val="clear" w:color="auto" w:fill="D5DCE4" w:themeFill="text2" w:themeFillTint="33"/>
          </w:tcPr>
          <w:p w14:paraId="5EA3332B" w14:textId="77777777" w:rsidR="00F5324A" w:rsidRPr="00406F86" w:rsidRDefault="00F5324A" w:rsidP="00F5324A">
            <w:pPr>
              <w:keepNext/>
              <w:keepLines/>
              <w:ind w:right="96"/>
              <w:rPr>
                <w:rFonts w:ascii="Verdana" w:hAnsi="Verdana" w:cs="Arial"/>
                <w:b/>
                <w:sz w:val="24"/>
                <w:szCs w:val="24"/>
              </w:rPr>
            </w:pPr>
            <w:r w:rsidRPr="002E5E59">
              <w:rPr>
                <w:rFonts w:ascii="Verdana" w:hAnsi="Verdana" w:cs="Arial"/>
                <w:b/>
                <w:sz w:val="24"/>
                <w:szCs w:val="24"/>
              </w:rPr>
              <w:t>Legal Implications (including equality and diversity assessment)</w:t>
            </w:r>
          </w:p>
        </w:tc>
      </w:tr>
      <w:tr w:rsidR="00F5324A" w:rsidRPr="00406F86" w14:paraId="4E5AE454" w14:textId="77777777" w:rsidTr="00F14E0C">
        <w:tc>
          <w:tcPr>
            <w:tcW w:w="9245" w:type="dxa"/>
            <w:gridSpan w:val="4"/>
          </w:tcPr>
          <w:p w14:paraId="29656400" w14:textId="5BE0C4F3" w:rsidR="00653AEC" w:rsidRPr="00406F86" w:rsidRDefault="005008CC" w:rsidP="00653AEC">
            <w:pPr>
              <w:ind w:right="96"/>
              <w:rPr>
                <w:rFonts w:ascii="Verdana" w:hAnsi="Verdana" w:cs="Arial"/>
                <w:sz w:val="24"/>
                <w:szCs w:val="24"/>
              </w:rPr>
            </w:pPr>
            <w:r w:rsidRPr="002E5E59">
              <w:rPr>
                <w:rFonts w:ascii="Verdana" w:hAnsi="Verdana" w:cs="Arial"/>
                <w:sz w:val="24"/>
                <w:szCs w:val="24"/>
              </w:rPr>
              <w:t>The MCA is primary legislation and the H</w:t>
            </w:r>
            <w:r w:rsidR="00D13420" w:rsidRPr="00406F86">
              <w:rPr>
                <w:rFonts w:ascii="Verdana" w:hAnsi="Verdana" w:cs="Arial"/>
                <w:sz w:val="24"/>
                <w:szCs w:val="24"/>
              </w:rPr>
              <w:t>B</w:t>
            </w:r>
            <w:r w:rsidRPr="00406F86">
              <w:rPr>
                <w:rFonts w:ascii="Verdana" w:hAnsi="Verdana" w:cs="Arial"/>
                <w:sz w:val="24"/>
                <w:szCs w:val="24"/>
              </w:rPr>
              <w:t xml:space="preserve"> is obliged by law to comply. The court of protection is a higher court with powers to set </w:t>
            </w:r>
            <w:r w:rsidR="00F7255E" w:rsidRPr="00406F86">
              <w:rPr>
                <w:rFonts w:ascii="Verdana" w:hAnsi="Verdana" w:cs="Arial"/>
                <w:sz w:val="24"/>
                <w:szCs w:val="24"/>
              </w:rPr>
              <w:t>precedence</w:t>
            </w:r>
            <w:r w:rsidRPr="00406F86">
              <w:rPr>
                <w:rFonts w:ascii="Verdana" w:hAnsi="Verdana" w:cs="Arial"/>
                <w:sz w:val="24"/>
                <w:szCs w:val="24"/>
              </w:rPr>
              <w:t xml:space="preserve"> and </w:t>
            </w:r>
            <w:r w:rsidR="00FE47E3" w:rsidRPr="00406F86">
              <w:rPr>
                <w:rFonts w:ascii="Verdana" w:hAnsi="Verdana" w:cs="Arial"/>
                <w:sz w:val="24"/>
                <w:szCs w:val="24"/>
              </w:rPr>
              <w:t>non-adherence</w:t>
            </w:r>
            <w:r w:rsidRPr="00406F86">
              <w:rPr>
                <w:rFonts w:ascii="Verdana" w:hAnsi="Verdana" w:cs="Arial"/>
                <w:sz w:val="24"/>
                <w:szCs w:val="24"/>
              </w:rPr>
              <w:t xml:space="preserve"> could result in </w:t>
            </w:r>
            <w:proofErr w:type="gramStart"/>
            <w:r w:rsidRPr="00406F86">
              <w:rPr>
                <w:rFonts w:ascii="Verdana" w:hAnsi="Verdana" w:cs="Arial"/>
                <w:sz w:val="24"/>
                <w:szCs w:val="24"/>
              </w:rPr>
              <w:t>high cost</w:t>
            </w:r>
            <w:proofErr w:type="gramEnd"/>
            <w:r w:rsidRPr="00406F86">
              <w:rPr>
                <w:rFonts w:ascii="Verdana" w:hAnsi="Verdana" w:cs="Arial"/>
                <w:sz w:val="24"/>
                <w:szCs w:val="24"/>
              </w:rPr>
              <w:t xml:space="preserve"> fines and significant reputational </w:t>
            </w:r>
            <w:r w:rsidR="00F7255E" w:rsidRPr="00406F86">
              <w:rPr>
                <w:rFonts w:ascii="Verdana" w:hAnsi="Verdana" w:cs="Arial"/>
                <w:sz w:val="24"/>
                <w:szCs w:val="24"/>
              </w:rPr>
              <w:t>damage</w:t>
            </w:r>
            <w:r w:rsidRPr="00406F86">
              <w:rPr>
                <w:rFonts w:ascii="Verdana" w:hAnsi="Verdana" w:cs="Arial"/>
                <w:sz w:val="24"/>
                <w:szCs w:val="24"/>
              </w:rPr>
              <w:t xml:space="preserve"> for the organisation</w:t>
            </w:r>
          </w:p>
          <w:p w14:paraId="31BA2CF1" w14:textId="77777777" w:rsidR="00F5324A" w:rsidRPr="00406F86" w:rsidRDefault="00F5324A" w:rsidP="00F5324A">
            <w:pPr>
              <w:ind w:right="96"/>
              <w:rPr>
                <w:rFonts w:ascii="Verdana" w:hAnsi="Verdana" w:cs="Arial"/>
                <w:color w:val="FF0000"/>
                <w:sz w:val="24"/>
                <w:szCs w:val="24"/>
              </w:rPr>
            </w:pPr>
          </w:p>
        </w:tc>
      </w:tr>
      <w:tr w:rsidR="00F5324A" w:rsidRPr="00406F86" w14:paraId="7741565D" w14:textId="77777777" w:rsidTr="00F14E0C">
        <w:tc>
          <w:tcPr>
            <w:tcW w:w="9245" w:type="dxa"/>
            <w:gridSpan w:val="4"/>
            <w:shd w:val="clear" w:color="auto" w:fill="D5DCE4" w:themeFill="text2" w:themeFillTint="33"/>
          </w:tcPr>
          <w:p w14:paraId="0FF64EFF" w14:textId="77777777" w:rsidR="00F5324A" w:rsidRPr="00406F86" w:rsidRDefault="00F5324A" w:rsidP="00F5324A">
            <w:pPr>
              <w:ind w:right="96"/>
              <w:rPr>
                <w:rFonts w:ascii="Verdana" w:hAnsi="Verdana" w:cs="Arial"/>
                <w:b/>
                <w:color w:val="FF0000"/>
                <w:sz w:val="24"/>
                <w:szCs w:val="24"/>
              </w:rPr>
            </w:pPr>
            <w:r w:rsidRPr="002E5E59">
              <w:rPr>
                <w:rFonts w:ascii="Verdana" w:hAnsi="Verdana" w:cs="Arial"/>
                <w:b/>
                <w:sz w:val="24"/>
                <w:szCs w:val="24"/>
              </w:rPr>
              <w:t>Staffing Implications</w:t>
            </w:r>
          </w:p>
        </w:tc>
      </w:tr>
      <w:tr w:rsidR="00F5324A" w:rsidRPr="00406F86" w14:paraId="2BFD1043" w14:textId="77777777" w:rsidTr="00F14E0C">
        <w:tc>
          <w:tcPr>
            <w:tcW w:w="9245" w:type="dxa"/>
            <w:gridSpan w:val="4"/>
          </w:tcPr>
          <w:p w14:paraId="209B23CD" w14:textId="77777777" w:rsidR="00653AEC" w:rsidRPr="00406F86" w:rsidRDefault="00CC7FFC" w:rsidP="00653AEC">
            <w:pPr>
              <w:ind w:right="96"/>
              <w:rPr>
                <w:rFonts w:ascii="Verdana" w:hAnsi="Verdana" w:cs="Arial"/>
                <w:sz w:val="24"/>
                <w:szCs w:val="24"/>
              </w:rPr>
            </w:pPr>
            <w:r w:rsidRPr="002E5E59">
              <w:rPr>
                <w:rFonts w:ascii="Verdana" w:hAnsi="Verdana" w:cs="Arial"/>
                <w:sz w:val="24"/>
                <w:szCs w:val="24"/>
              </w:rPr>
              <w:t xml:space="preserve">The resource </w:t>
            </w:r>
            <w:r w:rsidR="00F7255E" w:rsidRPr="00406F86">
              <w:rPr>
                <w:rFonts w:ascii="Verdana" w:hAnsi="Verdana" w:cs="Arial"/>
                <w:sz w:val="24"/>
                <w:szCs w:val="24"/>
              </w:rPr>
              <w:t>within</w:t>
            </w:r>
            <w:r w:rsidRPr="00406F86">
              <w:rPr>
                <w:rFonts w:ascii="Verdana" w:hAnsi="Verdana" w:cs="Arial"/>
                <w:sz w:val="24"/>
                <w:szCs w:val="24"/>
              </w:rPr>
              <w:t xml:space="preserve"> the team will </w:t>
            </w:r>
            <w:r w:rsidR="00F7255E" w:rsidRPr="00406F86">
              <w:rPr>
                <w:rFonts w:ascii="Verdana" w:hAnsi="Verdana" w:cs="Arial"/>
                <w:sz w:val="24"/>
                <w:szCs w:val="24"/>
              </w:rPr>
              <w:t>need</w:t>
            </w:r>
            <w:r w:rsidRPr="00406F86">
              <w:rPr>
                <w:rFonts w:ascii="Verdana" w:hAnsi="Verdana" w:cs="Arial"/>
                <w:sz w:val="24"/>
                <w:szCs w:val="24"/>
              </w:rPr>
              <w:t xml:space="preserve"> to be </w:t>
            </w:r>
            <w:r w:rsidR="00F7255E" w:rsidRPr="00406F86">
              <w:rPr>
                <w:rFonts w:ascii="Verdana" w:hAnsi="Verdana" w:cs="Arial"/>
                <w:sz w:val="24"/>
                <w:szCs w:val="24"/>
              </w:rPr>
              <w:t>monitored</w:t>
            </w:r>
            <w:r w:rsidRPr="00406F86">
              <w:rPr>
                <w:rFonts w:ascii="Verdana" w:hAnsi="Verdana" w:cs="Arial"/>
                <w:sz w:val="24"/>
                <w:szCs w:val="24"/>
              </w:rPr>
              <w:t xml:space="preserve"> against the level of DoLS applications and the need for support for patients with complex mental </w:t>
            </w:r>
            <w:r w:rsidR="00F7255E" w:rsidRPr="00406F86">
              <w:rPr>
                <w:rFonts w:ascii="Verdana" w:hAnsi="Verdana" w:cs="Arial"/>
                <w:sz w:val="24"/>
                <w:szCs w:val="24"/>
              </w:rPr>
              <w:t>capacity</w:t>
            </w:r>
            <w:r w:rsidRPr="00406F86">
              <w:rPr>
                <w:rFonts w:ascii="Verdana" w:hAnsi="Verdana" w:cs="Arial"/>
                <w:sz w:val="24"/>
                <w:szCs w:val="24"/>
              </w:rPr>
              <w:t xml:space="preserve"> issues within our hospital and community settings</w:t>
            </w:r>
          </w:p>
          <w:p w14:paraId="7AB9263E" w14:textId="77777777" w:rsidR="00F5324A" w:rsidRPr="00406F86" w:rsidRDefault="00F5324A" w:rsidP="00762BBE">
            <w:pPr>
              <w:ind w:right="96"/>
              <w:rPr>
                <w:rFonts w:ascii="Verdana" w:hAnsi="Verdana" w:cs="Arial"/>
                <w:color w:val="FF0000"/>
                <w:sz w:val="24"/>
                <w:szCs w:val="24"/>
              </w:rPr>
            </w:pPr>
          </w:p>
        </w:tc>
      </w:tr>
      <w:tr w:rsidR="00F5324A" w:rsidRPr="00406F86" w14:paraId="22854B03" w14:textId="77777777" w:rsidTr="00F14E0C">
        <w:tc>
          <w:tcPr>
            <w:tcW w:w="9245" w:type="dxa"/>
            <w:gridSpan w:val="4"/>
            <w:shd w:val="clear" w:color="auto" w:fill="D5DCE4" w:themeFill="text2" w:themeFillTint="33"/>
          </w:tcPr>
          <w:p w14:paraId="26659802" w14:textId="77777777" w:rsidR="00F5324A" w:rsidRPr="00406F86" w:rsidRDefault="00296CD9" w:rsidP="00F5324A">
            <w:pPr>
              <w:ind w:right="96"/>
              <w:rPr>
                <w:rFonts w:ascii="Verdana" w:hAnsi="Verdana" w:cs="Arial"/>
                <w:b/>
                <w:color w:val="FF0000"/>
                <w:sz w:val="24"/>
                <w:szCs w:val="24"/>
              </w:rPr>
            </w:pPr>
            <w:r w:rsidRPr="002E5E59">
              <w:rPr>
                <w:rFonts w:ascii="Verdana" w:hAnsi="Verdana" w:cs="Arial"/>
                <w:b/>
                <w:sz w:val="24"/>
                <w:szCs w:val="24"/>
              </w:rPr>
              <w:t xml:space="preserve">Long Term Implications (including the impact of the </w:t>
            </w:r>
            <w:r w:rsidRPr="00406F86">
              <w:rPr>
                <w:rFonts w:ascii="Verdana" w:hAnsi="Verdana" w:cs="Arial"/>
                <w:b/>
                <w:sz w:val="24"/>
                <w:szCs w:val="24"/>
              </w:rPr>
              <w:t>Well-being of Future Generations (Wales) Act 2015)</w:t>
            </w:r>
          </w:p>
        </w:tc>
      </w:tr>
      <w:tr w:rsidR="00F5324A" w:rsidRPr="00406F86" w14:paraId="155E9783" w14:textId="77777777" w:rsidTr="00F14E0C">
        <w:tc>
          <w:tcPr>
            <w:tcW w:w="9245" w:type="dxa"/>
            <w:gridSpan w:val="4"/>
          </w:tcPr>
          <w:p w14:paraId="6E9B7419" w14:textId="77777777" w:rsidR="00F7255E" w:rsidRPr="00406F86" w:rsidRDefault="00F7255E" w:rsidP="00653AEC">
            <w:pPr>
              <w:ind w:right="96"/>
              <w:rPr>
                <w:rFonts w:ascii="Verdana" w:hAnsi="Verdana" w:cs="Arial"/>
                <w:sz w:val="24"/>
                <w:szCs w:val="24"/>
              </w:rPr>
            </w:pPr>
            <w:r w:rsidRPr="002E5E59">
              <w:rPr>
                <w:rFonts w:ascii="Verdana" w:hAnsi="Verdana" w:cs="Arial"/>
                <w:sz w:val="24"/>
                <w:szCs w:val="24"/>
              </w:rPr>
              <w:t>With the rise in the elderly and learning disabilities population forecast, long term planning must take this into account when considering the future development of the MCA resource.</w:t>
            </w:r>
          </w:p>
          <w:p w14:paraId="5CC1E442" w14:textId="77777777" w:rsidR="00F5324A" w:rsidRPr="00406F86" w:rsidRDefault="00F7255E" w:rsidP="00F7255E">
            <w:pPr>
              <w:ind w:right="96"/>
              <w:rPr>
                <w:rFonts w:ascii="Verdana" w:hAnsi="Verdana" w:cs="Arial"/>
                <w:color w:val="FF0000"/>
                <w:sz w:val="24"/>
                <w:szCs w:val="24"/>
              </w:rPr>
            </w:pPr>
            <w:r w:rsidRPr="00406F86">
              <w:rPr>
                <w:rFonts w:ascii="Verdana" w:hAnsi="Verdana" w:cs="Arial"/>
                <w:sz w:val="24"/>
                <w:szCs w:val="24"/>
              </w:rPr>
              <w:t xml:space="preserve">Every individual has the right to be involved in and collaborate in their care and treatment planning within the NHS and it procured placements. Robust oversight and management of MCA will ensure this is possible for those lacking capacity who are often the most vulnerable in our society. </w:t>
            </w:r>
          </w:p>
        </w:tc>
      </w:tr>
      <w:tr w:rsidR="00653AEC" w:rsidRPr="00406F86" w14:paraId="18DC2C18" w14:textId="77777777" w:rsidTr="00F14E0C">
        <w:tc>
          <w:tcPr>
            <w:tcW w:w="2470" w:type="dxa"/>
            <w:gridSpan w:val="2"/>
          </w:tcPr>
          <w:p w14:paraId="68E746C4" w14:textId="77777777" w:rsidR="00653AEC" w:rsidRPr="00406F86" w:rsidRDefault="00653AEC" w:rsidP="00653AEC">
            <w:pPr>
              <w:ind w:right="96"/>
              <w:rPr>
                <w:rFonts w:ascii="Verdana" w:hAnsi="Verdana" w:cs="Arial"/>
                <w:color w:val="FF0000"/>
                <w:sz w:val="24"/>
                <w:szCs w:val="24"/>
              </w:rPr>
            </w:pPr>
            <w:r w:rsidRPr="002E5E59">
              <w:rPr>
                <w:rFonts w:ascii="Verdana" w:hAnsi="Verdana" w:cs="Arial"/>
                <w:b/>
                <w:color w:val="000000" w:themeColor="text1"/>
                <w:sz w:val="24"/>
                <w:szCs w:val="24"/>
              </w:rPr>
              <w:t>Report History</w:t>
            </w:r>
          </w:p>
        </w:tc>
        <w:tc>
          <w:tcPr>
            <w:tcW w:w="6775" w:type="dxa"/>
            <w:gridSpan w:val="2"/>
          </w:tcPr>
          <w:p w14:paraId="0B92C6AA" w14:textId="77777777" w:rsidR="00653AEC" w:rsidRPr="00406F86" w:rsidRDefault="00653AEC" w:rsidP="00F7255E">
            <w:pPr>
              <w:ind w:right="96"/>
              <w:rPr>
                <w:rFonts w:ascii="Verdana" w:hAnsi="Verdana" w:cs="Arial"/>
                <w:color w:val="FF0000"/>
                <w:sz w:val="24"/>
                <w:szCs w:val="24"/>
              </w:rPr>
            </w:pPr>
          </w:p>
        </w:tc>
      </w:tr>
      <w:tr w:rsidR="00653AEC" w:rsidRPr="00406F86" w14:paraId="5B3AE78F" w14:textId="77777777" w:rsidTr="00F14E0C">
        <w:tc>
          <w:tcPr>
            <w:tcW w:w="2470" w:type="dxa"/>
            <w:gridSpan w:val="2"/>
          </w:tcPr>
          <w:p w14:paraId="5194615F" w14:textId="77777777" w:rsidR="00653AEC" w:rsidRPr="00406F86" w:rsidRDefault="00653AEC" w:rsidP="00653AEC">
            <w:pPr>
              <w:ind w:right="96"/>
              <w:rPr>
                <w:rFonts w:ascii="Verdana" w:hAnsi="Verdana" w:cs="Arial"/>
                <w:b/>
                <w:color w:val="000000" w:themeColor="text1"/>
                <w:sz w:val="24"/>
                <w:szCs w:val="24"/>
              </w:rPr>
            </w:pPr>
            <w:r w:rsidRPr="002E5E59">
              <w:rPr>
                <w:rFonts w:ascii="Verdana" w:hAnsi="Verdana" w:cs="Arial"/>
                <w:b/>
                <w:color w:val="000000" w:themeColor="text1"/>
                <w:sz w:val="24"/>
                <w:szCs w:val="24"/>
              </w:rPr>
              <w:t>Appendices</w:t>
            </w:r>
          </w:p>
        </w:tc>
        <w:tc>
          <w:tcPr>
            <w:tcW w:w="6775" w:type="dxa"/>
            <w:gridSpan w:val="2"/>
          </w:tcPr>
          <w:p w14:paraId="032FC8E7" w14:textId="63F0422E" w:rsidR="00653AEC" w:rsidRPr="00406F86" w:rsidRDefault="00F14E0C" w:rsidP="00653AEC">
            <w:pPr>
              <w:ind w:right="96"/>
              <w:rPr>
                <w:rFonts w:ascii="Verdana" w:hAnsi="Verdana" w:cs="Arial"/>
                <w:color w:val="FF0000"/>
                <w:sz w:val="24"/>
                <w:szCs w:val="24"/>
              </w:rPr>
            </w:pPr>
            <w:r>
              <w:rPr>
                <w:rFonts w:ascii="Verdana" w:hAnsi="Verdana" w:cs="Arial"/>
                <w:b/>
                <w:sz w:val="24"/>
                <w:szCs w:val="24"/>
              </w:rPr>
              <w:t>None.</w:t>
            </w:r>
          </w:p>
        </w:tc>
      </w:tr>
    </w:tbl>
    <w:p w14:paraId="7DD24824" w14:textId="77777777" w:rsidR="00034194" w:rsidRPr="002E5E59" w:rsidRDefault="00034194" w:rsidP="00C61F39">
      <w:pPr>
        <w:ind w:left="720"/>
        <w:rPr>
          <w:rFonts w:ascii="Verdana" w:hAnsi="Verdana"/>
          <w:sz w:val="24"/>
          <w:szCs w:val="24"/>
        </w:rPr>
      </w:pPr>
    </w:p>
    <w:p w14:paraId="59A4F21B" w14:textId="77777777" w:rsidR="00053878" w:rsidRPr="00406F86" w:rsidRDefault="00053878" w:rsidP="00C61F39">
      <w:pPr>
        <w:ind w:left="720"/>
        <w:rPr>
          <w:rFonts w:ascii="Verdana" w:hAnsi="Verdana"/>
          <w:sz w:val="24"/>
          <w:szCs w:val="24"/>
        </w:rPr>
      </w:pPr>
    </w:p>
    <w:p w14:paraId="2D80964B" w14:textId="77777777" w:rsidR="00053878" w:rsidRPr="00406F86" w:rsidRDefault="00053878" w:rsidP="00C61F39">
      <w:pPr>
        <w:ind w:left="720"/>
        <w:rPr>
          <w:rFonts w:ascii="Verdana" w:hAnsi="Verdana"/>
          <w:sz w:val="24"/>
          <w:szCs w:val="24"/>
        </w:rPr>
      </w:pPr>
    </w:p>
    <w:p w14:paraId="1462130B" w14:textId="77777777" w:rsidR="00053878" w:rsidRPr="00406F86" w:rsidRDefault="00053878" w:rsidP="00C61F39">
      <w:pPr>
        <w:ind w:left="720"/>
        <w:rPr>
          <w:rFonts w:ascii="Verdana" w:hAnsi="Verdana"/>
          <w:sz w:val="24"/>
          <w:szCs w:val="24"/>
        </w:rPr>
      </w:pPr>
    </w:p>
    <w:p w14:paraId="296A72E9" w14:textId="77777777" w:rsidR="00053878" w:rsidRPr="00406F86" w:rsidRDefault="00053878" w:rsidP="00C61F39">
      <w:pPr>
        <w:ind w:left="720"/>
        <w:rPr>
          <w:rFonts w:ascii="Verdana" w:hAnsi="Verdana"/>
          <w:sz w:val="24"/>
          <w:szCs w:val="24"/>
        </w:rPr>
      </w:pPr>
    </w:p>
    <w:p w14:paraId="3A384944" w14:textId="77777777" w:rsidR="00053878" w:rsidRPr="00406F86" w:rsidRDefault="00053878" w:rsidP="00C61F39">
      <w:pPr>
        <w:ind w:left="720"/>
        <w:rPr>
          <w:rFonts w:ascii="Verdana" w:hAnsi="Verdana"/>
          <w:sz w:val="24"/>
          <w:szCs w:val="24"/>
        </w:rPr>
      </w:pPr>
    </w:p>
    <w:p w14:paraId="15AE803A" w14:textId="77777777" w:rsidR="00053878" w:rsidRPr="00406F86" w:rsidRDefault="00053878" w:rsidP="00C61F39">
      <w:pPr>
        <w:ind w:left="720"/>
        <w:rPr>
          <w:rFonts w:ascii="Verdana" w:hAnsi="Verdana"/>
          <w:sz w:val="24"/>
          <w:szCs w:val="24"/>
        </w:rPr>
      </w:pPr>
    </w:p>
    <w:p w14:paraId="7BBA0414" w14:textId="77777777" w:rsidR="00053878" w:rsidRPr="00406F86" w:rsidRDefault="00053878" w:rsidP="00C61F39">
      <w:pPr>
        <w:ind w:left="720"/>
        <w:rPr>
          <w:rFonts w:ascii="Verdana" w:hAnsi="Verdana"/>
          <w:sz w:val="24"/>
          <w:szCs w:val="24"/>
        </w:rPr>
      </w:pPr>
    </w:p>
    <w:p w14:paraId="4214FF05" w14:textId="77777777" w:rsidR="00053878" w:rsidRPr="00406F86" w:rsidRDefault="00053878" w:rsidP="00C61F39">
      <w:pPr>
        <w:ind w:left="720"/>
        <w:rPr>
          <w:rFonts w:ascii="Verdana" w:hAnsi="Verdana"/>
          <w:sz w:val="24"/>
          <w:szCs w:val="24"/>
        </w:rPr>
      </w:pPr>
    </w:p>
    <w:p w14:paraId="155B43ED" w14:textId="77777777" w:rsidR="00053878" w:rsidRPr="00406F86" w:rsidRDefault="00053878" w:rsidP="00C61F39">
      <w:pPr>
        <w:ind w:left="720"/>
        <w:rPr>
          <w:rFonts w:ascii="Verdana" w:hAnsi="Verdana"/>
          <w:sz w:val="24"/>
          <w:szCs w:val="24"/>
        </w:rPr>
      </w:pPr>
    </w:p>
    <w:p w14:paraId="45909358" w14:textId="77777777" w:rsidR="00053878" w:rsidRPr="00406F86" w:rsidRDefault="00053878" w:rsidP="00C61F39">
      <w:pPr>
        <w:ind w:left="720"/>
        <w:rPr>
          <w:rFonts w:ascii="Verdana" w:hAnsi="Verdana"/>
          <w:sz w:val="24"/>
          <w:szCs w:val="24"/>
        </w:rPr>
      </w:pPr>
    </w:p>
    <w:p w14:paraId="565285C7" w14:textId="77777777" w:rsidR="00053878" w:rsidRPr="00406F86" w:rsidRDefault="00053878" w:rsidP="00C61F39">
      <w:pPr>
        <w:ind w:left="720"/>
        <w:rPr>
          <w:rFonts w:ascii="Verdana" w:hAnsi="Verdana"/>
          <w:sz w:val="24"/>
          <w:szCs w:val="24"/>
        </w:rPr>
      </w:pPr>
    </w:p>
    <w:p w14:paraId="40E4472F" w14:textId="77777777" w:rsidR="00053878" w:rsidRPr="00406F86" w:rsidRDefault="00053878" w:rsidP="00C61F39">
      <w:pPr>
        <w:ind w:left="720"/>
        <w:rPr>
          <w:rFonts w:ascii="Verdana" w:hAnsi="Verdana"/>
          <w:sz w:val="24"/>
          <w:szCs w:val="24"/>
        </w:rPr>
      </w:pPr>
    </w:p>
    <w:p w14:paraId="5772F200" w14:textId="77777777" w:rsidR="00053878" w:rsidRPr="00406F86" w:rsidRDefault="00053878" w:rsidP="00C61F39">
      <w:pPr>
        <w:ind w:left="720"/>
        <w:rPr>
          <w:rFonts w:ascii="Verdana" w:hAnsi="Verdana"/>
          <w:sz w:val="24"/>
          <w:szCs w:val="24"/>
        </w:rPr>
      </w:pPr>
    </w:p>
    <w:p w14:paraId="6DEBDEC3" w14:textId="77777777" w:rsidR="00053878" w:rsidRPr="00406F86" w:rsidRDefault="00053878" w:rsidP="00C61F39">
      <w:pPr>
        <w:ind w:left="720"/>
        <w:rPr>
          <w:rFonts w:ascii="Verdana" w:hAnsi="Verdana"/>
          <w:sz w:val="24"/>
          <w:szCs w:val="24"/>
        </w:rPr>
      </w:pPr>
    </w:p>
    <w:p w14:paraId="4F714C12" w14:textId="77777777" w:rsidR="00053878" w:rsidRPr="00406F86" w:rsidRDefault="00053878" w:rsidP="00C61F39">
      <w:pPr>
        <w:ind w:left="720"/>
        <w:rPr>
          <w:rFonts w:ascii="Verdana" w:hAnsi="Verdana"/>
          <w:sz w:val="24"/>
          <w:szCs w:val="24"/>
        </w:rPr>
      </w:pPr>
    </w:p>
    <w:p w14:paraId="7AD89D88" w14:textId="77777777" w:rsidR="00053878" w:rsidRPr="00406F86" w:rsidRDefault="00053878" w:rsidP="00C61F39">
      <w:pPr>
        <w:ind w:left="720"/>
        <w:rPr>
          <w:rFonts w:ascii="Verdana" w:hAnsi="Verdana"/>
          <w:sz w:val="24"/>
          <w:szCs w:val="24"/>
        </w:rPr>
      </w:pPr>
    </w:p>
    <w:p w14:paraId="6D53583E" w14:textId="77777777" w:rsidR="00053878" w:rsidRPr="00406F86" w:rsidRDefault="00053878" w:rsidP="00C61F39">
      <w:pPr>
        <w:ind w:left="720"/>
        <w:rPr>
          <w:rFonts w:ascii="Verdana" w:hAnsi="Verdana"/>
          <w:sz w:val="24"/>
          <w:szCs w:val="24"/>
        </w:rPr>
      </w:pPr>
    </w:p>
    <w:p w14:paraId="36CCB0E9" w14:textId="77777777" w:rsidR="00053878" w:rsidRPr="00406F86" w:rsidRDefault="00053878" w:rsidP="00C61F39">
      <w:pPr>
        <w:ind w:left="720"/>
        <w:rPr>
          <w:rFonts w:ascii="Verdana" w:hAnsi="Verdana"/>
          <w:sz w:val="24"/>
          <w:szCs w:val="24"/>
        </w:rPr>
      </w:pPr>
    </w:p>
    <w:p w14:paraId="66A194BF" w14:textId="77777777" w:rsidR="00053878" w:rsidRPr="00406F86" w:rsidRDefault="00053878" w:rsidP="00C61F39">
      <w:pPr>
        <w:ind w:left="720"/>
        <w:rPr>
          <w:rFonts w:ascii="Verdana" w:hAnsi="Verdana"/>
          <w:sz w:val="24"/>
          <w:szCs w:val="24"/>
        </w:rPr>
      </w:pPr>
    </w:p>
    <w:sectPr w:rsidR="00053878" w:rsidRPr="00406F86" w:rsidSect="00021C60">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40DF9" w14:textId="77777777" w:rsidR="00316070" w:rsidRDefault="00316070" w:rsidP="00C107F2">
      <w:pPr>
        <w:spacing w:after="0" w:line="240" w:lineRule="auto"/>
      </w:pPr>
      <w:r>
        <w:separator/>
      </w:r>
    </w:p>
  </w:endnote>
  <w:endnote w:type="continuationSeparator" w:id="0">
    <w:p w14:paraId="388E50F4" w14:textId="77777777" w:rsidR="00316070" w:rsidRDefault="0031607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95F8" w14:textId="77777777" w:rsidR="00F24449" w:rsidRDefault="00BB2845" w:rsidP="00BB2845">
    <w:pPr>
      <w:pStyle w:val="Footer"/>
      <w:tabs>
        <w:tab w:val="clear" w:pos="9026"/>
        <w:tab w:val="center" w:pos="2908"/>
        <w:tab w:val="right" w:pos="5816"/>
      </w:tabs>
      <w:rPr>
        <w:noProof/>
      </w:rPr>
    </w:pPr>
    <w:r>
      <w:tab/>
    </w:r>
    <w:sdt>
      <w:sdtPr>
        <w:id w:val="-58025003"/>
        <w:docPartObj>
          <w:docPartGallery w:val="Page Numbers (Bottom of Page)"/>
          <w:docPartUnique/>
        </w:docPartObj>
      </w:sdtPr>
      <w:sdtEndPr>
        <w:rPr>
          <w:noProof/>
        </w:rPr>
      </w:sdtEndPr>
      <w:sdtContent>
        <w:r w:rsidR="00867450" w:rsidRPr="00767E3E">
          <w:rPr>
            <w:noProof/>
            <w:lang w:eastAsia="en-GB"/>
          </w:rPr>
          <w:drawing>
            <wp:anchor distT="0" distB="0" distL="114300" distR="114300" simplePos="0" relativeHeight="251661312" behindDoc="1" locked="0" layoutInCell="1" allowOverlap="1" wp14:anchorId="377741F2" wp14:editId="7529A04D">
              <wp:simplePos x="0" y="0"/>
              <wp:positionH relativeFrom="margin">
                <wp:posOffset>0</wp:posOffset>
              </wp:positionH>
              <wp:positionV relativeFrom="paragraph">
                <wp:posOffset>161290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5BDCF389">
          <w:t xml:space="preserve">    </w:t>
        </w:r>
        <w:r w:rsidR="00BD3694">
          <w:rPr>
            <w:noProof/>
          </w:rPr>
          <w:fldChar w:fldCharType="begin"/>
        </w:r>
        <w:r w:rsidR="00BD3694">
          <w:instrText xml:space="preserve"> PAGE   \* MERGEFORMAT </w:instrText>
        </w:r>
        <w:r w:rsidR="00BD3694">
          <w:fldChar w:fldCharType="separate"/>
        </w:r>
        <w:r w:rsidR="5BDCF389">
          <w:rPr>
            <w:noProof/>
          </w:rPr>
          <w:t>1</w:t>
        </w:r>
        <w:r w:rsidR="00BD3694">
          <w:rPr>
            <w:noProof/>
          </w:rPr>
          <w:fldChar w:fldCharType="end"/>
        </w:r>
      </w:sdtContent>
    </w:sdt>
    <w:r>
      <w:rPr>
        <w:noProof/>
      </w:rPr>
      <w:tab/>
    </w:r>
    <w:r>
      <w:rPr>
        <w:noProof/>
      </w:rPr>
      <w:tab/>
    </w:r>
  </w:p>
  <w:p w14:paraId="6756389E" w14:textId="14C6342C" w:rsidR="00BD3694" w:rsidRDefault="00F24449" w:rsidP="00BB2845">
    <w:pPr>
      <w:pStyle w:val="Footer"/>
      <w:tabs>
        <w:tab w:val="clear" w:pos="9026"/>
        <w:tab w:val="center" w:pos="2908"/>
        <w:tab w:val="right" w:pos="5816"/>
      </w:tabs>
    </w:pPr>
    <w:r>
      <w:rPr>
        <w:noProof/>
      </w:rPr>
      <w:tab/>
    </w:r>
    <w:r w:rsidR="5BDCF389">
      <w:t>Mental health Legislation Committee – Tuesday, 3 February 2026</w:t>
    </w:r>
  </w:p>
  <w:p w14:paraId="71C6E3F5" w14:textId="77777777" w:rsidR="00BD3694" w:rsidRDefault="00BD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19398" w14:textId="77777777" w:rsidR="00316070" w:rsidRDefault="00316070" w:rsidP="00C107F2">
      <w:pPr>
        <w:spacing w:after="0" w:line="240" w:lineRule="auto"/>
      </w:pPr>
      <w:r>
        <w:separator/>
      </w:r>
    </w:p>
  </w:footnote>
  <w:footnote w:type="continuationSeparator" w:id="0">
    <w:p w14:paraId="09F94B29" w14:textId="77777777" w:rsidR="00316070" w:rsidRDefault="0031607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D881" w14:textId="1BA3C296" w:rsidR="00C00B1D" w:rsidRDefault="00C00B1D" w:rsidP="00C00B1D">
    <w:pPr>
      <w:pStyle w:val="Header"/>
      <w:jc w:val="center"/>
    </w:pPr>
    <w:r>
      <w:rPr>
        <w:noProof/>
        <w:lang w:eastAsia="en-GB"/>
      </w:rPr>
      <w:drawing>
        <wp:anchor distT="0" distB="0" distL="114300" distR="114300" simplePos="0" relativeHeight="251659264" behindDoc="1" locked="0" layoutInCell="1" allowOverlap="1" wp14:anchorId="746CA558" wp14:editId="453617AA">
          <wp:simplePos x="0" y="0"/>
          <wp:positionH relativeFrom="margin">
            <wp:align>center</wp:align>
          </wp:positionH>
          <wp:positionV relativeFrom="paragraph">
            <wp:posOffset>-267335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1FFB"/>
    <w:multiLevelType w:val="hybridMultilevel"/>
    <w:tmpl w:val="267E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B7B69"/>
    <w:multiLevelType w:val="multilevel"/>
    <w:tmpl w:val="6986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E06F9"/>
    <w:multiLevelType w:val="multilevel"/>
    <w:tmpl w:val="81DA2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B0B92"/>
    <w:multiLevelType w:val="hybridMultilevel"/>
    <w:tmpl w:val="CED6A1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2012FBE"/>
    <w:multiLevelType w:val="multilevel"/>
    <w:tmpl w:val="922C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16FCA"/>
    <w:multiLevelType w:val="multilevel"/>
    <w:tmpl w:val="AF5C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DB4AF4"/>
    <w:multiLevelType w:val="hybridMultilevel"/>
    <w:tmpl w:val="CED6A108"/>
    <w:lvl w:ilvl="0" w:tplc="0809000F">
      <w:start w:val="1"/>
      <w:numFmt w:val="decimal"/>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3CCF0EE8"/>
    <w:multiLevelType w:val="multilevel"/>
    <w:tmpl w:val="0FC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F0FD8"/>
    <w:multiLevelType w:val="hybridMultilevel"/>
    <w:tmpl w:val="0E3ED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2A01E1"/>
    <w:multiLevelType w:val="multilevel"/>
    <w:tmpl w:val="893A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70AE3"/>
    <w:multiLevelType w:val="multilevel"/>
    <w:tmpl w:val="8C40F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E27B0C"/>
    <w:multiLevelType w:val="multilevel"/>
    <w:tmpl w:val="8270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046B50"/>
    <w:multiLevelType w:val="multilevel"/>
    <w:tmpl w:val="7154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9B41B5"/>
    <w:multiLevelType w:val="multilevel"/>
    <w:tmpl w:val="10B8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D85050"/>
    <w:multiLevelType w:val="hybridMultilevel"/>
    <w:tmpl w:val="CED6A1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63543A7"/>
    <w:multiLevelType w:val="multilevel"/>
    <w:tmpl w:val="2CA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A46A9C"/>
    <w:multiLevelType w:val="multilevel"/>
    <w:tmpl w:val="79CE3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8F74B7"/>
    <w:multiLevelType w:val="multilevel"/>
    <w:tmpl w:val="D28E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065A11"/>
    <w:multiLevelType w:val="multilevel"/>
    <w:tmpl w:val="FBB2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990AF3"/>
    <w:multiLevelType w:val="multilevel"/>
    <w:tmpl w:val="5B12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D46B64"/>
    <w:multiLevelType w:val="multilevel"/>
    <w:tmpl w:val="71B0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A77025"/>
    <w:multiLevelType w:val="multilevel"/>
    <w:tmpl w:val="222A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7E02C1"/>
    <w:multiLevelType w:val="multilevel"/>
    <w:tmpl w:val="A5F8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3"/>
  </w:num>
  <w:num w:numId="3">
    <w:abstractNumId w:val="25"/>
  </w:num>
  <w:num w:numId="4">
    <w:abstractNumId w:val="8"/>
  </w:num>
  <w:num w:numId="5">
    <w:abstractNumId w:val="4"/>
  </w:num>
  <w:num w:numId="6">
    <w:abstractNumId w:val="16"/>
  </w:num>
  <w:num w:numId="7">
    <w:abstractNumId w:val="21"/>
  </w:num>
  <w:num w:numId="8">
    <w:abstractNumId w:val="11"/>
  </w:num>
  <w:num w:numId="9">
    <w:abstractNumId w:val="19"/>
  </w:num>
  <w:num w:numId="10">
    <w:abstractNumId w:val="13"/>
  </w:num>
  <w:num w:numId="11">
    <w:abstractNumId w:val="2"/>
  </w:num>
  <w:num w:numId="12">
    <w:abstractNumId w:val="12"/>
  </w:num>
  <w:num w:numId="13">
    <w:abstractNumId w:val="1"/>
  </w:num>
  <w:num w:numId="14">
    <w:abstractNumId w:val="9"/>
  </w:num>
  <w:num w:numId="15">
    <w:abstractNumId w:val="20"/>
  </w:num>
  <w:num w:numId="16">
    <w:abstractNumId w:val="5"/>
  </w:num>
  <w:num w:numId="17">
    <w:abstractNumId w:val="24"/>
  </w:num>
  <w:num w:numId="18">
    <w:abstractNumId w:val="17"/>
  </w:num>
  <w:num w:numId="19">
    <w:abstractNumId w:val="15"/>
  </w:num>
  <w:num w:numId="20">
    <w:abstractNumId w:val="7"/>
  </w:num>
  <w:num w:numId="21">
    <w:abstractNumId w:val="10"/>
  </w:num>
  <w:num w:numId="22">
    <w:abstractNumId w:val="18"/>
  </w:num>
  <w:num w:numId="23">
    <w:abstractNumId w:val="0"/>
  </w:num>
  <w:num w:numId="24">
    <w:abstractNumId w:val="6"/>
  </w:num>
  <w:num w:numId="25">
    <w:abstractNumId w:val="22"/>
  </w:num>
  <w:num w:numId="2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79"/>
    <w:rsid w:val="0000240A"/>
    <w:rsid w:val="00003CA6"/>
    <w:rsid w:val="00004FB6"/>
    <w:rsid w:val="000068BB"/>
    <w:rsid w:val="00007588"/>
    <w:rsid w:val="000117FF"/>
    <w:rsid w:val="0001331C"/>
    <w:rsid w:val="000135B3"/>
    <w:rsid w:val="00013BFF"/>
    <w:rsid w:val="00014B0F"/>
    <w:rsid w:val="00014CFD"/>
    <w:rsid w:val="00021C60"/>
    <w:rsid w:val="000228A7"/>
    <w:rsid w:val="00024C8A"/>
    <w:rsid w:val="000253B4"/>
    <w:rsid w:val="00027E4C"/>
    <w:rsid w:val="000338ED"/>
    <w:rsid w:val="00034194"/>
    <w:rsid w:val="000357AD"/>
    <w:rsid w:val="00043346"/>
    <w:rsid w:val="00044259"/>
    <w:rsid w:val="000449E5"/>
    <w:rsid w:val="00051061"/>
    <w:rsid w:val="00053878"/>
    <w:rsid w:val="000607E4"/>
    <w:rsid w:val="000630B4"/>
    <w:rsid w:val="00063CC6"/>
    <w:rsid w:val="00064995"/>
    <w:rsid w:val="000663B0"/>
    <w:rsid w:val="00067060"/>
    <w:rsid w:val="000706A5"/>
    <w:rsid w:val="00070B4E"/>
    <w:rsid w:val="00072091"/>
    <w:rsid w:val="000725B8"/>
    <w:rsid w:val="0007694B"/>
    <w:rsid w:val="000805FD"/>
    <w:rsid w:val="00083B04"/>
    <w:rsid w:val="00083FC0"/>
    <w:rsid w:val="00084AD6"/>
    <w:rsid w:val="000877FE"/>
    <w:rsid w:val="00091A3E"/>
    <w:rsid w:val="00094B4D"/>
    <w:rsid w:val="00094CDA"/>
    <w:rsid w:val="000A225A"/>
    <w:rsid w:val="000A2D06"/>
    <w:rsid w:val="000A3CCD"/>
    <w:rsid w:val="000A3D45"/>
    <w:rsid w:val="000A5A40"/>
    <w:rsid w:val="000B0FA6"/>
    <w:rsid w:val="000B17A8"/>
    <w:rsid w:val="000C3493"/>
    <w:rsid w:val="000C4513"/>
    <w:rsid w:val="000C791D"/>
    <w:rsid w:val="000D04E4"/>
    <w:rsid w:val="000D3703"/>
    <w:rsid w:val="000D402C"/>
    <w:rsid w:val="000D4943"/>
    <w:rsid w:val="000E1A2E"/>
    <w:rsid w:val="000E2257"/>
    <w:rsid w:val="000E6867"/>
    <w:rsid w:val="000E7A1D"/>
    <w:rsid w:val="000F274E"/>
    <w:rsid w:val="000F361B"/>
    <w:rsid w:val="000F5E8A"/>
    <w:rsid w:val="00100BAC"/>
    <w:rsid w:val="00105659"/>
    <w:rsid w:val="00105FB6"/>
    <w:rsid w:val="00106B3A"/>
    <w:rsid w:val="00107305"/>
    <w:rsid w:val="001073AB"/>
    <w:rsid w:val="00107806"/>
    <w:rsid w:val="00110052"/>
    <w:rsid w:val="00111BA5"/>
    <w:rsid w:val="00114352"/>
    <w:rsid w:val="00115A28"/>
    <w:rsid w:val="00124889"/>
    <w:rsid w:val="0013054B"/>
    <w:rsid w:val="00132577"/>
    <w:rsid w:val="00132F9C"/>
    <w:rsid w:val="00133EA1"/>
    <w:rsid w:val="001351A6"/>
    <w:rsid w:val="00135D8B"/>
    <w:rsid w:val="001412B0"/>
    <w:rsid w:val="00141A6C"/>
    <w:rsid w:val="00142742"/>
    <w:rsid w:val="001433D6"/>
    <w:rsid w:val="001440FB"/>
    <w:rsid w:val="0014462B"/>
    <w:rsid w:val="00145BA9"/>
    <w:rsid w:val="00157543"/>
    <w:rsid w:val="00157EC5"/>
    <w:rsid w:val="0016096B"/>
    <w:rsid w:val="00162C96"/>
    <w:rsid w:val="00164492"/>
    <w:rsid w:val="00164503"/>
    <w:rsid w:val="00164E12"/>
    <w:rsid w:val="001733C6"/>
    <w:rsid w:val="00173F19"/>
    <w:rsid w:val="0017605C"/>
    <w:rsid w:val="0017750C"/>
    <w:rsid w:val="0018049A"/>
    <w:rsid w:val="00182B43"/>
    <w:rsid w:val="0018374E"/>
    <w:rsid w:val="00183A86"/>
    <w:rsid w:val="0019022E"/>
    <w:rsid w:val="00190EC3"/>
    <w:rsid w:val="0019211B"/>
    <w:rsid w:val="00194E5C"/>
    <w:rsid w:val="001A7306"/>
    <w:rsid w:val="001B2063"/>
    <w:rsid w:val="001B34EE"/>
    <w:rsid w:val="001B38DE"/>
    <w:rsid w:val="001C0AAB"/>
    <w:rsid w:val="001C0CDE"/>
    <w:rsid w:val="001C4146"/>
    <w:rsid w:val="001D1D90"/>
    <w:rsid w:val="001D3746"/>
    <w:rsid w:val="001D401C"/>
    <w:rsid w:val="001D4C7E"/>
    <w:rsid w:val="001D6BE0"/>
    <w:rsid w:val="001D7F15"/>
    <w:rsid w:val="001E1062"/>
    <w:rsid w:val="001E1FCE"/>
    <w:rsid w:val="001E23FC"/>
    <w:rsid w:val="001F0163"/>
    <w:rsid w:val="001F4F74"/>
    <w:rsid w:val="00201CDD"/>
    <w:rsid w:val="0020539A"/>
    <w:rsid w:val="002133D1"/>
    <w:rsid w:val="002157E5"/>
    <w:rsid w:val="00221199"/>
    <w:rsid w:val="00222D58"/>
    <w:rsid w:val="00223748"/>
    <w:rsid w:val="00223DAE"/>
    <w:rsid w:val="002242DA"/>
    <w:rsid w:val="002244A0"/>
    <w:rsid w:val="00225D32"/>
    <w:rsid w:val="00226194"/>
    <w:rsid w:val="00227D3E"/>
    <w:rsid w:val="002323C3"/>
    <w:rsid w:val="00233330"/>
    <w:rsid w:val="00236221"/>
    <w:rsid w:val="00236E2E"/>
    <w:rsid w:val="00241662"/>
    <w:rsid w:val="00243D78"/>
    <w:rsid w:val="00244295"/>
    <w:rsid w:val="002471C7"/>
    <w:rsid w:val="002471DB"/>
    <w:rsid w:val="00247455"/>
    <w:rsid w:val="00247481"/>
    <w:rsid w:val="0024794C"/>
    <w:rsid w:val="00247AC7"/>
    <w:rsid w:val="00247B60"/>
    <w:rsid w:val="002504F4"/>
    <w:rsid w:val="00251B4B"/>
    <w:rsid w:val="002531EB"/>
    <w:rsid w:val="002540BE"/>
    <w:rsid w:val="00255986"/>
    <w:rsid w:val="00255C7F"/>
    <w:rsid w:val="00255F9B"/>
    <w:rsid w:val="002571D9"/>
    <w:rsid w:val="002573FD"/>
    <w:rsid w:val="00260131"/>
    <w:rsid w:val="002602E3"/>
    <w:rsid w:val="002609E9"/>
    <w:rsid w:val="00263B74"/>
    <w:rsid w:val="00267B64"/>
    <w:rsid w:val="002767B6"/>
    <w:rsid w:val="0028511C"/>
    <w:rsid w:val="0028572F"/>
    <w:rsid w:val="00286C03"/>
    <w:rsid w:val="00290890"/>
    <w:rsid w:val="00296CD9"/>
    <w:rsid w:val="002A0B59"/>
    <w:rsid w:val="002A0C93"/>
    <w:rsid w:val="002A1408"/>
    <w:rsid w:val="002A32DA"/>
    <w:rsid w:val="002A3E41"/>
    <w:rsid w:val="002A41F4"/>
    <w:rsid w:val="002B1ADA"/>
    <w:rsid w:val="002B3A84"/>
    <w:rsid w:val="002B68D4"/>
    <w:rsid w:val="002B6D93"/>
    <w:rsid w:val="002B7431"/>
    <w:rsid w:val="002C346D"/>
    <w:rsid w:val="002C3DD6"/>
    <w:rsid w:val="002C5495"/>
    <w:rsid w:val="002C578F"/>
    <w:rsid w:val="002C5A30"/>
    <w:rsid w:val="002D4227"/>
    <w:rsid w:val="002D72EF"/>
    <w:rsid w:val="002E0ABC"/>
    <w:rsid w:val="002E1930"/>
    <w:rsid w:val="002E3D6D"/>
    <w:rsid w:val="002E52AB"/>
    <w:rsid w:val="002E5E59"/>
    <w:rsid w:val="002F020B"/>
    <w:rsid w:val="002F0DEE"/>
    <w:rsid w:val="002F2B73"/>
    <w:rsid w:val="002F4ECB"/>
    <w:rsid w:val="002F6CB9"/>
    <w:rsid w:val="0030142D"/>
    <w:rsid w:val="003031CD"/>
    <w:rsid w:val="00305982"/>
    <w:rsid w:val="00307787"/>
    <w:rsid w:val="00312D2D"/>
    <w:rsid w:val="003143BE"/>
    <w:rsid w:val="00316070"/>
    <w:rsid w:val="0032042C"/>
    <w:rsid w:val="00325586"/>
    <w:rsid w:val="00331C63"/>
    <w:rsid w:val="003324CB"/>
    <w:rsid w:val="00333E4A"/>
    <w:rsid w:val="00337800"/>
    <w:rsid w:val="00337827"/>
    <w:rsid w:val="00344C6D"/>
    <w:rsid w:val="003452F0"/>
    <w:rsid w:val="003453DF"/>
    <w:rsid w:val="00345639"/>
    <w:rsid w:val="003476AE"/>
    <w:rsid w:val="00352915"/>
    <w:rsid w:val="00355ED1"/>
    <w:rsid w:val="00356702"/>
    <w:rsid w:val="003675AB"/>
    <w:rsid w:val="00371CC3"/>
    <w:rsid w:val="003741BF"/>
    <w:rsid w:val="00374F63"/>
    <w:rsid w:val="0037684B"/>
    <w:rsid w:val="00376C31"/>
    <w:rsid w:val="00381B27"/>
    <w:rsid w:val="00382FBE"/>
    <w:rsid w:val="00383CDF"/>
    <w:rsid w:val="00385098"/>
    <w:rsid w:val="00386ECB"/>
    <w:rsid w:val="003875D3"/>
    <w:rsid w:val="0038771D"/>
    <w:rsid w:val="003907FA"/>
    <w:rsid w:val="003932E3"/>
    <w:rsid w:val="003A0AF0"/>
    <w:rsid w:val="003A3693"/>
    <w:rsid w:val="003A5F45"/>
    <w:rsid w:val="003A6668"/>
    <w:rsid w:val="003B2B80"/>
    <w:rsid w:val="003B2E0D"/>
    <w:rsid w:val="003B3873"/>
    <w:rsid w:val="003B6484"/>
    <w:rsid w:val="003B7E1C"/>
    <w:rsid w:val="003C0620"/>
    <w:rsid w:val="003C0FF8"/>
    <w:rsid w:val="003C5528"/>
    <w:rsid w:val="003D4797"/>
    <w:rsid w:val="003D47A1"/>
    <w:rsid w:val="003E43D7"/>
    <w:rsid w:val="003E44B6"/>
    <w:rsid w:val="003E57A7"/>
    <w:rsid w:val="003F05C7"/>
    <w:rsid w:val="003F2681"/>
    <w:rsid w:val="003F6EBD"/>
    <w:rsid w:val="00400992"/>
    <w:rsid w:val="00401F97"/>
    <w:rsid w:val="00403942"/>
    <w:rsid w:val="00404115"/>
    <w:rsid w:val="00404872"/>
    <w:rsid w:val="0040541C"/>
    <w:rsid w:val="004054FE"/>
    <w:rsid w:val="00406F86"/>
    <w:rsid w:val="0040764A"/>
    <w:rsid w:val="004076CD"/>
    <w:rsid w:val="00414894"/>
    <w:rsid w:val="004200AD"/>
    <w:rsid w:val="00423012"/>
    <w:rsid w:val="0042364C"/>
    <w:rsid w:val="004241D7"/>
    <w:rsid w:val="00424339"/>
    <w:rsid w:val="004247AA"/>
    <w:rsid w:val="00426C4D"/>
    <w:rsid w:val="00426EFE"/>
    <w:rsid w:val="00430A95"/>
    <w:rsid w:val="004343C7"/>
    <w:rsid w:val="00440444"/>
    <w:rsid w:val="0044227C"/>
    <w:rsid w:val="00443069"/>
    <w:rsid w:val="00446E20"/>
    <w:rsid w:val="0045196F"/>
    <w:rsid w:val="00455273"/>
    <w:rsid w:val="004579BF"/>
    <w:rsid w:val="00461835"/>
    <w:rsid w:val="004629EF"/>
    <w:rsid w:val="00463981"/>
    <w:rsid w:val="00465616"/>
    <w:rsid w:val="00466D1E"/>
    <w:rsid w:val="004702CD"/>
    <w:rsid w:val="00471C33"/>
    <w:rsid w:val="004730DD"/>
    <w:rsid w:val="00476A4D"/>
    <w:rsid w:val="00477A2C"/>
    <w:rsid w:val="00480D86"/>
    <w:rsid w:val="0048212E"/>
    <w:rsid w:val="00482FD7"/>
    <w:rsid w:val="00483A10"/>
    <w:rsid w:val="00486023"/>
    <w:rsid w:val="00496972"/>
    <w:rsid w:val="004A0236"/>
    <w:rsid w:val="004A11AE"/>
    <w:rsid w:val="004A1613"/>
    <w:rsid w:val="004A20C5"/>
    <w:rsid w:val="004A2ADF"/>
    <w:rsid w:val="004A538C"/>
    <w:rsid w:val="004A71DE"/>
    <w:rsid w:val="004B180A"/>
    <w:rsid w:val="004B3025"/>
    <w:rsid w:val="004B3A7E"/>
    <w:rsid w:val="004B7A04"/>
    <w:rsid w:val="004C13D0"/>
    <w:rsid w:val="004C1E9D"/>
    <w:rsid w:val="004C3DA6"/>
    <w:rsid w:val="004C63A5"/>
    <w:rsid w:val="004C6F62"/>
    <w:rsid w:val="004D0295"/>
    <w:rsid w:val="004D09F3"/>
    <w:rsid w:val="004D16A5"/>
    <w:rsid w:val="004D233F"/>
    <w:rsid w:val="004D3A35"/>
    <w:rsid w:val="004D6515"/>
    <w:rsid w:val="004E0FDF"/>
    <w:rsid w:val="004E253D"/>
    <w:rsid w:val="004F46AF"/>
    <w:rsid w:val="004F4BD9"/>
    <w:rsid w:val="005008CC"/>
    <w:rsid w:val="00500EA4"/>
    <w:rsid w:val="005024C1"/>
    <w:rsid w:val="005061DB"/>
    <w:rsid w:val="00515EDA"/>
    <w:rsid w:val="00520C33"/>
    <w:rsid w:val="0052297E"/>
    <w:rsid w:val="00526AA7"/>
    <w:rsid w:val="00527813"/>
    <w:rsid w:val="00527EB2"/>
    <w:rsid w:val="0053123E"/>
    <w:rsid w:val="005314D1"/>
    <w:rsid w:val="00532424"/>
    <w:rsid w:val="00533A49"/>
    <w:rsid w:val="005425A1"/>
    <w:rsid w:val="00542FD4"/>
    <w:rsid w:val="00543767"/>
    <w:rsid w:val="005446C7"/>
    <w:rsid w:val="00544844"/>
    <w:rsid w:val="00544A9C"/>
    <w:rsid w:val="005454BD"/>
    <w:rsid w:val="005500B6"/>
    <w:rsid w:val="005526DD"/>
    <w:rsid w:val="00552BFB"/>
    <w:rsid w:val="005543B8"/>
    <w:rsid w:val="00555F41"/>
    <w:rsid w:val="005652CA"/>
    <w:rsid w:val="00565480"/>
    <w:rsid w:val="00566DB3"/>
    <w:rsid w:val="00571D00"/>
    <w:rsid w:val="005725E5"/>
    <w:rsid w:val="00572F3A"/>
    <w:rsid w:val="00576C61"/>
    <w:rsid w:val="0058087E"/>
    <w:rsid w:val="00582329"/>
    <w:rsid w:val="00582443"/>
    <w:rsid w:val="00582A15"/>
    <w:rsid w:val="00585277"/>
    <w:rsid w:val="005858AE"/>
    <w:rsid w:val="00585D30"/>
    <w:rsid w:val="0059169E"/>
    <w:rsid w:val="00593F65"/>
    <w:rsid w:val="00595FFE"/>
    <w:rsid w:val="00596DBE"/>
    <w:rsid w:val="005A4C42"/>
    <w:rsid w:val="005B2F98"/>
    <w:rsid w:val="005B4F94"/>
    <w:rsid w:val="005B66E5"/>
    <w:rsid w:val="005C1BAC"/>
    <w:rsid w:val="005C5D1F"/>
    <w:rsid w:val="005C6113"/>
    <w:rsid w:val="005D0E12"/>
    <w:rsid w:val="005D1652"/>
    <w:rsid w:val="005D2030"/>
    <w:rsid w:val="005D20EE"/>
    <w:rsid w:val="005D304F"/>
    <w:rsid w:val="005F1D20"/>
    <w:rsid w:val="005F1F55"/>
    <w:rsid w:val="005F58C7"/>
    <w:rsid w:val="005F6DBE"/>
    <w:rsid w:val="005F7FC4"/>
    <w:rsid w:val="00602049"/>
    <w:rsid w:val="00603B4D"/>
    <w:rsid w:val="00603D99"/>
    <w:rsid w:val="00607E9A"/>
    <w:rsid w:val="006132A2"/>
    <w:rsid w:val="006205C0"/>
    <w:rsid w:val="00621007"/>
    <w:rsid w:val="00622637"/>
    <w:rsid w:val="0062564D"/>
    <w:rsid w:val="00625685"/>
    <w:rsid w:val="00627F8D"/>
    <w:rsid w:val="00631F9B"/>
    <w:rsid w:val="00635FD4"/>
    <w:rsid w:val="00637DDA"/>
    <w:rsid w:val="006416BC"/>
    <w:rsid w:val="00642A9B"/>
    <w:rsid w:val="00642F0B"/>
    <w:rsid w:val="006434B8"/>
    <w:rsid w:val="00645C40"/>
    <w:rsid w:val="006506D8"/>
    <w:rsid w:val="00653AEC"/>
    <w:rsid w:val="00655190"/>
    <w:rsid w:val="0065786E"/>
    <w:rsid w:val="00657D76"/>
    <w:rsid w:val="0066182E"/>
    <w:rsid w:val="0066220D"/>
    <w:rsid w:val="00662218"/>
    <w:rsid w:val="006641BA"/>
    <w:rsid w:val="00670E18"/>
    <w:rsid w:val="00673299"/>
    <w:rsid w:val="0067708F"/>
    <w:rsid w:val="00681F51"/>
    <w:rsid w:val="00683DDD"/>
    <w:rsid w:val="00684E73"/>
    <w:rsid w:val="00685AE0"/>
    <w:rsid w:val="006919D8"/>
    <w:rsid w:val="0069313B"/>
    <w:rsid w:val="00694D7E"/>
    <w:rsid w:val="00695A47"/>
    <w:rsid w:val="006972ED"/>
    <w:rsid w:val="006972FD"/>
    <w:rsid w:val="006A2F7E"/>
    <w:rsid w:val="006A5A63"/>
    <w:rsid w:val="006B0A76"/>
    <w:rsid w:val="006B27F1"/>
    <w:rsid w:val="006B3264"/>
    <w:rsid w:val="006B5BA7"/>
    <w:rsid w:val="006C0E37"/>
    <w:rsid w:val="006C6503"/>
    <w:rsid w:val="006D1933"/>
    <w:rsid w:val="006D1998"/>
    <w:rsid w:val="006D26EC"/>
    <w:rsid w:val="006D3136"/>
    <w:rsid w:val="006D317E"/>
    <w:rsid w:val="006D39E1"/>
    <w:rsid w:val="006D6D4C"/>
    <w:rsid w:val="006E5CE7"/>
    <w:rsid w:val="006E78A2"/>
    <w:rsid w:val="006E7A33"/>
    <w:rsid w:val="006F1618"/>
    <w:rsid w:val="006F29B9"/>
    <w:rsid w:val="006F37EE"/>
    <w:rsid w:val="00707A00"/>
    <w:rsid w:val="00711095"/>
    <w:rsid w:val="00711AA8"/>
    <w:rsid w:val="00716778"/>
    <w:rsid w:val="00716A40"/>
    <w:rsid w:val="00722DE3"/>
    <w:rsid w:val="00722E43"/>
    <w:rsid w:val="00725D59"/>
    <w:rsid w:val="0072604C"/>
    <w:rsid w:val="00726138"/>
    <w:rsid w:val="0072781A"/>
    <w:rsid w:val="00727A5F"/>
    <w:rsid w:val="00727C6F"/>
    <w:rsid w:val="00730CB5"/>
    <w:rsid w:val="00732180"/>
    <w:rsid w:val="00732CB6"/>
    <w:rsid w:val="00733EB0"/>
    <w:rsid w:val="007366FA"/>
    <w:rsid w:val="00743702"/>
    <w:rsid w:val="00751151"/>
    <w:rsid w:val="0075267D"/>
    <w:rsid w:val="007537F7"/>
    <w:rsid w:val="00755FA1"/>
    <w:rsid w:val="007563EF"/>
    <w:rsid w:val="00760113"/>
    <w:rsid w:val="0076147C"/>
    <w:rsid w:val="00761E20"/>
    <w:rsid w:val="00762BBE"/>
    <w:rsid w:val="00764579"/>
    <w:rsid w:val="00764C91"/>
    <w:rsid w:val="007666A2"/>
    <w:rsid w:val="00770FD4"/>
    <w:rsid w:val="007715A0"/>
    <w:rsid w:val="00774B62"/>
    <w:rsid w:val="00775B86"/>
    <w:rsid w:val="007763DF"/>
    <w:rsid w:val="00780AD4"/>
    <w:rsid w:val="00780B69"/>
    <w:rsid w:val="00793841"/>
    <w:rsid w:val="0079504B"/>
    <w:rsid w:val="007950EB"/>
    <w:rsid w:val="007A1325"/>
    <w:rsid w:val="007A1B03"/>
    <w:rsid w:val="007A45B7"/>
    <w:rsid w:val="007B0A17"/>
    <w:rsid w:val="007B30EA"/>
    <w:rsid w:val="007B562D"/>
    <w:rsid w:val="007C150A"/>
    <w:rsid w:val="007C5450"/>
    <w:rsid w:val="007D35CD"/>
    <w:rsid w:val="007D4246"/>
    <w:rsid w:val="007D440F"/>
    <w:rsid w:val="007D48AD"/>
    <w:rsid w:val="007D65DF"/>
    <w:rsid w:val="007E0041"/>
    <w:rsid w:val="007E01A9"/>
    <w:rsid w:val="007E1AC2"/>
    <w:rsid w:val="007E4825"/>
    <w:rsid w:val="007E52BF"/>
    <w:rsid w:val="007E5C3A"/>
    <w:rsid w:val="007E6935"/>
    <w:rsid w:val="007F64B5"/>
    <w:rsid w:val="007F6795"/>
    <w:rsid w:val="007F7278"/>
    <w:rsid w:val="008002BE"/>
    <w:rsid w:val="00804BB8"/>
    <w:rsid w:val="00804F5A"/>
    <w:rsid w:val="00806EB4"/>
    <w:rsid w:val="00810B01"/>
    <w:rsid w:val="00810DB9"/>
    <w:rsid w:val="00810FB6"/>
    <w:rsid w:val="00811087"/>
    <w:rsid w:val="00815AA7"/>
    <w:rsid w:val="00815C51"/>
    <w:rsid w:val="00821406"/>
    <w:rsid w:val="008315E9"/>
    <w:rsid w:val="00834FF3"/>
    <w:rsid w:val="00842543"/>
    <w:rsid w:val="00852159"/>
    <w:rsid w:val="008533BE"/>
    <w:rsid w:val="00854869"/>
    <w:rsid w:val="00860B35"/>
    <w:rsid w:val="008622C6"/>
    <w:rsid w:val="00865ABC"/>
    <w:rsid w:val="008665A4"/>
    <w:rsid w:val="00866C6D"/>
    <w:rsid w:val="00867450"/>
    <w:rsid w:val="00870A1A"/>
    <w:rsid w:val="0087159B"/>
    <w:rsid w:val="008729D1"/>
    <w:rsid w:val="00873F14"/>
    <w:rsid w:val="00874117"/>
    <w:rsid w:val="00875664"/>
    <w:rsid w:val="00876310"/>
    <w:rsid w:val="00882031"/>
    <w:rsid w:val="00883193"/>
    <w:rsid w:val="00883E92"/>
    <w:rsid w:val="00884E78"/>
    <w:rsid w:val="008856EA"/>
    <w:rsid w:val="0088580B"/>
    <w:rsid w:val="00894406"/>
    <w:rsid w:val="00896123"/>
    <w:rsid w:val="008A03FC"/>
    <w:rsid w:val="008A1934"/>
    <w:rsid w:val="008A26D9"/>
    <w:rsid w:val="008A2774"/>
    <w:rsid w:val="008B17A6"/>
    <w:rsid w:val="008B28C9"/>
    <w:rsid w:val="008B434A"/>
    <w:rsid w:val="008B5332"/>
    <w:rsid w:val="008B5E77"/>
    <w:rsid w:val="008B621E"/>
    <w:rsid w:val="008B6A1B"/>
    <w:rsid w:val="008C05D3"/>
    <w:rsid w:val="008C1489"/>
    <w:rsid w:val="008C156A"/>
    <w:rsid w:val="008C15D9"/>
    <w:rsid w:val="008C2E24"/>
    <w:rsid w:val="008C36F9"/>
    <w:rsid w:val="008C53F3"/>
    <w:rsid w:val="008C6327"/>
    <w:rsid w:val="008C7C8F"/>
    <w:rsid w:val="008D0178"/>
    <w:rsid w:val="008D0747"/>
    <w:rsid w:val="008D0750"/>
    <w:rsid w:val="008D08BE"/>
    <w:rsid w:val="008D5F41"/>
    <w:rsid w:val="008E24D3"/>
    <w:rsid w:val="008E2AEF"/>
    <w:rsid w:val="008E46AA"/>
    <w:rsid w:val="008E7113"/>
    <w:rsid w:val="008F21CC"/>
    <w:rsid w:val="008F48A8"/>
    <w:rsid w:val="008F6BAA"/>
    <w:rsid w:val="008F71B8"/>
    <w:rsid w:val="00900A7D"/>
    <w:rsid w:val="009037D9"/>
    <w:rsid w:val="00903F26"/>
    <w:rsid w:val="00905D8D"/>
    <w:rsid w:val="009068E1"/>
    <w:rsid w:val="009112DC"/>
    <w:rsid w:val="00915C6F"/>
    <w:rsid w:val="00917353"/>
    <w:rsid w:val="00921163"/>
    <w:rsid w:val="009213A2"/>
    <w:rsid w:val="009230E1"/>
    <w:rsid w:val="009251B1"/>
    <w:rsid w:val="00926793"/>
    <w:rsid w:val="00927584"/>
    <w:rsid w:val="00931250"/>
    <w:rsid w:val="009335A1"/>
    <w:rsid w:val="00933711"/>
    <w:rsid w:val="009410F7"/>
    <w:rsid w:val="009429DE"/>
    <w:rsid w:val="00943D00"/>
    <w:rsid w:val="00944E37"/>
    <w:rsid w:val="00947A26"/>
    <w:rsid w:val="00950223"/>
    <w:rsid w:val="00950607"/>
    <w:rsid w:val="00950677"/>
    <w:rsid w:val="009537C1"/>
    <w:rsid w:val="009554D6"/>
    <w:rsid w:val="00956731"/>
    <w:rsid w:val="00956A99"/>
    <w:rsid w:val="00964135"/>
    <w:rsid w:val="009658CB"/>
    <w:rsid w:val="00966268"/>
    <w:rsid w:val="00971192"/>
    <w:rsid w:val="00976808"/>
    <w:rsid w:val="009776EB"/>
    <w:rsid w:val="00981A4F"/>
    <w:rsid w:val="00981DA1"/>
    <w:rsid w:val="0098711E"/>
    <w:rsid w:val="009875D9"/>
    <w:rsid w:val="00987D0D"/>
    <w:rsid w:val="00987DCB"/>
    <w:rsid w:val="009925DC"/>
    <w:rsid w:val="00993160"/>
    <w:rsid w:val="009933EA"/>
    <w:rsid w:val="0099734F"/>
    <w:rsid w:val="00997D63"/>
    <w:rsid w:val="009A10AB"/>
    <w:rsid w:val="009A48D5"/>
    <w:rsid w:val="009A5527"/>
    <w:rsid w:val="009A5F3C"/>
    <w:rsid w:val="009C0E2E"/>
    <w:rsid w:val="009C181E"/>
    <w:rsid w:val="009C6CF2"/>
    <w:rsid w:val="009D270F"/>
    <w:rsid w:val="009D3960"/>
    <w:rsid w:val="009E5670"/>
    <w:rsid w:val="009E7AF7"/>
    <w:rsid w:val="009F312C"/>
    <w:rsid w:val="009F318E"/>
    <w:rsid w:val="009F601A"/>
    <w:rsid w:val="00A001BE"/>
    <w:rsid w:val="00A01511"/>
    <w:rsid w:val="00A01FA3"/>
    <w:rsid w:val="00A03DE2"/>
    <w:rsid w:val="00A0798B"/>
    <w:rsid w:val="00A133E3"/>
    <w:rsid w:val="00A140EB"/>
    <w:rsid w:val="00A1413E"/>
    <w:rsid w:val="00A2176B"/>
    <w:rsid w:val="00A31A7E"/>
    <w:rsid w:val="00A359F0"/>
    <w:rsid w:val="00A35DCA"/>
    <w:rsid w:val="00A4035A"/>
    <w:rsid w:val="00A40E1B"/>
    <w:rsid w:val="00A44F5B"/>
    <w:rsid w:val="00A51E2E"/>
    <w:rsid w:val="00A57A88"/>
    <w:rsid w:val="00A61DEB"/>
    <w:rsid w:val="00A62FC6"/>
    <w:rsid w:val="00A63E6D"/>
    <w:rsid w:val="00A67B5B"/>
    <w:rsid w:val="00A72A44"/>
    <w:rsid w:val="00A80A7F"/>
    <w:rsid w:val="00A823E0"/>
    <w:rsid w:val="00A84A41"/>
    <w:rsid w:val="00A85E8F"/>
    <w:rsid w:val="00A8744E"/>
    <w:rsid w:val="00A922EE"/>
    <w:rsid w:val="00A92A29"/>
    <w:rsid w:val="00A940C1"/>
    <w:rsid w:val="00A955DA"/>
    <w:rsid w:val="00A96911"/>
    <w:rsid w:val="00AA0238"/>
    <w:rsid w:val="00AA4EF5"/>
    <w:rsid w:val="00AB1457"/>
    <w:rsid w:val="00AB2D40"/>
    <w:rsid w:val="00AB39F8"/>
    <w:rsid w:val="00AB4032"/>
    <w:rsid w:val="00AB78F8"/>
    <w:rsid w:val="00AC0256"/>
    <w:rsid w:val="00AC1D9C"/>
    <w:rsid w:val="00AC3F61"/>
    <w:rsid w:val="00AC424A"/>
    <w:rsid w:val="00AC42A1"/>
    <w:rsid w:val="00AC4347"/>
    <w:rsid w:val="00AD064D"/>
    <w:rsid w:val="00AD30D3"/>
    <w:rsid w:val="00AD40F9"/>
    <w:rsid w:val="00AD7221"/>
    <w:rsid w:val="00AD7252"/>
    <w:rsid w:val="00AE20B1"/>
    <w:rsid w:val="00AE29B2"/>
    <w:rsid w:val="00AE5113"/>
    <w:rsid w:val="00AE6B26"/>
    <w:rsid w:val="00AE7E6B"/>
    <w:rsid w:val="00AE7F5C"/>
    <w:rsid w:val="00AF18A5"/>
    <w:rsid w:val="00B0022D"/>
    <w:rsid w:val="00B01194"/>
    <w:rsid w:val="00B01FE4"/>
    <w:rsid w:val="00B0280B"/>
    <w:rsid w:val="00B038E1"/>
    <w:rsid w:val="00B051E8"/>
    <w:rsid w:val="00B07C5E"/>
    <w:rsid w:val="00B10818"/>
    <w:rsid w:val="00B11C70"/>
    <w:rsid w:val="00B12D51"/>
    <w:rsid w:val="00B13CAE"/>
    <w:rsid w:val="00B13D7E"/>
    <w:rsid w:val="00B15158"/>
    <w:rsid w:val="00B15243"/>
    <w:rsid w:val="00B16362"/>
    <w:rsid w:val="00B2087B"/>
    <w:rsid w:val="00B20A1C"/>
    <w:rsid w:val="00B21A57"/>
    <w:rsid w:val="00B2252F"/>
    <w:rsid w:val="00B32984"/>
    <w:rsid w:val="00B343DF"/>
    <w:rsid w:val="00B34410"/>
    <w:rsid w:val="00B35AFE"/>
    <w:rsid w:val="00B35ECC"/>
    <w:rsid w:val="00B373A1"/>
    <w:rsid w:val="00B3779E"/>
    <w:rsid w:val="00B37ADE"/>
    <w:rsid w:val="00B40467"/>
    <w:rsid w:val="00B408E2"/>
    <w:rsid w:val="00B4247D"/>
    <w:rsid w:val="00B521B6"/>
    <w:rsid w:val="00B557A5"/>
    <w:rsid w:val="00B55BB5"/>
    <w:rsid w:val="00B577CB"/>
    <w:rsid w:val="00B57F86"/>
    <w:rsid w:val="00B60C2A"/>
    <w:rsid w:val="00B62DDC"/>
    <w:rsid w:val="00B64215"/>
    <w:rsid w:val="00B67B16"/>
    <w:rsid w:val="00B67C1C"/>
    <w:rsid w:val="00B712A8"/>
    <w:rsid w:val="00B71DF7"/>
    <w:rsid w:val="00B74C1C"/>
    <w:rsid w:val="00B74FB0"/>
    <w:rsid w:val="00B76C6B"/>
    <w:rsid w:val="00B83583"/>
    <w:rsid w:val="00B837F4"/>
    <w:rsid w:val="00B91CEB"/>
    <w:rsid w:val="00B92D0A"/>
    <w:rsid w:val="00B97959"/>
    <w:rsid w:val="00B9798A"/>
    <w:rsid w:val="00BA08B5"/>
    <w:rsid w:val="00BA135F"/>
    <w:rsid w:val="00BA4F99"/>
    <w:rsid w:val="00BA50E0"/>
    <w:rsid w:val="00BA6686"/>
    <w:rsid w:val="00BB04B1"/>
    <w:rsid w:val="00BB23E8"/>
    <w:rsid w:val="00BB2845"/>
    <w:rsid w:val="00BC1E66"/>
    <w:rsid w:val="00BC241D"/>
    <w:rsid w:val="00BC2EA2"/>
    <w:rsid w:val="00BC37A2"/>
    <w:rsid w:val="00BC6211"/>
    <w:rsid w:val="00BC7485"/>
    <w:rsid w:val="00BD3694"/>
    <w:rsid w:val="00BD4598"/>
    <w:rsid w:val="00BD60D4"/>
    <w:rsid w:val="00BD6308"/>
    <w:rsid w:val="00BD6BBC"/>
    <w:rsid w:val="00BD6DC4"/>
    <w:rsid w:val="00BD7277"/>
    <w:rsid w:val="00BE2308"/>
    <w:rsid w:val="00BE2710"/>
    <w:rsid w:val="00BE29F1"/>
    <w:rsid w:val="00BE39FE"/>
    <w:rsid w:val="00BE510C"/>
    <w:rsid w:val="00BE5201"/>
    <w:rsid w:val="00BE75C6"/>
    <w:rsid w:val="00BF1734"/>
    <w:rsid w:val="00BF42B8"/>
    <w:rsid w:val="00C00B1D"/>
    <w:rsid w:val="00C03F16"/>
    <w:rsid w:val="00C05645"/>
    <w:rsid w:val="00C0632A"/>
    <w:rsid w:val="00C06DA6"/>
    <w:rsid w:val="00C107F2"/>
    <w:rsid w:val="00C121C7"/>
    <w:rsid w:val="00C12C1C"/>
    <w:rsid w:val="00C13C04"/>
    <w:rsid w:val="00C15A1D"/>
    <w:rsid w:val="00C16362"/>
    <w:rsid w:val="00C16EC2"/>
    <w:rsid w:val="00C172D4"/>
    <w:rsid w:val="00C17680"/>
    <w:rsid w:val="00C23DD3"/>
    <w:rsid w:val="00C23EDE"/>
    <w:rsid w:val="00C25DC0"/>
    <w:rsid w:val="00C26C6C"/>
    <w:rsid w:val="00C30D5E"/>
    <w:rsid w:val="00C33239"/>
    <w:rsid w:val="00C33A04"/>
    <w:rsid w:val="00C33E36"/>
    <w:rsid w:val="00C34983"/>
    <w:rsid w:val="00C37510"/>
    <w:rsid w:val="00C44A03"/>
    <w:rsid w:val="00C4668E"/>
    <w:rsid w:val="00C46E51"/>
    <w:rsid w:val="00C528EC"/>
    <w:rsid w:val="00C52ECA"/>
    <w:rsid w:val="00C552C8"/>
    <w:rsid w:val="00C60269"/>
    <w:rsid w:val="00C60E8C"/>
    <w:rsid w:val="00C61F39"/>
    <w:rsid w:val="00C640D4"/>
    <w:rsid w:val="00C65A22"/>
    <w:rsid w:val="00C676DB"/>
    <w:rsid w:val="00C77784"/>
    <w:rsid w:val="00C817E3"/>
    <w:rsid w:val="00C82C12"/>
    <w:rsid w:val="00C87184"/>
    <w:rsid w:val="00C91929"/>
    <w:rsid w:val="00C92E07"/>
    <w:rsid w:val="00C95B3C"/>
    <w:rsid w:val="00C96F43"/>
    <w:rsid w:val="00C97147"/>
    <w:rsid w:val="00CA11B3"/>
    <w:rsid w:val="00CA1C13"/>
    <w:rsid w:val="00CB2F4E"/>
    <w:rsid w:val="00CB3770"/>
    <w:rsid w:val="00CB38E1"/>
    <w:rsid w:val="00CB3BD1"/>
    <w:rsid w:val="00CB47E1"/>
    <w:rsid w:val="00CB6F2F"/>
    <w:rsid w:val="00CB73D2"/>
    <w:rsid w:val="00CC2101"/>
    <w:rsid w:val="00CC3049"/>
    <w:rsid w:val="00CC4070"/>
    <w:rsid w:val="00CC79C1"/>
    <w:rsid w:val="00CC7FFC"/>
    <w:rsid w:val="00CD7AA5"/>
    <w:rsid w:val="00CE2449"/>
    <w:rsid w:val="00CF6062"/>
    <w:rsid w:val="00D001C2"/>
    <w:rsid w:val="00D05694"/>
    <w:rsid w:val="00D06B78"/>
    <w:rsid w:val="00D077BE"/>
    <w:rsid w:val="00D13420"/>
    <w:rsid w:val="00D14331"/>
    <w:rsid w:val="00D20A86"/>
    <w:rsid w:val="00D21DDD"/>
    <w:rsid w:val="00D223C5"/>
    <w:rsid w:val="00D24078"/>
    <w:rsid w:val="00D27026"/>
    <w:rsid w:val="00D333FE"/>
    <w:rsid w:val="00D34161"/>
    <w:rsid w:val="00D3444A"/>
    <w:rsid w:val="00D34AD9"/>
    <w:rsid w:val="00D350CE"/>
    <w:rsid w:val="00D40A02"/>
    <w:rsid w:val="00D41903"/>
    <w:rsid w:val="00D458C0"/>
    <w:rsid w:val="00D475E0"/>
    <w:rsid w:val="00D50286"/>
    <w:rsid w:val="00D52114"/>
    <w:rsid w:val="00D54972"/>
    <w:rsid w:val="00D54B8B"/>
    <w:rsid w:val="00D5506A"/>
    <w:rsid w:val="00D57795"/>
    <w:rsid w:val="00D57C0B"/>
    <w:rsid w:val="00D74264"/>
    <w:rsid w:val="00D770B6"/>
    <w:rsid w:val="00D80C21"/>
    <w:rsid w:val="00D8274B"/>
    <w:rsid w:val="00D84969"/>
    <w:rsid w:val="00D84ED6"/>
    <w:rsid w:val="00D85B12"/>
    <w:rsid w:val="00D90D14"/>
    <w:rsid w:val="00D91111"/>
    <w:rsid w:val="00D96B05"/>
    <w:rsid w:val="00DA47F1"/>
    <w:rsid w:val="00DA56F6"/>
    <w:rsid w:val="00DA76AD"/>
    <w:rsid w:val="00DB2B2E"/>
    <w:rsid w:val="00DB7EB8"/>
    <w:rsid w:val="00DC06D1"/>
    <w:rsid w:val="00DC0D1D"/>
    <w:rsid w:val="00DC44AA"/>
    <w:rsid w:val="00DD2B42"/>
    <w:rsid w:val="00DD4469"/>
    <w:rsid w:val="00DD5D84"/>
    <w:rsid w:val="00DD7243"/>
    <w:rsid w:val="00DD7BDE"/>
    <w:rsid w:val="00DE480C"/>
    <w:rsid w:val="00DE6DF3"/>
    <w:rsid w:val="00DF4810"/>
    <w:rsid w:val="00DF53BB"/>
    <w:rsid w:val="00E0300B"/>
    <w:rsid w:val="00E0431A"/>
    <w:rsid w:val="00E044DE"/>
    <w:rsid w:val="00E04847"/>
    <w:rsid w:val="00E062F6"/>
    <w:rsid w:val="00E0656A"/>
    <w:rsid w:val="00E07EB3"/>
    <w:rsid w:val="00E10D16"/>
    <w:rsid w:val="00E11FC7"/>
    <w:rsid w:val="00E12D27"/>
    <w:rsid w:val="00E13250"/>
    <w:rsid w:val="00E13DBA"/>
    <w:rsid w:val="00E14792"/>
    <w:rsid w:val="00E16C35"/>
    <w:rsid w:val="00E22B11"/>
    <w:rsid w:val="00E242E5"/>
    <w:rsid w:val="00E3021A"/>
    <w:rsid w:val="00E312A8"/>
    <w:rsid w:val="00E32B50"/>
    <w:rsid w:val="00E33E7C"/>
    <w:rsid w:val="00E35DF3"/>
    <w:rsid w:val="00E41BAA"/>
    <w:rsid w:val="00E42949"/>
    <w:rsid w:val="00E45DFE"/>
    <w:rsid w:val="00E476BA"/>
    <w:rsid w:val="00E47B92"/>
    <w:rsid w:val="00E51A7B"/>
    <w:rsid w:val="00E53E30"/>
    <w:rsid w:val="00E56A03"/>
    <w:rsid w:val="00E60154"/>
    <w:rsid w:val="00E609A0"/>
    <w:rsid w:val="00E622CF"/>
    <w:rsid w:val="00E65857"/>
    <w:rsid w:val="00E73DC6"/>
    <w:rsid w:val="00E8122D"/>
    <w:rsid w:val="00E84B78"/>
    <w:rsid w:val="00E8616E"/>
    <w:rsid w:val="00E911FE"/>
    <w:rsid w:val="00E91794"/>
    <w:rsid w:val="00E91F1E"/>
    <w:rsid w:val="00E9253D"/>
    <w:rsid w:val="00E959C5"/>
    <w:rsid w:val="00E95E95"/>
    <w:rsid w:val="00E9704A"/>
    <w:rsid w:val="00E97567"/>
    <w:rsid w:val="00EA13E8"/>
    <w:rsid w:val="00EA53ED"/>
    <w:rsid w:val="00EB0654"/>
    <w:rsid w:val="00EB0BC1"/>
    <w:rsid w:val="00EB4B7A"/>
    <w:rsid w:val="00EB51D8"/>
    <w:rsid w:val="00EC15E5"/>
    <w:rsid w:val="00EC19A8"/>
    <w:rsid w:val="00EC43B3"/>
    <w:rsid w:val="00EC4EC7"/>
    <w:rsid w:val="00ED04CF"/>
    <w:rsid w:val="00ED511E"/>
    <w:rsid w:val="00ED55C1"/>
    <w:rsid w:val="00ED6F1C"/>
    <w:rsid w:val="00ED7C46"/>
    <w:rsid w:val="00EE2CC2"/>
    <w:rsid w:val="00EE3EAC"/>
    <w:rsid w:val="00EF0584"/>
    <w:rsid w:val="00EF0656"/>
    <w:rsid w:val="00EF481D"/>
    <w:rsid w:val="00EF600E"/>
    <w:rsid w:val="00EF73F8"/>
    <w:rsid w:val="00EF7B14"/>
    <w:rsid w:val="00F035D7"/>
    <w:rsid w:val="00F06D6F"/>
    <w:rsid w:val="00F1059A"/>
    <w:rsid w:val="00F1063B"/>
    <w:rsid w:val="00F115C0"/>
    <w:rsid w:val="00F11CD2"/>
    <w:rsid w:val="00F1315C"/>
    <w:rsid w:val="00F14E0C"/>
    <w:rsid w:val="00F15B49"/>
    <w:rsid w:val="00F24449"/>
    <w:rsid w:val="00F27047"/>
    <w:rsid w:val="00F30F31"/>
    <w:rsid w:val="00F33C86"/>
    <w:rsid w:val="00F402EE"/>
    <w:rsid w:val="00F4071C"/>
    <w:rsid w:val="00F4077D"/>
    <w:rsid w:val="00F41E57"/>
    <w:rsid w:val="00F4377F"/>
    <w:rsid w:val="00F456D3"/>
    <w:rsid w:val="00F476E9"/>
    <w:rsid w:val="00F47EFA"/>
    <w:rsid w:val="00F5082D"/>
    <w:rsid w:val="00F51845"/>
    <w:rsid w:val="00F531BD"/>
    <w:rsid w:val="00F5324A"/>
    <w:rsid w:val="00F5520C"/>
    <w:rsid w:val="00F55F72"/>
    <w:rsid w:val="00F55F84"/>
    <w:rsid w:val="00F57042"/>
    <w:rsid w:val="00F57804"/>
    <w:rsid w:val="00F57B8E"/>
    <w:rsid w:val="00F57C68"/>
    <w:rsid w:val="00F64B44"/>
    <w:rsid w:val="00F66EE4"/>
    <w:rsid w:val="00F67E89"/>
    <w:rsid w:val="00F70B76"/>
    <w:rsid w:val="00F7255E"/>
    <w:rsid w:val="00F75DB7"/>
    <w:rsid w:val="00F80DC6"/>
    <w:rsid w:val="00F81D77"/>
    <w:rsid w:val="00F81E4D"/>
    <w:rsid w:val="00F8311C"/>
    <w:rsid w:val="00F832DB"/>
    <w:rsid w:val="00F851B7"/>
    <w:rsid w:val="00F8543D"/>
    <w:rsid w:val="00F8785E"/>
    <w:rsid w:val="00F87DFD"/>
    <w:rsid w:val="00F96163"/>
    <w:rsid w:val="00FA0CA9"/>
    <w:rsid w:val="00FA195A"/>
    <w:rsid w:val="00FA2A26"/>
    <w:rsid w:val="00FA5583"/>
    <w:rsid w:val="00FA5F9F"/>
    <w:rsid w:val="00FB0DA8"/>
    <w:rsid w:val="00FB2AD5"/>
    <w:rsid w:val="00FB3BAA"/>
    <w:rsid w:val="00FB581E"/>
    <w:rsid w:val="00FC21FB"/>
    <w:rsid w:val="00FC7EF3"/>
    <w:rsid w:val="00FD00C8"/>
    <w:rsid w:val="00FD71E7"/>
    <w:rsid w:val="00FE1257"/>
    <w:rsid w:val="00FE1669"/>
    <w:rsid w:val="00FE1D62"/>
    <w:rsid w:val="00FE399A"/>
    <w:rsid w:val="00FE47E3"/>
    <w:rsid w:val="00FE4837"/>
    <w:rsid w:val="00FE599D"/>
    <w:rsid w:val="00FF0369"/>
    <w:rsid w:val="00FF7A5A"/>
    <w:rsid w:val="06F5C3D3"/>
    <w:rsid w:val="0E58464A"/>
    <w:rsid w:val="2A1CFFD0"/>
    <w:rsid w:val="3296D28F"/>
    <w:rsid w:val="406B2297"/>
    <w:rsid w:val="5BDCF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36BAC9"/>
  <w15:docId w15:val="{0015A884-BE2F-41F0-B45E-2967369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028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No Spacing1,List Paragraph Char Char Char,Indicator Text,Numbered Para 1,Bullet Points,MAIN CONTENT,Bullet 1,List Paragraph11,List Paragraph12,Colorful List - Accent 11,List Paragraph2,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730CB5"/>
  </w:style>
  <w:style w:type="character" w:customStyle="1" w:styleId="Heading3Char">
    <w:name w:val="Heading 3 Char"/>
    <w:basedOn w:val="DefaultParagraphFont"/>
    <w:link w:val="Heading3"/>
    <w:uiPriority w:val="9"/>
    <w:semiHidden/>
    <w:rsid w:val="00B0280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9396">
      <w:bodyDiv w:val="1"/>
      <w:marLeft w:val="0"/>
      <w:marRight w:val="0"/>
      <w:marTop w:val="0"/>
      <w:marBottom w:val="0"/>
      <w:divBdr>
        <w:top w:val="none" w:sz="0" w:space="0" w:color="auto"/>
        <w:left w:val="none" w:sz="0" w:space="0" w:color="auto"/>
        <w:bottom w:val="none" w:sz="0" w:space="0" w:color="auto"/>
        <w:right w:val="none" w:sz="0" w:space="0" w:color="auto"/>
      </w:divBdr>
    </w:div>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286859197">
      <w:bodyDiv w:val="1"/>
      <w:marLeft w:val="0"/>
      <w:marRight w:val="0"/>
      <w:marTop w:val="0"/>
      <w:marBottom w:val="0"/>
      <w:divBdr>
        <w:top w:val="none" w:sz="0" w:space="0" w:color="auto"/>
        <w:left w:val="none" w:sz="0" w:space="0" w:color="auto"/>
        <w:bottom w:val="none" w:sz="0" w:space="0" w:color="auto"/>
        <w:right w:val="none" w:sz="0" w:space="0" w:color="auto"/>
      </w:divBdr>
    </w:div>
    <w:div w:id="386342451">
      <w:bodyDiv w:val="1"/>
      <w:marLeft w:val="0"/>
      <w:marRight w:val="0"/>
      <w:marTop w:val="0"/>
      <w:marBottom w:val="0"/>
      <w:divBdr>
        <w:top w:val="none" w:sz="0" w:space="0" w:color="auto"/>
        <w:left w:val="none" w:sz="0" w:space="0" w:color="auto"/>
        <w:bottom w:val="none" w:sz="0" w:space="0" w:color="auto"/>
        <w:right w:val="none" w:sz="0" w:space="0" w:color="auto"/>
      </w:divBdr>
    </w:div>
    <w:div w:id="535822613">
      <w:bodyDiv w:val="1"/>
      <w:marLeft w:val="0"/>
      <w:marRight w:val="0"/>
      <w:marTop w:val="0"/>
      <w:marBottom w:val="0"/>
      <w:divBdr>
        <w:top w:val="none" w:sz="0" w:space="0" w:color="auto"/>
        <w:left w:val="none" w:sz="0" w:space="0" w:color="auto"/>
        <w:bottom w:val="none" w:sz="0" w:space="0" w:color="auto"/>
        <w:right w:val="none" w:sz="0" w:space="0" w:color="auto"/>
      </w:divBdr>
    </w:div>
    <w:div w:id="586112531">
      <w:bodyDiv w:val="1"/>
      <w:marLeft w:val="0"/>
      <w:marRight w:val="0"/>
      <w:marTop w:val="0"/>
      <w:marBottom w:val="0"/>
      <w:divBdr>
        <w:top w:val="none" w:sz="0" w:space="0" w:color="auto"/>
        <w:left w:val="none" w:sz="0" w:space="0" w:color="auto"/>
        <w:bottom w:val="none" w:sz="0" w:space="0" w:color="auto"/>
        <w:right w:val="none" w:sz="0" w:space="0" w:color="auto"/>
      </w:divBdr>
    </w:div>
    <w:div w:id="619532366">
      <w:bodyDiv w:val="1"/>
      <w:marLeft w:val="0"/>
      <w:marRight w:val="0"/>
      <w:marTop w:val="0"/>
      <w:marBottom w:val="0"/>
      <w:divBdr>
        <w:top w:val="none" w:sz="0" w:space="0" w:color="auto"/>
        <w:left w:val="none" w:sz="0" w:space="0" w:color="auto"/>
        <w:bottom w:val="none" w:sz="0" w:space="0" w:color="auto"/>
        <w:right w:val="none" w:sz="0" w:space="0" w:color="auto"/>
      </w:divBdr>
    </w:div>
    <w:div w:id="619918950">
      <w:bodyDiv w:val="1"/>
      <w:marLeft w:val="0"/>
      <w:marRight w:val="0"/>
      <w:marTop w:val="0"/>
      <w:marBottom w:val="0"/>
      <w:divBdr>
        <w:top w:val="none" w:sz="0" w:space="0" w:color="auto"/>
        <w:left w:val="none" w:sz="0" w:space="0" w:color="auto"/>
        <w:bottom w:val="none" w:sz="0" w:space="0" w:color="auto"/>
        <w:right w:val="none" w:sz="0" w:space="0" w:color="auto"/>
      </w:divBdr>
      <w:divsChild>
        <w:div w:id="419984293">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4119">
      <w:bodyDiv w:val="1"/>
      <w:marLeft w:val="0"/>
      <w:marRight w:val="0"/>
      <w:marTop w:val="0"/>
      <w:marBottom w:val="0"/>
      <w:divBdr>
        <w:top w:val="none" w:sz="0" w:space="0" w:color="auto"/>
        <w:left w:val="none" w:sz="0" w:space="0" w:color="auto"/>
        <w:bottom w:val="none" w:sz="0" w:space="0" w:color="auto"/>
        <w:right w:val="none" w:sz="0" w:space="0" w:color="auto"/>
      </w:divBdr>
    </w:div>
    <w:div w:id="1144586684">
      <w:bodyDiv w:val="1"/>
      <w:marLeft w:val="0"/>
      <w:marRight w:val="0"/>
      <w:marTop w:val="0"/>
      <w:marBottom w:val="0"/>
      <w:divBdr>
        <w:top w:val="none" w:sz="0" w:space="0" w:color="auto"/>
        <w:left w:val="none" w:sz="0" w:space="0" w:color="auto"/>
        <w:bottom w:val="none" w:sz="0" w:space="0" w:color="auto"/>
        <w:right w:val="none" w:sz="0" w:space="0" w:color="auto"/>
      </w:divBdr>
    </w:div>
    <w:div w:id="13287054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0644">
      <w:bodyDiv w:val="1"/>
      <w:marLeft w:val="0"/>
      <w:marRight w:val="0"/>
      <w:marTop w:val="0"/>
      <w:marBottom w:val="0"/>
      <w:divBdr>
        <w:top w:val="none" w:sz="0" w:space="0" w:color="auto"/>
        <w:left w:val="none" w:sz="0" w:space="0" w:color="auto"/>
        <w:bottom w:val="none" w:sz="0" w:space="0" w:color="auto"/>
        <w:right w:val="none" w:sz="0" w:space="0" w:color="auto"/>
      </w:divBdr>
    </w:div>
    <w:div w:id="1708410486">
      <w:bodyDiv w:val="1"/>
      <w:marLeft w:val="0"/>
      <w:marRight w:val="0"/>
      <w:marTop w:val="0"/>
      <w:marBottom w:val="0"/>
      <w:divBdr>
        <w:top w:val="none" w:sz="0" w:space="0" w:color="auto"/>
        <w:left w:val="none" w:sz="0" w:space="0" w:color="auto"/>
        <w:bottom w:val="none" w:sz="0" w:space="0" w:color="auto"/>
        <w:right w:val="none" w:sz="0" w:space="0" w:color="auto"/>
      </w:divBdr>
    </w:div>
    <w:div w:id="1772898245">
      <w:bodyDiv w:val="1"/>
      <w:marLeft w:val="0"/>
      <w:marRight w:val="0"/>
      <w:marTop w:val="0"/>
      <w:marBottom w:val="0"/>
      <w:divBdr>
        <w:top w:val="none" w:sz="0" w:space="0" w:color="auto"/>
        <w:left w:val="none" w:sz="0" w:space="0" w:color="auto"/>
        <w:bottom w:val="none" w:sz="0" w:space="0" w:color="auto"/>
        <w:right w:val="none" w:sz="0" w:space="0" w:color="auto"/>
      </w:divBdr>
      <w:divsChild>
        <w:div w:id="1789542120">
          <w:marLeft w:val="0"/>
          <w:marRight w:val="0"/>
          <w:marTop w:val="0"/>
          <w:marBottom w:val="0"/>
          <w:divBdr>
            <w:top w:val="none" w:sz="0" w:space="0" w:color="auto"/>
            <w:left w:val="none" w:sz="0" w:space="0" w:color="auto"/>
            <w:bottom w:val="none" w:sz="0" w:space="0" w:color="auto"/>
            <w:right w:val="none" w:sz="0" w:space="0" w:color="auto"/>
          </w:divBdr>
        </w:div>
      </w:divsChild>
    </w:div>
    <w:div w:id="1818961056">
      <w:bodyDiv w:val="1"/>
      <w:marLeft w:val="0"/>
      <w:marRight w:val="0"/>
      <w:marTop w:val="0"/>
      <w:marBottom w:val="0"/>
      <w:divBdr>
        <w:top w:val="none" w:sz="0" w:space="0" w:color="auto"/>
        <w:left w:val="none" w:sz="0" w:space="0" w:color="auto"/>
        <w:bottom w:val="none" w:sz="0" w:space="0" w:color="auto"/>
        <w:right w:val="none" w:sz="0" w:space="0" w:color="auto"/>
      </w:divBdr>
      <w:divsChild>
        <w:div w:id="1523014472">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30.svg"/><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20.sv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5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Verdana" panose="020B0604030504040204" pitchFamily="34" charset="0"/>
                <a:ea typeface="Verdana" panose="020B0604030504040204" pitchFamily="34" charset="0"/>
              </a:rPr>
              <a:t>Reportable Breach</a:t>
            </a:r>
            <a:r>
              <a:rPr lang="en-US" sz="1200" b="1" baseline="0">
                <a:latin typeface="Verdana" panose="020B0604030504040204" pitchFamily="34" charset="0"/>
                <a:ea typeface="Verdana" panose="020B0604030504040204" pitchFamily="34" charset="0"/>
              </a:rPr>
              <a:t> Data 2025/26</a:t>
            </a:r>
            <a:endParaRPr lang="en-US"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Breaches</c:v>
                </c:pt>
              </c:strCache>
            </c:strRef>
          </c:tx>
          <c:spPr>
            <a:ln w="28575" cap="rnd">
              <a:solidFill>
                <a:schemeClr val="accent1"/>
              </a:solidFill>
              <a:round/>
            </a:ln>
            <a:effectLst/>
          </c:spPr>
          <c:marker>
            <c:symbol val="none"/>
          </c:marker>
          <c:cat>
            <c:strRef>
              <c:f>Sheet1!$A$2:$A$6</c:f>
              <c:strCache>
                <c:ptCount val="3"/>
                <c:pt idx="0">
                  <c:v>Q1</c:v>
                </c:pt>
                <c:pt idx="1">
                  <c:v>Q2</c:v>
                </c:pt>
                <c:pt idx="2">
                  <c:v>Q3</c:v>
                </c:pt>
              </c:strCache>
            </c:strRef>
          </c:cat>
          <c:val>
            <c:numRef>
              <c:f>Sheet1!$B$2:$B$6</c:f>
              <c:numCache>
                <c:formatCode>General</c:formatCode>
                <c:ptCount val="5"/>
                <c:pt idx="0">
                  <c:v>20</c:v>
                </c:pt>
                <c:pt idx="1">
                  <c:v>9</c:v>
                </c:pt>
                <c:pt idx="2">
                  <c:v>8</c:v>
                </c:pt>
              </c:numCache>
            </c:numRef>
          </c:val>
          <c:smooth val="0"/>
          <c:extLst>
            <c:ext xmlns:c16="http://schemas.microsoft.com/office/drawing/2014/chart" uri="{C3380CC4-5D6E-409C-BE32-E72D297353CC}">
              <c16:uniqueId val="{00000000-06F4-47BA-87BA-A612C69EA3E2}"/>
            </c:ext>
          </c:extLst>
        </c:ser>
        <c:dLbls>
          <c:showLegendKey val="0"/>
          <c:showVal val="0"/>
          <c:showCatName val="0"/>
          <c:showSerName val="0"/>
          <c:showPercent val="0"/>
          <c:showBubbleSize val="0"/>
        </c:dLbls>
        <c:smooth val="0"/>
        <c:axId val="1264089840"/>
        <c:axId val="1264087344"/>
      </c:lineChart>
      <c:catAx>
        <c:axId val="126408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4087344"/>
        <c:crosses val="autoZero"/>
        <c:auto val="1"/>
        <c:lblAlgn val="ctr"/>
        <c:lblOffset val="100"/>
        <c:noMultiLvlLbl val="0"/>
      </c:catAx>
      <c:valAx>
        <c:axId val="126408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408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76200"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D69EBC-5510-491F-9BEE-A02CCBE6E006}">
  <ds:schemaRefs>
    <ds:schemaRef ds:uri="http://schemas.openxmlformats.org/officeDocument/2006/bibliography"/>
  </ds:schemaRefs>
</ds:datastoreItem>
</file>

<file path=customXml/itemProps2.xml><?xml version="1.0" encoding="utf-8"?>
<ds:datastoreItem xmlns:ds="http://schemas.openxmlformats.org/officeDocument/2006/customXml" ds:itemID="{FDC452B8-D24F-4196-8DC1-6783522A792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EEB2EF66-6610-43E3-8A91-182FBCCD2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E65D09-FCFA-4574-9F5A-C8BF29D784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1426</Words>
  <Characters>8130</Characters>
  <Application>Microsoft Office Word</Application>
  <DocSecurity>4</DocSecurity>
  <Lines>67</Lines>
  <Paragraphs>19</Paragraphs>
  <ScaleCrop>false</ScaleCrop>
  <Company>ABM LHB</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Amanda Davies (Swansea Bay UHB - Nursing directorate)</cp:lastModifiedBy>
  <cp:revision>2</cp:revision>
  <dcterms:created xsi:type="dcterms:W3CDTF">2026-01-27T13:01:00Z</dcterms:created>
  <dcterms:modified xsi:type="dcterms:W3CDTF">2026-01-27T13:01:00Z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