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860712">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860712">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860712">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7T00:00:00Z">
              <w:dateFormat w:val="dd MMMM yyyy"/>
              <w:lid w:val="en-GB"/>
              <w:storeMappedDataAs w:val="dateTime"/>
              <w:calendar w:val="gregorian"/>
            </w:date>
          </w:sdtPr>
          <w:sdtEndPr/>
          <w:sdtContent>
            <w:tc>
              <w:tcPr>
                <w:tcW w:w="3260" w:type="dxa"/>
                <w:gridSpan w:val="2"/>
              </w:tcPr>
              <w:p w14:paraId="6D2903DF" w14:textId="2420466F" w:rsidR="00F5082D" w:rsidRPr="00FA0CA9" w:rsidRDefault="009C4647" w:rsidP="00860712">
                <w:pPr>
                  <w:jc w:val="both"/>
                  <w:rPr>
                    <w:rFonts w:ascii="Arial" w:hAnsi="Arial" w:cs="Arial"/>
                    <w:b/>
                    <w:sz w:val="24"/>
                    <w:szCs w:val="24"/>
                  </w:rPr>
                </w:pPr>
                <w:r>
                  <w:rPr>
                    <w:rFonts w:ascii="Arial" w:hAnsi="Arial" w:cs="Arial"/>
                    <w:b/>
                    <w:sz w:val="24"/>
                    <w:szCs w:val="24"/>
                  </w:rPr>
                  <w:t>17 December 2024</w:t>
                </w:r>
              </w:p>
            </w:tc>
          </w:sdtContent>
        </w:sdt>
        <w:tc>
          <w:tcPr>
            <w:tcW w:w="2368" w:type="dxa"/>
            <w:gridSpan w:val="3"/>
          </w:tcPr>
          <w:p w14:paraId="6D2903E0" w14:textId="77777777" w:rsidR="00F5082D" w:rsidRPr="00FA0CA9" w:rsidRDefault="00F5082D" w:rsidP="00860712">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68237D8E" w:rsidR="00F5082D" w:rsidRPr="00FA0CA9" w:rsidRDefault="002A1574" w:rsidP="00860712">
            <w:pPr>
              <w:jc w:val="both"/>
              <w:rPr>
                <w:rFonts w:ascii="Arial" w:hAnsi="Arial" w:cs="Arial"/>
                <w:b/>
                <w:sz w:val="24"/>
                <w:szCs w:val="24"/>
              </w:rPr>
            </w:pPr>
            <w:r>
              <w:rPr>
                <w:rFonts w:ascii="Arial" w:hAnsi="Arial" w:cs="Arial"/>
                <w:b/>
                <w:sz w:val="24"/>
                <w:szCs w:val="24"/>
              </w:rPr>
              <w:t>4.3</w:t>
            </w:r>
          </w:p>
        </w:tc>
      </w:tr>
      <w:tr w:rsidR="00083FC0" w:rsidRPr="00034194" w14:paraId="6D2903E5" w14:textId="77777777" w:rsidTr="00DA76AD">
        <w:tc>
          <w:tcPr>
            <w:tcW w:w="2547" w:type="dxa"/>
          </w:tcPr>
          <w:p w14:paraId="6D2903E3" w14:textId="77777777" w:rsidR="00034194" w:rsidRPr="00FA0CA9" w:rsidRDefault="00034194" w:rsidP="00860712">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5FA1B1C" w:rsidR="00034194" w:rsidRPr="00FA0CA9" w:rsidRDefault="005F3689" w:rsidP="00860712">
            <w:pPr>
              <w:jc w:val="both"/>
              <w:rPr>
                <w:rFonts w:ascii="Arial" w:hAnsi="Arial" w:cs="Arial"/>
                <w:b/>
                <w:sz w:val="24"/>
                <w:szCs w:val="24"/>
              </w:rPr>
            </w:pPr>
            <w:r>
              <w:rPr>
                <w:rFonts w:ascii="Arial" w:hAnsi="Arial" w:cs="Arial"/>
                <w:b/>
                <w:sz w:val="24"/>
                <w:szCs w:val="24"/>
              </w:rPr>
              <w:t>Follow Up Outpatients Organisational Response to Audit Recommendations Dec 2024</w:t>
            </w:r>
          </w:p>
        </w:tc>
      </w:tr>
      <w:tr w:rsidR="00083FC0" w:rsidRPr="00034194" w14:paraId="6D2903E8" w14:textId="77777777" w:rsidTr="00DA76AD">
        <w:tc>
          <w:tcPr>
            <w:tcW w:w="2547" w:type="dxa"/>
          </w:tcPr>
          <w:p w14:paraId="6D2903E6" w14:textId="77777777" w:rsidR="00034194" w:rsidRPr="00FA0CA9" w:rsidRDefault="00034194" w:rsidP="00860712">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70AC393" w:rsidR="00034194" w:rsidRPr="00FA0CA9" w:rsidRDefault="005F3689" w:rsidP="00860712">
            <w:pPr>
              <w:jc w:val="both"/>
              <w:rPr>
                <w:rFonts w:ascii="Arial" w:hAnsi="Arial" w:cs="Arial"/>
                <w:sz w:val="24"/>
                <w:szCs w:val="24"/>
              </w:rPr>
            </w:pPr>
            <w:r>
              <w:rPr>
                <w:rFonts w:ascii="Arial" w:hAnsi="Arial" w:cs="Arial"/>
                <w:sz w:val="24"/>
                <w:szCs w:val="24"/>
              </w:rPr>
              <w:t>Gareth Blandford</w:t>
            </w:r>
            <w:r w:rsidR="00BB39BF">
              <w:rPr>
                <w:rFonts w:ascii="Arial" w:hAnsi="Arial" w:cs="Arial"/>
                <w:sz w:val="24"/>
                <w:szCs w:val="24"/>
              </w:rPr>
              <w:t>, Associate Service Group Director, Singleton/Neath Port Talbot</w:t>
            </w:r>
          </w:p>
        </w:tc>
      </w:tr>
      <w:tr w:rsidR="00762BBE" w:rsidRPr="00034194" w14:paraId="6D2903EB" w14:textId="77777777" w:rsidTr="00DA76AD">
        <w:tc>
          <w:tcPr>
            <w:tcW w:w="2547" w:type="dxa"/>
          </w:tcPr>
          <w:p w14:paraId="6D2903E9"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134A612" w:rsidR="00762BBE" w:rsidRPr="00FA0CA9" w:rsidRDefault="00BB39BF" w:rsidP="00860712">
            <w:pPr>
              <w:jc w:val="both"/>
              <w:rPr>
                <w:rFonts w:ascii="Arial" w:hAnsi="Arial" w:cs="Arial"/>
                <w:sz w:val="24"/>
                <w:szCs w:val="24"/>
              </w:rPr>
            </w:pPr>
            <w:r>
              <w:rPr>
                <w:rFonts w:ascii="Arial" w:hAnsi="Arial" w:cs="Arial"/>
                <w:sz w:val="24"/>
                <w:szCs w:val="24"/>
              </w:rPr>
              <w:t>Ceri Gimblett, Service Group Director, Singleton/Neath Port Talbot</w:t>
            </w:r>
            <w:r w:rsidDel="00BB39BF">
              <w:rPr>
                <w:rFonts w:ascii="Arial" w:hAnsi="Arial" w:cs="Arial"/>
                <w:sz w:val="24"/>
                <w:szCs w:val="24"/>
              </w:rPr>
              <w:t xml:space="preserve"> </w:t>
            </w:r>
          </w:p>
        </w:tc>
      </w:tr>
      <w:tr w:rsidR="00762BBE" w:rsidRPr="00034194" w14:paraId="6D2903EE" w14:textId="77777777" w:rsidTr="00DA76AD">
        <w:tc>
          <w:tcPr>
            <w:tcW w:w="2547" w:type="dxa"/>
          </w:tcPr>
          <w:p w14:paraId="6D2903EC"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5E6D7A1" w:rsidR="00762BBE" w:rsidRPr="00FA0CA9" w:rsidRDefault="00641625" w:rsidP="00860712">
            <w:pPr>
              <w:jc w:val="both"/>
              <w:rPr>
                <w:rFonts w:ascii="Arial" w:hAnsi="Arial" w:cs="Arial"/>
                <w:sz w:val="24"/>
                <w:szCs w:val="24"/>
              </w:rPr>
            </w:pPr>
            <w:r>
              <w:rPr>
                <w:rFonts w:ascii="Arial" w:hAnsi="Arial" w:cs="Arial"/>
                <w:sz w:val="24"/>
                <w:szCs w:val="24"/>
              </w:rPr>
              <w:t>Ceri Gimblett, Service Group Director, Singleton/Neath Port Talbot</w:t>
            </w:r>
          </w:p>
        </w:tc>
      </w:tr>
      <w:tr w:rsidR="00653AEC" w:rsidRPr="00034194" w14:paraId="6D2903F1" w14:textId="77777777" w:rsidTr="00DA76AD">
        <w:tc>
          <w:tcPr>
            <w:tcW w:w="2547" w:type="dxa"/>
          </w:tcPr>
          <w:p w14:paraId="6D2903EF" w14:textId="77777777" w:rsidR="00653AEC" w:rsidRPr="00FA0CA9" w:rsidRDefault="00653AEC" w:rsidP="00860712">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30839D2" w:rsidR="00653AEC" w:rsidRPr="00FA0CA9" w:rsidRDefault="009C4647" w:rsidP="00860712">
            <w:pPr>
              <w:jc w:val="both"/>
              <w:rPr>
                <w:rFonts w:ascii="Arial" w:hAnsi="Arial" w:cs="Arial"/>
                <w:sz w:val="24"/>
                <w:szCs w:val="24"/>
              </w:rPr>
            </w:pPr>
            <w:r>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860712">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183FD63" w14:textId="2DD79A9C" w:rsidR="00653AEC" w:rsidRDefault="00981B40" w:rsidP="00860712">
            <w:pPr>
              <w:ind w:right="96"/>
              <w:jc w:val="both"/>
              <w:rPr>
                <w:rFonts w:ascii="Arial" w:hAnsi="Arial" w:cs="Arial"/>
                <w:sz w:val="24"/>
                <w:szCs w:val="24"/>
              </w:rPr>
            </w:pPr>
            <w:r>
              <w:rPr>
                <w:rFonts w:ascii="Arial" w:hAnsi="Arial" w:cs="Arial"/>
                <w:sz w:val="24"/>
                <w:szCs w:val="24"/>
              </w:rPr>
              <w:t xml:space="preserve">The purpose of this paper is to update the </w:t>
            </w:r>
            <w:r w:rsidRPr="004A5018">
              <w:rPr>
                <w:rFonts w:ascii="Arial" w:hAnsi="Arial" w:cs="Arial"/>
                <w:sz w:val="24"/>
                <w:szCs w:val="24"/>
              </w:rPr>
              <w:t>Performance and Finance Committee</w:t>
            </w:r>
            <w:r>
              <w:rPr>
                <w:rFonts w:ascii="Arial" w:hAnsi="Arial" w:cs="Arial"/>
                <w:sz w:val="24"/>
                <w:szCs w:val="24"/>
              </w:rPr>
              <w:t xml:space="preserve"> regarding the progress against the recommendations of the Welsh Audit Office (WAO) review of Outpatient Follow Up </w:t>
            </w:r>
            <w:r w:rsidR="00BB39BF">
              <w:rPr>
                <w:rFonts w:ascii="Arial" w:hAnsi="Arial" w:cs="Arial"/>
                <w:sz w:val="24"/>
                <w:szCs w:val="24"/>
              </w:rPr>
              <w:t>from April</w:t>
            </w:r>
            <w:r>
              <w:rPr>
                <w:rFonts w:ascii="Arial" w:hAnsi="Arial" w:cs="Arial"/>
                <w:sz w:val="24"/>
                <w:szCs w:val="24"/>
              </w:rPr>
              <w:t xml:space="preserve"> 2024</w:t>
            </w:r>
          </w:p>
          <w:p w14:paraId="6D2903F7" w14:textId="2909A176" w:rsidR="00981B40" w:rsidRPr="004A5018" w:rsidRDefault="00981B40" w:rsidP="00860712">
            <w:pPr>
              <w:ind w:right="96"/>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860712">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860712">
            <w:pPr>
              <w:jc w:val="both"/>
              <w:rPr>
                <w:rFonts w:ascii="Arial" w:hAnsi="Arial" w:cs="Arial"/>
                <w:b/>
                <w:sz w:val="24"/>
                <w:szCs w:val="24"/>
              </w:rPr>
            </w:pPr>
          </w:p>
          <w:p w14:paraId="6D2903FB" w14:textId="77777777" w:rsidR="00653AEC" w:rsidRPr="00FA0CA9" w:rsidRDefault="00653AEC" w:rsidP="00860712">
            <w:pPr>
              <w:jc w:val="both"/>
              <w:rPr>
                <w:rFonts w:ascii="Arial" w:hAnsi="Arial" w:cs="Arial"/>
                <w:b/>
                <w:sz w:val="24"/>
                <w:szCs w:val="24"/>
              </w:rPr>
            </w:pPr>
          </w:p>
          <w:p w14:paraId="6D2903FC" w14:textId="77777777" w:rsidR="00653AEC" w:rsidRPr="00FA0CA9" w:rsidRDefault="00653AEC" w:rsidP="00860712">
            <w:pPr>
              <w:jc w:val="both"/>
              <w:rPr>
                <w:rFonts w:ascii="Arial" w:hAnsi="Arial" w:cs="Arial"/>
                <w:b/>
                <w:sz w:val="24"/>
                <w:szCs w:val="24"/>
              </w:rPr>
            </w:pPr>
          </w:p>
        </w:tc>
        <w:tc>
          <w:tcPr>
            <w:tcW w:w="6469" w:type="dxa"/>
            <w:gridSpan w:val="6"/>
          </w:tcPr>
          <w:p w14:paraId="3B8D1C7A" w14:textId="0351D5E8" w:rsidR="006D1E96" w:rsidRPr="004A5018" w:rsidRDefault="006D1E96" w:rsidP="00860712">
            <w:pPr>
              <w:ind w:right="96"/>
              <w:jc w:val="both"/>
              <w:rPr>
                <w:rFonts w:ascii="Arial" w:hAnsi="Arial" w:cs="Arial"/>
                <w:sz w:val="24"/>
                <w:szCs w:val="24"/>
              </w:rPr>
            </w:pPr>
            <w:r w:rsidRPr="004A5018">
              <w:rPr>
                <w:rFonts w:ascii="Arial" w:hAnsi="Arial" w:cs="Arial"/>
                <w:sz w:val="24"/>
                <w:szCs w:val="24"/>
              </w:rPr>
              <w:t>There are 6 recommendations follow the audit:</w:t>
            </w:r>
          </w:p>
          <w:p w14:paraId="7587C546" w14:textId="604D8DA4" w:rsidR="006D1E96" w:rsidRPr="004A5018" w:rsidRDefault="006D1E96"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 xml:space="preserve">Clinical Risks </w:t>
            </w:r>
          </w:p>
          <w:p w14:paraId="70851206" w14:textId="7CE57208" w:rsidR="006D1E96" w:rsidRPr="004A5018" w:rsidRDefault="006D1E96"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Outpatients Transformation Programme progress</w:t>
            </w:r>
          </w:p>
          <w:p w14:paraId="1747CDB2" w14:textId="77777777" w:rsidR="006D1E96" w:rsidRPr="004A5018" w:rsidRDefault="006D1E96"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 xml:space="preserve">Outpatients Transformation Programme Resource </w:t>
            </w:r>
          </w:p>
          <w:p w14:paraId="2D156028" w14:textId="77777777" w:rsidR="006D1E96" w:rsidRPr="004A5018" w:rsidRDefault="006D1E96"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Financial Recovery Opportunities</w:t>
            </w:r>
          </w:p>
          <w:p w14:paraId="6FD6416F" w14:textId="1B18F405" w:rsidR="006D1E96" w:rsidRPr="004A5018" w:rsidRDefault="006D1E96"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Board level oversight of the Outpatients Transformation Programme.</w:t>
            </w:r>
          </w:p>
          <w:p w14:paraId="275623BB" w14:textId="1BCEFF16" w:rsidR="00A1657F" w:rsidRPr="004A5018" w:rsidRDefault="00A1657F" w:rsidP="00860712">
            <w:pPr>
              <w:pStyle w:val="ListParagraph"/>
              <w:numPr>
                <w:ilvl w:val="0"/>
                <w:numId w:val="13"/>
              </w:numPr>
              <w:ind w:right="96"/>
              <w:jc w:val="both"/>
              <w:rPr>
                <w:rFonts w:ascii="Arial" w:hAnsi="Arial" w:cs="Arial"/>
                <w:sz w:val="24"/>
                <w:szCs w:val="24"/>
              </w:rPr>
            </w:pPr>
            <w:r w:rsidRPr="004A5018">
              <w:rPr>
                <w:rFonts w:ascii="Arial" w:hAnsi="Arial" w:cs="Arial"/>
                <w:sz w:val="24"/>
                <w:szCs w:val="24"/>
              </w:rPr>
              <w:t xml:space="preserve">Clinical and Administrative Validation </w:t>
            </w:r>
          </w:p>
          <w:p w14:paraId="6D290401" w14:textId="6F1C9F78" w:rsidR="00653AEC" w:rsidRPr="004A5018" w:rsidRDefault="006D1E96" w:rsidP="00860712">
            <w:pPr>
              <w:ind w:right="96"/>
              <w:jc w:val="both"/>
              <w:rPr>
                <w:rFonts w:ascii="Arial" w:hAnsi="Arial" w:cs="Arial"/>
                <w:sz w:val="24"/>
                <w:szCs w:val="24"/>
              </w:rPr>
            </w:pPr>
            <w:r w:rsidRPr="004A5018">
              <w:rPr>
                <w:rFonts w:ascii="Arial" w:hAnsi="Arial" w:cs="Arial"/>
                <w:sz w:val="24"/>
                <w:szCs w:val="24"/>
              </w:rPr>
              <w:t xml:space="preserve">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860712">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860712">
            <w:pPr>
              <w:jc w:val="both"/>
              <w:rPr>
                <w:rFonts w:ascii="Arial" w:hAnsi="Arial" w:cs="Arial"/>
                <w:b/>
                <w:sz w:val="24"/>
                <w:szCs w:val="24"/>
              </w:rPr>
            </w:pPr>
          </w:p>
        </w:tc>
        <w:tc>
          <w:tcPr>
            <w:tcW w:w="1569" w:type="dxa"/>
          </w:tcPr>
          <w:p w14:paraId="6D29040B" w14:textId="3491D387" w:rsidR="00762BBE" w:rsidRPr="00FA0CA9" w:rsidRDefault="00762BBE" w:rsidP="00860712">
            <w:pPr>
              <w:ind w:right="96"/>
              <w:jc w:val="both"/>
              <w:rPr>
                <w:rFonts w:ascii="Arial" w:hAnsi="Arial" w:cs="Arial"/>
                <w:sz w:val="24"/>
                <w:szCs w:val="24"/>
              </w:rPr>
            </w:pPr>
          </w:p>
        </w:tc>
        <w:tc>
          <w:tcPr>
            <w:tcW w:w="1723" w:type="dxa"/>
            <w:gridSpan w:val="2"/>
          </w:tcPr>
          <w:p w14:paraId="6D29040C" w14:textId="228BDC1C" w:rsidR="00762BBE" w:rsidRPr="00FA0CA9" w:rsidRDefault="00762BBE" w:rsidP="00860712">
            <w:pPr>
              <w:ind w:right="96"/>
              <w:jc w:val="both"/>
              <w:rPr>
                <w:rFonts w:ascii="Arial" w:hAnsi="Arial" w:cs="Arial"/>
                <w:sz w:val="24"/>
                <w:szCs w:val="24"/>
              </w:rPr>
            </w:pPr>
          </w:p>
        </w:tc>
        <w:tc>
          <w:tcPr>
            <w:tcW w:w="1661" w:type="dxa"/>
          </w:tcPr>
          <w:p w14:paraId="6D29040D" w14:textId="2CD0DF2B" w:rsidR="00762BBE" w:rsidRPr="00FA0CA9" w:rsidRDefault="00641625" w:rsidP="00860712">
            <w:pPr>
              <w:ind w:right="96"/>
              <w:jc w:val="both"/>
              <w:rPr>
                <w:rFonts w:ascii="Arial" w:hAnsi="Arial" w:cs="Arial"/>
                <w:sz w:val="24"/>
                <w:szCs w:val="24"/>
              </w:rPr>
            </w:pPr>
            <w:r>
              <w:rPr>
                <w:rFonts w:ascii="Arial" w:hAnsi="Arial" w:cs="Arial"/>
                <w:sz w:val="24"/>
                <w:szCs w:val="24"/>
              </w:rPr>
              <w:t>×</w:t>
            </w:r>
          </w:p>
        </w:tc>
        <w:tc>
          <w:tcPr>
            <w:tcW w:w="1516" w:type="dxa"/>
            <w:gridSpan w:val="2"/>
          </w:tcPr>
          <w:p w14:paraId="6D29040E" w14:textId="51AF1FCF" w:rsidR="00762BBE" w:rsidRPr="00FA0CA9" w:rsidRDefault="00762BBE" w:rsidP="00860712">
            <w:pPr>
              <w:ind w:right="96"/>
              <w:jc w:val="both"/>
              <w:rPr>
                <w:rFonts w:ascii="Arial" w:hAnsi="Arial" w:cs="Arial"/>
                <w:sz w:val="24"/>
                <w:szCs w:val="24"/>
              </w:rPr>
            </w:pPr>
          </w:p>
        </w:tc>
      </w:tr>
      <w:tr w:rsidR="00762BBE" w:rsidRPr="00034194" w14:paraId="6D290418" w14:textId="77777777" w:rsidTr="00DA76AD">
        <w:tc>
          <w:tcPr>
            <w:tcW w:w="2547" w:type="dxa"/>
          </w:tcPr>
          <w:p w14:paraId="6D290410" w14:textId="77777777" w:rsidR="00762BBE" w:rsidRPr="00FA0CA9" w:rsidRDefault="00762BBE" w:rsidP="00860712">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860712">
            <w:pPr>
              <w:jc w:val="both"/>
              <w:rPr>
                <w:rFonts w:ascii="Arial" w:hAnsi="Arial" w:cs="Arial"/>
                <w:b/>
                <w:sz w:val="24"/>
                <w:szCs w:val="24"/>
              </w:rPr>
            </w:pPr>
          </w:p>
        </w:tc>
        <w:tc>
          <w:tcPr>
            <w:tcW w:w="6469" w:type="dxa"/>
            <w:gridSpan w:val="6"/>
          </w:tcPr>
          <w:p w14:paraId="4BC41A00" w14:textId="77777777" w:rsidR="00BB39BF" w:rsidRPr="00BB39BF" w:rsidRDefault="00BB39BF" w:rsidP="00860712">
            <w:pPr>
              <w:jc w:val="both"/>
              <w:rPr>
                <w:rFonts w:ascii="Arial" w:hAnsi="Arial" w:cs="Arial"/>
              </w:rPr>
            </w:pPr>
            <w:r w:rsidRPr="00BB39BF">
              <w:rPr>
                <w:rFonts w:ascii="Arial" w:hAnsi="Arial" w:cs="Arial"/>
              </w:rPr>
              <w:t>Members are asked to:</w:t>
            </w:r>
          </w:p>
          <w:p w14:paraId="3D264F36" w14:textId="04C2F67A" w:rsidR="00BB39BF" w:rsidRPr="00EB5A61" w:rsidRDefault="00BB39BF" w:rsidP="00860712">
            <w:pPr>
              <w:pStyle w:val="ListParagraph"/>
              <w:numPr>
                <w:ilvl w:val="0"/>
                <w:numId w:val="18"/>
              </w:numPr>
              <w:ind w:left="181" w:hanging="181"/>
              <w:jc w:val="both"/>
              <w:rPr>
                <w:rFonts w:ascii="Arial" w:hAnsi="Arial" w:cs="Arial"/>
              </w:rPr>
            </w:pPr>
            <w:r w:rsidRPr="00EB5A61">
              <w:rPr>
                <w:rFonts w:ascii="Arial" w:hAnsi="Arial" w:cs="Arial"/>
                <w:b/>
                <w:bCs/>
              </w:rPr>
              <w:t>ACKNOWLEDGE</w:t>
            </w:r>
            <w:r w:rsidRPr="00EB5A61">
              <w:rPr>
                <w:rFonts w:ascii="Arial" w:hAnsi="Arial" w:cs="Arial"/>
              </w:rPr>
              <w:t xml:space="preserve"> the ongoing work to increase progress in implementing the WAO previous audit recommendations as part of the Outpatients Transformations Programme; </w:t>
            </w:r>
          </w:p>
          <w:p w14:paraId="09E47070" w14:textId="26B7BEDC" w:rsidR="00F8533A" w:rsidRPr="00EB5A61" w:rsidRDefault="00F8533A" w:rsidP="00860712">
            <w:pPr>
              <w:pStyle w:val="ListParagraph"/>
              <w:numPr>
                <w:ilvl w:val="0"/>
                <w:numId w:val="18"/>
              </w:numPr>
              <w:ind w:left="181" w:hanging="181"/>
              <w:jc w:val="both"/>
              <w:rPr>
                <w:rFonts w:ascii="Arial" w:hAnsi="Arial" w:cs="Arial"/>
              </w:rPr>
            </w:pPr>
            <w:r w:rsidRPr="00EB5A61">
              <w:rPr>
                <w:rFonts w:ascii="Arial" w:hAnsi="Arial" w:cs="Arial"/>
                <w:b/>
                <w:bCs/>
              </w:rPr>
              <w:t>ACKNOWLEDGE</w:t>
            </w:r>
            <w:r w:rsidRPr="00EB5A61">
              <w:rPr>
                <w:rFonts w:ascii="Arial" w:hAnsi="Arial" w:cs="Arial"/>
              </w:rPr>
              <w:t xml:space="preserve"> the ongoing partnership and collaboration with Transformation, Clinicians and Operational Teams to deliver against the five goals programme.</w:t>
            </w:r>
          </w:p>
          <w:p w14:paraId="2544B12C" w14:textId="2617378F" w:rsidR="00CA18DF" w:rsidRPr="00EB5A61" w:rsidRDefault="00BB39BF" w:rsidP="00860712">
            <w:pPr>
              <w:pStyle w:val="ListParagraph"/>
              <w:numPr>
                <w:ilvl w:val="0"/>
                <w:numId w:val="18"/>
              </w:numPr>
              <w:ind w:left="181" w:hanging="181"/>
              <w:jc w:val="both"/>
              <w:rPr>
                <w:rFonts w:ascii="Arial" w:hAnsi="Arial" w:cs="Arial"/>
              </w:rPr>
            </w:pPr>
            <w:r w:rsidRPr="00EB5A61">
              <w:rPr>
                <w:rFonts w:ascii="Arial" w:hAnsi="Arial" w:cs="Arial"/>
                <w:b/>
                <w:bCs/>
              </w:rPr>
              <w:t>BE ASSURED</w:t>
            </w:r>
            <w:r w:rsidRPr="00EB5A61">
              <w:rPr>
                <w:rFonts w:ascii="Arial" w:hAnsi="Arial" w:cs="Arial"/>
              </w:rPr>
              <w:t xml:space="preserve"> </w:t>
            </w:r>
            <w:r w:rsidR="00CA18DF" w:rsidRPr="00EB5A61">
              <w:rPr>
                <w:rFonts w:ascii="Arial" w:hAnsi="Arial" w:cs="Arial"/>
              </w:rPr>
              <w:t>that reporting of progress with the projects and initiatives at Board and committee level.</w:t>
            </w:r>
          </w:p>
          <w:p w14:paraId="49AD70C3" w14:textId="3AF7FF9A" w:rsidR="00BB39BF" w:rsidRPr="00EB5A61" w:rsidRDefault="00CA18DF" w:rsidP="00860712">
            <w:pPr>
              <w:pStyle w:val="ListParagraph"/>
              <w:numPr>
                <w:ilvl w:val="0"/>
                <w:numId w:val="18"/>
              </w:numPr>
              <w:ind w:left="181" w:hanging="181"/>
              <w:jc w:val="both"/>
              <w:rPr>
                <w:rFonts w:ascii="Arial" w:hAnsi="Arial" w:cs="Arial"/>
              </w:rPr>
            </w:pPr>
            <w:r w:rsidRPr="00EB5A61">
              <w:rPr>
                <w:rFonts w:ascii="Arial" w:hAnsi="Arial" w:cs="Arial"/>
                <w:b/>
                <w:bCs/>
              </w:rPr>
              <w:t>BE ASSURED</w:t>
            </w:r>
            <w:r w:rsidRPr="00EB5A61">
              <w:rPr>
                <w:rFonts w:ascii="Arial" w:hAnsi="Arial" w:cs="Arial"/>
              </w:rPr>
              <w:t xml:space="preserve"> </w:t>
            </w:r>
            <w:r w:rsidR="00BB39BF" w:rsidRPr="00EB5A61">
              <w:rPr>
                <w:rFonts w:ascii="Arial" w:hAnsi="Arial" w:cs="Arial"/>
              </w:rPr>
              <w:t xml:space="preserve">progress against the recommendations and as part of the HB’s three-year Outpatients Transformation Programme </w:t>
            </w:r>
            <w:r w:rsidR="00F8533A" w:rsidRPr="00EB5A61">
              <w:rPr>
                <w:rFonts w:ascii="Arial" w:hAnsi="Arial" w:cs="Arial"/>
              </w:rPr>
              <w:t>has increased</w:t>
            </w:r>
            <w:r w:rsidR="00BB39BF" w:rsidRPr="00EB5A61">
              <w:rPr>
                <w:rFonts w:ascii="Arial" w:hAnsi="Arial" w:cs="Arial"/>
              </w:rPr>
              <w:t>;</w:t>
            </w:r>
          </w:p>
          <w:p w14:paraId="6D290417" w14:textId="669297D8" w:rsidR="00762BBE" w:rsidRPr="00EB5A61" w:rsidRDefault="00BB39BF" w:rsidP="00860712">
            <w:pPr>
              <w:pStyle w:val="ListParagraph"/>
              <w:numPr>
                <w:ilvl w:val="0"/>
                <w:numId w:val="18"/>
              </w:numPr>
              <w:ind w:left="181" w:right="96" w:hanging="181"/>
              <w:jc w:val="both"/>
              <w:rPr>
                <w:rFonts w:ascii="Arial" w:hAnsi="Arial" w:cs="Arial"/>
              </w:rPr>
            </w:pPr>
            <w:r w:rsidRPr="00EB5A61">
              <w:rPr>
                <w:rFonts w:ascii="Arial" w:hAnsi="Arial" w:cs="Arial"/>
                <w:b/>
                <w:bCs/>
              </w:rPr>
              <w:t>BE ASSURED</w:t>
            </w:r>
            <w:r w:rsidRPr="00EB5A61">
              <w:rPr>
                <w:rFonts w:ascii="Arial" w:hAnsi="Arial" w:cs="Arial"/>
              </w:rPr>
              <w:t xml:space="preserve"> </w:t>
            </w:r>
            <w:r w:rsidR="00F8533A" w:rsidRPr="00EB5A61">
              <w:rPr>
                <w:rFonts w:ascii="Arial" w:hAnsi="Arial" w:cs="Arial"/>
              </w:rPr>
              <w:t>that Governance structures and arrangements are strengthened and monitored through the Groups Outpatient’s Board.</w:t>
            </w:r>
          </w:p>
        </w:tc>
      </w:tr>
    </w:tbl>
    <w:p w14:paraId="6D290419" w14:textId="77777777" w:rsidR="0020539A" w:rsidRDefault="0020539A" w:rsidP="00860712">
      <w:pPr>
        <w:jc w:val="both"/>
      </w:pPr>
    </w:p>
    <w:p w14:paraId="5CA894EE" w14:textId="77777777" w:rsidR="00641625" w:rsidRDefault="00641625" w:rsidP="00860712">
      <w:pPr>
        <w:spacing w:after="0" w:line="240" w:lineRule="auto"/>
        <w:jc w:val="both"/>
      </w:pPr>
    </w:p>
    <w:p w14:paraId="0438C99F" w14:textId="2CDECEA8" w:rsidR="00641625" w:rsidRDefault="00641625" w:rsidP="00860712">
      <w:pPr>
        <w:spacing w:after="0" w:line="240" w:lineRule="auto"/>
        <w:jc w:val="both"/>
      </w:pPr>
    </w:p>
    <w:p w14:paraId="6D29041A" w14:textId="6B786147" w:rsidR="00653AEC" w:rsidRDefault="00EB5A61" w:rsidP="00860712">
      <w:pPr>
        <w:spacing w:after="0" w:line="240" w:lineRule="auto"/>
        <w:jc w:val="both"/>
        <w:rPr>
          <w:rFonts w:ascii="Arial" w:hAnsi="Arial" w:cs="Arial"/>
          <w:b/>
          <w:sz w:val="24"/>
          <w:szCs w:val="24"/>
        </w:rPr>
      </w:pPr>
      <w:r>
        <w:rPr>
          <w:rFonts w:ascii="Arial" w:hAnsi="Arial" w:cs="Arial"/>
          <w:b/>
          <w:sz w:val="24"/>
          <w:szCs w:val="24"/>
        </w:rPr>
        <w:lastRenderedPageBreak/>
        <w:t>Follow Up Outpatients Organisational Response to Audit Recommendations Dec 2024</w:t>
      </w:r>
    </w:p>
    <w:p w14:paraId="6D29041B" w14:textId="77777777" w:rsidR="00653AEC" w:rsidRPr="0072604C" w:rsidRDefault="00653AEC" w:rsidP="00860712">
      <w:pPr>
        <w:spacing w:after="0" w:line="240" w:lineRule="auto"/>
        <w:jc w:val="both"/>
        <w:rPr>
          <w:rFonts w:ascii="Arial" w:hAnsi="Arial" w:cs="Arial"/>
          <w:b/>
          <w:sz w:val="24"/>
          <w:szCs w:val="24"/>
        </w:rPr>
      </w:pPr>
    </w:p>
    <w:p w14:paraId="6D29041C" w14:textId="233D53D5" w:rsidR="00653AEC" w:rsidRDefault="00653AEC" w:rsidP="0086071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02C5CBEE" w14:textId="77777777" w:rsidR="00641625" w:rsidRPr="0072604C" w:rsidRDefault="00641625" w:rsidP="00860712">
      <w:pPr>
        <w:pStyle w:val="ListParagraph"/>
        <w:spacing w:after="0" w:line="240" w:lineRule="auto"/>
        <w:jc w:val="both"/>
        <w:rPr>
          <w:rFonts w:ascii="Arial" w:hAnsi="Arial" w:cs="Arial"/>
          <w:b/>
          <w:sz w:val="24"/>
          <w:szCs w:val="24"/>
        </w:rPr>
      </w:pPr>
    </w:p>
    <w:p w14:paraId="6D29041D" w14:textId="45F11BAA" w:rsidR="00653AEC" w:rsidRPr="004A5018" w:rsidRDefault="00653AEC" w:rsidP="00860712">
      <w:pPr>
        <w:spacing w:after="0" w:line="240" w:lineRule="auto"/>
        <w:jc w:val="both"/>
        <w:rPr>
          <w:rFonts w:ascii="Arial" w:hAnsi="Arial" w:cs="Arial"/>
          <w:b/>
          <w:sz w:val="24"/>
          <w:szCs w:val="24"/>
        </w:rPr>
      </w:pPr>
      <w:r w:rsidRPr="004A5018">
        <w:rPr>
          <w:rFonts w:ascii="Arial" w:hAnsi="Arial" w:cs="Arial"/>
          <w:sz w:val="24"/>
          <w:szCs w:val="24"/>
        </w:rPr>
        <w:t>This</w:t>
      </w:r>
      <w:r w:rsidR="00A1657F" w:rsidRPr="004A5018">
        <w:rPr>
          <w:rFonts w:ascii="Arial" w:hAnsi="Arial" w:cs="Arial"/>
          <w:sz w:val="24"/>
          <w:szCs w:val="24"/>
        </w:rPr>
        <w:t xml:space="preserve"> report will give an update on the Health Boards response</w:t>
      </w:r>
      <w:r w:rsidR="001376E3" w:rsidRPr="004A5018">
        <w:rPr>
          <w:rFonts w:ascii="Arial" w:hAnsi="Arial" w:cs="Arial"/>
          <w:sz w:val="24"/>
          <w:szCs w:val="24"/>
        </w:rPr>
        <w:t>s</w:t>
      </w:r>
      <w:r w:rsidR="00A1657F" w:rsidRPr="004A5018">
        <w:rPr>
          <w:rFonts w:ascii="Arial" w:hAnsi="Arial" w:cs="Arial"/>
          <w:sz w:val="24"/>
          <w:szCs w:val="24"/>
        </w:rPr>
        <w:t xml:space="preserve"> to</w:t>
      </w:r>
      <w:r w:rsidR="00981B40">
        <w:rPr>
          <w:rFonts w:ascii="Arial" w:hAnsi="Arial" w:cs="Arial"/>
          <w:sz w:val="24"/>
          <w:szCs w:val="24"/>
        </w:rPr>
        <w:t xml:space="preserve"> </w:t>
      </w:r>
      <w:r w:rsidR="00F8533A">
        <w:rPr>
          <w:rFonts w:ascii="Arial" w:hAnsi="Arial" w:cs="Arial"/>
          <w:sz w:val="24"/>
          <w:szCs w:val="24"/>
        </w:rPr>
        <w:t xml:space="preserve">the Welsh </w:t>
      </w:r>
      <w:r w:rsidR="00F8533A" w:rsidRPr="004A5018">
        <w:rPr>
          <w:rFonts w:ascii="Arial" w:hAnsi="Arial" w:cs="Arial"/>
          <w:sz w:val="24"/>
          <w:szCs w:val="24"/>
        </w:rPr>
        <w:t>Audit</w:t>
      </w:r>
      <w:r w:rsidR="00A1657F" w:rsidRPr="004A5018">
        <w:rPr>
          <w:rFonts w:ascii="Arial" w:hAnsi="Arial" w:cs="Arial"/>
          <w:sz w:val="24"/>
          <w:szCs w:val="24"/>
        </w:rPr>
        <w:t xml:space="preserve"> </w:t>
      </w:r>
      <w:r w:rsidR="00981B40">
        <w:rPr>
          <w:rFonts w:ascii="Arial" w:hAnsi="Arial" w:cs="Arial"/>
          <w:sz w:val="24"/>
          <w:szCs w:val="24"/>
        </w:rPr>
        <w:t>Office</w:t>
      </w:r>
      <w:r w:rsidR="00EB5A61">
        <w:rPr>
          <w:rFonts w:ascii="Arial" w:hAnsi="Arial" w:cs="Arial"/>
          <w:sz w:val="24"/>
          <w:szCs w:val="24"/>
        </w:rPr>
        <w:t xml:space="preserve"> (WAO)</w:t>
      </w:r>
      <w:r w:rsidR="00981B40">
        <w:rPr>
          <w:rFonts w:ascii="Arial" w:hAnsi="Arial" w:cs="Arial"/>
          <w:sz w:val="24"/>
          <w:szCs w:val="24"/>
        </w:rPr>
        <w:t xml:space="preserve"> </w:t>
      </w:r>
      <w:r w:rsidR="00A1657F" w:rsidRPr="004A5018">
        <w:rPr>
          <w:rFonts w:ascii="Arial" w:hAnsi="Arial" w:cs="Arial"/>
          <w:sz w:val="24"/>
          <w:szCs w:val="24"/>
        </w:rPr>
        <w:t>Recommendations</w:t>
      </w:r>
      <w:r w:rsidR="00981B40">
        <w:rPr>
          <w:rFonts w:ascii="Arial" w:hAnsi="Arial" w:cs="Arial"/>
          <w:sz w:val="24"/>
          <w:szCs w:val="24"/>
        </w:rPr>
        <w:t>, in relation the Outpatient Follow Up review.</w:t>
      </w:r>
      <w:r w:rsidR="00F8533A">
        <w:rPr>
          <w:rFonts w:ascii="Arial" w:hAnsi="Arial" w:cs="Arial"/>
          <w:sz w:val="24"/>
          <w:szCs w:val="24"/>
        </w:rPr>
        <w:t xml:space="preserve"> Progress against the Outpatients Transformation Programme and delivery of the five delivery goals.</w:t>
      </w:r>
      <w:r w:rsidR="00A1657F" w:rsidRPr="004A5018">
        <w:rPr>
          <w:rFonts w:ascii="Arial" w:hAnsi="Arial" w:cs="Arial"/>
          <w:sz w:val="24"/>
          <w:szCs w:val="24"/>
        </w:rPr>
        <w:t xml:space="preserve"> </w:t>
      </w:r>
      <w:r w:rsidRPr="004A5018">
        <w:rPr>
          <w:rFonts w:ascii="Arial" w:hAnsi="Arial" w:cs="Arial"/>
          <w:sz w:val="24"/>
          <w:szCs w:val="24"/>
        </w:rPr>
        <w:t xml:space="preserve"> </w:t>
      </w:r>
    </w:p>
    <w:p w14:paraId="6D29041E" w14:textId="77777777" w:rsidR="00653AEC" w:rsidRPr="004A5018" w:rsidRDefault="00653AEC" w:rsidP="00860712">
      <w:pPr>
        <w:pStyle w:val="ListParagraph"/>
        <w:spacing w:after="0" w:line="240" w:lineRule="auto"/>
        <w:jc w:val="both"/>
        <w:rPr>
          <w:rFonts w:ascii="Arial" w:hAnsi="Arial" w:cs="Arial"/>
          <w:b/>
          <w:sz w:val="24"/>
          <w:szCs w:val="24"/>
        </w:rPr>
      </w:pPr>
    </w:p>
    <w:p w14:paraId="09846317" w14:textId="6FA54650" w:rsidR="001376E3" w:rsidRDefault="00653AEC" w:rsidP="00860712">
      <w:pPr>
        <w:pStyle w:val="ListParagraph"/>
        <w:numPr>
          <w:ilvl w:val="0"/>
          <w:numId w:val="1"/>
        </w:numPr>
        <w:spacing w:after="0" w:line="240" w:lineRule="auto"/>
        <w:jc w:val="both"/>
        <w:rPr>
          <w:rFonts w:ascii="Arial" w:hAnsi="Arial" w:cs="Arial"/>
          <w:b/>
          <w:sz w:val="24"/>
          <w:szCs w:val="24"/>
        </w:rPr>
      </w:pPr>
      <w:r w:rsidRPr="003E3134">
        <w:rPr>
          <w:rFonts w:ascii="Arial" w:hAnsi="Arial" w:cs="Arial"/>
          <w:b/>
          <w:sz w:val="24"/>
          <w:szCs w:val="24"/>
        </w:rPr>
        <w:t>BACKGROUND</w:t>
      </w:r>
    </w:p>
    <w:p w14:paraId="7F94C9D0" w14:textId="28B28CB1" w:rsidR="008825D7" w:rsidRDefault="00C07D94" w:rsidP="00860712">
      <w:pPr>
        <w:spacing w:after="0" w:line="240" w:lineRule="auto"/>
        <w:jc w:val="both"/>
        <w:rPr>
          <w:rFonts w:ascii="Arial" w:hAnsi="Arial" w:cs="Arial"/>
          <w:bCs/>
          <w:sz w:val="24"/>
          <w:szCs w:val="24"/>
        </w:rPr>
      </w:pPr>
      <w:r>
        <w:rPr>
          <w:rFonts w:ascii="Arial" w:hAnsi="Arial" w:cs="Arial"/>
          <w:bCs/>
          <w:sz w:val="24"/>
          <w:szCs w:val="24"/>
        </w:rPr>
        <w:t>In April 2024, the Health Board received the</w:t>
      </w:r>
      <w:r w:rsidR="008825D7">
        <w:rPr>
          <w:rFonts w:ascii="Arial" w:hAnsi="Arial" w:cs="Arial"/>
          <w:bCs/>
          <w:sz w:val="24"/>
          <w:szCs w:val="24"/>
        </w:rPr>
        <w:t xml:space="preserve"> Follow Up Review</w:t>
      </w:r>
      <w:r>
        <w:rPr>
          <w:rFonts w:ascii="Arial" w:hAnsi="Arial" w:cs="Arial"/>
          <w:bCs/>
          <w:sz w:val="24"/>
          <w:szCs w:val="24"/>
        </w:rPr>
        <w:t xml:space="preserve"> </w:t>
      </w:r>
      <w:r w:rsidR="00EB5A61">
        <w:rPr>
          <w:rFonts w:ascii="Arial" w:hAnsi="Arial" w:cs="Arial"/>
          <w:bCs/>
          <w:sz w:val="24"/>
          <w:szCs w:val="24"/>
        </w:rPr>
        <w:t>A</w:t>
      </w:r>
      <w:r>
        <w:rPr>
          <w:rFonts w:ascii="Arial" w:hAnsi="Arial" w:cs="Arial"/>
          <w:bCs/>
          <w:sz w:val="24"/>
          <w:szCs w:val="24"/>
        </w:rPr>
        <w:t xml:space="preserve">udit report from WAO following </w:t>
      </w:r>
      <w:r w:rsidR="008825D7">
        <w:rPr>
          <w:rFonts w:ascii="Arial" w:hAnsi="Arial" w:cs="Arial"/>
          <w:bCs/>
          <w:sz w:val="24"/>
          <w:szCs w:val="24"/>
        </w:rPr>
        <w:t>the</w:t>
      </w:r>
      <w:r>
        <w:rPr>
          <w:rFonts w:ascii="Arial" w:hAnsi="Arial" w:cs="Arial"/>
          <w:bCs/>
          <w:sz w:val="24"/>
          <w:szCs w:val="24"/>
        </w:rPr>
        <w:t xml:space="preserve"> initial audit </w:t>
      </w:r>
      <w:r w:rsidRPr="00C07D94">
        <w:rPr>
          <w:rFonts w:ascii="Arial" w:hAnsi="Arial" w:cs="Arial"/>
          <w:bCs/>
          <w:sz w:val="24"/>
          <w:szCs w:val="24"/>
        </w:rPr>
        <w:t>of Follow-up Outpatient Services</w:t>
      </w:r>
      <w:r>
        <w:rPr>
          <w:rFonts w:ascii="Arial" w:hAnsi="Arial" w:cs="Arial"/>
          <w:bCs/>
          <w:sz w:val="24"/>
          <w:szCs w:val="24"/>
        </w:rPr>
        <w:t xml:space="preserve"> that took place across all seven Health Boards in Wales in 2015. </w:t>
      </w:r>
      <w:r w:rsidR="008825D7">
        <w:rPr>
          <w:rFonts w:ascii="Arial" w:hAnsi="Arial" w:cs="Arial"/>
          <w:bCs/>
          <w:sz w:val="24"/>
          <w:szCs w:val="24"/>
        </w:rPr>
        <w:t>A number of recommendations were identified, including:</w:t>
      </w:r>
    </w:p>
    <w:p w14:paraId="0A0F25FB" w14:textId="77777777" w:rsidR="008825D7" w:rsidRDefault="008825D7" w:rsidP="00860712">
      <w:pPr>
        <w:spacing w:after="0" w:line="240" w:lineRule="auto"/>
        <w:jc w:val="both"/>
        <w:rPr>
          <w:rFonts w:ascii="Arial" w:hAnsi="Arial" w:cs="Arial"/>
          <w:bCs/>
          <w:sz w:val="24"/>
          <w:szCs w:val="24"/>
        </w:rPr>
      </w:pPr>
    </w:p>
    <w:p w14:paraId="0230B394" w14:textId="77777777" w:rsidR="008825D7" w:rsidRPr="00C07D94" w:rsidRDefault="008825D7" w:rsidP="00860712">
      <w:pPr>
        <w:pStyle w:val="ListParagraph"/>
        <w:numPr>
          <w:ilvl w:val="0"/>
          <w:numId w:val="14"/>
        </w:numPr>
        <w:spacing w:after="0" w:line="240" w:lineRule="auto"/>
        <w:ind w:left="360"/>
        <w:jc w:val="both"/>
        <w:rPr>
          <w:rFonts w:ascii="Arial" w:hAnsi="Arial" w:cs="Arial"/>
          <w:bCs/>
          <w:sz w:val="24"/>
          <w:szCs w:val="24"/>
        </w:rPr>
      </w:pPr>
      <w:r w:rsidRPr="00C07D94">
        <w:rPr>
          <w:rFonts w:ascii="Arial" w:hAnsi="Arial" w:cs="Arial"/>
          <w:bCs/>
          <w:sz w:val="24"/>
          <w:szCs w:val="24"/>
        </w:rPr>
        <w:t>reporting the clinical risks associated with delayed follow-up outpatient appointments:</w:t>
      </w:r>
    </w:p>
    <w:p w14:paraId="2165DA62" w14:textId="77777777" w:rsidR="008825D7" w:rsidRPr="00C07D94" w:rsidRDefault="008825D7" w:rsidP="00860712">
      <w:pPr>
        <w:spacing w:after="0" w:line="240" w:lineRule="auto"/>
        <w:jc w:val="both"/>
        <w:rPr>
          <w:rFonts w:ascii="Arial" w:hAnsi="Arial" w:cs="Arial"/>
          <w:bCs/>
          <w:sz w:val="24"/>
          <w:szCs w:val="24"/>
        </w:rPr>
      </w:pPr>
    </w:p>
    <w:p w14:paraId="5B779C1F" w14:textId="77777777" w:rsidR="008825D7" w:rsidRPr="00C07D94" w:rsidRDefault="008825D7" w:rsidP="00860712">
      <w:pPr>
        <w:pStyle w:val="ListParagraph"/>
        <w:numPr>
          <w:ilvl w:val="0"/>
          <w:numId w:val="14"/>
        </w:numPr>
        <w:spacing w:after="0" w:line="240" w:lineRule="auto"/>
        <w:ind w:left="360"/>
        <w:jc w:val="both"/>
        <w:rPr>
          <w:rFonts w:ascii="Arial" w:hAnsi="Arial" w:cs="Arial"/>
          <w:bCs/>
          <w:sz w:val="24"/>
          <w:szCs w:val="24"/>
        </w:rPr>
      </w:pPr>
      <w:r w:rsidRPr="00C07D94">
        <w:rPr>
          <w:rFonts w:ascii="Arial" w:hAnsi="Arial" w:cs="Arial"/>
          <w:bCs/>
          <w:sz w:val="24"/>
          <w:szCs w:val="24"/>
        </w:rPr>
        <w:t>understanding why follow-ups not booked did not reduce as expected:</w:t>
      </w:r>
    </w:p>
    <w:p w14:paraId="16AD3CC9" w14:textId="77777777" w:rsidR="008825D7" w:rsidRPr="00C07D94" w:rsidRDefault="008825D7" w:rsidP="00860712">
      <w:pPr>
        <w:spacing w:after="0" w:line="240" w:lineRule="auto"/>
        <w:jc w:val="both"/>
        <w:rPr>
          <w:rFonts w:ascii="Arial" w:hAnsi="Arial" w:cs="Arial"/>
          <w:bCs/>
          <w:sz w:val="24"/>
          <w:szCs w:val="24"/>
        </w:rPr>
      </w:pPr>
    </w:p>
    <w:p w14:paraId="0F01B799" w14:textId="77777777" w:rsidR="008825D7" w:rsidRPr="00C07D94" w:rsidRDefault="008825D7" w:rsidP="00860712">
      <w:pPr>
        <w:pStyle w:val="ListParagraph"/>
        <w:numPr>
          <w:ilvl w:val="0"/>
          <w:numId w:val="14"/>
        </w:numPr>
        <w:spacing w:after="0" w:line="240" w:lineRule="auto"/>
        <w:ind w:left="360"/>
        <w:jc w:val="both"/>
        <w:rPr>
          <w:rFonts w:ascii="Arial" w:hAnsi="Arial" w:cs="Arial"/>
          <w:bCs/>
          <w:sz w:val="24"/>
          <w:szCs w:val="24"/>
        </w:rPr>
      </w:pPr>
      <w:r w:rsidRPr="00C07D94">
        <w:rPr>
          <w:rFonts w:ascii="Arial" w:hAnsi="Arial" w:cs="Arial"/>
          <w:bCs/>
          <w:sz w:val="24"/>
          <w:szCs w:val="24"/>
        </w:rPr>
        <w:t>improving validation activities: and</w:t>
      </w:r>
    </w:p>
    <w:p w14:paraId="4FED347C" w14:textId="77777777" w:rsidR="008825D7" w:rsidRPr="00C07D94" w:rsidRDefault="008825D7" w:rsidP="00860712">
      <w:pPr>
        <w:spacing w:after="0" w:line="240" w:lineRule="auto"/>
        <w:jc w:val="both"/>
        <w:rPr>
          <w:rFonts w:ascii="Arial" w:hAnsi="Arial" w:cs="Arial"/>
          <w:bCs/>
          <w:sz w:val="24"/>
          <w:szCs w:val="24"/>
        </w:rPr>
      </w:pPr>
    </w:p>
    <w:p w14:paraId="5A0352F6" w14:textId="77777777" w:rsidR="008825D7" w:rsidRPr="00C07D94" w:rsidRDefault="008825D7" w:rsidP="00860712">
      <w:pPr>
        <w:pStyle w:val="ListParagraph"/>
        <w:numPr>
          <w:ilvl w:val="0"/>
          <w:numId w:val="14"/>
        </w:numPr>
        <w:spacing w:after="0" w:line="240" w:lineRule="auto"/>
        <w:ind w:left="360"/>
        <w:jc w:val="both"/>
        <w:rPr>
          <w:rFonts w:ascii="Arial" w:hAnsi="Arial" w:cs="Arial"/>
          <w:bCs/>
          <w:sz w:val="24"/>
          <w:szCs w:val="24"/>
        </w:rPr>
      </w:pPr>
      <w:r w:rsidRPr="00C07D94">
        <w:rPr>
          <w:rFonts w:ascii="Arial" w:hAnsi="Arial" w:cs="Arial"/>
          <w:bCs/>
          <w:sz w:val="24"/>
          <w:szCs w:val="24"/>
        </w:rPr>
        <w:t>improving outpatient modernisation, including evaluating service changes, and associated financial savings.</w:t>
      </w:r>
    </w:p>
    <w:p w14:paraId="36403789" w14:textId="4C928002" w:rsidR="00C07D94" w:rsidRDefault="00C07D94" w:rsidP="00860712">
      <w:pPr>
        <w:spacing w:after="0" w:line="240" w:lineRule="auto"/>
        <w:jc w:val="both"/>
        <w:rPr>
          <w:rFonts w:ascii="Arial" w:hAnsi="Arial" w:cs="Arial"/>
          <w:bCs/>
          <w:sz w:val="24"/>
          <w:szCs w:val="24"/>
        </w:rPr>
      </w:pPr>
    </w:p>
    <w:p w14:paraId="7A4EFB53" w14:textId="0D95CE37" w:rsidR="00C07D94" w:rsidRPr="00C07D94" w:rsidRDefault="00C07D94" w:rsidP="00860712">
      <w:pPr>
        <w:spacing w:after="0" w:line="240" w:lineRule="auto"/>
        <w:jc w:val="both"/>
        <w:rPr>
          <w:rFonts w:ascii="Arial" w:hAnsi="Arial" w:cs="Arial"/>
          <w:bCs/>
          <w:sz w:val="24"/>
          <w:szCs w:val="24"/>
        </w:rPr>
      </w:pPr>
      <w:r w:rsidRPr="00C07D94">
        <w:rPr>
          <w:rFonts w:ascii="Arial" w:hAnsi="Arial" w:cs="Arial"/>
          <w:bCs/>
          <w:sz w:val="24"/>
          <w:szCs w:val="24"/>
        </w:rPr>
        <w:t xml:space="preserve">In 2018, </w:t>
      </w:r>
      <w:r w:rsidR="008825D7">
        <w:rPr>
          <w:rFonts w:ascii="Arial" w:hAnsi="Arial" w:cs="Arial"/>
          <w:bCs/>
          <w:sz w:val="24"/>
          <w:szCs w:val="24"/>
        </w:rPr>
        <w:t xml:space="preserve">a further Follow Up Review took place and </w:t>
      </w:r>
      <w:r w:rsidRPr="00C07D94">
        <w:rPr>
          <w:rFonts w:ascii="Arial" w:hAnsi="Arial" w:cs="Arial"/>
          <w:bCs/>
          <w:sz w:val="24"/>
          <w:szCs w:val="24"/>
        </w:rPr>
        <w:t xml:space="preserve">reported the progress against the 2015 recommendations at the Health Board. </w:t>
      </w:r>
      <w:r w:rsidR="008825D7">
        <w:rPr>
          <w:rFonts w:ascii="Arial" w:hAnsi="Arial" w:cs="Arial"/>
          <w:bCs/>
          <w:sz w:val="24"/>
          <w:szCs w:val="24"/>
        </w:rPr>
        <w:t>The r</w:t>
      </w:r>
      <w:r w:rsidRPr="00C07D94">
        <w:rPr>
          <w:rFonts w:ascii="Arial" w:hAnsi="Arial" w:cs="Arial"/>
          <w:bCs/>
          <w:sz w:val="24"/>
          <w:szCs w:val="24"/>
        </w:rPr>
        <w:t>eport found that the Health Board had made progress in addressing the 2015 recommendations, but more focus was required to reduce follow-up outpatient delays, both through improving operational processes and modernising services.</w:t>
      </w:r>
    </w:p>
    <w:p w14:paraId="430CAA38" w14:textId="4714CB21" w:rsidR="00C07D94" w:rsidRPr="00C07D94" w:rsidRDefault="00C07D94" w:rsidP="00860712">
      <w:pPr>
        <w:spacing w:after="0" w:line="240" w:lineRule="auto"/>
        <w:jc w:val="both"/>
        <w:rPr>
          <w:rFonts w:ascii="Arial" w:hAnsi="Arial" w:cs="Arial"/>
          <w:bCs/>
          <w:sz w:val="24"/>
          <w:szCs w:val="24"/>
        </w:rPr>
      </w:pPr>
    </w:p>
    <w:p w14:paraId="57EB04FA" w14:textId="03C17ED8" w:rsidR="00C07D94" w:rsidRPr="00C07D94" w:rsidRDefault="00C07D94" w:rsidP="00860712">
      <w:pPr>
        <w:spacing w:after="0" w:line="240" w:lineRule="auto"/>
        <w:jc w:val="both"/>
        <w:rPr>
          <w:rFonts w:ascii="Arial" w:hAnsi="Arial" w:cs="Arial"/>
          <w:bCs/>
          <w:sz w:val="24"/>
          <w:szCs w:val="24"/>
        </w:rPr>
      </w:pPr>
      <w:r w:rsidRPr="00C07D94">
        <w:rPr>
          <w:rFonts w:ascii="Arial" w:hAnsi="Arial" w:cs="Arial"/>
          <w:bCs/>
          <w:sz w:val="24"/>
          <w:szCs w:val="24"/>
        </w:rPr>
        <w:t>In April 2020, NHS Wales published its “Transforming the way we deliver outpatients in Wales: a three-year strategy and action plan 2020-2023”. This strategy set out the need to accelerate the development of new ways of working, the adoption of new technologies, the self-management of stable long-term conditions, as well as the importance of sharing best practice.</w:t>
      </w:r>
    </w:p>
    <w:p w14:paraId="6E2AD477" w14:textId="312BCD61" w:rsidR="00C07D94" w:rsidRPr="00C07D94" w:rsidRDefault="00C07D94" w:rsidP="00860712">
      <w:pPr>
        <w:spacing w:after="0" w:line="240" w:lineRule="auto"/>
        <w:jc w:val="both"/>
        <w:rPr>
          <w:rFonts w:ascii="Arial" w:hAnsi="Arial" w:cs="Arial"/>
          <w:bCs/>
          <w:sz w:val="24"/>
          <w:szCs w:val="24"/>
        </w:rPr>
      </w:pPr>
    </w:p>
    <w:p w14:paraId="5D4B16E3" w14:textId="77777777" w:rsidR="008825D7" w:rsidRDefault="008825D7" w:rsidP="00860712">
      <w:pPr>
        <w:spacing w:after="0" w:line="240" w:lineRule="auto"/>
        <w:jc w:val="both"/>
        <w:rPr>
          <w:rFonts w:ascii="Arial" w:hAnsi="Arial" w:cs="Arial"/>
          <w:bCs/>
          <w:sz w:val="24"/>
          <w:szCs w:val="24"/>
        </w:rPr>
      </w:pPr>
      <w:r w:rsidRPr="008825D7">
        <w:rPr>
          <w:rFonts w:ascii="Arial" w:hAnsi="Arial" w:cs="Arial"/>
          <w:bCs/>
          <w:sz w:val="24"/>
          <w:szCs w:val="24"/>
        </w:rPr>
        <w:t>Th</w:t>
      </w:r>
      <w:r>
        <w:rPr>
          <w:rFonts w:ascii="Arial" w:hAnsi="Arial" w:cs="Arial"/>
          <w:bCs/>
          <w:sz w:val="24"/>
          <w:szCs w:val="24"/>
        </w:rPr>
        <w:t>e April 2024</w:t>
      </w:r>
      <w:r w:rsidRPr="008825D7">
        <w:rPr>
          <w:rFonts w:ascii="Arial" w:hAnsi="Arial" w:cs="Arial"/>
          <w:bCs/>
          <w:sz w:val="24"/>
          <w:szCs w:val="24"/>
        </w:rPr>
        <w:t xml:space="preserve"> report sets out the findings from</w:t>
      </w:r>
      <w:r>
        <w:rPr>
          <w:rFonts w:ascii="Arial" w:hAnsi="Arial" w:cs="Arial"/>
          <w:bCs/>
          <w:sz w:val="24"/>
          <w:szCs w:val="24"/>
        </w:rPr>
        <w:t xml:space="preserve"> the </w:t>
      </w:r>
      <w:r w:rsidRPr="008825D7">
        <w:rPr>
          <w:rFonts w:ascii="Arial" w:hAnsi="Arial" w:cs="Arial"/>
          <w:bCs/>
          <w:sz w:val="24"/>
          <w:szCs w:val="24"/>
        </w:rPr>
        <w:t xml:space="preserve">most </w:t>
      </w:r>
      <w:r>
        <w:rPr>
          <w:rFonts w:ascii="Arial" w:hAnsi="Arial" w:cs="Arial"/>
          <w:bCs/>
          <w:sz w:val="24"/>
          <w:szCs w:val="24"/>
        </w:rPr>
        <w:t xml:space="preserve">review and audit </w:t>
      </w:r>
      <w:r w:rsidRPr="008825D7">
        <w:rPr>
          <w:rFonts w:ascii="Arial" w:hAnsi="Arial" w:cs="Arial"/>
          <w:bCs/>
          <w:sz w:val="24"/>
          <w:szCs w:val="24"/>
        </w:rPr>
        <w:t>on follow-up outpatient services</w:t>
      </w:r>
      <w:r>
        <w:rPr>
          <w:rFonts w:ascii="Arial" w:hAnsi="Arial" w:cs="Arial"/>
          <w:bCs/>
          <w:sz w:val="24"/>
          <w:szCs w:val="24"/>
        </w:rPr>
        <w:t xml:space="preserve"> that aimed to answer the following:</w:t>
      </w:r>
    </w:p>
    <w:p w14:paraId="1BC8690B" w14:textId="77777777" w:rsidR="00860712" w:rsidRDefault="00860712" w:rsidP="00860712">
      <w:pPr>
        <w:spacing w:after="0" w:line="240" w:lineRule="auto"/>
        <w:jc w:val="both"/>
        <w:rPr>
          <w:rFonts w:ascii="Arial" w:hAnsi="Arial" w:cs="Arial"/>
          <w:bCs/>
          <w:sz w:val="24"/>
          <w:szCs w:val="24"/>
        </w:rPr>
      </w:pPr>
    </w:p>
    <w:p w14:paraId="6D290429" w14:textId="1E5470E8" w:rsidR="00653AEC" w:rsidRPr="00860712" w:rsidRDefault="008825D7" w:rsidP="00860712">
      <w:pPr>
        <w:spacing w:after="0" w:line="240" w:lineRule="auto"/>
        <w:jc w:val="both"/>
        <w:rPr>
          <w:rFonts w:ascii="Arial" w:hAnsi="Arial" w:cs="Arial"/>
          <w:b/>
          <w:i/>
          <w:iCs/>
          <w:sz w:val="24"/>
          <w:szCs w:val="24"/>
        </w:rPr>
      </w:pPr>
      <w:r w:rsidRPr="00860712">
        <w:rPr>
          <w:rFonts w:ascii="Arial" w:hAnsi="Arial" w:cs="Arial"/>
          <w:bCs/>
          <w:i/>
          <w:iCs/>
          <w:sz w:val="24"/>
          <w:szCs w:val="24"/>
        </w:rPr>
        <w:t>‘To what extent have previous audit recommendations arising from our review of follow-up outpatients in November 2015 and February 2018 been implemented and are delivering the intended outcomes and benefits?’</w:t>
      </w:r>
    </w:p>
    <w:p w14:paraId="310564F8" w14:textId="1316FCFE" w:rsidR="0074620D" w:rsidRDefault="0074620D" w:rsidP="00860712">
      <w:pPr>
        <w:spacing w:after="0" w:line="240" w:lineRule="auto"/>
        <w:jc w:val="both"/>
        <w:rPr>
          <w:rFonts w:ascii="Arial" w:hAnsi="Arial" w:cs="Arial"/>
          <w:b/>
          <w:sz w:val="24"/>
          <w:szCs w:val="24"/>
        </w:rPr>
      </w:pPr>
    </w:p>
    <w:p w14:paraId="0F214679" w14:textId="6F3252F9" w:rsidR="00443428" w:rsidRDefault="00EB5A61" w:rsidP="00860712">
      <w:pPr>
        <w:spacing w:after="0" w:line="240" w:lineRule="auto"/>
        <w:jc w:val="both"/>
        <w:rPr>
          <w:rFonts w:ascii="Arial" w:hAnsi="Arial" w:cs="Arial"/>
          <w:bCs/>
          <w:sz w:val="24"/>
          <w:szCs w:val="24"/>
        </w:rPr>
      </w:pPr>
      <w:r>
        <w:rPr>
          <w:rFonts w:ascii="Arial" w:hAnsi="Arial" w:cs="Arial"/>
          <w:bCs/>
          <w:sz w:val="24"/>
          <w:szCs w:val="24"/>
        </w:rPr>
        <w:t xml:space="preserve">The actions from the WAO Follow UP Review are monitored via </w:t>
      </w:r>
      <w:r w:rsidR="00641625">
        <w:rPr>
          <w:rFonts w:ascii="Arial" w:hAnsi="Arial" w:cs="Arial"/>
          <w:bCs/>
          <w:sz w:val="24"/>
          <w:szCs w:val="24"/>
        </w:rPr>
        <w:t xml:space="preserve">the </w:t>
      </w:r>
      <w:r w:rsidR="00641625" w:rsidRPr="00D84FBC">
        <w:rPr>
          <w:rFonts w:ascii="Arial" w:hAnsi="Arial" w:cs="Arial"/>
          <w:bCs/>
          <w:sz w:val="24"/>
          <w:szCs w:val="24"/>
        </w:rPr>
        <w:t>Outpatients</w:t>
      </w:r>
      <w:r w:rsidR="007C15E7" w:rsidRPr="00D84FBC">
        <w:rPr>
          <w:rFonts w:ascii="Arial" w:hAnsi="Arial" w:cs="Arial"/>
          <w:bCs/>
          <w:sz w:val="24"/>
          <w:szCs w:val="24"/>
        </w:rPr>
        <w:t xml:space="preserve"> Clinical Redesign &amp; Recovery Group</w:t>
      </w:r>
      <w:r>
        <w:rPr>
          <w:rFonts w:ascii="Arial" w:hAnsi="Arial" w:cs="Arial"/>
          <w:bCs/>
          <w:sz w:val="24"/>
          <w:szCs w:val="24"/>
        </w:rPr>
        <w:t xml:space="preserve"> and the Planned Care Recovery Programme Board.</w:t>
      </w:r>
      <w:r w:rsidR="00452AE5" w:rsidRPr="00D84FBC">
        <w:rPr>
          <w:rFonts w:ascii="Arial" w:hAnsi="Arial" w:cs="Arial"/>
          <w:bCs/>
          <w:sz w:val="24"/>
          <w:szCs w:val="24"/>
        </w:rPr>
        <w:t xml:space="preserve"> </w:t>
      </w:r>
    </w:p>
    <w:p w14:paraId="5CA4CAB5" w14:textId="3901790A" w:rsidR="00082A48" w:rsidRDefault="00082A48" w:rsidP="00860712">
      <w:pPr>
        <w:spacing w:after="0" w:line="240" w:lineRule="auto"/>
        <w:jc w:val="both"/>
        <w:rPr>
          <w:rFonts w:ascii="Arial" w:hAnsi="Arial" w:cs="Arial"/>
          <w:bCs/>
          <w:sz w:val="24"/>
          <w:szCs w:val="24"/>
        </w:rPr>
      </w:pPr>
    </w:p>
    <w:p w14:paraId="088D5512" w14:textId="31053E40" w:rsidR="00082A48" w:rsidRDefault="00082A48" w:rsidP="00860712">
      <w:pPr>
        <w:spacing w:after="0" w:line="240" w:lineRule="auto"/>
        <w:jc w:val="both"/>
        <w:rPr>
          <w:rFonts w:ascii="Arial" w:hAnsi="Arial" w:cs="Arial"/>
          <w:bCs/>
          <w:sz w:val="24"/>
          <w:szCs w:val="24"/>
        </w:rPr>
      </w:pPr>
    </w:p>
    <w:p w14:paraId="3131E542" w14:textId="6234DDCE" w:rsidR="00082A48" w:rsidRDefault="00082A48" w:rsidP="00860712">
      <w:pPr>
        <w:spacing w:after="0" w:line="240" w:lineRule="auto"/>
        <w:jc w:val="both"/>
        <w:rPr>
          <w:rFonts w:ascii="Arial" w:hAnsi="Arial" w:cs="Arial"/>
          <w:bCs/>
          <w:sz w:val="24"/>
          <w:szCs w:val="24"/>
        </w:rPr>
      </w:pPr>
    </w:p>
    <w:p w14:paraId="141DC408" w14:textId="54F62B64" w:rsidR="00FD78A1" w:rsidRDefault="00FD78A1" w:rsidP="00860712">
      <w:pPr>
        <w:spacing w:after="0" w:line="240" w:lineRule="auto"/>
        <w:jc w:val="both"/>
        <w:rPr>
          <w:rFonts w:ascii="Arial" w:hAnsi="Arial" w:cs="Arial"/>
          <w:bCs/>
          <w:color w:val="000000" w:themeColor="text1"/>
          <w:sz w:val="24"/>
          <w:szCs w:val="24"/>
        </w:rPr>
      </w:pPr>
    </w:p>
    <w:p w14:paraId="6D29042C" w14:textId="23FBCE65" w:rsidR="00C33A04" w:rsidRDefault="00D84FBC" w:rsidP="00860712">
      <w:pPr>
        <w:spacing w:after="0" w:line="240" w:lineRule="auto"/>
        <w:jc w:val="both"/>
        <w:rPr>
          <w:rFonts w:ascii="Arial" w:hAnsi="Arial" w:cs="Arial"/>
          <w:b/>
          <w:sz w:val="24"/>
          <w:szCs w:val="24"/>
        </w:rPr>
      </w:pPr>
      <w:r w:rsidRPr="00DD5E5D">
        <w:rPr>
          <w:rFonts w:ascii="Arial" w:hAnsi="Arial" w:cs="Arial"/>
          <w:b/>
          <w:sz w:val="24"/>
          <w:szCs w:val="24"/>
        </w:rPr>
        <w:t xml:space="preserve">PERFORMANCE </w:t>
      </w:r>
      <w:r w:rsidR="00103FD3">
        <w:rPr>
          <w:rFonts w:ascii="Arial" w:hAnsi="Arial" w:cs="Arial"/>
          <w:b/>
          <w:sz w:val="24"/>
          <w:szCs w:val="24"/>
        </w:rPr>
        <w:t>AGAINS</w:t>
      </w:r>
      <w:r w:rsidR="00EB5A61">
        <w:rPr>
          <w:rFonts w:ascii="Arial" w:hAnsi="Arial" w:cs="Arial"/>
          <w:b/>
          <w:sz w:val="24"/>
          <w:szCs w:val="24"/>
        </w:rPr>
        <w:t>T</w:t>
      </w:r>
      <w:r w:rsidR="00103FD3">
        <w:rPr>
          <w:rFonts w:ascii="Arial" w:hAnsi="Arial" w:cs="Arial"/>
          <w:b/>
          <w:sz w:val="24"/>
          <w:szCs w:val="24"/>
        </w:rPr>
        <w:t xml:space="preserve"> RECOMMENDATIONS </w:t>
      </w:r>
    </w:p>
    <w:p w14:paraId="5B7020AC" w14:textId="77777777" w:rsidR="00103FD3" w:rsidRDefault="00103FD3" w:rsidP="00860712">
      <w:pPr>
        <w:spacing w:after="0" w:line="240" w:lineRule="auto"/>
        <w:jc w:val="both"/>
      </w:pPr>
    </w:p>
    <w:p w14:paraId="27C8B217" w14:textId="29E057C2" w:rsidR="001376E3" w:rsidRDefault="00103FD3" w:rsidP="00860712">
      <w:pPr>
        <w:spacing w:after="0" w:line="240" w:lineRule="auto"/>
        <w:jc w:val="both"/>
        <w:rPr>
          <w:rFonts w:ascii="Arial" w:hAnsi="Arial" w:cs="Arial"/>
          <w:sz w:val="24"/>
          <w:szCs w:val="24"/>
        </w:rPr>
      </w:pPr>
      <w:r w:rsidRPr="00082A48">
        <w:rPr>
          <w:rFonts w:ascii="Arial" w:hAnsi="Arial" w:cs="Arial"/>
          <w:b/>
          <w:sz w:val="24"/>
          <w:szCs w:val="24"/>
        </w:rPr>
        <w:t xml:space="preserve">Recommendation </w:t>
      </w:r>
      <w:r w:rsidR="001376E3" w:rsidRPr="00082A48">
        <w:rPr>
          <w:rFonts w:ascii="Arial" w:hAnsi="Arial" w:cs="Arial"/>
          <w:b/>
          <w:sz w:val="24"/>
          <w:szCs w:val="24"/>
        </w:rPr>
        <w:t>1</w:t>
      </w:r>
      <w:r w:rsidR="001376E3">
        <w:rPr>
          <w:rFonts w:ascii="Arial" w:hAnsi="Arial" w:cs="Arial"/>
          <w:sz w:val="24"/>
          <w:szCs w:val="24"/>
        </w:rPr>
        <w:t xml:space="preserve"> - </w:t>
      </w:r>
      <w:r w:rsidR="001376E3" w:rsidRPr="001376E3">
        <w:rPr>
          <w:rFonts w:ascii="Arial" w:hAnsi="Arial" w:cs="Arial"/>
          <w:sz w:val="24"/>
          <w:szCs w:val="24"/>
        </w:rPr>
        <w:t>Ensure there is sufficient information on the clinical risks associated with delayed follow-up outpatient appointments reported to relevant committees of the Board to strengthen scrutiny and assurance arrangements.</w:t>
      </w:r>
    </w:p>
    <w:p w14:paraId="560C607A" w14:textId="33DE0F33" w:rsidR="001376E3" w:rsidRDefault="001376E3" w:rsidP="00860712">
      <w:pPr>
        <w:spacing w:after="0" w:line="240" w:lineRule="auto"/>
        <w:jc w:val="both"/>
        <w:rPr>
          <w:rFonts w:ascii="Arial" w:hAnsi="Arial" w:cs="Arial"/>
          <w:sz w:val="24"/>
          <w:szCs w:val="24"/>
        </w:rPr>
      </w:pPr>
    </w:p>
    <w:p w14:paraId="68F9DA10" w14:textId="577AF5A5" w:rsidR="001376E3" w:rsidRPr="00082A48" w:rsidRDefault="004000F3" w:rsidP="00860712">
      <w:pPr>
        <w:spacing w:after="0" w:line="240" w:lineRule="auto"/>
        <w:jc w:val="both"/>
        <w:rPr>
          <w:rFonts w:ascii="Arial" w:hAnsi="Arial" w:cs="Arial"/>
          <w:b/>
          <w:sz w:val="24"/>
          <w:szCs w:val="24"/>
        </w:rPr>
      </w:pPr>
      <w:r w:rsidRPr="00082A48">
        <w:rPr>
          <w:rFonts w:ascii="Arial" w:hAnsi="Arial" w:cs="Arial"/>
          <w:b/>
          <w:sz w:val="24"/>
          <w:szCs w:val="24"/>
        </w:rPr>
        <w:t xml:space="preserve">Previous </w:t>
      </w:r>
      <w:r w:rsidR="001376E3" w:rsidRPr="00082A48">
        <w:rPr>
          <w:rFonts w:ascii="Arial" w:hAnsi="Arial" w:cs="Arial"/>
          <w:b/>
          <w:sz w:val="24"/>
          <w:szCs w:val="24"/>
        </w:rPr>
        <w:t xml:space="preserve">Management Response </w:t>
      </w:r>
    </w:p>
    <w:p w14:paraId="597CD8FB" w14:textId="259CECED" w:rsidR="001376E3" w:rsidRDefault="001376E3" w:rsidP="00860712">
      <w:pPr>
        <w:spacing w:after="0" w:line="240" w:lineRule="auto"/>
        <w:jc w:val="both"/>
        <w:rPr>
          <w:rFonts w:ascii="Arial" w:hAnsi="Arial" w:cs="Arial"/>
          <w:sz w:val="24"/>
          <w:szCs w:val="24"/>
        </w:rPr>
      </w:pPr>
    </w:p>
    <w:p w14:paraId="5D374DA3" w14:textId="6FE5BD36" w:rsidR="001376E3" w:rsidRPr="001376E3" w:rsidRDefault="001376E3" w:rsidP="00860712">
      <w:pPr>
        <w:spacing w:after="0" w:line="240" w:lineRule="auto"/>
        <w:jc w:val="both"/>
        <w:rPr>
          <w:rFonts w:ascii="Arial" w:hAnsi="Arial" w:cs="Arial"/>
          <w:sz w:val="24"/>
          <w:szCs w:val="24"/>
        </w:rPr>
      </w:pPr>
      <w:r w:rsidRPr="001376E3">
        <w:rPr>
          <w:rFonts w:ascii="Arial" w:hAnsi="Arial" w:cs="Arial"/>
          <w:sz w:val="24"/>
          <w:szCs w:val="24"/>
        </w:rPr>
        <w:t xml:space="preserve">The HB acknowledges that further work is required in this area to ensure clinical risks are understood and reported appropriately.  </w:t>
      </w:r>
      <w:r w:rsidR="00860712">
        <w:rPr>
          <w:rFonts w:ascii="Arial" w:hAnsi="Arial" w:cs="Arial"/>
          <w:sz w:val="24"/>
          <w:szCs w:val="24"/>
        </w:rPr>
        <w:t>R</w:t>
      </w:r>
      <w:r w:rsidRPr="001376E3">
        <w:rPr>
          <w:rFonts w:ascii="Arial" w:hAnsi="Arial" w:cs="Arial"/>
          <w:sz w:val="24"/>
          <w:szCs w:val="24"/>
        </w:rPr>
        <w:t>eport</w:t>
      </w:r>
      <w:r w:rsidR="00860712">
        <w:rPr>
          <w:rFonts w:ascii="Arial" w:hAnsi="Arial" w:cs="Arial"/>
          <w:sz w:val="24"/>
          <w:szCs w:val="24"/>
        </w:rPr>
        <w:t>s are currently submitted to</w:t>
      </w:r>
      <w:r w:rsidRPr="001376E3">
        <w:rPr>
          <w:rFonts w:ascii="Arial" w:hAnsi="Arial" w:cs="Arial"/>
          <w:sz w:val="24"/>
          <w:szCs w:val="24"/>
        </w:rPr>
        <w:t xml:space="preserve"> </w:t>
      </w:r>
      <w:r w:rsidR="00860712">
        <w:rPr>
          <w:rFonts w:ascii="Arial" w:hAnsi="Arial" w:cs="Arial"/>
          <w:sz w:val="24"/>
          <w:szCs w:val="24"/>
        </w:rPr>
        <w:t xml:space="preserve">the </w:t>
      </w:r>
      <w:r w:rsidRPr="001376E3">
        <w:rPr>
          <w:rFonts w:ascii="Arial" w:hAnsi="Arial" w:cs="Arial"/>
          <w:sz w:val="24"/>
          <w:szCs w:val="24"/>
        </w:rPr>
        <w:t>Q</w:t>
      </w:r>
      <w:r w:rsidR="00860712">
        <w:rPr>
          <w:rFonts w:ascii="Arial" w:hAnsi="Arial" w:cs="Arial"/>
          <w:sz w:val="24"/>
          <w:szCs w:val="24"/>
        </w:rPr>
        <w:t xml:space="preserve">uality and </w:t>
      </w:r>
      <w:r w:rsidRPr="001376E3">
        <w:rPr>
          <w:rFonts w:ascii="Arial" w:hAnsi="Arial" w:cs="Arial"/>
          <w:sz w:val="24"/>
          <w:szCs w:val="24"/>
        </w:rPr>
        <w:t>S</w:t>
      </w:r>
      <w:r w:rsidR="00860712">
        <w:rPr>
          <w:rFonts w:ascii="Arial" w:hAnsi="Arial" w:cs="Arial"/>
          <w:sz w:val="24"/>
          <w:szCs w:val="24"/>
        </w:rPr>
        <w:t>afety</w:t>
      </w:r>
      <w:r w:rsidRPr="001376E3">
        <w:rPr>
          <w:rFonts w:ascii="Arial" w:hAnsi="Arial" w:cs="Arial"/>
          <w:sz w:val="24"/>
          <w:szCs w:val="24"/>
        </w:rPr>
        <w:t xml:space="preserve"> </w:t>
      </w:r>
      <w:r w:rsidR="00860712">
        <w:rPr>
          <w:rFonts w:ascii="Arial" w:hAnsi="Arial" w:cs="Arial"/>
          <w:sz w:val="24"/>
          <w:szCs w:val="24"/>
        </w:rPr>
        <w:t>C</w:t>
      </w:r>
      <w:r w:rsidRPr="001376E3">
        <w:rPr>
          <w:rFonts w:ascii="Arial" w:hAnsi="Arial" w:cs="Arial"/>
          <w:sz w:val="24"/>
          <w:szCs w:val="24"/>
        </w:rPr>
        <w:t xml:space="preserve">ommittee on the eye care measures targets showing by sub speciality the follow up waits for patients. </w:t>
      </w:r>
      <w:r w:rsidR="00860712">
        <w:rPr>
          <w:rFonts w:ascii="Arial" w:hAnsi="Arial" w:cs="Arial"/>
          <w:sz w:val="24"/>
          <w:szCs w:val="24"/>
        </w:rPr>
        <w:t xml:space="preserve">This is the only specialty specific report that monitors a known quality measure. </w:t>
      </w:r>
    </w:p>
    <w:p w14:paraId="2DAA51E3" w14:textId="77777777" w:rsidR="001376E3" w:rsidRPr="001376E3" w:rsidRDefault="001376E3" w:rsidP="00860712">
      <w:pPr>
        <w:spacing w:after="0" w:line="240" w:lineRule="auto"/>
        <w:jc w:val="both"/>
        <w:rPr>
          <w:rFonts w:ascii="Arial" w:hAnsi="Arial" w:cs="Arial"/>
          <w:sz w:val="24"/>
          <w:szCs w:val="24"/>
        </w:rPr>
      </w:pPr>
    </w:p>
    <w:p w14:paraId="7A144BFA" w14:textId="4107FC35" w:rsidR="001376E3" w:rsidRDefault="001376E3" w:rsidP="00860712">
      <w:pPr>
        <w:spacing w:after="0" w:line="240" w:lineRule="auto"/>
        <w:jc w:val="both"/>
        <w:rPr>
          <w:rFonts w:ascii="Arial" w:hAnsi="Arial" w:cs="Arial"/>
          <w:sz w:val="24"/>
          <w:szCs w:val="24"/>
        </w:rPr>
      </w:pPr>
      <w:r w:rsidRPr="001376E3">
        <w:rPr>
          <w:rFonts w:ascii="Arial" w:hAnsi="Arial" w:cs="Arial"/>
          <w:sz w:val="24"/>
          <w:szCs w:val="24"/>
        </w:rPr>
        <w:t>The main system we use for recording harm is Datix and currently clinical staff record on Datix any incidents that they feel that the delay in being seen resulted in harm to the patient. These are investigated and depending on outcome of the investigation actions taken.</w:t>
      </w:r>
    </w:p>
    <w:p w14:paraId="6A6355E4" w14:textId="77777777" w:rsidR="001376E3" w:rsidRPr="001376E3" w:rsidRDefault="001376E3" w:rsidP="00860712">
      <w:pPr>
        <w:spacing w:after="0" w:line="240" w:lineRule="auto"/>
        <w:jc w:val="both"/>
        <w:rPr>
          <w:rFonts w:ascii="Arial" w:hAnsi="Arial" w:cs="Arial"/>
          <w:sz w:val="24"/>
          <w:szCs w:val="24"/>
        </w:rPr>
      </w:pPr>
    </w:p>
    <w:p w14:paraId="103A0E7A" w14:textId="30114093" w:rsidR="001376E3" w:rsidRDefault="00860712" w:rsidP="00860712">
      <w:pPr>
        <w:spacing w:after="0" w:line="240" w:lineRule="auto"/>
        <w:jc w:val="both"/>
        <w:rPr>
          <w:rFonts w:ascii="Arial" w:hAnsi="Arial" w:cs="Arial"/>
          <w:sz w:val="24"/>
          <w:szCs w:val="24"/>
        </w:rPr>
      </w:pPr>
      <w:r>
        <w:rPr>
          <w:rFonts w:ascii="Arial" w:hAnsi="Arial" w:cs="Arial"/>
          <w:sz w:val="24"/>
          <w:szCs w:val="24"/>
        </w:rPr>
        <w:t xml:space="preserve">The HB </w:t>
      </w:r>
      <w:r w:rsidR="001376E3" w:rsidRPr="001376E3">
        <w:rPr>
          <w:rFonts w:ascii="Arial" w:hAnsi="Arial" w:cs="Arial"/>
          <w:sz w:val="24"/>
          <w:szCs w:val="24"/>
        </w:rPr>
        <w:t xml:space="preserve">plan </w:t>
      </w:r>
      <w:r>
        <w:rPr>
          <w:rFonts w:ascii="Arial" w:hAnsi="Arial" w:cs="Arial"/>
          <w:sz w:val="24"/>
          <w:szCs w:val="24"/>
        </w:rPr>
        <w:t xml:space="preserve">is </w:t>
      </w:r>
      <w:r w:rsidR="001376E3" w:rsidRPr="001376E3">
        <w:rPr>
          <w:rFonts w:ascii="Arial" w:hAnsi="Arial" w:cs="Arial"/>
          <w:sz w:val="24"/>
          <w:szCs w:val="24"/>
        </w:rPr>
        <w:t xml:space="preserve">to review as part of the follow up WL project the areas with the longest delays and as part of this work will scope up how </w:t>
      </w:r>
      <w:r>
        <w:rPr>
          <w:rFonts w:ascii="Arial" w:hAnsi="Arial" w:cs="Arial"/>
          <w:sz w:val="24"/>
          <w:szCs w:val="24"/>
        </w:rPr>
        <w:t>other specialties are</w:t>
      </w:r>
      <w:r w:rsidR="001376E3" w:rsidRPr="001376E3">
        <w:rPr>
          <w:rFonts w:ascii="Arial" w:hAnsi="Arial" w:cs="Arial"/>
          <w:sz w:val="24"/>
          <w:szCs w:val="24"/>
        </w:rPr>
        <w:t xml:space="preserve"> able to report on outcome/harm potentially in a similar way to the eye care measures into management board and into Q</w:t>
      </w:r>
      <w:r>
        <w:rPr>
          <w:rFonts w:ascii="Arial" w:hAnsi="Arial" w:cs="Arial"/>
          <w:sz w:val="24"/>
          <w:szCs w:val="24"/>
        </w:rPr>
        <w:t>&amp;</w:t>
      </w:r>
      <w:r w:rsidR="001376E3" w:rsidRPr="001376E3">
        <w:rPr>
          <w:rFonts w:ascii="Arial" w:hAnsi="Arial" w:cs="Arial"/>
          <w:sz w:val="24"/>
          <w:szCs w:val="24"/>
        </w:rPr>
        <w:t>S committee.</w:t>
      </w:r>
    </w:p>
    <w:p w14:paraId="386E7B42" w14:textId="017B719D" w:rsidR="001376E3" w:rsidRDefault="001376E3" w:rsidP="00860712">
      <w:pPr>
        <w:spacing w:after="0" w:line="240" w:lineRule="auto"/>
        <w:jc w:val="both"/>
        <w:rPr>
          <w:rFonts w:ascii="Arial" w:hAnsi="Arial" w:cs="Arial"/>
          <w:sz w:val="24"/>
          <w:szCs w:val="24"/>
        </w:rPr>
      </w:pPr>
    </w:p>
    <w:p w14:paraId="53374DD2" w14:textId="658CDACD" w:rsidR="001376E3" w:rsidRPr="00082A48" w:rsidRDefault="004000F3" w:rsidP="00860712">
      <w:pPr>
        <w:spacing w:after="0" w:line="240" w:lineRule="auto"/>
        <w:jc w:val="both"/>
        <w:rPr>
          <w:rFonts w:ascii="Arial" w:hAnsi="Arial" w:cs="Arial"/>
          <w:b/>
          <w:sz w:val="24"/>
          <w:szCs w:val="24"/>
        </w:rPr>
      </w:pPr>
      <w:r w:rsidRPr="00082A48">
        <w:rPr>
          <w:rFonts w:ascii="Arial" w:hAnsi="Arial" w:cs="Arial"/>
          <w:b/>
          <w:sz w:val="24"/>
          <w:szCs w:val="24"/>
        </w:rPr>
        <w:t xml:space="preserve">Updated </w:t>
      </w:r>
      <w:r w:rsidR="001376E3" w:rsidRPr="00082A48">
        <w:rPr>
          <w:rFonts w:ascii="Arial" w:hAnsi="Arial" w:cs="Arial"/>
          <w:b/>
          <w:sz w:val="24"/>
          <w:szCs w:val="24"/>
        </w:rPr>
        <w:t>Management Response – Dec 2024</w:t>
      </w:r>
    </w:p>
    <w:p w14:paraId="43A33680" w14:textId="676EA5BD" w:rsidR="001376E3" w:rsidRDefault="001376E3" w:rsidP="00860712">
      <w:pPr>
        <w:spacing w:after="0" w:line="240" w:lineRule="auto"/>
        <w:jc w:val="both"/>
        <w:rPr>
          <w:rFonts w:ascii="Arial" w:hAnsi="Arial" w:cs="Arial"/>
          <w:sz w:val="24"/>
          <w:szCs w:val="24"/>
        </w:rPr>
      </w:pPr>
    </w:p>
    <w:p w14:paraId="3D219D63" w14:textId="7FED2AF0" w:rsidR="003E3134" w:rsidRPr="003E3134" w:rsidRDefault="003E3134" w:rsidP="00860712">
      <w:pPr>
        <w:spacing w:after="0" w:line="240" w:lineRule="auto"/>
        <w:jc w:val="both"/>
        <w:rPr>
          <w:rFonts w:ascii="Arial" w:hAnsi="Arial" w:cs="Arial"/>
          <w:sz w:val="24"/>
          <w:szCs w:val="24"/>
        </w:rPr>
      </w:pPr>
      <w:r w:rsidRPr="003E3134">
        <w:rPr>
          <w:rFonts w:ascii="Arial" w:hAnsi="Arial" w:cs="Arial"/>
          <w:sz w:val="24"/>
          <w:szCs w:val="24"/>
        </w:rPr>
        <w:t>October</w:t>
      </w:r>
      <w:r>
        <w:rPr>
          <w:rFonts w:ascii="Arial" w:hAnsi="Arial" w:cs="Arial"/>
          <w:sz w:val="24"/>
          <w:szCs w:val="24"/>
        </w:rPr>
        <w:t xml:space="preserve"> position - </w:t>
      </w:r>
      <w:r w:rsidRPr="003E3134">
        <w:rPr>
          <w:rFonts w:ascii="Arial" w:hAnsi="Arial" w:cs="Arial"/>
          <w:sz w:val="24"/>
          <w:szCs w:val="24"/>
        </w:rPr>
        <w:t xml:space="preserve">76% of R1 patients were waiting within or 25% over clinical priority </w:t>
      </w:r>
      <w:r>
        <w:rPr>
          <w:rFonts w:ascii="Arial" w:hAnsi="Arial" w:cs="Arial"/>
          <w:sz w:val="24"/>
          <w:szCs w:val="24"/>
        </w:rPr>
        <w:t>the service continues to improve and ar</w:t>
      </w:r>
      <w:r w:rsidRPr="003E3134">
        <w:rPr>
          <w:rFonts w:ascii="Arial" w:hAnsi="Arial" w:cs="Arial"/>
          <w:sz w:val="24"/>
          <w:szCs w:val="24"/>
        </w:rPr>
        <w:t xml:space="preserve">e on trajectory for 95% by August </w:t>
      </w:r>
      <w:r>
        <w:rPr>
          <w:rFonts w:ascii="Arial" w:hAnsi="Arial" w:cs="Arial"/>
          <w:sz w:val="24"/>
          <w:szCs w:val="24"/>
        </w:rPr>
        <w:t>20</w:t>
      </w:r>
      <w:r w:rsidRPr="003E3134">
        <w:rPr>
          <w:rFonts w:ascii="Arial" w:hAnsi="Arial" w:cs="Arial"/>
          <w:sz w:val="24"/>
          <w:szCs w:val="24"/>
        </w:rPr>
        <w:t xml:space="preserve">25. </w:t>
      </w:r>
    </w:p>
    <w:p w14:paraId="4D9FAF83" w14:textId="77777777" w:rsidR="003E3134" w:rsidRPr="003E3134" w:rsidRDefault="003E3134" w:rsidP="00860712">
      <w:pPr>
        <w:spacing w:after="0" w:line="240" w:lineRule="auto"/>
        <w:jc w:val="both"/>
        <w:rPr>
          <w:rFonts w:ascii="Arial" w:hAnsi="Arial" w:cs="Arial"/>
          <w:sz w:val="24"/>
          <w:szCs w:val="24"/>
        </w:rPr>
      </w:pPr>
    </w:p>
    <w:p w14:paraId="021D188C" w14:textId="386051B7" w:rsidR="003E3134" w:rsidRPr="003E3134" w:rsidRDefault="003E3134" w:rsidP="00860712">
      <w:pPr>
        <w:spacing w:after="0" w:line="240" w:lineRule="auto"/>
        <w:jc w:val="both"/>
        <w:rPr>
          <w:rFonts w:ascii="Arial" w:hAnsi="Arial" w:cs="Arial"/>
          <w:sz w:val="24"/>
          <w:szCs w:val="24"/>
        </w:rPr>
      </w:pPr>
      <w:r>
        <w:rPr>
          <w:rFonts w:ascii="Arial" w:hAnsi="Arial" w:cs="Arial"/>
          <w:sz w:val="24"/>
          <w:szCs w:val="24"/>
        </w:rPr>
        <w:t xml:space="preserve">The service continues to report </w:t>
      </w:r>
      <w:r w:rsidRPr="003E3134">
        <w:rPr>
          <w:rFonts w:ascii="Arial" w:hAnsi="Arial" w:cs="Arial"/>
          <w:sz w:val="24"/>
          <w:szCs w:val="24"/>
        </w:rPr>
        <w:t xml:space="preserve">Eye Care Measures on a monthly basis to WG </w:t>
      </w:r>
      <w:r w:rsidR="00EB5A61">
        <w:rPr>
          <w:rFonts w:ascii="Arial" w:hAnsi="Arial" w:cs="Arial"/>
          <w:sz w:val="24"/>
          <w:szCs w:val="24"/>
        </w:rPr>
        <w:t>as part of the Eye Care Measures performance.</w:t>
      </w:r>
    </w:p>
    <w:p w14:paraId="79E5606A" w14:textId="77777777" w:rsidR="003E3134" w:rsidRDefault="003E3134" w:rsidP="00860712">
      <w:pPr>
        <w:spacing w:after="0" w:line="240" w:lineRule="auto"/>
        <w:jc w:val="both"/>
        <w:rPr>
          <w:rFonts w:ascii="Arial" w:hAnsi="Arial" w:cs="Arial"/>
          <w:sz w:val="24"/>
          <w:szCs w:val="24"/>
        </w:rPr>
      </w:pPr>
    </w:p>
    <w:p w14:paraId="5B59A36A" w14:textId="3167FFDA" w:rsidR="001376E3" w:rsidRDefault="001376E3" w:rsidP="00860712">
      <w:pPr>
        <w:spacing w:after="0" w:line="240" w:lineRule="auto"/>
        <w:jc w:val="both"/>
        <w:rPr>
          <w:rFonts w:ascii="Arial" w:hAnsi="Arial" w:cs="Arial"/>
          <w:sz w:val="24"/>
          <w:szCs w:val="24"/>
        </w:rPr>
      </w:pPr>
      <w:r w:rsidRPr="001376E3">
        <w:rPr>
          <w:rFonts w:ascii="Arial" w:hAnsi="Arial" w:cs="Arial"/>
          <w:sz w:val="24"/>
          <w:szCs w:val="24"/>
        </w:rPr>
        <w:t>The Follow-Up Waiting List Project has identified the top nine Health Board priority specialities which are</w:t>
      </w:r>
      <w:r w:rsidR="00641625">
        <w:rPr>
          <w:rFonts w:ascii="Arial" w:hAnsi="Arial" w:cs="Arial"/>
          <w:sz w:val="24"/>
          <w:szCs w:val="24"/>
        </w:rPr>
        <w:t>:</w:t>
      </w:r>
    </w:p>
    <w:p w14:paraId="5AC2BDEC" w14:textId="77777777" w:rsidR="00860712" w:rsidRPr="001376E3" w:rsidRDefault="00860712" w:rsidP="00860712">
      <w:pPr>
        <w:spacing w:after="0" w:line="240" w:lineRule="auto"/>
        <w:jc w:val="both"/>
        <w:rPr>
          <w:rFonts w:ascii="Arial" w:hAnsi="Arial" w:cs="Arial"/>
          <w:sz w:val="24"/>
          <w:szCs w:val="24"/>
        </w:rPr>
      </w:pPr>
    </w:p>
    <w:p w14:paraId="18DF05A2" w14:textId="5E0E4013" w:rsidR="001376E3" w:rsidRDefault="001376E3" w:rsidP="00860712">
      <w:pPr>
        <w:spacing w:after="0" w:line="240" w:lineRule="auto"/>
        <w:jc w:val="both"/>
        <w:rPr>
          <w:rFonts w:ascii="Arial" w:hAnsi="Arial" w:cs="Arial"/>
          <w:sz w:val="24"/>
          <w:szCs w:val="24"/>
        </w:rPr>
      </w:pPr>
      <w:r w:rsidRPr="001376E3">
        <w:rPr>
          <w:rFonts w:ascii="Arial" w:hAnsi="Arial" w:cs="Arial"/>
          <w:sz w:val="24"/>
          <w:szCs w:val="24"/>
        </w:rPr>
        <w:t xml:space="preserve">ENT; Dermatology; Gastro; General Surgery; Gynae; Mental Health; Rheumatology; T&amp;O; Urology. </w:t>
      </w:r>
    </w:p>
    <w:p w14:paraId="63BCF5D0" w14:textId="77777777" w:rsidR="001376E3" w:rsidRPr="001376E3" w:rsidRDefault="001376E3" w:rsidP="00860712">
      <w:pPr>
        <w:spacing w:after="0" w:line="240" w:lineRule="auto"/>
        <w:jc w:val="both"/>
        <w:rPr>
          <w:rFonts w:ascii="Arial" w:hAnsi="Arial" w:cs="Arial"/>
          <w:sz w:val="24"/>
          <w:szCs w:val="24"/>
        </w:rPr>
      </w:pPr>
    </w:p>
    <w:p w14:paraId="681DDDC8" w14:textId="1DD4AD21" w:rsidR="004000F3" w:rsidRDefault="00EB5A61" w:rsidP="00860712">
      <w:pPr>
        <w:spacing w:after="0" w:line="240" w:lineRule="auto"/>
        <w:jc w:val="both"/>
        <w:rPr>
          <w:rFonts w:ascii="Arial" w:hAnsi="Arial" w:cs="Arial"/>
          <w:sz w:val="24"/>
          <w:szCs w:val="24"/>
        </w:rPr>
      </w:pPr>
      <w:r>
        <w:rPr>
          <w:rFonts w:ascii="Arial" w:hAnsi="Arial" w:cs="Arial"/>
          <w:sz w:val="24"/>
          <w:szCs w:val="24"/>
        </w:rPr>
        <w:t xml:space="preserve">As part of </w:t>
      </w:r>
      <w:r w:rsidR="00641625">
        <w:rPr>
          <w:rFonts w:ascii="Arial" w:hAnsi="Arial" w:cs="Arial"/>
          <w:sz w:val="24"/>
          <w:szCs w:val="24"/>
        </w:rPr>
        <w:t xml:space="preserve">this </w:t>
      </w:r>
      <w:r w:rsidR="00641625" w:rsidRPr="001376E3">
        <w:rPr>
          <w:rFonts w:ascii="Arial" w:hAnsi="Arial" w:cs="Arial"/>
          <w:sz w:val="24"/>
          <w:szCs w:val="24"/>
        </w:rPr>
        <w:t>project</w:t>
      </w:r>
      <w:r w:rsidR="001376E3" w:rsidRPr="001376E3">
        <w:rPr>
          <w:rFonts w:ascii="Arial" w:hAnsi="Arial" w:cs="Arial"/>
          <w:sz w:val="24"/>
          <w:szCs w:val="24"/>
        </w:rPr>
        <w:t xml:space="preserve"> activit</w:t>
      </w:r>
      <w:r>
        <w:rPr>
          <w:rFonts w:ascii="Arial" w:hAnsi="Arial" w:cs="Arial"/>
          <w:sz w:val="24"/>
          <w:szCs w:val="24"/>
        </w:rPr>
        <w:t>ies</w:t>
      </w:r>
      <w:r w:rsidR="001376E3" w:rsidRPr="001376E3">
        <w:rPr>
          <w:rFonts w:ascii="Arial" w:hAnsi="Arial" w:cs="Arial"/>
          <w:sz w:val="24"/>
          <w:szCs w:val="24"/>
        </w:rPr>
        <w:t xml:space="preserve"> includes engagement with the specialities to review waiting lists and identify longest waiters for admin and clinical validation for consideration of moving to SOS / PIFU pathways, or discharge, as clinically appropriate.</w:t>
      </w:r>
      <w:r>
        <w:rPr>
          <w:rFonts w:ascii="Arial" w:hAnsi="Arial" w:cs="Arial"/>
          <w:sz w:val="24"/>
          <w:szCs w:val="24"/>
        </w:rPr>
        <w:t xml:space="preserve"> Linked to the Clinical Implementation Network (CIN) being undertaken Nationally</w:t>
      </w:r>
    </w:p>
    <w:p w14:paraId="19228D0F" w14:textId="5D8A3E48" w:rsidR="006E583C" w:rsidRDefault="006E583C" w:rsidP="00860712">
      <w:pPr>
        <w:spacing w:after="0" w:line="240" w:lineRule="auto"/>
        <w:jc w:val="both"/>
        <w:rPr>
          <w:rFonts w:ascii="Arial" w:hAnsi="Arial" w:cs="Arial"/>
          <w:sz w:val="24"/>
          <w:szCs w:val="24"/>
        </w:rPr>
      </w:pPr>
    </w:p>
    <w:p w14:paraId="75A9BB53" w14:textId="1D9A745C" w:rsidR="004000F3" w:rsidRDefault="00103FD3" w:rsidP="00860712">
      <w:pPr>
        <w:spacing w:after="0" w:line="240" w:lineRule="auto"/>
        <w:jc w:val="both"/>
        <w:rPr>
          <w:rFonts w:ascii="Arial" w:hAnsi="Arial" w:cs="Arial"/>
          <w:sz w:val="24"/>
          <w:szCs w:val="24"/>
        </w:rPr>
      </w:pPr>
      <w:r w:rsidRPr="00082A48">
        <w:rPr>
          <w:rFonts w:ascii="Arial" w:hAnsi="Arial" w:cs="Arial"/>
          <w:b/>
          <w:sz w:val="24"/>
          <w:szCs w:val="24"/>
        </w:rPr>
        <w:t xml:space="preserve">Recommendation </w:t>
      </w:r>
      <w:r w:rsidR="004000F3" w:rsidRPr="00082A48">
        <w:rPr>
          <w:rFonts w:ascii="Arial" w:hAnsi="Arial" w:cs="Arial"/>
          <w:b/>
          <w:sz w:val="24"/>
          <w:szCs w:val="24"/>
        </w:rPr>
        <w:t>2 -</w:t>
      </w:r>
      <w:r w:rsidR="004000F3">
        <w:rPr>
          <w:rFonts w:ascii="Arial" w:hAnsi="Arial" w:cs="Arial"/>
          <w:sz w:val="24"/>
          <w:szCs w:val="24"/>
        </w:rPr>
        <w:t xml:space="preserve"> </w:t>
      </w:r>
      <w:r w:rsidR="004000F3" w:rsidRPr="004000F3">
        <w:rPr>
          <w:rFonts w:ascii="Arial" w:hAnsi="Arial" w:cs="Arial"/>
          <w:sz w:val="24"/>
          <w:szCs w:val="24"/>
        </w:rPr>
        <w:t>Ensure baseline information is provided on the outpatient transformation programme targets to enable assessment of progress.</w:t>
      </w:r>
    </w:p>
    <w:p w14:paraId="106B33D2" w14:textId="454FE261" w:rsidR="004000F3" w:rsidRDefault="004000F3" w:rsidP="00860712">
      <w:pPr>
        <w:spacing w:after="0" w:line="240" w:lineRule="auto"/>
        <w:jc w:val="both"/>
        <w:rPr>
          <w:rFonts w:ascii="Arial" w:hAnsi="Arial" w:cs="Arial"/>
          <w:sz w:val="24"/>
          <w:szCs w:val="24"/>
        </w:rPr>
      </w:pPr>
    </w:p>
    <w:p w14:paraId="24AC6C98" w14:textId="2271BFFA" w:rsidR="00641625" w:rsidRDefault="00641625" w:rsidP="00860712">
      <w:pPr>
        <w:spacing w:after="0" w:line="240" w:lineRule="auto"/>
        <w:jc w:val="both"/>
        <w:rPr>
          <w:rFonts w:ascii="Arial" w:hAnsi="Arial" w:cs="Arial"/>
          <w:sz w:val="24"/>
          <w:szCs w:val="24"/>
        </w:rPr>
      </w:pPr>
    </w:p>
    <w:p w14:paraId="00DE9791" w14:textId="77777777" w:rsidR="00641625" w:rsidRDefault="00641625" w:rsidP="00860712">
      <w:pPr>
        <w:spacing w:after="0" w:line="240" w:lineRule="auto"/>
        <w:jc w:val="both"/>
        <w:rPr>
          <w:rFonts w:ascii="Arial" w:hAnsi="Arial" w:cs="Arial"/>
          <w:sz w:val="24"/>
          <w:szCs w:val="24"/>
        </w:rPr>
      </w:pPr>
    </w:p>
    <w:p w14:paraId="201067DE" w14:textId="29F6A99C" w:rsidR="004000F3" w:rsidRPr="00082A48" w:rsidRDefault="004000F3" w:rsidP="00860712">
      <w:pPr>
        <w:spacing w:after="0" w:line="240" w:lineRule="auto"/>
        <w:jc w:val="both"/>
        <w:rPr>
          <w:rFonts w:ascii="Arial" w:hAnsi="Arial" w:cs="Arial"/>
          <w:b/>
          <w:sz w:val="24"/>
          <w:szCs w:val="24"/>
        </w:rPr>
      </w:pPr>
      <w:r w:rsidRPr="00082A48">
        <w:rPr>
          <w:rFonts w:ascii="Arial" w:hAnsi="Arial" w:cs="Arial"/>
          <w:b/>
          <w:sz w:val="24"/>
          <w:szCs w:val="24"/>
        </w:rPr>
        <w:t>Previous Management Response</w:t>
      </w:r>
    </w:p>
    <w:p w14:paraId="1689736C" w14:textId="321DA524" w:rsidR="004000F3" w:rsidRDefault="004000F3" w:rsidP="00860712">
      <w:pPr>
        <w:spacing w:after="0" w:line="240" w:lineRule="auto"/>
        <w:jc w:val="both"/>
        <w:rPr>
          <w:rFonts w:ascii="Arial" w:hAnsi="Arial" w:cs="Arial"/>
          <w:sz w:val="24"/>
          <w:szCs w:val="24"/>
        </w:rPr>
      </w:pPr>
    </w:p>
    <w:p w14:paraId="11975B69" w14:textId="77777777" w:rsidR="004000F3" w:rsidRP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 xml:space="preserve">The HB has a comprehensive outpatient transformation programme, which is in line with the national programme.  It has a designated programme board, chaired by the Service Group Director NPTSSG and reports into the Planned Care Recovery Board, Chaired by the COO. </w:t>
      </w:r>
    </w:p>
    <w:p w14:paraId="769A8669" w14:textId="77777777" w:rsidR="004000F3" w:rsidRPr="004000F3" w:rsidRDefault="004000F3" w:rsidP="00860712">
      <w:pPr>
        <w:spacing w:after="0" w:line="240" w:lineRule="auto"/>
        <w:jc w:val="both"/>
        <w:rPr>
          <w:rFonts w:ascii="Arial" w:hAnsi="Arial" w:cs="Arial"/>
          <w:sz w:val="24"/>
          <w:szCs w:val="24"/>
        </w:rPr>
      </w:pPr>
    </w:p>
    <w:p w14:paraId="21235DFC" w14:textId="77777777" w:rsid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 xml:space="preserve">Since the audit, each workstream now has agreed GMOs (Goal, methods, and outcomes) to enable progress to be monitored. The GMOs for each workstream are captured in a monthly highlight report that comes to Outpatient Transformation Programme Outpatient Board. </w:t>
      </w:r>
    </w:p>
    <w:p w14:paraId="321A583A" w14:textId="77777777" w:rsidR="00860712" w:rsidRPr="004000F3" w:rsidRDefault="00860712" w:rsidP="00860712">
      <w:pPr>
        <w:spacing w:after="0" w:line="240" w:lineRule="auto"/>
        <w:jc w:val="both"/>
        <w:rPr>
          <w:rFonts w:ascii="Arial" w:hAnsi="Arial" w:cs="Arial"/>
          <w:sz w:val="24"/>
          <w:szCs w:val="24"/>
        </w:rPr>
      </w:pPr>
    </w:p>
    <w:p w14:paraId="33BC1876" w14:textId="52033C6F" w:rsid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 xml:space="preserve">Quarterly reports as also submitted on progress of the GMOs to the APOG (annual planning operational group) chaired by the COO as part of our IMTP.   </w:t>
      </w:r>
    </w:p>
    <w:p w14:paraId="36ABF9AA" w14:textId="7E95C0E1" w:rsidR="004000F3" w:rsidRDefault="004000F3" w:rsidP="00860712">
      <w:pPr>
        <w:spacing w:after="0" w:line="240" w:lineRule="auto"/>
        <w:jc w:val="both"/>
        <w:rPr>
          <w:rFonts w:ascii="Arial" w:hAnsi="Arial" w:cs="Arial"/>
          <w:sz w:val="24"/>
          <w:szCs w:val="24"/>
        </w:rPr>
      </w:pPr>
    </w:p>
    <w:p w14:paraId="52156B94" w14:textId="5B2FB75E" w:rsidR="004000F3" w:rsidRPr="00082A48" w:rsidRDefault="004000F3" w:rsidP="00860712">
      <w:pPr>
        <w:spacing w:after="0" w:line="240" w:lineRule="auto"/>
        <w:jc w:val="both"/>
        <w:rPr>
          <w:rFonts w:ascii="Arial" w:hAnsi="Arial" w:cs="Arial"/>
          <w:b/>
          <w:sz w:val="24"/>
          <w:szCs w:val="24"/>
        </w:rPr>
      </w:pPr>
      <w:r w:rsidRPr="00082A48">
        <w:rPr>
          <w:rFonts w:ascii="Arial" w:hAnsi="Arial" w:cs="Arial"/>
          <w:b/>
          <w:sz w:val="24"/>
          <w:szCs w:val="24"/>
        </w:rPr>
        <w:t>Updated Management Response – Dec 2024</w:t>
      </w:r>
    </w:p>
    <w:p w14:paraId="40AF25E1" w14:textId="77777777" w:rsidR="004000F3" w:rsidRDefault="004000F3" w:rsidP="00860712">
      <w:pPr>
        <w:spacing w:after="0" w:line="240" w:lineRule="auto"/>
        <w:jc w:val="both"/>
        <w:rPr>
          <w:rFonts w:ascii="Arial" w:hAnsi="Arial" w:cs="Arial"/>
          <w:sz w:val="24"/>
          <w:szCs w:val="24"/>
        </w:rPr>
      </w:pPr>
    </w:p>
    <w:p w14:paraId="314FD03B" w14:textId="77777777" w:rsidR="00860712" w:rsidRDefault="004000F3" w:rsidP="00860712">
      <w:pPr>
        <w:spacing w:after="0" w:line="240" w:lineRule="auto"/>
        <w:jc w:val="both"/>
        <w:rPr>
          <w:rFonts w:ascii="Arial" w:hAnsi="Arial" w:cs="Arial"/>
          <w:sz w:val="24"/>
          <w:szCs w:val="24"/>
        </w:rPr>
      </w:pPr>
      <w:r w:rsidRPr="004000F3">
        <w:rPr>
          <w:rFonts w:ascii="Arial" w:hAnsi="Arial" w:cs="Arial"/>
          <w:sz w:val="24"/>
          <w:szCs w:val="24"/>
        </w:rPr>
        <w:t>The FUNB baseline target specifically</w:t>
      </w:r>
      <w:r w:rsidR="00860712">
        <w:rPr>
          <w:rFonts w:ascii="Arial" w:hAnsi="Arial" w:cs="Arial"/>
          <w:sz w:val="24"/>
          <w:szCs w:val="24"/>
        </w:rPr>
        <w:t>;</w:t>
      </w:r>
      <w:r w:rsidRPr="004000F3">
        <w:rPr>
          <w:rFonts w:ascii="Arial" w:hAnsi="Arial" w:cs="Arial"/>
          <w:sz w:val="24"/>
          <w:szCs w:val="24"/>
        </w:rPr>
        <w:t xml:space="preserve"> </w:t>
      </w:r>
      <w:r w:rsidR="00860712">
        <w:rPr>
          <w:rFonts w:ascii="Arial" w:hAnsi="Arial" w:cs="Arial"/>
          <w:sz w:val="24"/>
          <w:szCs w:val="24"/>
        </w:rPr>
        <w:t>w</w:t>
      </w:r>
      <w:r w:rsidRPr="004000F3">
        <w:rPr>
          <w:rFonts w:ascii="Arial" w:hAnsi="Arial" w:cs="Arial"/>
          <w:sz w:val="24"/>
          <w:szCs w:val="24"/>
        </w:rPr>
        <w:t>ork has now been completed on accuracy issues with reporting of the data.  There are two targets as part of the FUNB project</w:t>
      </w:r>
      <w:r w:rsidR="00860712">
        <w:rPr>
          <w:rFonts w:ascii="Arial" w:hAnsi="Arial" w:cs="Arial"/>
          <w:sz w:val="24"/>
          <w:szCs w:val="24"/>
        </w:rPr>
        <w:t>:</w:t>
      </w:r>
      <w:r w:rsidRPr="004000F3">
        <w:rPr>
          <w:rFonts w:ascii="Arial" w:hAnsi="Arial" w:cs="Arial"/>
          <w:sz w:val="24"/>
          <w:szCs w:val="24"/>
        </w:rPr>
        <w:t xml:space="preserve"> </w:t>
      </w:r>
    </w:p>
    <w:p w14:paraId="7ADB55BE" w14:textId="77777777" w:rsidR="00860712" w:rsidRDefault="00860712" w:rsidP="00860712">
      <w:pPr>
        <w:spacing w:after="0" w:line="240" w:lineRule="auto"/>
        <w:jc w:val="both"/>
        <w:rPr>
          <w:rFonts w:ascii="Arial" w:hAnsi="Arial" w:cs="Arial"/>
          <w:sz w:val="24"/>
          <w:szCs w:val="24"/>
        </w:rPr>
      </w:pPr>
    </w:p>
    <w:p w14:paraId="6B6C6800" w14:textId="181866F4" w:rsidR="00860712" w:rsidRPr="00860712" w:rsidRDefault="004000F3" w:rsidP="00860712">
      <w:pPr>
        <w:pStyle w:val="ListParagraph"/>
        <w:numPr>
          <w:ilvl w:val="0"/>
          <w:numId w:val="21"/>
        </w:numPr>
        <w:spacing w:after="0" w:line="240" w:lineRule="auto"/>
        <w:jc w:val="both"/>
        <w:rPr>
          <w:rFonts w:ascii="Arial" w:hAnsi="Arial" w:cs="Arial"/>
          <w:sz w:val="24"/>
          <w:szCs w:val="24"/>
        </w:rPr>
      </w:pPr>
      <w:r w:rsidRPr="00860712">
        <w:rPr>
          <w:rFonts w:ascii="Arial" w:hAnsi="Arial" w:cs="Arial"/>
          <w:sz w:val="24"/>
          <w:szCs w:val="24"/>
        </w:rPr>
        <w:t xml:space="preserve">15% reduction in number of patient delayed by 100% of their target date (SBU target is reduction of 6,731) and </w:t>
      </w:r>
    </w:p>
    <w:p w14:paraId="2D67EDF8" w14:textId="36A9A177" w:rsidR="001376E3" w:rsidRPr="00860712" w:rsidRDefault="004000F3" w:rsidP="00860712">
      <w:pPr>
        <w:pStyle w:val="ListParagraph"/>
        <w:numPr>
          <w:ilvl w:val="0"/>
          <w:numId w:val="21"/>
        </w:numPr>
        <w:spacing w:after="0" w:line="240" w:lineRule="auto"/>
        <w:jc w:val="both"/>
        <w:rPr>
          <w:rFonts w:ascii="Arial" w:hAnsi="Arial" w:cs="Arial"/>
          <w:sz w:val="24"/>
          <w:szCs w:val="24"/>
        </w:rPr>
      </w:pPr>
      <w:r w:rsidRPr="00860712">
        <w:rPr>
          <w:rFonts w:ascii="Arial" w:hAnsi="Arial" w:cs="Arial"/>
          <w:sz w:val="24"/>
          <w:szCs w:val="24"/>
        </w:rPr>
        <w:t>Reduce the number of patients who are more than 100% delayed on their follow up appointment by 30% (SBU target is 7,754 to be removed)</w:t>
      </w:r>
    </w:p>
    <w:p w14:paraId="63856838" w14:textId="77777777" w:rsidR="004000F3" w:rsidRDefault="004000F3" w:rsidP="00860712">
      <w:pPr>
        <w:spacing w:after="0" w:line="240" w:lineRule="auto"/>
        <w:jc w:val="both"/>
        <w:rPr>
          <w:rFonts w:ascii="Arial" w:hAnsi="Arial" w:cs="Arial"/>
          <w:sz w:val="24"/>
          <w:szCs w:val="24"/>
        </w:rPr>
      </w:pPr>
    </w:p>
    <w:p w14:paraId="67C539B1" w14:textId="287C468E" w:rsidR="003E3134" w:rsidRDefault="00103FD3" w:rsidP="00860712">
      <w:pPr>
        <w:spacing w:after="0" w:line="240" w:lineRule="auto"/>
        <w:jc w:val="both"/>
        <w:rPr>
          <w:rFonts w:ascii="Arial" w:hAnsi="Arial" w:cs="Arial"/>
          <w:b/>
          <w:sz w:val="24"/>
          <w:szCs w:val="24"/>
        </w:rPr>
      </w:pPr>
      <w:r w:rsidRPr="00082A48">
        <w:rPr>
          <w:rFonts w:ascii="Arial" w:hAnsi="Arial" w:cs="Arial"/>
          <w:b/>
          <w:sz w:val="24"/>
          <w:szCs w:val="24"/>
        </w:rPr>
        <w:t xml:space="preserve">Recommendation </w:t>
      </w:r>
      <w:r w:rsidR="004000F3" w:rsidRPr="00082A48">
        <w:rPr>
          <w:rFonts w:ascii="Arial" w:hAnsi="Arial" w:cs="Arial"/>
          <w:b/>
          <w:sz w:val="24"/>
          <w:szCs w:val="24"/>
        </w:rPr>
        <w:t>3 -</w:t>
      </w:r>
      <w:r w:rsidR="004000F3">
        <w:rPr>
          <w:rFonts w:ascii="Arial" w:hAnsi="Arial" w:cs="Arial"/>
          <w:sz w:val="24"/>
          <w:szCs w:val="24"/>
        </w:rPr>
        <w:t xml:space="preserve"> </w:t>
      </w:r>
      <w:r w:rsidR="004000F3" w:rsidRPr="004000F3">
        <w:rPr>
          <w:rFonts w:ascii="Arial" w:hAnsi="Arial" w:cs="Arial"/>
          <w:sz w:val="24"/>
          <w:szCs w:val="24"/>
        </w:rPr>
        <w:t>Ensure that the remainder of the Outpatients Transformation Programme is adequately resourced to enable the aims</w:t>
      </w:r>
      <w:r w:rsidR="004000F3" w:rsidRPr="004000F3">
        <w:t xml:space="preserve"> </w:t>
      </w:r>
      <w:r w:rsidR="004000F3" w:rsidRPr="004000F3">
        <w:rPr>
          <w:rFonts w:ascii="Arial" w:hAnsi="Arial" w:cs="Arial"/>
          <w:sz w:val="24"/>
          <w:szCs w:val="24"/>
        </w:rPr>
        <w:t>of the five goals of the programme to be achieved as intended.</w:t>
      </w:r>
    </w:p>
    <w:p w14:paraId="0ED564A0" w14:textId="77777777" w:rsidR="00983E2E" w:rsidRPr="00EB5A61" w:rsidRDefault="00983E2E" w:rsidP="00860712">
      <w:pPr>
        <w:spacing w:after="0" w:line="240" w:lineRule="auto"/>
        <w:jc w:val="both"/>
        <w:rPr>
          <w:rFonts w:ascii="Arial" w:hAnsi="Arial" w:cs="Arial"/>
          <w:b/>
          <w:sz w:val="24"/>
          <w:szCs w:val="24"/>
        </w:rPr>
      </w:pPr>
    </w:p>
    <w:p w14:paraId="6FE5E9B4" w14:textId="713D3BB5" w:rsidR="004000F3" w:rsidRPr="00082A48" w:rsidRDefault="004000F3" w:rsidP="00860712">
      <w:pPr>
        <w:spacing w:after="0" w:line="240" w:lineRule="auto"/>
        <w:jc w:val="both"/>
        <w:rPr>
          <w:rFonts w:ascii="Arial" w:hAnsi="Arial" w:cs="Arial"/>
          <w:b/>
          <w:sz w:val="24"/>
          <w:szCs w:val="24"/>
        </w:rPr>
      </w:pPr>
      <w:bookmarkStart w:id="0" w:name="_Hlk184391458"/>
      <w:r w:rsidRPr="00082A48">
        <w:rPr>
          <w:rFonts w:ascii="Arial" w:hAnsi="Arial" w:cs="Arial"/>
          <w:b/>
          <w:sz w:val="24"/>
          <w:szCs w:val="24"/>
        </w:rPr>
        <w:t>Previous Management Response</w:t>
      </w:r>
      <w:bookmarkEnd w:id="0"/>
    </w:p>
    <w:p w14:paraId="419ADC7B" w14:textId="77777777" w:rsidR="003E3134" w:rsidRDefault="003E3134" w:rsidP="00860712">
      <w:pPr>
        <w:spacing w:after="0" w:line="240" w:lineRule="auto"/>
        <w:jc w:val="both"/>
        <w:rPr>
          <w:rFonts w:ascii="Arial" w:hAnsi="Arial" w:cs="Arial"/>
          <w:sz w:val="24"/>
          <w:szCs w:val="24"/>
        </w:rPr>
      </w:pPr>
    </w:p>
    <w:p w14:paraId="7CCA4A72" w14:textId="31BC722E" w:rsid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 xml:space="preserve">The outpatient transformation programme has a very busy agenda and the resource, particularly around project management, has been problematic.  This is due in part to high turnover of staff in post but also due to the volume of work and number of workstreams included.  </w:t>
      </w:r>
    </w:p>
    <w:p w14:paraId="25752DF2" w14:textId="77777777" w:rsidR="003E3134" w:rsidRPr="004000F3" w:rsidRDefault="003E3134" w:rsidP="00860712">
      <w:pPr>
        <w:spacing w:after="0" w:line="240" w:lineRule="auto"/>
        <w:jc w:val="both"/>
        <w:rPr>
          <w:rFonts w:ascii="Arial" w:hAnsi="Arial" w:cs="Arial"/>
          <w:sz w:val="24"/>
          <w:szCs w:val="24"/>
        </w:rPr>
      </w:pPr>
    </w:p>
    <w:p w14:paraId="762D5424" w14:textId="43C244B5" w:rsid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 xml:space="preserve">Due to the urgency around addressing our follow up waiting list the Deputy Director of Transformation &amp; Head of Healthcare Systems Engineering along with the COO have reprioritised the work of the transformation team to reprioritise the resources to support pace in the follow up prudently workstream. </w:t>
      </w:r>
    </w:p>
    <w:p w14:paraId="0ED2BCF5" w14:textId="77777777" w:rsidR="003E3134" w:rsidRPr="004000F3" w:rsidRDefault="003E3134" w:rsidP="00860712">
      <w:pPr>
        <w:spacing w:after="0" w:line="240" w:lineRule="auto"/>
        <w:jc w:val="both"/>
        <w:rPr>
          <w:rFonts w:ascii="Arial" w:hAnsi="Arial" w:cs="Arial"/>
          <w:sz w:val="24"/>
          <w:szCs w:val="24"/>
        </w:rPr>
      </w:pPr>
    </w:p>
    <w:p w14:paraId="541A2224" w14:textId="5BF94FF9" w:rsidR="004000F3" w:rsidRDefault="004000F3" w:rsidP="00860712">
      <w:pPr>
        <w:spacing w:after="0" w:line="240" w:lineRule="auto"/>
        <w:jc w:val="both"/>
        <w:rPr>
          <w:rFonts w:ascii="Arial" w:hAnsi="Arial" w:cs="Arial"/>
          <w:sz w:val="24"/>
          <w:szCs w:val="24"/>
        </w:rPr>
      </w:pPr>
      <w:r w:rsidRPr="004000F3">
        <w:rPr>
          <w:rFonts w:ascii="Arial" w:hAnsi="Arial" w:cs="Arial"/>
          <w:sz w:val="24"/>
          <w:szCs w:val="24"/>
        </w:rPr>
        <w:t>We will review the arrangements to deliver the rest of the goals to ensure appropriate resources are available to deliver on the remaining goals, as part of the OPD transformation programme.</w:t>
      </w:r>
    </w:p>
    <w:p w14:paraId="067DDBCD" w14:textId="77777777" w:rsidR="00A15868" w:rsidRDefault="00A15868" w:rsidP="00860712">
      <w:pPr>
        <w:spacing w:after="0" w:line="240" w:lineRule="auto"/>
        <w:jc w:val="both"/>
        <w:rPr>
          <w:rFonts w:ascii="Arial" w:hAnsi="Arial" w:cs="Arial"/>
          <w:sz w:val="24"/>
          <w:szCs w:val="24"/>
        </w:rPr>
      </w:pPr>
    </w:p>
    <w:p w14:paraId="26F5EBB7" w14:textId="6744DC2A" w:rsidR="004000F3" w:rsidRPr="00082A48" w:rsidRDefault="004000F3" w:rsidP="00860712">
      <w:pPr>
        <w:jc w:val="both"/>
        <w:rPr>
          <w:rFonts w:ascii="Arial" w:hAnsi="Arial" w:cs="Arial"/>
          <w:b/>
          <w:bCs/>
          <w:sz w:val="24"/>
          <w:szCs w:val="24"/>
        </w:rPr>
      </w:pPr>
      <w:r w:rsidRPr="00082A48">
        <w:rPr>
          <w:rFonts w:ascii="Arial" w:hAnsi="Arial" w:cs="Arial"/>
          <w:b/>
          <w:bCs/>
          <w:sz w:val="24"/>
          <w:szCs w:val="24"/>
        </w:rPr>
        <w:t>Updated Management Response – Dec 2024</w:t>
      </w:r>
    </w:p>
    <w:p w14:paraId="2B075BC1" w14:textId="679ED634" w:rsidR="003E3134" w:rsidRDefault="004000F3" w:rsidP="00860712">
      <w:pPr>
        <w:jc w:val="both"/>
        <w:rPr>
          <w:rFonts w:ascii="Arial" w:hAnsi="Arial" w:cs="Arial"/>
          <w:bCs/>
          <w:sz w:val="24"/>
          <w:szCs w:val="24"/>
        </w:rPr>
      </w:pPr>
      <w:r w:rsidRPr="004000F3">
        <w:rPr>
          <w:rFonts w:ascii="Arial" w:hAnsi="Arial" w:cs="Arial"/>
          <w:bCs/>
          <w:sz w:val="24"/>
          <w:szCs w:val="24"/>
        </w:rPr>
        <w:lastRenderedPageBreak/>
        <w:t>It is expected that delivery of the current OPD Transformation Programme will continue into 2025/2026 annual plan activity</w:t>
      </w:r>
      <w:r>
        <w:rPr>
          <w:rFonts w:ascii="Arial" w:hAnsi="Arial" w:cs="Arial"/>
          <w:bCs/>
          <w:sz w:val="24"/>
          <w:szCs w:val="24"/>
        </w:rPr>
        <w:t xml:space="preserve"> through a number of Task and Finish Groups.</w:t>
      </w:r>
      <w:r w:rsidR="00EB5A61">
        <w:rPr>
          <w:rFonts w:ascii="Arial" w:hAnsi="Arial" w:cs="Arial"/>
          <w:bCs/>
          <w:sz w:val="24"/>
          <w:szCs w:val="24"/>
        </w:rPr>
        <w:t xml:space="preserve"> There is currently no concerns at present with regards to this work programme. </w:t>
      </w:r>
    </w:p>
    <w:p w14:paraId="6D29042F" w14:textId="0F97B933" w:rsidR="00762BBE" w:rsidRDefault="00103FD3" w:rsidP="00860712">
      <w:pPr>
        <w:jc w:val="both"/>
        <w:rPr>
          <w:rFonts w:ascii="Arial" w:hAnsi="Arial" w:cs="Arial"/>
          <w:b/>
          <w:sz w:val="24"/>
          <w:szCs w:val="24"/>
        </w:rPr>
      </w:pPr>
      <w:r w:rsidRPr="00082A48">
        <w:rPr>
          <w:rFonts w:ascii="Arial" w:hAnsi="Arial" w:cs="Arial"/>
          <w:b/>
          <w:bCs/>
          <w:sz w:val="24"/>
          <w:szCs w:val="24"/>
        </w:rPr>
        <w:t>Recommendation 4</w:t>
      </w:r>
      <w:r w:rsidR="004000F3">
        <w:rPr>
          <w:rFonts w:ascii="Arial" w:hAnsi="Arial" w:cs="Arial"/>
          <w:bCs/>
          <w:sz w:val="24"/>
          <w:szCs w:val="24"/>
        </w:rPr>
        <w:t xml:space="preserve"> - </w:t>
      </w:r>
      <w:r w:rsidR="004000F3" w:rsidRPr="004000F3">
        <w:rPr>
          <w:rFonts w:ascii="Arial" w:hAnsi="Arial" w:cs="Arial"/>
          <w:bCs/>
          <w:sz w:val="24"/>
          <w:szCs w:val="24"/>
        </w:rPr>
        <w:t>Develop evaluation mechanisms to calculate the financial savings resulting from outpatient modernisation project activities</w:t>
      </w:r>
      <w:r w:rsidR="004000F3" w:rsidRPr="004000F3">
        <w:rPr>
          <w:rFonts w:ascii="Arial" w:hAnsi="Arial" w:cs="Arial"/>
          <w:b/>
          <w:sz w:val="24"/>
          <w:szCs w:val="24"/>
        </w:rPr>
        <w:t>.</w:t>
      </w:r>
    </w:p>
    <w:p w14:paraId="10D2E99F" w14:textId="2AEFCDA4" w:rsidR="004000F3" w:rsidRPr="00082A48" w:rsidRDefault="004000F3" w:rsidP="00860712">
      <w:pPr>
        <w:spacing w:after="0" w:line="240" w:lineRule="auto"/>
        <w:jc w:val="both"/>
        <w:rPr>
          <w:rFonts w:ascii="Arial" w:hAnsi="Arial" w:cs="Arial"/>
          <w:b/>
          <w:sz w:val="24"/>
          <w:szCs w:val="24"/>
        </w:rPr>
      </w:pPr>
      <w:r w:rsidRPr="00082A48">
        <w:rPr>
          <w:rFonts w:ascii="Arial" w:hAnsi="Arial" w:cs="Arial"/>
          <w:b/>
          <w:sz w:val="24"/>
          <w:szCs w:val="24"/>
        </w:rPr>
        <w:t>Previous Management Response</w:t>
      </w:r>
    </w:p>
    <w:p w14:paraId="27C5B64C" w14:textId="77777777" w:rsidR="004000F3" w:rsidRDefault="004000F3" w:rsidP="00860712">
      <w:pPr>
        <w:spacing w:after="0" w:line="240" w:lineRule="auto"/>
        <w:jc w:val="both"/>
        <w:rPr>
          <w:rFonts w:ascii="Arial" w:hAnsi="Arial" w:cs="Arial"/>
          <w:b/>
          <w:sz w:val="24"/>
          <w:szCs w:val="24"/>
        </w:rPr>
      </w:pPr>
    </w:p>
    <w:p w14:paraId="5024D7A1" w14:textId="77777777" w:rsidR="004000F3" w:rsidRPr="004000F3" w:rsidRDefault="004000F3" w:rsidP="00860712">
      <w:pPr>
        <w:jc w:val="both"/>
        <w:rPr>
          <w:rFonts w:ascii="Arial" w:hAnsi="Arial" w:cs="Arial"/>
          <w:bCs/>
          <w:sz w:val="24"/>
          <w:szCs w:val="24"/>
        </w:rPr>
      </w:pPr>
      <w:r w:rsidRPr="004000F3">
        <w:rPr>
          <w:rFonts w:ascii="Arial" w:hAnsi="Arial" w:cs="Arial"/>
          <w:bCs/>
          <w:sz w:val="24"/>
          <w:szCs w:val="24"/>
        </w:rPr>
        <w:t xml:space="preserve">The Healthcare Systems Engineering Team has been working closely with services to develop comprehensive D&amp;C plans, linked to job planning that give visibility of efficiency gains. In addition, the individual workstreams actively seek “shift-left” solutions for managing outpatient demand more efficiently.  </w:t>
      </w:r>
    </w:p>
    <w:p w14:paraId="0003A9E5" w14:textId="270A9A30" w:rsidR="004000F3" w:rsidRDefault="004000F3" w:rsidP="00860712">
      <w:pPr>
        <w:jc w:val="both"/>
        <w:rPr>
          <w:rFonts w:ascii="Arial" w:hAnsi="Arial" w:cs="Arial"/>
          <w:bCs/>
          <w:sz w:val="24"/>
          <w:szCs w:val="24"/>
        </w:rPr>
      </w:pPr>
      <w:r w:rsidRPr="004000F3">
        <w:rPr>
          <w:rFonts w:ascii="Arial" w:hAnsi="Arial" w:cs="Arial"/>
          <w:bCs/>
          <w:sz w:val="24"/>
          <w:szCs w:val="24"/>
        </w:rPr>
        <w:t>As the initiatives within the outpatient transformation programme are all led by NHSE’s National programme, the holistic financial modelling is expected to be provided via that mechanism to ensure consistency of approach.</w:t>
      </w:r>
    </w:p>
    <w:p w14:paraId="656FF1FB" w14:textId="77777777" w:rsidR="00641625" w:rsidRPr="00082A48" w:rsidRDefault="00641625" w:rsidP="00860712">
      <w:pPr>
        <w:jc w:val="both"/>
        <w:rPr>
          <w:rFonts w:ascii="Arial" w:hAnsi="Arial" w:cs="Arial"/>
          <w:b/>
          <w:bCs/>
          <w:sz w:val="24"/>
          <w:szCs w:val="24"/>
        </w:rPr>
      </w:pPr>
      <w:r w:rsidRPr="00082A48">
        <w:rPr>
          <w:rFonts w:ascii="Arial" w:hAnsi="Arial" w:cs="Arial"/>
          <w:b/>
          <w:bCs/>
          <w:sz w:val="24"/>
          <w:szCs w:val="24"/>
        </w:rPr>
        <w:t>Updated Management Response – Dec 2024</w:t>
      </w:r>
    </w:p>
    <w:p w14:paraId="5CC9EB38" w14:textId="18229D91" w:rsidR="00641625" w:rsidRDefault="00641625" w:rsidP="00860712">
      <w:pPr>
        <w:jc w:val="both"/>
        <w:rPr>
          <w:rFonts w:ascii="Arial" w:hAnsi="Arial" w:cs="Arial"/>
          <w:bCs/>
          <w:sz w:val="24"/>
          <w:szCs w:val="24"/>
        </w:rPr>
      </w:pPr>
      <w:r>
        <w:rPr>
          <w:rFonts w:ascii="Arial" w:hAnsi="Arial" w:cs="Arial"/>
          <w:bCs/>
          <w:sz w:val="24"/>
          <w:szCs w:val="24"/>
        </w:rPr>
        <w:t>Position remains as above.</w:t>
      </w:r>
    </w:p>
    <w:p w14:paraId="13EFC3DC" w14:textId="3F690793" w:rsidR="004000F3" w:rsidRDefault="004000F3" w:rsidP="00860712">
      <w:pPr>
        <w:jc w:val="both"/>
        <w:rPr>
          <w:rFonts w:ascii="Arial" w:hAnsi="Arial" w:cs="Arial"/>
          <w:bCs/>
          <w:sz w:val="24"/>
          <w:szCs w:val="24"/>
        </w:rPr>
      </w:pPr>
      <w:r w:rsidRPr="00082A48">
        <w:rPr>
          <w:rFonts w:ascii="Arial" w:hAnsi="Arial" w:cs="Arial"/>
          <w:b/>
          <w:bCs/>
          <w:sz w:val="24"/>
          <w:szCs w:val="24"/>
        </w:rPr>
        <w:t>R</w:t>
      </w:r>
      <w:r w:rsidR="00103FD3" w:rsidRPr="00082A48">
        <w:rPr>
          <w:rFonts w:ascii="Arial" w:hAnsi="Arial" w:cs="Arial"/>
          <w:b/>
          <w:bCs/>
          <w:sz w:val="24"/>
          <w:szCs w:val="24"/>
        </w:rPr>
        <w:t xml:space="preserve">ecommendation </w:t>
      </w:r>
      <w:r w:rsidRPr="00082A48">
        <w:rPr>
          <w:rFonts w:ascii="Arial" w:hAnsi="Arial" w:cs="Arial"/>
          <w:b/>
          <w:bCs/>
          <w:sz w:val="24"/>
          <w:szCs w:val="24"/>
        </w:rPr>
        <w:t>5</w:t>
      </w:r>
      <w:r>
        <w:rPr>
          <w:rFonts w:ascii="Arial" w:hAnsi="Arial" w:cs="Arial"/>
          <w:bCs/>
          <w:sz w:val="24"/>
          <w:szCs w:val="24"/>
        </w:rPr>
        <w:t xml:space="preserve"> - </w:t>
      </w:r>
      <w:r w:rsidRPr="004000F3">
        <w:rPr>
          <w:rFonts w:ascii="Arial" w:hAnsi="Arial" w:cs="Arial"/>
          <w:bCs/>
          <w:sz w:val="24"/>
          <w:szCs w:val="24"/>
        </w:rPr>
        <w:t>Ensure oversight of the Outpatients Transformation Programme at Board level.</w:t>
      </w:r>
    </w:p>
    <w:p w14:paraId="3250469C" w14:textId="4CB190AF" w:rsidR="00103FD3" w:rsidRPr="00082A48" w:rsidRDefault="00103FD3" w:rsidP="00860712">
      <w:pPr>
        <w:spacing w:after="0" w:line="240" w:lineRule="auto"/>
        <w:jc w:val="both"/>
        <w:rPr>
          <w:rFonts w:ascii="Arial" w:hAnsi="Arial" w:cs="Arial"/>
          <w:b/>
          <w:sz w:val="24"/>
          <w:szCs w:val="24"/>
        </w:rPr>
      </w:pPr>
      <w:r w:rsidRPr="00082A48">
        <w:rPr>
          <w:rFonts w:ascii="Arial" w:hAnsi="Arial" w:cs="Arial"/>
          <w:b/>
          <w:sz w:val="24"/>
          <w:szCs w:val="24"/>
        </w:rPr>
        <w:t>Previous Management Response</w:t>
      </w:r>
    </w:p>
    <w:p w14:paraId="53086463" w14:textId="77777777" w:rsidR="00103FD3" w:rsidRDefault="00103FD3" w:rsidP="00860712">
      <w:pPr>
        <w:spacing w:after="0" w:line="240" w:lineRule="auto"/>
        <w:jc w:val="both"/>
        <w:rPr>
          <w:rFonts w:ascii="Arial" w:hAnsi="Arial" w:cs="Arial"/>
          <w:sz w:val="24"/>
          <w:szCs w:val="24"/>
        </w:rPr>
      </w:pPr>
    </w:p>
    <w:p w14:paraId="2799695F" w14:textId="77777777" w:rsidR="004000F3" w:rsidRPr="004000F3" w:rsidRDefault="004000F3" w:rsidP="00860712">
      <w:pPr>
        <w:jc w:val="both"/>
        <w:rPr>
          <w:rFonts w:ascii="Arial" w:hAnsi="Arial" w:cs="Arial"/>
          <w:bCs/>
          <w:sz w:val="24"/>
          <w:szCs w:val="24"/>
        </w:rPr>
      </w:pPr>
      <w:r w:rsidRPr="004000F3">
        <w:rPr>
          <w:rFonts w:ascii="Arial" w:hAnsi="Arial" w:cs="Arial"/>
          <w:bCs/>
          <w:sz w:val="24"/>
          <w:szCs w:val="24"/>
        </w:rPr>
        <w:t>The Outpatient Transformation Programme OPD Board reports formally to Planned Care Recovery Board, which in turn reports regularly to Performance &amp; Finance Committee and Management Board.  Reports, going forward, will have a section specifically on the Outpatient Transformation Programme.</w:t>
      </w:r>
    </w:p>
    <w:p w14:paraId="436C1750" w14:textId="16400F4F" w:rsidR="004000F3" w:rsidRPr="00082A48" w:rsidRDefault="004000F3" w:rsidP="00860712">
      <w:pPr>
        <w:jc w:val="both"/>
        <w:rPr>
          <w:rFonts w:ascii="Arial" w:hAnsi="Arial" w:cs="Arial"/>
          <w:b/>
          <w:bCs/>
          <w:sz w:val="24"/>
          <w:szCs w:val="24"/>
        </w:rPr>
      </w:pPr>
      <w:r w:rsidRPr="00082A48">
        <w:rPr>
          <w:rFonts w:ascii="Arial" w:hAnsi="Arial" w:cs="Arial"/>
          <w:b/>
          <w:bCs/>
          <w:sz w:val="24"/>
          <w:szCs w:val="24"/>
        </w:rPr>
        <w:t>Updated Management Response – Dec 2024</w:t>
      </w:r>
    </w:p>
    <w:p w14:paraId="24C72966" w14:textId="5D05F85D" w:rsidR="004000F3" w:rsidRPr="004000F3" w:rsidRDefault="004000F3" w:rsidP="00860712">
      <w:pPr>
        <w:jc w:val="both"/>
        <w:rPr>
          <w:rFonts w:ascii="Arial" w:hAnsi="Arial" w:cs="Arial"/>
          <w:bCs/>
          <w:sz w:val="24"/>
          <w:szCs w:val="24"/>
        </w:rPr>
      </w:pPr>
      <w:r w:rsidRPr="004000F3">
        <w:rPr>
          <w:rFonts w:ascii="Arial" w:hAnsi="Arial" w:cs="Arial"/>
          <w:bCs/>
          <w:sz w:val="24"/>
          <w:szCs w:val="24"/>
        </w:rPr>
        <w:t>The Outpatient Transformation Programme GMOs are reported monthly to the Outpatients Clinical Redesign &amp; Recovery Group; a highlight report update is shared monthly with Planned Care Board. Any GMOs reporting red are then escalated, as necessary, to Management Board and the Performance and Finance Committee.</w:t>
      </w:r>
    </w:p>
    <w:p w14:paraId="078BFB3C" w14:textId="77777777" w:rsidR="004000F3" w:rsidRPr="004000F3" w:rsidRDefault="004000F3" w:rsidP="00860712">
      <w:pPr>
        <w:jc w:val="both"/>
        <w:rPr>
          <w:rFonts w:ascii="Arial" w:hAnsi="Arial" w:cs="Arial"/>
          <w:bCs/>
          <w:sz w:val="24"/>
          <w:szCs w:val="24"/>
        </w:rPr>
      </w:pPr>
      <w:r w:rsidRPr="004000F3">
        <w:rPr>
          <w:rFonts w:ascii="Arial" w:hAnsi="Arial" w:cs="Arial"/>
          <w:bCs/>
          <w:sz w:val="24"/>
          <w:szCs w:val="24"/>
        </w:rPr>
        <w:t>A report of key issues and risks is also escalated.</w:t>
      </w:r>
    </w:p>
    <w:p w14:paraId="565E2560" w14:textId="473E3593" w:rsidR="004000F3" w:rsidRDefault="004000F3" w:rsidP="00860712">
      <w:pPr>
        <w:jc w:val="both"/>
        <w:rPr>
          <w:rFonts w:ascii="Arial" w:hAnsi="Arial" w:cs="Arial"/>
          <w:bCs/>
          <w:sz w:val="24"/>
          <w:szCs w:val="24"/>
        </w:rPr>
      </w:pPr>
      <w:r w:rsidRPr="004000F3">
        <w:rPr>
          <w:rFonts w:ascii="Arial" w:hAnsi="Arial" w:cs="Arial"/>
          <w:bCs/>
          <w:sz w:val="24"/>
          <w:szCs w:val="24"/>
        </w:rPr>
        <w:t>Quarterly GMO reports are submitted through the Outpatients Transformation Governance via Outpatients Clinical Redesign &amp; Recovery Group and Planned Care Board, then on to APOG, for review.</w:t>
      </w:r>
    </w:p>
    <w:p w14:paraId="6E05768F" w14:textId="082161E0" w:rsidR="004000F3" w:rsidRDefault="004000F3" w:rsidP="00860712">
      <w:pPr>
        <w:jc w:val="both"/>
        <w:rPr>
          <w:rFonts w:ascii="Arial" w:hAnsi="Arial" w:cs="Arial"/>
          <w:bCs/>
          <w:sz w:val="24"/>
          <w:szCs w:val="24"/>
        </w:rPr>
      </w:pPr>
      <w:r w:rsidRPr="00082A48">
        <w:rPr>
          <w:rFonts w:ascii="Arial" w:hAnsi="Arial" w:cs="Arial"/>
          <w:b/>
          <w:bCs/>
          <w:sz w:val="24"/>
          <w:szCs w:val="24"/>
        </w:rPr>
        <w:t>R</w:t>
      </w:r>
      <w:r w:rsidR="00103FD3" w:rsidRPr="00082A48">
        <w:rPr>
          <w:rFonts w:ascii="Arial" w:hAnsi="Arial" w:cs="Arial"/>
          <w:b/>
          <w:bCs/>
          <w:sz w:val="24"/>
          <w:szCs w:val="24"/>
        </w:rPr>
        <w:t xml:space="preserve">ecommendation </w:t>
      </w:r>
      <w:r w:rsidRPr="00082A48">
        <w:rPr>
          <w:rFonts w:ascii="Arial" w:hAnsi="Arial" w:cs="Arial"/>
          <w:b/>
          <w:bCs/>
          <w:sz w:val="24"/>
          <w:szCs w:val="24"/>
        </w:rPr>
        <w:t>6 -</w:t>
      </w:r>
      <w:r>
        <w:rPr>
          <w:rFonts w:ascii="Arial" w:hAnsi="Arial" w:cs="Arial"/>
          <w:bCs/>
          <w:sz w:val="24"/>
          <w:szCs w:val="24"/>
        </w:rPr>
        <w:t xml:space="preserve"> </w:t>
      </w:r>
      <w:r w:rsidRPr="004000F3">
        <w:rPr>
          <w:rFonts w:ascii="Arial" w:hAnsi="Arial" w:cs="Arial"/>
          <w:bCs/>
          <w:sz w:val="24"/>
          <w:szCs w:val="24"/>
        </w:rPr>
        <w:t>Develop a programme of clinical and administrative validation which can be consistently applied across all specialities targeted at patients on all follow-up waiting lists.</w:t>
      </w:r>
    </w:p>
    <w:p w14:paraId="71A63CA2" w14:textId="33FE4105" w:rsidR="004A5018" w:rsidRPr="00082A48" w:rsidRDefault="004A5018" w:rsidP="00860712">
      <w:pPr>
        <w:jc w:val="both"/>
        <w:rPr>
          <w:rFonts w:ascii="Arial" w:hAnsi="Arial" w:cs="Arial"/>
          <w:b/>
          <w:bCs/>
          <w:sz w:val="24"/>
          <w:szCs w:val="24"/>
        </w:rPr>
      </w:pPr>
      <w:r w:rsidRPr="00082A48">
        <w:rPr>
          <w:rFonts w:ascii="Arial" w:hAnsi="Arial" w:cs="Arial"/>
          <w:b/>
          <w:bCs/>
          <w:sz w:val="24"/>
          <w:szCs w:val="24"/>
        </w:rPr>
        <w:t>Previous Management Response</w:t>
      </w:r>
    </w:p>
    <w:p w14:paraId="7D8577B5" w14:textId="16C59142" w:rsidR="004A5018" w:rsidRPr="004A5018" w:rsidRDefault="004A5018" w:rsidP="00860712">
      <w:pPr>
        <w:jc w:val="both"/>
        <w:rPr>
          <w:rFonts w:ascii="Arial" w:hAnsi="Arial" w:cs="Arial"/>
          <w:bCs/>
          <w:sz w:val="24"/>
          <w:szCs w:val="24"/>
        </w:rPr>
      </w:pPr>
      <w:r w:rsidRPr="004A5018">
        <w:rPr>
          <w:rFonts w:ascii="Arial" w:hAnsi="Arial" w:cs="Arial"/>
          <w:bCs/>
          <w:sz w:val="24"/>
          <w:szCs w:val="24"/>
        </w:rPr>
        <w:t xml:space="preserve">This action is in development via the Patient Access Team / Outpatient Transformation Programme. The team have developed a training programme that includes specific </w:t>
      </w:r>
      <w:r w:rsidRPr="004A5018">
        <w:rPr>
          <w:rFonts w:ascii="Arial" w:hAnsi="Arial" w:cs="Arial"/>
          <w:bCs/>
          <w:sz w:val="24"/>
          <w:szCs w:val="24"/>
        </w:rPr>
        <w:lastRenderedPageBreak/>
        <w:t>modules in relation to both clinical and administrative validation for all specialities. Recognising that ongoing validation of waiting list is a not a prudent approach, and therefore we will seek to address more robustly this issue by addressing the issues at source, through increased education and training for all staff.</w:t>
      </w:r>
    </w:p>
    <w:p w14:paraId="044E5BA2" w14:textId="77777777" w:rsidR="004A5018" w:rsidRPr="004A5018" w:rsidRDefault="004A5018" w:rsidP="00860712">
      <w:pPr>
        <w:jc w:val="both"/>
        <w:rPr>
          <w:rFonts w:ascii="Arial" w:hAnsi="Arial" w:cs="Arial"/>
          <w:bCs/>
          <w:sz w:val="24"/>
          <w:szCs w:val="24"/>
        </w:rPr>
      </w:pPr>
      <w:r w:rsidRPr="004A5018">
        <w:rPr>
          <w:rFonts w:ascii="Arial" w:hAnsi="Arial" w:cs="Arial"/>
          <w:bCs/>
          <w:sz w:val="24"/>
          <w:szCs w:val="24"/>
        </w:rPr>
        <w:t>Training modules are in development and should be completed by end of November.</w:t>
      </w:r>
    </w:p>
    <w:p w14:paraId="16B3412E" w14:textId="77777777" w:rsidR="00103FD3" w:rsidRDefault="004A5018" w:rsidP="00860712">
      <w:pPr>
        <w:jc w:val="both"/>
        <w:rPr>
          <w:rFonts w:ascii="Arial" w:hAnsi="Arial" w:cs="Arial"/>
          <w:bCs/>
          <w:sz w:val="24"/>
          <w:szCs w:val="24"/>
        </w:rPr>
      </w:pPr>
      <w:r w:rsidRPr="004A5018">
        <w:rPr>
          <w:rFonts w:ascii="Arial" w:hAnsi="Arial" w:cs="Arial"/>
          <w:bCs/>
          <w:sz w:val="24"/>
          <w:szCs w:val="24"/>
        </w:rPr>
        <w:t>With a plan under development to roll out to staff groups from December onwards. This training will be for all administrative staff involved in booking and waiting list management as well as a shorter training module for clinicians</w:t>
      </w:r>
    </w:p>
    <w:p w14:paraId="2CD23A8E" w14:textId="4B5BAAC6" w:rsidR="004A5018" w:rsidRPr="00082A48" w:rsidRDefault="004A5018" w:rsidP="00860712">
      <w:pPr>
        <w:jc w:val="both"/>
        <w:rPr>
          <w:rFonts w:ascii="Arial" w:hAnsi="Arial" w:cs="Arial"/>
          <w:b/>
          <w:bCs/>
          <w:sz w:val="24"/>
          <w:szCs w:val="24"/>
        </w:rPr>
      </w:pPr>
      <w:r w:rsidRPr="00082A48">
        <w:rPr>
          <w:rFonts w:ascii="Arial" w:hAnsi="Arial" w:cs="Arial"/>
          <w:b/>
          <w:bCs/>
          <w:sz w:val="24"/>
          <w:szCs w:val="24"/>
        </w:rPr>
        <w:t>Updated Management Response – Dec 2024</w:t>
      </w:r>
    </w:p>
    <w:p w14:paraId="7548D44F" w14:textId="22D3A79F" w:rsidR="004A5018" w:rsidRPr="004A5018" w:rsidRDefault="004A5018" w:rsidP="00860712">
      <w:pPr>
        <w:jc w:val="both"/>
        <w:rPr>
          <w:rFonts w:ascii="Arial" w:hAnsi="Arial" w:cs="Arial"/>
          <w:bCs/>
          <w:sz w:val="24"/>
          <w:szCs w:val="24"/>
        </w:rPr>
      </w:pPr>
      <w:r w:rsidRPr="004A5018">
        <w:rPr>
          <w:rFonts w:ascii="Arial" w:hAnsi="Arial" w:cs="Arial"/>
          <w:bCs/>
          <w:sz w:val="24"/>
          <w:szCs w:val="24"/>
        </w:rPr>
        <w:t xml:space="preserve">The Patient Access Management (PAM) Team is developing a Planned Care Academy that will be launched in January 2025, along with a PAM SharePoint site to improve staff understanding of the RTT Rules, how they impact on patient pathways and the functionality of the WPAS System in patient pathways. </w:t>
      </w:r>
    </w:p>
    <w:p w14:paraId="0605D057" w14:textId="77777777" w:rsidR="004A5018" w:rsidRPr="004A5018" w:rsidRDefault="004A5018" w:rsidP="00860712">
      <w:pPr>
        <w:jc w:val="both"/>
        <w:rPr>
          <w:rFonts w:ascii="Arial" w:hAnsi="Arial" w:cs="Arial"/>
          <w:bCs/>
          <w:sz w:val="24"/>
          <w:szCs w:val="24"/>
        </w:rPr>
      </w:pPr>
      <w:r w:rsidRPr="004A5018">
        <w:rPr>
          <w:rFonts w:ascii="Arial" w:hAnsi="Arial" w:cs="Arial"/>
          <w:bCs/>
          <w:sz w:val="24"/>
          <w:szCs w:val="24"/>
        </w:rPr>
        <w:t>PAM Module 3 Outpatient RTT includes training regarding: processing a Follow-Up Appointment; Recording pathways for See on Symptom (</w:t>
      </w:r>
      <w:proofErr w:type="spellStart"/>
      <w:r w:rsidRPr="004A5018">
        <w:rPr>
          <w:rFonts w:ascii="Arial" w:hAnsi="Arial" w:cs="Arial"/>
          <w:bCs/>
          <w:sz w:val="24"/>
          <w:szCs w:val="24"/>
        </w:rPr>
        <w:t>SoS</w:t>
      </w:r>
      <w:proofErr w:type="spellEnd"/>
      <w:r w:rsidRPr="004A5018">
        <w:rPr>
          <w:rFonts w:ascii="Arial" w:hAnsi="Arial" w:cs="Arial"/>
          <w:bCs/>
          <w:sz w:val="24"/>
          <w:szCs w:val="24"/>
        </w:rPr>
        <w:t>), Recording pathways for Patient Initiated Follow Up (PIFU).</w:t>
      </w:r>
    </w:p>
    <w:p w14:paraId="281653FA" w14:textId="77777777" w:rsidR="004A5018" w:rsidRPr="004A5018" w:rsidRDefault="004A5018" w:rsidP="00860712">
      <w:pPr>
        <w:jc w:val="both"/>
        <w:rPr>
          <w:rFonts w:ascii="Arial" w:hAnsi="Arial" w:cs="Arial"/>
          <w:bCs/>
          <w:sz w:val="24"/>
          <w:szCs w:val="24"/>
        </w:rPr>
      </w:pPr>
      <w:r w:rsidRPr="004A5018">
        <w:rPr>
          <w:rFonts w:ascii="Arial" w:hAnsi="Arial" w:cs="Arial"/>
          <w:bCs/>
          <w:sz w:val="24"/>
          <w:szCs w:val="24"/>
        </w:rPr>
        <w:t xml:space="preserve">A monthly audit is undertaken by the PAM team to ensure the correct application of rules to patient pathways are being followed. The audit output feeds into PAM Steering Group, Outpatient Clinical Redesign &amp; Recovery Group and Planned Care Board via monthly reporting. Thematic concerns can be identified and directed to the training programme or SharePoint FAQ site. </w:t>
      </w:r>
    </w:p>
    <w:p w14:paraId="7BA06466" w14:textId="77777777" w:rsidR="004A5018" w:rsidRPr="004A5018" w:rsidRDefault="004A5018" w:rsidP="00860712">
      <w:pPr>
        <w:jc w:val="both"/>
        <w:rPr>
          <w:rFonts w:ascii="Arial" w:hAnsi="Arial" w:cs="Arial"/>
          <w:bCs/>
          <w:sz w:val="24"/>
          <w:szCs w:val="24"/>
        </w:rPr>
      </w:pPr>
      <w:r w:rsidRPr="004A5018">
        <w:rPr>
          <w:rFonts w:ascii="Arial" w:hAnsi="Arial" w:cs="Arial"/>
          <w:bCs/>
          <w:sz w:val="24"/>
          <w:szCs w:val="24"/>
        </w:rPr>
        <w:t>In tandem, the Follow-Up Waiting List project is meeting with specialities in the scope of the project and, using data from the Follow-Up Vitals Dashboard, are providing details of the longest waiting patients for services to complete Admin Validation.</w:t>
      </w:r>
    </w:p>
    <w:p w14:paraId="1AF03A5E" w14:textId="0A5E1EDB" w:rsidR="004A5018" w:rsidRDefault="004A5018" w:rsidP="00860712">
      <w:pPr>
        <w:jc w:val="both"/>
        <w:rPr>
          <w:rFonts w:ascii="Arial" w:hAnsi="Arial" w:cs="Arial"/>
          <w:bCs/>
          <w:sz w:val="24"/>
          <w:szCs w:val="24"/>
        </w:rPr>
      </w:pPr>
      <w:r w:rsidRPr="004A5018">
        <w:rPr>
          <w:rFonts w:ascii="Arial" w:hAnsi="Arial" w:cs="Arial"/>
          <w:bCs/>
          <w:sz w:val="24"/>
          <w:szCs w:val="24"/>
        </w:rPr>
        <w:t>The next steps will be to agree an approach for clinical validation</w:t>
      </w:r>
      <w:r w:rsidR="00EB5A61">
        <w:rPr>
          <w:rFonts w:ascii="Arial" w:hAnsi="Arial" w:cs="Arial"/>
          <w:bCs/>
          <w:sz w:val="24"/>
          <w:szCs w:val="24"/>
        </w:rPr>
        <w:t xml:space="preserve"> this is due for completion 31</w:t>
      </w:r>
      <w:r w:rsidR="00EB5A61" w:rsidRPr="00082A48">
        <w:rPr>
          <w:rFonts w:ascii="Arial" w:hAnsi="Arial" w:cs="Arial"/>
          <w:bCs/>
          <w:sz w:val="24"/>
          <w:szCs w:val="24"/>
          <w:vertAlign w:val="superscript"/>
        </w:rPr>
        <w:t>st</w:t>
      </w:r>
      <w:r w:rsidR="00EB5A61">
        <w:rPr>
          <w:rFonts w:ascii="Arial" w:hAnsi="Arial" w:cs="Arial"/>
          <w:bCs/>
          <w:sz w:val="24"/>
          <w:szCs w:val="24"/>
        </w:rPr>
        <w:t xml:space="preserve"> March 2025</w:t>
      </w:r>
    </w:p>
    <w:p w14:paraId="57D27A52" w14:textId="77777777" w:rsidR="00641625" w:rsidRDefault="00641625" w:rsidP="00860712">
      <w:pPr>
        <w:jc w:val="both"/>
        <w:rPr>
          <w:rFonts w:ascii="Arial" w:hAnsi="Arial" w:cs="Arial"/>
          <w:bCs/>
          <w:sz w:val="24"/>
          <w:szCs w:val="24"/>
        </w:rPr>
      </w:pPr>
    </w:p>
    <w:p w14:paraId="47A7CFA8" w14:textId="41688A65" w:rsidR="00EB5A61" w:rsidRDefault="00EB5A61" w:rsidP="00860712">
      <w:pPr>
        <w:pStyle w:val="ListParagraph"/>
        <w:numPr>
          <w:ilvl w:val="0"/>
          <w:numId w:val="21"/>
        </w:numPr>
        <w:spacing w:after="0" w:line="240" w:lineRule="auto"/>
        <w:jc w:val="both"/>
        <w:rPr>
          <w:rFonts w:ascii="Arial" w:hAnsi="Arial" w:cs="Arial"/>
          <w:b/>
          <w:sz w:val="24"/>
          <w:szCs w:val="24"/>
        </w:rPr>
      </w:pPr>
      <w:r w:rsidRPr="0074620D">
        <w:rPr>
          <w:rFonts w:ascii="Arial" w:hAnsi="Arial" w:cs="Arial"/>
          <w:b/>
          <w:sz w:val="24"/>
          <w:szCs w:val="24"/>
        </w:rPr>
        <w:t>GOVERNANCE</w:t>
      </w:r>
    </w:p>
    <w:p w14:paraId="629219BC" w14:textId="77777777" w:rsidR="00641625" w:rsidRPr="0074620D" w:rsidRDefault="00641625" w:rsidP="00860712">
      <w:pPr>
        <w:pStyle w:val="ListParagraph"/>
        <w:spacing w:after="0" w:line="240" w:lineRule="auto"/>
        <w:jc w:val="both"/>
        <w:rPr>
          <w:rFonts w:ascii="Arial" w:hAnsi="Arial" w:cs="Arial"/>
          <w:b/>
          <w:sz w:val="24"/>
          <w:szCs w:val="24"/>
        </w:rPr>
      </w:pPr>
    </w:p>
    <w:p w14:paraId="2F08581A" w14:textId="4DE56D97" w:rsidR="00103FD3" w:rsidRPr="00DA6F4A" w:rsidRDefault="004B4F90" w:rsidP="00860712">
      <w:pPr>
        <w:jc w:val="both"/>
        <w:rPr>
          <w:rFonts w:ascii="Arial" w:hAnsi="Arial" w:cs="Arial"/>
          <w:bCs/>
          <w:sz w:val="24"/>
          <w:szCs w:val="24"/>
        </w:rPr>
      </w:pPr>
      <w:r w:rsidRPr="00DA6F4A">
        <w:rPr>
          <w:rFonts w:ascii="Arial" w:hAnsi="Arial" w:cs="Arial"/>
          <w:bCs/>
          <w:sz w:val="24"/>
          <w:szCs w:val="24"/>
        </w:rPr>
        <w:t xml:space="preserve">The </w:t>
      </w:r>
      <w:r w:rsidR="00860712">
        <w:rPr>
          <w:rFonts w:ascii="Arial" w:hAnsi="Arial" w:cs="Arial"/>
          <w:bCs/>
          <w:sz w:val="24"/>
          <w:szCs w:val="24"/>
        </w:rPr>
        <w:t>H</w:t>
      </w:r>
      <w:r w:rsidRPr="00DA6F4A">
        <w:rPr>
          <w:rFonts w:ascii="Arial" w:hAnsi="Arial" w:cs="Arial"/>
          <w:bCs/>
          <w:sz w:val="24"/>
          <w:szCs w:val="24"/>
        </w:rPr>
        <w:t xml:space="preserve">ealth </w:t>
      </w:r>
      <w:r w:rsidR="00860712">
        <w:rPr>
          <w:rFonts w:ascii="Arial" w:hAnsi="Arial" w:cs="Arial"/>
          <w:bCs/>
          <w:sz w:val="24"/>
          <w:szCs w:val="24"/>
        </w:rPr>
        <w:t>B</w:t>
      </w:r>
      <w:r w:rsidRPr="00DA6F4A">
        <w:rPr>
          <w:rFonts w:ascii="Arial" w:hAnsi="Arial" w:cs="Arial"/>
          <w:bCs/>
          <w:sz w:val="24"/>
          <w:szCs w:val="24"/>
        </w:rPr>
        <w:t xml:space="preserve">oard continues to operate robust </w:t>
      </w:r>
      <w:r w:rsidR="00103FD3" w:rsidRPr="00DA6F4A">
        <w:rPr>
          <w:rFonts w:ascii="Arial" w:hAnsi="Arial" w:cs="Arial"/>
          <w:bCs/>
          <w:sz w:val="24"/>
          <w:szCs w:val="24"/>
        </w:rPr>
        <w:t>governance arrangements supporting outpatient service delivery through</w:t>
      </w:r>
      <w:r w:rsidR="00A0141B" w:rsidRPr="00DA6F4A">
        <w:rPr>
          <w:rFonts w:ascii="Arial" w:hAnsi="Arial" w:cs="Arial"/>
          <w:bCs/>
          <w:sz w:val="24"/>
          <w:szCs w:val="24"/>
        </w:rPr>
        <w:t xml:space="preserve"> the Patient Access Management (PAM),</w:t>
      </w:r>
      <w:r w:rsidRPr="00DA6F4A">
        <w:rPr>
          <w:rFonts w:ascii="Arial" w:hAnsi="Arial" w:cs="Arial"/>
          <w:bCs/>
          <w:sz w:val="24"/>
          <w:szCs w:val="24"/>
        </w:rPr>
        <w:t xml:space="preserve"> operational Task and Finish Groups,</w:t>
      </w:r>
      <w:r w:rsidR="00103FD3" w:rsidRPr="00DA6F4A">
        <w:rPr>
          <w:rFonts w:ascii="Arial" w:hAnsi="Arial" w:cs="Arial"/>
          <w:bCs/>
          <w:sz w:val="24"/>
          <w:szCs w:val="24"/>
        </w:rPr>
        <w:t xml:space="preserve"> </w:t>
      </w:r>
      <w:r w:rsidRPr="00DA6F4A">
        <w:rPr>
          <w:rFonts w:ascii="Arial" w:hAnsi="Arial" w:cs="Arial"/>
          <w:bCs/>
          <w:sz w:val="24"/>
          <w:szCs w:val="24"/>
        </w:rPr>
        <w:t>Outpatients Redesign and Recovery and Planned Care</w:t>
      </w:r>
      <w:r w:rsidR="00103FD3" w:rsidRPr="00DA6F4A">
        <w:rPr>
          <w:rFonts w:ascii="Arial" w:hAnsi="Arial" w:cs="Arial"/>
          <w:bCs/>
          <w:sz w:val="24"/>
          <w:szCs w:val="24"/>
        </w:rPr>
        <w:t xml:space="preserve"> Board to drive delivery of the Outpatients Transformation Programme</w:t>
      </w:r>
      <w:r w:rsidR="00A0141B" w:rsidRPr="00DA6F4A">
        <w:rPr>
          <w:rFonts w:ascii="Arial" w:hAnsi="Arial" w:cs="Arial"/>
          <w:bCs/>
          <w:sz w:val="24"/>
          <w:szCs w:val="24"/>
        </w:rPr>
        <w:t>.</w:t>
      </w:r>
      <w:r w:rsidRPr="00DA6F4A">
        <w:rPr>
          <w:rFonts w:ascii="Arial" w:hAnsi="Arial" w:cs="Arial"/>
          <w:bCs/>
          <w:sz w:val="24"/>
          <w:szCs w:val="24"/>
        </w:rPr>
        <w:t xml:space="preserve"> </w:t>
      </w:r>
    </w:p>
    <w:p w14:paraId="2AE9BEBF" w14:textId="5D6D5E25" w:rsidR="00103FD3" w:rsidRPr="00DA6F4A" w:rsidRDefault="00103FD3" w:rsidP="00860712">
      <w:pPr>
        <w:jc w:val="both"/>
        <w:rPr>
          <w:rFonts w:ascii="Arial" w:hAnsi="Arial" w:cs="Arial"/>
          <w:bCs/>
          <w:sz w:val="24"/>
          <w:szCs w:val="24"/>
        </w:rPr>
      </w:pPr>
      <w:r w:rsidRPr="00DA6F4A">
        <w:rPr>
          <w:rFonts w:ascii="Arial" w:hAnsi="Arial" w:cs="Arial"/>
          <w:bCs/>
          <w:sz w:val="24"/>
          <w:szCs w:val="24"/>
        </w:rPr>
        <w:t>The Health Board</w:t>
      </w:r>
      <w:r w:rsidR="00174A5F" w:rsidRPr="00DA6F4A">
        <w:rPr>
          <w:rFonts w:ascii="Arial" w:hAnsi="Arial" w:cs="Arial"/>
          <w:bCs/>
          <w:sz w:val="24"/>
          <w:szCs w:val="24"/>
        </w:rPr>
        <w:t xml:space="preserve"> continues to</w:t>
      </w:r>
      <w:r w:rsidR="00C06DDF" w:rsidRPr="00DA6F4A">
        <w:rPr>
          <w:rFonts w:ascii="Arial" w:hAnsi="Arial" w:cs="Arial"/>
          <w:bCs/>
          <w:sz w:val="24"/>
          <w:szCs w:val="24"/>
        </w:rPr>
        <w:t xml:space="preserve"> make progress against the five goals,</w:t>
      </w:r>
      <w:r w:rsidR="00A0141B" w:rsidRPr="00DA6F4A">
        <w:rPr>
          <w:rFonts w:ascii="Arial" w:hAnsi="Arial" w:cs="Arial"/>
          <w:bCs/>
          <w:sz w:val="24"/>
          <w:szCs w:val="24"/>
        </w:rPr>
        <w:t xml:space="preserve"> collaborating with Transformation Teams</w:t>
      </w:r>
      <w:r w:rsidR="00F65482" w:rsidRPr="00DA6F4A">
        <w:rPr>
          <w:rFonts w:ascii="Arial" w:hAnsi="Arial" w:cs="Arial"/>
          <w:bCs/>
          <w:sz w:val="24"/>
          <w:szCs w:val="24"/>
        </w:rPr>
        <w:t>, Value Base Health Care</w:t>
      </w:r>
      <w:r w:rsidR="00A0141B" w:rsidRPr="00DA6F4A">
        <w:rPr>
          <w:rFonts w:ascii="Arial" w:hAnsi="Arial" w:cs="Arial"/>
          <w:bCs/>
          <w:sz w:val="24"/>
          <w:szCs w:val="24"/>
        </w:rPr>
        <w:t xml:space="preserve"> and </w:t>
      </w:r>
      <w:r w:rsidR="00174A5F" w:rsidRPr="00DA6F4A">
        <w:rPr>
          <w:rFonts w:ascii="Arial" w:hAnsi="Arial" w:cs="Arial"/>
          <w:bCs/>
          <w:sz w:val="24"/>
          <w:szCs w:val="24"/>
        </w:rPr>
        <w:t xml:space="preserve">with the operational </w:t>
      </w:r>
      <w:r w:rsidR="00C06DDF" w:rsidRPr="00DA6F4A">
        <w:rPr>
          <w:rFonts w:ascii="Arial" w:hAnsi="Arial" w:cs="Arial"/>
          <w:bCs/>
          <w:sz w:val="24"/>
          <w:szCs w:val="24"/>
        </w:rPr>
        <w:t>teams</w:t>
      </w:r>
      <w:r w:rsidR="00A0141B" w:rsidRPr="00DA6F4A">
        <w:rPr>
          <w:rFonts w:ascii="Arial" w:hAnsi="Arial" w:cs="Arial"/>
          <w:bCs/>
          <w:sz w:val="24"/>
          <w:szCs w:val="24"/>
        </w:rPr>
        <w:t xml:space="preserve"> on programmes</w:t>
      </w:r>
      <w:r w:rsidR="00A0141B" w:rsidRPr="00DA6F4A">
        <w:t xml:space="preserve"> </w:t>
      </w:r>
      <w:r w:rsidR="00A0141B" w:rsidRPr="00DA6F4A">
        <w:rPr>
          <w:rFonts w:ascii="Arial" w:hAnsi="Arial" w:cs="Arial"/>
          <w:bCs/>
          <w:sz w:val="24"/>
          <w:szCs w:val="24"/>
        </w:rPr>
        <w:t xml:space="preserve">to increase efficiency and patient experience including </w:t>
      </w:r>
      <w:r w:rsidR="00C06DDF" w:rsidRPr="00DA6F4A">
        <w:rPr>
          <w:rFonts w:ascii="Arial" w:hAnsi="Arial" w:cs="Arial"/>
          <w:bCs/>
          <w:sz w:val="24"/>
          <w:szCs w:val="24"/>
        </w:rPr>
        <w:t>the use</w:t>
      </w:r>
      <w:r w:rsidRPr="00DA6F4A">
        <w:rPr>
          <w:rFonts w:ascii="Arial" w:hAnsi="Arial" w:cs="Arial"/>
          <w:bCs/>
          <w:sz w:val="24"/>
          <w:szCs w:val="24"/>
        </w:rPr>
        <w:t xml:space="preserve"> of ‘See on Symptom’ and ‘Person Initiated Follow-Up’ pathways,</w:t>
      </w:r>
      <w:r w:rsidR="00A0141B" w:rsidRPr="00DA6F4A">
        <w:rPr>
          <w:rFonts w:ascii="Arial" w:hAnsi="Arial" w:cs="Arial"/>
          <w:bCs/>
          <w:sz w:val="24"/>
          <w:szCs w:val="24"/>
        </w:rPr>
        <w:t xml:space="preserve"> maximising Health-Pathways and Effective Referrals,</w:t>
      </w:r>
      <w:r w:rsidRPr="00DA6F4A">
        <w:rPr>
          <w:rFonts w:ascii="Arial" w:hAnsi="Arial" w:cs="Arial"/>
          <w:bCs/>
          <w:sz w:val="24"/>
          <w:szCs w:val="24"/>
        </w:rPr>
        <w:t xml:space="preserve"> as well as several digital solutions</w:t>
      </w:r>
      <w:r w:rsidR="00C06DDF" w:rsidRPr="00DA6F4A">
        <w:rPr>
          <w:rFonts w:ascii="Arial" w:hAnsi="Arial" w:cs="Arial"/>
          <w:bCs/>
          <w:sz w:val="24"/>
          <w:szCs w:val="24"/>
        </w:rPr>
        <w:t xml:space="preserve"> including Hybrid Mail, </w:t>
      </w:r>
      <w:r w:rsidR="00A0141B" w:rsidRPr="00DA6F4A">
        <w:rPr>
          <w:rFonts w:ascii="Arial" w:hAnsi="Arial" w:cs="Arial"/>
          <w:bCs/>
          <w:sz w:val="24"/>
          <w:szCs w:val="24"/>
        </w:rPr>
        <w:t xml:space="preserve">Hospital Initiated Referrals </w:t>
      </w:r>
      <w:r w:rsidR="00F65482" w:rsidRPr="00DA6F4A">
        <w:rPr>
          <w:rFonts w:ascii="Arial" w:hAnsi="Arial" w:cs="Arial"/>
          <w:bCs/>
          <w:sz w:val="24"/>
          <w:szCs w:val="24"/>
        </w:rPr>
        <w:t>and 3p’s</w:t>
      </w:r>
      <w:r w:rsidRPr="00DA6F4A">
        <w:rPr>
          <w:rFonts w:ascii="Arial" w:hAnsi="Arial" w:cs="Arial"/>
          <w:bCs/>
          <w:sz w:val="24"/>
          <w:szCs w:val="24"/>
        </w:rPr>
        <w:t xml:space="preserve">. </w:t>
      </w:r>
    </w:p>
    <w:p w14:paraId="603DAC48" w14:textId="2C7653D4" w:rsidR="00103FD3" w:rsidRPr="00DA6F4A" w:rsidRDefault="00103FD3" w:rsidP="00860712">
      <w:pPr>
        <w:jc w:val="both"/>
        <w:rPr>
          <w:rFonts w:ascii="Arial" w:hAnsi="Arial" w:cs="Arial"/>
          <w:bCs/>
          <w:sz w:val="24"/>
          <w:szCs w:val="24"/>
        </w:rPr>
      </w:pPr>
      <w:r w:rsidRPr="00DA6F4A">
        <w:rPr>
          <w:rFonts w:ascii="Arial" w:hAnsi="Arial" w:cs="Arial"/>
          <w:bCs/>
          <w:sz w:val="24"/>
          <w:szCs w:val="24"/>
        </w:rPr>
        <w:lastRenderedPageBreak/>
        <w:t>Of the</w:t>
      </w:r>
      <w:r w:rsidR="00F65482" w:rsidRPr="00DA6F4A">
        <w:rPr>
          <w:rFonts w:ascii="Arial" w:hAnsi="Arial" w:cs="Arial"/>
          <w:bCs/>
          <w:sz w:val="24"/>
          <w:szCs w:val="24"/>
        </w:rPr>
        <w:t xml:space="preserve"> six</w:t>
      </w:r>
      <w:r w:rsidRPr="00DA6F4A">
        <w:rPr>
          <w:rFonts w:ascii="Arial" w:hAnsi="Arial" w:cs="Arial"/>
          <w:bCs/>
          <w:sz w:val="24"/>
          <w:szCs w:val="24"/>
        </w:rPr>
        <w:t xml:space="preserve"> recommendations</w:t>
      </w:r>
      <w:r w:rsidR="00F65482" w:rsidRPr="00DA6F4A">
        <w:rPr>
          <w:rFonts w:ascii="Arial" w:hAnsi="Arial" w:cs="Arial"/>
          <w:bCs/>
          <w:sz w:val="24"/>
          <w:szCs w:val="24"/>
        </w:rPr>
        <w:t xml:space="preserve"> (originally eight from 2015 report – these were superseded</w:t>
      </w:r>
      <w:r w:rsidRPr="00DA6F4A">
        <w:rPr>
          <w:rFonts w:ascii="Arial" w:hAnsi="Arial" w:cs="Arial"/>
          <w:bCs/>
          <w:sz w:val="24"/>
          <w:szCs w:val="24"/>
        </w:rPr>
        <w:t xml:space="preserve"> due to changes</w:t>
      </w:r>
      <w:r w:rsidR="00F65482" w:rsidRPr="00DA6F4A">
        <w:rPr>
          <w:rFonts w:ascii="Arial" w:hAnsi="Arial" w:cs="Arial"/>
          <w:bCs/>
          <w:sz w:val="24"/>
          <w:szCs w:val="24"/>
        </w:rPr>
        <w:t>). With clear actions, monitoring and report</w:t>
      </w:r>
      <w:r w:rsidR="00FE6ACD" w:rsidRPr="00DA6F4A">
        <w:rPr>
          <w:rFonts w:ascii="Arial" w:hAnsi="Arial" w:cs="Arial"/>
          <w:bCs/>
          <w:sz w:val="24"/>
          <w:szCs w:val="24"/>
        </w:rPr>
        <w:t>ing</w:t>
      </w:r>
      <w:r w:rsidR="00F65482" w:rsidRPr="00DA6F4A">
        <w:rPr>
          <w:rFonts w:ascii="Arial" w:hAnsi="Arial" w:cs="Arial"/>
          <w:bCs/>
          <w:sz w:val="24"/>
          <w:szCs w:val="24"/>
        </w:rPr>
        <w:t xml:space="preserve"> processe</w:t>
      </w:r>
      <w:r w:rsidR="00FE6ACD" w:rsidRPr="00DA6F4A">
        <w:rPr>
          <w:rFonts w:ascii="Arial" w:hAnsi="Arial" w:cs="Arial"/>
          <w:bCs/>
          <w:sz w:val="24"/>
          <w:szCs w:val="24"/>
        </w:rPr>
        <w:t>s</w:t>
      </w:r>
      <w:r w:rsidR="00F65482" w:rsidRPr="00DA6F4A">
        <w:rPr>
          <w:rFonts w:ascii="Arial" w:hAnsi="Arial" w:cs="Arial"/>
          <w:bCs/>
          <w:sz w:val="24"/>
          <w:szCs w:val="24"/>
        </w:rPr>
        <w:t xml:space="preserve"> the Health Board run monthly audits</w:t>
      </w:r>
      <w:r w:rsidR="00FE6ACD" w:rsidRPr="00DA6F4A">
        <w:rPr>
          <w:rFonts w:ascii="Arial" w:hAnsi="Arial" w:cs="Arial"/>
          <w:bCs/>
          <w:sz w:val="24"/>
          <w:szCs w:val="24"/>
        </w:rPr>
        <w:t xml:space="preserve"> run</w:t>
      </w:r>
      <w:r w:rsidR="00F65482" w:rsidRPr="00DA6F4A">
        <w:rPr>
          <w:rFonts w:ascii="Arial" w:hAnsi="Arial" w:cs="Arial"/>
          <w:bCs/>
          <w:sz w:val="24"/>
          <w:szCs w:val="24"/>
        </w:rPr>
        <w:t xml:space="preserve"> by the PAM</w:t>
      </w:r>
      <w:r w:rsidR="00FE6ACD" w:rsidRPr="00DA6F4A">
        <w:rPr>
          <w:rFonts w:ascii="Arial" w:hAnsi="Arial" w:cs="Arial"/>
          <w:bCs/>
          <w:sz w:val="24"/>
          <w:szCs w:val="24"/>
        </w:rPr>
        <w:t xml:space="preserve"> Steering Group</w:t>
      </w:r>
      <w:r w:rsidR="00F65482" w:rsidRPr="00DA6F4A">
        <w:rPr>
          <w:rFonts w:ascii="Arial" w:hAnsi="Arial" w:cs="Arial"/>
          <w:bCs/>
          <w:sz w:val="24"/>
          <w:szCs w:val="24"/>
        </w:rPr>
        <w:t xml:space="preserve"> </w:t>
      </w:r>
      <w:r w:rsidR="00FE6ACD" w:rsidRPr="00DA6F4A">
        <w:rPr>
          <w:rFonts w:ascii="Arial" w:hAnsi="Arial" w:cs="Arial"/>
          <w:bCs/>
          <w:sz w:val="24"/>
          <w:szCs w:val="24"/>
        </w:rPr>
        <w:t xml:space="preserve">that is fed up through the Outpatient Clinical Redesign &amp; Recovery Group and Planned Care Board via monthly reporting. This includes monthly reporting of </w:t>
      </w:r>
      <w:r w:rsidRPr="00DA6F4A">
        <w:rPr>
          <w:rFonts w:ascii="Arial" w:hAnsi="Arial" w:cs="Arial"/>
          <w:bCs/>
          <w:sz w:val="24"/>
          <w:szCs w:val="24"/>
        </w:rPr>
        <w:t>clinical risks</w:t>
      </w:r>
      <w:r w:rsidR="00FE6ACD" w:rsidRPr="00DA6F4A">
        <w:rPr>
          <w:rFonts w:ascii="Arial" w:hAnsi="Arial" w:cs="Arial"/>
          <w:bCs/>
          <w:sz w:val="24"/>
          <w:szCs w:val="24"/>
        </w:rPr>
        <w:t>, incidents and monitoring progress against GMO’s, steps and actions.</w:t>
      </w:r>
    </w:p>
    <w:p w14:paraId="7874C559" w14:textId="75AA296C" w:rsidR="00103FD3" w:rsidRPr="00860712" w:rsidRDefault="00FE6ACD" w:rsidP="00860712">
      <w:pPr>
        <w:jc w:val="both"/>
        <w:rPr>
          <w:rFonts w:ascii="Arial" w:hAnsi="Arial" w:cs="Arial"/>
          <w:bCs/>
          <w:sz w:val="24"/>
          <w:szCs w:val="24"/>
        </w:rPr>
      </w:pPr>
      <w:r w:rsidRPr="00DA6F4A">
        <w:rPr>
          <w:rFonts w:ascii="Arial" w:hAnsi="Arial" w:cs="Arial"/>
          <w:bCs/>
          <w:sz w:val="24"/>
          <w:szCs w:val="24"/>
        </w:rPr>
        <w:t xml:space="preserve">Each outpatient project report monthly around progress and workstreams </w:t>
      </w:r>
      <w:r w:rsidR="007B63AD" w:rsidRPr="00DA6F4A">
        <w:rPr>
          <w:rFonts w:ascii="Arial" w:hAnsi="Arial" w:cs="Arial"/>
          <w:bCs/>
          <w:sz w:val="24"/>
          <w:szCs w:val="24"/>
        </w:rPr>
        <w:t xml:space="preserve">with each of the </w:t>
      </w:r>
      <w:r w:rsidR="00F37216" w:rsidRPr="00DA6F4A">
        <w:rPr>
          <w:rFonts w:ascii="Arial" w:hAnsi="Arial" w:cs="Arial"/>
          <w:bCs/>
          <w:sz w:val="24"/>
          <w:szCs w:val="24"/>
        </w:rPr>
        <w:t>projects with clear timelines and next steps including Task and Finish Groups to operationalise each of the projects.</w:t>
      </w:r>
    </w:p>
    <w:p w14:paraId="12303C00" w14:textId="660F6A7A" w:rsidR="00D84FBC" w:rsidRPr="00D84FBC" w:rsidRDefault="00D84FBC" w:rsidP="00860712">
      <w:pPr>
        <w:jc w:val="both"/>
        <w:rPr>
          <w:rFonts w:ascii="Arial" w:hAnsi="Arial" w:cs="Arial"/>
          <w:b/>
          <w:sz w:val="24"/>
          <w:szCs w:val="24"/>
        </w:rPr>
      </w:pPr>
      <w:r w:rsidRPr="00D84FBC">
        <w:rPr>
          <w:rFonts w:ascii="Arial" w:hAnsi="Arial" w:cs="Arial"/>
          <w:b/>
          <w:sz w:val="24"/>
          <w:szCs w:val="24"/>
        </w:rPr>
        <w:t>4.</w:t>
      </w:r>
      <w:r w:rsidRPr="00D84FBC">
        <w:rPr>
          <w:rFonts w:ascii="Arial" w:hAnsi="Arial" w:cs="Arial"/>
          <w:b/>
          <w:sz w:val="24"/>
          <w:szCs w:val="24"/>
        </w:rPr>
        <w:tab/>
        <w:t xml:space="preserve"> FINANCIAL IMPLICATIONS</w:t>
      </w:r>
    </w:p>
    <w:p w14:paraId="011DB867" w14:textId="1C03FFD5" w:rsidR="00641625" w:rsidRPr="00D84FBC" w:rsidRDefault="00D84FBC" w:rsidP="00860712">
      <w:pPr>
        <w:jc w:val="both"/>
        <w:rPr>
          <w:rFonts w:ascii="Arial" w:hAnsi="Arial" w:cs="Arial"/>
          <w:bCs/>
          <w:sz w:val="24"/>
          <w:szCs w:val="24"/>
        </w:rPr>
      </w:pPr>
      <w:r w:rsidRPr="00D84FBC">
        <w:rPr>
          <w:rFonts w:ascii="Arial" w:hAnsi="Arial" w:cs="Arial"/>
          <w:bCs/>
          <w:sz w:val="24"/>
          <w:szCs w:val="24"/>
        </w:rPr>
        <w:t xml:space="preserve">There are no financial implications associated with this report. </w:t>
      </w:r>
    </w:p>
    <w:p w14:paraId="1F11E6FA" w14:textId="77777777" w:rsidR="00D84FBC" w:rsidRPr="00D84FBC" w:rsidRDefault="00D84FBC" w:rsidP="00860712">
      <w:pPr>
        <w:jc w:val="both"/>
        <w:rPr>
          <w:rFonts w:ascii="Arial" w:hAnsi="Arial" w:cs="Arial"/>
          <w:b/>
          <w:sz w:val="24"/>
          <w:szCs w:val="24"/>
        </w:rPr>
      </w:pPr>
      <w:r w:rsidRPr="00D84FBC">
        <w:rPr>
          <w:rFonts w:ascii="Arial" w:hAnsi="Arial" w:cs="Arial"/>
          <w:b/>
          <w:sz w:val="24"/>
          <w:szCs w:val="24"/>
        </w:rPr>
        <w:t>5.</w:t>
      </w:r>
      <w:r w:rsidRPr="00D84FBC">
        <w:rPr>
          <w:rFonts w:ascii="Arial" w:hAnsi="Arial" w:cs="Arial"/>
          <w:b/>
          <w:sz w:val="24"/>
          <w:szCs w:val="24"/>
        </w:rPr>
        <w:tab/>
        <w:t>RECOMMENDATION</w:t>
      </w:r>
    </w:p>
    <w:p w14:paraId="0CD6D752" w14:textId="77777777" w:rsidR="00D84FBC" w:rsidRPr="00DA6F4A" w:rsidRDefault="00D84FBC" w:rsidP="00860712">
      <w:pPr>
        <w:jc w:val="both"/>
        <w:rPr>
          <w:rFonts w:ascii="Arial" w:hAnsi="Arial" w:cs="Arial"/>
          <w:bCs/>
          <w:sz w:val="24"/>
          <w:szCs w:val="24"/>
        </w:rPr>
      </w:pPr>
      <w:r w:rsidRPr="00DA6F4A">
        <w:rPr>
          <w:rFonts w:ascii="Arial" w:hAnsi="Arial" w:cs="Arial"/>
          <w:bCs/>
          <w:sz w:val="24"/>
          <w:szCs w:val="24"/>
        </w:rPr>
        <w:t>Members are asked to:</w:t>
      </w:r>
    </w:p>
    <w:p w14:paraId="6E2D180D" w14:textId="77777777" w:rsidR="00DA6F4A" w:rsidRPr="00641625" w:rsidRDefault="00DA6F4A" w:rsidP="00860712">
      <w:pPr>
        <w:pStyle w:val="ListParagraph"/>
        <w:numPr>
          <w:ilvl w:val="0"/>
          <w:numId w:val="20"/>
        </w:numPr>
        <w:jc w:val="both"/>
        <w:rPr>
          <w:rFonts w:ascii="Arial" w:hAnsi="Arial" w:cs="Arial"/>
          <w:bCs/>
          <w:sz w:val="24"/>
          <w:szCs w:val="24"/>
        </w:rPr>
      </w:pPr>
      <w:r w:rsidRPr="00641625">
        <w:rPr>
          <w:rFonts w:ascii="Arial" w:hAnsi="Arial" w:cs="Arial"/>
          <w:b/>
          <w:bCs/>
          <w:sz w:val="24"/>
          <w:szCs w:val="24"/>
        </w:rPr>
        <w:t>ACKNOWLEDGE</w:t>
      </w:r>
      <w:r w:rsidRPr="00641625">
        <w:rPr>
          <w:rFonts w:ascii="Arial" w:hAnsi="Arial" w:cs="Arial"/>
          <w:bCs/>
          <w:sz w:val="24"/>
          <w:szCs w:val="24"/>
        </w:rPr>
        <w:t xml:space="preserve"> the ongoing work to increase progress in implementing the WAO previous audit recommendations as part of the Outpatients Transformations Programme; </w:t>
      </w:r>
    </w:p>
    <w:p w14:paraId="5300A993" w14:textId="7C066177" w:rsidR="00DA6F4A" w:rsidRPr="00641625" w:rsidRDefault="00DA6F4A" w:rsidP="00860712">
      <w:pPr>
        <w:pStyle w:val="ListParagraph"/>
        <w:numPr>
          <w:ilvl w:val="0"/>
          <w:numId w:val="20"/>
        </w:numPr>
        <w:jc w:val="both"/>
        <w:rPr>
          <w:rFonts w:ascii="Arial" w:hAnsi="Arial" w:cs="Arial"/>
          <w:bCs/>
          <w:sz w:val="24"/>
          <w:szCs w:val="24"/>
        </w:rPr>
      </w:pPr>
      <w:r w:rsidRPr="00641625">
        <w:rPr>
          <w:rFonts w:ascii="Arial" w:hAnsi="Arial" w:cs="Arial"/>
          <w:b/>
          <w:bCs/>
          <w:sz w:val="24"/>
          <w:szCs w:val="24"/>
        </w:rPr>
        <w:t>ACKNOWLEDGE</w:t>
      </w:r>
      <w:r w:rsidRPr="00641625">
        <w:rPr>
          <w:rFonts w:ascii="Arial" w:hAnsi="Arial" w:cs="Arial"/>
          <w:bCs/>
          <w:sz w:val="24"/>
          <w:szCs w:val="24"/>
        </w:rPr>
        <w:t xml:space="preserve"> the ongoing partnership and collaboration with Transformation, Clinicians and Operational Teams to deliver against the five goals programme.</w:t>
      </w:r>
    </w:p>
    <w:p w14:paraId="5B765A2C" w14:textId="7D37ED62" w:rsidR="00DA6F4A" w:rsidRPr="00641625" w:rsidRDefault="00DA6F4A" w:rsidP="00860712">
      <w:pPr>
        <w:pStyle w:val="ListParagraph"/>
        <w:numPr>
          <w:ilvl w:val="0"/>
          <w:numId w:val="20"/>
        </w:numPr>
        <w:jc w:val="both"/>
        <w:rPr>
          <w:rFonts w:ascii="Arial" w:hAnsi="Arial" w:cs="Arial"/>
          <w:bCs/>
          <w:sz w:val="24"/>
          <w:szCs w:val="24"/>
        </w:rPr>
      </w:pPr>
      <w:r w:rsidRPr="00641625">
        <w:rPr>
          <w:rFonts w:ascii="Arial" w:hAnsi="Arial" w:cs="Arial"/>
          <w:b/>
          <w:bCs/>
          <w:sz w:val="24"/>
          <w:szCs w:val="24"/>
        </w:rPr>
        <w:t>BE ASSURED</w:t>
      </w:r>
      <w:r w:rsidRPr="00641625">
        <w:rPr>
          <w:rFonts w:ascii="Arial" w:hAnsi="Arial" w:cs="Arial"/>
          <w:bCs/>
          <w:sz w:val="24"/>
          <w:szCs w:val="24"/>
        </w:rPr>
        <w:t xml:space="preserve"> that reporting of progress with the projects and initiatives at Board and committee level.</w:t>
      </w:r>
    </w:p>
    <w:p w14:paraId="666E27CB" w14:textId="7CC607C9" w:rsidR="00DA6F4A" w:rsidRPr="00641625" w:rsidRDefault="00DA6F4A" w:rsidP="00860712">
      <w:pPr>
        <w:pStyle w:val="ListParagraph"/>
        <w:numPr>
          <w:ilvl w:val="0"/>
          <w:numId w:val="20"/>
        </w:numPr>
        <w:jc w:val="both"/>
        <w:rPr>
          <w:rFonts w:ascii="Arial" w:hAnsi="Arial" w:cs="Arial"/>
          <w:bCs/>
          <w:sz w:val="24"/>
          <w:szCs w:val="24"/>
        </w:rPr>
      </w:pPr>
      <w:r w:rsidRPr="00641625">
        <w:rPr>
          <w:rFonts w:ascii="Arial" w:hAnsi="Arial" w:cs="Arial"/>
          <w:b/>
          <w:bCs/>
          <w:sz w:val="24"/>
          <w:szCs w:val="24"/>
        </w:rPr>
        <w:t>BE ASSURED</w:t>
      </w:r>
      <w:r w:rsidRPr="00641625">
        <w:rPr>
          <w:rFonts w:ascii="Arial" w:hAnsi="Arial" w:cs="Arial"/>
          <w:bCs/>
          <w:sz w:val="24"/>
          <w:szCs w:val="24"/>
        </w:rPr>
        <w:t xml:space="preserve"> progress against the recommendations and as part of the HB’s three-year Outpatients Transformation Programme has increased;</w:t>
      </w:r>
    </w:p>
    <w:p w14:paraId="24B580D6" w14:textId="438A43D5" w:rsidR="004000F3" w:rsidRPr="00641625" w:rsidRDefault="00DA6F4A" w:rsidP="00860712">
      <w:pPr>
        <w:pStyle w:val="ListParagraph"/>
        <w:numPr>
          <w:ilvl w:val="0"/>
          <w:numId w:val="20"/>
        </w:numPr>
        <w:jc w:val="both"/>
        <w:rPr>
          <w:rFonts w:ascii="Arial" w:hAnsi="Arial" w:cs="Arial"/>
          <w:bCs/>
          <w:sz w:val="24"/>
          <w:szCs w:val="24"/>
        </w:rPr>
      </w:pPr>
      <w:r w:rsidRPr="00641625">
        <w:rPr>
          <w:rFonts w:ascii="Arial" w:hAnsi="Arial" w:cs="Arial"/>
          <w:b/>
          <w:bCs/>
          <w:sz w:val="24"/>
          <w:szCs w:val="24"/>
        </w:rPr>
        <w:t>BE ASSURED</w:t>
      </w:r>
      <w:r w:rsidRPr="00641625">
        <w:rPr>
          <w:rFonts w:ascii="Arial" w:hAnsi="Arial" w:cs="Arial"/>
          <w:bCs/>
          <w:sz w:val="24"/>
          <w:szCs w:val="24"/>
        </w:rPr>
        <w:t xml:space="preserve"> that Governance structures and arrangements are strengthened and monitored through the Groups Outpatient’s Board.</w:t>
      </w:r>
    </w:p>
    <w:p w14:paraId="742D6945" w14:textId="7A4F1C88" w:rsidR="004000F3" w:rsidRDefault="004000F3" w:rsidP="00860712">
      <w:pPr>
        <w:jc w:val="both"/>
        <w:rPr>
          <w:rFonts w:ascii="Arial" w:hAnsi="Arial" w:cs="Arial"/>
          <w:b/>
          <w:sz w:val="24"/>
          <w:szCs w:val="24"/>
        </w:rPr>
      </w:pPr>
    </w:p>
    <w:p w14:paraId="480676AE" w14:textId="3B03D2FE" w:rsidR="00082A48" w:rsidRDefault="00082A48" w:rsidP="00860712">
      <w:pPr>
        <w:jc w:val="both"/>
        <w:rPr>
          <w:rFonts w:ascii="Arial" w:hAnsi="Arial" w:cs="Arial"/>
          <w:b/>
          <w:sz w:val="24"/>
          <w:szCs w:val="24"/>
        </w:rPr>
      </w:pPr>
    </w:p>
    <w:p w14:paraId="1CC235B0" w14:textId="61926B7D" w:rsidR="00082A48" w:rsidRDefault="00082A48" w:rsidP="00860712">
      <w:pPr>
        <w:jc w:val="both"/>
        <w:rPr>
          <w:rFonts w:ascii="Arial" w:hAnsi="Arial" w:cs="Arial"/>
          <w:b/>
          <w:sz w:val="24"/>
          <w:szCs w:val="24"/>
        </w:rPr>
      </w:pPr>
    </w:p>
    <w:p w14:paraId="49329059" w14:textId="33D87C6D" w:rsidR="00082A48" w:rsidRDefault="00082A48" w:rsidP="00860712">
      <w:pPr>
        <w:jc w:val="both"/>
        <w:rPr>
          <w:rFonts w:ascii="Arial" w:hAnsi="Arial" w:cs="Arial"/>
          <w:b/>
          <w:sz w:val="24"/>
          <w:szCs w:val="24"/>
        </w:rPr>
      </w:pPr>
    </w:p>
    <w:p w14:paraId="132A3020" w14:textId="77777777" w:rsidR="00082A48" w:rsidRDefault="00082A48" w:rsidP="00860712">
      <w:pPr>
        <w:jc w:val="both"/>
        <w:rPr>
          <w:rFonts w:ascii="Arial" w:hAnsi="Arial" w:cs="Arial"/>
          <w:b/>
          <w:sz w:val="24"/>
          <w:szCs w:val="24"/>
        </w:rPr>
      </w:pPr>
    </w:p>
    <w:p w14:paraId="5D10177C" w14:textId="7C9BCF6E" w:rsidR="00EB5A61" w:rsidRDefault="00EB5A61" w:rsidP="00860712">
      <w:pPr>
        <w:jc w:val="both"/>
        <w:rPr>
          <w:rFonts w:ascii="Arial" w:hAnsi="Arial" w:cs="Arial"/>
          <w:b/>
          <w:sz w:val="24"/>
          <w:szCs w:val="24"/>
        </w:rPr>
      </w:pPr>
    </w:p>
    <w:p w14:paraId="0071A919" w14:textId="59B1FA50" w:rsidR="00EB5A61" w:rsidRDefault="00EB5A61" w:rsidP="00860712">
      <w:pPr>
        <w:jc w:val="both"/>
        <w:rPr>
          <w:rFonts w:ascii="Arial" w:hAnsi="Arial" w:cs="Arial"/>
          <w:b/>
          <w:sz w:val="24"/>
          <w:szCs w:val="24"/>
        </w:rPr>
      </w:pPr>
    </w:p>
    <w:p w14:paraId="1BDCAA54" w14:textId="6189B8DE" w:rsidR="00EB5A61" w:rsidRDefault="00EB5A61" w:rsidP="00860712">
      <w:pPr>
        <w:jc w:val="both"/>
        <w:rPr>
          <w:rFonts w:ascii="Arial" w:hAnsi="Arial" w:cs="Arial"/>
          <w:b/>
          <w:sz w:val="24"/>
          <w:szCs w:val="24"/>
        </w:rPr>
      </w:pPr>
    </w:p>
    <w:p w14:paraId="7B860D0A" w14:textId="41122A43" w:rsidR="00EB5A61" w:rsidRDefault="00EB5A61" w:rsidP="00860712">
      <w:pPr>
        <w:jc w:val="both"/>
        <w:rPr>
          <w:rFonts w:ascii="Arial" w:hAnsi="Arial" w:cs="Arial"/>
          <w:b/>
          <w:sz w:val="24"/>
          <w:szCs w:val="24"/>
        </w:rPr>
      </w:pPr>
    </w:p>
    <w:p w14:paraId="1783D97D" w14:textId="77777777" w:rsidR="00860712" w:rsidRDefault="00860712" w:rsidP="00860712">
      <w:pPr>
        <w:jc w:val="both"/>
        <w:rPr>
          <w:rFonts w:ascii="Arial" w:hAnsi="Arial" w:cs="Arial"/>
          <w:b/>
          <w:sz w:val="24"/>
          <w:szCs w:val="24"/>
        </w:rPr>
      </w:pPr>
    </w:p>
    <w:p w14:paraId="5745FA81" w14:textId="77777777" w:rsidR="00860712" w:rsidRDefault="00860712" w:rsidP="00860712">
      <w:pPr>
        <w:jc w:val="both"/>
        <w:rPr>
          <w:rFonts w:ascii="Arial" w:hAnsi="Arial" w:cs="Arial"/>
          <w:b/>
          <w:sz w:val="24"/>
          <w:szCs w:val="24"/>
        </w:rPr>
      </w:pPr>
    </w:p>
    <w:p w14:paraId="70EC134B" w14:textId="38F47183" w:rsidR="00EB5A61" w:rsidRDefault="00EB5A61" w:rsidP="00860712">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860712">
            <w:pPr>
              <w:jc w:val="both"/>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rsidP="00860712">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860712">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860712">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8607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860712">
            <w:pPr>
              <w:jc w:val="both"/>
              <w:rPr>
                <w:rFonts w:ascii="Arial" w:hAnsi="Arial" w:cs="Arial"/>
                <w:b/>
                <w:sz w:val="24"/>
                <w:szCs w:val="24"/>
              </w:rPr>
            </w:pPr>
          </w:p>
        </w:tc>
        <w:tc>
          <w:tcPr>
            <w:tcW w:w="5812" w:type="dxa"/>
            <w:gridSpan w:val="2"/>
          </w:tcPr>
          <w:p w14:paraId="6D29043C" w14:textId="77777777" w:rsidR="00F5324A" w:rsidRPr="00F5324A" w:rsidRDefault="00F5324A" w:rsidP="00860712">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546D1E13" w:rsidR="00F5324A" w:rsidRPr="00F5324A" w:rsidRDefault="00136199" w:rsidP="0086071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860712">
            <w:pPr>
              <w:jc w:val="both"/>
              <w:rPr>
                <w:rFonts w:ascii="Arial" w:hAnsi="Arial" w:cs="Arial"/>
                <w:b/>
                <w:sz w:val="24"/>
                <w:szCs w:val="24"/>
              </w:rPr>
            </w:pPr>
          </w:p>
        </w:tc>
        <w:tc>
          <w:tcPr>
            <w:tcW w:w="5812" w:type="dxa"/>
            <w:gridSpan w:val="2"/>
          </w:tcPr>
          <w:p w14:paraId="6D290440" w14:textId="77777777" w:rsidR="00F5324A" w:rsidRPr="00F5324A" w:rsidRDefault="00F5324A" w:rsidP="00860712">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582B3E0F" w:rsidR="00F5324A" w:rsidRPr="00F5324A" w:rsidRDefault="00136199" w:rsidP="0086071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860712">
            <w:pPr>
              <w:jc w:val="both"/>
              <w:rPr>
                <w:rFonts w:ascii="Arial" w:hAnsi="Arial" w:cs="Arial"/>
                <w:b/>
                <w:sz w:val="24"/>
                <w:szCs w:val="24"/>
              </w:rPr>
            </w:pPr>
          </w:p>
        </w:tc>
        <w:tc>
          <w:tcPr>
            <w:tcW w:w="5812" w:type="dxa"/>
            <w:gridSpan w:val="2"/>
          </w:tcPr>
          <w:p w14:paraId="6D290444" w14:textId="77777777" w:rsidR="00F5324A" w:rsidRPr="00F5324A" w:rsidRDefault="00F5324A" w:rsidP="008607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59221BE6" w:rsidR="00F5324A" w:rsidRPr="00F5324A" w:rsidRDefault="00136199" w:rsidP="0086071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860712">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860712">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860712">
            <w:pPr>
              <w:jc w:val="both"/>
              <w:rPr>
                <w:rFonts w:ascii="Arial" w:hAnsi="Arial" w:cs="Arial"/>
                <w:b/>
                <w:sz w:val="24"/>
                <w:szCs w:val="24"/>
              </w:rPr>
            </w:pPr>
          </w:p>
        </w:tc>
        <w:tc>
          <w:tcPr>
            <w:tcW w:w="5812" w:type="dxa"/>
            <w:gridSpan w:val="2"/>
          </w:tcPr>
          <w:p w14:paraId="6D29044B" w14:textId="77777777" w:rsidR="00F5324A" w:rsidRPr="00F5324A" w:rsidRDefault="00F5324A" w:rsidP="00860712">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9A6EA04" w:rsidR="00F5324A" w:rsidRPr="00F5324A" w:rsidRDefault="00136199" w:rsidP="0086071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860712">
            <w:pPr>
              <w:jc w:val="both"/>
              <w:rPr>
                <w:rFonts w:ascii="Arial" w:hAnsi="Arial" w:cs="Arial"/>
                <w:b/>
                <w:sz w:val="24"/>
                <w:szCs w:val="24"/>
              </w:rPr>
            </w:pPr>
          </w:p>
        </w:tc>
        <w:tc>
          <w:tcPr>
            <w:tcW w:w="5812" w:type="dxa"/>
            <w:gridSpan w:val="2"/>
          </w:tcPr>
          <w:p w14:paraId="6D29044F" w14:textId="77777777" w:rsidR="00F5324A" w:rsidRPr="00F5324A" w:rsidRDefault="00F5324A" w:rsidP="00860712">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02D8014" w:rsidR="00F5324A" w:rsidRPr="00F5324A" w:rsidRDefault="00136199" w:rsidP="0086071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860712">
            <w:pPr>
              <w:jc w:val="both"/>
              <w:rPr>
                <w:rFonts w:ascii="Arial" w:hAnsi="Arial" w:cs="Arial"/>
                <w:b/>
                <w:sz w:val="24"/>
                <w:szCs w:val="24"/>
              </w:rPr>
            </w:pPr>
          </w:p>
        </w:tc>
        <w:tc>
          <w:tcPr>
            <w:tcW w:w="5812" w:type="dxa"/>
            <w:gridSpan w:val="2"/>
          </w:tcPr>
          <w:p w14:paraId="6D290453" w14:textId="77777777" w:rsidR="00F5324A" w:rsidRPr="00F5324A" w:rsidRDefault="00F5324A" w:rsidP="00860712">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A9AA612" w:rsidR="00F5324A" w:rsidRPr="00F5324A" w:rsidRDefault="00136199" w:rsidP="0086071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860712">
            <w:pPr>
              <w:jc w:val="both"/>
              <w:rPr>
                <w:rFonts w:ascii="Arial" w:hAnsi="Arial" w:cs="Arial"/>
                <w:b/>
                <w:sz w:val="24"/>
                <w:szCs w:val="24"/>
              </w:rPr>
            </w:pPr>
          </w:p>
        </w:tc>
        <w:tc>
          <w:tcPr>
            <w:tcW w:w="5812" w:type="dxa"/>
            <w:gridSpan w:val="2"/>
          </w:tcPr>
          <w:p w14:paraId="6D290457" w14:textId="77777777" w:rsidR="00F5324A" w:rsidRPr="00F5324A" w:rsidRDefault="00F5324A" w:rsidP="00860712">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7052A3A" w:rsidR="00F5324A" w:rsidRPr="00F5324A" w:rsidRDefault="00136199" w:rsidP="0086071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860712">
            <w:pPr>
              <w:jc w:val="both"/>
              <w:rPr>
                <w:rFonts w:ascii="Arial" w:hAnsi="Arial" w:cs="Arial"/>
                <w:b/>
                <w:sz w:val="24"/>
                <w:szCs w:val="24"/>
              </w:rPr>
            </w:pPr>
          </w:p>
        </w:tc>
        <w:tc>
          <w:tcPr>
            <w:tcW w:w="5812" w:type="dxa"/>
            <w:gridSpan w:val="2"/>
          </w:tcPr>
          <w:p w14:paraId="6D29045B" w14:textId="77777777" w:rsidR="00F5324A" w:rsidRPr="00F5324A" w:rsidRDefault="00F5324A" w:rsidP="00860712">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73A14A2B" w:rsidR="00F5324A" w:rsidRPr="00F5324A" w:rsidRDefault="00136199" w:rsidP="0086071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860712">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860712">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860712">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86EABA1" w:rsidR="00F5324A" w:rsidRPr="00C95B3C" w:rsidRDefault="00136199" w:rsidP="00860712">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860712">
            <w:pPr>
              <w:jc w:val="both"/>
              <w:rPr>
                <w:rFonts w:ascii="Arial" w:hAnsi="Arial" w:cs="Arial"/>
                <w:b/>
                <w:sz w:val="24"/>
                <w:szCs w:val="24"/>
              </w:rPr>
            </w:pPr>
          </w:p>
        </w:tc>
        <w:tc>
          <w:tcPr>
            <w:tcW w:w="5812" w:type="dxa"/>
            <w:gridSpan w:val="2"/>
          </w:tcPr>
          <w:p w14:paraId="6D290465"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75FE816" w:rsidR="00F5324A" w:rsidRPr="00FA0CA9" w:rsidRDefault="00136199"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860712">
            <w:pPr>
              <w:jc w:val="both"/>
              <w:rPr>
                <w:rFonts w:ascii="Arial" w:hAnsi="Arial" w:cs="Arial"/>
                <w:b/>
                <w:sz w:val="24"/>
                <w:szCs w:val="24"/>
              </w:rPr>
            </w:pPr>
          </w:p>
        </w:tc>
        <w:tc>
          <w:tcPr>
            <w:tcW w:w="5812" w:type="dxa"/>
            <w:gridSpan w:val="2"/>
          </w:tcPr>
          <w:p w14:paraId="6D290469"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858DA0E" w:rsidR="00F5324A" w:rsidRPr="00FA0CA9" w:rsidRDefault="00136199"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860712">
            <w:pPr>
              <w:jc w:val="both"/>
              <w:rPr>
                <w:rFonts w:ascii="Arial" w:hAnsi="Arial" w:cs="Arial"/>
                <w:b/>
                <w:sz w:val="24"/>
                <w:szCs w:val="24"/>
              </w:rPr>
            </w:pPr>
          </w:p>
        </w:tc>
        <w:tc>
          <w:tcPr>
            <w:tcW w:w="5812" w:type="dxa"/>
            <w:gridSpan w:val="2"/>
          </w:tcPr>
          <w:p w14:paraId="6D29046D"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860712">
            <w:pPr>
              <w:jc w:val="both"/>
              <w:rPr>
                <w:rFonts w:ascii="Arial" w:hAnsi="Arial" w:cs="Arial"/>
                <w:b/>
                <w:sz w:val="24"/>
                <w:szCs w:val="24"/>
              </w:rPr>
            </w:pPr>
          </w:p>
        </w:tc>
        <w:tc>
          <w:tcPr>
            <w:tcW w:w="5812" w:type="dxa"/>
            <w:gridSpan w:val="2"/>
          </w:tcPr>
          <w:p w14:paraId="6D290471"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254E852" w:rsidR="00F5324A" w:rsidRPr="00FA0CA9" w:rsidRDefault="00136199"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860712">
            <w:pPr>
              <w:jc w:val="both"/>
              <w:rPr>
                <w:rFonts w:ascii="Arial" w:hAnsi="Arial" w:cs="Arial"/>
                <w:b/>
                <w:sz w:val="24"/>
                <w:szCs w:val="24"/>
              </w:rPr>
            </w:pPr>
          </w:p>
        </w:tc>
        <w:tc>
          <w:tcPr>
            <w:tcW w:w="5812" w:type="dxa"/>
            <w:gridSpan w:val="2"/>
          </w:tcPr>
          <w:p w14:paraId="6D290475"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C0CCF33" w:rsidR="00F5324A" w:rsidRPr="00FA0CA9" w:rsidRDefault="00136199"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860712">
            <w:pPr>
              <w:jc w:val="both"/>
              <w:rPr>
                <w:rFonts w:ascii="Arial" w:hAnsi="Arial" w:cs="Arial"/>
                <w:b/>
                <w:sz w:val="24"/>
                <w:szCs w:val="24"/>
              </w:rPr>
            </w:pPr>
          </w:p>
        </w:tc>
        <w:tc>
          <w:tcPr>
            <w:tcW w:w="5812" w:type="dxa"/>
            <w:gridSpan w:val="2"/>
          </w:tcPr>
          <w:p w14:paraId="6D290479" w14:textId="77777777" w:rsidR="00F5324A" w:rsidRPr="00F5324A" w:rsidRDefault="00F5324A" w:rsidP="00860712">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62BF24EC" w:rsidR="00F5324A" w:rsidRPr="00FA0CA9" w:rsidRDefault="00136199" w:rsidP="0086071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860712">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5AF7BFB" w14:textId="29356CF0" w:rsidR="00CA18DF" w:rsidRDefault="00CA18DF" w:rsidP="00860712">
            <w:pPr>
              <w:jc w:val="both"/>
              <w:rPr>
                <w:rFonts w:ascii="Arial" w:hAnsi="Arial" w:cs="Arial"/>
                <w:sz w:val="24"/>
                <w:szCs w:val="24"/>
              </w:rPr>
            </w:pPr>
            <w:r w:rsidRPr="00B37757">
              <w:rPr>
                <w:rFonts w:ascii="Arial" w:hAnsi="Arial" w:cs="Arial"/>
                <w:sz w:val="24"/>
                <w:szCs w:val="24"/>
              </w:rPr>
              <w:t xml:space="preserve">The </w:t>
            </w:r>
            <w:r w:rsidR="00860712">
              <w:rPr>
                <w:rFonts w:ascii="Arial" w:hAnsi="Arial" w:cs="Arial"/>
                <w:sz w:val="24"/>
                <w:szCs w:val="24"/>
              </w:rPr>
              <w:t>H</w:t>
            </w:r>
            <w:r w:rsidRPr="00B37757">
              <w:rPr>
                <w:rFonts w:ascii="Arial" w:hAnsi="Arial" w:cs="Arial"/>
                <w:sz w:val="24"/>
                <w:szCs w:val="24"/>
              </w:rPr>
              <w:t xml:space="preserve">ealth </w:t>
            </w:r>
            <w:r w:rsidR="00860712">
              <w:rPr>
                <w:rFonts w:ascii="Arial" w:hAnsi="Arial" w:cs="Arial"/>
                <w:sz w:val="24"/>
                <w:szCs w:val="24"/>
              </w:rPr>
              <w:t>B</w:t>
            </w:r>
            <w:r w:rsidRPr="00B37757">
              <w:rPr>
                <w:rFonts w:ascii="Arial" w:hAnsi="Arial" w:cs="Arial"/>
                <w:sz w:val="24"/>
                <w:szCs w:val="24"/>
              </w:rPr>
              <w:t xml:space="preserve">oard </w:t>
            </w:r>
            <w:r>
              <w:rPr>
                <w:rFonts w:ascii="Arial" w:hAnsi="Arial" w:cs="Arial"/>
                <w:sz w:val="24"/>
                <w:szCs w:val="24"/>
              </w:rPr>
              <w:t xml:space="preserve">has made huge progress to </w:t>
            </w:r>
            <w:r w:rsidRPr="00B37757">
              <w:rPr>
                <w:rFonts w:ascii="Arial" w:hAnsi="Arial" w:cs="Arial"/>
                <w:sz w:val="24"/>
                <w:szCs w:val="24"/>
              </w:rPr>
              <w:t>ensuring that</w:t>
            </w:r>
            <w:r>
              <w:rPr>
                <w:rFonts w:ascii="Arial" w:hAnsi="Arial" w:cs="Arial"/>
                <w:sz w:val="24"/>
                <w:szCs w:val="24"/>
              </w:rPr>
              <w:t xml:space="preserve"> </w:t>
            </w:r>
            <w:r w:rsidRPr="00CA18DF">
              <w:rPr>
                <w:rFonts w:ascii="Arial" w:hAnsi="Arial" w:cs="Arial"/>
                <w:sz w:val="24"/>
                <w:szCs w:val="24"/>
              </w:rPr>
              <w:t>efficiency and patient experience</w:t>
            </w:r>
            <w:r w:rsidRPr="00B37757">
              <w:rPr>
                <w:rFonts w:ascii="Arial" w:hAnsi="Arial" w:cs="Arial"/>
                <w:sz w:val="24"/>
                <w:szCs w:val="24"/>
              </w:rPr>
              <w:t xml:space="preserve"> </w:t>
            </w:r>
            <w:r>
              <w:rPr>
                <w:rFonts w:ascii="Arial" w:hAnsi="Arial" w:cs="Arial"/>
                <w:sz w:val="24"/>
                <w:szCs w:val="24"/>
              </w:rPr>
              <w:t xml:space="preserve">within Outpatient services continue to improve and embrace new ways of working that is prudent, sustainable and financially deliverable. </w:t>
            </w:r>
          </w:p>
          <w:p w14:paraId="62F42DBD" w14:textId="4DF8ACEB" w:rsidR="00CA18DF" w:rsidRDefault="00CA18DF" w:rsidP="00860712">
            <w:pPr>
              <w:jc w:val="both"/>
              <w:rPr>
                <w:rFonts w:ascii="Arial" w:hAnsi="Arial" w:cs="Arial"/>
                <w:sz w:val="24"/>
                <w:szCs w:val="24"/>
              </w:rPr>
            </w:pPr>
            <w:r>
              <w:rPr>
                <w:rFonts w:ascii="Arial" w:hAnsi="Arial" w:cs="Arial"/>
                <w:sz w:val="24"/>
                <w:szCs w:val="24"/>
              </w:rPr>
              <w:t xml:space="preserve">Robust </w:t>
            </w:r>
            <w:r w:rsidR="008B376E">
              <w:rPr>
                <w:rFonts w:ascii="Arial" w:hAnsi="Arial" w:cs="Arial"/>
                <w:sz w:val="24"/>
                <w:szCs w:val="24"/>
              </w:rPr>
              <w:t>governance</w:t>
            </w:r>
            <w:r>
              <w:rPr>
                <w:rFonts w:ascii="Arial" w:hAnsi="Arial" w:cs="Arial"/>
                <w:sz w:val="24"/>
                <w:szCs w:val="24"/>
              </w:rPr>
              <w:t xml:space="preserve"> will continue to be in place with clear escalation and reporting</w:t>
            </w:r>
            <w:r w:rsidR="008B376E">
              <w:rPr>
                <w:rFonts w:ascii="Arial" w:hAnsi="Arial" w:cs="Arial"/>
                <w:sz w:val="24"/>
                <w:szCs w:val="24"/>
              </w:rPr>
              <w:t xml:space="preserve"> processes through the PAM and </w:t>
            </w:r>
            <w:r w:rsidR="008B376E" w:rsidRPr="008B376E">
              <w:rPr>
                <w:rFonts w:ascii="Arial" w:hAnsi="Arial" w:cs="Arial"/>
                <w:sz w:val="24"/>
                <w:szCs w:val="24"/>
              </w:rPr>
              <w:t>Outpatients Redesign and Recovery</w:t>
            </w:r>
            <w:r w:rsidR="008B376E">
              <w:rPr>
                <w:rFonts w:ascii="Arial" w:hAnsi="Arial" w:cs="Arial"/>
                <w:sz w:val="24"/>
                <w:szCs w:val="24"/>
              </w:rPr>
              <w:t xml:space="preserve"> Group.</w:t>
            </w:r>
            <w:r>
              <w:rPr>
                <w:rFonts w:ascii="Arial" w:hAnsi="Arial" w:cs="Arial"/>
                <w:sz w:val="24"/>
                <w:szCs w:val="24"/>
              </w:rPr>
              <w:t xml:space="preserve"> </w:t>
            </w:r>
          </w:p>
          <w:p w14:paraId="6D29047F" w14:textId="71ED93E7" w:rsidR="00F5324A" w:rsidRPr="00FA0CA9" w:rsidRDefault="008B376E" w:rsidP="00860712">
            <w:pPr>
              <w:jc w:val="both"/>
              <w:rPr>
                <w:rFonts w:ascii="Arial" w:hAnsi="Arial" w:cs="Arial"/>
                <w:b/>
                <w:sz w:val="24"/>
                <w:szCs w:val="24"/>
              </w:rPr>
            </w:pPr>
            <w:r w:rsidRPr="008B376E">
              <w:rPr>
                <w:rFonts w:ascii="Arial" w:hAnsi="Arial" w:cs="Arial"/>
                <w:sz w:val="24"/>
                <w:szCs w:val="24"/>
              </w:rPr>
              <w:t xml:space="preserve">The </w:t>
            </w:r>
            <w:r>
              <w:rPr>
                <w:rFonts w:ascii="Arial" w:hAnsi="Arial" w:cs="Arial"/>
                <w:sz w:val="24"/>
                <w:szCs w:val="24"/>
              </w:rPr>
              <w:t>programme continues to</w:t>
            </w:r>
            <w:r w:rsidRPr="008B376E">
              <w:rPr>
                <w:rFonts w:ascii="Arial" w:hAnsi="Arial" w:cs="Arial"/>
                <w:sz w:val="24"/>
                <w:szCs w:val="24"/>
              </w:rPr>
              <w:t xml:space="preserve"> engage with the specialities to review waiting lists and identify longest waiters for admin and clinical validation for consideration of moving to SOS / PIFU pathways, or discharge, as clinically appropriate</w:t>
            </w:r>
            <w:r>
              <w:rPr>
                <w:rFonts w:ascii="Arial" w:hAnsi="Arial" w:cs="Arial"/>
                <w:sz w:val="24"/>
                <w:szCs w:val="24"/>
              </w:rPr>
              <w:t xml:space="preserve"> and to ensure any harm to patients directly resulted continue to follow process </w:t>
            </w:r>
            <w:r w:rsidRPr="001376E3">
              <w:rPr>
                <w:rFonts w:ascii="Arial" w:hAnsi="Arial" w:cs="Arial"/>
                <w:sz w:val="24"/>
                <w:szCs w:val="24"/>
              </w:rPr>
              <w:t xml:space="preserve">recording </w:t>
            </w:r>
            <w:r>
              <w:rPr>
                <w:rFonts w:ascii="Arial" w:hAnsi="Arial" w:cs="Arial"/>
                <w:sz w:val="24"/>
                <w:szCs w:val="24"/>
              </w:rPr>
              <w:t>via</w:t>
            </w:r>
            <w:r w:rsidRPr="001376E3">
              <w:rPr>
                <w:rFonts w:ascii="Arial" w:hAnsi="Arial" w:cs="Arial"/>
                <w:sz w:val="24"/>
                <w:szCs w:val="24"/>
              </w:rPr>
              <w:t xml:space="preserve"> Datix</w:t>
            </w:r>
            <w:r>
              <w:rPr>
                <w:rFonts w:ascii="Arial" w:hAnsi="Arial" w:cs="Arial"/>
                <w:sz w:val="24"/>
                <w:szCs w:val="24"/>
              </w:rPr>
              <w:t xml:space="preserve">, escalated, </w:t>
            </w:r>
            <w:r w:rsidRPr="001376E3">
              <w:rPr>
                <w:rFonts w:ascii="Arial" w:hAnsi="Arial" w:cs="Arial"/>
                <w:sz w:val="24"/>
                <w:szCs w:val="24"/>
              </w:rPr>
              <w:t>investigated and depending on outcome of the investigation actions taken.</w:t>
            </w:r>
          </w:p>
        </w:tc>
      </w:tr>
      <w:tr w:rsidR="00F5324A" w:rsidRPr="00034194" w14:paraId="6D290482" w14:textId="77777777" w:rsidTr="00CD7AA5">
        <w:tc>
          <w:tcPr>
            <w:tcW w:w="9245" w:type="dxa"/>
            <w:gridSpan w:val="4"/>
            <w:shd w:val="clear" w:color="auto" w:fill="D5DCE4" w:themeFill="text2" w:themeFillTint="33"/>
          </w:tcPr>
          <w:p w14:paraId="6D290481" w14:textId="758ECD16" w:rsidR="00F5324A" w:rsidRPr="00FA0CA9" w:rsidRDefault="008074F9" w:rsidP="00860712">
            <w:pPr>
              <w:jc w:val="both"/>
              <w:rPr>
                <w:rFonts w:ascii="Arial" w:hAnsi="Arial" w:cs="Arial"/>
                <w:b/>
                <w:sz w:val="24"/>
                <w:szCs w:val="24"/>
              </w:rPr>
            </w:pPr>
            <w:r w:rsidRPr="008074F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63CAC87B" w:rsidR="00F5324A" w:rsidRPr="00641625" w:rsidRDefault="00123E39" w:rsidP="00860712">
            <w:pPr>
              <w:ind w:right="96"/>
              <w:jc w:val="both"/>
              <w:rPr>
                <w:rFonts w:ascii="Arial" w:hAnsi="Arial" w:cs="Arial"/>
                <w:sz w:val="24"/>
                <w:szCs w:val="24"/>
              </w:rPr>
            </w:pPr>
            <w:r w:rsidRPr="00641625">
              <w:rPr>
                <w:rFonts w:ascii="Arial" w:hAnsi="Arial" w:cs="Arial"/>
                <w:sz w:val="24"/>
                <w:szCs w:val="24"/>
              </w:rPr>
              <w:t>Nil to note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641625" w:rsidRDefault="00F5324A" w:rsidP="00860712">
            <w:pPr>
              <w:keepNext/>
              <w:keepLines/>
              <w:ind w:right="96"/>
              <w:jc w:val="both"/>
              <w:rPr>
                <w:rFonts w:ascii="Arial" w:hAnsi="Arial" w:cs="Arial"/>
                <w:b/>
                <w:sz w:val="24"/>
                <w:szCs w:val="24"/>
              </w:rPr>
            </w:pPr>
            <w:r w:rsidRPr="00641625">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7A990552" w:rsidR="00F5324A" w:rsidRPr="00641625" w:rsidRDefault="00136199" w:rsidP="00860712">
            <w:pPr>
              <w:ind w:right="96"/>
              <w:jc w:val="both"/>
              <w:rPr>
                <w:rFonts w:ascii="Arial" w:hAnsi="Arial" w:cs="Arial"/>
                <w:sz w:val="24"/>
                <w:szCs w:val="24"/>
              </w:rPr>
            </w:pPr>
            <w:r w:rsidRPr="00641625">
              <w:rPr>
                <w:rFonts w:ascii="Arial" w:hAnsi="Arial" w:cs="Arial"/>
                <w:sz w:val="24"/>
                <w:szCs w:val="24"/>
              </w:rPr>
              <w:t xml:space="preserve">Nil to Note </w:t>
            </w:r>
          </w:p>
        </w:tc>
      </w:tr>
      <w:tr w:rsidR="00F5324A" w:rsidRPr="00DA76AD" w14:paraId="6D29048E" w14:textId="77777777" w:rsidTr="00CD7AA5">
        <w:tc>
          <w:tcPr>
            <w:tcW w:w="9245" w:type="dxa"/>
            <w:gridSpan w:val="4"/>
            <w:shd w:val="clear" w:color="auto" w:fill="D5DCE4" w:themeFill="text2" w:themeFillTint="33"/>
          </w:tcPr>
          <w:p w14:paraId="6D29048D" w14:textId="4ACA7E33" w:rsidR="00F5324A" w:rsidRPr="00641625" w:rsidRDefault="008074F9" w:rsidP="00860712">
            <w:pPr>
              <w:ind w:right="96"/>
              <w:jc w:val="both"/>
              <w:rPr>
                <w:rFonts w:ascii="Arial" w:hAnsi="Arial" w:cs="Arial"/>
                <w:b/>
                <w:sz w:val="24"/>
                <w:szCs w:val="24"/>
              </w:rPr>
            </w:pPr>
            <w:r w:rsidRPr="00641625">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56721FFD" w:rsidR="00F5324A" w:rsidRPr="00641625" w:rsidRDefault="00123E39" w:rsidP="00860712">
            <w:pPr>
              <w:ind w:right="96"/>
              <w:jc w:val="both"/>
              <w:rPr>
                <w:rFonts w:ascii="Arial" w:hAnsi="Arial" w:cs="Arial"/>
                <w:sz w:val="24"/>
                <w:szCs w:val="24"/>
              </w:rPr>
            </w:pPr>
            <w:r w:rsidRPr="00641625">
              <w:rPr>
                <w:rFonts w:ascii="Arial" w:hAnsi="Arial" w:cs="Arial"/>
                <w:sz w:val="24"/>
                <w:szCs w:val="24"/>
              </w:rPr>
              <w:t>Nil to note</w:t>
            </w:r>
          </w:p>
        </w:tc>
      </w:tr>
      <w:tr w:rsidR="00653AEC" w:rsidRPr="00034194" w14:paraId="6D29049A" w14:textId="77777777" w:rsidTr="00C95B3C">
        <w:tc>
          <w:tcPr>
            <w:tcW w:w="2470" w:type="dxa"/>
            <w:gridSpan w:val="2"/>
          </w:tcPr>
          <w:p w14:paraId="6D290497" w14:textId="77777777" w:rsidR="00653AEC" w:rsidRPr="00641625" w:rsidRDefault="00653AEC" w:rsidP="00860712">
            <w:pPr>
              <w:ind w:right="96"/>
              <w:jc w:val="both"/>
              <w:rPr>
                <w:rFonts w:ascii="Arial" w:hAnsi="Arial" w:cs="Arial"/>
                <w:sz w:val="24"/>
                <w:szCs w:val="24"/>
              </w:rPr>
            </w:pPr>
            <w:r w:rsidRPr="00641625">
              <w:rPr>
                <w:rFonts w:ascii="Arial" w:hAnsi="Arial" w:cs="Arial"/>
                <w:b/>
                <w:sz w:val="24"/>
                <w:szCs w:val="24"/>
              </w:rPr>
              <w:t>Report History</w:t>
            </w:r>
          </w:p>
        </w:tc>
        <w:tc>
          <w:tcPr>
            <w:tcW w:w="6775" w:type="dxa"/>
            <w:gridSpan w:val="2"/>
          </w:tcPr>
          <w:p w14:paraId="0DFEE06D" w14:textId="77777777" w:rsidR="00653AEC" w:rsidRDefault="00123E39" w:rsidP="00860712">
            <w:pPr>
              <w:ind w:right="96"/>
              <w:jc w:val="both"/>
              <w:rPr>
                <w:rFonts w:ascii="Arial" w:hAnsi="Arial" w:cs="Arial"/>
                <w:sz w:val="24"/>
                <w:szCs w:val="24"/>
              </w:rPr>
            </w:pPr>
            <w:r w:rsidRPr="00641625">
              <w:rPr>
                <w:rFonts w:ascii="Arial" w:hAnsi="Arial" w:cs="Arial"/>
                <w:sz w:val="24"/>
                <w:szCs w:val="24"/>
              </w:rPr>
              <w:t>Report on management response – Sept 2024</w:t>
            </w:r>
          </w:p>
          <w:p w14:paraId="6D290499" w14:textId="034BCCDD" w:rsidR="00641625" w:rsidRPr="00641625" w:rsidRDefault="00641625" w:rsidP="00860712">
            <w:pPr>
              <w:ind w:right="96"/>
              <w:jc w:val="both"/>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860712">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ADC4CD3" w14:textId="1D49DF74" w:rsidR="00653AEC" w:rsidRDefault="006E602A" w:rsidP="00860712">
            <w:pPr>
              <w:ind w:right="96"/>
              <w:jc w:val="both"/>
              <w:rPr>
                <w:rFonts w:ascii="Arial" w:hAnsi="Arial" w:cs="Arial"/>
                <w:color w:val="FF0000"/>
                <w:sz w:val="24"/>
                <w:szCs w:val="24"/>
              </w:rPr>
            </w:pPr>
            <w:r>
              <w:rPr>
                <w:rFonts w:ascii="Arial" w:hAnsi="Arial" w:cs="Arial"/>
                <w:color w:val="FF0000"/>
                <w:sz w:val="24"/>
                <w:szCs w:val="24"/>
              </w:rPr>
              <w:t>None.</w:t>
            </w:r>
          </w:p>
          <w:p w14:paraId="6D29049E" w14:textId="0D8B7A37" w:rsidR="00641625" w:rsidRPr="00FA0CA9" w:rsidRDefault="00641625" w:rsidP="00860712">
            <w:pPr>
              <w:ind w:right="96"/>
              <w:jc w:val="both"/>
              <w:rPr>
                <w:rFonts w:ascii="Arial" w:hAnsi="Arial" w:cs="Arial"/>
                <w:color w:val="FF0000"/>
                <w:sz w:val="24"/>
                <w:szCs w:val="24"/>
              </w:rPr>
            </w:pPr>
          </w:p>
        </w:tc>
      </w:tr>
    </w:tbl>
    <w:p w14:paraId="6D2904A0" w14:textId="77777777" w:rsidR="00034194" w:rsidRDefault="00034194" w:rsidP="00860712">
      <w:pPr>
        <w:jc w:val="both"/>
      </w:pPr>
    </w:p>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B3956" w14:textId="77777777" w:rsidR="00D06A37" w:rsidRDefault="00D06A37" w:rsidP="00C107F2">
      <w:pPr>
        <w:spacing w:after="0" w:line="240" w:lineRule="auto"/>
      </w:pPr>
      <w:r>
        <w:separator/>
      </w:r>
    </w:p>
  </w:endnote>
  <w:endnote w:type="continuationSeparator" w:id="0">
    <w:p w14:paraId="3B84F683" w14:textId="77777777" w:rsidR="00D06A37" w:rsidRDefault="00D06A3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A1D3028"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41625">
          <w:rPr>
            <w:noProof/>
          </w:rPr>
          <w:t>8</w:t>
        </w:r>
        <w:r>
          <w:fldChar w:fldCharType="end"/>
        </w:r>
      </w:p>
    </w:sdtContent>
  </w:sdt>
  <w:p w14:paraId="6D2904A9" w14:textId="62B7108F" w:rsidR="003324CB" w:rsidRDefault="00DA6F4A" w:rsidP="002B7C9A">
    <w:pPr>
      <w:pStyle w:val="Footer"/>
      <w:jc w:val="right"/>
    </w:pPr>
    <w:r>
      <w:t>Performance and Finance Committee</w:t>
    </w:r>
    <w:r w:rsidR="002B7C9A">
      <w:t xml:space="preserve"> – </w:t>
    </w:r>
    <w:r w:rsidR="001C097C">
      <w:t>Tuesday 17 December 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339D60" w14:textId="77777777" w:rsidR="00D06A37" w:rsidRDefault="00D06A37" w:rsidP="00C107F2">
      <w:pPr>
        <w:spacing w:after="0" w:line="240" w:lineRule="auto"/>
      </w:pPr>
      <w:r>
        <w:separator/>
      </w:r>
    </w:p>
  </w:footnote>
  <w:footnote w:type="continuationSeparator" w:id="0">
    <w:p w14:paraId="13ECC528" w14:textId="77777777" w:rsidR="00D06A37" w:rsidRDefault="00D06A3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015C1"/>
    <w:multiLevelType w:val="hybridMultilevel"/>
    <w:tmpl w:val="72408C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EA1A5E"/>
    <w:multiLevelType w:val="hybridMultilevel"/>
    <w:tmpl w:val="76CA7FBE"/>
    <w:lvl w:ilvl="0" w:tplc="260874CA">
      <w:numFmt w:val="bullet"/>
      <w:lvlText w:val="•"/>
      <w:lvlJc w:val="left"/>
      <w:pPr>
        <w:ind w:left="720" w:hanging="720"/>
      </w:pPr>
      <w:rPr>
        <w:rFonts w:ascii="Arial" w:eastAsiaTheme="minorHAnsi" w:hAnsi="Arial" w:cs="Aria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 w15:restartNumberingAfterBreak="0">
    <w:nsid w:val="143576CA"/>
    <w:multiLevelType w:val="hybridMultilevel"/>
    <w:tmpl w:val="F6AA7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5A4ED4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CE48EF"/>
    <w:multiLevelType w:val="hybridMultilevel"/>
    <w:tmpl w:val="4100035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29373EC"/>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3B6DD1"/>
    <w:multiLevelType w:val="hybridMultilevel"/>
    <w:tmpl w:val="80C8D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67543E0"/>
    <w:multiLevelType w:val="hybridMultilevel"/>
    <w:tmpl w:val="F714746C"/>
    <w:lvl w:ilvl="0" w:tplc="260874CA">
      <w:numFmt w:val="bullet"/>
      <w:lvlText w:val="•"/>
      <w:lvlJc w:val="left"/>
      <w:pPr>
        <w:ind w:left="1440" w:hanging="72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317C4D"/>
    <w:multiLevelType w:val="hybridMultilevel"/>
    <w:tmpl w:val="B9882996"/>
    <w:lvl w:ilvl="0" w:tplc="260874CA">
      <w:numFmt w:val="bullet"/>
      <w:lvlText w:val="•"/>
      <w:lvlJc w:val="left"/>
      <w:pPr>
        <w:ind w:left="144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5329B8"/>
    <w:multiLevelType w:val="hybridMultilevel"/>
    <w:tmpl w:val="6CA45F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93E1CB3"/>
    <w:multiLevelType w:val="hybridMultilevel"/>
    <w:tmpl w:val="528E96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136966"/>
    <w:multiLevelType w:val="hybridMultilevel"/>
    <w:tmpl w:val="A9D8435C"/>
    <w:lvl w:ilvl="0" w:tplc="08090001">
      <w:start w:val="1"/>
      <w:numFmt w:val="bullet"/>
      <w:lvlText w:val=""/>
      <w:lvlJc w:val="left"/>
      <w:pPr>
        <w:ind w:left="720" w:hanging="360"/>
      </w:pPr>
      <w:rPr>
        <w:rFonts w:ascii="Symbol" w:hAnsi="Symbol" w:hint="default"/>
      </w:rPr>
    </w:lvl>
    <w:lvl w:ilvl="1" w:tplc="B20E6E68">
      <w:start w:val="1"/>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1"/>
  </w:num>
  <w:num w:numId="3">
    <w:abstractNumId w:val="10"/>
  </w:num>
  <w:num w:numId="4">
    <w:abstractNumId w:val="8"/>
  </w:num>
  <w:num w:numId="5">
    <w:abstractNumId w:val="4"/>
  </w:num>
  <w:num w:numId="6">
    <w:abstractNumId w:val="18"/>
  </w:num>
  <w:num w:numId="7">
    <w:abstractNumId w:val="20"/>
  </w:num>
  <w:num w:numId="8">
    <w:abstractNumId w:val="14"/>
  </w:num>
  <w:num w:numId="9">
    <w:abstractNumId w:val="15"/>
  </w:num>
  <w:num w:numId="10">
    <w:abstractNumId w:val="16"/>
  </w:num>
  <w:num w:numId="11">
    <w:abstractNumId w:val="19"/>
  </w:num>
  <w:num w:numId="12">
    <w:abstractNumId w:val="17"/>
  </w:num>
  <w:num w:numId="13">
    <w:abstractNumId w:val="13"/>
  </w:num>
  <w:num w:numId="14">
    <w:abstractNumId w:val="2"/>
  </w:num>
  <w:num w:numId="15">
    <w:abstractNumId w:val="0"/>
  </w:num>
  <w:num w:numId="16">
    <w:abstractNumId w:val="9"/>
  </w:num>
  <w:num w:numId="17">
    <w:abstractNumId w:val="12"/>
  </w:num>
  <w:num w:numId="18">
    <w:abstractNumId w:val="1"/>
  </w:num>
  <w:num w:numId="19">
    <w:abstractNumId w:val="6"/>
  </w:num>
  <w:num w:numId="20">
    <w:abstractNumId w:val="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2A48"/>
    <w:rsid w:val="00083BED"/>
    <w:rsid w:val="00083FC0"/>
    <w:rsid w:val="000D687B"/>
    <w:rsid w:val="000D7130"/>
    <w:rsid w:val="000F361B"/>
    <w:rsid w:val="00103FD3"/>
    <w:rsid w:val="00123E39"/>
    <w:rsid w:val="00133EA1"/>
    <w:rsid w:val="00136199"/>
    <w:rsid w:val="001376E3"/>
    <w:rsid w:val="0016096B"/>
    <w:rsid w:val="00174A5F"/>
    <w:rsid w:val="00190BD7"/>
    <w:rsid w:val="001B23D1"/>
    <w:rsid w:val="001C097C"/>
    <w:rsid w:val="0020539A"/>
    <w:rsid w:val="00233330"/>
    <w:rsid w:val="00241662"/>
    <w:rsid w:val="002950FF"/>
    <w:rsid w:val="00296CD9"/>
    <w:rsid w:val="002A1574"/>
    <w:rsid w:val="002B7C9A"/>
    <w:rsid w:val="002C3DD6"/>
    <w:rsid w:val="002D4ADD"/>
    <w:rsid w:val="002F76FB"/>
    <w:rsid w:val="0032747D"/>
    <w:rsid w:val="003324CB"/>
    <w:rsid w:val="003C0FF8"/>
    <w:rsid w:val="003C2FC8"/>
    <w:rsid w:val="003E3134"/>
    <w:rsid w:val="004000F3"/>
    <w:rsid w:val="00414894"/>
    <w:rsid w:val="00443428"/>
    <w:rsid w:val="00452AE5"/>
    <w:rsid w:val="00461835"/>
    <w:rsid w:val="00495890"/>
    <w:rsid w:val="004A5018"/>
    <w:rsid w:val="004B4F90"/>
    <w:rsid w:val="0052297E"/>
    <w:rsid w:val="00534DE5"/>
    <w:rsid w:val="00585277"/>
    <w:rsid w:val="005D1652"/>
    <w:rsid w:val="005E70A9"/>
    <w:rsid w:val="005F3689"/>
    <w:rsid w:val="0061070E"/>
    <w:rsid w:val="0061781B"/>
    <w:rsid w:val="00641625"/>
    <w:rsid w:val="00653AEC"/>
    <w:rsid w:val="00655190"/>
    <w:rsid w:val="00662218"/>
    <w:rsid w:val="00685AE0"/>
    <w:rsid w:val="00690BC8"/>
    <w:rsid w:val="006D1998"/>
    <w:rsid w:val="006D1E96"/>
    <w:rsid w:val="006E35F8"/>
    <w:rsid w:val="006E583C"/>
    <w:rsid w:val="006E602A"/>
    <w:rsid w:val="00703D77"/>
    <w:rsid w:val="00710076"/>
    <w:rsid w:val="00711095"/>
    <w:rsid w:val="0072604C"/>
    <w:rsid w:val="0074620D"/>
    <w:rsid w:val="00762BBE"/>
    <w:rsid w:val="00767E3E"/>
    <w:rsid w:val="00785F2C"/>
    <w:rsid w:val="007873EA"/>
    <w:rsid w:val="007B63AD"/>
    <w:rsid w:val="007C15E7"/>
    <w:rsid w:val="008074F9"/>
    <w:rsid w:val="008458FF"/>
    <w:rsid w:val="00860712"/>
    <w:rsid w:val="0087686B"/>
    <w:rsid w:val="008825D7"/>
    <w:rsid w:val="008B376E"/>
    <w:rsid w:val="008C15D9"/>
    <w:rsid w:val="008D0747"/>
    <w:rsid w:val="008D28D3"/>
    <w:rsid w:val="009112DC"/>
    <w:rsid w:val="00981B40"/>
    <w:rsid w:val="00983E2E"/>
    <w:rsid w:val="009B7046"/>
    <w:rsid w:val="009C4647"/>
    <w:rsid w:val="009E7AF7"/>
    <w:rsid w:val="00A0141B"/>
    <w:rsid w:val="00A15868"/>
    <w:rsid w:val="00A1657F"/>
    <w:rsid w:val="00AD064D"/>
    <w:rsid w:val="00B35ECC"/>
    <w:rsid w:val="00BA2507"/>
    <w:rsid w:val="00BB39BF"/>
    <w:rsid w:val="00BC241D"/>
    <w:rsid w:val="00C06DDF"/>
    <w:rsid w:val="00C07D94"/>
    <w:rsid w:val="00C107F2"/>
    <w:rsid w:val="00C33A04"/>
    <w:rsid w:val="00C95B3C"/>
    <w:rsid w:val="00CA18DF"/>
    <w:rsid w:val="00CA6D65"/>
    <w:rsid w:val="00CD6830"/>
    <w:rsid w:val="00CD7AA5"/>
    <w:rsid w:val="00D06A37"/>
    <w:rsid w:val="00D84FBC"/>
    <w:rsid w:val="00DA6F4A"/>
    <w:rsid w:val="00DA76AD"/>
    <w:rsid w:val="00E242E5"/>
    <w:rsid w:val="00EB5A61"/>
    <w:rsid w:val="00F06D6F"/>
    <w:rsid w:val="00F11CD2"/>
    <w:rsid w:val="00F37216"/>
    <w:rsid w:val="00F5082D"/>
    <w:rsid w:val="00F531BD"/>
    <w:rsid w:val="00F5324A"/>
    <w:rsid w:val="00F57042"/>
    <w:rsid w:val="00F57C68"/>
    <w:rsid w:val="00F65482"/>
    <w:rsid w:val="00F8533A"/>
    <w:rsid w:val="00FA0CA9"/>
    <w:rsid w:val="00FD78A1"/>
    <w:rsid w:val="00FE1424"/>
    <w:rsid w:val="00FE6ACD"/>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5D7"/>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687B"/>
    <w:rsid w:val="002E7994"/>
    <w:rsid w:val="0045583A"/>
    <w:rsid w:val="005B331C"/>
    <w:rsid w:val="005E70A9"/>
    <w:rsid w:val="006A6893"/>
    <w:rsid w:val="00710076"/>
    <w:rsid w:val="00785F2C"/>
    <w:rsid w:val="00997553"/>
    <w:rsid w:val="00AF33F6"/>
    <w:rsid w:val="00B84040"/>
    <w:rsid w:val="00CC510F"/>
    <w:rsid w:val="00D54C56"/>
    <w:rsid w:val="00DF427B"/>
    <w:rsid w:val="00EF7F4C"/>
    <w:rsid w:val="00F950D6"/>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4EF4C57-0ED1-4D68-A1D5-C8E6F25A9DA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A3718D5E-243A-457E-8B81-DABF45B6D0B5}">
  <ds:schemaRefs>
    <ds:schemaRef ds:uri="http://schemas.openxmlformats.org/officeDocument/2006/bibliography"/>
  </ds:schemaRefs>
</ds:datastoreItem>
</file>

<file path=customXml/itemProps3.xml><?xml version="1.0" encoding="utf-8"?>
<ds:datastoreItem xmlns:ds="http://schemas.openxmlformats.org/officeDocument/2006/customXml" ds:itemID="{3B5CA108-DADF-43EB-97C5-A3A2E5F6C5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CCB422-84E1-4359-ACA2-997718C8DE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2529</Words>
  <Characters>14416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2024-12-10T14:35:00Z</dcterms:created>
  <dcterms:modified xsi:type="dcterms:W3CDTF">2024-12-10T15:53:00Z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