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7E21ED"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34FD3384" w:rsidR="00975529" w:rsidRPr="007E21ED" w:rsidRDefault="00975529" w:rsidP="00975529">
      <w:pPr>
        <w:jc w:val="center"/>
        <w:rPr>
          <w:rFonts w:ascii="Arial" w:hAnsi="Arial" w:cs="Arial"/>
          <w:b/>
          <w:sz w:val="56"/>
        </w:rPr>
      </w:pPr>
      <w:r w:rsidRPr="007E21ED">
        <w:rPr>
          <w:rFonts w:ascii="Arial" w:hAnsi="Arial" w:cs="Arial"/>
          <w:b/>
          <w:sz w:val="56"/>
        </w:rPr>
        <w:t>HEALTH BOARD RISK REGISTER</w:t>
      </w:r>
      <w:r w:rsidR="00775CD0">
        <w:rPr>
          <w:rFonts w:ascii="Arial" w:hAnsi="Arial" w:cs="Arial"/>
          <w:b/>
          <w:sz w:val="56"/>
        </w:rPr>
        <w:t xml:space="preserve"> </w:t>
      </w:r>
    </w:p>
    <w:p w14:paraId="1A4FD01E" w14:textId="441B3584" w:rsidR="00975529" w:rsidRDefault="008B3E3F" w:rsidP="00975529">
      <w:pPr>
        <w:jc w:val="center"/>
        <w:rPr>
          <w:rFonts w:ascii="Arial" w:hAnsi="Arial" w:cs="Arial"/>
          <w:b/>
          <w:sz w:val="56"/>
        </w:rPr>
      </w:pPr>
      <w:r>
        <w:rPr>
          <w:rFonts w:ascii="Arial" w:hAnsi="Arial" w:cs="Arial"/>
          <w:b/>
          <w:sz w:val="56"/>
        </w:rPr>
        <w:t xml:space="preserve">December </w:t>
      </w:r>
      <w:r w:rsidR="008000D2">
        <w:rPr>
          <w:rFonts w:ascii="Arial" w:hAnsi="Arial" w:cs="Arial"/>
          <w:b/>
          <w:sz w:val="56"/>
        </w:rPr>
        <w:t>2024</w:t>
      </w:r>
      <w:r w:rsidR="00A80642">
        <w:rPr>
          <w:rFonts w:ascii="Arial" w:hAnsi="Arial" w:cs="Arial"/>
          <w:b/>
          <w:sz w:val="56"/>
        </w:rPr>
        <w:t xml:space="preserve"> </w:t>
      </w:r>
    </w:p>
    <w:p w14:paraId="62E0DA53" w14:textId="67248608" w:rsidR="00AA0C7B" w:rsidRDefault="00AA0C7B" w:rsidP="00975529">
      <w:pPr>
        <w:jc w:val="center"/>
        <w:rPr>
          <w:rFonts w:ascii="Arial" w:hAnsi="Arial" w:cs="Arial"/>
          <w:b/>
          <w:sz w:val="56"/>
        </w:rPr>
      </w:pPr>
    </w:p>
    <w:p w14:paraId="4D1C9A85" w14:textId="77777777" w:rsidR="00AA0C7B" w:rsidRDefault="00AA0C7B" w:rsidP="00975529">
      <w:pPr>
        <w:jc w:val="center"/>
        <w:rPr>
          <w:rFonts w:ascii="Arial" w:hAnsi="Arial" w:cs="Arial"/>
          <w:b/>
          <w:sz w:val="56"/>
        </w:rPr>
      </w:pPr>
      <w:r>
        <w:rPr>
          <w:rFonts w:ascii="Arial" w:hAnsi="Arial" w:cs="Arial"/>
          <w:b/>
          <w:sz w:val="56"/>
        </w:rPr>
        <w:t xml:space="preserve">RISKS ALLOCATED TO </w:t>
      </w:r>
    </w:p>
    <w:p w14:paraId="7F36BF9D" w14:textId="3D3EFE46" w:rsidR="00AA0C7B" w:rsidRPr="008000D2" w:rsidRDefault="00AA0C7B" w:rsidP="00975529">
      <w:pPr>
        <w:jc w:val="center"/>
        <w:rPr>
          <w:rFonts w:ascii="Arial" w:hAnsi="Arial" w:cs="Arial"/>
          <w:b/>
          <w:sz w:val="56"/>
        </w:rPr>
      </w:pPr>
      <w:r>
        <w:rPr>
          <w:rFonts w:ascii="Arial" w:hAnsi="Arial" w:cs="Arial"/>
          <w:b/>
          <w:sz w:val="56"/>
        </w:rPr>
        <w:t>THE PERFORMANCE &amp; FINANCE COMMITTEE</w:t>
      </w:r>
    </w:p>
    <w:p w14:paraId="02EFC7C6" w14:textId="77777777" w:rsidR="00525A1A" w:rsidRPr="007E21ED" w:rsidRDefault="00525A1A" w:rsidP="00975529">
      <w:pPr>
        <w:jc w:val="center"/>
        <w:rPr>
          <w:rFonts w:ascii="Arial" w:hAnsi="Arial" w:cs="Arial"/>
          <w:b/>
          <w:sz w:val="56"/>
        </w:rPr>
      </w:pPr>
    </w:p>
    <w:p w14:paraId="43CFA53C" w14:textId="77777777" w:rsidR="00975529" w:rsidRPr="007E21ED" w:rsidRDefault="00975529" w:rsidP="00975529">
      <w:pPr>
        <w:jc w:val="center"/>
        <w:rPr>
          <w:rFonts w:ascii="Arial" w:hAnsi="Arial" w:cs="Arial"/>
        </w:rPr>
      </w:pPr>
    </w:p>
    <w:p w14:paraId="1002D262" w14:textId="77777777" w:rsidR="00975529" w:rsidRPr="007E21ED" w:rsidRDefault="00975529" w:rsidP="00975529">
      <w:pPr>
        <w:jc w:val="center"/>
        <w:rPr>
          <w:rFonts w:ascii="Arial" w:hAnsi="Arial" w:cs="Arial"/>
        </w:rPr>
      </w:pPr>
    </w:p>
    <w:p w14:paraId="574DAD14" w14:textId="77777777" w:rsidR="00975529" w:rsidRPr="007E21ED" w:rsidRDefault="00975529" w:rsidP="00975529">
      <w:pPr>
        <w:jc w:val="right"/>
        <w:rPr>
          <w:rFonts w:ascii="Arial" w:hAnsi="Arial" w:cs="Arial"/>
        </w:rPr>
      </w:pPr>
    </w:p>
    <w:p w14:paraId="59F5A9F0" w14:textId="77777777" w:rsidR="00975529" w:rsidRPr="007E21ED" w:rsidRDefault="00975529" w:rsidP="00975529">
      <w:pPr>
        <w:ind w:firstLine="1134"/>
        <w:rPr>
          <w:rFonts w:ascii="Arial" w:hAnsi="Arial" w:cs="Arial"/>
        </w:rPr>
      </w:pP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p>
    <w:p w14:paraId="40853594" w14:textId="77777777" w:rsidR="00975529" w:rsidRPr="007E21ED" w:rsidRDefault="00975529" w:rsidP="00975529">
      <w:pPr>
        <w:pStyle w:val="Default"/>
        <w:jc w:val="center"/>
        <w:rPr>
          <w:rFonts w:ascii="Arial" w:hAnsi="Arial" w:cs="Arial"/>
          <w:color w:val="auto"/>
        </w:rPr>
      </w:pPr>
    </w:p>
    <w:p w14:paraId="51653CFD" w14:textId="77777777" w:rsidR="00975529" w:rsidRPr="007E21ED" w:rsidRDefault="00975529" w:rsidP="00975529">
      <w:pPr>
        <w:pStyle w:val="Default"/>
        <w:jc w:val="center"/>
        <w:rPr>
          <w:rFonts w:ascii="Arial" w:hAnsi="Arial" w:cs="Arial"/>
          <w:color w:val="auto"/>
        </w:rPr>
      </w:pPr>
    </w:p>
    <w:p w14:paraId="33E1A807" w14:textId="77777777" w:rsidR="00975529" w:rsidRPr="007E21ED" w:rsidRDefault="00975529" w:rsidP="00975529">
      <w:pPr>
        <w:pStyle w:val="Default"/>
        <w:jc w:val="center"/>
        <w:rPr>
          <w:rFonts w:ascii="Arial" w:hAnsi="Arial" w:cs="Arial"/>
          <w:color w:val="auto"/>
        </w:rPr>
      </w:pPr>
    </w:p>
    <w:p w14:paraId="72F7E084" w14:textId="77777777" w:rsidR="00975529" w:rsidRPr="007E21ED" w:rsidRDefault="00975529" w:rsidP="00975529">
      <w:pPr>
        <w:pStyle w:val="Default"/>
        <w:jc w:val="center"/>
        <w:rPr>
          <w:rFonts w:ascii="Arial" w:hAnsi="Arial" w:cs="Arial"/>
          <w:color w:val="auto"/>
        </w:rPr>
      </w:pPr>
    </w:p>
    <w:p w14:paraId="2A6D2F33" w14:textId="77777777" w:rsidR="004A2B71" w:rsidRPr="007E21ED" w:rsidRDefault="004A2B71">
      <w:pPr>
        <w:widowControl/>
        <w:spacing w:after="160" w:line="259" w:lineRule="auto"/>
        <w:rPr>
          <w:rFonts w:ascii="Arial" w:hAnsi="Arial" w:cs="Arial"/>
          <w:b/>
        </w:rPr>
      </w:pPr>
      <w:r w:rsidRPr="007E21ED">
        <w:rPr>
          <w:rFonts w:ascii="Arial" w:hAnsi="Arial" w:cs="Arial"/>
          <w:b/>
        </w:rPr>
        <w:br w:type="page"/>
      </w:r>
    </w:p>
    <w:p w14:paraId="57557F68" w14:textId="4D4751D5" w:rsidR="00F35060" w:rsidRDefault="00F35060"/>
    <w:tbl>
      <w:tblPr>
        <w:tblStyle w:val="TableGrid"/>
        <w:tblW w:w="15593" w:type="dxa"/>
        <w:tblInd w:w="-5" w:type="dxa"/>
        <w:tblLook w:val="04A0" w:firstRow="1" w:lastRow="0" w:firstColumn="1" w:lastColumn="0" w:noHBand="0" w:noVBand="1"/>
      </w:tblPr>
      <w:tblGrid>
        <w:gridCol w:w="2410"/>
        <w:gridCol w:w="4678"/>
        <w:gridCol w:w="1417"/>
        <w:gridCol w:w="3730"/>
        <w:gridCol w:w="315"/>
        <w:gridCol w:w="1036"/>
        <w:gridCol w:w="2007"/>
      </w:tblGrid>
      <w:tr w:rsidR="00914516" w:rsidRPr="007E21ED" w14:paraId="447BDA7C" w14:textId="77777777" w:rsidTr="00C42FD8">
        <w:tc>
          <w:tcPr>
            <w:tcW w:w="8505" w:type="dxa"/>
            <w:gridSpan w:val="3"/>
            <w:tcBorders>
              <w:top w:val="single" w:sz="4" w:space="0" w:color="auto"/>
            </w:tcBorders>
          </w:tcPr>
          <w:p w14:paraId="4CF29E20" w14:textId="6F9F8F9D" w:rsidR="00914516" w:rsidRPr="007E21ED" w:rsidRDefault="00914516" w:rsidP="00C42FD8">
            <w:pPr>
              <w:rPr>
                <w:rFonts w:ascii="Arial Narrow" w:hAnsi="Arial Narrow"/>
                <w:b/>
                <w:sz w:val="22"/>
                <w:szCs w:val="22"/>
              </w:rPr>
            </w:pPr>
            <w:r w:rsidRPr="007E21ED">
              <w:rPr>
                <w:rFonts w:ascii="Arial Narrow" w:hAnsi="Arial Narrow"/>
                <w:b/>
                <w:sz w:val="22"/>
                <w:szCs w:val="22"/>
              </w:rPr>
              <w:t xml:space="preserve">Datix ID Number: 738        </w:t>
            </w:r>
          </w:p>
          <w:p w14:paraId="12A904B9" w14:textId="77777777" w:rsidR="00914516" w:rsidRPr="007E21ED" w:rsidRDefault="00914516" w:rsidP="00C42FD8">
            <w:pPr>
              <w:rPr>
                <w:rFonts w:ascii="Arial Narrow" w:hAnsi="Arial Narrow"/>
                <w:b/>
                <w:sz w:val="22"/>
                <w:szCs w:val="22"/>
              </w:rPr>
            </w:pPr>
            <w:r w:rsidRPr="007E21ED">
              <w:rPr>
                <w:rFonts w:ascii="Arial Narrow" w:hAnsi="Arial Narrow"/>
                <w:b/>
                <w:sz w:val="22"/>
                <w:szCs w:val="22"/>
              </w:rPr>
              <w:t xml:space="preserve">Health &amp; Care Standard: </w:t>
            </w:r>
          </w:p>
        </w:tc>
        <w:tc>
          <w:tcPr>
            <w:tcW w:w="4045" w:type="dxa"/>
            <w:gridSpan w:val="2"/>
            <w:tcBorders>
              <w:top w:val="nil"/>
            </w:tcBorders>
            <w:shd w:val="clear" w:color="auto" w:fill="C00000"/>
          </w:tcPr>
          <w:p w14:paraId="7926F18A" w14:textId="77777777" w:rsidR="00914516" w:rsidRPr="00C10DC6" w:rsidRDefault="00914516" w:rsidP="00C42FD8">
            <w:pPr>
              <w:rPr>
                <w:rFonts w:ascii="Arial Narrow" w:hAnsi="Arial Narrow" w:cs="Arial"/>
                <w:b/>
                <w:bCs/>
                <w:sz w:val="22"/>
                <w:szCs w:val="22"/>
              </w:rPr>
            </w:pPr>
            <w:bookmarkStart w:id="0" w:name="HBR1"/>
            <w:r w:rsidRPr="00C10DC6">
              <w:rPr>
                <w:rFonts w:ascii="Arial Narrow" w:hAnsi="Arial Narrow" w:cs="Arial"/>
                <w:b/>
                <w:bCs/>
                <w:sz w:val="22"/>
                <w:szCs w:val="22"/>
              </w:rPr>
              <w:t>HBR Ref Number: 1</w:t>
            </w:r>
          </w:p>
          <w:bookmarkEnd w:id="0"/>
          <w:p w14:paraId="660D2E25" w14:textId="77777777" w:rsidR="00914516" w:rsidRPr="00C10DC6" w:rsidRDefault="00914516" w:rsidP="00C42FD8">
            <w:pPr>
              <w:rPr>
                <w:rFonts w:ascii="Arial Narrow" w:hAnsi="Arial Narrow" w:cs="Arial"/>
                <w:b/>
                <w:bCs/>
                <w:sz w:val="22"/>
                <w:szCs w:val="22"/>
              </w:rPr>
            </w:pPr>
            <w:r w:rsidRPr="00C10DC6">
              <w:rPr>
                <w:rFonts w:ascii="Arial Narrow" w:hAnsi="Arial Narrow" w:cs="Arial"/>
                <w:b/>
                <w:bCs/>
                <w:sz w:val="22"/>
                <w:szCs w:val="22"/>
              </w:rPr>
              <w:t>Risk Target Date: 31/03/2025</w:t>
            </w:r>
          </w:p>
        </w:tc>
        <w:tc>
          <w:tcPr>
            <w:tcW w:w="3043" w:type="dxa"/>
            <w:gridSpan w:val="2"/>
            <w:tcBorders>
              <w:top w:val="nil"/>
            </w:tcBorders>
            <w:shd w:val="clear" w:color="auto" w:fill="C00000"/>
          </w:tcPr>
          <w:p w14:paraId="22B03AC1" w14:textId="77777777" w:rsidR="00914516" w:rsidRPr="00C10DC6" w:rsidRDefault="00914516" w:rsidP="00C42FD8">
            <w:pPr>
              <w:pStyle w:val="Default"/>
              <w:rPr>
                <w:rFonts w:ascii="Arial Narrow" w:hAnsi="Arial Narrow" w:cs="Arial"/>
                <w:b/>
                <w:bCs/>
                <w:color w:val="auto"/>
                <w:sz w:val="22"/>
                <w:szCs w:val="22"/>
              </w:rPr>
            </w:pPr>
            <w:r w:rsidRPr="00C10DC6">
              <w:rPr>
                <w:rFonts w:ascii="Arial Narrow" w:hAnsi="Arial Narrow" w:cs="Arial"/>
                <w:b/>
                <w:bCs/>
                <w:color w:val="auto"/>
                <w:sz w:val="22"/>
                <w:szCs w:val="22"/>
              </w:rPr>
              <w:t>Current Risk Rating</w:t>
            </w:r>
          </w:p>
          <w:p w14:paraId="5DCAB482" w14:textId="77777777" w:rsidR="00914516" w:rsidRPr="00C10DC6" w:rsidRDefault="00914516" w:rsidP="00C42FD8">
            <w:pPr>
              <w:pStyle w:val="Default"/>
              <w:rPr>
                <w:rFonts w:ascii="Arial Narrow" w:hAnsi="Arial Narrow" w:cs="Arial"/>
                <w:b/>
                <w:bCs/>
                <w:color w:val="auto"/>
                <w:sz w:val="22"/>
                <w:szCs w:val="22"/>
              </w:rPr>
            </w:pPr>
            <w:r w:rsidRPr="00C10DC6">
              <w:rPr>
                <w:rFonts w:ascii="Arial Narrow" w:hAnsi="Arial Narrow" w:cs="Arial"/>
                <w:b/>
                <w:bCs/>
                <w:color w:val="auto"/>
                <w:sz w:val="22"/>
                <w:szCs w:val="22"/>
              </w:rPr>
              <w:t>5 x 5 = 25</w:t>
            </w:r>
          </w:p>
        </w:tc>
      </w:tr>
      <w:tr w:rsidR="00914516" w:rsidRPr="007E21ED" w14:paraId="339A7EE9" w14:textId="77777777" w:rsidTr="00C42FD8">
        <w:tc>
          <w:tcPr>
            <w:tcW w:w="7088" w:type="dxa"/>
            <w:gridSpan w:val="2"/>
          </w:tcPr>
          <w:p w14:paraId="5E79992B" w14:textId="77777777" w:rsidR="00914516" w:rsidRPr="007E21ED" w:rsidRDefault="00914516" w:rsidP="00C42FD8">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Urgent &amp; Emergency Care</w:t>
            </w:r>
          </w:p>
        </w:tc>
        <w:tc>
          <w:tcPr>
            <w:tcW w:w="1417" w:type="dxa"/>
          </w:tcPr>
          <w:p w14:paraId="79F5E374" w14:textId="77777777" w:rsidR="00914516" w:rsidRPr="007E21ED" w:rsidRDefault="00914516" w:rsidP="00C42FD8">
            <w:pPr>
              <w:rPr>
                <w:rFonts w:ascii="Arial Narrow" w:hAnsi="Arial Narrow"/>
                <w:b/>
                <w:sz w:val="22"/>
                <w:szCs w:val="22"/>
              </w:rPr>
            </w:pPr>
            <w:r w:rsidRPr="007E21ED">
              <w:rPr>
                <w:rFonts w:ascii="Arial Narrow" w:hAnsi="Arial Narrow"/>
                <w:b/>
                <w:sz w:val="22"/>
                <w:szCs w:val="22"/>
              </w:rPr>
              <w:t>BAF Ref: 2.4</w:t>
            </w:r>
          </w:p>
          <w:p w14:paraId="6923DB5D" w14:textId="77777777" w:rsidR="00914516" w:rsidRPr="007E21ED" w:rsidRDefault="00914516" w:rsidP="00C42FD8">
            <w:pPr>
              <w:rPr>
                <w:rFonts w:ascii="Arial Narrow" w:hAnsi="Arial Narrow"/>
                <w:b/>
                <w:sz w:val="22"/>
                <w:szCs w:val="22"/>
              </w:rPr>
            </w:pPr>
          </w:p>
        </w:tc>
        <w:tc>
          <w:tcPr>
            <w:tcW w:w="7088" w:type="dxa"/>
            <w:gridSpan w:val="4"/>
          </w:tcPr>
          <w:p w14:paraId="1FA3734D" w14:textId="77777777" w:rsidR="00914516" w:rsidRPr="007E21ED" w:rsidRDefault="00914516" w:rsidP="00C42FD8">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Deb Lewis, Chief Operating Officer</w:t>
            </w:r>
          </w:p>
          <w:p w14:paraId="5C8B15C1" w14:textId="77777777" w:rsidR="00914516" w:rsidRPr="007E21ED" w:rsidRDefault="00914516" w:rsidP="00C42FD8">
            <w:pPr>
              <w:rPr>
                <w:rFonts w:ascii="Arial Narrow" w:hAnsi="Arial Narrow" w:cs="Arial"/>
                <w:sz w:val="22"/>
                <w:szCs w:val="22"/>
              </w:rPr>
            </w:pPr>
            <w:r w:rsidRPr="007E21ED">
              <w:rPr>
                <w:rFonts w:ascii="Arial Narrow" w:hAnsi="Arial Narrow" w:cs="Arial"/>
                <w:b/>
                <w:bCs/>
                <w:sz w:val="22"/>
                <w:szCs w:val="22"/>
              </w:rPr>
              <w:t xml:space="preserve">Assuring Committee: </w:t>
            </w:r>
            <w:r>
              <w:rPr>
                <w:rFonts w:ascii="Arial Narrow" w:hAnsi="Arial Narrow" w:cs="Arial"/>
                <w:sz w:val="22"/>
                <w:szCs w:val="22"/>
              </w:rPr>
              <w:t>Performance &amp; Finance Committee</w:t>
            </w:r>
          </w:p>
          <w:p w14:paraId="5ECE8393" w14:textId="77777777" w:rsidR="00914516" w:rsidRPr="007E21ED" w:rsidRDefault="00914516" w:rsidP="00C42FD8">
            <w:pPr>
              <w:rPr>
                <w:rFonts w:ascii="Arial Narrow" w:hAnsi="Arial Narrow"/>
                <w:sz w:val="22"/>
                <w:szCs w:val="22"/>
              </w:rPr>
            </w:pPr>
            <w:r w:rsidRPr="007E21ED">
              <w:rPr>
                <w:rFonts w:ascii="Arial Narrow" w:hAnsi="Arial Narrow" w:cs="Arial"/>
                <w:b/>
                <w:sz w:val="22"/>
                <w:szCs w:val="22"/>
              </w:rPr>
              <w:t>For information:</w:t>
            </w:r>
            <w:r w:rsidRPr="007E21ED">
              <w:rPr>
                <w:rFonts w:ascii="Arial Narrow" w:hAnsi="Arial Narrow" w:cs="Arial"/>
                <w:sz w:val="22"/>
                <w:szCs w:val="22"/>
              </w:rPr>
              <w:t xml:space="preserve"> Quality &amp; Safety Committee</w:t>
            </w:r>
          </w:p>
        </w:tc>
      </w:tr>
      <w:tr w:rsidR="00914516" w:rsidRPr="007E21ED" w14:paraId="2C7C4B28" w14:textId="77777777" w:rsidTr="00C42FD8">
        <w:tc>
          <w:tcPr>
            <w:tcW w:w="8505" w:type="dxa"/>
            <w:gridSpan w:val="3"/>
          </w:tcPr>
          <w:p w14:paraId="490388AF" w14:textId="77777777" w:rsidR="00914516" w:rsidRPr="007E21ED" w:rsidRDefault="00914516" w:rsidP="00C42FD8">
            <w:pPr>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Access to Unscheduled Care</w:t>
            </w:r>
          </w:p>
          <w:p w14:paraId="279F8BD3" w14:textId="77777777" w:rsidR="00914516" w:rsidRPr="007E21ED" w:rsidRDefault="00914516" w:rsidP="00C42FD8">
            <w:pPr>
              <w:rPr>
                <w:rFonts w:ascii="Arial Narrow" w:hAnsi="Arial Narrow"/>
                <w:sz w:val="22"/>
                <w:szCs w:val="22"/>
              </w:rPr>
            </w:pPr>
            <w:r w:rsidRPr="007E21ED">
              <w:rPr>
                <w:rFonts w:ascii="Arial Narrow" w:hAnsi="Arial Narrow"/>
                <w:sz w:val="22"/>
                <w:szCs w:val="22"/>
              </w:rPr>
              <w:t xml:space="preserve">If we fail to provide timely access to Unscheduled Care then this will have an impact on quality &amp; safety of patient care as well as patient and family experience and achievement of targets. There are challenges with capacity/staffing across the Health and Social care sectors. (This risk includes ED, AMU and impact in community from ability to release ambulances at both front doors.) </w:t>
            </w:r>
          </w:p>
        </w:tc>
        <w:tc>
          <w:tcPr>
            <w:tcW w:w="7088" w:type="dxa"/>
            <w:gridSpan w:val="4"/>
          </w:tcPr>
          <w:p w14:paraId="2EC3E6DC" w14:textId="606A906D" w:rsidR="00914516" w:rsidRPr="007E21ED" w:rsidRDefault="00914516" w:rsidP="00C42FD8">
            <w:pPr>
              <w:rPr>
                <w:rFonts w:ascii="Arial Narrow" w:hAnsi="Arial Narrow"/>
                <w:sz w:val="22"/>
                <w:szCs w:val="22"/>
              </w:rPr>
            </w:pPr>
            <w:r w:rsidRPr="007E21ED">
              <w:rPr>
                <w:rFonts w:ascii="Arial Narrow" w:hAnsi="Arial Narrow" w:cs="Arial"/>
                <w:b/>
                <w:bCs/>
                <w:sz w:val="22"/>
                <w:szCs w:val="22"/>
              </w:rPr>
              <w:t xml:space="preserve">Date last reviewed: </w:t>
            </w:r>
            <w:r w:rsidR="008B3E3F">
              <w:rPr>
                <w:rFonts w:ascii="Arial Narrow" w:hAnsi="Arial Narrow" w:cs="Arial"/>
                <w:bCs/>
                <w:sz w:val="22"/>
                <w:szCs w:val="22"/>
              </w:rPr>
              <w:t>December 2024</w:t>
            </w:r>
          </w:p>
        </w:tc>
      </w:tr>
      <w:tr w:rsidR="00914516" w:rsidRPr="007E21ED" w14:paraId="188B481A" w14:textId="77777777" w:rsidTr="00C42FD8">
        <w:trPr>
          <w:trHeight w:val="1284"/>
        </w:trPr>
        <w:tc>
          <w:tcPr>
            <w:tcW w:w="2410" w:type="dxa"/>
          </w:tcPr>
          <w:p w14:paraId="375C1114" w14:textId="77777777" w:rsidR="00914516" w:rsidRPr="007E21ED" w:rsidRDefault="00914516" w:rsidP="00C42FD8">
            <w:pPr>
              <w:jc w:val="center"/>
              <w:rPr>
                <w:rFonts w:ascii="Arial Narrow" w:hAnsi="Arial Narrow"/>
                <w:b/>
                <w:sz w:val="22"/>
                <w:szCs w:val="22"/>
              </w:rPr>
            </w:pPr>
            <w:r w:rsidRPr="007E21ED">
              <w:rPr>
                <w:rFonts w:ascii="Arial Narrow" w:hAnsi="Arial Narrow"/>
                <w:b/>
                <w:sz w:val="22"/>
                <w:szCs w:val="22"/>
              </w:rPr>
              <w:t>Risk Rating</w:t>
            </w:r>
          </w:p>
          <w:p w14:paraId="6207F40C" w14:textId="77777777" w:rsidR="00914516" w:rsidRPr="007E21ED" w:rsidRDefault="00914516" w:rsidP="00C42FD8">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662A4AA5" w14:textId="77777777" w:rsidR="00914516" w:rsidRPr="007E21ED" w:rsidRDefault="00914516" w:rsidP="00C42FD8">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4 x 5 = 20 </w:t>
            </w:r>
          </w:p>
          <w:p w14:paraId="7F7E976B" w14:textId="77777777" w:rsidR="00914516" w:rsidRPr="007E21ED" w:rsidRDefault="00914516" w:rsidP="00C42FD8">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5 x 5 = 25</w:t>
            </w:r>
          </w:p>
          <w:p w14:paraId="3683F143" w14:textId="77777777" w:rsidR="00914516" w:rsidRPr="007E21ED" w:rsidRDefault="00914516" w:rsidP="00C42FD8">
            <w:pPr>
              <w:jc w:val="center"/>
              <w:rPr>
                <w:rFonts w:ascii="Arial Narrow" w:hAnsi="Arial Narrow"/>
                <w:sz w:val="22"/>
                <w:szCs w:val="22"/>
              </w:rPr>
            </w:pPr>
            <w:r w:rsidRPr="007E21ED">
              <w:rPr>
                <w:rFonts w:ascii="Arial Narrow" w:hAnsi="Arial Narrow" w:cs="Arial"/>
                <w:sz w:val="22"/>
                <w:szCs w:val="22"/>
              </w:rPr>
              <w:t>Target: 3 x 4 =12</w:t>
            </w:r>
          </w:p>
        </w:tc>
        <w:tc>
          <w:tcPr>
            <w:tcW w:w="6095" w:type="dxa"/>
            <w:gridSpan w:val="2"/>
            <w:vMerge w:val="restart"/>
          </w:tcPr>
          <w:p w14:paraId="7ECB67E2" w14:textId="16A3472B" w:rsidR="00914516" w:rsidRPr="007E21ED" w:rsidRDefault="00726349" w:rsidP="00C42FD8">
            <w:pPr>
              <w:jc w:val="center"/>
              <w:rPr>
                <w:rFonts w:ascii="Arial Narrow" w:hAnsi="Arial Narrow"/>
                <w:sz w:val="22"/>
                <w:szCs w:val="22"/>
              </w:rPr>
            </w:pPr>
            <w:r>
              <w:rPr>
                <w:rFonts w:ascii="Arial Narrow" w:hAnsi="Arial Narrow"/>
                <w:noProof/>
              </w:rPr>
              <w:drawing>
                <wp:inline distT="0" distB="0" distL="0" distR="0" wp14:anchorId="084BD4C4" wp14:editId="30BB2F4D">
                  <wp:extent cx="3600000" cy="1774198"/>
                  <wp:effectExtent l="0" t="0" r="63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tcPr>
          <w:p w14:paraId="5C5D536B" w14:textId="77777777" w:rsidR="00914516" w:rsidRPr="007E21ED" w:rsidRDefault="00914516" w:rsidP="00C42FD8">
            <w:pPr>
              <w:rPr>
                <w:rFonts w:ascii="Arial Narrow" w:hAnsi="Arial Narrow" w:cs="Arial"/>
                <w:b/>
                <w:bCs/>
                <w:sz w:val="22"/>
                <w:szCs w:val="22"/>
              </w:rPr>
            </w:pPr>
            <w:r w:rsidRPr="007E21ED">
              <w:rPr>
                <w:rFonts w:ascii="Arial Narrow" w:hAnsi="Arial Narrow" w:cs="Arial"/>
                <w:b/>
                <w:bCs/>
                <w:sz w:val="22"/>
                <w:szCs w:val="22"/>
              </w:rPr>
              <w:t>Rationale for current score:</w:t>
            </w:r>
          </w:p>
          <w:p w14:paraId="035615B4" w14:textId="77777777" w:rsidR="00914516" w:rsidRPr="007E21ED" w:rsidRDefault="00914516" w:rsidP="00C42FD8">
            <w:pPr>
              <w:rPr>
                <w:rFonts w:ascii="Arial Narrow" w:hAnsi="Arial Narrow"/>
                <w:sz w:val="22"/>
                <w:szCs w:val="22"/>
              </w:rPr>
            </w:pPr>
            <w:r w:rsidRPr="007E21ED">
              <w:rPr>
                <w:rFonts w:ascii="Arial Narrow" w:hAnsi="Arial Narrow" w:cs="Arial"/>
                <w:sz w:val="22"/>
                <w:szCs w:val="22"/>
              </w:rPr>
              <w:t>The UEC system continues to see high demand, with ambulance attendances in particular being higher than seen previously.  This is coupled with reduced flow out of hospital beds due to an imbalance of acute / community / care service provision.  These factors are resulting in unacceptable delays in patients accessing UEC services and therefore the risk score remains high.</w:t>
            </w:r>
          </w:p>
        </w:tc>
      </w:tr>
      <w:tr w:rsidR="00914516" w:rsidRPr="007E21ED" w14:paraId="17CA3709" w14:textId="77777777" w:rsidTr="00C42FD8">
        <w:tc>
          <w:tcPr>
            <w:tcW w:w="2410" w:type="dxa"/>
          </w:tcPr>
          <w:p w14:paraId="3259B948" w14:textId="77777777" w:rsidR="00914516" w:rsidRPr="007E21ED" w:rsidRDefault="00914516" w:rsidP="00C42FD8">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3725BC99" w14:textId="77777777" w:rsidR="00914516" w:rsidRPr="007E21ED" w:rsidRDefault="00914516" w:rsidP="00C42FD8">
            <w:pPr>
              <w:jc w:val="center"/>
              <w:rPr>
                <w:rFonts w:ascii="Arial Narrow" w:hAnsi="Arial Narrow"/>
                <w:sz w:val="22"/>
                <w:szCs w:val="22"/>
              </w:rPr>
            </w:pPr>
            <w:r w:rsidRPr="007E21ED">
              <w:rPr>
                <w:rFonts w:ascii="Arial Narrow" w:hAnsi="Arial Narrow" w:cs="Arial"/>
                <w:sz w:val="22"/>
                <w:szCs w:val="22"/>
              </w:rPr>
              <w:t>= 50%</w:t>
            </w:r>
          </w:p>
        </w:tc>
        <w:tc>
          <w:tcPr>
            <w:tcW w:w="6095" w:type="dxa"/>
            <w:gridSpan w:val="2"/>
            <w:vMerge/>
          </w:tcPr>
          <w:p w14:paraId="3DC11153" w14:textId="77777777" w:rsidR="00914516" w:rsidRPr="007E21ED" w:rsidRDefault="00914516" w:rsidP="00C42FD8">
            <w:pPr>
              <w:rPr>
                <w:rFonts w:ascii="Arial Narrow" w:hAnsi="Arial Narrow"/>
                <w:sz w:val="22"/>
                <w:szCs w:val="22"/>
              </w:rPr>
            </w:pPr>
          </w:p>
        </w:tc>
        <w:tc>
          <w:tcPr>
            <w:tcW w:w="7088" w:type="dxa"/>
            <w:gridSpan w:val="4"/>
            <w:vMerge w:val="restart"/>
          </w:tcPr>
          <w:p w14:paraId="32C26B87" w14:textId="77777777" w:rsidR="00914516" w:rsidRPr="007E21ED" w:rsidRDefault="00914516" w:rsidP="00C42FD8">
            <w:pPr>
              <w:rPr>
                <w:rFonts w:ascii="Arial Narrow" w:hAnsi="Arial Narrow"/>
                <w:sz w:val="22"/>
                <w:szCs w:val="22"/>
              </w:rPr>
            </w:pPr>
            <w:r w:rsidRPr="007E21ED">
              <w:rPr>
                <w:rFonts w:ascii="Arial Narrow" w:hAnsi="Arial Narrow" w:cs="Arial"/>
                <w:b/>
                <w:bCs/>
                <w:sz w:val="22"/>
                <w:szCs w:val="22"/>
              </w:rPr>
              <w:t>Rationale for target score:</w:t>
            </w:r>
          </w:p>
          <w:p w14:paraId="67A3F3BB" w14:textId="77777777" w:rsidR="00914516" w:rsidRPr="007E21ED" w:rsidRDefault="00914516" w:rsidP="00C42FD8">
            <w:pPr>
              <w:rPr>
                <w:rFonts w:ascii="Arial Narrow" w:hAnsi="Arial Narrow"/>
                <w:sz w:val="22"/>
                <w:szCs w:val="22"/>
              </w:rPr>
            </w:pPr>
            <w:r w:rsidRPr="007E21ED">
              <w:rPr>
                <w:rFonts w:ascii="Arial Narrow" w:hAnsi="Arial Narrow" w:cs="Arial"/>
                <w:sz w:val="22"/>
                <w:szCs w:val="22"/>
              </w:rPr>
              <w:t>The HB is currently under escalating performance monitoring from WG (Targeted Intervention or TI) for delivery of UEC services.  The improvement plan developed as a response to TI and that already included in the HB annual plan is to implement models of care that reflect best practice and focus on areas that will benefit patients, staff and the UEC system most. The implementation of this plan will improve patient flow, length of stay and reduce emergency demand.</w:t>
            </w:r>
          </w:p>
        </w:tc>
      </w:tr>
      <w:tr w:rsidR="00914516" w:rsidRPr="007E21ED" w14:paraId="573DF902" w14:textId="77777777" w:rsidTr="00C42FD8">
        <w:tc>
          <w:tcPr>
            <w:tcW w:w="2410" w:type="dxa"/>
          </w:tcPr>
          <w:p w14:paraId="43AE0F8A" w14:textId="77777777" w:rsidR="00914516" w:rsidRPr="007E21ED" w:rsidRDefault="00914516" w:rsidP="00C42FD8">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0796EE9D" w14:textId="77777777" w:rsidR="00914516" w:rsidRPr="007E21ED" w:rsidRDefault="00914516" w:rsidP="00C42FD8">
            <w:pPr>
              <w:pStyle w:val="Default"/>
              <w:jc w:val="center"/>
              <w:rPr>
                <w:rFonts w:ascii="Arial Narrow" w:hAnsi="Arial Narrow" w:cs="Arial"/>
                <w:color w:val="auto"/>
                <w:sz w:val="22"/>
                <w:szCs w:val="22"/>
              </w:rPr>
            </w:pPr>
            <w:r w:rsidRPr="007E21ED">
              <w:rPr>
                <w:rFonts w:ascii="Arial Narrow" w:hAnsi="Arial Narrow" w:cs="Arial"/>
                <w:color w:val="auto"/>
                <w:sz w:val="22"/>
                <w:szCs w:val="22"/>
              </w:rPr>
              <w:t>26.01.16</w:t>
            </w:r>
          </w:p>
        </w:tc>
        <w:tc>
          <w:tcPr>
            <w:tcW w:w="6095" w:type="dxa"/>
            <w:gridSpan w:val="2"/>
            <w:vMerge/>
          </w:tcPr>
          <w:p w14:paraId="444CA978" w14:textId="77777777" w:rsidR="00914516" w:rsidRPr="007E21ED" w:rsidRDefault="00914516" w:rsidP="00C42FD8">
            <w:pPr>
              <w:rPr>
                <w:rFonts w:ascii="Arial Narrow" w:hAnsi="Arial Narrow"/>
                <w:sz w:val="22"/>
                <w:szCs w:val="22"/>
              </w:rPr>
            </w:pPr>
          </w:p>
        </w:tc>
        <w:tc>
          <w:tcPr>
            <w:tcW w:w="7088" w:type="dxa"/>
            <w:gridSpan w:val="4"/>
            <w:vMerge/>
          </w:tcPr>
          <w:p w14:paraId="4C0E2F6B" w14:textId="77777777" w:rsidR="00914516" w:rsidRPr="007E21ED" w:rsidRDefault="00914516" w:rsidP="00C42FD8">
            <w:pPr>
              <w:rPr>
                <w:rFonts w:ascii="Arial Narrow" w:hAnsi="Arial Narrow"/>
                <w:sz w:val="22"/>
                <w:szCs w:val="22"/>
              </w:rPr>
            </w:pPr>
          </w:p>
        </w:tc>
      </w:tr>
      <w:tr w:rsidR="00914516" w:rsidRPr="007E21ED" w14:paraId="10790128" w14:textId="77777777" w:rsidTr="00C42FD8">
        <w:tc>
          <w:tcPr>
            <w:tcW w:w="8505" w:type="dxa"/>
            <w:gridSpan w:val="3"/>
          </w:tcPr>
          <w:p w14:paraId="7F869318" w14:textId="77777777" w:rsidR="00914516" w:rsidRPr="007E21ED" w:rsidRDefault="00914516" w:rsidP="00C42FD8">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4"/>
          </w:tcPr>
          <w:p w14:paraId="68C609F6" w14:textId="77777777" w:rsidR="00914516" w:rsidRPr="007E21ED" w:rsidRDefault="00914516" w:rsidP="00C42FD8">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914516" w:rsidRPr="007E21ED" w14:paraId="1DB56AEB" w14:textId="77777777" w:rsidTr="00C42FD8">
        <w:tc>
          <w:tcPr>
            <w:tcW w:w="8505" w:type="dxa"/>
            <w:gridSpan w:val="3"/>
            <w:vMerge w:val="restart"/>
          </w:tcPr>
          <w:p w14:paraId="0D2E0665" w14:textId="77777777" w:rsidR="00914516" w:rsidRPr="007E21ED" w:rsidRDefault="00914516" w:rsidP="00C42FD8">
            <w:pPr>
              <w:pStyle w:val="ListParagraph1"/>
              <w:spacing w:line="252" w:lineRule="auto"/>
              <w:rPr>
                <w:rFonts w:ascii="Arial Narrow" w:hAnsi="Arial Narrow" w:cs="Arial"/>
                <w:sz w:val="22"/>
                <w:szCs w:val="22"/>
              </w:rPr>
            </w:pPr>
            <w:r w:rsidRPr="007E21ED">
              <w:rPr>
                <w:rFonts w:ascii="Arial Narrow" w:hAnsi="Arial Narrow" w:cs="Arial"/>
                <w:sz w:val="22"/>
                <w:szCs w:val="22"/>
              </w:rPr>
              <w:t>Five main areas of work within the plan:</w:t>
            </w:r>
          </w:p>
          <w:p w14:paraId="39B80046"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Frailty strategy – approved via Management Board</w:t>
            </w:r>
          </w:p>
          <w:p w14:paraId="62EF3E04"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Grip &amp; control operational management</w:t>
            </w:r>
          </w:p>
          <w:p w14:paraId="0F2B0F53"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 xml:space="preserve">Senior decision makers at front door services </w:t>
            </w:r>
          </w:p>
          <w:p w14:paraId="01F79DE6"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Pathway of care delays (</w:t>
            </w:r>
            <w:proofErr w:type="spellStart"/>
            <w:r w:rsidRPr="007E21ED">
              <w:rPr>
                <w:rFonts w:ascii="Arial Narrow" w:hAnsi="Arial Narrow" w:cs="Arial"/>
                <w:sz w:val="22"/>
                <w:szCs w:val="22"/>
              </w:rPr>
              <w:t>PoCD</w:t>
            </w:r>
            <w:proofErr w:type="spellEnd"/>
            <w:r w:rsidRPr="007E21ED">
              <w:rPr>
                <w:rFonts w:ascii="Arial Narrow" w:hAnsi="Arial Narrow" w:cs="Arial"/>
                <w:sz w:val="22"/>
                <w:szCs w:val="22"/>
              </w:rPr>
              <w:t>)</w:t>
            </w:r>
          </w:p>
          <w:p w14:paraId="1371439E" w14:textId="77777777" w:rsidR="00914516" w:rsidRPr="007E21ED" w:rsidRDefault="00914516" w:rsidP="00C42FD8">
            <w:pPr>
              <w:pStyle w:val="ListParagraph1"/>
              <w:numPr>
                <w:ilvl w:val="0"/>
                <w:numId w:val="31"/>
              </w:numPr>
              <w:spacing w:line="252" w:lineRule="auto"/>
              <w:rPr>
                <w:rFonts w:ascii="Arial Narrow" w:hAnsi="Arial Narrow" w:cs="Arial"/>
                <w:sz w:val="22"/>
                <w:szCs w:val="22"/>
              </w:rPr>
            </w:pPr>
            <w:r w:rsidRPr="007E21ED">
              <w:rPr>
                <w:rFonts w:ascii="Arial Narrow" w:hAnsi="Arial Narrow" w:cs="Arial"/>
                <w:sz w:val="22"/>
                <w:szCs w:val="22"/>
              </w:rPr>
              <w:t>Home First</w:t>
            </w:r>
          </w:p>
          <w:p w14:paraId="7B3BCDAD" w14:textId="77777777" w:rsidR="00914516" w:rsidRPr="007E21ED" w:rsidRDefault="00914516" w:rsidP="00C42FD8">
            <w:pPr>
              <w:pStyle w:val="ListParagraph1"/>
              <w:numPr>
                <w:ilvl w:val="0"/>
                <w:numId w:val="31"/>
              </w:numPr>
              <w:spacing w:line="252" w:lineRule="auto"/>
              <w:rPr>
                <w:rFonts w:ascii="Arial Narrow" w:hAnsi="Arial Narrow" w:cs="Arial"/>
                <w:sz w:val="22"/>
                <w:szCs w:val="22"/>
              </w:rPr>
            </w:pPr>
            <w:r w:rsidRPr="007E21ED">
              <w:rPr>
                <w:rFonts w:ascii="Arial Narrow" w:hAnsi="Arial Narrow" w:cs="Arial"/>
                <w:sz w:val="22"/>
                <w:szCs w:val="22"/>
              </w:rPr>
              <w:t>ACT</w:t>
            </w:r>
          </w:p>
          <w:p w14:paraId="404E6F6B" w14:textId="77777777" w:rsidR="00914516" w:rsidRPr="007E21ED" w:rsidRDefault="00914516" w:rsidP="00C42FD8">
            <w:pPr>
              <w:pStyle w:val="ListParagraph1"/>
              <w:numPr>
                <w:ilvl w:val="0"/>
                <w:numId w:val="31"/>
              </w:numPr>
              <w:spacing w:line="252" w:lineRule="auto"/>
              <w:rPr>
                <w:rFonts w:ascii="Arial Narrow" w:hAnsi="Arial Narrow" w:cs="Arial"/>
                <w:sz w:val="22"/>
                <w:szCs w:val="22"/>
              </w:rPr>
            </w:pPr>
            <w:r w:rsidRPr="007E21ED">
              <w:rPr>
                <w:rFonts w:ascii="Arial Narrow" w:hAnsi="Arial Narrow" w:cs="Arial"/>
                <w:sz w:val="22"/>
                <w:szCs w:val="22"/>
              </w:rPr>
              <w:t>Interface with local authority</w:t>
            </w:r>
          </w:p>
          <w:p w14:paraId="1C15223B"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Reconfiguration of Emergency Dept</w:t>
            </w:r>
          </w:p>
          <w:p w14:paraId="71CEFA69" w14:textId="77777777" w:rsidR="00914516" w:rsidRPr="007E21ED" w:rsidRDefault="00914516" w:rsidP="00C42FD8">
            <w:pPr>
              <w:pStyle w:val="ListParagraph1"/>
              <w:spacing w:line="252" w:lineRule="auto"/>
              <w:rPr>
                <w:rFonts w:ascii="Arial Narrow" w:hAnsi="Arial Narrow" w:cs="Arial"/>
                <w:sz w:val="22"/>
                <w:szCs w:val="22"/>
              </w:rPr>
            </w:pPr>
            <w:r w:rsidRPr="007E21ED">
              <w:rPr>
                <w:rFonts w:ascii="Arial Narrow" w:hAnsi="Arial Narrow" w:cs="Arial"/>
                <w:sz w:val="22"/>
                <w:szCs w:val="22"/>
              </w:rPr>
              <w:t>In addition to BAU improvement actions:</w:t>
            </w:r>
          </w:p>
          <w:p w14:paraId="2C698B34"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Continued focussed roll-out of 6-Goals schemes of work</w:t>
            </w:r>
          </w:p>
          <w:p w14:paraId="680E0382"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D2RA / Trusted assessor model</w:t>
            </w:r>
          </w:p>
          <w:p w14:paraId="7CA98636"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lastRenderedPageBreak/>
              <w:t>SAFER</w:t>
            </w:r>
          </w:p>
          <w:p w14:paraId="0E8ECCB7"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Criteria-led discharge</w:t>
            </w:r>
          </w:p>
          <w:p w14:paraId="17504F24"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Continuous Flow Model (CFM)</w:t>
            </w:r>
          </w:p>
          <w:p w14:paraId="7EF8D691"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Robust SDEC model</w:t>
            </w:r>
          </w:p>
          <w:p w14:paraId="2B4C6540" w14:textId="77777777" w:rsidR="00914516" w:rsidRPr="007E21ED" w:rsidRDefault="00914516" w:rsidP="00C42FD8">
            <w:pPr>
              <w:rPr>
                <w:rFonts w:ascii="Arial Narrow" w:hAnsi="Arial Narrow"/>
                <w:sz w:val="22"/>
                <w:szCs w:val="22"/>
              </w:rPr>
            </w:pPr>
          </w:p>
        </w:tc>
        <w:tc>
          <w:tcPr>
            <w:tcW w:w="3730" w:type="dxa"/>
          </w:tcPr>
          <w:p w14:paraId="2CD5035F" w14:textId="77777777" w:rsidR="00914516" w:rsidRPr="007E21ED" w:rsidRDefault="00914516" w:rsidP="00C42FD8">
            <w:pPr>
              <w:jc w:val="center"/>
              <w:rPr>
                <w:rFonts w:ascii="Arial Narrow" w:hAnsi="Arial Narrow"/>
                <w:b/>
                <w:sz w:val="22"/>
                <w:szCs w:val="22"/>
              </w:rPr>
            </w:pPr>
            <w:r w:rsidRPr="007E21ED">
              <w:rPr>
                <w:rFonts w:ascii="Arial Narrow" w:hAnsi="Arial Narrow"/>
                <w:b/>
                <w:sz w:val="22"/>
                <w:szCs w:val="22"/>
              </w:rPr>
              <w:lastRenderedPageBreak/>
              <w:t>Action</w:t>
            </w:r>
          </w:p>
        </w:tc>
        <w:tc>
          <w:tcPr>
            <w:tcW w:w="1351" w:type="dxa"/>
            <w:gridSpan w:val="2"/>
          </w:tcPr>
          <w:p w14:paraId="02EF130E" w14:textId="77777777" w:rsidR="00914516" w:rsidRPr="007E21ED" w:rsidRDefault="00914516" w:rsidP="00C42FD8">
            <w:pPr>
              <w:jc w:val="center"/>
              <w:rPr>
                <w:rFonts w:ascii="Arial Narrow" w:hAnsi="Arial Narrow"/>
                <w:b/>
                <w:sz w:val="22"/>
                <w:szCs w:val="22"/>
              </w:rPr>
            </w:pPr>
            <w:r w:rsidRPr="007E21ED">
              <w:rPr>
                <w:rFonts w:ascii="Arial Narrow" w:hAnsi="Arial Narrow"/>
                <w:b/>
                <w:sz w:val="22"/>
                <w:szCs w:val="22"/>
              </w:rPr>
              <w:t>Lead</w:t>
            </w:r>
          </w:p>
        </w:tc>
        <w:tc>
          <w:tcPr>
            <w:tcW w:w="2007" w:type="dxa"/>
          </w:tcPr>
          <w:p w14:paraId="28BAB4C3" w14:textId="77777777" w:rsidR="00914516" w:rsidRPr="007E21ED" w:rsidRDefault="00914516" w:rsidP="00C42FD8">
            <w:pPr>
              <w:jc w:val="center"/>
              <w:rPr>
                <w:rFonts w:ascii="Arial Narrow" w:hAnsi="Arial Narrow"/>
                <w:b/>
                <w:sz w:val="22"/>
                <w:szCs w:val="22"/>
              </w:rPr>
            </w:pPr>
            <w:r w:rsidRPr="007E21ED">
              <w:rPr>
                <w:rFonts w:ascii="Arial Narrow" w:hAnsi="Arial Narrow"/>
                <w:b/>
                <w:sz w:val="22"/>
                <w:szCs w:val="22"/>
              </w:rPr>
              <w:t>Deadline</w:t>
            </w:r>
          </w:p>
        </w:tc>
      </w:tr>
      <w:tr w:rsidR="00914516" w:rsidRPr="007E21ED" w14:paraId="06D4370D" w14:textId="77777777" w:rsidTr="00C42FD8">
        <w:tc>
          <w:tcPr>
            <w:tcW w:w="8505" w:type="dxa"/>
            <w:gridSpan w:val="3"/>
            <w:vMerge/>
          </w:tcPr>
          <w:p w14:paraId="53D38E30" w14:textId="77777777" w:rsidR="00914516" w:rsidRPr="007E21ED" w:rsidRDefault="00914516" w:rsidP="00C42FD8">
            <w:pPr>
              <w:rPr>
                <w:rFonts w:ascii="Arial Narrow" w:hAnsi="Arial Narrow"/>
                <w:sz w:val="22"/>
                <w:szCs w:val="22"/>
              </w:rPr>
            </w:pPr>
          </w:p>
        </w:tc>
        <w:tc>
          <w:tcPr>
            <w:tcW w:w="3730" w:type="dxa"/>
          </w:tcPr>
          <w:p w14:paraId="7602B8F3" w14:textId="77777777" w:rsidR="00914516" w:rsidRPr="00C10DC6" w:rsidRDefault="00914516" w:rsidP="00C42FD8">
            <w:pPr>
              <w:spacing w:line="252" w:lineRule="auto"/>
              <w:rPr>
                <w:rFonts w:ascii="Arial Narrow" w:hAnsi="Arial Narrow" w:cs="Arial"/>
                <w:strike/>
                <w:sz w:val="22"/>
                <w:szCs w:val="22"/>
              </w:rPr>
            </w:pPr>
            <w:r w:rsidRPr="00C10DC6">
              <w:rPr>
                <w:rFonts w:ascii="Arial Narrow" w:hAnsi="Arial Narrow" w:cs="Arial"/>
                <w:sz w:val="22"/>
                <w:szCs w:val="22"/>
              </w:rPr>
              <w:t>Review of senior decision making capacity within SDEC and AMU</w:t>
            </w:r>
          </w:p>
        </w:tc>
        <w:tc>
          <w:tcPr>
            <w:tcW w:w="1351" w:type="dxa"/>
            <w:gridSpan w:val="2"/>
          </w:tcPr>
          <w:p w14:paraId="617E4999" w14:textId="77777777" w:rsidR="00914516" w:rsidRPr="00C10DC6" w:rsidRDefault="00914516" w:rsidP="00C42FD8">
            <w:pPr>
              <w:rPr>
                <w:rFonts w:ascii="Arial Narrow" w:hAnsi="Arial Narrow"/>
                <w:strike/>
                <w:sz w:val="22"/>
                <w:szCs w:val="22"/>
              </w:rPr>
            </w:pPr>
            <w:r w:rsidRPr="00C10DC6">
              <w:rPr>
                <w:rFonts w:ascii="Arial Narrow" w:hAnsi="Arial Narrow" w:cs="Arial"/>
                <w:sz w:val="22"/>
                <w:szCs w:val="22"/>
              </w:rPr>
              <w:t>GMD Morriston SG</w:t>
            </w:r>
          </w:p>
        </w:tc>
        <w:tc>
          <w:tcPr>
            <w:tcW w:w="2007" w:type="dxa"/>
            <w:shd w:val="clear" w:color="auto" w:fill="auto"/>
          </w:tcPr>
          <w:p w14:paraId="44DA4E38" w14:textId="77777777" w:rsidR="00914516" w:rsidRPr="00C10DC6" w:rsidRDefault="00914516" w:rsidP="00C42FD8">
            <w:pPr>
              <w:rPr>
                <w:rFonts w:ascii="Arial Narrow" w:hAnsi="Arial Narrow" w:cs="Arial"/>
                <w:sz w:val="22"/>
                <w:szCs w:val="22"/>
              </w:rPr>
            </w:pPr>
            <w:r w:rsidRPr="00C10DC6">
              <w:rPr>
                <w:rFonts w:ascii="Arial Narrow" w:hAnsi="Arial Narrow" w:cs="Arial"/>
                <w:sz w:val="22"/>
                <w:szCs w:val="22"/>
              </w:rPr>
              <w:t>31/12/2024</w:t>
            </w:r>
          </w:p>
          <w:p w14:paraId="05F799CE" w14:textId="77777777" w:rsidR="00914516" w:rsidRPr="00C10DC6" w:rsidRDefault="00914516" w:rsidP="00C42FD8">
            <w:pPr>
              <w:rPr>
                <w:rFonts w:ascii="Arial Narrow" w:hAnsi="Arial Narrow"/>
                <w:strike/>
                <w:sz w:val="22"/>
                <w:szCs w:val="22"/>
              </w:rPr>
            </w:pPr>
          </w:p>
        </w:tc>
      </w:tr>
      <w:tr w:rsidR="00914516" w:rsidRPr="007E21ED" w14:paraId="5A117F7E" w14:textId="77777777" w:rsidTr="00C42FD8">
        <w:tc>
          <w:tcPr>
            <w:tcW w:w="8505" w:type="dxa"/>
            <w:gridSpan w:val="3"/>
            <w:vMerge/>
          </w:tcPr>
          <w:p w14:paraId="16509E94" w14:textId="77777777" w:rsidR="00914516" w:rsidRPr="007E21ED" w:rsidRDefault="00914516" w:rsidP="00C42FD8">
            <w:pPr>
              <w:rPr>
                <w:rFonts w:ascii="Arial Narrow" w:hAnsi="Arial Narrow"/>
              </w:rPr>
            </w:pPr>
          </w:p>
        </w:tc>
        <w:tc>
          <w:tcPr>
            <w:tcW w:w="3730" w:type="dxa"/>
          </w:tcPr>
          <w:p w14:paraId="2DE057BA" w14:textId="77777777" w:rsidR="00914516" w:rsidRPr="00C10DC6" w:rsidRDefault="00914516" w:rsidP="00C42FD8">
            <w:pPr>
              <w:spacing w:line="252" w:lineRule="auto"/>
              <w:rPr>
                <w:rFonts w:ascii="Arial Narrow" w:hAnsi="Arial Narrow" w:cs="Arial"/>
              </w:rPr>
            </w:pPr>
            <w:r w:rsidRPr="00C10DC6">
              <w:rPr>
                <w:rFonts w:ascii="Arial Narrow" w:hAnsi="Arial Narrow" w:cs="Arial"/>
                <w:sz w:val="22"/>
                <w:szCs w:val="22"/>
              </w:rPr>
              <w:t>Implementation of 7-day community services</w:t>
            </w:r>
          </w:p>
        </w:tc>
        <w:tc>
          <w:tcPr>
            <w:tcW w:w="1351" w:type="dxa"/>
            <w:gridSpan w:val="2"/>
          </w:tcPr>
          <w:p w14:paraId="12924ABF" w14:textId="77777777" w:rsidR="00914516" w:rsidRPr="00C10DC6" w:rsidRDefault="00914516" w:rsidP="00C42FD8">
            <w:pPr>
              <w:rPr>
                <w:rFonts w:ascii="Arial Narrow" w:hAnsi="Arial Narrow" w:cs="Arial"/>
              </w:rPr>
            </w:pPr>
            <w:r w:rsidRPr="00C10DC6">
              <w:rPr>
                <w:rFonts w:ascii="Arial Narrow" w:hAnsi="Arial Narrow" w:cs="Arial"/>
                <w:sz w:val="22"/>
                <w:szCs w:val="22"/>
              </w:rPr>
              <w:t>Interim EMD</w:t>
            </w:r>
          </w:p>
        </w:tc>
        <w:tc>
          <w:tcPr>
            <w:tcW w:w="2007" w:type="dxa"/>
            <w:shd w:val="clear" w:color="auto" w:fill="auto"/>
          </w:tcPr>
          <w:p w14:paraId="114A4281" w14:textId="77777777" w:rsidR="00914516" w:rsidRPr="00C10DC6" w:rsidRDefault="00914516" w:rsidP="00C42FD8">
            <w:pPr>
              <w:rPr>
                <w:rFonts w:ascii="Arial Narrow" w:hAnsi="Arial Narrow" w:cs="Arial"/>
                <w:sz w:val="22"/>
                <w:szCs w:val="22"/>
              </w:rPr>
            </w:pPr>
            <w:r w:rsidRPr="00C10DC6">
              <w:rPr>
                <w:rFonts w:ascii="Arial Narrow" w:hAnsi="Arial Narrow" w:cs="Arial"/>
                <w:sz w:val="22"/>
                <w:szCs w:val="22"/>
              </w:rPr>
              <w:t>31/12/2024</w:t>
            </w:r>
          </w:p>
          <w:p w14:paraId="68E5FC6B" w14:textId="77777777" w:rsidR="00914516" w:rsidRPr="00C10DC6" w:rsidRDefault="00914516" w:rsidP="00C42FD8">
            <w:pPr>
              <w:rPr>
                <w:rFonts w:ascii="Arial Narrow" w:hAnsi="Arial Narrow" w:cs="Arial"/>
              </w:rPr>
            </w:pPr>
          </w:p>
        </w:tc>
      </w:tr>
      <w:tr w:rsidR="00914516" w:rsidRPr="007E21ED" w14:paraId="4A42106E" w14:textId="77777777" w:rsidTr="00C42FD8">
        <w:trPr>
          <w:trHeight w:val="1060"/>
        </w:trPr>
        <w:tc>
          <w:tcPr>
            <w:tcW w:w="8505" w:type="dxa"/>
            <w:gridSpan w:val="3"/>
            <w:vMerge/>
          </w:tcPr>
          <w:p w14:paraId="6C54F0D1" w14:textId="77777777" w:rsidR="00914516" w:rsidRPr="007E21ED" w:rsidRDefault="00914516" w:rsidP="00C42FD8">
            <w:pPr>
              <w:rPr>
                <w:rFonts w:ascii="Arial Narrow" w:hAnsi="Arial Narrow"/>
              </w:rPr>
            </w:pPr>
          </w:p>
        </w:tc>
        <w:tc>
          <w:tcPr>
            <w:tcW w:w="3730" w:type="dxa"/>
          </w:tcPr>
          <w:p w14:paraId="11A77F49" w14:textId="77777777" w:rsidR="00914516" w:rsidRPr="005D7ED9" w:rsidRDefault="00914516" w:rsidP="00C42FD8">
            <w:pPr>
              <w:spacing w:line="252" w:lineRule="auto"/>
              <w:rPr>
                <w:rFonts w:ascii="Arial Narrow" w:hAnsi="Arial Narrow" w:cs="Arial"/>
              </w:rPr>
            </w:pPr>
            <w:r w:rsidRPr="005D7ED9">
              <w:rPr>
                <w:rFonts w:ascii="Arial Narrow" w:hAnsi="Arial Narrow" w:cs="Arial"/>
                <w:sz w:val="22"/>
                <w:szCs w:val="22"/>
              </w:rPr>
              <w:t xml:space="preserve">Implementation of UEC Navigation Hub to decrease demand and implement right patient right place process </w:t>
            </w:r>
          </w:p>
        </w:tc>
        <w:tc>
          <w:tcPr>
            <w:tcW w:w="1351" w:type="dxa"/>
            <w:gridSpan w:val="2"/>
          </w:tcPr>
          <w:p w14:paraId="61CAC2A6" w14:textId="77777777" w:rsidR="00914516" w:rsidRPr="005D7ED9" w:rsidRDefault="00914516" w:rsidP="00C42FD8">
            <w:pPr>
              <w:rPr>
                <w:rFonts w:ascii="Arial Narrow" w:hAnsi="Arial Narrow" w:cs="Arial"/>
              </w:rPr>
            </w:pPr>
            <w:r w:rsidRPr="005D7ED9">
              <w:rPr>
                <w:rFonts w:ascii="Arial Narrow" w:hAnsi="Arial Narrow" w:cs="Arial"/>
                <w:sz w:val="22"/>
                <w:szCs w:val="22"/>
              </w:rPr>
              <w:t>COO</w:t>
            </w:r>
          </w:p>
        </w:tc>
        <w:tc>
          <w:tcPr>
            <w:tcW w:w="2007" w:type="dxa"/>
            <w:shd w:val="clear" w:color="auto" w:fill="auto"/>
          </w:tcPr>
          <w:p w14:paraId="3A9A3DCF" w14:textId="638CD364" w:rsidR="00914516" w:rsidRPr="005D7ED9" w:rsidRDefault="00914516" w:rsidP="00C42FD8">
            <w:pPr>
              <w:rPr>
                <w:rFonts w:ascii="Arial Narrow" w:hAnsi="Arial Narrow" w:cs="Arial"/>
              </w:rPr>
            </w:pPr>
            <w:r w:rsidRPr="005D7ED9">
              <w:rPr>
                <w:rFonts w:ascii="Arial Narrow" w:hAnsi="Arial Narrow" w:cs="Arial"/>
                <w:sz w:val="22"/>
                <w:szCs w:val="22"/>
              </w:rPr>
              <w:t>30/11/2024</w:t>
            </w:r>
          </w:p>
        </w:tc>
      </w:tr>
      <w:tr w:rsidR="00914516" w:rsidRPr="007E21ED" w14:paraId="3501C556" w14:textId="77777777" w:rsidTr="00C42FD8">
        <w:trPr>
          <w:trHeight w:val="767"/>
        </w:trPr>
        <w:tc>
          <w:tcPr>
            <w:tcW w:w="8505" w:type="dxa"/>
            <w:gridSpan w:val="3"/>
            <w:vMerge/>
          </w:tcPr>
          <w:p w14:paraId="637D2AD1" w14:textId="77777777" w:rsidR="00914516" w:rsidRPr="007E21ED" w:rsidRDefault="00914516" w:rsidP="00C42FD8">
            <w:pPr>
              <w:rPr>
                <w:rFonts w:ascii="Arial Narrow" w:hAnsi="Arial Narrow"/>
              </w:rPr>
            </w:pPr>
          </w:p>
        </w:tc>
        <w:tc>
          <w:tcPr>
            <w:tcW w:w="3730" w:type="dxa"/>
          </w:tcPr>
          <w:p w14:paraId="53E0927B" w14:textId="77777777" w:rsidR="00914516" w:rsidRPr="005D7ED9" w:rsidRDefault="00914516" w:rsidP="00C42FD8">
            <w:pPr>
              <w:rPr>
                <w:rFonts w:ascii="Arial Narrow" w:hAnsi="Arial Narrow" w:cs="Arial"/>
                <w:sz w:val="22"/>
                <w:szCs w:val="22"/>
              </w:rPr>
            </w:pPr>
            <w:r w:rsidRPr="005D7ED9">
              <w:rPr>
                <w:rFonts w:ascii="Arial Narrow" w:hAnsi="Arial Narrow" w:cs="Arial"/>
                <w:sz w:val="22"/>
                <w:szCs w:val="22"/>
              </w:rPr>
              <w:t>Reintroduce D2RA Principles across the Health Board</w:t>
            </w:r>
          </w:p>
          <w:p w14:paraId="69604A81" w14:textId="77777777" w:rsidR="00914516" w:rsidRPr="005D7ED9" w:rsidRDefault="00914516" w:rsidP="00C42FD8">
            <w:pPr>
              <w:rPr>
                <w:rFonts w:ascii="Arial Narrow" w:hAnsi="Arial Narrow" w:cs="Arial"/>
                <w:sz w:val="22"/>
                <w:szCs w:val="22"/>
              </w:rPr>
            </w:pPr>
          </w:p>
          <w:p w14:paraId="2E171E31" w14:textId="77777777" w:rsidR="00914516" w:rsidRPr="005D7ED9" w:rsidRDefault="00914516" w:rsidP="00C42FD8">
            <w:pPr>
              <w:rPr>
                <w:rFonts w:ascii="Arial Narrow" w:hAnsi="Arial Narrow" w:cs="Arial"/>
                <w:sz w:val="22"/>
                <w:szCs w:val="22"/>
              </w:rPr>
            </w:pPr>
          </w:p>
          <w:p w14:paraId="47EE03C9" w14:textId="77777777" w:rsidR="00914516" w:rsidRPr="005D7ED9" w:rsidRDefault="00914516" w:rsidP="00C42FD8">
            <w:pPr>
              <w:rPr>
                <w:rFonts w:ascii="Arial Narrow" w:hAnsi="Arial Narrow" w:cs="Arial"/>
                <w:sz w:val="22"/>
                <w:szCs w:val="22"/>
              </w:rPr>
            </w:pPr>
          </w:p>
          <w:p w14:paraId="11140286" w14:textId="77777777" w:rsidR="00914516" w:rsidRPr="005D7ED9" w:rsidRDefault="00914516" w:rsidP="00C42FD8">
            <w:pPr>
              <w:rPr>
                <w:rFonts w:ascii="Arial Narrow" w:hAnsi="Arial Narrow" w:cs="Arial"/>
                <w:sz w:val="22"/>
                <w:szCs w:val="22"/>
              </w:rPr>
            </w:pPr>
          </w:p>
        </w:tc>
        <w:tc>
          <w:tcPr>
            <w:tcW w:w="1351" w:type="dxa"/>
            <w:gridSpan w:val="2"/>
          </w:tcPr>
          <w:p w14:paraId="6F39A6CD" w14:textId="1C678E5E" w:rsidR="00914516" w:rsidRPr="005D7ED9" w:rsidRDefault="00914516" w:rsidP="00914516">
            <w:pPr>
              <w:rPr>
                <w:rFonts w:ascii="Arial Narrow" w:hAnsi="Arial Narrow" w:cs="Arial"/>
                <w:sz w:val="22"/>
                <w:szCs w:val="22"/>
              </w:rPr>
            </w:pPr>
            <w:r w:rsidRPr="005D7ED9">
              <w:rPr>
                <w:rFonts w:ascii="Arial Narrow" w:hAnsi="Arial Narrow" w:cs="Arial"/>
                <w:sz w:val="22"/>
                <w:szCs w:val="22"/>
              </w:rPr>
              <w:lastRenderedPageBreak/>
              <w:t xml:space="preserve">Corporate Patient Flow team &amp; </w:t>
            </w:r>
            <w:r w:rsidRPr="005D7ED9">
              <w:rPr>
                <w:rFonts w:ascii="Arial Narrow" w:hAnsi="Arial Narrow" w:cs="Arial"/>
                <w:sz w:val="22"/>
                <w:szCs w:val="22"/>
              </w:rPr>
              <w:lastRenderedPageBreak/>
              <w:t>Assistant Director of Operations</w:t>
            </w:r>
          </w:p>
        </w:tc>
        <w:tc>
          <w:tcPr>
            <w:tcW w:w="2007" w:type="dxa"/>
            <w:shd w:val="clear" w:color="auto" w:fill="auto"/>
          </w:tcPr>
          <w:p w14:paraId="11C105A2" w14:textId="77777777" w:rsidR="00914516" w:rsidRPr="005D7ED9" w:rsidRDefault="00914516" w:rsidP="00C42FD8">
            <w:pPr>
              <w:rPr>
                <w:rFonts w:ascii="Arial Narrow" w:hAnsi="Arial Narrow" w:cs="Arial"/>
                <w:sz w:val="22"/>
                <w:szCs w:val="22"/>
              </w:rPr>
            </w:pPr>
            <w:r w:rsidRPr="005D7ED9">
              <w:rPr>
                <w:rFonts w:ascii="Arial Narrow" w:hAnsi="Arial Narrow" w:cs="Arial"/>
                <w:sz w:val="22"/>
                <w:szCs w:val="22"/>
              </w:rPr>
              <w:lastRenderedPageBreak/>
              <w:t>28/02/2025</w:t>
            </w:r>
          </w:p>
        </w:tc>
      </w:tr>
      <w:tr w:rsidR="00914516" w:rsidRPr="007E21ED" w14:paraId="6A5C1718" w14:textId="77777777" w:rsidTr="00C42FD8">
        <w:tc>
          <w:tcPr>
            <w:tcW w:w="8505" w:type="dxa"/>
            <w:gridSpan w:val="3"/>
            <w:tcBorders>
              <w:bottom w:val="single" w:sz="4" w:space="0" w:color="auto"/>
            </w:tcBorders>
          </w:tcPr>
          <w:p w14:paraId="1FFC3189" w14:textId="77777777" w:rsidR="00914516" w:rsidRPr="00C10DC6" w:rsidRDefault="00914516" w:rsidP="00C42FD8">
            <w:pPr>
              <w:pStyle w:val="Default"/>
              <w:rPr>
                <w:rFonts w:ascii="Arial Narrow" w:hAnsi="Arial Narrow" w:cs="Arial"/>
                <w:b/>
                <w:bCs/>
                <w:color w:val="auto"/>
                <w:sz w:val="22"/>
                <w:szCs w:val="22"/>
              </w:rPr>
            </w:pPr>
            <w:r w:rsidRPr="00C10DC6">
              <w:rPr>
                <w:rFonts w:ascii="Arial Narrow" w:hAnsi="Arial Narrow" w:cs="Arial"/>
                <w:b/>
                <w:bCs/>
                <w:color w:val="auto"/>
                <w:sz w:val="22"/>
                <w:szCs w:val="22"/>
              </w:rPr>
              <w:t>Assurances (How do we know if the things we are doing are having an impact?)</w:t>
            </w:r>
          </w:p>
          <w:p w14:paraId="29051E93" w14:textId="77777777" w:rsidR="00914516" w:rsidRPr="00C10DC6" w:rsidRDefault="00914516" w:rsidP="00C42FD8">
            <w:pPr>
              <w:pStyle w:val="ListParagraph"/>
              <w:numPr>
                <w:ilvl w:val="0"/>
                <w:numId w:val="2"/>
              </w:numPr>
              <w:spacing w:after="0" w:line="252" w:lineRule="auto"/>
              <w:ind w:left="319" w:hanging="284"/>
              <w:rPr>
                <w:rFonts w:ascii="Arial Narrow" w:hAnsi="Arial Narrow"/>
                <w:sz w:val="22"/>
                <w:szCs w:val="22"/>
              </w:rPr>
            </w:pPr>
            <w:r w:rsidRPr="00C10DC6">
              <w:rPr>
                <w:rFonts w:ascii="Arial Narrow" w:hAnsi="Arial Narrow"/>
                <w:sz w:val="22"/>
                <w:szCs w:val="22"/>
              </w:rPr>
              <w:t>Urgent &amp; Emergency Care Board is meeting monthly chaired by the COO.</w:t>
            </w:r>
          </w:p>
          <w:p w14:paraId="4472C405" w14:textId="77777777" w:rsidR="00914516" w:rsidRPr="00C10DC6" w:rsidRDefault="00914516" w:rsidP="00C42FD8">
            <w:pPr>
              <w:pStyle w:val="ListParagraph"/>
              <w:numPr>
                <w:ilvl w:val="0"/>
                <w:numId w:val="2"/>
              </w:numPr>
              <w:spacing w:after="0" w:line="252" w:lineRule="auto"/>
              <w:ind w:left="319" w:hanging="284"/>
              <w:rPr>
                <w:rFonts w:ascii="Arial Narrow" w:hAnsi="Arial Narrow"/>
                <w:sz w:val="22"/>
                <w:szCs w:val="22"/>
              </w:rPr>
            </w:pPr>
            <w:r w:rsidRPr="00C10DC6">
              <w:rPr>
                <w:rFonts w:ascii="Arial Narrow" w:hAnsi="Arial Narrow"/>
                <w:sz w:val="22"/>
                <w:szCs w:val="22"/>
              </w:rPr>
              <w:t>Six Goals programme reviews the pan on a monthly basis</w:t>
            </w:r>
          </w:p>
        </w:tc>
        <w:tc>
          <w:tcPr>
            <w:tcW w:w="7088" w:type="dxa"/>
            <w:gridSpan w:val="4"/>
            <w:tcBorders>
              <w:bottom w:val="single" w:sz="4" w:space="0" w:color="auto"/>
            </w:tcBorders>
          </w:tcPr>
          <w:p w14:paraId="01D6CCC3" w14:textId="77777777" w:rsidR="00914516" w:rsidRPr="005D7ED9" w:rsidRDefault="00914516" w:rsidP="00C42FD8">
            <w:pPr>
              <w:pStyle w:val="Default"/>
              <w:rPr>
                <w:rFonts w:ascii="Arial Narrow" w:hAnsi="Arial Narrow" w:cs="Arial"/>
                <w:b/>
                <w:bCs/>
                <w:color w:val="auto"/>
                <w:sz w:val="22"/>
                <w:szCs w:val="22"/>
              </w:rPr>
            </w:pPr>
            <w:r w:rsidRPr="005D7ED9">
              <w:rPr>
                <w:rFonts w:ascii="Arial Narrow" w:hAnsi="Arial Narrow" w:cs="Arial"/>
                <w:b/>
                <w:bCs/>
                <w:color w:val="auto"/>
                <w:sz w:val="22"/>
                <w:szCs w:val="22"/>
              </w:rPr>
              <w:t>Gaps in assurance (What additional assurances should we seek?)</w:t>
            </w:r>
          </w:p>
          <w:p w14:paraId="2879F942" w14:textId="77777777" w:rsidR="00914516" w:rsidRPr="005D7ED9" w:rsidRDefault="00914516" w:rsidP="00C42FD8">
            <w:pPr>
              <w:rPr>
                <w:rFonts w:ascii="Arial Narrow" w:hAnsi="Arial Narrow"/>
                <w:sz w:val="22"/>
                <w:szCs w:val="22"/>
              </w:rPr>
            </w:pPr>
            <w:r w:rsidRPr="005D7ED9">
              <w:rPr>
                <w:rFonts w:ascii="Arial Narrow" w:hAnsi="Arial Narrow" w:cs="Arial"/>
                <w:bCs/>
                <w:sz w:val="22"/>
                <w:szCs w:val="22"/>
              </w:rPr>
              <w:t>The need to deliver sustained service.</w:t>
            </w:r>
          </w:p>
        </w:tc>
      </w:tr>
      <w:tr w:rsidR="00914516" w:rsidRPr="007E21ED" w14:paraId="742C0F63" w14:textId="77777777" w:rsidTr="00C42FD8">
        <w:tc>
          <w:tcPr>
            <w:tcW w:w="15593" w:type="dxa"/>
            <w:gridSpan w:val="7"/>
            <w:shd w:val="clear" w:color="auto" w:fill="auto"/>
          </w:tcPr>
          <w:p w14:paraId="69EED473" w14:textId="77777777" w:rsidR="00914516" w:rsidRPr="005D7ED9" w:rsidRDefault="00914516" w:rsidP="00C42FD8">
            <w:pPr>
              <w:pStyle w:val="Default"/>
              <w:jc w:val="center"/>
              <w:rPr>
                <w:rFonts w:ascii="Arial Narrow" w:hAnsi="Arial Narrow" w:cs="Arial"/>
                <w:b/>
                <w:bCs/>
                <w:color w:val="auto"/>
                <w:sz w:val="22"/>
                <w:szCs w:val="22"/>
              </w:rPr>
            </w:pPr>
            <w:r w:rsidRPr="005D7ED9">
              <w:rPr>
                <w:rFonts w:ascii="Arial Narrow" w:hAnsi="Arial Narrow" w:cs="Arial"/>
                <w:b/>
                <w:bCs/>
                <w:color w:val="auto"/>
                <w:sz w:val="22"/>
                <w:szCs w:val="22"/>
              </w:rPr>
              <w:t>Additional Comments / Progress Notes</w:t>
            </w:r>
          </w:p>
          <w:p w14:paraId="1A159318" w14:textId="77777777" w:rsidR="00914516" w:rsidRPr="005D7ED9" w:rsidRDefault="00914516" w:rsidP="00C42FD8">
            <w:pPr>
              <w:rPr>
                <w:rFonts w:ascii="Arial Narrow" w:hAnsi="Arial Narrow" w:cs="Arial"/>
                <w:sz w:val="22"/>
                <w:szCs w:val="22"/>
              </w:rPr>
            </w:pPr>
            <w:r w:rsidRPr="005D7ED9">
              <w:rPr>
                <w:rFonts w:ascii="Arial Narrow" w:hAnsi="Arial Narrow" w:cs="Arial"/>
                <w:sz w:val="22"/>
                <w:szCs w:val="22"/>
              </w:rPr>
              <w:t>14/10/2024:  Actions remain current with the exception of the CFM, which is now on hold pending improvement from other actions.  UEC summit held in October to consolidate system approach.  This will be repeated in six weeks.</w:t>
            </w:r>
          </w:p>
          <w:p w14:paraId="6345A351" w14:textId="77777777" w:rsidR="00914516" w:rsidRPr="005D7ED9" w:rsidRDefault="00914516" w:rsidP="00C42FD8">
            <w:pPr>
              <w:rPr>
                <w:rFonts w:ascii="Arial Narrow" w:hAnsi="Arial Narrow" w:cs="Arial"/>
                <w:sz w:val="22"/>
                <w:szCs w:val="22"/>
              </w:rPr>
            </w:pPr>
            <w:r w:rsidRPr="005D7ED9">
              <w:rPr>
                <w:rFonts w:ascii="Arial Narrow" w:hAnsi="Arial Narrow" w:cs="Arial"/>
                <w:sz w:val="22"/>
                <w:szCs w:val="22"/>
              </w:rPr>
              <w:t xml:space="preserve">23/10/2024: Actions refreshed. Criteria led discharge was rolled out in Medicine and had been indicated to follow in other areas. The previous action in relation to that action has been closed as previously described and replaced with action to implement D2RA, during which further consideration will be given to criteria-led discharge. </w:t>
            </w:r>
          </w:p>
          <w:p w14:paraId="48B8CA0C" w14:textId="2573A0B0" w:rsidR="00395ADB" w:rsidRPr="005D7ED9" w:rsidRDefault="00395ADB" w:rsidP="00C42FD8">
            <w:pPr>
              <w:rPr>
                <w:rFonts w:ascii="Arial Narrow" w:hAnsi="Arial Narrow" w:cs="Arial"/>
                <w:sz w:val="22"/>
                <w:szCs w:val="22"/>
              </w:rPr>
            </w:pPr>
            <w:r w:rsidRPr="005D7ED9">
              <w:rPr>
                <w:rFonts w:ascii="Arial Narrow" w:hAnsi="Arial Narrow" w:cs="Arial"/>
                <w:sz w:val="22"/>
                <w:szCs w:val="22"/>
              </w:rPr>
              <w:t>06/11/2024:  The Winter Plan is currently in development, along with actions to achieve the 50-day Challenge as laid out by the Care Action Committee.  The plans will be submitted to WG and received by the Board at the end of November.  There is a significant financial challenge in delivering the additional capacity, both in terms of physical space and 7-day working, required to achieve the progress required over Winter.</w:t>
            </w:r>
          </w:p>
        </w:tc>
      </w:tr>
    </w:tbl>
    <w:p w14:paraId="03877198" w14:textId="77777777" w:rsidR="00A32F5E" w:rsidRPr="007E21ED" w:rsidRDefault="00A32F5E" w:rsidP="00A32F5E">
      <w:pPr>
        <w:rPr>
          <w:rFonts w:ascii="Arial Narrow" w:hAnsi="Arial Narrow" w:cs="Arial"/>
        </w:rPr>
      </w:pPr>
    </w:p>
    <w:p w14:paraId="7E1D8751" w14:textId="77777777" w:rsidR="008E3F25" w:rsidRPr="007E21ED" w:rsidRDefault="008E3F25" w:rsidP="00CF7F8A">
      <w:pPr>
        <w:rPr>
          <w:rFonts w:ascii="Arial Narrow" w:hAnsi="Arial Narrow"/>
          <w:b/>
        </w:rPr>
        <w:sectPr w:rsidR="008E3F25" w:rsidRPr="007E21ED" w:rsidSect="002A51C3">
          <w:headerReference w:type="even" r:id="rId13"/>
          <w:headerReference w:type="default" r:id="rId14"/>
          <w:footerReference w:type="even" r:id="rId15"/>
          <w:footerReference w:type="default" r:id="rId16"/>
          <w:headerReference w:type="first" r:id="rId17"/>
          <w:footerReference w:type="first" r:id="rId18"/>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405"/>
        <w:gridCol w:w="4253"/>
        <w:gridCol w:w="1559"/>
        <w:gridCol w:w="3526"/>
        <w:gridCol w:w="301"/>
        <w:gridCol w:w="2126"/>
        <w:gridCol w:w="1418"/>
      </w:tblGrid>
      <w:tr w:rsidR="00A32F5E" w:rsidRPr="007E21ED" w14:paraId="3B125848" w14:textId="77777777" w:rsidTr="00105A7B">
        <w:tc>
          <w:tcPr>
            <w:tcW w:w="8217" w:type="dxa"/>
            <w:gridSpan w:val="3"/>
            <w:tcBorders>
              <w:top w:val="single" w:sz="4" w:space="0" w:color="auto"/>
            </w:tcBorders>
          </w:tcPr>
          <w:p w14:paraId="0D42BFBB"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840                  </w:t>
            </w:r>
          </w:p>
          <w:p w14:paraId="54C21F8E" w14:textId="77777777" w:rsidR="00A32F5E" w:rsidRPr="007E21ED" w:rsidRDefault="0020199A" w:rsidP="0020199A">
            <w:pPr>
              <w:rPr>
                <w:rFonts w:ascii="Arial Narrow" w:hAnsi="Arial Narrow"/>
                <w:b/>
                <w:sz w:val="22"/>
                <w:szCs w:val="22"/>
              </w:rPr>
            </w:pPr>
            <w:r w:rsidRPr="007E21ED">
              <w:rPr>
                <w:rFonts w:ascii="Arial Narrow" w:hAnsi="Arial Narrow"/>
                <w:b/>
                <w:sz w:val="22"/>
                <w:szCs w:val="22"/>
              </w:rPr>
              <w:t>Health &amp; Care Standard:</w:t>
            </w:r>
          </w:p>
        </w:tc>
        <w:tc>
          <w:tcPr>
            <w:tcW w:w="3526" w:type="dxa"/>
            <w:tcBorders>
              <w:top w:val="single" w:sz="4" w:space="0" w:color="auto"/>
            </w:tcBorders>
            <w:shd w:val="clear" w:color="auto" w:fill="C00000"/>
          </w:tcPr>
          <w:p w14:paraId="36417463" w14:textId="77777777" w:rsidR="00A32F5E" w:rsidRPr="00934D41" w:rsidRDefault="00A32F5E" w:rsidP="00CF7F8A">
            <w:pPr>
              <w:rPr>
                <w:rFonts w:ascii="Arial Narrow" w:hAnsi="Arial Narrow" w:cs="Arial"/>
                <w:b/>
                <w:bCs/>
                <w:sz w:val="22"/>
                <w:szCs w:val="22"/>
              </w:rPr>
            </w:pPr>
            <w:r w:rsidRPr="00934D41">
              <w:rPr>
                <w:rFonts w:ascii="Arial Narrow" w:hAnsi="Arial Narrow" w:cs="Arial"/>
                <w:b/>
                <w:bCs/>
                <w:sz w:val="22"/>
                <w:szCs w:val="22"/>
              </w:rPr>
              <w:t>HBR Ref Number: 16</w:t>
            </w:r>
          </w:p>
          <w:p w14:paraId="081ABFBA" w14:textId="2D99D7F0" w:rsidR="00A32F5E" w:rsidRPr="00934D41" w:rsidRDefault="00A32F5E" w:rsidP="00671AA3">
            <w:pPr>
              <w:rPr>
                <w:rFonts w:ascii="Arial Narrow" w:hAnsi="Arial Narrow" w:cs="Arial"/>
                <w:b/>
                <w:bCs/>
                <w:sz w:val="22"/>
                <w:szCs w:val="22"/>
              </w:rPr>
            </w:pPr>
            <w:r w:rsidRPr="00934D41">
              <w:rPr>
                <w:rFonts w:ascii="Arial Narrow" w:hAnsi="Arial Narrow" w:cs="Arial"/>
                <w:b/>
                <w:bCs/>
                <w:sz w:val="22"/>
                <w:szCs w:val="22"/>
              </w:rPr>
              <w:t xml:space="preserve">Risk Target Date: </w:t>
            </w:r>
            <w:r w:rsidR="00671AA3" w:rsidRPr="00934D41">
              <w:rPr>
                <w:rFonts w:ascii="Arial Narrow" w:hAnsi="Arial Narrow" w:cs="Arial"/>
                <w:b/>
                <w:bCs/>
                <w:sz w:val="22"/>
                <w:szCs w:val="22"/>
              </w:rPr>
              <w:t>31/03/2025</w:t>
            </w:r>
          </w:p>
        </w:tc>
        <w:tc>
          <w:tcPr>
            <w:tcW w:w="3845" w:type="dxa"/>
            <w:gridSpan w:val="3"/>
            <w:tcBorders>
              <w:top w:val="single" w:sz="4" w:space="0" w:color="auto"/>
            </w:tcBorders>
            <w:shd w:val="clear" w:color="auto" w:fill="C00000"/>
          </w:tcPr>
          <w:p w14:paraId="0539FA2C"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Current Risk Rating</w:t>
            </w:r>
          </w:p>
          <w:p w14:paraId="1C3F14EC"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5 x 4 = 20</w:t>
            </w:r>
          </w:p>
        </w:tc>
      </w:tr>
      <w:tr w:rsidR="00B712AE" w:rsidRPr="007E21ED" w14:paraId="213F86AF" w14:textId="77777777" w:rsidTr="00A73CE1">
        <w:tc>
          <w:tcPr>
            <w:tcW w:w="6658" w:type="dxa"/>
            <w:gridSpan w:val="2"/>
          </w:tcPr>
          <w:p w14:paraId="49D1A4FD"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Planned Care</w:t>
            </w:r>
          </w:p>
        </w:tc>
        <w:tc>
          <w:tcPr>
            <w:tcW w:w="1559" w:type="dxa"/>
          </w:tcPr>
          <w:p w14:paraId="0AB347CB"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2.5</w:t>
            </w:r>
          </w:p>
          <w:p w14:paraId="1AD5EDF9" w14:textId="77777777" w:rsidR="00B712AE" w:rsidRPr="007E21ED" w:rsidRDefault="00B712AE" w:rsidP="00B712AE">
            <w:pPr>
              <w:rPr>
                <w:rFonts w:ascii="Arial Narrow" w:hAnsi="Arial Narrow"/>
                <w:b/>
                <w:sz w:val="22"/>
                <w:szCs w:val="22"/>
              </w:rPr>
            </w:pPr>
          </w:p>
        </w:tc>
        <w:tc>
          <w:tcPr>
            <w:tcW w:w="7371" w:type="dxa"/>
            <w:gridSpan w:val="4"/>
          </w:tcPr>
          <w:p w14:paraId="1C1717EA"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Pr="007E21ED">
              <w:rPr>
                <w:rFonts w:ascii="Arial Narrow" w:eastAsia="Times New Roman" w:hAnsi="Arial Narrow" w:cs="Arial"/>
                <w:bCs/>
                <w:sz w:val="22"/>
                <w:szCs w:val="22"/>
              </w:rPr>
              <w:t>Deb Lewis, Chief Operating Officer</w:t>
            </w:r>
          </w:p>
          <w:p w14:paraId="3CFD3729" w14:textId="77777777" w:rsidR="00B712AE" w:rsidRPr="007E21ED" w:rsidRDefault="00B712AE" w:rsidP="00B712AE">
            <w:pPr>
              <w:pStyle w:val="Default"/>
              <w:rPr>
                <w:rFonts w:ascii="Arial Narrow" w:eastAsia="Calibri" w:hAnsi="Arial Narrow" w:cs="Times New Roman"/>
                <w:bCs/>
                <w:color w:val="auto"/>
                <w:sz w:val="22"/>
                <w:szCs w:val="22"/>
                <w:lang w:eastAsia="en-US"/>
              </w:rPr>
            </w:pPr>
            <w:r w:rsidRPr="007E21ED">
              <w:rPr>
                <w:rFonts w:ascii="Arial Narrow" w:eastAsia="Calibri" w:hAnsi="Arial Narrow" w:cs="Times New Roman"/>
                <w:b/>
                <w:bCs/>
                <w:color w:val="auto"/>
                <w:sz w:val="22"/>
                <w:szCs w:val="22"/>
                <w:lang w:eastAsia="en-US"/>
              </w:rPr>
              <w:t xml:space="preserve">Assuring Committee: </w:t>
            </w:r>
            <w:r w:rsidR="005C487D">
              <w:rPr>
                <w:rFonts w:ascii="Arial Narrow" w:eastAsia="Calibri" w:hAnsi="Arial Narrow" w:cs="Times New Roman"/>
                <w:bCs/>
                <w:color w:val="auto"/>
                <w:sz w:val="22"/>
                <w:szCs w:val="22"/>
                <w:lang w:eastAsia="en-US"/>
              </w:rPr>
              <w:t>Performance &amp; Finance Committee</w:t>
            </w:r>
          </w:p>
          <w:p w14:paraId="593A00DA" w14:textId="77777777" w:rsidR="00B712AE" w:rsidRPr="007E21ED" w:rsidRDefault="00B712AE" w:rsidP="00B712AE">
            <w:pPr>
              <w:pStyle w:val="Default"/>
              <w:rPr>
                <w:rFonts w:ascii="Arial Narrow" w:hAnsi="Arial Narrow"/>
                <w:bCs/>
                <w:color w:val="auto"/>
                <w:sz w:val="22"/>
                <w:szCs w:val="22"/>
              </w:rPr>
            </w:pPr>
            <w:r w:rsidRPr="007E21ED">
              <w:rPr>
                <w:rFonts w:ascii="Arial Narrow" w:hAnsi="Arial Narrow" w:cs="Arial"/>
                <w:b/>
                <w:color w:val="auto"/>
                <w:sz w:val="22"/>
                <w:szCs w:val="22"/>
              </w:rPr>
              <w:t>For information:</w:t>
            </w:r>
            <w:r w:rsidRPr="007E21ED">
              <w:rPr>
                <w:rFonts w:ascii="Arial Narrow" w:hAnsi="Arial Narrow" w:cs="Arial"/>
                <w:color w:val="auto"/>
                <w:sz w:val="22"/>
                <w:szCs w:val="22"/>
              </w:rPr>
              <w:t xml:space="preserve"> Quality &amp; Safety Committee</w:t>
            </w:r>
          </w:p>
        </w:tc>
      </w:tr>
      <w:tr w:rsidR="00B712AE" w:rsidRPr="007E21ED" w14:paraId="63290C29" w14:textId="77777777" w:rsidTr="00A73CE1">
        <w:tc>
          <w:tcPr>
            <w:tcW w:w="8217" w:type="dxa"/>
            <w:gridSpan w:val="3"/>
          </w:tcPr>
          <w:p w14:paraId="1D1EB919"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Access and Planned Care</w:t>
            </w:r>
            <w:r w:rsidRPr="007E21ED">
              <w:rPr>
                <w:rFonts w:ascii="Arial Narrow" w:hAnsi="Arial Narrow"/>
                <w:sz w:val="22"/>
                <w:szCs w:val="22"/>
              </w:rPr>
              <w:t xml:space="preserve"> </w:t>
            </w:r>
          </w:p>
          <w:p w14:paraId="3EAFBF89"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There is a risk of harm to patients if we fail to diagnose and treat them in a timely way.</w:t>
            </w:r>
          </w:p>
        </w:tc>
        <w:tc>
          <w:tcPr>
            <w:tcW w:w="7371" w:type="dxa"/>
            <w:gridSpan w:val="4"/>
          </w:tcPr>
          <w:p w14:paraId="7753C13C" w14:textId="6A6F2A80"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8B3E3F">
              <w:rPr>
                <w:rFonts w:ascii="Arial Narrow" w:hAnsi="Arial Narrow" w:cs="Arial"/>
                <w:bCs/>
                <w:sz w:val="22"/>
                <w:szCs w:val="22"/>
              </w:rPr>
              <w:t>December 2024</w:t>
            </w:r>
          </w:p>
        </w:tc>
      </w:tr>
      <w:tr w:rsidR="00B712AE" w:rsidRPr="007E21ED" w14:paraId="46954358" w14:textId="77777777" w:rsidTr="00A73CE1">
        <w:trPr>
          <w:trHeight w:val="887"/>
        </w:trPr>
        <w:tc>
          <w:tcPr>
            <w:tcW w:w="2405" w:type="dxa"/>
          </w:tcPr>
          <w:p w14:paraId="38C47A5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6496B96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05532459"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4 x 4 = 16</w:t>
            </w:r>
          </w:p>
          <w:p w14:paraId="61A616D6"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 xml:space="preserve">Current: 5 x 4 = 20 </w:t>
            </w:r>
          </w:p>
          <w:p w14:paraId="3BC70BE6"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2 = 8</w:t>
            </w:r>
          </w:p>
        </w:tc>
        <w:tc>
          <w:tcPr>
            <w:tcW w:w="5812" w:type="dxa"/>
            <w:gridSpan w:val="2"/>
            <w:vMerge w:val="restart"/>
            <w:shd w:val="clear" w:color="auto" w:fill="auto"/>
          </w:tcPr>
          <w:p w14:paraId="5E204F91" w14:textId="6588EFB9" w:rsidR="00B712AE" w:rsidRPr="007E21ED" w:rsidRDefault="00726349" w:rsidP="00B712AE">
            <w:pPr>
              <w:rPr>
                <w:rFonts w:ascii="Arial Narrow" w:hAnsi="Arial Narrow"/>
                <w:sz w:val="22"/>
                <w:szCs w:val="22"/>
              </w:rPr>
            </w:pPr>
            <w:r>
              <w:rPr>
                <w:rFonts w:ascii="Arial Narrow" w:hAnsi="Arial Narrow"/>
                <w:noProof/>
              </w:rPr>
              <w:drawing>
                <wp:inline distT="0" distB="0" distL="0" distR="0" wp14:anchorId="4C9B2909" wp14:editId="0241581C">
                  <wp:extent cx="3600000" cy="1774198"/>
                  <wp:effectExtent l="0" t="0" r="635"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371" w:type="dxa"/>
            <w:gridSpan w:val="4"/>
            <w:vMerge w:val="restart"/>
          </w:tcPr>
          <w:p w14:paraId="189965CA"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4FE2B060" w14:textId="77777777" w:rsidR="00B712AE" w:rsidRPr="007E21ED" w:rsidRDefault="00B712AE" w:rsidP="00B712AE">
            <w:pPr>
              <w:rPr>
                <w:rFonts w:ascii="Arial Narrow" w:hAnsi="Arial Narrow" w:cs="Arial"/>
                <w:sz w:val="22"/>
                <w:szCs w:val="22"/>
              </w:rPr>
            </w:pPr>
            <w:r w:rsidRPr="007E21ED">
              <w:rPr>
                <w:rFonts w:ascii="Arial Narrow" w:hAnsi="Arial Narrow"/>
                <w:sz w:val="22"/>
                <w:szCs w:val="22"/>
              </w:rPr>
              <w:t>Whilst the HB has eradicated very long waits for surgery, patients are still waiting in excess of 104 weeks for surgical intervention, which is outside of national policy on RTT.  The HB is currently under escalating performance monitoring from WG (Targeted Intervention or TI) for delivery of Planned Care services.  The improvement plan developed as a response to TI mirrors that already included in the HB</w:t>
            </w:r>
          </w:p>
        </w:tc>
      </w:tr>
      <w:tr w:rsidR="00B712AE" w:rsidRPr="007E21ED" w14:paraId="0651AC2C" w14:textId="77777777" w:rsidTr="00A73CE1">
        <w:trPr>
          <w:trHeight w:val="252"/>
        </w:trPr>
        <w:tc>
          <w:tcPr>
            <w:tcW w:w="2405" w:type="dxa"/>
            <w:vMerge w:val="restart"/>
          </w:tcPr>
          <w:p w14:paraId="67455318"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6991AE89" w14:textId="77777777" w:rsidR="00B712AE" w:rsidRPr="007E21ED" w:rsidRDefault="00B712AE" w:rsidP="00B712AE">
            <w:pPr>
              <w:jc w:val="center"/>
              <w:rPr>
                <w:rFonts w:ascii="Arial Narrow" w:hAnsi="Arial Narrow"/>
                <w:b/>
                <w:sz w:val="22"/>
                <w:szCs w:val="22"/>
              </w:rPr>
            </w:pPr>
            <w:r w:rsidRPr="007E21ED">
              <w:rPr>
                <w:rFonts w:ascii="Arial Narrow" w:hAnsi="Arial Narrow" w:cs="Arial"/>
                <w:sz w:val="22"/>
                <w:szCs w:val="22"/>
              </w:rPr>
              <w:t>= 90%</w:t>
            </w:r>
          </w:p>
        </w:tc>
        <w:tc>
          <w:tcPr>
            <w:tcW w:w="5812" w:type="dxa"/>
            <w:gridSpan w:val="2"/>
            <w:vMerge/>
            <w:shd w:val="clear" w:color="auto" w:fill="auto"/>
          </w:tcPr>
          <w:p w14:paraId="14E1B06A" w14:textId="77777777" w:rsidR="00B712AE" w:rsidRPr="007E21ED" w:rsidRDefault="00B712AE" w:rsidP="00B712AE">
            <w:pPr>
              <w:rPr>
                <w:rFonts w:ascii="Arial Narrow" w:hAnsi="Arial Narrow"/>
                <w:noProof/>
                <w:sz w:val="22"/>
                <w:szCs w:val="22"/>
              </w:rPr>
            </w:pPr>
          </w:p>
        </w:tc>
        <w:tc>
          <w:tcPr>
            <w:tcW w:w="7371" w:type="dxa"/>
            <w:gridSpan w:val="4"/>
            <w:vMerge/>
          </w:tcPr>
          <w:p w14:paraId="3139828A" w14:textId="77777777" w:rsidR="00B712AE" w:rsidRPr="007E21ED" w:rsidRDefault="00B712AE" w:rsidP="00B712AE">
            <w:pPr>
              <w:rPr>
                <w:rFonts w:ascii="Arial Narrow" w:hAnsi="Arial Narrow" w:cs="Arial"/>
                <w:b/>
                <w:bCs/>
                <w:sz w:val="22"/>
                <w:szCs w:val="22"/>
              </w:rPr>
            </w:pPr>
          </w:p>
        </w:tc>
      </w:tr>
      <w:tr w:rsidR="00B712AE" w:rsidRPr="007E21ED" w14:paraId="057F56C1" w14:textId="77777777" w:rsidTr="00A73CE1">
        <w:trPr>
          <w:trHeight w:val="252"/>
        </w:trPr>
        <w:tc>
          <w:tcPr>
            <w:tcW w:w="2405" w:type="dxa"/>
            <w:vMerge/>
          </w:tcPr>
          <w:p w14:paraId="0646C4C4" w14:textId="77777777" w:rsidR="00B712AE" w:rsidRPr="007E21ED" w:rsidRDefault="00B712AE" w:rsidP="00B712AE">
            <w:pPr>
              <w:jc w:val="center"/>
              <w:rPr>
                <w:rFonts w:ascii="Arial Narrow" w:hAnsi="Arial Narrow"/>
                <w:sz w:val="22"/>
                <w:szCs w:val="22"/>
              </w:rPr>
            </w:pPr>
          </w:p>
        </w:tc>
        <w:tc>
          <w:tcPr>
            <w:tcW w:w="5812" w:type="dxa"/>
            <w:gridSpan w:val="2"/>
            <w:vMerge/>
            <w:shd w:val="clear" w:color="auto" w:fill="auto"/>
          </w:tcPr>
          <w:p w14:paraId="63F75031" w14:textId="77777777" w:rsidR="00B712AE" w:rsidRPr="007E21ED" w:rsidRDefault="00B712AE" w:rsidP="00B712AE">
            <w:pPr>
              <w:rPr>
                <w:rFonts w:ascii="Arial Narrow" w:hAnsi="Arial Narrow"/>
                <w:sz w:val="22"/>
                <w:szCs w:val="22"/>
              </w:rPr>
            </w:pPr>
          </w:p>
        </w:tc>
        <w:tc>
          <w:tcPr>
            <w:tcW w:w="7371" w:type="dxa"/>
            <w:gridSpan w:val="4"/>
            <w:vMerge w:val="restart"/>
          </w:tcPr>
          <w:p w14:paraId="21CC6276"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38EA099B"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There is scope to reduce the likelihood score to reduce the overall risk to an acceptable level. The Risk target date indicates when we expect to see some reduction in waiting lists – albeit the overall risk level may remain as work continues.</w:t>
            </w:r>
          </w:p>
        </w:tc>
      </w:tr>
      <w:tr w:rsidR="00B712AE" w:rsidRPr="007E21ED" w14:paraId="2C7E445E" w14:textId="77777777" w:rsidTr="00A73CE1">
        <w:trPr>
          <w:trHeight w:val="464"/>
        </w:trPr>
        <w:tc>
          <w:tcPr>
            <w:tcW w:w="2405" w:type="dxa"/>
          </w:tcPr>
          <w:p w14:paraId="012FDC9E"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242F5D3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January 2013</w:t>
            </w:r>
          </w:p>
        </w:tc>
        <w:tc>
          <w:tcPr>
            <w:tcW w:w="5812" w:type="dxa"/>
            <w:gridSpan w:val="2"/>
            <w:vMerge/>
            <w:shd w:val="clear" w:color="auto" w:fill="auto"/>
          </w:tcPr>
          <w:p w14:paraId="4817A2DB" w14:textId="77777777" w:rsidR="00B712AE" w:rsidRPr="007E21ED" w:rsidRDefault="00B712AE" w:rsidP="00B712AE">
            <w:pPr>
              <w:rPr>
                <w:rFonts w:ascii="Arial Narrow" w:hAnsi="Arial Narrow"/>
                <w:sz w:val="22"/>
                <w:szCs w:val="22"/>
              </w:rPr>
            </w:pPr>
          </w:p>
        </w:tc>
        <w:tc>
          <w:tcPr>
            <w:tcW w:w="7371" w:type="dxa"/>
            <w:gridSpan w:val="4"/>
            <w:vMerge/>
          </w:tcPr>
          <w:p w14:paraId="4DCF806A" w14:textId="77777777" w:rsidR="00B712AE" w:rsidRPr="007E21ED" w:rsidRDefault="00B712AE" w:rsidP="00B712AE">
            <w:pPr>
              <w:rPr>
                <w:rFonts w:ascii="Arial Narrow" w:hAnsi="Arial Narrow"/>
                <w:sz w:val="22"/>
                <w:szCs w:val="22"/>
              </w:rPr>
            </w:pPr>
          </w:p>
        </w:tc>
      </w:tr>
      <w:tr w:rsidR="00B712AE" w:rsidRPr="007E21ED" w14:paraId="1E0A770A" w14:textId="77777777" w:rsidTr="00A73CE1">
        <w:tc>
          <w:tcPr>
            <w:tcW w:w="8217" w:type="dxa"/>
            <w:gridSpan w:val="3"/>
          </w:tcPr>
          <w:p w14:paraId="0311862C"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371" w:type="dxa"/>
            <w:gridSpan w:val="4"/>
          </w:tcPr>
          <w:p w14:paraId="5254E60E"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235632AB" w14:textId="77777777" w:rsidTr="00A73CE1">
        <w:trPr>
          <w:trHeight w:val="158"/>
        </w:trPr>
        <w:tc>
          <w:tcPr>
            <w:tcW w:w="8217" w:type="dxa"/>
            <w:gridSpan w:val="3"/>
            <w:vMerge w:val="restart"/>
          </w:tcPr>
          <w:p w14:paraId="12857DD9" w14:textId="77777777" w:rsidR="00B712AE" w:rsidRPr="007E21ED" w:rsidRDefault="00B712AE" w:rsidP="00B712AE">
            <w:pPr>
              <w:numPr>
                <w:ilvl w:val="0"/>
                <w:numId w:val="3"/>
              </w:numPr>
              <w:rPr>
                <w:rFonts w:ascii="Arial Narrow" w:hAnsi="Arial Narrow" w:cs="Arial"/>
                <w:sz w:val="22"/>
                <w:szCs w:val="22"/>
              </w:rPr>
            </w:pPr>
            <w:r w:rsidRPr="007E21ED">
              <w:rPr>
                <w:rFonts w:ascii="Arial Narrow" w:hAnsi="Arial Narrow" w:cs="Arial"/>
                <w:sz w:val="22"/>
                <w:szCs w:val="22"/>
              </w:rPr>
              <w:t>There is a bi-weekly Targeted Intervention (TI) meeting specifically for assurance on the recovery of our elective programme.</w:t>
            </w:r>
          </w:p>
          <w:p w14:paraId="26399EB0"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cs="Arial"/>
                <w:sz w:val="22"/>
                <w:szCs w:val="22"/>
              </w:rPr>
              <w:t xml:space="preserve">Specialty level capacity and demand models set out the baseline capacity and identify solutions to bridge the gap this financial year.  </w:t>
            </w:r>
          </w:p>
          <w:p w14:paraId="0B8989E7"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cs="Arial"/>
                <w:sz w:val="22"/>
                <w:szCs w:val="22"/>
              </w:rPr>
              <w:t>A focused intervention is in train to support to the 10 specialties with the longest waits.</w:t>
            </w:r>
          </w:p>
          <w:p w14:paraId="367C0CBB"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Long waiting patients are being outsourced to the Independent Sector, where appropriate</w:t>
            </w:r>
          </w:p>
          <w:p w14:paraId="5001230C"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Additional internal activity is being delivered on weekends (via insourcing), although this is currently at risk due to changes in policy pertaining to the payment of enhanced rates to A4C staff.</w:t>
            </w:r>
          </w:p>
          <w:p w14:paraId="56AA5747"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Planned care trajectories are being developed and submitted to WG as part of the annual plan by the end of May 2024.</w:t>
            </w:r>
          </w:p>
          <w:p w14:paraId="5FE3296A"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Governance process put in place to monitor performance against trajectories internally, and with Welsh Government as part of Targeted Intervention.</w:t>
            </w:r>
          </w:p>
          <w:p w14:paraId="28B8B38E" w14:textId="77777777" w:rsidR="00B712AE" w:rsidRPr="007E21ED" w:rsidRDefault="00B712AE" w:rsidP="00B712AE">
            <w:pPr>
              <w:numPr>
                <w:ilvl w:val="0"/>
                <w:numId w:val="3"/>
              </w:numPr>
              <w:rPr>
                <w:rFonts w:ascii="Arial Narrow" w:hAnsi="Arial Narrow"/>
                <w:sz w:val="22"/>
                <w:szCs w:val="22"/>
              </w:rPr>
            </w:pPr>
            <w:r w:rsidRPr="007E21ED">
              <w:rPr>
                <w:rFonts w:ascii="Arial Narrow" w:eastAsia="Arial" w:hAnsi="Arial Narrow" w:cs="Arial"/>
                <w:sz w:val="22"/>
                <w:szCs w:val="22"/>
              </w:rPr>
              <w:t>External &amp; internal validation continues.</w:t>
            </w:r>
          </w:p>
          <w:p w14:paraId="50CD2594"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All long waiting patients are receiving clinical reviews to ascertain continued need for surgery.</w:t>
            </w:r>
          </w:p>
        </w:tc>
        <w:tc>
          <w:tcPr>
            <w:tcW w:w="3827" w:type="dxa"/>
            <w:gridSpan w:val="2"/>
          </w:tcPr>
          <w:p w14:paraId="6927742F"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2126" w:type="dxa"/>
          </w:tcPr>
          <w:p w14:paraId="29A10B9D"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418" w:type="dxa"/>
          </w:tcPr>
          <w:p w14:paraId="2247460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731A6FD4" w14:textId="77777777" w:rsidTr="00083F10">
        <w:tc>
          <w:tcPr>
            <w:tcW w:w="8217" w:type="dxa"/>
            <w:gridSpan w:val="3"/>
            <w:vMerge/>
          </w:tcPr>
          <w:p w14:paraId="3CE27F78" w14:textId="77777777" w:rsidR="00B712AE" w:rsidRPr="00934D41" w:rsidRDefault="00B712AE" w:rsidP="00B712AE">
            <w:pPr>
              <w:rPr>
                <w:rFonts w:ascii="Arial Narrow" w:hAnsi="Arial Narrow"/>
              </w:rPr>
            </w:pPr>
          </w:p>
        </w:tc>
        <w:tc>
          <w:tcPr>
            <w:tcW w:w="3827" w:type="dxa"/>
            <w:gridSpan w:val="2"/>
          </w:tcPr>
          <w:p w14:paraId="58410505" w14:textId="50953953" w:rsidR="00B712AE" w:rsidRPr="005D7ED9" w:rsidRDefault="00671AA3" w:rsidP="00B712AE">
            <w:pPr>
              <w:rPr>
                <w:rFonts w:ascii="Arial Narrow" w:eastAsia="Arial" w:hAnsi="Arial Narrow" w:cs="Arial"/>
                <w:sz w:val="22"/>
                <w:szCs w:val="22"/>
              </w:rPr>
            </w:pPr>
            <w:r w:rsidRPr="005D7ED9">
              <w:rPr>
                <w:rFonts w:ascii="Arial Narrow" w:eastAsia="Arial" w:hAnsi="Arial Narrow" w:cs="Arial"/>
                <w:sz w:val="22"/>
                <w:szCs w:val="22"/>
              </w:rPr>
              <w:t>Theatre Optimisation Programme now in place to maximise efficient use of theatre capacity</w:t>
            </w:r>
          </w:p>
        </w:tc>
        <w:tc>
          <w:tcPr>
            <w:tcW w:w="2126" w:type="dxa"/>
          </w:tcPr>
          <w:p w14:paraId="516A7645" w14:textId="723102EC" w:rsidR="00B712AE" w:rsidRPr="005D7ED9" w:rsidRDefault="00671AA3" w:rsidP="00B712AE">
            <w:pPr>
              <w:pStyle w:val="Default"/>
              <w:rPr>
                <w:rFonts w:ascii="Arial Narrow" w:eastAsia="Arial" w:hAnsi="Arial Narrow" w:cs="Arial"/>
                <w:color w:val="auto"/>
                <w:sz w:val="22"/>
                <w:szCs w:val="22"/>
                <w:lang w:eastAsia="en-US"/>
              </w:rPr>
            </w:pPr>
            <w:r w:rsidRPr="005D7ED9">
              <w:rPr>
                <w:rFonts w:ascii="Arial Narrow" w:eastAsia="Arial" w:hAnsi="Arial Narrow" w:cs="Arial"/>
                <w:color w:val="auto"/>
                <w:sz w:val="22"/>
                <w:szCs w:val="22"/>
                <w:lang w:eastAsia="en-US"/>
              </w:rPr>
              <w:t>NPTSSG SGD</w:t>
            </w:r>
          </w:p>
        </w:tc>
        <w:tc>
          <w:tcPr>
            <w:tcW w:w="1418" w:type="dxa"/>
          </w:tcPr>
          <w:p w14:paraId="7C480CA7" w14:textId="0149F15F" w:rsidR="00E17718" w:rsidRPr="005D7ED9" w:rsidRDefault="00671AA3" w:rsidP="00B712AE">
            <w:pPr>
              <w:rPr>
                <w:rFonts w:ascii="Arial Narrow" w:eastAsia="Arial" w:hAnsi="Arial Narrow" w:cs="Arial"/>
                <w:sz w:val="22"/>
                <w:szCs w:val="22"/>
              </w:rPr>
            </w:pPr>
            <w:r w:rsidRPr="005D7ED9">
              <w:rPr>
                <w:rFonts w:ascii="Arial Narrow" w:eastAsia="Arial" w:hAnsi="Arial Narrow" w:cs="Arial"/>
                <w:sz w:val="22"/>
                <w:szCs w:val="22"/>
              </w:rPr>
              <w:t>31/03/2025</w:t>
            </w:r>
          </w:p>
        </w:tc>
      </w:tr>
      <w:tr w:rsidR="00B712AE" w:rsidRPr="007E21ED" w14:paraId="105EC879" w14:textId="77777777" w:rsidTr="00083F10">
        <w:tc>
          <w:tcPr>
            <w:tcW w:w="8217" w:type="dxa"/>
            <w:gridSpan w:val="3"/>
            <w:vMerge/>
          </w:tcPr>
          <w:p w14:paraId="5841204F" w14:textId="77777777" w:rsidR="00B712AE" w:rsidRPr="00934D41" w:rsidRDefault="00B712AE" w:rsidP="00B712AE">
            <w:pPr>
              <w:rPr>
                <w:rFonts w:ascii="Arial Narrow" w:hAnsi="Arial Narrow"/>
                <w:sz w:val="22"/>
                <w:szCs w:val="22"/>
              </w:rPr>
            </w:pPr>
          </w:p>
        </w:tc>
        <w:tc>
          <w:tcPr>
            <w:tcW w:w="3827" w:type="dxa"/>
            <w:gridSpan w:val="2"/>
          </w:tcPr>
          <w:p w14:paraId="5581601F" w14:textId="64B0A4AF" w:rsidR="00B712AE" w:rsidRPr="005D7ED9" w:rsidRDefault="00B712AE" w:rsidP="00B712AE">
            <w:pPr>
              <w:rPr>
                <w:rFonts w:ascii="Arial Narrow" w:eastAsia="Arial" w:hAnsi="Arial Narrow" w:cs="Arial"/>
                <w:sz w:val="22"/>
                <w:szCs w:val="22"/>
              </w:rPr>
            </w:pPr>
          </w:p>
        </w:tc>
        <w:tc>
          <w:tcPr>
            <w:tcW w:w="2126" w:type="dxa"/>
          </w:tcPr>
          <w:p w14:paraId="5F5174E7" w14:textId="18D5FF52" w:rsidR="00B712AE" w:rsidRPr="005D7ED9" w:rsidRDefault="00B712AE" w:rsidP="00671AA3">
            <w:pPr>
              <w:pStyle w:val="Default"/>
              <w:rPr>
                <w:rFonts w:ascii="Arial Narrow" w:hAnsi="Arial Narrow"/>
                <w:bCs/>
                <w:color w:val="auto"/>
                <w:sz w:val="22"/>
                <w:szCs w:val="22"/>
              </w:rPr>
            </w:pPr>
          </w:p>
        </w:tc>
        <w:tc>
          <w:tcPr>
            <w:tcW w:w="1418" w:type="dxa"/>
          </w:tcPr>
          <w:p w14:paraId="52FEB47C" w14:textId="189B4C97" w:rsidR="00E17718" w:rsidRPr="005D7ED9" w:rsidRDefault="00E17718" w:rsidP="00B712AE">
            <w:pPr>
              <w:rPr>
                <w:rFonts w:ascii="Arial Narrow" w:hAnsi="Arial Narrow" w:cs="Arial"/>
                <w:sz w:val="22"/>
                <w:szCs w:val="22"/>
              </w:rPr>
            </w:pPr>
          </w:p>
        </w:tc>
      </w:tr>
      <w:tr w:rsidR="00B712AE" w:rsidRPr="007E21ED" w14:paraId="4F17275D" w14:textId="77777777" w:rsidTr="00A73CE1">
        <w:tc>
          <w:tcPr>
            <w:tcW w:w="8217" w:type="dxa"/>
            <w:gridSpan w:val="3"/>
            <w:tcBorders>
              <w:bottom w:val="single" w:sz="4" w:space="0" w:color="auto"/>
            </w:tcBorders>
          </w:tcPr>
          <w:p w14:paraId="1F3D921E" w14:textId="77777777" w:rsidR="00B712AE" w:rsidRPr="00934D41" w:rsidRDefault="00B712AE" w:rsidP="00CB1651">
            <w:pPr>
              <w:pStyle w:val="Default"/>
              <w:rPr>
                <w:rFonts w:ascii="Arial Narrow" w:hAnsi="Arial Narrow" w:cs="Arial"/>
                <w:b/>
                <w:bCs/>
                <w:color w:val="auto"/>
                <w:sz w:val="22"/>
                <w:szCs w:val="22"/>
              </w:rPr>
            </w:pPr>
            <w:r w:rsidRPr="00934D41">
              <w:rPr>
                <w:rFonts w:ascii="Arial Narrow" w:hAnsi="Arial Narrow" w:cs="Arial"/>
                <w:b/>
                <w:bCs/>
                <w:color w:val="auto"/>
                <w:sz w:val="22"/>
                <w:szCs w:val="22"/>
              </w:rPr>
              <w:t>Assurances (How do we know if the things we are doing are having an impact?)</w:t>
            </w:r>
          </w:p>
          <w:p w14:paraId="181B394E" w14:textId="77777777" w:rsidR="00B712AE" w:rsidRPr="00934D41" w:rsidRDefault="00B712AE" w:rsidP="00CB1651">
            <w:pPr>
              <w:pStyle w:val="ListParagraph"/>
              <w:numPr>
                <w:ilvl w:val="0"/>
                <w:numId w:val="3"/>
              </w:numPr>
              <w:spacing w:after="0" w:line="240" w:lineRule="auto"/>
              <w:contextualSpacing w:val="0"/>
              <w:rPr>
                <w:rFonts w:ascii="Arial Narrow" w:hAnsi="Arial Narrow"/>
                <w:sz w:val="22"/>
                <w:szCs w:val="22"/>
              </w:rPr>
            </w:pPr>
            <w:r w:rsidRPr="00934D41">
              <w:rPr>
                <w:rFonts w:ascii="Arial Narrow" w:hAnsi="Arial Narrow"/>
                <w:sz w:val="22"/>
                <w:szCs w:val="22"/>
              </w:rPr>
              <w:t>TI dashboard developed to monitor performance in a live state</w:t>
            </w:r>
          </w:p>
          <w:p w14:paraId="677225D9" w14:textId="77777777" w:rsidR="00B712AE" w:rsidRPr="00934D41" w:rsidRDefault="00B712AE" w:rsidP="00CB1651">
            <w:pPr>
              <w:pStyle w:val="ListParagraph"/>
              <w:numPr>
                <w:ilvl w:val="0"/>
                <w:numId w:val="3"/>
              </w:numPr>
              <w:spacing w:after="0" w:line="240" w:lineRule="auto"/>
              <w:contextualSpacing w:val="0"/>
              <w:rPr>
                <w:rFonts w:ascii="Arial Narrow" w:hAnsi="Arial Narrow"/>
                <w:sz w:val="22"/>
                <w:szCs w:val="22"/>
              </w:rPr>
            </w:pPr>
            <w:r w:rsidRPr="00934D41">
              <w:rPr>
                <w:rFonts w:ascii="Arial Narrow" w:hAnsi="Arial Narrow"/>
                <w:sz w:val="22"/>
                <w:szCs w:val="22"/>
              </w:rPr>
              <w:t>Weekly TI monitoring meetings chaired by the COO</w:t>
            </w:r>
          </w:p>
          <w:p w14:paraId="2122DEBC" w14:textId="77777777" w:rsidR="00B712AE" w:rsidRPr="00934D41" w:rsidRDefault="00B712AE" w:rsidP="00CB1651">
            <w:pPr>
              <w:pStyle w:val="ListParagraph"/>
              <w:numPr>
                <w:ilvl w:val="0"/>
                <w:numId w:val="3"/>
              </w:numPr>
              <w:spacing w:after="0" w:line="240" w:lineRule="auto"/>
              <w:contextualSpacing w:val="0"/>
              <w:rPr>
                <w:rFonts w:ascii="Arial Narrow" w:hAnsi="Arial Narrow"/>
                <w:sz w:val="22"/>
                <w:szCs w:val="22"/>
              </w:rPr>
            </w:pPr>
            <w:r w:rsidRPr="00934D41">
              <w:rPr>
                <w:rFonts w:ascii="Arial Narrow" w:hAnsi="Arial Narrow"/>
                <w:sz w:val="22"/>
                <w:szCs w:val="22"/>
              </w:rPr>
              <w:t>Bi-weekly planned care meetings chaired by the COO</w:t>
            </w:r>
          </w:p>
          <w:p w14:paraId="51C79129" w14:textId="77777777" w:rsidR="00B712AE" w:rsidRPr="00934D41" w:rsidRDefault="00B712AE" w:rsidP="00CB1651">
            <w:pPr>
              <w:pStyle w:val="ListParagraph"/>
              <w:numPr>
                <w:ilvl w:val="0"/>
                <w:numId w:val="3"/>
              </w:numPr>
              <w:spacing w:after="0" w:line="240" w:lineRule="auto"/>
              <w:contextualSpacing w:val="0"/>
              <w:rPr>
                <w:rFonts w:ascii="Arial Narrow" w:hAnsi="Arial Narrow"/>
                <w:sz w:val="22"/>
                <w:szCs w:val="22"/>
              </w:rPr>
            </w:pPr>
            <w:r w:rsidRPr="00934D41">
              <w:rPr>
                <w:rFonts w:ascii="Arial Narrow" w:hAnsi="Arial Narrow"/>
                <w:sz w:val="22"/>
                <w:szCs w:val="22"/>
              </w:rPr>
              <w:t>Monthly TI monitoring meetings with WG</w:t>
            </w:r>
          </w:p>
        </w:tc>
        <w:tc>
          <w:tcPr>
            <w:tcW w:w="7371" w:type="dxa"/>
            <w:gridSpan w:val="4"/>
            <w:tcBorders>
              <w:bottom w:val="single" w:sz="4" w:space="0" w:color="auto"/>
            </w:tcBorders>
          </w:tcPr>
          <w:p w14:paraId="7018BAF1" w14:textId="77777777" w:rsidR="00B712AE" w:rsidRPr="005D7ED9" w:rsidRDefault="00B712AE" w:rsidP="00CB1651">
            <w:pPr>
              <w:pStyle w:val="Default"/>
              <w:rPr>
                <w:rFonts w:ascii="Arial Narrow" w:hAnsi="Arial Narrow" w:cs="Arial"/>
                <w:b/>
                <w:bCs/>
                <w:color w:val="auto"/>
                <w:sz w:val="22"/>
                <w:szCs w:val="22"/>
              </w:rPr>
            </w:pPr>
            <w:r w:rsidRPr="005D7ED9">
              <w:rPr>
                <w:rFonts w:ascii="Arial Narrow" w:hAnsi="Arial Narrow" w:cs="Arial"/>
                <w:b/>
                <w:bCs/>
                <w:color w:val="auto"/>
                <w:sz w:val="22"/>
                <w:szCs w:val="22"/>
              </w:rPr>
              <w:t>Gaps in assurance (What additional assurances should we seek?)</w:t>
            </w:r>
          </w:p>
          <w:p w14:paraId="7FC8A2B6" w14:textId="77777777" w:rsidR="00B712AE" w:rsidRPr="005D7ED9" w:rsidRDefault="00B712AE" w:rsidP="00CB1651">
            <w:pPr>
              <w:rPr>
                <w:rFonts w:ascii="Arial Narrow" w:hAnsi="Arial Narrow"/>
                <w:sz w:val="22"/>
                <w:szCs w:val="22"/>
              </w:rPr>
            </w:pPr>
          </w:p>
        </w:tc>
      </w:tr>
      <w:tr w:rsidR="00B712AE" w:rsidRPr="007E21ED" w14:paraId="776A817D" w14:textId="77777777" w:rsidTr="00A73CE1">
        <w:trPr>
          <w:trHeight w:val="274"/>
        </w:trPr>
        <w:tc>
          <w:tcPr>
            <w:tcW w:w="15588" w:type="dxa"/>
            <w:gridSpan w:val="7"/>
            <w:shd w:val="clear" w:color="auto" w:fill="auto"/>
          </w:tcPr>
          <w:p w14:paraId="464DEF61" w14:textId="77777777" w:rsidR="00B712AE" w:rsidRPr="005D7ED9" w:rsidRDefault="00B712AE" w:rsidP="00CB1651">
            <w:pPr>
              <w:pStyle w:val="Default"/>
              <w:jc w:val="center"/>
              <w:rPr>
                <w:rFonts w:ascii="Arial Narrow" w:hAnsi="Arial Narrow" w:cs="Arial"/>
                <w:b/>
                <w:bCs/>
                <w:color w:val="auto"/>
                <w:sz w:val="22"/>
                <w:szCs w:val="22"/>
              </w:rPr>
            </w:pPr>
            <w:r w:rsidRPr="005D7ED9">
              <w:rPr>
                <w:rFonts w:ascii="Arial Narrow" w:hAnsi="Arial Narrow" w:cs="Arial"/>
                <w:b/>
                <w:bCs/>
                <w:color w:val="auto"/>
                <w:sz w:val="22"/>
                <w:szCs w:val="22"/>
              </w:rPr>
              <w:t>Additional Comments / Progress Notes</w:t>
            </w:r>
          </w:p>
          <w:p w14:paraId="3AE66C54" w14:textId="77777777" w:rsidR="00671AA3" w:rsidRPr="005D7ED9" w:rsidRDefault="00671AA3" w:rsidP="00671AA3">
            <w:pPr>
              <w:rPr>
                <w:rFonts w:ascii="Arial Narrow" w:eastAsia="Arial" w:hAnsi="Arial Narrow" w:cs="Arial"/>
                <w:sz w:val="22"/>
                <w:szCs w:val="22"/>
              </w:rPr>
            </w:pPr>
            <w:r w:rsidRPr="005D7ED9">
              <w:rPr>
                <w:rFonts w:ascii="Arial Narrow" w:eastAsia="Arial" w:hAnsi="Arial Narrow" w:cs="Arial"/>
                <w:sz w:val="22"/>
                <w:szCs w:val="22"/>
              </w:rPr>
              <w:t>14/10/2024: Progress against the Planned Care agenda continues with 52 weeks maintained and 156 weeks now removed.</w:t>
            </w:r>
          </w:p>
          <w:p w14:paraId="55D21488" w14:textId="2044E06B" w:rsidR="00836606" w:rsidRPr="005D7ED9" w:rsidRDefault="00836606" w:rsidP="00836606">
            <w:pPr>
              <w:rPr>
                <w:rFonts w:ascii="Arial Narrow" w:eastAsia="Arial" w:hAnsi="Arial Narrow" w:cs="Arial"/>
                <w:sz w:val="22"/>
                <w:szCs w:val="22"/>
              </w:rPr>
            </w:pPr>
            <w:r w:rsidRPr="005D7ED9">
              <w:rPr>
                <w:rFonts w:ascii="Arial Narrow" w:eastAsia="Arial" w:hAnsi="Arial Narrow" w:cs="Arial"/>
                <w:sz w:val="22"/>
                <w:szCs w:val="22"/>
              </w:rPr>
              <w:t>31/10/2024: Action complete – Recovery plan to meet 104 target by March 2025 submitted to Welsh Government to secure additional funding.</w:t>
            </w:r>
          </w:p>
        </w:tc>
      </w:tr>
    </w:tbl>
    <w:p w14:paraId="4BF6A1AE" w14:textId="77777777" w:rsidR="00A32F5E" w:rsidRPr="007E21ED" w:rsidRDefault="00A32F5E" w:rsidP="00CB1651">
      <w:pPr>
        <w:widowControl/>
        <w:rPr>
          <w:rFonts w:ascii="Arial Narrow" w:hAnsi="Arial Narrow" w:cs="Arial"/>
        </w:rPr>
      </w:pPr>
    </w:p>
    <w:p w14:paraId="4FA5610F" w14:textId="77777777" w:rsidR="008E3F25" w:rsidRPr="007E21ED" w:rsidRDefault="008E3F25" w:rsidP="00CF7F8A">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05"/>
        <w:gridCol w:w="4489"/>
        <w:gridCol w:w="1465"/>
        <w:gridCol w:w="4110"/>
        <w:gridCol w:w="511"/>
        <w:gridCol w:w="1251"/>
        <w:gridCol w:w="1357"/>
      </w:tblGrid>
      <w:tr w:rsidR="00157BA1" w:rsidRPr="007E21ED" w14:paraId="69F43E4B" w14:textId="77777777" w:rsidTr="00CA2ACD">
        <w:tc>
          <w:tcPr>
            <w:tcW w:w="8359" w:type="dxa"/>
            <w:gridSpan w:val="3"/>
          </w:tcPr>
          <w:p w14:paraId="70621516" w14:textId="77777777" w:rsidR="00157BA1" w:rsidRPr="007E21ED" w:rsidRDefault="00157BA1" w:rsidP="003171D7">
            <w:pPr>
              <w:rPr>
                <w:rFonts w:ascii="Arial Narrow" w:hAnsi="Arial Narrow"/>
                <w:b/>
                <w:sz w:val="22"/>
                <w:szCs w:val="22"/>
              </w:rPr>
            </w:pPr>
            <w:r w:rsidRPr="007E21ED">
              <w:rPr>
                <w:rFonts w:ascii="Arial Narrow" w:hAnsi="Arial Narrow"/>
                <w:sz w:val="22"/>
                <w:szCs w:val="22"/>
              </w:rPr>
              <w:br w:type="page"/>
            </w:r>
            <w:r w:rsidRPr="007E21ED">
              <w:rPr>
                <w:rFonts w:ascii="Arial Narrow" w:hAnsi="Arial Narrow"/>
                <w:b/>
                <w:sz w:val="22"/>
                <w:szCs w:val="22"/>
              </w:rPr>
              <w:t xml:space="preserve">Datix ID Number: 1761                </w:t>
            </w:r>
          </w:p>
          <w:p w14:paraId="7DCFD19E" w14:textId="77777777" w:rsidR="00157BA1" w:rsidRPr="007E21ED" w:rsidRDefault="00157BA1"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110" w:type="dxa"/>
            <w:shd w:val="clear" w:color="auto" w:fill="C00000"/>
          </w:tcPr>
          <w:p w14:paraId="28A99881" w14:textId="77777777" w:rsidR="00157BA1" w:rsidRPr="00CA2ACD" w:rsidRDefault="00157BA1" w:rsidP="003171D7">
            <w:pPr>
              <w:rPr>
                <w:rFonts w:ascii="Arial Narrow" w:hAnsi="Arial Narrow" w:cs="Arial"/>
                <w:b/>
                <w:bCs/>
                <w:sz w:val="22"/>
                <w:szCs w:val="22"/>
              </w:rPr>
            </w:pPr>
            <w:r w:rsidRPr="00CA2ACD">
              <w:rPr>
                <w:rFonts w:ascii="Arial Narrow" w:hAnsi="Arial Narrow" w:cs="Arial"/>
                <w:b/>
                <w:bCs/>
                <w:sz w:val="22"/>
                <w:szCs w:val="22"/>
              </w:rPr>
              <w:t>HBR Ref Number: 50</w:t>
            </w:r>
          </w:p>
          <w:p w14:paraId="0D4C5B51" w14:textId="03D0525D" w:rsidR="00157BA1" w:rsidRPr="00CA2ACD" w:rsidRDefault="00157BA1" w:rsidP="00671AA3">
            <w:pPr>
              <w:rPr>
                <w:rFonts w:ascii="Arial Narrow" w:hAnsi="Arial Narrow" w:cs="Arial"/>
                <w:b/>
                <w:bCs/>
                <w:sz w:val="22"/>
                <w:szCs w:val="22"/>
              </w:rPr>
            </w:pPr>
            <w:r w:rsidRPr="00CA2ACD">
              <w:rPr>
                <w:rFonts w:ascii="Arial Narrow" w:hAnsi="Arial Narrow" w:cs="Arial"/>
                <w:b/>
                <w:bCs/>
                <w:sz w:val="22"/>
                <w:szCs w:val="22"/>
              </w:rPr>
              <w:t xml:space="preserve">Risk Target Date: </w:t>
            </w:r>
            <w:r w:rsidR="00671AA3" w:rsidRPr="00CA2ACD">
              <w:rPr>
                <w:rFonts w:ascii="Arial Narrow" w:hAnsi="Arial Narrow" w:cs="Arial"/>
                <w:b/>
                <w:bCs/>
                <w:sz w:val="22"/>
                <w:szCs w:val="22"/>
              </w:rPr>
              <w:t>31/03/2025</w:t>
            </w:r>
          </w:p>
        </w:tc>
        <w:tc>
          <w:tcPr>
            <w:tcW w:w="3119" w:type="dxa"/>
            <w:gridSpan w:val="3"/>
            <w:shd w:val="clear" w:color="auto" w:fill="C00000"/>
          </w:tcPr>
          <w:p w14:paraId="4557ECB8" w14:textId="77777777" w:rsidR="00157BA1" w:rsidRPr="00CA2ACD" w:rsidRDefault="00157BA1" w:rsidP="003171D7">
            <w:pPr>
              <w:pStyle w:val="Default"/>
              <w:rPr>
                <w:rFonts w:ascii="Arial Narrow" w:hAnsi="Arial Narrow" w:cs="Arial"/>
                <w:b/>
                <w:bCs/>
                <w:color w:val="auto"/>
                <w:sz w:val="22"/>
                <w:szCs w:val="22"/>
              </w:rPr>
            </w:pPr>
            <w:r w:rsidRPr="00CA2ACD">
              <w:rPr>
                <w:rFonts w:ascii="Arial Narrow" w:hAnsi="Arial Narrow" w:cs="Arial"/>
                <w:b/>
                <w:bCs/>
                <w:color w:val="auto"/>
                <w:sz w:val="22"/>
                <w:szCs w:val="22"/>
              </w:rPr>
              <w:t>Current Risk Rating</w:t>
            </w:r>
          </w:p>
          <w:p w14:paraId="592134D2" w14:textId="77777777" w:rsidR="00157BA1" w:rsidRPr="00CA2ACD" w:rsidRDefault="00157BA1" w:rsidP="003171D7">
            <w:pPr>
              <w:pStyle w:val="Default"/>
              <w:rPr>
                <w:rFonts w:ascii="Arial Narrow" w:hAnsi="Arial Narrow"/>
                <w:color w:val="auto"/>
                <w:sz w:val="22"/>
                <w:szCs w:val="22"/>
              </w:rPr>
            </w:pPr>
            <w:r w:rsidRPr="00CA2ACD">
              <w:rPr>
                <w:rFonts w:ascii="Arial Narrow" w:hAnsi="Arial Narrow" w:cs="Arial"/>
                <w:b/>
                <w:bCs/>
                <w:color w:val="auto"/>
                <w:sz w:val="22"/>
                <w:szCs w:val="22"/>
              </w:rPr>
              <w:t>5 x 5 = 25</w:t>
            </w:r>
          </w:p>
        </w:tc>
      </w:tr>
      <w:tr w:rsidR="00B712AE" w:rsidRPr="007E21ED" w14:paraId="36D96DBB" w14:textId="77777777" w:rsidTr="00A73CE1">
        <w:tc>
          <w:tcPr>
            <w:tcW w:w="6894" w:type="dxa"/>
            <w:gridSpan w:val="2"/>
          </w:tcPr>
          <w:p w14:paraId="5A06B390"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Cancer Care</w:t>
            </w:r>
          </w:p>
        </w:tc>
        <w:tc>
          <w:tcPr>
            <w:tcW w:w="1465" w:type="dxa"/>
          </w:tcPr>
          <w:p w14:paraId="4E237FDE"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2.6</w:t>
            </w:r>
          </w:p>
          <w:p w14:paraId="42ED3859" w14:textId="77777777" w:rsidR="00B712AE" w:rsidRPr="007E21ED" w:rsidRDefault="00B712AE" w:rsidP="00B712AE">
            <w:pPr>
              <w:rPr>
                <w:rFonts w:ascii="Arial Narrow" w:hAnsi="Arial Narrow"/>
                <w:b/>
                <w:sz w:val="22"/>
                <w:szCs w:val="22"/>
              </w:rPr>
            </w:pPr>
          </w:p>
        </w:tc>
        <w:tc>
          <w:tcPr>
            <w:tcW w:w="7229" w:type="dxa"/>
            <w:gridSpan w:val="4"/>
          </w:tcPr>
          <w:p w14:paraId="219779DD"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Director Lead</w:t>
            </w:r>
            <w:r w:rsidRPr="007E21ED">
              <w:rPr>
                <w:rFonts w:ascii="Arial Narrow" w:eastAsia="Times New Roman" w:hAnsi="Arial Narrow" w:cs="Calibri"/>
                <w:bCs/>
                <w:sz w:val="22"/>
                <w:szCs w:val="22"/>
              </w:rPr>
              <w:t xml:space="preserve">: </w:t>
            </w:r>
            <w:r w:rsidRPr="007E21ED">
              <w:rPr>
                <w:rFonts w:ascii="Arial Narrow" w:eastAsia="Times New Roman" w:hAnsi="Arial Narrow" w:cs="Arial"/>
                <w:bCs/>
                <w:sz w:val="22"/>
                <w:szCs w:val="22"/>
              </w:rPr>
              <w:t>Deb Lewis, Chief Operating Officer</w:t>
            </w:r>
          </w:p>
          <w:p w14:paraId="4B2ACA5B" w14:textId="77777777" w:rsidR="00B712AE" w:rsidRPr="007E21ED" w:rsidRDefault="00B712AE" w:rsidP="00B712AE">
            <w:pPr>
              <w:pStyle w:val="Default"/>
              <w:rPr>
                <w:rFonts w:ascii="Arial Narrow" w:eastAsia="Calibri" w:hAnsi="Arial Narrow" w:cs="Times New Roman"/>
                <w:color w:val="auto"/>
                <w:sz w:val="22"/>
                <w:szCs w:val="22"/>
                <w:lang w:eastAsia="en-US"/>
              </w:rPr>
            </w:pPr>
            <w:r w:rsidRPr="007E21ED">
              <w:rPr>
                <w:rFonts w:ascii="Arial Narrow" w:eastAsia="Calibri" w:hAnsi="Arial Narrow" w:cs="Times New Roman"/>
                <w:b/>
                <w:bCs/>
                <w:color w:val="auto"/>
                <w:sz w:val="22"/>
                <w:szCs w:val="22"/>
                <w:lang w:eastAsia="en-US"/>
              </w:rPr>
              <w:t xml:space="preserve">Assuring Committee: </w:t>
            </w:r>
            <w:r w:rsidR="005C487D">
              <w:rPr>
                <w:rFonts w:ascii="Arial Narrow" w:eastAsia="Calibri" w:hAnsi="Arial Narrow" w:cs="Times New Roman"/>
                <w:color w:val="auto"/>
                <w:sz w:val="22"/>
                <w:szCs w:val="22"/>
                <w:lang w:eastAsia="en-US"/>
              </w:rPr>
              <w:t>Performance &amp; Finance Committee</w:t>
            </w:r>
          </w:p>
          <w:p w14:paraId="43A1F24E" w14:textId="77777777" w:rsidR="00B712AE" w:rsidRPr="007E21ED" w:rsidRDefault="00B712AE" w:rsidP="00B712AE">
            <w:pPr>
              <w:pStyle w:val="Default"/>
              <w:rPr>
                <w:rFonts w:ascii="Arial Narrow" w:hAnsi="Arial Narrow"/>
                <w:b/>
                <w:bCs/>
                <w:color w:val="auto"/>
                <w:sz w:val="22"/>
                <w:szCs w:val="22"/>
              </w:rPr>
            </w:pPr>
            <w:r w:rsidRPr="007E21ED">
              <w:rPr>
                <w:rFonts w:ascii="Arial Narrow" w:hAnsi="Arial Narrow" w:cs="Arial"/>
                <w:b/>
                <w:color w:val="auto"/>
                <w:sz w:val="22"/>
                <w:szCs w:val="22"/>
              </w:rPr>
              <w:t>For information:</w:t>
            </w:r>
            <w:r w:rsidRPr="007E21ED">
              <w:rPr>
                <w:rFonts w:ascii="Arial Narrow" w:hAnsi="Arial Narrow" w:cs="Arial"/>
                <w:color w:val="auto"/>
                <w:sz w:val="22"/>
                <w:szCs w:val="22"/>
              </w:rPr>
              <w:t xml:space="preserve"> Quality &amp; Safety Committee</w:t>
            </w:r>
          </w:p>
        </w:tc>
      </w:tr>
      <w:tr w:rsidR="00B712AE" w:rsidRPr="007E21ED" w14:paraId="673ED473" w14:textId="77777777" w:rsidTr="00A73CE1">
        <w:tc>
          <w:tcPr>
            <w:tcW w:w="8359" w:type="dxa"/>
            <w:gridSpan w:val="3"/>
          </w:tcPr>
          <w:p w14:paraId="4E537F24" w14:textId="77777777" w:rsidR="00B712AE" w:rsidRPr="007E21ED" w:rsidRDefault="00B712AE" w:rsidP="00B712AE">
            <w:pPr>
              <w:autoSpaceDE w:val="0"/>
              <w:autoSpaceDN w:val="0"/>
              <w:adjustRightInd w:val="0"/>
              <w:jc w:val="both"/>
              <w:rPr>
                <w:rFonts w:ascii="Arial Narrow" w:eastAsia="Times New Roman" w:hAnsi="Arial Narrow" w:cs="Calibri"/>
                <w:sz w:val="22"/>
                <w:szCs w:val="22"/>
              </w:rPr>
            </w:pPr>
            <w:r w:rsidRPr="007E21ED">
              <w:rPr>
                <w:rFonts w:ascii="Arial Narrow" w:eastAsia="Times New Roman" w:hAnsi="Arial Narrow" w:cs="Calibri"/>
                <w:b/>
                <w:sz w:val="22"/>
                <w:szCs w:val="22"/>
              </w:rPr>
              <w:t>Risk:</w:t>
            </w:r>
            <w:r w:rsidRPr="007E21ED">
              <w:rPr>
                <w:rFonts w:ascii="Arial Narrow" w:eastAsia="Times New Roman" w:hAnsi="Arial Narrow" w:cs="Calibri"/>
                <w:sz w:val="22"/>
                <w:szCs w:val="22"/>
              </w:rPr>
              <w:t xml:space="preserve"> </w:t>
            </w:r>
            <w:r w:rsidRPr="007E21ED">
              <w:rPr>
                <w:rFonts w:ascii="Arial Narrow" w:eastAsia="Times New Roman" w:hAnsi="Arial Narrow" w:cs="Calibri"/>
                <w:b/>
                <w:sz w:val="22"/>
                <w:szCs w:val="22"/>
              </w:rPr>
              <w:t>Access to Cancer Services</w:t>
            </w:r>
            <w:r w:rsidRPr="007E21ED">
              <w:rPr>
                <w:rFonts w:ascii="Arial Narrow" w:eastAsia="Times New Roman" w:hAnsi="Arial Narrow" w:cs="Calibri"/>
                <w:sz w:val="22"/>
                <w:szCs w:val="22"/>
              </w:rPr>
              <w:t xml:space="preserve"> </w:t>
            </w:r>
          </w:p>
          <w:p w14:paraId="74416A9B" w14:textId="77777777"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There is a risk of delay in diagnosing patients with cancer, and consequent delay in commencement of treatment, which could lead to poor patient outcomes and failure to achieve targets.</w:t>
            </w:r>
          </w:p>
          <w:p w14:paraId="0CA3B70B" w14:textId="3CACD28F"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The HB remains unable to deliver on the target of 75% of patients being treated within 62 days and is currently under targeted intervention by WG to improve performance.  The HB has been given an initial target of 60% to be delivered by the end of Dec-24, increasing to 70% by the end of March 2025.</w:t>
            </w:r>
          </w:p>
        </w:tc>
        <w:tc>
          <w:tcPr>
            <w:tcW w:w="7229" w:type="dxa"/>
            <w:gridSpan w:val="4"/>
          </w:tcPr>
          <w:p w14:paraId="7FB1E8D9" w14:textId="33F06E13"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8B3E3F">
              <w:rPr>
                <w:rFonts w:ascii="Arial Narrow" w:hAnsi="Arial Narrow" w:cs="Arial"/>
                <w:bCs/>
                <w:sz w:val="22"/>
                <w:szCs w:val="22"/>
              </w:rPr>
              <w:t>December 2024</w:t>
            </w:r>
          </w:p>
        </w:tc>
      </w:tr>
      <w:tr w:rsidR="00B712AE" w:rsidRPr="007E21ED" w14:paraId="15DBD2C0" w14:textId="77777777" w:rsidTr="00A73CE1">
        <w:tc>
          <w:tcPr>
            <w:tcW w:w="2405" w:type="dxa"/>
          </w:tcPr>
          <w:p w14:paraId="7069374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0F7AE0DC"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78111CC7" w14:textId="77777777" w:rsidR="00B712AE" w:rsidRPr="007E21ED" w:rsidRDefault="00B712AE" w:rsidP="00B712AE">
            <w:pPr>
              <w:pStyle w:val="Default"/>
              <w:jc w:val="center"/>
              <w:rPr>
                <w:rFonts w:ascii="Arial Narrow" w:hAnsi="Arial Narrow"/>
                <w:color w:val="auto"/>
                <w:sz w:val="22"/>
                <w:szCs w:val="22"/>
              </w:rPr>
            </w:pPr>
            <w:r w:rsidRPr="007E21ED">
              <w:rPr>
                <w:rFonts w:ascii="Arial Narrow" w:hAnsi="Arial Narrow"/>
                <w:color w:val="auto"/>
                <w:sz w:val="22"/>
                <w:szCs w:val="22"/>
              </w:rPr>
              <w:t>Initial: 4 x 5 = 20</w:t>
            </w:r>
          </w:p>
          <w:p w14:paraId="4389FBB9" w14:textId="77777777" w:rsidR="00B712AE" w:rsidRPr="007E21ED" w:rsidRDefault="00B712AE" w:rsidP="00B712AE">
            <w:pPr>
              <w:pStyle w:val="Default"/>
              <w:jc w:val="center"/>
              <w:rPr>
                <w:rFonts w:ascii="Arial Narrow" w:hAnsi="Arial Narrow"/>
                <w:color w:val="auto"/>
                <w:sz w:val="22"/>
                <w:szCs w:val="22"/>
              </w:rPr>
            </w:pPr>
            <w:r w:rsidRPr="007E21ED">
              <w:rPr>
                <w:rFonts w:ascii="Arial Narrow" w:hAnsi="Arial Narrow"/>
                <w:color w:val="auto"/>
                <w:sz w:val="22"/>
                <w:szCs w:val="22"/>
              </w:rPr>
              <w:t>Current: 5 x 5 = 25</w:t>
            </w:r>
          </w:p>
          <w:p w14:paraId="1F8AC4BF"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3 = 12</w:t>
            </w:r>
          </w:p>
        </w:tc>
        <w:tc>
          <w:tcPr>
            <w:tcW w:w="5954" w:type="dxa"/>
            <w:gridSpan w:val="2"/>
            <w:vMerge w:val="restart"/>
          </w:tcPr>
          <w:p w14:paraId="29AA9361" w14:textId="56C232C0" w:rsidR="00B712AE" w:rsidRPr="007E21ED" w:rsidRDefault="00726349" w:rsidP="00B712AE">
            <w:pPr>
              <w:rPr>
                <w:rFonts w:ascii="Arial Narrow" w:hAnsi="Arial Narrow"/>
                <w:sz w:val="22"/>
                <w:szCs w:val="22"/>
              </w:rPr>
            </w:pPr>
            <w:r>
              <w:rPr>
                <w:rFonts w:ascii="Arial Narrow" w:hAnsi="Arial Narrow"/>
                <w:noProof/>
              </w:rPr>
              <w:drawing>
                <wp:inline distT="0" distB="0" distL="0" distR="0" wp14:anchorId="10ED3EAE" wp14:editId="2F10E8F1">
                  <wp:extent cx="3600000" cy="1774198"/>
                  <wp:effectExtent l="0" t="0" r="635"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0FE4A85D"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21BAD22" w14:textId="77777777" w:rsidR="00B712AE" w:rsidRPr="007E21ED" w:rsidRDefault="00B712AE" w:rsidP="00B712AE">
            <w:pPr>
              <w:pStyle w:val="Default"/>
              <w:rPr>
                <w:rFonts w:ascii="Arial Narrow" w:eastAsia="Calibri" w:hAnsi="Arial Narrow" w:cs="Times New Roman"/>
                <w:color w:val="auto"/>
                <w:sz w:val="22"/>
                <w:szCs w:val="22"/>
                <w:lang w:eastAsia="en-US"/>
              </w:rPr>
            </w:pPr>
            <w:r w:rsidRPr="007E21ED">
              <w:rPr>
                <w:rFonts w:ascii="Arial Narrow" w:eastAsia="Calibri" w:hAnsi="Arial Narrow" w:cs="Times New Roman"/>
                <w:color w:val="auto"/>
                <w:sz w:val="22"/>
                <w:szCs w:val="22"/>
                <w:lang w:eastAsia="en-US"/>
              </w:rPr>
              <w:t>Risk score based on being off trajectory for SCP.</w:t>
            </w:r>
          </w:p>
          <w:p w14:paraId="0ACDD7C8" w14:textId="77777777" w:rsidR="00B712AE" w:rsidRPr="007E21ED" w:rsidRDefault="00B712AE" w:rsidP="00B712AE">
            <w:pPr>
              <w:rPr>
                <w:rFonts w:ascii="Arial Narrow" w:hAnsi="Arial Narrow"/>
                <w:sz w:val="22"/>
                <w:szCs w:val="22"/>
              </w:rPr>
            </w:pPr>
          </w:p>
        </w:tc>
      </w:tr>
      <w:tr w:rsidR="00B712AE" w:rsidRPr="007E21ED" w14:paraId="724F7281" w14:textId="77777777" w:rsidTr="00A73CE1">
        <w:tc>
          <w:tcPr>
            <w:tcW w:w="2405" w:type="dxa"/>
          </w:tcPr>
          <w:p w14:paraId="2D30C0FB"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eastAsia="Times New Roman" w:hAnsi="Arial Narrow" w:cs="Arial"/>
                <w:b/>
                <w:sz w:val="22"/>
                <w:szCs w:val="22"/>
              </w:rPr>
              <w:t>Level of Control</w:t>
            </w:r>
          </w:p>
          <w:p w14:paraId="42681D9F" w14:textId="77777777" w:rsidR="00B712AE" w:rsidRPr="00775CD0" w:rsidRDefault="00B712AE" w:rsidP="00B712AE">
            <w:pPr>
              <w:jc w:val="center"/>
              <w:rPr>
                <w:rFonts w:ascii="Arial Narrow" w:hAnsi="Arial Narrow"/>
                <w:sz w:val="22"/>
                <w:szCs w:val="22"/>
              </w:rPr>
            </w:pPr>
            <w:r w:rsidRPr="00775CD0">
              <w:rPr>
                <w:rFonts w:ascii="Arial Narrow" w:hAnsi="Arial Narrow" w:cs="Arial"/>
                <w:sz w:val="22"/>
                <w:szCs w:val="22"/>
              </w:rPr>
              <w:t>= 70%</w:t>
            </w:r>
          </w:p>
        </w:tc>
        <w:tc>
          <w:tcPr>
            <w:tcW w:w="5954" w:type="dxa"/>
            <w:gridSpan w:val="2"/>
            <w:vMerge/>
          </w:tcPr>
          <w:p w14:paraId="2F453EB2" w14:textId="77777777" w:rsidR="00B712AE" w:rsidRPr="00775CD0" w:rsidRDefault="00B712AE" w:rsidP="00B712AE">
            <w:pPr>
              <w:rPr>
                <w:rFonts w:ascii="Arial Narrow" w:hAnsi="Arial Narrow"/>
                <w:sz w:val="22"/>
                <w:szCs w:val="22"/>
              </w:rPr>
            </w:pPr>
          </w:p>
        </w:tc>
        <w:tc>
          <w:tcPr>
            <w:tcW w:w="7229" w:type="dxa"/>
            <w:gridSpan w:val="4"/>
            <w:vMerge w:val="restart"/>
          </w:tcPr>
          <w:p w14:paraId="0E82F5A7" w14:textId="77777777" w:rsidR="00B712AE" w:rsidRPr="00775CD0" w:rsidRDefault="00B712AE" w:rsidP="00B712AE">
            <w:pPr>
              <w:rPr>
                <w:rFonts w:ascii="Arial Narrow" w:hAnsi="Arial Narrow" w:cs="Arial"/>
                <w:b/>
                <w:bCs/>
                <w:sz w:val="22"/>
                <w:szCs w:val="22"/>
              </w:rPr>
            </w:pPr>
            <w:r w:rsidRPr="00775CD0">
              <w:rPr>
                <w:rFonts w:ascii="Arial Narrow" w:hAnsi="Arial Narrow" w:cs="Arial"/>
                <w:b/>
                <w:bCs/>
                <w:sz w:val="22"/>
                <w:szCs w:val="22"/>
              </w:rPr>
              <w:t>Rationale for target score:</w:t>
            </w:r>
          </w:p>
          <w:p w14:paraId="5116C9FB"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Target score reflects the challenge this area of work present the Board and where small numbers of patients impact on the potential to breach target.</w:t>
            </w:r>
          </w:p>
        </w:tc>
      </w:tr>
      <w:tr w:rsidR="00B712AE" w:rsidRPr="007E21ED" w14:paraId="265D6B7F" w14:textId="77777777" w:rsidTr="00A73CE1">
        <w:tc>
          <w:tcPr>
            <w:tcW w:w="2405" w:type="dxa"/>
          </w:tcPr>
          <w:p w14:paraId="6CE8B446"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b/>
                <w:color w:val="auto"/>
                <w:sz w:val="22"/>
                <w:szCs w:val="22"/>
              </w:rPr>
              <w:t xml:space="preserve">Date added to the HB risk register: </w:t>
            </w:r>
            <w:r w:rsidRPr="00775CD0">
              <w:rPr>
                <w:rFonts w:ascii="Arial Narrow" w:hAnsi="Arial Narrow"/>
                <w:color w:val="auto"/>
                <w:sz w:val="22"/>
                <w:szCs w:val="22"/>
              </w:rPr>
              <w:t>April 2014</w:t>
            </w:r>
          </w:p>
        </w:tc>
        <w:tc>
          <w:tcPr>
            <w:tcW w:w="5954" w:type="dxa"/>
            <w:gridSpan w:val="2"/>
            <w:vMerge/>
          </w:tcPr>
          <w:p w14:paraId="3658D38C" w14:textId="77777777" w:rsidR="00B712AE" w:rsidRPr="00775CD0" w:rsidRDefault="00B712AE" w:rsidP="00B712AE">
            <w:pPr>
              <w:rPr>
                <w:rFonts w:ascii="Arial Narrow" w:hAnsi="Arial Narrow"/>
                <w:sz w:val="22"/>
                <w:szCs w:val="22"/>
              </w:rPr>
            </w:pPr>
          </w:p>
        </w:tc>
        <w:tc>
          <w:tcPr>
            <w:tcW w:w="7229" w:type="dxa"/>
            <w:gridSpan w:val="4"/>
            <w:vMerge/>
          </w:tcPr>
          <w:p w14:paraId="08B86DEA" w14:textId="77777777" w:rsidR="00B712AE" w:rsidRPr="00775CD0" w:rsidRDefault="00B712AE" w:rsidP="00B712AE">
            <w:pPr>
              <w:rPr>
                <w:rFonts w:ascii="Arial Narrow" w:hAnsi="Arial Narrow"/>
                <w:sz w:val="22"/>
                <w:szCs w:val="22"/>
              </w:rPr>
            </w:pPr>
          </w:p>
        </w:tc>
      </w:tr>
      <w:tr w:rsidR="00B712AE" w:rsidRPr="007E21ED" w14:paraId="4CFB84F0" w14:textId="77777777" w:rsidTr="00A73CE1">
        <w:tc>
          <w:tcPr>
            <w:tcW w:w="8359" w:type="dxa"/>
            <w:gridSpan w:val="3"/>
          </w:tcPr>
          <w:p w14:paraId="68F1B788" w14:textId="77777777" w:rsidR="00B712AE" w:rsidRPr="00775CD0" w:rsidRDefault="00B712AE" w:rsidP="00B712AE">
            <w:pPr>
              <w:jc w:val="center"/>
              <w:rPr>
                <w:rFonts w:ascii="Arial Narrow" w:hAnsi="Arial Narrow"/>
                <w:sz w:val="22"/>
                <w:szCs w:val="22"/>
              </w:rPr>
            </w:pPr>
            <w:r w:rsidRPr="00775CD0">
              <w:rPr>
                <w:rFonts w:ascii="Arial Narrow" w:hAnsi="Arial Narrow" w:cs="Arial"/>
                <w:b/>
                <w:bCs/>
                <w:sz w:val="22"/>
                <w:szCs w:val="22"/>
              </w:rPr>
              <w:t>Controls (What are we currently doing about the risk?)</w:t>
            </w:r>
          </w:p>
        </w:tc>
        <w:tc>
          <w:tcPr>
            <w:tcW w:w="7229" w:type="dxa"/>
            <w:gridSpan w:val="4"/>
          </w:tcPr>
          <w:p w14:paraId="1C1AD8CA" w14:textId="77777777" w:rsidR="00B712AE" w:rsidRPr="00775CD0" w:rsidRDefault="00B712AE" w:rsidP="00B712AE">
            <w:pPr>
              <w:jc w:val="center"/>
              <w:rPr>
                <w:rFonts w:ascii="Arial Narrow" w:hAnsi="Arial Narrow"/>
                <w:b/>
                <w:sz w:val="22"/>
                <w:szCs w:val="22"/>
              </w:rPr>
            </w:pPr>
            <w:r w:rsidRPr="00775CD0">
              <w:rPr>
                <w:rFonts w:ascii="Arial Narrow" w:hAnsi="Arial Narrow" w:cs="Arial"/>
                <w:b/>
                <w:bCs/>
                <w:sz w:val="22"/>
                <w:szCs w:val="22"/>
              </w:rPr>
              <w:t>Mitigating actions (What more should we do?)</w:t>
            </w:r>
          </w:p>
        </w:tc>
      </w:tr>
      <w:tr w:rsidR="00F64B32" w:rsidRPr="007E21ED" w14:paraId="6C46A22E" w14:textId="77777777" w:rsidTr="00A73CE1">
        <w:tc>
          <w:tcPr>
            <w:tcW w:w="8359" w:type="dxa"/>
            <w:gridSpan w:val="3"/>
            <w:vMerge w:val="restart"/>
          </w:tcPr>
          <w:p w14:paraId="6827D6EF" w14:textId="77777777" w:rsidR="00F64B32" w:rsidRPr="00775CD0" w:rsidRDefault="00F64B32" w:rsidP="00B712AE">
            <w:pPr>
              <w:numPr>
                <w:ilvl w:val="0"/>
                <w:numId w:val="1"/>
              </w:numPr>
              <w:ind w:left="170" w:hanging="142"/>
              <w:rPr>
                <w:rFonts w:ascii="Arial Narrow" w:hAnsi="Arial Narrow" w:cs="Arial"/>
                <w:sz w:val="21"/>
                <w:szCs w:val="21"/>
              </w:rPr>
            </w:pPr>
            <w:r w:rsidRPr="00775CD0">
              <w:rPr>
                <w:rFonts w:ascii="Arial Narrow" w:hAnsi="Arial Narrow" w:cs="Arial"/>
                <w:sz w:val="21"/>
                <w:szCs w:val="21"/>
              </w:rPr>
              <w:t>Tight management processes to manage each individual case on the Single Cancer Pathway (SCP).  Enhanced monitoring &amp; weekly monitoring of action plans for top 6 tumour sites.</w:t>
            </w:r>
          </w:p>
          <w:p w14:paraId="5B6D704E" w14:textId="77777777" w:rsidR="00F64B32" w:rsidRPr="00775CD0" w:rsidRDefault="00F64B32" w:rsidP="00B712AE">
            <w:pPr>
              <w:numPr>
                <w:ilvl w:val="0"/>
                <w:numId w:val="1"/>
              </w:numPr>
              <w:ind w:left="170" w:hanging="142"/>
              <w:rPr>
                <w:rFonts w:ascii="Arial Narrow" w:hAnsi="Arial Narrow" w:cs="Arial"/>
                <w:sz w:val="21"/>
                <w:szCs w:val="21"/>
              </w:rPr>
            </w:pPr>
            <w:r w:rsidRPr="00775CD0">
              <w:rPr>
                <w:rFonts w:ascii="Arial Narrow" w:hAnsi="Arial Narrow" w:cs="Arial"/>
                <w:sz w:val="21"/>
                <w:szCs w:val="21"/>
              </w:rPr>
              <w:t>Initiatives to protect surgical capacity to support SCPs have been put in place</w:t>
            </w:r>
          </w:p>
          <w:p w14:paraId="107A463E" w14:textId="77777777" w:rsidR="00F64B32" w:rsidRPr="00775CD0" w:rsidRDefault="00F64B32" w:rsidP="00B712AE">
            <w:pPr>
              <w:numPr>
                <w:ilvl w:val="0"/>
                <w:numId w:val="1"/>
              </w:numPr>
              <w:ind w:left="170" w:hanging="142"/>
              <w:rPr>
                <w:rFonts w:ascii="Arial Narrow" w:hAnsi="Arial Narrow" w:cs="Arial"/>
                <w:sz w:val="21"/>
                <w:szCs w:val="21"/>
              </w:rPr>
            </w:pPr>
            <w:r w:rsidRPr="00775CD0">
              <w:rPr>
                <w:rFonts w:ascii="Arial Narrow" w:eastAsiaTheme="minorHAnsi" w:hAnsi="Arial Narrow" w:cs="Arial"/>
                <w:sz w:val="21"/>
                <w:szCs w:val="21"/>
              </w:rPr>
              <w:t xml:space="preserve">Tumour </w:t>
            </w:r>
            <w:r w:rsidRPr="00775CD0">
              <w:rPr>
                <w:rFonts w:ascii="Arial Narrow" w:hAnsi="Arial Narrow" w:cs="Arial"/>
                <w:sz w:val="21"/>
                <w:szCs w:val="21"/>
              </w:rPr>
              <w:t>sites have been given additional targets to achieve by the end of Qtr1:</w:t>
            </w:r>
          </w:p>
          <w:p w14:paraId="3DE56D33" w14:textId="77777777" w:rsidR="00F64B32" w:rsidRPr="00775CD0" w:rsidRDefault="00F64B32" w:rsidP="00BD24B6">
            <w:pPr>
              <w:numPr>
                <w:ilvl w:val="0"/>
                <w:numId w:val="32"/>
              </w:numPr>
              <w:ind w:hanging="187"/>
              <w:rPr>
                <w:rFonts w:ascii="Arial Narrow" w:hAnsi="Arial Narrow" w:cs="Arial"/>
                <w:sz w:val="21"/>
                <w:szCs w:val="21"/>
              </w:rPr>
            </w:pPr>
            <w:r w:rsidRPr="00775CD0">
              <w:rPr>
                <w:rFonts w:ascii="Arial Narrow" w:hAnsi="Arial Narrow" w:cs="Arial"/>
                <w:sz w:val="21"/>
                <w:szCs w:val="21"/>
              </w:rPr>
              <w:t>Achieve the 10-day 1st Outpatient target</w:t>
            </w:r>
          </w:p>
          <w:p w14:paraId="259B0B9B" w14:textId="77777777" w:rsidR="00F64B32" w:rsidRPr="00775CD0" w:rsidRDefault="00F64B32" w:rsidP="00BD24B6">
            <w:pPr>
              <w:numPr>
                <w:ilvl w:val="0"/>
                <w:numId w:val="32"/>
              </w:numPr>
              <w:ind w:hanging="187"/>
              <w:rPr>
                <w:rFonts w:ascii="Arial Narrow" w:hAnsi="Arial Narrow" w:cs="Arial"/>
                <w:sz w:val="21"/>
                <w:szCs w:val="21"/>
              </w:rPr>
            </w:pPr>
            <w:r w:rsidRPr="00775CD0">
              <w:rPr>
                <w:rFonts w:ascii="Arial Narrow" w:hAnsi="Arial Narrow" w:cs="Arial"/>
                <w:sz w:val="21"/>
                <w:szCs w:val="21"/>
              </w:rPr>
              <w:t>Deliver a decision to treat (DTT) by day 31</w:t>
            </w:r>
          </w:p>
          <w:p w14:paraId="4818F720" w14:textId="77777777" w:rsidR="00F64B32" w:rsidRPr="00775CD0" w:rsidRDefault="00F64B32" w:rsidP="00B712AE">
            <w:pPr>
              <w:numPr>
                <w:ilvl w:val="0"/>
                <w:numId w:val="1"/>
              </w:numPr>
              <w:ind w:left="170" w:hanging="142"/>
              <w:rPr>
                <w:rFonts w:ascii="Arial Narrow" w:hAnsi="Arial Narrow" w:cs="Arial"/>
                <w:sz w:val="21"/>
                <w:szCs w:val="21"/>
              </w:rPr>
            </w:pPr>
            <w:r w:rsidRPr="00775CD0">
              <w:rPr>
                <w:rFonts w:ascii="Arial Narrow" w:hAnsi="Arial Narrow" w:cs="Arial"/>
                <w:sz w:val="21"/>
                <w:szCs w:val="21"/>
              </w:rPr>
              <w:t>A specific plan is being delivered to support Pathology services and ensure SCP tests are turned around within 5 days.</w:t>
            </w:r>
          </w:p>
        </w:tc>
        <w:tc>
          <w:tcPr>
            <w:tcW w:w="4621" w:type="dxa"/>
            <w:gridSpan w:val="2"/>
          </w:tcPr>
          <w:p w14:paraId="00CD5AD9" w14:textId="77777777" w:rsidR="00F64B32" w:rsidRPr="00775CD0" w:rsidRDefault="00F64B32" w:rsidP="00B712AE">
            <w:pPr>
              <w:jc w:val="center"/>
              <w:rPr>
                <w:rFonts w:ascii="Arial Narrow" w:hAnsi="Arial Narrow"/>
                <w:b/>
                <w:sz w:val="22"/>
                <w:szCs w:val="22"/>
              </w:rPr>
            </w:pPr>
            <w:r w:rsidRPr="00775CD0">
              <w:rPr>
                <w:rFonts w:ascii="Arial Narrow" w:hAnsi="Arial Narrow"/>
                <w:b/>
                <w:sz w:val="22"/>
                <w:szCs w:val="22"/>
              </w:rPr>
              <w:t>Action</w:t>
            </w:r>
          </w:p>
        </w:tc>
        <w:tc>
          <w:tcPr>
            <w:tcW w:w="1251" w:type="dxa"/>
          </w:tcPr>
          <w:p w14:paraId="6122F09A" w14:textId="77777777" w:rsidR="00F64B32" w:rsidRPr="00775CD0" w:rsidRDefault="00F64B32" w:rsidP="00B712AE">
            <w:pPr>
              <w:jc w:val="center"/>
              <w:rPr>
                <w:rFonts w:ascii="Arial Narrow" w:hAnsi="Arial Narrow"/>
                <w:b/>
                <w:sz w:val="22"/>
                <w:szCs w:val="22"/>
              </w:rPr>
            </w:pPr>
            <w:r w:rsidRPr="00775CD0">
              <w:rPr>
                <w:rFonts w:ascii="Arial Narrow" w:hAnsi="Arial Narrow"/>
                <w:b/>
                <w:sz w:val="22"/>
                <w:szCs w:val="22"/>
              </w:rPr>
              <w:t>Lead</w:t>
            </w:r>
          </w:p>
        </w:tc>
        <w:tc>
          <w:tcPr>
            <w:tcW w:w="1357" w:type="dxa"/>
          </w:tcPr>
          <w:p w14:paraId="14751F83" w14:textId="77777777" w:rsidR="00F64B32" w:rsidRPr="00775CD0" w:rsidRDefault="00F64B32" w:rsidP="00B712AE">
            <w:pPr>
              <w:jc w:val="center"/>
              <w:rPr>
                <w:rFonts w:ascii="Arial Narrow" w:hAnsi="Arial Narrow"/>
                <w:b/>
                <w:sz w:val="22"/>
                <w:szCs w:val="22"/>
              </w:rPr>
            </w:pPr>
            <w:r w:rsidRPr="00775CD0">
              <w:rPr>
                <w:rFonts w:ascii="Arial Narrow" w:hAnsi="Arial Narrow"/>
                <w:b/>
                <w:sz w:val="22"/>
                <w:szCs w:val="22"/>
              </w:rPr>
              <w:t>Deadline</w:t>
            </w:r>
          </w:p>
        </w:tc>
      </w:tr>
      <w:tr w:rsidR="00F64B32" w:rsidRPr="007E21ED" w14:paraId="18F92E68" w14:textId="77777777" w:rsidTr="00A73CE1">
        <w:trPr>
          <w:trHeight w:val="917"/>
        </w:trPr>
        <w:tc>
          <w:tcPr>
            <w:tcW w:w="8359" w:type="dxa"/>
            <w:gridSpan w:val="3"/>
            <w:vMerge/>
          </w:tcPr>
          <w:p w14:paraId="6CC8A463" w14:textId="77777777" w:rsidR="00F64B32" w:rsidRPr="00775CD0" w:rsidRDefault="00F64B32" w:rsidP="00B712AE">
            <w:pPr>
              <w:rPr>
                <w:rFonts w:ascii="Arial Narrow" w:hAnsi="Arial Narrow"/>
                <w:sz w:val="22"/>
                <w:szCs w:val="22"/>
              </w:rPr>
            </w:pPr>
          </w:p>
        </w:tc>
        <w:tc>
          <w:tcPr>
            <w:tcW w:w="4621" w:type="dxa"/>
            <w:gridSpan w:val="2"/>
          </w:tcPr>
          <w:p w14:paraId="68575689" w14:textId="21CD37FF" w:rsidR="00F64B32" w:rsidRPr="00775CD0" w:rsidRDefault="00F64B32" w:rsidP="00B712AE">
            <w:pPr>
              <w:rPr>
                <w:rFonts w:ascii="Arial Narrow" w:hAnsi="Arial Narrow" w:cs="Arial"/>
                <w:sz w:val="22"/>
                <w:szCs w:val="22"/>
              </w:rPr>
            </w:pPr>
            <w:r w:rsidRPr="00775CD0">
              <w:rPr>
                <w:rFonts w:ascii="Arial Narrow" w:hAnsi="Arial Narrow" w:cs="Arial"/>
                <w:sz w:val="22"/>
                <w:szCs w:val="22"/>
              </w:rPr>
              <w:t>Cancer Performance &amp; Information Group to monitor improvement trajectories for both cancer backlog and SCP performance on a monthly basis</w:t>
            </w:r>
          </w:p>
        </w:tc>
        <w:tc>
          <w:tcPr>
            <w:tcW w:w="1251" w:type="dxa"/>
          </w:tcPr>
          <w:p w14:paraId="799FA740" w14:textId="3CDD7A39" w:rsidR="00F64B32" w:rsidRPr="00775CD0" w:rsidRDefault="00F64B32" w:rsidP="00B712AE">
            <w:pPr>
              <w:rPr>
                <w:rFonts w:ascii="Arial Narrow" w:hAnsi="Arial Narrow"/>
                <w:sz w:val="22"/>
                <w:szCs w:val="22"/>
              </w:rPr>
            </w:pPr>
            <w:r w:rsidRPr="00775CD0">
              <w:rPr>
                <w:rFonts w:ascii="Arial Narrow" w:hAnsi="Arial Narrow" w:cs="Arial"/>
                <w:sz w:val="22"/>
                <w:szCs w:val="22"/>
              </w:rPr>
              <w:t>COO</w:t>
            </w:r>
            <w:r w:rsidRPr="00775CD0">
              <w:rPr>
                <w:rFonts w:ascii="Arial Narrow" w:hAnsi="Arial Narrow"/>
                <w:sz w:val="22"/>
                <w:szCs w:val="22"/>
              </w:rPr>
              <w:t xml:space="preserve"> / Deputy MD</w:t>
            </w:r>
          </w:p>
        </w:tc>
        <w:tc>
          <w:tcPr>
            <w:tcW w:w="1357" w:type="dxa"/>
            <w:shd w:val="clear" w:color="auto" w:fill="auto"/>
          </w:tcPr>
          <w:p w14:paraId="3E713B35" w14:textId="4846E50D" w:rsidR="00F64B32" w:rsidRPr="00775CD0" w:rsidRDefault="00F64B32" w:rsidP="00B712AE">
            <w:pPr>
              <w:rPr>
                <w:rFonts w:ascii="Arial Narrow" w:hAnsi="Arial Narrow"/>
                <w:sz w:val="22"/>
                <w:szCs w:val="22"/>
              </w:rPr>
            </w:pPr>
            <w:r w:rsidRPr="00775CD0">
              <w:rPr>
                <w:rFonts w:ascii="Arial Narrow" w:hAnsi="Arial Narrow"/>
                <w:sz w:val="22"/>
                <w:szCs w:val="22"/>
              </w:rPr>
              <w:t>31/03/2025</w:t>
            </w:r>
          </w:p>
        </w:tc>
      </w:tr>
      <w:tr w:rsidR="00F64B32" w:rsidRPr="007E21ED" w14:paraId="78BF97D1" w14:textId="77777777" w:rsidTr="00A73CE1">
        <w:trPr>
          <w:trHeight w:val="757"/>
        </w:trPr>
        <w:tc>
          <w:tcPr>
            <w:tcW w:w="8359" w:type="dxa"/>
            <w:gridSpan w:val="3"/>
            <w:vMerge/>
          </w:tcPr>
          <w:p w14:paraId="2A761091" w14:textId="77777777" w:rsidR="00F64B32" w:rsidRPr="00775CD0" w:rsidRDefault="00F64B32" w:rsidP="00B712AE">
            <w:pPr>
              <w:rPr>
                <w:rFonts w:ascii="Arial Narrow" w:hAnsi="Arial Narrow"/>
              </w:rPr>
            </w:pPr>
          </w:p>
        </w:tc>
        <w:tc>
          <w:tcPr>
            <w:tcW w:w="4621" w:type="dxa"/>
            <w:gridSpan w:val="2"/>
          </w:tcPr>
          <w:p w14:paraId="0E665AC7" w14:textId="77777777" w:rsidR="00F64B32" w:rsidRPr="00775CD0" w:rsidRDefault="00F64B32" w:rsidP="00B712AE">
            <w:pPr>
              <w:rPr>
                <w:rFonts w:ascii="Arial Narrow" w:hAnsi="Arial Narrow" w:cs="Arial"/>
                <w:sz w:val="22"/>
                <w:szCs w:val="22"/>
              </w:rPr>
            </w:pPr>
            <w:r w:rsidRPr="00775CD0">
              <w:rPr>
                <w:rFonts w:ascii="Arial Narrow" w:hAnsi="Arial Narrow" w:cs="Arial"/>
                <w:sz w:val="22"/>
                <w:szCs w:val="22"/>
              </w:rPr>
              <w:t>Full review of gynaecology / gynae-oncology pathway given service constraints to be done. Additional theatre capacity for gynaecological cancer to be agreed to reduce current backlog</w:t>
            </w:r>
          </w:p>
        </w:tc>
        <w:tc>
          <w:tcPr>
            <w:tcW w:w="1251" w:type="dxa"/>
          </w:tcPr>
          <w:p w14:paraId="07B53E71" w14:textId="77777777" w:rsidR="00F64B32" w:rsidRPr="00775CD0" w:rsidRDefault="00F64B32" w:rsidP="00B712AE">
            <w:pPr>
              <w:rPr>
                <w:rFonts w:ascii="Arial Narrow" w:hAnsi="Arial Narrow" w:cs="Arial"/>
                <w:sz w:val="22"/>
                <w:szCs w:val="22"/>
              </w:rPr>
            </w:pPr>
            <w:r w:rsidRPr="00775CD0">
              <w:rPr>
                <w:rFonts w:ascii="Arial Narrow" w:hAnsi="Arial Narrow" w:cs="Arial"/>
                <w:sz w:val="22"/>
                <w:szCs w:val="22"/>
              </w:rPr>
              <w:t>Deputy COO</w:t>
            </w:r>
          </w:p>
        </w:tc>
        <w:tc>
          <w:tcPr>
            <w:tcW w:w="1357" w:type="dxa"/>
            <w:shd w:val="clear" w:color="auto" w:fill="auto"/>
          </w:tcPr>
          <w:p w14:paraId="4F2926BA" w14:textId="13BBB8BA" w:rsidR="00F64B32" w:rsidRPr="00775CD0" w:rsidRDefault="00F64B32" w:rsidP="00B712AE">
            <w:pPr>
              <w:rPr>
                <w:rFonts w:ascii="Arial Narrow" w:hAnsi="Arial Narrow" w:cs="Arial"/>
                <w:sz w:val="22"/>
                <w:szCs w:val="22"/>
              </w:rPr>
            </w:pPr>
            <w:r w:rsidRPr="00775CD0">
              <w:rPr>
                <w:rFonts w:ascii="Arial Narrow" w:hAnsi="Arial Narrow" w:cs="Arial"/>
                <w:sz w:val="22"/>
                <w:szCs w:val="22"/>
              </w:rPr>
              <w:t>Completed</w:t>
            </w:r>
          </w:p>
        </w:tc>
      </w:tr>
      <w:tr w:rsidR="00F64B32" w:rsidRPr="007E21ED" w14:paraId="4F8E6E90" w14:textId="77777777" w:rsidTr="00A73CE1">
        <w:trPr>
          <w:trHeight w:val="757"/>
        </w:trPr>
        <w:tc>
          <w:tcPr>
            <w:tcW w:w="8359" w:type="dxa"/>
            <w:gridSpan w:val="3"/>
            <w:vMerge/>
          </w:tcPr>
          <w:p w14:paraId="48EE88A8" w14:textId="77777777" w:rsidR="00F64B32" w:rsidRPr="00775CD0" w:rsidRDefault="00F64B32" w:rsidP="00B712AE">
            <w:pPr>
              <w:rPr>
                <w:rFonts w:ascii="Arial Narrow" w:hAnsi="Arial Narrow"/>
              </w:rPr>
            </w:pPr>
          </w:p>
        </w:tc>
        <w:tc>
          <w:tcPr>
            <w:tcW w:w="4621" w:type="dxa"/>
            <w:gridSpan w:val="2"/>
          </w:tcPr>
          <w:p w14:paraId="01FD7265" w14:textId="185FD9ED" w:rsidR="00F64B32" w:rsidRPr="00775CD0" w:rsidRDefault="00F64B32" w:rsidP="00B712AE">
            <w:pPr>
              <w:rPr>
                <w:rFonts w:ascii="Arial Narrow" w:hAnsi="Arial Narrow" w:cs="Arial"/>
              </w:rPr>
            </w:pPr>
            <w:r w:rsidRPr="00775CD0">
              <w:rPr>
                <w:rFonts w:ascii="Arial Narrow" w:hAnsi="Arial Narrow" w:cs="Arial"/>
              </w:rPr>
              <w:t>Specific focus on improvement in skin cancer performance</w:t>
            </w:r>
          </w:p>
        </w:tc>
        <w:tc>
          <w:tcPr>
            <w:tcW w:w="1251" w:type="dxa"/>
          </w:tcPr>
          <w:p w14:paraId="731A4C9A" w14:textId="2A2F303D" w:rsidR="00F64B32" w:rsidRPr="00775CD0" w:rsidRDefault="00F64B32" w:rsidP="00B712AE">
            <w:pPr>
              <w:rPr>
                <w:rFonts w:ascii="Arial Narrow" w:hAnsi="Arial Narrow" w:cs="Arial"/>
              </w:rPr>
            </w:pPr>
            <w:r w:rsidRPr="00775CD0">
              <w:rPr>
                <w:rFonts w:ascii="Arial Narrow" w:hAnsi="Arial Narrow" w:cs="Arial"/>
                <w:sz w:val="22"/>
                <w:szCs w:val="22"/>
              </w:rPr>
              <w:t>COO</w:t>
            </w:r>
            <w:r w:rsidRPr="00775CD0">
              <w:rPr>
                <w:rFonts w:ascii="Arial Narrow" w:hAnsi="Arial Narrow"/>
                <w:sz w:val="22"/>
                <w:szCs w:val="22"/>
              </w:rPr>
              <w:t xml:space="preserve"> / Deputy MD</w:t>
            </w:r>
          </w:p>
        </w:tc>
        <w:tc>
          <w:tcPr>
            <w:tcW w:w="1357" w:type="dxa"/>
            <w:shd w:val="clear" w:color="auto" w:fill="auto"/>
          </w:tcPr>
          <w:p w14:paraId="52F9ADD4" w14:textId="6A2EBD6B" w:rsidR="00F64B32" w:rsidRPr="00775CD0" w:rsidRDefault="00F64B32" w:rsidP="00B712AE">
            <w:pPr>
              <w:rPr>
                <w:rFonts w:ascii="Arial Narrow" w:hAnsi="Arial Narrow" w:cs="Arial"/>
              </w:rPr>
            </w:pPr>
            <w:r w:rsidRPr="00775CD0">
              <w:rPr>
                <w:rFonts w:ascii="Arial Narrow" w:hAnsi="Arial Narrow" w:cs="Arial"/>
              </w:rPr>
              <w:t>31/01/2025</w:t>
            </w:r>
          </w:p>
        </w:tc>
      </w:tr>
      <w:tr w:rsidR="00B712AE" w:rsidRPr="007E21ED" w14:paraId="15D0BB49" w14:textId="77777777" w:rsidTr="00A73CE1">
        <w:tc>
          <w:tcPr>
            <w:tcW w:w="8359" w:type="dxa"/>
            <w:gridSpan w:val="3"/>
          </w:tcPr>
          <w:p w14:paraId="69301C7E" w14:textId="77777777" w:rsidR="00B712AE" w:rsidRPr="00775CD0" w:rsidRDefault="00B712AE" w:rsidP="00B712AE">
            <w:pPr>
              <w:pStyle w:val="Default"/>
              <w:rPr>
                <w:rFonts w:ascii="Arial Narrow" w:hAnsi="Arial Narrow" w:cs="Arial"/>
                <w:b/>
                <w:bCs/>
                <w:color w:val="auto"/>
                <w:sz w:val="22"/>
                <w:szCs w:val="22"/>
              </w:rPr>
            </w:pPr>
            <w:r w:rsidRPr="00775CD0">
              <w:rPr>
                <w:rFonts w:ascii="Arial Narrow" w:hAnsi="Arial Narrow" w:cs="Arial"/>
                <w:b/>
                <w:bCs/>
                <w:color w:val="auto"/>
                <w:sz w:val="22"/>
                <w:szCs w:val="22"/>
              </w:rPr>
              <w:t>Assurances (How do we know if the things we are doing are having an impact?)</w:t>
            </w:r>
          </w:p>
          <w:p w14:paraId="75C1F971" w14:textId="77777777" w:rsidR="00B712AE" w:rsidRPr="00775CD0" w:rsidRDefault="00B712AE" w:rsidP="00B712AE">
            <w:pPr>
              <w:numPr>
                <w:ilvl w:val="0"/>
                <w:numId w:val="1"/>
              </w:numPr>
              <w:ind w:left="170" w:hanging="142"/>
              <w:rPr>
                <w:rFonts w:ascii="Arial Narrow" w:hAnsi="Arial Narrow" w:cs="Arial"/>
                <w:sz w:val="21"/>
                <w:szCs w:val="21"/>
              </w:rPr>
            </w:pPr>
            <w:r w:rsidRPr="00775CD0">
              <w:rPr>
                <w:rFonts w:ascii="Arial Narrow" w:hAnsi="Arial Narrow"/>
                <w:sz w:val="22"/>
                <w:szCs w:val="22"/>
              </w:rPr>
              <w:t xml:space="preserve">TI </w:t>
            </w:r>
            <w:r w:rsidRPr="00775CD0">
              <w:rPr>
                <w:rFonts w:ascii="Arial Narrow" w:hAnsi="Arial Narrow" w:cs="Arial"/>
                <w:sz w:val="21"/>
                <w:szCs w:val="21"/>
              </w:rPr>
              <w:t>dashboard developed to monitor performance in a live state</w:t>
            </w:r>
          </w:p>
          <w:p w14:paraId="2D8B64EE" w14:textId="77777777" w:rsidR="00B712AE" w:rsidRPr="00775CD0" w:rsidRDefault="00B712AE" w:rsidP="00B712AE">
            <w:pPr>
              <w:numPr>
                <w:ilvl w:val="0"/>
                <w:numId w:val="1"/>
              </w:numPr>
              <w:ind w:left="170" w:hanging="142"/>
              <w:rPr>
                <w:rFonts w:ascii="Arial Narrow" w:hAnsi="Arial Narrow" w:cs="Arial"/>
                <w:sz w:val="21"/>
                <w:szCs w:val="21"/>
              </w:rPr>
            </w:pPr>
            <w:r w:rsidRPr="00775CD0">
              <w:rPr>
                <w:rFonts w:ascii="Arial Narrow" w:hAnsi="Arial Narrow" w:cs="Arial"/>
                <w:sz w:val="21"/>
                <w:szCs w:val="21"/>
              </w:rPr>
              <w:t>Weekly TI monitoring meetings chaired by the COO</w:t>
            </w:r>
          </w:p>
          <w:p w14:paraId="57ABC21F" w14:textId="77777777" w:rsidR="00B712AE" w:rsidRPr="00775CD0" w:rsidRDefault="00B712AE" w:rsidP="00B712AE">
            <w:pPr>
              <w:numPr>
                <w:ilvl w:val="0"/>
                <w:numId w:val="1"/>
              </w:numPr>
              <w:ind w:left="170" w:hanging="142"/>
              <w:rPr>
                <w:rFonts w:ascii="Arial Narrow" w:hAnsi="Arial Narrow" w:cs="Arial"/>
                <w:sz w:val="21"/>
                <w:szCs w:val="21"/>
              </w:rPr>
            </w:pPr>
            <w:r w:rsidRPr="00775CD0">
              <w:rPr>
                <w:rFonts w:ascii="Arial Narrow" w:hAnsi="Arial Narrow" w:cs="Arial"/>
                <w:sz w:val="21"/>
                <w:szCs w:val="21"/>
              </w:rPr>
              <w:t>Bi-weekly Cancer meetings chaired by the Dep COO</w:t>
            </w:r>
          </w:p>
          <w:p w14:paraId="7342F9EC" w14:textId="77777777" w:rsidR="00B712AE" w:rsidRPr="00775CD0" w:rsidRDefault="00B712AE" w:rsidP="00B712AE">
            <w:pPr>
              <w:numPr>
                <w:ilvl w:val="0"/>
                <w:numId w:val="1"/>
              </w:numPr>
              <w:ind w:left="170" w:hanging="142"/>
              <w:rPr>
                <w:rFonts w:ascii="Arial Narrow" w:hAnsi="Arial Narrow"/>
                <w:sz w:val="22"/>
                <w:szCs w:val="22"/>
              </w:rPr>
            </w:pPr>
            <w:r w:rsidRPr="00775CD0">
              <w:rPr>
                <w:rFonts w:ascii="Arial Narrow" w:hAnsi="Arial Narrow" w:cs="Arial"/>
                <w:sz w:val="21"/>
                <w:szCs w:val="21"/>
              </w:rPr>
              <w:t>Monthly TI monitoring meetings</w:t>
            </w:r>
            <w:r w:rsidRPr="00775CD0">
              <w:rPr>
                <w:rFonts w:ascii="Arial Narrow" w:hAnsi="Arial Narrow"/>
                <w:sz w:val="22"/>
                <w:szCs w:val="22"/>
              </w:rPr>
              <w:t xml:space="preserve"> with WG</w:t>
            </w:r>
          </w:p>
        </w:tc>
        <w:tc>
          <w:tcPr>
            <w:tcW w:w="7229" w:type="dxa"/>
            <w:gridSpan w:val="4"/>
          </w:tcPr>
          <w:p w14:paraId="6B7ACAB1" w14:textId="77777777" w:rsidR="00B712AE" w:rsidRPr="00775CD0" w:rsidRDefault="00B712AE" w:rsidP="00B712AE">
            <w:pPr>
              <w:pStyle w:val="Default"/>
              <w:rPr>
                <w:rFonts w:ascii="Arial Narrow" w:hAnsi="Arial Narrow" w:cs="Arial"/>
                <w:b/>
                <w:bCs/>
                <w:color w:val="auto"/>
                <w:sz w:val="22"/>
                <w:szCs w:val="22"/>
              </w:rPr>
            </w:pPr>
            <w:r w:rsidRPr="00775CD0">
              <w:rPr>
                <w:rFonts w:ascii="Arial Narrow" w:hAnsi="Arial Narrow" w:cs="Arial"/>
                <w:b/>
                <w:bCs/>
                <w:color w:val="auto"/>
                <w:sz w:val="22"/>
                <w:szCs w:val="22"/>
              </w:rPr>
              <w:t>Gaps in assurance (What additional assurances should we seek?)</w:t>
            </w:r>
          </w:p>
          <w:p w14:paraId="60BEE129" w14:textId="77777777" w:rsidR="00B712AE" w:rsidRPr="00775CD0" w:rsidRDefault="00B712AE" w:rsidP="00B712AE">
            <w:pPr>
              <w:rPr>
                <w:rFonts w:ascii="Arial Narrow" w:hAnsi="Arial Narrow" w:cs="Arial"/>
                <w:sz w:val="22"/>
                <w:szCs w:val="22"/>
              </w:rPr>
            </w:pPr>
            <w:r w:rsidRPr="00775CD0">
              <w:rPr>
                <w:rFonts w:ascii="Arial Narrow" w:hAnsi="Arial Narrow"/>
                <w:sz w:val="22"/>
                <w:szCs w:val="22"/>
              </w:rPr>
              <w:t>Performance and activity data monitored, but delays to treatment continue while sustainable solutions found.</w:t>
            </w:r>
          </w:p>
        </w:tc>
      </w:tr>
      <w:tr w:rsidR="00B712AE" w:rsidRPr="007E21ED" w14:paraId="5BED9CAD" w14:textId="77777777" w:rsidTr="00A73CE1">
        <w:tc>
          <w:tcPr>
            <w:tcW w:w="15588" w:type="dxa"/>
            <w:gridSpan w:val="7"/>
            <w:shd w:val="clear" w:color="auto" w:fill="auto"/>
          </w:tcPr>
          <w:p w14:paraId="03ADADC0" w14:textId="77777777" w:rsidR="00B712AE" w:rsidRPr="00775CD0" w:rsidRDefault="00B712AE" w:rsidP="00B712AE">
            <w:pPr>
              <w:pStyle w:val="Default"/>
              <w:jc w:val="center"/>
              <w:rPr>
                <w:rFonts w:ascii="Arial Narrow" w:hAnsi="Arial Narrow" w:cs="Arial"/>
                <w:b/>
                <w:bCs/>
                <w:color w:val="auto"/>
                <w:sz w:val="22"/>
                <w:szCs w:val="22"/>
              </w:rPr>
            </w:pPr>
            <w:r w:rsidRPr="00775CD0">
              <w:rPr>
                <w:rFonts w:ascii="Arial Narrow" w:hAnsi="Arial Narrow"/>
                <w:color w:val="auto"/>
                <w:sz w:val="22"/>
                <w:szCs w:val="22"/>
              </w:rPr>
              <w:br w:type="page"/>
            </w:r>
            <w:r w:rsidRPr="00775CD0">
              <w:rPr>
                <w:rFonts w:ascii="Arial Narrow" w:hAnsi="Arial Narrow" w:cs="Arial"/>
                <w:b/>
                <w:bCs/>
                <w:color w:val="auto"/>
                <w:sz w:val="22"/>
                <w:szCs w:val="22"/>
              </w:rPr>
              <w:t>Additional Comments / Progress Notes</w:t>
            </w:r>
          </w:p>
          <w:p w14:paraId="7C193CE7" w14:textId="609DA836" w:rsidR="00836606" w:rsidRPr="00775CD0" w:rsidRDefault="00671AA3" w:rsidP="00836606">
            <w:pPr>
              <w:pStyle w:val="Default"/>
              <w:rPr>
                <w:rFonts w:ascii="Arial Narrow" w:hAnsi="Arial Narrow" w:cs="Arial"/>
                <w:color w:val="auto"/>
                <w:sz w:val="22"/>
                <w:szCs w:val="22"/>
              </w:rPr>
            </w:pPr>
            <w:r w:rsidRPr="00775CD0">
              <w:rPr>
                <w:rFonts w:ascii="Arial Narrow" w:hAnsi="Arial Narrow" w:cs="Arial"/>
                <w:color w:val="auto"/>
                <w:sz w:val="22"/>
                <w:szCs w:val="22"/>
              </w:rPr>
              <w:t>14/10/2024: August performance reduced against the trajectory (56% v 59%).  The target of 60% for end of Sept remains in place.</w:t>
            </w:r>
            <w:r w:rsidR="00836606" w:rsidRPr="00775CD0">
              <w:rPr>
                <w:color w:val="auto"/>
              </w:rPr>
              <w:t xml:space="preserve"> </w:t>
            </w:r>
          </w:p>
          <w:p w14:paraId="5F9CEBE8" w14:textId="77777777" w:rsidR="00671AA3" w:rsidRPr="00775CD0" w:rsidRDefault="00836606" w:rsidP="00836606">
            <w:pPr>
              <w:pStyle w:val="Default"/>
              <w:rPr>
                <w:rFonts w:ascii="Arial Narrow" w:hAnsi="Arial Narrow" w:cs="Arial"/>
                <w:color w:val="auto"/>
                <w:sz w:val="22"/>
                <w:szCs w:val="22"/>
              </w:rPr>
            </w:pPr>
            <w:r w:rsidRPr="00775CD0">
              <w:rPr>
                <w:rFonts w:ascii="Arial Narrow" w:hAnsi="Arial Narrow" w:cs="Arial"/>
                <w:color w:val="auto"/>
                <w:sz w:val="22"/>
                <w:szCs w:val="22"/>
              </w:rPr>
              <w:t>31/10/2024: Retrospective performance for April to June (following review of outstanding pathology report) – 60% achieved for each month in the first quarter</w:t>
            </w:r>
          </w:p>
          <w:p w14:paraId="7CDA409C" w14:textId="27EF72EB" w:rsidR="00F64B32" w:rsidRPr="00775CD0" w:rsidRDefault="00F64B32" w:rsidP="00836606">
            <w:pPr>
              <w:pStyle w:val="Default"/>
              <w:rPr>
                <w:rFonts w:ascii="Arial Narrow" w:hAnsi="Arial Narrow" w:cs="Arial"/>
                <w:color w:val="auto"/>
                <w:sz w:val="22"/>
                <w:szCs w:val="22"/>
              </w:rPr>
            </w:pPr>
            <w:r w:rsidRPr="00775CD0">
              <w:rPr>
                <w:rFonts w:ascii="Arial Narrow" w:hAnsi="Arial Narrow" w:cs="Arial"/>
                <w:color w:val="auto"/>
                <w:sz w:val="22"/>
                <w:szCs w:val="22"/>
              </w:rPr>
              <w:t>02/12/2024 September 2024 performance – 57%</w:t>
            </w:r>
            <w:r w:rsidR="00CB7FC3" w:rsidRPr="00775CD0">
              <w:rPr>
                <w:rFonts w:ascii="Arial Narrow" w:hAnsi="Arial Narrow" w:cs="Arial"/>
                <w:color w:val="auto"/>
                <w:sz w:val="22"/>
                <w:szCs w:val="22"/>
              </w:rPr>
              <w:t>. Action completed: Full review of gynaecology / gynae-oncology pathway given service constraint; Additional theatre capacity for gynaecological cancer to reduce current backlog.</w:t>
            </w:r>
          </w:p>
        </w:tc>
      </w:tr>
    </w:tbl>
    <w:p w14:paraId="45A08A5D" w14:textId="77777777" w:rsidR="008E5C41" w:rsidRPr="007E21ED" w:rsidRDefault="008E5C41" w:rsidP="00A32F5E">
      <w:pPr>
        <w:rPr>
          <w:rFonts w:ascii="Arial Narrow" w:hAnsi="Arial Narrow" w:cs="Arial"/>
        </w:rPr>
      </w:pPr>
    </w:p>
    <w:p w14:paraId="3AE8F2BE" w14:textId="77777777" w:rsidR="008D4B32" w:rsidRPr="007E21ED" w:rsidRDefault="008D4B32"/>
    <w:p w14:paraId="2E48EF41" w14:textId="77777777" w:rsidR="008E3F25" w:rsidRPr="007E21ED" w:rsidRDefault="008E3F25" w:rsidP="00A32F5E">
      <w:pPr>
        <w:rPr>
          <w:rFonts w:ascii="Arial Narrow" w:hAnsi="Arial Narrow" w:cs="Arial"/>
          <w:vanish/>
        </w:rPr>
        <w:sectPr w:rsidR="008E3F25" w:rsidRPr="007E21ED" w:rsidSect="002A51C3">
          <w:pgSz w:w="16838" w:h="11906" w:orient="landscape" w:code="9"/>
          <w:pgMar w:top="720" w:right="720" w:bottom="454" w:left="720" w:header="709" w:footer="567" w:gutter="0"/>
          <w:cols w:space="708"/>
          <w:docGrid w:linePitch="360"/>
        </w:sectPr>
      </w:pPr>
    </w:p>
    <w:p w14:paraId="3F0F4A3C" w14:textId="77777777" w:rsidR="008E3F25" w:rsidRPr="007E21ED" w:rsidRDefault="008E3F25" w:rsidP="008E3F25">
      <w:pPr>
        <w:rPr>
          <w:rFonts w:ascii="Arial Narrow" w:hAnsi="Arial Narrow"/>
          <w:b/>
        </w:rPr>
        <w:sectPr w:rsidR="008E3F25" w:rsidRPr="007E21ED" w:rsidSect="00975529">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405"/>
        <w:gridCol w:w="4678"/>
        <w:gridCol w:w="1276"/>
        <w:gridCol w:w="4450"/>
        <w:gridCol w:w="197"/>
        <w:gridCol w:w="1443"/>
        <w:gridCol w:w="1139"/>
      </w:tblGrid>
      <w:tr w:rsidR="00A32F5E" w:rsidRPr="007E21ED" w14:paraId="01B93FFE" w14:textId="77777777" w:rsidTr="00D62650">
        <w:tc>
          <w:tcPr>
            <w:tcW w:w="8359" w:type="dxa"/>
            <w:gridSpan w:val="3"/>
          </w:tcPr>
          <w:p w14:paraId="489FAD6C" w14:textId="77777777" w:rsidR="00A32F5E" w:rsidRPr="007E21ED" w:rsidRDefault="00A32F5E" w:rsidP="008E3F25">
            <w:pPr>
              <w:rPr>
                <w:rFonts w:ascii="Arial Narrow" w:hAnsi="Arial Narrow"/>
                <w:b/>
                <w:sz w:val="22"/>
                <w:szCs w:val="22"/>
              </w:rPr>
            </w:pPr>
            <w:r w:rsidRPr="007E21ED">
              <w:rPr>
                <w:rFonts w:ascii="Arial Narrow" w:hAnsi="Arial Narrow"/>
                <w:b/>
                <w:sz w:val="22"/>
                <w:szCs w:val="22"/>
              </w:rPr>
              <w:t xml:space="preserve">Datix ID Number: 1763                         </w:t>
            </w:r>
          </w:p>
          <w:p w14:paraId="30CCE8F8"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647" w:type="dxa"/>
            <w:gridSpan w:val="2"/>
            <w:shd w:val="clear" w:color="auto" w:fill="C00000"/>
          </w:tcPr>
          <w:p w14:paraId="401238AD" w14:textId="77777777" w:rsidR="00A32F5E" w:rsidRPr="007E21ED" w:rsidRDefault="00A32F5E" w:rsidP="008E3F25">
            <w:pPr>
              <w:rPr>
                <w:rFonts w:ascii="Arial Narrow" w:hAnsi="Arial Narrow" w:cs="Arial"/>
                <w:b/>
                <w:bCs/>
                <w:sz w:val="22"/>
                <w:szCs w:val="22"/>
              </w:rPr>
            </w:pPr>
            <w:r w:rsidRPr="007E21ED">
              <w:rPr>
                <w:rFonts w:ascii="Arial Narrow" w:hAnsi="Arial Narrow" w:cs="Arial"/>
                <w:b/>
                <w:bCs/>
                <w:sz w:val="22"/>
                <w:szCs w:val="22"/>
              </w:rPr>
              <w:t>HBR Ref Number: 52</w:t>
            </w:r>
          </w:p>
          <w:p w14:paraId="161522BC" w14:textId="77777777" w:rsidR="00A32F5E" w:rsidRPr="007E21ED" w:rsidRDefault="00A32F5E" w:rsidP="008E3F25">
            <w:pPr>
              <w:rPr>
                <w:rFonts w:ascii="Arial Narrow" w:hAnsi="Arial Narrow" w:cs="Arial"/>
                <w:b/>
                <w:bCs/>
                <w:sz w:val="22"/>
                <w:szCs w:val="22"/>
              </w:rPr>
            </w:pPr>
            <w:r w:rsidRPr="007E21ED">
              <w:rPr>
                <w:rFonts w:ascii="Arial Narrow" w:hAnsi="Arial Narrow" w:cs="Arial"/>
                <w:b/>
                <w:bCs/>
                <w:sz w:val="22"/>
                <w:szCs w:val="22"/>
              </w:rPr>
              <w:t>Risk Target Date: TBC</w:t>
            </w:r>
          </w:p>
        </w:tc>
        <w:tc>
          <w:tcPr>
            <w:tcW w:w="2582" w:type="dxa"/>
            <w:gridSpan w:val="2"/>
            <w:shd w:val="clear" w:color="auto" w:fill="C00000"/>
          </w:tcPr>
          <w:p w14:paraId="43E250A0" w14:textId="77777777" w:rsidR="00A32F5E" w:rsidRPr="007E21ED" w:rsidRDefault="00A32F5E" w:rsidP="008E3F25">
            <w:pPr>
              <w:pStyle w:val="Default"/>
              <w:widowControl w:val="0"/>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C3BEB28" w14:textId="77777777" w:rsidR="00A32F5E" w:rsidRPr="007E21ED" w:rsidRDefault="00A26725" w:rsidP="00A26725">
            <w:pPr>
              <w:rPr>
                <w:rFonts w:ascii="Arial Narrow" w:hAnsi="Arial Narrow"/>
                <w:sz w:val="22"/>
                <w:szCs w:val="22"/>
              </w:rPr>
            </w:pPr>
            <w:r w:rsidRPr="00B53BD5">
              <w:rPr>
                <w:rFonts w:ascii="Arial Narrow" w:hAnsi="Arial Narrow" w:cs="Arial"/>
                <w:b/>
                <w:bCs/>
                <w:sz w:val="22"/>
                <w:szCs w:val="22"/>
              </w:rPr>
              <w:t>4 x 4</w:t>
            </w:r>
            <w:r w:rsidR="00A32F5E" w:rsidRPr="00B53BD5">
              <w:rPr>
                <w:rFonts w:ascii="Arial Narrow" w:hAnsi="Arial Narrow" w:cs="Arial"/>
                <w:b/>
                <w:bCs/>
                <w:sz w:val="22"/>
                <w:szCs w:val="22"/>
              </w:rPr>
              <w:t xml:space="preserve"> = </w:t>
            </w:r>
            <w:r w:rsidRPr="00B53BD5">
              <w:rPr>
                <w:rFonts w:ascii="Arial Narrow" w:hAnsi="Arial Narrow" w:cs="Arial"/>
                <w:b/>
                <w:bCs/>
                <w:sz w:val="22"/>
                <w:szCs w:val="22"/>
              </w:rPr>
              <w:t>16</w:t>
            </w:r>
          </w:p>
        </w:tc>
      </w:tr>
      <w:tr w:rsidR="00B712AE" w:rsidRPr="007E21ED" w14:paraId="0B18208A" w14:textId="77777777" w:rsidTr="00D62650">
        <w:tc>
          <w:tcPr>
            <w:tcW w:w="7083" w:type="dxa"/>
            <w:gridSpan w:val="2"/>
          </w:tcPr>
          <w:p w14:paraId="3AD89A50"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People of Swansea Bay live healthier, equitable and more equal and prosperous lives</w:t>
            </w:r>
          </w:p>
        </w:tc>
        <w:tc>
          <w:tcPr>
            <w:tcW w:w="1276" w:type="dxa"/>
          </w:tcPr>
          <w:p w14:paraId="22A4BAE5"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1</w:t>
            </w:r>
          </w:p>
          <w:p w14:paraId="24A2A6C7" w14:textId="77777777" w:rsidR="00B712AE" w:rsidRPr="007E21ED" w:rsidRDefault="00B712AE" w:rsidP="00B712AE">
            <w:pPr>
              <w:rPr>
                <w:rFonts w:ascii="Arial Narrow" w:hAnsi="Arial Narrow"/>
                <w:b/>
                <w:sz w:val="22"/>
                <w:szCs w:val="22"/>
              </w:rPr>
            </w:pPr>
          </w:p>
        </w:tc>
        <w:tc>
          <w:tcPr>
            <w:tcW w:w="7229" w:type="dxa"/>
            <w:gridSpan w:val="4"/>
          </w:tcPr>
          <w:p w14:paraId="0EE4F3FE" w14:textId="77777777" w:rsidR="00B712AE" w:rsidRPr="007E21ED" w:rsidRDefault="00B712AE" w:rsidP="00B712AE">
            <w:pPr>
              <w:pStyle w:val="Default"/>
              <w:widowControl w:val="0"/>
              <w:rPr>
                <w:rFonts w:ascii="Arial Narrow" w:hAnsi="Arial Narrow"/>
                <w:bCs/>
                <w:color w:val="auto"/>
                <w:sz w:val="22"/>
                <w:szCs w:val="22"/>
              </w:rPr>
            </w:pPr>
            <w:r w:rsidRPr="007E21ED">
              <w:rPr>
                <w:rFonts w:ascii="Arial Narrow" w:hAnsi="Arial Narrow"/>
                <w:b/>
                <w:bCs/>
                <w:color w:val="auto"/>
                <w:sz w:val="22"/>
                <w:szCs w:val="22"/>
              </w:rPr>
              <w:t>Director Lead:</w:t>
            </w:r>
            <w:r w:rsidRPr="007E21ED">
              <w:rPr>
                <w:rFonts w:ascii="Arial Narrow" w:hAnsi="Arial Narrow"/>
                <w:color w:val="auto"/>
                <w:sz w:val="22"/>
                <w:szCs w:val="22"/>
              </w:rPr>
              <w:t xml:space="preserve"> Richard Thomas, Director of Communications and Engagement</w:t>
            </w:r>
          </w:p>
          <w:p w14:paraId="007106A2" w14:textId="77777777" w:rsidR="00B712AE" w:rsidRPr="007E21ED" w:rsidRDefault="00B712AE" w:rsidP="00B712AE">
            <w:pPr>
              <w:pStyle w:val="Default"/>
              <w:widowControl w:val="0"/>
              <w:rPr>
                <w:rFonts w:ascii="Arial Narrow" w:hAnsi="Arial Narrow"/>
                <w:b/>
                <w:bCs/>
                <w:color w:val="auto"/>
                <w:sz w:val="22"/>
                <w:szCs w:val="22"/>
              </w:rPr>
            </w:pPr>
            <w:r w:rsidRPr="007E21ED">
              <w:rPr>
                <w:rFonts w:ascii="Arial Narrow" w:hAnsi="Arial Narrow"/>
                <w:b/>
                <w:bCs/>
                <w:color w:val="auto"/>
                <w:sz w:val="22"/>
                <w:szCs w:val="22"/>
              </w:rPr>
              <w:t xml:space="preserve">Assuring Committee: </w:t>
            </w:r>
            <w:r w:rsidR="005C487D">
              <w:rPr>
                <w:rFonts w:ascii="Arial Narrow" w:hAnsi="Arial Narrow"/>
                <w:color w:val="auto"/>
                <w:sz w:val="22"/>
                <w:szCs w:val="22"/>
              </w:rPr>
              <w:t>Performance &amp; Finance Committee</w:t>
            </w:r>
            <w:r w:rsidRPr="007E21ED">
              <w:rPr>
                <w:rFonts w:ascii="Arial Narrow" w:hAnsi="Arial Narrow"/>
                <w:color w:val="auto"/>
                <w:sz w:val="22"/>
                <w:szCs w:val="22"/>
              </w:rPr>
              <w:t xml:space="preserve"> </w:t>
            </w:r>
          </w:p>
        </w:tc>
      </w:tr>
      <w:tr w:rsidR="00B712AE" w:rsidRPr="007E21ED" w14:paraId="69A9770D" w14:textId="77777777" w:rsidTr="00D62650">
        <w:tc>
          <w:tcPr>
            <w:tcW w:w="8359" w:type="dxa"/>
            <w:gridSpan w:val="3"/>
          </w:tcPr>
          <w:p w14:paraId="37A4FDA4" w14:textId="77777777" w:rsidR="00B712AE" w:rsidRPr="00B53BD5" w:rsidRDefault="00B712AE" w:rsidP="00B712AE">
            <w:pPr>
              <w:autoSpaceDE w:val="0"/>
              <w:autoSpaceDN w:val="0"/>
              <w:adjustRightInd w:val="0"/>
              <w:jc w:val="both"/>
              <w:rPr>
                <w:rFonts w:ascii="Arial Narrow" w:eastAsia="Times New Roman" w:hAnsi="Arial Narrow" w:cs="Calibri"/>
                <w:sz w:val="22"/>
                <w:szCs w:val="22"/>
              </w:rPr>
            </w:pPr>
            <w:r w:rsidRPr="00B53BD5">
              <w:rPr>
                <w:rFonts w:ascii="Arial Narrow" w:eastAsia="Times New Roman" w:hAnsi="Arial Narrow" w:cs="Calibri"/>
                <w:b/>
                <w:sz w:val="22"/>
                <w:szCs w:val="22"/>
              </w:rPr>
              <w:t>Risk:</w:t>
            </w:r>
            <w:r w:rsidRPr="00B53BD5">
              <w:rPr>
                <w:rFonts w:ascii="Arial Narrow" w:eastAsia="Times New Roman" w:hAnsi="Arial Narrow" w:cs="Calibri"/>
                <w:sz w:val="22"/>
                <w:szCs w:val="22"/>
              </w:rPr>
              <w:t xml:space="preserve"> </w:t>
            </w:r>
            <w:r w:rsidRPr="00B53BD5">
              <w:rPr>
                <w:rFonts w:ascii="Arial Narrow" w:eastAsia="Times New Roman" w:hAnsi="Arial Narrow" w:cs="Calibri"/>
                <w:b/>
                <w:sz w:val="22"/>
                <w:szCs w:val="22"/>
              </w:rPr>
              <w:t>Impact Assessment Requirements</w:t>
            </w:r>
            <w:r w:rsidRPr="00B53BD5">
              <w:rPr>
                <w:rFonts w:ascii="Arial Narrow" w:eastAsia="Times New Roman" w:hAnsi="Arial Narrow" w:cs="Calibri"/>
                <w:sz w:val="22"/>
                <w:szCs w:val="22"/>
              </w:rPr>
              <w:t xml:space="preserve"> </w:t>
            </w:r>
          </w:p>
          <w:p w14:paraId="4FA341B3" w14:textId="77777777" w:rsidR="00B712AE" w:rsidRPr="00B53BD5" w:rsidRDefault="00B712AE" w:rsidP="00B712AE">
            <w:pPr>
              <w:autoSpaceDE w:val="0"/>
              <w:autoSpaceDN w:val="0"/>
              <w:adjustRightInd w:val="0"/>
              <w:jc w:val="both"/>
              <w:rPr>
                <w:rFonts w:ascii="Arial Narrow" w:hAnsi="Arial Narrow"/>
                <w:b/>
                <w:sz w:val="22"/>
                <w:szCs w:val="22"/>
              </w:rPr>
            </w:pPr>
            <w:r w:rsidRPr="00B53BD5">
              <w:rPr>
                <w:rFonts w:ascii="Arial Narrow" w:hAnsi="Arial Narrow"/>
                <w:sz w:val="22"/>
                <w:szCs w:val="22"/>
              </w:rPr>
              <w:t xml:space="preserve">The Health Board does not have sufficient skills &amp; resource in place to undertake </w:t>
            </w:r>
            <w:r w:rsidR="00A26725" w:rsidRPr="00B53BD5">
              <w:rPr>
                <w:rFonts w:ascii="Arial Narrow" w:hAnsi="Arial Narrow"/>
                <w:sz w:val="22"/>
                <w:szCs w:val="22"/>
              </w:rPr>
              <w:t xml:space="preserve">integrated equality </w:t>
            </w:r>
            <w:r w:rsidRPr="00B53BD5">
              <w:rPr>
                <w:rFonts w:ascii="Arial Narrow" w:hAnsi="Arial Narrow"/>
                <w:sz w:val="22"/>
                <w:szCs w:val="22"/>
              </w:rPr>
              <w:t>impact assessments in line with strategic service change and policy development.</w:t>
            </w:r>
          </w:p>
        </w:tc>
        <w:tc>
          <w:tcPr>
            <w:tcW w:w="7229" w:type="dxa"/>
            <w:gridSpan w:val="4"/>
          </w:tcPr>
          <w:p w14:paraId="451C4C57" w14:textId="6D725A26" w:rsidR="00B712AE" w:rsidRPr="00B53BD5" w:rsidRDefault="00B712AE" w:rsidP="00B712AE">
            <w:pPr>
              <w:rPr>
                <w:rFonts w:ascii="Arial Narrow" w:hAnsi="Arial Narrow"/>
                <w:sz w:val="22"/>
                <w:szCs w:val="22"/>
              </w:rPr>
            </w:pPr>
            <w:r w:rsidRPr="00B53BD5">
              <w:rPr>
                <w:rFonts w:ascii="Arial Narrow" w:hAnsi="Arial Narrow" w:cs="Arial"/>
                <w:b/>
                <w:bCs/>
                <w:sz w:val="22"/>
                <w:szCs w:val="22"/>
              </w:rPr>
              <w:t xml:space="preserve">Date last reviewed: </w:t>
            </w:r>
            <w:r w:rsidR="008B3E3F">
              <w:rPr>
                <w:rFonts w:ascii="Arial Narrow" w:hAnsi="Arial Narrow" w:cs="Arial"/>
                <w:bCs/>
                <w:sz w:val="22"/>
                <w:szCs w:val="22"/>
              </w:rPr>
              <w:t>December 2024</w:t>
            </w:r>
          </w:p>
        </w:tc>
      </w:tr>
      <w:tr w:rsidR="00B712AE" w:rsidRPr="007E21ED" w14:paraId="670D03F1" w14:textId="77777777" w:rsidTr="00D62650">
        <w:tc>
          <w:tcPr>
            <w:tcW w:w="2405" w:type="dxa"/>
          </w:tcPr>
          <w:p w14:paraId="25491893" w14:textId="77777777" w:rsidR="00B712AE" w:rsidRPr="00B53BD5" w:rsidRDefault="00B712AE" w:rsidP="00B712AE">
            <w:pPr>
              <w:jc w:val="center"/>
              <w:rPr>
                <w:rFonts w:ascii="Arial Narrow" w:hAnsi="Arial Narrow"/>
                <w:b/>
                <w:sz w:val="22"/>
                <w:szCs w:val="22"/>
              </w:rPr>
            </w:pPr>
            <w:r w:rsidRPr="00B53BD5">
              <w:rPr>
                <w:rFonts w:ascii="Arial Narrow" w:hAnsi="Arial Narrow"/>
                <w:b/>
                <w:sz w:val="22"/>
                <w:szCs w:val="22"/>
              </w:rPr>
              <w:t>Risk Rating</w:t>
            </w:r>
          </w:p>
          <w:p w14:paraId="004073A2" w14:textId="77777777" w:rsidR="00B712AE" w:rsidRPr="00B53BD5" w:rsidRDefault="00B712AE" w:rsidP="00B712AE">
            <w:pPr>
              <w:pStyle w:val="Default"/>
              <w:widowControl w:val="0"/>
              <w:jc w:val="center"/>
              <w:rPr>
                <w:rFonts w:ascii="Arial Narrow" w:hAnsi="Arial Narrow" w:cs="Arial"/>
                <w:color w:val="auto"/>
                <w:sz w:val="22"/>
                <w:szCs w:val="22"/>
              </w:rPr>
            </w:pPr>
            <w:r w:rsidRPr="00B53BD5">
              <w:rPr>
                <w:rFonts w:ascii="Arial Narrow" w:hAnsi="Arial Narrow" w:cs="Arial"/>
                <w:color w:val="auto"/>
                <w:sz w:val="22"/>
                <w:szCs w:val="22"/>
              </w:rPr>
              <w:t>(consequence x likelihood):</w:t>
            </w:r>
          </w:p>
          <w:p w14:paraId="43A0B21E" w14:textId="77777777" w:rsidR="00B712AE" w:rsidRPr="00B53BD5" w:rsidRDefault="00B712AE" w:rsidP="00B712AE">
            <w:pPr>
              <w:pStyle w:val="Default"/>
              <w:widowControl w:val="0"/>
              <w:jc w:val="center"/>
              <w:rPr>
                <w:rFonts w:ascii="Arial Narrow" w:hAnsi="Arial Narrow"/>
                <w:color w:val="auto"/>
                <w:sz w:val="22"/>
                <w:szCs w:val="22"/>
              </w:rPr>
            </w:pPr>
            <w:r w:rsidRPr="00B53BD5">
              <w:rPr>
                <w:rFonts w:ascii="Arial Narrow" w:hAnsi="Arial Narrow"/>
                <w:color w:val="auto"/>
                <w:sz w:val="22"/>
                <w:szCs w:val="22"/>
              </w:rPr>
              <w:t>Initial: 4 x 4 = 16</w:t>
            </w:r>
          </w:p>
          <w:p w14:paraId="06DDFF72" w14:textId="77777777" w:rsidR="00B712AE" w:rsidRPr="00B53BD5" w:rsidRDefault="00B712AE" w:rsidP="00B712AE">
            <w:pPr>
              <w:pStyle w:val="Default"/>
              <w:widowControl w:val="0"/>
              <w:jc w:val="center"/>
              <w:rPr>
                <w:rFonts w:ascii="Arial Narrow" w:hAnsi="Arial Narrow"/>
                <w:color w:val="auto"/>
                <w:sz w:val="22"/>
                <w:szCs w:val="22"/>
              </w:rPr>
            </w:pPr>
            <w:r w:rsidRPr="00B53BD5">
              <w:rPr>
                <w:rFonts w:ascii="Arial Narrow" w:hAnsi="Arial Narrow"/>
                <w:color w:val="auto"/>
                <w:sz w:val="22"/>
                <w:szCs w:val="22"/>
              </w:rPr>
              <w:t xml:space="preserve">Current: </w:t>
            </w:r>
            <w:r w:rsidR="00A26725" w:rsidRPr="00B53BD5">
              <w:rPr>
                <w:rFonts w:ascii="Arial Narrow" w:hAnsi="Arial Narrow"/>
                <w:color w:val="auto"/>
                <w:sz w:val="22"/>
                <w:szCs w:val="22"/>
              </w:rPr>
              <w:t>4 x 4 = 16</w:t>
            </w:r>
          </w:p>
          <w:p w14:paraId="0D9D7269" w14:textId="77777777" w:rsidR="00B712AE" w:rsidRPr="00B53BD5" w:rsidRDefault="00B712AE" w:rsidP="00B712AE">
            <w:pPr>
              <w:jc w:val="center"/>
              <w:rPr>
                <w:rFonts w:ascii="Arial Narrow" w:hAnsi="Arial Narrow"/>
                <w:sz w:val="22"/>
                <w:szCs w:val="22"/>
              </w:rPr>
            </w:pPr>
            <w:r w:rsidRPr="00B53BD5">
              <w:rPr>
                <w:rFonts w:ascii="Arial Narrow" w:hAnsi="Arial Narrow"/>
                <w:sz w:val="22"/>
                <w:szCs w:val="22"/>
              </w:rPr>
              <w:t>Target: 4 x 2 = 8</w:t>
            </w:r>
          </w:p>
        </w:tc>
        <w:tc>
          <w:tcPr>
            <w:tcW w:w="5954" w:type="dxa"/>
            <w:gridSpan w:val="2"/>
            <w:vMerge w:val="restart"/>
          </w:tcPr>
          <w:p w14:paraId="6C3AF03F" w14:textId="00F48E7A" w:rsidR="00B712AE" w:rsidRPr="00B53BD5" w:rsidRDefault="00152C63" w:rsidP="00B712AE">
            <w:pPr>
              <w:rPr>
                <w:rFonts w:ascii="Arial Narrow" w:hAnsi="Arial Narrow"/>
                <w:sz w:val="22"/>
                <w:szCs w:val="22"/>
              </w:rPr>
            </w:pPr>
            <w:r>
              <w:rPr>
                <w:rFonts w:ascii="Arial Narrow" w:hAnsi="Arial Narrow"/>
                <w:noProof/>
              </w:rPr>
              <w:drawing>
                <wp:inline distT="0" distB="0" distL="0" distR="0" wp14:anchorId="1FDB884B" wp14:editId="3AA80FA9">
                  <wp:extent cx="3600000" cy="1774198"/>
                  <wp:effectExtent l="0" t="0" r="635"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2C1F9361" w14:textId="77777777" w:rsidR="00B712AE" w:rsidRPr="00B53BD5" w:rsidRDefault="00B712AE" w:rsidP="00B712AE">
            <w:pPr>
              <w:rPr>
                <w:rFonts w:ascii="Arial Narrow" w:hAnsi="Arial Narrow" w:cs="Arial"/>
                <w:b/>
                <w:bCs/>
                <w:sz w:val="22"/>
                <w:szCs w:val="22"/>
              </w:rPr>
            </w:pPr>
            <w:r w:rsidRPr="00B53BD5">
              <w:rPr>
                <w:rFonts w:ascii="Arial Narrow" w:hAnsi="Arial Narrow" w:cs="Arial"/>
                <w:b/>
                <w:bCs/>
                <w:sz w:val="22"/>
                <w:szCs w:val="22"/>
              </w:rPr>
              <w:t>Rationale for current score:</w:t>
            </w:r>
          </w:p>
          <w:p w14:paraId="5265B8B1" w14:textId="77777777" w:rsidR="00B712AE" w:rsidRPr="00B53BD5" w:rsidRDefault="00B712AE" w:rsidP="00B712AE">
            <w:pPr>
              <w:pStyle w:val="Default"/>
              <w:widowControl w:val="0"/>
              <w:numPr>
                <w:ilvl w:val="0"/>
                <w:numId w:val="4"/>
              </w:numPr>
              <w:ind w:left="322" w:hanging="322"/>
              <w:rPr>
                <w:rFonts w:ascii="Arial Narrow" w:hAnsi="Arial Narrow"/>
                <w:color w:val="auto"/>
                <w:sz w:val="22"/>
                <w:szCs w:val="22"/>
              </w:rPr>
            </w:pPr>
            <w:r w:rsidRPr="00B53BD5">
              <w:rPr>
                <w:rFonts w:ascii="Arial Narrow" w:hAnsi="Arial Narrow"/>
                <w:color w:val="auto"/>
                <w:sz w:val="22"/>
                <w:szCs w:val="22"/>
              </w:rPr>
              <w:t>Current lack of required skills / staff to deliver requirements.</w:t>
            </w:r>
          </w:p>
          <w:p w14:paraId="236B50F1" w14:textId="158F93DC" w:rsidR="00A26725" w:rsidRPr="00B53BD5" w:rsidRDefault="00A26725" w:rsidP="00B712AE">
            <w:pPr>
              <w:pStyle w:val="Default"/>
              <w:widowControl w:val="0"/>
              <w:numPr>
                <w:ilvl w:val="0"/>
                <w:numId w:val="4"/>
              </w:numPr>
              <w:ind w:left="322" w:hanging="322"/>
              <w:rPr>
                <w:rFonts w:ascii="Arial Narrow" w:hAnsi="Arial Narrow"/>
                <w:color w:val="auto"/>
                <w:sz w:val="22"/>
                <w:szCs w:val="22"/>
              </w:rPr>
            </w:pPr>
            <w:r w:rsidRPr="00B53BD5">
              <w:rPr>
                <w:rFonts w:ascii="Arial Narrow" w:hAnsi="Arial Narrow"/>
                <w:color w:val="auto"/>
                <w:sz w:val="22"/>
                <w:szCs w:val="22"/>
              </w:rPr>
              <w:t xml:space="preserve">Judicial Review has been applied for in relation to EMRTS / Air Ambulance Changes which </w:t>
            </w:r>
            <w:r w:rsidR="00AF7C8D">
              <w:rPr>
                <w:rFonts w:ascii="Arial Narrow" w:hAnsi="Arial Narrow"/>
                <w:color w:val="auto"/>
                <w:sz w:val="22"/>
                <w:szCs w:val="22"/>
              </w:rPr>
              <w:t>affects</w:t>
            </w:r>
            <w:r w:rsidRPr="00B53BD5">
              <w:rPr>
                <w:rFonts w:ascii="Arial Narrow" w:hAnsi="Arial Narrow"/>
                <w:color w:val="auto"/>
                <w:sz w:val="22"/>
                <w:szCs w:val="22"/>
              </w:rPr>
              <w:t xml:space="preserve"> the Health Board</w:t>
            </w:r>
            <w:r w:rsidR="00AF7C8D">
              <w:rPr>
                <w:rFonts w:ascii="Arial Narrow" w:hAnsi="Arial Narrow"/>
                <w:color w:val="auto"/>
                <w:sz w:val="22"/>
                <w:szCs w:val="22"/>
              </w:rPr>
              <w:t>, as part of the JCC decision-making process</w:t>
            </w:r>
            <w:r w:rsidRPr="00B53BD5">
              <w:rPr>
                <w:rFonts w:ascii="Arial Narrow" w:hAnsi="Arial Narrow"/>
                <w:color w:val="auto"/>
                <w:sz w:val="22"/>
                <w:szCs w:val="22"/>
              </w:rPr>
              <w:t xml:space="preserve">.  This may indicate a rising likelihood of such challenges being launched in relation to </w:t>
            </w:r>
            <w:r w:rsidR="00AF7C8D">
              <w:rPr>
                <w:rFonts w:ascii="Arial Narrow" w:hAnsi="Arial Narrow"/>
                <w:color w:val="auto"/>
                <w:sz w:val="22"/>
                <w:szCs w:val="22"/>
              </w:rPr>
              <w:t xml:space="preserve">other potential </w:t>
            </w:r>
            <w:r w:rsidRPr="00B53BD5">
              <w:rPr>
                <w:rFonts w:ascii="Arial Narrow" w:hAnsi="Arial Narrow"/>
                <w:color w:val="auto"/>
                <w:sz w:val="22"/>
                <w:szCs w:val="22"/>
              </w:rPr>
              <w:t>service change</w:t>
            </w:r>
            <w:r w:rsidR="00AF7C8D">
              <w:rPr>
                <w:rFonts w:ascii="Arial Narrow" w:hAnsi="Arial Narrow"/>
                <w:color w:val="auto"/>
                <w:sz w:val="22"/>
                <w:szCs w:val="22"/>
              </w:rPr>
              <w:t>s</w:t>
            </w:r>
            <w:r w:rsidRPr="00B53BD5">
              <w:rPr>
                <w:rFonts w:ascii="Arial Narrow" w:hAnsi="Arial Narrow"/>
                <w:color w:val="auto"/>
                <w:sz w:val="22"/>
                <w:szCs w:val="22"/>
              </w:rPr>
              <w:t>.</w:t>
            </w:r>
          </w:p>
        </w:tc>
      </w:tr>
      <w:tr w:rsidR="00B712AE" w:rsidRPr="007E21ED" w14:paraId="3E9FCA1C" w14:textId="77777777" w:rsidTr="00D62650">
        <w:tc>
          <w:tcPr>
            <w:tcW w:w="2405" w:type="dxa"/>
          </w:tcPr>
          <w:p w14:paraId="795D1EF2" w14:textId="77777777" w:rsidR="00B712AE" w:rsidRPr="00B53BD5" w:rsidRDefault="00B712AE" w:rsidP="00B712AE">
            <w:pPr>
              <w:autoSpaceDE w:val="0"/>
              <w:autoSpaceDN w:val="0"/>
              <w:adjustRightInd w:val="0"/>
              <w:jc w:val="center"/>
              <w:rPr>
                <w:rFonts w:ascii="Arial Narrow" w:eastAsia="Times New Roman" w:hAnsi="Arial Narrow" w:cs="Arial"/>
                <w:b/>
                <w:sz w:val="22"/>
                <w:szCs w:val="22"/>
              </w:rPr>
            </w:pPr>
            <w:r w:rsidRPr="00B53BD5">
              <w:rPr>
                <w:rFonts w:ascii="Arial Narrow" w:eastAsia="Times New Roman" w:hAnsi="Arial Narrow" w:cs="Arial"/>
                <w:b/>
                <w:sz w:val="22"/>
                <w:szCs w:val="22"/>
              </w:rPr>
              <w:t>Level of Control</w:t>
            </w:r>
          </w:p>
          <w:p w14:paraId="0479276C" w14:textId="77777777" w:rsidR="00B712AE" w:rsidRPr="00B53BD5" w:rsidRDefault="00B712AE" w:rsidP="00B712AE">
            <w:pPr>
              <w:jc w:val="center"/>
              <w:rPr>
                <w:rFonts w:ascii="Arial Narrow" w:hAnsi="Arial Narrow"/>
                <w:sz w:val="22"/>
                <w:szCs w:val="22"/>
              </w:rPr>
            </w:pPr>
            <w:r w:rsidRPr="00B53BD5">
              <w:rPr>
                <w:rFonts w:ascii="Arial Narrow" w:hAnsi="Arial Narrow" w:cs="Arial"/>
                <w:sz w:val="22"/>
                <w:szCs w:val="22"/>
              </w:rPr>
              <w:t>= 50%</w:t>
            </w:r>
          </w:p>
        </w:tc>
        <w:tc>
          <w:tcPr>
            <w:tcW w:w="5954" w:type="dxa"/>
            <w:gridSpan w:val="2"/>
            <w:vMerge/>
          </w:tcPr>
          <w:p w14:paraId="36EA174D" w14:textId="77777777" w:rsidR="00B712AE" w:rsidRPr="00B53BD5" w:rsidRDefault="00B712AE" w:rsidP="00B712AE">
            <w:pPr>
              <w:rPr>
                <w:rFonts w:ascii="Arial Narrow" w:hAnsi="Arial Narrow"/>
                <w:sz w:val="22"/>
                <w:szCs w:val="22"/>
              </w:rPr>
            </w:pPr>
          </w:p>
        </w:tc>
        <w:tc>
          <w:tcPr>
            <w:tcW w:w="7229" w:type="dxa"/>
            <w:gridSpan w:val="4"/>
            <w:vMerge w:val="restart"/>
          </w:tcPr>
          <w:p w14:paraId="4D8CC03C" w14:textId="77777777" w:rsidR="00B712AE" w:rsidRPr="00B53BD5" w:rsidRDefault="00B712AE" w:rsidP="00B712AE">
            <w:pPr>
              <w:rPr>
                <w:rFonts w:ascii="Arial Narrow" w:hAnsi="Arial Narrow" w:cs="Arial"/>
                <w:b/>
                <w:bCs/>
                <w:sz w:val="22"/>
                <w:szCs w:val="22"/>
              </w:rPr>
            </w:pPr>
            <w:r w:rsidRPr="00B53BD5">
              <w:rPr>
                <w:rFonts w:ascii="Arial Narrow" w:hAnsi="Arial Narrow" w:cs="Arial"/>
                <w:b/>
                <w:bCs/>
                <w:sz w:val="22"/>
                <w:szCs w:val="22"/>
              </w:rPr>
              <w:t>Rationale for target score:</w:t>
            </w:r>
          </w:p>
          <w:p w14:paraId="2BB7A0C7" w14:textId="77777777" w:rsidR="00B712AE" w:rsidRPr="00B53BD5" w:rsidRDefault="00B712AE" w:rsidP="00B712AE">
            <w:pPr>
              <w:pStyle w:val="ListParagraph"/>
              <w:widowControl w:val="0"/>
              <w:numPr>
                <w:ilvl w:val="0"/>
                <w:numId w:val="7"/>
              </w:numPr>
              <w:spacing w:after="0" w:line="240" w:lineRule="auto"/>
              <w:ind w:left="312" w:hanging="284"/>
              <w:rPr>
                <w:rFonts w:ascii="Arial Narrow" w:hAnsi="Arial Narrow"/>
                <w:sz w:val="22"/>
                <w:szCs w:val="22"/>
              </w:rPr>
            </w:pPr>
            <w:r w:rsidRPr="00B53BD5">
              <w:rPr>
                <w:rFonts w:ascii="Arial Narrow" w:hAnsi="Arial Narrow" w:cs="Arial"/>
                <w:sz w:val="22"/>
                <w:szCs w:val="22"/>
              </w:rPr>
              <w:t xml:space="preserve">All of these areas need to have adequate resourcing and robust processes / policies in place for the organisation to make robust plans, engage public confidence and meet our statutory and public duties.  </w:t>
            </w:r>
          </w:p>
        </w:tc>
      </w:tr>
      <w:tr w:rsidR="00B712AE" w:rsidRPr="007E21ED" w14:paraId="6F87DA01" w14:textId="77777777" w:rsidTr="00D62650">
        <w:tc>
          <w:tcPr>
            <w:tcW w:w="2405" w:type="dxa"/>
          </w:tcPr>
          <w:p w14:paraId="13196985" w14:textId="77777777" w:rsidR="00B712AE" w:rsidRPr="00B53BD5" w:rsidRDefault="00B712AE" w:rsidP="00B712AE">
            <w:pPr>
              <w:pStyle w:val="Default"/>
              <w:widowControl w:val="0"/>
              <w:jc w:val="center"/>
              <w:rPr>
                <w:rFonts w:ascii="Arial Narrow" w:hAnsi="Arial Narrow" w:cs="Arial"/>
                <w:b/>
                <w:color w:val="auto"/>
                <w:sz w:val="22"/>
                <w:szCs w:val="22"/>
              </w:rPr>
            </w:pPr>
            <w:r w:rsidRPr="00B53BD5">
              <w:rPr>
                <w:rFonts w:ascii="Arial Narrow" w:hAnsi="Arial Narrow" w:cs="Arial"/>
                <w:b/>
                <w:color w:val="auto"/>
                <w:sz w:val="22"/>
                <w:szCs w:val="22"/>
              </w:rPr>
              <w:t>Date added to the HB risk register</w:t>
            </w:r>
          </w:p>
          <w:p w14:paraId="50F1C285" w14:textId="77777777" w:rsidR="00B712AE" w:rsidRPr="00B53BD5" w:rsidRDefault="00B712AE" w:rsidP="00B712AE">
            <w:pPr>
              <w:pStyle w:val="Default"/>
              <w:widowControl w:val="0"/>
              <w:jc w:val="center"/>
              <w:rPr>
                <w:rFonts w:ascii="Arial Narrow" w:hAnsi="Arial Narrow" w:cs="Arial"/>
                <w:color w:val="auto"/>
                <w:sz w:val="22"/>
                <w:szCs w:val="22"/>
              </w:rPr>
            </w:pPr>
            <w:r w:rsidRPr="00B53BD5">
              <w:rPr>
                <w:rFonts w:ascii="Arial Narrow" w:hAnsi="Arial Narrow"/>
                <w:color w:val="auto"/>
                <w:sz w:val="22"/>
                <w:szCs w:val="22"/>
              </w:rPr>
              <w:t>November 2018</w:t>
            </w:r>
          </w:p>
        </w:tc>
        <w:tc>
          <w:tcPr>
            <w:tcW w:w="5954" w:type="dxa"/>
            <w:gridSpan w:val="2"/>
            <w:vMerge/>
          </w:tcPr>
          <w:p w14:paraId="65C052CA" w14:textId="77777777" w:rsidR="00B712AE" w:rsidRPr="00B53BD5" w:rsidRDefault="00B712AE" w:rsidP="00B712AE">
            <w:pPr>
              <w:rPr>
                <w:rFonts w:ascii="Arial Narrow" w:hAnsi="Arial Narrow"/>
                <w:sz w:val="22"/>
                <w:szCs w:val="22"/>
              </w:rPr>
            </w:pPr>
          </w:p>
        </w:tc>
        <w:tc>
          <w:tcPr>
            <w:tcW w:w="7229" w:type="dxa"/>
            <w:gridSpan w:val="4"/>
            <w:vMerge/>
          </w:tcPr>
          <w:p w14:paraId="1E34ED7F" w14:textId="77777777" w:rsidR="00B712AE" w:rsidRPr="00B53BD5" w:rsidRDefault="00B712AE" w:rsidP="00B712AE">
            <w:pPr>
              <w:pStyle w:val="Default"/>
              <w:widowControl w:val="0"/>
              <w:rPr>
                <w:rFonts w:ascii="Arial Narrow" w:hAnsi="Arial Narrow"/>
                <w:color w:val="auto"/>
                <w:sz w:val="22"/>
                <w:szCs w:val="22"/>
              </w:rPr>
            </w:pPr>
          </w:p>
        </w:tc>
      </w:tr>
      <w:tr w:rsidR="00B712AE" w:rsidRPr="007E21ED" w14:paraId="28D25902" w14:textId="77777777" w:rsidTr="00D62650">
        <w:tc>
          <w:tcPr>
            <w:tcW w:w="8359" w:type="dxa"/>
            <w:gridSpan w:val="3"/>
          </w:tcPr>
          <w:p w14:paraId="49C35365" w14:textId="77777777" w:rsidR="00B712AE" w:rsidRPr="00B53BD5" w:rsidRDefault="00B712AE" w:rsidP="00B712AE">
            <w:pPr>
              <w:jc w:val="center"/>
              <w:rPr>
                <w:rFonts w:ascii="Arial Narrow" w:hAnsi="Arial Narrow"/>
                <w:sz w:val="22"/>
                <w:szCs w:val="22"/>
              </w:rPr>
            </w:pPr>
            <w:r w:rsidRPr="00B53BD5">
              <w:rPr>
                <w:rFonts w:ascii="Arial Narrow" w:hAnsi="Arial Narrow" w:cs="Arial"/>
                <w:b/>
                <w:bCs/>
                <w:sz w:val="22"/>
                <w:szCs w:val="22"/>
              </w:rPr>
              <w:t>Controls (What are we currently doing about the risk?)</w:t>
            </w:r>
          </w:p>
        </w:tc>
        <w:tc>
          <w:tcPr>
            <w:tcW w:w="7229" w:type="dxa"/>
            <w:gridSpan w:val="4"/>
          </w:tcPr>
          <w:p w14:paraId="65632D6B" w14:textId="77777777" w:rsidR="00B712AE" w:rsidRPr="00B53BD5" w:rsidRDefault="00B712AE" w:rsidP="00B712AE">
            <w:pPr>
              <w:jc w:val="center"/>
              <w:rPr>
                <w:rFonts w:ascii="Arial Narrow" w:hAnsi="Arial Narrow"/>
                <w:b/>
                <w:sz w:val="22"/>
                <w:szCs w:val="22"/>
              </w:rPr>
            </w:pPr>
            <w:r w:rsidRPr="00B53BD5">
              <w:rPr>
                <w:rFonts w:ascii="Arial Narrow" w:hAnsi="Arial Narrow" w:cs="Arial"/>
                <w:b/>
                <w:bCs/>
                <w:sz w:val="22"/>
                <w:szCs w:val="22"/>
              </w:rPr>
              <w:t>Mitigating actions (What more should we do?)</w:t>
            </w:r>
          </w:p>
        </w:tc>
      </w:tr>
      <w:tr w:rsidR="00B712AE" w:rsidRPr="007E21ED" w14:paraId="1440F16F" w14:textId="77777777" w:rsidTr="00D62650">
        <w:tc>
          <w:tcPr>
            <w:tcW w:w="8359" w:type="dxa"/>
            <w:gridSpan w:val="3"/>
            <w:vMerge w:val="restart"/>
          </w:tcPr>
          <w:p w14:paraId="297F1570" w14:textId="13FB990F" w:rsidR="00B712AE" w:rsidRPr="00B53BD5" w:rsidRDefault="00B712AE" w:rsidP="00B712AE">
            <w:pPr>
              <w:pStyle w:val="ListParagraph"/>
              <w:widowControl w:val="0"/>
              <w:numPr>
                <w:ilvl w:val="0"/>
                <w:numId w:val="7"/>
              </w:numPr>
              <w:spacing w:line="240" w:lineRule="auto"/>
              <w:ind w:left="175" w:hanging="175"/>
              <w:rPr>
                <w:rFonts w:ascii="Arial Narrow" w:hAnsi="Arial Narrow" w:cs="Arial"/>
                <w:sz w:val="22"/>
                <w:szCs w:val="22"/>
              </w:rPr>
            </w:pPr>
            <w:r w:rsidRPr="00B53BD5">
              <w:rPr>
                <w:rFonts w:ascii="Arial Narrow" w:hAnsi="Arial Narrow" w:cs="Arial"/>
                <w:sz w:val="22"/>
                <w:szCs w:val="22"/>
              </w:rPr>
              <w:t xml:space="preserve">Robust policies and processes to be in place for Impact Assessment going forward.  </w:t>
            </w:r>
          </w:p>
          <w:p w14:paraId="0B663991" w14:textId="77777777" w:rsidR="00B712AE" w:rsidRPr="00B53BD5" w:rsidRDefault="00B712AE" w:rsidP="00B712AE">
            <w:pPr>
              <w:pStyle w:val="ListParagraph"/>
              <w:widowControl w:val="0"/>
              <w:numPr>
                <w:ilvl w:val="0"/>
                <w:numId w:val="7"/>
              </w:numPr>
              <w:spacing w:line="240" w:lineRule="auto"/>
              <w:ind w:left="164" w:hanging="175"/>
              <w:rPr>
                <w:rFonts w:ascii="Arial Narrow" w:hAnsi="Arial Narrow" w:cs="Arial"/>
                <w:sz w:val="22"/>
                <w:szCs w:val="22"/>
              </w:rPr>
            </w:pPr>
            <w:r w:rsidRPr="00B53BD5">
              <w:rPr>
                <w:rFonts w:ascii="Arial Narrow" w:hAnsi="Arial Narrow" w:cs="Arial"/>
                <w:sz w:val="22"/>
                <w:szCs w:val="22"/>
              </w:rPr>
              <w:t>EIA responsibilities incorporated into wider Impact Assessments.</w:t>
            </w:r>
          </w:p>
          <w:p w14:paraId="6BBB14EA" w14:textId="77777777" w:rsidR="00B712AE" w:rsidRPr="00B53BD5" w:rsidRDefault="00B712AE" w:rsidP="00B712AE">
            <w:pPr>
              <w:pStyle w:val="ListParagraph"/>
              <w:widowControl w:val="0"/>
              <w:numPr>
                <w:ilvl w:val="0"/>
                <w:numId w:val="7"/>
              </w:numPr>
              <w:spacing w:line="240" w:lineRule="auto"/>
              <w:ind w:left="164" w:hanging="175"/>
              <w:rPr>
                <w:rFonts w:ascii="Arial Narrow" w:hAnsi="Arial Narrow" w:cs="Arial"/>
                <w:sz w:val="22"/>
                <w:szCs w:val="22"/>
              </w:rPr>
            </w:pPr>
            <w:r w:rsidRPr="00B53BD5">
              <w:rPr>
                <w:rFonts w:ascii="Arial Narrow" w:hAnsi="Arial Narrow" w:cs="Arial"/>
                <w:sz w:val="22"/>
                <w:szCs w:val="22"/>
              </w:rPr>
              <w:t>Development of Strategic Equality Group across organisation to support processes.</w:t>
            </w:r>
          </w:p>
        </w:tc>
        <w:tc>
          <w:tcPr>
            <w:tcW w:w="4450" w:type="dxa"/>
          </w:tcPr>
          <w:p w14:paraId="031E396A" w14:textId="77777777" w:rsidR="00B712AE" w:rsidRPr="00B53BD5" w:rsidRDefault="00B712AE" w:rsidP="00B712AE">
            <w:pPr>
              <w:jc w:val="center"/>
              <w:rPr>
                <w:rFonts w:ascii="Arial Narrow" w:hAnsi="Arial Narrow"/>
                <w:b/>
                <w:sz w:val="22"/>
                <w:szCs w:val="22"/>
              </w:rPr>
            </w:pPr>
            <w:r w:rsidRPr="00B53BD5">
              <w:rPr>
                <w:rFonts w:ascii="Arial Narrow" w:hAnsi="Arial Narrow"/>
                <w:b/>
                <w:sz w:val="22"/>
                <w:szCs w:val="22"/>
              </w:rPr>
              <w:t>Action</w:t>
            </w:r>
          </w:p>
        </w:tc>
        <w:tc>
          <w:tcPr>
            <w:tcW w:w="1640" w:type="dxa"/>
            <w:gridSpan w:val="2"/>
          </w:tcPr>
          <w:p w14:paraId="398D5A45" w14:textId="77777777" w:rsidR="00B712AE" w:rsidRPr="00B53BD5" w:rsidRDefault="00B712AE" w:rsidP="00B712AE">
            <w:pPr>
              <w:jc w:val="center"/>
              <w:rPr>
                <w:rFonts w:ascii="Arial Narrow" w:hAnsi="Arial Narrow"/>
                <w:b/>
                <w:sz w:val="22"/>
                <w:szCs w:val="22"/>
              </w:rPr>
            </w:pPr>
            <w:r w:rsidRPr="00B53BD5">
              <w:rPr>
                <w:rFonts w:ascii="Arial Narrow" w:hAnsi="Arial Narrow"/>
                <w:b/>
                <w:sz w:val="22"/>
                <w:szCs w:val="22"/>
              </w:rPr>
              <w:t>Lead</w:t>
            </w:r>
          </w:p>
        </w:tc>
        <w:tc>
          <w:tcPr>
            <w:tcW w:w="1139" w:type="dxa"/>
          </w:tcPr>
          <w:p w14:paraId="7ECCDCD6" w14:textId="77777777" w:rsidR="00B712AE" w:rsidRPr="00B53BD5" w:rsidRDefault="00B712AE" w:rsidP="00B712AE">
            <w:pPr>
              <w:jc w:val="center"/>
              <w:rPr>
                <w:rFonts w:ascii="Arial Narrow" w:hAnsi="Arial Narrow"/>
                <w:b/>
                <w:sz w:val="22"/>
                <w:szCs w:val="22"/>
              </w:rPr>
            </w:pPr>
            <w:r w:rsidRPr="00B53BD5">
              <w:rPr>
                <w:rFonts w:ascii="Arial Narrow" w:hAnsi="Arial Narrow"/>
                <w:b/>
                <w:sz w:val="22"/>
                <w:szCs w:val="22"/>
              </w:rPr>
              <w:t>Deadline</w:t>
            </w:r>
          </w:p>
        </w:tc>
      </w:tr>
      <w:tr w:rsidR="00B712AE" w:rsidRPr="007E21ED" w14:paraId="5EF79070" w14:textId="77777777" w:rsidTr="00D62650">
        <w:tc>
          <w:tcPr>
            <w:tcW w:w="8359" w:type="dxa"/>
            <w:gridSpan w:val="3"/>
            <w:vMerge/>
          </w:tcPr>
          <w:p w14:paraId="1A7AF430" w14:textId="77777777" w:rsidR="00B712AE" w:rsidRPr="00B53BD5" w:rsidRDefault="00B712AE" w:rsidP="00B712AE">
            <w:pPr>
              <w:pStyle w:val="ListParagraph"/>
              <w:widowControl w:val="0"/>
              <w:numPr>
                <w:ilvl w:val="0"/>
                <w:numId w:val="7"/>
              </w:numPr>
              <w:spacing w:after="0" w:line="240" w:lineRule="auto"/>
              <w:ind w:left="175" w:hanging="175"/>
              <w:rPr>
                <w:rFonts w:ascii="Arial Narrow" w:hAnsi="Arial Narrow" w:cs="Arial"/>
              </w:rPr>
            </w:pPr>
          </w:p>
        </w:tc>
        <w:tc>
          <w:tcPr>
            <w:tcW w:w="4450" w:type="dxa"/>
          </w:tcPr>
          <w:p w14:paraId="0184EF78" w14:textId="786842FB" w:rsidR="00B712AE" w:rsidRPr="00775CD0" w:rsidRDefault="00B712AE" w:rsidP="00AB27FA">
            <w:pPr>
              <w:rPr>
                <w:rFonts w:ascii="Arial Narrow" w:hAnsi="Arial Narrow"/>
                <w:b/>
              </w:rPr>
            </w:pPr>
            <w:r w:rsidRPr="00775CD0">
              <w:rPr>
                <w:rFonts w:ascii="Arial Narrow" w:eastAsia="Times New Roman" w:hAnsi="Arial Narrow" w:cs="Calibri"/>
                <w:sz w:val="22"/>
                <w:szCs w:val="22"/>
              </w:rPr>
              <w:t xml:space="preserve">Appoint Head of </w:t>
            </w:r>
            <w:r w:rsidR="00AF7C8D" w:rsidRPr="00775CD0">
              <w:rPr>
                <w:rFonts w:ascii="Arial Narrow" w:eastAsia="Times New Roman" w:hAnsi="Arial Narrow" w:cs="Calibri"/>
                <w:sz w:val="22"/>
                <w:szCs w:val="22"/>
              </w:rPr>
              <w:t>Equality, Diversity &amp; Belonging (EDB)</w:t>
            </w:r>
            <w:r w:rsidR="00AB27FA" w:rsidRPr="00775CD0">
              <w:rPr>
                <w:rFonts w:ascii="Arial Narrow" w:eastAsia="Times New Roman" w:hAnsi="Arial Narrow" w:cs="Calibri"/>
                <w:sz w:val="22"/>
                <w:szCs w:val="22"/>
              </w:rPr>
              <w:t xml:space="preserve"> </w:t>
            </w:r>
            <w:r w:rsidR="00AB27FA" w:rsidRPr="00775CD0">
              <w:rPr>
                <w:rFonts w:ascii="Arial Narrow" w:hAnsi="Arial Narrow" w:cs="Arial"/>
                <w:sz w:val="22"/>
                <w:szCs w:val="22"/>
              </w:rPr>
              <w:t xml:space="preserve">– delayed in order to deliver savings via the </w:t>
            </w:r>
            <w:r w:rsidR="00A26725" w:rsidRPr="00775CD0">
              <w:rPr>
                <w:rFonts w:ascii="Arial Narrow" w:hAnsi="Arial Narrow" w:cs="Arial"/>
                <w:sz w:val="22"/>
                <w:szCs w:val="22"/>
              </w:rPr>
              <w:t>vacancy suspension</w:t>
            </w:r>
          </w:p>
        </w:tc>
        <w:tc>
          <w:tcPr>
            <w:tcW w:w="1640" w:type="dxa"/>
            <w:gridSpan w:val="2"/>
          </w:tcPr>
          <w:p w14:paraId="63E380B8" w14:textId="77777777" w:rsidR="00B712AE" w:rsidRPr="00775CD0" w:rsidRDefault="00B712AE" w:rsidP="00B712AE">
            <w:pPr>
              <w:rPr>
                <w:rFonts w:ascii="Arial Narrow" w:hAnsi="Arial Narrow"/>
                <w:b/>
              </w:rPr>
            </w:pPr>
            <w:r w:rsidRPr="00775CD0">
              <w:rPr>
                <w:rFonts w:ascii="Arial Narrow" w:hAnsi="Arial Narrow"/>
                <w:sz w:val="22"/>
                <w:szCs w:val="22"/>
              </w:rPr>
              <w:t>Assistant Director of Insight, Engagement &amp; Fundraising - DICE</w:t>
            </w:r>
          </w:p>
        </w:tc>
        <w:tc>
          <w:tcPr>
            <w:tcW w:w="1139" w:type="dxa"/>
          </w:tcPr>
          <w:p w14:paraId="29CE008B" w14:textId="5E280F3A" w:rsidR="00B712AE" w:rsidRPr="00775CD0" w:rsidRDefault="006C008E" w:rsidP="00A26725">
            <w:pPr>
              <w:rPr>
                <w:rFonts w:ascii="Arial Narrow" w:hAnsi="Arial Narrow"/>
                <w:b/>
              </w:rPr>
            </w:pPr>
            <w:r w:rsidRPr="00775CD0">
              <w:rPr>
                <w:rFonts w:ascii="Arial Narrow" w:hAnsi="Arial Narrow" w:cs="Arial"/>
                <w:sz w:val="22"/>
                <w:szCs w:val="22"/>
              </w:rPr>
              <w:t>01/04/2025</w:t>
            </w:r>
          </w:p>
        </w:tc>
      </w:tr>
      <w:tr w:rsidR="00B712AE" w:rsidRPr="007E21ED" w14:paraId="74FF7104" w14:textId="77777777" w:rsidTr="00D62650">
        <w:tc>
          <w:tcPr>
            <w:tcW w:w="8359" w:type="dxa"/>
            <w:gridSpan w:val="3"/>
            <w:vMerge/>
          </w:tcPr>
          <w:p w14:paraId="5A6CFE84" w14:textId="77777777" w:rsidR="00B712AE" w:rsidRPr="00B53BD5" w:rsidRDefault="00B712AE" w:rsidP="00B712AE">
            <w:pPr>
              <w:rPr>
                <w:rFonts w:ascii="Arial Narrow" w:hAnsi="Arial Narrow"/>
                <w:sz w:val="22"/>
                <w:szCs w:val="22"/>
              </w:rPr>
            </w:pPr>
          </w:p>
        </w:tc>
        <w:tc>
          <w:tcPr>
            <w:tcW w:w="4450" w:type="dxa"/>
          </w:tcPr>
          <w:p w14:paraId="226CE206" w14:textId="77777777" w:rsidR="00B712AE" w:rsidRPr="00B53BD5" w:rsidRDefault="00B712AE" w:rsidP="00B712AE">
            <w:pPr>
              <w:autoSpaceDE w:val="0"/>
              <w:autoSpaceDN w:val="0"/>
              <w:adjustRightInd w:val="0"/>
              <w:rPr>
                <w:rFonts w:ascii="Arial Narrow" w:hAnsi="Arial Narrow" w:cs="Arial"/>
                <w:sz w:val="22"/>
                <w:szCs w:val="22"/>
              </w:rPr>
            </w:pPr>
            <w:r w:rsidRPr="00B53BD5">
              <w:rPr>
                <w:rFonts w:ascii="Arial Narrow" w:hAnsi="Arial Narrow" w:cs="Arial"/>
                <w:sz w:val="22"/>
                <w:szCs w:val="22"/>
              </w:rPr>
              <w:t>Review of the current process for developing Equality Impact Assessments around service change, engagement and consultation.</w:t>
            </w:r>
            <w:r w:rsidR="00A26725" w:rsidRPr="00B53BD5">
              <w:rPr>
                <w:rFonts w:ascii="Arial Narrow" w:hAnsi="Arial Narrow" w:cs="Arial"/>
                <w:sz w:val="22"/>
                <w:szCs w:val="22"/>
              </w:rPr>
              <w:t xml:space="preserve"> Progress slowed as delay in recruitment of Head of EDI.</w:t>
            </w:r>
          </w:p>
        </w:tc>
        <w:tc>
          <w:tcPr>
            <w:tcW w:w="1640" w:type="dxa"/>
            <w:gridSpan w:val="2"/>
          </w:tcPr>
          <w:p w14:paraId="4627D260"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Assistant Director of Insight, Engagement &amp; Fundraising - DICE</w:t>
            </w:r>
          </w:p>
        </w:tc>
        <w:tc>
          <w:tcPr>
            <w:tcW w:w="1139" w:type="dxa"/>
            <w:shd w:val="clear" w:color="auto" w:fill="auto"/>
          </w:tcPr>
          <w:p w14:paraId="00BE90AF" w14:textId="77777777" w:rsidR="00B712AE" w:rsidRPr="00B53BD5" w:rsidRDefault="00A26725" w:rsidP="00B712AE">
            <w:pPr>
              <w:rPr>
                <w:rFonts w:ascii="Arial Narrow" w:hAnsi="Arial Narrow" w:cs="Arial"/>
                <w:sz w:val="22"/>
                <w:szCs w:val="22"/>
              </w:rPr>
            </w:pPr>
            <w:r w:rsidRPr="00B53BD5">
              <w:rPr>
                <w:rFonts w:ascii="Arial Narrow" w:hAnsi="Arial Narrow" w:cs="Arial"/>
                <w:sz w:val="22"/>
                <w:szCs w:val="22"/>
              </w:rPr>
              <w:t>31/01/2025</w:t>
            </w:r>
          </w:p>
          <w:p w14:paraId="29C13AF4"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In progress</w:t>
            </w:r>
          </w:p>
        </w:tc>
      </w:tr>
      <w:tr w:rsidR="00B712AE" w:rsidRPr="007E21ED" w14:paraId="41ACA9D1" w14:textId="77777777" w:rsidTr="00D62650">
        <w:tc>
          <w:tcPr>
            <w:tcW w:w="8359" w:type="dxa"/>
            <w:gridSpan w:val="3"/>
            <w:vMerge/>
          </w:tcPr>
          <w:p w14:paraId="069F8BA6" w14:textId="77777777" w:rsidR="00B712AE" w:rsidRPr="00B53BD5" w:rsidRDefault="00B712AE" w:rsidP="00B712AE">
            <w:pPr>
              <w:rPr>
                <w:rFonts w:ascii="Arial Narrow" w:hAnsi="Arial Narrow"/>
                <w:sz w:val="22"/>
                <w:szCs w:val="22"/>
              </w:rPr>
            </w:pPr>
          </w:p>
        </w:tc>
        <w:tc>
          <w:tcPr>
            <w:tcW w:w="4450" w:type="dxa"/>
          </w:tcPr>
          <w:p w14:paraId="31BD0B70" w14:textId="77777777" w:rsidR="00B712AE" w:rsidRPr="00B53BD5" w:rsidRDefault="00B712AE" w:rsidP="00B712AE">
            <w:pPr>
              <w:autoSpaceDE w:val="0"/>
              <w:autoSpaceDN w:val="0"/>
              <w:adjustRightInd w:val="0"/>
              <w:rPr>
                <w:rFonts w:ascii="Arial Narrow" w:hAnsi="Arial Narrow" w:cs="Arial"/>
                <w:sz w:val="22"/>
                <w:szCs w:val="22"/>
              </w:rPr>
            </w:pPr>
            <w:r w:rsidRPr="00B53BD5">
              <w:rPr>
                <w:rFonts w:ascii="Arial Narrow" w:hAnsi="Arial Narrow" w:cs="Arial"/>
                <w:sz w:val="22"/>
                <w:szCs w:val="22"/>
              </w:rPr>
              <w:t>Robust policies and processes to be in place for Impact Assessment going forward.</w:t>
            </w:r>
          </w:p>
        </w:tc>
        <w:tc>
          <w:tcPr>
            <w:tcW w:w="1640" w:type="dxa"/>
            <w:gridSpan w:val="2"/>
          </w:tcPr>
          <w:p w14:paraId="3C6CA101"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Assistant Director of Insight, Engagement &amp; Fundraising - DICE</w:t>
            </w:r>
          </w:p>
        </w:tc>
        <w:tc>
          <w:tcPr>
            <w:tcW w:w="1139" w:type="dxa"/>
            <w:shd w:val="clear" w:color="auto" w:fill="auto"/>
          </w:tcPr>
          <w:p w14:paraId="2E696A9F" w14:textId="56841FA0" w:rsidR="00B712AE" w:rsidRPr="00B53BD5" w:rsidRDefault="00A26725" w:rsidP="00B712AE">
            <w:pPr>
              <w:rPr>
                <w:rFonts w:ascii="Arial Narrow" w:hAnsi="Arial Narrow" w:cs="Arial"/>
                <w:sz w:val="22"/>
                <w:szCs w:val="22"/>
              </w:rPr>
            </w:pPr>
            <w:r w:rsidRPr="00B53BD5">
              <w:rPr>
                <w:rFonts w:ascii="Arial Narrow" w:hAnsi="Arial Narrow" w:cs="Arial"/>
                <w:sz w:val="22"/>
                <w:szCs w:val="22"/>
              </w:rPr>
              <w:t>3</w:t>
            </w:r>
            <w:r w:rsidR="006C008E">
              <w:rPr>
                <w:rFonts w:ascii="Arial Narrow" w:hAnsi="Arial Narrow" w:cs="Arial"/>
                <w:sz w:val="22"/>
                <w:szCs w:val="22"/>
              </w:rPr>
              <w:t>1</w:t>
            </w:r>
            <w:r w:rsidRPr="00B53BD5">
              <w:rPr>
                <w:rFonts w:ascii="Arial Narrow" w:hAnsi="Arial Narrow" w:cs="Arial"/>
                <w:sz w:val="22"/>
                <w:szCs w:val="22"/>
              </w:rPr>
              <w:t>/03/2025</w:t>
            </w:r>
          </w:p>
          <w:p w14:paraId="1D2C25A3"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In progress</w:t>
            </w:r>
          </w:p>
        </w:tc>
      </w:tr>
      <w:tr w:rsidR="00B712AE" w:rsidRPr="007E21ED" w14:paraId="6D0AF9D0" w14:textId="77777777" w:rsidTr="00D62650">
        <w:tc>
          <w:tcPr>
            <w:tcW w:w="8359" w:type="dxa"/>
            <w:gridSpan w:val="3"/>
            <w:vMerge/>
          </w:tcPr>
          <w:p w14:paraId="17FB9B55" w14:textId="77777777" w:rsidR="00B712AE" w:rsidRPr="00B53BD5" w:rsidRDefault="00B712AE" w:rsidP="00B712AE">
            <w:pPr>
              <w:rPr>
                <w:rFonts w:ascii="Arial Narrow" w:hAnsi="Arial Narrow"/>
                <w:sz w:val="22"/>
                <w:szCs w:val="22"/>
              </w:rPr>
            </w:pPr>
          </w:p>
        </w:tc>
        <w:tc>
          <w:tcPr>
            <w:tcW w:w="4450" w:type="dxa"/>
          </w:tcPr>
          <w:p w14:paraId="2A82CEA4" w14:textId="77777777" w:rsidR="00B712AE" w:rsidRPr="00B53BD5" w:rsidRDefault="00B712AE" w:rsidP="00B712AE">
            <w:pPr>
              <w:autoSpaceDE w:val="0"/>
              <w:autoSpaceDN w:val="0"/>
              <w:adjustRightInd w:val="0"/>
              <w:rPr>
                <w:rFonts w:ascii="Arial Narrow" w:hAnsi="Arial Narrow"/>
                <w:sz w:val="22"/>
                <w:szCs w:val="22"/>
              </w:rPr>
            </w:pPr>
            <w:r w:rsidRPr="00B53BD5">
              <w:rPr>
                <w:rFonts w:ascii="Arial Narrow" w:hAnsi="Arial Narrow" w:cs="Arial"/>
                <w:sz w:val="22"/>
                <w:szCs w:val="22"/>
              </w:rPr>
              <w:t>Roll out Impact Assessment process across organisation.</w:t>
            </w:r>
          </w:p>
        </w:tc>
        <w:tc>
          <w:tcPr>
            <w:tcW w:w="1640" w:type="dxa"/>
            <w:gridSpan w:val="2"/>
          </w:tcPr>
          <w:p w14:paraId="773E3D58"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Assistant Director of Insight, Engagement &amp; Fundraising - DICE</w:t>
            </w:r>
          </w:p>
        </w:tc>
        <w:tc>
          <w:tcPr>
            <w:tcW w:w="1139" w:type="dxa"/>
            <w:shd w:val="clear" w:color="auto" w:fill="auto"/>
          </w:tcPr>
          <w:p w14:paraId="29C45C05" w14:textId="77777777" w:rsidR="00B712AE" w:rsidRPr="00B53BD5" w:rsidRDefault="00B712AE" w:rsidP="00A26725">
            <w:pPr>
              <w:rPr>
                <w:rFonts w:ascii="Arial Narrow" w:hAnsi="Arial Narrow"/>
                <w:strike/>
                <w:sz w:val="22"/>
                <w:szCs w:val="22"/>
              </w:rPr>
            </w:pPr>
            <w:r w:rsidRPr="00B53BD5">
              <w:rPr>
                <w:rFonts w:ascii="Arial Narrow" w:hAnsi="Arial Narrow" w:cs="Arial"/>
                <w:sz w:val="22"/>
                <w:szCs w:val="22"/>
              </w:rPr>
              <w:t>30/</w:t>
            </w:r>
            <w:r w:rsidR="00A26725" w:rsidRPr="00B53BD5">
              <w:rPr>
                <w:rFonts w:ascii="Arial Narrow" w:hAnsi="Arial Narrow" w:cs="Arial"/>
                <w:sz w:val="22"/>
                <w:szCs w:val="22"/>
              </w:rPr>
              <w:t>06/2025</w:t>
            </w:r>
          </w:p>
        </w:tc>
      </w:tr>
      <w:tr w:rsidR="00B712AE" w:rsidRPr="007E21ED" w14:paraId="39CA4652" w14:textId="77777777" w:rsidTr="00D62650">
        <w:tc>
          <w:tcPr>
            <w:tcW w:w="8359" w:type="dxa"/>
            <w:gridSpan w:val="3"/>
          </w:tcPr>
          <w:p w14:paraId="591EA423" w14:textId="77777777" w:rsidR="00B712AE" w:rsidRPr="00B53BD5" w:rsidRDefault="00B712AE" w:rsidP="00B712AE">
            <w:pPr>
              <w:pStyle w:val="Default"/>
              <w:widowControl w:val="0"/>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078BAB0F" w14:textId="77777777" w:rsidR="00B712AE" w:rsidRPr="00B53BD5" w:rsidRDefault="00B712AE" w:rsidP="00B712AE">
            <w:pPr>
              <w:jc w:val="both"/>
              <w:rPr>
                <w:rFonts w:ascii="Arial Narrow" w:eastAsia="Times New Roman" w:hAnsi="Arial Narrow" w:cs="Arial"/>
                <w:sz w:val="22"/>
                <w:szCs w:val="22"/>
              </w:rPr>
            </w:pPr>
            <w:r w:rsidRPr="00B53BD5">
              <w:rPr>
                <w:rFonts w:ascii="Arial Narrow" w:eastAsia="Times New Roman" w:hAnsi="Arial Narrow" w:cs="Calibri"/>
                <w:sz w:val="22"/>
                <w:szCs w:val="22"/>
              </w:rPr>
              <w:t xml:space="preserve">Advice on Equality Impact Assessment and then wider Impact Assessments available across organisation supported by robust policies and procedures, overseen by Strategic Equality Group.  </w:t>
            </w:r>
          </w:p>
        </w:tc>
        <w:tc>
          <w:tcPr>
            <w:tcW w:w="7229" w:type="dxa"/>
            <w:gridSpan w:val="4"/>
          </w:tcPr>
          <w:p w14:paraId="142E17D9" w14:textId="77777777" w:rsidR="00B712AE" w:rsidRPr="00775CD0" w:rsidRDefault="00B712AE" w:rsidP="00B712AE">
            <w:pPr>
              <w:pStyle w:val="Default"/>
              <w:widowControl w:val="0"/>
              <w:rPr>
                <w:rFonts w:ascii="Arial Narrow" w:hAnsi="Arial Narrow" w:cs="Arial"/>
                <w:b/>
                <w:bCs/>
                <w:color w:val="auto"/>
                <w:sz w:val="22"/>
                <w:szCs w:val="22"/>
              </w:rPr>
            </w:pPr>
            <w:r w:rsidRPr="00775CD0">
              <w:rPr>
                <w:rFonts w:ascii="Arial Narrow" w:hAnsi="Arial Narrow" w:cs="Arial"/>
                <w:b/>
                <w:bCs/>
                <w:color w:val="auto"/>
                <w:sz w:val="22"/>
                <w:szCs w:val="22"/>
              </w:rPr>
              <w:t>Gaps in assurance (What additional assurances should we seek?)</w:t>
            </w:r>
          </w:p>
          <w:p w14:paraId="4755988D" w14:textId="77777777" w:rsidR="00B712AE" w:rsidRPr="00775CD0" w:rsidRDefault="00B712AE" w:rsidP="00B712AE">
            <w:pPr>
              <w:pStyle w:val="Default"/>
              <w:widowControl w:val="0"/>
              <w:rPr>
                <w:rFonts w:ascii="Arial Narrow" w:hAnsi="Arial Narrow" w:cs="Arial"/>
                <w:color w:val="auto"/>
                <w:sz w:val="22"/>
                <w:szCs w:val="22"/>
              </w:rPr>
            </w:pPr>
            <w:r w:rsidRPr="00775CD0">
              <w:rPr>
                <w:rFonts w:ascii="Arial Narrow" w:hAnsi="Arial Narrow"/>
                <w:color w:val="auto"/>
                <w:sz w:val="22"/>
                <w:szCs w:val="22"/>
              </w:rPr>
              <w:t>Participation from across organisation in Strategic Equality Group.</w:t>
            </w:r>
          </w:p>
        </w:tc>
      </w:tr>
      <w:tr w:rsidR="00B712AE" w:rsidRPr="007E21ED" w14:paraId="3A6BA498" w14:textId="77777777" w:rsidTr="00D62650">
        <w:tc>
          <w:tcPr>
            <w:tcW w:w="15588" w:type="dxa"/>
            <w:gridSpan w:val="7"/>
            <w:shd w:val="clear" w:color="auto" w:fill="auto"/>
          </w:tcPr>
          <w:p w14:paraId="1FF87D40" w14:textId="77777777" w:rsidR="00B712AE" w:rsidRPr="00775CD0" w:rsidRDefault="00B712AE" w:rsidP="00B712AE">
            <w:pPr>
              <w:pStyle w:val="Default"/>
              <w:widowControl w:val="0"/>
              <w:jc w:val="center"/>
              <w:rPr>
                <w:rFonts w:ascii="Arial Narrow" w:hAnsi="Arial Narrow" w:cs="Arial"/>
                <w:b/>
                <w:bCs/>
                <w:color w:val="auto"/>
                <w:sz w:val="22"/>
                <w:szCs w:val="22"/>
              </w:rPr>
            </w:pPr>
            <w:r w:rsidRPr="00775CD0">
              <w:rPr>
                <w:rFonts w:ascii="Arial Narrow" w:hAnsi="Arial Narrow" w:cs="Arial"/>
                <w:b/>
                <w:bCs/>
                <w:color w:val="auto"/>
                <w:sz w:val="22"/>
                <w:szCs w:val="22"/>
              </w:rPr>
              <w:t>Additional Comments / Progress Notes</w:t>
            </w:r>
          </w:p>
          <w:p w14:paraId="0A4504DA" w14:textId="77777777" w:rsidR="00A26725" w:rsidRPr="00775CD0" w:rsidRDefault="00A26725" w:rsidP="00A26725">
            <w:pPr>
              <w:pStyle w:val="Default"/>
              <w:widowControl w:val="0"/>
              <w:rPr>
                <w:rFonts w:ascii="Arial Narrow" w:hAnsi="Arial Narrow" w:cs="Arial"/>
                <w:color w:val="auto"/>
                <w:sz w:val="22"/>
                <w:szCs w:val="22"/>
              </w:rPr>
            </w:pPr>
            <w:r w:rsidRPr="00775CD0">
              <w:rPr>
                <w:rFonts w:ascii="Arial Narrow" w:hAnsi="Arial Narrow" w:cs="Arial"/>
                <w:color w:val="auto"/>
                <w:sz w:val="22"/>
                <w:szCs w:val="22"/>
              </w:rPr>
              <w:t>02/09/2024: Risk level increased – rationale added. Action target dates refreshed.</w:t>
            </w:r>
          </w:p>
          <w:p w14:paraId="14D13F07" w14:textId="1D10C62A" w:rsidR="00AB27FA" w:rsidRPr="00775CD0" w:rsidRDefault="00AB27FA" w:rsidP="00AB27FA">
            <w:pPr>
              <w:pStyle w:val="Default"/>
              <w:rPr>
                <w:rFonts w:ascii="Arial Narrow" w:hAnsi="Arial Narrow" w:cs="Arial"/>
                <w:color w:val="auto"/>
                <w:sz w:val="22"/>
                <w:szCs w:val="22"/>
              </w:rPr>
            </w:pPr>
            <w:r w:rsidRPr="00775CD0">
              <w:rPr>
                <w:rFonts w:ascii="Arial Narrow" w:hAnsi="Arial Narrow" w:cs="Arial"/>
                <w:color w:val="auto"/>
                <w:sz w:val="22"/>
                <w:szCs w:val="22"/>
              </w:rPr>
              <w:t>27/11/2024: Reviewed – no change to risk rating but detail, including timings updated. Funding for Head of EDB role secured but post caught up in vacancy freeze as part of the DICE contribution to the corporate savings. Aim now is to appoint for the start of the next financial year.</w:t>
            </w:r>
          </w:p>
        </w:tc>
      </w:tr>
    </w:tbl>
    <w:p w14:paraId="4E9625C6" w14:textId="77777777" w:rsidR="00806825" w:rsidRPr="007E21ED" w:rsidRDefault="00806825"/>
    <w:p w14:paraId="7133EC80" w14:textId="77777777" w:rsidR="008E3F25" w:rsidRPr="007E21ED" w:rsidRDefault="008E3F25" w:rsidP="00CF7F8A">
      <w:pPr>
        <w:rPr>
          <w:rFonts w:ascii="Arial Narrow" w:hAnsi="Arial Narrow"/>
          <w:b/>
        </w:rPr>
        <w:sectPr w:rsidR="008E3F25" w:rsidRPr="007E21ED" w:rsidSect="008E3F25">
          <w:type w:val="continuous"/>
          <w:pgSz w:w="16838" w:h="11906" w:orient="landscape"/>
          <w:pgMar w:top="720" w:right="720" w:bottom="720" w:left="720" w:header="708" w:footer="708" w:gutter="0"/>
          <w:cols w:space="708"/>
          <w:docGrid w:linePitch="360"/>
        </w:sectPr>
      </w:pPr>
    </w:p>
    <w:p w14:paraId="7004E6F4" w14:textId="77777777" w:rsidR="001D15A8" w:rsidRPr="007E21ED" w:rsidRDefault="001D15A8" w:rsidP="00CF7F8A">
      <w:pPr>
        <w:rPr>
          <w:rFonts w:ascii="Arial Narrow" w:hAnsi="Arial Narrow"/>
          <w:b/>
        </w:rPr>
        <w:sectPr w:rsidR="001D15A8" w:rsidRPr="007E21ED" w:rsidSect="008E3F25">
          <w:type w:val="continuous"/>
          <w:pgSz w:w="16838" w:h="11906" w:orient="landscape"/>
          <w:pgMar w:top="720" w:right="720" w:bottom="720" w:left="720" w:header="708" w:footer="708" w:gutter="0"/>
          <w:cols w:space="708"/>
          <w:docGrid w:linePitch="360"/>
        </w:sectPr>
      </w:pPr>
    </w:p>
    <w:tbl>
      <w:tblPr>
        <w:tblStyle w:val="TableGrid"/>
        <w:tblW w:w="15583" w:type="dxa"/>
        <w:tblInd w:w="5" w:type="dxa"/>
        <w:tblLayout w:type="fixed"/>
        <w:tblLook w:val="04A0" w:firstRow="1" w:lastRow="0" w:firstColumn="1" w:lastColumn="0" w:noHBand="0" w:noVBand="1"/>
      </w:tblPr>
      <w:tblGrid>
        <w:gridCol w:w="2542"/>
        <w:gridCol w:w="3260"/>
        <w:gridCol w:w="2552"/>
        <w:gridCol w:w="3118"/>
        <w:gridCol w:w="212"/>
        <w:gridCol w:w="1495"/>
        <w:gridCol w:w="2404"/>
      </w:tblGrid>
      <w:tr w:rsidR="00A32F5E" w:rsidRPr="007E21ED" w14:paraId="6A77BEF6" w14:textId="77777777" w:rsidTr="00A73CE1">
        <w:tc>
          <w:tcPr>
            <w:tcW w:w="8354" w:type="dxa"/>
            <w:gridSpan w:val="3"/>
          </w:tcPr>
          <w:p w14:paraId="44FB7EDE" w14:textId="77777777" w:rsidR="00A32F5E" w:rsidRPr="007E21ED" w:rsidRDefault="00A32F5E" w:rsidP="00CF7F8A">
            <w:pPr>
              <w:rPr>
                <w:rFonts w:ascii="Arial Narrow" w:hAnsi="Arial Narrow" w:cs="Arial"/>
                <w:b/>
                <w:sz w:val="22"/>
                <w:szCs w:val="22"/>
              </w:rPr>
            </w:pPr>
            <w:r w:rsidRPr="007E21ED">
              <w:rPr>
                <w:rFonts w:ascii="Arial Narrow" w:hAnsi="Arial Narrow" w:cs="Arial"/>
                <w:sz w:val="22"/>
                <w:szCs w:val="22"/>
              </w:rPr>
              <w:br w:type="page"/>
            </w:r>
            <w:r w:rsidRPr="007E21ED">
              <w:rPr>
                <w:rFonts w:ascii="Arial Narrow" w:hAnsi="Arial Narrow" w:cs="Arial"/>
                <w:b/>
                <w:sz w:val="22"/>
                <w:szCs w:val="22"/>
              </w:rPr>
              <w:t xml:space="preserve">Datix ID Number:      2522                         </w:t>
            </w:r>
          </w:p>
          <w:p w14:paraId="7F3EE083" w14:textId="77777777" w:rsidR="00A32F5E" w:rsidRPr="007E21ED" w:rsidRDefault="00A32F5E" w:rsidP="0020199A">
            <w:pPr>
              <w:rPr>
                <w:rFonts w:ascii="Arial Narrow" w:hAnsi="Arial Narrow" w:cs="Arial"/>
                <w:b/>
                <w:sz w:val="22"/>
                <w:szCs w:val="22"/>
              </w:rPr>
            </w:pPr>
            <w:r w:rsidRPr="007E21ED">
              <w:rPr>
                <w:rFonts w:ascii="Arial Narrow" w:hAnsi="Arial Narrow" w:cs="Arial"/>
                <w:b/>
                <w:sz w:val="22"/>
                <w:szCs w:val="22"/>
              </w:rPr>
              <w:t xml:space="preserve">Health &amp; Care Standard: </w:t>
            </w:r>
            <w:r w:rsidRPr="007E21ED">
              <w:rPr>
                <w:rFonts w:ascii="Arial Narrow" w:hAnsi="Arial Narrow"/>
                <w:b/>
                <w:sz w:val="22"/>
                <w:szCs w:val="22"/>
              </w:rPr>
              <w:t xml:space="preserve"> </w:t>
            </w:r>
          </w:p>
        </w:tc>
        <w:tc>
          <w:tcPr>
            <w:tcW w:w="3330" w:type="dxa"/>
            <w:gridSpan w:val="2"/>
            <w:shd w:val="clear" w:color="auto" w:fill="FFC000"/>
          </w:tcPr>
          <w:p w14:paraId="2A3807F0"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75</w:t>
            </w:r>
          </w:p>
          <w:p w14:paraId="42954FE3" w14:textId="77777777" w:rsidR="00A32F5E" w:rsidRPr="007E21ED" w:rsidRDefault="00A32F5E" w:rsidP="00157BA1">
            <w:pPr>
              <w:rPr>
                <w:rFonts w:ascii="Arial Narrow" w:hAnsi="Arial Narrow" w:cs="Arial"/>
                <w:b/>
                <w:bCs/>
                <w:sz w:val="22"/>
                <w:szCs w:val="22"/>
              </w:rPr>
            </w:pPr>
            <w:r w:rsidRPr="007E21ED">
              <w:rPr>
                <w:rFonts w:ascii="Arial Narrow" w:hAnsi="Arial Narrow" w:cs="Arial"/>
                <w:b/>
                <w:bCs/>
                <w:sz w:val="22"/>
                <w:szCs w:val="22"/>
              </w:rPr>
              <w:t xml:space="preserve">Risk Target Date: </w:t>
            </w:r>
            <w:r w:rsidR="00157BA1" w:rsidRPr="007E21ED">
              <w:rPr>
                <w:rFonts w:ascii="Arial Narrow" w:hAnsi="Arial Narrow" w:cs="Arial"/>
                <w:b/>
                <w:bCs/>
                <w:sz w:val="22"/>
                <w:szCs w:val="22"/>
                <w:shd w:val="clear" w:color="auto" w:fill="FFC000"/>
              </w:rPr>
              <w:t>TBC</w:t>
            </w:r>
          </w:p>
        </w:tc>
        <w:tc>
          <w:tcPr>
            <w:tcW w:w="3899" w:type="dxa"/>
            <w:gridSpan w:val="2"/>
            <w:shd w:val="clear" w:color="auto" w:fill="FFC000"/>
          </w:tcPr>
          <w:p w14:paraId="75269F2A" w14:textId="77777777" w:rsidR="00A32F5E" w:rsidRPr="007E21ED" w:rsidRDefault="00A32F5E" w:rsidP="00CF7F8A">
            <w:pPr>
              <w:pStyle w:val="Default"/>
              <w:tabs>
                <w:tab w:val="left" w:pos="2670"/>
                <w:tab w:val="center" w:pos="4046"/>
              </w:tabs>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5B4F715"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 x 2 = 10</w:t>
            </w:r>
          </w:p>
        </w:tc>
      </w:tr>
      <w:tr w:rsidR="00B712AE" w:rsidRPr="007E21ED" w14:paraId="323AC73C" w14:textId="77777777" w:rsidTr="00A73CE1">
        <w:tc>
          <w:tcPr>
            <w:tcW w:w="5802" w:type="dxa"/>
            <w:gridSpan w:val="2"/>
          </w:tcPr>
          <w:p w14:paraId="0EE5D782" w14:textId="77777777" w:rsidR="00B712AE" w:rsidRPr="007E21ED" w:rsidRDefault="00B712AE" w:rsidP="00B712AE">
            <w:pPr>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Care is high quality, safe, efficient, and delivers the best possible outcomes for people</w:t>
            </w:r>
          </w:p>
        </w:tc>
        <w:tc>
          <w:tcPr>
            <w:tcW w:w="2552" w:type="dxa"/>
          </w:tcPr>
          <w:p w14:paraId="22895E89"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w:t>
            </w:r>
          </w:p>
          <w:p w14:paraId="0AFC6C1D" w14:textId="77777777" w:rsidR="00B712AE" w:rsidRPr="007E21ED" w:rsidRDefault="00B712AE" w:rsidP="00B712AE">
            <w:pPr>
              <w:rPr>
                <w:rFonts w:ascii="Arial Narrow" w:hAnsi="Arial Narrow" w:cs="Arial"/>
                <w:b/>
                <w:sz w:val="22"/>
                <w:szCs w:val="22"/>
              </w:rPr>
            </w:pPr>
          </w:p>
        </w:tc>
        <w:tc>
          <w:tcPr>
            <w:tcW w:w="7229" w:type="dxa"/>
            <w:gridSpan w:val="4"/>
          </w:tcPr>
          <w:p w14:paraId="10CC4CCF"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
                <w:bCs/>
                <w:color w:val="auto"/>
                <w:sz w:val="22"/>
                <w:szCs w:val="22"/>
              </w:rPr>
              <w:t xml:space="preserve">Director Lead: </w:t>
            </w:r>
            <w:r w:rsidRPr="007E21ED">
              <w:rPr>
                <w:rFonts w:ascii="Arial Narrow" w:hAnsi="Arial Narrow" w:cs="Arial"/>
                <w:bCs/>
                <w:color w:val="auto"/>
                <w:sz w:val="22"/>
                <w:szCs w:val="22"/>
              </w:rPr>
              <w:t>Deb Lewis, Chief Operating Officer</w:t>
            </w:r>
          </w:p>
          <w:p w14:paraId="08AB647D"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
                <w:bCs/>
                <w:color w:val="auto"/>
                <w:sz w:val="22"/>
                <w:szCs w:val="22"/>
              </w:rPr>
              <w:t xml:space="preserve">Assuring Committee: </w:t>
            </w:r>
            <w:r w:rsidR="005C487D">
              <w:rPr>
                <w:rFonts w:ascii="Arial Narrow" w:hAnsi="Arial Narrow" w:cs="Arial"/>
                <w:bCs/>
                <w:color w:val="auto"/>
                <w:sz w:val="22"/>
                <w:szCs w:val="22"/>
              </w:rPr>
              <w:t>Performance &amp; Finance Committee</w:t>
            </w:r>
          </w:p>
        </w:tc>
      </w:tr>
      <w:tr w:rsidR="00B712AE" w:rsidRPr="007E21ED" w14:paraId="5D078A92" w14:textId="77777777" w:rsidTr="00A73CE1">
        <w:tc>
          <w:tcPr>
            <w:tcW w:w="8354" w:type="dxa"/>
            <w:gridSpan w:val="3"/>
          </w:tcPr>
          <w:p w14:paraId="13FA08A4" w14:textId="77777777" w:rsidR="00B712AE" w:rsidRPr="007E21ED" w:rsidRDefault="00B712AE" w:rsidP="00B712AE">
            <w:pPr>
              <w:rPr>
                <w:rFonts w:ascii="Arial Narrow" w:hAnsi="Arial Narrow" w:cs="Arial"/>
                <w:b/>
                <w:sz w:val="22"/>
                <w:szCs w:val="22"/>
                <w:u w:val="single"/>
              </w:rPr>
            </w:pPr>
            <w:r w:rsidRPr="007E21ED">
              <w:rPr>
                <w:rFonts w:ascii="Arial Narrow" w:hAnsi="Arial Narrow" w:cs="Arial"/>
                <w:b/>
                <w:sz w:val="22"/>
                <w:szCs w:val="22"/>
              </w:rPr>
              <w:t>Risk:  Whole-Service Closure</w:t>
            </w:r>
          </w:p>
          <w:p w14:paraId="7A2A25C2"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Risk that services or facilities may not be able to function if there is a major incident or a rising tide that renders current service models unable to operate</w:t>
            </w:r>
          </w:p>
        </w:tc>
        <w:tc>
          <w:tcPr>
            <w:tcW w:w="7229" w:type="dxa"/>
            <w:gridSpan w:val="4"/>
          </w:tcPr>
          <w:p w14:paraId="3DF78DCB" w14:textId="5B0893D6" w:rsidR="00B712AE" w:rsidRPr="007E21ED" w:rsidRDefault="00B712AE" w:rsidP="00B712AE">
            <w:pPr>
              <w:rPr>
                <w:rFonts w:ascii="Arial Narrow" w:hAnsi="Arial Narrow" w:cs="Arial"/>
                <w:sz w:val="22"/>
                <w:szCs w:val="22"/>
              </w:rPr>
            </w:pPr>
            <w:r w:rsidRPr="007E21ED">
              <w:rPr>
                <w:rFonts w:ascii="Arial Narrow" w:hAnsi="Arial Narrow" w:cs="Arial"/>
                <w:b/>
                <w:bCs/>
                <w:sz w:val="22"/>
                <w:szCs w:val="22"/>
              </w:rPr>
              <w:t xml:space="preserve">Date last reviewed: </w:t>
            </w:r>
            <w:r w:rsidR="008B3E3F">
              <w:rPr>
                <w:rFonts w:ascii="Arial Narrow" w:hAnsi="Arial Narrow" w:cs="Arial"/>
                <w:bCs/>
                <w:sz w:val="22"/>
                <w:szCs w:val="22"/>
              </w:rPr>
              <w:t>December 2024</w:t>
            </w:r>
          </w:p>
        </w:tc>
      </w:tr>
      <w:tr w:rsidR="00B712AE" w:rsidRPr="007E21ED" w14:paraId="44E2D75A" w14:textId="77777777" w:rsidTr="00A73CE1">
        <w:trPr>
          <w:trHeight w:val="1330"/>
        </w:trPr>
        <w:tc>
          <w:tcPr>
            <w:tcW w:w="2542" w:type="dxa"/>
          </w:tcPr>
          <w:p w14:paraId="055BFD7A"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Risk Rating</w:t>
            </w:r>
          </w:p>
          <w:p w14:paraId="3517DD28"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6F8C04F8"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Initial: 5 x 4 = 20</w:t>
            </w:r>
          </w:p>
          <w:p w14:paraId="69A79C32"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 xml:space="preserve">Current: 5 x 2 = 10 </w:t>
            </w:r>
          </w:p>
          <w:p w14:paraId="5E201EFA"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Target: 5 x 1 = 5</w:t>
            </w:r>
          </w:p>
        </w:tc>
        <w:tc>
          <w:tcPr>
            <w:tcW w:w="5812" w:type="dxa"/>
            <w:gridSpan w:val="2"/>
            <w:vMerge w:val="restart"/>
          </w:tcPr>
          <w:p w14:paraId="11513D7B" w14:textId="44D3ED8D" w:rsidR="00B712AE" w:rsidRPr="007E21ED" w:rsidRDefault="00152C63" w:rsidP="00B712AE">
            <w:pPr>
              <w:rPr>
                <w:rFonts w:ascii="Arial Narrow" w:hAnsi="Arial Narrow" w:cs="Arial"/>
                <w:sz w:val="22"/>
                <w:szCs w:val="22"/>
              </w:rPr>
            </w:pPr>
            <w:r>
              <w:rPr>
                <w:rFonts w:ascii="Arial Narrow" w:hAnsi="Arial Narrow" w:cs="Arial"/>
                <w:noProof/>
              </w:rPr>
              <w:drawing>
                <wp:inline distT="0" distB="0" distL="0" distR="0" wp14:anchorId="1C74FBA6" wp14:editId="55A2BEB7">
                  <wp:extent cx="3600000" cy="1774198"/>
                  <wp:effectExtent l="0" t="0" r="635"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74B0574B"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2C11E09E" w14:textId="77777777" w:rsidR="00B712AE" w:rsidRPr="007E21ED" w:rsidRDefault="00B712AE" w:rsidP="00B712AE">
            <w:pPr>
              <w:rPr>
                <w:rFonts w:ascii="Arial Narrow" w:hAnsi="Arial Narrow" w:cs="Arial"/>
                <w:sz w:val="22"/>
                <w:szCs w:val="22"/>
              </w:rPr>
            </w:pPr>
            <w:r w:rsidRPr="007E21ED">
              <w:rPr>
                <w:rFonts w:ascii="Arial Narrow" w:hAnsi="Arial Narrow" w:cs="Arial"/>
                <w:bCs/>
                <w:sz w:val="22"/>
                <w:szCs w:val="22"/>
              </w:rPr>
              <w:t>Risk reflects transition to business as usual as part of living with Covid strategy. BCP plans in place.  There is still fluctuation in patient numbers and new variants continue to emerge so score maintained as watching brief.</w:t>
            </w:r>
          </w:p>
        </w:tc>
      </w:tr>
      <w:tr w:rsidR="00B712AE" w:rsidRPr="007E21ED" w14:paraId="135F0C76" w14:textId="77777777" w:rsidTr="00A73CE1">
        <w:tc>
          <w:tcPr>
            <w:tcW w:w="2542" w:type="dxa"/>
          </w:tcPr>
          <w:p w14:paraId="4D6C7C40"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5E773F2"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 25%</w:t>
            </w:r>
          </w:p>
        </w:tc>
        <w:tc>
          <w:tcPr>
            <w:tcW w:w="5812" w:type="dxa"/>
            <w:gridSpan w:val="2"/>
            <w:vMerge/>
          </w:tcPr>
          <w:p w14:paraId="2B57FCCF" w14:textId="77777777" w:rsidR="00B712AE" w:rsidRPr="007E21ED" w:rsidRDefault="00B712AE" w:rsidP="00B712AE">
            <w:pPr>
              <w:rPr>
                <w:rFonts w:ascii="Arial Narrow" w:hAnsi="Arial Narrow" w:cs="Arial"/>
                <w:sz w:val="22"/>
                <w:szCs w:val="22"/>
              </w:rPr>
            </w:pPr>
          </w:p>
        </w:tc>
        <w:tc>
          <w:tcPr>
            <w:tcW w:w="7229" w:type="dxa"/>
            <w:gridSpan w:val="4"/>
            <w:vMerge w:val="restart"/>
          </w:tcPr>
          <w:p w14:paraId="698A4845" w14:textId="77777777" w:rsidR="00B712AE" w:rsidRPr="007E21ED" w:rsidRDefault="00B712AE" w:rsidP="00B712AE">
            <w:pPr>
              <w:rPr>
                <w:rFonts w:ascii="Arial Narrow" w:hAnsi="Arial Narrow" w:cs="Arial"/>
                <w:sz w:val="22"/>
                <w:szCs w:val="22"/>
              </w:rPr>
            </w:pPr>
            <w:r w:rsidRPr="007E21ED">
              <w:rPr>
                <w:rFonts w:ascii="Arial Narrow" w:hAnsi="Arial Narrow" w:cs="Arial"/>
                <w:b/>
                <w:bCs/>
                <w:sz w:val="22"/>
                <w:szCs w:val="22"/>
              </w:rPr>
              <w:t>Rationale for target score:</w:t>
            </w:r>
          </w:p>
          <w:p w14:paraId="79036C4F"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The strategy of moving towards living with Covid will eventually lower the risk level to target.</w:t>
            </w:r>
          </w:p>
        </w:tc>
      </w:tr>
      <w:tr w:rsidR="00B712AE" w:rsidRPr="007E21ED" w14:paraId="528A7646" w14:textId="77777777" w:rsidTr="00A73CE1">
        <w:trPr>
          <w:trHeight w:val="761"/>
        </w:trPr>
        <w:tc>
          <w:tcPr>
            <w:tcW w:w="2542" w:type="dxa"/>
          </w:tcPr>
          <w:p w14:paraId="406DC4C9"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4E233C8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May 2021</w:t>
            </w:r>
          </w:p>
        </w:tc>
        <w:tc>
          <w:tcPr>
            <w:tcW w:w="5812" w:type="dxa"/>
            <w:gridSpan w:val="2"/>
            <w:vMerge/>
          </w:tcPr>
          <w:p w14:paraId="38D58A91" w14:textId="77777777" w:rsidR="00B712AE" w:rsidRPr="007E21ED" w:rsidRDefault="00B712AE" w:rsidP="00B712AE">
            <w:pPr>
              <w:rPr>
                <w:rFonts w:ascii="Arial Narrow" w:hAnsi="Arial Narrow" w:cs="Arial"/>
                <w:sz w:val="22"/>
                <w:szCs w:val="22"/>
              </w:rPr>
            </w:pPr>
          </w:p>
        </w:tc>
        <w:tc>
          <w:tcPr>
            <w:tcW w:w="7229" w:type="dxa"/>
            <w:gridSpan w:val="4"/>
            <w:vMerge/>
          </w:tcPr>
          <w:p w14:paraId="7331A4C1" w14:textId="77777777" w:rsidR="00B712AE" w:rsidRPr="007E21ED" w:rsidRDefault="00B712AE" w:rsidP="00B712AE">
            <w:pPr>
              <w:rPr>
                <w:rFonts w:ascii="Arial Narrow" w:hAnsi="Arial Narrow" w:cs="Arial"/>
                <w:sz w:val="22"/>
                <w:szCs w:val="22"/>
              </w:rPr>
            </w:pPr>
          </w:p>
        </w:tc>
      </w:tr>
      <w:tr w:rsidR="00B712AE" w:rsidRPr="007E21ED" w14:paraId="6A3873E6" w14:textId="77777777" w:rsidTr="00A73CE1">
        <w:tc>
          <w:tcPr>
            <w:tcW w:w="8354" w:type="dxa"/>
            <w:gridSpan w:val="3"/>
          </w:tcPr>
          <w:p w14:paraId="24E84681"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7DE58BFD"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bCs/>
                <w:sz w:val="22"/>
                <w:szCs w:val="22"/>
              </w:rPr>
              <w:t>Mitigating actions (What more should we do?)</w:t>
            </w:r>
          </w:p>
        </w:tc>
      </w:tr>
      <w:tr w:rsidR="00B712AE" w:rsidRPr="007E21ED" w14:paraId="6066C4DD" w14:textId="77777777" w:rsidTr="00A73CE1">
        <w:trPr>
          <w:trHeight w:val="354"/>
        </w:trPr>
        <w:tc>
          <w:tcPr>
            <w:tcW w:w="8354" w:type="dxa"/>
            <w:gridSpan w:val="3"/>
            <w:vMerge w:val="restart"/>
          </w:tcPr>
          <w:p w14:paraId="12C33CA9" w14:textId="77777777" w:rsidR="00B712AE" w:rsidRPr="007E21ED"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7E21ED">
              <w:rPr>
                <w:rFonts w:ascii="Arial Narrow" w:hAnsi="Arial Narrow"/>
                <w:sz w:val="22"/>
                <w:szCs w:val="22"/>
              </w:rPr>
              <w:t>Sites have business continuity plans and the impact of one site being overwhelmed by COVID demand has been reviewed.</w:t>
            </w:r>
          </w:p>
          <w:p w14:paraId="66FAEDC4" w14:textId="77777777" w:rsidR="00B712AE" w:rsidRPr="007E21ED"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7E21ED">
              <w:rPr>
                <w:rFonts w:ascii="Arial Narrow" w:hAnsi="Arial Narrow" w:cs="Arial"/>
                <w:sz w:val="22"/>
                <w:szCs w:val="22"/>
              </w:rPr>
              <w:t>Monitoring of associated risks has been being transferred to appropriate forums such as UEC Board, Elective Care Board and Nosocomial Group with overall oversight by Management Board.</w:t>
            </w:r>
          </w:p>
          <w:p w14:paraId="43807841" w14:textId="77777777" w:rsidR="00B712AE" w:rsidRPr="007E21ED"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7E21ED">
              <w:rPr>
                <w:rFonts w:ascii="Arial Narrow" w:hAnsi="Arial Narrow" w:cs="Arial"/>
                <w:sz w:val="22"/>
                <w:szCs w:val="22"/>
              </w:rPr>
              <w:t>Ongoing surveillance of epidemiology data for early warning and further change to risk level via live Covid dashboard.</w:t>
            </w:r>
          </w:p>
        </w:tc>
        <w:tc>
          <w:tcPr>
            <w:tcW w:w="3118" w:type="dxa"/>
          </w:tcPr>
          <w:p w14:paraId="32923FB6"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Action</w:t>
            </w:r>
          </w:p>
        </w:tc>
        <w:tc>
          <w:tcPr>
            <w:tcW w:w="1707" w:type="dxa"/>
            <w:gridSpan w:val="2"/>
          </w:tcPr>
          <w:p w14:paraId="2FA30AC0"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Lead</w:t>
            </w:r>
          </w:p>
        </w:tc>
        <w:tc>
          <w:tcPr>
            <w:tcW w:w="2404" w:type="dxa"/>
          </w:tcPr>
          <w:p w14:paraId="1CE0353A"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Deadline</w:t>
            </w:r>
          </w:p>
        </w:tc>
      </w:tr>
      <w:tr w:rsidR="00B712AE" w:rsidRPr="007E21ED" w14:paraId="46174682" w14:textId="77777777" w:rsidTr="00A73CE1">
        <w:trPr>
          <w:trHeight w:val="1436"/>
        </w:trPr>
        <w:tc>
          <w:tcPr>
            <w:tcW w:w="8354" w:type="dxa"/>
            <w:gridSpan w:val="3"/>
            <w:vMerge/>
          </w:tcPr>
          <w:p w14:paraId="619B4779" w14:textId="77777777" w:rsidR="00B712AE" w:rsidRPr="007E21ED" w:rsidRDefault="00B712AE" w:rsidP="00B712AE">
            <w:pPr>
              <w:pStyle w:val="ListParagraph"/>
              <w:spacing w:after="0" w:line="240" w:lineRule="auto"/>
              <w:ind w:left="22"/>
              <w:rPr>
                <w:rFonts w:ascii="Arial Narrow" w:hAnsi="Arial Narrow" w:cs="Arial"/>
                <w:sz w:val="22"/>
                <w:szCs w:val="22"/>
              </w:rPr>
            </w:pPr>
          </w:p>
        </w:tc>
        <w:tc>
          <w:tcPr>
            <w:tcW w:w="3118" w:type="dxa"/>
          </w:tcPr>
          <w:p w14:paraId="1D11CA18"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Periodic review of risk</w:t>
            </w:r>
          </w:p>
        </w:tc>
        <w:tc>
          <w:tcPr>
            <w:tcW w:w="1707" w:type="dxa"/>
            <w:gridSpan w:val="2"/>
          </w:tcPr>
          <w:p w14:paraId="4E82CC17"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COO</w:t>
            </w:r>
          </w:p>
        </w:tc>
        <w:tc>
          <w:tcPr>
            <w:tcW w:w="2404" w:type="dxa"/>
          </w:tcPr>
          <w:p w14:paraId="0ADC723D"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See Notes Below</w:t>
            </w:r>
          </w:p>
        </w:tc>
      </w:tr>
      <w:tr w:rsidR="00B712AE" w:rsidRPr="007E21ED" w14:paraId="36D869D4" w14:textId="77777777" w:rsidTr="00A73CE1">
        <w:trPr>
          <w:trHeight w:val="701"/>
        </w:trPr>
        <w:tc>
          <w:tcPr>
            <w:tcW w:w="8354" w:type="dxa"/>
            <w:gridSpan w:val="3"/>
          </w:tcPr>
          <w:p w14:paraId="05F8B37C"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310A4FC0"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Monitored via Management Board for early warning signs.</w:t>
            </w:r>
          </w:p>
        </w:tc>
        <w:tc>
          <w:tcPr>
            <w:tcW w:w="7229" w:type="dxa"/>
            <w:gridSpan w:val="4"/>
          </w:tcPr>
          <w:p w14:paraId="73A238F6"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317028C2" w14:textId="77777777" w:rsidR="00B712AE" w:rsidRPr="007E21ED" w:rsidRDefault="00B712AE" w:rsidP="00B712AE">
            <w:pPr>
              <w:rPr>
                <w:rFonts w:ascii="Arial Narrow" w:hAnsi="Arial Narrow" w:cs="Arial"/>
                <w:sz w:val="22"/>
                <w:szCs w:val="22"/>
              </w:rPr>
            </w:pPr>
          </w:p>
        </w:tc>
      </w:tr>
      <w:tr w:rsidR="00B712AE" w:rsidRPr="007E21ED" w14:paraId="604DECCB" w14:textId="77777777" w:rsidTr="00A73CE1">
        <w:tc>
          <w:tcPr>
            <w:tcW w:w="15583" w:type="dxa"/>
            <w:gridSpan w:val="7"/>
            <w:shd w:val="clear" w:color="auto" w:fill="auto"/>
          </w:tcPr>
          <w:p w14:paraId="2760AB34" w14:textId="77777777" w:rsidR="00B712AE" w:rsidRPr="007E21ED" w:rsidRDefault="00B712AE" w:rsidP="00B712AE">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Additional Comments / Progress Notes</w:t>
            </w:r>
          </w:p>
          <w:p w14:paraId="4294C4C7"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03/11/2023: Consideration currently being given to replacement of this risk with fresh entry on wider organisational business continuity arrangements</w:t>
            </w:r>
          </w:p>
        </w:tc>
      </w:tr>
    </w:tbl>
    <w:p w14:paraId="2882142B" w14:textId="77777777" w:rsidR="00A32F5E" w:rsidRPr="007E21ED" w:rsidRDefault="00A32F5E" w:rsidP="00A32F5E"/>
    <w:p w14:paraId="214C8918" w14:textId="77777777" w:rsidR="00A32F5E" w:rsidRPr="007E21ED" w:rsidRDefault="00A32F5E" w:rsidP="00A32F5E"/>
    <w:p w14:paraId="10341E89" w14:textId="77777777" w:rsidR="00E221F9" w:rsidRPr="007E21ED" w:rsidRDefault="00E221F9" w:rsidP="00A32F5E">
      <w:pPr>
        <w:widowControl/>
        <w:spacing w:line="259" w:lineRule="auto"/>
        <w:rPr>
          <w:rFonts w:ascii="Arial Narrow" w:hAnsi="Arial Narrow" w:cs="Arial"/>
        </w:rPr>
      </w:pPr>
    </w:p>
    <w:p w14:paraId="3A8425D1" w14:textId="77777777" w:rsidR="008D6457" w:rsidRPr="007E21ED" w:rsidRDefault="008D6457" w:rsidP="000C22D1">
      <w:pPr>
        <w:rPr>
          <w:rFonts w:ascii="Arial Narrow" w:hAnsi="Arial Narrow" w:cs="Arial"/>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417"/>
        <w:gridCol w:w="3686"/>
        <w:gridCol w:w="1582"/>
        <w:gridCol w:w="1820"/>
      </w:tblGrid>
      <w:tr w:rsidR="004F0B2C" w:rsidRPr="007E21ED" w14:paraId="00B38826" w14:textId="77777777" w:rsidTr="009E265C">
        <w:tc>
          <w:tcPr>
            <w:tcW w:w="8500" w:type="dxa"/>
            <w:gridSpan w:val="3"/>
          </w:tcPr>
          <w:p w14:paraId="2C2CF036" w14:textId="77777777" w:rsidR="004F0B2C" w:rsidRPr="007E21ED" w:rsidRDefault="004F0B2C" w:rsidP="008F2194">
            <w:pPr>
              <w:rPr>
                <w:rFonts w:ascii="Arial Narrow" w:hAnsi="Arial Narrow"/>
                <w:b/>
                <w:sz w:val="22"/>
                <w:szCs w:val="22"/>
              </w:rPr>
            </w:pPr>
            <w:r w:rsidRPr="007E21ED">
              <w:rPr>
                <w:rFonts w:ascii="Arial Narrow" w:hAnsi="Arial Narrow"/>
                <w:b/>
                <w:sz w:val="22"/>
                <w:szCs w:val="22"/>
              </w:rPr>
              <w:t>Datix ID Number: 3444</w:t>
            </w:r>
          </w:p>
          <w:p w14:paraId="5308256D" w14:textId="77777777" w:rsidR="004F0B2C" w:rsidRPr="007E21ED" w:rsidRDefault="004F0B2C" w:rsidP="008F2194">
            <w:pPr>
              <w:rPr>
                <w:rFonts w:ascii="Arial Narrow" w:hAnsi="Arial Narrow"/>
                <w:b/>
                <w:sz w:val="22"/>
                <w:szCs w:val="22"/>
              </w:rPr>
            </w:pPr>
            <w:r w:rsidRPr="007E21ED">
              <w:rPr>
                <w:rFonts w:ascii="Arial Narrow" w:hAnsi="Arial Narrow" w:cs="Arial"/>
                <w:b/>
                <w:sz w:val="22"/>
                <w:szCs w:val="22"/>
              </w:rPr>
              <w:t xml:space="preserve">Health &amp; Care Standard: </w:t>
            </w:r>
          </w:p>
        </w:tc>
        <w:tc>
          <w:tcPr>
            <w:tcW w:w="3686" w:type="dxa"/>
            <w:shd w:val="clear" w:color="auto" w:fill="C00000"/>
          </w:tcPr>
          <w:p w14:paraId="7A90B051" w14:textId="77777777" w:rsidR="004F0B2C" w:rsidRPr="007E21ED" w:rsidRDefault="004F0B2C" w:rsidP="008F2194">
            <w:pPr>
              <w:rPr>
                <w:rFonts w:ascii="Arial Narrow" w:hAnsi="Arial Narrow" w:cs="Arial"/>
                <w:b/>
                <w:bCs/>
                <w:sz w:val="22"/>
                <w:szCs w:val="22"/>
              </w:rPr>
            </w:pPr>
            <w:r w:rsidRPr="007E21ED">
              <w:rPr>
                <w:rFonts w:ascii="Arial Narrow" w:hAnsi="Arial Narrow" w:cs="Arial"/>
                <w:b/>
                <w:bCs/>
                <w:sz w:val="22"/>
                <w:szCs w:val="22"/>
              </w:rPr>
              <w:t>HBR Ref Number:  92</w:t>
            </w:r>
          </w:p>
          <w:p w14:paraId="1BC91EF2" w14:textId="77777777" w:rsidR="004F0B2C" w:rsidRPr="007E21ED" w:rsidRDefault="004F0B2C" w:rsidP="009E265C">
            <w:pPr>
              <w:rPr>
                <w:rFonts w:ascii="Arial Narrow" w:hAnsi="Arial Narrow"/>
                <w:sz w:val="22"/>
                <w:szCs w:val="22"/>
              </w:rPr>
            </w:pPr>
            <w:r w:rsidRPr="007E21ED">
              <w:rPr>
                <w:rFonts w:ascii="Arial Narrow" w:hAnsi="Arial Narrow" w:cs="Arial"/>
                <w:b/>
                <w:bCs/>
                <w:sz w:val="22"/>
                <w:szCs w:val="22"/>
              </w:rPr>
              <w:t xml:space="preserve">Risk Target Date: </w:t>
            </w:r>
            <w:r w:rsidR="009E265C">
              <w:rPr>
                <w:rFonts w:ascii="Arial Narrow" w:hAnsi="Arial Narrow" w:cs="Arial"/>
                <w:b/>
                <w:bCs/>
                <w:sz w:val="22"/>
                <w:szCs w:val="22"/>
              </w:rPr>
              <w:t>31/03/2025</w:t>
            </w:r>
          </w:p>
        </w:tc>
        <w:tc>
          <w:tcPr>
            <w:tcW w:w="3402" w:type="dxa"/>
            <w:gridSpan w:val="2"/>
            <w:shd w:val="clear" w:color="auto" w:fill="C00000"/>
          </w:tcPr>
          <w:p w14:paraId="0DB4E5C9" w14:textId="77777777" w:rsidR="004F0B2C" w:rsidRPr="007E21ED" w:rsidRDefault="004F0B2C" w:rsidP="008F2194">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FE00883" w14:textId="77777777" w:rsidR="004F0B2C" w:rsidRPr="007E21ED" w:rsidRDefault="004F0B2C" w:rsidP="008F2194">
            <w:pPr>
              <w:jc w:val="center"/>
              <w:rPr>
                <w:rFonts w:ascii="Arial Narrow" w:hAnsi="Arial Narrow"/>
                <w:sz w:val="22"/>
                <w:szCs w:val="22"/>
              </w:rPr>
            </w:pPr>
            <w:r w:rsidRPr="007E21ED">
              <w:rPr>
                <w:rFonts w:ascii="Arial Narrow" w:hAnsi="Arial Narrow" w:cs="Arial"/>
                <w:b/>
                <w:bCs/>
                <w:sz w:val="22"/>
                <w:szCs w:val="22"/>
              </w:rPr>
              <w:t>5 x 5 = 25</w:t>
            </w:r>
          </w:p>
        </w:tc>
      </w:tr>
      <w:tr w:rsidR="004F0B2C" w:rsidRPr="007E21ED" w14:paraId="795C2738" w14:textId="77777777" w:rsidTr="008F2194">
        <w:tc>
          <w:tcPr>
            <w:tcW w:w="7083" w:type="dxa"/>
            <w:gridSpan w:val="2"/>
          </w:tcPr>
          <w:p w14:paraId="027AC558" w14:textId="77777777" w:rsidR="004F0B2C" w:rsidRPr="007E21ED" w:rsidRDefault="004F0B2C" w:rsidP="008F2194">
            <w:pPr>
              <w:rPr>
                <w:rFonts w:ascii="Arial Narrow" w:hAnsi="Arial Narrow" w:cs="Arial"/>
              </w:rPr>
            </w:pPr>
            <w:r w:rsidRPr="007E21ED">
              <w:rPr>
                <w:rFonts w:ascii="Arial Narrow" w:hAnsi="Arial Narrow" w:cs="Arial"/>
                <w:b/>
                <w:sz w:val="22"/>
                <w:szCs w:val="22"/>
              </w:rPr>
              <w:t>Objective</w:t>
            </w:r>
            <w:r w:rsidRPr="007E21ED">
              <w:rPr>
                <w:rFonts w:ascii="Arial Narrow" w:hAnsi="Arial Narrow" w:cs="Arial"/>
                <w:sz w:val="22"/>
                <w:szCs w:val="22"/>
              </w:rPr>
              <w:t>: The health board is a resilient, financially sustainable and responsible organisation</w:t>
            </w:r>
          </w:p>
        </w:tc>
        <w:tc>
          <w:tcPr>
            <w:tcW w:w="1417" w:type="dxa"/>
          </w:tcPr>
          <w:p w14:paraId="3AF1628A" w14:textId="77777777" w:rsidR="004F0B2C" w:rsidRPr="007E21ED" w:rsidRDefault="004F0B2C" w:rsidP="008F2194">
            <w:pPr>
              <w:rPr>
                <w:rFonts w:ascii="Arial Narrow" w:hAnsi="Arial Narrow" w:cs="Arial"/>
                <w:sz w:val="22"/>
                <w:szCs w:val="22"/>
              </w:rPr>
            </w:pPr>
            <w:r w:rsidRPr="007E21ED">
              <w:rPr>
                <w:rFonts w:ascii="Arial Narrow" w:hAnsi="Arial Narrow"/>
                <w:b/>
                <w:sz w:val="22"/>
                <w:szCs w:val="22"/>
              </w:rPr>
              <w:t>BAF Ref: 6</w:t>
            </w:r>
          </w:p>
        </w:tc>
        <w:tc>
          <w:tcPr>
            <w:tcW w:w="7088" w:type="dxa"/>
            <w:gridSpan w:val="3"/>
          </w:tcPr>
          <w:p w14:paraId="595E157E" w14:textId="77777777" w:rsidR="004F0B2C" w:rsidRPr="007E21ED" w:rsidRDefault="004F0B2C" w:rsidP="008F2194">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Darren Griffiths, Director of Finance and Performance</w:t>
            </w:r>
          </w:p>
          <w:p w14:paraId="096B6DB3" w14:textId="77777777" w:rsidR="004F0B2C" w:rsidRPr="007E21ED" w:rsidRDefault="004F0B2C" w:rsidP="008F2194">
            <w:pPr>
              <w:rPr>
                <w:rFonts w:ascii="Arial Narrow" w:hAnsi="Arial Narrow"/>
                <w:sz w:val="22"/>
                <w:szCs w:val="22"/>
              </w:rPr>
            </w:pPr>
            <w:r w:rsidRPr="007E21ED">
              <w:rPr>
                <w:rFonts w:ascii="Arial Narrow" w:hAnsi="Arial Narrow" w:cs="Arial"/>
                <w:b/>
                <w:bCs/>
                <w:sz w:val="22"/>
                <w:szCs w:val="22"/>
              </w:rPr>
              <w:t xml:space="preserve">Assuring Committee: </w:t>
            </w:r>
            <w:r w:rsidR="005C487D">
              <w:rPr>
                <w:rFonts w:ascii="Arial Narrow" w:hAnsi="Arial Narrow" w:cs="Arial"/>
                <w:bCs/>
                <w:sz w:val="22"/>
                <w:szCs w:val="22"/>
              </w:rPr>
              <w:t>Performance &amp; Finance Committee</w:t>
            </w:r>
          </w:p>
        </w:tc>
      </w:tr>
      <w:tr w:rsidR="004F0B2C" w:rsidRPr="007E21ED" w14:paraId="26D3FEEA" w14:textId="77777777" w:rsidTr="008F2194">
        <w:tc>
          <w:tcPr>
            <w:tcW w:w="8500" w:type="dxa"/>
            <w:gridSpan w:val="3"/>
          </w:tcPr>
          <w:p w14:paraId="5F597C37" w14:textId="77777777" w:rsidR="004F0B2C" w:rsidRPr="007E21ED" w:rsidRDefault="004F0B2C" w:rsidP="008F2194">
            <w:pPr>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Forecast Deficit</w:t>
            </w:r>
          </w:p>
          <w:p w14:paraId="06FF20FA" w14:textId="0BAEE072" w:rsidR="004F0B2C" w:rsidRPr="007E21ED" w:rsidRDefault="000B088F" w:rsidP="000B088F">
            <w:pPr>
              <w:rPr>
                <w:rFonts w:ascii="Arial Narrow" w:hAnsi="Arial Narrow"/>
                <w:sz w:val="22"/>
                <w:szCs w:val="22"/>
              </w:rPr>
            </w:pPr>
            <w:r w:rsidRPr="000B088F">
              <w:rPr>
                <w:rFonts w:ascii="Arial Narrow" w:hAnsi="Arial Narrow" w:cs="Arial"/>
                <w:sz w:val="22"/>
                <w:szCs w:val="22"/>
              </w:rPr>
              <w:t>Forecast deficit is not met due to (1) insufficient progress on run r</w:t>
            </w:r>
            <w:r>
              <w:rPr>
                <w:rFonts w:ascii="Arial Narrow" w:hAnsi="Arial Narrow" w:cs="Arial"/>
                <w:sz w:val="22"/>
                <w:szCs w:val="22"/>
              </w:rPr>
              <w:t>ate reduction, (2) the extended</w:t>
            </w:r>
            <w:r w:rsidRPr="000B088F">
              <w:rPr>
                <w:rFonts w:ascii="Arial Narrow" w:hAnsi="Arial Narrow" w:cs="Arial"/>
                <w:sz w:val="22"/>
                <w:szCs w:val="22"/>
              </w:rPr>
              <w:t xml:space="preserve"> saving targets required across all areas to meet the financial assessment submitted to WG on 26</w:t>
            </w:r>
            <w:r w:rsidRPr="000B088F">
              <w:rPr>
                <w:rFonts w:ascii="Arial Narrow" w:hAnsi="Arial Narrow" w:cs="Arial"/>
                <w:sz w:val="22"/>
                <w:szCs w:val="22"/>
                <w:vertAlign w:val="superscript"/>
              </w:rPr>
              <w:t>th</w:t>
            </w:r>
            <w:r>
              <w:rPr>
                <w:rFonts w:ascii="Arial Narrow" w:hAnsi="Arial Narrow" w:cs="Arial"/>
                <w:sz w:val="22"/>
                <w:szCs w:val="22"/>
              </w:rPr>
              <w:t xml:space="preserve"> </w:t>
            </w:r>
            <w:r w:rsidRPr="000B088F">
              <w:rPr>
                <w:rFonts w:ascii="Arial Narrow" w:hAnsi="Arial Narrow" w:cs="Arial"/>
                <w:sz w:val="22"/>
                <w:szCs w:val="22"/>
              </w:rPr>
              <w:t xml:space="preserve">September </w:t>
            </w:r>
            <w:r>
              <w:rPr>
                <w:rFonts w:ascii="Arial Narrow" w:hAnsi="Arial Narrow" w:cs="Arial"/>
                <w:sz w:val="22"/>
                <w:szCs w:val="22"/>
              </w:rPr>
              <w:t xml:space="preserve">are </w:t>
            </w:r>
            <w:r w:rsidRPr="000B088F">
              <w:rPr>
                <w:rFonts w:ascii="Arial Narrow" w:hAnsi="Arial Narrow" w:cs="Arial"/>
                <w:sz w:val="22"/>
                <w:szCs w:val="22"/>
              </w:rPr>
              <w:t xml:space="preserve">not achieved, and </w:t>
            </w:r>
            <w:r>
              <w:rPr>
                <w:rFonts w:ascii="Arial Narrow" w:hAnsi="Arial Narrow" w:cs="Arial"/>
                <w:sz w:val="22"/>
                <w:szCs w:val="22"/>
              </w:rPr>
              <w:t xml:space="preserve">(3) </w:t>
            </w:r>
            <w:r w:rsidRPr="000B088F">
              <w:rPr>
                <w:rFonts w:ascii="Arial Narrow" w:hAnsi="Arial Narrow" w:cs="Arial"/>
                <w:sz w:val="22"/>
                <w:szCs w:val="22"/>
              </w:rPr>
              <w:t>30 other risks within the financial assessment are not mitigated</w:t>
            </w:r>
            <w:r w:rsidR="004F0B2C" w:rsidRPr="007E21ED">
              <w:rPr>
                <w:rFonts w:ascii="Arial Narrow" w:hAnsi="Arial Narrow" w:cs="Arial"/>
                <w:sz w:val="22"/>
                <w:szCs w:val="22"/>
              </w:rPr>
              <w:t xml:space="preserve">. </w:t>
            </w:r>
          </w:p>
        </w:tc>
        <w:tc>
          <w:tcPr>
            <w:tcW w:w="7088" w:type="dxa"/>
            <w:gridSpan w:val="3"/>
          </w:tcPr>
          <w:p w14:paraId="04A0C5E1" w14:textId="071FCF31" w:rsidR="004F0B2C" w:rsidRPr="007E21ED" w:rsidRDefault="004F0B2C" w:rsidP="008F2194">
            <w:pPr>
              <w:rPr>
                <w:rFonts w:ascii="Arial Narrow" w:hAnsi="Arial Narrow"/>
                <w:sz w:val="22"/>
                <w:szCs w:val="22"/>
              </w:rPr>
            </w:pPr>
            <w:r w:rsidRPr="007E21ED">
              <w:rPr>
                <w:rFonts w:ascii="Arial Narrow" w:hAnsi="Arial Narrow" w:cs="Arial"/>
                <w:b/>
                <w:bCs/>
                <w:sz w:val="22"/>
                <w:szCs w:val="22"/>
              </w:rPr>
              <w:t xml:space="preserve">Date last reviewed: </w:t>
            </w:r>
            <w:r w:rsidR="008B3E3F">
              <w:rPr>
                <w:rFonts w:ascii="Arial Narrow" w:hAnsi="Arial Narrow" w:cs="Arial"/>
                <w:bCs/>
                <w:sz w:val="22"/>
                <w:szCs w:val="22"/>
              </w:rPr>
              <w:t>December 2024</w:t>
            </w:r>
          </w:p>
        </w:tc>
      </w:tr>
      <w:tr w:rsidR="004F0B2C" w:rsidRPr="007E21ED" w14:paraId="0F53515A" w14:textId="77777777" w:rsidTr="008F2194">
        <w:tc>
          <w:tcPr>
            <w:tcW w:w="2599" w:type="dxa"/>
          </w:tcPr>
          <w:p w14:paraId="2DE716FF" w14:textId="77777777" w:rsidR="004F0B2C" w:rsidRPr="007E21ED" w:rsidRDefault="004F0B2C" w:rsidP="008F2194">
            <w:pPr>
              <w:jc w:val="center"/>
              <w:rPr>
                <w:rFonts w:ascii="Arial Narrow" w:hAnsi="Arial Narrow"/>
                <w:b/>
                <w:sz w:val="22"/>
                <w:szCs w:val="22"/>
              </w:rPr>
            </w:pPr>
            <w:r w:rsidRPr="007E21ED">
              <w:rPr>
                <w:rFonts w:ascii="Arial Narrow" w:hAnsi="Arial Narrow"/>
                <w:b/>
                <w:sz w:val="22"/>
                <w:szCs w:val="22"/>
              </w:rPr>
              <w:t>Risk Rating</w:t>
            </w:r>
          </w:p>
          <w:p w14:paraId="156A1320"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216C67FA"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5 x 4 = 20</w:t>
            </w:r>
          </w:p>
          <w:p w14:paraId="56DDA1E2"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5 x 5 = 25</w:t>
            </w:r>
          </w:p>
          <w:p w14:paraId="0F98408F" w14:textId="77777777" w:rsidR="004F0B2C" w:rsidRPr="007E21ED" w:rsidRDefault="004F0B2C" w:rsidP="008F2194">
            <w:pPr>
              <w:jc w:val="center"/>
              <w:rPr>
                <w:rFonts w:ascii="Arial Narrow" w:hAnsi="Arial Narrow"/>
                <w:sz w:val="22"/>
                <w:szCs w:val="22"/>
              </w:rPr>
            </w:pPr>
            <w:r w:rsidRPr="007E21ED">
              <w:rPr>
                <w:rFonts w:ascii="Arial Narrow" w:hAnsi="Arial Narrow" w:cs="Arial"/>
                <w:sz w:val="22"/>
                <w:szCs w:val="22"/>
              </w:rPr>
              <w:t>Target: 5 x 1 = 5</w:t>
            </w:r>
          </w:p>
        </w:tc>
        <w:tc>
          <w:tcPr>
            <w:tcW w:w="5901" w:type="dxa"/>
            <w:gridSpan w:val="2"/>
            <w:vMerge w:val="restart"/>
          </w:tcPr>
          <w:p w14:paraId="5EF15F2D" w14:textId="5DA6D325" w:rsidR="004F0B2C" w:rsidRPr="007E21ED" w:rsidRDefault="00152C63" w:rsidP="008F2194">
            <w:pPr>
              <w:rPr>
                <w:rFonts w:ascii="Arial Narrow" w:hAnsi="Arial Narrow"/>
                <w:sz w:val="22"/>
                <w:szCs w:val="22"/>
              </w:rPr>
            </w:pPr>
            <w:r>
              <w:rPr>
                <w:rFonts w:ascii="Arial Narrow" w:hAnsi="Arial Narrow"/>
                <w:noProof/>
              </w:rPr>
              <w:drawing>
                <wp:inline distT="0" distB="0" distL="0" distR="0" wp14:anchorId="3943E617" wp14:editId="12246A8E">
                  <wp:extent cx="3600000" cy="1774198"/>
                  <wp:effectExtent l="0" t="0" r="635"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3"/>
            <w:vMerge w:val="restart"/>
          </w:tcPr>
          <w:p w14:paraId="6CDD2826" w14:textId="77777777" w:rsidR="004F0B2C" w:rsidRPr="007E21ED" w:rsidRDefault="004F0B2C" w:rsidP="008F2194">
            <w:pPr>
              <w:rPr>
                <w:rFonts w:ascii="Arial Narrow" w:hAnsi="Arial Narrow" w:cs="Arial"/>
                <w:b/>
                <w:bCs/>
                <w:sz w:val="22"/>
                <w:szCs w:val="22"/>
              </w:rPr>
            </w:pPr>
            <w:r w:rsidRPr="007E21ED">
              <w:rPr>
                <w:rFonts w:ascii="Arial Narrow" w:hAnsi="Arial Narrow" w:cs="Arial"/>
                <w:b/>
                <w:bCs/>
                <w:sz w:val="22"/>
                <w:szCs w:val="22"/>
              </w:rPr>
              <w:t>Rationale for current score:</w:t>
            </w:r>
          </w:p>
          <w:p w14:paraId="7B5A1BBC" w14:textId="77777777" w:rsidR="004F0B2C" w:rsidRPr="007E21ED"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7E21ED">
              <w:rPr>
                <w:rFonts w:ascii="Arial Narrow" w:hAnsi="Arial Narrow"/>
                <w:sz w:val="22"/>
                <w:szCs w:val="22"/>
              </w:rPr>
              <w:t xml:space="preserve">Delivery of the deficit plan is predicated on a combination of savings and run rate reductions </w:t>
            </w:r>
          </w:p>
          <w:p w14:paraId="4AE6E4B8" w14:textId="77777777" w:rsidR="004F0B2C" w:rsidRPr="007E21ED"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7E21ED">
              <w:rPr>
                <w:rFonts w:ascii="Arial Narrow" w:hAnsi="Arial Narrow"/>
                <w:sz w:val="22"/>
                <w:szCs w:val="22"/>
              </w:rPr>
              <w:t>Consequence is significant as failure to deliver the plan could impact  service delivery if cost reduction required later in the year</w:t>
            </w:r>
          </w:p>
          <w:p w14:paraId="16E15691" w14:textId="77777777" w:rsidR="004F0B2C" w:rsidRPr="007E21ED"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7E21ED">
              <w:rPr>
                <w:rFonts w:ascii="Arial Narrow" w:hAnsi="Arial Narrow"/>
                <w:sz w:val="22"/>
                <w:szCs w:val="22"/>
              </w:rPr>
              <w:t>A deficit plan is a failure to meet a statutory duty</w:t>
            </w:r>
          </w:p>
          <w:p w14:paraId="5DC2A57B" w14:textId="77777777" w:rsidR="004F0B2C" w:rsidRPr="007E21ED" w:rsidRDefault="004F0B2C" w:rsidP="008F2194">
            <w:pPr>
              <w:pStyle w:val="ListParagraph"/>
              <w:spacing w:after="0" w:line="240" w:lineRule="auto"/>
              <w:ind w:left="175"/>
              <w:contextualSpacing w:val="0"/>
              <w:jc w:val="both"/>
              <w:rPr>
                <w:rFonts w:ascii="Arial Narrow" w:hAnsi="Arial Narrow"/>
                <w:sz w:val="22"/>
                <w:szCs w:val="22"/>
              </w:rPr>
            </w:pPr>
          </w:p>
        </w:tc>
      </w:tr>
      <w:tr w:rsidR="004F0B2C" w:rsidRPr="007E21ED" w14:paraId="39C1BA62" w14:textId="77777777" w:rsidTr="008F2194">
        <w:tc>
          <w:tcPr>
            <w:tcW w:w="2599" w:type="dxa"/>
          </w:tcPr>
          <w:p w14:paraId="0A64B23B" w14:textId="77777777" w:rsidR="004F0B2C" w:rsidRPr="007E21ED" w:rsidRDefault="004F0B2C" w:rsidP="008F2194">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4162E51" w14:textId="77777777" w:rsidR="004F0B2C" w:rsidRPr="007E21ED" w:rsidRDefault="004F0B2C" w:rsidP="008F2194">
            <w:pPr>
              <w:jc w:val="center"/>
              <w:rPr>
                <w:rFonts w:ascii="Arial Narrow" w:hAnsi="Arial Narrow"/>
                <w:sz w:val="22"/>
                <w:szCs w:val="22"/>
              </w:rPr>
            </w:pPr>
            <w:r w:rsidRPr="007E21ED">
              <w:rPr>
                <w:rFonts w:ascii="Arial Narrow" w:hAnsi="Arial Narrow" w:cs="Arial"/>
                <w:sz w:val="22"/>
                <w:szCs w:val="22"/>
              </w:rPr>
              <w:t>= 25%</w:t>
            </w:r>
          </w:p>
        </w:tc>
        <w:tc>
          <w:tcPr>
            <w:tcW w:w="5901" w:type="dxa"/>
            <w:gridSpan w:val="2"/>
            <w:vMerge/>
          </w:tcPr>
          <w:p w14:paraId="71FBABB2" w14:textId="77777777" w:rsidR="004F0B2C" w:rsidRPr="007E21ED" w:rsidRDefault="004F0B2C" w:rsidP="008F2194">
            <w:pPr>
              <w:rPr>
                <w:rFonts w:ascii="Arial Narrow" w:hAnsi="Arial Narrow"/>
                <w:sz w:val="22"/>
                <w:szCs w:val="22"/>
              </w:rPr>
            </w:pPr>
          </w:p>
        </w:tc>
        <w:tc>
          <w:tcPr>
            <w:tcW w:w="7088" w:type="dxa"/>
            <w:gridSpan w:val="3"/>
            <w:vMerge/>
          </w:tcPr>
          <w:p w14:paraId="5EF6B66F" w14:textId="77777777" w:rsidR="004F0B2C" w:rsidRPr="007E21ED" w:rsidRDefault="004F0B2C" w:rsidP="008F2194">
            <w:pPr>
              <w:rPr>
                <w:rFonts w:ascii="Arial Narrow" w:hAnsi="Arial Narrow"/>
                <w:sz w:val="22"/>
                <w:szCs w:val="22"/>
              </w:rPr>
            </w:pPr>
          </w:p>
        </w:tc>
      </w:tr>
      <w:tr w:rsidR="004F0B2C" w:rsidRPr="007E21ED" w14:paraId="38B93DC9" w14:textId="77777777" w:rsidTr="008F2194">
        <w:tc>
          <w:tcPr>
            <w:tcW w:w="2599" w:type="dxa"/>
          </w:tcPr>
          <w:p w14:paraId="58181752" w14:textId="77777777" w:rsidR="004F0B2C" w:rsidRPr="007E21ED" w:rsidRDefault="004F0B2C" w:rsidP="008F2194">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2F4376D6"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June 2023</w:t>
            </w:r>
          </w:p>
        </w:tc>
        <w:tc>
          <w:tcPr>
            <w:tcW w:w="5901" w:type="dxa"/>
            <w:gridSpan w:val="2"/>
            <w:vMerge/>
          </w:tcPr>
          <w:p w14:paraId="4A32C59C" w14:textId="77777777" w:rsidR="004F0B2C" w:rsidRPr="007E21ED" w:rsidRDefault="004F0B2C" w:rsidP="008F2194">
            <w:pPr>
              <w:rPr>
                <w:rFonts w:ascii="Arial Narrow" w:hAnsi="Arial Narrow"/>
                <w:sz w:val="22"/>
                <w:szCs w:val="22"/>
              </w:rPr>
            </w:pPr>
          </w:p>
        </w:tc>
        <w:tc>
          <w:tcPr>
            <w:tcW w:w="7088" w:type="dxa"/>
            <w:gridSpan w:val="3"/>
          </w:tcPr>
          <w:p w14:paraId="18D3D1A8" w14:textId="77777777" w:rsidR="004F0B2C" w:rsidRPr="007E21ED" w:rsidRDefault="004F0B2C" w:rsidP="008F2194">
            <w:pPr>
              <w:jc w:val="both"/>
              <w:rPr>
                <w:rFonts w:ascii="Arial Narrow" w:hAnsi="Arial Narrow"/>
                <w:sz w:val="22"/>
                <w:szCs w:val="22"/>
              </w:rPr>
            </w:pPr>
            <w:r w:rsidRPr="007E21ED">
              <w:rPr>
                <w:rFonts w:ascii="Arial Narrow" w:hAnsi="Arial Narrow" w:cs="Arial"/>
                <w:b/>
                <w:bCs/>
                <w:sz w:val="22"/>
                <w:szCs w:val="22"/>
              </w:rPr>
              <w:t>Rationale for target score:</w:t>
            </w:r>
          </w:p>
          <w:p w14:paraId="111EE7A9" w14:textId="77777777" w:rsidR="004F0B2C" w:rsidRPr="007E21ED" w:rsidRDefault="004F0B2C" w:rsidP="00BD24B6">
            <w:pPr>
              <w:pStyle w:val="ListParagraph"/>
              <w:numPr>
                <w:ilvl w:val="0"/>
                <w:numId w:val="26"/>
              </w:numPr>
              <w:spacing w:after="0" w:line="240" w:lineRule="auto"/>
              <w:ind w:left="175" w:hanging="142"/>
              <w:contextualSpacing w:val="0"/>
              <w:rPr>
                <w:rFonts w:ascii="Arial Narrow" w:hAnsi="Arial Narrow"/>
                <w:sz w:val="22"/>
                <w:szCs w:val="22"/>
              </w:rPr>
            </w:pPr>
            <w:r w:rsidRPr="007E21ED">
              <w:rPr>
                <w:rFonts w:ascii="Arial Narrow" w:hAnsi="Arial Narrow"/>
                <w:sz w:val="22"/>
                <w:szCs w:val="22"/>
              </w:rPr>
              <w:t>The consequence will not change given the important of financial delivery and its relationship with the delivery of the Health Board recovery and sustainability plan</w:t>
            </w:r>
          </w:p>
          <w:p w14:paraId="69A9F8C3" w14:textId="77777777" w:rsidR="004F0B2C" w:rsidRPr="007E21ED" w:rsidRDefault="004F0B2C" w:rsidP="00BD24B6">
            <w:pPr>
              <w:pStyle w:val="ListParagraph"/>
              <w:numPr>
                <w:ilvl w:val="0"/>
                <w:numId w:val="26"/>
              </w:numPr>
              <w:spacing w:after="0" w:line="240" w:lineRule="auto"/>
              <w:ind w:left="175" w:hanging="142"/>
              <w:contextualSpacing w:val="0"/>
              <w:rPr>
                <w:rFonts w:ascii="Arial Narrow" w:hAnsi="Arial Narrow"/>
                <w:sz w:val="22"/>
                <w:szCs w:val="22"/>
              </w:rPr>
            </w:pPr>
            <w:r w:rsidRPr="007E21ED">
              <w:rPr>
                <w:rFonts w:ascii="Arial Narrow" w:hAnsi="Arial Narrow"/>
                <w:sz w:val="22"/>
                <w:szCs w:val="22"/>
              </w:rPr>
              <w:t>Reducing likelihood to 1 supports a confidence that the deficit plan will be delivered.</w:t>
            </w:r>
          </w:p>
        </w:tc>
      </w:tr>
      <w:tr w:rsidR="004F0B2C" w:rsidRPr="007E21ED" w14:paraId="3990E4B4" w14:textId="77777777" w:rsidTr="008F2194">
        <w:tc>
          <w:tcPr>
            <w:tcW w:w="8500" w:type="dxa"/>
            <w:gridSpan w:val="3"/>
          </w:tcPr>
          <w:p w14:paraId="358425E8" w14:textId="77777777" w:rsidR="004F0B2C" w:rsidRPr="007E21ED" w:rsidRDefault="004F0B2C" w:rsidP="008F2194">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3"/>
          </w:tcPr>
          <w:p w14:paraId="29AEFF9D" w14:textId="77777777" w:rsidR="004F0B2C" w:rsidRPr="007E21ED" w:rsidRDefault="004F0B2C" w:rsidP="008F2194">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CC2F19" w:rsidRPr="007E21ED" w14:paraId="3FBD6B79" w14:textId="77777777" w:rsidTr="009E265C">
        <w:tc>
          <w:tcPr>
            <w:tcW w:w="8500" w:type="dxa"/>
            <w:gridSpan w:val="3"/>
            <w:vMerge w:val="restart"/>
          </w:tcPr>
          <w:p w14:paraId="06A2AFDA" w14:textId="77777777" w:rsidR="00CC2F19" w:rsidRPr="00775CD0" w:rsidRDefault="00CC2F19" w:rsidP="008F2194">
            <w:pPr>
              <w:pStyle w:val="ListParagraph"/>
              <w:spacing w:after="0" w:line="240" w:lineRule="auto"/>
              <w:ind w:left="22"/>
              <w:rPr>
                <w:rFonts w:ascii="Arial Narrow" w:hAnsi="Arial Narrow" w:cs="Arial"/>
                <w:sz w:val="22"/>
                <w:szCs w:val="22"/>
              </w:rPr>
            </w:pPr>
            <w:r w:rsidRPr="00775CD0">
              <w:rPr>
                <w:rFonts w:ascii="Arial Narrow" w:hAnsi="Arial Narrow" w:cs="Arial"/>
                <w:sz w:val="22"/>
                <w:szCs w:val="22"/>
              </w:rPr>
              <w:t>The Health Board is doing the following:</w:t>
            </w:r>
          </w:p>
          <w:p w14:paraId="2A40E53C" w14:textId="2B6C6FD7" w:rsidR="00CC2F19" w:rsidRPr="00775CD0" w:rsidRDefault="00CC2F19" w:rsidP="000B088F">
            <w:pPr>
              <w:pStyle w:val="ListParagraph"/>
              <w:widowControl w:val="0"/>
              <w:numPr>
                <w:ilvl w:val="0"/>
                <w:numId w:val="25"/>
              </w:numPr>
              <w:spacing w:after="0" w:line="240" w:lineRule="auto"/>
              <w:ind w:left="312" w:hanging="284"/>
              <w:rPr>
                <w:rFonts w:ascii="Arial Narrow" w:hAnsi="Arial Narrow"/>
                <w:sz w:val="22"/>
                <w:szCs w:val="22"/>
              </w:rPr>
            </w:pPr>
            <w:r w:rsidRPr="00775CD0">
              <w:rPr>
                <w:rFonts w:ascii="Arial Narrow" w:hAnsi="Arial Narrow"/>
                <w:sz w:val="22"/>
                <w:szCs w:val="22"/>
              </w:rPr>
              <w:t>Enhanced governance arrangements in place from April 2024, including the submission of Financial Strategies from all Service Groups on 31</w:t>
            </w:r>
            <w:r w:rsidRPr="00775CD0">
              <w:rPr>
                <w:rFonts w:ascii="Arial Narrow" w:hAnsi="Arial Narrow"/>
                <w:sz w:val="22"/>
                <w:szCs w:val="22"/>
                <w:vertAlign w:val="superscript"/>
              </w:rPr>
              <w:t>st</w:t>
            </w:r>
            <w:r w:rsidRPr="00775CD0">
              <w:rPr>
                <w:rFonts w:ascii="Arial Narrow" w:hAnsi="Arial Narrow"/>
                <w:sz w:val="22"/>
                <w:szCs w:val="22"/>
              </w:rPr>
              <w:t xml:space="preserve"> May 2024, which ultimately fed the financial assessment approved by Board on 25th September.</w:t>
            </w:r>
          </w:p>
          <w:p w14:paraId="0DA8037E" w14:textId="77777777" w:rsidR="00CC2F19" w:rsidRPr="00775CD0" w:rsidRDefault="00CC2F19" w:rsidP="000B088F">
            <w:pPr>
              <w:pStyle w:val="ListParagraph"/>
              <w:widowControl w:val="0"/>
              <w:numPr>
                <w:ilvl w:val="0"/>
                <w:numId w:val="25"/>
              </w:numPr>
              <w:spacing w:after="0" w:line="240" w:lineRule="auto"/>
              <w:ind w:left="312" w:hanging="284"/>
              <w:rPr>
                <w:rFonts w:ascii="Arial Narrow" w:hAnsi="Arial Narrow"/>
                <w:sz w:val="22"/>
                <w:szCs w:val="22"/>
              </w:rPr>
            </w:pPr>
            <w:r w:rsidRPr="00775CD0">
              <w:rPr>
                <w:rFonts w:ascii="Arial Narrow" w:hAnsi="Arial Narrow"/>
                <w:sz w:val="22"/>
                <w:szCs w:val="22"/>
              </w:rPr>
              <w:t>From end June through to August, Service Areas have submitted options to address current pressures, which have been scrutinised through a number of Star Chamber meetings and via Executive Team. This links to the work required via the Accountability Letters issued in April 2024 and the submission of the Financial Strategies on 31</w:t>
            </w:r>
            <w:r w:rsidRPr="00775CD0">
              <w:rPr>
                <w:rFonts w:ascii="Arial Narrow" w:hAnsi="Arial Narrow"/>
                <w:sz w:val="22"/>
                <w:szCs w:val="22"/>
                <w:vertAlign w:val="superscript"/>
              </w:rPr>
              <w:t>st</w:t>
            </w:r>
            <w:r w:rsidRPr="00775CD0">
              <w:rPr>
                <w:rFonts w:ascii="Arial Narrow" w:hAnsi="Arial Narrow"/>
                <w:sz w:val="22"/>
                <w:szCs w:val="22"/>
              </w:rPr>
              <w:t xml:space="preserve"> May 2024 </w:t>
            </w:r>
          </w:p>
          <w:p w14:paraId="019A9FD1" w14:textId="77777777" w:rsidR="00CC2F19" w:rsidRPr="00775CD0" w:rsidRDefault="00CC2F19" w:rsidP="000B088F">
            <w:pPr>
              <w:pStyle w:val="ListParagraph"/>
              <w:widowControl w:val="0"/>
              <w:numPr>
                <w:ilvl w:val="0"/>
                <w:numId w:val="25"/>
              </w:numPr>
              <w:spacing w:after="0" w:line="240" w:lineRule="auto"/>
              <w:ind w:left="312" w:hanging="284"/>
              <w:rPr>
                <w:rFonts w:ascii="Arial Narrow" w:hAnsi="Arial Narrow"/>
                <w:sz w:val="22"/>
                <w:szCs w:val="22"/>
              </w:rPr>
            </w:pPr>
            <w:r w:rsidRPr="00775CD0">
              <w:rPr>
                <w:rFonts w:ascii="Arial Narrow" w:hAnsi="Arial Narrow"/>
                <w:sz w:val="22"/>
                <w:szCs w:val="22"/>
              </w:rPr>
              <w:t>Financial plan was in place for 2024/25 alongside supporting documentation with regard to Budgetary Management, with further work being undertaken at the request of WG on revised financial assessment to be presented to the Board on 25th September. The initial plan set out the details on the Accountability Letters issued in April 2024, with further actions outlined in an email on 10</w:t>
            </w:r>
            <w:r w:rsidRPr="00775CD0">
              <w:rPr>
                <w:rFonts w:ascii="Arial Narrow" w:hAnsi="Arial Narrow"/>
                <w:sz w:val="22"/>
                <w:szCs w:val="22"/>
                <w:vertAlign w:val="superscript"/>
              </w:rPr>
              <w:t>th</w:t>
            </w:r>
            <w:r w:rsidRPr="00775CD0">
              <w:rPr>
                <w:rFonts w:ascii="Arial Narrow" w:hAnsi="Arial Narrow"/>
                <w:sz w:val="22"/>
                <w:szCs w:val="22"/>
              </w:rPr>
              <w:t xml:space="preserve"> October following the submission of the financial assessment of WG and face-to-face discussions with the WG NHS Wales Director of Finance </w:t>
            </w:r>
          </w:p>
          <w:p w14:paraId="448085E8" w14:textId="77777777" w:rsidR="00CC2F19" w:rsidRPr="00775CD0" w:rsidRDefault="00CC2F19" w:rsidP="000B088F">
            <w:pPr>
              <w:pStyle w:val="ListParagraph"/>
              <w:widowControl w:val="0"/>
              <w:numPr>
                <w:ilvl w:val="0"/>
                <w:numId w:val="25"/>
              </w:numPr>
              <w:spacing w:after="0" w:line="240" w:lineRule="auto"/>
              <w:ind w:left="312" w:hanging="284"/>
              <w:rPr>
                <w:rFonts w:ascii="Arial Narrow" w:hAnsi="Arial Narrow"/>
                <w:sz w:val="22"/>
                <w:szCs w:val="22"/>
              </w:rPr>
            </w:pPr>
            <w:r w:rsidRPr="00775CD0">
              <w:rPr>
                <w:rFonts w:ascii="Arial Narrow" w:hAnsi="Arial Narrow"/>
                <w:sz w:val="22"/>
                <w:szCs w:val="22"/>
              </w:rPr>
              <w:t>Publication of control targets on 10</w:t>
            </w:r>
            <w:r w:rsidRPr="00775CD0">
              <w:rPr>
                <w:rFonts w:ascii="Arial Narrow" w:hAnsi="Arial Narrow"/>
                <w:sz w:val="22"/>
                <w:szCs w:val="22"/>
                <w:vertAlign w:val="superscript"/>
              </w:rPr>
              <w:t>th</w:t>
            </w:r>
            <w:r w:rsidRPr="00775CD0">
              <w:rPr>
                <w:rFonts w:ascii="Arial Narrow" w:hAnsi="Arial Narrow"/>
                <w:sz w:val="22"/>
                <w:szCs w:val="22"/>
              </w:rPr>
              <w:t xml:space="preserve"> October to all Service Areas for 2024/25 to provide additional controls in the process following the work on Star Chambers and associated options.</w:t>
            </w:r>
          </w:p>
          <w:p w14:paraId="16A6FAA1" w14:textId="7BF9A180" w:rsidR="00CC2F19" w:rsidRPr="00775CD0" w:rsidRDefault="00CC2F19" w:rsidP="000B088F">
            <w:pPr>
              <w:pStyle w:val="ListParagraph"/>
              <w:widowControl w:val="0"/>
              <w:numPr>
                <w:ilvl w:val="0"/>
                <w:numId w:val="25"/>
              </w:numPr>
              <w:spacing w:after="0" w:line="240" w:lineRule="auto"/>
              <w:ind w:left="312" w:hanging="284"/>
              <w:rPr>
                <w:rFonts w:ascii="Arial Narrow" w:hAnsi="Arial Narrow"/>
                <w:sz w:val="22"/>
                <w:szCs w:val="22"/>
              </w:rPr>
            </w:pPr>
            <w:r w:rsidRPr="00775CD0">
              <w:rPr>
                <w:rFonts w:ascii="Arial Narrow" w:hAnsi="Arial Narrow"/>
                <w:sz w:val="22"/>
                <w:szCs w:val="22"/>
              </w:rPr>
              <w:t>Establishment of the Recovery and Sustainability (R&amp;S) Team from July 2024 to support both immediate actions and longer term sustainability, with a Recovery &amp; Sustainability Board overseeing the delivery, with its first meeting held on 21</w:t>
            </w:r>
            <w:r w:rsidRPr="00775CD0">
              <w:rPr>
                <w:rFonts w:ascii="Arial Narrow" w:hAnsi="Arial Narrow"/>
                <w:sz w:val="22"/>
                <w:szCs w:val="22"/>
                <w:vertAlign w:val="superscript"/>
              </w:rPr>
              <w:t>st</w:t>
            </w:r>
            <w:r w:rsidRPr="00775CD0">
              <w:rPr>
                <w:rFonts w:ascii="Arial Narrow" w:hAnsi="Arial Narrow"/>
                <w:sz w:val="22"/>
                <w:szCs w:val="22"/>
              </w:rPr>
              <w:t xml:space="preserve"> October 2024.</w:t>
            </w:r>
          </w:p>
          <w:p w14:paraId="1EE99F13" w14:textId="77777777" w:rsidR="00CC2F19" w:rsidRPr="00775CD0" w:rsidRDefault="00CC2F19" w:rsidP="00BD24B6">
            <w:pPr>
              <w:pStyle w:val="ListParagraph"/>
              <w:widowControl w:val="0"/>
              <w:numPr>
                <w:ilvl w:val="0"/>
                <w:numId w:val="25"/>
              </w:numPr>
              <w:spacing w:after="0" w:line="240" w:lineRule="auto"/>
              <w:ind w:left="312" w:hanging="284"/>
              <w:rPr>
                <w:rFonts w:ascii="Arial Narrow" w:hAnsi="Arial Narrow"/>
                <w:sz w:val="22"/>
                <w:szCs w:val="22"/>
              </w:rPr>
            </w:pPr>
            <w:r w:rsidRPr="00775CD0">
              <w:rPr>
                <w:rFonts w:ascii="Arial Narrow" w:hAnsi="Arial Narrow"/>
                <w:sz w:val="22"/>
                <w:szCs w:val="22"/>
              </w:rPr>
              <w:t xml:space="preserve">Review of all controllable expenditure and directions issued via the R&amp;S Team, including Variable Pay targets. </w:t>
            </w:r>
          </w:p>
          <w:p w14:paraId="1FCA28DE" w14:textId="4126486C" w:rsidR="00CC2F19" w:rsidRPr="00775CD0" w:rsidRDefault="00CC2F19" w:rsidP="00BD24B6">
            <w:pPr>
              <w:pStyle w:val="ListParagraph"/>
              <w:widowControl w:val="0"/>
              <w:numPr>
                <w:ilvl w:val="0"/>
                <w:numId w:val="25"/>
              </w:numPr>
              <w:spacing w:after="0" w:line="240" w:lineRule="auto"/>
              <w:ind w:left="312" w:hanging="284"/>
              <w:rPr>
                <w:rFonts w:ascii="Arial Narrow" w:hAnsi="Arial Narrow"/>
                <w:sz w:val="22"/>
                <w:szCs w:val="22"/>
              </w:rPr>
            </w:pPr>
            <w:r w:rsidRPr="00775CD0">
              <w:rPr>
                <w:rFonts w:ascii="Arial Narrow" w:hAnsi="Arial Narrow"/>
                <w:sz w:val="22"/>
                <w:szCs w:val="22"/>
              </w:rPr>
              <w:t xml:space="preserve">Clear action requested directly from interim CEO from May onwards agreed at Management Board meetings and shared with all Staff via the CEO mid-week message.  </w:t>
            </w:r>
          </w:p>
          <w:p w14:paraId="298E9EC6" w14:textId="3BDE3C9E" w:rsidR="00CC2F19" w:rsidRPr="00775CD0" w:rsidRDefault="00CC2F19" w:rsidP="00BD24B6">
            <w:pPr>
              <w:pStyle w:val="ListParagraph"/>
              <w:widowControl w:val="0"/>
              <w:numPr>
                <w:ilvl w:val="0"/>
                <w:numId w:val="25"/>
              </w:numPr>
              <w:spacing w:after="0" w:line="240" w:lineRule="auto"/>
              <w:ind w:left="312" w:hanging="284"/>
              <w:rPr>
                <w:rFonts w:ascii="Arial Narrow" w:hAnsi="Arial Narrow"/>
                <w:sz w:val="22"/>
                <w:szCs w:val="22"/>
              </w:rPr>
            </w:pPr>
            <w:r w:rsidRPr="00775CD0">
              <w:rPr>
                <w:rFonts w:ascii="Arial Narrow" w:hAnsi="Arial Narrow"/>
                <w:sz w:val="22"/>
                <w:szCs w:val="22"/>
              </w:rPr>
              <w:t>Further actions set by interim CEO in April and May for Executive Directors above Thematic programmes.</w:t>
            </w:r>
          </w:p>
          <w:p w14:paraId="11ADF349" w14:textId="367366F8" w:rsidR="00CC2F19" w:rsidRPr="00775CD0" w:rsidRDefault="00CC2F19" w:rsidP="00BD24B6">
            <w:pPr>
              <w:pStyle w:val="ListParagraph"/>
              <w:widowControl w:val="0"/>
              <w:numPr>
                <w:ilvl w:val="0"/>
                <w:numId w:val="25"/>
              </w:numPr>
              <w:spacing w:after="0" w:line="240" w:lineRule="auto"/>
              <w:ind w:left="312" w:hanging="284"/>
              <w:rPr>
                <w:rFonts w:ascii="Arial Narrow" w:hAnsi="Arial Narrow"/>
                <w:sz w:val="22"/>
                <w:szCs w:val="22"/>
              </w:rPr>
            </w:pPr>
            <w:r w:rsidRPr="00775CD0">
              <w:rPr>
                <w:rFonts w:ascii="Arial Narrow" w:hAnsi="Arial Narrow"/>
                <w:sz w:val="22"/>
                <w:szCs w:val="22"/>
              </w:rPr>
              <w:t>Transparent exchange of position with NHS Executive &amp; Welsh Government, with both weekly and monthly meetings with the NHS Executive, which will continue throughout 2024/25.</w:t>
            </w:r>
          </w:p>
          <w:p w14:paraId="0E2FDEBF" w14:textId="2D0237FD" w:rsidR="00CC2F19" w:rsidRPr="00775CD0" w:rsidRDefault="00CC2F19" w:rsidP="00BD24B6">
            <w:pPr>
              <w:pStyle w:val="ListParagraph"/>
              <w:widowControl w:val="0"/>
              <w:numPr>
                <w:ilvl w:val="0"/>
                <w:numId w:val="25"/>
              </w:numPr>
              <w:spacing w:after="0" w:line="240" w:lineRule="auto"/>
              <w:ind w:left="312" w:hanging="284"/>
              <w:rPr>
                <w:rFonts w:ascii="Arial Narrow" w:hAnsi="Arial Narrow"/>
                <w:sz w:val="22"/>
                <w:szCs w:val="22"/>
              </w:rPr>
            </w:pPr>
            <w:r w:rsidRPr="00775CD0">
              <w:rPr>
                <w:rFonts w:ascii="Arial Narrow" w:hAnsi="Arial Narrow"/>
                <w:sz w:val="22"/>
                <w:szCs w:val="22"/>
              </w:rPr>
              <w:t>Savings Programme Management Office (PMO) in place to support savings delivery. In July 2024, the PMO team expanded their remit to support the Recovery &amp; Sustainability Programme</w:t>
            </w:r>
          </w:p>
          <w:p w14:paraId="5D80F75D" w14:textId="13C4CC8B" w:rsidR="00CC2F19" w:rsidRPr="00775CD0" w:rsidRDefault="00CC2F19" w:rsidP="00BD24B6">
            <w:pPr>
              <w:pStyle w:val="ListParagraph"/>
              <w:widowControl w:val="0"/>
              <w:numPr>
                <w:ilvl w:val="0"/>
                <w:numId w:val="25"/>
              </w:numPr>
              <w:spacing w:after="0" w:line="240" w:lineRule="auto"/>
              <w:ind w:left="312" w:hanging="284"/>
              <w:rPr>
                <w:rFonts w:ascii="Arial Narrow" w:hAnsi="Arial Narrow"/>
                <w:sz w:val="22"/>
                <w:szCs w:val="22"/>
              </w:rPr>
            </w:pPr>
            <w:r w:rsidRPr="00775CD0">
              <w:rPr>
                <w:rFonts w:ascii="Arial Narrow" w:hAnsi="Arial Narrow"/>
                <w:sz w:val="22"/>
                <w:szCs w:val="22"/>
              </w:rPr>
              <w:t>Enhancing the national data in the Vault the PMO have developed a ‘Repository of opportunities, which went live in Q1. Updates and developments such as weekly reporting of drivers of expenditure, will be added throughout the year and communications on updates issued.</w:t>
            </w:r>
          </w:p>
          <w:p w14:paraId="1DDC40C5" w14:textId="77777777" w:rsidR="00CC2F19" w:rsidRPr="00775CD0" w:rsidRDefault="00CC2F19" w:rsidP="00FF0ECE">
            <w:pPr>
              <w:pStyle w:val="ListParagraph"/>
              <w:widowControl w:val="0"/>
              <w:numPr>
                <w:ilvl w:val="0"/>
                <w:numId w:val="25"/>
              </w:numPr>
              <w:spacing w:after="0" w:line="240" w:lineRule="auto"/>
              <w:ind w:left="312" w:hanging="284"/>
              <w:rPr>
                <w:rFonts w:ascii="Arial Narrow" w:hAnsi="Arial Narrow"/>
                <w:sz w:val="22"/>
                <w:szCs w:val="22"/>
              </w:rPr>
            </w:pPr>
            <w:r w:rsidRPr="00775CD0">
              <w:rPr>
                <w:rFonts w:ascii="Arial Narrow" w:hAnsi="Arial Narrow"/>
                <w:sz w:val="22"/>
                <w:szCs w:val="22"/>
              </w:rPr>
              <w:t>Focus on efficiency of core resource to avoid spending premium cost resource</w:t>
            </w:r>
          </w:p>
          <w:p w14:paraId="363C99F2" w14:textId="77777777" w:rsidR="00CC2F19" w:rsidRPr="00775CD0" w:rsidRDefault="00CC2F19" w:rsidP="0090688E">
            <w:pPr>
              <w:pStyle w:val="ListParagraph"/>
              <w:widowControl w:val="0"/>
              <w:numPr>
                <w:ilvl w:val="0"/>
                <w:numId w:val="25"/>
              </w:numPr>
              <w:spacing w:after="0" w:line="240" w:lineRule="auto"/>
              <w:ind w:left="312" w:hanging="284"/>
              <w:rPr>
                <w:rFonts w:ascii="Arial Narrow" w:hAnsi="Arial Narrow"/>
                <w:sz w:val="22"/>
                <w:szCs w:val="22"/>
              </w:rPr>
            </w:pPr>
            <w:r w:rsidRPr="00775CD0">
              <w:rPr>
                <w:rFonts w:ascii="Arial Narrow" w:hAnsi="Arial Narrow"/>
                <w:sz w:val="22"/>
                <w:szCs w:val="22"/>
              </w:rPr>
              <w:t>Using the learning from publications like the Review of Cost Savings Arrangements published by Audit Wales in August 2024 to further enhanced existing systems and processes.</w:t>
            </w:r>
          </w:p>
          <w:p w14:paraId="379E8A8B" w14:textId="7417E76A" w:rsidR="00CC2F19" w:rsidRPr="00775CD0" w:rsidRDefault="00CC2F19" w:rsidP="0090688E">
            <w:pPr>
              <w:pStyle w:val="ListParagraph"/>
              <w:widowControl w:val="0"/>
              <w:numPr>
                <w:ilvl w:val="0"/>
                <w:numId w:val="25"/>
              </w:numPr>
              <w:spacing w:after="0" w:line="240" w:lineRule="auto"/>
              <w:ind w:left="312" w:hanging="284"/>
              <w:rPr>
                <w:rFonts w:ascii="Arial Narrow" w:hAnsi="Arial Narrow"/>
                <w:sz w:val="22"/>
                <w:szCs w:val="22"/>
              </w:rPr>
            </w:pPr>
            <w:r w:rsidRPr="00775CD0">
              <w:rPr>
                <w:rFonts w:ascii="Arial Narrow" w:hAnsi="Arial Narrow"/>
                <w:sz w:val="22"/>
                <w:szCs w:val="22"/>
              </w:rPr>
              <w:t>Standard Day 5 Finance Reports on Variable Pay, Savings Performance and Flash report published via SharePoint site.</w:t>
            </w:r>
          </w:p>
        </w:tc>
        <w:tc>
          <w:tcPr>
            <w:tcW w:w="3686" w:type="dxa"/>
          </w:tcPr>
          <w:p w14:paraId="5835D594" w14:textId="77777777" w:rsidR="00CC2F19" w:rsidRPr="00775CD0" w:rsidRDefault="00CC2F19" w:rsidP="008F2194">
            <w:pPr>
              <w:jc w:val="center"/>
              <w:rPr>
                <w:rFonts w:ascii="Arial Narrow" w:hAnsi="Arial Narrow"/>
                <w:b/>
                <w:sz w:val="22"/>
                <w:szCs w:val="22"/>
              </w:rPr>
            </w:pPr>
            <w:r w:rsidRPr="00775CD0">
              <w:rPr>
                <w:rFonts w:ascii="Arial Narrow" w:hAnsi="Arial Narrow"/>
                <w:b/>
                <w:sz w:val="22"/>
                <w:szCs w:val="22"/>
              </w:rPr>
              <w:t>Action</w:t>
            </w:r>
          </w:p>
        </w:tc>
        <w:tc>
          <w:tcPr>
            <w:tcW w:w="1582" w:type="dxa"/>
          </w:tcPr>
          <w:p w14:paraId="244F7BDD" w14:textId="77777777" w:rsidR="00CC2F19" w:rsidRPr="00775CD0" w:rsidRDefault="00CC2F19" w:rsidP="008F2194">
            <w:pPr>
              <w:jc w:val="center"/>
              <w:rPr>
                <w:rFonts w:ascii="Arial Narrow" w:hAnsi="Arial Narrow"/>
                <w:b/>
                <w:sz w:val="22"/>
                <w:szCs w:val="22"/>
              </w:rPr>
            </w:pPr>
            <w:r w:rsidRPr="00775CD0">
              <w:rPr>
                <w:rFonts w:ascii="Arial Narrow" w:hAnsi="Arial Narrow"/>
                <w:b/>
                <w:sz w:val="22"/>
                <w:szCs w:val="22"/>
              </w:rPr>
              <w:t>Lead</w:t>
            </w:r>
          </w:p>
        </w:tc>
        <w:tc>
          <w:tcPr>
            <w:tcW w:w="1820" w:type="dxa"/>
          </w:tcPr>
          <w:p w14:paraId="184F92BF" w14:textId="77777777" w:rsidR="00CC2F19" w:rsidRPr="00775CD0" w:rsidRDefault="00CC2F19" w:rsidP="008F2194">
            <w:pPr>
              <w:jc w:val="center"/>
              <w:rPr>
                <w:rFonts w:ascii="Arial Narrow" w:hAnsi="Arial Narrow"/>
                <w:b/>
                <w:sz w:val="22"/>
                <w:szCs w:val="22"/>
              </w:rPr>
            </w:pPr>
            <w:r w:rsidRPr="00775CD0">
              <w:rPr>
                <w:rFonts w:ascii="Arial Narrow" w:hAnsi="Arial Narrow"/>
                <w:b/>
                <w:sz w:val="22"/>
                <w:szCs w:val="22"/>
              </w:rPr>
              <w:t>Deadline</w:t>
            </w:r>
          </w:p>
        </w:tc>
      </w:tr>
      <w:tr w:rsidR="00CC2F19" w:rsidRPr="007E21ED" w14:paraId="50F83082" w14:textId="77777777" w:rsidTr="009E265C">
        <w:tc>
          <w:tcPr>
            <w:tcW w:w="8500" w:type="dxa"/>
            <w:gridSpan w:val="3"/>
            <w:vMerge/>
          </w:tcPr>
          <w:p w14:paraId="60D0E2BD" w14:textId="77777777" w:rsidR="00CC2F19" w:rsidRPr="00775CD0" w:rsidRDefault="00CC2F19" w:rsidP="008F2194">
            <w:pPr>
              <w:rPr>
                <w:rFonts w:ascii="Arial Narrow" w:hAnsi="Arial Narrow"/>
                <w:sz w:val="22"/>
                <w:szCs w:val="22"/>
              </w:rPr>
            </w:pPr>
          </w:p>
        </w:tc>
        <w:tc>
          <w:tcPr>
            <w:tcW w:w="3686" w:type="dxa"/>
          </w:tcPr>
          <w:p w14:paraId="48974813" w14:textId="28BAD52B" w:rsidR="00CC2F19" w:rsidRPr="00775CD0" w:rsidRDefault="00CC2F19" w:rsidP="008F2194">
            <w:pPr>
              <w:rPr>
                <w:rFonts w:ascii="Arial Narrow" w:hAnsi="Arial Narrow"/>
                <w:sz w:val="22"/>
                <w:szCs w:val="22"/>
              </w:rPr>
            </w:pPr>
            <w:r w:rsidRPr="00775CD0">
              <w:rPr>
                <w:rFonts w:ascii="Arial Narrow" w:hAnsi="Arial Narrow"/>
                <w:sz w:val="22"/>
                <w:szCs w:val="22"/>
              </w:rPr>
              <w:t>Continuation of financial performance meetings and escalation as necessary</w:t>
            </w:r>
          </w:p>
        </w:tc>
        <w:tc>
          <w:tcPr>
            <w:tcW w:w="1582" w:type="dxa"/>
          </w:tcPr>
          <w:p w14:paraId="6EB4CB74" w14:textId="77777777" w:rsidR="00CC2F19" w:rsidRPr="00775CD0" w:rsidRDefault="00CC2F19" w:rsidP="008F2194">
            <w:pPr>
              <w:rPr>
                <w:rFonts w:ascii="Arial Narrow" w:hAnsi="Arial Narrow"/>
                <w:sz w:val="22"/>
                <w:szCs w:val="22"/>
              </w:rPr>
            </w:pPr>
            <w:r w:rsidRPr="00775CD0">
              <w:rPr>
                <w:rFonts w:ascii="Arial Narrow" w:hAnsi="Arial Narrow"/>
                <w:sz w:val="22"/>
                <w:szCs w:val="22"/>
              </w:rPr>
              <w:t>Director of Finance &amp; Performance</w:t>
            </w:r>
          </w:p>
        </w:tc>
        <w:tc>
          <w:tcPr>
            <w:tcW w:w="1820" w:type="dxa"/>
          </w:tcPr>
          <w:p w14:paraId="28EE1714" w14:textId="77777777" w:rsidR="00CC2F19" w:rsidRPr="00775CD0" w:rsidRDefault="00CC2F19" w:rsidP="008F2194">
            <w:pPr>
              <w:rPr>
                <w:rFonts w:ascii="Arial Narrow" w:hAnsi="Arial Narrow"/>
                <w:sz w:val="22"/>
                <w:szCs w:val="22"/>
              </w:rPr>
            </w:pPr>
            <w:r w:rsidRPr="00775CD0">
              <w:rPr>
                <w:rFonts w:ascii="Arial Narrow" w:hAnsi="Arial Narrow"/>
                <w:sz w:val="22"/>
                <w:szCs w:val="22"/>
              </w:rPr>
              <w:t>Will run until targets met</w:t>
            </w:r>
          </w:p>
        </w:tc>
      </w:tr>
      <w:tr w:rsidR="00CC2F19" w:rsidRPr="007E21ED" w14:paraId="4B957A91" w14:textId="77777777" w:rsidTr="009E265C">
        <w:tc>
          <w:tcPr>
            <w:tcW w:w="8500" w:type="dxa"/>
            <w:gridSpan w:val="3"/>
            <w:vMerge/>
          </w:tcPr>
          <w:p w14:paraId="5C69C7B0" w14:textId="77777777" w:rsidR="00CC2F19" w:rsidRPr="00775CD0" w:rsidRDefault="00CC2F19" w:rsidP="008F2194">
            <w:pPr>
              <w:rPr>
                <w:rFonts w:ascii="Arial Narrow" w:hAnsi="Arial Narrow"/>
                <w:sz w:val="22"/>
                <w:szCs w:val="22"/>
              </w:rPr>
            </w:pPr>
          </w:p>
        </w:tc>
        <w:tc>
          <w:tcPr>
            <w:tcW w:w="3686" w:type="dxa"/>
          </w:tcPr>
          <w:p w14:paraId="611E8A52" w14:textId="1D2DA63D" w:rsidR="00CC2F19" w:rsidRPr="00775CD0" w:rsidRDefault="00CC2F19" w:rsidP="008F2194">
            <w:pPr>
              <w:rPr>
                <w:rFonts w:ascii="Arial Narrow" w:hAnsi="Arial Narrow"/>
                <w:sz w:val="22"/>
                <w:szCs w:val="22"/>
              </w:rPr>
            </w:pPr>
            <w:r w:rsidRPr="00775CD0">
              <w:rPr>
                <w:rFonts w:ascii="Arial Narrow" w:hAnsi="Arial Narrow"/>
                <w:sz w:val="22"/>
                <w:szCs w:val="22"/>
              </w:rPr>
              <w:t>Develop robust cross system service change plans which improve quality of care and reduce system cost led by the R&amp;S team.</w:t>
            </w:r>
          </w:p>
        </w:tc>
        <w:tc>
          <w:tcPr>
            <w:tcW w:w="1582" w:type="dxa"/>
          </w:tcPr>
          <w:p w14:paraId="6BAD4E64" w14:textId="77777777" w:rsidR="00CC2F19" w:rsidRPr="00775CD0" w:rsidRDefault="00CC2F19" w:rsidP="008F2194">
            <w:pPr>
              <w:rPr>
                <w:rFonts w:ascii="Arial Narrow" w:hAnsi="Arial Narrow"/>
                <w:sz w:val="22"/>
                <w:szCs w:val="22"/>
              </w:rPr>
            </w:pPr>
            <w:r w:rsidRPr="00775CD0">
              <w:rPr>
                <w:rFonts w:ascii="Arial Narrow" w:hAnsi="Arial Narrow"/>
                <w:sz w:val="22"/>
                <w:szCs w:val="22"/>
              </w:rPr>
              <w:t>Director of Finance &amp; Performance and Chief Operating Officer</w:t>
            </w:r>
          </w:p>
        </w:tc>
        <w:tc>
          <w:tcPr>
            <w:tcW w:w="1820" w:type="dxa"/>
          </w:tcPr>
          <w:p w14:paraId="72A55407" w14:textId="77777777" w:rsidR="00CC2F19" w:rsidRPr="00775CD0" w:rsidRDefault="00CC2F19" w:rsidP="008F2194">
            <w:pPr>
              <w:rPr>
                <w:rFonts w:ascii="Arial Narrow" w:hAnsi="Arial Narrow"/>
                <w:sz w:val="22"/>
                <w:szCs w:val="22"/>
              </w:rPr>
            </w:pPr>
            <w:r w:rsidRPr="00775CD0">
              <w:rPr>
                <w:rFonts w:ascii="Arial Narrow" w:hAnsi="Arial Narrow"/>
                <w:sz w:val="22"/>
                <w:szCs w:val="22"/>
              </w:rPr>
              <w:t>Will run until target is met</w:t>
            </w:r>
          </w:p>
        </w:tc>
      </w:tr>
      <w:tr w:rsidR="00CC2F19" w:rsidRPr="007E21ED" w14:paraId="5E54B4E4" w14:textId="77777777" w:rsidTr="00ED12FF">
        <w:trPr>
          <w:trHeight w:val="2020"/>
        </w:trPr>
        <w:tc>
          <w:tcPr>
            <w:tcW w:w="8500" w:type="dxa"/>
            <w:gridSpan w:val="3"/>
            <w:vMerge/>
          </w:tcPr>
          <w:p w14:paraId="408BE76A" w14:textId="77777777" w:rsidR="00CC2F19" w:rsidRPr="00775CD0" w:rsidRDefault="00CC2F19" w:rsidP="009E265C">
            <w:pPr>
              <w:rPr>
                <w:rFonts w:ascii="Arial Narrow" w:hAnsi="Arial Narrow"/>
              </w:rPr>
            </w:pPr>
          </w:p>
        </w:tc>
        <w:tc>
          <w:tcPr>
            <w:tcW w:w="3686" w:type="dxa"/>
          </w:tcPr>
          <w:p w14:paraId="5239A613" w14:textId="232B6D9B" w:rsidR="00CC2F19" w:rsidRPr="00775CD0" w:rsidRDefault="00CC2F19" w:rsidP="00F54316">
            <w:pPr>
              <w:rPr>
                <w:rFonts w:ascii="Arial Narrow" w:hAnsi="Arial Narrow"/>
                <w:sz w:val="22"/>
                <w:szCs w:val="22"/>
              </w:rPr>
            </w:pPr>
            <w:r w:rsidRPr="00775CD0">
              <w:rPr>
                <w:rFonts w:ascii="Arial Narrow" w:hAnsi="Arial Narrow"/>
                <w:sz w:val="22"/>
                <w:szCs w:val="22"/>
              </w:rPr>
              <w:t>Recovery &amp; Sustainability Board will strengthen and enhance the existing governance already in place and focus on short term and medium term delivery of financial opportunities.</w:t>
            </w:r>
          </w:p>
        </w:tc>
        <w:tc>
          <w:tcPr>
            <w:tcW w:w="1582" w:type="dxa"/>
          </w:tcPr>
          <w:p w14:paraId="08A4F535" w14:textId="7D52AE1C" w:rsidR="00CC2F19" w:rsidRPr="00775CD0" w:rsidRDefault="00CC2F19" w:rsidP="00F54316">
            <w:pPr>
              <w:rPr>
                <w:rFonts w:ascii="Arial Narrow" w:hAnsi="Arial Narrow"/>
                <w:sz w:val="22"/>
                <w:szCs w:val="22"/>
              </w:rPr>
            </w:pPr>
            <w:r w:rsidRPr="00775CD0">
              <w:rPr>
                <w:rFonts w:ascii="Arial Narrow" w:hAnsi="Arial Narrow"/>
                <w:sz w:val="22"/>
                <w:szCs w:val="22"/>
              </w:rPr>
              <w:t>Director of Finance &amp; Performance (SRO), supported by Director of Recovery &amp; Sustainability</w:t>
            </w:r>
          </w:p>
        </w:tc>
        <w:tc>
          <w:tcPr>
            <w:tcW w:w="1820" w:type="dxa"/>
          </w:tcPr>
          <w:p w14:paraId="3B5F9E9D" w14:textId="08E31397" w:rsidR="00CC2F19" w:rsidRPr="00775CD0" w:rsidRDefault="00CC2F19" w:rsidP="00F54316">
            <w:pPr>
              <w:rPr>
                <w:rFonts w:ascii="Arial Narrow" w:hAnsi="Arial Narrow"/>
                <w:sz w:val="22"/>
                <w:szCs w:val="22"/>
              </w:rPr>
            </w:pPr>
            <w:r w:rsidRPr="00775CD0">
              <w:rPr>
                <w:rFonts w:ascii="Arial Narrow" w:hAnsi="Arial Narrow"/>
                <w:sz w:val="22"/>
                <w:szCs w:val="22"/>
              </w:rPr>
              <w:t>Will run for 2+ years</w:t>
            </w:r>
          </w:p>
        </w:tc>
      </w:tr>
      <w:tr w:rsidR="00CC2F19" w:rsidRPr="007E21ED" w14:paraId="0486D4FA" w14:textId="77777777" w:rsidTr="009E265C">
        <w:tc>
          <w:tcPr>
            <w:tcW w:w="8500" w:type="dxa"/>
            <w:gridSpan w:val="3"/>
            <w:vMerge/>
          </w:tcPr>
          <w:p w14:paraId="2F060134" w14:textId="77777777" w:rsidR="00CC2F19" w:rsidRPr="00775CD0" w:rsidRDefault="00CC2F19" w:rsidP="00F54316">
            <w:pPr>
              <w:rPr>
                <w:rFonts w:ascii="Arial Narrow" w:hAnsi="Arial Narrow"/>
                <w:sz w:val="22"/>
                <w:szCs w:val="22"/>
              </w:rPr>
            </w:pPr>
          </w:p>
        </w:tc>
        <w:tc>
          <w:tcPr>
            <w:tcW w:w="3686" w:type="dxa"/>
          </w:tcPr>
          <w:p w14:paraId="146904F4" w14:textId="3529DC78" w:rsidR="00CC2F19" w:rsidRPr="00775CD0" w:rsidRDefault="00CC2F19" w:rsidP="00F54316">
            <w:pPr>
              <w:rPr>
                <w:rFonts w:ascii="Arial Narrow" w:hAnsi="Arial Narrow"/>
                <w:sz w:val="22"/>
                <w:szCs w:val="22"/>
              </w:rPr>
            </w:pPr>
            <w:r w:rsidRPr="00775CD0">
              <w:rPr>
                <w:rFonts w:ascii="Arial Narrow" w:hAnsi="Arial Narrow"/>
                <w:sz w:val="22"/>
                <w:szCs w:val="22"/>
              </w:rPr>
              <w:t xml:space="preserve">Building on the work from point 3 and the submission of the financial assessment in September, all service areas will be issued with control totals to deliver, recognising the areas of options and controllable expenditure. Oversight of this will be via the Recovery &amp; Sustainability Board commencing in October.  </w:t>
            </w:r>
          </w:p>
        </w:tc>
        <w:tc>
          <w:tcPr>
            <w:tcW w:w="1582" w:type="dxa"/>
          </w:tcPr>
          <w:p w14:paraId="4AF3774C" w14:textId="77777777" w:rsidR="00CC2F19" w:rsidRPr="00775CD0" w:rsidRDefault="00CC2F19" w:rsidP="00F54316">
            <w:pPr>
              <w:rPr>
                <w:rFonts w:ascii="Arial Narrow" w:hAnsi="Arial Narrow"/>
                <w:sz w:val="22"/>
                <w:szCs w:val="22"/>
              </w:rPr>
            </w:pPr>
            <w:r w:rsidRPr="00775CD0">
              <w:rPr>
                <w:rFonts w:ascii="Arial Narrow" w:hAnsi="Arial Narrow"/>
                <w:sz w:val="22"/>
                <w:szCs w:val="22"/>
              </w:rPr>
              <w:t>Director of Finance &amp; Performance to issue targets.</w:t>
            </w:r>
          </w:p>
          <w:p w14:paraId="793487CE" w14:textId="77777777" w:rsidR="00CC2F19" w:rsidRPr="00775CD0" w:rsidRDefault="00CC2F19" w:rsidP="00F54316">
            <w:pPr>
              <w:rPr>
                <w:rFonts w:ascii="Arial Narrow" w:hAnsi="Arial Narrow"/>
                <w:sz w:val="22"/>
                <w:szCs w:val="22"/>
              </w:rPr>
            </w:pPr>
          </w:p>
          <w:p w14:paraId="1BEFCF0C" w14:textId="6F4AEAEF" w:rsidR="00CC2F19" w:rsidRPr="00775CD0" w:rsidRDefault="00CC2F19" w:rsidP="00F54316">
            <w:pPr>
              <w:rPr>
                <w:rFonts w:ascii="Arial Narrow" w:hAnsi="Arial Narrow"/>
                <w:sz w:val="22"/>
                <w:szCs w:val="22"/>
              </w:rPr>
            </w:pPr>
            <w:r w:rsidRPr="00775CD0">
              <w:rPr>
                <w:rFonts w:ascii="Arial Narrow" w:hAnsi="Arial Narrow"/>
                <w:sz w:val="22"/>
                <w:szCs w:val="22"/>
              </w:rPr>
              <w:t>Service and Corporate Directors to deliver targets</w:t>
            </w:r>
          </w:p>
        </w:tc>
        <w:tc>
          <w:tcPr>
            <w:tcW w:w="1820" w:type="dxa"/>
          </w:tcPr>
          <w:p w14:paraId="5418CB0C" w14:textId="2DFC0A62" w:rsidR="00CC2F19" w:rsidRPr="00775CD0" w:rsidRDefault="00CC2F19" w:rsidP="00F54316">
            <w:pPr>
              <w:rPr>
                <w:rFonts w:ascii="Arial Narrow" w:hAnsi="Arial Narrow"/>
                <w:sz w:val="22"/>
                <w:szCs w:val="22"/>
              </w:rPr>
            </w:pPr>
            <w:r w:rsidRPr="00775CD0">
              <w:rPr>
                <w:rFonts w:ascii="Arial Narrow" w:hAnsi="Arial Narrow"/>
                <w:sz w:val="22"/>
                <w:szCs w:val="22"/>
              </w:rPr>
              <w:t>Complete</w:t>
            </w:r>
          </w:p>
          <w:p w14:paraId="563266EC" w14:textId="77777777" w:rsidR="00CC2F19" w:rsidRPr="00775CD0" w:rsidRDefault="00CC2F19" w:rsidP="00F54316">
            <w:pPr>
              <w:rPr>
                <w:rFonts w:ascii="Arial Narrow" w:hAnsi="Arial Narrow"/>
                <w:sz w:val="22"/>
                <w:szCs w:val="22"/>
              </w:rPr>
            </w:pPr>
          </w:p>
          <w:p w14:paraId="66A34439" w14:textId="77777777" w:rsidR="00CC2F19" w:rsidRPr="00775CD0" w:rsidRDefault="00CC2F19" w:rsidP="00F54316">
            <w:pPr>
              <w:rPr>
                <w:rFonts w:ascii="Arial Narrow" w:hAnsi="Arial Narrow"/>
                <w:sz w:val="22"/>
                <w:szCs w:val="22"/>
              </w:rPr>
            </w:pPr>
          </w:p>
          <w:p w14:paraId="207D2C68" w14:textId="77777777" w:rsidR="00CC2F19" w:rsidRPr="00775CD0" w:rsidRDefault="00CC2F19" w:rsidP="00F54316">
            <w:pPr>
              <w:rPr>
                <w:rFonts w:ascii="Arial Narrow" w:hAnsi="Arial Narrow"/>
                <w:sz w:val="22"/>
                <w:szCs w:val="22"/>
              </w:rPr>
            </w:pPr>
          </w:p>
          <w:p w14:paraId="7D1D4242" w14:textId="77777777" w:rsidR="00CC2F19" w:rsidRPr="00775CD0" w:rsidRDefault="00CC2F19" w:rsidP="00F54316">
            <w:pPr>
              <w:rPr>
                <w:rFonts w:ascii="Arial Narrow" w:hAnsi="Arial Narrow"/>
                <w:sz w:val="22"/>
                <w:szCs w:val="22"/>
              </w:rPr>
            </w:pPr>
          </w:p>
          <w:p w14:paraId="59E6C0FF" w14:textId="08F8EA47" w:rsidR="00CC2F19" w:rsidRPr="00775CD0" w:rsidRDefault="00CC2F19" w:rsidP="00F54316">
            <w:pPr>
              <w:rPr>
                <w:rFonts w:ascii="Arial Narrow" w:hAnsi="Arial Narrow"/>
                <w:sz w:val="22"/>
                <w:szCs w:val="22"/>
              </w:rPr>
            </w:pPr>
            <w:r w:rsidRPr="00775CD0">
              <w:rPr>
                <w:rFonts w:ascii="Arial Narrow" w:hAnsi="Arial Narrow"/>
                <w:sz w:val="22"/>
                <w:szCs w:val="22"/>
              </w:rPr>
              <w:t>31/03/2025</w:t>
            </w:r>
          </w:p>
        </w:tc>
      </w:tr>
      <w:tr w:rsidR="00D17A5D" w:rsidRPr="007E21ED" w14:paraId="71D6D488" w14:textId="77777777" w:rsidTr="009E265C">
        <w:tc>
          <w:tcPr>
            <w:tcW w:w="8500" w:type="dxa"/>
            <w:gridSpan w:val="3"/>
            <w:vMerge/>
          </w:tcPr>
          <w:p w14:paraId="19CF605D" w14:textId="77777777" w:rsidR="00D17A5D" w:rsidRPr="00775CD0" w:rsidRDefault="00D17A5D" w:rsidP="00D17A5D">
            <w:pPr>
              <w:rPr>
                <w:rFonts w:ascii="Arial Narrow" w:hAnsi="Arial Narrow"/>
              </w:rPr>
            </w:pPr>
          </w:p>
        </w:tc>
        <w:tc>
          <w:tcPr>
            <w:tcW w:w="3686" w:type="dxa"/>
          </w:tcPr>
          <w:p w14:paraId="43B08968" w14:textId="14E4614D" w:rsidR="00D17A5D" w:rsidRPr="00775CD0" w:rsidRDefault="00D17A5D" w:rsidP="00D17A5D">
            <w:pPr>
              <w:rPr>
                <w:rFonts w:ascii="Arial Narrow" w:hAnsi="Arial Narrow"/>
                <w:sz w:val="22"/>
                <w:szCs w:val="22"/>
              </w:rPr>
            </w:pPr>
            <w:r w:rsidRPr="00775CD0">
              <w:rPr>
                <w:rFonts w:ascii="Arial Narrow" w:hAnsi="Arial Narrow"/>
                <w:sz w:val="22"/>
                <w:szCs w:val="22"/>
              </w:rPr>
              <w:t>Recovery &amp; Sustainability Board commence, with clear oversight and reporting requirements above those provided through the standard Financial Performance reporting focusing on the specific delivery of savings and run rate reductions aligned to the wider R&amp;S programmes. The Board is chaired by the CEO.</w:t>
            </w:r>
          </w:p>
        </w:tc>
        <w:tc>
          <w:tcPr>
            <w:tcW w:w="1582" w:type="dxa"/>
          </w:tcPr>
          <w:p w14:paraId="66942868" w14:textId="18758487" w:rsidR="00D17A5D" w:rsidRPr="00775CD0" w:rsidRDefault="00D17A5D" w:rsidP="00D17A5D">
            <w:pPr>
              <w:rPr>
                <w:rFonts w:ascii="Arial Narrow" w:hAnsi="Arial Narrow"/>
                <w:sz w:val="22"/>
                <w:szCs w:val="22"/>
              </w:rPr>
            </w:pPr>
            <w:r w:rsidRPr="00775CD0">
              <w:rPr>
                <w:rFonts w:ascii="Arial Narrow" w:hAnsi="Arial Narrow"/>
                <w:sz w:val="22"/>
                <w:szCs w:val="22"/>
              </w:rPr>
              <w:t>Recovery &amp; Sustainability Director</w:t>
            </w:r>
          </w:p>
        </w:tc>
        <w:tc>
          <w:tcPr>
            <w:tcW w:w="1820" w:type="dxa"/>
          </w:tcPr>
          <w:p w14:paraId="5CDEFE83" w14:textId="6F69FE0D" w:rsidR="00D17A5D" w:rsidRPr="00775CD0" w:rsidRDefault="00D17A5D" w:rsidP="00D17A5D">
            <w:pPr>
              <w:rPr>
                <w:rFonts w:ascii="Arial Narrow" w:hAnsi="Arial Narrow"/>
                <w:sz w:val="22"/>
                <w:szCs w:val="22"/>
              </w:rPr>
            </w:pPr>
            <w:r w:rsidRPr="00775CD0">
              <w:rPr>
                <w:rFonts w:ascii="Arial Narrow" w:hAnsi="Arial Narrow"/>
                <w:sz w:val="22"/>
                <w:szCs w:val="22"/>
              </w:rPr>
              <w:t>Complete</w:t>
            </w:r>
          </w:p>
        </w:tc>
      </w:tr>
      <w:tr w:rsidR="00F54316" w:rsidRPr="007E21ED" w14:paraId="7C575DD6" w14:textId="77777777" w:rsidTr="008F2194">
        <w:tc>
          <w:tcPr>
            <w:tcW w:w="8500" w:type="dxa"/>
            <w:gridSpan w:val="3"/>
          </w:tcPr>
          <w:p w14:paraId="72AC7015" w14:textId="77777777" w:rsidR="00F54316" w:rsidRPr="00775CD0" w:rsidRDefault="00F54316" w:rsidP="00F54316">
            <w:pPr>
              <w:pStyle w:val="Default"/>
              <w:rPr>
                <w:rFonts w:ascii="Arial Narrow" w:hAnsi="Arial Narrow" w:cs="Arial"/>
                <w:b/>
                <w:bCs/>
                <w:color w:val="auto"/>
                <w:sz w:val="22"/>
                <w:szCs w:val="22"/>
              </w:rPr>
            </w:pPr>
            <w:r w:rsidRPr="00775CD0">
              <w:rPr>
                <w:rFonts w:ascii="Arial Narrow" w:hAnsi="Arial Narrow" w:cs="Arial"/>
                <w:b/>
                <w:bCs/>
                <w:color w:val="auto"/>
                <w:sz w:val="22"/>
                <w:szCs w:val="22"/>
              </w:rPr>
              <w:t>Assurances (How do we know if the things we are doing are having an impact?)</w:t>
            </w:r>
          </w:p>
          <w:p w14:paraId="5C54CCFD" w14:textId="77777777" w:rsidR="00F54316" w:rsidRPr="00775CD0" w:rsidRDefault="00F54316" w:rsidP="00F54316">
            <w:pPr>
              <w:rPr>
                <w:rFonts w:ascii="Arial Narrow" w:hAnsi="Arial Narrow" w:cs="Arial"/>
                <w:sz w:val="22"/>
                <w:szCs w:val="22"/>
              </w:rPr>
            </w:pPr>
            <w:r w:rsidRPr="00775CD0">
              <w:rPr>
                <w:rFonts w:ascii="Arial Narrow" w:hAnsi="Arial Narrow" w:cs="Arial"/>
                <w:sz w:val="22"/>
                <w:szCs w:val="22"/>
              </w:rPr>
              <w:t>The Health Board financial performance is reviewed and monitored through:</w:t>
            </w:r>
          </w:p>
          <w:p w14:paraId="3C48ED63" w14:textId="77777777" w:rsidR="00F54316" w:rsidRPr="00775CD0"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775CD0">
              <w:rPr>
                <w:rFonts w:ascii="Arial Narrow" w:hAnsi="Arial Narrow"/>
                <w:sz w:val="22"/>
                <w:szCs w:val="22"/>
              </w:rPr>
              <w:t xml:space="preserve">Monthly financial recovery meetings </w:t>
            </w:r>
          </w:p>
          <w:p w14:paraId="54C7C2E2" w14:textId="77777777" w:rsidR="00F54316" w:rsidRPr="00775CD0"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775CD0">
              <w:rPr>
                <w:rFonts w:ascii="Arial Narrow" w:hAnsi="Arial Narrow"/>
                <w:sz w:val="22"/>
                <w:szCs w:val="22"/>
              </w:rPr>
              <w:t>Performance &amp; Finance Committee</w:t>
            </w:r>
          </w:p>
          <w:p w14:paraId="0E8C42BA" w14:textId="77777777" w:rsidR="00F54316" w:rsidRPr="00775CD0"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775CD0">
              <w:rPr>
                <w:rFonts w:ascii="Arial Narrow" w:hAnsi="Arial Narrow"/>
                <w:sz w:val="22"/>
                <w:szCs w:val="22"/>
              </w:rPr>
              <w:t>Routine reporting to Board of most recent monthly position and financial forecasts</w:t>
            </w:r>
          </w:p>
          <w:p w14:paraId="35E89F41" w14:textId="77777777" w:rsidR="00F54316" w:rsidRPr="00775CD0"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775CD0">
              <w:rPr>
                <w:rFonts w:ascii="Arial Narrow" w:hAnsi="Arial Narrow"/>
                <w:sz w:val="22"/>
                <w:szCs w:val="22"/>
              </w:rPr>
              <w:t>Development of weekly reporting of drivers of expenditure.</w:t>
            </w:r>
          </w:p>
          <w:p w14:paraId="3832579B" w14:textId="77777777" w:rsidR="00F54316" w:rsidRPr="00775CD0"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775CD0">
              <w:rPr>
                <w:rFonts w:ascii="Arial Narrow" w:hAnsi="Arial Narrow"/>
                <w:sz w:val="22"/>
                <w:szCs w:val="22"/>
              </w:rPr>
              <w:t>Weekly meetings with the NHS Executive</w:t>
            </w:r>
          </w:p>
          <w:p w14:paraId="7E57AAB9" w14:textId="77777777" w:rsidR="00F54316" w:rsidRPr="00775CD0"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775CD0">
              <w:rPr>
                <w:rFonts w:ascii="Arial Narrow" w:hAnsi="Arial Narrow"/>
                <w:sz w:val="22"/>
                <w:szCs w:val="22"/>
              </w:rPr>
              <w:t>Monthly Enhanced Monitoring Meetings</w:t>
            </w:r>
          </w:p>
          <w:p w14:paraId="043D7E1C" w14:textId="77777777" w:rsidR="00F54316" w:rsidRPr="00775CD0"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775CD0">
              <w:rPr>
                <w:rFonts w:ascii="Arial Narrow" w:hAnsi="Arial Narrow"/>
                <w:sz w:val="22"/>
                <w:szCs w:val="22"/>
              </w:rPr>
              <w:t xml:space="preserve">Monthly Financial Face to Face meetings with Director Finance for NHS Wales from August onwards </w:t>
            </w:r>
          </w:p>
          <w:p w14:paraId="461BB83C" w14:textId="64829AB1" w:rsidR="00F54316" w:rsidRPr="00775CD0"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775CD0">
              <w:rPr>
                <w:rFonts w:ascii="Arial Narrow" w:hAnsi="Arial Narrow"/>
                <w:sz w:val="22"/>
                <w:szCs w:val="22"/>
              </w:rPr>
              <w:t>Comprehensive mid-year and ongoing review of trajectory supported by a live ‘assessment of plan to March’ will be shared during Q3 and Q4.</w:t>
            </w:r>
          </w:p>
        </w:tc>
        <w:tc>
          <w:tcPr>
            <w:tcW w:w="7088" w:type="dxa"/>
            <w:gridSpan w:val="3"/>
          </w:tcPr>
          <w:p w14:paraId="3077BB40" w14:textId="77777777" w:rsidR="00F54316" w:rsidRPr="00775CD0" w:rsidRDefault="00F54316" w:rsidP="00F54316">
            <w:pPr>
              <w:pStyle w:val="Default"/>
              <w:rPr>
                <w:rFonts w:ascii="Arial Narrow" w:hAnsi="Arial Narrow"/>
                <w:color w:val="auto"/>
                <w:sz w:val="22"/>
                <w:szCs w:val="22"/>
              </w:rPr>
            </w:pPr>
            <w:r w:rsidRPr="00775CD0">
              <w:rPr>
                <w:rFonts w:ascii="Arial Narrow" w:hAnsi="Arial Narrow" w:cs="Arial"/>
                <w:b/>
                <w:bCs/>
                <w:color w:val="auto"/>
                <w:sz w:val="22"/>
                <w:szCs w:val="22"/>
              </w:rPr>
              <w:t>Gaps in assurance (What additional assurances should we seek?)</w:t>
            </w:r>
          </w:p>
        </w:tc>
      </w:tr>
      <w:tr w:rsidR="00F54316" w:rsidRPr="007E21ED" w14:paraId="69F1C903" w14:textId="77777777" w:rsidTr="008F2194">
        <w:tc>
          <w:tcPr>
            <w:tcW w:w="15588" w:type="dxa"/>
            <w:gridSpan w:val="6"/>
            <w:shd w:val="clear" w:color="auto" w:fill="auto"/>
          </w:tcPr>
          <w:p w14:paraId="3EB7E7E8" w14:textId="77777777" w:rsidR="00F54316" w:rsidRPr="00775CD0" w:rsidRDefault="00F54316" w:rsidP="00F54316">
            <w:pPr>
              <w:pStyle w:val="Default"/>
              <w:jc w:val="center"/>
              <w:rPr>
                <w:rFonts w:ascii="Arial Narrow" w:hAnsi="Arial Narrow" w:cs="Arial"/>
                <w:color w:val="auto"/>
                <w:sz w:val="22"/>
                <w:szCs w:val="22"/>
              </w:rPr>
            </w:pPr>
            <w:r w:rsidRPr="00775CD0">
              <w:rPr>
                <w:rFonts w:ascii="Arial Narrow" w:hAnsi="Arial Narrow" w:cs="Arial"/>
                <w:b/>
                <w:bCs/>
                <w:color w:val="auto"/>
                <w:sz w:val="22"/>
                <w:szCs w:val="22"/>
              </w:rPr>
              <w:t>Additional Comments / Progress Notes</w:t>
            </w:r>
          </w:p>
          <w:p w14:paraId="76122154" w14:textId="77777777" w:rsidR="00F54316" w:rsidRPr="00775CD0" w:rsidRDefault="00F54316" w:rsidP="00F54316">
            <w:pPr>
              <w:rPr>
                <w:rFonts w:ascii="Arial Narrow" w:hAnsi="Arial Narrow"/>
                <w:sz w:val="22"/>
                <w:szCs w:val="22"/>
              </w:rPr>
            </w:pPr>
            <w:r w:rsidRPr="00775CD0">
              <w:rPr>
                <w:rFonts w:ascii="Arial Narrow" w:hAnsi="Arial Narrow"/>
                <w:sz w:val="22"/>
                <w:szCs w:val="22"/>
              </w:rPr>
              <w:t>09/10/24 - Check and challenge meeting with WG on Financial Position and trajectory to 31st March 2025.</w:t>
            </w:r>
          </w:p>
          <w:p w14:paraId="3379FD28" w14:textId="4AF0F068" w:rsidR="00D17A5D" w:rsidRPr="00775CD0" w:rsidRDefault="00D17A5D" w:rsidP="00F54316">
            <w:pPr>
              <w:rPr>
                <w:rFonts w:ascii="Arial Narrow" w:hAnsi="Arial Narrow"/>
                <w:sz w:val="22"/>
                <w:szCs w:val="22"/>
              </w:rPr>
            </w:pPr>
            <w:r w:rsidRPr="00775CD0">
              <w:rPr>
                <w:rFonts w:ascii="Arial Narrow" w:hAnsi="Arial Narrow"/>
                <w:sz w:val="22"/>
                <w:szCs w:val="22"/>
              </w:rPr>
              <w:t>19/11/24 – Independent Members briefing held to provide oversight on financial position and detailed performance against the Financial Assessment submitted in September 2024.</w:t>
            </w:r>
          </w:p>
        </w:tc>
      </w:tr>
    </w:tbl>
    <w:p w14:paraId="7BB95DFD" w14:textId="77777777" w:rsidR="000D7AAC" w:rsidRPr="007E21ED" w:rsidRDefault="000D7AAC" w:rsidP="00975529">
      <w:pPr>
        <w:rPr>
          <w:rFonts w:ascii="Arial" w:hAnsi="Arial" w:cs="Arial"/>
        </w:rPr>
      </w:pPr>
    </w:p>
    <w:p w14:paraId="1157B451" w14:textId="77777777" w:rsidR="00F8177A" w:rsidRPr="007E21ED" w:rsidRDefault="00F8177A" w:rsidP="00975529">
      <w:pPr>
        <w:rPr>
          <w:rFonts w:ascii="Arial" w:hAnsi="Arial" w:cs="Arial"/>
        </w:rPr>
      </w:pPr>
    </w:p>
    <w:p w14:paraId="6CAD2F36" w14:textId="77777777" w:rsidR="008D6457" w:rsidRPr="007E21ED" w:rsidRDefault="008D6457" w:rsidP="00054584">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4"/>
        <w:gridCol w:w="4537"/>
        <w:gridCol w:w="1349"/>
        <w:gridCol w:w="3329"/>
        <w:gridCol w:w="1228"/>
        <w:gridCol w:w="1393"/>
        <w:gridCol w:w="1348"/>
      </w:tblGrid>
      <w:tr w:rsidR="002C3775" w:rsidRPr="007E21ED" w14:paraId="7F127129" w14:textId="77777777" w:rsidTr="00105A7B">
        <w:tc>
          <w:tcPr>
            <w:tcW w:w="8290" w:type="dxa"/>
            <w:gridSpan w:val="3"/>
          </w:tcPr>
          <w:p w14:paraId="4AF915C4" w14:textId="77777777" w:rsidR="00054584" w:rsidRPr="007E21ED" w:rsidRDefault="00054584" w:rsidP="00054584">
            <w:pPr>
              <w:rPr>
                <w:rFonts w:ascii="Arial Narrow" w:hAnsi="Arial Narrow"/>
                <w:b/>
                <w:sz w:val="22"/>
                <w:szCs w:val="22"/>
              </w:rPr>
            </w:pPr>
            <w:r w:rsidRPr="007E21ED">
              <w:rPr>
                <w:rFonts w:ascii="Arial Narrow" w:hAnsi="Arial Narrow"/>
                <w:b/>
                <w:sz w:val="22"/>
                <w:szCs w:val="22"/>
              </w:rPr>
              <w:t xml:space="preserve">Datix ID Number: </w:t>
            </w:r>
            <w:r w:rsidR="00EC2FBF" w:rsidRPr="007E21ED">
              <w:rPr>
                <w:rFonts w:ascii="Arial Narrow" w:hAnsi="Arial Narrow"/>
                <w:b/>
                <w:sz w:val="22"/>
                <w:szCs w:val="22"/>
              </w:rPr>
              <w:t>3448</w:t>
            </w:r>
          </w:p>
          <w:p w14:paraId="50C4D073" w14:textId="77777777" w:rsidR="00054584" w:rsidRPr="007E21ED" w:rsidRDefault="00054584" w:rsidP="0020199A">
            <w:pPr>
              <w:rPr>
                <w:rFonts w:ascii="Arial Narrow" w:hAnsi="Arial Narrow"/>
                <w:b/>
                <w:sz w:val="22"/>
                <w:szCs w:val="22"/>
              </w:rPr>
            </w:pPr>
            <w:r w:rsidRPr="007E21ED">
              <w:rPr>
                <w:rFonts w:ascii="Arial Narrow" w:hAnsi="Arial Narrow" w:cs="Arial"/>
                <w:b/>
                <w:sz w:val="22"/>
                <w:szCs w:val="22"/>
              </w:rPr>
              <w:t xml:space="preserve">Health &amp; Care Standard: </w:t>
            </w:r>
          </w:p>
        </w:tc>
        <w:tc>
          <w:tcPr>
            <w:tcW w:w="4557" w:type="dxa"/>
            <w:gridSpan w:val="2"/>
            <w:shd w:val="clear" w:color="auto" w:fill="C00000"/>
          </w:tcPr>
          <w:p w14:paraId="297DBA39" w14:textId="77777777" w:rsidR="00054584" w:rsidRPr="007E21ED" w:rsidRDefault="00054584" w:rsidP="00867B5A">
            <w:pPr>
              <w:rPr>
                <w:rFonts w:ascii="Arial Narrow" w:hAnsi="Arial Narrow" w:cs="Arial"/>
                <w:b/>
                <w:bCs/>
                <w:sz w:val="22"/>
                <w:szCs w:val="22"/>
              </w:rPr>
            </w:pPr>
            <w:r w:rsidRPr="007E21ED">
              <w:rPr>
                <w:rFonts w:ascii="Arial Narrow" w:hAnsi="Arial Narrow" w:cs="Arial"/>
                <w:b/>
                <w:bCs/>
                <w:sz w:val="22"/>
                <w:szCs w:val="22"/>
              </w:rPr>
              <w:t xml:space="preserve">HBR Ref Number:  </w:t>
            </w:r>
            <w:r w:rsidR="00867B5A" w:rsidRPr="007E21ED">
              <w:rPr>
                <w:rFonts w:ascii="Arial Narrow" w:hAnsi="Arial Narrow" w:cs="Arial"/>
                <w:b/>
                <w:bCs/>
                <w:sz w:val="22"/>
                <w:szCs w:val="22"/>
              </w:rPr>
              <w:t>93</w:t>
            </w:r>
          </w:p>
          <w:p w14:paraId="575DEC81" w14:textId="77777777" w:rsidR="009B025F" w:rsidRPr="007E21ED" w:rsidRDefault="009B025F" w:rsidP="006843C7">
            <w:pPr>
              <w:rPr>
                <w:rFonts w:ascii="Arial Narrow" w:hAnsi="Arial Narrow"/>
                <w:sz w:val="22"/>
                <w:szCs w:val="22"/>
              </w:rPr>
            </w:pPr>
            <w:r w:rsidRPr="007E21ED">
              <w:rPr>
                <w:rFonts w:ascii="Arial Narrow" w:hAnsi="Arial Narrow" w:cs="Arial"/>
                <w:b/>
                <w:bCs/>
                <w:sz w:val="22"/>
                <w:szCs w:val="22"/>
              </w:rPr>
              <w:t xml:space="preserve">Risk Target Date: </w:t>
            </w:r>
            <w:r w:rsidR="006843C7" w:rsidRPr="007E21ED">
              <w:rPr>
                <w:rFonts w:ascii="Arial Narrow" w:hAnsi="Arial Narrow" w:cs="Arial"/>
                <w:b/>
                <w:bCs/>
                <w:sz w:val="22"/>
                <w:szCs w:val="22"/>
              </w:rPr>
              <w:t>TBC</w:t>
            </w:r>
          </w:p>
        </w:tc>
        <w:tc>
          <w:tcPr>
            <w:tcW w:w="2741" w:type="dxa"/>
            <w:gridSpan w:val="2"/>
            <w:shd w:val="clear" w:color="auto" w:fill="C00000"/>
          </w:tcPr>
          <w:p w14:paraId="4946FBDC" w14:textId="77777777" w:rsidR="00054584" w:rsidRPr="007E21ED" w:rsidRDefault="00054584" w:rsidP="00054584">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43390F72" w14:textId="6D35E631" w:rsidR="00054584" w:rsidRPr="007E21ED" w:rsidRDefault="003E1040" w:rsidP="00054584">
            <w:pPr>
              <w:jc w:val="center"/>
              <w:rPr>
                <w:rFonts w:ascii="Arial Narrow" w:hAnsi="Arial Narrow"/>
                <w:sz w:val="22"/>
                <w:szCs w:val="22"/>
              </w:rPr>
            </w:pPr>
            <w:r w:rsidRPr="003E1040">
              <w:rPr>
                <w:rFonts w:ascii="Arial Narrow" w:hAnsi="Arial Narrow" w:cs="Arial"/>
                <w:b/>
                <w:bCs/>
                <w:color w:val="FF0000"/>
                <w:sz w:val="22"/>
                <w:szCs w:val="22"/>
                <w:highlight w:val="yellow"/>
              </w:rPr>
              <w:t>4 x 4 = 16</w:t>
            </w:r>
          </w:p>
        </w:tc>
      </w:tr>
      <w:tr w:rsidR="00B712AE" w:rsidRPr="007E21ED" w14:paraId="665659DC" w14:textId="77777777" w:rsidTr="00A73CE1">
        <w:tc>
          <w:tcPr>
            <w:tcW w:w="6941" w:type="dxa"/>
            <w:gridSpan w:val="2"/>
          </w:tcPr>
          <w:p w14:paraId="018C2F8E" w14:textId="77777777" w:rsidR="00B712AE" w:rsidRPr="007E21ED" w:rsidRDefault="00B712AE" w:rsidP="00B712AE">
            <w:pPr>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The health board is a resilient, financially sustainable and responsible organisation</w:t>
            </w:r>
          </w:p>
        </w:tc>
        <w:tc>
          <w:tcPr>
            <w:tcW w:w="1349" w:type="dxa"/>
          </w:tcPr>
          <w:p w14:paraId="7A08FF39"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6</w:t>
            </w:r>
          </w:p>
          <w:p w14:paraId="46342718" w14:textId="77777777" w:rsidR="00B712AE" w:rsidRPr="007E21ED" w:rsidRDefault="00B712AE" w:rsidP="00B712AE">
            <w:pPr>
              <w:rPr>
                <w:rFonts w:ascii="Arial Narrow" w:hAnsi="Arial Narrow" w:cs="Arial"/>
                <w:sz w:val="22"/>
                <w:szCs w:val="22"/>
              </w:rPr>
            </w:pPr>
          </w:p>
        </w:tc>
        <w:tc>
          <w:tcPr>
            <w:tcW w:w="7298" w:type="dxa"/>
            <w:gridSpan w:val="4"/>
          </w:tcPr>
          <w:p w14:paraId="59CC8C9F" w14:textId="77777777" w:rsidR="00B712AE" w:rsidRPr="007E21ED" w:rsidRDefault="00B712AE" w:rsidP="00B712AE">
            <w:pPr>
              <w:autoSpaceDE w:val="0"/>
              <w:autoSpaceDN w:val="0"/>
              <w:adjustRightInd w:val="0"/>
              <w:rPr>
                <w:rFonts w:ascii="Arial Narrow" w:eastAsia="Times New Roman" w:hAnsi="Arial Narrow" w:cs="Arial"/>
                <w:bCs/>
                <w:color w:val="000000"/>
                <w:sz w:val="22"/>
                <w:szCs w:val="22"/>
              </w:rPr>
            </w:pPr>
            <w:r w:rsidRPr="007E21ED">
              <w:rPr>
                <w:rFonts w:ascii="Arial Narrow" w:eastAsia="Times New Roman" w:hAnsi="Arial Narrow" w:cs="Arial"/>
                <w:b/>
                <w:bCs/>
                <w:color w:val="000000"/>
                <w:sz w:val="22"/>
                <w:szCs w:val="22"/>
              </w:rPr>
              <w:t xml:space="preserve">Director Lead: </w:t>
            </w:r>
            <w:r w:rsidRPr="007E21ED">
              <w:rPr>
                <w:rFonts w:ascii="Arial Narrow" w:eastAsia="Times New Roman" w:hAnsi="Arial Narrow" w:cs="Arial"/>
                <w:bCs/>
                <w:color w:val="000000"/>
                <w:sz w:val="22"/>
                <w:szCs w:val="22"/>
              </w:rPr>
              <w:t>Darren Griffiths, Director of Finance and Performance</w:t>
            </w:r>
          </w:p>
          <w:p w14:paraId="173BA5DA"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Assuring Committee: </w:t>
            </w:r>
            <w:r w:rsidR="005C487D">
              <w:rPr>
                <w:rFonts w:ascii="Arial Narrow" w:hAnsi="Arial Narrow" w:cs="Arial"/>
                <w:bCs/>
                <w:sz w:val="22"/>
                <w:szCs w:val="22"/>
              </w:rPr>
              <w:t>Performance &amp; Finance Committee</w:t>
            </w:r>
          </w:p>
        </w:tc>
      </w:tr>
      <w:tr w:rsidR="00CA3BA0" w:rsidRPr="00CA3BA0" w14:paraId="57CBF84D" w14:textId="77777777" w:rsidTr="00A73CE1">
        <w:tc>
          <w:tcPr>
            <w:tcW w:w="8290" w:type="dxa"/>
            <w:gridSpan w:val="3"/>
          </w:tcPr>
          <w:p w14:paraId="19C23992" w14:textId="77777777" w:rsidR="00B712AE" w:rsidRPr="00CA3BA0" w:rsidRDefault="00B712AE" w:rsidP="00B712AE">
            <w:pPr>
              <w:rPr>
                <w:rFonts w:ascii="Arial Narrow" w:hAnsi="Arial Narrow" w:cs="Arial"/>
                <w:sz w:val="22"/>
                <w:szCs w:val="22"/>
              </w:rPr>
            </w:pPr>
            <w:r w:rsidRPr="00CA3BA0">
              <w:rPr>
                <w:rFonts w:ascii="Arial Narrow" w:hAnsi="Arial Narrow" w:cs="Arial"/>
                <w:b/>
                <w:sz w:val="22"/>
                <w:szCs w:val="22"/>
              </w:rPr>
              <w:t>Risk:</w:t>
            </w:r>
            <w:r w:rsidRPr="00CA3BA0">
              <w:rPr>
                <w:rFonts w:ascii="Arial Narrow" w:hAnsi="Arial Narrow" w:cs="Arial"/>
                <w:sz w:val="22"/>
                <w:szCs w:val="22"/>
              </w:rPr>
              <w:t xml:space="preserve"> </w:t>
            </w:r>
            <w:r w:rsidRPr="00CA3BA0">
              <w:rPr>
                <w:rFonts w:ascii="Arial Narrow" w:hAnsi="Arial Narrow" w:cs="Arial"/>
                <w:b/>
                <w:sz w:val="22"/>
                <w:szCs w:val="22"/>
              </w:rPr>
              <w:t>Reduced Capital Funds</w:t>
            </w:r>
          </w:p>
          <w:p w14:paraId="4B27580D" w14:textId="77777777" w:rsidR="00B712AE" w:rsidRPr="00CA3BA0" w:rsidRDefault="00B712AE" w:rsidP="008F2194">
            <w:pPr>
              <w:rPr>
                <w:rFonts w:ascii="Arial Narrow" w:hAnsi="Arial Narrow"/>
                <w:sz w:val="22"/>
                <w:szCs w:val="22"/>
              </w:rPr>
            </w:pPr>
            <w:r w:rsidRPr="00CA3BA0">
              <w:rPr>
                <w:rFonts w:ascii="Arial Narrow" w:hAnsi="Arial Narrow" w:cs="Arial"/>
                <w:sz w:val="22"/>
                <w:szCs w:val="22"/>
              </w:rPr>
              <w:t xml:space="preserve">Reduced discretionary capital funds and reduced National NHS funds requiring a restricted Capital Plan for </w:t>
            </w:r>
            <w:r w:rsidR="008F2194" w:rsidRPr="00CA3BA0">
              <w:rPr>
                <w:rFonts w:ascii="Arial Narrow" w:hAnsi="Arial Narrow" w:cs="Arial"/>
                <w:sz w:val="22"/>
                <w:szCs w:val="22"/>
              </w:rPr>
              <w:t>2024/25</w:t>
            </w:r>
            <w:r w:rsidRPr="00CA3BA0">
              <w:rPr>
                <w:rFonts w:ascii="Arial Narrow" w:hAnsi="Arial Narrow" w:cs="Arial"/>
                <w:sz w:val="22"/>
                <w:szCs w:val="22"/>
              </w:rPr>
              <w:t>.</w:t>
            </w:r>
          </w:p>
        </w:tc>
        <w:tc>
          <w:tcPr>
            <w:tcW w:w="7298" w:type="dxa"/>
            <w:gridSpan w:val="4"/>
          </w:tcPr>
          <w:p w14:paraId="3F69C589" w14:textId="71F5E2A2" w:rsidR="00B712AE" w:rsidRPr="00CA3BA0" w:rsidRDefault="00B712AE" w:rsidP="00B712AE">
            <w:pPr>
              <w:rPr>
                <w:rFonts w:ascii="Arial Narrow" w:hAnsi="Arial Narrow"/>
                <w:sz w:val="22"/>
                <w:szCs w:val="22"/>
              </w:rPr>
            </w:pPr>
            <w:r w:rsidRPr="00CA3BA0">
              <w:rPr>
                <w:rFonts w:ascii="Arial Narrow" w:hAnsi="Arial Narrow" w:cs="Arial"/>
                <w:b/>
                <w:bCs/>
                <w:sz w:val="22"/>
                <w:szCs w:val="22"/>
              </w:rPr>
              <w:t xml:space="preserve">Date last reviewed: </w:t>
            </w:r>
            <w:r w:rsidR="008B3E3F">
              <w:rPr>
                <w:rFonts w:ascii="Arial Narrow" w:hAnsi="Arial Narrow" w:cs="Arial"/>
                <w:bCs/>
                <w:sz w:val="22"/>
                <w:szCs w:val="22"/>
              </w:rPr>
              <w:t>December 2024</w:t>
            </w:r>
          </w:p>
        </w:tc>
      </w:tr>
      <w:tr w:rsidR="00CA3BA0" w:rsidRPr="00CA3BA0" w14:paraId="73CD93C2" w14:textId="77777777" w:rsidTr="00A73CE1">
        <w:tc>
          <w:tcPr>
            <w:tcW w:w="2404" w:type="dxa"/>
          </w:tcPr>
          <w:p w14:paraId="47019284"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Risk Rating</w:t>
            </w:r>
          </w:p>
          <w:p w14:paraId="225EA50D" w14:textId="77777777" w:rsidR="00B712AE" w:rsidRPr="00CA3BA0" w:rsidRDefault="00B712AE" w:rsidP="00B712AE">
            <w:pPr>
              <w:pStyle w:val="Default"/>
              <w:jc w:val="center"/>
              <w:rPr>
                <w:rFonts w:ascii="Arial Narrow" w:hAnsi="Arial Narrow" w:cs="Arial"/>
                <w:color w:val="auto"/>
                <w:sz w:val="22"/>
                <w:szCs w:val="22"/>
              </w:rPr>
            </w:pPr>
            <w:r w:rsidRPr="00CA3BA0">
              <w:rPr>
                <w:rFonts w:ascii="Arial Narrow" w:hAnsi="Arial Narrow" w:cs="Arial"/>
                <w:color w:val="auto"/>
                <w:sz w:val="22"/>
                <w:szCs w:val="22"/>
              </w:rPr>
              <w:t>(consequence x likelihood):</w:t>
            </w:r>
          </w:p>
          <w:p w14:paraId="23EEA80F" w14:textId="77777777" w:rsidR="00B712AE" w:rsidRPr="00CA3BA0" w:rsidRDefault="00B712AE" w:rsidP="00B712AE">
            <w:pPr>
              <w:pStyle w:val="Default"/>
              <w:jc w:val="center"/>
              <w:rPr>
                <w:rFonts w:ascii="Arial Narrow" w:hAnsi="Arial Narrow" w:cs="Arial"/>
                <w:color w:val="auto"/>
                <w:sz w:val="22"/>
                <w:szCs w:val="22"/>
              </w:rPr>
            </w:pPr>
            <w:r w:rsidRPr="00CA3BA0">
              <w:rPr>
                <w:rFonts w:ascii="Arial Narrow" w:hAnsi="Arial Narrow" w:cs="Arial"/>
                <w:color w:val="auto"/>
                <w:sz w:val="22"/>
                <w:szCs w:val="22"/>
              </w:rPr>
              <w:t>Initial: 5 x 4 = 20</w:t>
            </w:r>
          </w:p>
          <w:p w14:paraId="15B2141B" w14:textId="6E5F67DB" w:rsidR="00B712AE" w:rsidRPr="00CA3BA0" w:rsidRDefault="00B712AE" w:rsidP="00B712AE">
            <w:pPr>
              <w:pStyle w:val="Default"/>
              <w:jc w:val="center"/>
              <w:rPr>
                <w:rFonts w:ascii="Arial Narrow" w:hAnsi="Arial Narrow" w:cs="Arial"/>
                <w:color w:val="auto"/>
                <w:sz w:val="22"/>
                <w:szCs w:val="22"/>
              </w:rPr>
            </w:pPr>
            <w:r w:rsidRPr="00CA3BA0">
              <w:rPr>
                <w:rFonts w:ascii="Arial Narrow" w:hAnsi="Arial Narrow" w:cs="Arial"/>
                <w:color w:val="auto"/>
                <w:sz w:val="22"/>
                <w:szCs w:val="22"/>
              </w:rPr>
              <w:t xml:space="preserve">Current: </w:t>
            </w:r>
            <w:r w:rsidR="003E1040" w:rsidRPr="003E1040">
              <w:rPr>
                <w:rFonts w:ascii="Arial Narrow" w:hAnsi="Arial Narrow" w:cs="Arial"/>
                <w:color w:val="FF0000"/>
                <w:sz w:val="22"/>
                <w:szCs w:val="22"/>
              </w:rPr>
              <w:t>4 x 4 = 16</w:t>
            </w:r>
          </w:p>
          <w:p w14:paraId="6BB9FC50" w14:textId="77777777" w:rsidR="00B712AE" w:rsidRPr="00CA3BA0" w:rsidRDefault="00B712AE" w:rsidP="00B712AE">
            <w:pPr>
              <w:jc w:val="center"/>
              <w:rPr>
                <w:rFonts w:ascii="Arial Narrow" w:hAnsi="Arial Narrow"/>
                <w:sz w:val="22"/>
                <w:szCs w:val="22"/>
              </w:rPr>
            </w:pPr>
            <w:r w:rsidRPr="00CA3BA0">
              <w:rPr>
                <w:rFonts w:ascii="Arial Narrow" w:hAnsi="Arial Narrow" w:cs="Arial"/>
                <w:sz w:val="22"/>
                <w:szCs w:val="22"/>
              </w:rPr>
              <w:t>Target: 5 x 1 = 5</w:t>
            </w:r>
          </w:p>
        </w:tc>
        <w:tc>
          <w:tcPr>
            <w:tcW w:w="5886" w:type="dxa"/>
            <w:gridSpan w:val="2"/>
            <w:vMerge w:val="restart"/>
          </w:tcPr>
          <w:p w14:paraId="59118538" w14:textId="1AAE32C8" w:rsidR="00B712AE" w:rsidRPr="00CA3BA0" w:rsidRDefault="003E1040" w:rsidP="00B712AE">
            <w:pPr>
              <w:rPr>
                <w:rFonts w:ascii="Arial Narrow" w:hAnsi="Arial Narrow"/>
                <w:sz w:val="22"/>
                <w:szCs w:val="22"/>
              </w:rPr>
            </w:pPr>
            <w:r>
              <w:rPr>
                <w:rFonts w:ascii="Arial Narrow" w:hAnsi="Arial Narrow"/>
                <w:noProof/>
              </w:rPr>
              <w:drawing>
                <wp:inline distT="0" distB="0" distL="0" distR="0" wp14:anchorId="3982AE5F" wp14:editId="502CE259">
                  <wp:extent cx="3600000" cy="1717250"/>
                  <wp:effectExtent l="0" t="0" r="63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98" w:type="dxa"/>
            <w:gridSpan w:val="4"/>
            <w:vMerge w:val="restart"/>
          </w:tcPr>
          <w:p w14:paraId="10308E70" w14:textId="77777777" w:rsidR="00B712AE" w:rsidRPr="00B53BD5" w:rsidRDefault="00B712AE" w:rsidP="00B712AE">
            <w:pPr>
              <w:rPr>
                <w:rFonts w:ascii="Arial Narrow" w:hAnsi="Arial Narrow" w:cs="Arial"/>
                <w:b/>
                <w:bCs/>
                <w:sz w:val="22"/>
                <w:szCs w:val="22"/>
              </w:rPr>
            </w:pPr>
            <w:r w:rsidRPr="00B53BD5">
              <w:rPr>
                <w:rFonts w:ascii="Arial Narrow" w:hAnsi="Arial Narrow" w:cs="Arial"/>
                <w:b/>
                <w:bCs/>
                <w:sz w:val="22"/>
                <w:szCs w:val="22"/>
              </w:rPr>
              <w:t>Rationale for current score:</w:t>
            </w:r>
          </w:p>
          <w:p w14:paraId="31D5110A" w14:textId="77777777" w:rsidR="00B712AE" w:rsidRPr="00B53BD5" w:rsidRDefault="00B712AE" w:rsidP="00BD24B6">
            <w:pPr>
              <w:pStyle w:val="ListParagraph"/>
              <w:numPr>
                <w:ilvl w:val="0"/>
                <w:numId w:val="27"/>
              </w:numPr>
              <w:spacing w:after="0" w:line="240" w:lineRule="auto"/>
              <w:ind w:left="233" w:right="181" w:hanging="233"/>
              <w:rPr>
                <w:rFonts w:ascii="Arial Narrow" w:hAnsi="Arial Narrow" w:cs="Arial"/>
                <w:sz w:val="22"/>
                <w:szCs w:val="22"/>
              </w:rPr>
            </w:pPr>
            <w:r w:rsidRPr="00B53BD5">
              <w:rPr>
                <w:rFonts w:ascii="Arial Narrow" w:hAnsi="Arial Narrow" w:cs="Arial"/>
                <w:sz w:val="22"/>
                <w:szCs w:val="22"/>
              </w:rPr>
              <w:t>The Health Board has been advised that its discretionary capital allocation for 202</w:t>
            </w:r>
            <w:r w:rsidR="008F2194" w:rsidRPr="00B53BD5">
              <w:rPr>
                <w:rFonts w:ascii="Arial Narrow" w:hAnsi="Arial Narrow" w:cs="Arial"/>
                <w:sz w:val="22"/>
                <w:szCs w:val="22"/>
              </w:rPr>
              <w:t>4/25</w:t>
            </w:r>
            <w:r w:rsidRPr="00B53BD5">
              <w:rPr>
                <w:rFonts w:ascii="Arial Narrow" w:hAnsi="Arial Narrow" w:cs="Arial"/>
                <w:sz w:val="22"/>
                <w:szCs w:val="22"/>
              </w:rPr>
              <w:t xml:space="preserve"> is £</w:t>
            </w:r>
            <w:r w:rsidR="008F2194" w:rsidRPr="00B53BD5">
              <w:rPr>
                <w:rFonts w:ascii="Arial Narrow" w:hAnsi="Arial Narrow" w:cs="Arial"/>
                <w:sz w:val="22"/>
                <w:szCs w:val="22"/>
              </w:rPr>
              <w:t>11.168</w:t>
            </w:r>
            <w:r w:rsidRPr="00B53BD5">
              <w:rPr>
                <w:rFonts w:ascii="Arial Narrow" w:hAnsi="Arial Narrow" w:cs="Arial"/>
                <w:sz w:val="22"/>
                <w:szCs w:val="22"/>
              </w:rPr>
              <w:t>m.</w:t>
            </w:r>
          </w:p>
          <w:p w14:paraId="55FB88DE" w14:textId="77777777" w:rsidR="00B712AE" w:rsidRPr="00B53BD5" w:rsidRDefault="00B712AE" w:rsidP="00BD24B6">
            <w:pPr>
              <w:pStyle w:val="ListParagraph"/>
              <w:numPr>
                <w:ilvl w:val="0"/>
                <w:numId w:val="27"/>
              </w:numPr>
              <w:spacing w:after="0" w:line="240" w:lineRule="auto"/>
              <w:ind w:left="233" w:right="181" w:hanging="233"/>
              <w:rPr>
                <w:rFonts w:ascii="Arial Narrow" w:hAnsi="Arial Narrow" w:cs="Arial"/>
                <w:sz w:val="22"/>
                <w:szCs w:val="22"/>
              </w:rPr>
            </w:pPr>
            <w:r w:rsidRPr="00B53BD5">
              <w:rPr>
                <w:rFonts w:ascii="Arial Narrow" w:hAnsi="Arial Narrow" w:cs="Arial"/>
                <w:sz w:val="22"/>
                <w:szCs w:val="22"/>
              </w:rPr>
              <w:t>The funding available within the Capital Resource Limit (CRL) will not meet the demands for capital investment. Discretionary capital is deployed t</w:t>
            </w:r>
            <w:r w:rsidRPr="00B53BD5">
              <w:rPr>
                <w:rFonts w:ascii="Arial Narrow" w:hAnsi="Arial Narrow"/>
                <w:sz w:val="22"/>
                <w:szCs w:val="22"/>
              </w:rPr>
              <w:t>o replace ageing medical devices &amp; equipment; to address backlog maintenance of premises; and to support small scale, non-National service improvements with capital investments</w:t>
            </w:r>
          </w:p>
          <w:p w14:paraId="2DBE9D7E" w14:textId="77777777" w:rsidR="00B712AE" w:rsidRPr="00B53BD5" w:rsidRDefault="00B712AE" w:rsidP="00BD24B6">
            <w:pPr>
              <w:pStyle w:val="ListParagraph"/>
              <w:numPr>
                <w:ilvl w:val="0"/>
                <w:numId w:val="27"/>
              </w:numPr>
              <w:spacing w:after="0" w:line="240" w:lineRule="auto"/>
              <w:ind w:left="233" w:right="181" w:hanging="233"/>
              <w:rPr>
                <w:rFonts w:ascii="Arial Narrow" w:hAnsi="Arial Narrow" w:cs="Arial"/>
                <w:sz w:val="22"/>
                <w:szCs w:val="22"/>
              </w:rPr>
            </w:pPr>
            <w:r w:rsidRPr="00B53BD5">
              <w:rPr>
                <w:rFonts w:ascii="Arial Narrow" w:hAnsi="Arial Narrow" w:cs="Arial"/>
                <w:sz w:val="22"/>
                <w:szCs w:val="22"/>
              </w:rPr>
              <w:t>The current Health Board assessment of the carry forward and previously agreed commitments for inclusion in the 2024</w:t>
            </w:r>
            <w:r w:rsidR="008F2194" w:rsidRPr="00B53BD5">
              <w:rPr>
                <w:rFonts w:ascii="Arial Narrow" w:hAnsi="Arial Narrow" w:cs="Arial"/>
                <w:sz w:val="22"/>
                <w:szCs w:val="22"/>
              </w:rPr>
              <w:t>/25</w:t>
            </w:r>
            <w:r w:rsidRPr="00B53BD5">
              <w:rPr>
                <w:rFonts w:ascii="Arial Narrow" w:hAnsi="Arial Narrow" w:cs="Arial"/>
                <w:sz w:val="22"/>
                <w:szCs w:val="22"/>
              </w:rPr>
              <w:t xml:space="preserve"> capital plan currently suggests a re</w:t>
            </w:r>
            <w:r w:rsidR="00B56CF0" w:rsidRPr="00B53BD5">
              <w:rPr>
                <w:rFonts w:ascii="Arial Narrow" w:hAnsi="Arial Narrow" w:cs="Arial"/>
                <w:sz w:val="22"/>
                <w:szCs w:val="22"/>
              </w:rPr>
              <w:t>quirement for an additional £8.4</w:t>
            </w:r>
            <w:r w:rsidRPr="00B53BD5">
              <w:rPr>
                <w:rFonts w:ascii="Arial Narrow" w:hAnsi="Arial Narrow" w:cs="Arial"/>
                <w:sz w:val="22"/>
                <w:szCs w:val="22"/>
              </w:rPr>
              <w:t>m to balance the plan and meet highest risk priorities only.</w:t>
            </w:r>
          </w:p>
          <w:p w14:paraId="04ACB362" w14:textId="77777777" w:rsidR="00B56CF0" w:rsidRPr="00B53BD5" w:rsidRDefault="00B56CF0" w:rsidP="00BD24B6">
            <w:pPr>
              <w:pStyle w:val="ListParagraph"/>
              <w:numPr>
                <w:ilvl w:val="0"/>
                <w:numId w:val="27"/>
              </w:numPr>
              <w:spacing w:after="0" w:line="240" w:lineRule="auto"/>
              <w:ind w:left="233" w:right="181" w:hanging="233"/>
              <w:rPr>
                <w:rFonts w:ascii="Arial Narrow" w:hAnsi="Arial Narrow" w:cs="Arial"/>
                <w:sz w:val="22"/>
                <w:szCs w:val="22"/>
              </w:rPr>
            </w:pPr>
            <w:r w:rsidRPr="00B53BD5">
              <w:rPr>
                <w:rFonts w:ascii="Arial Narrow" w:hAnsi="Arial Narrow" w:cs="Arial"/>
                <w:sz w:val="22"/>
                <w:szCs w:val="22"/>
              </w:rPr>
              <w:t>WG are currently assessing the outputs from the national capital prioritisation exercise, which means some major capital scheme business cases are on hold.</w:t>
            </w:r>
          </w:p>
          <w:p w14:paraId="706A6A73" w14:textId="1B4CD03D" w:rsidR="001011A2" w:rsidRPr="00B53BD5" w:rsidRDefault="001011A2" w:rsidP="00BD24B6">
            <w:pPr>
              <w:pStyle w:val="ListParagraph"/>
              <w:numPr>
                <w:ilvl w:val="0"/>
                <w:numId w:val="27"/>
              </w:numPr>
              <w:spacing w:after="0" w:line="240" w:lineRule="auto"/>
              <w:ind w:left="233" w:right="181" w:hanging="233"/>
              <w:rPr>
                <w:rFonts w:ascii="Arial Narrow" w:hAnsi="Arial Narrow" w:cs="Arial"/>
                <w:sz w:val="22"/>
                <w:szCs w:val="22"/>
              </w:rPr>
            </w:pPr>
            <w:r w:rsidRPr="00B53BD5">
              <w:rPr>
                <w:rFonts w:ascii="Arial Narrow" w:hAnsi="Arial Narrow" w:cs="Arial"/>
                <w:sz w:val="22"/>
                <w:szCs w:val="22"/>
              </w:rPr>
              <w:t>The approved plan assumes additional disposal income of £</w:t>
            </w:r>
            <w:r w:rsidR="00FF0ECE">
              <w:rPr>
                <w:rFonts w:ascii="Arial Narrow" w:hAnsi="Arial Narrow" w:cs="Arial"/>
                <w:sz w:val="22"/>
                <w:szCs w:val="22"/>
              </w:rPr>
              <w:t>850</w:t>
            </w:r>
            <w:r w:rsidRPr="00B53BD5">
              <w:rPr>
                <w:rFonts w:ascii="Arial Narrow" w:hAnsi="Arial Narrow" w:cs="Arial"/>
                <w:sz w:val="22"/>
                <w:szCs w:val="22"/>
              </w:rPr>
              <w:t xml:space="preserve">m which is yet to complete. </w:t>
            </w:r>
          </w:p>
          <w:p w14:paraId="3D82B24B" w14:textId="77777777" w:rsidR="00B712AE" w:rsidRPr="00B53BD5" w:rsidRDefault="001011A2" w:rsidP="00BD24B6">
            <w:pPr>
              <w:pStyle w:val="ListParagraph"/>
              <w:numPr>
                <w:ilvl w:val="0"/>
                <w:numId w:val="27"/>
              </w:numPr>
              <w:spacing w:after="0" w:line="240" w:lineRule="auto"/>
              <w:ind w:left="233" w:right="181" w:hanging="233"/>
              <w:rPr>
                <w:rFonts w:ascii="Arial Narrow" w:hAnsi="Arial Narrow" w:cs="Arial"/>
                <w:sz w:val="22"/>
                <w:szCs w:val="22"/>
              </w:rPr>
            </w:pPr>
            <w:r w:rsidRPr="00B53BD5">
              <w:rPr>
                <w:rFonts w:ascii="Arial Narrow" w:hAnsi="Arial Narrow" w:cs="Arial"/>
                <w:sz w:val="22"/>
                <w:szCs w:val="22"/>
              </w:rPr>
              <w:t>Assumed income of £1.124m from WG for business case fees has been removed from the plan due to the on-going national capital prioritisation exercise. A temporary hold of estates allocations agreed to mitigate this risk following receipt of an additional £4.4m capital funding from WG for estates backlog maintenance.</w:t>
            </w:r>
          </w:p>
          <w:p w14:paraId="59FEAC1B" w14:textId="77777777" w:rsidR="00B712AE" w:rsidRPr="00B53BD5" w:rsidRDefault="00B712AE" w:rsidP="00BD24B6">
            <w:pPr>
              <w:pStyle w:val="ListParagraph"/>
              <w:numPr>
                <w:ilvl w:val="0"/>
                <w:numId w:val="27"/>
              </w:numPr>
              <w:spacing w:after="0" w:line="240" w:lineRule="auto"/>
              <w:ind w:left="233" w:right="181" w:hanging="233"/>
              <w:rPr>
                <w:rFonts w:ascii="Arial Narrow" w:hAnsi="Arial Narrow" w:cs="Arial"/>
                <w:sz w:val="22"/>
                <w:szCs w:val="22"/>
              </w:rPr>
            </w:pPr>
            <w:r w:rsidRPr="00B53BD5">
              <w:rPr>
                <w:rFonts w:ascii="Arial Narrow" w:hAnsi="Arial Narrow" w:cs="Arial"/>
                <w:sz w:val="22"/>
                <w:szCs w:val="22"/>
              </w:rPr>
              <w:t>There is potential for further capital requirements arising from service model changes which will need to be managed.</w:t>
            </w:r>
          </w:p>
          <w:p w14:paraId="1A1D5EE1" w14:textId="77777777" w:rsidR="00B712AE" w:rsidRPr="00B53BD5" w:rsidRDefault="00B712AE" w:rsidP="00BD24B6">
            <w:pPr>
              <w:pStyle w:val="ListParagraph"/>
              <w:numPr>
                <w:ilvl w:val="0"/>
                <w:numId w:val="27"/>
              </w:numPr>
              <w:spacing w:after="0" w:line="240" w:lineRule="auto"/>
              <w:ind w:left="233" w:right="181" w:hanging="233"/>
              <w:rPr>
                <w:rFonts w:ascii="Arial Narrow" w:hAnsi="Arial Narrow"/>
                <w:sz w:val="22"/>
                <w:szCs w:val="22"/>
              </w:rPr>
            </w:pPr>
            <w:r w:rsidRPr="00B53BD5">
              <w:rPr>
                <w:rFonts w:ascii="Arial Narrow" w:hAnsi="Arial Narrow" w:cs="Arial"/>
                <w:sz w:val="22"/>
                <w:szCs w:val="22"/>
              </w:rPr>
              <w:t>Potential consequences of this risk are the inability to achieve the ambitions set out within health</w:t>
            </w:r>
            <w:r w:rsidRPr="00B53BD5">
              <w:rPr>
                <w:rFonts w:ascii="Arial Narrow" w:hAnsi="Arial Narrow"/>
                <w:sz w:val="22"/>
                <w:szCs w:val="22"/>
              </w:rPr>
              <w:t xml:space="preserve"> board plans; the potential failure of ageing equipment leading to service disruption; the exposure to potential environmental health &amp; safety risks.</w:t>
            </w:r>
          </w:p>
        </w:tc>
      </w:tr>
      <w:tr w:rsidR="00CA3BA0" w:rsidRPr="00CA3BA0" w14:paraId="5146ABBE" w14:textId="77777777" w:rsidTr="00A73CE1">
        <w:trPr>
          <w:trHeight w:val="561"/>
        </w:trPr>
        <w:tc>
          <w:tcPr>
            <w:tcW w:w="2404" w:type="dxa"/>
          </w:tcPr>
          <w:p w14:paraId="30AA7842" w14:textId="77777777" w:rsidR="00B712AE" w:rsidRPr="00CA3BA0" w:rsidRDefault="00B712AE" w:rsidP="00B712AE">
            <w:pPr>
              <w:autoSpaceDE w:val="0"/>
              <w:autoSpaceDN w:val="0"/>
              <w:adjustRightInd w:val="0"/>
              <w:jc w:val="center"/>
              <w:rPr>
                <w:rFonts w:ascii="Arial Narrow" w:eastAsia="Times New Roman" w:hAnsi="Arial Narrow" w:cs="Arial"/>
                <w:b/>
                <w:sz w:val="22"/>
                <w:szCs w:val="22"/>
              </w:rPr>
            </w:pPr>
            <w:r w:rsidRPr="00CA3BA0">
              <w:rPr>
                <w:rFonts w:ascii="Arial Narrow" w:eastAsia="Times New Roman" w:hAnsi="Arial Narrow" w:cs="Arial"/>
                <w:b/>
                <w:sz w:val="22"/>
                <w:szCs w:val="22"/>
              </w:rPr>
              <w:t>Level of Control</w:t>
            </w:r>
          </w:p>
          <w:p w14:paraId="16D43C58" w14:textId="77777777" w:rsidR="00B712AE" w:rsidRPr="00CA3BA0" w:rsidRDefault="00B712AE" w:rsidP="00B712AE">
            <w:pPr>
              <w:jc w:val="center"/>
              <w:rPr>
                <w:rFonts w:ascii="Arial Narrow" w:hAnsi="Arial Narrow"/>
                <w:sz w:val="22"/>
                <w:szCs w:val="22"/>
              </w:rPr>
            </w:pPr>
            <w:r w:rsidRPr="00CA3BA0">
              <w:rPr>
                <w:rFonts w:ascii="Arial Narrow" w:hAnsi="Arial Narrow" w:cs="Arial"/>
                <w:sz w:val="22"/>
                <w:szCs w:val="22"/>
              </w:rPr>
              <w:t>= 25%</w:t>
            </w:r>
          </w:p>
        </w:tc>
        <w:tc>
          <w:tcPr>
            <w:tcW w:w="5886" w:type="dxa"/>
            <w:gridSpan w:val="2"/>
            <w:vMerge/>
          </w:tcPr>
          <w:p w14:paraId="671BB091" w14:textId="77777777" w:rsidR="00B712AE" w:rsidRPr="00CA3BA0" w:rsidRDefault="00B712AE" w:rsidP="00B712AE">
            <w:pPr>
              <w:rPr>
                <w:rFonts w:ascii="Arial Narrow" w:hAnsi="Arial Narrow"/>
                <w:sz w:val="22"/>
                <w:szCs w:val="22"/>
              </w:rPr>
            </w:pPr>
          </w:p>
        </w:tc>
        <w:tc>
          <w:tcPr>
            <w:tcW w:w="7298" w:type="dxa"/>
            <w:gridSpan w:val="4"/>
            <w:vMerge/>
          </w:tcPr>
          <w:p w14:paraId="2C519826" w14:textId="77777777" w:rsidR="00B712AE" w:rsidRPr="00B53BD5" w:rsidRDefault="00B712AE" w:rsidP="00B712AE">
            <w:pPr>
              <w:rPr>
                <w:rFonts w:ascii="Arial Narrow" w:hAnsi="Arial Narrow"/>
                <w:sz w:val="22"/>
                <w:szCs w:val="22"/>
              </w:rPr>
            </w:pPr>
          </w:p>
        </w:tc>
      </w:tr>
      <w:tr w:rsidR="00CA3BA0" w:rsidRPr="00CA3BA0" w14:paraId="12188A58" w14:textId="77777777" w:rsidTr="00A73CE1">
        <w:tc>
          <w:tcPr>
            <w:tcW w:w="2404" w:type="dxa"/>
          </w:tcPr>
          <w:p w14:paraId="1F376BDF" w14:textId="77777777" w:rsidR="00B712AE" w:rsidRPr="00CA3BA0" w:rsidRDefault="00B712AE" w:rsidP="00B712AE">
            <w:pPr>
              <w:pStyle w:val="Default"/>
              <w:jc w:val="center"/>
              <w:rPr>
                <w:rFonts w:ascii="Arial Narrow" w:hAnsi="Arial Narrow" w:cs="Arial"/>
                <w:b/>
                <w:color w:val="auto"/>
                <w:sz w:val="22"/>
                <w:szCs w:val="22"/>
              </w:rPr>
            </w:pPr>
            <w:r w:rsidRPr="00CA3BA0">
              <w:rPr>
                <w:rFonts w:ascii="Arial Narrow" w:hAnsi="Arial Narrow" w:cs="Arial"/>
                <w:b/>
                <w:color w:val="auto"/>
                <w:sz w:val="22"/>
                <w:szCs w:val="22"/>
              </w:rPr>
              <w:t>Date added to the risk register</w:t>
            </w:r>
          </w:p>
          <w:p w14:paraId="2C32074E" w14:textId="77777777" w:rsidR="00B56CF0" w:rsidRPr="00CA3BA0" w:rsidRDefault="00B712AE" w:rsidP="00B56CF0">
            <w:pPr>
              <w:pStyle w:val="Default"/>
              <w:jc w:val="center"/>
              <w:rPr>
                <w:rFonts w:ascii="Arial Narrow" w:hAnsi="Arial Narrow" w:cs="Arial"/>
                <w:color w:val="auto"/>
                <w:sz w:val="22"/>
                <w:szCs w:val="22"/>
              </w:rPr>
            </w:pPr>
            <w:r w:rsidRPr="00CA3BA0">
              <w:rPr>
                <w:rFonts w:ascii="Arial Narrow" w:hAnsi="Arial Narrow" w:cs="Arial"/>
                <w:color w:val="auto"/>
                <w:sz w:val="22"/>
                <w:szCs w:val="22"/>
              </w:rPr>
              <w:t xml:space="preserve">June 2023 </w:t>
            </w:r>
          </w:p>
          <w:p w14:paraId="164F0525" w14:textId="77777777" w:rsidR="00B712AE" w:rsidRPr="00CA3BA0" w:rsidRDefault="00B56CF0" w:rsidP="00B56CF0">
            <w:pPr>
              <w:pStyle w:val="Default"/>
              <w:jc w:val="center"/>
              <w:rPr>
                <w:rFonts w:ascii="Arial Narrow" w:hAnsi="Arial Narrow" w:cs="Arial"/>
                <w:color w:val="auto"/>
                <w:sz w:val="22"/>
                <w:szCs w:val="22"/>
              </w:rPr>
            </w:pPr>
            <w:r w:rsidRPr="00CA3BA0">
              <w:rPr>
                <w:rFonts w:ascii="Arial Narrow" w:hAnsi="Arial Narrow" w:cs="Arial"/>
                <w:color w:val="auto"/>
                <w:sz w:val="22"/>
                <w:szCs w:val="22"/>
              </w:rPr>
              <w:t>(refreshed June 2024)</w:t>
            </w:r>
          </w:p>
        </w:tc>
        <w:tc>
          <w:tcPr>
            <w:tcW w:w="5886" w:type="dxa"/>
            <w:gridSpan w:val="2"/>
            <w:vMerge/>
          </w:tcPr>
          <w:p w14:paraId="70850CB1" w14:textId="77777777" w:rsidR="00B712AE" w:rsidRPr="00CA3BA0" w:rsidRDefault="00B712AE" w:rsidP="00B712AE">
            <w:pPr>
              <w:rPr>
                <w:rFonts w:ascii="Arial Narrow" w:hAnsi="Arial Narrow"/>
                <w:sz w:val="22"/>
                <w:szCs w:val="22"/>
              </w:rPr>
            </w:pPr>
          </w:p>
        </w:tc>
        <w:tc>
          <w:tcPr>
            <w:tcW w:w="7298" w:type="dxa"/>
            <w:gridSpan w:val="4"/>
          </w:tcPr>
          <w:p w14:paraId="3B44E19B" w14:textId="77777777" w:rsidR="00B712AE" w:rsidRPr="00B53BD5" w:rsidRDefault="00B712AE" w:rsidP="00B712AE">
            <w:pPr>
              <w:rPr>
                <w:rFonts w:ascii="Arial Narrow" w:hAnsi="Arial Narrow" w:cs="Arial"/>
                <w:b/>
                <w:bCs/>
                <w:sz w:val="22"/>
                <w:szCs w:val="22"/>
              </w:rPr>
            </w:pPr>
            <w:r w:rsidRPr="00B53BD5">
              <w:rPr>
                <w:rFonts w:ascii="Arial Narrow" w:hAnsi="Arial Narrow" w:cs="Arial"/>
                <w:b/>
                <w:bCs/>
                <w:sz w:val="22"/>
                <w:szCs w:val="22"/>
              </w:rPr>
              <w:t>Rationale for target score:</w:t>
            </w:r>
          </w:p>
          <w:p w14:paraId="08A8CD2E" w14:textId="77777777" w:rsidR="00B712AE" w:rsidRDefault="00B712AE" w:rsidP="00B712AE">
            <w:pPr>
              <w:rPr>
                <w:rFonts w:ascii="Arial Narrow" w:hAnsi="Arial Narrow" w:cs="Arial"/>
                <w:bCs/>
                <w:sz w:val="22"/>
                <w:szCs w:val="22"/>
              </w:rPr>
            </w:pPr>
            <w:r w:rsidRPr="00B53BD5">
              <w:rPr>
                <w:rFonts w:ascii="Arial Narrow" w:hAnsi="Arial Narrow" w:cs="Arial"/>
                <w:bCs/>
                <w:sz w:val="22"/>
                <w:szCs w:val="22"/>
              </w:rPr>
              <w:t>The target score expresses the aspiration of the health board for addressing this risk. The target date indicated above reflects the point which the current actions are anticipated to reduce the risk, though knowledge of the actual funding available is required to reduce it further and this is not available until some months into the financial year.</w:t>
            </w:r>
          </w:p>
          <w:p w14:paraId="5C8FC229" w14:textId="78CDC26D" w:rsidR="006A7FDF" w:rsidRPr="00B53BD5" w:rsidRDefault="006A7FDF" w:rsidP="00B712AE">
            <w:pPr>
              <w:rPr>
                <w:rFonts w:ascii="Arial Narrow" w:hAnsi="Arial Narrow"/>
                <w:sz w:val="22"/>
                <w:szCs w:val="22"/>
              </w:rPr>
            </w:pPr>
          </w:p>
        </w:tc>
      </w:tr>
      <w:tr w:rsidR="00CA3BA0" w:rsidRPr="00CA3BA0" w14:paraId="28FC16ED" w14:textId="77777777" w:rsidTr="00A73CE1">
        <w:tc>
          <w:tcPr>
            <w:tcW w:w="8290" w:type="dxa"/>
            <w:gridSpan w:val="3"/>
          </w:tcPr>
          <w:p w14:paraId="52801794" w14:textId="77777777" w:rsidR="00B712AE" w:rsidRPr="00CA3BA0" w:rsidRDefault="00B712AE" w:rsidP="00B712AE">
            <w:pPr>
              <w:jc w:val="center"/>
              <w:rPr>
                <w:rFonts w:ascii="Arial Narrow" w:hAnsi="Arial Narrow"/>
                <w:sz w:val="22"/>
                <w:szCs w:val="22"/>
              </w:rPr>
            </w:pPr>
            <w:r w:rsidRPr="00CA3BA0">
              <w:rPr>
                <w:rFonts w:ascii="Arial Narrow" w:hAnsi="Arial Narrow" w:cs="Arial"/>
                <w:b/>
                <w:bCs/>
                <w:sz w:val="22"/>
                <w:szCs w:val="22"/>
              </w:rPr>
              <w:t>Controls (What are we currently doing about the risk?)</w:t>
            </w:r>
          </w:p>
        </w:tc>
        <w:tc>
          <w:tcPr>
            <w:tcW w:w="7298" w:type="dxa"/>
            <w:gridSpan w:val="4"/>
          </w:tcPr>
          <w:p w14:paraId="171558CB" w14:textId="77777777" w:rsidR="00B712AE" w:rsidRPr="00CA3BA0" w:rsidRDefault="00B712AE" w:rsidP="00B712AE">
            <w:pPr>
              <w:jc w:val="center"/>
              <w:rPr>
                <w:rFonts w:ascii="Arial Narrow" w:hAnsi="Arial Narrow"/>
                <w:b/>
                <w:sz w:val="22"/>
                <w:szCs w:val="22"/>
              </w:rPr>
            </w:pPr>
            <w:r w:rsidRPr="00CA3BA0">
              <w:rPr>
                <w:rFonts w:ascii="Arial Narrow" w:hAnsi="Arial Narrow" w:cs="Arial"/>
                <w:b/>
                <w:bCs/>
                <w:sz w:val="22"/>
                <w:szCs w:val="22"/>
              </w:rPr>
              <w:t>Mitigating actions (What more should we do?)</w:t>
            </w:r>
          </w:p>
        </w:tc>
      </w:tr>
      <w:tr w:rsidR="008775EB" w:rsidRPr="00CA3BA0" w14:paraId="6AC3519B" w14:textId="77777777" w:rsidTr="00D17A5D">
        <w:tc>
          <w:tcPr>
            <w:tcW w:w="8290" w:type="dxa"/>
            <w:gridSpan w:val="3"/>
            <w:vMerge w:val="restart"/>
          </w:tcPr>
          <w:p w14:paraId="6A0837E5" w14:textId="77777777" w:rsidR="008775EB" w:rsidRPr="00CA3BA0" w:rsidRDefault="008775EB" w:rsidP="00B712AE">
            <w:pPr>
              <w:pStyle w:val="ListParagraph"/>
              <w:spacing w:after="0" w:line="240" w:lineRule="auto"/>
              <w:ind w:left="22"/>
              <w:rPr>
                <w:rFonts w:ascii="Arial Narrow" w:hAnsi="Arial Narrow" w:cs="Arial"/>
                <w:sz w:val="22"/>
                <w:szCs w:val="22"/>
              </w:rPr>
            </w:pPr>
            <w:r w:rsidRPr="00CA3BA0">
              <w:rPr>
                <w:rFonts w:ascii="Arial Narrow" w:hAnsi="Arial Narrow" w:cs="Arial"/>
                <w:sz w:val="22"/>
                <w:szCs w:val="22"/>
              </w:rPr>
              <w:t>The Health Board is doing the following: -</w:t>
            </w:r>
          </w:p>
          <w:p w14:paraId="58553610" w14:textId="77777777" w:rsidR="008775EB" w:rsidRPr="00CA3BA0" w:rsidRDefault="008775EB" w:rsidP="00BD24B6">
            <w:pPr>
              <w:pStyle w:val="ListParagraph"/>
              <w:numPr>
                <w:ilvl w:val="0"/>
                <w:numId w:val="8"/>
              </w:numPr>
              <w:spacing w:after="0" w:line="240" w:lineRule="auto"/>
              <w:ind w:left="306" w:hanging="284"/>
              <w:rPr>
                <w:rFonts w:ascii="Arial Narrow" w:hAnsi="Arial Narrow" w:cs="Arial"/>
                <w:sz w:val="22"/>
                <w:szCs w:val="22"/>
              </w:rPr>
            </w:pPr>
            <w:r w:rsidRPr="00CA3BA0">
              <w:rPr>
                <w:rFonts w:ascii="Arial Narrow" w:hAnsi="Arial Narrow" w:cs="Arial"/>
                <w:sz w:val="22"/>
                <w:szCs w:val="22"/>
              </w:rPr>
              <w:t>Regular dialogue with Welsh Government regarding capital requirements.</w:t>
            </w:r>
          </w:p>
          <w:p w14:paraId="5807F6E7" w14:textId="77777777" w:rsidR="008775EB" w:rsidRPr="00CA3BA0" w:rsidRDefault="008775EB" w:rsidP="00BD24B6">
            <w:pPr>
              <w:pStyle w:val="ListParagraph"/>
              <w:numPr>
                <w:ilvl w:val="0"/>
                <w:numId w:val="8"/>
              </w:numPr>
              <w:spacing w:after="0" w:line="240" w:lineRule="auto"/>
              <w:ind w:left="306" w:hanging="284"/>
              <w:rPr>
                <w:rFonts w:ascii="Arial Narrow" w:hAnsi="Arial Narrow" w:cs="Arial"/>
                <w:sz w:val="22"/>
                <w:szCs w:val="22"/>
              </w:rPr>
            </w:pPr>
            <w:r w:rsidRPr="00CA3BA0">
              <w:rPr>
                <w:rFonts w:ascii="Arial Narrow" w:hAnsi="Arial Narrow" w:cs="Arial"/>
                <w:sz w:val="22"/>
                <w:szCs w:val="22"/>
              </w:rPr>
              <w:t>Clear communication and reporting of the capital position, the risks and limitations.</w:t>
            </w:r>
          </w:p>
          <w:p w14:paraId="4497D5C2" w14:textId="77777777" w:rsidR="008775EB" w:rsidRPr="00CA3BA0" w:rsidRDefault="008775EB" w:rsidP="00BD24B6">
            <w:pPr>
              <w:pStyle w:val="ListParagraph"/>
              <w:numPr>
                <w:ilvl w:val="0"/>
                <w:numId w:val="8"/>
              </w:numPr>
              <w:spacing w:after="0" w:line="240" w:lineRule="auto"/>
              <w:ind w:left="306" w:hanging="284"/>
              <w:rPr>
                <w:rFonts w:ascii="Arial Narrow" w:hAnsi="Arial Narrow" w:cs="Arial"/>
                <w:sz w:val="22"/>
                <w:szCs w:val="22"/>
              </w:rPr>
            </w:pPr>
            <w:r w:rsidRPr="00CA3BA0">
              <w:rPr>
                <w:rFonts w:ascii="Arial Narrow" w:hAnsi="Arial Narrow" w:cs="Arial"/>
                <w:sz w:val="22"/>
                <w:szCs w:val="22"/>
              </w:rPr>
              <w:t>Close management of all schemes to ensure slippage is understood along with the impact on service.</w:t>
            </w:r>
          </w:p>
          <w:p w14:paraId="0FF04527" w14:textId="77777777" w:rsidR="008775EB" w:rsidRPr="00CA3BA0" w:rsidRDefault="008775EB" w:rsidP="00BD24B6">
            <w:pPr>
              <w:pStyle w:val="ListParagraph"/>
              <w:numPr>
                <w:ilvl w:val="0"/>
                <w:numId w:val="8"/>
              </w:numPr>
              <w:spacing w:after="0" w:line="240" w:lineRule="auto"/>
              <w:ind w:left="306" w:hanging="284"/>
              <w:rPr>
                <w:rFonts w:ascii="Arial Narrow" w:hAnsi="Arial Narrow"/>
                <w:sz w:val="22"/>
                <w:szCs w:val="22"/>
              </w:rPr>
            </w:pPr>
            <w:r w:rsidRPr="00CA3BA0">
              <w:rPr>
                <w:rFonts w:ascii="Arial Narrow" w:hAnsi="Arial Narrow" w:cs="Arial"/>
                <w:sz w:val="22"/>
                <w:szCs w:val="22"/>
              </w:rPr>
              <w:t>Clear prioritisation of any new requirements recognising the current constraints</w:t>
            </w:r>
          </w:p>
        </w:tc>
        <w:tc>
          <w:tcPr>
            <w:tcW w:w="3329" w:type="dxa"/>
          </w:tcPr>
          <w:p w14:paraId="0F999C33" w14:textId="77777777" w:rsidR="008775EB" w:rsidRPr="00CA3BA0" w:rsidRDefault="008775EB" w:rsidP="00B712AE">
            <w:pPr>
              <w:jc w:val="center"/>
              <w:rPr>
                <w:rFonts w:ascii="Arial Narrow" w:hAnsi="Arial Narrow"/>
                <w:b/>
                <w:sz w:val="22"/>
                <w:szCs w:val="22"/>
              </w:rPr>
            </w:pPr>
            <w:r w:rsidRPr="00CA3BA0">
              <w:rPr>
                <w:rFonts w:ascii="Arial Narrow" w:hAnsi="Arial Narrow"/>
                <w:b/>
                <w:sz w:val="22"/>
                <w:szCs w:val="22"/>
              </w:rPr>
              <w:t>Action</w:t>
            </w:r>
          </w:p>
        </w:tc>
        <w:tc>
          <w:tcPr>
            <w:tcW w:w="2621" w:type="dxa"/>
            <w:gridSpan w:val="2"/>
          </w:tcPr>
          <w:p w14:paraId="1309F864" w14:textId="77777777" w:rsidR="008775EB" w:rsidRPr="00CA3BA0" w:rsidRDefault="008775EB" w:rsidP="00B712AE">
            <w:pPr>
              <w:jc w:val="center"/>
              <w:rPr>
                <w:rFonts w:ascii="Arial Narrow" w:hAnsi="Arial Narrow"/>
                <w:b/>
                <w:sz w:val="22"/>
                <w:szCs w:val="22"/>
              </w:rPr>
            </w:pPr>
            <w:r w:rsidRPr="00CA3BA0">
              <w:rPr>
                <w:rFonts w:ascii="Arial Narrow" w:hAnsi="Arial Narrow"/>
                <w:b/>
                <w:sz w:val="22"/>
                <w:szCs w:val="22"/>
              </w:rPr>
              <w:t>Lead</w:t>
            </w:r>
          </w:p>
        </w:tc>
        <w:tc>
          <w:tcPr>
            <w:tcW w:w="1348" w:type="dxa"/>
          </w:tcPr>
          <w:p w14:paraId="008AE016" w14:textId="77777777" w:rsidR="008775EB" w:rsidRPr="00CA3BA0" w:rsidRDefault="008775EB" w:rsidP="00B712AE">
            <w:pPr>
              <w:jc w:val="center"/>
              <w:rPr>
                <w:rFonts w:ascii="Arial Narrow" w:hAnsi="Arial Narrow"/>
                <w:b/>
                <w:sz w:val="22"/>
                <w:szCs w:val="22"/>
              </w:rPr>
            </w:pPr>
            <w:r w:rsidRPr="00CA3BA0">
              <w:rPr>
                <w:rFonts w:ascii="Arial Narrow" w:hAnsi="Arial Narrow"/>
                <w:b/>
                <w:sz w:val="22"/>
                <w:szCs w:val="22"/>
              </w:rPr>
              <w:t>Deadline</w:t>
            </w:r>
          </w:p>
        </w:tc>
      </w:tr>
      <w:tr w:rsidR="008775EB" w:rsidRPr="00CA3BA0" w14:paraId="309D0C82" w14:textId="77777777" w:rsidTr="00D17A5D">
        <w:trPr>
          <w:trHeight w:val="1008"/>
        </w:trPr>
        <w:tc>
          <w:tcPr>
            <w:tcW w:w="8290" w:type="dxa"/>
            <w:gridSpan w:val="3"/>
            <w:vMerge/>
          </w:tcPr>
          <w:p w14:paraId="621E8831" w14:textId="77777777" w:rsidR="008775EB" w:rsidRPr="005D7ED9" w:rsidRDefault="008775EB" w:rsidP="00B712AE">
            <w:pPr>
              <w:rPr>
                <w:rFonts w:ascii="Arial Narrow" w:hAnsi="Arial Narrow"/>
                <w:sz w:val="22"/>
                <w:szCs w:val="22"/>
              </w:rPr>
            </w:pPr>
          </w:p>
        </w:tc>
        <w:tc>
          <w:tcPr>
            <w:tcW w:w="3329" w:type="dxa"/>
          </w:tcPr>
          <w:p w14:paraId="485B9FC9" w14:textId="77777777" w:rsidR="008775EB" w:rsidRPr="00775CD0" w:rsidRDefault="008775EB" w:rsidP="00B712AE">
            <w:pPr>
              <w:rPr>
                <w:rFonts w:ascii="Arial Narrow" w:hAnsi="Arial Narrow"/>
                <w:sz w:val="22"/>
                <w:szCs w:val="22"/>
              </w:rPr>
            </w:pPr>
            <w:r w:rsidRPr="00775CD0">
              <w:rPr>
                <w:rFonts w:ascii="Arial Narrow" w:hAnsi="Arial Narrow" w:cs="Arial"/>
                <w:sz w:val="22"/>
                <w:szCs w:val="22"/>
              </w:rPr>
              <w:t>Routine review and flexing of plan as spending is committed through the year.  Routine monitoring processes will identify any potential slippage and will deploy this on risk based basis.</w:t>
            </w:r>
          </w:p>
        </w:tc>
        <w:tc>
          <w:tcPr>
            <w:tcW w:w="2621" w:type="dxa"/>
            <w:gridSpan w:val="2"/>
          </w:tcPr>
          <w:p w14:paraId="7E0DAFA4" w14:textId="77777777" w:rsidR="008775EB" w:rsidRPr="00775CD0" w:rsidRDefault="008775EB" w:rsidP="00B712AE">
            <w:pPr>
              <w:rPr>
                <w:rFonts w:ascii="Arial Narrow" w:hAnsi="Arial Narrow"/>
                <w:sz w:val="22"/>
                <w:szCs w:val="22"/>
              </w:rPr>
            </w:pPr>
            <w:r w:rsidRPr="00775CD0">
              <w:rPr>
                <w:rFonts w:ascii="Arial Narrow" w:hAnsi="Arial Narrow" w:cs="Arial"/>
                <w:sz w:val="22"/>
                <w:szCs w:val="22"/>
              </w:rPr>
              <w:t>Director of Finance &amp; Performance</w:t>
            </w:r>
          </w:p>
        </w:tc>
        <w:tc>
          <w:tcPr>
            <w:tcW w:w="1348" w:type="dxa"/>
          </w:tcPr>
          <w:p w14:paraId="6E182DAC" w14:textId="77777777" w:rsidR="008775EB" w:rsidRPr="00775CD0" w:rsidRDefault="008775EB" w:rsidP="00B712AE">
            <w:pPr>
              <w:rPr>
                <w:rFonts w:ascii="Arial Narrow" w:hAnsi="Arial Narrow"/>
                <w:sz w:val="22"/>
                <w:szCs w:val="22"/>
              </w:rPr>
            </w:pPr>
            <w:r w:rsidRPr="00775CD0">
              <w:rPr>
                <w:rFonts w:ascii="Arial Narrow" w:hAnsi="Arial Narrow"/>
                <w:sz w:val="22"/>
                <w:szCs w:val="22"/>
              </w:rPr>
              <w:t>Monthly through the financial year as plan is dynamic</w:t>
            </w:r>
          </w:p>
        </w:tc>
      </w:tr>
      <w:tr w:rsidR="003E1040" w:rsidRPr="00CA3BA0" w14:paraId="070A4CFB" w14:textId="77777777" w:rsidTr="00904032">
        <w:trPr>
          <w:trHeight w:val="515"/>
        </w:trPr>
        <w:tc>
          <w:tcPr>
            <w:tcW w:w="8290" w:type="dxa"/>
            <w:gridSpan w:val="3"/>
            <w:vMerge/>
          </w:tcPr>
          <w:p w14:paraId="4E4637F5" w14:textId="77777777" w:rsidR="003E1040" w:rsidRPr="005D7ED9" w:rsidRDefault="003E1040" w:rsidP="00B712AE">
            <w:pPr>
              <w:rPr>
                <w:rFonts w:ascii="Arial Narrow" w:hAnsi="Arial Narrow"/>
              </w:rPr>
            </w:pPr>
          </w:p>
        </w:tc>
        <w:tc>
          <w:tcPr>
            <w:tcW w:w="3329" w:type="dxa"/>
          </w:tcPr>
          <w:p w14:paraId="76DD8E2A" w14:textId="34B44DD8" w:rsidR="003E1040" w:rsidRPr="003E1040" w:rsidRDefault="003E1040" w:rsidP="008775EB">
            <w:pPr>
              <w:rPr>
                <w:rFonts w:ascii="Arial Narrow" w:hAnsi="Arial Narrow" w:cs="Arial"/>
                <w:color w:val="FF0000"/>
                <w:sz w:val="22"/>
                <w:szCs w:val="22"/>
              </w:rPr>
            </w:pPr>
            <w:r w:rsidRPr="003E1040">
              <w:rPr>
                <w:rFonts w:ascii="Arial Narrow" w:hAnsi="Arial Narrow" w:cs="Arial"/>
                <w:color w:val="FF0000"/>
                <w:sz w:val="22"/>
                <w:szCs w:val="22"/>
              </w:rPr>
              <w:t>Additional Bids to WG</w:t>
            </w:r>
          </w:p>
        </w:tc>
        <w:tc>
          <w:tcPr>
            <w:tcW w:w="2621" w:type="dxa"/>
            <w:gridSpan w:val="2"/>
          </w:tcPr>
          <w:p w14:paraId="2CA3CB22" w14:textId="25365B10" w:rsidR="003E1040" w:rsidRPr="003E1040" w:rsidRDefault="003E1040" w:rsidP="008775EB">
            <w:pPr>
              <w:rPr>
                <w:rFonts w:ascii="Arial Narrow" w:hAnsi="Arial Narrow" w:cs="Arial"/>
                <w:color w:val="FF0000"/>
                <w:sz w:val="22"/>
                <w:szCs w:val="22"/>
              </w:rPr>
            </w:pPr>
            <w:r w:rsidRPr="003E1040">
              <w:rPr>
                <w:rFonts w:ascii="Arial Narrow" w:hAnsi="Arial Narrow" w:cs="Arial"/>
                <w:color w:val="FF0000"/>
                <w:sz w:val="22"/>
                <w:szCs w:val="22"/>
              </w:rPr>
              <w:t>Assistant Director of Finance (Strategy &amp; Planning)</w:t>
            </w:r>
          </w:p>
        </w:tc>
        <w:tc>
          <w:tcPr>
            <w:tcW w:w="1348" w:type="dxa"/>
          </w:tcPr>
          <w:p w14:paraId="22B4A428" w14:textId="1571C39C" w:rsidR="003E1040" w:rsidRPr="003E1040" w:rsidRDefault="003E1040" w:rsidP="008775EB">
            <w:pPr>
              <w:rPr>
                <w:rFonts w:ascii="Arial Narrow" w:hAnsi="Arial Narrow" w:cs="Arial"/>
                <w:color w:val="FF0000"/>
                <w:sz w:val="22"/>
                <w:szCs w:val="22"/>
              </w:rPr>
            </w:pPr>
            <w:r w:rsidRPr="003E1040">
              <w:rPr>
                <w:rFonts w:ascii="Arial Narrow" w:hAnsi="Arial Narrow" w:cs="Arial"/>
                <w:color w:val="FF0000"/>
                <w:sz w:val="22"/>
                <w:szCs w:val="22"/>
              </w:rPr>
              <w:t>31/01/2025</w:t>
            </w:r>
          </w:p>
        </w:tc>
      </w:tr>
      <w:tr w:rsidR="008775EB" w:rsidRPr="00CA3BA0" w14:paraId="55F212DD" w14:textId="77777777" w:rsidTr="00A73CE1">
        <w:tc>
          <w:tcPr>
            <w:tcW w:w="8290" w:type="dxa"/>
            <w:gridSpan w:val="3"/>
          </w:tcPr>
          <w:p w14:paraId="13F595CB" w14:textId="77777777" w:rsidR="008775EB" w:rsidRPr="005D7ED9" w:rsidRDefault="008775EB" w:rsidP="008775EB">
            <w:pPr>
              <w:pStyle w:val="Default"/>
              <w:rPr>
                <w:rFonts w:ascii="Arial Narrow" w:hAnsi="Arial Narrow" w:cs="Arial"/>
                <w:b/>
                <w:bCs/>
                <w:color w:val="auto"/>
                <w:sz w:val="22"/>
                <w:szCs w:val="22"/>
              </w:rPr>
            </w:pPr>
            <w:r w:rsidRPr="005D7ED9">
              <w:rPr>
                <w:rFonts w:ascii="Arial Narrow" w:hAnsi="Arial Narrow" w:cs="Arial"/>
                <w:b/>
                <w:bCs/>
                <w:color w:val="auto"/>
                <w:sz w:val="22"/>
                <w:szCs w:val="22"/>
              </w:rPr>
              <w:t>Assurances (How do we know if the things we are doing are having an impact?)</w:t>
            </w:r>
          </w:p>
          <w:p w14:paraId="4F8059EC" w14:textId="77777777" w:rsidR="008775EB" w:rsidRPr="005D7ED9" w:rsidRDefault="008775EB" w:rsidP="008775EB">
            <w:pPr>
              <w:rPr>
                <w:rFonts w:ascii="Arial Narrow" w:hAnsi="Arial Narrow" w:cs="Arial"/>
                <w:sz w:val="22"/>
                <w:szCs w:val="22"/>
              </w:rPr>
            </w:pPr>
            <w:r w:rsidRPr="005D7ED9">
              <w:rPr>
                <w:rFonts w:ascii="Arial Narrow" w:hAnsi="Arial Narrow" w:cs="Arial"/>
                <w:sz w:val="22"/>
                <w:szCs w:val="22"/>
              </w:rPr>
              <w:t>The Health Board capital position is reviewed and monitored through:</w:t>
            </w:r>
          </w:p>
          <w:p w14:paraId="0A069006" w14:textId="77777777" w:rsidR="008775EB" w:rsidRPr="005D7ED9" w:rsidRDefault="008775EB" w:rsidP="008775EB">
            <w:pPr>
              <w:pStyle w:val="ListParagraph"/>
              <w:numPr>
                <w:ilvl w:val="0"/>
                <w:numId w:val="8"/>
              </w:numPr>
              <w:spacing w:after="0" w:line="240" w:lineRule="auto"/>
              <w:ind w:left="306" w:hanging="284"/>
              <w:rPr>
                <w:rFonts w:ascii="Arial Narrow" w:hAnsi="Arial Narrow" w:cs="Arial"/>
                <w:sz w:val="22"/>
                <w:szCs w:val="22"/>
              </w:rPr>
            </w:pPr>
            <w:r w:rsidRPr="005D7ED9">
              <w:rPr>
                <w:rFonts w:ascii="Arial Narrow" w:hAnsi="Arial Narrow" w:cs="Arial"/>
                <w:sz w:val="22"/>
                <w:szCs w:val="22"/>
              </w:rPr>
              <w:t xml:space="preserve">Quarterly capital prioritisation group </w:t>
            </w:r>
          </w:p>
          <w:p w14:paraId="38CFEF20" w14:textId="77777777" w:rsidR="008775EB" w:rsidRPr="005D7ED9" w:rsidRDefault="008775EB" w:rsidP="008775EB">
            <w:pPr>
              <w:pStyle w:val="ListParagraph"/>
              <w:numPr>
                <w:ilvl w:val="0"/>
                <w:numId w:val="8"/>
              </w:numPr>
              <w:spacing w:after="0" w:line="240" w:lineRule="auto"/>
              <w:ind w:left="306" w:hanging="284"/>
              <w:rPr>
                <w:rFonts w:ascii="Arial Narrow" w:hAnsi="Arial Narrow" w:cs="Arial"/>
                <w:sz w:val="22"/>
                <w:szCs w:val="22"/>
              </w:rPr>
            </w:pPr>
            <w:r w:rsidRPr="005D7ED9">
              <w:rPr>
                <w:rFonts w:ascii="Arial Narrow" w:hAnsi="Arial Narrow" w:cs="Arial"/>
                <w:sz w:val="22"/>
                <w:szCs w:val="22"/>
              </w:rPr>
              <w:t>Performance &amp; Finance Committee quarterly finance report</w:t>
            </w:r>
          </w:p>
          <w:p w14:paraId="1C157A44" w14:textId="77777777" w:rsidR="008775EB" w:rsidRPr="005D7ED9" w:rsidRDefault="008775EB" w:rsidP="008775EB">
            <w:pPr>
              <w:pStyle w:val="ListParagraph"/>
              <w:numPr>
                <w:ilvl w:val="0"/>
                <w:numId w:val="8"/>
              </w:numPr>
              <w:spacing w:after="0" w:line="240" w:lineRule="auto"/>
              <w:ind w:left="306" w:hanging="284"/>
              <w:rPr>
                <w:rFonts w:ascii="Arial Narrow" w:hAnsi="Arial Narrow"/>
                <w:sz w:val="22"/>
                <w:szCs w:val="22"/>
              </w:rPr>
            </w:pPr>
            <w:r w:rsidRPr="005D7ED9">
              <w:rPr>
                <w:rFonts w:ascii="Arial Narrow" w:hAnsi="Arial Narrow" w:cs="Arial"/>
                <w:sz w:val="22"/>
                <w:szCs w:val="22"/>
              </w:rPr>
              <w:t>Monthly Monitoring Returns to Welsh Government.</w:t>
            </w:r>
          </w:p>
        </w:tc>
        <w:tc>
          <w:tcPr>
            <w:tcW w:w="7298" w:type="dxa"/>
            <w:gridSpan w:val="4"/>
          </w:tcPr>
          <w:p w14:paraId="7F003BCC" w14:textId="77777777" w:rsidR="008775EB" w:rsidRPr="00775CD0" w:rsidRDefault="008775EB" w:rsidP="008775EB">
            <w:pPr>
              <w:pStyle w:val="Default"/>
              <w:rPr>
                <w:rFonts w:ascii="Arial Narrow" w:hAnsi="Arial Narrow" w:cs="Arial"/>
                <w:b/>
                <w:bCs/>
                <w:color w:val="auto"/>
                <w:sz w:val="22"/>
                <w:szCs w:val="22"/>
              </w:rPr>
            </w:pPr>
            <w:r w:rsidRPr="00775CD0">
              <w:rPr>
                <w:rFonts w:ascii="Arial Narrow" w:hAnsi="Arial Narrow" w:cs="Arial"/>
                <w:b/>
                <w:bCs/>
                <w:color w:val="auto"/>
                <w:sz w:val="22"/>
                <w:szCs w:val="22"/>
              </w:rPr>
              <w:t>Gaps in assurance (What additional assurances should we seek?)</w:t>
            </w:r>
          </w:p>
          <w:p w14:paraId="4702EAAF" w14:textId="77777777" w:rsidR="008775EB" w:rsidRPr="00775CD0" w:rsidRDefault="008775EB" w:rsidP="008775EB">
            <w:pPr>
              <w:rPr>
                <w:rFonts w:ascii="Arial Narrow" w:hAnsi="Arial Narrow"/>
                <w:sz w:val="22"/>
                <w:szCs w:val="22"/>
              </w:rPr>
            </w:pPr>
            <w:r w:rsidRPr="00775CD0">
              <w:rPr>
                <w:rFonts w:ascii="Arial Narrow" w:hAnsi="Arial Narrow" w:cs="Arial"/>
                <w:sz w:val="22"/>
                <w:szCs w:val="22"/>
              </w:rPr>
              <w:t>Reporting on impact of constraints to the capital programme on service delivery.</w:t>
            </w:r>
          </w:p>
        </w:tc>
      </w:tr>
      <w:tr w:rsidR="008775EB" w:rsidRPr="00CA3BA0" w14:paraId="10B07D10" w14:textId="77777777" w:rsidTr="00A73CE1">
        <w:tc>
          <w:tcPr>
            <w:tcW w:w="15588" w:type="dxa"/>
            <w:gridSpan w:val="7"/>
            <w:shd w:val="clear" w:color="auto" w:fill="auto"/>
          </w:tcPr>
          <w:p w14:paraId="42CA9994" w14:textId="77777777" w:rsidR="008775EB" w:rsidRPr="00775CD0" w:rsidRDefault="008775EB" w:rsidP="008775EB">
            <w:pPr>
              <w:pStyle w:val="Default"/>
              <w:jc w:val="center"/>
              <w:rPr>
                <w:rFonts w:ascii="Arial Narrow" w:hAnsi="Arial Narrow" w:cs="Arial"/>
                <w:color w:val="auto"/>
                <w:sz w:val="22"/>
                <w:szCs w:val="22"/>
              </w:rPr>
            </w:pPr>
            <w:r w:rsidRPr="00775CD0">
              <w:rPr>
                <w:rFonts w:ascii="Arial Narrow" w:hAnsi="Arial Narrow" w:cs="Arial"/>
                <w:b/>
                <w:bCs/>
                <w:color w:val="auto"/>
                <w:sz w:val="22"/>
                <w:szCs w:val="22"/>
              </w:rPr>
              <w:t>Additional Comments</w:t>
            </w:r>
          </w:p>
          <w:p w14:paraId="71728ED1" w14:textId="77777777" w:rsidR="008775EB" w:rsidRPr="00775CD0" w:rsidRDefault="008775EB" w:rsidP="008775EB">
            <w:pPr>
              <w:rPr>
                <w:rFonts w:ascii="Arial Narrow" w:hAnsi="Arial Narrow"/>
                <w:sz w:val="22"/>
                <w:szCs w:val="22"/>
              </w:rPr>
            </w:pPr>
            <w:r w:rsidRPr="00775CD0">
              <w:rPr>
                <w:rFonts w:ascii="Arial Narrow" w:hAnsi="Arial Narrow"/>
                <w:sz w:val="22"/>
                <w:szCs w:val="22"/>
              </w:rPr>
              <w:t>Board members will be aware that capital plans are dynamic through the year with mitigating actions taken and opportunities for slippage and further support from WG sought on a consistent basis. This process will continue in 2024/25 in efforts to de-risk the capital plan.</w:t>
            </w:r>
          </w:p>
          <w:p w14:paraId="5F9563C1" w14:textId="193CDF7E" w:rsidR="008775EB" w:rsidRPr="00775CD0" w:rsidRDefault="008775EB" w:rsidP="008775EB">
            <w:pPr>
              <w:rPr>
                <w:rFonts w:ascii="Arial Narrow" w:hAnsi="Arial Narrow"/>
                <w:sz w:val="22"/>
                <w:szCs w:val="22"/>
              </w:rPr>
            </w:pPr>
            <w:r w:rsidRPr="00775CD0">
              <w:rPr>
                <w:rFonts w:ascii="Arial Narrow" w:hAnsi="Arial Narrow"/>
                <w:sz w:val="22"/>
                <w:szCs w:val="22"/>
              </w:rPr>
              <w:t xml:space="preserve">29/10/24: Slippage bids £8.9m submitted to WG - approved </w:t>
            </w:r>
            <w:r w:rsidR="003E1040">
              <w:rPr>
                <w:rFonts w:ascii="Arial Narrow" w:hAnsi="Arial Narrow"/>
                <w:sz w:val="22"/>
                <w:szCs w:val="22"/>
              </w:rPr>
              <w:t xml:space="preserve">T1 </w:t>
            </w:r>
            <w:r w:rsidRPr="00775CD0">
              <w:rPr>
                <w:rFonts w:ascii="Arial Narrow" w:hAnsi="Arial Narrow"/>
                <w:sz w:val="22"/>
                <w:szCs w:val="22"/>
              </w:rPr>
              <w:t>£1.3m with remaining £7.6m not approved. 24/25 CRL position to be fixed by 31/10/14. Additional bids submitted for high risk equipment replacement £0.8m</w:t>
            </w:r>
          </w:p>
          <w:p w14:paraId="509707A4" w14:textId="77777777" w:rsidR="00CB7FC3" w:rsidRPr="00775CD0" w:rsidRDefault="00D17A5D" w:rsidP="00CB7FC3">
            <w:pPr>
              <w:rPr>
                <w:rFonts w:ascii="Arial Narrow" w:hAnsi="Arial Narrow"/>
                <w:sz w:val="22"/>
                <w:szCs w:val="22"/>
              </w:rPr>
            </w:pPr>
            <w:r w:rsidRPr="00775CD0">
              <w:rPr>
                <w:rFonts w:ascii="Arial Narrow" w:hAnsi="Arial Narrow"/>
                <w:sz w:val="22"/>
                <w:szCs w:val="22"/>
              </w:rPr>
              <w:t xml:space="preserve">25/11/24: </w:t>
            </w:r>
            <w:r w:rsidR="00CB7FC3" w:rsidRPr="00775CD0">
              <w:rPr>
                <w:rFonts w:ascii="Arial Narrow" w:hAnsi="Arial Narrow"/>
                <w:sz w:val="22"/>
                <w:szCs w:val="22"/>
              </w:rPr>
              <w:t>Actions completed: Slippage bids to WG; Additional Slippage Bids and Fix CRL.</w:t>
            </w:r>
          </w:p>
          <w:p w14:paraId="02B198F6" w14:textId="77777777" w:rsidR="00D17A5D" w:rsidRDefault="00D17A5D" w:rsidP="00CB7FC3">
            <w:pPr>
              <w:rPr>
                <w:rFonts w:ascii="Arial Narrow" w:hAnsi="Arial Narrow"/>
                <w:sz w:val="22"/>
                <w:szCs w:val="22"/>
              </w:rPr>
            </w:pPr>
            <w:r w:rsidRPr="00775CD0">
              <w:rPr>
                <w:rFonts w:ascii="Arial Narrow" w:hAnsi="Arial Narrow"/>
                <w:sz w:val="22"/>
                <w:szCs w:val="22"/>
              </w:rPr>
              <w:t>Awaiting feedback from WG on additional slippage bids</w:t>
            </w:r>
          </w:p>
          <w:p w14:paraId="0E433329" w14:textId="4D2E81E0" w:rsidR="003E1040" w:rsidRDefault="003E1040" w:rsidP="003E1040">
            <w:pPr>
              <w:rPr>
                <w:rFonts w:ascii="Arial Narrow" w:hAnsi="Arial Narrow"/>
                <w:color w:val="FF0000"/>
                <w:sz w:val="22"/>
                <w:szCs w:val="22"/>
              </w:rPr>
            </w:pPr>
            <w:r w:rsidRPr="003E1040">
              <w:rPr>
                <w:rFonts w:ascii="Arial Narrow" w:hAnsi="Arial Narrow"/>
                <w:color w:val="FF0000"/>
                <w:sz w:val="22"/>
                <w:szCs w:val="22"/>
              </w:rPr>
              <w:t>17/12/24</w:t>
            </w:r>
            <w:r>
              <w:rPr>
                <w:rFonts w:ascii="Arial Narrow" w:hAnsi="Arial Narrow"/>
                <w:color w:val="FF0000"/>
                <w:sz w:val="22"/>
                <w:szCs w:val="22"/>
              </w:rPr>
              <w:t>:</w:t>
            </w:r>
            <w:r w:rsidRPr="003E1040">
              <w:rPr>
                <w:rFonts w:ascii="Arial Narrow" w:hAnsi="Arial Narrow"/>
                <w:color w:val="FF0000"/>
                <w:sz w:val="22"/>
                <w:szCs w:val="22"/>
              </w:rPr>
              <w:t xml:space="preserve"> </w:t>
            </w:r>
            <w:r>
              <w:rPr>
                <w:rFonts w:ascii="Arial Narrow" w:hAnsi="Arial Narrow"/>
                <w:color w:val="FF0000"/>
                <w:sz w:val="22"/>
                <w:szCs w:val="22"/>
              </w:rPr>
              <w:t>Actions completed: (</w:t>
            </w:r>
            <w:proofErr w:type="spellStart"/>
            <w:r>
              <w:rPr>
                <w:rFonts w:ascii="Arial Narrow" w:hAnsi="Arial Narrow"/>
                <w:color w:val="FF0000"/>
                <w:sz w:val="22"/>
                <w:szCs w:val="22"/>
              </w:rPr>
              <w:t>i</w:t>
            </w:r>
            <w:proofErr w:type="spellEnd"/>
            <w:r>
              <w:rPr>
                <w:rFonts w:ascii="Arial Narrow" w:hAnsi="Arial Narrow"/>
                <w:color w:val="FF0000"/>
                <w:sz w:val="22"/>
                <w:szCs w:val="22"/>
              </w:rPr>
              <w:t xml:space="preserve">) </w:t>
            </w:r>
            <w:r w:rsidRPr="003E1040">
              <w:rPr>
                <w:rFonts w:ascii="Arial Narrow" w:hAnsi="Arial Narrow"/>
                <w:color w:val="FF0000"/>
                <w:sz w:val="22"/>
                <w:szCs w:val="22"/>
              </w:rPr>
              <w:t>Slippage bids to WG</w:t>
            </w:r>
            <w:r>
              <w:rPr>
                <w:rFonts w:ascii="Arial Narrow" w:hAnsi="Arial Narrow"/>
                <w:color w:val="FF0000"/>
                <w:sz w:val="22"/>
                <w:szCs w:val="22"/>
              </w:rPr>
              <w:t xml:space="preserve">; (ii) </w:t>
            </w:r>
            <w:r w:rsidRPr="003E1040">
              <w:rPr>
                <w:rFonts w:ascii="Arial Narrow" w:hAnsi="Arial Narrow"/>
                <w:color w:val="FF0000"/>
                <w:sz w:val="22"/>
                <w:szCs w:val="22"/>
              </w:rPr>
              <w:t>Additional Slippage Bids and Fix CRL</w:t>
            </w:r>
            <w:r>
              <w:rPr>
                <w:rFonts w:ascii="Arial Narrow" w:hAnsi="Arial Narrow"/>
                <w:color w:val="FF0000"/>
                <w:sz w:val="22"/>
                <w:szCs w:val="22"/>
              </w:rPr>
              <w:t>.</w:t>
            </w:r>
          </w:p>
          <w:p w14:paraId="2278D5D8" w14:textId="0BE2938D" w:rsidR="003E1040" w:rsidRPr="00775CD0" w:rsidRDefault="003E1040" w:rsidP="00CB7FC3">
            <w:pPr>
              <w:rPr>
                <w:rFonts w:ascii="Arial Narrow" w:hAnsi="Arial Narrow"/>
                <w:sz w:val="22"/>
                <w:szCs w:val="22"/>
              </w:rPr>
            </w:pPr>
            <w:r w:rsidRPr="003E1040">
              <w:rPr>
                <w:rFonts w:ascii="Arial Narrow" w:hAnsi="Arial Narrow"/>
                <w:color w:val="FF0000"/>
                <w:sz w:val="22"/>
                <w:szCs w:val="22"/>
              </w:rPr>
              <w:t>Additional WG funding received to support bids T2 £4.889m + T3 £1.971. Following the receipt of additional funding which reduces the immediate in-year pressure on the medical equipment and digital replacement programmes, the risk rating is lowered from 20 to 16. The risk score reduction was supported at the 17/12 meeting of the Performance &amp; Finance Committee A reduction to 12 was not deemed appropriate at this stage given the disposal income risks that remain.</w:t>
            </w:r>
          </w:p>
        </w:tc>
      </w:tr>
    </w:tbl>
    <w:p w14:paraId="5DBA8E20" w14:textId="77777777" w:rsidR="00054584" w:rsidRPr="007E21ED" w:rsidRDefault="00054584" w:rsidP="00975529">
      <w:pPr>
        <w:rPr>
          <w:rFonts w:ascii="Arial" w:hAnsi="Arial" w:cs="Arial"/>
        </w:rPr>
      </w:pPr>
    </w:p>
    <w:p w14:paraId="58EB4E1F" w14:textId="77777777" w:rsidR="00054584" w:rsidRPr="007E21ED" w:rsidRDefault="00054584" w:rsidP="00975529">
      <w:pPr>
        <w:rPr>
          <w:rFonts w:ascii="Arial" w:hAnsi="Arial" w:cs="Arial"/>
        </w:rPr>
      </w:pPr>
    </w:p>
    <w:p w14:paraId="5620D5B3" w14:textId="77777777" w:rsidR="008D6457" w:rsidRPr="007E21ED" w:rsidRDefault="008D6457" w:rsidP="005F19CA">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559"/>
        <w:gridCol w:w="3445"/>
        <w:gridCol w:w="177"/>
        <w:gridCol w:w="1858"/>
        <w:gridCol w:w="1466"/>
      </w:tblGrid>
      <w:tr w:rsidR="002F31EA" w:rsidRPr="007E21ED" w14:paraId="1BE7D5BE" w14:textId="77777777" w:rsidTr="00A73CE1">
        <w:tc>
          <w:tcPr>
            <w:tcW w:w="8642" w:type="dxa"/>
            <w:gridSpan w:val="3"/>
          </w:tcPr>
          <w:p w14:paraId="44B31715" w14:textId="77777777" w:rsidR="002F31EA" w:rsidRPr="007E21ED" w:rsidRDefault="002F31EA" w:rsidP="005F19CA">
            <w:pPr>
              <w:rPr>
                <w:rFonts w:ascii="Arial Narrow" w:hAnsi="Arial Narrow"/>
                <w:b/>
                <w:sz w:val="22"/>
                <w:szCs w:val="22"/>
              </w:rPr>
            </w:pPr>
            <w:r w:rsidRPr="007E21ED">
              <w:rPr>
                <w:rFonts w:ascii="Arial Narrow" w:hAnsi="Arial Narrow"/>
                <w:b/>
                <w:sz w:val="22"/>
                <w:szCs w:val="22"/>
              </w:rPr>
              <w:t>Datix ID Number: 3516</w:t>
            </w:r>
          </w:p>
          <w:p w14:paraId="25895F6A" w14:textId="77777777" w:rsidR="002F31EA" w:rsidRPr="007E21ED" w:rsidRDefault="002F31EA" w:rsidP="0020199A">
            <w:pPr>
              <w:rPr>
                <w:rFonts w:ascii="Arial Narrow" w:hAnsi="Arial Narrow"/>
                <w:b/>
                <w:sz w:val="22"/>
                <w:szCs w:val="22"/>
              </w:rPr>
            </w:pPr>
            <w:r w:rsidRPr="007E21ED">
              <w:rPr>
                <w:rFonts w:ascii="Arial Narrow" w:hAnsi="Arial Narrow"/>
                <w:b/>
                <w:sz w:val="22"/>
                <w:szCs w:val="22"/>
              </w:rPr>
              <w:t xml:space="preserve">Health Care Standards: </w:t>
            </w:r>
          </w:p>
        </w:tc>
        <w:tc>
          <w:tcPr>
            <w:tcW w:w="3622" w:type="dxa"/>
            <w:gridSpan w:val="2"/>
            <w:shd w:val="clear" w:color="auto" w:fill="FFC000"/>
          </w:tcPr>
          <w:p w14:paraId="221E36BB" w14:textId="77777777" w:rsidR="002F31EA" w:rsidRPr="007E21ED" w:rsidRDefault="002F31EA" w:rsidP="005F19CA">
            <w:pPr>
              <w:rPr>
                <w:rFonts w:ascii="Arial Narrow" w:hAnsi="Arial Narrow" w:cs="Arial"/>
                <w:b/>
                <w:bCs/>
                <w:sz w:val="22"/>
                <w:szCs w:val="22"/>
              </w:rPr>
            </w:pPr>
            <w:r w:rsidRPr="007E21ED">
              <w:rPr>
                <w:rFonts w:ascii="Arial Narrow" w:hAnsi="Arial Narrow" w:cs="Arial"/>
                <w:b/>
                <w:bCs/>
                <w:sz w:val="22"/>
                <w:szCs w:val="22"/>
              </w:rPr>
              <w:t>HBR Ref Number:  94</w:t>
            </w:r>
          </w:p>
          <w:p w14:paraId="7C2679DF" w14:textId="77777777" w:rsidR="002F31EA" w:rsidRPr="007E21ED" w:rsidRDefault="002F31EA" w:rsidP="003756D3">
            <w:pPr>
              <w:rPr>
                <w:rFonts w:ascii="Arial Narrow" w:hAnsi="Arial Narrow"/>
                <w:sz w:val="22"/>
                <w:szCs w:val="22"/>
              </w:rPr>
            </w:pPr>
            <w:r w:rsidRPr="007E21ED">
              <w:rPr>
                <w:rFonts w:ascii="Arial Narrow" w:hAnsi="Arial Narrow" w:cs="Arial"/>
                <w:b/>
                <w:bCs/>
                <w:sz w:val="22"/>
                <w:szCs w:val="22"/>
              </w:rPr>
              <w:t xml:space="preserve">Risk Target Date: </w:t>
            </w:r>
            <w:r w:rsidR="003756D3" w:rsidRPr="007E21ED">
              <w:rPr>
                <w:rFonts w:ascii="Arial Narrow" w:hAnsi="Arial Narrow" w:cs="Arial"/>
                <w:b/>
                <w:bCs/>
                <w:sz w:val="22"/>
                <w:szCs w:val="22"/>
              </w:rPr>
              <w:t>TBC</w:t>
            </w:r>
          </w:p>
        </w:tc>
        <w:tc>
          <w:tcPr>
            <w:tcW w:w="3324" w:type="dxa"/>
            <w:gridSpan w:val="2"/>
            <w:shd w:val="clear" w:color="auto" w:fill="FFC000"/>
          </w:tcPr>
          <w:p w14:paraId="6B1E6D53" w14:textId="77777777" w:rsidR="002F31EA" w:rsidRPr="007E21ED" w:rsidRDefault="002F31EA" w:rsidP="005F19CA">
            <w:pPr>
              <w:pStyle w:val="Default"/>
              <w:jc w:val="center"/>
              <w:rPr>
                <w:rFonts w:ascii="Arial Narrow" w:hAnsi="Arial Narrow" w:cs="Arial"/>
                <w:b/>
                <w:bCs/>
                <w:sz w:val="22"/>
                <w:szCs w:val="22"/>
              </w:rPr>
            </w:pPr>
            <w:r w:rsidRPr="007E21ED">
              <w:rPr>
                <w:rFonts w:ascii="Arial Narrow" w:hAnsi="Arial Narrow" w:cs="Arial"/>
                <w:b/>
                <w:bCs/>
                <w:sz w:val="22"/>
                <w:szCs w:val="22"/>
              </w:rPr>
              <w:t>Current Risk Rating</w:t>
            </w:r>
          </w:p>
          <w:p w14:paraId="0954F92C" w14:textId="77777777" w:rsidR="002F31EA" w:rsidRPr="007E21ED" w:rsidRDefault="003330B9" w:rsidP="003330B9">
            <w:pPr>
              <w:jc w:val="center"/>
              <w:rPr>
                <w:rFonts w:ascii="Arial Narrow" w:hAnsi="Arial Narrow"/>
                <w:sz w:val="22"/>
                <w:szCs w:val="22"/>
              </w:rPr>
            </w:pPr>
            <w:r w:rsidRPr="007E21ED">
              <w:rPr>
                <w:rFonts w:ascii="Arial Narrow" w:hAnsi="Arial Narrow" w:cs="Arial"/>
                <w:b/>
                <w:bCs/>
                <w:sz w:val="22"/>
                <w:szCs w:val="22"/>
              </w:rPr>
              <w:t>4 x 3 = 12</w:t>
            </w:r>
          </w:p>
        </w:tc>
      </w:tr>
      <w:tr w:rsidR="00B712AE" w:rsidRPr="007E21ED" w14:paraId="0EBB3753" w14:textId="77777777" w:rsidTr="00A73CE1">
        <w:tc>
          <w:tcPr>
            <w:tcW w:w="7083" w:type="dxa"/>
            <w:gridSpan w:val="2"/>
          </w:tcPr>
          <w:p w14:paraId="27FF9BD0" w14:textId="77777777" w:rsidR="00B712AE" w:rsidRPr="007E21ED" w:rsidRDefault="00B712AE" w:rsidP="00B712AE">
            <w:pPr>
              <w:spacing w:line="276" w:lineRule="auto"/>
              <w:ind w:right="96"/>
              <w:jc w:val="both"/>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Mental Health &amp; Learning Disability Services</w:t>
            </w:r>
          </w:p>
        </w:tc>
        <w:tc>
          <w:tcPr>
            <w:tcW w:w="1559" w:type="dxa"/>
          </w:tcPr>
          <w:p w14:paraId="14094079"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2.3</w:t>
            </w:r>
          </w:p>
          <w:p w14:paraId="41FB277E" w14:textId="77777777" w:rsidR="00B712AE" w:rsidRPr="007E21ED" w:rsidRDefault="00B712AE" w:rsidP="00B712AE">
            <w:pPr>
              <w:spacing w:line="276" w:lineRule="auto"/>
              <w:ind w:right="96"/>
              <w:jc w:val="both"/>
              <w:rPr>
                <w:rFonts w:ascii="Arial Narrow" w:hAnsi="Arial Narrow" w:cs="Arial"/>
                <w:sz w:val="22"/>
                <w:szCs w:val="22"/>
              </w:rPr>
            </w:pPr>
          </w:p>
        </w:tc>
        <w:tc>
          <w:tcPr>
            <w:tcW w:w="6946" w:type="dxa"/>
            <w:gridSpan w:val="4"/>
          </w:tcPr>
          <w:p w14:paraId="5B26D5D4"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Deb Lewis,</w:t>
            </w:r>
            <w:r w:rsidRPr="007E21ED">
              <w:rPr>
                <w:rFonts w:ascii="Arial Narrow" w:eastAsia="Times New Roman" w:hAnsi="Arial Narrow" w:cs="Arial"/>
                <w:b/>
                <w:bCs/>
                <w:sz w:val="22"/>
                <w:szCs w:val="22"/>
              </w:rPr>
              <w:t xml:space="preserve"> </w:t>
            </w:r>
            <w:r w:rsidRPr="007E21ED">
              <w:rPr>
                <w:rFonts w:ascii="Arial Narrow" w:eastAsia="Times New Roman" w:hAnsi="Arial Narrow" w:cs="Arial"/>
                <w:bCs/>
                <w:sz w:val="22"/>
                <w:szCs w:val="22"/>
              </w:rPr>
              <w:t>Chief Operating Officer</w:t>
            </w:r>
          </w:p>
          <w:p w14:paraId="7BE603AC" w14:textId="77777777" w:rsidR="00B712AE" w:rsidRPr="007E21ED" w:rsidRDefault="00B712AE" w:rsidP="00B712AE">
            <w:pPr>
              <w:autoSpaceDE w:val="0"/>
              <w:autoSpaceDN w:val="0"/>
              <w:adjustRightInd w:val="0"/>
              <w:rPr>
                <w:rFonts w:ascii="Arial Narrow" w:eastAsia="Times New Roman" w:hAnsi="Arial Narrow" w:cs="Calibri"/>
                <w:sz w:val="22"/>
                <w:szCs w:val="22"/>
              </w:rPr>
            </w:pPr>
            <w:r w:rsidRPr="007E21ED">
              <w:rPr>
                <w:rFonts w:ascii="Arial Narrow" w:hAnsi="Arial Narrow" w:cs="Arial"/>
                <w:b/>
                <w:bCs/>
                <w:sz w:val="22"/>
                <w:szCs w:val="22"/>
              </w:rPr>
              <w:t xml:space="preserve">Assuring Committee: </w:t>
            </w:r>
            <w:r w:rsidR="005C487D">
              <w:rPr>
                <w:rFonts w:ascii="Arial Narrow" w:eastAsia="Times New Roman" w:hAnsi="Arial Narrow" w:cs="Calibri"/>
                <w:sz w:val="22"/>
                <w:szCs w:val="22"/>
              </w:rPr>
              <w:t>Performance &amp; Finance Committee</w:t>
            </w:r>
          </w:p>
          <w:p w14:paraId="4227DFA3" w14:textId="77777777" w:rsidR="00B712AE" w:rsidRPr="007E21ED" w:rsidRDefault="00B712AE" w:rsidP="00B712AE">
            <w:pPr>
              <w:rPr>
                <w:rFonts w:ascii="Arial Narrow" w:hAnsi="Arial Narrow"/>
                <w:sz w:val="22"/>
                <w:szCs w:val="22"/>
              </w:rPr>
            </w:pPr>
            <w:r w:rsidRPr="007E21ED">
              <w:rPr>
                <w:rFonts w:ascii="Arial Narrow" w:hAnsi="Arial Narrow" w:cs="Arial"/>
                <w:b/>
                <w:sz w:val="22"/>
                <w:szCs w:val="22"/>
              </w:rPr>
              <w:t>For information:</w:t>
            </w:r>
            <w:r w:rsidRPr="007E21ED">
              <w:rPr>
                <w:rFonts w:ascii="Arial Narrow" w:hAnsi="Arial Narrow" w:cs="Arial"/>
                <w:sz w:val="22"/>
                <w:szCs w:val="22"/>
              </w:rPr>
              <w:t xml:space="preserve"> Quality &amp; Safety Committee</w:t>
            </w:r>
            <w:r w:rsidRPr="007E21ED">
              <w:rPr>
                <w:rFonts w:ascii="Arial Narrow" w:hAnsi="Arial Narrow" w:cs="Arial"/>
                <w:bCs/>
                <w:sz w:val="22"/>
                <w:szCs w:val="22"/>
              </w:rPr>
              <w:t xml:space="preserve"> </w:t>
            </w:r>
          </w:p>
        </w:tc>
      </w:tr>
      <w:tr w:rsidR="00B712AE" w:rsidRPr="007E21ED" w14:paraId="3ABD754C" w14:textId="77777777" w:rsidTr="00A73CE1">
        <w:tc>
          <w:tcPr>
            <w:tcW w:w="8642" w:type="dxa"/>
            <w:gridSpan w:val="3"/>
          </w:tcPr>
          <w:p w14:paraId="3F462D17"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Risk: CAMHS failure to meet required standards of performance</w:t>
            </w:r>
          </w:p>
          <w:p w14:paraId="023C9F34"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 CAMHS service is unable to meet the required level of performance due to workforce deficits in the team across all staff groups including medics, psychological therapies and nursing.</w:t>
            </w:r>
          </w:p>
          <w:p w14:paraId="21B513E2" w14:textId="77777777" w:rsidR="00B712AE" w:rsidRPr="007E21ED" w:rsidRDefault="00B712AE" w:rsidP="00B712AE">
            <w:pPr>
              <w:rPr>
                <w:rFonts w:ascii="Arial Narrow" w:hAnsi="Arial Narrow"/>
                <w:i/>
                <w:sz w:val="22"/>
                <w:szCs w:val="22"/>
              </w:rPr>
            </w:pPr>
            <w:r w:rsidRPr="007E21ED">
              <w:rPr>
                <w:rFonts w:ascii="Arial Narrow" w:hAnsi="Arial Narrow"/>
                <w:i/>
                <w:sz w:val="22"/>
                <w:szCs w:val="22"/>
              </w:rPr>
              <w:t>Links to other CAMHS risk register entries: (Ref: 3410/3373/3351/3346/3349/3350)</w:t>
            </w:r>
          </w:p>
        </w:tc>
        <w:tc>
          <w:tcPr>
            <w:tcW w:w="6946" w:type="dxa"/>
            <w:gridSpan w:val="4"/>
          </w:tcPr>
          <w:p w14:paraId="3AC88C5C" w14:textId="1C6311FF"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8B3E3F">
              <w:rPr>
                <w:rFonts w:ascii="Arial Narrow" w:hAnsi="Arial Narrow" w:cs="Arial"/>
                <w:bCs/>
                <w:sz w:val="22"/>
                <w:szCs w:val="22"/>
              </w:rPr>
              <w:t>December 2024</w:t>
            </w:r>
          </w:p>
        </w:tc>
      </w:tr>
      <w:tr w:rsidR="00B712AE" w:rsidRPr="007E21ED" w14:paraId="1427E509" w14:textId="77777777" w:rsidTr="00A73CE1">
        <w:tc>
          <w:tcPr>
            <w:tcW w:w="2599" w:type="dxa"/>
          </w:tcPr>
          <w:p w14:paraId="1149B03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52F9EC0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58E064F1"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w:t>
            </w:r>
            <w:r w:rsidRPr="007E21ED">
              <w:rPr>
                <w:rFonts w:ascii="Arial Narrow" w:hAnsi="Arial Narrow" w:cs="Arial"/>
                <w:bCs/>
                <w:color w:val="auto"/>
                <w:sz w:val="22"/>
                <w:szCs w:val="22"/>
              </w:rPr>
              <w:t>4 x 5 = 20</w:t>
            </w:r>
          </w:p>
          <w:p w14:paraId="338D4552"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Current: </w:t>
            </w:r>
            <w:r w:rsidRPr="007E21ED">
              <w:rPr>
                <w:rFonts w:ascii="Arial Narrow" w:hAnsi="Arial Narrow" w:cs="Arial"/>
                <w:bCs/>
                <w:color w:val="auto"/>
                <w:sz w:val="22"/>
                <w:szCs w:val="22"/>
              </w:rPr>
              <w:t>4 x 3 = 12</w:t>
            </w:r>
          </w:p>
          <w:p w14:paraId="4DA9377A"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xml:space="preserve">Target: </w:t>
            </w:r>
            <w:r w:rsidRPr="007E21ED">
              <w:rPr>
                <w:rFonts w:ascii="Arial Narrow" w:hAnsi="Arial Narrow" w:cs="Arial"/>
                <w:bCs/>
                <w:sz w:val="22"/>
                <w:szCs w:val="22"/>
              </w:rPr>
              <w:t>3 x 3 = 9</w:t>
            </w:r>
          </w:p>
        </w:tc>
        <w:tc>
          <w:tcPr>
            <w:tcW w:w="6043" w:type="dxa"/>
            <w:gridSpan w:val="2"/>
            <w:vMerge w:val="restart"/>
          </w:tcPr>
          <w:p w14:paraId="6FC2113E" w14:textId="1C40DB88" w:rsidR="00B712AE" w:rsidRPr="007E21ED" w:rsidRDefault="00152C63" w:rsidP="00B712AE">
            <w:pPr>
              <w:rPr>
                <w:rFonts w:ascii="Arial Narrow" w:hAnsi="Arial Narrow"/>
                <w:sz w:val="22"/>
                <w:szCs w:val="22"/>
              </w:rPr>
            </w:pPr>
            <w:r>
              <w:rPr>
                <w:rFonts w:ascii="Arial Narrow" w:hAnsi="Arial Narrow"/>
                <w:noProof/>
              </w:rPr>
              <w:drawing>
                <wp:inline distT="0" distB="0" distL="0" distR="0" wp14:anchorId="620605C6" wp14:editId="38305350">
                  <wp:extent cx="3600000" cy="1774198"/>
                  <wp:effectExtent l="0" t="0" r="63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46" w:type="dxa"/>
            <w:gridSpan w:val="4"/>
          </w:tcPr>
          <w:p w14:paraId="031C7422"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 xml:space="preserve">Rationale for current score: </w:t>
            </w:r>
          </w:p>
          <w:p w14:paraId="759FF286" w14:textId="77777777" w:rsidR="00B712AE" w:rsidRPr="007E21ED" w:rsidRDefault="00B712AE" w:rsidP="00B712AE">
            <w:pPr>
              <w:jc w:val="both"/>
              <w:rPr>
                <w:rFonts w:ascii="Arial Narrow" w:hAnsi="Arial Narrow"/>
                <w:sz w:val="22"/>
                <w:szCs w:val="22"/>
              </w:rPr>
            </w:pPr>
            <w:r w:rsidRPr="007E21ED">
              <w:rPr>
                <w:rFonts w:ascii="Arial Narrow" w:hAnsi="Arial Narrow" w:cs="Arial"/>
                <w:sz w:val="22"/>
                <w:szCs w:val="22"/>
              </w:rPr>
              <w:t>Marked improvement in the performance against the Mental health Measure for CAMHS. Data validation for new patients complete. Current risk score reduced to 12 in view of improved performance however this reflects the fragility in the workforce to deliver sustained performance.</w:t>
            </w:r>
          </w:p>
        </w:tc>
      </w:tr>
      <w:tr w:rsidR="00B712AE" w:rsidRPr="007E21ED" w14:paraId="624E1636" w14:textId="77777777" w:rsidTr="00A73CE1">
        <w:tc>
          <w:tcPr>
            <w:tcW w:w="2599" w:type="dxa"/>
          </w:tcPr>
          <w:p w14:paraId="598A5978"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B972A36"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w:t>
            </w:r>
          </w:p>
        </w:tc>
        <w:tc>
          <w:tcPr>
            <w:tcW w:w="6043" w:type="dxa"/>
            <w:gridSpan w:val="2"/>
            <w:vMerge/>
          </w:tcPr>
          <w:p w14:paraId="613B1662" w14:textId="77777777" w:rsidR="00B712AE" w:rsidRPr="007E21ED" w:rsidRDefault="00B712AE" w:rsidP="00B712AE">
            <w:pPr>
              <w:rPr>
                <w:rFonts w:ascii="Arial Narrow" w:hAnsi="Arial Narrow"/>
                <w:sz w:val="22"/>
                <w:szCs w:val="22"/>
              </w:rPr>
            </w:pPr>
          </w:p>
        </w:tc>
        <w:tc>
          <w:tcPr>
            <w:tcW w:w="6946" w:type="dxa"/>
            <w:gridSpan w:val="4"/>
            <w:vMerge w:val="restart"/>
          </w:tcPr>
          <w:p w14:paraId="32D6935B"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Rationale for target score: </w:t>
            </w:r>
          </w:p>
          <w:p w14:paraId="6CDFD728"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 rationale for the target score is linked to successful recruitment and more timely access to services for children and young persons which will reduce risk.</w:t>
            </w:r>
          </w:p>
        </w:tc>
      </w:tr>
      <w:tr w:rsidR="00B712AE" w:rsidRPr="007E21ED" w14:paraId="29918F73" w14:textId="77777777" w:rsidTr="00A73CE1">
        <w:tc>
          <w:tcPr>
            <w:tcW w:w="2599" w:type="dxa"/>
          </w:tcPr>
          <w:p w14:paraId="68B6F90B"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4E7D1C9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October 2023</w:t>
            </w:r>
          </w:p>
        </w:tc>
        <w:tc>
          <w:tcPr>
            <w:tcW w:w="6043" w:type="dxa"/>
            <w:gridSpan w:val="2"/>
            <w:vMerge/>
          </w:tcPr>
          <w:p w14:paraId="30BFE2BE" w14:textId="77777777" w:rsidR="00B712AE" w:rsidRPr="007E21ED" w:rsidRDefault="00B712AE" w:rsidP="00B712AE">
            <w:pPr>
              <w:rPr>
                <w:rFonts w:ascii="Arial Narrow" w:hAnsi="Arial Narrow"/>
                <w:sz w:val="22"/>
                <w:szCs w:val="22"/>
              </w:rPr>
            </w:pPr>
          </w:p>
        </w:tc>
        <w:tc>
          <w:tcPr>
            <w:tcW w:w="6946" w:type="dxa"/>
            <w:gridSpan w:val="4"/>
            <w:vMerge/>
          </w:tcPr>
          <w:p w14:paraId="4C6A6AD7" w14:textId="77777777" w:rsidR="00B712AE" w:rsidRPr="007E21ED" w:rsidRDefault="00B712AE" w:rsidP="00B712AE">
            <w:pPr>
              <w:rPr>
                <w:rFonts w:ascii="Arial Narrow" w:hAnsi="Arial Narrow"/>
                <w:sz w:val="22"/>
                <w:szCs w:val="22"/>
              </w:rPr>
            </w:pPr>
          </w:p>
        </w:tc>
      </w:tr>
      <w:tr w:rsidR="00B712AE" w:rsidRPr="007E21ED" w14:paraId="642D6329" w14:textId="77777777" w:rsidTr="00A73CE1">
        <w:tc>
          <w:tcPr>
            <w:tcW w:w="8642" w:type="dxa"/>
            <w:gridSpan w:val="3"/>
          </w:tcPr>
          <w:p w14:paraId="50390458"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6946" w:type="dxa"/>
            <w:gridSpan w:val="4"/>
          </w:tcPr>
          <w:p w14:paraId="36688E71"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3C9CBC08" w14:textId="77777777" w:rsidTr="00A73CE1">
        <w:tc>
          <w:tcPr>
            <w:tcW w:w="8642" w:type="dxa"/>
            <w:gridSpan w:val="3"/>
            <w:vMerge w:val="restart"/>
          </w:tcPr>
          <w:p w14:paraId="3C41FB21" w14:textId="77777777" w:rsidR="00B712AE" w:rsidRPr="00CA3BA0" w:rsidRDefault="00B712AE" w:rsidP="00B712AE">
            <w:pPr>
              <w:jc w:val="both"/>
              <w:rPr>
                <w:rFonts w:ascii="Arial Narrow" w:hAnsi="Arial Narrow"/>
                <w:sz w:val="22"/>
                <w:szCs w:val="22"/>
              </w:rPr>
            </w:pPr>
            <w:r w:rsidRPr="00CA3BA0">
              <w:rPr>
                <w:rFonts w:ascii="Arial Narrow" w:hAnsi="Arial Narrow"/>
                <w:sz w:val="22"/>
                <w:szCs w:val="22"/>
              </w:rPr>
              <w:t>-Ongoing recruitment into all staff groups</w:t>
            </w:r>
          </w:p>
          <w:p w14:paraId="4A4BF5A8" w14:textId="77777777" w:rsidR="00B712AE" w:rsidRPr="00CA3BA0" w:rsidRDefault="00B712AE" w:rsidP="00B712AE">
            <w:pPr>
              <w:jc w:val="both"/>
              <w:rPr>
                <w:rFonts w:ascii="Arial Narrow" w:hAnsi="Arial Narrow"/>
                <w:sz w:val="22"/>
                <w:szCs w:val="22"/>
              </w:rPr>
            </w:pPr>
            <w:r w:rsidRPr="00CA3BA0">
              <w:rPr>
                <w:rFonts w:ascii="Arial Narrow" w:hAnsi="Arial Narrow"/>
                <w:sz w:val="22"/>
                <w:szCs w:val="22"/>
              </w:rPr>
              <w:t>-Temporary agency workforce in nursing at premium pay rates to sustain current levels of performance</w:t>
            </w:r>
          </w:p>
          <w:p w14:paraId="5F1C119C" w14:textId="77777777" w:rsidR="00B712AE" w:rsidRPr="00CA3BA0" w:rsidRDefault="00B712AE" w:rsidP="00B712AE">
            <w:pPr>
              <w:jc w:val="both"/>
              <w:rPr>
                <w:rFonts w:ascii="Arial Narrow" w:hAnsi="Arial Narrow"/>
                <w:sz w:val="22"/>
                <w:szCs w:val="22"/>
              </w:rPr>
            </w:pPr>
            <w:r w:rsidRPr="00CA3BA0">
              <w:rPr>
                <w:rFonts w:ascii="Arial Narrow" w:hAnsi="Arial Narrow"/>
                <w:sz w:val="22"/>
                <w:szCs w:val="22"/>
              </w:rPr>
              <w:t>-Use of locum medical staff due to high vacancy level on medical workforce.</w:t>
            </w:r>
          </w:p>
          <w:p w14:paraId="52DC76DF" w14:textId="77777777" w:rsidR="00B712AE" w:rsidRPr="00CA3BA0" w:rsidRDefault="00B712AE" w:rsidP="00B712AE">
            <w:pPr>
              <w:jc w:val="both"/>
              <w:rPr>
                <w:rFonts w:ascii="Arial Narrow" w:hAnsi="Arial Narrow"/>
                <w:sz w:val="22"/>
                <w:szCs w:val="22"/>
              </w:rPr>
            </w:pPr>
            <w:r w:rsidRPr="00CA3BA0">
              <w:rPr>
                <w:rFonts w:ascii="Arial Narrow" w:hAnsi="Arial Narrow"/>
                <w:sz w:val="22"/>
                <w:szCs w:val="22"/>
              </w:rPr>
              <w:t>-Recent appointment into psyc</w:t>
            </w:r>
            <w:r w:rsidR="00457410" w:rsidRPr="00CA3BA0">
              <w:rPr>
                <w:rFonts w:ascii="Arial Narrow" w:hAnsi="Arial Narrow"/>
                <w:sz w:val="22"/>
                <w:szCs w:val="22"/>
              </w:rPr>
              <w:t>hological therapies lead posts.</w:t>
            </w:r>
          </w:p>
        </w:tc>
        <w:tc>
          <w:tcPr>
            <w:tcW w:w="3445" w:type="dxa"/>
          </w:tcPr>
          <w:p w14:paraId="6EC923BF"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Action</w:t>
            </w:r>
          </w:p>
        </w:tc>
        <w:tc>
          <w:tcPr>
            <w:tcW w:w="2035" w:type="dxa"/>
            <w:gridSpan w:val="2"/>
          </w:tcPr>
          <w:p w14:paraId="356D5551"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Lead</w:t>
            </w:r>
          </w:p>
        </w:tc>
        <w:tc>
          <w:tcPr>
            <w:tcW w:w="1466" w:type="dxa"/>
          </w:tcPr>
          <w:p w14:paraId="3E6ED2E0"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Deadline</w:t>
            </w:r>
          </w:p>
        </w:tc>
      </w:tr>
      <w:tr w:rsidR="00B712AE" w:rsidRPr="007E21ED" w14:paraId="6E3FE568" w14:textId="77777777" w:rsidTr="00457410">
        <w:trPr>
          <w:trHeight w:val="492"/>
        </w:trPr>
        <w:tc>
          <w:tcPr>
            <w:tcW w:w="8642" w:type="dxa"/>
            <w:gridSpan w:val="3"/>
            <w:vMerge/>
          </w:tcPr>
          <w:p w14:paraId="63E664E2" w14:textId="77777777" w:rsidR="00B712AE" w:rsidRPr="00CA3BA0" w:rsidRDefault="00B712AE" w:rsidP="00B712AE">
            <w:pPr>
              <w:rPr>
                <w:rFonts w:ascii="Arial Narrow" w:hAnsi="Arial Narrow"/>
                <w:sz w:val="22"/>
                <w:szCs w:val="22"/>
              </w:rPr>
            </w:pPr>
          </w:p>
        </w:tc>
        <w:tc>
          <w:tcPr>
            <w:tcW w:w="3445" w:type="dxa"/>
          </w:tcPr>
          <w:p w14:paraId="18B9141C"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Continued efforts at recruitment</w:t>
            </w:r>
          </w:p>
        </w:tc>
        <w:tc>
          <w:tcPr>
            <w:tcW w:w="2035" w:type="dxa"/>
            <w:gridSpan w:val="2"/>
          </w:tcPr>
          <w:p w14:paraId="0F454021"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Acting Associate Service Director</w:t>
            </w:r>
          </w:p>
        </w:tc>
        <w:tc>
          <w:tcPr>
            <w:tcW w:w="1466" w:type="dxa"/>
          </w:tcPr>
          <w:p w14:paraId="6EB9F02D"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Monthly review</w:t>
            </w:r>
          </w:p>
        </w:tc>
      </w:tr>
      <w:tr w:rsidR="00B712AE" w:rsidRPr="007E21ED" w14:paraId="3DF780A0" w14:textId="77777777" w:rsidTr="00A73CE1">
        <w:tc>
          <w:tcPr>
            <w:tcW w:w="8642" w:type="dxa"/>
            <w:gridSpan w:val="3"/>
          </w:tcPr>
          <w:p w14:paraId="2450B8C0" w14:textId="77777777" w:rsidR="00B712AE" w:rsidRPr="005D7ED9" w:rsidRDefault="00B712AE" w:rsidP="00B712AE">
            <w:pPr>
              <w:pStyle w:val="Default"/>
              <w:rPr>
                <w:rFonts w:ascii="Arial Narrow" w:hAnsi="Arial Narrow" w:cs="Arial"/>
                <w:b/>
                <w:bCs/>
                <w:color w:val="auto"/>
                <w:sz w:val="22"/>
                <w:szCs w:val="22"/>
              </w:rPr>
            </w:pPr>
            <w:r w:rsidRPr="005D7ED9">
              <w:rPr>
                <w:rFonts w:ascii="Arial Narrow" w:hAnsi="Arial Narrow" w:cs="Arial"/>
                <w:b/>
                <w:bCs/>
                <w:color w:val="auto"/>
                <w:sz w:val="22"/>
                <w:szCs w:val="22"/>
              </w:rPr>
              <w:t>Assurances (How do we know if the things we are doing are having an impact?)</w:t>
            </w:r>
          </w:p>
          <w:p w14:paraId="47CC5BDE" w14:textId="77777777" w:rsidR="00B712AE" w:rsidRPr="005D7ED9" w:rsidRDefault="00B712AE" w:rsidP="00B712AE">
            <w:pPr>
              <w:rPr>
                <w:rFonts w:ascii="Arial Narrow" w:hAnsi="Arial Narrow" w:cs="Arial"/>
                <w:sz w:val="22"/>
                <w:szCs w:val="22"/>
              </w:rPr>
            </w:pPr>
            <w:r w:rsidRPr="005D7ED9">
              <w:rPr>
                <w:rFonts w:ascii="Arial Narrow" w:hAnsi="Arial Narrow" w:cs="Arial"/>
                <w:sz w:val="22"/>
                <w:szCs w:val="22"/>
              </w:rPr>
              <w:t>-Monthly CAMHS Directorate meeting in place where performance and workforce are scrutinised</w:t>
            </w:r>
          </w:p>
          <w:p w14:paraId="05ED1D62" w14:textId="77777777" w:rsidR="00B712AE" w:rsidRPr="005D7ED9" w:rsidRDefault="00B712AE" w:rsidP="00B712AE">
            <w:pPr>
              <w:rPr>
                <w:rFonts w:ascii="Arial Narrow" w:hAnsi="Arial Narrow" w:cs="Arial"/>
                <w:sz w:val="22"/>
                <w:szCs w:val="22"/>
              </w:rPr>
            </w:pPr>
            <w:r w:rsidRPr="005D7ED9">
              <w:rPr>
                <w:rFonts w:ascii="Arial Narrow" w:hAnsi="Arial Narrow" w:cs="Arial"/>
                <w:sz w:val="22"/>
                <w:szCs w:val="22"/>
              </w:rPr>
              <w:t>-Reporting into Weekly Business Team and MH &amp; LD management board.</w:t>
            </w:r>
          </w:p>
          <w:p w14:paraId="748CE1E2" w14:textId="77777777" w:rsidR="00B712AE" w:rsidRPr="005D7ED9" w:rsidRDefault="00B712AE" w:rsidP="00B712AE">
            <w:pPr>
              <w:rPr>
                <w:rFonts w:ascii="Arial Narrow" w:hAnsi="Arial Narrow" w:cs="Arial"/>
                <w:sz w:val="22"/>
                <w:szCs w:val="22"/>
              </w:rPr>
            </w:pPr>
            <w:r w:rsidRPr="005D7ED9">
              <w:rPr>
                <w:rFonts w:ascii="Arial Narrow" w:hAnsi="Arial Narrow" w:cs="Arial"/>
                <w:sz w:val="22"/>
                <w:szCs w:val="22"/>
              </w:rPr>
              <w:t xml:space="preserve">-Reporting into </w:t>
            </w:r>
            <w:r w:rsidR="00457410" w:rsidRPr="005D7ED9">
              <w:rPr>
                <w:rFonts w:ascii="Arial Narrow" w:hAnsi="Arial Narrow" w:cs="Arial"/>
                <w:sz w:val="22"/>
                <w:szCs w:val="22"/>
              </w:rPr>
              <w:t xml:space="preserve">SBU </w:t>
            </w:r>
            <w:r w:rsidRPr="005D7ED9">
              <w:rPr>
                <w:rFonts w:ascii="Arial Narrow" w:hAnsi="Arial Narrow" w:cs="Arial"/>
                <w:sz w:val="22"/>
                <w:szCs w:val="22"/>
              </w:rPr>
              <w:t xml:space="preserve">Performance </w:t>
            </w:r>
            <w:r w:rsidR="00457410" w:rsidRPr="005D7ED9">
              <w:rPr>
                <w:rFonts w:ascii="Arial Narrow" w:hAnsi="Arial Narrow" w:cs="Arial"/>
                <w:sz w:val="22"/>
                <w:szCs w:val="22"/>
              </w:rPr>
              <w:t xml:space="preserve">&amp; </w:t>
            </w:r>
            <w:r w:rsidRPr="005D7ED9">
              <w:rPr>
                <w:rFonts w:ascii="Arial Narrow" w:hAnsi="Arial Narrow" w:cs="Arial"/>
                <w:sz w:val="22"/>
                <w:szCs w:val="22"/>
              </w:rPr>
              <w:t>Finance Committee</w:t>
            </w:r>
            <w:r w:rsidR="00457410" w:rsidRPr="005D7ED9">
              <w:rPr>
                <w:rFonts w:ascii="Arial Narrow" w:hAnsi="Arial Narrow" w:cs="Arial"/>
                <w:sz w:val="22"/>
                <w:szCs w:val="22"/>
              </w:rPr>
              <w:t xml:space="preserve"> and IQPD (Integrated Quality &amp; Performance Delivery) meeting with Welsh Government</w:t>
            </w:r>
          </w:p>
          <w:p w14:paraId="5BC29E86" w14:textId="77777777" w:rsidR="00B712AE" w:rsidRPr="005D7ED9" w:rsidRDefault="00B712AE" w:rsidP="00B712AE">
            <w:pPr>
              <w:rPr>
                <w:rFonts w:ascii="Arial Narrow" w:hAnsi="Arial Narrow" w:cs="Arial"/>
                <w:sz w:val="22"/>
                <w:szCs w:val="22"/>
              </w:rPr>
            </w:pPr>
            <w:r w:rsidRPr="005D7ED9">
              <w:rPr>
                <w:rFonts w:ascii="Arial Narrow" w:hAnsi="Arial Narrow" w:cs="Arial"/>
                <w:sz w:val="22"/>
                <w:szCs w:val="22"/>
              </w:rPr>
              <w:t>-Ongoing validation of the waiting list to ensure robust reporting going forward</w:t>
            </w:r>
          </w:p>
        </w:tc>
        <w:tc>
          <w:tcPr>
            <w:tcW w:w="6946" w:type="dxa"/>
            <w:gridSpan w:val="4"/>
          </w:tcPr>
          <w:p w14:paraId="54486B99" w14:textId="77777777" w:rsidR="00B712AE" w:rsidRPr="005D7ED9" w:rsidRDefault="00B712AE" w:rsidP="00B712AE">
            <w:pPr>
              <w:pStyle w:val="Default"/>
              <w:rPr>
                <w:rFonts w:ascii="Arial Narrow" w:hAnsi="Arial Narrow" w:cs="Arial"/>
                <w:b/>
                <w:bCs/>
                <w:color w:val="auto"/>
                <w:sz w:val="22"/>
                <w:szCs w:val="22"/>
              </w:rPr>
            </w:pPr>
            <w:r w:rsidRPr="005D7ED9">
              <w:rPr>
                <w:rFonts w:ascii="Arial Narrow" w:hAnsi="Arial Narrow" w:cs="Arial"/>
                <w:b/>
                <w:bCs/>
                <w:color w:val="auto"/>
                <w:sz w:val="22"/>
                <w:szCs w:val="22"/>
              </w:rPr>
              <w:t>Gaps in assurance (What additional assurances should we seek?)</w:t>
            </w:r>
          </w:p>
          <w:p w14:paraId="79549C27" w14:textId="77777777" w:rsidR="00B712AE" w:rsidRPr="005D7ED9" w:rsidRDefault="00B712AE" w:rsidP="00B712AE">
            <w:pPr>
              <w:rPr>
                <w:rFonts w:ascii="Arial Narrow" w:hAnsi="Arial Narrow"/>
                <w:sz w:val="22"/>
                <w:szCs w:val="22"/>
              </w:rPr>
            </w:pPr>
          </w:p>
        </w:tc>
      </w:tr>
      <w:tr w:rsidR="00B712AE" w:rsidRPr="007E21ED" w14:paraId="28EBD903" w14:textId="77777777" w:rsidTr="00A73CE1">
        <w:tc>
          <w:tcPr>
            <w:tcW w:w="15588" w:type="dxa"/>
            <w:gridSpan w:val="7"/>
            <w:shd w:val="clear" w:color="auto" w:fill="auto"/>
          </w:tcPr>
          <w:p w14:paraId="5B0E48B9" w14:textId="77777777" w:rsidR="00B712AE" w:rsidRPr="005D7ED9" w:rsidRDefault="00B712AE" w:rsidP="00B712AE">
            <w:pPr>
              <w:pStyle w:val="Default"/>
              <w:jc w:val="center"/>
              <w:rPr>
                <w:rFonts w:ascii="Arial Narrow" w:hAnsi="Arial Narrow" w:cs="Arial"/>
                <w:b/>
                <w:bCs/>
                <w:color w:val="auto"/>
                <w:sz w:val="22"/>
                <w:szCs w:val="22"/>
              </w:rPr>
            </w:pPr>
            <w:r w:rsidRPr="005D7ED9">
              <w:rPr>
                <w:rFonts w:ascii="Arial Narrow" w:hAnsi="Arial Narrow" w:cs="Arial"/>
                <w:b/>
                <w:bCs/>
                <w:color w:val="auto"/>
                <w:sz w:val="22"/>
                <w:szCs w:val="22"/>
              </w:rPr>
              <w:t>Additional Comments / Progress Notes</w:t>
            </w:r>
          </w:p>
          <w:p w14:paraId="4318C935" w14:textId="47DF2BBF" w:rsidR="002760F4" w:rsidRPr="005D7ED9" w:rsidRDefault="002760F4" w:rsidP="008B0974">
            <w:pPr>
              <w:pStyle w:val="Default"/>
              <w:rPr>
                <w:rFonts w:ascii="Arial Narrow" w:hAnsi="Arial Narrow" w:cs="Arial"/>
                <w:color w:val="auto"/>
                <w:sz w:val="22"/>
                <w:szCs w:val="22"/>
              </w:rPr>
            </w:pPr>
            <w:r w:rsidRPr="005D7ED9">
              <w:rPr>
                <w:rFonts w:ascii="Arial Narrow" w:hAnsi="Arial Narrow" w:cs="Arial"/>
                <w:color w:val="auto"/>
                <w:sz w:val="22"/>
                <w:szCs w:val="22"/>
              </w:rPr>
              <w:t>25/10/24: Sept 2024 compliance is 92% so now within the national required target for the past two months. Recruitment is still proving difficult which the service is continuing to manage so the risk will need to remain the same until we secure the required substantive workforce.</w:t>
            </w:r>
          </w:p>
        </w:tc>
      </w:tr>
    </w:tbl>
    <w:p w14:paraId="7439376F" w14:textId="77777777" w:rsidR="00B53BD5" w:rsidRDefault="00B53BD5" w:rsidP="00505CE6">
      <w:pPr>
        <w:rPr>
          <w:rFonts w:ascii="Arial Narrow" w:hAnsi="Arial Narrow" w:cs="Arial"/>
        </w:rPr>
        <w:sectPr w:rsidR="00B53BD5"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3969"/>
        <w:gridCol w:w="1985"/>
        <w:gridCol w:w="3543"/>
        <w:gridCol w:w="110"/>
        <w:gridCol w:w="1733"/>
        <w:gridCol w:w="1843"/>
      </w:tblGrid>
      <w:tr w:rsidR="002A5651" w:rsidRPr="007E21ED" w14:paraId="42C90939" w14:textId="77777777" w:rsidTr="00105A7B">
        <w:tc>
          <w:tcPr>
            <w:tcW w:w="8359" w:type="dxa"/>
            <w:gridSpan w:val="3"/>
          </w:tcPr>
          <w:p w14:paraId="7AF10AFF" w14:textId="43A38BDB" w:rsidR="002A5651" w:rsidRPr="007E21ED" w:rsidRDefault="002A5651" w:rsidP="00505CE6">
            <w:pPr>
              <w:rPr>
                <w:rFonts w:ascii="Arial Narrow" w:hAnsi="Arial Narrow"/>
                <w:b/>
                <w:sz w:val="22"/>
                <w:szCs w:val="22"/>
              </w:rPr>
            </w:pPr>
            <w:r w:rsidRPr="007E21ED">
              <w:rPr>
                <w:rFonts w:ascii="Arial Narrow" w:hAnsi="Arial Narrow" w:cs="Arial"/>
                <w:sz w:val="22"/>
                <w:szCs w:val="22"/>
              </w:rPr>
              <w:br w:type="page"/>
            </w:r>
            <w:r w:rsidRPr="007E21ED">
              <w:rPr>
                <w:rFonts w:ascii="Arial Narrow" w:hAnsi="Arial Narrow"/>
                <w:b/>
                <w:sz w:val="22"/>
                <w:szCs w:val="22"/>
              </w:rPr>
              <w:t xml:space="preserve">Datix ID Number: 3571                       </w:t>
            </w:r>
          </w:p>
          <w:p w14:paraId="0C3FE0B6" w14:textId="77777777" w:rsidR="002A5651" w:rsidRPr="007E21ED" w:rsidRDefault="002A5651"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653" w:type="dxa"/>
            <w:gridSpan w:val="2"/>
            <w:shd w:val="clear" w:color="auto" w:fill="C00000"/>
          </w:tcPr>
          <w:p w14:paraId="099C5434" w14:textId="77777777" w:rsidR="002A5651" w:rsidRPr="007E21ED" w:rsidRDefault="002A5651" w:rsidP="00505CE6">
            <w:pPr>
              <w:rPr>
                <w:rFonts w:ascii="Arial Narrow" w:hAnsi="Arial Narrow" w:cs="Arial"/>
                <w:b/>
                <w:bCs/>
                <w:sz w:val="22"/>
                <w:szCs w:val="22"/>
              </w:rPr>
            </w:pPr>
            <w:r w:rsidRPr="007E21ED">
              <w:rPr>
                <w:rFonts w:ascii="Arial Narrow" w:hAnsi="Arial Narrow" w:cs="Arial"/>
                <w:b/>
                <w:bCs/>
                <w:sz w:val="22"/>
                <w:szCs w:val="22"/>
              </w:rPr>
              <w:t>HBR Ref Number: 96</w:t>
            </w:r>
          </w:p>
          <w:p w14:paraId="4D56F734" w14:textId="4053450F" w:rsidR="002A5651" w:rsidRPr="007E21ED" w:rsidRDefault="002A5651" w:rsidP="001D3131">
            <w:pPr>
              <w:rPr>
                <w:rFonts w:ascii="Arial Narrow" w:hAnsi="Arial Narrow" w:cs="Arial"/>
                <w:b/>
                <w:bCs/>
                <w:sz w:val="22"/>
                <w:szCs w:val="22"/>
              </w:rPr>
            </w:pPr>
            <w:r w:rsidRPr="007E21ED">
              <w:rPr>
                <w:rFonts w:ascii="Arial Narrow" w:hAnsi="Arial Narrow" w:cs="Arial"/>
                <w:b/>
                <w:bCs/>
                <w:sz w:val="22"/>
                <w:szCs w:val="22"/>
              </w:rPr>
              <w:t xml:space="preserve">Target Date: </w:t>
            </w:r>
            <w:r w:rsidR="001D3131">
              <w:rPr>
                <w:rFonts w:ascii="Arial Narrow" w:hAnsi="Arial Narrow" w:cs="Arial"/>
                <w:b/>
                <w:bCs/>
                <w:sz w:val="22"/>
                <w:szCs w:val="22"/>
              </w:rPr>
              <w:t>31/03/2025</w:t>
            </w:r>
          </w:p>
        </w:tc>
        <w:tc>
          <w:tcPr>
            <w:tcW w:w="3576" w:type="dxa"/>
            <w:gridSpan w:val="2"/>
            <w:shd w:val="clear" w:color="auto" w:fill="C00000"/>
          </w:tcPr>
          <w:p w14:paraId="1C565518" w14:textId="77777777" w:rsidR="002A5651" w:rsidRPr="007E21ED" w:rsidRDefault="002A5651" w:rsidP="00505CE6">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370B2CF8" w14:textId="77777777" w:rsidR="002A5651" w:rsidRPr="007E21ED" w:rsidRDefault="002A5651" w:rsidP="00505CE6">
            <w:pPr>
              <w:rPr>
                <w:rFonts w:ascii="Arial Narrow" w:hAnsi="Arial Narrow"/>
                <w:sz w:val="22"/>
                <w:szCs w:val="22"/>
              </w:rPr>
            </w:pPr>
            <w:r w:rsidRPr="007E21ED">
              <w:rPr>
                <w:rFonts w:ascii="Arial Narrow" w:hAnsi="Arial Narrow" w:cs="Arial"/>
                <w:b/>
                <w:bCs/>
                <w:sz w:val="22"/>
                <w:szCs w:val="22"/>
              </w:rPr>
              <w:t>4 x 5 = 20</w:t>
            </w:r>
          </w:p>
        </w:tc>
      </w:tr>
      <w:tr w:rsidR="00B712AE" w:rsidRPr="007E21ED" w14:paraId="0AA1299D" w14:textId="77777777" w:rsidTr="00A73CE1">
        <w:tc>
          <w:tcPr>
            <w:tcW w:w="6374" w:type="dxa"/>
            <w:gridSpan w:val="2"/>
          </w:tcPr>
          <w:p w14:paraId="3573B576"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The health board is a resilient, financially sustainable and responsible organisation</w:t>
            </w:r>
          </w:p>
        </w:tc>
        <w:tc>
          <w:tcPr>
            <w:tcW w:w="1985" w:type="dxa"/>
          </w:tcPr>
          <w:p w14:paraId="33053CF8"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6</w:t>
            </w:r>
          </w:p>
          <w:p w14:paraId="6B00CC69" w14:textId="77777777" w:rsidR="00B712AE" w:rsidRPr="007E21ED" w:rsidRDefault="00B712AE" w:rsidP="00B712AE">
            <w:pPr>
              <w:rPr>
                <w:rFonts w:ascii="Arial Narrow" w:hAnsi="Arial Narrow"/>
                <w:sz w:val="22"/>
                <w:szCs w:val="22"/>
              </w:rPr>
            </w:pPr>
          </w:p>
        </w:tc>
        <w:tc>
          <w:tcPr>
            <w:tcW w:w="7229" w:type="dxa"/>
            <w:gridSpan w:val="4"/>
          </w:tcPr>
          <w:p w14:paraId="18AEBB94"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Nerissa Vaughan, Interim Director of Strategy</w:t>
            </w:r>
          </w:p>
          <w:p w14:paraId="025ED1BE"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Assuring Committee</w:t>
            </w:r>
            <w:r w:rsidRPr="007E21ED">
              <w:rPr>
                <w:rFonts w:ascii="Arial Narrow" w:hAnsi="Arial Narrow"/>
                <w:sz w:val="22"/>
                <w:szCs w:val="22"/>
              </w:rPr>
              <w:t xml:space="preserve">: </w:t>
            </w:r>
            <w:r w:rsidR="005C487D">
              <w:rPr>
                <w:rFonts w:ascii="Arial Narrow" w:hAnsi="Arial Narrow"/>
                <w:sz w:val="22"/>
                <w:szCs w:val="22"/>
              </w:rPr>
              <w:t>Performance &amp; Finance Committee</w:t>
            </w:r>
            <w:r w:rsidRPr="007E21ED">
              <w:rPr>
                <w:rFonts w:ascii="Arial Narrow" w:hAnsi="Arial Narrow"/>
                <w:sz w:val="22"/>
                <w:szCs w:val="22"/>
              </w:rPr>
              <w:t xml:space="preserve">  </w:t>
            </w:r>
          </w:p>
        </w:tc>
      </w:tr>
      <w:tr w:rsidR="00B712AE" w:rsidRPr="007E21ED" w14:paraId="50D89BC7" w14:textId="77777777" w:rsidTr="00A73CE1">
        <w:tc>
          <w:tcPr>
            <w:tcW w:w="8359" w:type="dxa"/>
            <w:gridSpan w:val="3"/>
          </w:tcPr>
          <w:p w14:paraId="63C6195E" w14:textId="77777777" w:rsidR="00B712AE" w:rsidRPr="00CA3BA0" w:rsidRDefault="00B712AE" w:rsidP="00B712AE">
            <w:pPr>
              <w:autoSpaceDE w:val="0"/>
              <w:autoSpaceDN w:val="0"/>
              <w:adjustRightInd w:val="0"/>
              <w:jc w:val="both"/>
              <w:rPr>
                <w:rFonts w:ascii="Arial Narrow" w:eastAsia="Times New Roman" w:hAnsi="Arial Narrow" w:cs="Calibri"/>
                <w:b/>
                <w:sz w:val="22"/>
                <w:szCs w:val="22"/>
              </w:rPr>
            </w:pPr>
            <w:r w:rsidRPr="00CA3BA0">
              <w:rPr>
                <w:rFonts w:ascii="Arial Narrow" w:eastAsia="Times New Roman" w:hAnsi="Arial Narrow" w:cs="Calibri"/>
                <w:b/>
                <w:sz w:val="22"/>
                <w:szCs w:val="22"/>
              </w:rPr>
              <w:t>Risk:</w:t>
            </w:r>
            <w:r w:rsidRPr="00CA3BA0">
              <w:rPr>
                <w:rFonts w:ascii="Arial Narrow" w:eastAsia="Times New Roman" w:hAnsi="Arial Narrow" w:cs="Calibri"/>
                <w:sz w:val="22"/>
                <w:szCs w:val="22"/>
              </w:rPr>
              <w:t xml:space="preserve"> </w:t>
            </w:r>
            <w:r w:rsidRPr="00CA3BA0">
              <w:rPr>
                <w:rFonts w:ascii="Arial Narrow" w:eastAsia="Times New Roman" w:hAnsi="Arial Narrow" w:cs="Calibri"/>
                <w:b/>
                <w:sz w:val="22"/>
                <w:szCs w:val="22"/>
              </w:rPr>
              <w:t xml:space="preserve">Failure to Develop an Approvable IMTP (statutory compliance) </w:t>
            </w:r>
          </w:p>
          <w:p w14:paraId="41C817DC" w14:textId="77777777" w:rsidR="00B712AE" w:rsidRPr="00CA3BA0" w:rsidRDefault="00B712AE" w:rsidP="00B712AE">
            <w:pPr>
              <w:pStyle w:val="Default"/>
              <w:jc w:val="both"/>
              <w:rPr>
                <w:rFonts w:ascii="Arial Narrow" w:hAnsi="Arial Narrow"/>
                <w:b/>
                <w:color w:val="auto"/>
                <w:sz w:val="22"/>
                <w:szCs w:val="22"/>
              </w:rPr>
            </w:pPr>
            <w:r w:rsidRPr="00CA3BA0">
              <w:rPr>
                <w:rFonts w:ascii="Arial Narrow" w:hAnsi="Arial Narrow"/>
                <w:color w:val="auto"/>
                <w:sz w:val="22"/>
                <w:szCs w:val="22"/>
              </w:rPr>
              <w:t xml:space="preserve">Failure to have an approvable (Integrated Medium Term Plan) IMTP for 2024/5 </w:t>
            </w:r>
            <w:r w:rsidR="00A63A8E" w:rsidRPr="00CA3BA0">
              <w:rPr>
                <w:rFonts w:ascii="Arial Narrow" w:hAnsi="Arial Narrow"/>
                <w:color w:val="auto"/>
                <w:sz w:val="22"/>
                <w:szCs w:val="22"/>
              </w:rPr>
              <w:t xml:space="preserve">and for 2025/26 </w:t>
            </w:r>
            <w:r w:rsidRPr="00CA3BA0">
              <w:rPr>
                <w:rFonts w:ascii="Arial Narrow" w:hAnsi="Arial Narrow"/>
                <w:color w:val="auto"/>
                <w:sz w:val="22"/>
                <w:szCs w:val="22"/>
              </w:rPr>
              <w:t>then we will lose public confidence and breach legislation.</w:t>
            </w:r>
          </w:p>
        </w:tc>
        <w:tc>
          <w:tcPr>
            <w:tcW w:w="7229" w:type="dxa"/>
            <w:gridSpan w:val="4"/>
          </w:tcPr>
          <w:p w14:paraId="344832FB" w14:textId="28B8642A" w:rsidR="00B712AE" w:rsidRPr="00CA3BA0" w:rsidRDefault="00B712AE" w:rsidP="00B712AE">
            <w:pPr>
              <w:rPr>
                <w:rFonts w:ascii="Arial Narrow" w:hAnsi="Arial Narrow" w:cs="Arial"/>
                <w:bCs/>
                <w:sz w:val="22"/>
                <w:szCs w:val="22"/>
              </w:rPr>
            </w:pPr>
            <w:r w:rsidRPr="00CA3BA0">
              <w:rPr>
                <w:rFonts w:ascii="Arial Narrow" w:hAnsi="Arial Narrow" w:cs="Arial"/>
                <w:b/>
                <w:bCs/>
                <w:sz w:val="22"/>
                <w:szCs w:val="22"/>
              </w:rPr>
              <w:t xml:space="preserve">Date last reviewed: </w:t>
            </w:r>
            <w:r w:rsidR="008B3E3F">
              <w:rPr>
                <w:rFonts w:ascii="Arial Narrow" w:hAnsi="Arial Narrow" w:cs="Arial"/>
                <w:bCs/>
                <w:sz w:val="22"/>
                <w:szCs w:val="22"/>
              </w:rPr>
              <w:t>December 2024</w:t>
            </w:r>
          </w:p>
        </w:tc>
      </w:tr>
      <w:tr w:rsidR="00B712AE" w:rsidRPr="007E21ED" w14:paraId="6D6F0537" w14:textId="77777777" w:rsidTr="00A73CE1">
        <w:tc>
          <w:tcPr>
            <w:tcW w:w="2405" w:type="dxa"/>
          </w:tcPr>
          <w:p w14:paraId="20DCFDE8"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Risk Rating</w:t>
            </w:r>
          </w:p>
          <w:p w14:paraId="5905743D" w14:textId="77777777" w:rsidR="00B712AE" w:rsidRPr="00CA3BA0" w:rsidRDefault="00B712AE" w:rsidP="00B712AE">
            <w:pPr>
              <w:pStyle w:val="Default"/>
              <w:jc w:val="center"/>
              <w:rPr>
                <w:rFonts w:ascii="Arial Narrow" w:hAnsi="Arial Narrow" w:cs="Arial"/>
                <w:color w:val="auto"/>
                <w:sz w:val="22"/>
                <w:szCs w:val="22"/>
              </w:rPr>
            </w:pPr>
            <w:r w:rsidRPr="00CA3BA0">
              <w:rPr>
                <w:rFonts w:ascii="Arial Narrow" w:hAnsi="Arial Narrow" w:cs="Arial"/>
                <w:color w:val="auto"/>
                <w:sz w:val="22"/>
                <w:szCs w:val="22"/>
              </w:rPr>
              <w:t>(consequence x likelihood):</w:t>
            </w:r>
          </w:p>
          <w:p w14:paraId="41492286" w14:textId="1AB369EB" w:rsidR="00B712AE" w:rsidRPr="00CA3BA0" w:rsidRDefault="00B712AE" w:rsidP="00B712AE">
            <w:pPr>
              <w:pStyle w:val="Default"/>
              <w:jc w:val="center"/>
              <w:rPr>
                <w:rFonts w:ascii="Arial Narrow" w:hAnsi="Arial Narrow"/>
                <w:color w:val="auto"/>
                <w:sz w:val="22"/>
                <w:szCs w:val="22"/>
              </w:rPr>
            </w:pPr>
            <w:r w:rsidRPr="00CA3BA0">
              <w:rPr>
                <w:rFonts w:ascii="Arial Narrow" w:hAnsi="Arial Narrow"/>
                <w:color w:val="auto"/>
                <w:sz w:val="22"/>
                <w:szCs w:val="22"/>
              </w:rPr>
              <w:t>Initial: 4 x</w:t>
            </w:r>
            <w:r w:rsidR="00D62650">
              <w:rPr>
                <w:rFonts w:ascii="Arial Narrow" w:hAnsi="Arial Narrow"/>
                <w:color w:val="auto"/>
                <w:sz w:val="22"/>
                <w:szCs w:val="22"/>
              </w:rPr>
              <w:t xml:space="preserve"> </w:t>
            </w:r>
            <w:r w:rsidRPr="00CA3BA0">
              <w:rPr>
                <w:rFonts w:ascii="Arial Narrow" w:hAnsi="Arial Narrow"/>
                <w:color w:val="auto"/>
                <w:sz w:val="22"/>
                <w:szCs w:val="22"/>
              </w:rPr>
              <w:t>5 = 20</w:t>
            </w:r>
          </w:p>
          <w:p w14:paraId="2DBE4AC5" w14:textId="77777777" w:rsidR="00B712AE" w:rsidRPr="00CA3BA0" w:rsidRDefault="00B712AE" w:rsidP="00B712AE">
            <w:pPr>
              <w:pStyle w:val="Default"/>
              <w:jc w:val="center"/>
              <w:rPr>
                <w:rFonts w:ascii="Arial Narrow" w:hAnsi="Arial Narrow"/>
                <w:color w:val="auto"/>
                <w:sz w:val="22"/>
                <w:szCs w:val="22"/>
              </w:rPr>
            </w:pPr>
            <w:r w:rsidRPr="00CA3BA0">
              <w:rPr>
                <w:rFonts w:ascii="Arial Narrow" w:hAnsi="Arial Narrow"/>
                <w:color w:val="auto"/>
                <w:sz w:val="22"/>
                <w:szCs w:val="22"/>
              </w:rPr>
              <w:t>Current: 4 x 5 = 20</w:t>
            </w:r>
          </w:p>
          <w:p w14:paraId="7847241B" w14:textId="77777777" w:rsidR="00B712AE" w:rsidRPr="00CA3BA0" w:rsidRDefault="00B712AE" w:rsidP="00B712AE">
            <w:pPr>
              <w:jc w:val="center"/>
              <w:rPr>
                <w:rFonts w:ascii="Arial Narrow" w:hAnsi="Arial Narrow"/>
                <w:sz w:val="22"/>
                <w:szCs w:val="22"/>
              </w:rPr>
            </w:pPr>
            <w:r w:rsidRPr="00CA3BA0">
              <w:rPr>
                <w:rFonts w:ascii="Arial Narrow" w:hAnsi="Arial Narrow"/>
                <w:sz w:val="22"/>
                <w:szCs w:val="22"/>
              </w:rPr>
              <w:t>Target: 4 x 2 = 8</w:t>
            </w:r>
          </w:p>
        </w:tc>
        <w:tc>
          <w:tcPr>
            <w:tcW w:w="5954" w:type="dxa"/>
            <w:gridSpan w:val="2"/>
            <w:vMerge w:val="restart"/>
          </w:tcPr>
          <w:p w14:paraId="5C411705" w14:textId="3F5FF09A" w:rsidR="00B712AE" w:rsidRPr="00CA3BA0" w:rsidRDefault="00152C63" w:rsidP="00B712AE">
            <w:pPr>
              <w:rPr>
                <w:rFonts w:ascii="Arial Narrow" w:hAnsi="Arial Narrow"/>
                <w:sz w:val="22"/>
                <w:szCs w:val="22"/>
              </w:rPr>
            </w:pPr>
            <w:r>
              <w:rPr>
                <w:rFonts w:ascii="Arial Narrow" w:hAnsi="Arial Narrow"/>
                <w:noProof/>
              </w:rPr>
              <w:drawing>
                <wp:inline distT="0" distB="0" distL="0" distR="0" wp14:anchorId="5660F447" wp14:editId="6636D40C">
                  <wp:extent cx="3600000" cy="1774198"/>
                  <wp:effectExtent l="0" t="0" r="635"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vMerge w:val="restart"/>
          </w:tcPr>
          <w:p w14:paraId="481CF45B" w14:textId="77777777" w:rsidR="00B712AE" w:rsidRPr="00CA3BA0" w:rsidRDefault="00B712AE" w:rsidP="00B712AE">
            <w:pPr>
              <w:rPr>
                <w:rFonts w:ascii="Arial Narrow" w:hAnsi="Arial Narrow" w:cs="Arial"/>
                <w:b/>
                <w:bCs/>
                <w:sz w:val="22"/>
                <w:szCs w:val="22"/>
              </w:rPr>
            </w:pPr>
            <w:r w:rsidRPr="00CA3BA0">
              <w:rPr>
                <w:rFonts w:ascii="Arial Narrow" w:hAnsi="Arial Narrow" w:cs="Arial"/>
                <w:b/>
                <w:bCs/>
                <w:sz w:val="22"/>
                <w:szCs w:val="22"/>
              </w:rPr>
              <w:t>Rationale for current score:</w:t>
            </w:r>
          </w:p>
          <w:p w14:paraId="19D72339" w14:textId="77777777" w:rsidR="00B712AE" w:rsidRPr="00CA3BA0" w:rsidRDefault="00B712AE" w:rsidP="00A63A8E">
            <w:pPr>
              <w:pStyle w:val="ListParagraph1"/>
              <w:rPr>
                <w:rFonts w:ascii="Arial Narrow" w:hAnsi="Arial Narrow"/>
                <w:sz w:val="22"/>
                <w:szCs w:val="22"/>
              </w:rPr>
            </w:pPr>
            <w:r w:rsidRPr="00CA3BA0">
              <w:rPr>
                <w:rFonts w:ascii="Arial Narrow" w:hAnsi="Arial Narrow"/>
                <w:sz w:val="22"/>
                <w:szCs w:val="22"/>
              </w:rPr>
              <w:t>The Health Board does not have a WG approved IMTP and has been placed in enhanced monitoring for Finance</w:t>
            </w:r>
            <w:r w:rsidR="00A63A8E" w:rsidRPr="00CA3BA0">
              <w:rPr>
                <w:rFonts w:ascii="Arial Narrow" w:hAnsi="Arial Narrow"/>
                <w:sz w:val="22"/>
                <w:szCs w:val="22"/>
              </w:rPr>
              <w:t>, Strategy</w:t>
            </w:r>
            <w:r w:rsidRPr="00CA3BA0">
              <w:rPr>
                <w:rFonts w:ascii="Arial Narrow" w:hAnsi="Arial Narrow"/>
                <w:sz w:val="22"/>
                <w:szCs w:val="22"/>
              </w:rPr>
              <w:t xml:space="preserve"> and Planning following the inability of the </w:t>
            </w:r>
            <w:r w:rsidR="00A63A8E" w:rsidRPr="00CA3BA0">
              <w:rPr>
                <w:rFonts w:ascii="Arial Narrow" w:hAnsi="Arial Narrow"/>
                <w:sz w:val="22"/>
                <w:szCs w:val="22"/>
              </w:rPr>
              <w:t xml:space="preserve">Health Board </w:t>
            </w:r>
            <w:r w:rsidRPr="00CA3BA0">
              <w:rPr>
                <w:rFonts w:ascii="Arial Narrow" w:hAnsi="Arial Narrow"/>
                <w:sz w:val="22"/>
                <w:szCs w:val="22"/>
              </w:rPr>
              <w:t xml:space="preserve">to submit a balanced IMTP in March 2023. Given the </w:t>
            </w:r>
            <w:r w:rsidR="00A63A8E" w:rsidRPr="00CA3BA0">
              <w:rPr>
                <w:rFonts w:ascii="Arial Narrow" w:hAnsi="Arial Narrow"/>
                <w:sz w:val="22"/>
                <w:szCs w:val="22"/>
              </w:rPr>
              <w:t>A</w:t>
            </w:r>
            <w:r w:rsidRPr="00CA3BA0">
              <w:rPr>
                <w:rFonts w:ascii="Arial Narrow" w:hAnsi="Arial Narrow"/>
                <w:sz w:val="22"/>
                <w:szCs w:val="22"/>
              </w:rPr>
              <w:t xml:space="preserve">ll Wales financial context the </w:t>
            </w:r>
            <w:r w:rsidR="00A63A8E" w:rsidRPr="00CA3BA0">
              <w:rPr>
                <w:rFonts w:ascii="Arial Narrow" w:hAnsi="Arial Narrow"/>
                <w:sz w:val="22"/>
                <w:szCs w:val="22"/>
              </w:rPr>
              <w:t xml:space="preserve">Health Board </w:t>
            </w:r>
            <w:r w:rsidRPr="00CA3BA0">
              <w:rPr>
                <w:rFonts w:ascii="Arial Narrow" w:hAnsi="Arial Narrow"/>
                <w:sz w:val="22"/>
                <w:szCs w:val="22"/>
              </w:rPr>
              <w:t>was not able to submit an IMTP in March 2024 and has instead developed an Annual Plan 24/25 set in a three year context.</w:t>
            </w:r>
            <w:r w:rsidR="00A63A8E" w:rsidRPr="00CA3BA0">
              <w:rPr>
                <w:rFonts w:ascii="Arial Narrow" w:hAnsi="Arial Narrow"/>
                <w:sz w:val="22"/>
                <w:szCs w:val="22"/>
              </w:rPr>
              <w:t xml:space="preserve"> It is also unlikely that the HB will be able to submit  financially balanced IMTP in March 2025</w:t>
            </w:r>
          </w:p>
        </w:tc>
      </w:tr>
      <w:tr w:rsidR="00B712AE" w:rsidRPr="007E21ED" w14:paraId="4391637F" w14:textId="77777777" w:rsidTr="00A73CE1">
        <w:trPr>
          <w:trHeight w:val="346"/>
        </w:trPr>
        <w:tc>
          <w:tcPr>
            <w:tcW w:w="2405" w:type="dxa"/>
          </w:tcPr>
          <w:p w14:paraId="57280212" w14:textId="77777777" w:rsidR="00B712AE" w:rsidRPr="00CA3BA0" w:rsidRDefault="00B712AE" w:rsidP="00B712AE">
            <w:pPr>
              <w:autoSpaceDE w:val="0"/>
              <w:autoSpaceDN w:val="0"/>
              <w:adjustRightInd w:val="0"/>
              <w:jc w:val="center"/>
              <w:rPr>
                <w:rFonts w:ascii="Arial Narrow" w:eastAsia="Times New Roman" w:hAnsi="Arial Narrow" w:cs="Arial"/>
                <w:b/>
                <w:sz w:val="22"/>
                <w:szCs w:val="22"/>
              </w:rPr>
            </w:pPr>
            <w:r w:rsidRPr="00CA3BA0">
              <w:rPr>
                <w:rFonts w:ascii="Arial Narrow" w:eastAsia="Times New Roman" w:hAnsi="Arial Narrow" w:cs="Arial"/>
                <w:b/>
                <w:sz w:val="22"/>
                <w:szCs w:val="22"/>
              </w:rPr>
              <w:t>Level of Control</w:t>
            </w:r>
          </w:p>
          <w:p w14:paraId="34E44661" w14:textId="77777777" w:rsidR="00B712AE" w:rsidRPr="00CA3BA0" w:rsidRDefault="00B712AE" w:rsidP="00B712AE">
            <w:pPr>
              <w:autoSpaceDE w:val="0"/>
              <w:autoSpaceDN w:val="0"/>
              <w:adjustRightInd w:val="0"/>
              <w:jc w:val="center"/>
              <w:rPr>
                <w:rFonts w:ascii="Arial Narrow" w:eastAsia="Times New Roman" w:hAnsi="Arial Narrow" w:cs="Arial"/>
                <w:b/>
                <w:sz w:val="22"/>
                <w:szCs w:val="22"/>
              </w:rPr>
            </w:pPr>
            <w:r w:rsidRPr="00CA3BA0">
              <w:rPr>
                <w:rFonts w:ascii="Arial Narrow" w:hAnsi="Arial Narrow" w:cs="Arial"/>
                <w:sz w:val="22"/>
                <w:szCs w:val="22"/>
              </w:rPr>
              <w:t>= 70%</w:t>
            </w:r>
          </w:p>
        </w:tc>
        <w:tc>
          <w:tcPr>
            <w:tcW w:w="5954" w:type="dxa"/>
            <w:gridSpan w:val="2"/>
            <w:vMerge/>
          </w:tcPr>
          <w:p w14:paraId="346CC8E9" w14:textId="77777777" w:rsidR="00B712AE" w:rsidRPr="00CA3BA0" w:rsidRDefault="00B712AE" w:rsidP="00B712AE">
            <w:pPr>
              <w:rPr>
                <w:rFonts w:ascii="Arial Narrow" w:hAnsi="Arial Narrow"/>
                <w:sz w:val="22"/>
                <w:szCs w:val="22"/>
              </w:rPr>
            </w:pPr>
          </w:p>
        </w:tc>
        <w:tc>
          <w:tcPr>
            <w:tcW w:w="7229" w:type="dxa"/>
            <w:gridSpan w:val="4"/>
            <w:vMerge/>
          </w:tcPr>
          <w:p w14:paraId="4C646C09" w14:textId="77777777" w:rsidR="00B712AE" w:rsidRPr="00CA3BA0" w:rsidRDefault="00B712AE" w:rsidP="00B712AE">
            <w:pPr>
              <w:rPr>
                <w:rFonts w:ascii="Arial Narrow" w:hAnsi="Arial Narrow" w:cs="Arial"/>
                <w:b/>
                <w:bCs/>
                <w:sz w:val="22"/>
                <w:szCs w:val="22"/>
              </w:rPr>
            </w:pPr>
          </w:p>
        </w:tc>
      </w:tr>
      <w:tr w:rsidR="00B712AE" w:rsidRPr="007E21ED" w14:paraId="03B8BF4E" w14:textId="77777777" w:rsidTr="00A73CE1">
        <w:trPr>
          <w:trHeight w:val="252"/>
        </w:trPr>
        <w:tc>
          <w:tcPr>
            <w:tcW w:w="2405" w:type="dxa"/>
            <w:vMerge w:val="restart"/>
          </w:tcPr>
          <w:p w14:paraId="3BA2CAE4" w14:textId="77777777" w:rsidR="00B712AE" w:rsidRPr="00CA3BA0" w:rsidRDefault="00B712AE" w:rsidP="00B712AE">
            <w:pPr>
              <w:pStyle w:val="Default"/>
              <w:jc w:val="center"/>
              <w:rPr>
                <w:rFonts w:ascii="Arial Narrow" w:hAnsi="Arial Narrow" w:cs="Arial"/>
                <w:b/>
                <w:color w:val="auto"/>
                <w:sz w:val="22"/>
                <w:szCs w:val="22"/>
              </w:rPr>
            </w:pPr>
            <w:r w:rsidRPr="00CA3BA0">
              <w:rPr>
                <w:rFonts w:ascii="Arial Narrow" w:hAnsi="Arial Narrow" w:cs="Arial"/>
                <w:b/>
                <w:color w:val="auto"/>
                <w:sz w:val="22"/>
                <w:szCs w:val="22"/>
              </w:rPr>
              <w:t>Date added to the HB risk register</w:t>
            </w:r>
          </w:p>
          <w:p w14:paraId="6F4E58CE" w14:textId="77777777" w:rsidR="00B712AE" w:rsidRPr="00CA3BA0" w:rsidRDefault="00B712AE" w:rsidP="00B712AE">
            <w:pPr>
              <w:autoSpaceDE w:val="0"/>
              <w:autoSpaceDN w:val="0"/>
              <w:adjustRightInd w:val="0"/>
              <w:jc w:val="center"/>
              <w:rPr>
                <w:rFonts w:ascii="Arial Narrow" w:eastAsia="Times New Roman" w:hAnsi="Arial Narrow" w:cs="Arial"/>
                <w:b/>
                <w:sz w:val="22"/>
                <w:szCs w:val="22"/>
              </w:rPr>
            </w:pPr>
            <w:r w:rsidRPr="00CA3BA0">
              <w:rPr>
                <w:rFonts w:ascii="Arial Narrow" w:hAnsi="Arial Narrow"/>
                <w:sz w:val="22"/>
                <w:szCs w:val="22"/>
              </w:rPr>
              <w:t>October 2023</w:t>
            </w:r>
          </w:p>
        </w:tc>
        <w:tc>
          <w:tcPr>
            <w:tcW w:w="5954" w:type="dxa"/>
            <w:gridSpan w:val="2"/>
            <w:vMerge/>
          </w:tcPr>
          <w:p w14:paraId="2BB1B7B8" w14:textId="77777777" w:rsidR="00B712AE" w:rsidRPr="00CA3BA0" w:rsidRDefault="00B712AE" w:rsidP="00B712AE">
            <w:pPr>
              <w:rPr>
                <w:rFonts w:ascii="Arial Narrow" w:hAnsi="Arial Narrow"/>
                <w:sz w:val="22"/>
                <w:szCs w:val="22"/>
              </w:rPr>
            </w:pPr>
          </w:p>
        </w:tc>
        <w:tc>
          <w:tcPr>
            <w:tcW w:w="7229" w:type="dxa"/>
            <w:gridSpan w:val="4"/>
            <w:vMerge/>
          </w:tcPr>
          <w:p w14:paraId="5BE1E270" w14:textId="77777777" w:rsidR="00B712AE" w:rsidRPr="00CA3BA0" w:rsidRDefault="00B712AE" w:rsidP="00B712AE">
            <w:pPr>
              <w:rPr>
                <w:rFonts w:ascii="Arial Narrow" w:hAnsi="Arial Narrow" w:cs="Arial"/>
                <w:b/>
                <w:bCs/>
                <w:sz w:val="22"/>
                <w:szCs w:val="22"/>
              </w:rPr>
            </w:pPr>
          </w:p>
        </w:tc>
      </w:tr>
      <w:tr w:rsidR="00B712AE" w:rsidRPr="007E21ED" w14:paraId="5B5F4D86" w14:textId="77777777" w:rsidTr="00A73CE1">
        <w:trPr>
          <w:trHeight w:val="757"/>
        </w:trPr>
        <w:tc>
          <w:tcPr>
            <w:tcW w:w="2405" w:type="dxa"/>
            <w:vMerge/>
            <w:tcBorders>
              <w:bottom w:val="single" w:sz="4" w:space="0" w:color="auto"/>
            </w:tcBorders>
          </w:tcPr>
          <w:p w14:paraId="618FB3EE" w14:textId="77777777" w:rsidR="00B712AE" w:rsidRPr="00CA3BA0" w:rsidRDefault="00B712AE" w:rsidP="00B712AE">
            <w:pPr>
              <w:jc w:val="center"/>
              <w:rPr>
                <w:rFonts w:ascii="Arial Narrow" w:hAnsi="Arial Narrow"/>
                <w:sz w:val="22"/>
                <w:szCs w:val="22"/>
              </w:rPr>
            </w:pPr>
          </w:p>
        </w:tc>
        <w:tc>
          <w:tcPr>
            <w:tcW w:w="5954" w:type="dxa"/>
            <w:gridSpan w:val="2"/>
            <w:vMerge/>
            <w:tcBorders>
              <w:bottom w:val="single" w:sz="4" w:space="0" w:color="auto"/>
            </w:tcBorders>
          </w:tcPr>
          <w:p w14:paraId="60F68BD3" w14:textId="77777777" w:rsidR="00B712AE" w:rsidRPr="00CA3BA0" w:rsidRDefault="00B712AE" w:rsidP="00B712AE">
            <w:pPr>
              <w:rPr>
                <w:rFonts w:ascii="Arial Narrow" w:hAnsi="Arial Narrow"/>
                <w:sz w:val="22"/>
                <w:szCs w:val="22"/>
              </w:rPr>
            </w:pPr>
          </w:p>
        </w:tc>
        <w:tc>
          <w:tcPr>
            <w:tcW w:w="7229" w:type="dxa"/>
            <w:gridSpan w:val="4"/>
            <w:tcBorders>
              <w:bottom w:val="single" w:sz="4" w:space="0" w:color="auto"/>
            </w:tcBorders>
          </w:tcPr>
          <w:p w14:paraId="6D5EF9BD" w14:textId="77777777" w:rsidR="00B712AE" w:rsidRPr="00CA3BA0" w:rsidRDefault="00B712AE" w:rsidP="00B712AE">
            <w:pPr>
              <w:rPr>
                <w:rFonts w:ascii="Arial Narrow" w:hAnsi="Arial Narrow" w:cs="Arial"/>
                <w:b/>
                <w:bCs/>
                <w:sz w:val="22"/>
                <w:szCs w:val="22"/>
              </w:rPr>
            </w:pPr>
            <w:r w:rsidRPr="00CA3BA0">
              <w:rPr>
                <w:rFonts w:ascii="Arial Narrow" w:hAnsi="Arial Narrow" w:cs="Arial"/>
                <w:b/>
                <w:bCs/>
                <w:sz w:val="22"/>
                <w:szCs w:val="22"/>
              </w:rPr>
              <w:t>Rationale for target score:</w:t>
            </w:r>
          </w:p>
          <w:p w14:paraId="6F9FAA90"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The target remains to develop a financially balanced IMTP so that we meet our statutory duties.</w:t>
            </w:r>
          </w:p>
        </w:tc>
      </w:tr>
      <w:tr w:rsidR="00B712AE" w:rsidRPr="007E21ED" w14:paraId="7BEDDDE2" w14:textId="77777777" w:rsidTr="00A73CE1">
        <w:tc>
          <w:tcPr>
            <w:tcW w:w="8359" w:type="dxa"/>
            <w:gridSpan w:val="3"/>
          </w:tcPr>
          <w:p w14:paraId="722DE737" w14:textId="77777777" w:rsidR="00B712AE" w:rsidRPr="00CA3BA0" w:rsidRDefault="00B712AE" w:rsidP="00B712AE">
            <w:pPr>
              <w:jc w:val="center"/>
              <w:rPr>
                <w:rFonts w:ascii="Arial Narrow" w:hAnsi="Arial Narrow"/>
                <w:sz w:val="22"/>
                <w:szCs w:val="22"/>
              </w:rPr>
            </w:pPr>
            <w:r w:rsidRPr="00CA3BA0">
              <w:rPr>
                <w:rFonts w:ascii="Arial Narrow" w:hAnsi="Arial Narrow" w:cs="Arial"/>
                <w:b/>
                <w:bCs/>
                <w:sz w:val="22"/>
                <w:szCs w:val="22"/>
              </w:rPr>
              <w:t>Controls (What are we currently doing about the risk?)</w:t>
            </w:r>
          </w:p>
        </w:tc>
        <w:tc>
          <w:tcPr>
            <w:tcW w:w="7229" w:type="dxa"/>
            <w:gridSpan w:val="4"/>
          </w:tcPr>
          <w:p w14:paraId="660C2B81" w14:textId="77777777" w:rsidR="00B712AE" w:rsidRPr="00CA3BA0" w:rsidRDefault="00B712AE" w:rsidP="00B712AE">
            <w:pPr>
              <w:jc w:val="center"/>
              <w:rPr>
                <w:rFonts w:ascii="Arial Narrow" w:hAnsi="Arial Narrow"/>
                <w:b/>
                <w:sz w:val="22"/>
                <w:szCs w:val="22"/>
              </w:rPr>
            </w:pPr>
            <w:r w:rsidRPr="00CA3BA0">
              <w:rPr>
                <w:rFonts w:ascii="Arial Narrow" w:hAnsi="Arial Narrow" w:cs="Arial"/>
                <w:b/>
                <w:bCs/>
                <w:sz w:val="22"/>
                <w:szCs w:val="22"/>
              </w:rPr>
              <w:t>Mitigating actions (What more should we do?)</w:t>
            </w:r>
          </w:p>
        </w:tc>
      </w:tr>
      <w:tr w:rsidR="00A63A8E" w:rsidRPr="007E21ED" w14:paraId="67C34641" w14:textId="77777777" w:rsidTr="00A73CE1">
        <w:tc>
          <w:tcPr>
            <w:tcW w:w="8359" w:type="dxa"/>
            <w:gridSpan w:val="3"/>
            <w:vMerge w:val="restart"/>
          </w:tcPr>
          <w:p w14:paraId="6F662820" w14:textId="77777777" w:rsidR="00A63A8E" w:rsidRPr="00CA3BA0" w:rsidRDefault="00A63A8E" w:rsidP="00BD24B6">
            <w:pPr>
              <w:pStyle w:val="ListParagraph1"/>
              <w:numPr>
                <w:ilvl w:val="0"/>
                <w:numId w:val="28"/>
              </w:numPr>
              <w:ind w:left="458" w:hanging="480"/>
              <w:rPr>
                <w:rFonts w:ascii="Arial Narrow" w:hAnsi="Arial Narrow" w:cs="Arial"/>
                <w:sz w:val="22"/>
                <w:szCs w:val="22"/>
              </w:rPr>
            </w:pPr>
            <w:r w:rsidRPr="00CA3BA0">
              <w:rPr>
                <w:rFonts w:ascii="Arial Narrow" w:hAnsi="Arial Narrow" w:cs="Arial"/>
                <w:sz w:val="22"/>
                <w:szCs w:val="22"/>
              </w:rPr>
              <w:t>An integrated process is in place to develop the Annual Plan 2025/26.</w:t>
            </w:r>
          </w:p>
          <w:p w14:paraId="3D1E4BBC" w14:textId="77777777" w:rsidR="00A63A8E" w:rsidRPr="00CA3BA0" w:rsidRDefault="00A63A8E" w:rsidP="00BD24B6">
            <w:pPr>
              <w:pStyle w:val="ListParagraph1"/>
              <w:numPr>
                <w:ilvl w:val="0"/>
                <w:numId w:val="28"/>
              </w:numPr>
              <w:ind w:left="458" w:hanging="480"/>
              <w:rPr>
                <w:rFonts w:ascii="Arial Narrow" w:hAnsi="Arial Narrow" w:cs="Arial"/>
                <w:sz w:val="22"/>
                <w:szCs w:val="22"/>
              </w:rPr>
            </w:pPr>
            <w:r w:rsidRPr="00CA3BA0">
              <w:rPr>
                <w:rFonts w:ascii="Arial Narrow" w:hAnsi="Arial Narrow" w:cs="Arial"/>
                <w:sz w:val="22"/>
                <w:szCs w:val="22"/>
              </w:rPr>
              <w:t xml:space="preserve">The existing IMTP Executive Steering Group will provide oversight of the Annual Plan/IMTP, Performance and Finance Plans assured by P&amp;F Committee.  W&amp;OD Committee reviews the workforce plan, Q&amp;S Committee the Q&amp;S elements. JET meetings with WG </w:t>
            </w:r>
          </w:p>
          <w:p w14:paraId="4E4C4BBB" w14:textId="77777777" w:rsidR="00A63A8E" w:rsidRPr="00CA3BA0" w:rsidRDefault="00A63A8E" w:rsidP="00BD24B6">
            <w:pPr>
              <w:pStyle w:val="ListParagraph1"/>
              <w:numPr>
                <w:ilvl w:val="0"/>
                <w:numId w:val="28"/>
              </w:numPr>
              <w:ind w:left="458" w:hanging="480"/>
              <w:rPr>
                <w:rFonts w:ascii="Arial Narrow" w:hAnsi="Arial Narrow" w:cs="Arial"/>
                <w:sz w:val="22"/>
                <w:szCs w:val="22"/>
              </w:rPr>
            </w:pPr>
            <w:r w:rsidRPr="00CA3BA0">
              <w:rPr>
                <w:rFonts w:ascii="Arial Narrow" w:hAnsi="Arial Narrow" w:cs="Arial"/>
                <w:sz w:val="22"/>
                <w:szCs w:val="22"/>
              </w:rPr>
              <w:t>An Annual Plan was submitted to WG in March 2024 along with an Accountability Officer Letter</w:t>
            </w:r>
          </w:p>
          <w:p w14:paraId="60021601" w14:textId="77777777" w:rsidR="00A63A8E" w:rsidRPr="00CA3BA0" w:rsidRDefault="00A63A8E" w:rsidP="00BD24B6">
            <w:pPr>
              <w:pStyle w:val="ListParagraph1"/>
              <w:numPr>
                <w:ilvl w:val="0"/>
                <w:numId w:val="28"/>
              </w:numPr>
              <w:ind w:left="458" w:hanging="480"/>
              <w:rPr>
                <w:rFonts w:ascii="Arial Narrow" w:hAnsi="Arial Narrow" w:cs="Arial"/>
                <w:sz w:val="22"/>
                <w:szCs w:val="22"/>
              </w:rPr>
            </w:pPr>
            <w:r w:rsidRPr="00CA3BA0">
              <w:rPr>
                <w:rFonts w:ascii="Arial Narrow" w:hAnsi="Arial Narrow" w:cs="Arial"/>
                <w:sz w:val="22"/>
                <w:szCs w:val="22"/>
              </w:rPr>
              <w:t xml:space="preserve">As per the Welsh Government de-escalation criteria for Strategy and Planning work has commenced to refresh the HB’s Clinical Services Plan with a view to develop a draft that can be shared with WG in March 2025. </w:t>
            </w:r>
          </w:p>
          <w:p w14:paraId="4B1312BB" w14:textId="77777777" w:rsidR="00A63A8E" w:rsidRPr="00CA3BA0" w:rsidRDefault="00A63A8E" w:rsidP="00BD24B6">
            <w:pPr>
              <w:pStyle w:val="ListParagraph1"/>
              <w:numPr>
                <w:ilvl w:val="0"/>
                <w:numId w:val="28"/>
              </w:numPr>
              <w:ind w:left="458" w:hanging="480"/>
              <w:rPr>
                <w:rFonts w:ascii="Arial Narrow" w:hAnsi="Arial Narrow" w:cs="Arial"/>
                <w:sz w:val="22"/>
                <w:szCs w:val="22"/>
              </w:rPr>
            </w:pPr>
            <w:r w:rsidRPr="00CA3BA0">
              <w:rPr>
                <w:rFonts w:ascii="Arial Narrow" w:hAnsi="Arial Narrow" w:cs="Arial"/>
                <w:sz w:val="22"/>
                <w:szCs w:val="22"/>
              </w:rPr>
              <w:t>As per the Welsh Government de-escalation criteria for Strategy and Planning work in being undertaken to assess the HB against the Planning maturity Matrix and develop an action plan in response. The baseline assessment should go to Board in September at the latest.</w:t>
            </w:r>
          </w:p>
        </w:tc>
        <w:tc>
          <w:tcPr>
            <w:tcW w:w="3543" w:type="dxa"/>
          </w:tcPr>
          <w:p w14:paraId="35C27F21" w14:textId="77777777" w:rsidR="00A63A8E" w:rsidRPr="00CA3BA0" w:rsidRDefault="00A63A8E" w:rsidP="00B712AE">
            <w:pPr>
              <w:jc w:val="center"/>
              <w:rPr>
                <w:rFonts w:ascii="Arial Narrow" w:hAnsi="Arial Narrow"/>
                <w:b/>
                <w:sz w:val="22"/>
                <w:szCs w:val="22"/>
              </w:rPr>
            </w:pPr>
            <w:r w:rsidRPr="00CA3BA0">
              <w:rPr>
                <w:rFonts w:ascii="Arial Narrow" w:hAnsi="Arial Narrow"/>
                <w:b/>
                <w:sz w:val="22"/>
                <w:szCs w:val="22"/>
              </w:rPr>
              <w:t>Action</w:t>
            </w:r>
          </w:p>
        </w:tc>
        <w:tc>
          <w:tcPr>
            <w:tcW w:w="1843" w:type="dxa"/>
            <w:gridSpan w:val="2"/>
          </w:tcPr>
          <w:p w14:paraId="0193DDBF" w14:textId="77777777" w:rsidR="00A63A8E" w:rsidRPr="00CA3BA0" w:rsidRDefault="00A63A8E" w:rsidP="00B712AE">
            <w:pPr>
              <w:jc w:val="center"/>
              <w:rPr>
                <w:rFonts w:ascii="Arial Narrow" w:hAnsi="Arial Narrow"/>
                <w:b/>
                <w:sz w:val="22"/>
                <w:szCs w:val="22"/>
              </w:rPr>
            </w:pPr>
            <w:r w:rsidRPr="00CA3BA0">
              <w:rPr>
                <w:rFonts w:ascii="Arial Narrow" w:hAnsi="Arial Narrow"/>
                <w:b/>
                <w:sz w:val="22"/>
                <w:szCs w:val="22"/>
              </w:rPr>
              <w:t>Lead</w:t>
            </w:r>
          </w:p>
        </w:tc>
        <w:tc>
          <w:tcPr>
            <w:tcW w:w="1843" w:type="dxa"/>
          </w:tcPr>
          <w:p w14:paraId="20AEAA2D" w14:textId="77777777" w:rsidR="00A63A8E" w:rsidRPr="00CA3BA0" w:rsidRDefault="00A63A8E" w:rsidP="00B712AE">
            <w:pPr>
              <w:jc w:val="center"/>
              <w:rPr>
                <w:rFonts w:ascii="Arial Narrow" w:hAnsi="Arial Narrow"/>
                <w:b/>
                <w:sz w:val="22"/>
                <w:szCs w:val="22"/>
              </w:rPr>
            </w:pPr>
            <w:r w:rsidRPr="00CA3BA0">
              <w:rPr>
                <w:rFonts w:ascii="Arial Narrow" w:hAnsi="Arial Narrow"/>
                <w:b/>
                <w:sz w:val="22"/>
                <w:szCs w:val="22"/>
              </w:rPr>
              <w:t>Deadline</w:t>
            </w:r>
          </w:p>
        </w:tc>
      </w:tr>
      <w:tr w:rsidR="00A63A8E" w:rsidRPr="007E21ED" w14:paraId="5D9B295E" w14:textId="77777777" w:rsidTr="00A63A8E">
        <w:tc>
          <w:tcPr>
            <w:tcW w:w="8359" w:type="dxa"/>
            <w:gridSpan w:val="3"/>
            <w:vMerge/>
          </w:tcPr>
          <w:p w14:paraId="496B2303" w14:textId="77777777" w:rsidR="00A63A8E" w:rsidRPr="005D7ED9" w:rsidRDefault="00A63A8E" w:rsidP="00B712AE">
            <w:pPr>
              <w:rPr>
                <w:rFonts w:ascii="Arial Narrow" w:hAnsi="Arial Narrow"/>
                <w:sz w:val="22"/>
                <w:szCs w:val="22"/>
              </w:rPr>
            </w:pPr>
          </w:p>
        </w:tc>
        <w:tc>
          <w:tcPr>
            <w:tcW w:w="3543" w:type="dxa"/>
          </w:tcPr>
          <w:p w14:paraId="2E2B01C2" w14:textId="77777777" w:rsidR="00A63A8E" w:rsidRPr="005D7ED9" w:rsidRDefault="00A63A8E" w:rsidP="00A63A8E">
            <w:pPr>
              <w:pStyle w:val="Default"/>
              <w:rPr>
                <w:rFonts w:ascii="Arial Narrow" w:hAnsi="Arial Narrow"/>
                <w:color w:val="auto"/>
                <w:sz w:val="22"/>
                <w:szCs w:val="22"/>
              </w:rPr>
            </w:pPr>
            <w:r w:rsidRPr="005D7ED9">
              <w:rPr>
                <w:rFonts w:ascii="Arial Narrow" w:hAnsi="Arial Narrow"/>
                <w:color w:val="auto"/>
                <w:sz w:val="22"/>
                <w:szCs w:val="22"/>
              </w:rPr>
              <w:t>Establish baseline assessment against the Planning Maturity Matrix with an associated action plan</w:t>
            </w:r>
          </w:p>
        </w:tc>
        <w:tc>
          <w:tcPr>
            <w:tcW w:w="1843" w:type="dxa"/>
            <w:gridSpan w:val="2"/>
          </w:tcPr>
          <w:p w14:paraId="42EF36E2" w14:textId="77777777" w:rsidR="00A63A8E" w:rsidRPr="005D7ED9" w:rsidRDefault="00A63A8E" w:rsidP="00A63A8E">
            <w:pPr>
              <w:rPr>
                <w:rFonts w:ascii="Arial Narrow" w:hAnsi="Arial Narrow"/>
                <w:sz w:val="22"/>
                <w:szCs w:val="22"/>
              </w:rPr>
            </w:pPr>
            <w:r w:rsidRPr="005D7ED9">
              <w:rPr>
                <w:rFonts w:ascii="Arial Narrow" w:hAnsi="Arial Narrow"/>
                <w:sz w:val="22"/>
                <w:szCs w:val="22"/>
              </w:rPr>
              <w:t>Interim Director of Strategy</w:t>
            </w:r>
          </w:p>
        </w:tc>
        <w:tc>
          <w:tcPr>
            <w:tcW w:w="1843" w:type="dxa"/>
          </w:tcPr>
          <w:p w14:paraId="6E1959E9" w14:textId="5337FA9D" w:rsidR="00A63A8E" w:rsidRPr="005D7ED9" w:rsidRDefault="00862C05" w:rsidP="00B712AE">
            <w:pPr>
              <w:rPr>
                <w:rFonts w:ascii="Arial Narrow" w:hAnsi="Arial Narrow"/>
                <w:sz w:val="22"/>
                <w:szCs w:val="22"/>
              </w:rPr>
            </w:pPr>
            <w:r w:rsidRPr="005D7ED9">
              <w:rPr>
                <w:rFonts w:ascii="Arial Narrow" w:hAnsi="Arial Narrow"/>
                <w:sz w:val="22"/>
                <w:szCs w:val="22"/>
              </w:rPr>
              <w:t>Feb 2025</w:t>
            </w:r>
            <w:r w:rsidR="002D21C2" w:rsidRPr="005D7ED9">
              <w:rPr>
                <w:rFonts w:ascii="Arial Narrow" w:hAnsi="Arial Narrow"/>
                <w:sz w:val="22"/>
                <w:szCs w:val="22"/>
              </w:rPr>
              <w:t xml:space="preserve"> (Board Development Session)</w:t>
            </w:r>
          </w:p>
        </w:tc>
      </w:tr>
      <w:tr w:rsidR="00A63A8E" w:rsidRPr="007E21ED" w14:paraId="17AEA903" w14:textId="77777777" w:rsidTr="00A63A8E">
        <w:tc>
          <w:tcPr>
            <w:tcW w:w="8359" w:type="dxa"/>
            <w:gridSpan w:val="3"/>
            <w:vMerge/>
          </w:tcPr>
          <w:p w14:paraId="248EE061" w14:textId="77777777" w:rsidR="00A63A8E" w:rsidRPr="005D7ED9" w:rsidRDefault="00A63A8E" w:rsidP="00A63A8E">
            <w:pPr>
              <w:rPr>
                <w:rFonts w:ascii="Arial Narrow" w:hAnsi="Arial Narrow"/>
              </w:rPr>
            </w:pPr>
          </w:p>
        </w:tc>
        <w:tc>
          <w:tcPr>
            <w:tcW w:w="3543" w:type="dxa"/>
          </w:tcPr>
          <w:p w14:paraId="1842ABED" w14:textId="77777777" w:rsidR="00A63A8E" w:rsidRPr="005D7ED9" w:rsidRDefault="00A63A8E" w:rsidP="00A63A8E">
            <w:pPr>
              <w:pStyle w:val="Default"/>
              <w:rPr>
                <w:rFonts w:ascii="Arial Narrow" w:hAnsi="Arial Narrow"/>
                <w:color w:val="auto"/>
                <w:sz w:val="22"/>
                <w:szCs w:val="22"/>
              </w:rPr>
            </w:pPr>
            <w:r w:rsidRPr="005D7ED9">
              <w:rPr>
                <w:rFonts w:ascii="Arial Narrow" w:hAnsi="Arial Narrow"/>
                <w:color w:val="auto"/>
                <w:sz w:val="22"/>
                <w:szCs w:val="22"/>
              </w:rPr>
              <w:t>Development of a draft Clinical Services Plan to be shared with WG in March 2025.</w:t>
            </w:r>
          </w:p>
        </w:tc>
        <w:tc>
          <w:tcPr>
            <w:tcW w:w="1843" w:type="dxa"/>
            <w:gridSpan w:val="2"/>
          </w:tcPr>
          <w:p w14:paraId="50CA6FE6" w14:textId="77777777" w:rsidR="00A63A8E" w:rsidRPr="005D7ED9" w:rsidRDefault="00A63A8E" w:rsidP="00A63A8E">
            <w:pPr>
              <w:rPr>
                <w:rFonts w:ascii="Arial Narrow" w:hAnsi="Arial Narrow"/>
              </w:rPr>
            </w:pPr>
            <w:r w:rsidRPr="005D7ED9">
              <w:rPr>
                <w:rFonts w:ascii="Arial Narrow" w:hAnsi="Arial Narrow"/>
                <w:sz w:val="22"/>
                <w:szCs w:val="22"/>
              </w:rPr>
              <w:t xml:space="preserve">Interim Director of Strategy </w:t>
            </w:r>
          </w:p>
        </w:tc>
        <w:tc>
          <w:tcPr>
            <w:tcW w:w="1843" w:type="dxa"/>
          </w:tcPr>
          <w:p w14:paraId="0133AB5E" w14:textId="77777777" w:rsidR="00A63A8E" w:rsidRPr="005D7ED9" w:rsidRDefault="00A63A8E" w:rsidP="00A63A8E">
            <w:pPr>
              <w:rPr>
                <w:rFonts w:ascii="Arial Narrow" w:hAnsi="Arial Narrow" w:cs="Arial"/>
                <w:bCs/>
                <w:sz w:val="22"/>
                <w:szCs w:val="22"/>
              </w:rPr>
            </w:pPr>
            <w:r w:rsidRPr="005D7ED9">
              <w:rPr>
                <w:rFonts w:ascii="Arial Narrow" w:hAnsi="Arial Narrow" w:cs="Arial"/>
                <w:bCs/>
                <w:sz w:val="22"/>
                <w:szCs w:val="22"/>
              </w:rPr>
              <w:t>31/03/2025</w:t>
            </w:r>
          </w:p>
          <w:p w14:paraId="3641DC56" w14:textId="77777777" w:rsidR="00A63A8E" w:rsidRPr="005D7ED9" w:rsidRDefault="00A63A8E" w:rsidP="00A63A8E">
            <w:pPr>
              <w:rPr>
                <w:rFonts w:ascii="Arial Narrow" w:hAnsi="Arial Narrow" w:cs="Arial"/>
                <w:bCs/>
              </w:rPr>
            </w:pPr>
          </w:p>
        </w:tc>
      </w:tr>
      <w:tr w:rsidR="00A63A8E" w:rsidRPr="007E21ED" w14:paraId="4337B7B3" w14:textId="77777777" w:rsidTr="00A63A8E">
        <w:tc>
          <w:tcPr>
            <w:tcW w:w="8359" w:type="dxa"/>
            <w:gridSpan w:val="3"/>
            <w:vMerge/>
          </w:tcPr>
          <w:p w14:paraId="229687E5" w14:textId="77777777" w:rsidR="00A63A8E" w:rsidRPr="005D7ED9" w:rsidRDefault="00A63A8E" w:rsidP="00A63A8E">
            <w:pPr>
              <w:rPr>
                <w:rFonts w:ascii="Arial Narrow" w:hAnsi="Arial Narrow"/>
              </w:rPr>
            </w:pPr>
          </w:p>
        </w:tc>
        <w:tc>
          <w:tcPr>
            <w:tcW w:w="3543" w:type="dxa"/>
          </w:tcPr>
          <w:p w14:paraId="03E831B0" w14:textId="77777777" w:rsidR="00A63A8E" w:rsidRPr="005D7ED9" w:rsidRDefault="00A63A8E" w:rsidP="00A63A8E">
            <w:pPr>
              <w:pStyle w:val="Default"/>
              <w:rPr>
                <w:rFonts w:ascii="Arial Narrow" w:hAnsi="Arial Narrow"/>
                <w:color w:val="auto"/>
                <w:sz w:val="22"/>
                <w:szCs w:val="22"/>
              </w:rPr>
            </w:pPr>
            <w:r w:rsidRPr="005D7ED9">
              <w:rPr>
                <w:rFonts w:ascii="Arial Narrow" w:hAnsi="Arial Narrow"/>
                <w:color w:val="auto"/>
                <w:sz w:val="22"/>
                <w:szCs w:val="22"/>
              </w:rPr>
              <w:t>Amended: Development of a robust Annual Plan for 2025/26 in a three year context to be submitted to WG in March 2025.</w:t>
            </w:r>
          </w:p>
        </w:tc>
        <w:tc>
          <w:tcPr>
            <w:tcW w:w="1843" w:type="dxa"/>
            <w:gridSpan w:val="2"/>
          </w:tcPr>
          <w:p w14:paraId="7DC6EA13" w14:textId="77777777" w:rsidR="00A63A8E" w:rsidRPr="005D7ED9" w:rsidRDefault="00A63A8E" w:rsidP="00A63A8E">
            <w:pPr>
              <w:rPr>
                <w:rFonts w:ascii="Arial Narrow" w:hAnsi="Arial Narrow"/>
              </w:rPr>
            </w:pPr>
            <w:r w:rsidRPr="005D7ED9">
              <w:rPr>
                <w:rFonts w:ascii="Arial Narrow" w:hAnsi="Arial Narrow"/>
                <w:sz w:val="22"/>
                <w:szCs w:val="22"/>
              </w:rPr>
              <w:t xml:space="preserve">Interim Director of Strategy </w:t>
            </w:r>
          </w:p>
        </w:tc>
        <w:tc>
          <w:tcPr>
            <w:tcW w:w="1843" w:type="dxa"/>
          </w:tcPr>
          <w:p w14:paraId="530EE37F" w14:textId="77777777" w:rsidR="00A63A8E" w:rsidRPr="005D7ED9" w:rsidRDefault="00A63A8E" w:rsidP="00A63A8E">
            <w:pPr>
              <w:rPr>
                <w:rFonts w:ascii="Arial Narrow" w:hAnsi="Arial Narrow" w:cs="Arial"/>
                <w:bCs/>
                <w:sz w:val="22"/>
                <w:szCs w:val="22"/>
              </w:rPr>
            </w:pPr>
            <w:r w:rsidRPr="005D7ED9">
              <w:rPr>
                <w:rFonts w:ascii="Arial Narrow" w:hAnsi="Arial Narrow" w:cs="Arial"/>
                <w:bCs/>
                <w:sz w:val="22"/>
                <w:szCs w:val="22"/>
              </w:rPr>
              <w:t>31/03/2025</w:t>
            </w:r>
          </w:p>
          <w:p w14:paraId="7D3A5E11" w14:textId="77777777" w:rsidR="00A63A8E" w:rsidRPr="005D7ED9" w:rsidRDefault="00A63A8E" w:rsidP="00A63A8E">
            <w:pPr>
              <w:rPr>
                <w:rFonts w:ascii="Arial Narrow" w:hAnsi="Arial Narrow" w:cs="Arial"/>
                <w:bCs/>
              </w:rPr>
            </w:pPr>
          </w:p>
        </w:tc>
      </w:tr>
      <w:tr w:rsidR="00A63A8E" w:rsidRPr="007E21ED" w14:paraId="7F7791E6" w14:textId="77777777" w:rsidTr="00A73CE1">
        <w:tc>
          <w:tcPr>
            <w:tcW w:w="8359" w:type="dxa"/>
            <w:gridSpan w:val="3"/>
            <w:tcBorders>
              <w:bottom w:val="single" w:sz="4" w:space="0" w:color="auto"/>
            </w:tcBorders>
          </w:tcPr>
          <w:p w14:paraId="4B8F1BE1" w14:textId="77777777" w:rsidR="00A63A8E" w:rsidRPr="005D7ED9" w:rsidRDefault="00A63A8E" w:rsidP="00A63A8E">
            <w:pPr>
              <w:pStyle w:val="Default"/>
              <w:rPr>
                <w:rFonts w:ascii="Arial Narrow" w:hAnsi="Arial Narrow" w:cs="Arial"/>
                <w:b/>
                <w:bCs/>
                <w:color w:val="auto"/>
                <w:sz w:val="22"/>
                <w:szCs w:val="22"/>
              </w:rPr>
            </w:pPr>
            <w:r w:rsidRPr="005D7ED9">
              <w:rPr>
                <w:rFonts w:ascii="Arial Narrow" w:hAnsi="Arial Narrow" w:cs="Arial"/>
                <w:b/>
                <w:bCs/>
                <w:color w:val="auto"/>
                <w:sz w:val="22"/>
                <w:szCs w:val="22"/>
              </w:rPr>
              <w:t>Assurances (How do we know if the things we are doing are having an impact?)</w:t>
            </w:r>
          </w:p>
          <w:p w14:paraId="4C2D5603" w14:textId="77777777" w:rsidR="00A63A8E" w:rsidRPr="005D7ED9" w:rsidRDefault="00A63A8E" w:rsidP="00A63A8E">
            <w:pPr>
              <w:autoSpaceDE w:val="0"/>
              <w:autoSpaceDN w:val="0"/>
              <w:adjustRightInd w:val="0"/>
              <w:rPr>
                <w:rFonts w:ascii="Arial Narrow" w:eastAsia="Times New Roman" w:hAnsi="Arial Narrow" w:cs="Arial"/>
                <w:sz w:val="22"/>
                <w:szCs w:val="22"/>
              </w:rPr>
            </w:pPr>
            <w:r w:rsidRPr="005D7ED9">
              <w:rPr>
                <w:rFonts w:ascii="Arial Narrow" w:hAnsi="Arial Narrow"/>
                <w:sz w:val="22"/>
                <w:szCs w:val="22"/>
              </w:rPr>
              <w:t xml:space="preserve">Robust arrangements are in place to execute the Annual Plan and for 2025/26 these arrangements are being strengthened with updated reporting and monitoring arrangements through the newly established Annual Plan Oversight Group chaired by the COO. </w:t>
            </w:r>
          </w:p>
        </w:tc>
        <w:tc>
          <w:tcPr>
            <w:tcW w:w="7229" w:type="dxa"/>
            <w:gridSpan w:val="4"/>
            <w:tcBorders>
              <w:bottom w:val="single" w:sz="4" w:space="0" w:color="auto"/>
            </w:tcBorders>
          </w:tcPr>
          <w:p w14:paraId="024991AD" w14:textId="77777777" w:rsidR="00A63A8E" w:rsidRPr="005D7ED9" w:rsidRDefault="00A63A8E" w:rsidP="00A63A8E">
            <w:pPr>
              <w:pStyle w:val="Default"/>
              <w:rPr>
                <w:rFonts w:ascii="Arial Narrow" w:hAnsi="Arial Narrow" w:cs="Arial"/>
                <w:b/>
                <w:bCs/>
                <w:color w:val="auto"/>
                <w:sz w:val="22"/>
                <w:szCs w:val="22"/>
              </w:rPr>
            </w:pPr>
            <w:r w:rsidRPr="005D7ED9">
              <w:rPr>
                <w:rFonts w:ascii="Arial Narrow" w:hAnsi="Arial Narrow" w:cs="Arial"/>
                <w:b/>
                <w:bCs/>
                <w:color w:val="auto"/>
                <w:sz w:val="22"/>
                <w:szCs w:val="22"/>
              </w:rPr>
              <w:t>Gaps in assurance (What additional assurances should we seek?)</w:t>
            </w:r>
          </w:p>
          <w:p w14:paraId="5B66527E" w14:textId="77777777" w:rsidR="00A63A8E" w:rsidRPr="005D7ED9" w:rsidRDefault="00A63A8E" w:rsidP="00A63A8E">
            <w:pPr>
              <w:pStyle w:val="Default"/>
              <w:rPr>
                <w:rFonts w:ascii="Arial Narrow" w:hAnsi="Arial Narrow" w:cs="Arial"/>
                <w:color w:val="auto"/>
                <w:sz w:val="22"/>
                <w:szCs w:val="22"/>
              </w:rPr>
            </w:pPr>
          </w:p>
        </w:tc>
      </w:tr>
      <w:tr w:rsidR="00A63A8E" w:rsidRPr="007E21ED" w14:paraId="0BA3BD3A" w14:textId="77777777" w:rsidTr="00A73CE1">
        <w:tc>
          <w:tcPr>
            <w:tcW w:w="15588" w:type="dxa"/>
            <w:gridSpan w:val="7"/>
            <w:shd w:val="clear" w:color="auto" w:fill="auto"/>
          </w:tcPr>
          <w:p w14:paraId="29252B81" w14:textId="77777777" w:rsidR="00A63A8E" w:rsidRPr="005D7ED9" w:rsidRDefault="00A63A8E" w:rsidP="00A63A8E">
            <w:pPr>
              <w:pStyle w:val="Default"/>
              <w:jc w:val="center"/>
              <w:rPr>
                <w:rFonts w:ascii="Arial Narrow" w:hAnsi="Arial Narrow" w:cs="Arial"/>
                <w:color w:val="auto"/>
                <w:sz w:val="22"/>
                <w:szCs w:val="22"/>
              </w:rPr>
            </w:pPr>
            <w:r w:rsidRPr="005D7ED9">
              <w:rPr>
                <w:rFonts w:ascii="Arial Narrow" w:hAnsi="Arial Narrow" w:cs="Arial"/>
                <w:b/>
                <w:bCs/>
                <w:color w:val="auto"/>
                <w:sz w:val="22"/>
                <w:szCs w:val="22"/>
              </w:rPr>
              <w:t>Additional Comments / Progress Notes</w:t>
            </w:r>
          </w:p>
          <w:p w14:paraId="1202AC96" w14:textId="565D88A8" w:rsidR="00A63A8E" w:rsidRPr="005D7ED9" w:rsidRDefault="002D21C2" w:rsidP="002D21C2">
            <w:pPr>
              <w:autoSpaceDE w:val="0"/>
              <w:autoSpaceDN w:val="0"/>
              <w:adjustRightInd w:val="0"/>
              <w:jc w:val="both"/>
              <w:rPr>
                <w:rFonts w:ascii="Arial Narrow" w:eastAsia="Times New Roman" w:hAnsi="Arial Narrow" w:cs="Arial"/>
                <w:sz w:val="22"/>
                <w:szCs w:val="22"/>
              </w:rPr>
            </w:pPr>
            <w:r w:rsidRPr="005D7ED9">
              <w:rPr>
                <w:rFonts w:ascii="Arial Narrow" w:eastAsia="Times New Roman" w:hAnsi="Arial Narrow" w:cs="Arial"/>
                <w:sz w:val="22"/>
                <w:szCs w:val="22"/>
              </w:rPr>
              <w:t>08/11</w:t>
            </w:r>
            <w:r w:rsidR="00A63A8E" w:rsidRPr="005D7ED9">
              <w:rPr>
                <w:rFonts w:ascii="Arial Narrow" w:eastAsia="Times New Roman" w:hAnsi="Arial Narrow" w:cs="Arial"/>
                <w:sz w:val="22"/>
                <w:szCs w:val="22"/>
              </w:rPr>
              <w:t xml:space="preserve">/2024: </w:t>
            </w:r>
            <w:r w:rsidRPr="005D7ED9">
              <w:rPr>
                <w:rFonts w:ascii="Arial Narrow" w:eastAsia="Times New Roman" w:hAnsi="Arial Narrow" w:cs="Arial"/>
                <w:sz w:val="22"/>
                <w:szCs w:val="22"/>
              </w:rPr>
              <w:t>Action refreshed</w:t>
            </w:r>
          </w:p>
        </w:tc>
      </w:tr>
    </w:tbl>
    <w:p w14:paraId="239F1F88" w14:textId="77777777" w:rsidR="002A5651" w:rsidRPr="007E21ED" w:rsidRDefault="002A5651" w:rsidP="00975529">
      <w:pPr>
        <w:rPr>
          <w:rFonts w:ascii="Arial" w:hAnsi="Arial" w:cs="Arial"/>
          <w:b/>
          <w:u w:val="single"/>
        </w:rPr>
      </w:pPr>
    </w:p>
    <w:p w14:paraId="526CFDBA" w14:textId="77777777" w:rsidR="00947500" w:rsidRDefault="00947500" w:rsidP="00002A52">
      <w:pPr>
        <w:rPr>
          <w:rFonts w:ascii="Arial Narrow" w:hAnsi="Arial Narrow"/>
          <w:b/>
        </w:rPr>
        <w:sectPr w:rsidR="00947500"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405"/>
        <w:gridCol w:w="1691"/>
        <w:gridCol w:w="4097"/>
        <w:gridCol w:w="3569"/>
        <w:gridCol w:w="157"/>
        <w:gridCol w:w="1635"/>
        <w:gridCol w:w="2034"/>
      </w:tblGrid>
      <w:tr w:rsidR="00002A52" w:rsidRPr="007E21ED" w14:paraId="6BDCB270" w14:textId="77777777" w:rsidTr="00105A7B">
        <w:tc>
          <w:tcPr>
            <w:tcW w:w="8193" w:type="dxa"/>
            <w:gridSpan w:val="3"/>
          </w:tcPr>
          <w:p w14:paraId="2A89667F" w14:textId="48D29A0F" w:rsidR="00002A52" w:rsidRPr="007E21ED" w:rsidRDefault="00002A52" w:rsidP="00002A52">
            <w:pPr>
              <w:rPr>
                <w:rFonts w:ascii="Arial Narrow" w:hAnsi="Arial Narrow"/>
                <w:b/>
                <w:sz w:val="22"/>
                <w:szCs w:val="22"/>
              </w:rPr>
            </w:pPr>
            <w:r w:rsidRPr="007E21ED">
              <w:rPr>
                <w:rFonts w:ascii="Arial Narrow" w:hAnsi="Arial Narrow"/>
                <w:b/>
                <w:sz w:val="22"/>
                <w:szCs w:val="22"/>
              </w:rPr>
              <w:t xml:space="preserve">Datix ID Number: 3692                </w:t>
            </w:r>
          </w:p>
          <w:p w14:paraId="742DD18D" w14:textId="77777777" w:rsidR="00002A52" w:rsidRPr="007E21ED" w:rsidRDefault="00002A52"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569" w:type="dxa"/>
            <w:shd w:val="clear" w:color="auto" w:fill="C00000"/>
          </w:tcPr>
          <w:p w14:paraId="1CCD1000" w14:textId="77777777" w:rsidR="00002A52" w:rsidRPr="007E21ED" w:rsidRDefault="00002A52" w:rsidP="00002A52">
            <w:pPr>
              <w:rPr>
                <w:rFonts w:ascii="Arial Narrow" w:hAnsi="Arial Narrow" w:cs="Arial"/>
                <w:b/>
                <w:bCs/>
                <w:sz w:val="22"/>
                <w:szCs w:val="22"/>
              </w:rPr>
            </w:pPr>
            <w:r w:rsidRPr="007E21ED">
              <w:rPr>
                <w:rFonts w:ascii="Arial Narrow" w:hAnsi="Arial Narrow" w:cs="Arial"/>
                <w:b/>
                <w:bCs/>
                <w:sz w:val="22"/>
                <w:szCs w:val="22"/>
              </w:rPr>
              <w:t>HBR Ref Number: 98</w:t>
            </w:r>
          </w:p>
          <w:p w14:paraId="01EB9A8F" w14:textId="77777777" w:rsidR="00002A52" w:rsidRPr="007E21ED" w:rsidRDefault="00002A52" w:rsidP="006843C7">
            <w:pPr>
              <w:rPr>
                <w:rFonts w:ascii="Arial Narrow" w:hAnsi="Arial Narrow" w:cs="Arial"/>
                <w:b/>
                <w:bCs/>
                <w:sz w:val="22"/>
                <w:szCs w:val="22"/>
              </w:rPr>
            </w:pPr>
            <w:r w:rsidRPr="007E21ED">
              <w:rPr>
                <w:rFonts w:ascii="Arial Narrow" w:hAnsi="Arial Narrow" w:cs="Arial"/>
                <w:b/>
                <w:bCs/>
                <w:sz w:val="22"/>
                <w:szCs w:val="22"/>
              </w:rPr>
              <w:t xml:space="preserve">Target Date: </w:t>
            </w:r>
            <w:r w:rsidR="00B6428B" w:rsidRPr="007E21ED">
              <w:rPr>
                <w:rFonts w:ascii="Arial Narrow" w:hAnsi="Arial Narrow" w:cs="Arial"/>
                <w:b/>
                <w:bCs/>
                <w:sz w:val="22"/>
                <w:szCs w:val="22"/>
              </w:rPr>
              <w:t>TBC</w:t>
            </w:r>
          </w:p>
        </w:tc>
        <w:tc>
          <w:tcPr>
            <w:tcW w:w="3826" w:type="dxa"/>
            <w:gridSpan w:val="3"/>
            <w:shd w:val="clear" w:color="auto" w:fill="C00000"/>
          </w:tcPr>
          <w:p w14:paraId="46950929" w14:textId="77777777" w:rsidR="00002A52" w:rsidRPr="007E21ED" w:rsidRDefault="00002A52" w:rsidP="00002A52">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E8D3FFD" w14:textId="77777777" w:rsidR="00002A52" w:rsidRPr="007E21ED" w:rsidRDefault="00002A52" w:rsidP="00002A52">
            <w:pPr>
              <w:rPr>
                <w:rFonts w:ascii="Arial Narrow" w:hAnsi="Arial Narrow"/>
                <w:sz w:val="22"/>
                <w:szCs w:val="22"/>
              </w:rPr>
            </w:pPr>
            <w:r w:rsidRPr="007E21ED">
              <w:rPr>
                <w:rFonts w:ascii="Arial Narrow" w:hAnsi="Arial Narrow" w:cs="Arial"/>
                <w:b/>
                <w:bCs/>
                <w:sz w:val="22"/>
                <w:szCs w:val="22"/>
              </w:rPr>
              <w:t>5 x 4 = 20</w:t>
            </w:r>
          </w:p>
        </w:tc>
      </w:tr>
      <w:tr w:rsidR="000D190D" w:rsidRPr="007E21ED" w14:paraId="2B8217D5" w14:textId="77777777" w:rsidTr="00594DD7">
        <w:tc>
          <w:tcPr>
            <w:tcW w:w="4096" w:type="dxa"/>
            <w:gridSpan w:val="2"/>
          </w:tcPr>
          <w:p w14:paraId="0CB65140" w14:textId="77777777" w:rsidR="000D190D" w:rsidRPr="007E21ED" w:rsidRDefault="000D190D" w:rsidP="000D190D">
            <w:pPr>
              <w:pStyle w:val="Default"/>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Care is delivered in safe and appropriate settings</w:t>
            </w:r>
          </w:p>
        </w:tc>
        <w:tc>
          <w:tcPr>
            <w:tcW w:w="4097" w:type="dxa"/>
          </w:tcPr>
          <w:p w14:paraId="4957C0B8" w14:textId="77777777" w:rsidR="000D190D" w:rsidRPr="007E21ED" w:rsidRDefault="000D190D" w:rsidP="000D190D">
            <w:pPr>
              <w:rPr>
                <w:rFonts w:ascii="Arial Narrow" w:hAnsi="Arial Narrow"/>
                <w:b/>
                <w:sz w:val="22"/>
                <w:szCs w:val="22"/>
              </w:rPr>
            </w:pPr>
            <w:r w:rsidRPr="007E21ED">
              <w:rPr>
                <w:rFonts w:ascii="Arial Narrow" w:hAnsi="Arial Narrow"/>
                <w:b/>
                <w:sz w:val="22"/>
                <w:szCs w:val="22"/>
              </w:rPr>
              <w:t>BAF Ref: 3</w:t>
            </w:r>
          </w:p>
          <w:p w14:paraId="46891CB9" w14:textId="77777777" w:rsidR="000D190D" w:rsidRPr="007E21ED" w:rsidRDefault="000D190D" w:rsidP="000D190D">
            <w:pPr>
              <w:rPr>
                <w:rFonts w:ascii="Arial Narrow" w:hAnsi="Arial Narrow"/>
                <w:sz w:val="22"/>
                <w:szCs w:val="22"/>
              </w:rPr>
            </w:pPr>
          </w:p>
        </w:tc>
        <w:tc>
          <w:tcPr>
            <w:tcW w:w="7395" w:type="dxa"/>
            <w:gridSpan w:val="4"/>
          </w:tcPr>
          <w:p w14:paraId="151FC2CC" w14:textId="77777777" w:rsidR="000D190D" w:rsidRPr="007E21ED" w:rsidRDefault="000D190D" w:rsidP="000D190D">
            <w:pPr>
              <w:pStyle w:val="Default"/>
              <w:rPr>
                <w:rFonts w:ascii="Arial Narrow" w:hAnsi="Arial Narrow"/>
                <w:bCs/>
                <w:sz w:val="22"/>
                <w:szCs w:val="22"/>
              </w:rPr>
            </w:pPr>
            <w:r w:rsidRPr="007E21ED">
              <w:rPr>
                <w:rFonts w:ascii="Arial Narrow" w:hAnsi="Arial Narrow"/>
                <w:b/>
                <w:bCs/>
                <w:sz w:val="22"/>
                <w:szCs w:val="22"/>
              </w:rPr>
              <w:t xml:space="preserve">Director Lead: </w:t>
            </w:r>
            <w:r w:rsidRPr="007E21ED">
              <w:rPr>
                <w:rFonts w:ascii="Arial Narrow" w:hAnsi="Arial Narrow"/>
                <w:bCs/>
                <w:sz w:val="22"/>
                <w:szCs w:val="22"/>
              </w:rPr>
              <w:t>Darren Griffiths, Executive Director of Finance &amp; Performance</w:t>
            </w:r>
          </w:p>
          <w:p w14:paraId="7E80BA90" w14:textId="77777777" w:rsidR="000D190D" w:rsidRPr="007E21ED" w:rsidRDefault="000D190D" w:rsidP="000D190D">
            <w:pPr>
              <w:pStyle w:val="Default"/>
              <w:rPr>
                <w:rFonts w:ascii="Arial Narrow" w:hAnsi="Arial Narrow"/>
                <w:b/>
                <w:bCs/>
                <w:sz w:val="22"/>
                <w:szCs w:val="22"/>
              </w:rPr>
            </w:pPr>
            <w:r w:rsidRPr="007E21ED">
              <w:rPr>
                <w:rFonts w:ascii="Arial Narrow" w:hAnsi="Arial Narrow"/>
                <w:b/>
                <w:bCs/>
                <w:sz w:val="22"/>
                <w:szCs w:val="22"/>
              </w:rPr>
              <w:t xml:space="preserve">Assuring Committee: </w:t>
            </w:r>
            <w:r w:rsidRPr="007E21ED">
              <w:rPr>
                <w:rFonts w:ascii="Arial Narrow" w:hAnsi="Arial Narrow"/>
                <w:sz w:val="22"/>
                <w:szCs w:val="22"/>
              </w:rPr>
              <w:t>Performance &amp; Finance Committee</w:t>
            </w:r>
          </w:p>
        </w:tc>
      </w:tr>
      <w:tr w:rsidR="000D190D" w:rsidRPr="007E21ED" w14:paraId="65BC486A" w14:textId="77777777" w:rsidTr="00A73CE1">
        <w:tc>
          <w:tcPr>
            <w:tcW w:w="8193" w:type="dxa"/>
            <w:gridSpan w:val="3"/>
          </w:tcPr>
          <w:p w14:paraId="38D9010C" w14:textId="77777777" w:rsidR="000D190D" w:rsidRPr="007E21ED" w:rsidRDefault="000D190D" w:rsidP="000D190D">
            <w:pPr>
              <w:autoSpaceDE w:val="0"/>
              <w:autoSpaceDN w:val="0"/>
              <w:adjustRightInd w:val="0"/>
              <w:jc w:val="both"/>
              <w:rPr>
                <w:rFonts w:ascii="Arial Narrow" w:eastAsia="Times New Roman" w:hAnsi="Arial Narrow" w:cs="Calibri"/>
                <w:color w:val="000000"/>
                <w:sz w:val="22"/>
                <w:szCs w:val="22"/>
              </w:rPr>
            </w:pPr>
            <w:r w:rsidRPr="007E21ED">
              <w:rPr>
                <w:rFonts w:ascii="Arial Narrow" w:eastAsia="Times New Roman" w:hAnsi="Arial Narrow" w:cs="Calibri"/>
                <w:b/>
                <w:color w:val="000000"/>
                <w:sz w:val="22"/>
                <w:szCs w:val="22"/>
              </w:rPr>
              <w:t>Risk:</w:t>
            </w:r>
            <w:r w:rsidRPr="007E21ED">
              <w:rPr>
                <w:rFonts w:ascii="Arial Narrow" w:eastAsia="Times New Roman" w:hAnsi="Arial Narrow" w:cs="Calibri"/>
                <w:color w:val="000000"/>
                <w:sz w:val="22"/>
                <w:szCs w:val="22"/>
              </w:rPr>
              <w:t xml:space="preserve"> </w:t>
            </w:r>
            <w:r w:rsidRPr="007E21ED">
              <w:rPr>
                <w:rFonts w:ascii="Arial Narrow" w:eastAsia="Times New Roman" w:hAnsi="Arial Narrow" w:cs="Calibri"/>
                <w:b/>
                <w:color w:val="000000"/>
                <w:sz w:val="22"/>
                <w:szCs w:val="22"/>
              </w:rPr>
              <w:t xml:space="preserve">Overall condition/compliance and suitability of Health Board Estate </w:t>
            </w:r>
          </w:p>
          <w:p w14:paraId="780A0BD0" w14:textId="77777777" w:rsidR="000D190D" w:rsidRPr="007E21ED" w:rsidRDefault="000D190D" w:rsidP="000D190D">
            <w:pPr>
              <w:autoSpaceDE w:val="0"/>
              <w:autoSpaceDN w:val="0"/>
              <w:adjustRightInd w:val="0"/>
              <w:jc w:val="both"/>
              <w:rPr>
                <w:rFonts w:ascii="Arial Narrow" w:hAnsi="Arial Narrow"/>
                <w:b/>
                <w:sz w:val="22"/>
                <w:szCs w:val="22"/>
              </w:rPr>
            </w:pPr>
            <w:r w:rsidRPr="007E21ED">
              <w:rPr>
                <w:rFonts w:ascii="Arial Narrow" w:eastAsia="Times New Roman" w:hAnsi="Arial Narrow" w:cs="Calibri"/>
                <w:color w:val="000000"/>
                <w:sz w:val="22"/>
                <w:szCs w:val="22"/>
              </w:rPr>
              <w:t>6 FACET survey undertaken in 2022 confirmed the poor condition and suitability of premises where health care services are provided</w:t>
            </w:r>
            <w:r w:rsidRPr="007E21ED">
              <w:rPr>
                <w:rFonts w:ascii="Arial Narrow" w:hAnsi="Arial Narrow"/>
                <w:sz w:val="22"/>
                <w:szCs w:val="22"/>
              </w:rPr>
              <w:t>. The backlog maintenance costs are in excess of £200 million.</w:t>
            </w:r>
          </w:p>
        </w:tc>
        <w:tc>
          <w:tcPr>
            <w:tcW w:w="7395" w:type="dxa"/>
            <w:gridSpan w:val="4"/>
          </w:tcPr>
          <w:p w14:paraId="34741E54" w14:textId="7ED4390C" w:rsidR="000D190D" w:rsidRPr="007E21ED" w:rsidRDefault="000D190D" w:rsidP="000D190D">
            <w:pPr>
              <w:rPr>
                <w:rFonts w:ascii="Arial Narrow" w:hAnsi="Arial Narrow"/>
                <w:sz w:val="22"/>
                <w:szCs w:val="22"/>
              </w:rPr>
            </w:pPr>
            <w:r w:rsidRPr="007E21ED">
              <w:rPr>
                <w:rFonts w:ascii="Arial Narrow" w:hAnsi="Arial Narrow" w:cs="Arial"/>
                <w:b/>
                <w:bCs/>
                <w:sz w:val="22"/>
                <w:szCs w:val="22"/>
              </w:rPr>
              <w:t xml:space="preserve">Date last reviewed: </w:t>
            </w:r>
            <w:r w:rsidRPr="007E21ED">
              <w:rPr>
                <w:rFonts w:ascii="Arial Narrow" w:hAnsi="Arial Narrow" w:cs="Arial"/>
                <w:bCs/>
                <w:sz w:val="22"/>
                <w:szCs w:val="22"/>
              </w:rPr>
              <w:t xml:space="preserve"> </w:t>
            </w:r>
            <w:r w:rsidR="008B3E3F">
              <w:rPr>
                <w:rFonts w:ascii="Arial Narrow" w:hAnsi="Arial Narrow" w:cs="Arial"/>
                <w:bCs/>
                <w:sz w:val="22"/>
                <w:szCs w:val="22"/>
              </w:rPr>
              <w:t>December 2024</w:t>
            </w:r>
          </w:p>
        </w:tc>
      </w:tr>
      <w:tr w:rsidR="000D190D" w:rsidRPr="007E21ED" w14:paraId="5C59A343" w14:textId="77777777" w:rsidTr="00A73CE1">
        <w:tc>
          <w:tcPr>
            <w:tcW w:w="2405" w:type="dxa"/>
          </w:tcPr>
          <w:p w14:paraId="03330ACA" w14:textId="77777777" w:rsidR="000D190D" w:rsidRPr="007E21ED" w:rsidRDefault="000D190D" w:rsidP="000D190D">
            <w:pPr>
              <w:jc w:val="center"/>
              <w:rPr>
                <w:rFonts w:ascii="Arial Narrow" w:hAnsi="Arial Narrow"/>
                <w:b/>
                <w:sz w:val="22"/>
                <w:szCs w:val="22"/>
              </w:rPr>
            </w:pPr>
            <w:r w:rsidRPr="007E21ED">
              <w:rPr>
                <w:rFonts w:ascii="Arial Narrow" w:hAnsi="Arial Narrow"/>
                <w:b/>
                <w:sz w:val="22"/>
                <w:szCs w:val="22"/>
              </w:rPr>
              <w:t>Risk Rating</w:t>
            </w:r>
          </w:p>
          <w:p w14:paraId="583199A9" w14:textId="77777777" w:rsidR="000D190D" w:rsidRPr="007E21ED" w:rsidRDefault="000D190D" w:rsidP="000D190D">
            <w:pPr>
              <w:pStyle w:val="Default"/>
              <w:jc w:val="center"/>
              <w:rPr>
                <w:rFonts w:ascii="Arial Narrow" w:hAnsi="Arial Narrow" w:cs="Arial"/>
                <w:sz w:val="22"/>
                <w:szCs w:val="22"/>
              </w:rPr>
            </w:pPr>
            <w:r w:rsidRPr="007E21ED">
              <w:rPr>
                <w:rFonts w:ascii="Arial Narrow" w:hAnsi="Arial Narrow" w:cs="Arial"/>
                <w:sz w:val="22"/>
                <w:szCs w:val="22"/>
              </w:rPr>
              <w:t>(consequence x likelihood):</w:t>
            </w:r>
          </w:p>
          <w:p w14:paraId="01E0BDAB" w14:textId="77777777" w:rsidR="000D190D" w:rsidRPr="007E21ED" w:rsidRDefault="000D190D" w:rsidP="000D190D">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color w:val="000000"/>
                <w:sz w:val="22"/>
                <w:szCs w:val="22"/>
              </w:rPr>
              <w:t>Initial: 5 x 4 = 20</w:t>
            </w:r>
          </w:p>
          <w:p w14:paraId="25D9085D" w14:textId="77777777" w:rsidR="000D190D" w:rsidRPr="007E21ED" w:rsidRDefault="000D190D" w:rsidP="000D190D">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Current: 5 x 4 = 20</w:t>
            </w:r>
          </w:p>
          <w:p w14:paraId="122296F5" w14:textId="77777777" w:rsidR="000D190D" w:rsidRPr="007E21ED" w:rsidRDefault="000D190D" w:rsidP="000D190D">
            <w:pPr>
              <w:jc w:val="center"/>
              <w:rPr>
                <w:rFonts w:ascii="Arial Narrow" w:hAnsi="Arial Narrow"/>
                <w:sz w:val="22"/>
                <w:szCs w:val="22"/>
              </w:rPr>
            </w:pPr>
            <w:r w:rsidRPr="007E21ED">
              <w:rPr>
                <w:rFonts w:ascii="Arial Narrow" w:hAnsi="Arial Narrow"/>
                <w:sz w:val="22"/>
                <w:szCs w:val="22"/>
              </w:rPr>
              <w:t>Target: 3 x 3 = 9</w:t>
            </w:r>
          </w:p>
        </w:tc>
        <w:tc>
          <w:tcPr>
            <w:tcW w:w="5788" w:type="dxa"/>
            <w:gridSpan w:val="2"/>
            <w:vMerge w:val="restart"/>
          </w:tcPr>
          <w:p w14:paraId="5405DDD7" w14:textId="5587301B" w:rsidR="000D190D" w:rsidRPr="007E21ED" w:rsidRDefault="00152C63" w:rsidP="000D190D">
            <w:pPr>
              <w:rPr>
                <w:rFonts w:ascii="Arial Narrow" w:hAnsi="Arial Narrow"/>
                <w:sz w:val="22"/>
                <w:szCs w:val="22"/>
              </w:rPr>
            </w:pPr>
            <w:r>
              <w:rPr>
                <w:rFonts w:ascii="Arial Narrow" w:hAnsi="Arial Narrow"/>
                <w:noProof/>
              </w:rPr>
              <w:drawing>
                <wp:inline distT="0" distB="0" distL="0" distR="0" wp14:anchorId="722BC239" wp14:editId="0A10F9F2">
                  <wp:extent cx="3600000" cy="1774198"/>
                  <wp:effectExtent l="0" t="0" r="635"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395" w:type="dxa"/>
            <w:gridSpan w:val="4"/>
          </w:tcPr>
          <w:p w14:paraId="001C5AB9" w14:textId="77777777" w:rsidR="000D190D" w:rsidRPr="007E21ED" w:rsidRDefault="000D190D" w:rsidP="000D190D">
            <w:pPr>
              <w:rPr>
                <w:rFonts w:ascii="Arial Narrow" w:hAnsi="Arial Narrow" w:cs="Arial"/>
                <w:b/>
                <w:bCs/>
                <w:sz w:val="22"/>
                <w:szCs w:val="22"/>
              </w:rPr>
            </w:pPr>
            <w:r w:rsidRPr="007E21ED">
              <w:rPr>
                <w:rFonts w:ascii="Arial Narrow" w:hAnsi="Arial Narrow" w:cs="Arial"/>
                <w:b/>
                <w:bCs/>
                <w:sz w:val="22"/>
                <w:szCs w:val="22"/>
              </w:rPr>
              <w:t>Rationale for current score:</w:t>
            </w:r>
          </w:p>
          <w:p w14:paraId="5AD127F9" w14:textId="77777777" w:rsidR="000D190D" w:rsidRPr="007E21ED" w:rsidRDefault="000D190D" w:rsidP="000D190D">
            <w:pPr>
              <w:rPr>
                <w:rFonts w:ascii="Arial Narrow" w:hAnsi="Arial Narrow"/>
                <w:sz w:val="22"/>
                <w:szCs w:val="22"/>
              </w:rPr>
            </w:pPr>
            <w:r w:rsidRPr="007E21ED">
              <w:rPr>
                <w:rFonts w:ascii="Arial Narrow" w:hAnsi="Arial Narrow" w:cs="Arial"/>
                <w:bCs/>
                <w:sz w:val="22"/>
                <w:szCs w:val="22"/>
              </w:rPr>
              <w:t>6 FACET survey</w:t>
            </w:r>
          </w:p>
          <w:p w14:paraId="24F76137"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Estates Strategy and Development control plans</w:t>
            </w:r>
          </w:p>
          <w:p w14:paraId="4159301B"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General compliance with fire regulations and WHTM/WHBN requirements.</w:t>
            </w:r>
          </w:p>
          <w:p w14:paraId="15974D55"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Backlog maintenance</w:t>
            </w:r>
          </w:p>
          <w:p w14:paraId="687E8154"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Health Board estates strategy and DCP task and finish group</w:t>
            </w:r>
          </w:p>
          <w:p w14:paraId="58347058"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Audit and Assurance limited assurance report</w:t>
            </w:r>
          </w:p>
          <w:p w14:paraId="6EC6D155"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Access to funding</w:t>
            </w:r>
          </w:p>
        </w:tc>
      </w:tr>
      <w:tr w:rsidR="000D190D" w:rsidRPr="007E21ED" w14:paraId="69E706A5" w14:textId="77777777" w:rsidTr="00A73CE1">
        <w:tc>
          <w:tcPr>
            <w:tcW w:w="2405" w:type="dxa"/>
          </w:tcPr>
          <w:p w14:paraId="75D92511" w14:textId="77777777" w:rsidR="000D190D" w:rsidRPr="007E21ED" w:rsidRDefault="000D190D" w:rsidP="000D190D">
            <w:pPr>
              <w:autoSpaceDE w:val="0"/>
              <w:autoSpaceDN w:val="0"/>
              <w:adjustRightInd w:val="0"/>
              <w:jc w:val="center"/>
              <w:rPr>
                <w:rFonts w:ascii="Arial Narrow" w:eastAsia="Times New Roman" w:hAnsi="Arial Narrow" w:cs="Arial"/>
                <w:b/>
                <w:color w:val="000000"/>
                <w:sz w:val="22"/>
                <w:szCs w:val="22"/>
              </w:rPr>
            </w:pPr>
            <w:r w:rsidRPr="007E21ED">
              <w:rPr>
                <w:rFonts w:ascii="Arial Narrow" w:eastAsia="Times New Roman" w:hAnsi="Arial Narrow" w:cs="Arial"/>
                <w:b/>
                <w:color w:val="000000"/>
                <w:sz w:val="22"/>
                <w:szCs w:val="22"/>
              </w:rPr>
              <w:t>Level of Control</w:t>
            </w:r>
          </w:p>
          <w:p w14:paraId="266FF450" w14:textId="77777777" w:rsidR="000D190D" w:rsidRPr="007E21ED" w:rsidRDefault="000D190D" w:rsidP="000D190D">
            <w:pPr>
              <w:jc w:val="center"/>
              <w:rPr>
                <w:rFonts w:ascii="Arial Narrow" w:hAnsi="Arial Narrow"/>
                <w:sz w:val="22"/>
                <w:szCs w:val="22"/>
              </w:rPr>
            </w:pPr>
            <w:r w:rsidRPr="007E21ED">
              <w:rPr>
                <w:rFonts w:ascii="Arial Narrow" w:hAnsi="Arial Narrow" w:cs="Arial"/>
                <w:sz w:val="22"/>
                <w:szCs w:val="22"/>
              </w:rPr>
              <w:t>= 50%</w:t>
            </w:r>
          </w:p>
        </w:tc>
        <w:tc>
          <w:tcPr>
            <w:tcW w:w="5788" w:type="dxa"/>
            <w:gridSpan w:val="2"/>
            <w:vMerge/>
          </w:tcPr>
          <w:p w14:paraId="2FFC73B6" w14:textId="77777777" w:rsidR="000D190D" w:rsidRPr="007E21ED" w:rsidRDefault="000D190D" w:rsidP="000D190D">
            <w:pPr>
              <w:rPr>
                <w:rFonts w:ascii="Arial Narrow" w:hAnsi="Arial Narrow"/>
                <w:sz w:val="22"/>
                <w:szCs w:val="22"/>
              </w:rPr>
            </w:pPr>
          </w:p>
        </w:tc>
        <w:tc>
          <w:tcPr>
            <w:tcW w:w="7395" w:type="dxa"/>
            <w:gridSpan w:val="4"/>
            <w:vMerge w:val="restart"/>
          </w:tcPr>
          <w:p w14:paraId="02EFCE02" w14:textId="77777777" w:rsidR="000D190D" w:rsidRPr="007E21ED" w:rsidRDefault="000D190D" w:rsidP="000D190D">
            <w:pPr>
              <w:rPr>
                <w:rFonts w:ascii="Arial Narrow" w:hAnsi="Arial Narrow" w:cs="Arial"/>
                <w:b/>
                <w:bCs/>
                <w:sz w:val="22"/>
                <w:szCs w:val="22"/>
              </w:rPr>
            </w:pPr>
            <w:r w:rsidRPr="007E21ED">
              <w:rPr>
                <w:rFonts w:ascii="Arial Narrow" w:hAnsi="Arial Narrow" w:cs="Arial"/>
                <w:b/>
                <w:bCs/>
                <w:sz w:val="22"/>
                <w:szCs w:val="22"/>
              </w:rPr>
              <w:t>Rationale for target score:</w:t>
            </w:r>
          </w:p>
          <w:p w14:paraId="44BEE1BE" w14:textId="77777777" w:rsidR="000D190D" w:rsidRPr="007E21ED" w:rsidRDefault="000D190D" w:rsidP="000D190D">
            <w:pPr>
              <w:rPr>
                <w:rFonts w:ascii="Arial Narrow" w:hAnsi="Arial Narrow"/>
                <w:sz w:val="22"/>
                <w:szCs w:val="22"/>
              </w:rPr>
            </w:pPr>
            <w:r w:rsidRPr="007E21ED">
              <w:rPr>
                <w:rFonts w:ascii="Arial Narrow" w:hAnsi="Arial Narrow" w:cs="Arial"/>
                <w:color w:val="000000"/>
                <w:sz w:val="22"/>
                <w:szCs w:val="22"/>
              </w:rPr>
              <w:t>Through the 6 FACET survey a number of key items have been identified covering the Physical condition, Functional suitability, Space utilisation, Quality audit, Statutory compliance and Environmental management. In addition an equality review was undertake on sites. All of which identified significant issues with the current estate, with very few areas achieving condition ‘B’. The overall backlog maintenance is in excess of £200m.</w:t>
            </w:r>
          </w:p>
        </w:tc>
      </w:tr>
      <w:tr w:rsidR="000D190D" w:rsidRPr="007E21ED" w14:paraId="26E21165" w14:textId="77777777" w:rsidTr="00A73CE1">
        <w:trPr>
          <w:trHeight w:val="802"/>
        </w:trPr>
        <w:tc>
          <w:tcPr>
            <w:tcW w:w="2405" w:type="dxa"/>
          </w:tcPr>
          <w:p w14:paraId="5EF6E9DE" w14:textId="77777777" w:rsidR="000D190D" w:rsidRPr="007E21ED" w:rsidRDefault="000D190D" w:rsidP="000D190D">
            <w:pPr>
              <w:pStyle w:val="Default"/>
              <w:jc w:val="center"/>
              <w:rPr>
                <w:rFonts w:ascii="Arial Narrow" w:hAnsi="Arial Narrow" w:cs="Arial"/>
                <w:b/>
                <w:sz w:val="22"/>
                <w:szCs w:val="22"/>
              </w:rPr>
            </w:pPr>
            <w:r w:rsidRPr="007E21ED">
              <w:rPr>
                <w:rFonts w:ascii="Arial Narrow" w:hAnsi="Arial Narrow" w:cs="Arial"/>
                <w:b/>
                <w:sz w:val="22"/>
                <w:szCs w:val="22"/>
              </w:rPr>
              <w:t>Date added to the HB risk register</w:t>
            </w:r>
          </w:p>
          <w:p w14:paraId="4176C224" w14:textId="77777777" w:rsidR="000D190D" w:rsidRPr="007E21ED" w:rsidRDefault="000D190D" w:rsidP="000D190D">
            <w:pPr>
              <w:pStyle w:val="Default"/>
              <w:jc w:val="center"/>
              <w:rPr>
                <w:rFonts w:ascii="Arial Narrow" w:hAnsi="Arial Narrow" w:cs="Arial"/>
                <w:sz w:val="22"/>
                <w:szCs w:val="22"/>
              </w:rPr>
            </w:pPr>
            <w:r w:rsidRPr="007E21ED">
              <w:rPr>
                <w:rFonts w:ascii="Arial Narrow" w:hAnsi="Arial Narrow"/>
                <w:sz w:val="22"/>
                <w:szCs w:val="22"/>
              </w:rPr>
              <w:t>07/02/2024</w:t>
            </w:r>
          </w:p>
        </w:tc>
        <w:tc>
          <w:tcPr>
            <w:tcW w:w="5788" w:type="dxa"/>
            <w:gridSpan w:val="2"/>
            <w:vMerge/>
          </w:tcPr>
          <w:p w14:paraId="0402A66A" w14:textId="77777777" w:rsidR="000D190D" w:rsidRPr="007E21ED" w:rsidRDefault="000D190D" w:rsidP="000D190D">
            <w:pPr>
              <w:rPr>
                <w:rFonts w:ascii="Arial Narrow" w:hAnsi="Arial Narrow"/>
                <w:sz w:val="22"/>
                <w:szCs w:val="22"/>
              </w:rPr>
            </w:pPr>
          </w:p>
        </w:tc>
        <w:tc>
          <w:tcPr>
            <w:tcW w:w="7395" w:type="dxa"/>
            <w:gridSpan w:val="4"/>
            <w:vMerge/>
          </w:tcPr>
          <w:p w14:paraId="74B6E0FC" w14:textId="77777777" w:rsidR="000D190D" w:rsidRPr="007E21ED" w:rsidRDefault="000D190D" w:rsidP="000D190D">
            <w:pPr>
              <w:rPr>
                <w:rFonts w:ascii="Arial Narrow" w:hAnsi="Arial Narrow"/>
                <w:sz w:val="22"/>
                <w:szCs w:val="22"/>
              </w:rPr>
            </w:pPr>
          </w:p>
        </w:tc>
      </w:tr>
      <w:tr w:rsidR="000D190D" w:rsidRPr="007E21ED" w14:paraId="704A0073" w14:textId="77777777" w:rsidTr="00A73CE1">
        <w:tc>
          <w:tcPr>
            <w:tcW w:w="8193" w:type="dxa"/>
            <w:gridSpan w:val="3"/>
          </w:tcPr>
          <w:p w14:paraId="49C20E42" w14:textId="77777777" w:rsidR="000D190D" w:rsidRPr="007E21ED" w:rsidRDefault="000D190D" w:rsidP="000D190D">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395" w:type="dxa"/>
            <w:gridSpan w:val="4"/>
          </w:tcPr>
          <w:p w14:paraId="34A9C727" w14:textId="77777777" w:rsidR="000D190D" w:rsidRPr="007E21ED" w:rsidRDefault="000D190D" w:rsidP="000D190D">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0D190D" w:rsidRPr="007E21ED" w14:paraId="7F57874E" w14:textId="77777777" w:rsidTr="00A73CE1">
        <w:tc>
          <w:tcPr>
            <w:tcW w:w="8193" w:type="dxa"/>
            <w:gridSpan w:val="3"/>
            <w:vMerge w:val="restart"/>
          </w:tcPr>
          <w:p w14:paraId="62004173"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Planned preventative maintenance, prioritising highest risk depending on funding available (EFAB – Discretionary) – linked to creation of decant space through service changes</w:t>
            </w:r>
          </w:p>
          <w:p w14:paraId="3EDBB46A"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Regular reviews of the estate.</w:t>
            </w:r>
          </w:p>
          <w:p w14:paraId="0DA525F8"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Reactive maintenance.</w:t>
            </w:r>
          </w:p>
          <w:p w14:paraId="13AE5E4F"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20% annual review/update of 6 FACET surveys</w:t>
            </w:r>
          </w:p>
          <w:p w14:paraId="2364AD8E"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 xml:space="preserve">Undertaken capital schemes where funded </w:t>
            </w:r>
          </w:p>
          <w:p w14:paraId="6862E48B"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Address issues where practicable through EFAB/Discretionary capital</w:t>
            </w:r>
          </w:p>
          <w:p w14:paraId="34E69F09"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color w:val="000000"/>
                <w:sz w:val="22"/>
                <w:szCs w:val="22"/>
              </w:rPr>
            </w:pPr>
            <w:r w:rsidRPr="007E21ED">
              <w:rPr>
                <w:rFonts w:ascii="Arial Narrow" w:hAnsi="Arial Narrow" w:cs="Arial"/>
                <w:sz w:val="22"/>
                <w:szCs w:val="22"/>
              </w:rPr>
              <w:t>Estates Strategy and development control plans task and finish group</w:t>
            </w:r>
          </w:p>
        </w:tc>
        <w:tc>
          <w:tcPr>
            <w:tcW w:w="3726" w:type="dxa"/>
            <w:gridSpan w:val="2"/>
          </w:tcPr>
          <w:p w14:paraId="0E6FDD63" w14:textId="77777777" w:rsidR="000D190D" w:rsidRPr="007E21ED" w:rsidRDefault="000D190D" w:rsidP="000D190D">
            <w:pPr>
              <w:jc w:val="center"/>
              <w:rPr>
                <w:rFonts w:ascii="Arial Narrow" w:hAnsi="Arial Narrow"/>
                <w:b/>
                <w:sz w:val="22"/>
                <w:szCs w:val="22"/>
              </w:rPr>
            </w:pPr>
            <w:r w:rsidRPr="007E21ED">
              <w:rPr>
                <w:rFonts w:ascii="Arial Narrow" w:hAnsi="Arial Narrow"/>
                <w:b/>
                <w:sz w:val="22"/>
                <w:szCs w:val="22"/>
              </w:rPr>
              <w:t>Action</w:t>
            </w:r>
          </w:p>
        </w:tc>
        <w:tc>
          <w:tcPr>
            <w:tcW w:w="1635" w:type="dxa"/>
          </w:tcPr>
          <w:p w14:paraId="748CCC85" w14:textId="77777777" w:rsidR="000D190D" w:rsidRPr="007E21ED" w:rsidRDefault="000D190D" w:rsidP="000D190D">
            <w:pPr>
              <w:jc w:val="center"/>
              <w:rPr>
                <w:rFonts w:ascii="Arial Narrow" w:hAnsi="Arial Narrow"/>
                <w:b/>
                <w:sz w:val="22"/>
                <w:szCs w:val="22"/>
              </w:rPr>
            </w:pPr>
            <w:r w:rsidRPr="007E21ED">
              <w:rPr>
                <w:rFonts w:ascii="Arial Narrow" w:hAnsi="Arial Narrow"/>
                <w:b/>
                <w:sz w:val="22"/>
                <w:szCs w:val="22"/>
              </w:rPr>
              <w:t>Lead</w:t>
            </w:r>
          </w:p>
        </w:tc>
        <w:tc>
          <w:tcPr>
            <w:tcW w:w="2034" w:type="dxa"/>
          </w:tcPr>
          <w:p w14:paraId="588EF4F0" w14:textId="77777777" w:rsidR="000D190D" w:rsidRPr="007E21ED" w:rsidRDefault="000D190D" w:rsidP="000D190D">
            <w:pPr>
              <w:jc w:val="center"/>
              <w:rPr>
                <w:rFonts w:ascii="Arial Narrow" w:hAnsi="Arial Narrow"/>
                <w:b/>
                <w:sz w:val="22"/>
                <w:szCs w:val="22"/>
              </w:rPr>
            </w:pPr>
            <w:r w:rsidRPr="007E21ED">
              <w:rPr>
                <w:rFonts w:ascii="Arial Narrow" w:hAnsi="Arial Narrow"/>
                <w:b/>
                <w:sz w:val="22"/>
                <w:szCs w:val="22"/>
              </w:rPr>
              <w:t>Deadline</w:t>
            </w:r>
          </w:p>
        </w:tc>
      </w:tr>
      <w:tr w:rsidR="000D190D" w:rsidRPr="007E21ED" w14:paraId="551C95CD" w14:textId="77777777" w:rsidTr="00A73CE1">
        <w:trPr>
          <w:trHeight w:val="977"/>
        </w:trPr>
        <w:tc>
          <w:tcPr>
            <w:tcW w:w="8193" w:type="dxa"/>
            <w:gridSpan w:val="3"/>
            <w:vMerge/>
          </w:tcPr>
          <w:p w14:paraId="5BEEBFA8" w14:textId="77777777" w:rsidR="000D190D" w:rsidRPr="007E21ED" w:rsidRDefault="000D190D" w:rsidP="000D190D">
            <w:pPr>
              <w:rPr>
                <w:rFonts w:ascii="Arial Narrow" w:hAnsi="Arial Narrow"/>
                <w:sz w:val="22"/>
                <w:szCs w:val="22"/>
              </w:rPr>
            </w:pPr>
          </w:p>
        </w:tc>
        <w:tc>
          <w:tcPr>
            <w:tcW w:w="3726" w:type="dxa"/>
            <w:gridSpan w:val="2"/>
          </w:tcPr>
          <w:p w14:paraId="713B87D7"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Maintain effective engagement with Welsh Government to provide funding to implement estates strategy and development control plans to address all areas outlined.</w:t>
            </w:r>
          </w:p>
        </w:tc>
        <w:tc>
          <w:tcPr>
            <w:tcW w:w="1635" w:type="dxa"/>
          </w:tcPr>
          <w:p w14:paraId="13D72DF5" w14:textId="77777777" w:rsidR="000D190D" w:rsidRPr="007E21ED" w:rsidRDefault="000D190D" w:rsidP="000D190D">
            <w:pPr>
              <w:rPr>
                <w:rFonts w:ascii="Arial Narrow" w:hAnsi="Arial Narrow"/>
                <w:color w:val="000000" w:themeColor="text1"/>
                <w:sz w:val="22"/>
                <w:szCs w:val="22"/>
              </w:rPr>
            </w:pPr>
            <w:r w:rsidRPr="007E21ED">
              <w:rPr>
                <w:rFonts w:ascii="Arial Narrow" w:eastAsia="Times New Roman" w:hAnsi="Arial Narrow" w:cs="Arial"/>
                <w:color w:val="000000" w:themeColor="text1"/>
                <w:sz w:val="22"/>
                <w:szCs w:val="22"/>
              </w:rPr>
              <w:t xml:space="preserve">Assistant Director of Capital Planning </w:t>
            </w:r>
          </w:p>
        </w:tc>
        <w:tc>
          <w:tcPr>
            <w:tcW w:w="2034" w:type="dxa"/>
            <w:shd w:val="clear" w:color="auto" w:fill="auto"/>
          </w:tcPr>
          <w:p w14:paraId="410AC461" w14:textId="77777777" w:rsidR="000D190D" w:rsidRPr="007E21ED" w:rsidRDefault="000D190D" w:rsidP="000D190D">
            <w:pPr>
              <w:rPr>
                <w:rFonts w:ascii="Arial Narrow" w:hAnsi="Arial Narrow"/>
                <w:color w:val="000000" w:themeColor="text1"/>
                <w:sz w:val="22"/>
                <w:szCs w:val="22"/>
              </w:rPr>
            </w:pPr>
            <w:r w:rsidRPr="007E21ED">
              <w:rPr>
                <w:rFonts w:ascii="Arial Narrow" w:hAnsi="Arial Narrow"/>
                <w:color w:val="000000" w:themeColor="text1"/>
                <w:sz w:val="22"/>
                <w:szCs w:val="22"/>
              </w:rPr>
              <w:t>31 March 2025</w:t>
            </w:r>
          </w:p>
        </w:tc>
      </w:tr>
      <w:tr w:rsidR="000D190D" w:rsidRPr="007E21ED" w14:paraId="1C94111D" w14:textId="77777777" w:rsidTr="00A73CE1">
        <w:trPr>
          <w:trHeight w:val="667"/>
        </w:trPr>
        <w:tc>
          <w:tcPr>
            <w:tcW w:w="8193" w:type="dxa"/>
            <w:gridSpan w:val="3"/>
            <w:vMerge/>
          </w:tcPr>
          <w:p w14:paraId="44ABCE23" w14:textId="77777777" w:rsidR="000D190D" w:rsidRPr="007E21ED" w:rsidRDefault="000D190D" w:rsidP="000D190D">
            <w:pPr>
              <w:pStyle w:val="Default"/>
              <w:rPr>
                <w:rFonts w:ascii="Arial Narrow" w:hAnsi="Arial Narrow" w:cs="Arial"/>
                <w:b/>
                <w:bCs/>
                <w:sz w:val="22"/>
                <w:szCs w:val="22"/>
              </w:rPr>
            </w:pPr>
          </w:p>
        </w:tc>
        <w:tc>
          <w:tcPr>
            <w:tcW w:w="3726" w:type="dxa"/>
            <w:gridSpan w:val="2"/>
          </w:tcPr>
          <w:p w14:paraId="0E0FE770" w14:textId="77777777" w:rsidR="000D190D" w:rsidRPr="007E21ED" w:rsidRDefault="000D190D" w:rsidP="000D190D">
            <w:pPr>
              <w:pStyle w:val="Default"/>
              <w:rPr>
                <w:rFonts w:ascii="Arial Narrow" w:hAnsi="Arial Narrow" w:cs="Arial"/>
                <w:bCs/>
                <w:sz w:val="22"/>
                <w:szCs w:val="22"/>
              </w:rPr>
            </w:pPr>
            <w:r w:rsidRPr="007E21ED">
              <w:rPr>
                <w:rFonts w:ascii="Arial Narrow" w:hAnsi="Arial Narrow" w:cs="Arial"/>
                <w:bCs/>
                <w:sz w:val="22"/>
                <w:szCs w:val="22"/>
              </w:rPr>
              <w:t>Work with Welsh Government to source alternative solutions to funding the HB estates strategy and development control plans</w:t>
            </w:r>
          </w:p>
        </w:tc>
        <w:tc>
          <w:tcPr>
            <w:tcW w:w="1635" w:type="dxa"/>
            <w:shd w:val="clear" w:color="auto" w:fill="auto"/>
          </w:tcPr>
          <w:p w14:paraId="132E7B8C" w14:textId="77777777" w:rsidR="000D190D" w:rsidRPr="007E21ED" w:rsidRDefault="000D190D" w:rsidP="00E44A46">
            <w:pPr>
              <w:pStyle w:val="Default"/>
              <w:rPr>
                <w:rFonts w:ascii="Arial Narrow" w:hAnsi="Arial Narrow" w:cs="Arial"/>
                <w:bCs/>
                <w:color w:val="000000" w:themeColor="text1"/>
                <w:sz w:val="22"/>
                <w:szCs w:val="22"/>
              </w:rPr>
            </w:pPr>
            <w:r w:rsidRPr="007E21ED">
              <w:rPr>
                <w:rFonts w:ascii="Arial Narrow" w:hAnsi="Arial Narrow" w:cs="Arial"/>
                <w:bCs/>
                <w:color w:val="000000" w:themeColor="text1"/>
                <w:sz w:val="22"/>
                <w:szCs w:val="22"/>
              </w:rPr>
              <w:t xml:space="preserve">Assistant </w:t>
            </w:r>
            <w:r w:rsidR="00E44A46">
              <w:rPr>
                <w:rFonts w:ascii="Arial Narrow" w:hAnsi="Arial Narrow" w:cs="Arial"/>
                <w:bCs/>
                <w:color w:val="000000" w:themeColor="text1"/>
                <w:sz w:val="22"/>
                <w:szCs w:val="22"/>
              </w:rPr>
              <w:t>D</w:t>
            </w:r>
            <w:r w:rsidRPr="007E21ED">
              <w:rPr>
                <w:rFonts w:ascii="Arial Narrow" w:hAnsi="Arial Narrow" w:cs="Arial"/>
                <w:bCs/>
                <w:color w:val="000000" w:themeColor="text1"/>
                <w:sz w:val="22"/>
                <w:szCs w:val="22"/>
              </w:rPr>
              <w:t>irector of Capital Planning</w:t>
            </w:r>
          </w:p>
        </w:tc>
        <w:tc>
          <w:tcPr>
            <w:tcW w:w="2034" w:type="dxa"/>
            <w:shd w:val="clear" w:color="auto" w:fill="auto"/>
          </w:tcPr>
          <w:p w14:paraId="794664C0" w14:textId="77777777" w:rsidR="000D190D" w:rsidRPr="007E21ED" w:rsidRDefault="000D190D" w:rsidP="000D190D">
            <w:pPr>
              <w:pStyle w:val="Default"/>
              <w:rPr>
                <w:rFonts w:ascii="Arial Narrow" w:hAnsi="Arial Narrow" w:cs="Arial"/>
                <w:bCs/>
                <w:color w:val="000000" w:themeColor="text1"/>
                <w:sz w:val="22"/>
                <w:szCs w:val="22"/>
              </w:rPr>
            </w:pPr>
            <w:r w:rsidRPr="007E21ED">
              <w:rPr>
                <w:rFonts w:ascii="Arial Narrow" w:hAnsi="Arial Narrow" w:cs="Arial"/>
                <w:bCs/>
                <w:color w:val="000000" w:themeColor="text1"/>
                <w:sz w:val="22"/>
                <w:szCs w:val="22"/>
              </w:rPr>
              <w:t>31 March 2025</w:t>
            </w:r>
          </w:p>
        </w:tc>
      </w:tr>
      <w:tr w:rsidR="000D190D" w:rsidRPr="007E21ED" w14:paraId="2E14D36B" w14:textId="77777777" w:rsidTr="00A73CE1">
        <w:tc>
          <w:tcPr>
            <w:tcW w:w="8193" w:type="dxa"/>
            <w:gridSpan w:val="3"/>
            <w:tcBorders>
              <w:bottom w:val="single" w:sz="4" w:space="0" w:color="auto"/>
            </w:tcBorders>
          </w:tcPr>
          <w:p w14:paraId="776146A5" w14:textId="77777777" w:rsidR="000D190D" w:rsidRPr="005D7ED9" w:rsidRDefault="000D190D" w:rsidP="000D190D">
            <w:pPr>
              <w:pStyle w:val="Default"/>
              <w:rPr>
                <w:rFonts w:ascii="Arial Narrow" w:hAnsi="Arial Narrow" w:cs="Arial"/>
                <w:b/>
                <w:bCs/>
                <w:color w:val="auto"/>
                <w:sz w:val="22"/>
                <w:szCs w:val="22"/>
              </w:rPr>
            </w:pPr>
            <w:r w:rsidRPr="005D7ED9">
              <w:rPr>
                <w:rFonts w:ascii="Arial Narrow" w:hAnsi="Arial Narrow" w:cs="Arial"/>
                <w:b/>
                <w:bCs/>
                <w:color w:val="auto"/>
                <w:sz w:val="22"/>
                <w:szCs w:val="22"/>
              </w:rPr>
              <w:t>Assurances (How do we know if the things we are doing are having an impact?)</w:t>
            </w:r>
          </w:p>
          <w:p w14:paraId="69E02239" w14:textId="77777777" w:rsidR="000D190D" w:rsidRPr="005D7ED9"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5D7ED9">
              <w:rPr>
                <w:rFonts w:ascii="Arial Narrow" w:hAnsi="Arial Narrow" w:cs="Arial"/>
                <w:sz w:val="22"/>
                <w:szCs w:val="22"/>
              </w:rPr>
              <w:t>Monitoring through quality &amp; Safety, Audit &amp; Assurance and Performance and Finance committee to receive assurance and or identify gaps for key compliance and adherence to applicable legislation.</w:t>
            </w:r>
          </w:p>
          <w:p w14:paraId="568DCF54" w14:textId="77777777" w:rsidR="000D190D" w:rsidRPr="005D7ED9"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5D7ED9">
              <w:rPr>
                <w:rFonts w:ascii="Arial Narrow" w:hAnsi="Arial Narrow" w:cs="Arial"/>
                <w:sz w:val="22"/>
                <w:szCs w:val="22"/>
              </w:rPr>
              <w:t>NWSSP internal audits</w:t>
            </w:r>
          </w:p>
          <w:p w14:paraId="1957B591" w14:textId="77777777" w:rsidR="000D190D" w:rsidRPr="005D7ED9"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5D7ED9">
              <w:rPr>
                <w:rFonts w:ascii="Arial Narrow" w:hAnsi="Arial Narrow" w:cs="Arial"/>
                <w:sz w:val="22"/>
                <w:szCs w:val="22"/>
              </w:rPr>
              <w:t>Site visits/tours to identify compliance and gaps in compliances.</w:t>
            </w:r>
          </w:p>
          <w:p w14:paraId="54DD2C4E" w14:textId="77777777" w:rsidR="000D190D" w:rsidRPr="005D7ED9" w:rsidRDefault="000D190D" w:rsidP="000D190D">
            <w:pPr>
              <w:pStyle w:val="Default"/>
              <w:numPr>
                <w:ilvl w:val="0"/>
                <w:numId w:val="6"/>
              </w:numPr>
              <w:ind w:left="164" w:hanging="164"/>
              <w:rPr>
                <w:rFonts w:ascii="Arial Narrow" w:hAnsi="Arial Narrow" w:cs="Arial"/>
                <w:color w:val="auto"/>
                <w:sz w:val="22"/>
                <w:szCs w:val="22"/>
              </w:rPr>
            </w:pPr>
            <w:r w:rsidRPr="005D7ED9">
              <w:rPr>
                <w:rFonts w:ascii="Arial Narrow" w:hAnsi="Arial Narrow" w:cs="Arial"/>
                <w:color w:val="auto"/>
                <w:sz w:val="22"/>
                <w:szCs w:val="22"/>
              </w:rPr>
              <w:t>Completion of FRA’s within targeted schedule</w:t>
            </w:r>
          </w:p>
          <w:p w14:paraId="43F981C1" w14:textId="77777777" w:rsidR="000D190D" w:rsidRPr="005D7ED9" w:rsidRDefault="000D190D" w:rsidP="000D190D">
            <w:pPr>
              <w:pStyle w:val="Default"/>
              <w:numPr>
                <w:ilvl w:val="0"/>
                <w:numId w:val="6"/>
              </w:numPr>
              <w:ind w:left="164" w:hanging="164"/>
              <w:rPr>
                <w:rFonts w:ascii="Arial Narrow" w:hAnsi="Arial Narrow" w:cs="Arial"/>
                <w:color w:val="auto"/>
                <w:sz w:val="22"/>
                <w:szCs w:val="22"/>
              </w:rPr>
            </w:pPr>
            <w:r w:rsidRPr="005D7ED9">
              <w:rPr>
                <w:rFonts w:ascii="Arial Narrow" w:hAnsi="Arial Narrow" w:cs="Arial"/>
                <w:color w:val="auto"/>
                <w:sz w:val="22"/>
                <w:szCs w:val="22"/>
              </w:rPr>
              <w:t xml:space="preserve">Estates strategy and development control plans being implemented </w:t>
            </w:r>
          </w:p>
          <w:p w14:paraId="55F3A5A6" w14:textId="77777777" w:rsidR="000D190D" w:rsidRPr="005D7ED9" w:rsidRDefault="000D190D" w:rsidP="000D190D">
            <w:pPr>
              <w:pStyle w:val="Default"/>
              <w:numPr>
                <w:ilvl w:val="0"/>
                <w:numId w:val="6"/>
              </w:numPr>
              <w:ind w:left="164" w:hanging="164"/>
              <w:rPr>
                <w:rFonts w:ascii="Arial Narrow" w:hAnsi="Arial Narrow" w:cs="Arial"/>
                <w:color w:val="auto"/>
                <w:sz w:val="22"/>
                <w:szCs w:val="22"/>
              </w:rPr>
            </w:pPr>
            <w:r w:rsidRPr="005D7ED9">
              <w:rPr>
                <w:rFonts w:ascii="Arial Narrow" w:hAnsi="Arial Narrow" w:cs="Arial"/>
                <w:color w:val="auto"/>
                <w:sz w:val="22"/>
                <w:szCs w:val="22"/>
              </w:rPr>
              <w:t>Half yearly Board oversight of strategy implementation</w:t>
            </w:r>
          </w:p>
        </w:tc>
        <w:tc>
          <w:tcPr>
            <w:tcW w:w="7395" w:type="dxa"/>
            <w:gridSpan w:val="4"/>
            <w:tcBorders>
              <w:bottom w:val="single" w:sz="4" w:space="0" w:color="auto"/>
            </w:tcBorders>
          </w:tcPr>
          <w:p w14:paraId="7F26B7A7" w14:textId="77777777" w:rsidR="000D190D" w:rsidRPr="005D7ED9" w:rsidRDefault="000D190D" w:rsidP="000D190D">
            <w:pPr>
              <w:pStyle w:val="Default"/>
              <w:rPr>
                <w:rFonts w:ascii="Arial Narrow" w:hAnsi="Arial Narrow" w:cs="Arial"/>
                <w:b/>
                <w:bCs/>
                <w:color w:val="auto"/>
                <w:sz w:val="22"/>
                <w:szCs w:val="22"/>
              </w:rPr>
            </w:pPr>
            <w:r w:rsidRPr="005D7ED9">
              <w:rPr>
                <w:rFonts w:ascii="Arial Narrow" w:hAnsi="Arial Narrow" w:cs="Arial"/>
                <w:b/>
                <w:bCs/>
                <w:color w:val="auto"/>
                <w:sz w:val="22"/>
                <w:szCs w:val="22"/>
              </w:rPr>
              <w:t>Gaps in assurance (What additional assurances should we seek?)</w:t>
            </w:r>
          </w:p>
          <w:p w14:paraId="0B608685" w14:textId="77777777" w:rsidR="000D190D" w:rsidRPr="005D7ED9" w:rsidRDefault="000D190D" w:rsidP="000D190D">
            <w:pPr>
              <w:pStyle w:val="Default"/>
              <w:rPr>
                <w:rFonts w:ascii="Arial Narrow" w:hAnsi="Arial Narrow"/>
                <w:color w:val="auto"/>
                <w:sz w:val="22"/>
                <w:szCs w:val="22"/>
              </w:rPr>
            </w:pPr>
            <w:r w:rsidRPr="005D7ED9">
              <w:rPr>
                <w:rFonts w:ascii="Arial Narrow" w:hAnsi="Arial Narrow"/>
                <w:color w:val="auto"/>
                <w:sz w:val="22"/>
                <w:szCs w:val="22"/>
              </w:rPr>
              <w:t>Suitable funding to implement the estates strategy and development control plans, this will be over a 10 – 15 year period.</w:t>
            </w:r>
          </w:p>
          <w:p w14:paraId="111551BE" w14:textId="77777777" w:rsidR="000D190D" w:rsidRPr="005D7ED9" w:rsidRDefault="000D190D" w:rsidP="000D190D">
            <w:pPr>
              <w:pStyle w:val="Default"/>
              <w:rPr>
                <w:rFonts w:ascii="Arial Narrow" w:hAnsi="Arial Narrow"/>
                <w:color w:val="auto"/>
                <w:sz w:val="22"/>
                <w:szCs w:val="22"/>
              </w:rPr>
            </w:pPr>
            <w:r w:rsidRPr="005D7ED9">
              <w:rPr>
                <w:rFonts w:ascii="Arial Narrow" w:hAnsi="Arial Narrow"/>
                <w:color w:val="auto"/>
                <w:sz w:val="22"/>
                <w:szCs w:val="22"/>
              </w:rPr>
              <w:t xml:space="preserve">Allocate funds where available to address issues outlined  </w:t>
            </w:r>
          </w:p>
          <w:p w14:paraId="79EDAD0D" w14:textId="77777777" w:rsidR="000D190D" w:rsidRPr="005D7ED9" w:rsidRDefault="000D190D" w:rsidP="000D190D">
            <w:pPr>
              <w:pStyle w:val="Default"/>
              <w:rPr>
                <w:rFonts w:ascii="Arial Narrow" w:hAnsi="Arial Narrow" w:cs="Arial"/>
                <w:color w:val="auto"/>
                <w:sz w:val="22"/>
                <w:szCs w:val="22"/>
              </w:rPr>
            </w:pPr>
            <w:r w:rsidRPr="005D7ED9">
              <w:rPr>
                <w:rFonts w:ascii="Arial Narrow" w:hAnsi="Arial Narrow"/>
                <w:color w:val="auto"/>
                <w:sz w:val="22"/>
                <w:szCs w:val="22"/>
              </w:rPr>
              <w:t>Detailed work to be commissioned to consider primary and community estates strategy along with mental health services</w:t>
            </w:r>
          </w:p>
        </w:tc>
      </w:tr>
      <w:tr w:rsidR="000D190D" w:rsidRPr="007E21ED" w14:paraId="3F949936" w14:textId="77777777" w:rsidTr="00A73CE1">
        <w:tc>
          <w:tcPr>
            <w:tcW w:w="15588" w:type="dxa"/>
            <w:gridSpan w:val="7"/>
            <w:shd w:val="clear" w:color="auto" w:fill="auto"/>
          </w:tcPr>
          <w:p w14:paraId="6FFF87E9" w14:textId="77777777" w:rsidR="000D190D" w:rsidRPr="005D7ED9" w:rsidRDefault="000D190D" w:rsidP="000D190D">
            <w:pPr>
              <w:pStyle w:val="Default"/>
              <w:jc w:val="center"/>
              <w:rPr>
                <w:rFonts w:ascii="Arial Narrow" w:hAnsi="Arial Narrow" w:cs="Arial"/>
                <w:b/>
                <w:bCs/>
                <w:color w:val="auto"/>
                <w:sz w:val="22"/>
                <w:szCs w:val="22"/>
              </w:rPr>
            </w:pPr>
            <w:r w:rsidRPr="005D7ED9">
              <w:rPr>
                <w:rFonts w:ascii="Arial Narrow" w:hAnsi="Arial Narrow" w:cs="Arial"/>
                <w:b/>
                <w:bCs/>
                <w:color w:val="auto"/>
                <w:sz w:val="22"/>
                <w:szCs w:val="22"/>
              </w:rPr>
              <w:t>Additional Comments</w:t>
            </w:r>
          </w:p>
          <w:p w14:paraId="390DDFE5" w14:textId="77777777" w:rsidR="000D190D" w:rsidRPr="005D7ED9" w:rsidRDefault="000D190D" w:rsidP="000D190D">
            <w:pPr>
              <w:autoSpaceDE w:val="0"/>
              <w:autoSpaceDN w:val="0"/>
              <w:adjustRightInd w:val="0"/>
              <w:rPr>
                <w:rFonts w:ascii="Arial Narrow" w:eastAsia="Times New Roman" w:hAnsi="Arial Narrow" w:cs="Calibri"/>
                <w:sz w:val="22"/>
                <w:szCs w:val="22"/>
              </w:rPr>
            </w:pPr>
            <w:r w:rsidRPr="005D7ED9">
              <w:rPr>
                <w:rFonts w:ascii="Arial Narrow" w:eastAsia="Times New Roman" w:hAnsi="Arial Narrow" w:cs="Calibri"/>
                <w:sz w:val="22"/>
                <w:szCs w:val="22"/>
              </w:rPr>
              <w:t>Through the 6 FACET survey a number of key items have been identified covering the Physical condition, Functional suitability, Space utilisation, Quality audit, Statutory compliance and Environmental management. In addition an equality review was undertake on sites. All of which identified significant issues with the current estate, with very few areas achieving condition ‘B’. The overall backlog maintenance is in excess of £200m.</w:t>
            </w:r>
          </w:p>
          <w:p w14:paraId="64531D8B" w14:textId="77777777" w:rsidR="000D190D" w:rsidRPr="005D7ED9" w:rsidRDefault="000D190D" w:rsidP="000D190D">
            <w:pPr>
              <w:autoSpaceDE w:val="0"/>
              <w:autoSpaceDN w:val="0"/>
              <w:adjustRightInd w:val="0"/>
              <w:rPr>
                <w:rFonts w:ascii="Arial Narrow" w:eastAsia="Times New Roman" w:hAnsi="Arial Narrow" w:cs="Calibri"/>
                <w:sz w:val="22"/>
                <w:szCs w:val="22"/>
              </w:rPr>
            </w:pPr>
            <w:r w:rsidRPr="005D7ED9">
              <w:rPr>
                <w:rFonts w:ascii="Arial Narrow" w:eastAsia="Times New Roman" w:hAnsi="Arial Narrow" w:cs="Calibri"/>
                <w:sz w:val="22"/>
                <w:szCs w:val="22"/>
              </w:rPr>
              <w:t>Key areas include ventilation and cooling with major infection control and other implications. Theatres/Wards/ED and general acute settings including mental health and learning disabilities being old and not compliant with the latest WHBN’s and WHTM’s. The heating, power and medical gas systems have also been identified as issues for concern in the 6 FACET surveys and from independent audits. The health board’s latest NWSSP estates audit received a limited assurance due to limited Welsh Government funding available to undertake backlog maintenance and implementation of estates strategy.</w:t>
            </w:r>
          </w:p>
          <w:p w14:paraId="63A15707" w14:textId="6F89A2A5" w:rsidR="00914516" w:rsidRPr="005D7ED9" w:rsidRDefault="00116575" w:rsidP="006B2847">
            <w:pPr>
              <w:autoSpaceDE w:val="0"/>
              <w:autoSpaceDN w:val="0"/>
              <w:adjustRightInd w:val="0"/>
              <w:rPr>
                <w:rFonts w:ascii="Arial Narrow" w:eastAsia="Times New Roman" w:hAnsi="Arial Narrow" w:cs="Calibri"/>
                <w:sz w:val="22"/>
                <w:szCs w:val="22"/>
              </w:rPr>
            </w:pPr>
            <w:r w:rsidRPr="005D7ED9">
              <w:rPr>
                <w:rFonts w:ascii="Arial Narrow" w:eastAsia="Times New Roman" w:hAnsi="Arial Narrow" w:cs="Calibri"/>
                <w:sz w:val="22"/>
                <w:szCs w:val="22"/>
              </w:rPr>
              <w:t>22/10/2024: Roofing is also being replaced as part of the backlog address and progress is being made in 2024/25 to replace aging roofing covering and structures, with just under a 1/3 of the roof expected to be completed by March 2025. Further work is required to complete the risk mitigation here with EFAB being used as the main vehicle to do this. Positive works have been undertaken covering fire alarm upgrades, fire doors/compartmentation, nurse call systems, flooring and windows.</w:t>
            </w:r>
          </w:p>
        </w:tc>
      </w:tr>
    </w:tbl>
    <w:p w14:paraId="42C67526" w14:textId="77777777" w:rsidR="00002A52" w:rsidRPr="007E21ED" w:rsidRDefault="00002A52" w:rsidP="00975529">
      <w:pPr>
        <w:rPr>
          <w:rFonts w:ascii="Arial" w:hAnsi="Arial" w:cs="Arial"/>
          <w:b/>
          <w:u w:val="single"/>
        </w:rPr>
      </w:pPr>
    </w:p>
    <w:p w14:paraId="5289060D" w14:textId="77777777" w:rsidR="008D6457" w:rsidRPr="007E21ED" w:rsidRDefault="008D6457" w:rsidP="006222EB">
      <w:pPr>
        <w:rPr>
          <w:rFonts w:ascii="Arial" w:hAnsi="Arial" w:cs="Arial"/>
          <w:b/>
          <w:u w:val="single"/>
        </w:rPr>
        <w:sectPr w:rsidR="008D6457" w:rsidRPr="007E21ED" w:rsidSect="008D6457">
          <w:pgSz w:w="16838" w:h="11906" w:orient="landscape"/>
          <w:pgMar w:top="720" w:right="720" w:bottom="720" w:left="720" w:header="708" w:footer="708" w:gutter="0"/>
          <w:cols w:space="708"/>
          <w:docGrid w:linePitch="360"/>
        </w:sectPr>
      </w:pPr>
    </w:p>
    <w:p w14:paraId="01B8319A" w14:textId="77777777" w:rsidR="003479CD" w:rsidRPr="007E21ED" w:rsidRDefault="003479CD" w:rsidP="00975529">
      <w:pPr>
        <w:rPr>
          <w:rFonts w:ascii="Arial" w:hAnsi="Arial" w:cs="Arial"/>
          <w:b/>
          <w:u w:val="single"/>
        </w:rPr>
      </w:pPr>
    </w:p>
    <w:p w14:paraId="0EEF2510" w14:textId="77777777" w:rsidR="00981CC0" w:rsidRDefault="00981CC0">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F4A2CD" w14:textId="77777777" w:rsidR="009B12E8" w:rsidRDefault="009B12E8" w:rsidP="00975529">
      <w:r>
        <w:separator/>
      </w:r>
    </w:p>
  </w:endnote>
  <w:endnote w:type="continuationSeparator" w:id="0">
    <w:p w14:paraId="6833F21C" w14:textId="77777777" w:rsidR="009B12E8" w:rsidRDefault="009B12E8"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29E62" w14:textId="77777777" w:rsidR="008B3E3F" w:rsidRDefault="008B3E3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1CC20C13"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w:t>
        </w:r>
        <w:r w:rsidR="008B3E3F">
          <w:rPr>
            <w:rFonts w:ascii="Arial" w:hAnsi="Arial" w:cs="Arial"/>
          </w:rPr>
          <w:t>December 2024</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A63A4A" w14:textId="77777777" w:rsidR="009B12E8" w:rsidRDefault="009B12E8" w:rsidP="00975529">
      <w:r>
        <w:separator/>
      </w:r>
    </w:p>
  </w:footnote>
  <w:footnote w:type="continuationSeparator" w:id="0">
    <w:p w14:paraId="741D337E" w14:textId="77777777" w:rsidR="009B12E8" w:rsidRDefault="009B12E8"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3787B2" w14:textId="580D908C" w:rsidR="008B3E3F" w:rsidRDefault="008B3E3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B4E73F" w14:textId="1B6F217B" w:rsidR="008B3E3F" w:rsidRDefault="008B3E3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7A196A" w14:textId="544E39D5" w:rsidR="008B3E3F" w:rsidRDefault="008B3E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B52CD"/>
    <w:multiLevelType w:val="hybridMultilevel"/>
    <w:tmpl w:val="9B3CE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85492"/>
    <w:multiLevelType w:val="hybridMultilevel"/>
    <w:tmpl w:val="63705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9"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3"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ED22A9"/>
    <w:multiLevelType w:val="hybridMultilevel"/>
    <w:tmpl w:val="AED2367C"/>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2F425C"/>
    <w:multiLevelType w:val="hybridMultilevel"/>
    <w:tmpl w:val="83549BB6"/>
    <w:lvl w:ilvl="0" w:tplc="0076298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7" w15:restartNumberingAfterBreak="0">
    <w:nsid w:val="54BC7349"/>
    <w:multiLevelType w:val="hybridMultilevel"/>
    <w:tmpl w:val="FA4CC852"/>
    <w:lvl w:ilvl="0" w:tplc="9BEC2A1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9E353A"/>
    <w:multiLevelType w:val="hybridMultilevel"/>
    <w:tmpl w:val="4EE65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89C4E3A"/>
    <w:multiLevelType w:val="hybridMultilevel"/>
    <w:tmpl w:val="50B813F6"/>
    <w:lvl w:ilvl="0" w:tplc="349E0B7A">
      <w:start w:val="1"/>
      <w:numFmt w:val="bullet"/>
      <w:lvlText w:val=""/>
      <w:lvlJc w:val="left"/>
      <w:pPr>
        <w:ind w:left="768" w:hanging="360"/>
      </w:pPr>
      <w:rPr>
        <w:rFonts w:ascii="Symbol" w:hAnsi="Symbol" w:hint="default"/>
        <w:color w:val="auto"/>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37"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67992730">
    <w:abstractNumId w:val="8"/>
  </w:num>
  <w:num w:numId="2" w16cid:durableId="1458379725">
    <w:abstractNumId w:val="15"/>
  </w:num>
  <w:num w:numId="3" w16cid:durableId="1357195660">
    <w:abstractNumId w:val="17"/>
  </w:num>
  <w:num w:numId="4" w16cid:durableId="1303194165">
    <w:abstractNumId w:val="37"/>
  </w:num>
  <w:num w:numId="5" w16cid:durableId="1613395164">
    <w:abstractNumId w:val="9"/>
  </w:num>
  <w:num w:numId="6" w16cid:durableId="410544398">
    <w:abstractNumId w:val="13"/>
  </w:num>
  <w:num w:numId="7" w16cid:durableId="786582158">
    <w:abstractNumId w:val="24"/>
  </w:num>
  <w:num w:numId="8" w16cid:durableId="1776123635">
    <w:abstractNumId w:val="12"/>
  </w:num>
  <w:num w:numId="9" w16cid:durableId="119809780">
    <w:abstractNumId w:val="11"/>
  </w:num>
  <w:num w:numId="10" w16cid:durableId="190536296">
    <w:abstractNumId w:val="29"/>
  </w:num>
  <w:num w:numId="11" w16cid:durableId="886380792">
    <w:abstractNumId w:val="22"/>
  </w:num>
  <w:num w:numId="12" w16cid:durableId="1605308811">
    <w:abstractNumId w:val="6"/>
  </w:num>
  <w:num w:numId="13" w16cid:durableId="793905527">
    <w:abstractNumId w:val="19"/>
  </w:num>
  <w:num w:numId="14" w16cid:durableId="1924993304">
    <w:abstractNumId w:val="18"/>
  </w:num>
  <w:num w:numId="15" w16cid:durableId="454718708">
    <w:abstractNumId w:val="34"/>
  </w:num>
  <w:num w:numId="16" w16cid:durableId="70473520">
    <w:abstractNumId w:val="31"/>
  </w:num>
  <w:num w:numId="17" w16cid:durableId="1821340304">
    <w:abstractNumId w:val="20"/>
  </w:num>
  <w:num w:numId="18" w16cid:durableId="1343119234">
    <w:abstractNumId w:val="36"/>
  </w:num>
  <w:num w:numId="19" w16cid:durableId="245306625">
    <w:abstractNumId w:val="1"/>
  </w:num>
  <w:num w:numId="20" w16cid:durableId="2132551797">
    <w:abstractNumId w:val="35"/>
  </w:num>
  <w:num w:numId="21" w16cid:durableId="881597335">
    <w:abstractNumId w:val="23"/>
  </w:num>
  <w:num w:numId="22" w16cid:durableId="1167984811">
    <w:abstractNumId w:val="5"/>
  </w:num>
  <w:num w:numId="23" w16cid:durableId="1337075581">
    <w:abstractNumId w:val="26"/>
  </w:num>
  <w:num w:numId="24" w16cid:durableId="494497375">
    <w:abstractNumId w:val="2"/>
  </w:num>
  <w:num w:numId="25" w16cid:durableId="1991011129">
    <w:abstractNumId w:val="28"/>
  </w:num>
  <w:num w:numId="26" w16cid:durableId="1827625513">
    <w:abstractNumId w:val="30"/>
  </w:num>
  <w:num w:numId="27" w16cid:durableId="427387606">
    <w:abstractNumId w:val="25"/>
  </w:num>
  <w:num w:numId="28" w16cid:durableId="493952604">
    <w:abstractNumId w:val="10"/>
  </w:num>
  <w:num w:numId="29" w16cid:durableId="1993214627">
    <w:abstractNumId w:val="4"/>
  </w:num>
  <w:num w:numId="30" w16cid:durableId="228884189">
    <w:abstractNumId w:val="3"/>
  </w:num>
  <w:num w:numId="31" w16cid:durableId="1699698195">
    <w:abstractNumId w:val="33"/>
  </w:num>
  <w:num w:numId="32" w16cid:durableId="416556919">
    <w:abstractNumId w:val="0"/>
  </w:num>
  <w:num w:numId="33" w16cid:durableId="557014916">
    <w:abstractNumId w:val="7"/>
  </w:num>
  <w:num w:numId="34" w16cid:durableId="212736124">
    <w:abstractNumId w:val="21"/>
  </w:num>
  <w:num w:numId="35" w16cid:durableId="2035689477">
    <w:abstractNumId w:val="32"/>
  </w:num>
  <w:num w:numId="36" w16cid:durableId="1489588170">
    <w:abstractNumId w:val="27"/>
  </w:num>
  <w:num w:numId="37" w16cid:durableId="62146608">
    <w:abstractNumId w:val="14"/>
  </w:num>
  <w:num w:numId="38" w16cid:durableId="986279121">
    <w:abstractNumId w:val="16"/>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doNotTrackFormatting/>
  <w:defaultTabStop w:val="720"/>
  <w:characterSpacingControl w:val="doNotCompress"/>
  <w:hdrShapeDefaults>
    <o:shapedefaults v:ext="edit" spidmax="645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81F"/>
    <w:rsid w:val="00002A52"/>
    <w:rsid w:val="00002DB8"/>
    <w:rsid w:val="000043B8"/>
    <w:rsid w:val="00004CDB"/>
    <w:rsid w:val="00005247"/>
    <w:rsid w:val="000056CD"/>
    <w:rsid w:val="00005B6C"/>
    <w:rsid w:val="000061FC"/>
    <w:rsid w:val="000063F5"/>
    <w:rsid w:val="00010757"/>
    <w:rsid w:val="00010E87"/>
    <w:rsid w:val="00012D52"/>
    <w:rsid w:val="00014AE0"/>
    <w:rsid w:val="0001589C"/>
    <w:rsid w:val="0001619F"/>
    <w:rsid w:val="000202EF"/>
    <w:rsid w:val="00020825"/>
    <w:rsid w:val="000217BA"/>
    <w:rsid w:val="000221F2"/>
    <w:rsid w:val="000249CF"/>
    <w:rsid w:val="000256F2"/>
    <w:rsid w:val="000260CB"/>
    <w:rsid w:val="0002648A"/>
    <w:rsid w:val="00030AB9"/>
    <w:rsid w:val="00031BBF"/>
    <w:rsid w:val="0003272D"/>
    <w:rsid w:val="00032EA0"/>
    <w:rsid w:val="00033170"/>
    <w:rsid w:val="00035115"/>
    <w:rsid w:val="00035A58"/>
    <w:rsid w:val="00037C6F"/>
    <w:rsid w:val="000414D6"/>
    <w:rsid w:val="000427FD"/>
    <w:rsid w:val="000432B0"/>
    <w:rsid w:val="00045F41"/>
    <w:rsid w:val="000472CC"/>
    <w:rsid w:val="00047595"/>
    <w:rsid w:val="000502A3"/>
    <w:rsid w:val="0005094C"/>
    <w:rsid w:val="00051449"/>
    <w:rsid w:val="000524FE"/>
    <w:rsid w:val="00052BE4"/>
    <w:rsid w:val="00054584"/>
    <w:rsid w:val="000550F3"/>
    <w:rsid w:val="000610BF"/>
    <w:rsid w:val="0006141E"/>
    <w:rsid w:val="00062EE8"/>
    <w:rsid w:val="00067A5B"/>
    <w:rsid w:val="00070F07"/>
    <w:rsid w:val="00073778"/>
    <w:rsid w:val="0007571E"/>
    <w:rsid w:val="000764B3"/>
    <w:rsid w:val="0007731E"/>
    <w:rsid w:val="000777BA"/>
    <w:rsid w:val="000777ED"/>
    <w:rsid w:val="00077DD5"/>
    <w:rsid w:val="00082CDB"/>
    <w:rsid w:val="00083421"/>
    <w:rsid w:val="00083F10"/>
    <w:rsid w:val="000846FA"/>
    <w:rsid w:val="00090112"/>
    <w:rsid w:val="000924A6"/>
    <w:rsid w:val="00094446"/>
    <w:rsid w:val="00095E47"/>
    <w:rsid w:val="000973D1"/>
    <w:rsid w:val="000978E3"/>
    <w:rsid w:val="000A464A"/>
    <w:rsid w:val="000A4E88"/>
    <w:rsid w:val="000A625A"/>
    <w:rsid w:val="000A74B1"/>
    <w:rsid w:val="000B088F"/>
    <w:rsid w:val="000B0FF5"/>
    <w:rsid w:val="000B294C"/>
    <w:rsid w:val="000B3A35"/>
    <w:rsid w:val="000B54F1"/>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190D"/>
    <w:rsid w:val="000D1F2C"/>
    <w:rsid w:val="000D2631"/>
    <w:rsid w:val="000D2FB9"/>
    <w:rsid w:val="000D574E"/>
    <w:rsid w:val="000D67A9"/>
    <w:rsid w:val="000D6AE4"/>
    <w:rsid w:val="000D6B4D"/>
    <w:rsid w:val="000D7AAC"/>
    <w:rsid w:val="000D7CD8"/>
    <w:rsid w:val="000E1A93"/>
    <w:rsid w:val="000E2A71"/>
    <w:rsid w:val="000E4E4E"/>
    <w:rsid w:val="000E7A6E"/>
    <w:rsid w:val="000E7E3A"/>
    <w:rsid w:val="000F0772"/>
    <w:rsid w:val="000F0DFE"/>
    <w:rsid w:val="000F4B7C"/>
    <w:rsid w:val="000F73EF"/>
    <w:rsid w:val="000F7A8B"/>
    <w:rsid w:val="000F7B32"/>
    <w:rsid w:val="001011A2"/>
    <w:rsid w:val="001014F5"/>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201C1"/>
    <w:rsid w:val="00120892"/>
    <w:rsid w:val="001217A6"/>
    <w:rsid w:val="00122887"/>
    <w:rsid w:val="001229BD"/>
    <w:rsid w:val="001246A6"/>
    <w:rsid w:val="0012571E"/>
    <w:rsid w:val="00125CD5"/>
    <w:rsid w:val="00131C5E"/>
    <w:rsid w:val="001328BA"/>
    <w:rsid w:val="00132BDE"/>
    <w:rsid w:val="0013466A"/>
    <w:rsid w:val="00134E8F"/>
    <w:rsid w:val="00135BB1"/>
    <w:rsid w:val="00137648"/>
    <w:rsid w:val="00137A4E"/>
    <w:rsid w:val="00140B03"/>
    <w:rsid w:val="00143EBC"/>
    <w:rsid w:val="00144BD1"/>
    <w:rsid w:val="001473FB"/>
    <w:rsid w:val="00147528"/>
    <w:rsid w:val="001476C6"/>
    <w:rsid w:val="0015028D"/>
    <w:rsid w:val="0015154C"/>
    <w:rsid w:val="00152054"/>
    <w:rsid w:val="00152C63"/>
    <w:rsid w:val="00154B3B"/>
    <w:rsid w:val="0015684E"/>
    <w:rsid w:val="00157BA1"/>
    <w:rsid w:val="00160C5A"/>
    <w:rsid w:val="001613BD"/>
    <w:rsid w:val="001613C9"/>
    <w:rsid w:val="00161D0D"/>
    <w:rsid w:val="0016343B"/>
    <w:rsid w:val="0016564B"/>
    <w:rsid w:val="00166C07"/>
    <w:rsid w:val="00170F49"/>
    <w:rsid w:val="00175010"/>
    <w:rsid w:val="00175778"/>
    <w:rsid w:val="001763C4"/>
    <w:rsid w:val="00177154"/>
    <w:rsid w:val="001773DD"/>
    <w:rsid w:val="001831B5"/>
    <w:rsid w:val="001837AE"/>
    <w:rsid w:val="001837C6"/>
    <w:rsid w:val="00183B65"/>
    <w:rsid w:val="00184FFF"/>
    <w:rsid w:val="0018572D"/>
    <w:rsid w:val="00186817"/>
    <w:rsid w:val="001874F6"/>
    <w:rsid w:val="00187C8E"/>
    <w:rsid w:val="001912A0"/>
    <w:rsid w:val="00192DB0"/>
    <w:rsid w:val="0019478D"/>
    <w:rsid w:val="001947CE"/>
    <w:rsid w:val="00194E9A"/>
    <w:rsid w:val="0019531A"/>
    <w:rsid w:val="00195B79"/>
    <w:rsid w:val="001972AA"/>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B73"/>
    <w:rsid w:val="001D15A4"/>
    <w:rsid w:val="001D15A8"/>
    <w:rsid w:val="001D1D4C"/>
    <w:rsid w:val="001D3131"/>
    <w:rsid w:val="001D4870"/>
    <w:rsid w:val="001D4C35"/>
    <w:rsid w:val="001D4C66"/>
    <w:rsid w:val="001D6411"/>
    <w:rsid w:val="001D6F44"/>
    <w:rsid w:val="001E087D"/>
    <w:rsid w:val="001E0C6F"/>
    <w:rsid w:val="001E1E29"/>
    <w:rsid w:val="001E25D8"/>
    <w:rsid w:val="001E4782"/>
    <w:rsid w:val="001E6D54"/>
    <w:rsid w:val="001E721D"/>
    <w:rsid w:val="001F0631"/>
    <w:rsid w:val="001F07B9"/>
    <w:rsid w:val="001F72E7"/>
    <w:rsid w:val="001F7B4E"/>
    <w:rsid w:val="00200579"/>
    <w:rsid w:val="00200E12"/>
    <w:rsid w:val="0020155A"/>
    <w:rsid w:val="0020199A"/>
    <w:rsid w:val="0020239E"/>
    <w:rsid w:val="002034A6"/>
    <w:rsid w:val="002043AE"/>
    <w:rsid w:val="002044E8"/>
    <w:rsid w:val="00205D0D"/>
    <w:rsid w:val="002068D9"/>
    <w:rsid w:val="00207567"/>
    <w:rsid w:val="00210C58"/>
    <w:rsid w:val="00212F00"/>
    <w:rsid w:val="002142F8"/>
    <w:rsid w:val="00214E6E"/>
    <w:rsid w:val="00214FE3"/>
    <w:rsid w:val="002159D8"/>
    <w:rsid w:val="00216786"/>
    <w:rsid w:val="002256EC"/>
    <w:rsid w:val="00225FC0"/>
    <w:rsid w:val="0022630C"/>
    <w:rsid w:val="00227005"/>
    <w:rsid w:val="00227EB6"/>
    <w:rsid w:val="002303B7"/>
    <w:rsid w:val="002308DF"/>
    <w:rsid w:val="002315DE"/>
    <w:rsid w:val="002319AA"/>
    <w:rsid w:val="002329AD"/>
    <w:rsid w:val="00232CBA"/>
    <w:rsid w:val="002330B2"/>
    <w:rsid w:val="00234608"/>
    <w:rsid w:val="00235B55"/>
    <w:rsid w:val="002373D7"/>
    <w:rsid w:val="002378D9"/>
    <w:rsid w:val="00241C2D"/>
    <w:rsid w:val="00242E54"/>
    <w:rsid w:val="00247B06"/>
    <w:rsid w:val="002507E7"/>
    <w:rsid w:val="00253FC2"/>
    <w:rsid w:val="00255045"/>
    <w:rsid w:val="002558FD"/>
    <w:rsid w:val="00255F23"/>
    <w:rsid w:val="0026081B"/>
    <w:rsid w:val="002614AB"/>
    <w:rsid w:val="00261C3F"/>
    <w:rsid w:val="002628C4"/>
    <w:rsid w:val="00263CED"/>
    <w:rsid w:val="00264714"/>
    <w:rsid w:val="00265CAC"/>
    <w:rsid w:val="00265EDE"/>
    <w:rsid w:val="00267361"/>
    <w:rsid w:val="00267479"/>
    <w:rsid w:val="00267EDA"/>
    <w:rsid w:val="0027261A"/>
    <w:rsid w:val="00273601"/>
    <w:rsid w:val="0027447C"/>
    <w:rsid w:val="002746D4"/>
    <w:rsid w:val="002760F4"/>
    <w:rsid w:val="00276D6F"/>
    <w:rsid w:val="00281AE1"/>
    <w:rsid w:val="00287C8B"/>
    <w:rsid w:val="0029033F"/>
    <w:rsid w:val="00291301"/>
    <w:rsid w:val="00291891"/>
    <w:rsid w:val="002923C4"/>
    <w:rsid w:val="00292CAD"/>
    <w:rsid w:val="00293216"/>
    <w:rsid w:val="0029325F"/>
    <w:rsid w:val="00293ECF"/>
    <w:rsid w:val="00294E6B"/>
    <w:rsid w:val="00296A0E"/>
    <w:rsid w:val="002A093C"/>
    <w:rsid w:val="002A2E8D"/>
    <w:rsid w:val="002A51C3"/>
    <w:rsid w:val="002A5651"/>
    <w:rsid w:val="002A628F"/>
    <w:rsid w:val="002A71F3"/>
    <w:rsid w:val="002A7CBD"/>
    <w:rsid w:val="002B058F"/>
    <w:rsid w:val="002B11B2"/>
    <w:rsid w:val="002B3101"/>
    <w:rsid w:val="002B5E81"/>
    <w:rsid w:val="002C0D17"/>
    <w:rsid w:val="002C13C3"/>
    <w:rsid w:val="002C31DB"/>
    <w:rsid w:val="002C3775"/>
    <w:rsid w:val="002C545D"/>
    <w:rsid w:val="002C5842"/>
    <w:rsid w:val="002C6626"/>
    <w:rsid w:val="002C7055"/>
    <w:rsid w:val="002C7ED7"/>
    <w:rsid w:val="002D0078"/>
    <w:rsid w:val="002D186E"/>
    <w:rsid w:val="002D21C2"/>
    <w:rsid w:val="002D2838"/>
    <w:rsid w:val="002D2E0C"/>
    <w:rsid w:val="002D3401"/>
    <w:rsid w:val="002D3CC3"/>
    <w:rsid w:val="002D4C8E"/>
    <w:rsid w:val="002D55E8"/>
    <w:rsid w:val="002D56F3"/>
    <w:rsid w:val="002D63B8"/>
    <w:rsid w:val="002D7067"/>
    <w:rsid w:val="002D7367"/>
    <w:rsid w:val="002D766B"/>
    <w:rsid w:val="002D781C"/>
    <w:rsid w:val="002E0037"/>
    <w:rsid w:val="002E07EB"/>
    <w:rsid w:val="002E233C"/>
    <w:rsid w:val="002E34F7"/>
    <w:rsid w:val="002E3A8E"/>
    <w:rsid w:val="002E4FCD"/>
    <w:rsid w:val="002E606C"/>
    <w:rsid w:val="002E65A2"/>
    <w:rsid w:val="002F120F"/>
    <w:rsid w:val="002F17BF"/>
    <w:rsid w:val="002F1832"/>
    <w:rsid w:val="002F1FF1"/>
    <w:rsid w:val="002F31EA"/>
    <w:rsid w:val="002F35A7"/>
    <w:rsid w:val="002F4C28"/>
    <w:rsid w:val="002F601D"/>
    <w:rsid w:val="002F7364"/>
    <w:rsid w:val="00300181"/>
    <w:rsid w:val="0030124F"/>
    <w:rsid w:val="00301293"/>
    <w:rsid w:val="00302475"/>
    <w:rsid w:val="0030411C"/>
    <w:rsid w:val="0030489A"/>
    <w:rsid w:val="00305508"/>
    <w:rsid w:val="00305714"/>
    <w:rsid w:val="003101E1"/>
    <w:rsid w:val="003113D8"/>
    <w:rsid w:val="00311D4E"/>
    <w:rsid w:val="00313BED"/>
    <w:rsid w:val="00314CAB"/>
    <w:rsid w:val="003159B8"/>
    <w:rsid w:val="003171D7"/>
    <w:rsid w:val="00317AFF"/>
    <w:rsid w:val="00317BD6"/>
    <w:rsid w:val="00317EEF"/>
    <w:rsid w:val="00320358"/>
    <w:rsid w:val="00321135"/>
    <w:rsid w:val="0032337F"/>
    <w:rsid w:val="0032401F"/>
    <w:rsid w:val="003246F0"/>
    <w:rsid w:val="00325E92"/>
    <w:rsid w:val="00327905"/>
    <w:rsid w:val="00330633"/>
    <w:rsid w:val="0033138F"/>
    <w:rsid w:val="0033152B"/>
    <w:rsid w:val="003330B9"/>
    <w:rsid w:val="003333BC"/>
    <w:rsid w:val="003339A9"/>
    <w:rsid w:val="0033482C"/>
    <w:rsid w:val="00334E7B"/>
    <w:rsid w:val="00336198"/>
    <w:rsid w:val="003362CD"/>
    <w:rsid w:val="00336ABD"/>
    <w:rsid w:val="00337783"/>
    <w:rsid w:val="00341941"/>
    <w:rsid w:val="00341E4C"/>
    <w:rsid w:val="00342758"/>
    <w:rsid w:val="003430A6"/>
    <w:rsid w:val="003439A7"/>
    <w:rsid w:val="0034626D"/>
    <w:rsid w:val="00347802"/>
    <w:rsid w:val="003479CD"/>
    <w:rsid w:val="00350CEE"/>
    <w:rsid w:val="003511C0"/>
    <w:rsid w:val="0035241E"/>
    <w:rsid w:val="00352ED4"/>
    <w:rsid w:val="0035393C"/>
    <w:rsid w:val="003559F7"/>
    <w:rsid w:val="00355A68"/>
    <w:rsid w:val="0035709C"/>
    <w:rsid w:val="003605D7"/>
    <w:rsid w:val="003606A9"/>
    <w:rsid w:val="0036139F"/>
    <w:rsid w:val="003654F6"/>
    <w:rsid w:val="00365969"/>
    <w:rsid w:val="00365A3B"/>
    <w:rsid w:val="00366C0C"/>
    <w:rsid w:val="00367302"/>
    <w:rsid w:val="003709B8"/>
    <w:rsid w:val="003709FF"/>
    <w:rsid w:val="003713A1"/>
    <w:rsid w:val="0037274C"/>
    <w:rsid w:val="0037310F"/>
    <w:rsid w:val="00373948"/>
    <w:rsid w:val="00374697"/>
    <w:rsid w:val="00374B54"/>
    <w:rsid w:val="0037542E"/>
    <w:rsid w:val="003756D3"/>
    <w:rsid w:val="00376158"/>
    <w:rsid w:val="00376450"/>
    <w:rsid w:val="00381381"/>
    <w:rsid w:val="003818D8"/>
    <w:rsid w:val="003824B6"/>
    <w:rsid w:val="00383450"/>
    <w:rsid w:val="003836FE"/>
    <w:rsid w:val="00383740"/>
    <w:rsid w:val="00383FB8"/>
    <w:rsid w:val="003857F9"/>
    <w:rsid w:val="00390E6B"/>
    <w:rsid w:val="0039237D"/>
    <w:rsid w:val="00393074"/>
    <w:rsid w:val="003943FF"/>
    <w:rsid w:val="003945DB"/>
    <w:rsid w:val="003956F1"/>
    <w:rsid w:val="0039597A"/>
    <w:rsid w:val="00395ADB"/>
    <w:rsid w:val="00395AEC"/>
    <w:rsid w:val="00396E95"/>
    <w:rsid w:val="0039768B"/>
    <w:rsid w:val="00397835"/>
    <w:rsid w:val="00397A00"/>
    <w:rsid w:val="003A309A"/>
    <w:rsid w:val="003A5ECE"/>
    <w:rsid w:val="003A61CE"/>
    <w:rsid w:val="003B32A9"/>
    <w:rsid w:val="003B3C09"/>
    <w:rsid w:val="003B5D4F"/>
    <w:rsid w:val="003B6506"/>
    <w:rsid w:val="003B6794"/>
    <w:rsid w:val="003B6DF9"/>
    <w:rsid w:val="003B7FCC"/>
    <w:rsid w:val="003C0FA5"/>
    <w:rsid w:val="003C236A"/>
    <w:rsid w:val="003C6177"/>
    <w:rsid w:val="003C6542"/>
    <w:rsid w:val="003C696A"/>
    <w:rsid w:val="003D0CB2"/>
    <w:rsid w:val="003D22D5"/>
    <w:rsid w:val="003D254F"/>
    <w:rsid w:val="003D5C59"/>
    <w:rsid w:val="003E0609"/>
    <w:rsid w:val="003E0A64"/>
    <w:rsid w:val="003E1040"/>
    <w:rsid w:val="003E52E4"/>
    <w:rsid w:val="003E6DEC"/>
    <w:rsid w:val="003E7EA3"/>
    <w:rsid w:val="003F04DB"/>
    <w:rsid w:val="003F0901"/>
    <w:rsid w:val="003F1A11"/>
    <w:rsid w:val="003F2BA7"/>
    <w:rsid w:val="003F3BB7"/>
    <w:rsid w:val="003F7565"/>
    <w:rsid w:val="00400B13"/>
    <w:rsid w:val="0040132C"/>
    <w:rsid w:val="00403F90"/>
    <w:rsid w:val="00406048"/>
    <w:rsid w:val="0040658C"/>
    <w:rsid w:val="00412214"/>
    <w:rsid w:val="0041306C"/>
    <w:rsid w:val="004139BA"/>
    <w:rsid w:val="00414DC3"/>
    <w:rsid w:val="00414E71"/>
    <w:rsid w:val="00415587"/>
    <w:rsid w:val="00417C0C"/>
    <w:rsid w:val="00421331"/>
    <w:rsid w:val="00424002"/>
    <w:rsid w:val="004246AE"/>
    <w:rsid w:val="004253B8"/>
    <w:rsid w:val="004256AA"/>
    <w:rsid w:val="00426B82"/>
    <w:rsid w:val="00426F20"/>
    <w:rsid w:val="00432987"/>
    <w:rsid w:val="00432C17"/>
    <w:rsid w:val="00432C53"/>
    <w:rsid w:val="00433C10"/>
    <w:rsid w:val="00434945"/>
    <w:rsid w:val="00435131"/>
    <w:rsid w:val="004354A6"/>
    <w:rsid w:val="0043624F"/>
    <w:rsid w:val="00436310"/>
    <w:rsid w:val="00440C1B"/>
    <w:rsid w:val="00441DCE"/>
    <w:rsid w:val="00442B9B"/>
    <w:rsid w:val="00442D62"/>
    <w:rsid w:val="00443B1B"/>
    <w:rsid w:val="00443CB5"/>
    <w:rsid w:val="00443CD1"/>
    <w:rsid w:val="00445B9F"/>
    <w:rsid w:val="00445CD7"/>
    <w:rsid w:val="00445D75"/>
    <w:rsid w:val="004463A8"/>
    <w:rsid w:val="0045091C"/>
    <w:rsid w:val="00450BB9"/>
    <w:rsid w:val="004523BF"/>
    <w:rsid w:val="00452D93"/>
    <w:rsid w:val="00456D22"/>
    <w:rsid w:val="00457410"/>
    <w:rsid w:val="00461D5B"/>
    <w:rsid w:val="004620D0"/>
    <w:rsid w:val="0046286E"/>
    <w:rsid w:val="004652EE"/>
    <w:rsid w:val="00465911"/>
    <w:rsid w:val="00467248"/>
    <w:rsid w:val="00467AC6"/>
    <w:rsid w:val="00467CF3"/>
    <w:rsid w:val="00470858"/>
    <w:rsid w:val="00470E12"/>
    <w:rsid w:val="00470ED5"/>
    <w:rsid w:val="004712AC"/>
    <w:rsid w:val="00471679"/>
    <w:rsid w:val="00472895"/>
    <w:rsid w:val="004755CD"/>
    <w:rsid w:val="00475698"/>
    <w:rsid w:val="00482F91"/>
    <w:rsid w:val="0048460C"/>
    <w:rsid w:val="0048698F"/>
    <w:rsid w:val="0048716A"/>
    <w:rsid w:val="004875D4"/>
    <w:rsid w:val="00487822"/>
    <w:rsid w:val="00487F34"/>
    <w:rsid w:val="00490B13"/>
    <w:rsid w:val="00492718"/>
    <w:rsid w:val="0049294E"/>
    <w:rsid w:val="00493924"/>
    <w:rsid w:val="004939D8"/>
    <w:rsid w:val="00494538"/>
    <w:rsid w:val="00494E4F"/>
    <w:rsid w:val="00495B1B"/>
    <w:rsid w:val="004A14D7"/>
    <w:rsid w:val="004A1A36"/>
    <w:rsid w:val="004A2660"/>
    <w:rsid w:val="004A2B71"/>
    <w:rsid w:val="004A43AC"/>
    <w:rsid w:val="004A5D5B"/>
    <w:rsid w:val="004B0168"/>
    <w:rsid w:val="004B0755"/>
    <w:rsid w:val="004B28CF"/>
    <w:rsid w:val="004B57DE"/>
    <w:rsid w:val="004B7B29"/>
    <w:rsid w:val="004C09DB"/>
    <w:rsid w:val="004C310A"/>
    <w:rsid w:val="004C319A"/>
    <w:rsid w:val="004C4898"/>
    <w:rsid w:val="004C5DC4"/>
    <w:rsid w:val="004C6472"/>
    <w:rsid w:val="004C6517"/>
    <w:rsid w:val="004C7208"/>
    <w:rsid w:val="004D16C4"/>
    <w:rsid w:val="004D17A7"/>
    <w:rsid w:val="004D1C6E"/>
    <w:rsid w:val="004D1D00"/>
    <w:rsid w:val="004D25A2"/>
    <w:rsid w:val="004D34A9"/>
    <w:rsid w:val="004D3970"/>
    <w:rsid w:val="004D5AE8"/>
    <w:rsid w:val="004D7157"/>
    <w:rsid w:val="004E005E"/>
    <w:rsid w:val="004E00C1"/>
    <w:rsid w:val="004E093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9F2"/>
    <w:rsid w:val="004F4714"/>
    <w:rsid w:val="004F502A"/>
    <w:rsid w:val="004F7336"/>
    <w:rsid w:val="004F757B"/>
    <w:rsid w:val="004F779E"/>
    <w:rsid w:val="00500D16"/>
    <w:rsid w:val="005017EB"/>
    <w:rsid w:val="00505535"/>
    <w:rsid w:val="00505CE6"/>
    <w:rsid w:val="00506C4E"/>
    <w:rsid w:val="00507A19"/>
    <w:rsid w:val="00507FCF"/>
    <w:rsid w:val="0051180C"/>
    <w:rsid w:val="005139AD"/>
    <w:rsid w:val="00514915"/>
    <w:rsid w:val="0051653B"/>
    <w:rsid w:val="00516858"/>
    <w:rsid w:val="00516912"/>
    <w:rsid w:val="00516E8B"/>
    <w:rsid w:val="00517B30"/>
    <w:rsid w:val="0052060A"/>
    <w:rsid w:val="00520EF0"/>
    <w:rsid w:val="00521340"/>
    <w:rsid w:val="00521B8B"/>
    <w:rsid w:val="00524008"/>
    <w:rsid w:val="00525162"/>
    <w:rsid w:val="005259CE"/>
    <w:rsid w:val="00525A1A"/>
    <w:rsid w:val="00533F1B"/>
    <w:rsid w:val="005340D8"/>
    <w:rsid w:val="00536776"/>
    <w:rsid w:val="00541039"/>
    <w:rsid w:val="00541558"/>
    <w:rsid w:val="00541CF9"/>
    <w:rsid w:val="00543C0B"/>
    <w:rsid w:val="00543EC1"/>
    <w:rsid w:val="00544612"/>
    <w:rsid w:val="005463E1"/>
    <w:rsid w:val="00546723"/>
    <w:rsid w:val="00546877"/>
    <w:rsid w:val="00546BAA"/>
    <w:rsid w:val="00547DBE"/>
    <w:rsid w:val="00551C56"/>
    <w:rsid w:val="005529A9"/>
    <w:rsid w:val="00554DCC"/>
    <w:rsid w:val="00557A27"/>
    <w:rsid w:val="00560D56"/>
    <w:rsid w:val="00562120"/>
    <w:rsid w:val="00563A75"/>
    <w:rsid w:val="00564BFD"/>
    <w:rsid w:val="0056611C"/>
    <w:rsid w:val="00567489"/>
    <w:rsid w:val="0057089D"/>
    <w:rsid w:val="00571069"/>
    <w:rsid w:val="00571380"/>
    <w:rsid w:val="00573BF8"/>
    <w:rsid w:val="00574953"/>
    <w:rsid w:val="0057543B"/>
    <w:rsid w:val="0057708D"/>
    <w:rsid w:val="00577442"/>
    <w:rsid w:val="00577519"/>
    <w:rsid w:val="00580BFB"/>
    <w:rsid w:val="00580EF9"/>
    <w:rsid w:val="00581DDC"/>
    <w:rsid w:val="005861A0"/>
    <w:rsid w:val="0058626A"/>
    <w:rsid w:val="0058773D"/>
    <w:rsid w:val="00590ED1"/>
    <w:rsid w:val="0059150E"/>
    <w:rsid w:val="005927F9"/>
    <w:rsid w:val="005943B3"/>
    <w:rsid w:val="00594DD7"/>
    <w:rsid w:val="00595964"/>
    <w:rsid w:val="00595980"/>
    <w:rsid w:val="00595DB8"/>
    <w:rsid w:val="0059782C"/>
    <w:rsid w:val="005A0D1B"/>
    <w:rsid w:val="005A1B66"/>
    <w:rsid w:val="005A3157"/>
    <w:rsid w:val="005A41A7"/>
    <w:rsid w:val="005A630B"/>
    <w:rsid w:val="005A66D1"/>
    <w:rsid w:val="005A7007"/>
    <w:rsid w:val="005B0E86"/>
    <w:rsid w:val="005B60BC"/>
    <w:rsid w:val="005C0029"/>
    <w:rsid w:val="005C26D5"/>
    <w:rsid w:val="005C37D6"/>
    <w:rsid w:val="005C4784"/>
    <w:rsid w:val="005C487D"/>
    <w:rsid w:val="005C4FDF"/>
    <w:rsid w:val="005C6DCA"/>
    <w:rsid w:val="005C6EA4"/>
    <w:rsid w:val="005C71F4"/>
    <w:rsid w:val="005C7A25"/>
    <w:rsid w:val="005D1535"/>
    <w:rsid w:val="005D28B5"/>
    <w:rsid w:val="005D323B"/>
    <w:rsid w:val="005D4DDE"/>
    <w:rsid w:val="005D6C61"/>
    <w:rsid w:val="005D713B"/>
    <w:rsid w:val="005D7B02"/>
    <w:rsid w:val="005D7ED9"/>
    <w:rsid w:val="005E03C4"/>
    <w:rsid w:val="005E09AC"/>
    <w:rsid w:val="005E34B7"/>
    <w:rsid w:val="005E3A42"/>
    <w:rsid w:val="005E3F58"/>
    <w:rsid w:val="005E43B2"/>
    <w:rsid w:val="005E46C3"/>
    <w:rsid w:val="005E768E"/>
    <w:rsid w:val="005F03D5"/>
    <w:rsid w:val="005F19CA"/>
    <w:rsid w:val="005F28B5"/>
    <w:rsid w:val="005F2D1D"/>
    <w:rsid w:val="005F2F88"/>
    <w:rsid w:val="005F3AFC"/>
    <w:rsid w:val="005F3B7B"/>
    <w:rsid w:val="005F415A"/>
    <w:rsid w:val="005F4689"/>
    <w:rsid w:val="005F4A91"/>
    <w:rsid w:val="005F6260"/>
    <w:rsid w:val="005F6B14"/>
    <w:rsid w:val="00600C10"/>
    <w:rsid w:val="00600C1D"/>
    <w:rsid w:val="006010FD"/>
    <w:rsid w:val="00602455"/>
    <w:rsid w:val="0060257B"/>
    <w:rsid w:val="00605C59"/>
    <w:rsid w:val="006061EB"/>
    <w:rsid w:val="00606DF8"/>
    <w:rsid w:val="00610BA4"/>
    <w:rsid w:val="0061291B"/>
    <w:rsid w:val="00613E8B"/>
    <w:rsid w:val="0061461B"/>
    <w:rsid w:val="00614C88"/>
    <w:rsid w:val="0061656F"/>
    <w:rsid w:val="00616B52"/>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F53"/>
    <w:rsid w:val="00633070"/>
    <w:rsid w:val="00633C22"/>
    <w:rsid w:val="0063543E"/>
    <w:rsid w:val="00635E69"/>
    <w:rsid w:val="0063662E"/>
    <w:rsid w:val="006370B4"/>
    <w:rsid w:val="0064077A"/>
    <w:rsid w:val="006439FD"/>
    <w:rsid w:val="00644B01"/>
    <w:rsid w:val="00645ABC"/>
    <w:rsid w:val="00645D5E"/>
    <w:rsid w:val="00650DF1"/>
    <w:rsid w:val="00652423"/>
    <w:rsid w:val="0065280D"/>
    <w:rsid w:val="0065281E"/>
    <w:rsid w:val="00653A94"/>
    <w:rsid w:val="0065406B"/>
    <w:rsid w:val="006545EA"/>
    <w:rsid w:val="00654EC4"/>
    <w:rsid w:val="00656D69"/>
    <w:rsid w:val="006607EC"/>
    <w:rsid w:val="00661F23"/>
    <w:rsid w:val="00663835"/>
    <w:rsid w:val="006669E1"/>
    <w:rsid w:val="00671AA3"/>
    <w:rsid w:val="00671B2D"/>
    <w:rsid w:val="00673FBC"/>
    <w:rsid w:val="006746E7"/>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3ABD"/>
    <w:rsid w:val="00694A22"/>
    <w:rsid w:val="00696A7C"/>
    <w:rsid w:val="00697205"/>
    <w:rsid w:val="006977F8"/>
    <w:rsid w:val="006A05F3"/>
    <w:rsid w:val="006A0C56"/>
    <w:rsid w:val="006A22FB"/>
    <w:rsid w:val="006A337D"/>
    <w:rsid w:val="006A46B1"/>
    <w:rsid w:val="006A46E1"/>
    <w:rsid w:val="006A7FDF"/>
    <w:rsid w:val="006B0646"/>
    <w:rsid w:val="006B2847"/>
    <w:rsid w:val="006B3D6D"/>
    <w:rsid w:val="006B421B"/>
    <w:rsid w:val="006B440A"/>
    <w:rsid w:val="006C008E"/>
    <w:rsid w:val="006C19E9"/>
    <w:rsid w:val="006C2A1C"/>
    <w:rsid w:val="006C2B72"/>
    <w:rsid w:val="006C3D85"/>
    <w:rsid w:val="006C467F"/>
    <w:rsid w:val="006C484C"/>
    <w:rsid w:val="006C487E"/>
    <w:rsid w:val="006C48F5"/>
    <w:rsid w:val="006C4E61"/>
    <w:rsid w:val="006C59FC"/>
    <w:rsid w:val="006C6188"/>
    <w:rsid w:val="006D0EAE"/>
    <w:rsid w:val="006D0EB7"/>
    <w:rsid w:val="006D3640"/>
    <w:rsid w:val="006D5BAB"/>
    <w:rsid w:val="006D7DFD"/>
    <w:rsid w:val="006E06FF"/>
    <w:rsid w:val="006E0C14"/>
    <w:rsid w:val="006E2228"/>
    <w:rsid w:val="006E2C65"/>
    <w:rsid w:val="006E3411"/>
    <w:rsid w:val="006E427B"/>
    <w:rsid w:val="006E4322"/>
    <w:rsid w:val="006E4FDB"/>
    <w:rsid w:val="006E7321"/>
    <w:rsid w:val="006E7E8A"/>
    <w:rsid w:val="006F0A8B"/>
    <w:rsid w:val="006F0E4A"/>
    <w:rsid w:val="006F31D4"/>
    <w:rsid w:val="006F5856"/>
    <w:rsid w:val="006F594E"/>
    <w:rsid w:val="006F5FC0"/>
    <w:rsid w:val="006F624C"/>
    <w:rsid w:val="006F655D"/>
    <w:rsid w:val="0070156C"/>
    <w:rsid w:val="007018E4"/>
    <w:rsid w:val="007037B3"/>
    <w:rsid w:val="00704913"/>
    <w:rsid w:val="00705741"/>
    <w:rsid w:val="0071055C"/>
    <w:rsid w:val="007109F0"/>
    <w:rsid w:val="00716907"/>
    <w:rsid w:val="00716921"/>
    <w:rsid w:val="00717B44"/>
    <w:rsid w:val="0072028D"/>
    <w:rsid w:val="00720E7F"/>
    <w:rsid w:val="00723229"/>
    <w:rsid w:val="007233A1"/>
    <w:rsid w:val="00723DA0"/>
    <w:rsid w:val="00725B77"/>
    <w:rsid w:val="00726349"/>
    <w:rsid w:val="00727820"/>
    <w:rsid w:val="00735307"/>
    <w:rsid w:val="00735593"/>
    <w:rsid w:val="0073595E"/>
    <w:rsid w:val="0073651A"/>
    <w:rsid w:val="00737E5F"/>
    <w:rsid w:val="00737EC9"/>
    <w:rsid w:val="00743F7F"/>
    <w:rsid w:val="00745990"/>
    <w:rsid w:val="00745D41"/>
    <w:rsid w:val="00746305"/>
    <w:rsid w:val="0075073B"/>
    <w:rsid w:val="0075347B"/>
    <w:rsid w:val="0075430F"/>
    <w:rsid w:val="007546CD"/>
    <w:rsid w:val="00754D09"/>
    <w:rsid w:val="0075603B"/>
    <w:rsid w:val="0075755B"/>
    <w:rsid w:val="00757E7B"/>
    <w:rsid w:val="00761D82"/>
    <w:rsid w:val="007677D2"/>
    <w:rsid w:val="00770D4D"/>
    <w:rsid w:val="00771A36"/>
    <w:rsid w:val="00771EDF"/>
    <w:rsid w:val="0077242A"/>
    <w:rsid w:val="007725B4"/>
    <w:rsid w:val="0077383D"/>
    <w:rsid w:val="0077531C"/>
    <w:rsid w:val="00775CD0"/>
    <w:rsid w:val="00776145"/>
    <w:rsid w:val="00776B4A"/>
    <w:rsid w:val="00776D57"/>
    <w:rsid w:val="007772B2"/>
    <w:rsid w:val="00777C58"/>
    <w:rsid w:val="00777C61"/>
    <w:rsid w:val="007832E3"/>
    <w:rsid w:val="00783E24"/>
    <w:rsid w:val="00784A47"/>
    <w:rsid w:val="00785ACE"/>
    <w:rsid w:val="00785EE6"/>
    <w:rsid w:val="007866BC"/>
    <w:rsid w:val="007909A1"/>
    <w:rsid w:val="00790E18"/>
    <w:rsid w:val="00791D1D"/>
    <w:rsid w:val="007927AD"/>
    <w:rsid w:val="00793A8A"/>
    <w:rsid w:val="00794A4D"/>
    <w:rsid w:val="00795755"/>
    <w:rsid w:val="007A179A"/>
    <w:rsid w:val="007A2EAB"/>
    <w:rsid w:val="007A3768"/>
    <w:rsid w:val="007A3D47"/>
    <w:rsid w:val="007B04C6"/>
    <w:rsid w:val="007B137A"/>
    <w:rsid w:val="007B1BB7"/>
    <w:rsid w:val="007B271D"/>
    <w:rsid w:val="007B4C0C"/>
    <w:rsid w:val="007B5E62"/>
    <w:rsid w:val="007B66B7"/>
    <w:rsid w:val="007C15B8"/>
    <w:rsid w:val="007C2144"/>
    <w:rsid w:val="007C2810"/>
    <w:rsid w:val="007C3282"/>
    <w:rsid w:val="007C392B"/>
    <w:rsid w:val="007C42F8"/>
    <w:rsid w:val="007C57B1"/>
    <w:rsid w:val="007C5E80"/>
    <w:rsid w:val="007C60EF"/>
    <w:rsid w:val="007C74B1"/>
    <w:rsid w:val="007D08B6"/>
    <w:rsid w:val="007D2D6B"/>
    <w:rsid w:val="007D42A0"/>
    <w:rsid w:val="007D4C28"/>
    <w:rsid w:val="007D5BA7"/>
    <w:rsid w:val="007D70F6"/>
    <w:rsid w:val="007D7D59"/>
    <w:rsid w:val="007E047A"/>
    <w:rsid w:val="007E21ED"/>
    <w:rsid w:val="007E36F4"/>
    <w:rsid w:val="007E3A1B"/>
    <w:rsid w:val="007E3B72"/>
    <w:rsid w:val="007E6263"/>
    <w:rsid w:val="007E7984"/>
    <w:rsid w:val="007F0202"/>
    <w:rsid w:val="007F09AB"/>
    <w:rsid w:val="007F13F0"/>
    <w:rsid w:val="007F15CA"/>
    <w:rsid w:val="007F1CD8"/>
    <w:rsid w:val="007F1D62"/>
    <w:rsid w:val="007F26A8"/>
    <w:rsid w:val="007F38A7"/>
    <w:rsid w:val="007F52A6"/>
    <w:rsid w:val="007F6185"/>
    <w:rsid w:val="007F623F"/>
    <w:rsid w:val="007F6DE7"/>
    <w:rsid w:val="007F7636"/>
    <w:rsid w:val="008000D2"/>
    <w:rsid w:val="0080089D"/>
    <w:rsid w:val="008020C3"/>
    <w:rsid w:val="00803693"/>
    <w:rsid w:val="00804B04"/>
    <w:rsid w:val="00806825"/>
    <w:rsid w:val="0081119B"/>
    <w:rsid w:val="00811D68"/>
    <w:rsid w:val="00814EC6"/>
    <w:rsid w:val="008153DC"/>
    <w:rsid w:val="0081600D"/>
    <w:rsid w:val="0081626B"/>
    <w:rsid w:val="008168A4"/>
    <w:rsid w:val="00820C0C"/>
    <w:rsid w:val="00822842"/>
    <w:rsid w:val="008234FB"/>
    <w:rsid w:val="00824724"/>
    <w:rsid w:val="008250DD"/>
    <w:rsid w:val="00830718"/>
    <w:rsid w:val="008318EB"/>
    <w:rsid w:val="00832A8F"/>
    <w:rsid w:val="00833C92"/>
    <w:rsid w:val="00833DDF"/>
    <w:rsid w:val="00833F69"/>
    <w:rsid w:val="00834D6F"/>
    <w:rsid w:val="00835ABC"/>
    <w:rsid w:val="00836459"/>
    <w:rsid w:val="00836606"/>
    <w:rsid w:val="00836FC1"/>
    <w:rsid w:val="00840C0B"/>
    <w:rsid w:val="00842650"/>
    <w:rsid w:val="00842D16"/>
    <w:rsid w:val="008443A6"/>
    <w:rsid w:val="0085243B"/>
    <w:rsid w:val="00852977"/>
    <w:rsid w:val="008534E1"/>
    <w:rsid w:val="00853789"/>
    <w:rsid w:val="00853C3A"/>
    <w:rsid w:val="00853E16"/>
    <w:rsid w:val="00854E14"/>
    <w:rsid w:val="008602CA"/>
    <w:rsid w:val="00860E8D"/>
    <w:rsid w:val="00861EFF"/>
    <w:rsid w:val="00862C05"/>
    <w:rsid w:val="00863358"/>
    <w:rsid w:val="00864F32"/>
    <w:rsid w:val="00865D31"/>
    <w:rsid w:val="00866316"/>
    <w:rsid w:val="00866A45"/>
    <w:rsid w:val="00867B5A"/>
    <w:rsid w:val="00867D94"/>
    <w:rsid w:val="00871BF9"/>
    <w:rsid w:val="0087337A"/>
    <w:rsid w:val="008746DA"/>
    <w:rsid w:val="008762A3"/>
    <w:rsid w:val="008764A9"/>
    <w:rsid w:val="008775EB"/>
    <w:rsid w:val="00880838"/>
    <w:rsid w:val="00880AAF"/>
    <w:rsid w:val="008814D1"/>
    <w:rsid w:val="00881B98"/>
    <w:rsid w:val="0088267F"/>
    <w:rsid w:val="00884A62"/>
    <w:rsid w:val="00885B1F"/>
    <w:rsid w:val="00885FE5"/>
    <w:rsid w:val="00887631"/>
    <w:rsid w:val="0089034B"/>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46CF"/>
    <w:rsid w:val="008A5115"/>
    <w:rsid w:val="008A6E4C"/>
    <w:rsid w:val="008B0974"/>
    <w:rsid w:val="008B0B5E"/>
    <w:rsid w:val="008B0C97"/>
    <w:rsid w:val="008B11A3"/>
    <w:rsid w:val="008B24EB"/>
    <w:rsid w:val="008B2F0A"/>
    <w:rsid w:val="008B336A"/>
    <w:rsid w:val="008B3E3F"/>
    <w:rsid w:val="008B5ACA"/>
    <w:rsid w:val="008B5D17"/>
    <w:rsid w:val="008C25DF"/>
    <w:rsid w:val="008C36C0"/>
    <w:rsid w:val="008C59C8"/>
    <w:rsid w:val="008C5FB3"/>
    <w:rsid w:val="008C6938"/>
    <w:rsid w:val="008C69C7"/>
    <w:rsid w:val="008C6FE5"/>
    <w:rsid w:val="008C7EB7"/>
    <w:rsid w:val="008D00E0"/>
    <w:rsid w:val="008D1BC0"/>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5C41"/>
    <w:rsid w:val="008E6247"/>
    <w:rsid w:val="008F2194"/>
    <w:rsid w:val="008F30CB"/>
    <w:rsid w:val="008F37C6"/>
    <w:rsid w:val="008F4DE6"/>
    <w:rsid w:val="008F5B1A"/>
    <w:rsid w:val="008F7662"/>
    <w:rsid w:val="008F777F"/>
    <w:rsid w:val="008F7A70"/>
    <w:rsid w:val="00901D0C"/>
    <w:rsid w:val="00902CD8"/>
    <w:rsid w:val="0090444E"/>
    <w:rsid w:val="00904D44"/>
    <w:rsid w:val="00905B14"/>
    <w:rsid w:val="0090688E"/>
    <w:rsid w:val="009074F1"/>
    <w:rsid w:val="00907A71"/>
    <w:rsid w:val="00907B8E"/>
    <w:rsid w:val="00912197"/>
    <w:rsid w:val="00913240"/>
    <w:rsid w:val="00913575"/>
    <w:rsid w:val="009135A2"/>
    <w:rsid w:val="0091447E"/>
    <w:rsid w:val="00914516"/>
    <w:rsid w:val="009147E6"/>
    <w:rsid w:val="009156D3"/>
    <w:rsid w:val="009174F6"/>
    <w:rsid w:val="00922451"/>
    <w:rsid w:val="00922A0A"/>
    <w:rsid w:val="00922A13"/>
    <w:rsid w:val="00922F17"/>
    <w:rsid w:val="00923855"/>
    <w:rsid w:val="00924307"/>
    <w:rsid w:val="009244E1"/>
    <w:rsid w:val="00924947"/>
    <w:rsid w:val="00924ACD"/>
    <w:rsid w:val="00925437"/>
    <w:rsid w:val="00931BAE"/>
    <w:rsid w:val="0093243A"/>
    <w:rsid w:val="009325F1"/>
    <w:rsid w:val="0093389D"/>
    <w:rsid w:val="00934343"/>
    <w:rsid w:val="00934559"/>
    <w:rsid w:val="00934D41"/>
    <w:rsid w:val="009354E5"/>
    <w:rsid w:val="009355E6"/>
    <w:rsid w:val="00936B04"/>
    <w:rsid w:val="00937C2D"/>
    <w:rsid w:val="009426A0"/>
    <w:rsid w:val="0094465A"/>
    <w:rsid w:val="00946BE4"/>
    <w:rsid w:val="00947500"/>
    <w:rsid w:val="00947B3E"/>
    <w:rsid w:val="00950502"/>
    <w:rsid w:val="009505BD"/>
    <w:rsid w:val="009506AA"/>
    <w:rsid w:val="00950A1B"/>
    <w:rsid w:val="00952878"/>
    <w:rsid w:val="00952A4A"/>
    <w:rsid w:val="00954328"/>
    <w:rsid w:val="009552F3"/>
    <w:rsid w:val="00955672"/>
    <w:rsid w:val="009574F2"/>
    <w:rsid w:val="00957B0F"/>
    <w:rsid w:val="00960261"/>
    <w:rsid w:val="009603EE"/>
    <w:rsid w:val="009625A2"/>
    <w:rsid w:val="00962D09"/>
    <w:rsid w:val="00964545"/>
    <w:rsid w:val="0096634A"/>
    <w:rsid w:val="00966DAD"/>
    <w:rsid w:val="009709D4"/>
    <w:rsid w:val="009715BC"/>
    <w:rsid w:val="00972DB1"/>
    <w:rsid w:val="0097404D"/>
    <w:rsid w:val="00974A51"/>
    <w:rsid w:val="00974EDD"/>
    <w:rsid w:val="00975529"/>
    <w:rsid w:val="00975F40"/>
    <w:rsid w:val="00976C65"/>
    <w:rsid w:val="00977648"/>
    <w:rsid w:val="00981CC0"/>
    <w:rsid w:val="00985303"/>
    <w:rsid w:val="0098692D"/>
    <w:rsid w:val="00987CED"/>
    <w:rsid w:val="00990D46"/>
    <w:rsid w:val="00990DA3"/>
    <w:rsid w:val="009933BF"/>
    <w:rsid w:val="00993D7C"/>
    <w:rsid w:val="00993D8C"/>
    <w:rsid w:val="00994564"/>
    <w:rsid w:val="00994A8D"/>
    <w:rsid w:val="009961BA"/>
    <w:rsid w:val="009A0432"/>
    <w:rsid w:val="009A0BAC"/>
    <w:rsid w:val="009A0F3B"/>
    <w:rsid w:val="009A17E3"/>
    <w:rsid w:val="009A2C57"/>
    <w:rsid w:val="009A3D2F"/>
    <w:rsid w:val="009A4ABC"/>
    <w:rsid w:val="009A520B"/>
    <w:rsid w:val="009A5A55"/>
    <w:rsid w:val="009A5F3C"/>
    <w:rsid w:val="009A6EA2"/>
    <w:rsid w:val="009A79A0"/>
    <w:rsid w:val="009B025F"/>
    <w:rsid w:val="009B0507"/>
    <w:rsid w:val="009B12E8"/>
    <w:rsid w:val="009B1618"/>
    <w:rsid w:val="009B16D0"/>
    <w:rsid w:val="009B21CD"/>
    <w:rsid w:val="009B3691"/>
    <w:rsid w:val="009B3BD9"/>
    <w:rsid w:val="009B45A2"/>
    <w:rsid w:val="009C040D"/>
    <w:rsid w:val="009C06D3"/>
    <w:rsid w:val="009C161E"/>
    <w:rsid w:val="009C3CEB"/>
    <w:rsid w:val="009C566F"/>
    <w:rsid w:val="009C5842"/>
    <w:rsid w:val="009D0F29"/>
    <w:rsid w:val="009D47F1"/>
    <w:rsid w:val="009E0E92"/>
    <w:rsid w:val="009E2431"/>
    <w:rsid w:val="009E24E1"/>
    <w:rsid w:val="009E265C"/>
    <w:rsid w:val="009E3AA5"/>
    <w:rsid w:val="009E5A4D"/>
    <w:rsid w:val="009E5CB4"/>
    <w:rsid w:val="009E644D"/>
    <w:rsid w:val="009E6DDB"/>
    <w:rsid w:val="009F1FEE"/>
    <w:rsid w:val="009F2461"/>
    <w:rsid w:val="009F2717"/>
    <w:rsid w:val="009F3287"/>
    <w:rsid w:val="009F49A6"/>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E5F"/>
    <w:rsid w:val="00A12F9C"/>
    <w:rsid w:val="00A13024"/>
    <w:rsid w:val="00A164C0"/>
    <w:rsid w:val="00A176AC"/>
    <w:rsid w:val="00A17BA4"/>
    <w:rsid w:val="00A20EEA"/>
    <w:rsid w:val="00A21108"/>
    <w:rsid w:val="00A22027"/>
    <w:rsid w:val="00A23B14"/>
    <w:rsid w:val="00A23DD5"/>
    <w:rsid w:val="00A2579F"/>
    <w:rsid w:val="00A2666C"/>
    <w:rsid w:val="00A26725"/>
    <w:rsid w:val="00A269F0"/>
    <w:rsid w:val="00A27662"/>
    <w:rsid w:val="00A30767"/>
    <w:rsid w:val="00A32F5E"/>
    <w:rsid w:val="00A32F96"/>
    <w:rsid w:val="00A337AC"/>
    <w:rsid w:val="00A34118"/>
    <w:rsid w:val="00A34135"/>
    <w:rsid w:val="00A34BC9"/>
    <w:rsid w:val="00A35BD6"/>
    <w:rsid w:val="00A36C5B"/>
    <w:rsid w:val="00A431B1"/>
    <w:rsid w:val="00A43EA1"/>
    <w:rsid w:val="00A447DC"/>
    <w:rsid w:val="00A45834"/>
    <w:rsid w:val="00A45A21"/>
    <w:rsid w:val="00A45FCC"/>
    <w:rsid w:val="00A46010"/>
    <w:rsid w:val="00A463FA"/>
    <w:rsid w:val="00A47AE8"/>
    <w:rsid w:val="00A5290B"/>
    <w:rsid w:val="00A5389E"/>
    <w:rsid w:val="00A53CE5"/>
    <w:rsid w:val="00A543E9"/>
    <w:rsid w:val="00A56565"/>
    <w:rsid w:val="00A57E7C"/>
    <w:rsid w:val="00A60C28"/>
    <w:rsid w:val="00A61949"/>
    <w:rsid w:val="00A62FD6"/>
    <w:rsid w:val="00A63A8E"/>
    <w:rsid w:val="00A70089"/>
    <w:rsid w:val="00A7255D"/>
    <w:rsid w:val="00A73CE1"/>
    <w:rsid w:val="00A744E5"/>
    <w:rsid w:val="00A80642"/>
    <w:rsid w:val="00A821FE"/>
    <w:rsid w:val="00A82287"/>
    <w:rsid w:val="00A8273E"/>
    <w:rsid w:val="00A83312"/>
    <w:rsid w:val="00A839B3"/>
    <w:rsid w:val="00A876FD"/>
    <w:rsid w:val="00A903AC"/>
    <w:rsid w:val="00A91983"/>
    <w:rsid w:val="00A92C28"/>
    <w:rsid w:val="00A93FEB"/>
    <w:rsid w:val="00AA038D"/>
    <w:rsid w:val="00AA0C7B"/>
    <w:rsid w:val="00AA2437"/>
    <w:rsid w:val="00AA32A7"/>
    <w:rsid w:val="00AA3408"/>
    <w:rsid w:val="00AA3BB9"/>
    <w:rsid w:val="00AA3F6D"/>
    <w:rsid w:val="00AA6A40"/>
    <w:rsid w:val="00AA710B"/>
    <w:rsid w:val="00AA7B72"/>
    <w:rsid w:val="00AB1A96"/>
    <w:rsid w:val="00AB1E39"/>
    <w:rsid w:val="00AB27FA"/>
    <w:rsid w:val="00AB35DA"/>
    <w:rsid w:val="00AB3E65"/>
    <w:rsid w:val="00AB4427"/>
    <w:rsid w:val="00AB54D1"/>
    <w:rsid w:val="00AB6C33"/>
    <w:rsid w:val="00AC038C"/>
    <w:rsid w:val="00AC2902"/>
    <w:rsid w:val="00AC3895"/>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5EE"/>
    <w:rsid w:val="00AE30FC"/>
    <w:rsid w:val="00AE326D"/>
    <w:rsid w:val="00AE3304"/>
    <w:rsid w:val="00AE52A5"/>
    <w:rsid w:val="00AE5F2A"/>
    <w:rsid w:val="00AE78C2"/>
    <w:rsid w:val="00AF2313"/>
    <w:rsid w:val="00AF2692"/>
    <w:rsid w:val="00AF297D"/>
    <w:rsid w:val="00AF2A47"/>
    <w:rsid w:val="00AF2B73"/>
    <w:rsid w:val="00AF2CCF"/>
    <w:rsid w:val="00AF341D"/>
    <w:rsid w:val="00AF4C24"/>
    <w:rsid w:val="00AF519D"/>
    <w:rsid w:val="00AF5753"/>
    <w:rsid w:val="00AF62DD"/>
    <w:rsid w:val="00AF73ED"/>
    <w:rsid w:val="00AF7862"/>
    <w:rsid w:val="00AF7C8D"/>
    <w:rsid w:val="00B0001A"/>
    <w:rsid w:val="00B001D2"/>
    <w:rsid w:val="00B0088E"/>
    <w:rsid w:val="00B0311B"/>
    <w:rsid w:val="00B03355"/>
    <w:rsid w:val="00B04F7C"/>
    <w:rsid w:val="00B0536B"/>
    <w:rsid w:val="00B10393"/>
    <w:rsid w:val="00B11434"/>
    <w:rsid w:val="00B11C13"/>
    <w:rsid w:val="00B122CD"/>
    <w:rsid w:val="00B122E3"/>
    <w:rsid w:val="00B12626"/>
    <w:rsid w:val="00B140BE"/>
    <w:rsid w:val="00B1455D"/>
    <w:rsid w:val="00B1502E"/>
    <w:rsid w:val="00B1642F"/>
    <w:rsid w:val="00B1705B"/>
    <w:rsid w:val="00B17D5F"/>
    <w:rsid w:val="00B21B6D"/>
    <w:rsid w:val="00B25864"/>
    <w:rsid w:val="00B26DFE"/>
    <w:rsid w:val="00B32D59"/>
    <w:rsid w:val="00B336EE"/>
    <w:rsid w:val="00B33E48"/>
    <w:rsid w:val="00B3603D"/>
    <w:rsid w:val="00B40AE4"/>
    <w:rsid w:val="00B40F9F"/>
    <w:rsid w:val="00B446B4"/>
    <w:rsid w:val="00B44BE0"/>
    <w:rsid w:val="00B45A2C"/>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2228"/>
    <w:rsid w:val="00B6428B"/>
    <w:rsid w:val="00B64A5D"/>
    <w:rsid w:val="00B64D93"/>
    <w:rsid w:val="00B66A52"/>
    <w:rsid w:val="00B66B34"/>
    <w:rsid w:val="00B6742A"/>
    <w:rsid w:val="00B70543"/>
    <w:rsid w:val="00B70D64"/>
    <w:rsid w:val="00B712AE"/>
    <w:rsid w:val="00B71320"/>
    <w:rsid w:val="00B72751"/>
    <w:rsid w:val="00B744EA"/>
    <w:rsid w:val="00B80360"/>
    <w:rsid w:val="00B821F7"/>
    <w:rsid w:val="00B8335C"/>
    <w:rsid w:val="00B83B0E"/>
    <w:rsid w:val="00B852BD"/>
    <w:rsid w:val="00B85A31"/>
    <w:rsid w:val="00B85C65"/>
    <w:rsid w:val="00B87CC5"/>
    <w:rsid w:val="00B92932"/>
    <w:rsid w:val="00B94EE1"/>
    <w:rsid w:val="00B97A29"/>
    <w:rsid w:val="00B97D98"/>
    <w:rsid w:val="00BA0B3F"/>
    <w:rsid w:val="00BA1A57"/>
    <w:rsid w:val="00BA1D79"/>
    <w:rsid w:val="00BA24BE"/>
    <w:rsid w:val="00BA3F21"/>
    <w:rsid w:val="00BA404F"/>
    <w:rsid w:val="00BA55B1"/>
    <w:rsid w:val="00BB0C7A"/>
    <w:rsid w:val="00BB1032"/>
    <w:rsid w:val="00BB2AD5"/>
    <w:rsid w:val="00BB2DFF"/>
    <w:rsid w:val="00BB36B3"/>
    <w:rsid w:val="00BB4412"/>
    <w:rsid w:val="00BB52C8"/>
    <w:rsid w:val="00BB76C8"/>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224E"/>
    <w:rsid w:val="00BD24B6"/>
    <w:rsid w:val="00BD38B2"/>
    <w:rsid w:val="00BD581A"/>
    <w:rsid w:val="00BD68FF"/>
    <w:rsid w:val="00BE1984"/>
    <w:rsid w:val="00BE19D2"/>
    <w:rsid w:val="00BE3154"/>
    <w:rsid w:val="00BE39F0"/>
    <w:rsid w:val="00BE7FD3"/>
    <w:rsid w:val="00BF009B"/>
    <w:rsid w:val="00BF15EC"/>
    <w:rsid w:val="00BF17EB"/>
    <w:rsid w:val="00BF1FAD"/>
    <w:rsid w:val="00BF2706"/>
    <w:rsid w:val="00BF2861"/>
    <w:rsid w:val="00BF2E77"/>
    <w:rsid w:val="00BF2F64"/>
    <w:rsid w:val="00BF428E"/>
    <w:rsid w:val="00BF4F38"/>
    <w:rsid w:val="00BF53C0"/>
    <w:rsid w:val="00BF756D"/>
    <w:rsid w:val="00BF7C6D"/>
    <w:rsid w:val="00C00812"/>
    <w:rsid w:val="00C02E93"/>
    <w:rsid w:val="00C05E3A"/>
    <w:rsid w:val="00C073BC"/>
    <w:rsid w:val="00C0798C"/>
    <w:rsid w:val="00C07BFC"/>
    <w:rsid w:val="00C10275"/>
    <w:rsid w:val="00C1046C"/>
    <w:rsid w:val="00C11798"/>
    <w:rsid w:val="00C11BB5"/>
    <w:rsid w:val="00C13C71"/>
    <w:rsid w:val="00C15639"/>
    <w:rsid w:val="00C1699D"/>
    <w:rsid w:val="00C17510"/>
    <w:rsid w:val="00C20B48"/>
    <w:rsid w:val="00C218ED"/>
    <w:rsid w:val="00C23263"/>
    <w:rsid w:val="00C274CA"/>
    <w:rsid w:val="00C30053"/>
    <w:rsid w:val="00C31ED9"/>
    <w:rsid w:val="00C322BC"/>
    <w:rsid w:val="00C3271D"/>
    <w:rsid w:val="00C32824"/>
    <w:rsid w:val="00C32C13"/>
    <w:rsid w:val="00C3359E"/>
    <w:rsid w:val="00C337B3"/>
    <w:rsid w:val="00C33BD2"/>
    <w:rsid w:val="00C36B2B"/>
    <w:rsid w:val="00C36D11"/>
    <w:rsid w:val="00C3789C"/>
    <w:rsid w:val="00C4214C"/>
    <w:rsid w:val="00C42FD8"/>
    <w:rsid w:val="00C4364C"/>
    <w:rsid w:val="00C43D2F"/>
    <w:rsid w:val="00C43D71"/>
    <w:rsid w:val="00C44EB0"/>
    <w:rsid w:val="00C506F4"/>
    <w:rsid w:val="00C52146"/>
    <w:rsid w:val="00C5313D"/>
    <w:rsid w:val="00C54DC9"/>
    <w:rsid w:val="00C6281B"/>
    <w:rsid w:val="00C62929"/>
    <w:rsid w:val="00C63540"/>
    <w:rsid w:val="00C64E30"/>
    <w:rsid w:val="00C74397"/>
    <w:rsid w:val="00C74706"/>
    <w:rsid w:val="00C7536C"/>
    <w:rsid w:val="00C77DE3"/>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96BDB"/>
    <w:rsid w:val="00CA0318"/>
    <w:rsid w:val="00CA04B1"/>
    <w:rsid w:val="00CA1132"/>
    <w:rsid w:val="00CA1364"/>
    <w:rsid w:val="00CA2ACD"/>
    <w:rsid w:val="00CA2D1B"/>
    <w:rsid w:val="00CA2EF0"/>
    <w:rsid w:val="00CA3BA0"/>
    <w:rsid w:val="00CA3FBD"/>
    <w:rsid w:val="00CA457A"/>
    <w:rsid w:val="00CA4C0D"/>
    <w:rsid w:val="00CA59BA"/>
    <w:rsid w:val="00CA75A5"/>
    <w:rsid w:val="00CB01CF"/>
    <w:rsid w:val="00CB1651"/>
    <w:rsid w:val="00CB2D0E"/>
    <w:rsid w:val="00CB2E33"/>
    <w:rsid w:val="00CB360A"/>
    <w:rsid w:val="00CB54E5"/>
    <w:rsid w:val="00CB66C6"/>
    <w:rsid w:val="00CB717E"/>
    <w:rsid w:val="00CB7FC3"/>
    <w:rsid w:val="00CC0282"/>
    <w:rsid w:val="00CC0E86"/>
    <w:rsid w:val="00CC1321"/>
    <w:rsid w:val="00CC264F"/>
    <w:rsid w:val="00CC2AA2"/>
    <w:rsid w:val="00CC2B07"/>
    <w:rsid w:val="00CC2BBE"/>
    <w:rsid w:val="00CC2F19"/>
    <w:rsid w:val="00CC53A8"/>
    <w:rsid w:val="00CC59A4"/>
    <w:rsid w:val="00CC5D67"/>
    <w:rsid w:val="00CD08B7"/>
    <w:rsid w:val="00CD3530"/>
    <w:rsid w:val="00CD5345"/>
    <w:rsid w:val="00CE132B"/>
    <w:rsid w:val="00CE236F"/>
    <w:rsid w:val="00CE2E52"/>
    <w:rsid w:val="00CE3B69"/>
    <w:rsid w:val="00CE3E1A"/>
    <w:rsid w:val="00CF1C02"/>
    <w:rsid w:val="00CF1C9C"/>
    <w:rsid w:val="00CF289B"/>
    <w:rsid w:val="00CF413F"/>
    <w:rsid w:val="00CF5986"/>
    <w:rsid w:val="00CF65CC"/>
    <w:rsid w:val="00CF6BC7"/>
    <w:rsid w:val="00CF6D0D"/>
    <w:rsid w:val="00CF77AC"/>
    <w:rsid w:val="00CF7F8A"/>
    <w:rsid w:val="00D00118"/>
    <w:rsid w:val="00D00F25"/>
    <w:rsid w:val="00D010D1"/>
    <w:rsid w:val="00D03334"/>
    <w:rsid w:val="00D0441E"/>
    <w:rsid w:val="00D0535C"/>
    <w:rsid w:val="00D073CF"/>
    <w:rsid w:val="00D113F4"/>
    <w:rsid w:val="00D113F7"/>
    <w:rsid w:val="00D128E0"/>
    <w:rsid w:val="00D12ABD"/>
    <w:rsid w:val="00D143E8"/>
    <w:rsid w:val="00D15EB3"/>
    <w:rsid w:val="00D17A5D"/>
    <w:rsid w:val="00D20A73"/>
    <w:rsid w:val="00D214A5"/>
    <w:rsid w:val="00D22EC0"/>
    <w:rsid w:val="00D22FDE"/>
    <w:rsid w:val="00D241F0"/>
    <w:rsid w:val="00D2472F"/>
    <w:rsid w:val="00D24DA5"/>
    <w:rsid w:val="00D251DE"/>
    <w:rsid w:val="00D264F0"/>
    <w:rsid w:val="00D302AF"/>
    <w:rsid w:val="00D30FC5"/>
    <w:rsid w:val="00D315FB"/>
    <w:rsid w:val="00D33633"/>
    <w:rsid w:val="00D3405A"/>
    <w:rsid w:val="00D41B33"/>
    <w:rsid w:val="00D43250"/>
    <w:rsid w:val="00D43C6E"/>
    <w:rsid w:val="00D454D1"/>
    <w:rsid w:val="00D45974"/>
    <w:rsid w:val="00D46C48"/>
    <w:rsid w:val="00D51090"/>
    <w:rsid w:val="00D51523"/>
    <w:rsid w:val="00D51CA9"/>
    <w:rsid w:val="00D52F94"/>
    <w:rsid w:val="00D575CD"/>
    <w:rsid w:val="00D621C3"/>
    <w:rsid w:val="00D62650"/>
    <w:rsid w:val="00D67A96"/>
    <w:rsid w:val="00D67EE0"/>
    <w:rsid w:val="00D7062F"/>
    <w:rsid w:val="00D707E4"/>
    <w:rsid w:val="00D71C80"/>
    <w:rsid w:val="00D72818"/>
    <w:rsid w:val="00D7378E"/>
    <w:rsid w:val="00D73A38"/>
    <w:rsid w:val="00D73D6D"/>
    <w:rsid w:val="00D7493F"/>
    <w:rsid w:val="00D753C1"/>
    <w:rsid w:val="00D75A60"/>
    <w:rsid w:val="00D75D54"/>
    <w:rsid w:val="00D76E58"/>
    <w:rsid w:val="00D81656"/>
    <w:rsid w:val="00D81BE9"/>
    <w:rsid w:val="00D8228E"/>
    <w:rsid w:val="00D83411"/>
    <w:rsid w:val="00D9207C"/>
    <w:rsid w:val="00D96D08"/>
    <w:rsid w:val="00D973D6"/>
    <w:rsid w:val="00DA3174"/>
    <w:rsid w:val="00DA36D2"/>
    <w:rsid w:val="00DA4B73"/>
    <w:rsid w:val="00DB1FC6"/>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70C"/>
    <w:rsid w:val="00DC38B8"/>
    <w:rsid w:val="00DC46A3"/>
    <w:rsid w:val="00DC4D9E"/>
    <w:rsid w:val="00DC4F1E"/>
    <w:rsid w:val="00DD0E16"/>
    <w:rsid w:val="00DD1D60"/>
    <w:rsid w:val="00DD22D3"/>
    <w:rsid w:val="00DD3D6B"/>
    <w:rsid w:val="00DD5511"/>
    <w:rsid w:val="00DD55F9"/>
    <w:rsid w:val="00DD5E57"/>
    <w:rsid w:val="00DD62DC"/>
    <w:rsid w:val="00DD69C9"/>
    <w:rsid w:val="00DD6D5F"/>
    <w:rsid w:val="00DD7B7E"/>
    <w:rsid w:val="00DE0959"/>
    <w:rsid w:val="00DE0E24"/>
    <w:rsid w:val="00DE3B2C"/>
    <w:rsid w:val="00DE4719"/>
    <w:rsid w:val="00DE5171"/>
    <w:rsid w:val="00DE5D05"/>
    <w:rsid w:val="00DE7D07"/>
    <w:rsid w:val="00DF0934"/>
    <w:rsid w:val="00DF189C"/>
    <w:rsid w:val="00DF28E6"/>
    <w:rsid w:val="00DF45A1"/>
    <w:rsid w:val="00DF4C12"/>
    <w:rsid w:val="00DF6A5A"/>
    <w:rsid w:val="00DF6B71"/>
    <w:rsid w:val="00E00D88"/>
    <w:rsid w:val="00E01621"/>
    <w:rsid w:val="00E05599"/>
    <w:rsid w:val="00E06209"/>
    <w:rsid w:val="00E066C9"/>
    <w:rsid w:val="00E06C01"/>
    <w:rsid w:val="00E07FE9"/>
    <w:rsid w:val="00E14605"/>
    <w:rsid w:val="00E15CBC"/>
    <w:rsid w:val="00E166C9"/>
    <w:rsid w:val="00E16DA8"/>
    <w:rsid w:val="00E16FDC"/>
    <w:rsid w:val="00E17718"/>
    <w:rsid w:val="00E17C33"/>
    <w:rsid w:val="00E20DB5"/>
    <w:rsid w:val="00E221F9"/>
    <w:rsid w:val="00E222F7"/>
    <w:rsid w:val="00E2234A"/>
    <w:rsid w:val="00E2238B"/>
    <w:rsid w:val="00E22512"/>
    <w:rsid w:val="00E24076"/>
    <w:rsid w:val="00E25000"/>
    <w:rsid w:val="00E3173C"/>
    <w:rsid w:val="00E321E1"/>
    <w:rsid w:val="00E322D1"/>
    <w:rsid w:val="00E32502"/>
    <w:rsid w:val="00E33C39"/>
    <w:rsid w:val="00E346F5"/>
    <w:rsid w:val="00E35B10"/>
    <w:rsid w:val="00E370AC"/>
    <w:rsid w:val="00E40197"/>
    <w:rsid w:val="00E44045"/>
    <w:rsid w:val="00E44290"/>
    <w:rsid w:val="00E44A46"/>
    <w:rsid w:val="00E460B3"/>
    <w:rsid w:val="00E464C3"/>
    <w:rsid w:val="00E466D4"/>
    <w:rsid w:val="00E46729"/>
    <w:rsid w:val="00E5002D"/>
    <w:rsid w:val="00E5126E"/>
    <w:rsid w:val="00E514F3"/>
    <w:rsid w:val="00E52619"/>
    <w:rsid w:val="00E5269D"/>
    <w:rsid w:val="00E539B2"/>
    <w:rsid w:val="00E549D7"/>
    <w:rsid w:val="00E54C84"/>
    <w:rsid w:val="00E55649"/>
    <w:rsid w:val="00E56061"/>
    <w:rsid w:val="00E56167"/>
    <w:rsid w:val="00E565FF"/>
    <w:rsid w:val="00E56BC9"/>
    <w:rsid w:val="00E605DA"/>
    <w:rsid w:val="00E60B4A"/>
    <w:rsid w:val="00E62054"/>
    <w:rsid w:val="00E62F3A"/>
    <w:rsid w:val="00E6510A"/>
    <w:rsid w:val="00E65E10"/>
    <w:rsid w:val="00E70194"/>
    <w:rsid w:val="00E7021C"/>
    <w:rsid w:val="00E70F6A"/>
    <w:rsid w:val="00E7135C"/>
    <w:rsid w:val="00E71B65"/>
    <w:rsid w:val="00E7294A"/>
    <w:rsid w:val="00E7300E"/>
    <w:rsid w:val="00E73C51"/>
    <w:rsid w:val="00E75BC7"/>
    <w:rsid w:val="00E75E7B"/>
    <w:rsid w:val="00E77B95"/>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9A0"/>
    <w:rsid w:val="00EC045F"/>
    <w:rsid w:val="00EC1DB9"/>
    <w:rsid w:val="00EC2FBF"/>
    <w:rsid w:val="00EC414C"/>
    <w:rsid w:val="00EC4502"/>
    <w:rsid w:val="00EC60FD"/>
    <w:rsid w:val="00EC7497"/>
    <w:rsid w:val="00EC758F"/>
    <w:rsid w:val="00EC7D54"/>
    <w:rsid w:val="00ED0512"/>
    <w:rsid w:val="00ED11E9"/>
    <w:rsid w:val="00ED1C4F"/>
    <w:rsid w:val="00ED3335"/>
    <w:rsid w:val="00ED481B"/>
    <w:rsid w:val="00ED60AE"/>
    <w:rsid w:val="00ED7A07"/>
    <w:rsid w:val="00EE0571"/>
    <w:rsid w:val="00EE19C0"/>
    <w:rsid w:val="00EE1CD9"/>
    <w:rsid w:val="00EE65FC"/>
    <w:rsid w:val="00EE7BDF"/>
    <w:rsid w:val="00EF0389"/>
    <w:rsid w:val="00EF0C92"/>
    <w:rsid w:val="00EF14DD"/>
    <w:rsid w:val="00EF17CC"/>
    <w:rsid w:val="00EF2F35"/>
    <w:rsid w:val="00EF64AC"/>
    <w:rsid w:val="00F00517"/>
    <w:rsid w:val="00F00A0A"/>
    <w:rsid w:val="00F011A6"/>
    <w:rsid w:val="00F022FC"/>
    <w:rsid w:val="00F03201"/>
    <w:rsid w:val="00F0453F"/>
    <w:rsid w:val="00F04A60"/>
    <w:rsid w:val="00F05D5B"/>
    <w:rsid w:val="00F10FE1"/>
    <w:rsid w:val="00F12FB8"/>
    <w:rsid w:val="00F133F3"/>
    <w:rsid w:val="00F14770"/>
    <w:rsid w:val="00F15A64"/>
    <w:rsid w:val="00F15FC1"/>
    <w:rsid w:val="00F171FD"/>
    <w:rsid w:val="00F17C68"/>
    <w:rsid w:val="00F17EA9"/>
    <w:rsid w:val="00F201E5"/>
    <w:rsid w:val="00F2113C"/>
    <w:rsid w:val="00F215C8"/>
    <w:rsid w:val="00F2434E"/>
    <w:rsid w:val="00F2456A"/>
    <w:rsid w:val="00F24B74"/>
    <w:rsid w:val="00F256BD"/>
    <w:rsid w:val="00F2658E"/>
    <w:rsid w:val="00F27D25"/>
    <w:rsid w:val="00F30DBF"/>
    <w:rsid w:val="00F33589"/>
    <w:rsid w:val="00F35060"/>
    <w:rsid w:val="00F35CB9"/>
    <w:rsid w:val="00F36C0A"/>
    <w:rsid w:val="00F376C8"/>
    <w:rsid w:val="00F40441"/>
    <w:rsid w:val="00F416EA"/>
    <w:rsid w:val="00F41B21"/>
    <w:rsid w:val="00F425B1"/>
    <w:rsid w:val="00F42848"/>
    <w:rsid w:val="00F42A6B"/>
    <w:rsid w:val="00F42C2E"/>
    <w:rsid w:val="00F446FF"/>
    <w:rsid w:val="00F44889"/>
    <w:rsid w:val="00F44BF9"/>
    <w:rsid w:val="00F470F9"/>
    <w:rsid w:val="00F4797F"/>
    <w:rsid w:val="00F50641"/>
    <w:rsid w:val="00F509E0"/>
    <w:rsid w:val="00F51AB3"/>
    <w:rsid w:val="00F51E4F"/>
    <w:rsid w:val="00F52D6C"/>
    <w:rsid w:val="00F5359F"/>
    <w:rsid w:val="00F54316"/>
    <w:rsid w:val="00F55B78"/>
    <w:rsid w:val="00F5690E"/>
    <w:rsid w:val="00F57036"/>
    <w:rsid w:val="00F6002B"/>
    <w:rsid w:val="00F61EA2"/>
    <w:rsid w:val="00F623B5"/>
    <w:rsid w:val="00F63384"/>
    <w:rsid w:val="00F64B32"/>
    <w:rsid w:val="00F6511A"/>
    <w:rsid w:val="00F6632C"/>
    <w:rsid w:val="00F669E5"/>
    <w:rsid w:val="00F67DC8"/>
    <w:rsid w:val="00F74C19"/>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A55"/>
    <w:rsid w:val="00F903F6"/>
    <w:rsid w:val="00F90DAB"/>
    <w:rsid w:val="00F947B7"/>
    <w:rsid w:val="00F952FD"/>
    <w:rsid w:val="00F967D2"/>
    <w:rsid w:val="00FA0A51"/>
    <w:rsid w:val="00FA1D83"/>
    <w:rsid w:val="00FA22A4"/>
    <w:rsid w:val="00FA2585"/>
    <w:rsid w:val="00FA3C01"/>
    <w:rsid w:val="00FA510E"/>
    <w:rsid w:val="00FA6A4D"/>
    <w:rsid w:val="00FB0F37"/>
    <w:rsid w:val="00FB1987"/>
    <w:rsid w:val="00FB20D3"/>
    <w:rsid w:val="00FB27C7"/>
    <w:rsid w:val="00FB2D75"/>
    <w:rsid w:val="00FB5D79"/>
    <w:rsid w:val="00FB5EA5"/>
    <w:rsid w:val="00FB683D"/>
    <w:rsid w:val="00FB69F1"/>
    <w:rsid w:val="00FB6BE5"/>
    <w:rsid w:val="00FB741A"/>
    <w:rsid w:val="00FB7515"/>
    <w:rsid w:val="00FB76F7"/>
    <w:rsid w:val="00FC2643"/>
    <w:rsid w:val="00FC3CED"/>
    <w:rsid w:val="00FC3E14"/>
    <w:rsid w:val="00FC541D"/>
    <w:rsid w:val="00FC6093"/>
    <w:rsid w:val="00FC7B26"/>
    <w:rsid w:val="00FD1176"/>
    <w:rsid w:val="00FD23AF"/>
    <w:rsid w:val="00FD370D"/>
    <w:rsid w:val="00FD50B1"/>
    <w:rsid w:val="00FD57C4"/>
    <w:rsid w:val="00FD5AB4"/>
    <w:rsid w:val="00FE4515"/>
    <w:rsid w:val="00FE4C1F"/>
    <w:rsid w:val="00FE7B89"/>
    <w:rsid w:val="00FE7CE5"/>
    <w:rsid w:val="00FF0ECE"/>
    <w:rsid w:val="00FF1962"/>
    <w:rsid w:val="00FF2A21"/>
    <w:rsid w:val="00FF33E3"/>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4513"/>
    <o:shapelayout v:ext="edit">
      <o:idmap v:ext="edit" data="1"/>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633C22"/>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image" Target="media/image11.emf"/><Relationship Id="rId3" Type="http://schemas.openxmlformats.org/officeDocument/2006/relationships/customXml" Target="../customXml/item3.xml"/><Relationship Id="rId21" Type="http://schemas.openxmlformats.org/officeDocument/2006/relationships/image" Target="media/image6.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3.xml"/><Relationship Id="rId25" Type="http://schemas.openxmlformats.org/officeDocument/2006/relationships/image" Target="media/image10.png"/><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9.png"/><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8.png"/><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4.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7.png"/><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2.xml><?xml version="1.0" encoding="utf-8"?>
<ds:datastoreItem xmlns:ds="http://schemas.openxmlformats.org/officeDocument/2006/customXml" ds:itemID="{77BFCA8D-EF62-4509-A1E9-CDD7948A9095}">
  <ds:schemaRefs>
    <ds:schemaRef ds:uri="http://schemas.microsoft.com/office/2006/metadata/properties"/>
    <ds:schemaRef ds:uri="258d5018-feb4-45ec-8043-ac7152467c64"/>
    <ds:schemaRef ds:uri="http://schemas.microsoft.com/office/2006/documentManagement/types"/>
    <ds:schemaRef ds:uri="http://purl.org/dc/dcmitype/"/>
    <ds:schemaRef ds:uri="http://purl.org/dc/terms/"/>
    <ds:schemaRef ds:uri="2795bbee-07b4-4e79-98d8-0419d9871cad"/>
    <ds:schemaRef ds:uri="http://purl.org/dc/elements/1.1/"/>
    <ds:schemaRef ds:uri="http://www.w3.org/XML/1998/namespace"/>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4.xml><?xml version="1.0" encoding="utf-8"?>
<ds:datastoreItem xmlns:ds="http://schemas.openxmlformats.org/officeDocument/2006/customXml" ds:itemID="{918CDC55-BDA1-411C-B677-DF9EF8915C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5961</Words>
  <Characters>33983</Characters>
  <Application>Microsoft Office Word</Application>
  <DocSecurity>4</DocSecurity>
  <Lines>283</Lines>
  <Paragraphs>79</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39865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Sophie Herbert (Swansea Bay UHB - Corporate Governance )</cp:lastModifiedBy>
  <cp:revision>2</cp:revision>
  <cp:lastPrinted>2024-12-05T11:08:00Z</cp:lastPrinted>
  <dcterms:created xsi:type="dcterms:W3CDTF">2025-01-20T12:11:00Z</dcterms:created>
  <dcterms:modified xsi:type="dcterms:W3CDTF">2025-01-20T12:11:00Z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