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408ED5D4" w:rsidR="00165BB8" w:rsidRPr="00E90463" w:rsidRDefault="006F18B4" w:rsidP="008C0EF6">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16ADA800"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14449A">
        <w:rPr>
          <w:rFonts w:ascii="Verdana" w:hAnsi="Verdana" w:cs="Arial"/>
          <w:b/>
          <w:sz w:val="24"/>
          <w:szCs w:val="24"/>
        </w:rPr>
        <w:t>2</w:t>
      </w:r>
      <w:r w:rsidR="00F63AC5">
        <w:rPr>
          <w:rFonts w:ascii="Verdana" w:hAnsi="Verdana" w:cs="Arial"/>
          <w:b/>
          <w:sz w:val="24"/>
          <w:szCs w:val="24"/>
        </w:rPr>
        <w:t>9 April</w:t>
      </w:r>
      <w:r w:rsidR="00501CCC">
        <w:rPr>
          <w:rFonts w:ascii="Verdana" w:hAnsi="Verdana" w:cs="Arial"/>
          <w:b/>
          <w:sz w:val="24"/>
          <w:szCs w:val="24"/>
        </w:rPr>
        <w:t xml:space="preserve"> </w:t>
      </w:r>
      <w:r w:rsidR="007C3186" w:rsidRPr="00224703">
        <w:rPr>
          <w:rFonts w:ascii="Verdana" w:hAnsi="Verdana" w:cs="Arial"/>
          <w:b/>
          <w:sz w:val="24"/>
          <w:szCs w:val="24"/>
        </w:rPr>
        <w:t>202</w:t>
      </w:r>
      <w:r w:rsidR="00F63AC5">
        <w:rPr>
          <w:rFonts w:ascii="Verdana" w:hAnsi="Verdana" w:cs="Arial"/>
          <w:b/>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953"/>
        <w:gridCol w:w="6480"/>
      </w:tblGrid>
      <w:tr w:rsidR="00FA4B4D" w:rsidRPr="00ED203F" w14:paraId="5C30F27E" w14:textId="77777777" w:rsidTr="00ED48C0">
        <w:trPr>
          <w:jc w:val="center"/>
        </w:trPr>
        <w:tc>
          <w:tcPr>
            <w:tcW w:w="10076" w:type="dxa"/>
            <w:gridSpan w:val="3"/>
            <w:shd w:val="clear" w:color="auto" w:fill="auto"/>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009F20DD">
        <w:trPr>
          <w:jc w:val="center"/>
        </w:trPr>
        <w:tc>
          <w:tcPr>
            <w:tcW w:w="2643" w:type="dxa"/>
            <w:shd w:val="clear" w:color="auto" w:fill="auto"/>
          </w:tcPr>
          <w:p w14:paraId="668F1B78" w14:textId="39BF367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53" w:type="dxa"/>
            <w:shd w:val="clear" w:color="auto" w:fill="auto"/>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480" w:type="dxa"/>
            <w:shd w:val="clear" w:color="auto" w:fill="auto"/>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FA4B4D" w:rsidRPr="00ED203F" w14:paraId="0FDD1F4A" w14:textId="77777777" w:rsidTr="009F20DD">
        <w:trPr>
          <w:jc w:val="center"/>
        </w:trPr>
        <w:tc>
          <w:tcPr>
            <w:tcW w:w="2643" w:type="dxa"/>
            <w:shd w:val="clear" w:color="auto" w:fill="auto"/>
          </w:tcPr>
          <w:p w14:paraId="2D563D32" w14:textId="02A22759"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Patricia Price</w:t>
            </w:r>
          </w:p>
        </w:tc>
        <w:tc>
          <w:tcPr>
            <w:tcW w:w="953" w:type="dxa"/>
            <w:shd w:val="clear" w:color="auto" w:fill="auto"/>
          </w:tcPr>
          <w:p w14:paraId="60768400" w14:textId="21CC2872"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480" w:type="dxa"/>
            <w:shd w:val="clear" w:color="auto" w:fill="auto"/>
          </w:tcPr>
          <w:p w14:paraId="3DB2CFDD" w14:textId="3038703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ED203F">
              <w:rPr>
                <w:rFonts w:ascii="Verdana" w:hAnsi="Verdana" w:cs="Arial"/>
                <w:sz w:val="24"/>
                <w:szCs w:val="24"/>
              </w:rPr>
              <w:t>Independent Member (In the Chair)</w:t>
            </w:r>
          </w:p>
        </w:tc>
      </w:tr>
      <w:tr w:rsidR="00FA4B4D" w:rsidRPr="00ED203F" w14:paraId="13B15724" w14:textId="77777777" w:rsidTr="009F20DD">
        <w:trPr>
          <w:jc w:val="center"/>
        </w:trPr>
        <w:tc>
          <w:tcPr>
            <w:tcW w:w="2643" w:type="dxa"/>
            <w:shd w:val="clear" w:color="auto" w:fill="auto"/>
          </w:tcPr>
          <w:p w14:paraId="51089B4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53" w:type="dxa"/>
            <w:shd w:val="clear" w:color="auto" w:fill="auto"/>
          </w:tcPr>
          <w:p w14:paraId="523AB0CA"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480" w:type="dxa"/>
            <w:shd w:val="clear" w:color="auto" w:fill="auto"/>
          </w:tcPr>
          <w:p w14:paraId="309D0ABA"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FA4B4D" w:rsidRPr="00ED203F" w14:paraId="0FB73A77" w14:textId="77777777" w:rsidTr="009F20DD">
        <w:trPr>
          <w:jc w:val="center"/>
        </w:trPr>
        <w:tc>
          <w:tcPr>
            <w:tcW w:w="2643" w:type="dxa"/>
          </w:tcPr>
          <w:p w14:paraId="1568C431"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53" w:type="dxa"/>
          </w:tcPr>
          <w:p w14:paraId="6F3B438B"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480" w:type="dxa"/>
          </w:tcPr>
          <w:p w14:paraId="4F9B3118"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FA4B4D" w:rsidRPr="00ED203F" w14:paraId="1E955F25" w14:textId="77777777" w:rsidTr="00D049CE">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FA4B4D" w:rsidRPr="00ED203F" w14:paraId="2988AA26" w14:textId="77777777" w:rsidTr="009F20DD">
        <w:trPr>
          <w:jc w:val="center"/>
        </w:trPr>
        <w:tc>
          <w:tcPr>
            <w:tcW w:w="2643" w:type="dxa"/>
          </w:tcPr>
          <w:p w14:paraId="27F4411F" w14:textId="64C9545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Ffion Green </w:t>
            </w:r>
          </w:p>
        </w:tc>
        <w:tc>
          <w:tcPr>
            <w:tcW w:w="953" w:type="dxa"/>
          </w:tcPr>
          <w:p w14:paraId="6072FEBA" w14:textId="53FEA677"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(FG)</w:t>
            </w:r>
          </w:p>
        </w:tc>
        <w:tc>
          <w:tcPr>
            <w:tcW w:w="6480" w:type="dxa"/>
          </w:tcPr>
          <w:p w14:paraId="36A315D0" w14:textId="51DADE5A"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Programme Manager – Public Health </w:t>
            </w:r>
          </w:p>
        </w:tc>
      </w:tr>
      <w:tr w:rsidR="00FA4B4D" w:rsidRPr="00ED203F" w14:paraId="462EB7B4" w14:textId="77777777" w:rsidTr="009F20DD">
        <w:trPr>
          <w:jc w:val="center"/>
        </w:trPr>
        <w:tc>
          <w:tcPr>
            <w:tcW w:w="2643" w:type="dxa"/>
          </w:tcPr>
          <w:p w14:paraId="5C57755D" w14:textId="7950213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Darren Griffiths </w:t>
            </w:r>
          </w:p>
        </w:tc>
        <w:tc>
          <w:tcPr>
            <w:tcW w:w="953" w:type="dxa"/>
          </w:tcPr>
          <w:p w14:paraId="223E49CD" w14:textId="12168E40"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(DG)</w:t>
            </w:r>
          </w:p>
        </w:tc>
        <w:tc>
          <w:tcPr>
            <w:tcW w:w="6480" w:type="dxa"/>
          </w:tcPr>
          <w:p w14:paraId="4AA20F38" w14:textId="065BF64F"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Finance and Performance </w:t>
            </w:r>
          </w:p>
        </w:tc>
      </w:tr>
      <w:tr w:rsidR="00FA4B4D" w:rsidRPr="00ED203F" w14:paraId="36A6B5BF" w14:textId="77777777" w:rsidTr="009F20DD">
        <w:trPr>
          <w:jc w:val="center"/>
        </w:trPr>
        <w:tc>
          <w:tcPr>
            <w:tcW w:w="2643" w:type="dxa"/>
          </w:tcPr>
          <w:p w14:paraId="51B215E0" w14:textId="7EA71B3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53" w:type="dxa"/>
          </w:tcPr>
          <w:p w14:paraId="37FE0D1D" w14:textId="1FCB71FA"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80" w:type="dxa"/>
          </w:tcPr>
          <w:p w14:paraId="2849EA1A" w14:textId="4172520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Corporate Governance Officer </w:t>
            </w:r>
            <w:r w:rsidRPr="002D7153">
              <w:rPr>
                <w:rFonts w:ascii="Verdana" w:hAnsi="Verdana" w:cs="Arial"/>
                <w:b/>
                <w:sz w:val="24"/>
                <w:szCs w:val="24"/>
              </w:rPr>
              <w:t>(Notes)</w:t>
            </w:r>
          </w:p>
        </w:tc>
      </w:tr>
      <w:tr w:rsidR="00FA4B4D" w:rsidRPr="00ED203F" w14:paraId="46B6C2D1" w14:textId="77777777" w:rsidTr="009F20DD">
        <w:trPr>
          <w:jc w:val="center"/>
        </w:trPr>
        <w:tc>
          <w:tcPr>
            <w:tcW w:w="2643" w:type="dxa"/>
          </w:tcPr>
          <w:p w14:paraId="0CF7BEA0" w14:textId="63EA26D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953" w:type="dxa"/>
          </w:tcPr>
          <w:p w14:paraId="1758AB5D" w14:textId="2369B89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480" w:type="dxa"/>
          </w:tcPr>
          <w:p w14:paraId="3FB2BAD8" w14:textId="0CCACA3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Corporate Governance </w:t>
            </w:r>
          </w:p>
        </w:tc>
      </w:tr>
      <w:tr w:rsidR="00FA4B4D" w:rsidRPr="00ED203F" w14:paraId="11BE574C" w14:textId="77777777" w:rsidTr="009F20DD">
        <w:trPr>
          <w:jc w:val="center"/>
        </w:trPr>
        <w:tc>
          <w:tcPr>
            <w:tcW w:w="2643" w:type="dxa"/>
          </w:tcPr>
          <w:p w14:paraId="40689BE9" w14:textId="6D4E81A0"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Osian Lloyd </w:t>
            </w:r>
          </w:p>
        </w:tc>
        <w:tc>
          <w:tcPr>
            <w:tcW w:w="953" w:type="dxa"/>
          </w:tcPr>
          <w:p w14:paraId="08320C98" w14:textId="3A76A4D0"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(OL)</w:t>
            </w:r>
          </w:p>
        </w:tc>
        <w:tc>
          <w:tcPr>
            <w:tcW w:w="6480" w:type="dxa"/>
          </w:tcPr>
          <w:p w14:paraId="0319D99F" w14:textId="6082CD9D"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Internal Audit </w:t>
            </w:r>
          </w:p>
        </w:tc>
      </w:tr>
      <w:tr w:rsidR="00FA4B4D" w:rsidRPr="00ED203F" w14:paraId="4BD4CD60" w14:textId="77777777" w:rsidTr="009F20DD">
        <w:trPr>
          <w:jc w:val="center"/>
        </w:trPr>
        <w:tc>
          <w:tcPr>
            <w:tcW w:w="2643" w:type="dxa"/>
          </w:tcPr>
          <w:p w14:paraId="4E873311" w14:textId="5F5E8C07"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Sally Killian </w:t>
            </w:r>
          </w:p>
        </w:tc>
        <w:tc>
          <w:tcPr>
            <w:tcW w:w="953" w:type="dxa"/>
          </w:tcPr>
          <w:p w14:paraId="33BEEE24" w14:textId="140EA0BA"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(SK)</w:t>
            </w:r>
          </w:p>
        </w:tc>
        <w:tc>
          <w:tcPr>
            <w:tcW w:w="6480" w:type="dxa"/>
          </w:tcPr>
          <w:p w14:paraId="3EC2A22F" w14:textId="18A1F796"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Finance &amp; Business Partner </w:t>
            </w:r>
            <w:r w:rsidRPr="00283B10">
              <w:rPr>
                <w:rFonts w:ascii="Verdana" w:hAnsi="Verdana" w:cs="Arial"/>
                <w:b/>
                <w:sz w:val="24"/>
                <w:szCs w:val="24"/>
              </w:rPr>
              <w:t>(For item 68/25)</w:t>
            </w:r>
          </w:p>
        </w:tc>
      </w:tr>
      <w:tr w:rsidR="00FA4B4D" w:rsidRPr="00ED203F" w14:paraId="069AAAC5" w14:textId="77777777" w:rsidTr="009F20DD">
        <w:trPr>
          <w:jc w:val="center"/>
        </w:trPr>
        <w:tc>
          <w:tcPr>
            <w:tcW w:w="2643" w:type="dxa"/>
          </w:tcPr>
          <w:p w14:paraId="4DCF1D94" w14:textId="3E93647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Ann Milligan </w:t>
            </w:r>
          </w:p>
        </w:tc>
        <w:tc>
          <w:tcPr>
            <w:tcW w:w="953" w:type="dxa"/>
          </w:tcPr>
          <w:p w14:paraId="1DAE9D7F" w14:textId="782AA3E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(AM)</w:t>
            </w:r>
          </w:p>
        </w:tc>
        <w:tc>
          <w:tcPr>
            <w:tcW w:w="6480" w:type="dxa"/>
          </w:tcPr>
          <w:p w14:paraId="4EDCC5BC" w14:textId="5637724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Speech and Language Therapy </w:t>
            </w:r>
          </w:p>
        </w:tc>
      </w:tr>
      <w:tr w:rsidR="00FA4B4D" w:rsidRPr="00ED203F" w14:paraId="75E63BAA" w14:textId="77777777" w:rsidTr="009F20DD">
        <w:trPr>
          <w:jc w:val="center"/>
        </w:trPr>
        <w:tc>
          <w:tcPr>
            <w:tcW w:w="2643"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953" w:type="dxa"/>
          </w:tcPr>
          <w:p w14:paraId="041C6226" w14:textId="431E32E3"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480"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00FA4B4D" w:rsidRPr="00ED203F" w14:paraId="2C6616B2" w14:textId="77777777" w:rsidTr="009F20DD">
        <w:trPr>
          <w:jc w:val="center"/>
        </w:trPr>
        <w:tc>
          <w:tcPr>
            <w:tcW w:w="2643" w:type="dxa"/>
          </w:tcPr>
          <w:p w14:paraId="51F7E9EF" w14:textId="4D28BC47"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Brian Owens</w:t>
            </w:r>
          </w:p>
        </w:tc>
        <w:tc>
          <w:tcPr>
            <w:tcW w:w="953" w:type="dxa"/>
          </w:tcPr>
          <w:p w14:paraId="2ED6501D" w14:textId="27E9FAEB"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480" w:type="dxa"/>
          </w:tcPr>
          <w:p w14:paraId="6ECC3DA7" w14:textId="7226D46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Recovery and Sustainability </w:t>
            </w:r>
          </w:p>
        </w:tc>
      </w:tr>
      <w:tr w:rsidR="00FA4B4D" w:rsidRPr="00ED203F" w14:paraId="497BFE84" w14:textId="77777777" w:rsidTr="009F20DD">
        <w:trPr>
          <w:jc w:val="center"/>
        </w:trPr>
        <w:tc>
          <w:tcPr>
            <w:tcW w:w="2643" w:type="dxa"/>
          </w:tcPr>
          <w:p w14:paraId="7EE25E47" w14:textId="021F564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953" w:type="dxa"/>
          </w:tcPr>
          <w:p w14:paraId="4D47C0B4" w14:textId="3A787ED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480" w:type="dxa"/>
          </w:tcPr>
          <w:p w14:paraId="54B89D6B" w14:textId="3ECB8FA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Performance </w:t>
            </w:r>
          </w:p>
        </w:tc>
      </w:tr>
      <w:tr w:rsidR="00FA4B4D" w:rsidRPr="00ED203F" w14:paraId="18AA5B3F" w14:textId="77777777" w:rsidTr="009F20DD">
        <w:trPr>
          <w:jc w:val="center"/>
        </w:trPr>
        <w:tc>
          <w:tcPr>
            <w:tcW w:w="2643" w:type="dxa"/>
          </w:tcPr>
          <w:p w14:paraId="4E5500EE" w14:textId="32589BCB"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Karen Stapleton </w:t>
            </w:r>
          </w:p>
        </w:tc>
        <w:tc>
          <w:tcPr>
            <w:tcW w:w="953" w:type="dxa"/>
          </w:tcPr>
          <w:p w14:paraId="2E118EA4" w14:textId="3304A2E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(KS)</w:t>
            </w:r>
          </w:p>
        </w:tc>
        <w:tc>
          <w:tcPr>
            <w:tcW w:w="6480" w:type="dxa"/>
          </w:tcPr>
          <w:p w14:paraId="7299FDCB" w14:textId="417EBFB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Strategy </w:t>
            </w:r>
          </w:p>
        </w:tc>
      </w:tr>
      <w:tr w:rsidR="00FA4B4D" w:rsidRPr="00ED203F" w14:paraId="2AE3C4D9" w14:textId="77777777" w:rsidTr="009F20DD">
        <w:trPr>
          <w:jc w:val="center"/>
        </w:trPr>
        <w:tc>
          <w:tcPr>
            <w:tcW w:w="2643" w:type="dxa"/>
          </w:tcPr>
          <w:p w14:paraId="4A3B2B4B" w14:textId="5467487F"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Neil Thomas </w:t>
            </w:r>
          </w:p>
        </w:tc>
        <w:tc>
          <w:tcPr>
            <w:tcW w:w="953" w:type="dxa"/>
          </w:tcPr>
          <w:p w14:paraId="5AF8CBBE" w14:textId="74C0F1E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(NT)</w:t>
            </w:r>
          </w:p>
        </w:tc>
        <w:tc>
          <w:tcPr>
            <w:tcW w:w="6480" w:type="dxa"/>
          </w:tcPr>
          <w:p w14:paraId="15AD0D4B" w14:textId="3B6A0966"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Assistant Head of Risk and Assurance </w:t>
            </w:r>
            <w:r w:rsidRPr="007B24B4">
              <w:rPr>
                <w:rFonts w:ascii="Verdana" w:hAnsi="Verdana" w:cs="Arial"/>
                <w:b/>
                <w:sz w:val="24"/>
                <w:szCs w:val="24"/>
              </w:rPr>
              <w:t>(For item 75/25)</w:t>
            </w:r>
          </w:p>
        </w:tc>
      </w:tr>
      <w:tr w:rsidR="00FA4B4D" w:rsidRPr="00ED203F" w14:paraId="63DCC375" w14:textId="77777777" w:rsidTr="009F20DD">
        <w:trPr>
          <w:jc w:val="center"/>
        </w:trPr>
        <w:tc>
          <w:tcPr>
            <w:tcW w:w="2643" w:type="dxa"/>
          </w:tcPr>
          <w:p w14:paraId="1C2F0510" w14:textId="2FEBACE5"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 xml:space="preserve">Craige Wilson </w:t>
            </w:r>
          </w:p>
        </w:tc>
        <w:tc>
          <w:tcPr>
            <w:tcW w:w="953" w:type="dxa"/>
          </w:tcPr>
          <w:p w14:paraId="52E2081C" w14:textId="1557B7D4"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(CW)</w:t>
            </w:r>
          </w:p>
        </w:tc>
        <w:tc>
          <w:tcPr>
            <w:tcW w:w="6480" w:type="dxa"/>
          </w:tcPr>
          <w:p w14:paraId="445DF715" w14:textId="3C2C75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Chief Operating Officer/ Service Group Director for </w:t>
            </w:r>
            <w:r w:rsidRPr="00D90810">
              <w:rPr>
                <w:rFonts w:ascii="Verdana" w:hAnsi="Verdana" w:cs="Arial"/>
                <w:bCs/>
                <w:sz w:val="24"/>
                <w:szCs w:val="24"/>
              </w:rPr>
              <w:t>Primary, Community and Therapies Service</w:t>
            </w:r>
          </w:p>
        </w:tc>
      </w:tr>
      <w:tr w:rsidR="00FA4B4D" w:rsidRPr="00ED203F" w14:paraId="5E3CE14B" w14:textId="77777777" w:rsidTr="003D1B7B">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A4B4D" w:rsidRPr="00ED203F" w14:paraId="00BAFE44" w14:textId="77777777" w:rsidTr="009F20DD">
        <w:trPr>
          <w:jc w:val="center"/>
        </w:trPr>
        <w:tc>
          <w:tcPr>
            <w:tcW w:w="2643" w:type="dxa"/>
          </w:tcPr>
          <w:p w14:paraId="77783946" w14:textId="0FDC9ED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Marie Davies </w:t>
            </w:r>
          </w:p>
        </w:tc>
        <w:tc>
          <w:tcPr>
            <w:tcW w:w="953" w:type="dxa"/>
          </w:tcPr>
          <w:p w14:paraId="5A3A19D4" w14:textId="0677C3C9"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(MD)</w:t>
            </w:r>
          </w:p>
        </w:tc>
        <w:tc>
          <w:tcPr>
            <w:tcW w:w="6480" w:type="dxa"/>
          </w:tcPr>
          <w:p w14:paraId="01FDCD56" w14:textId="0467F67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Planning and Partnerships </w:t>
            </w:r>
          </w:p>
        </w:tc>
      </w:tr>
      <w:tr w:rsidR="00FA4B4D" w:rsidRPr="00ED203F" w14:paraId="58D77CCB" w14:textId="77777777" w:rsidTr="009F20DD">
        <w:trPr>
          <w:jc w:val="center"/>
        </w:trPr>
        <w:tc>
          <w:tcPr>
            <w:tcW w:w="2643" w:type="dxa"/>
          </w:tcPr>
          <w:p w14:paraId="22BC65B9" w14:textId="19F762F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Deb Lewis </w:t>
            </w:r>
          </w:p>
        </w:tc>
        <w:tc>
          <w:tcPr>
            <w:tcW w:w="953" w:type="dxa"/>
          </w:tcPr>
          <w:p w14:paraId="3097258D" w14:textId="429C9624"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(DL)</w:t>
            </w:r>
          </w:p>
        </w:tc>
        <w:tc>
          <w:tcPr>
            <w:tcW w:w="6480" w:type="dxa"/>
          </w:tcPr>
          <w:p w14:paraId="318866AB" w14:textId="0C38B8F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Chief Operating Officer </w:t>
            </w:r>
          </w:p>
        </w:tc>
      </w:tr>
      <w:tr w:rsidR="00FA4B4D" w:rsidRPr="00ED203F" w14:paraId="04508070" w14:textId="77777777" w:rsidTr="009F20DD">
        <w:trPr>
          <w:jc w:val="center"/>
        </w:trPr>
        <w:tc>
          <w:tcPr>
            <w:tcW w:w="2643" w:type="dxa"/>
          </w:tcPr>
          <w:p w14:paraId="66B963B1" w14:textId="2CB0A056"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Gillian Richardson</w:t>
            </w:r>
          </w:p>
        </w:tc>
        <w:tc>
          <w:tcPr>
            <w:tcW w:w="953" w:type="dxa"/>
          </w:tcPr>
          <w:p w14:paraId="71326CDE" w14:textId="2296DFED"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(GR)</w:t>
            </w:r>
          </w:p>
        </w:tc>
        <w:tc>
          <w:tcPr>
            <w:tcW w:w="6480" w:type="dxa"/>
          </w:tcPr>
          <w:p w14:paraId="36876C3F" w14:textId="71465CFB"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Interim Director of Public Health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09CC6E24" w:rsidR="003B0006" w:rsidRDefault="00460C68" w:rsidP="00460C68">
      <w:pPr>
        <w:tabs>
          <w:tab w:val="left" w:pos="3960"/>
        </w:tabs>
        <w:spacing w:before="0" w:after="0"/>
        <w:jc w:val="center"/>
        <w:rPr>
          <w:rFonts w:ascii="Verdana" w:hAnsi="Verdana" w:cs="Arial"/>
          <w:i/>
          <w:iCs/>
          <w:sz w:val="24"/>
          <w:szCs w:val="24"/>
        </w:rPr>
      </w:pPr>
      <w:r w:rsidRPr="00460C68">
        <w:rPr>
          <w:rFonts w:ascii="Verdana" w:hAnsi="Verdana" w:cs="Arial"/>
          <w:i/>
          <w:iCs/>
          <w:sz w:val="24"/>
          <w:szCs w:val="24"/>
        </w:rPr>
        <w:t xml:space="preserve">The meeting commenced at </w:t>
      </w:r>
      <w:r w:rsidR="00F63AC5">
        <w:rPr>
          <w:rFonts w:ascii="Verdana" w:hAnsi="Verdana" w:cs="Arial"/>
          <w:i/>
          <w:iCs/>
          <w:sz w:val="24"/>
          <w:szCs w:val="24"/>
        </w:rPr>
        <w:t>10.30</w:t>
      </w:r>
      <w:r w:rsidRPr="00460C68">
        <w:rPr>
          <w:rFonts w:ascii="Verdana" w:hAnsi="Verdana" w:cs="Arial"/>
          <w:i/>
          <w:iCs/>
          <w:sz w:val="24"/>
          <w:szCs w:val="24"/>
        </w:rPr>
        <w:t>am.</w:t>
      </w: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136E122E">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136E122E">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136E122E">
        <w:trPr>
          <w:trHeight w:val="301"/>
        </w:trPr>
        <w:tc>
          <w:tcPr>
            <w:tcW w:w="1838" w:type="dxa"/>
            <w:tcBorders>
              <w:top w:val="nil"/>
            </w:tcBorders>
            <w:tcMar>
              <w:top w:w="80" w:type="dxa"/>
              <w:left w:w="80" w:type="dxa"/>
              <w:bottom w:w="80" w:type="dxa"/>
              <w:right w:w="80" w:type="dxa"/>
            </w:tcMar>
          </w:tcPr>
          <w:p w14:paraId="58C5008D" w14:textId="3083503A" w:rsidR="00A23850" w:rsidRPr="00ED203F" w:rsidRDefault="00F63AC5" w:rsidP="00973246">
            <w:pPr>
              <w:jc w:val="both"/>
              <w:rPr>
                <w:rFonts w:ascii="Verdana" w:hAnsi="Verdana" w:cs="Arial"/>
                <w:b/>
                <w:sz w:val="24"/>
                <w:szCs w:val="24"/>
              </w:rPr>
            </w:pPr>
            <w:r w:rsidRPr="00407CE6">
              <w:rPr>
                <w:rFonts w:ascii="Verdana" w:hAnsi="Verdana" w:cs="Arial"/>
                <w:b/>
                <w:sz w:val="24"/>
                <w:szCs w:val="24"/>
              </w:rPr>
              <w:t>65</w:t>
            </w:r>
            <w:r w:rsidR="009F20DD" w:rsidRPr="00407CE6">
              <w:rPr>
                <w:rFonts w:ascii="Verdana" w:hAnsi="Verdana" w:cs="Arial"/>
                <w:b/>
                <w:sz w:val="24"/>
                <w:szCs w:val="24"/>
              </w:rPr>
              <w:t>/25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136E122E">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6FA054D4" w:rsidR="00A23850"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00A23850" w:rsidRPr="00ED203F">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 xml:space="preserve">Apologies were received </w:t>
            </w:r>
            <w:proofErr w:type="gramStart"/>
            <w:r w:rsidRPr="0019643C">
              <w:rPr>
                <w:rFonts w:ascii="Verdana" w:hAnsi="Verdana" w:cs="Arial"/>
                <w:sz w:val="24"/>
                <w:szCs w:val="24"/>
              </w:rPr>
              <w:t>from</w:t>
            </w:r>
            <w:r w:rsidR="00FA4B4D">
              <w:rPr>
                <w:rFonts w:ascii="Verdana" w:hAnsi="Verdana" w:cs="Arial"/>
                <w:sz w:val="24"/>
                <w:szCs w:val="24"/>
              </w:rPr>
              <w:t>;</w:t>
            </w:r>
            <w:proofErr w:type="gramEnd"/>
          </w:p>
          <w:p w14:paraId="614C11A5" w14:textId="63CDB8CC" w:rsidR="00FA4B4D" w:rsidRDefault="00FA4B4D" w:rsidP="00FA4B4D">
            <w:pPr>
              <w:pStyle w:val="ListParagraph"/>
              <w:numPr>
                <w:ilvl w:val="0"/>
                <w:numId w:val="35"/>
              </w:numPr>
              <w:rPr>
                <w:rFonts w:ascii="Verdana" w:hAnsi="Verdana" w:cs="Arial"/>
              </w:rPr>
            </w:pPr>
            <w:r w:rsidRPr="00FA4B4D">
              <w:rPr>
                <w:rFonts w:ascii="Verdana" w:hAnsi="Verdana" w:cs="Arial"/>
              </w:rPr>
              <w:t>Marie Davies (MD)</w:t>
            </w:r>
            <w:r>
              <w:rPr>
                <w:rFonts w:ascii="Verdana" w:hAnsi="Verdana" w:cs="Arial"/>
              </w:rPr>
              <w:t xml:space="preserve"> </w:t>
            </w:r>
            <w:r w:rsidRPr="00FA4B4D">
              <w:rPr>
                <w:rFonts w:ascii="Verdana" w:hAnsi="Verdana" w:cs="Arial"/>
              </w:rPr>
              <w:t>Executive Director of Planning and Partnerships</w:t>
            </w:r>
          </w:p>
          <w:p w14:paraId="65B8293C" w14:textId="4F1CB31C" w:rsidR="00FA4B4D" w:rsidRDefault="0019643C" w:rsidP="00FA4B4D">
            <w:pPr>
              <w:pStyle w:val="ListParagraph"/>
              <w:numPr>
                <w:ilvl w:val="0"/>
                <w:numId w:val="35"/>
              </w:numPr>
              <w:rPr>
                <w:rFonts w:ascii="Verdana" w:hAnsi="Verdana" w:cs="Arial"/>
              </w:rPr>
            </w:pPr>
            <w:r w:rsidRPr="00EC697A">
              <w:rPr>
                <w:rFonts w:ascii="Verdana" w:hAnsi="Verdana" w:cs="Arial"/>
              </w:rPr>
              <w:t>Deb Lewis (DL), Chief Operating Officer</w:t>
            </w:r>
          </w:p>
          <w:p w14:paraId="0C4F85C2" w14:textId="18092F3F" w:rsidR="0019643C" w:rsidRPr="00EC697A" w:rsidRDefault="00FA4B4D" w:rsidP="00EC697A">
            <w:pPr>
              <w:pStyle w:val="ListParagraph"/>
              <w:numPr>
                <w:ilvl w:val="0"/>
                <w:numId w:val="35"/>
              </w:numPr>
              <w:rPr>
                <w:rFonts w:ascii="Verdana" w:hAnsi="Verdana" w:cs="Arial"/>
              </w:rPr>
            </w:pPr>
            <w:r w:rsidRPr="00FA4B4D">
              <w:rPr>
                <w:rFonts w:ascii="Verdana" w:hAnsi="Verdana" w:cs="Arial"/>
              </w:rPr>
              <w:t>Gillian Richardson</w:t>
            </w:r>
            <w:r>
              <w:rPr>
                <w:rFonts w:ascii="Verdana" w:hAnsi="Verdana" w:cs="Arial"/>
              </w:rPr>
              <w:t xml:space="preserve"> </w:t>
            </w:r>
            <w:r w:rsidRPr="00FA4B4D">
              <w:rPr>
                <w:rFonts w:ascii="Verdana" w:hAnsi="Verdana" w:cs="Arial"/>
              </w:rPr>
              <w:t>(GR)</w:t>
            </w:r>
            <w:r>
              <w:rPr>
                <w:rFonts w:ascii="Verdana" w:hAnsi="Verdana" w:cs="Arial"/>
              </w:rPr>
              <w:t xml:space="preserve"> </w:t>
            </w:r>
            <w:r w:rsidRPr="00FA4B4D">
              <w:rPr>
                <w:rFonts w:ascii="Verdana" w:hAnsi="Verdana" w:cs="Arial"/>
              </w:rPr>
              <w:t>Interim Director of Public Health</w:t>
            </w:r>
          </w:p>
        </w:tc>
      </w:tr>
      <w:tr w:rsidR="00A23850" w:rsidRPr="00ED203F" w14:paraId="7AC29F7D" w14:textId="3CFF4FDE" w:rsidTr="136E122E">
        <w:trPr>
          <w:trHeight w:val="301"/>
        </w:trPr>
        <w:tc>
          <w:tcPr>
            <w:tcW w:w="1838" w:type="dxa"/>
            <w:tcMar>
              <w:top w:w="80" w:type="dxa"/>
              <w:left w:w="80" w:type="dxa"/>
              <w:bottom w:w="80" w:type="dxa"/>
              <w:right w:w="80" w:type="dxa"/>
            </w:tcMar>
          </w:tcPr>
          <w:p w14:paraId="3F5F2F82" w14:textId="020F4149" w:rsidR="00A23850" w:rsidRPr="00ED203F" w:rsidRDefault="00F63AC5" w:rsidP="00973246">
            <w:pPr>
              <w:jc w:val="both"/>
              <w:rPr>
                <w:rFonts w:ascii="Verdana" w:hAnsi="Verdana" w:cs="Arial"/>
                <w:b/>
                <w:sz w:val="24"/>
                <w:szCs w:val="24"/>
              </w:rPr>
            </w:pPr>
            <w:r>
              <w:rPr>
                <w:rFonts w:ascii="Verdana" w:hAnsi="Verdana" w:cs="Arial"/>
                <w:b/>
                <w:sz w:val="24"/>
                <w:szCs w:val="24"/>
              </w:rPr>
              <w:t>66/25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136E122E">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136E122E">
        <w:trPr>
          <w:trHeight w:val="301"/>
        </w:trPr>
        <w:tc>
          <w:tcPr>
            <w:tcW w:w="1838" w:type="dxa"/>
            <w:tcMar>
              <w:top w:w="80" w:type="dxa"/>
              <w:left w:w="80" w:type="dxa"/>
              <w:bottom w:w="80" w:type="dxa"/>
              <w:right w:w="80" w:type="dxa"/>
            </w:tcMar>
          </w:tcPr>
          <w:p w14:paraId="64FF138A" w14:textId="06E09223" w:rsidR="00A23850" w:rsidRPr="00ED203F" w:rsidRDefault="00F63AC5" w:rsidP="00973246">
            <w:pPr>
              <w:jc w:val="both"/>
              <w:rPr>
                <w:rFonts w:ascii="Verdana" w:hAnsi="Verdana" w:cs="Arial"/>
                <w:b/>
                <w:sz w:val="24"/>
                <w:szCs w:val="24"/>
              </w:rPr>
            </w:pPr>
            <w:r>
              <w:rPr>
                <w:rFonts w:ascii="Verdana" w:hAnsi="Verdana" w:cs="Arial"/>
                <w:b/>
                <w:sz w:val="24"/>
                <w:szCs w:val="24"/>
              </w:rPr>
              <w:t>67</w:t>
            </w:r>
            <w:r w:rsidR="009F20DD">
              <w:rPr>
                <w:rFonts w:ascii="Verdana" w:hAnsi="Verdana" w:cs="Arial"/>
                <w:b/>
                <w:sz w:val="24"/>
                <w:szCs w:val="24"/>
              </w:rPr>
              <w:t>/25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136E122E">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136E122E">
        <w:trPr>
          <w:trHeight w:val="301"/>
        </w:trPr>
        <w:tc>
          <w:tcPr>
            <w:tcW w:w="1838" w:type="dxa"/>
            <w:tcMar>
              <w:top w:w="80" w:type="dxa"/>
              <w:left w:w="80" w:type="dxa"/>
              <w:bottom w:w="80" w:type="dxa"/>
              <w:right w:w="80" w:type="dxa"/>
            </w:tcMar>
          </w:tcPr>
          <w:p w14:paraId="14B595E1" w14:textId="611C16DC" w:rsidR="00A23850" w:rsidRPr="00ED203F" w:rsidRDefault="00F63AC5" w:rsidP="000C0B64">
            <w:pPr>
              <w:rPr>
                <w:rFonts w:ascii="Verdana" w:hAnsi="Verdana" w:cs="Arial"/>
                <w:b/>
                <w:sz w:val="24"/>
                <w:szCs w:val="24"/>
              </w:rPr>
            </w:pPr>
            <w:r>
              <w:rPr>
                <w:rFonts w:ascii="Verdana" w:hAnsi="Verdana" w:cs="Arial"/>
                <w:b/>
                <w:sz w:val="24"/>
                <w:szCs w:val="24"/>
              </w:rPr>
              <w:lastRenderedPageBreak/>
              <w:t>68</w:t>
            </w:r>
            <w:r w:rsidR="009F20DD">
              <w:rPr>
                <w:rFonts w:ascii="Verdana" w:hAnsi="Verdana" w:cs="Arial"/>
                <w:b/>
                <w:sz w:val="24"/>
                <w:szCs w:val="24"/>
              </w:rPr>
              <w:t>/25</w:t>
            </w:r>
          </w:p>
        </w:tc>
        <w:tc>
          <w:tcPr>
            <w:tcW w:w="9072" w:type="dxa"/>
            <w:tcMar>
              <w:top w:w="80" w:type="dxa"/>
              <w:left w:w="80" w:type="dxa"/>
              <w:bottom w:w="80" w:type="dxa"/>
              <w:right w:w="80" w:type="dxa"/>
            </w:tcMar>
          </w:tcPr>
          <w:p w14:paraId="15438493" w14:textId="679B7E26" w:rsidR="00A23850" w:rsidRPr="00ED203F" w:rsidRDefault="00A23850" w:rsidP="002D734C">
            <w:pPr>
              <w:rPr>
                <w:rFonts w:ascii="Verdana" w:hAnsi="Verdana" w:cs="Arial"/>
                <w:b/>
                <w:sz w:val="24"/>
                <w:szCs w:val="24"/>
              </w:rPr>
            </w:pPr>
            <w:r w:rsidRPr="006D2453">
              <w:rPr>
                <w:rFonts w:ascii="Verdana" w:hAnsi="Verdana" w:cs="Arial"/>
                <w:b/>
                <w:sz w:val="24"/>
                <w:szCs w:val="24"/>
              </w:rPr>
              <w:t xml:space="preserve">SERVICE GROUP FINANCIAL POSITION </w:t>
            </w:r>
            <w:r w:rsidR="0024043D" w:rsidRPr="006D2453">
              <w:rPr>
                <w:rFonts w:ascii="Verdana" w:hAnsi="Verdana" w:cs="Arial"/>
                <w:b/>
                <w:sz w:val="24"/>
                <w:szCs w:val="24"/>
              </w:rPr>
              <w:t>REPORT</w:t>
            </w:r>
            <w:r w:rsidR="00F63AC5">
              <w:rPr>
                <w:rFonts w:ascii="Verdana" w:hAnsi="Verdana" w:cs="Arial"/>
                <w:b/>
                <w:sz w:val="24"/>
                <w:szCs w:val="24"/>
              </w:rPr>
              <w:t xml:space="preserve">: PRIMARY, COMMUNITY AND THERAPIES SERVICE </w:t>
            </w:r>
          </w:p>
        </w:tc>
      </w:tr>
      <w:tr w:rsidR="00A23850" w:rsidRPr="00ED203F" w14:paraId="07FFA7C5" w14:textId="29D4C8C1" w:rsidTr="136E122E">
        <w:trPr>
          <w:trHeight w:val="301"/>
        </w:trPr>
        <w:tc>
          <w:tcPr>
            <w:tcW w:w="1838"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072" w:type="dxa"/>
            <w:tcMar>
              <w:top w:w="80" w:type="dxa"/>
              <w:left w:w="80" w:type="dxa"/>
              <w:bottom w:w="80" w:type="dxa"/>
              <w:right w:w="80" w:type="dxa"/>
            </w:tcMar>
          </w:tcPr>
          <w:p w14:paraId="024AC07B" w14:textId="6A544842"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F63AC5">
              <w:rPr>
                <w:rFonts w:ascii="Verdana" w:hAnsi="Verdana" w:cs="Arial"/>
                <w:sz w:val="24"/>
                <w:szCs w:val="24"/>
              </w:rPr>
              <w:t xml:space="preserve">Service Group Financial Position </w:t>
            </w:r>
            <w:r w:rsidR="00CD41CC">
              <w:rPr>
                <w:rFonts w:ascii="Verdana" w:hAnsi="Verdana" w:cs="Arial"/>
                <w:sz w:val="24"/>
                <w:szCs w:val="24"/>
              </w:rPr>
              <w:t>PowerPoint Presentation</w:t>
            </w:r>
            <w:r w:rsidR="00C613DD" w:rsidRPr="00F63AC5">
              <w:rPr>
                <w:rFonts w:ascii="Verdana" w:hAnsi="Verdana" w:cs="Arial"/>
                <w:sz w:val="24"/>
                <w:szCs w:val="24"/>
              </w:rPr>
              <w:t xml:space="preserve"> </w:t>
            </w:r>
            <w:r w:rsidR="00F63AC5" w:rsidRPr="00F63AC5">
              <w:rPr>
                <w:rFonts w:ascii="Verdana" w:hAnsi="Verdana" w:cs="Arial"/>
                <w:sz w:val="24"/>
                <w:szCs w:val="24"/>
              </w:rPr>
              <w:t xml:space="preserve">– </w:t>
            </w:r>
            <w:r w:rsidR="00F63AC5" w:rsidRPr="00F63AC5">
              <w:rPr>
                <w:rFonts w:ascii="Verdana" w:hAnsi="Verdana"/>
                <w:sz w:val="24"/>
                <w:szCs w:val="24"/>
              </w:rPr>
              <w:t>Primary</w:t>
            </w:r>
            <w:r w:rsidR="00F63AC5" w:rsidRPr="00F63AC5">
              <w:rPr>
                <w:rFonts w:ascii="Verdana" w:hAnsi="Verdana" w:cs="Arial"/>
                <w:sz w:val="24"/>
                <w:szCs w:val="24"/>
              </w:rPr>
              <w:t>, Community and Therapies Service.</w:t>
            </w:r>
          </w:p>
          <w:p w14:paraId="2BC4DCED" w14:textId="5DC6DA6A" w:rsidR="009672E5" w:rsidRDefault="00A23850" w:rsidP="002D7153">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CD41CC">
              <w:rPr>
                <w:rFonts w:ascii="Verdana" w:hAnsi="Verdana" w:cs="Arial"/>
                <w:sz w:val="24"/>
                <w:szCs w:val="24"/>
              </w:rPr>
              <w:t xml:space="preserve"> CW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617732">
              <w:rPr>
                <w:rFonts w:ascii="Verdana" w:hAnsi="Verdana" w:cs="Arial"/>
                <w:sz w:val="24"/>
                <w:szCs w:val="24"/>
              </w:rPr>
              <w:t>:</w:t>
            </w:r>
          </w:p>
          <w:p w14:paraId="606B7F86" w14:textId="0157C73F" w:rsidR="00CD41CC" w:rsidRPr="00CD41CC" w:rsidRDefault="00CD41CC" w:rsidP="00CD41CC">
            <w:pPr>
              <w:pStyle w:val="ListParagraph"/>
              <w:numPr>
                <w:ilvl w:val="0"/>
                <w:numId w:val="27"/>
              </w:numPr>
              <w:jc w:val="both"/>
              <w:rPr>
                <w:rFonts w:ascii="Verdana" w:hAnsi="Verdana" w:cs="Arial"/>
              </w:rPr>
            </w:pPr>
            <w:r w:rsidRPr="136E122E">
              <w:rPr>
                <w:rFonts w:ascii="Verdana" w:hAnsi="Verdana" w:cs="Arial"/>
              </w:rPr>
              <w:t xml:space="preserve">The Service </w:t>
            </w:r>
            <w:r w:rsidR="00F66F6F" w:rsidRPr="136E122E">
              <w:rPr>
                <w:rFonts w:ascii="Verdana" w:hAnsi="Verdana" w:cs="Arial"/>
              </w:rPr>
              <w:t>Group was</w:t>
            </w:r>
            <w:r w:rsidRPr="136E122E">
              <w:rPr>
                <w:rFonts w:ascii="Verdana" w:hAnsi="Verdana" w:cs="Arial"/>
              </w:rPr>
              <w:t xml:space="preserve"> £200k below budget by the end of 2024/25, representing a £2m improvement against </w:t>
            </w:r>
            <w:r w:rsidR="000146D1" w:rsidRPr="136E122E">
              <w:rPr>
                <w:rFonts w:ascii="Verdana" w:hAnsi="Verdana" w:cs="Arial"/>
              </w:rPr>
              <w:t xml:space="preserve">its </w:t>
            </w:r>
            <w:r w:rsidRPr="136E122E">
              <w:rPr>
                <w:rFonts w:ascii="Verdana" w:hAnsi="Verdana" w:cs="Arial"/>
              </w:rPr>
              <w:t>control total. This positive variance was attributed in part to additional funding received from the Welsh Government, particularly in relation to optometry, as well as retrospective savings identified within Continuing Healthcare (CHC).</w:t>
            </w:r>
          </w:p>
          <w:p w14:paraId="2C022813" w14:textId="3F030E8B" w:rsidR="00CD41CC" w:rsidRPr="00CD41CC" w:rsidRDefault="791812A9" w:rsidP="00CD41CC">
            <w:pPr>
              <w:pStyle w:val="ListParagraph"/>
              <w:numPr>
                <w:ilvl w:val="0"/>
                <w:numId w:val="27"/>
              </w:numPr>
              <w:jc w:val="both"/>
              <w:rPr>
                <w:rFonts w:ascii="Verdana" w:hAnsi="Verdana" w:cs="Arial"/>
              </w:rPr>
            </w:pPr>
            <w:r w:rsidRPr="136E122E">
              <w:rPr>
                <w:rFonts w:ascii="Verdana" w:hAnsi="Verdana" w:cs="Arial"/>
              </w:rPr>
              <w:t>Th</w:t>
            </w:r>
            <w:r w:rsidR="0088401F">
              <w:rPr>
                <w:rFonts w:ascii="Verdana" w:hAnsi="Verdana" w:cs="Arial"/>
              </w:rPr>
              <w:t>e</w:t>
            </w:r>
            <w:r w:rsidRPr="136E122E">
              <w:rPr>
                <w:rFonts w:ascii="Verdana" w:hAnsi="Verdana" w:cs="Arial"/>
              </w:rPr>
              <w:t xml:space="preserve"> position hid underlying in-year cost pressures of £7.9m through the deployment of non</w:t>
            </w:r>
            <w:r w:rsidR="17DE6E38" w:rsidRPr="136E122E">
              <w:rPr>
                <w:rFonts w:ascii="Verdana" w:hAnsi="Verdana" w:cs="Arial"/>
              </w:rPr>
              <w:t xml:space="preserve">-recurrent income, vacancies and non-pay savings. Cost pressures included </w:t>
            </w:r>
            <w:r w:rsidR="00CD41CC" w:rsidRPr="136E122E">
              <w:rPr>
                <w:rFonts w:ascii="Verdana" w:hAnsi="Verdana" w:cs="Arial"/>
              </w:rPr>
              <w:t xml:space="preserve">shortfalls in dental income, particularly related to patient charge revenue, ongoing cost pressures in CHC </w:t>
            </w:r>
            <w:r w:rsidR="2C99CC86" w:rsidRPr="136E122E">
              <w:rPr>
                <w:rFonts w:ascii="Verdana" w:hAnsi="Verdana" w:cs="Arial"/>
              </w:rPr>
              <w:t xml:space="preserve">£5m </w:t>
            </w:r>
            <w:r w:rsidR="00CD41CC" w:rsidRPr="136E122E">
              <w:rPr>
                <w:rFonts w:ascii="Verdana" w:hAnsi="Verdana" w:cs="Arial"/>
              </w:rPr>
              <w:t>and Looked After Children (LAC) Services</w:t>
            </w:r>
            <w:r w:rsidR="7A867A68" w:rsidRPr="136E122E">
              <w:rPr>
                <w:rFonts w:ascii="Verdana" w:hAnsi="Verdana" w:cs="Arial"/>
              </w:rPr>
              <w:t xml:space="preserve"> £1.3m</w:t>
            </w:r>
            <w:r w:rsidR="00CD41CC" w:rsidRPr="136E122E">
              <w:rPr>
                <w:rFonts w:ascii="Verdana" w:hAnsi="Verdana" w:cs="Arial"/>
              </w:rPr>
              <w:t xml:space="preserve">. Pay-related pressures were also significant, particularly those linked to variable pay arising from continued surge capacity requirements </w:t>
            </w:r>
            <w:r w:rsidR="4BCB8F9D" w:rsidRPr="136E122E">
              <w:rPr>
                <w:rFonts w:ascii="Verdana" w:hAnsi="Verdana" w:cs="Arial"/>
              </w:rPr>
              <w:t xml:space="preserve">in Gorseinon £0.9m </w:t>
            </w:r>
            <w:r w:rsidR="00CD41CC" w:rsidRPr="136E122E">
              <w:rPr>
                <w:rFonts w:ascii="Verdana" w:hAnsi="Verdana" w:cs="Arial"/>
              </w:rPr>
              <w:t>and district nursing</w:t>
            </w:r>
            <w:r w:rsidR="59037D41" w:rsidRPr="136E122E">
              <w:rPr>
                <w:rFonts w:ascii="Verdana" w:hAnsi="Verdana" w:cs="Arial"/>
              </w:rPr>
              <w:t xml:space="preserve"> £0.7m</w:t>
            </w:r>
            <w:r w:rsidR="00CD41CC" w:rsidRPr="136E122E">
              <w:rPr>
                <w:rFonts w:ascii="Verdana" w:hAnsi="Verdana" w:cs="Arial"/>
              </w:rPr>
              <w:t>.</w:t>
            </w:r>
          </w:p>
          <w:p w14:paraId="40F862E7" w14:textId="55085A92" w:rsidR="00CD41CC" w:rsidRPr="00CD41CC" w:rsidRDefault="00CD41CC" w:rsidP="00CD41CC">
            <w:pPr>
              <w:pStyle w:val="ListParagraph"/>
              <w:numPr>
                <w:ilvl w:val="0"/>
                <w:numId w:val="27"/>
              </w:numPr>
              <w:jc w:val="both"/>
              <w:rPr>
                <w:rFonts w:ascii="Verdana" w:hAnsi="Verdana" w:cs="Arial"/>
              </w:rPr>
            </w:pPr>
            <w:r w:rsidRPr="136E122E">
              <w:rPr>
                <w:rFonts w:ascii="Verdana" w:hAnsi="Verdana" w:cs="Arial"/>
              </w:rPr>
              <w:t>The underlying deficit entering the 2025/26 financial year stood at £9.8m.  Key risks included rising demand in district nursing and dental services, ongoing requirements for surge bed capacity</w:t>
            </w:r>
            <w:r w:rsidR="2DF3BADA" w:rsidRPr="136E122E">
              <w:rPr>
                <w:rFonts w:ascii="Verdana" w:hAnsi="Verdana" w:cs="Arial"/>
              </w:rPr>
              <w:t xml:space="preserve"> in Gorseinon</w:t>
            </w:r>
            <w:r w:rsidRPr="136E122E">
              <w:rPr>
                <w:rFonts w:ascii="Verdana" w:hAnsi="Verdana" w:cs="Arial"/>
              </w:rPr>
              <w:t>, and continued growth in CHC expenditure.</w:t>
            </w:r>
          </w:p>
          <w:p w14:paraId="0945C795" w14:textId="776239E6" w:rsidR="00CD41CC" w:rsidRPr="00CD41CC" w:rsidRDefault="00CD41CC" w:rsidP="00CD41CC">
            <w:pPr>
              <w:pStyle w:val="ListParagraph"/>
              <w:numPr>
                <w:ilvl w:val="0"/>
                <w:numId w:val="27"/>
              </w:numPr>
              <w:jc w:val="both"/>
              <w:rPr>
                <w:rFonts w:ascii="Verdana" w:hAnsi="Verdana" w:cs="Arial"/>
              </w:rPr>
            </w:pPr>
            <w:r w:rsidRPr="00CD41CC">
              <w:rPr>
                <w:rFonts w:ascii="Verdana" w:hAnsi="Verdana" w:cs="Arial"/>
              </w:rPr>
              <w:t xml:space="preserve">It was noted that discussions were ongoing regarding the management of surge beds, implementation of cost improvement schemes, and the recruitment of salaried General Practitioners </w:t>
            </w:r>
            <w:r w:rsidR="000146D1">
              <w:rPr>
                <w:rFonts w:ascii="Verdana" w:hAnsi="Verdana" w:cs="Arial"/>
              </w:rPr>
              <w:t xml:space="preserve">(GP) </w:t>
            </w:r>
            <w:r w:rsidRPr="00CD41CC">
              <w:rPr>
                <w:rFonts w:ascii="Verdana" w:hAnsi="Verdana" w:cs="Arial"/>
              </w:rPr>
              <w:t>to reduce reliance on higher-cost GP arrangements. In addition, there was a focused effort on improving access and capacity in dental services in response to demand generated by the Dental Access Portal</w:t>
            </w:r>
            <w:r w:rsidR="000146D1">
              <w:rPr>
                <w:rFonts w:ascii="Verdana" w:hAnsi="Verdana" w:cs="Arial"/>
              </w:rPr>
              <w:t xml:space="preserve"> (DAP)</w:t>
            </w:r>
            <w:r w:rsidRPr="00CD41CC">
              <w:rPr>
                <w:rFonts w:ascii="Verdana" w:hAnsi="Verdana" w:cs="Arial"/>
              </w:rPr>
              <w:t>.</w:t>
            </w:r>
          </w:p>
          <w:p w14:paraId="6C355C6E" w14:textId="58B5C702" w:rsidR="00617732" w:rsidRPr="00F63AC5" w:rsidRDefault="00CD41CC" w:rsidP="00CD41CC">
            <w:pPr>
              <w:pStyle w:val="ListParagraph"/>
              <w:numPr>
                <w:ilvl w:val="0"/>
                <w:numId w:val="27"/>
              </w:numPr>
              <w:jc w:val="both"/>
              <w:rPr>
                <w:rFonts w:ascii="Verdana" w:hAnsi="Verdana" w:cs="Arial"/>
              </w:rPr>
            </w:pPr>
            <w:r>
              <w:rPr>
                <w:rFonts w:ascii="Verdana" w:hAnsi="Verdana" w:cs="Arial"/>
              </w:rPr>
              <w:t>T</w:t>
            </w:r>
            <w:r w:rsidRPr="00CD41CC">
              <w:rPr>
                <w:rFonts w:ascii="Verdana" w:hAnsi="Verdana" w:cs="Arial"/>
              </w:rPr>
              <w:t>he challenges involved balancing funding allocations to areas of overspend whil</w:t>
            </w:r>
            <w:r w:rsidR="000146D1">
              <w:rPr>
                <w:rFonts w:ascii="Verdana" w:hAnsi="Verdana" w:cs="Arial"/>
              </w:rPr>
              <w:t>st</w:t>
            </w:r>
            <w:r w:rsidRPr="00CD41CC">
              <w:rPr>
                <w:rFonts w:ascii="Verdana" w:hAnsi="Verdana" w:cs="Arial"/>
              </w:rPr>
              <w:t xml:space="preserve"> managing ongoing vacancies in areas of underspend. Difficult decisions lay ahead, including whether to reinvest underperformance within dental contracts or release those funds to contribute towards savings targets.</w:t>
            </w:r>
          </w:p>
          <w:p w14:paraId="2332A39D" w14:textId="52F568EA" w:rsidR="00D103AE" w:rsidRDefault="00D103AE" w:rsidP="00D103AE">
            <w:pPr>
              <w:rPr>
                <w:rFonts w:ascii="Verdana" w:hAnsi="Verdana" w:cs="Arial"/>
                <w:sz w:val="24"/>
                <w:szCs w:val="24"/>
              </w:rPr>
            </w:pPr>
            <w:r w:rsidRPr="00D103AE">
              <w:rPr>
                <w:rFonts w:ascii="Verdana" w:hAnsi="Verdana" w:cs="Arial"/>
                <w:sz w:val="24"/>
                <w:szCs w:val="24"/>
              </w:rPr>
              <w:lastRenderedPageBreak/>
              <w:t>PP extended her congratulations to CW and his team for delivering within budget for the year</w:t>
            </w:r>
            <w:r w:rsidR="000146D1">
              <w:rPr>
                <w:rFonts w:ascii="Verdana" w:hAnsi="Verdana" w:cs="Arial"/>
                <w:sz w:val="24"/>
                <w:szCs w:val="24"/>
              </w:rPr>
              <w:t>.</w:t>
            </w:r>
            <w:r w:rsidRPr="00D103AE">
              <w:rPr>
                <w:rFonts w:ascii="Verdana" w:hAnsi="Verdana" w:cs="Arial"/>
                <w:sz w:val="24"/>
                <w:szCs w:val="24"/>
              </w:rPr>
              <w:t xml:space="preserve"> She requested clarification regarding the in-year cost pressures for 2024/25, which were reported to be just under £8m. CW confirmed that these cost pressures</w:t>
            </w:r>
            <w:r w:rsidR="000146D1">
              <w:rPr>
                <w:rFonts w:ascii="Verdana" w:hAnsi="Verdana" w:cs="Arial"/>
                <w:sz w:val="24"/>
                <w:szCs w:val="24"/>
              </w:rPr>
              <w:t xml:space="preserve"> </w:t>
            </w:r>
            <w:r w:rsidRPr="00D103AE">
              <w:rPr>
                <w:rFonts w:ascii="Verdana" w:hAnsi="Verdana" w:cs="Arial"/>
                <w:sz w:val="24"/>
                <w:szCs w:val="24"/>
              </w:rPr>
              <w:t>comprising</w:t>
            </w:r>
            <w:r w:rsidR="000146D1">
              <w:rPr>
                <w:rFonts w:ascii="Verdana" w:hAnsi="Verdana" w:cs="Arial"/>
                <w:sz w:val="24"/>
                <w:szCs w:val="24"/>
              </w:rPr>
              <w:t xml:space="preserve"> of</w:t>
            </w:r>
            <w:r w:rsidRPr="00D103AE">
              <w:rPr>
                <w:rFonts w:ascii="Verdana" w:hAnsi="Verdana" w:cs="Arial"/>
                <w:sz w:val="24"/>
                <w:szCs w:val="24"/>
              </w:rPr>
              <w:t xml:space="preserve"> CHC, LAC, beds in </w:t>
            </w:r>
            <w:r w:rsidR="000146D1" w:rsidRPr="00D103AE">
              <w:rPr>
                <w:rFonts w:ascii="Verdana" w:hAnsi="Verdana" w:cs="Arial"/>
                <w:sz w:val="24"/>
                <w:szCs w:val="24"/>
              </w:rPr>
              <w:t>Gorseinon</w:t>
            </w:r>
            <w:r w:rsidRPr="00D103AE">
              <w:rPr>
                <w:rFonts w:ascii="Verdana" w:hAnsi="Verdana" w:cs="Arial"/>
                <w:sz w:val="24"/>
                <w:szCs w:val="24"/>
              </w:rPr>
              <w:t>, and district nursing</w:t>
            </w:r>
            <w:r w:rsidR="000146D1">
              <w:rPr>
                <w:rFonts w:ascii="Verdana" w:hAnsi="Verdana" w:cs="Arial"/>
                <w:sz w:val="24"/>
                <w:szCs w:val="24"/>
              </w:rPr>
              <w:t xml:space="preserve"> </w:t>
            </w:r>
            <w:r w:rsidRPr="00D103AE">
              <w:rPr>
                <w:rFonts w:ascii="Verdana" w:hAnsi="Verdana" w:cs="Arial"/>
                <w:sz w:val="24"/>
                <w:szCs w:val="24"/>
              </w:rPr>
              <w:t xml:space="preserve">had rolled forward and now formed part of the underlying deficit position. </w:t>
            </w:r>
          </w:p>
          <w:p w14:paraId="6E6426CD" w14:textId="762FE3F1" w:rsidR="00D103AE" w:rsidRDefault="00D103AE" w:rsidP="001A73A0">
            <w:pPr>
              <w:rPr>
                <w:rFonts w:ascii="Verdana" w:hAnsi="Verdana" w:cs="Arial"/>
                <w:sz w:val="24"/>
                <w:szCs w:val="24"/>
              </w:rPr>
            </w:pPr>
            <w:r w:rsidRPr="00D103AE">
              <w:rPr>
                <w:rFonts w:ascii="Verdana" w:hAnsi="Verdana" w:cs="Arial"/>
                <w:sz w:val="24"/>
                <w:szCs w:val="24"/>
              </w:rPr>
              <w:t>P</w:t>
            </w:r>
            <w:r>
              <w:rPr>
                <w:rFonts w:ascii="Verdana" w:hAnsi="Verdana" w:cs="Arial"/>
                <w:sz w:val="24"/>
                <w:szCs w:val="24"/>
              </w:rPr>
              <w:t>P</w:t>
            </w:r>
            <w:r w:rsidRPr="00D103AE">
              <w:rPr>
                <w:rFonts w:ascii="Verdana" w:hAnsi="Verdana" w:cs="Arial"/>
                <w:sz w:val="24"/>
                <w:szCs w:val="24"/>
              </w:rPr>
              <w:t xml:space="preserve"> also observed that vacancies across various staff groups had contributed to the financial position in 2024/25 and were expected to continue impacting the 2025/26 budget.</w:t>
            </w:r>
            <w:r>
              <w:rPr>
                <w:rFonts w:ascii="Verdana" w:hAnsi="Verdana" w:cs="Arial"/>
                <w:sz w:val="24"/>
                <w:szCs w:val="24"/>
              </w:rPr>
              <w:t xml:space="preserve"> CW </w:t>
            </w:r>
            <w:r w:rsidRPr="00D103AE">
              <w:rPr>
                <w:rFonts w:ascii="Verdana" w:hAnsi="Verdana" w:cs="Arial"/>
                <w:sz w:val="24"/>
                <w:szCs w:val="24"/>
              </w:rPr>
              <w:t>reported on the impact of vacancies within the therapies department</w:t>
            </w:r>
            <w:r w:rsidR="000146D1">
              <w:rPr>
                <w:rFonts w:ascii="Verdana" w:hAnsi="Verdana" w:cs="Arial"/>
                <w:sz w:val="24"/>
                <w:szCs w:val="24"/>
              </w:rPr>
              <w:t xml:space="preserve">, </w:t>
            </w:r>
            <w:r w:rsidRPr="00D103AE">
              <w:rPr>
                <w:rFonts w:ascii="Verdana" w:hAnsi="Verdana" w:cs="Arial"/>
                <w:sz w:val="24"/>
                <w:szCs w:val="24"/>
              </w:rPr>
              <w:t>not</w:t>
            </w:r>
            <w:r w:rsidR="000146D1">
              <w:rPr>
                <w:rFonts w:ascii="Verdana" w:hAnsi="Verdana" w:cs="Arial"/>
                <w:sz w:val="24"/>
                <w:szCs w:val="24"/>
              </w:rPr>
              <w:t>ing</w:t>
            </w:r>
            <w:r w:rsidRPr="00D103AE">
              <w:rPr>
                <w:rFonts w:ascii="Verdana" w:hAnsi="Verdana" w:cs="Arial"/>
                <w:sz w:val="24"/>
                <w:szCs w:val="24"/>
              </w:rPr>
              <w:t xml:space="preserve"> that while significant underspends had been recorded during the first half of the year because of unfilled posts, many of these vacancies had since been successfully recruited to, particularly in </w:t>
            </w:r>
            <w:r>
              <w:rPr>
                <w:rFonts w:ascii="Verdana" w:hAnsi="Verdana" w:cs="Arial"/>
                <w:sz w:val="24"/>
                <w:szCs w:val="24"/>
              </w:rPr>
              <w:t>O</w:t>
            </w:r>
            <w:r w:rsidRPr="00D103AE">
              <w:rPr>
                <w:rFonts w:ascii="Verdana" w:hAnsi="Verdana" w:cs="Arial"/>
                <w:sz w:val="24"/>
                <w:szCs w:val="24"/>
              </w:rPr>
              <w:t xml:space="preserve">ccupational </w:t>
            </w:r>
            <w:r>
              <w:rPr>
                <w:rFonts w:ascii="Verdana" w:hAnsi="Verdana" w:cs="Arial"/>
                <w:sz w:val="24"/>
                <w:szCs w:val="24"/>
              </w:rPr>
              <w:t>T</w:t>
            </w:r>
            <w:r w:rsidRPr="00D103AE">
              <w:rPr>
                <w:rFonts w:ascii="Verdana" w:hAnsi="Verdana" w:cs="Arial"/>
                <w:sz w:val="24"/>
                <w:szCs w:val="24"/>
              </w:rPr>
              <w:t xml:space="preserve">herapy (OT) and </w:t>
            </w:r>
            <w:r>
              <w:rPr>
                <w:rFonts w:ascii="Verdana" w:hAnsi="Verdana" w:cs="Arial"/>
                <w:sz w:val="24"/>
                <w:szCs w:val="24"/>
              </w:rPr>
              <w:t>P</w:t>
            </w:r>
            <w:r w:rsidRPr="00D103AE">
              <w:rPr>
                <w:rFonts w:ascii="Verdana" w:hAnsi="Verdana" w:cs="Arial"/>
                <w:sz w:val="24"/>
                <w:szCs w:val="24"/>
              </w:rPr>
              <w:t>hysiotherapy. As a result, the vacancy-related financial benefits experienced in the previous year would not be realised to the same extent in the current year.</w:t>
            </w:r>
          </w:p>
          <w:p w14:paraId="6D0DEFBF" w14:textId="2BC6CAD3" w:rsidR="001A73A0" w:rsidRDefault="001A73A0" w:rsidP="001A73A0">
            <w:pPr>
              <w:rPr>
                <w:rFonts w:ascii="Verdana" w:hAnsi="Verdana" w:cs="Arial"/>
                <w:sz w:val="24"/>
                <w:szCs w:val="24"/>
              </w:rPr>
            </w:pPr>
            <w:r>
              <w:rPr>
                <w:rFonts w:ascii="Verdana" w:hAnsi="Verdana" w:cs="Arial"/>
                <w:sz w:val="24"/>
                <w:szCs w:val="24"/>
              </w:rPr>
              <w:t xml:space="preserve">SK </w:t>
            </w:r>
            <w:r w:rsidRPr="001A73A0">
              <w:rPr>
                <w:rFonts w:ascii="Verdana" w:hAnsi="Verdana" w:cs="Arial"/>
                <w:sz w:val="24"/>
                <w:szCs w:val="24"/>
              </w:rPr>
              <w:t>highlighted a significant financial challenge for the year, noting that an element of increased cost had been built into the therapies’ underlying deficit. She explained that there had been successful graduate recruitment at the end of the previous year</w:t>
            </w:r>
            <w:r w:rsidR="00FF7A28">
              <w:rPr>
                <w:rFonts w:ascii="Verdana" w:hAnsi="Verdana" w:cs="Arial"/>
                <w:sz w:val="24"/>
                <w:szCs w:val="24"/>
              </w:rPr>
              <w:t xml:space="preserve"> </w:t>
            </w:r>
            <w:r w:rsidRPr="001A73A0">
              <w:rPr>
                <w:rFonts w:ascii="Verdana" w:hAnsi="Verdana" w:cs="Arial"/>
                <w:sz w:val="24"/>
                <w:szCs w:val="24"/>
              </w:rPr>
              <w:t xml:space="preserve">particularly in OT and </w:t>
            </w:r>
            <w:r>
              <w:rPr>
                <w:rFonts w:ascii="Verdana" w:hAnsi="Verdana" w:cs="Arial"/>
                <w:sz w:val="24"/>
                <w:szCs w:val="24"/>
              </w:rPr>
              <w:t>P</w:t>
            </w:r>
            <w:r w:rsidRPr="001A73A0">
              <w:rPr>
                <w:rFonts w:ascii="Verdana" w:hAnsi="Verdana" w:cs="Arial"/>
                <w:sz w:val="24"/>
                <w:szCs w:val="24"/>
              </w:rPr>
              <w:t>hysiotherapy</w:t>
            </w:r>
            <w:r w:rsidR="00FF7A28">
              <w:rPr>
                <w:rFonts w:ascii="Verdana" w:hAnsi="Verdana" w:cs="Arial"/>
                <w:sz w:val="24"/>
                <w:szCs w:val="24"/>
              </w:rPr>
              <w:t xml:space="preserve"> which </w:t>
            </w:r>
            <w:r w:rsidRPr="001A73A0">
              <w:rPr>
                <w:rFonts w:ascii="Verdana" w:hAnsi="Verdana" w:cs="Arial"/>
                <w:sz w:val="24"/>
                <w:szCs w:val="24"/>
              </w:rPr>
              <w:t>had resulted in many vacancies being filled, thereby reducing the underspend historically seen in these areas. As a result, the current challenge lay in balancing the funding of overspending areas while also accounting for ongoing vacancies in areas that continued to underspend.</w:t>
            </w:r>
          </w:p>
          <w:p w14:paraId="5CC94CEA" w14:textId="77777777" w:rsidR="00D048C0" w:rsidRPr="001A73A0" w:rsidRDefault="00D048C0" w:rsidP="001A73A0">
            <w:pPr>
              <w:rPr>
                <w:rFonts w:ascii="Verdana" w:hAnsi="Verdana" w:cs="Arial"/>
                <w:sz w:val="24"/>
                <w:szCs w:val="24"/>
              </w:rPr>
            </w:pPr>
          </w:p>
          <w:p w14:paraId="063D66D6" w14:textId="16E8AAF4" w:rsidR="00617732" w:rsidRDefault="0088046D" w:rsidP="00104577">
            <w:pPr>
              <w:jc w:val="both"/>
              <w:rPr>
                <w:rFonts w:ascii="Verdana" w:hAnsi="Verdana" w:cs="Arial"/>
                <w:sz w:val="24"/>
                <w:szCs w:val="24"/>
              </w:rPr>
            </w:pPr>
            <w:r>
              <w:rPr>
                <w:rFonts w:ascii="Verdana" w:hAnsi="Verdana" w:cs="Arial"/>
                <w:sz w:val="24"/>
                <w:szCs w:val="24"/>
              </w:rPr>
              <w:t>PP</w:t>
            </w:r>
            <w:r w:rsidRPr="0088046D">
              <w:rPr>
                <w:rFonts w:ascii="Verdana" w:hAnsi="Verdana" w:cs="Arial"/>
                <w:sz w:val="24"/>
                <w:szCs w:val="24"/>
              </w:rPr>
              <w:t xml:space="preserve"> </w:t>
            </w:r>
            <w:r>
              <w:rPr>
                <w:rFonts w:ascii="Verdana" w:hAnsi="Verdana" w:cs="Arial"/>
                <w:sz w:val="24"/>
                <w:szCs w:val="24"/>
              </w:rPr>
              <w:t>invited questions:</w:t>
            </w:r>
          </w:p>
          <w:p w14:paraId="0A6D8342" w14:textId="3306B2B5" w:rsidR="00FF7A28" w:rsidRDefault="00D048C0" w:rsidP="00104577">
            <w:pPr>
              <w:jc w:val="both"/>
              <w:rPr>
                <w:rFonts w:ascii="Verdana" w:hAnsi="Verdana" w:cs="Arial"/>
                <w:sz w:val="24"/>
                <w:szCs w:val="24"/>
              </w:rPr>
            </w:pPr>
            <w:r>
              <w:rPr>
                <w:rFonts w:ascii="Verdana" w:hAnsi="Verdana" w:cs="Arial"/>
                <w:sz w:val="24"/>
                <w:szCs w:val="24"/>
              </w:rPr>
              <w:t xml:space="preserve">RO raised </w:t>
            </w:r>
            <w:r w:rsidR="00FF7A28">
              <w:rPr>
                <w:rFonts w:ascii="Verdana" w:hAnsi="Verdana" w:cs="Arial"/>
                <w:sz w:val="24"/>
                <w:szCs w:val="24"/>
              </w:rPr>
              <w:t xml:space="preserve">the following </w:t>
            </w:r>
            <w:r>
              <w:rPr>
                <w:rFonts w:ascii="Verdana" w:hAnsi="Verdana" w:cs="Arial"/>
                <w:sz w:val="24"/>
                <w:szCs w:val="24"/>
              </w:rPr>
              <w:t>queries during the meeting</w:t>
            </w:r>
            <w:r w:rsidR="00FF7A28">
              <w:rPr>
                <w:rFonts w:ascii="Verdana" w:hAnsi="Verdana" w:cs="Arial"/>
                <w:sz w:val="24"/>
                <w:szCs w:val="24"/>
              </w:rPr>
              <w:t>.</w:t>
            </w:r>
          </w:p>
          <w:p w14:paraId="553FB951" w14:textId="045FD720" w:rsidR="00FF7A28" w:rsidRPr="00EC697A" w:rsidRDefault="00D048C0" w:rsidP="00EC697A">
            <w:pPr>
              <w:pStyle w:val="ListParagraph"/>
              <w:numPr>
                <w:ilvl w:val="0"/>
                <w:numId w:val="36"/>
              </w:numPr>
              <w:jc w:val="both"/>
              <w:rPr>
                <w:rFonts w:ascii="Verdana" w:hAnsi="Verdana" w:cs="Arial"/>
              </w:rPr>
            </w:pPr>
            <w:r w:rsidRPr="00EC697A">
              <w:rPr>
                <w:rFonts w:ascii="Verdana" w:hAnsi="Verdana" w:cs="Arial"/>
              </w:rPr>
              <w:t>prison staffing risk and resolution</w:t>
            </w:r>
          </w:p>
          <w:p w14:paraId="7740C7B6" w14:textId="6BCC8B43" w:rsidR="00FF7A28" w:rsidRDefault="00D048C0" w:rsidP="00FF7A28">
            <w:pPr>
              <w:pStyle w:val="ListParagraph"/>
              <w:numPr>
                <w:ilvl w:val="0"/>
                <w:numId w:val="36"/>
              </w:numPr>
              <w:jc w:val="both"/>
              <w:rPr>
                <w:rFonts w:ascii="Verdana" w:hAnsi="Verdana" w:cs="Arial"/>
              </w:rPr>
            </w:pPr>
            <w:r w:rsidRPr="00EC697A">
              <w:rPr>
                <w:rFonts w:ascii="Verdana" w:hAnsi="Verdana" w:cs="Arial"/>
              </w:rPr>
              <w:t>to understand the dispute with the Local Authorities</w:t>
            </w:r>
          </w:p>
          <w:p w14:paraId="5D0BD800" w14:textId="210782BA" w:rsidR="00D048C0" w:rsidRPr="00EC697A" w:rsidRDefault="00D048C0" w:rsidP="00EC697A">
            <w:pPr>
              <w:pStyle w:val="ListParagraph"/>
              <w:numPr>
                <w:ilvl w:val="0"/>
                <w:numId w:val="36"/>
              </w:numPr>
              <w:jc w:val="both"/>
              <w:rPr>
                <w:rFonts w:ascii="Verdana" w:hAnsi="Verdana" w:cs="Arial"/>
              </w:rPr>
            </w:pPr>
            <w:r w:rsidRPr="00EC697A">
              <w:rPr>
                <w:rFonts w:ascii="Verdana" w:hAnsi="Verdana" w:cs="Arial"/>
              </w:rPr>
              <w:t xml:space="preserve">workforce and </w:t>
            </w:r>
            <w:proofErr w:type="spellStart"/>
            <w:r w:rsidRPr="00EC697A">
              <w:rPr>
                <w:rFonts w:ascii="Verdana" w:hAnsi="Verdana" w:cs="Arial"/>
              </w:rPr>
              <w:t>organisation</w:t>
            </w:r>
            <w:proofErr w:type="spellEnd"/>
            <w:r w:rsidRPr="00EC697A">
              <w:rPr>
                <w:rFonts w:ascii="Verdana" w:hAnsi="Verdana" w:cs="Arial"/>
              </w:rPr>
              <w:t xml:space="preserve"> design. </w:t>
            </w:r>
          </w:p>
          <w:p w14:paraId="10094406" w14:textId="77777777" w:rsidR="00FF7A28" w:rsidRDefault="00D048C0" w:rsidP="00856785">
            <w:pPr>
              <w:jc w:val="both"/>
              <w:rPr>
                <w:rFonts w:ascii="Verdana" w:hAnsi="Verdana" w:cs="Arial"/>
                <w:sz w:val="24"/>
                <w:szCs w:val="24"/>
              </w:rPr>
            </w:pPr>
            <w:r>
              <w:rPr>
                <w:rFonts w:ascii="Verdana" w:hAnsi="Verdana" w:cs="Arial"/>
                <w:sz w:val="24"/>
                <w:szCs w:val="24"/>
              </w:rPr>
              <w:t xml:space="preserve">In </w:t>
            </w:r>
            <w:proofErr w:type="gramStart"/>
            <w:r>
              <w:rPr>
                <w:rFonts w:ascii="Verdana" w:hAnsi="Verdana" w:cs="Arial"/>
                <w:sz w:val="24"/>
                <w:szCs w:val="24"/>
              </w:rPr>
              <w:t>response</w:t>
            </w:r>
            <w:r w:rsidR="00FF7A28">
              <w:rPr>
                <w:rFonts w:ascii="Verdana" w:hAnsi="Verdana" w:cs="Arial"/>
                <w:sz w:val="24"/>
                <w:szCs w:val="24"/>
              </w:rPr>
              <w:t>;</w:t>
            </w:r>
            <w:proofErr w:type="gramEnd"/>
          </w:p>
          <w:p w14:paraId="5D721576" w14:textId="143800DE" w:rsidR="00FF7A28" w:rsidRDefault="00D048C0" w:rsidP="00856785">
            <w:pPr>
              <w:jc w:val="both"/>
              <w:rPr>
                <w:rFonts w:ascii="Verdana" w:hAnsi="Verdana" w:cs="Arial"/>
                <w:sz w:val="24"/>
                <w:szCs w:val="24"/>
              </w:rPr>
            </w:pPr>
            <w:r>
              <w:rPr>
                <w:rFonts w:ascii="Verdana" w:hAnsi="Verdana" w:cs="Arial"/>
                <w:sz w:val="24"/>
                <w:szCs w:val="24"/>
              </w:rPr>
              <w:t>(</w:t>
            </w:r>
            <w:proofErr w:type="spellStart"/>
            <w:r>
              <w:rPr>
                <w:rFonts w:ascii="Verdana" w:hAnsi="Verdana" w:cs="Arial"/>
                <w:sz w:val="24"/>
                <w:szCs w:val="24"/>
              </w:rPr>
              <w:t>i</w:t>
            </w:r>
            <w:proofErr w:type="spellEnd"/>
            <w:r>
              <w:rPr>
                <w:rFonts w:ascii="Verdana" w:hAnsi="Verdana" w:cs="Arial"/>
                <w:sz w:val="24"/>
                <w:szCs w:val="24"/>
              </w:rPr>
              <w:t xml:space="preserve">) CW </w:t>
            </w:r>
            <w:r w:rsidRPr="00D048C0">
              <w:rPr>
                <w:rFonts w:ascii="Verdana" w:hAnsi="Verdana" w:cs="Arial"/>
                <w:sz w:val="24"/>
                <w:szCs w:val="24"/>
              </w:rPr>
              <w:t>reported that staffing pressures within the prison service remained a concern and continued to be recorded on the risk register. Despite efforts to mitigate the issue</w:t>
            </w:r>
            <w:r w:rsidR="00FF7A28">
              <w:rPr>
                <w:rFonts w:ascii="Verdana" w:hAnsi="Verdana" w:cs="Arial"/>
                <w:sz w:val="24"/>
                <w:szCs w:val="24"/>
              </w:rPr>
              <w:t xml:space="preserve">, </w:t>
            </w:r>
            <w:r w:rsidRPr="00D048C0">
              <w:rPr>
                <w:rFonts w:ascii="Verdana" w:hAnsi="Verdana" w:cs="Arial"/>
                <w:sz w:val="24"/>
                <w:szCs w:val="24"/>
              </w:rPr>
              <w:t>such as reviewing skill mix and implementing cover arrangements</w:t>
            </w:r>
            <w:r w:rsidR="00FF7A28">
              <w:rPr>
                <w:rFonts w:ascii="Verdana" w:hAnsi="Verdana" w:cs="Arial"/>
                <w:sz w:val="24"/>
                <w:szCs w:val="24"/>
              </w:rPr>
              <w:t xml:space="preserve">, </w:t>
            </w:r>
            <w:r w:rsidRPr="00D048C0">
              <w:rPr>
                <w:rFonts w:ascii="Verdana" w:hAnsi="Verdana" w:cs="Arial"/>
                <w:sz w:val="24"/>
                <w:szCs w:val="24"/>
              </w:rPr>
              <w:t>a deficit of approximately £50</w:t>
            </w:r>
            <w:r>
              <w:rPr>
                <w:rFonts w:ascii="Verdana" w:hAnsi="Verdana" w:cs="Arial"/>
                <w:sz w:val="24"/>
                <w:szCs w:val="24"/>
              </w:rPr>
              <w:t>k</w:t>
            </w:r>
            <w:r w:rsidRPr="00D048C0">
              <w:rPr>
                <w:rFonts w:ascii="Verdana" w:hAnsi="Verdana" w:cs="Arial"/>
                <w:sz w:val="24"/>
                <w:szCs w:val="24"/>
              </w:rPr>
              <w:t xml:space="preserve"> </w:t>
            </w:r>
            <w:r w:rsidR="00FF7A28">
              <w:rPr>
                <w:rFonts w:ascii="Verdana" w:hAnsi="Verdana" w:cs="Arial"/>
                <w:sz w:val="24"/>
                <w:szCs w:val="24"/>
              </w:rPr>
              <w:t>remained</w:t>
            </w:r>
            <w:r w:rsidRPr="00D048C0">
              <w:rPr>
                <w:rFonts w:ascii="Verdana" w:hAnsi="Verdana" w:cs="Arial"/>
                <w:sz w:val="24"/>
                <w:szCs w:val="24"/>
              </w:rPr>
              <w:t xml:space="preserve">. He also noted that broader challenges, including GP cover and mental health support, required further attention. A dedicated Prison Development Group, led by </w:t>
            </w:r>
            <w:r w:rsidRPr="00D048C0">
              <w:rPr>
                <w:rFonts w:ascii="Verdana" w:hAnsi="Verdana" w:cs="Arial"/>
                <w:sz w:val="24"/>
                <w:szCs w:val="24"/>
              </w:rPr>
              <w:lastRenderedPageBreak/>
              <w:t>the newly appointed Executive Director of Nursing, was expected to take a comprehensive approach to addressing these matters.</w:t>
            </w:r>
          </w:p>
          <w:p w14:paraId="715E8DC9" w14:textId="6C6D82A7" w:rsidR="00FF7A28" w:rsidRDefault="00D048C0" w:rsidP="00856785">
            <w:pPr>
              <w:jc w:val="both"/>
              <w:rPr>
                <w:rFonts w:ascii="Verdana" w:hAnsi="Verdana" w:cs="Arial"/>
                <w:sz w:val="24"/>
                <w:szCs w:val="24"/>
              </w:rPr>
            </w:pPr>
            <w:r>
              <w:rPr>
                <w:rFonts w:ascii="Verdana" w:hAnsi="Verdana" w:cs="Arial"/>
                <w:sz w:val="24"/>
                <w:szCs w:val="24"/>
              </w:rPr>
              <w:t xml:space="preserve">(ii) CW highlighted </w:t>
            </w:r>
            <w:r w:rsidRPr="00D048C0">
              <w:rPr>
                <w:rFonts w:ascii="Verdana" w:hAnsi="Verdana" w:cs="Arial"/>
                <w:sz w:val="24"/>
                <w:szCs w:val="24"/>
              </w:rPr>
              <w:t xml:space="preserve">that the ongoing dispute related to the receipt of significantly delayed invoices from </w:t>
            </w:r>
            <w:r>
              <w:rPr>
                <w:rFonts w:ascii="Verdana" w:hAnsi="Verdana" w:cs="Arial"/>
                <w:sz w:val="24"/>
                <w:szCs w:val="24"/>
              </w:rPr>
              <w:t>the L</w:t>
            </w:r>
            <w:r w:rsidRPr="00D048C0">
              <w:rPr>
                <w:rFonts w:ascii="Verdana" w:hAnsi="Verdana" w:cs="Arial"/>
                <w:sz w:val="24"/>
                <w:szCs w:val="24"/>
              </w:rPr>
              <w:t xml:space="preserve">ocal </w:t>
            </w:r>
            <w:r>
              <w:rPr>
                <w:rFonts w:ascii="Verdana" w:hAnsi="Verdana" w:cs="Arial"/>
                <w:sz w:val="24"/>
                <w:szCs w:val="24"/>
              </w:rPr>
              <w:t>A</w:t>
            </w:r>
            <w:r w:rsidRPr="00D048C0">
              <w:rPr>
                <w:rFonts w:ascii="Verdana" w:hAnsi="Verdana" w:cs="Arial"/>
                <w:sz w:val="24"/>
                <w:szCs w:val="24"/>
              </w:rPr>
              <w:t>uthorities, in some cases up to a year late, as well as disagreements concerning the appropriate financial contribution from the Health Board</w:t>
            </w:r>
            <w:r>
              <w:rPr>
                <w:rFonts w:ascii="Verdana" w:hAnsi="Verdana" w:cs="Arial"/>
                <w:sz w:val="24"/>
                <w:szCs w:val="24"/>
              </w:rPr>
              <w:t xml:space="preserve"> (HB)</w:t>
            </w:r>
            <w:r w:rsidRPr="00D048C0">
              <w:rPr>
                <w:rFonts w:ascii="Verdana" w:hAnsi="Verdana" w:cs="Arial"/>
                <w:sz w:val="24"/>
                <w:szCs w:val="24"/>
              </w:rPr>
              <w:t>. He noted that there had historically been a tripartite cost-sharing agreement, with contributions divided equally</w:t>
            </w:r>
            <w:r w:rsidR="000A1D30">
              <w:rPr>
                <w:rFonts w:ascii="Verdana" w:hAnsi="Verdana" w:cs="Arial"/>
                <w:sz w:val="24"/>
                <w:szCs w:val="24"/>
              </w:rPr>
              <w:t xml:space="preserve">, </w:t>
            </w:r>
            <w:r w:rsidRPr="00D048C0">
              <w:rPr>
                <w:rFonts w:ascii="Verdana" w:hAnsi="Verdana" w:cs="Arial"/>
                <w:sz w:val="24"/>
                <w:szCs w:val="24"/>
              </w:rPr>
              <w:t>33% each</w:t>
            </w:r>
            <w:r w:rsidR="000A1D30">
              <w:rPr>
                <w:rFonts w:ascii="Verdana" w:hAnsi="Verdana" w:cs="Arial"/>
                <w:sz w:val="24"/>
                <w:szCs w:val="24"/>
              </w:rPr>
              <w:t xml:space="preserve">, </w:t>
            </w:r>
            <w:r w:rsidRPr="00D048C0">
              <w:rPr>
                <w:rFonts w:ascii="Verdana" w:hAnsi="Verdana" w:cs="Arial"/>
                <w:sz w:val="24"/>
                <w:szCs w:val="24"/>
              </w:rPr>
              <w:t>between</w:t>
            </w:r>
            <w:r>
              <w:rPr>
                <w:rFonts w:ascii="Verdana" w:hAnsi="Verdana" w:cs="Arial"/>
                <w:sz w:val="24"/>
                <w:szCs w:val="24"/>
              </w:rPr>
              <w:t xml:space="preserve"> the</w:t>
            </w:r>
            <w:r w:rsidRPr="00D048C0">
              <w:rPr>
                <w:rFonts w:ascii="Verdana" w:hAnsi="Verdana" w:cs="Arial"/>
                <w:sz w:val="24"/>
                <w:szCs w:val="24"/>
              </w:rPr>
              <w:t xml:space="preserve"> </w:t>
            </w:r>
            <w:r>
              <w:rPr>
                <w:rFonts w:ascii="Verdana" w:hAnsi="Verdana" w:cs="Arial"/>
                <w:sz w:val="24"/>
                <w:szCs w:val="24"/>
              </w:rPr>
              <w:t>L</w:t>
            </w:r>
            <w:r w:rsidRPr="00D048C0">
              <w:rPr>
                <w:rFonts w:ascii="Verdana" w:hAnsi="Verdana" w:cs="Arial"/>
                <w:sz w:val="24"/>
                <w:szCs w:val="24"/>
              </w:rPr>
              <w:t xml:space="preserve">ocal </w:t>
            </w:r>
            <w:r>
              <w:rPr>
                <w:rFonts w:ascii="Verdana" w:hAnsi="Verdana" w:cs="Arial"/>
                <w:sz w:val="24"/>
                <w:szCs w:val="24"/>
              </w:rPr>
              <w:t>A</w:t>
            </w:r>
            <w:r w:rsidRPr="00D048C0">
              <w:rPr>
                <w:rFonts w:ascii="Verdana" w:hAnsi="Verdana" w:cs="Arial"/>
                <w:sz w:val="24"/>
                <w:szCs w:val="24"/>
              </w:rPr>
              <w:t xml:space="preserve">uthority, education, and health services. </w:t>
            </w:r>
            <w:r>
              <w:rPr>
                <w:rFonts w:ascii="Verdana" w:hAnsi="Verdana" w:cs="Arial"/>
                <w:sz w:val="24"/>
                <w:szCs w:val="24"/>
              </w:rPr>
              <w:t>He added that there were d</w:t>
            </w:r>
            <w:r w:rsidRPr="00D048C0">
              <w:rPr>
                <w:rFonts w:ascii="Verdana" w:hAnsi="Verdana" w:cs="Arial"/>
                <w:sz w:val="24"/>
                <w:szCs w:val="24"/>
              </w:rPr>
              <w:t xml:space="preserve">etailed discussions ongoing </w:t>
            </w:r>
            <w:r w:rsidR="00856785" w:rsidRPr="00D048C0">
              <w:rPr>
                <w:rFonts w:ascii="Verdana" w:hAnsi="Verdana" w:cs="Arial"/>
                <w:sz w:val="24"/>
                <w:szCs w:val="24"/>
              </w:rPr>
              <w:t>to</w:t>
            </w:r>
            <w:r w:rsidRPr="00D048C0">
              <w:rPr>
                <w:rFonts w:ascii="Verdana" w:hAnsi="Verdana" w:cs="Arial"/>
                <w:sz w:val="24"/>
                <w:szCs w:val="24"/>
              </w:rPr>
              <w:t xml:space="preserve"> resolve the matter.</w:t>
            </w:r>
          </w:p>
          <w:p w14:paraId="7222CB12" w14:textId="403A3302" w:rsidR="001A73A0" w:rsidRDefault="00856785" w:rsidP="00856785">
            <w:pPr>
              <w:jc w:val="both"/>
              <w:rPr>
                <w:rFonts w:ascii="Verdana" w:hAnsi="Verdana" w:cs="Arial"/>
                <w:sz w:val="24"/>
                <w:szCs w:val="24"/>
              </w:rPr>
            </w:pPr>
            <w:r>
              <w:rPr>
                <w:rFonts w:ascii="Verdana" w:hAnsi="Verdana" w:cs="Arial"/>
                <w:sz w:val="24"/>
                <w:szCs w:val="24"/>
              </w:rPr>
              <w:t xml:space="preserve">(iii) CW </w:t>
            </w:r>
            <w:r w:rsidRPr="00856785">
              <w:rPr>
                <w:rFonts w:ascii="Verdana" w:hAnsi="Verdana" w:cs="Arial"/>
                <w:sz w:val="24"/>
                <w:szCs w:val="24"/>
              </w:rPr>
              <w:t>confirmed that each time a vacancy arose, consideration was given as to whether the post remained necessary and whether there were alternative methods to deliver the service. Efforts were focused on improving the efficiency of therapy service delivery, particularly given that these services were provided across all service groups.</w:t>
            </w:r>
            <w:r>
              <w:rPr>
                <w:rFonts w:ascii="Verdana" w:hAnsi="Verdana" w:cs="Arial"/>
                <w:sz w:val="24"/>
                <w:szCs w:val="24"/>
              </w:rPr>
              <w:t xml:space="preserve"> SK </w:t>
            </w:r>
            <w:r w:rsidRPr="00856785">
              <w:rPr>
                <w:rFonts w:ascii="Verdana" w:hAnsi="Verdana" w:cs="Arial"/>
                <w:sz w:val="24"/>
                <w:szCs w:val="24"/>
              </w:rPr>
              <w:t>added that detailed work was ongoing to balance the funding of overspending areas while recognising and addressing the continued presence of vacancies in areas with underspend.</w:t>
            </w:r>
          </w:p>
          <w:p w14:paraId="072E6FB4" w14:textId="13C3B4C3" w:rsidR="001A73A0" w:rsidRDefault="007F77A1" w:rsidP="00104577">
            <w:pPr>
              <w:jc w:val="both"/>
              <w:rPr>
                <w:rFonts w:ascii="Verdana" w:hAnsi="Verdana" w:cs="Arial"/>
                <w:sz w:val="24"/>
                <w:szCs w:val="24"/>
              </w:rPr>
            </w:pPr>
            <w:r>
              <w:rPr>
                <w:rFonts w:ascii="Verdana" w:hAnsi="Verdana" w:cs="Arial"/>
                <w:sz w:val="24"/>
                <w:szCs w:val="24"/>
              </w:rPr>
              <w:t xml:space="preserve">DG noted </w:t>
            </w:r>
            <w:r w:rsidRPr="007F77A1">
              <w:rPr>
                <w:rFonts w:ascii="Verdana" w:hAnsi="Verdana" w:cs="Arial"/>
                <w:sz w:val="24"/>
                <w:szCs w:val="24"/>
              </w:rPr>
              <w:t xml:space="preserve">on the complexity of budgets within the </w:t>
            </w:r>
            <w:r>
              <w:rPr>
                <w:rFonts w:ascii="Verdana" w:hAnsi="Verdana" w:cs="Arial"/>
                <w:sz w:val="24"/>
                <w:szCs w:val="24"/>
              </w:rPr>
              <w:t>S</w:t>
            </w:r>
            <w:r w:rsidRPr="007F77A1">
              <w:rPr>
                <w:rFonts w:ascii="Verdana" w:hAnsi="Verdana" w:cs="Arial"/>
                <w:sz w:val="24"/>
                <w:szCs w:val="24"/>
              </w:rPr>
              <w:t xml:space="preserve">ervice </w:t>
            </w:r>
            <w:r>
              <w:rPr>
                <w:rFonts w:ascii="Verdana" w:hAnsi="Verdana" w:cs="Arial"/>
                <w:sz w:val="24"/>
                <w:szCs w:val="24"/>
              </w:rPr>
              <w:t>G</w:t>
            </w:r>
            <w:r w:rsidRPr="007F77A1">
              <w:rPr>
                <w:rFonts w:ascii="Verdana" w:hAnsi="Verdana" w:cs="Arial"/>
                <w:sz w:val="24"/>
                <w:szCs w:val="24"/>
              </w:rPr>
              <w:t>roup</w:t>
            </w:r>
            <w:r w:rsidR="000A1D30">
              <w:rPr>
                <w:rFonts w:ascii="Verdana" w:hAnsi="Verdana" w:cs="Arial"/>
                <w:sz w:val="24"/>
                <w:szCs w:val="24"/>
              </w:rPr>
              <w:t xml:space="preserve"> </w:t>
            </w:r>
            <w:r w:rsidRPr="007F77A1">
              <w:rPr>
                <w:rFonts w:ascii="Verdana" w:hAnsi="Verdana" w:cs="Arial"/>
                <w:sz w:val="24"/>
                <w:szCs w:val="24"/>
              </w:rPr>
              <w:t xml:space="preserve">that a significant proportion were ring-fenced and allocated to interventions that directly influenced patients’ ongoing care pathways. He emphasised the importance of deploying services in a way that could generate savings elsewhere within the system and suggested that, where demonstrable benefits were achieved, the </w:t>
            </w:r>
            <w:r>
              <w:rPr>
                <w:rFonts w:ascii="Verdana" w:hAnsi="Verdana" w:cs="Arial"/>
                <w:sz w:val="24"/>
                <w:szCs w:val="24"/>
              </w:rPr>
              <w:t>S</w:t>
            </w:r>
            <w:r w:rsidRPr="007F77A1">
              <w:rPr>
                <w:rFonts w:ascii="Verdana" w:hAnsi="Verdana" w:cs="Arial"/>
                <w:sz w:val="24"/>
                <w:szCs w:val="24"/>
              </w:rPr>
              <w:t xml:space="preserve">ervice </w:t>
            </w:r>
            <w:r>
              <w:rPr>
                <w:rFonts w:ascii="Verdana" w:hAnsi="Verdana" w:cs="Arial"/>
                <w:sz w:val="24"/>
                <w:szCs w:val="24"/>
              </w:rPr>
              <w:t>G</w:t>
            </w:r>
            <w:r w:rsidRPr="007F77A1">
              <w:rPr>
                <w:rFonts w:ascii="Verdana" w:hAnsi="Verdana" w:cs="Arial"/>
                <w:sz w:val="24"/>
                <w:szCs w:val="24"/>
              </w:rPr>
              <w:t>roup could potentially share in those savings. D</w:t>
            </w:r>
            <w:r>
              <w:rPr>
                <w:rFonts w:ascii="Verdana" w:hAnsi="Verdana" w:cs="Arial"/>
                <w:sz w:val="24"/>
                <w:szCs w:val="24"/>
              </w:rPr>
              <w:t>G</w:t>
            </w:r>
            <w:r w:rsidRPr="007F77A1">
              <w:rPr>
                <w:rFonts w:ascii="Verdana" w:hAnsi="Verdana" w:cs="Arial"/>
                <w:sz w:val="24"/>
                <w:szCs w:val="24"/>
              </w:rPr>
              <w:t xml:space="preserve"> also highlighted the need for a broader strategic perspective</w:t>
            </w:r>
            <w:r w:rsidR="000A1D30">
              <w:rPr>
                <w:rFonts w:ascii="Verdana" w:hAnsi="Verdana" w:cs="Arial"/>
                <w:sz w:val="24"/>
                <w:szCs w:val="24"/>
              </w:rPr>
              <w:t xml:space="preserve"> </w:t>
            </w:r>
            <w:r w:rsidRPr="007F77A1">
              <w:rPr>
                <w:rFonts w:ascii="Verdana" w:hAnsi="Verdana" w:cs="Arial"/>
                <w:sz w:val="24"/>
                <w:szCs w:val="24"/>
              </w:rPr>
              <w:t xml:space="preserve">moving beyond internal savings to consider the wider impact on the </w:t>
            </w:r>
            <w:r>
              <w:rPr>
                <w:rFonts w:ascii="Verdana" w:hAnsi="Verdana" w:cs="Arial"/>
                <w:sz w:val="24"/>
                <w:szCs w:val="24"/>
              </w:rPr>
              <w:t xml:space="preserve">HB </w:t>
            </w:r>
            <w:r w:rsidRPr="007F77A1">
              <w:rPr>
                <w:rFonts w:ascii="Verdana" w:hAnsi="Verdana" w:cs="Arial"/>
                <w:sz w:val="24"/>
                <w:szCs w:val="24"/>
              </w:rPr>
              <w:t>system.</w:t>
            </w:r>
          </w:p>
          <w:p w14:paraId="22F9600D" w14:textId="60B6E2C6" w:rsidR="007F77A1" w:rsidRDefault="007F77A1" w:rsidP="00104577">
            <w:pPr>
              <w:jc w:val="both"/>
              <w:rPr>
                <w:rFonts w:ascii="Verdana" w:hAnsi="Verdana" w:cs="Arial"/>
                <w:sz w:val="24"/>
                <w:szCs w:val="24"/>
              </w:rPr>
            </w:pPr>
            <w:r>
              <w:rPr>
                <w:rFonts w:ascii="Verdana" w:hAnsi="Verdana" w:cs="Arial"/>
                <w:sz w:val="24"/>
                <w:szCs w:val="24"/>
              </w:rPr>
              <w:t xml:space="preserve">JC </w:t>
            </w:r>
            <w:r w:rsidRPr="007F77A1">
              <w:rPr>
                <w:rFonts w:ascii="Verdana" w:hAnsi="Verdana" w:cs="Arial"/>
                <w:sz w:val="24"/>
                <w:szCs w:val="24"/>
              </w:rPr>
              <w:t xml:space="preserve">thanked </w:t>
            </w:r>
            <w:r>
              <w:rPr>
                <w:rFonts w:ascii="Verdana" w:hAnsi="Verdana" w:cs="Arial"/>
                <w:sz w:val="24"/>
                <w:szCs w:val="24"/>
              </w:rPr>
              <w:t>CW</w:t>
            </w:r>
            <w:r w:rsidRPr="007F77A1">
              <w:rPr>
                <w:rFonts w:ascii="Verdana" w:hAnsi="Verdana" w:cs="Arial"/>
                <w:sz w:val="24"/>
                <w:szCs w:val="24"/>
              </w:rPr>
              <w:t xml:space="preserve"> and requested a review of slide 11 to aid in interpreting the graph showing monthly expenditure on registered nursing. She observed the impact of the transfer of acute clinical teams in month </w:t>
            </w:r>
            <w:r>
              <w:rPr>
                <w:rFonts w:ascii="Verdana" w:hAnsi="Verdana" w:cs="Arial"/>
                <w:sz w:val="24"/>
                <w:szCs w:val="24"/>
              </w:rPr>
              <w:t>seven</w:t>
            </w:r>
            <w:r w:rsidRPr="007F77A1">
              <w:rPr>
                <w:rFonts w:ascii="Verdana" w:hAnsi="Verdana" w:cs="Arial"/>
                <w:sz w:val="24"/>
                <w:szCs w:val="24"/>
              </w:rPr>
              <w:t xml:space="preserve"> and the implementation of the pay award in month </w:t>
            </w:r>
            <w:r>
              <w:rPr>
                <w:rFonts w:ascii="Verdana" w:hAnsi="Verdana" w:cs="Arial"/>
                <w:sz w:val="24"/>
                <w:szCs w:val="24"/>
              </w:rPr>
              <w:t>eight</w:t>
            </w:r>
            <w:r w:rsidRPr="007F77A1">
              <w:rPr>
                <w:rFonts w:ascii="Verdana" w:hAnsi="Verdana" w:cs="Arial"/>
                <w:sz w:val="24"/>
                <w:szCs w:val="24"/>
              </w:rPr>
              <w:t xml:space="preserve"> but expressed concern that spending levels appeared to return to nearly the same point as prior to these adjustments. In response, </w:t>
            </w:r>
            <w:r>
              <w:rPr>
                <w:rFonts w:ascii="Verdana" w:hAnsi="Verdana" w:cs="Arial"/>
                <w:sz w:val="24"/>
                <w:szCs w:val="24"/>
              </w:rPr>
              <w:t xml:space="preserve">SK </w:t>
            </w:r>
            <w:r w:rsidRPr="007F77A1">
              <w:rPr>
                <w:rFonts w:ascii="Verdana" w:hAnsi="Verdana" w:cs="Arial"/>
                <w:sz w:val="24"/>
                <w:szCs w:val="24"/>
              </w:rPr>
              <w:t xml:space="preserve">explained that the scale of the graph may have reduced the visual impact of the changes. She also noted that increased variable </w:t>
            </w:r>
            <w:proofErr w:type="gramStart"/>
            <w:r w:rsidRPr="007F77A1">
              <w:rPr>
                <w:rFonts w:ascii="Verdana" w:hAnsi="Verdana" w:cs="Arial"/>
                <w:sz w:val="24"/>
                <w:szCs w:val="24"/>
              </w:rPr>
              <w:t>pay</w:t>
            </w:r>
            <w:proofErr w:type="gramEnd"/>
            <w:r w:rsidRPr="007F77A1">
              <w:rPr>
                <w:rFonts w:ascii="Verdana" w:hAnsi="Verdana" w:cs="Arial"/>
                <w:sz w:val="24"/>
                <w:szCs w:val="24"/>
              </w:rPr>
              <w:t xml:space="preserve"> pressures, particularly during the winter period, had offset some of the anticipated reductions in expenditure.</w:t>
            </w:r>
          </w:p>
          <w:p w14:paraId="162374DF" w14:textId="5B7AD806" w:rsidR="001A73A0" w:rsidRDefault="006057F4" w:rsidP="00104577">
            <w:pPr>
              <w:jc w:val="both"/>
              <w:rPr>
                <w:rFonts w:ascii="Verdana" w:hAnsi="Verdana" w:cs="Arial"/>
                <w:sz w:val="24"/>
                <w:szCs w:val="24"/>
              </w:rPr>
            </w:pPr>
            <w:r>
              <w:rPr>
                <w:rFonts w:ascii="Verdana" w:hAnsi="Verdana" w:cs="Arial"/>
                <w:sz w:val="24"/>
                <w:szCs w:val="24"/>
              </w:rPr>
              <w:t>JC</w:t>
            </w:r>
            <w:r>
              <w:t xml:space="preserve"> </w:t>
            </w:r>
            <w:r w:rsidRPr="006057F4">
              <w:rPr>
                <w:rFonts w:ascii="Verdana" w:hAnsi="Verdana" w:cs="Arial"/>
                <w:sz w:val="24"/>
                <w:szCs w:val="24"/>
              </w:rPr>
              <w:t>expressed concern regarding the recurring issues at Ty Olwen, particularly those related to sickness absence and administrative difficulties. C</w:t>
            </w:r>
            <w:r>
              <w:rPr>
                <w:rFonts w:ascii="Verdana" w:hAnsi="Verdana" w:cs="Arial"/>
                <w:sz w:val="24"/>
                <w:szCs w:val="24"/>
              </w:rPr>
              <w:t>W</w:t>
            </w:r>
            <w:r w:rsidRPr="006057F4">
              <w:rPr>
                <w:rFonts w:ascii="Verdana" w:hAnsi="Verdana" w:cs="Arial"/>
                <w:sz w:val="24"/>
                <w:szCs w:val="24"/>
              </w:rPr>
              <w:t xml:space="preserve"> acknowledged that, although some progress had been made, Ty Olwen remained a challenging area due to the nature of the </w:t>
            </w:r>
            <w:r w:rsidRPr="006057F4">
              <w:rPr>
                <w:rFonts w:ascii="Verdana" w:hAnsi="Verdana" w:cs="Arial"/>
                <w:sz w:val="24"/>
                <w:szCs w:val="24"/>
              </w:rPr>
              <w:lastRenderedPageBreak/>
              <w:t>work, which contributed to increased work-related pressure</w:t>
            </w:r>
            <w:r w:rsidR="000A1D30">
              <w:rPr>
                <w:rFonts w:ascii="Verdana" w:hAnsi="Verdana" w:cs="Arial"/>
                <w:sz w:val="24"/>
                <w:szCs w:val="24"/>
              </w:rPr>
              <w:t>s</w:t>
            </w:r>
            <w:r w:rsidRPr="006057F4">
              <w:rPr>
                <w:rFonts w:ascii="Verdana" w:hAnsi="Verdana" w:cs="Arial"/>
                <w:sz w:val="24"/>
                <w:szCs w:val="24"/>
              </w:rPr>
              <w:t>. He reported that a deep dive was underway to examine the underlying issues in greater detail and noted the recent return of a senior nurse to the area, which was expected to support improvement efforts. C</w:t>
            </w:r>
            <w:r>
              <w:rPr>
                <w:rFonts w:ascii="Verdana" w:hAnsi="Verdana" w:cs="Arial"/>
                <w:sz w:val="24"/>
                <w:szCs w:val="24"/>
              </w:rPr>
              <w:t>W</w:t>
            </w:r>
            <w:r w:rsidRPr="006057F4">
              <w:rPr>
                <w:rFonts w:ascii="Verdana" w:hAnsi="Verdana" w:cs="Arial"/>
                <w:sz w:val="24"/>
                <w:szCs w:val="24"/>
              </w:rPr>
              <w:t xml:space="preserve"> committed to providing further detailed information on the root causes affecting Ty Olwen.</w:t>
            </w:r>
          </w:p>
          <w:p w14:paraId="5BE0BA11" w14:textId="77777777" w:rsidR="006057F4" w:rsidRDefault="006057F4" w:rsidP="00104577">
            <w:pPr>
              <w:jc w:val="both"/>
              <w:rPr>
                <w:rFonts w:ascii="Verdana" w:hAnsi="Verdana" w:cs="Arial"/>
                <w:b/>
                <w:bCs/>
                <w:sz w:val="24"/>
                <w:szCs w:val="24"/>
              </w:rPr>
            </w:pPr>
            <w:r w:rsidRPr="006057F4">
              <w:rPr>
                <w:rFonts w:ascii="Verdana" w:hAnsi="Verdana" w:cs="Arial"/>
                <w:b/>
                <w:bCs/>
                <w:sz w:val="24"/>
                <w:szCs w:val="24"/>
              </w:rPr>
              <w:t>ACTION: CW</w:t>
            </w:r>
          </w:p>
          <w:p w14:paraId="4049D5A1" w14:textId="6367FF52" w:rsidR="006057F4" w:rsidRDefault="006057F4" w:rsidP="00104577">
            <w:pPr>
              <w:jc w:val="both"/>
              <w:rPr>
                <w:rFonts w:ascii="Verdana" w:hAnsi="Verdana" w:cs="Arial"/>
                <w:sz w:val="24"/>
                <w:szCs w:val="24"/>
              </w:rPr>
            </w:pPr>
            <w:r w:rsidRPr="136E122E">
              <w:rPr>
                <w:rFonts w:ascii="Verdana" w:hAnsi="Verdana" w:cs="Arial"/>
                <w:sz w:val="24"/>
                <w:szCs w:val="24"/>
              </w:rPr>
              <w:t xml:space="preserve">PP </w:t>
            </w:r>
            <w:r w:rsidR="579BEBA2" w:rsidRPr="136E122E">
              <w:rPr>
                <w:rFonts w:ascii="Verdana" w:hAnsi="Verdana" w:cs="Arial"/>
                <w:sz w:val="24"/>
                <w:szCs w:val="24"/>
              </w:rPr>
              <w:t xml:space="preserve">noted that despite a significant increase in WTE’s 23-24 to 24-25 average variable pay had not reduced </w:t>
            </w:r>
            <w:r w:rsidR="00F66F6F">
              <w:rPr>
                <w:rFonts w:ascii="Verdana" w:hAnsi="Verdana" w:cs="Arial"/>
                <w:sz w:val="24"/>
                <w:szCs w:val="24"/>
              </w:rPr>
              <w:t xml:space="preserve">which </w:t>
            </w:r>
            <w:r w:rsidR="00F66F6F" w:rsidRPr="136E122E">
              <w:rPr>
                <w:rFonts w:ascii="Verdana" w:hAnsi="Verdana" w:cs="Arial"/>
                <w:sz w:val="24"/>
                <w:szCs w:val="24"/>
              </w:rPr>
              <w:t>was</w:t>
            </w:r>
            <w:r w:rsidR="579BEBA2" w:rsidRPr="136E122E">
              <w:rPr>
                <w:rFonts w:ascii="Verdana" w:hAnsi="Verdana" w:cs="Arial"/>
                <w:sz w:val="24"/>
                <w:szCs w:val="24"/>
              </w:rPr>
              <w:t xml:space="preserve"> due to </w:t>
            </w:r>
            <w:r w:rsidR="412482CF" w:rsidRPr="136E122E">
              <w:rPr>
                <w:rFonts w:ascii="Verdana" w:hAnsi="Verdana" w:cs="Arial"/>
                <w:sz w:val="24"/>
                <w:szCs w:val="24"/>
              </w:rPr>
              <w:t xml:space="preserve">district </w:t>
            </w:r>
            <w:r w:rsidR="00F66F6F" w:rsidRPr="136E122E">
              <w:rPr>
                <w:rFonts w:ascii="Verdana" w:hAnsi="Verdana" w:cs="Arial"/>
                <w:sz w:val="24"/>
                <w:szCs w:val="24"/>
              </w:rPr>
              <w:t>nursing, high</w:t>
            </w:r>
            <w:r w:rsidRPr="136E122E">
              <w:rPr>
                <w:rFonts w:ascii="Verdana" w:hAnsi="Verdana" w:cs="Arial"/>
                <w:sz w:val="24"/>
                <w:szCs w:val="24"/>
              </w:rPr>
              <w:t xml:space="preserve"> levels of sickness absence at Ty Olwen, </w:t>
            </w:r>
            <w:r w:rsidR="59237342" w:rsidRPr="136E122E">
              <w:rPr>
                <w:rFonts w:ascii="Verdana" w:hAnsi="Verdana" w:cs="Arial"/>
                <w:sz w:val="24"/>
                <w:szCs w:val="24"/>
              </w:rPr>
              <w:t xml:space="preserve">and </w:t>
            </w:r>
            <w:r w:rsidRPr="136E122E">
              <w:rPr>
                <w:rFonts w:ascii="Verdana" w:hAnsi="Verdana" w:cs="Arial"/>
                <w:sz w:val="24"/>
                <w:szCs w:val="24"/>
              </w:rPr>
              <w:t>Gorseinon</w:t>
            </w:r>
            <w:r w:rsidR="2F571106" w:rsidRPr="136E122E">
              <w:rPr>
                <w:rFonts w:ascii="Verdana" w:hAnsi="Verdana" w:cs="Arial"/>
                <w:sz w:val="24"/>
                <w:szCs w:val="24"/>
              </w:rPr>
              <w:t xml:space="preserve"> surge beds</w:t>
            </w:r>
            <w:r w:rsidRPr="136E122E">
              <w:rPr>
                <w:rFonts w:ascii="Verdana" w:hAnsi="Verdana" w:cs="Arial"/>
                <w:sz w:val="24"/>
                <w:szCs w:val="24"/>
              </w:rPr>
              <w:t>, and other areas.  CW reported that targeted support was being provided to areas experiencing high sickness levels, including Gorseinon and West Swansea General Health Visiting. He highlighted that additional staff pressures, particularly due to ongoing bed surges were also contributing to the current challenges.</w:t>
            </w:r>
          </w:p>
          <w:p w14:paraId="605F575E" w14:textId="3B965E66" w:rsidR="00430E8D" w:rsidRPr="00430E8D" w:rsidRDefault="00430E8D" w:rsidP="00430E8D">
            <w:pPr>
              <w:rPr>
                <w:rFonts w:ascii="Verdana" w:hAnsi="Verdana" w:cs="Arial"/>
                <w:sz w:val="24"/>
                <w:szCs w:val="24"/>
              </w:rPr>
            </w:pPr>
            <w:r w:rsidRPr="136E122E">
              <w:rPr>
                <w:rFonts w:ascii="Verdana" w:hAnsi="Verdana" w:cs="Arial"/>
                <w:sz w:val="24"/>
                <w:szCs w:val="24"/>
              </w:rPr>
              <w:t xml:space="preserve">PP </w:t>
            </w:r>
            <w:r w:rsidR="677EB784" w:rsidRPr="136E122E">
              <w:rPr>
                <w:rFonts w:ascii="Verdana" w:hAnsi="Verdana" w:cs="Arial"/>
                <w:sz w:val="24"/>
                <w:szCs w:val="24"/>
              </w:rPr>
              <w:t xml:space="preserve">asked CW about his confidence in the management of staff availability noting high levels in </w:t>
            </w:r>
            <w:r w:rsidR="496A3432" w:rsidRPr="136E122E">
              <w:rPr>
                <w:rFonts w:ascii="Verdana" w:hAnsi="Verdana" w:cs="Arial"/>
                <w:sz w:val="24"/>
                <w:szCs w:val="24"/>
              </w:rPr>
              <w:t>several</w:t>
            </w:r>
            <w:r w:rsidR="677EB784" w:rsidRPr="136E122E">
              <w:rPr>
                <w:rFonts w:ascii="Verdana" w:hAnsi="Verdana" w:cs="Arial"/>
                <w:sz w:val="24"/>
                <w:szCs w:val="24"/>
              </w:rPr>
              <w:t xml:space="preserve"> areas. </w:t>
            </w:r>
            <w:r w:rsidRPr="136E122E">
              <w:rPr>
                <w:rFonts w:ascii="Verdana" w:hAnsi="Verdana" w:cs="Arial"/>
                <w:sz w:val="24"/>
                <w:szCs w:val="24"/>
              </w:rPr>
              <w:t>CW recognised that there were specific issues currently being addressed in relation to Gorseinon Ward, which had been brought to light through staff-side concerns and a whistleblowing report. He explained that the ward’s standard nursing establishment was configured for 30 beds; however, current occupancy ranged between 39 and 43 beds, placing significant additional pressure</w:t>
            </w:r>
            <w:r w:rsidR="00380882" w:rsidRPr="136E122E">
              <w:rPr>
                <w:rFonts w:ascii="Verdana" w:hAnsi="Verdana" w:cs="Arial"/>
                <w:sz w:val="24"/>
                <w:szCs w:val="24"/>
              </w:rPr>
              <w:t>s</w:t>
            </w:r>
            <w:r w:rsidRPr="136E122E">
              <w:rPr>
                <w:rFonts w:ascii="Verdana" w:hAnsi="Verdana" w:cs="Arial"/>
                <w:sz w:val="24"/>
                <w:szCs w:val="24"/>
              </w:rPr>
              <w:t xml:space="preserve"> on the existing workforce. CW confirmed that </w:t>
            </w:r>
            <w:r w:rsidR="176F0727" w:rsidRPr="136E122E">
              <w:rPr>
                <w:rFonts w:ascii="Verdana" w:hAnsi="Verdana" w:cs="Arial"/>
                <w:sz w:val="24"/>
                <w:szCs w:val="24"/>
              </w:rPr>
              <w:t xml:space="preserve">unavailability was looked at in detail each month and </w:t>
            </w:r>
            <w:r w:rsidRPr="136E122E">
              <w:rPr>
                <w:rFonts w:ascii="Verdana" w:hAnsi="Verdana" w:cs="Arial"/>
                <w:sz w:val="24"/>
                <w:szCs w:val="24"/>
              </w:rPr>
              <w:t>targeted support was being provided to areas where managers were facing difficulties in managing sickness absence and overall staff availability.</w:t>
            </w:r>
          </w:p>
          <w:p w14:paraId="3452E61D" w14:textId="5A15F66B" w:rsidR="00430E8D" w:rsidRPr="00430E8D" w:rsidRDefault="00430E8D" w:rsidP="00430E8D">
            <w:pPr>
              <w:jc w:val="both"/>
              <w:rPr>
                <w:rFonts w:ascii="Verdana" w:hAnsi="Verdana" w:cs="Arial"/>
                <w:sz w:val="24"/>
                <w:szCs w:val="24"/>
              </w:rPr>
            </w:pPr>
            <w:r w:rsidRPr="00430E8D">
              <w:rPr>
                <w:rFonts w:ascii="Verdana" w:hAnsi="Verdana" w:cs="Arial"/>
                <w:sz w:val="24"/>
                <w:szCs w:val="24"/>
              </w:rPr>
              <w:t xml:space="preserve">SS raised concerns regarding underachievement within dental services, noting that some dental practitioners were not delivering sufficient activity to justify their income, thereby affecting service delivery despite creating a favourable financial position. </w:t>
            </w:r>
            <w:r>
              <w:rPr>
                <w:rFonts w:ascii="Verdana" w:hAnsi="Verdana" w:cs="Arial"/>
                <w:sz w:val="24"/>
                <w:szCs w:val="24"/>
              </w:rPr>
              <w:t xml:space="preserve">CW </w:t>
            </w:r>
            <w:r w:rsidRPr="00430E8D">
              <w:rPr>
                <w:rFonts w:ascii="Verdana" w:hAnsi="Verdana" w:cs="Arial"/>
                <w:sz w:val="24"/>
                <w:szCs w:val="24"/>
              </w:rPr>
              <w:t>responded by explaining that the new dental contract placed greater emphasis on preventative care rather than new patient targets, which had resulted in a reduction in patient charge revenue. He further noted that a decision would need to be made on whether to reinvest funds from underperforming practices to improve patient access or to utilise them to offset wider cost pressures.</w:t>
            </w:r>
          </w:p>
          <w:p w14:paraId="2A809A39" w14:textId="5FC4D1D7" w:rsidR="00430E8D" w:rsidRDefault="00430E8D" w:rsidP="00430E8D">
            <w:pPr>
              <w:jc w:val="both"/>
              <w:rPr>
                <w:rFonts w:ascii="Verdana" w:hAnsi="Verdana" w:cs="Arial"/>
                <w:sz w:val="24"/>
                <w:szCs w:val="24"/>
              </w:rPr>
            </w:pPr>
            <w:r>
              <w:rPr>
                <w:rFonts w:ascii="Verdana" w:hAnsi="Verdana" w:cs="Arial"/>
                <w:sz w:val="24"/>
                <w:szCs w:val="24"/>
              </w:rPr>
              <w:t xml:space="preserve">SS </w:t>
            </w:r>
            <w:r w:rsidRPr="00430E8D">
              <w:rPr>
                <w:rFonts w:ascii="Verdana" w:hAnsi="Verdana" w:cs="Arial"/>
                <w:sz w:val="24"/>
                <w:szCs w:val="24"/>
              </w:rPr>
              <w:t>also raised the issue of increased focus on shifting activity from secondary to primary care, particularly in relation to Discharge to Assess and Recover (D2RA) pathways. He expressed concern that th</w:t>
            </w:r>
            <w:r>
              <w:rPr>
                <w:rFonts w:ascii="Verdana" w:hAnsi="Verdana" w:cs="Arial"/>
                <w:sz w:val="24"/>
                <w:szCs w:val="24"/>
              </w:rPr>
              <w:t>e</w:t>
            </w:r>
            <w:r w:rsidRPr="00430E8D">
              <w:rPr>
                <w:rFonts w:ascii="Verdana" w:hAnsi="Verdana" w:cs="Arial"/>
                <w:sz w:val="24"/>
                <w:szCs w:val="24"/>
              </w:rPr>
              <w:t xml:space="preserve"> shift was placing additional demands on general practitioners without corresponding increases in resources or funding. C</w:t>
            </w:r>
            <w:r>
              <w:rPr>
                <w:rFonts w:ascii="Verdana" w:hAnsi="Verdana" w:cs="Arial"/>
                <w:sz w:val="24"/>
                <w:szCs w:val="24"/>
              </w:rPr>
              <w:t>W</w:t>
            </w:r>
            <w:r w:rsidRPr="00430E8D">
              <w:rPr>
                <w:rFonts w:ascii="Verdana" w:hAnsi="Verdana" w:cs="Arial"/>
                <w:sz w:val="24"/>
                <w:szCs w:val="24"/>
              </w:rPr>
              <w:t xml:space="preserve"> acknowledged these pressures and confirmed that discussions were ongoing to explore the possibility of </w:t>
            </w:r>
            <w:r w:rsidRPr="00430E8D">
              <w:rPr>
                <w:rFonts w:ascii="Verdana" w:hAnsi="Verdana" w:cs="Arial"/>
                <w:sz w:val="24"/>
                <w:szCs w:val="24"/>
              </w:rPr>
              <w:lastRenderedPageBreak/>
              <w:t>securing specific funding to support the changes in advance of any formal budget realignment.</w:t>
            </w:r>
          </w:p>
          <w:p w14:paraId="11FA96BC" w14:textId="1B6A4B47" w:rsidR="00E4215B" w:rsidRDefault="00E4215B" w:rsidP="00430E8D">
            <w:pPr>
              <w:jc w:val="both"/>
              <w:rPr>
                <w:rFonts w:ascii="Verdana" w:hAnsi="Verdana" w:cs="Arial"/>
                <w:sz w:val="24"/>
                <w:szCs w:val="24"/>
              </w:rPr>
            </w:pPr>
            <w:r>
              <w:rPr>
                <w:rFonts w:ascii="Verdana" w:hAnsi="Verdana" w:cs="Arial"/>
                <w:sz w:val="24"/>
                <w:szCs w:val="24"/>
              </w:rPr>
              <w:t xml:space="preserve">RO </w:t>
            </w:r>
            <w:r w:rsidRPr="00E4215B">
              <w:rPr>
                <w:rFonts w:ascii="Verdana" w:hAnsi="Verdana" w:cs="Arial"/>
                <w:sz w:val="24"/>
                <w:szCs w:val="24"/>
              </w:rPr>
              <w:t xml:space="preserve">expressed concern regarding the loss of momentum in reviewing the performance of </w:t>
            </w:r>
            <w:r>
              <w:rPr>
                <w:rFonts w:ascii="Verdana" w:hAnsi="Verdana" w:cs="Arial"/>
                <w:sz w:val="24"/>
                <w:szCs w:val="24"/>
              </w:rPr>
              <w:t>P</w:t>
            </w:r>
            <w:r w:rsidRPr="00E4215B">
              <w:rPr>
                <w:rFonts w:ascii="Verdana" w:hAnsi="Verdana" w:cs="Arial"/>
                <w:sz w:val="24"/>
                <w:szCs w:val="24"/>
              </w:rPr>
              <w:t xml:space="preserve">rimary </w:t>
            </w:r>
            <w:r>
              <w:rPr>
                <w:rFonts w:ascii="Verdana" w:hAnsi="Verdana" w:cs="Arial"/>
                <w:sz w:val="24"/>
                <w:szCs w:val="24"/>
              </w:rPr>
              <w:t>C</w:t>
            </w:r>
            <w:r w:rsidRPr="00E4215B">
              <w:rPr>
                <w:rFonts w:ascii="Verdana" w:hAnsi="Verdana" w:cs="Arial"/>
                <w:sz w:val="24"/>
                <w:szCs w:val="24"/>
              </w:rPr>
              <w:t xml:space="preserve">are </w:t>
            </w:r>
            <w:r>
              <w:rPr>
                <w:rFonts w:ascii="Verdana" w:hAnsi="Verdana" w:cs="Arial"/>
                <w:sz w:val="24"/>
                <w:szCs w:val="24"/>
              </w:rPr>
              <w:t>S</w:t>
            </w:r>
            <w:r w:rsidRPr="00E4215B">
              <w:rPr>
                <w:rFonts w:ascii="Verdana" w:hAnsi="Verdana" w:cs="Arial"/>
                <w:sz w:val="24"/>
                <w:szCs w:val="24"/>
              </w:rPr>
              <w:t xml:space="preserve">ervices, particularly in relation to </w:t>
            </w:r>
            <w:r>
              <w:rPr>
                <w:rFonts w:ascii="Verdana" w:hAnsi="Verdana" w:cs="Arial"/>
                <w:sz w:val="24"/>
                <w:szCs w:val="24"/>
              </w:rPr>
              <w:t>G</w:t>
            </w:r>
            <w:r w:rsidRPr="00E4215B">
              <w:rPr>
                <w:rFonts w:ascii="Verdana" w:hAnsi="Verdana" w:cs="Arial"/>
                <w:sz w:val="24"/>
                <w:szCs w:val="24"/>
              </w:rPr>
              <w:t xml:space="preserve">eneral </w:t>
            </w:r>
            <w:r>
              <w:rPr>
                <w:rFonts w:ascii="Verdana" w:hAnsi="Verdana" w:cs="Arial"/>
                <w:sz w:val="24"/>
                <w:szCs w:val="24"/>
              </w:rPr>
              <w:t>P</w:t>
            </w:r>
            <w:r w:rsidRPr="00E4215B">
              <w:rPr>
                <w:rFonts w:ascii="Verdana" w:hAnsi="Verdana" w:cs="Arial"/>
                <w:sz w:val="24"/>
                <w:szCs w:val="24"/>
              </w:rPr>
              <w:t xml:space="preserve">ractice and </w:t>
            </w:r>
            <w:r>
              <w:rPr>
                <w:rFonts w:ascii="Verdana" w:hAnsi="Verdana" w:cs="Arial"/>
                <w:sz w:val="24"/>
                <w:szCs w:val="24"/>
              </w:rPr>
              <w:t>D</w:t>
            </w:r>
            <w:r w:rsidRPr="00E4215B">
              <w:rPr>
                <w:rFonts w:ascii="Verdana" w:hAnsi="Verdana" w:cs="Arial"/>
                <w:sz w:val="24"/>
                <w:szCs w:val="24"/>
              </w:rPr>
              <w:t xml:space="preserve">entistry, at the </w:t>
            </w:r>
            <w:r>
              <w:rPr>
                <w:rFonts w:ascii="Verdana" w:hAnsi="Verdana" w:cs="Arial"/>
                <w:sz w:val="24"/>
                <w:szCs w:val="24"/>
              </w:rPr>
              <w:t>C</w:t>
            </w:r>
            <w:r w:rsidRPr="00E4215B">
              <w:rPr>
                <w:rFonts w:ascii="Verdana" w:hAnsi="Verdana" w:cs="Arial"/>
                <w:sz w:val="24"/>
                <w:szCs w:val="24"/>
              </w:rPr>
              <w:t xml:space="preserve">ommittee level. She noted that reports </w:t>
            </w:r>
            <w:r w:rsidR="00D66174">
              <w:rPr>
                <w:rFonts w:ascii="Verdana" w:hAnsi="Verdana" w:cs="Arial"/>
                <w:sz w:val="24"/>
                <w:szCs w:val="24"/>
              </w:rPr>
              <w:t xml:space="preserve">which </w:t>
            </w:r>
            <w:r w:rsidRPr="00E4215B">
              <w:rPr>
                <w:rFonts w:ascii="Verdana" w:hAnsi="Verdana" w:cs="Arial"/>
                <w:sz w:val="24"/>
                <w:szCs w:val="24"/>
              </w:rPr>
              <w:t xml:space="preserve">previously </w:t>
            </w:r>
            <w:r w:rsidR="00E90495">
              <w:rPr>
                <w:rFonts w:ascii="Verdana" w:hAnsi="Verdana" w:cs="Arial"/>
                <w:sz w:val="24"/>
                <w:szCs w:val="24"/>
              </w:rPr>
              <w:t xml:space="preserve">had </w:t>
            </w:r>
            <w:r w:rsidRPr="00E4215B">
              <w:rPr>
                <w:rFonts w:ascii="Verdana" w:hAnsi="Verdana" w:cs="Arial"/>
                <w:sz w:val="24"/>
                <w:szCs w:val="24"/>
              </w:rPr>
              <w:t>been provided regularly had not been received for some time. R</w:t>
            </w:r>
            <w:r>
              <w:rPr>
                <w:rFonts w:ascii="Verdana" w:hAnsi="Verdana" w:cs="Arial"/>
                <w:sz w:val="24"/>
                <w:szCs w:val="24"/>
              </w:rPr>
              <w:t>O</w:t>
            </w:r>
            <w:r w:rsidRPr="00E4215B">
              <w:rPr>
                <w:rFonts w:ascii="Verdana" w:hAnsi="Verdana" w:cs="Arial"/>
                <w:sz w:val="24"/>
                <w:szCs w:val="24"/>
              </w:rPr>
              <w:t xml:space="preserve"> proposed the reinstatement of these reports to ensure the committee remained informed about access to GP and NHS dental services. In response, </w:t>
            </w:r>
            <w:r>
              <w:rPr>
                <w:rFonts w:ascii="Verdana" w:hAnsi="Verdana" w:cs="Arial"/>
                <w:sz w:val="24"/>
                <w:szCs w:val="24"/>
              </w:rPr>
              <w:t xml:space="preserve">CW </w:t>
            </w:r>
            <w:r w:rsidRPr="00E4215B">
              <w:rPr>
                <w:rFonts w:ascii="Verdana" w:hAnsi="Verdana" w:cs="Arial"/>
                <w:sz w:val="24"/>
                <w:szCs w:val="24"/>
              </w:rPr>
              <w:t xml:space="preserve">advised that recent requests had been </w:t>
            </w:r>
            <w:r w:rsidR="00690059">
              <w:rPr>
                <w:rFonts w:ascii="Verdana" w:hAnsi="Verdana" w:cs="Arial"/>
                <w:sz w:val="24"/>
                <w:szCs w:val="24"/>
              </w:rPr>
              <w:t>received</w:t>
            </w:r>
            <w:r w:rsidR="00690059" w:rsidRPr="00E4215B">
              <w:rPr>
                <w:rFonts w:ascii="Verdana" w:hAnsi="Verdana" w:cs="Arial"/>
                <w:sz w:val="24"/>
                <w:szCs w:val="24"/>
              </w:rPr>
              <w:t xml:space="preserve"> </w:t>
            </w:r>
            <w:r w:rsidRPr="00E4215B">
              <w:rPr>
                <w:rFonts w:ascii="Verdana" w:hAnsi="Verdana" w:cs="Arial"/>
                <w:sz w:val="24"/>
                <w:szCs w:val="24"/>
              </w:rPr>
              <w:t>for regular reporting on General Dental Services (GDS), General Medical Services (GMS), community pharmacy, and optometry to Board</w:t>
            </w:r>
            <w:r w:rsidR="0012265D">
              <w:rPr>
                <w:rFonts w:ascii="Verdana" w:hAnsi="Verdana" w:cs="Arial"/>
                <w:sz w:val="24"/>
                <w:szCs w:val="24"/>
              </w:rPr>
              <w:t xml:space="preserve"> and</w:t>
            </w:r>
            <w:r w:rsidRPr="00E4215B">
              <w:rPr>
                <w:rFonts w:ascii="Verdana" w:hAnsi="Verdana" w:cs="Arial"/>
                <w:sz w:val="24"/>
                <w:szCs w:val="24"/>
              </w:rPr>
              <w:t xml:space="preserve"> confirmed that a schedule for report</w:t>
            </w:r>
            <w:r w:rsidR="00AB4BE1">
              <w:rPr>
                <w:rFonts w:ascii="Verdana" w:hAnsi="Verdana" w:cs="Arial"/>
                <w:sz w:val="24"/>
                <w:szCs w:val="24"/>
              </w:rPr>
              <w:t>ing</w:t>
            </w:r>
            <w:r w:rsidRPr="00E4215B">
              <w:rPr>
                <w:rFonts w:ascii="Verdana" w:hAnsi="Verdana" w:cs="Arial"/>
                <w:sz w:val="24"/>
                <w:szCs w:val="24"/>
              </w:rPr>
              <w:t xml:space="preserve"> was currently being developed.</w:t>
            </w:r>
          </w:p>
          <w:p w14:paraId="411F8A0E" w14:textId="009034F0" w:rsidR="00F45258" w:rsidRDefault="00F45258" w:rsidP="00430E8D">
            <w:pPr>
              <w:jc w:val="both"/>
              <w:rPr>
                <w:rFonts w:ascii="Verdana" w:hAnsi="Verdana" w:cs="Arial"/>
                <w:sz w:val="24"/>
                <w:szCs w:val="24"/>
              </w:rPr>
            </w:pPr>
            <w:r>
              <w:rPr>
                <w:rFonts w:ascii="Verdana" w:hAnsi="Verdana" w:cs="Arial"/>
                <w:sz w:val="24"/>
                <w:szCs w:val="24"/>
              </w:rPr>
              <w:t xml:space="preserve">MP </w:t>
            </w:r>
            <w:r w:rsidRPr="00F45258">
              <w:rPr>
                <w:rFonts w:ascii="Verdana" w:hAnsi="Verdana" w:cs="Arial"/>
                <w:sz w:val="24"/>
                <w:szCs w:val="24"/>
              </w:rPr>
              <w:t>reported that she w</w:t>
            </w:r>
            <w:r>
              <w:rPr>
                <w:rFonts w:ascii="Verdana" w:hAnsi="Verdana" w:cs="Arial"/>
                <w:sz w:val="24"/>
                <w:szCs w:val="24"/>
              </w:rPr>
              <w:t>as</w:t>
            </w:r>
            <w:r w:rsidRPr="00F45258">
              <w:rPr>
                <w:rFonts w:ascii="Verdana" w:hAnsi="Verdana" w:cs="Arial"/>
                <w:sz w:val="24"/>
                <w:szCs w:val="24"/>
              </w:rPr>
              <w:t xml:space="preserve"> in the process of drafting content relating to </w:t>
            </w:r>
            <w:r>
              <w:rPr>
                <w:rFonts w:ascii="Verdana" w:hAnsi="Verdana" w:cs="Arial"/>
                <w:sz w:val="24"/>
                <w:szCs w:val="24"/>
              </w:rPr>
              <w:t>P</w:t>
            </w:r>
            <w:r w:rsidRPr="00F45258">
              <w:rPr>
                <w:rFonts w:ascii="Verdana" w:hAnsi="Verdana" w:cs="Arial"/>
                <w:sz w:val="24"/>
                <w:szCs w:val="24"/>
              </w:rPr>
              <w:t xml:space="preserve">rimary </w:t>
            </w:r>
            <w:r>
              <w:rPr>
                <w:rFonts w:ascii="Verdana" w:hAnsi="Verdana" w:cs="Arial"/>
                <w:sz w:val="24"/>
                <w:szCs w:val="24"/>
              </w:rPr>
              <w:t>C</w:t>
            </w:r>
            <w:r w:rsidRPr="00F45258">
              <w:rPr>
                <w:rFonts w:ascii="Verdana" w:hAnsi="Verdana" w:cs="Arial"/>
                <w:sz w:val="24"/>
                <w:szCs w:val="24"/>
              </w:rPr>
              <w:t xml:space="preserve">are, GMS, and other key metrics for inclusion in the updated Integrated Performance Report (IPR). She noted that the revised IPR was scheduled for presentation at the May Board and would include enhanced detail on key delay metrics, </w:t>
            </w:r>
            <w:r>
              <w:rPr>
                <w:rFonts w:ascii="Verdana" w:hAnsi="Verdana" w:cs="Arial"/>
                <w:sz w:val="24"/>
                <w:szCs w:val="24"/>
              </w:rPr>
              <w:t>P</w:t>
            </w:r>
            <w:r w:rsidRPr="00F45258">
              <w:rPr>
                <w:rFonts w:ascii="Verdana" w:hAnsi="Verdana" w:cs="Arial"/>
                <w:sz w:val="24"/>
                <w:szCs w:val="24"/>
              </w:rPr>
              <w:t xml:space="preserve">rimary </w:t>
            </w:r>
            <w:r>
              <w:rPr>
                <w:rFonts w:ascii="Verdana" w:hAnsi="Verdana" w:cs="Arial"/>
                <w:sz w:val="24"/>
                <w:szCs w:val="24"/>
              </w:rPr>
              <w:t>C</w:t>
            </w:r>
            <w:r w:rsidRPr="00F45258">
              <w:rPr>
                <w:rFonts w:ascii="Verdana" w:hAnsi="Verdana" w:cs="Arial"/>
                <w:sz w:val="24"/>
                <w:szCs w:val="24"/>
              </w:rPr>
              <w:t xml:space="preserve">are performance, </w:t>
            </w:r>
            <w:r>
              <w:rPr>
                <w:rFonts w:ascii="Verdana" w:hAnsi="Verdana" w:cs="Arial"/>
                <w:sz w:val="24"/>
                <w:szCs w:val="24"/>
              </w:rPr>
              <w:t>M</w:t>
            </w:r>
            <w:r w:rsidRPr="00F45258">
              <w:rPr>
                <w:rFonts w:ascii="Verdana" w:hAnsi="Verdana" w:cs="Arial"/>
                <w:sz w:val="24"/>
                <w:szCs w:val="24"/>
              </w:rPr>
              <w:t xml:space="preserve">aternity and </w:t>
            </w:r>
            <w:r>
              <w:rPr>
                <w:rFonts w:ascii="Verdana" w:hAnsi="Verdana" w:cs="Arial"/>
                <w:sz w:val="24"/>
                <w:szCs w:val="24"/>
              </w:rPr>
              <w:t>N</w:t>
            </w:r>
            <w:r w:rsidRPr="00F45258">
              <w:rPr>
                <w:rFonts w:ascii="Verdana" w:hAnsi="Verdana" w:cs="Arial"/>
                <w:sz w:val="24"/>
                <w:szCs w:val="24"/>
              </w:rPr>
              <w:t>eonatal indicators, as well as Quality and Safety (Q&amp;S) metrics.</w:t>
            </w:r>
          </w:p>
          <w:p w14:paraId="1A38DC4A" w14:textId="1BED634B" w:rsidR="00F45258" w:rsidRPr="00430E8D" w:rsidRDefault="00F45258" w:rsidP="00430E8D">
            <w:pPr>
              <w:jc w:val="both"/>
              <w:rPr>
                <w:rFonts w:ascii="Verdana" w:hAnsi="Verdana" w:cs="Arial"/>
                <w:sz w:val="24"/>
                <w:szCs w:val="24"/>
              </w:rPr>
            </w:pPr>
            <w:r>
              <w:rPr>
                <w:rFonts w:ascii="Verdana" w:hAnsi="Verdana" w:cs="Arial"/>
                <w:sz w:val="24"/>
                <w:szCs w:val="24"/>
              </w:rPr>
              <w:t xml:space="preserve">PP </w:t>
            </w:r>
            <w:r w:rsidRPr="00F45258">
              <w:rPr>
                <w:rFonts w:ascii="Verdana" w:hAnsi="Verdana" w:cs="Arial"/>
                <w:sz w:val="24"/>
                <w:szCs w:val="24"/>
              </w:rPr>
              <w:t>sought clarification regarding the underlying deficit of £9.8</w:t>
            </w:r>
            <w:r>
              <w:rPr>
                <w:rFonts w:ascii="Verdana" w:hAnsi="Verdana" w:cs="Arial"/>
                <w:sz w:val="24"/>
                <w:szCs w:val="24"/>
              </w:rPr>
              <w:t>m</w:t>
            </w:r>
            <w:r w:rsidRPr="00F45258">
              <w:rPr>
                <w:rFonts w:ascii="Verdana" w:hAnsi="Verdana" w:cs="Arial"/>
                <w:sz w:val="24"/>
                <w:szCs w:val="24"/>
              </w:rPr>
              <w:t xml:space="preserve"> and the £13</w:t>
            </w:r>
            <w:r>
              <w:rPr>
                <w:rFonts w:ascii="Verdana" w:hAnsi="Verdana" w:cs="Arial"/>
                <w:sz w:val="24"/>
                <w:szCs w:val="24"/>
              </w:rPr>
              <w:t>m</w:t>
            </w:r>
            <w:r w:rsidRPr="00F45258">
              <w:rPr>
                <w:rFonts w:ascii="Verdana" w:hAnsi="Verdana" w:cs="Arial"/>
                <w:sz w:val="24"/>
                <w:szCs w:val="24"/>
              </w:rPr>
              <w:t xml:space="preserve"> savings target for 2025/26, specifically enquiring about the level of confidence in delivering these savings on a recurrent basis. C</w:t>
            </w:r>
            <w:r>
              <w:rPr>
                <w:rFonts w:ascii="Verdana" w:hAnsi="Verdana" w:cs="Arial"/>
                <w:sz w:val="24"/>
                <w:szCs w:val="24"/>
              </w:rPr>
              <w:t>W</w:t>
            </w:r>
            <w:r w:rsidRPr="00F45258">
              <w:rPr>
                <w:rFonts w:ascii="Verdana" w:hAnsi="Verdana" w:cs="Arial"/>
                <w:sz w:val="24"/>
                <w:szCs w:val="24"/>
              </w:rPr>
              <w:t xml:space="preserve"> acknowledged that achieving the savings target would present a significant challenge. He reported that the team was actively progressing a range of schemes aimed at closing the financial gap and noted that, while some recurrent savings were anticipated, projections for the first quarter indicated a forecast overspend of approximately £700</w:t>
            </w:r>
            <w:r>
              <w:rPr>
                <w:rFonts w:ascii="Verdana" w:hAnsi="Verdana" w:cs="Arial"/>
                <w:sz w:val="24"/>
                <w:szCs w:val="24"/>
              </w:rPr>
              <w:t>k</w:t>
            </w:r>
            <w:r w:rsidRPr="00F45258">
              <w:rPr>
                <w:rFonts w:ascii="Verdana" w:hAnsi="Verdana" w:cs="Arial"/>
                <w:sz w:val="24"/>
                <w:szCs w:val="24"/>
              </w:rPr>
              <w:t xml:space="preserve"> per month. He added that efforts were underway to mitigate this through stringent vacancy management and close monitoring of independent contractor expenditure. S</w:t>
            </w:r>
            <w:r>
              <w:rPr>
                <w:rFonts w:ascii="Verdana" w:hAnsi="Verdana" w:cs="Arial"/>
                <w:sz w:val="24"/>
                <w:szCs w:val="24"/>
              </w:rPr>
              <w:t>K</w:t>
            </w:r>
            <w:r w:rsidRPr="00F45258">
              <w:rPr>
                <w:rFonts w:ascii="Verdana" w:hAnsi="Verdana" w:cs="Arial"/>
                <w:sz w:val="24"/>
                <w:szCs w:val="24"/>
              </w:rPr>
              <w:t xml:space="preserve"> further noted that difficult decisions would be required, including whether to reinvest savings from </w:t>
            </w:r>
            <w:r>
              <w:rPr>
                <w:rFonts w:ascii="Verdana" w:hAnsi="Verdana" w:cs="Arial"/>
                <w:sz w:val="24"/>
                <w:szCs w:val="24"/>
              </w:rPr>
              <w:t>D</w:t>
            </w:r>
            <w:r w:rsidRPr="00F45258">
              <w:rPr>
                <w:rFonts w:ascii="Verdana" w:hAnsi="Verdana" w:cs="Arial"/>
                <w:sz w:val="24"/>
                <w:szCs w:val="24"/>
              </w:rPr>
              <w:t xml:space="preserve">ental contract underperformance or </w:t>
            </w:r>
            <w:r w:rsidR="00F76ABD">
              <w:rPr>
                <w:rFonts w:ascii="Verdana" w:hAnsi="Verdana" w:cs="Arial"/>
                <w:sz w:val="24"/>
                <w:szCs w:val="24"/>
              </w:rPr>
              <w:t>attribute</w:t>
            </w:r>
            <w:r w:rsidR="00F76ABD" w:rsidRPr="00F45258">
              <w:rPr>
                <w:rFonts w:ascii="Verdana" w:hAnsi="Verdana" w:cs="Arial"/>
                <w:sz w:val="24"/>
                <w:szCs w:val="24"/>
              </w:rPr>
              <w:t xml:space="preserve"> </w:t>
            </w:r>
            <w:r w:rsidRPr="00F45258">
              <w:rPr>
                <w:rFonts w:ascii="Verdana" w:hAnsi="Verdana" w:cs="Arial"/>
                <w:sz w:val="24"/>
                <w:szCs w:val="24"/>
              </w:rPr>
              <w:t>them to offset the overall savings target.</w:t>
            </w:r>
          </w:p>
          <w:p w14:paraId="13C283E8" w14:textId="234C8B9E" w:rsidR="007B0AA7" w:rsidRPr="00F44F19" w:rsidRDefault="00F44F19" w:rsidP="007B0AA7">
            <w:pPr>
              <w:jc w:val="both"/>
              <w:rPr>
                <w:rFonts w:ascii="Verdana" w:hAnsi="Verdana" w:cs="Arial"/>
                <w:b/>
                <w:bCs/>
                <w:sz w:val="24"/>
                <w:szCs w:val="24"/>
              </w:rPr>
            </w:pPr>
            <w:r w:rsidRPr="00F44F19">
              <w:rPr>
                <w:rFonts w:ascii="Verdana" w:hAnsi="Verdana" w:cs="Arial"/>
                <w:b/>
                <w:bCs/>
                <w:sz w:val="24"/>
                <w:szCs w:val="24"/>
              </w:rPr>
              <w:t xml:space="preserve">The </w:t>
            </w:r>
            <w:proofErr w:type="gramStart"/>
            <w:r w:rsidRPr="00F44F19">
              <w:rPr>
                <w:rFonts w:ascii="Verdana" w:hAnsi="Verdana" w:cs="Arial"/>
                <w:b/>
                <w:bCs/>
                <w:sz w:val="24"/>
                <w:szCs w:val="24"/>
              </w:rPr>
              <w:t>Committee;</w:t>
            </w:r>
            <w:proofErr w:type="gramEnd"/>
          </w:p>
          <w:p w14:paraId="4692EDF3" w14:textId="68567A82" w:rsidR="00EC1271" w:rsidRPr="00A602EA" w:rsidRDefault="00A602EA" w:rsidP="00A602EA">
            <w:pPr>
              <w:pStyle w:val="ListParagraph"/>
              <w:numPr>
                <w:ilvl w:val="0"/>
                <w:numId w:val="27"/>
              </w:numPr>
              <w:jc w:val="both"/>
              <w:rPr>
                <w:rFonts w:ascii="Verdana" w:hAnsi="Verdana" w:cs="Arial"/>
              </w:rPr>
            </w:pPr>
            <w:r w:rsidRPr="136E122E">
              <w:rPr>
                <w:rFonts w:ascii="Verdana" w:hAnsi="Verdana" w:cs="Arial"/>
                <w:b/>
                <w:bCs/>
              </w:rPr>
              <w:t>Took assurance</w:t>
            </w:r>
            <w:r w:rsidRPr="136E122E">
              <w:rPr>
                <w:rFonts w:ascii="Verdana" w:hAnsi="Verdana" w:cs="Arial"/>
              </w:rPr>
              <w:t xml:space="preserve"> from the Service Group Financial Position PowerPoint Presentation – Primary, Community and Therapies Service. </w:t>
            </w:r>
          </w:p>
          <w:p w14:paraId="34FBFE71" w14:textId="69EE4916" w:rsidR="00EC1271" w:rsidRPr="00A602EA" w:rsidRDefault="0088401F" w:rsidP="00A602EA">
            <w:pPr>
              <w:pStyle w:val="ListParagraph"/>
              <w:numPr>
                <w:ilvl w:val="0"/>
                <w:numId w:val="27"/>
              </w:numPr>
              <w:jc w:val="both"/>
              <w:rPr>
                <w:rFonts w:ascii="Verdana" w:hAnsi="Verdana" w:cs="Arial"/>
              </w:rPr>
            </w:pPr>
            <w:r w:rsidRPr="00F66F6F">
              <w:rPr>
                <w:rFonts w:ascii="Verdana" w:hAnsi="Verdana" w:cs="Arial"/>
                <w:b/>
                <w:bCs/>
              </w:rPr>
              <w:t>A</w:t>
            </w:r>
            <w:r w:rsidR="7EB80508" w:rsidRPr="00F66F6F">
              <w:rPr>
                <w:rFonts w:ascii="Verdana" w:hAnsi="Verdana" w:cs="Arial"/>
                <w:b/>
                <w:bCs/>
              </w:rPr>
              <w:t>dvise</w:t>
            </w:r>
            <w:r w:rsidR="7EB80508" w:rsidRPr="136E122E">
              <w:rPr>
                <w:rFonts w:ascii="Verdana" w:hAnsi="Verdana" w:cs="Arial"/>
              </w:rPr>
              <w:t xml:space="preserve"> the Board that the Primary, Community and Therapies Service Group </w:t>
            </w:r>
            <w:r w:rsidR="71A01EBB" w:rsidRPr="136E122E">
              <w:rPr>
                <w:rFonts w:ascii="Verdana" w:hAnsi="Verdana" w:cs="Arial"/>
              </w:rPr>
              <w:t xml:space="preserve">was facing significant service pressures in 2025-26 including CHC, looked after </w:t>
            </w:r>
            <w:r w:rsidR="001D1B81" w:rsidRPr="136E122E">
              <w:rPr>
                <w:rFonts w:ascii="Verdana" w:hAnsi="Verdana" w:cs="Arial"/>
              </w:rPr>
              <w:t>children’s</w:t>
            </w:r>
            <w:r w:rsidR="71A01EBB" w:rsidRPr="136E122E">
              <w:rPr>
                <w:rFonts w:ascii="Verdana" w:hAnsi="Verdana" w:cs="Arial"/>
              </w:rPr>
              <w:t xml:space="preserve"> </w:t>
            </w:r>
            <w:r w:rsidR="56432EB8" w:rsidRPr="136E122E">
              <w:rPr>
                <w:rFonts w:ascii="Verdana" w:hAnsi="Verdana" w:cs="Arial"/>
              </w:rPr>
              <w:t xml:space="preserve">contributions, additional beds in Gorseinon and district nursing. The £13m savings target would present a significant challenge </w:t>
            </w:r>
            <w:r w:rsidR="001D1B81">
              <w:rPr>
                <w:rFonts w:ascii="Verdana" w:hAnsi="Verdana" w:cs="Arial"/>
              </w:rPr>
              <w:t xml:space="preserve">and involve difficult decisions. This is </w:t>
            </w:r>
            <w:r w:rsidR="001D1B81">
              <w:rPr>
                <w:rFonts w:ascii="Verdana" w:hAnsi="Verdana" w:cs="Arial"/>
              </w:rPr>
              <w:lastRenderedPageBreak/>
              <w:t xml:space="preserve">compounded </w:t>
            </w:r>
            <w:r w:rsidR="0C846D88" w:rsidRPr="136E122E">
              <w:rPr>
                <w:rFonts w:ascii="Verdana" w:hAnsi="Verdana" w:cs="Arial"/>
              </w:rPr>
              <w:t xml:space="preserve">due to ring-fenced budgets and services </w:t>
            </w:r>
            <w:r w:rsidR="001D1B81">
              <w:rPr>
                <w:rFonts w:ascii="Verdana" w:hAnsi="Verdana" w:cs="Arial"/>
              </w:rPr>
              <w:t xml:space="preserve">within Therapies </w:t>
            </w:r>
            <w:r w:rsidR="0C846D88" w:rsidRPr="136E122E">
              <w:rPr>
                <w:rFonts w:ascii="Verdana" w:hAnsi="Verdana" w:cs="Arial"/>
              </w:rPr>
              <w:t>that impact on pat</w:t>
            </w:r>
            <w:r w:rsidR="001D1B81">
              <w:rPr>
                <w:rFonts w:ascii="Verdana" w:hAnsi="Verdana" w:cs="Arial"/>
              </w:rPr>
              <w:t>ient</w:t>
            </w:r>
            <w:r w:rsidR="0C846D88" w:rsidRPr="136E122E">
              <w:rPr>
                <w:rFonts w:ascii="Verdana" w:hAnsi="Verdana" w:cs="Arial"/>
              </w:rPr>
              <w:t xml:space="preserve"> pathways across the</w:t>
            </w:r>
            <w:r w:rsidR="00F66F6F">
              <w:rPr>
                <w:rFonts w:ascii="Verdana" w:hAnsi="Verdana" w:cs="Arial"/>
              </w:rPr>
              <w:t xml:space="preserve"> HB</w:t>
            </w:r>
            <w:r w:rsidR="0052372E">
              <w:rPr>
                <w:rFonts w:ascii="Verdana" w:hAnsi="Verdana" w:cs="Arial"/>
              </w:rPr>
              <w:t>.</w:t>
            </w:r>
          </w:p>
        </w:tc>
      </w:tr>
      <w:tr w:rsidR="00A23850" w:rsidRPr="00ED203F" w14:paraId="759A3C14" w14:textId="110B75F1" w:rsidTr="136E122E">
        <w:trPr>
          <w:trHeight w:val="301"/>
        </w:trPr>
        <w:tc>
          <w:tcPr>
            <w:tcW w:w="1838" w:type="dxa"/>
            <w:tcMar>
              <w:top w:w="80" w:type="dxa"/>
              <w:left w:w="80" w:type="dxa"/>
              <w:bottom w:w="80" w:type="dxa"/>
              <w:right w:w="80" w:type="dxa"/>
            </w:tcMar>
          </w:tcPr>
          <w:p w14:paraId="668D1769" w14:textId="379C9C9A" w:rsidR="00A23850" w:rsidRPr="00ED203F" w:rsidRDefault="00F63AC5" w:rsidP="000C0B64">
            <w:pPr>
              <w:rPr>
                <w:rFonts w:ascii="Verdana" w:hAnsi="Verdana" w:cs="Arial"/>
                <w:b/>
                <w:sz w:val="24"/>
                <w:szCs w:val="24"/>
              </w:rPr>
            </w:pPr>
            <w:r>
              <w:rPr>
                <w:rFonts w:ascii="Verdana" w:hAnsi="Verdana" w:cs="Arial"/>
                <w:b/>
                <w:sz w:val="24"/>
                <w:szCs w:val="24"/>
              </w:rPr>
              <w:lastRenderedPageBreak/>
              <w:t>69</w:t>
            </w:r>
            <w:r w:rsidR="009F20DD">
              <w:rPr>
                <w:rFonts w:ascii="Verdana" w:hAnsi="Verdana" w:cs="Arial"/>
                <w:b/>
                <w:sz w:val="24"/>
                <w:szCs w:val="24"/>
              </w:rPr>
              <w:t>/25</w:t>
            </w:r>
          </w:p>
        </w:tc>
        <w:tc>
          <w:tcPr>
            <w:tcW w:w="9072" w:type="dxa"/>
            <w:tcMar>
              <w:top w:w="80" w:type="dxa"/>
              <w:left w:w="80" w:type="dxa"/>
              <w:bottom w:w="80" w:type="dxa"/>
              <w:right w:w="80" w:type="dxa"/>
            </w:tcMar>
          </w:tcPr>
          <w:p w14:paraId="4DC7FB06" w14:textId="455FC276" w:rsidR="00A23850" w:rsidRPr="00ED203F" w:rsidRDefault="00A23850" w:rsidP="008A1C04">
            <w:pPr>
              <w:jc w:val="both"/>
              <w:rPr>
                <w:rFonts w:ascii="Verdana" w:hAnsi="Verdana" w:cs="Arial"/>
                <w:b/>
                <w:sz w:val="24"/>
                <w:szCs w:val="24"/>
              </w:rPr>
            </w:pPr>
            <w:r w:rsidRPr="00071AB0">
              <w:rPr>
                <w:rFonts w:ascii="Verdana" w:hAnsi="Verdana" w:cs="Arial"/>
                <w:b/>
                <w:sz w:val="24"/>
                <w:szCs w:val="24"/>
              </w:rPr>
              <w:t xml:space="preserve">MONTH </w:t>
            </w:r>
            <w:r w:rsidR="00F63AC5">
              <w:rPr>
                <w:rFonts w:ascii="Verdana" w:hAnsi="Verdana" w:cs="Arial"/>
                <w:b/>
                <w:sz w:val="24"/>
                <w:szCs w:val="24"/>
              </w:rPr>
              <w:t>TWELVE</w:t>
            </w:r>
            <w:r w:rsidR="0014449A" w:rsidRPr="00071AB0">
              <w:rPr>
                <w:rFonts w:ascii="Verdana" w:hAnsi="Verdana" w:cs="Arial"/>
                <w:b/>
                <w:sz w:val="24"/>
                <w:szCs w:val="24"/>
              </w:rPr>
              <w:t xml:space="preserve"> </w:t>
            </w:r>
            <w:r w:rsidR="00D86537" w:rsidRPr="00071AB0">
              <w:rPr>
                <w:rFonts w:ascii="Verdana" w:hAnsi="Verdana" w:cs="Arial"/>
                <w:b/>
                <w:sz w:val="24"/>
                <w:szCs w:val="24"/>
              </w:rPr>
              <w:t>FINANCIAL POSITION</w:t>
            </w:r>
            <w:r w:rsidR="00D86537" w:rsidRPr="00ED203F">
              <w:rPr>
                <w:rFonts w:ascii="Verdana" w:hAnsi="Verdana" w:cs="Arial"/>
                <w:b/>
                <w:sz w:val="24"/>
                <w:szCs w:val="24"/>
              </w:rPr>
              <w:t xml:space="preserve"> </w:t>
            </w:r>
            <w:r w:rsidRPr="00ED203F">
              <w:rPr>
                <w:rFonts w:ascii="Verdana" w:hAnsi="Verdana" w:cs="Arial"/>
                <w:b/>
                <w:sz w:val="24"/>
                <w:szCs w:val="24"/>
              </w:rPr>
              <w:t xml:space="preserve">  </w:t>
            </w:r>
          </w:p>
        </w:tc>
      </w:tr>
      <w:tr w:rsidR="00A23850" w:rsidRPr="00ED203F" w14:paraId="3815AA81" w14:textId="5BEDB6B3" w:rsidTr="136E122E">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AC53842" w14:textId="0CDB1C81" w:rsidR="00A23850"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0026280F">
              <w:rPr>
                <w:rFonts w:ascii="Verdana" w:hAnsi="Verdana" w:cs="Arial"/>
                <w:sz w:val="24"/>
                <w:szCs w:val="24"/>
              </w:rPr>
              <w:t>M</w:t>
            </w:r>
            <w:r w:rsidRPr="00ED203F">
              <w:rPr>
                <w:rFonts w:ascii="Verdana" w:hAnsi="Verdana" w:cs="Arial"/>
                <w:sz w:val="24"/>
                <w:szCs w:val="24"/>
              </w:rPr>
              <w:t xml:space="preserve">onth </w:t>
            </w:r>
            <w:r w:rsidR="0026280F">
              <w:rPr>
                <w:rFonts w:ascii="Verdana" w:hAnsi="Verdana" w:cs="Arial"/>
                <w:sz w:val="24"/>
                <w:szCs w:val="24"/>
              </w:rPr>
              <w:t>T</w:t>
            </w:r>
            <w:r w:rsidR="001B2F02">
              <w:rPr>
                <w:rFonts w:ascii="Verdana" w:hAnsi="Verdana" w:cs="Arial"/>
                <w:sz w:val="24"/>
                <w:szCs w:val="24"/>
              </w:rPr>
              <w:t>welve</w:t>
            </w:r>
            <w:r w:rsidR="0014449A">
              <w:rPr>
                <w:rFonts w:ascii="Verdana" w:hAnsi="Verdana" w:cs="Arial"/>
                <w:sz w:val="24"/>
                <w:szCs w:val="24"/>
              </w:rPr>
              <w:t xml:space="preserve"> </w:t>
            </w:r>
            <w:r w:rsidR="0026280F">
              <w:rPr>
                <w:rFonts w:ascii="Verdana" w:hAnsi="Verdana" w:cs="Arial"/>
                <w:sz w:val="24"/>
                <w:szCs w:val="24"/>
              </w:rPr>
              <w:t>F</w:t>
            </w:r>
            <w:r w:rsidR="00414003">
              <w:rPr>
                <w:rFonts w:ascii="Verdana" w:hAnsi="Verdana" w:cs="Arial"/>
                <w:sz w:val="24"/>
                <w:szCs w:val="24"/>
              </w:rPr>
              <w:t>i</w:t>
            </w:r>
            <w:r w:rsidRPr="00ED203F">
              <w:rPr>
                <w:rFonts w:ascii="Verdana" w:hAnsi="Verdana" w:cs="Arial"/>
                <w:sz w:val="24"/>
                <w:szCs w:val="24"/>
              </w:rPr>
              <w:t xml:space="preserve">nancial </w:t>
            </w:r>
            <w:r w:rsidR="0026280F">
              <w:rPr>
                <w:rFonts w:ascii="Verdana" w:hAnsi="Verdana" w:cs="Arial"/>
                <w:sz w:val="24"/>
                <w:szCs w:val="24"/>
              </w:rPr>
              <w:t>P</w:t>
            </w:r>
            <w:r w:rsidRPr="00ED203F">
              <w:rPr>
                <w:rFonts w:ascii="Verdana" w:hAnsi="Verdana" w:cs="Arial"/>
                <w:sz w:val="24"/>
                <w:szCs w:val="24"/>
              </w:rPr>
              <w:t>osition.</w:t>
            </w:r>
          </w:p>
          <w:p w14:paraId="23AB357A" w14:textId="3B80629C" w:rsidR="00A602EA" w:rsidRDefault="00A602EA" w:rsidP="008A1C04">
            <w:pPr>
              <w:jc w:val="both"/>
              <w:rPr>
                <w:rFonts w:ascii="Verdana" w:hAnsi="Verdana" w:cs="Arial"/>
                <w:sz w:val="24"/>
                <w:szCs w:val="24"/>
              </w:rPr>
            </w:pPr>
            <w:r>
              <w:rPr>
                <w:rFonts w:ascii="Verdana" w:hAnsi="Verdana" w:cs="Arial"/>
                <w:sz w:val="24"/>
                <w:szCs w:val="24"/>
              </w:rPr>
              <w:t>SM drew attention to the following points:</w:t>
            </w:r>
          </w:p>
          <w:p w14:paraId="19B42F79" w14:textId="19EB6B22" w:rsidR="00A602EA" w:rsidRPr="00A602EA" w:rsidRDefault="00A602EA" w:rsidP="00A602EA">
            <w:pPr>
              <w:pStyle w:val="ListParagraph"/>
              <w:numPr>
                <w:ilvl w:val="0"/>
                <w:numId w:val="27"/>
              </w:numPr>
              <w:jc w:val="both"/>
              <w:rPr>
                <w:rFonts w:ascii="Verdana" w:hAnsi="Verdana" w:cs="Arial"/>
              </w:rPr>
            </w:pPr>
            <w:r w:rsidRPr="00A602EA">
              <w:rPr>
                <w:rFonts w:ascii="Verdana" w:hAnsi="Verdana" w:cs="Arial"/>
              </w:rPr>
              <w:t xml:space="preserve">The </w:t>
            </w:r>
            <w:r>
              <w:rPr>
                <w:rFonts w:ascii="Verdana" w:hAnsi="Verdana" w:cs="Arial"/>
              </w:rPr>
              <w:t>A</w:t>
            </w:r>
            <w:r w:rsidRPr="00A602EA">
              <w:rPr>
                <w:rFonts w:ascii="Verdana" w:hAnsi="Verdana" w:cs="Arial"/>
              </w:rPr>
              <w:t xml:space="preserve">nnual </w:t>
            </w:r>
            <w:r>
              <w:rPr>
                <w:rFonts w:ascii="Verdana" w:hAnsi="Verdana" w:cs="Arial"/>
              </w:rPr>
              <w:t>A</w:t>
            </w:r>
            <w:r w:rsidRPr="00A602EA">
              <w:rPr>
                <w:rFonts w:ascii="Verdana" w:hAnsi="Verdana" w:cs="Arial"/>
              </w:rPr>
              <w:t xml:space="preserve">ccounts were in the process of being </w:t>
            </w:r>
            <w:proofErr w:type="spellStart"/>
            <w:r w:rsidRPr="00A602EA">
              <w:rPr>
                <w:rFonts w:ascii="Verdana" w:hAnsi="Verdana" w:cs="Arial"/>
              </w:rPr>
              <w:t>finalised</w:t>
            </w:r>
            <w:proofErr w:type="spellEnd"/>
            <w:r w:rsidRPr="00A602EA">
              <w:rPr>
                <w:rFonts w:ascii="Verdana" w:hAnsi="Verdana" w:cs="Arial"/>
              </w:rPr>
              <w:t xml:space="preserve"> and were scheduled for submission in draft form on 2 May</w:t>
            </w:r>
            <w:r>
              <w:rPr>
                <w:rFonts w:ascii="Verdana" w:hAnsi="Verdana" w:cs="Arial"/>
              </w:rPr>
              <w:t xml:space="preserve"> 2025</w:t>
            </w:r>
            <w:r w:rsidRPr="00A602EA">
              <w:rPr>
                <w:rFonts w:ascii="Verdana" w:hAnsi="Verdana" w:cs="Arial"/>
              </w:rPr>
              <w:t>.</w:t>
            </w:r>
          </w:p>
          <w:p w14:paraId="4FCFD3D9" w14:textId="0054869D" w:rsidR="00A602EA" w:rsidRPr="00A602EA" w:rsidRDefault="00A602EA" w:rsidP="00A602EA">
            <w:pPr>
              <w:pStyle w:val="ListParagraph"/>
              <w:numPr>
                <w:ilvl w:val="0"/>
                <w:numId w:val="27"/>
              </w:numPr>
              <w:jc w:val="both"/>
              <w:rPr>
                <w:rFonts w:ascii="Verdana" w:hAnsi="Verdana" w:cs="Arial"/>
              </w:rPr>
            </w:pPr>
            <w:r w:rsidRPr="00A602EA">
              <w:rPr>
                <w:rFonts w:ascii="Verdana" w:hAnsi="Verdana" w:cs="Arial"/>
              </w:rPr>
              <w:t xml:space="preserve">The </w:t>
            </w:r>
            <w:r>
              <w:rPr>
                <w:rFonts w:ascii="Verdana" w:hAnsi="Verdana" w:cs="Arial"/>
              </w:rPr>
              <w:t xml:space="preserve">HB </w:t>
            </w:r>
            <w:r w:rsidRPr="00A602EA">
              <w:rPr>
                <w:rFonts w:ascii="Verdana" w:hAnsi="Verdana" w:cs="Arial"/>
              </w:rPr>
              <w:t xml:space="preserve">was confirmed to have delivered against its key financial targets, including the cash target, revenue resource limit, </w:t>
            </w:r>
            <w:r>
              <w:rPr>
                <w:rFonts w:ascii="Verdana" w:hAnsi="Verdana" w:cs="Arial"/>
              </w:rPr>
              <w:t>C</w:t>
            </w:r>
            <w:r w:rsidRPr="00A602EA">
              <w:rPr>
                <w:rFonts w:ascii="Verdana" w:hAnsi="Verdana" w:cs="Arial"/>
              </w:rPr>
              <w:t xml:space="preserve">apital </w:t>
            </w:r>
            <w:r>
              <w:rPr>
                <w:rFonts w:ascii="Verdana" w:hAnsi="Verdana" w:cs="Arial"/>
              </w:rPr>
              <w:t>R</w:t>
            </w:r>
            <w:r w:rsidRPr="00A602EA">
              <w:rPr>
                <w:rFonts w:ascii="Verdana" w:hAnsi="Verdana" w:cs="Arial"/>
              </w:rPr>
              <w:t xml:space="preserve">esource </w:t>
            </w:r>
            <w:r>
              <w:rPr>
                <w:rFonts w:ascii="Verdana" w:hAnsi="Verdana" w:cs="Arial"/>
              </w:rPr>
              <w:t>Li</w:t>
            </w:r>
            <w:r w:rsidRPr="00A602EA">
              <w:rPr>
                <w:rFonts w:ascii="Verdana" w:hAnsi="Verdana" w:cs="Arial"/>
              </w:rPr>
              <w:t>mit</w:t>
            </w:r>
            <w:r>
              <w:rPr>
                <w:rFonts w:ascii="Verdana" w:hAnsi="Verdana" w:cs="Arial"/>
              </w:rPr>
              <w:t xml:space="preserve"> (CRL)</w:t>
            </w:r>
            <w:r w:rsidRPr="00A602EA">
              <w:rPr>
                <w:rFonts w:ascii="Verdana" w:hAnsi="Verdana" w:cs="Arial"/>
              </w:rPr>
              <w:t>, and the Public Sector Payment Policy</w:t>
            </w:r>
            <w:r w:rsidR="00D904C5">
              <w:rPr>
                <w:rFonts w:ascii="Verdana" w:hAnsi="Verdana" w:cs="Arial"/>
              </w:rPr>
              <w:t xml:space="preserve"> (PSPP)</w:t>
            </w:r>
            <w:r w:rsidRPr="00A602EA">
              <w:rPr>
                <w:rFonts w:ascii="Verdana" w:hAnsi="Verdana" w:cs="Arial"/>
              </w:rPr>
              <w:t xml:space="preserve"> target of 95%.</w:t>
            </w:r>
          </w:p>
          <w:p w14:paraId="3DCE3A8B" w14:textId="7939C166" w:rsidR="00A602EA" w:rsidRPr="00A602EA" w:rsidRDefault="00A602EA" w:rsidP="00A602EA">
            <w:pPr>
              <w:pStyle w:val="ListParagraph"/>
              <w:numPr>
                <w:ilvl w:val="0"/>
                <w:numId w:val="27"/>
              </w:numPr>
              <w:jc w:val="both"/>
              <w:rPr>
                <w:rFonts w:ascii="Verdana" w:hAnsi="Verdana" w:cs="Arial"/>
              </w:rPr>
            </w:pPr>
            <w:r w:rsidRPr="00A602EA">
              <w:rPr>
                <w:rFonts w:ascii="Verdana" w:hAnsi="Verdana" w:cs="Arial"/>
              </w:rPr>
              <w:t>The accounts would be subject to audit</w:t>
            </w:r>
            <w:r w:rsidR="007224D8">
              <w:rPr>
                <w:rFonts w:ascii="Verdana" w:hAnsi="Verdana" w:cs="Arial"/>
              </w:rPr>
              <w:t xml:space="preserve"> </w:t>
            </w:r>
            <w:r w:rsidRPr="00A602EA">
              <w:rPr>
                <w:rFonts w:ascii="Verdana" w:hAnsi="Verdana" w:cs="Arial"/>
              </w:rPr>
              <w:t>by</w:t>
            </w:r>
            <w:r w:rsidR="007224D8">
              <w:rPr>
                <w:rFonts w:ascii="Verdana" w:hAnsi="Verdana" w:cs="Arial"/>
              </w:rPr>
              <w:t xml:space="preserve"> </w:t>
            </w:r>
            <w:r w:rsidRPr="00A602EA">
              <w:rPr>
                <w:rFonts w:ascii="Verdana" w:hAnsi="Verdana" w:cs="Arial"/>
              </w:rPr>
              <w:t>Audit Wales over a six-week period, with final figures due for submission by 30 June</w:t>
            </w:r>
            <w:r>
              <w:rPr>
                <w:rFonts w:ascii="Verdana" w:hAnsi="Verdana" w:cs="Arial"/>
              </w:rPr>
              <w:t xml:space="preserve"> 2025</w:t>
            </w:r>
            <w:r w:rsidRPr="00A602EA">
              <w:rPr>
                <w:rFonts w:ascii="Verdana" w:hAnsi="Verdana" w:cs="Arial"/>
              </w:rPr>
              <w:t>.</w:t>
            </w:r>
          </w:p>
          <w:p w14:paraId="030CFEBF" w14:textId="2EE385F8" w:rsidR="00A602EA" w:rsidRPr="00A602EA" w:rsidRDefault="00A602EA" w:rsidP="00A602EA">
            <w:pPr>
              <w:pStyle w:val="ListParagraph"/>
              <w:numPr>
                <w:ilvl w:val="0"/>
                <w:numId w:val="27"/>
              </w:numPr>
              <w:jc w:val="both"/>
              <w:rPr>
                <w:rFonts w:ascii="Verdana" w:hAnsi="Verdana" w:cs="Arial"/>
              </w:rPr>
            </w:pPr>
            <w:r w:rsidRPr="00A602EA">
              <w:rPr>
                <w:rFonts w:ascii="Verdana" w:hAnsi="Verdana" w:cs="Arial"/>
              </w:rPr>
              <w:t xml:space="preserve">The </w:t>
            </w:r>
            <w:r>
              <w:rPr>
                <w:rFonts w:ascii="Verdana" w:hAnsi="Verdana" w:cs="Arial"/>
              </w:rPr>
              <w:t>c</w:t>
            </w:r>
            <w:r w:rsidRPr="00A602EA">
              <w:rPr>
                <w:rFonts w:ascii="Verdana" w:hAnsi="Verdana" w:cs="Arial"/>
              </w:rPr>
              <w:t>ommittee was asked to note the timetable for the annual accounts and the associated requirements over the forthcoming two months.</w:t>
            </w:r>
          </w:p>
          <w:p w14:paraId="0F71B80F" w14:textId="2CBA52FF" w:rsidR="00A602EA" w:rsidRPr="00A602EA" w:rsidRDefault="00A602EA" w:rsidP="00A602EA">
            <w:pPr>
              <w:jc w:val="both"/>
              <w:rPr>
                <w:rFonts w:ascii="Verdana" w:hAnsi="Verdana" w:cs="Arial"/>
                <w:sz w:val="24"/>
                <w:szCs w:val="24"/>
              </w:rPr>
            </w:pPr>
            <w:r w:rsidRPr="00A602EA">
              <w:rPr>
                <w:rFonts w:ascii="Verdana" w:hAnsi="Verdana" w:cs="Arial"/>
                <w:sz w:val="24"/>
                <w:szCs w:val="24"/>
              </w:rPr>
              <w:t>PP emphasised the importance of formally acknowledging the contributions of</w:t>
            </w:r>
            <w:r>
              <w:rPr>
                <w:rFonts w:ascii="Verdana" w:hAnsi="Verdana" w:cs="Arial"/>
                <w:sz w:val="24"/>
                <w:szCs w:val="24"/>
              </w:rPr>
              <w:t xml:space="preserve"> DG</w:t>
            </w:r>
            <w:r w:rsidRPr="00A602EA">
              <w:rPr>
                <w:rFonts w:ascii="Verdana" w:hAnsi="Verdana" w:cs="Arial"/>
                <w:sz w:val="24"/>
                <w:szCs w:val="24"/>
              </w:rPr>
              <w:t xml:space="preserve">, </w:t>
            </w:r>
            <w:r>
              <w:rPr>
                <w:rFonts w:ascii="Verdana" w:hAnsi="Verdana" w:cs="Arial"/>
                <w:sz w:val="24"/>
                <w:szCs w:val="24"/>
              </w:rPr>
              <w:t>SM</w:t>
            </w:r>
            <w:r w:rsidRPr="00A602EA">
              <w:rPr>
                <w:rFonts w:ascii="Verdana" w:hAnsi="Verdana" w:cs="Arial"/>
                <w:sz w:val="24"/>
                <w:szCs w:val="24"/>
              </w:rPr>
              <w:t>, and their team, along with colleagues across the</w:t>
            </w:r>
            <w:r>
              <w:rPr>
                <w:rFonts w:ascii="Verdana" w:hAnsi="Verdana" w:cs="Arial"/>
                <w:sz w:val="24"/>
                <w:szCs w:val="24"/>
              </w:rPr>
              <w:t xml:space="preserve"> HB</w:t>
            </w:r>
            <w:r w:rsidRPr="00A602EA">
              <w:rPr>
                <w:rFonts w:ascii="Verdana" w:hAnsi="Verdana" w:cs="Arial"/>
                <w:sz w:val="24"/>
                <w:szCs w:val="24"/>
              </w:rPr>
              <w:t>, for their efforts in achieving the financial targets.</w:t>
            </w:r>
          </w:p>
          <w:p w14:paraId="3CD3EA8C" w14:textId="77777777" w:rsidR="00037C3D" w:rsidRPr="00037C3D" w:rsidRDefault="00C22D05" w:rsidP="00724C15">
            <w:pPr>
              <w:jc w:val="both"/>
              <w:rPr>
                <w:rFonts w:ascii="Verdana" w:hAnsi="Verdana" w:cs="Arial"/>
                <w:sz w:val="24"/>
                <w:szCs w:val="24"/>
              </w:rPr>
            </w:pPr>
            <w:r w:rsidRPr="00037C3D">
              <w:rPr>
                <w:rFonts w:ascii="Verdana" w:hAnsi="Verdana" w:cs="Arial"/>
                <w:b/>
                <w:bCs/>
                <w:sz w:val="24"/>
                <w:szCs w:val="24"/>
              </w:rPr>
              <w:t xml:space="preserve">The </w:t>
            </w:r>
            <w:proofErr w:type="gramStart"/>
            <w:r w:rsidRPr="00037C3D">
              <w:rPr>
                <w:rFonts w:ascii="Verdana" w:hAnsi="Verdana" w:cs="Arial"/>
                <w:b/>
                <w:bCs/>
                <w:sz w:val="24"/>
                <w:szCs w:val="24"/>
              </w:rPr>
              <w:t>Committee</w:t>
            </w:r>
            <w:r w:rsidR="00037C3D" w:rsidRPr="00037C3D">
              <w:rPr>
                <w:rFonts w:ascii="Verdana" w:hAnsi="Verdana" w:cs="Arial"/>
                <w:b/>
                <w:bCs/>
                <w:sz w:val="24"/>
                <w:szCs w:val="24"/>
              </w:rPr>
              <w:t>;</w:t>
            </w:r>
            <w:proofErr w:type="gramEnd"/>
          </w:p>
          <w:p w14:paraId="20972D5F" w14:textId="59F17F0F" w:rsidR="00DE181B" w:rsidRPr="00A602EA" w:rsidRDefault="00A602EA" w:rsidP="00037C3D">
            <w:pPr>
              <w:pStyle w:val="ListParagraph"/>
              <w:numPr>
                <w:ilvl w:val="0"/>
                <w:numId w:val="27"/>
              </w:numPr>
              <w:jc w:val="both"/>
              <w:rPr>
                <w:rFonts w:ascii="Verdana" w:hAnsi="Verdana" w:cs="Arial"/>
                <w:color w:val="auto"/>
                <w:lang w:eastAsia="en-US"/>
              </w:rPr>
            </w:pPr>
            <w:r>
              <w:rPr>
                <w:rFonts w:ascii="Verdana" w:hAnsi="Verdana" w:cs="Arial"/>
                <w:b/>
                <w:bCs/>
              </w:rPr>
              <w:t xml:space="preserve">Took assurance </w:t>
            </w:r>
            <w:r w:rsidRPr="00A602EA">
              <w:rPr>
                <w:rFonts w:ascii="Verdana" w:hAnsi="Verdana" w:cs="Arial"/>
              </w:rPr>
              <w:t>from the month twelve financial position.</w:t>
            </w:r>
          </w:p>
          <w:p w14:paraId="788FB52F" w14:textId="58EDCDFE" w:rsidR="00A602EA" w:rsidRPr="00037C3D" w:rsidRDefault="00A602EA" w:rsidP="00037C3D">
            <w:pPr>
              <w:pStyle w:val="ListParagraph"/>
              <w:numPr>
                <w:ilvl w:val="0"/>
                <w:numId w:val="27"/>
              </w:numPr>
              <w:jc w:val="both"/>
              <w:rPr>
                <w:rFonts w:ascii="Verdana" w:hAnsi="Verdana" w:cs="Arial"/>
                <w:color w:val="auto"/>
                <w:lang w:eastAsia="en-US"/>
              </w:rPr>
            </w:pPr>
            <w:r>
              <w:rPr>
                <w:rFonts w:ascii="Verdana" w:hAnsi="Verdana" w:cs="Arial"/>
                <w:b/>
                <w:bCs/>
                <w:lang w:eastAsia="en-US"/>
              </w:rPr>
              <w:t xml:space="preserve">Considered </w:t>
            </w:r>
            <w:r w:rsidRPr="00A602EA">
              <w:rPr>
                <w:rFonts w:ascii="Verdana" w:hAnsi="Verdana" w:cs="Arial"/>
                <w:lang w:eastAsia="en-US"/>
              </w:rPr>
              <w:t>the Annual Accounts Timetable and the next steps in finalising the 2024/25 Financial Position</w:t>
            </w:r>
            <w:r>
              <w:rPr>
                <w:rFonts w:ascii="Verdana" w:hAnsi="Verdana" w:cs="Arial"/>
                <w:lang w:eastAsia="en-US"/>
              </w:rPr>
              <w:t xml:space="preserve">. </w:t>
            </w:r>
          </w:p>
        </w:tc>
      </w:tr>
      <w:tr w:rsidR="00501CCC" w:rsidRPr="00ED203F" w14:paraId="23026E16" w14:textId="77777777" w:rsidTr="136E122E">
        <w:trPr>
          <w:trHeight w:val="301"/>
        </w:trPr>
        <w:tc>
          <w:tcPr>
            <w:tcW w:w="1838" w:type="dxa"/>
            <w:tcMar>
              <w:top w:w="80" w:type="dxa"/>
              <w:left w:w="80" w:type="dxa"/>
              <w:bottom w:w="80" w:type="dxa"/>
              <w:right w:w="80" w:type="dxa"/>
            </w:tcMar>
          </w:tcPr>
          <w:p w14:paraId="6D83EF9F" w14:textId="17E8941D" w:rsidR="00501CCC" w:rsidRPr="00ED203F" w:rsidRDefault="00F63AC5" w:rsidP="000C0B64">
            <w:pPr>
              <w:rPr>
                <w:rFonts w:ascii="Verdana" w:hAnsi="Verdana" w:cs="Arial"/>
                <w:b/>
                <w:sz w:val="24"/>
                <w:szCs w:val="24"/>
              </w:rPr>
            </w:pPr>
            <w:r>
              <w:rPr>
                <w:rFonts w:ascii="Verdana" w:hAnsi="Verdana" w:cs="Arial"/>
                <w:b/>
                <w:sz w:val="24"/>
                <w:szCs w:val="24"/>
              </w:rPr>
              <w:t>70</w:t>
            </w:r>
            <w:r w:rsidR="009F20DD">
              <w:rPr>
                <w:rFonts w:ascii="Verdana" w:hAnsi="Verdana" w:cs="Arial"/>
                <w:b/>
                <w:sz w:val="24"/>
                <w:szCs w:val="24"/>
              </w:rPr>
              <w:t>/25</w:t>
            </w:r>
          </w:p>
        </w:tc>
        <w:tc>
          <w:tcPr>
            <w:tcW w:w="9072" w:type="dxa"/>
            <w:tcMar>
              <w:top w:w="80" w:type="dxa"/>
              <w:left w:w="80" w:type="dxa"/>
              <w:bottom w:w="80" w:type="dxa"/>
              <w:right w:w="80" w:type="dxa"/>
            </w:tcMar>
          </w:tcPr>
          <w:p w14:paraId="798CA0D1" w14:textId="4E6C8253" w:rsidR="00501CCC" w:rsidRPr="00501CCC" w:rsidRDefault="0014449A" w:rsidP="008A1C04">
            <w:pPr>
              <w:jc w:val="both"/>
              <w:rPr>
                <w:rFonts w:ascii="Verdana" w:hAnsi="Verdana" w:cs="Arial"/>
                <w:b/>
                <w:bCs/>
                <w:sz w:val="24"/>
                <w:szCs w:val="24"/>
              </w:rPr>
            </w:pPr>
            <w:r>
              <w:rPr>
                <w:rFonts w:ascii="Verdana" w:hAnsi="Verdana" w:cs="Arial"/>
                <w:b/>
                <w:bCs/>
                <w:sz w:val="24"/>
                <w:szCs w:val="24"/>
              </w:rPr>
              <w:t xml:space="preserve">RECOVERY AND SUSTAINABILITY UPDATE </w:t>
            </w:r>
          </w:p>
        </w:tc>
      </w:tr>
      <w:tr w:rsidR="00501CCC" w:rsidRPr="00ED203F" w14:paraId="71386D9D" w14:textId="77777777" w:rsidTr="136E122E">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5C72B368" w14:textId="304CD1F5" w:rsidR="00071AB0"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sidR="0014449A">
              <w:rPr>
                <w:rFonts w:ascii="Verdana" w:hAnsi="Verdana" w:cs="Arial"/>
                <w:sz w:val="24"/>
                <w:szCs w:val="24"/>
              </w:rPr>
              <w:t xml:space="preserve">Recovery and Sustainability update. </w:t>
            </w:r>
          </w:p>
          <w:p w14:paraId="38AD7FF8" w14:textId="0C5C5782" w:rsidR="00A602EA" w:rsidRDefault="00A602EA" w:rsidP="008A1C04">
            <w:pPr>
              <w:jc w:val="both"/>
              <w:rPr>
                <w:rFonts w:ascii="Verdana" w:hAnsi="Verdana" w:cs="Arial"/>
                <w:sz w:val="24"/>
                <w:szCs w:val="24"/>
              </w:rPr>
            </w:pPr>
            <w:r>
              <w:rPr>
                <w:rFonts w:ascii="Verdana" w:hAnsi="Verdana" w:cs="Arial"/>
                <w:sz w:val="24"/>
                <w:szCs w:val="24"/>
              </w:rPr>
              <w:t>BO drew attention to the following points:</w:t>
            </w:r>
          </w:p>
          <w:p w14:paraId="098280F0" w14:textId="02C5C513" w:rsidR="0072185C" w:rsidRPr="0072185C" w:rsidRDefault="0072185C" w:rsidP="0072185C">
            <w:pPr>
              <w:pStyle w:val="ListParagraph"/>
              <w:numPr>
                <w:ilvl w:val="0"/>
                <w:numId w:val="27"/>
              </w:numPr>
              <w:jc w:val="both"/>
              <w:rPr>
                <w:rFonts w:ascii="Verdana" w:hAnsi="Verdana" w:cs="Arial"/>
              </w:rPr>
            </w:pPr>
            <w:r w:rsidRPr="0072185C">
              <w:rPr>
                <w:rFonts w:ascii="Verdana" w:hAnsi="Verdana" w:cs="Arial"/>
              </w:rPr>
              <w:t>It was reported that the savings identified had increased from £15.9</w:t>
            </w:r>
            <w:r>
              <w:rPr>
                <w:rFonts w:ascii="Verdana" w:hAnsi="Verdana" w:cs="Arial"/>
              </w:rPr>
              <w:t xml:space="preserve">m </w:t>
            </w:r>
            <w:r w:rsidRPr="0072185C">
              <w:rPr>
                <w:rFonts w:ascii="Verdana" w:hAnsi="Verdana" w:cs="Arial"/>
              </w:rPr>
              <w:t>to £16.9</w:t>
            </w:r>
            <w:r>
              <w:rPr>
                <w:rFonts w:ascii="Verdana" w:hAnsi="Verdana" w:cs="Arial"/>
              </w:rPr>
              <w:t>m</w:t>
            </w:r>
            <w:r w:rsidRPr="0072185C">
              <w:rPr>
                <w:rFonts w:ascii="Verdana" w:hAnsi="Verdana" w:cs="Arial"/>
              </w:rPr>
              <w:t>. Whil</w:t>
            </w:r>
            <w:r w:rsidR="00A96AE7">
              <w:rPr>
                <w:rFonts w:ascii="Verdana" w:hAnsi="Verdana" w:cs="Arial"/>
              </w:rPr>
              <w:t>st</w:t>
            </w:r>
            <w:r w:rsidRPr="0072185C">
              <w:rPr>
                <w:rFonts w:ascii="Verdana" w:hAnsi="Verdana" w:cs="Arial"/>
              </w:rPr>
              <w:t xml:space="preserve"> it was acknowledged that a significant challenge remained, there was evidence of a clear understanding of the task and appropriate processes in place to address it.</w:t>
            </w:r>
          </w:p>
          <w:p w14:paraId="032962E7" w14:textId="7CF53B5E" w:rsidR="0072185C" w:rsidRPr="0072185C" w:rsidRDefault="0072185C" w:rsidP="0072185C">
            <w:pPr>
              <w:pStyle w:val="ListParagraph"/>
              <w:numPr>
                <w:ilvl w:val="0"/>
                <w:numId w:val="27"/>
              </w:numPr>
              <w:jc w:val="both"/>
              <w:rPr>
                <w:rFonts w:ascii="Verdana" w:hAnsi="Verdana" w:cs="Arial"/>
              </w:rPr>
            </w:pPr>
            <w:r w:rsidRPr="0072185C">
              <w:rPr>
                <w:rFonts w:ascii="Verdana" w:hAnsi="Verdana" w:cs="Arial"/>
              </w:rPr>
              <w:t xml:space="preserve">Each service group had presented their respective agency reduction plans, with three out of four groups achieving the 30% reduction </w:t>
            </w:r>
            <w:r w:rsidRPr="0072185C">
              <w:rPr>
                <w:rFonts w:ascii="Verdana" w:hAnsi="Verdana" w:cs="Arial"/>
              </w:rPr>
              <w:lastRenderedPageBreak/>
              <w:t>target. The updated plans now incorporated financial trajectories for the forthcoming 12-month period.</w:t>
            </w:r>
          </w:p>
          <w:p w14:paraId="2721DF44" w14:textId="37BD6CED" w:rsidR="0072185C" w:rsidRPr="0072185C" w:rsidRDefault="0072185C" w:rsidP="0072185C">
            <w:pPr>
              <w:pStyle w:val="ListParagraph"/>
              <w:numPr>
                <w:ilvl w:val="0"/>
                <w:numId w:val="27"/>
              </w:numPr>
              <w:jc w:val="both"/>
              <w:rPr>
                <w:rFonts w:ascii="Verdana" w:hAnsi="Verdana" w:cs="Arial"/>
              </w:rPr>
            </w:pPr>
            <w:r w:rsidRPr="0072185C">
              <w:rPr>
                <w:rFonts w:ascii="Verdana" w:hAnsi="Verdana" w:cs="Arial"/>
              </w:rPr>
              <w:t xml:space="preserve">The draft 2025/26 </w:t>
            </w:r>
            <w:r w:rsidR="009B7EC0">
              <w:rPr>
                <w:rFonts w:ascii="Verdana" w:hAnsi="Verdana" w:cs="Arial"/>
              </w:rPr>
              <w:t>P</w:t>
            </w:r>
            <w:r w:rsidRPr="0072185C">
              <w:rPr>
                <w:rFonts w:ascii="Verdana" w:hAnsi="Verdana" w:cs="Arial"/>
              </w:rPr>
              <w:t xml:space="preserve">rogramme </w:t>
            </w:r>
            <w:r w:rsidR="00AE1E54">
              <w:rPr>
                <w:rFonts w:ascii="Verdana" w:hAnsi="Verdana" w:cs="Arial"/>
              </w:rPr>
              <w:t>P</w:t>
            </w:r>
            <w:r w:rsidRPr="0072185C">
              <w:rPr>
                <w:rFonts w:ascii="Verdana" w:hAnsi="Verdana" w:cs="Arial"/>
              </w:rPr>
              <w:t>lan had been signed off by the Re</w:t>
            </w:r>
            <w:r w:rsidR="000B7971">
              <w:rPr>
                <w:rFonts w:ascii="Verdana" w:hAnsi="Verdana" w:cs="Arial"/>
              </w:rPr>
              <w:t>covery and Sustainability (R&amp;S)</w:t>
            </w:r>
            <w:r w:rsidRPr="0072185C">
              <w:rPr>
                <w:rFonts w:ascii="Verdana" w:hAnsi="Verdana" w:cs="Arial"/>
              </w:rPr>
              <w:t xml:space="preserve"> Board and was undergoing further development.</w:t>
            </w:r>
          </w:p>
          <w:p w14:paraId="772C6236" w14:textId="15CCACF2" w:rsidR="0072185C" w:rsidRPr="0072185C" w:rsidRDefault="0072185C" w:rsidP="0072185C">
            <w:pPr>
              <w:pStyle w:val="ListParagraph"/>
              <w:numPr>
                <w:ilvl w:val="0"/>
                <w:numId w:val="27"/>
              </w:numPr>
              <w:jc w:val="both"/>
              <w:rPr>
                <w:rFonts w:ascii="Verdana" w:hAnsi="Verdana" w:cs="Arial"/>
              </w:rPr>
            </w:pPr>
            <w:r w:rsidRPr="0072185C">
              <w:rPr>
                <w:rFonts w:ascii="Verdana" w:hAnsi="Verdana" w:cs="Arial"/>
              </w:rPr>
              <w:t xml:space="preserve">The R&amp;S </w:t>
            </w:r>
            <w:proofErr w:type="spellStart"/>
            <w:r w:rsidRPr="0072185C">
              <w:rPr>
                <w:rFonts w:ascii="Verdana" w:hAnsi="Verdana" w:cs="Arial"/>
              </w:rPr>
              <w:t>programme</w:t>
            </w:r>
            <w:proofErr w:type="spellEnd"/>
            <w:r w:rsidRPr="0072185C">
              <w:rPr>
                <w:rFonts w:ascii="Verdana" w:hAnsi="Verdana" w:cs="Arial"/>
              </w:rPr>
              <w:t xml:space="preserve"> attracted three Year Two graduates from Cohort </w:t>
            </w:r>
            <w:r>
              <w:rPr>
                <w:rFonts w:ascii="Verdana" w:hAnsi="Verdana" w:cs="Arial"/>
              </w:rPr>
              <w:t>Six</w:t>
            </w:r>
            <w:r w:rsidRPr="0072185C">
              <w:rPr>
                <w:rFonts w:ascii="Verdana" w:hAnsi="Verdana" w:cs="Arial"/>
              </w:rPr>
              <w:t xml:space="preserve"> of the NHS Graduate Management Scheme, demonstrating increased visibility and engagement with the </w:t>
            </w:r>
            <w:proofErr w:type="spellStart"/>
            <w:r w:rsidRPr="0072185C">
              <w:rPr>
                <w:rFonts w:ascii="Verdana" w:hAnsi="Verdana" w:cs="Arial"/>
              </w:rPr>
              <w:t>programme</w:t>
            </w:r>
            <w:proofErr w:type="spellEnd"/>
            <w:r w:rsidRPr="0072185C">
              <w:rPr>
                <w:rFonts w:ascii="Verdana" w:hAnsi="Verdana" w:cs="Arial"/>
              </w:rPr>
              <w:t>.</w:t>
            </w:r>
          </w:p>
          <w:p w14:paraId="05B877F5" w14:textId="38C33AED" w:rsidR="00A602EA" w:rsidRDefault="0072185C" w:rsidP="0072185C">
            <w:pPr>
              <w:pStyle w:val="ListParagraph"/>
              <w:numPr>
                <w:ilvl w:val="0"/>
                <w:numId w:val="27"/>
              </w:numPr>
              <w:jc w:val="both"/>
              <w:rPr>
                <w:rFonts w:ascii="Verdana" w:hAnsi="Verdana" w:cs="Arial"/>
              </w:rPr>
            </w:pPr>
            <w:r>
              <w:rPr>
                <w:rFonts w:ascii="Verdana" w:hAnsi="Verdana" w:cs="Arial"/>
              </w:rPr>
              <w:t>There was p</w:t>
            </w:r>
            <w:r w:rsidRPr="0072185C">
              <w:rPr>
                <w:rFonts w:ascii="Verdana" w:hAnsi="Verdana" w:cs="Arial"/>
              </w:rPr>
              <w:t>ositive momentum in the implementation of the absence reduction plan, with slight changes noted in the order of teams on the unavailability list, indicating early signs of improvement.</w:t>
            </w:r>
          </w:p>
          <w:p w14:paraId="4C04EECB" w14:textId="1F94162A" w:rsidR="00821F29" w:rsidRPr="00821F29" w:rsidRDefault="00821F29" w:rsidP="00821F29">
            <w:pPr>
              <w:jc w:val="both"/>
              <w:rPr>
                <w:rFonts w:ascii="Verdana" w:hAnsi="Verdana" w:cs="Arial"/>
                <w:sz w:val="24"/>
                <w:szCs w:val="24"/>
              </w:rPr>
            </w:pPr>
            <w:r w:rsidRPr="00821F29">
              <w:rPr>
                <w:rFonts w:ascii="Verdana" w:hAnsi="Verdana" w:cs="Arial"/>
                <w:sz w:val="24"/>
                <w:szCs w:val="24"/>
              </w:rPr>
              <w:t>PP raised a question regarding the existence of trackable delivery plans to support the targeted 30% reduction in variable pay. B</w:t>
            </w:r>
            <w:r>
              <w:rPr>
                <w:rFonts w:ascii="Verdana" w:hAnsi="Verdana" w:cs="Arial"/>
                <w:sz w:val="24"/>
                <w:szCs w:val="24"/>
              </w:rPr>
              <w:t>O</w:t>
            </w:r>
            <w:r w:rsidRPr="00821F29">
              <w:rPr>
                <w:rFonts w:ascii="Verdana" w:hAnsi="Verdana" w:cs="Arial"/>
                <w:sz w:val="24"/>
                <w:szCs w:val="24"/>
              </w:rPr>
              <w:t xml:space="preserve"> clarified that the immediate focus was on achieving a 30% reduction specifically in agency costs, with the understanding that transitioning from agency to bank staffing would still yield financial benefits.</w:t>
            </w:r>
          </w:p>
          <w:p w14:paraId="4A49CB33" w14:textId="264B2C75" w:rsidR="00821F29" w:rsidRPr="00821F29" w:rsidRDefault="00821F29" w:rsidP="00821F29">
            <w:pPr>
              <w:jc w:val="both"/>
              <w:rPr>
                <w:rFonts w:ascii="Verdana" w:hAnsi="Verdana" w:cs="Arial"/>
                <w:sz w:val="24"/>
                <w:szCs w:val="24"/>
              </w:rPr>
            </w:pPr>
            <w:r w:rsidRPr="00821F29">
              <w:rPr>
                <w:rFonts w:ascii="Verdana" w:hAnsi="Verdana" w:cs="Arial"/>
                <w:sz w:val="24"/>
                <w:szCs w:val="24"/>
              </w:rPr>
              <w:t>BO reported that all four service groups had submitted 12-month financial trajectories outlining the actions being taken, with three of the four groups having met the 30% reduction target. These plans included detailed financial profiles to enable tracking of the impact of implemented measures.</w:t>
            </w:r>
          </w:p>
          <w:p w14:paraId="41DBFC21" w14:textId="46369925" w:rsidR="00821F29" w:rsidRPr="00821F29" w:rsidRDefault="00821F29" w:rsidP="00821F29">
            <w:pPr>
              <w:jc w:val="both"/>
              <w:rPr>
                <w:rFonts w:ascii="Verdana" w:hAnsi="Verdana" w:cs="Arial"/>
                <w:sz w:val="24"/>
                <w:szCs w:val="24"/>
              </w:rPr>
            </w:pPr>
            <w:r w:rsidRPr="00821F29">
              <w:rPr>
                <w:rFonts w:ascii="Verdana" w:hAnsi="Verdana" w:cs="Arial"/>
                <w:sz w:val="24"/>
                <w:szCs w:val="24"/>
              </w:rPr>
              <w:t xml:space="preserve">PP highlighted the potential risk of simply shifting costs from agency to bank staffing, </w:t>
            </w:r>
            <w:r w:rsidR="000243F1">
              <w:rPr>
                <w:rFonts w:ascii="Verdana" w:hAnsi="Verdana" w:cs="Arial"/>
                <w:sz w:val="24"/>
                <w:szCs w:val="24"/>
              </w:rPr>
              <w:t>highlighting</w:t>
            </w:r>
            <w:r w:rsidR="000243F1" w:rsidRPr="00821F29">
              <w:rPr>
                <w:rFonts w:ascii="Verdana" w:hAnsi="Verdana" w:cs="Arial"/>
                <w:sz w:val="24"/>
                <w:szCs w:val="24"/>
              </w:rPr>
              <w:t xml:space="preserve"> </w:t>
            </w:r>
            <w:r w:rsidRPr="00821F29">
              <w:rPr>
                <w:rFonts w:ascii="Verdana" w:hAnsi="Verdana" w:cs="Arial"/>
                <w:sz w:val="24"/>
                <w:szCs w:val="24"/>
              </w:rPr>
              <w:t>the need for effective tracking to ensure genuine overall cost reduction. B</w:t>
            </w:r>
            <w:r>
              <w:rPr>
                <w:rFonts w:ascii="Verdana" w:hAnsi="Verdana" w:cs="Arial"/>
                <w:sz w:val="24"/>
                <w:szCs w:val="24"/>
              </w:rPr>
              <w:t>O</w:t>
            </w:r>
            <w:r w:rsidRPr="00821F29">
              <w:rPr>
                <w:rFonts w:ascii="Verdana" w:hAnsi="Verdana" w:cs="Arial"/>
                <w:sz w:val="24"/>
                <w:szCs w:val="24"/>
              </w:rPr>
              <w:t xml:space="preserve"> acknowledged this risk and confirmed that discussions were underway to develop appropriate tracking mechanisms to monitor the impact of these transitions.</w:t>
            </w:r>
          </w:p>
          <w:p w14:paraId="77F5F515" w14:textId="2C0D5473" w:rsidR="00821F29" w:rsidRDefault="00821F29" w:rsidP="00821F29">
            <w:pPr>
              <w:jc w:val="both"/>
              <w:rPr>
                <w:rFonts w:ascii="Verdana" w:hAnsi="Verdana" w:cs="Arial"/>
                <w:sz w:val="24"/>
                <w:szCs w:val="24"/>
              </w:rPr>
            </w:pPr>
            <w:r w:rsidRPr="00821F29">
              <w:rPr>
                <w:rFonts w:ascii="Verdana" w:hAnsi="Verdana" w:cs="Arial"/>
                <w:sz w:val="24"/>
                <w:szCs w:val="24"/>
              </w:rPr>
              <w:t>DG added that efforts were focused on enhancing the financial efficiency and effectiveness of the current delivery plan. He noted the presence of a savings pipeline and acknowledged that some difficult decisions would be required. He emphasised the importance of continuing to support Service Groups while maintaining the overall integrity of the financial plan.</w:t>
            </w:r>
          </w:p>
          <w:p w14:paraId="0446A41C" w14:textId="306BF2CC" w:rsidR="00821F29" w:rsidRDefault="00821F29" w:rsidP="00821F29">
            <w:pPr>
              <w:jc w:val="both"/>
              <w:rPr>
                <w:rFonts w:ascii="Verdana" w:hAnsi="Verdana" w:cs="Arial"/>
                <w:sz w:val="24"/>
                <w:szCs w:val="24"/>
              </w:rPr>
            </w:pPr>
            <w:r>
              <w:rPr>
                <w:rFonts w:ascii="Verdana" w:hAnsi="Verdana" w:cs="Arial"/>
                <w:sz w:val="24"/>
                <w:szCs w:val="24"/>
              </w:rPr>
              <w:t>PP welcomed questions:</w:t>
            </w:r>
          </w:p>
          <w:p w14:paraId="30949954" w14:textId="7F49AC32" w:rsidR="00821F29" w:rsidRDefault="005912D2" w:rsidP="00821F29">
            <w:pPr>
              <w:jc w:val="both"/>
              <w:rPr>
                <w:rFonts w:ascii="Verdana" w:hAnsi="Verdana" w:cs="Arial"/>
                <w:sz w:val="24"/>
                <w:szCs w:val="24"/>
              </w:rPr>
            </w:pPr>
            <w:r>
              <w:rPr>
                <w:rFonts w:ascii="Verdana" w:hAnsi="Verdana" w:cs="Arial"/>
                <w:sz w:val="24"/>
                <w:szCs w:val="24"/>
              </w:rPr>
              <w:t xml:space="preserve">RO </w:t>
            </w:r>
            <w:r w:rsidRPr="005912D2">
              <w:rPr>
                <w:rFonts w:ascii="Verdana" w:hAnsi="Verdana" w:cs="Arial"/>
                <w:sz w:val="24"/>
                <w:szCs w:val="24"/>
              </w:rPr>
              <w:t>expressed concern regarding the level of savings identified by the end of April, noting that only £15.9</w:t>
            </w:r>
            <w:r>
              <w:rPr>
                <w:rFonts w:ascii="Verdana" w:hAnsi="Verdana" w:cs="Arial"/>
                <w:sz w:val="24"/>
                <w:szCs w:val="24"/>
              </w:rPr>
              <w:t>m</w:t>
            </w:r>
            <w:r w:rsidRPr="005912D2">
              <w:rPr>
                <w:rFonts w:ascii="Verdana" w:hAnsi="Verdana" w:cs="Arial"/>
                <w:sz w:val="24"/>
                <w:szCs w:val="24"/>
              </w:rPr>
              <w:t xml:space="preserve"> of the required total had been secured</w:t>
            </w:r>
            <w:r w:rsidR="002A7726">
              <w:rPr>
                <w:rFonts w:ascii="Verdana" w:hAnsi="Verdana" w:cs="Arial"/>
                <w:sz w:val="24"/>
                <w:szCs w:val="24"/>
              </w:rPr>
              <w:t xml:space="preserve"> and £10.4m of these were classified as high-risk</w:t>
            </w:r>
            <w:r w:rsidRPr="005912D2">
              <w:rPr>
                <w:rFonts w:ascii="Verdana" w:hAnsi="Verdana" w:cs="Arial"/>
                <w:sz w:val="24"/>
                <w:szCs w:val="24"/>
              </w:rPr>
              <w:t xml:space="preserve">. She thanked </w:t>
            </w:r>
            <w:r>
              <w:rPr>
                <w:rFonts w:ascii="Verdana" w:hAnsi="Verdana" w:cs="Arial"/>
                <w:sz w:val="24"/>
                <w:szCs w:val="24"/>
              </w:rPr>
              <w:t xml:space="preserve">BO </w:t>
            </w:r>
            <w:r w:rsidRPr="005912D2">
              <w:rPr>
                <w:rFonts w:ascii="Verdana" w:hAnsi="Verdana" w:cs="Arial"/>
                <w:sz w:val="24"/>
                <w:szCs w:val="24"/>
              </w:rPr>
              <w:t>for his work to date but emphasised the significant challenge that remained in achieving the outstanding £34.9</w:t>
            </w:r>
            <w:r>
              <w:rPr>
                <w:rFonts w:ascii="Verdana" w:hAnsi="Verdana" w:cs="Arial"/>
                <w:sz w:val="24"/>
                <w:szCs w:val="24"/>
              </w:rPr>
              <w:t>m</w:t>
            </w:r>
            <w:r w:rsidRPr="005912D2">
              <w:rPr>
                <w:rFonts w:ascii="Verdana" w:hAnsi="Verdana" w:cs="Arial"/>
                <w:sz w:val="24"/>
                <w:szCs w:val="24"/>
              </w:rPr>
              <w:t xml:space="preserve"> in savings.</w:t>
            </w:r>
          </w:p>
          <w:p w14:paraId="06B079FE" w14:textId="4E608694" w:rsidR="00674233" w:rsidRDefault="00674233" w:rsidP="00821F29">
            <w:pPr>
              <w:jc w:val="both"/>
              <w:rPr>
                <w:rFonts w:ascii="Verdana" w:hAnsi="Verdana" w:cs="Arial"/>
                <w:sz w:val="24"/>
                <w:szCs w:val="24"/>
              </w:rPr>
            </w:pPr>
            <w:r>
              <w:rPr>
                <w:rFonts w:ascii="Verdana" w:hAnsi="Verdana" w:cs="Arial"/>
                <w:sz w:val="24"/>
                <w:szCs w:val="24"/>
              </w:rPr>
              <w:lastRenderedPageBreak/>
              <w:t xml:space="preserve">DG </w:t>
            </w:r>
            <w:r w:rsidRPr="00674233">
              <w:rPr>
                <w:rFonts w:ascii="Verdana" w:hAnsi="Verdana" w:cs="Arial"/>
                <w:sz w:val="24"/>
                <w:szCs w:val="24"/>
              </w:rPr>
              <w:t>provided an update ahead of the forthcoming Board meeting scheduled for Thursday</w:t>
            </w:r>
            <w:r>
              <w:rPr>
                <w:rFonts w:ascii="Verdana" w:hAnsi="Verdana" w:cs="Arial"/>
                <w:sz w:val="24"/>
                <w:szCs w:val="24"/>
              </w:rPr>
              <w:t>, 1 May 2025</w:t>
            </w:r>
            <w:r w:rsidRPr="00674233">
              <w:rPr>
                <w:rFonts w:ascii="Verdana" w:hAnsi="Verdana" w:cs="Arial"/>
                <w:sz w:val="24"/>
                <w:szCs w:val="24"/>
              </w:rPr>
              <w:t>, highlighting the critical importance of the savings plan. He reported that while savings currently on the tracker and within the pipeline totalled over £22</w:t>
            </w:r>
            <w:r>
              <w:rPr>
                <w:rFonts w:ascii="Verdana" w:hAnsi="Verdana" w:cs="Arial"/>
                <w:sz w:val="24"/>
                <w:szCs w:val="24"/>
              </w:rPr>
              <w:t>m</w:t>
            </w:r>
            <w:r w:rsidRPr="00674233">
              <w:rPr>
                <w:rFonts w:ascii="Verdana" w:hAnsi="Verdana" w:cs="Arial"/>
                <w:sz w:val="24"/>
                <w:szCs w:val="24"/>
              </w:rPr>
              <w:t>, significant decisions and further discussions were still required to meet the overall savings target of £55.4</w:t>
            </w:r>
            <w:r>
              <w:rPr>
                <w:rFonts w:ascii="Verdana" w:hAnsi="Verdana" w:cs="Arial"/>
                <w:sz w:val="24"/>
                <w:szCs w:val="24"/>
              </w:rPr>
              <w:t>m</w:t>
            </w:r>
            <w:r w:rsidRPr="00674233">
              <w:rPr>
                <w:rFonts w:ascii="Verdana" w:hAnsi="Verdana" w:cs="Arial"/>
                <w:sz w:val="24"/>
                <w:szCs w:val="24"/>
              </w:rPr>
              <w:t>. D</w:t>
            </w:r>
            <w:r>
              <w:rPr>
                <w:rFonts w:ascii="Verdana" w:hAnsi="Verdana" w:cs="Arial"/>
                <w:sz w:val="24"/>
                <w:szCs w:val="24"/>
              </w:rPr>
              <w:t>G</w:t>
            </w:r>
            <w:r w:rsidRPr="00674233">
              <w:rPr>
                <w:rFonts w:ascii="Verdana" w:hAnsi="Verdana" w:cs="Arial"/>
                <w:sz w:val="24"/>
                <w:szCs w:val="24"/>
              </w:rPr>
              <w:t xml:space="preserve"> emphasised that the delivery plan itself was not being revised, but rather efforts were being concentrated on enhancing its financial efficiency and effectiveness. He acknowledged that it would take several months before greater confidence could be established in the ability to deliver the full savings target.</w:t>
            </w:r>
          </w:p>
          <w:p w14:paraId="22EF4044" w14:textId="0B61A6FC" w:rsidR="0074017C" w:rsidRDefault="0074017C" w:rsidP="00821F29">
            <w:pPr>
              <w:jc w:val="both"/>
              <w:rPr>
                <w:rFonts w:ascii="Verdana" w:hAnsi="Verdana" w:cs="Arial"/>
                <w:sz w:val="24"/>
                <w:szCs w:val="24"/>
              </w:rPr>
            </w:pPr>
            <w:r>
              <w:rPr>
                <w:rFonts w:ascii="Verdana" w:hAnsi="Verdana" w:cs="Arial"/>
                <w:sz w:val="24"/>
                <w:szCs w:val="24"/>
              </w:rPr>
              <w:t>JC e</w:t>
            </w:r>
            <w:r w:rsidRPr="0074017C">
              <w:rPr>
                <w:rFonts w:ascii="Verdana" w:hAnsi="Verdana" w:cs="Arial"/>
                <w:sz w:val="24"/>
                <w:szCs w:val="24"/>
              </w:rPr>
              <w:t xml:space="preserve">choed </w:t>
            </w:r>
            <w:r>
              <w:rPr>
                <w:rFonts w:ascii="Verdana" w:hAnsi="Verdana" w:cs="Arial"/>
                <w:sz w:val="24"/>
                <w:szCs w:val="24"/>
              </w:rPr>
              <w:t xml:space="preserve">RO’s </w:t>
            </w:r>
            <w:r w:rsidRPr="0074017C">
              <w:rPr>
                <w:rFonts w:ascii="Verdana" w:hAnsi="Verdana" w:cs="Arial"/>
                <w:sz w:val="24"/>
                <w:szCs w:val="24"/>
              </w:rPr>
              <w:t>earlier comments regarding the risk categorisation of identified savings, with reference to the figures quoted for Neath Port Talbot and Primary Care Transformation. She expressed concern about the level of confidence in achieving these savings, given the current assessment criteria and their classification as high-risk. J</w:t>
            </w:r>
            <w:r>
              <w:rPr>
                <w:rFonts w:ascii="Verdana" w:hAnsi="Verdana" w:cs="Arial"/>
                <w:sz w:val="24"/>
                <w:szCs w:val="24"/>
              </w:rPr>
              <w:t>C</w:t>
            </w:r>
            <w:r w:rsidRPr="0074017C">
              <w:rPr>
                <w:rFonts w:ascii="Verdana" w:hAnsi="Verdana" w:cs="Arial"/>
                <w:sz w:val="24"/>
                <w:szCs w:val="24"/>
              </w:rPr>
              <w:t xml:space="preserve"> also raised a query regarding the conversion of variable pay costs into substantive posts, noting that while this may offer cost benefits, it could potentially lead to an overall increase in workforce numbers.</w:t>
            </w:r>
          </w:p>
          <w:p w14:paraId="5929E12A" w14:textId="69E20633" w:rsidR="0074017C" w:rsidRDefault="0074017C" w:rsidP="00821F29">
            <w:pPr>
              <w:jc w:val="both"/>
              <w:rPr>
                <w:rFonts w:ascii="Verdana" w:hAnsi="Verdana" w:cs="Arial"/>
                <w:sz w:val="24"/>
                <w:szCs w:val="24"/>
              </w:rPr>
            </w:pPr>
            <w:r>
              <w:rPr>
                <w:rFonts w:ascii="Verdana" w:hAnsi="Verdana" w:cs="Arial"/>
                <w:sz w:val="24"/>
                <w:szCs w:val="24"/>
              </w:rPr>
              <w:t>SS</w:t>
            </w:r>
            <w:r w:rsidR="00793225">
              <w:t xml:space="preserve"> </w:t>
            </w:r>
            <w:r w:rsidR="00793225" w:rsidRPr="00793225">
              <w:rPr>
                <w:rFonts w:ascii="Verdana" w:hAnsi="Verdana" w:cs="Arial"/>
                <w:sz w:val="24"/>
                <w:szCs w:val="24"/>
              </w:rPr>
              <w:t xml:space="preserve">commented on the organisational chart outlining the 12 overarching work streams, noting that while they were presented as equal in size, they varied significantly in terms of scale and implications. He suggested that it would be beneficial for the </w:t>
            </w:r>
            <w:r w:rsidR="00793225">
              <w:rPr>
                <w:rFonts w:ascii="Verdana" w:hAnsi="Verdana" w:cs="Arial"/>
                <w:sz w:val="24"/>
                <w:szCs w:val="24"/>
              </w:rPr>
              <w:t>C</w:t>
            </w:r>
            <w:r w:rsidR="00793225" w:rsidRPr="00793225">
              <w:rPr>
                <w:rFonts w:ascii="Verdana" w:hAnsi="Verdana" w:cs="Arial"/>
                <w:sz w:val="24"/>
                <w:szCs w:val="24"/>
              </w:rPr>
              <w:t xml:space="preserve">ommittee to invite the leads </w:t>
            </w:r>
            <w:r w:rsidR="00DA3D18">
              <w:rPr>
                <w:rFonts w:ascii="Verdana" w:hAnsi="Verdana" w:cs="Arial"/>
                <w:sz w:val="24"/>
                <w:szCs w:val="24"/>
              </w:rPr>
              <w:t>for</w:t>
            </w:r>
            <w:r w:rsidR="00DA3D18" w:rsidRPr="00793225">
              <w:rPr>
                <w:rFonts w:ascii="Verdana" w:hAnsi="Verdana" w:cs="Arial"/>
                <w:sz w:val="24"/>
                <w:szCs w:val="24"/>
              </w:rPr>
              <w:t xml:space="preserve"> </w:t>
            </w:r>
            <w:r w:rsidR="00793225" w:rsidRPr="00793225">
              <w:rPr>
                <w:rFonts w:ascii="Verdana" w:hAnsi="Verdana" w:cs="Arial"/>
                <w:sz w:val="24"/>
                <w:szCs w:val="24"/>
              </w:rPr>
              <w:t>each work stream to attend on a rotational basis to present their objectives, current activity, and the scale of their achievements. Th</w:t>
            </w:r>
            <w:r w:rsidR="00793225">
              <w:rPr>
                <w:rFonts w:ascii="Verdana" w:hAnsi="Verdana" w:cs="Arial"/>
                <w:sz w:val="24"/>
                <w:szCs w:val="24"/>
              </w:rPr>
              <w:t>e</w:t>
            </w:r>
            <w:r w:rsidR="00793225" w:rsidRPr="00793225">
              <w:rPr>
                <w:rFonts w:ascii="Verdana" w:hAnsi="Verdana" w:cs="Arial"/>
                <w:sz w:val="24"/>
                <w:szCs w:val="24"/>
              </w:rPr>
              <w:t xml:space="preserve"> approach, he noted, would support </w:t>
            </w:r>
            <w:r w:rsidR="00793225">
              <w:rPr>
                <w:rFonts w:ascii="Verdana" w:hAnsi="Verdana" w:cs="Arial"/>
                <w:sz w:val="24"/>
                <w:szCs w:val="24"/>
              </w:rPr>
              <w:t>I</w:t>
            </w:r>
            <w:r w:rsidR="00793225" w:rsidRPr="00793225">
              <w:rPr>
                <w:rFonts w:ascii="Verdana" w:hAnsi="Verdana" w:cs="Arial"/>
                <w:sz w:val="24"/>
                <w:szCs w:val="24"/>
              </w:rPr>
              <w:t xml:space="preserve">ndependent </w:t>
            </w:r>
            <w:r w:rsidR="00793225">
              <w:rPr>
                <w:rFonts w:ascii="Verdana" w:hAnsi="Verdana" w:cs="Arial"/>
                <w:sz w:val="24"/>
                <w:szCs w:val="24"/>
              </w:rPr>
              <w:t>M</w:t>
            </w:r>
            <w:r w:rsidR="00793225" w:rsidRPr="00793225">
              <w:rPr>
                <w:rFonts w:ascii="Verdana" w:hAnsi="Verdana" w:cs="Arial"/>
                <w:sz w:val="24"/>
                <w:szCs w:val="24"/>
              </w:rPr>
              <w:t>embers in gaining a clearer understanding of the scope and impact of each work stream.</w:t>
            </w:r>
          </w:p>
          <w:p w14:paraId="06980273" w14:textId="425D9C87" w:rsidR="00793225" w:rsidRDefault="00793225" w:rsidP="00821F29">
            <w:pPr>
              <w:jc w:val="both"/>
              <w:rPr>
                <w:rFonts w:ascii="Verdana" w:hAnsi="Verdana" w:cs="Arial"/>
                <w:sz w:val="24"/>
                <w:szCs w:val="24"/>
              </w:rPr>
            </w:pPr>
            <w:r>
              <w:rPr>
                <w:rFonts w:ascii="Verdana" w:hAnsi="Verdana" w:cs="Arial"/>
                <w:sz w:val="24"/>
                <w:szCs w:val="24"/>
              </w:rPr>
              <w:t>PP</w:t>
            </w:r>
            <w:r w:rsidRPr="00793225">
              <w:rPr>
                <w:rFonts w:ascii="Verdana" w:hAnsi="Verdana" w:cs="Arial"/>
                <w:sz w:val="24"/>
                <w:szCs w:val="24"/>
              </w:rPr>
              <w:t xml:space="preserve"> agreed with the proposal, noting that such an approach would provide an additional layer of accountability and be of value to the </w:t>
            </w:r>
            <w:r>
              <w:rPr>
                <w:rFonts w:ascii="Verdana" w:hAnsi="Verdana" w:cs="Arial"/>
                <w:sz w:val="24"/>
                <w:szCs w:val="24"/>
              </w:rPr>
              <w:t>C</w:t>
            </w:r>
            <w:r w:rsidRPr="00793225">
              <w:rPr>
                <w:rFonts w:ascii="Verdana" w:hAnsi="Verdana" w:cs="Arial"/>
                <w:sz w:val="24"/>
                <w:szCs w:val="24"/>
              </w:rPr>
              <w:t>ommittee in understanding the work being undertaken.</w:t>
            </w:r>
          </w:p>
          <w:p w14:paraId="781D5700" w14:textId="641697BF" w:rsidR="00793225" w:rsidRPr="00793225" w:rsidRDefault="00793225" w:rsidP="00793225">
            <w:pPr>
              <w:rPr>
                <w:rFonts w:ascii="Verdana" w:hAnsi="Verdana" w:cs="Arial"/>
                <w:sz w:val="24"/>
                <w:szCs w:val="24"/>
              </w:rPr>
            </w:pPr>
            <w:r>
              <w:rPr>
                <w:rFonts w:ascii="Verdana" w:hAnsi="Verdana" w:cs="Arial"/>
                <w:sz w:val="24"/>
                <w:szCs w:val="24"/>
              </w:rPr>
              <w:t xml:space="preserve">BO </w:t>
            </w:r>
            <w:r w:rsidRPr="00793225">
              <w:rPr>
                <w:rFonts w:ascii="Verdana" w:hAnsi="Verdana" w:cs="Arial"/>
                <w:sz w:val="24"/>
                <w:szCs w:val="24"/>
              </w:rPr>
              <w:t>welcomed the opportunity for each work stream to develop traditional project documentation. He noted that the intention was to clearly define the objectives of each work stream, including specific timeframes for delivery. Th</w:t>
            </w:r>
            <w:r>
              <w:rPr>
                <w:rFonts w:ascii="Verdana" w:hAnsi="Verdana" w:cs="Arial"/>
                <w:sz w:val="24"/>
                <w:szCs w:val="24"/>
              </w:rPr>
              <w:t>e</w:t>
            </w:r>
            <w:r w:rsidRPr="00793225">
              <w:rPr>
                <w:rFonts w:ascii="Verdana" w:hAnsi="Verdana" w:cs="Arial"/>
                <w:sz w:val="24"/>
                <w:szCs w:val="24"/>
              </w:rPr>
              <w:t xml:space="preserve"> structured approach aimed to provide a framework for overlaying all 12 work streams, thereby enabling month-by-month tracking of progress.</w:t>
            </w:r>
          </w:p>
          <w:p w14:paraId="77CE52B0" w14:textId="1ED83D81" w:rsidR="00793225" w:rsidRDefault="002538B8" w:rsidP="00821F29">
            <w:pPr>
              <w:jc w:val="both"/>
              <w:rPr>
                <w:rFonts w:ascii="Verdana" w:hAnsi="Verdana" w:cs="Arial"/>
                <w:sz w:val="24"/>
                <w:szCs w:val="24"/>
              </w:rPr>
            </w:pPr>
            <w:r>
              <w:rPr>
                <w:rFonts w:ascii="Verdana" w:hAnsi="Verdana" w:cs="Arial"/>
                <w:sz w:val="24"/>
                <w:szCs w:val="24"/>
              </w:rPr>
              <w:t xml:space="preserve">PP </w:t>
            </w:r>
            <w:r w:rsidRPr="002538B8">
              <w:rPr>
                <w:rFonts w:ascii="Verdana" w:hAnsi="Verdana" w:cs="Arial"/>
                <w:sz w:val="24"/>
                <w:szCs w:val="24"/>
              </w:rPr>
              <w:t xml:space="preserve">suggested that the </w:t>
            </w:r>
            <w:r>
              <w:rPr>
                <w:rFonts w:ascii="Verdana" w:hAnsi="Verdana" w:cs="Arial"/>
                <w:sz w:val="24"/>
                <w:szCs w:val="24"/>
              </w:rPr>
              <w:t>C</w:t>
            </w:r>
            <w:r w:rsidRPr="002538B8">
              <w:rPr>
                <w:rFonts w:ascii="Verdana" w:hAnsi="Verdana" w:cs="Arial"/>
                <w:sz w:val="24"/>
                <w:szCs w:val="24"/>
              </w:rPr>
              <w:t xml:space="preserve">ommittee convene outside of the formal meeting to consider the governance arrangements surrounding the escalation framework. She proposed that the discussion should focus on what the Performance and Finance Committee (PFC) required to gain assurance, including consideration of savings plans, opportunities, work streams, and </w:t>
            </w:r>
            <w:r w:rsidRPr="002538B8">
              <w:rPr>
                <w:rFonts w:ascii="Verdana" w:hAnsi="Verdana" w:cs="Arial"/>
                <w:sz w:val="24"/>
                <w:szCs w:val="24"/>
              </w:rPr>
              <w:lastRenderedPageBreak/>
              <w:t xml:space="preserve">how these elements </w:t>
            </w:r>
            <w:r>
              <w:rPr>
                <w:rFonts w:ascii="Verdana" w:hAnsi="Verdana" w:cs="Arial"/>
                <w:sz w:val="24"/>
                <w:szCs w:val="24"/>
              </w:rPr>
              <w:t>would be</w:t>
            </w:r>
            <w:r w:rsidRPr="002538B8">
              <w:rPr>
                <w:rFonts w:ascii="Verdana" w:hAnsi="Verdana" w:cs="Arial"/>
                <w:sz w:val="24"/>
                <w:szCs w:val="24"/>
              </w:rPr>
              <w:t xml:space="preserve"> brought together </w:t>
            </w:r>
            <w:r w:rsidR="00D16CF9">
              <w:rPr>
                <w:rFonts w:ascii="Verdana" w:hAnsi="Verdana" w:cs="Arial"/>
                <w:sz w:val="24"/>
                <w:szCs w:val="24"/>
              </w:rPr>
              <w:t>through</w:t>
            </w:r>
            <w:r w:rsidR="00D16CF9" w:rsidRPr="002538B8">
              <w:rPr>
                <w:rFonts w:ascii="Verdana" w:hAnsi="Verdana" w:cs="Arial"/>
                <w:sz w:val="24"/>
                <w:szCs w:val="24"/>
              </w:rPr>
              <w:t xml:space="preserve"> </w:t>
            </w:r>
            <w:r w:rsidRPr="002538B8">
              <w:rPr>
                <w:rFonts w:ascii="Verdana" w:hAnsi="Verdana" w:cs="Arial"/>
                <w:sz w:val="24"/>
                <w:szCs w:val="24"/>
              </w:rPr>
              <w:t>reporting to the PFC.</w:t>
            </w:r>
          </w:p>
          <w:p w14:paraId="76762966" w14:textId="55B9A662" w:rsidR="002538B8" w:rsidRPr="002538B8" w:rsidRDefault="002538B8" w:rsidP="00821F29">
            <w:pPr>
              <w:jc w:val="both"/>
              <w:rPr>
                <w:rFonts w:ascii="Verdana" w:hAnsi="Verdana" w:cs="Arial"/>
                <w:b/>
                <w:bCs/>
                <w:sz w:val="24"/>
                <w:szCs w:val="24"/>
              </w:rPr>
            </w:pPr>
            <w:r w:rsidRPr="002538B8">
              <w:rPr>
                <w:rFonts w:ascii="Verdana" w:hAnsi="Verdana" w:cs="Arial"/>
                <w:b/>
                <w:bCs/>
                <w:sz w:val="24"/>
                <w:szCs w:val="24"/>
              </w:rPr>
              <w:t>ACTION: PP</w:t>
            </w:r>
            <w:r>
              <w:rPr>
                <w:rFonts w:ascii="Verdana" w:hAnsi="Verdana" w:cs="Arial"/>
                <w:b/>
                <w:bCs/>
                <w:sz w:val="24"/>
                <w:szCs w:val="24"/>
              </w:rPr>
              <w:t>/SH</w:t>
            </w:r>
          </w:p>
          <w:p w14:paraId="38E8DF00" w14:textId="414D8626" w:rsidR="00071AB0" w:rsidRPr="000E451E" w:rsidRDefault="00C854B5" w:rsidP="008A1C04">
            <w:pPr>
              <w:jc w:val="both"/>
              <w:rPr>
                <w:rFonts w:ascii="Verdana" w:hAnsi="Verdana" w:cs="Arial"/>
                <w:sz w:val="24"/>
                <w:szCs w:val="24"/>
              </w:rPr>
            </w:pPr>
            <w:r w:rsidRPr="000E451E">
              <w:rPr>
                <w:rFonts w:ascii="Verdana" w:hAnsi="Verdana" w:cs="Arial"/>
                <w:sz w:val="24"/>
                <w:szCs w:val="24"/>
              </w:rPr>
              <w:t>The Committee</w:t>
            </w:r>
            <w:r w:rsidR="000E451E" w:rsidRPr="000E451E">
              <w:rPr>
                <w:rFonts w:ascii="Verdana" w:hAnsi="Verdana" w:cs="Arial"/>
                <w:sz w:val="24"/>
                <w:szCs w:val="24"/>
              </w:rPr>
              <w:t>:</w:t>
            </w:r>
          </w:p>
          <w:p w14:paraId="1E584B6D" w14:textId="77777777" w:rsidR="0065539C" w:rsidRDefault="000E451E" w:rsidP="000E451E">
            <w:pPr>
              <w:pStyle w:val="ListParagraph"/>
              <w:numPr>
                <w:ilvl w:val="0"/>
                <w:numId w:val="25"/>
              </w:numPr>
              <w:rPr>
                <w:rFonts w:ascii="Verdana" w:hAnsi="Verdana" w:cs="Arial"/>
              </w:rPr>
            </w:pPr>
            <w:r w:rsidRPr="000E451E">
              <w:rPr>
                <w:rFonts w:ascii="Verdana" w:hAnsi="Verdana" w:cs="Arial"/>
                <w:b/>
                <w:bCs/>
              </w:rPr>
              <w:t>Took assurance</w:t>
            </w:r>
            <w:r>
              <w:rPr>
                <w:rFonts w:ascii="Verdana" w:hAnsi="Verdana" w:cs="Arial"/>
              </w:rPr>
              <w:t xml:space="preserve"> </w:t>
            </w:r>
            <w:r w:rsidRPr="000E451E">
              <w:rPr>
                <w:rFonts w:ascii="Verdana" w:hAnsi="Verdana" w:cs="Arial"/>
              </w:rPr>
              <w:t>f</w:t>
            </w:r>
            <w:r>
              <w:rPr>
                <w:rFonts w:ascii="Verdana" w:hAnsi="Verdana" w:cs="Arial"/>
              </w:rPr>
              <w:t>r</w:t>
            </w:r>
            <w:r w:rsidRPr="000E451E">
              <w:rPr>
                <w:rFonts w:ascii="Verdana" w:hAnsi="Verdana" w:cs="Arial"/>
              </w:rPr>
              <w:t>om the ongoing delivery associated with the Recovery and Sustainability Programm</w:t>
            </w:r>
            <w:r>
              <w:rPr>
                <w:rFonts w:ascii="Verdana" w:hAnsi="Verdana" w:cs="Arial"/>
              </w:rPr>
              <w:t xml:space="preserve">e. </w:t>
            </w:r>
          </w:p>
          <w:p w14:paraId="70CC85DD" w14:textId="25C622B5" w:rsidR="002A7726" w:rsidRPr="000E451E" w:rsidRDefault="00F66F6F" w:rsidP="000E451E">
            <w:pPr>
              <w:pStyle w:val="ListParagraph"/>
              <w:numPr>
                <w:ilvl w:val="0"/>
                <w:numId w:val="25"/>
              </w:numPr>
              <w:rPr>
                <w:rFonts w:ascii="Verdana" w:hAnsi="Verdana" w:cs="Arial"/>
              </w:rPr>
            </w:pPr>
            <w:r w:rsidRPr="00F66F6F">
              <w:rPr>
                <w:rFonts w:ascii="Verdana" w:hAnsi="Verdana" w:cs="Arial"/>
              </w:rPr>
              <w:t xml:space="preserve">The Committee held a detailed discussion during the in-committee session regarding its role in the scrutiny of the Recovery and Sustainability Programme. It was agreed that a dedicated meeting would take place on 16 May to consider the </w:t>
            </w:r>
            <w:proofErr w:type="spellStart"/>
            <w:r w:rsidRPr="00F66F6F">
              <w:rPr>
                <w:rFonts w:ascii="Verdana" w:hAnsi="Verdana" w:cs="Arial"/>
              </w:rPr>
              <w:t>programme's</w:t>
            </w:r>
            <w:proofErr w:type="spellEnd"/>
            <w:r w:rsidRPr="00F66F6F">
              <w:rPr>
                <w:rFonts w:ascii="Verdana" w:hAnsi="Verdana" w:cs="Arial"/>
              </w:rPr>
              <w:t xml:space="preserve"> governance, structure, and reporting arrangements. The purpose of this meeting </w:t>
            </w:r>
            <w:r>
              <w:rPr>
                <w:rFonts w:ascii="Verdana" w:hAnsi="Verdana" w:cs="Arial"/>
              </w:rPr>
              <w:t>was</w:t>
            </w:r>
            <w:r w:rsidRPr="00F66F6F">
              <w:rPr>
                <w:rFonts w:ascii="Verdana" w:hAnsi="Verdana" w:cs="Arial"/>
              </w:rPr>
              <w:t xml:space="preserve"> to </w:t>
            </w:r>
            <w:r w:rsidRPr="00F66F6F">
              <w:rPr>
                <w:rFonts w:ascii="Verdana" w:hAnsi="Verdana" w:cs="Arial"/>
              </w:rPr>
              <w:t>agree on</w:t>
            </w:r>
            <w:r w:rsidRPr="00F66F6F">
              <w:rPr>
                <w:rFonts w:ascii="Verdana" w:hAnsi="Verdana" w:cs="Arial"/>
              </w:rPr>
              <w:t xml:space="preserve"> an approach that w</w:t>
            </w:r>
            <w:r>
              <w:rPr>
                <w:rFonts w:ascii="Verdana" w:hAnsi="Verdana" w:cs="Arial"/>
              </w:rPr>
              <w:t>ould</w:t>
            </w:r>
            <w:r w:rsidRPr="00F66F6F">
              <w:rPr>
                <w:rFonts w:ascii="Verdana" w:hAnsi="Verdana" w:cs="Arial"/>
              </w:rPr>
              <w:t xml:space="preserve"> provide members with appropriate levels of assurance, including addressing the requirements set out within the six domains of the Welsh Government’s Escalation Framework.</w:t>
            </w:r>
          </w:p>
        </w:tc>
      </w:tr>
      <w:tr w:rsidR="00265FCB" w:rsidRPr="00ED203F" w14:paraId="4FF85CDE" w14:textId="77777777" w:rsidTr="136E122E">
        <w:trPr>
          <w:trHeight w:val="301"/>
        </w:trPr>
        <w:tc>
          <w:tcPr>
            <w:tcW w:w="1838" w:type="dxa"/>
            <w:tcMar>
              <w:top w:w="80" w:type="dxa"/>
              <w:left w:w="80" w:type="dxa"/>
              <w:bottom w:w="80" w:type="dxa"/>
              <w:right w:w="80" w:type="dxa"/>
            </w:tcMar>
          </w:tcPr>
          <w:p w14:paraId="5D9390A1" w14:textId="3C1A473A" w:rsidR="00265FCB" w:rsidRPr="00ED203F" w:rsidRDefault="00F63AC5" w:rsidP="000C0B64">
            <w:pPr>
              <w:rPr>
                <w:rFonts w:ascii="Verdana" w:hAnsi="Verdana" w:cs="Arial"/>
                <w:b/>
                <w:sz w:val="24"/>
                <w:szCs w:val="24"/>
              </w:rPr>
            </w:pPr>
            <w:r>
              <w:rPr>
                <w:rFonts w:ascii="Verdana" w:hAnsi="Verdana" w:cs="Arial"/>
                <w:b/>
                <w:sz w:val="24"/>
                <w:szCs w:val="24"/>
              </w:rPr>
              <w:lastRenderedPageBreak/>
              <w:t>71</w:t>
            </w:r>
            <w:r w:rsidR="009F20DD">
              <w:rPr>
                <w:rFonts w:ascii="Verdana" w:hAnsi="Verdana" w:cs="Arial"/>
                <w:b/>
                <w:sz w:val="24"/>
                <w:szCs w:val="24"/>
              </w:rPr>
              <w:t>/25</w:t>
            </w:r>
          </w:p>
        </w:tc>
        <w:tc>
          <w:tcPr>
            <w:tcW w:w="9072" w:type="dxa"/>
            <w:tcMar>
              <w:top w:w="80" w:type="dxa"/>
              <w:left w:w="80" w:type="dxa"/>
              <w:bottom w:w="80" w:type="dxa"/>
              <w:right w:w="80" w:type="dxa"/>
            </w:tcMar>
          </w:tcPr>
          <w:p w14:paraId="0120520D" w14:textId="190F0A52" w:rsidR="00265FCB" w:rsidRPr="00C27FA1" w:rsidRDefault="00C27FA1" w:rsidP="00855E03">
            <w:pPr>
              <w:jc w:val="both"/>
              <w:rPr>
                <w:rFonts w:ascii="Verdana" w:hAnsi="Verdana" w:cs="Arial"/>
                <w:b/>
                <w:bCs/>
                <w:sz w:val="24"/>
                <w:szCs w:val="24"/>
              </w:rPr>
            </w:pPr>
            <w:r w:rsidRPr="00C27FA1">
              <w:rPr>
                <w:rFonts w:ascii="Verdana" w:hAnsi="Verdana" w:cs="Arial"/>
                <w:b/>
                <w:bCs/>
                <w:sz w:val="24"/>
                <w:szCs w:val="24"/>
              </w:rPr>
              <w:t xml:space="preserve">ESCALATION AND OVERSIGHT REPORT </w:t>
            </w:r>
            <w:r w:rsidR="0037194C">
              <w:rPr>
                <w:rFonts w:ascii="Verdana" w:hAnsi="Verdana" w:cs="Arial"/>
                <w:b/>
                <w:bCs/>
                <w:sz w:val="24"/>
                <w:szCs w:val="24"/>
              </w:rPr>
              <w:t>AND INTEGRATED PERFORMANCE REPORT FOR MONTH TWELVE</w:t>
            </w:r>
          </w:p>
        </w:tc>
      </w:tr>
      <w:tr w:rsidR="00265FCB" w:rsidRPr="00ED203F" w14:paraId="55BAB909" w14:textId="77777777" w:rsidTr="136E122E">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793A5B30" w14:textId="7AB5ED0F" w:rsidR="00406929" w:rsidRDefault="00265FCB" w:rsidP="00265FCB">
            <w:pPr>
              <w:jc w:val="both"/>
              <w:rPr>
                <w:rFonts w:ascii="Verdana" w:hAnsi="Verdana" w:cs="Arial"/>
                <w:sz w:val="24"/>
                <w:szCs w:val="24"/>
              </w:rPr>
            </w:pPr>
            <w:r w:rsidRPr="00F1591A">
              <w:rPr>
                <w:rFonts w:ascii="Verdana" w:hAnsi="Verdana" w:cs="Arial"/>
                <w:sz w:val="24"/>
                <w:szCs w:val="24"/>
              </w:rPr>
              <w:t xml:space="preserve">The Committee </w:t>
            </w:r>
            <w:r w:rsidRPr="00F1591A">
              <w:rPr>
                <w:rFonts w:ascii="Verdana" w:hAnsi="Verdana" w:cs="Arial"/>
                <w:b/>
                <w:bCs/>
                <w:sz w:val="24"/>
                <w:szCs w:val="24"/>
              </w:rPr>
              <w:t xml:space="preserve">received </w:t>
            </w:r>
            <w:r w:rsidR="00C27FA1" w:rsidRPr="00F1591A">
              <w:rPr>
                <w:rFonts w:ascii="Verdana" w:hAnsi="Verdana" w:cs="Arial"/>
                <w:sz w:val="24"/>
                <w:szCs w:val="24"/>
              </w:rPr>
              <w:t>the</w:t>
            </w:r>
            <w:r w:rsidR="00C27FA1" w:rsidRPr="00F1591A">
              <w:rPr>
                <w:rFonts w:ascii="Verdana" w:hAnsi="Verdana" w:cs="Arial"/>
                <w:i/>
                <w:iCs/>
                <w:sz w:val="24"/>
                <w:szCs w:val="24"/>
              </w:rPr>
              <w:t xml:space="preserve"> </w:t>
            </w:r>
            <w:r w:rsidR="00C27FA1" w:rsidRPr="00F1591A">
              <w:rPr>
                <w:rFonts w:ascii="Verdana" w:hAnsi="Verdana" w:cs="Arial"/>
                <w:sz w:val="24"/>
                <w:szCs w:val="24"/>
              </w:rPr>
              <w:t>Escalation and Oversight Report</w:t>
            </w:r>
            <w:r w:rsidR="00F1591A" w:rsidRPr="00F1591A">
              <w:rPr>
                <w:rFonts w:ascii="Verdana" w:hAnsi="Verdana" w:cs="Arial"/>
                <w:sz w:val="24"/>
                <w:szCs w:val="24"/>
              </w:rPr>
              <w:t xml:space="preserve"> and </w:t>
            </w:r>
            <w:r w:rsidR="00F1591A" w:rsidRPr="00F1591A">
              <w:rPr>
                <w:rFonts w:ascii="Verdana" w:hAnsi="Verdana"/>
                <w:sz w:val="24"/>
                <w:szCs w:val="24"/>
              </w:rPr>
              <w:t>Integrated</w:t>
            </w:r>
            <w:r w:rsidR="00F1591A" w:rsidRPr="00F1591A">
              <w:rPr>
                <w:rFonts w:ascii="Verdana" w:hAnsi="Verdana" w:cs="Arial"/>
                <w:sz w:val="24"/>
                <w:szCs w:val="24"/>
              </w:rPr>
              <w:t xml:space="preserve"> Performance Report</w:t>
            </w:r>
            <w:r w:rsidR="004B6179">
              <w:rPr>
                <w:rFonts w:ascii="Verdana" w:hAnsi="Verdana" w:cs="Arial"/>
                <w:sz w:val="24"/>
                <w:szCs w:val="24"/>
              </w:rPr>
              <w:t xml:space="preserve"> (IPR)</w:t>
            </w:r>
            <w:r w:rsidR="00F1591A" w:rsidRPr="00F1591A">
              <w:rPr>
                <w:rFonts w:ascii="Verdana" w:hAnsi="Verdana" w:cs="Arial"/>
                <w:sz w:val="24"/>
                <w:szCs w:val="24"/>
              </w:rPr>
              <w:t xml:space="preserve"> for month twelve.</w:t>
            </w:r>
          </w:p>
          <w:p w14:paraId="275D17A8" w14:textId="4801D129" w:rsidR="0037194C" w:rsidRDefault="0037194C" w:rsidP="0037194C">
            <w:pPr>
              <w:pStyle w:val="ListParagraph"/>
              <w:numPr>
                <w:ilvl w:val="0"/>
                <w:numId w:val="34"/>
              </w:numPr>
              <w:jc w:val="both"/>
              <w:rPr>
                <w:rFonts w:ascii="Verdana" w:hAnsi="Verdana" w:cs="Arial"/>
                <w:i/>
                <w:iCs/>
              </w:rPr>
            </w:pPr>
            <w:r w:rsidRPr="0037194C">
              <w:rPr>
                <w:rFonts w:ascii="Verdana" w:hAnsi="Verdana" w:cs="Arial"/>
                <w:i/>
                <w:iCs/>
              </w:rPr>
              <w:t>Escalation and Oversight Repor</w:t>
            </w:r>
            <w:r w:rsidR="00502981">
              <w:rPr>
                <w:rFonts w:ascii="Verdana" w:hAnsi="Verdana" w:cs="Arial"/>
                <w:i/>
                <w:iCs/>
              </w:rPr>
              <w:t>t</w:t>
            </w:r>
          </w:p>
          <w:p w14:paraId="104FB610" w14:textId="77777777" w:rsidR="00502981" w:rsidRPr="0037194C" w:rsidRDefault="00502981" w:rsidP="00502981">
            <w:pPr>
              <w:pStyle w:val="ListParagraph"/>
              <w:jc w:val="both"/>
              <w:rPr>
                <w:rFonts w:ascii="Verdana" w:hAnsi="Verdana" w:cs="Arial"/>
                <w:i/>
                <w:iCs/>
              </w:rPr>
            </w:pPr>
          </w:p>
          <w:p w14:paraId="53D229A1" w14:textId="17DFFD35" w:rsidR="0037194C" w:rsidRPr="00821DC8" w:rsidRDefault="00C27FA1" w:rsidP="00821DC8">
            <w:pPr>
              <w:jc w:val="both"/>
              <w:rPr>
                <w:rFonts w:ascii="Verdana" w:hAnsi="Verdana" w:cs="Arial"/>
                <w:sz w:val="24"/>
                <w:szCs w:val="24"/>
              </w:rPr>
            </w:pPr>
            <w:r w:rsidRPr="00C27FA1">
              <w:rPr>
                <w:rFonts w:ascii="Verdana" w:hAnsi="Verdana" w:cs="Arial"/>
                <w:sz w:val="24"/>
                <w:szCs w:val="24"/>
              </w:rPr>
              <w:t xml:space="preserve">Referring to the report, </w:t>
            </w:r>
            <w:r w:rsidR="0037194C">
              <w:rPr>
                <w:rFonts w:ascii="Verdana" w:hAnsi="Verdana" w:cs="Arial"/>
                <w:sz w:val="24"/>
                <w:szCs w:val="24"/>
              </w:rPr>
              <w:t xml:space="preserve">CW </w:t>
            </w:r>
            <w:r w:rsidRPr="00C27FA1">
              <w:rPr>
                <w:rFonts w:ascii="Verdana" w:hAnsi="Verdana" w:cs="Arial"/>
                <w:sz w:val="24"/>
                <w:szCs w:val="24"/>
              </w:rPr>
              <w:t>drew attention to</w:t>
            </w:r>
            <w:r w:rsidR="0037194C">
              <w:rPr>
                <w:rFonts w:ascii="Verdana" w:hAnsi="Verdana" w:cs="Arial"/>
                <w:sz w:val="24"/>
                <w:szCs w:val="24"/>
              </w:rPr>
              <w:t xml:space="preserve"> the following points</w:t>
            </w:r>
            <w:r w:rsidRPr="00C27FA1">
              <w:rPr>
                <w:rFonts w:ascii="Verdana" w:hAnsi="Verdana" w:cs="Arial"/>
                <w:sz w:val="24"/>
                <w:szCs w:val="24"/>
              </w:rPr>
              <w:t>:</w:t>
            </w:r>
          </w:p>
          <w:p w14:paraId="1B4A2BFA" w14:textId="504F0FEE" w:rsidR="00821DC8" w:rsidRPr="00821DC8" w:rsidRDefault="00821DC8" w:rsidP="00821DC8">
            <w:pPr>
              <w:pStyle w:val="ListParagraph"/>
              <w:numPr>
                <w:ilvl w:val="0"/>
                <w:numId w:val="30"/>
              </w:numPr>
              <w:jc w:val="both"/>
              <w:rPr>
                <w:rFonts w:ascii="Verdana" w:hAnsi="Verdana" w:cs="Arial"/>
              </w:rPr>
            </w:pPr>
            <w:r w:rsidRPr="00821DC8">
              <w:rPr>
                <w:rFonts w:ascii="Verdana" w:hAnsi="Verdana" w:cs="Arial"/>
              </w:rPr>
              <w:t xml:space="preserve">Actions relating to Mental Health and Learning Disabilities </w:t>
            </w:r>
            <w:r>
              <w:rPr>
                <w:rFonts w:ascii="Verdana" w:hAnsi="Verdana" w:cs="Arial"/>
              </w:rPr>
              <w:t xml:space="preserve">(MH&amp;LD) </w:t>
            </w:r>
            <w:r w:rsidRPr="00821DC8">
              <w:rPr>
                <w:rFonts w:ascii="Verdana" w:hAnsi="Verdana" w:cs="Arial"/>
              </w:rPr>
              <w:t>were highlighted.</w:t>
            </w:r>
          </w:p>
          <w:p w14:paraId="63A735E2" w14:textId="41E77DB9" w:rsidR="00821DC8" w:rsidRDefault="00821DC8" w:rsidP="00821DC8">
            <w:pPr>
              <w:pStyle w:val="ListParagraph"/>
              <w:numPr>
                <w:ilvl w:val="0"/>
                <w:numId w:val="30"/>
              </w:numPr>
              <w:jc w:val="both"/>
              <w:rPr>
                <w:rFonts w:ascii="Verdana" w:hAnsi="Verdana" w:cs="Arial"/>
              </w:rPr>
            </w:pPr>
            <w:r w:rsidRPr="00821DC8">
              <w:rPr>
                <w:rFonts w:ascii="Verdana" w:hAnsi="Verdana" w:cs="Arial"/>
              </w:rPr>
              <w:t xml:space="preserve">The </w:t>
            </w:r>
            <w:r>
              <w:rPr>
                <w:rFonts w:ascii="Verdana" w:hAnsi="Verdana" w:cs="Arial"/>
              </w:rPr>
              <w:t xml:space="preserve">HB </w:t>
            </w:r>
            <w:r w:rsidRPr="00821DC8">
              <w:rPr>
                <w:rFonts w:ascii="Verdana" w:hAnsi="Verdana" w:cs="Arial"/>
              </w:rPr>
              <w:t xml:space="preserve">had met the 104- and 52-week targets, with only Swansea Bay </w:t>
            </w:r>
            <w:r>
              <w:rPr>
                <w:rFonts w:ascii="Verdana" w:hAnsi="Verdana" w:cs="Arial"/>
              </w:rPr>
              <w:t xml:space="preserve">University Health Board (SBUHB) </w:t>
            </w:r>
            <w:r w:rsidRPr="00821DC8">
              <w:rPr>
                <w:rFonts w:ascii="Verdana" w:hAnsi="Verdana" w:cs="Arial"/>
              </w:rPr>
              <w:t xml:space="preserve">and Hywel Dda </w:t>
            </w:r>
            <w:r>
              <w:rPr>
                <w:rFonts w:ascii="Verdana" w:hAnsi="Verdana" w:cs="Arial"/>
              </w:rPr>
              <w:t xml:space="preserve">University Health Board (HDUHB) </w:t>
            </w:r>
            <w:r w:rsidRPr="00821DC8">
              <w:rPr>
                <w:rFonts w:ascii="Verdana" w:hAnsi="Verdana" w:cs="Arial"/>
              </w:rPr>
              <w:t xml:space="preserve">achieving this </w:t>
            </w:r>
            <w:r w:rsidR="00636398">
              <w:rPr>
                <w:rFonts w:ascii="Verdana" w:hAnsi="Verdana" w:cs="Arial"/>
              </w:rPr>
              <w:t>nationally</w:t>
            </w:r>
            <w:r w:rsidRPr="00821DC8">
              <w:rPr>
                <w:rFonts w:ascii="Verdana" w:hAnsi="Verdana" w:cs="Arial"/>
              </w:rPr>
              <w:t>.</w:t>
            </w:r>
          </w:p>
          <w:p w14:paraId="0FEDB6CD" w14:textId="1A6E4533" w:rsidR="00821DC8" w:rsidRPr="00821DC8" w:rsidRDefault="00821DC8" w:rsidP="00821DC8">
            <w:pPr>
              <w:pStyle w:val="ListParagraph"/>
              <w:numPr>
                <w:ilvl w:val="0"/>
                <w:numId w:val="30"/>
              </w:numPr>
              <w:jc w:val="both"/>
              <w:rPr>
                <w:rFonts w:ascii="Verdana" w:hAnsi="Verdana" w:cs="Arial"/>
              </w:rPr>
            </w:pPr>
            <w:r>
              <w:rPr>
                <w:rFonts w:ascii="Verdana" w:hAnsi="Verdana" w:cs="Arial"/>
              </w:rPr>
              <w:t>The G</w:t>
            </w:r>
            <w:r w:rsidRPr="00821DC8">
              <w:rPr>
                <w:rFonts w:ascii="Verdana" w:hAnsi="Verdana" w:cs="Arial"/>
              </w:rPr>
              <w:t>old Command remained in place</w:t>
            </w:r>
            <w:r>
              <w:rPr>
                <w:rFonts w:ascii="Verdana" w:hAnsi="Verdana" w:cs="Arial"/>
              </w:rPr>
              <w:t>, there were</w:t>
            </w:r>
            <w:r w:rsidRPr="00821DC8">
              <w:rPr>
                <w:rFonts w:ascii="Verdana" w:hAnsi="Verdana" w:cs="Arial"/>
              </w:rPr>
              <w:t xml:space="preserve"> </w:t>
            </w:r>
            <w:r>
              <w:rPr>
                <w:rFonts w:ascii="Verdana" w:hAnsi="Verdana" w:cs="Arial"/>
              </w:rPr>
              <w:t>i</w:t>
            </w:r>
            <w:r w:rsidRPr="00821DC8">
              <w:rPr>
                <w:rFonts w:ascii="Verdana" w:hAnsi="Verdana" w:cs="Arial"/>
              </w:rPr>
              <w:t>mprovements noted in Child and Adolescent Mental Health Services</w:t>
            </w:r>
            <w:r>
              <w:rPr>
                <w:rFonts w:ascii="Verdana" w:hAnsi="Verdana" w:cs="Arial"/>
              </w:rPr>
              <w:t xml:space="preserve"> (</w:t>
            </w:r>
            <w:r w:rsidRPr="00821DC8">
              <w:rPr>
                <w:rFonts w:ascii="Verdana" w:hAnsi="Verdana" w:cs="Arial"/>
              </w:rPr>
              <w:t>CAMHS</w:t>
            </w:r>
            <w:r>
              <w:rPr>
                <w:rFonts w:ascii="Verdana" w:hAnsi="Verdana" w:cs="Arial"/>
              </w:rPr>
              <w:t>)</w:t>
            </w:r>
            <w:r w:rsidRPr="00821DC8">
              <w:rPr>
                <w:rFonts w:ascii="Verdana" w:hAnsi="Verdana" w:cs="Arial"/>
              </w:rPr>
              <w:t>, following a decline in performance observed in January</w:t>
            </w:r>
            <w:r>
              <w:rPr>
                <w:rFonts w:ascii="Verdana" w:hAnsi="Verdana" w:cs="Arial"/>
              </w:rPr>
              <w:t xml:space="preserve"> 2025</w:t>
            </w:r>
            <w:r w:rsidRPr="00821DC8">
              <w:rPr>
                <w:rFonts w:ascii="Verdana" w:hAnsi="Verdana" w:cs="Arial"/>
              </w:rPr>
              <w:t>.</w:t>
            </w:r>
          </w:p>
          <w:p w14:paraId="188B2505" w14:textId="62BFB9E3" w:rsidR="00821DC8" w:rsidRPr="00821DC8" w:rsidRDefault="00821DC8" w:rsidP="00821DC8">
            <w:pPr>
              <w:pStyle w:val="ListParagraph"/>
              <w:numPr>
                <w:ilvl w:val="0"/>
                <w:numId w:val="30"/>
              </w:numPr>
              <w:jc w:val="both"/>
              <w:rPr>
                <w:rFonts w:ascii="Verdana" w:hAnsi="Verdana" w:cs="Arial"/>
              </w:rPr>
            </w:pPr>
            <w:r w:rsidRPr="00821DC8">
              <w:rPr>
                <w:rFonts w:ascii="Verdana" w:hAnsi="Verdana" w:cs="Arial"/>
              </w:rPr>
              <w:t>A slight improvement was reported in February</w:t>
            </w:r>
            <w:r>
              <w:rPr>
                <w:rFonts w:ascii="Verdana" w:hAnsi="Verdana" w:cs="Arial"/>
              </w:rPr>
              <w:t xml:space="preserve"> </w:t>
            </w:r>
            <w:r w:rsidR="004C083D">
              <w:rPr>
                <w:rFonts w:ascii="Verdana" w:hAnsi="Verdana" w:cs="Arial"/>
              </w:rPr>
              <w:t xml:space="preserve">2025 </w:t>
            </w:r>
            <w:r>
              <w:rPr>
                <w:rFonts w:ascii="Verdana" w:hAnsi="Verdana" w:cs="Arial"/>
              </w:rPr>
              <w:t>around Cancer performance</w:t>
            </w:r>
            <w:r w:rsidRPr="00821DC8">
              <w:rPr>
                <w:rFonts w:ascii="Verdana" w:hAnsi="Verdana" w:cs="Arial"/>
              </w:rPr>
              <w:t>, with further improvements anticipated in March</w:t>
            </w:r>
            <w:r>
              <w:rPr>
                <w:rFonts w:ascii="Verdana" w:hAnsi="Verdana" w:cs="Arial"/>
              </w:rPr>
              <w:t xml:space="preserve"> 2025</w:t>
            </w:r>
            <w:r w:rsidRPr="00821DC8">
              <w:rPr>
                <w:rFonts w:ascii="Verdana" w:hAnsi="Verdana" w:cs="Arial"/>
              </w:rPr>
              <w:t>.</w:t>
            </w:r>
          </w:p>
          <w:p w14:paraId="4C999532" w14:textId="6900BEB5" w:rsidR="00821DC8" w:rsidRPr="004C083D" w:rsidRDefault="004C083D" w:rsidP="004C083D">
            <w:pPr>
              <w:pStyle w:val="ListParagraph"/>
              <w:numPr>
                <w:ilvl w:val="0"/>
                <w:numId w:val="30"/>
              </w:numPr>
              <w:rPr>
                <w:rFonts w:ascii="Verdana" w:hAnsi="Verdana" w:cs="Arial"/>
              </w:rPr>
            </w:pPr>
            <w:r w:rsidRPr="004C083D">
              <w:rPr>
                <w:rFonts w:ascii="Verdana" w:hAnsi="Verdana" w:cs="Arial"/>
              </w:rPr>
              <w:t>Urgent and Emergency Care</w:t>
            </w:r>
            <w:r>
              <w:rPr>
                <w:rFonts w:ascii="Verdana" w:hAnsi="Verdana" w:cs="Arial"/>
              </w:rPr>
              <w:t xml:space="preserve"> (UEC) d</w:t>
            </w:r>
            <w:r w:rsidR="00821DC8" w:rsidRPr="004C083D">
              <w:rPr>
                <w:rFonts w:ascii="Verdana" w:hAnsi="Verdana" w:cs="Arial"/>
              </w:rPr>
              <w:t xml:space="preserve">e-escalation targets were not yet being met, although some improvements had been noted. </w:t>
            </w:r>
            <w:r w:rsidR="00821DC8" w:rsidRPr="004C083D">
              <w:rPr>
                <w:rFonts w:ascii="Verdana" w:hAnsi="Verdana" w:cs="Arial"/>
              </w:rPr>
              <w:lastRenderedPageBreak/>
              <w:t>Actions included a multi-agency discharge event and ongoing discussions regarding a revised flow operating model.</w:t>
            </w:r>
          </w:p>
          <w:p w14:paraId="5F717A7F" w14:textId="41BB3440" w:rsidR="00821DC8" w:rsidRPr="004C083D" w:rsidRDefault="00821DC8" w:rsidP="004C083D">
            <w:pPr>
              <w:pStyle w:val="ListParagraph"/>
              <w:numPr>
                <w:ilvl w:val="0"/>
                <w:numId w:val="30"/>
              </w:numPr>
              <w:jc w:val="both"/>
              <w:rPr>
                <w:rFonts w:ascii="Verdana" w:hAnsi="Verdana" w:cs="Arial"/>
              </w:rPr>
            </w:pPr>
            <w:r w:rsidRPr="004C083D">
              <w:rPr>
                <w:rFonts w:ascii="Verdana" w:hAnsi="Verdana" w:cs="Arial"/>
              </w:rPr>
              <w:t>Hospital Acquired Infections</w:t>
            </w:r>
            <w:r w:rsidR="004C083D">
              <w:rPr>
                <w:rFonts w:ascii="Verdana" w:hAnsi="Verdana" w:cs="Arial"/>
              </w:rPr>
              <w:t xml:space="preserve"> - i</w:t>
            </w:r>
            <w:r w:rsidRPr="004C083D">
              <w:rPr>
                <w:rFonts w:ascii="Verdana" w:hAnsi="Verdana" w:cs="Arial"/>
              </w:rPr>
              <w:t xml:space="preserve">mprovements were observed across all areas except for </w:t>
            </w:r>
            <w:proofErr w:type="spellStart"/>
            <w:r w:rsidRPr="004C083D">
              <w:rPr>
                <w:rFonts w:ascii="Verdana" w:hAnsi="Verdana" w:cs="Arial"/>
              </w:rPr>
              <w:t>Clostridioides</w:t>
            </w:r>
            <w:proofErr w:type="spellEnd"/>
            <w:r w:rsidRPr="004C083D">
              <w:rPr>
                <w:rFonts w:ascii="Verdana" w:hAnsi="Verdana" w:cs="Arial"/>
              </w:rPr>
              <w:t xml:space="preserve"> difficile (C. difficile).</w:t>
            </w:r>
          </w:p>
          <w:p w14:paraId="0CB4A30A" w14:textId="31F4D12B" w:rsidR="002373EA" w:rsidRDefault="002373EA" w:rsidP="00F1591A">
            <w:pPr>
              <w:jc w:val="both"/>
              <w:rPr>
                <w:rFonts w:ascii="Verdana" w:hAnsi="Verdana" w:cs="Arial"/>
                <w:sz w:val="24"/>
                <w:szCs w:val="24"/>
              </w:rPr>
            </w:pPr>
            <w:r>
              <w:rPr>
                <w:rFonts w:ascii="Verdana" w:hAnsi="Verdana" w:cs="Arial"/>
                <w:sz w:val="24"/>
                <w:szCs w:val="24"/>
              </w:rPr>
              <w:t>PP</w:t>
            </w:r>
            <w:r w:rsidR="00FF35F3">
              <w:rPr>
                <w:rFonts w:ascii="Verdana" w:hAnsi="Verdana" w:cs="Arial"/>
                <w:sz w:val="24"/>
                <w:szCs w:val="24"/>
              </w:rPr>
              <w:t xml:space="preserve"> </w:t>
            </w:r>
            <w:r w:rsidRPr="002373EA">
              <w:rPr>
                <w:rFonts w:ascii="Verdana" w:hAnsi="Verdana" w:cs="Arial"/>
                <w:sz w:val="24"/>
                <w:szCs w:val="24"/>
              </w:rPr>
              <w:t>expressed her congratulations and thanks to all those involved in achieving the planned care and delivery of the 104-week target. Th</w:t>
            </w:r>
            <w:r w:rsidR="00FF35F3">
              <w:rPr>
                <w:rFonts w:ascii="Verdana" w:hAnsi="Verdana" w:cs="Arial"/>
                <w:sz w:val="24"/>
                <w:szCs w:val="24"/>
              </w:rPr>
              <w:t>e</w:t>
            </w:r>
            <w:r w:rsidRPr="002373EA">
              <w:rPr>
                <w:rFonts w:ascii="Verdana" w:hAnsi="Verdana" w:cs="Arial"/>
                <w:sz w:val="24"/>
                <w:szCs w:val="24"/>
              </w:rPr>
              <w:t xml:space="preserve"> accomplishment was recognised as significant</w:t>
            </w:r>
            <w:r w:rsidR="001F5789">
              <w:rPr>
                <w:rFonts w:ascii="Verdana" w:hAnsi="Verdana" w:cs="Arial"/>
                <w:sz w:val="24"/>
                <w:szCs w:val="24"/>
              </w:rPr>
              <w:t>.</w:t>
            </w:r>
          </w:p>
          <w:p w14:paraId="542AD659" w14:textId="146FCE5B" w:rsidR="00FF35F3" w:rsidRPr="00FF35F3" w:rsidRDefault="00FF35F3" w:rsidP="00FF35F3">
            <w:pPr>
              <w:jc w:val="both"/>
              <w:rPr>
                <w:rFonts w:ascii="Verdana" w:hAnsi="Verdana" w:cs="Arial"/>
                <w:sz w:val="24"/>
                <w:szCs w:val="24"/>
              </w:rPr>
            </w:pPr>
            <w:r>
              <w:rPr>
                <w:rFonts w:ascii="Verdana" w:hAnsi="Verdana" w:cs="Arial"/>
                <w:sz w:val="24"/>
                <w:szCs w:val="24"/>
              </w:rPr>
              <w:t xml:space="preserve">PP </w:t>
            </w:r>
            <w:r w:rsidRPr="00FF35F3">
              <w:rPr>
                <w:rFonts w:ascii="Verdana" w:hAnsi="Verdana" w:cs="Arial"/>
                <w:sz w:val="24"/>
                <w:szCs w:val="24"/>
              </w:rPr>
              <w:t>noted that the risk level for planned care remained at 20, reflecting concerns regarding the ability to secure sufficient funding to sustain performance into 2025/26.</w:t>
            </w:r>
          </w:p>
          <w:p w14:paraId="62B5070E" w14:textId="6CBB1537" w:rsidR="00FF35F3" w:rsidRDefault="00FF35F3" w:rsidP="00FF35F3">
            <w:pPr>
              <w:jc w:val="both"/>
              <w:rPr>
                <w:rFonts w:ascii="Verdana" w:hAnsi="Verdana" w:cs="Arial"/>
                <w:sz w:val="24"/>
                <w:szCs w:val="24"/>
              </w:rPr>
            </w:pPr>
            <w:r>
              <w:rPr>
                <w:rFonts w:ascii="Verdana" w:hAnsi="Verdana" w:cs="Arial"/>
                <w:sz w:val="24"/>
                <w:szCs w:val="24"/>
              </w:rPr>
              <w:t xml:space="preserve">DG </w:t>
            </w:r>
            <w:r w:rsidRPr="00FF35F3">
              <w:rPr>
                <w:rFonts w:ascii="Verdana" w:hAnsi="Verdana" w:cs="Arial"/>
                <w:sz w:val="24"/>
                <w:szCs w:val="24"/>
              </w:rPr>
              <w:t xml:space="preserve">provided further detail, explaining that although </w:t>
            </w:r>
            <w:r>
              <w:rPr>
                <w:rFonts w:ascii="Verdana" w:hAnsi="Verdana" w:cs="Arial"/>
                <w:sz w:val="24"/>
                <w:szCs w:val="24"/>
              </w:rPr>
              <w:t xml:space="preserve">the </w:t>
            </w:r>
            <w:r w:rsidRPr="00FF35F3">
              <w:rPr>
                <w:rFonts w:ascii="Verdana" w:hAnsi="Verdana" w:cs="Arial"/>
                <w:sz w:val="24"/>
                <w:szCs w:val="24"/>
              </w:rPr>
              <w:t>Welsh Government had released £20</w:t>
            </w:r>
            <w:r>
              <w:rPr>
                <w:rFonts w:ascii="Verdana" w:hAnsi="Verdana" w:cs="Arial"/>
                <w:sz w:val="24"/>
                <w:szCs w:val="24"/>
              </w:rPr>
              <w:t>m</w:t>
            </w:r>
            <w:r w:rsidRPr="00FF35F3">
              <w:rPr>
                <w:rFonts w:ascii="Verdana" w:hAnsi="Verdana" w:cs="Arial"/>
                <w:sz w:val="24"/>
                <w:szCs w:val="24"/>
              </w:rPr>
              <w:t xml:space="preserve"> for Quarter 1 and an additional £600</w:t>
            </w:r>
            <w:r>
              <w:rPr>
                <w:rFonts w:ascii="Verdana" w:hAnsi="Verdana" w:cs="Arial"/>
                <w:sz w:val="24"/>
                <w:szCs w:val="24"/>
              </w:rPr>
              <w:t xml:space="preserve">k </w:t>
            </w:r>
            <w:r w:rsidRPr="00FF35F3">
              <w:rPr>
                <w:rFonts w:ascii="Verdana" w:hAnsi="Verdana" w:cs="Arial"/>
                <w:sz w:val="24"/>
                <w:szCs w:val="24"/>
              </w:rPr>
              <w:t>specifically for cataract services, the total estimated funding requirement for the year stood at approximately £6.8</w:t>
            </w:r>
            <w:r>
              <w:rPr>
                <w:rFonts w:ascii="Verdana" w:hAnsi="Verdana" w:cs="Arial"/>
                <w:sz w:val="24"/>
                <w:szCs w:val="24"/>
              </w:rPr>
              <w:t>m</w:t>
            </w:r>
            <w:r w:rsidRPr="00FF35F3">
              <w:rPr>
                <w:rFonts w:ascii="Verdana" w:hAnsi="Verdana" w:cs="Arial"/>
                <w:sz w:val="24"/>
                <w:szCs w:val="24"/>
              </w:rPr>
              <w:t xml:space="preserve">. He confirmed that active discussions were ongoing with </w:t>
            </w:r>
            <w:r>
              <w:rPr>
                <w:rFonts w:ascii="Verdana" w:hAnsi="Verdana" w:cs="Arial"/>
                <w:sz w:val="24"/>
                <w:szCs w:val="24"/>
              </w:rPr>
              <w:t xml:space="preserve">the </w:t>
            </w:r>
            <w:r w:rsidRPr="00FF35F3">
              <w:rPr>
                <w:rFonts w:ascii="Verdana" w:hAnsi="Verdana" w:cs="Arial"/>
                <w:sz w:val="24"/>
                <w:szCs w:val="24"/>
              </w:rPr>
              <w:t>Welsh Government officials, who had been supportive, though funding was currently being allocated on a quarter-by-quarter basis.</w:t>
            </w:r>
          </w:p>
          <w:p w14:paraId="76998CFD" w14:textId="1A6645DF" w:rsidR="002243DA" w:rsidRPr="002243DA" w:rsidRDefault="002243DA" w:rsidP="002243DA">
            <w:pPr>
              <w:jc w:val="both"/>
              <w:rPr>
                <w:rFonts w:ascii="Verdana" w:hAnsi="Verdana" w:cs="Arial"/>
                <w:sz w:val="24"/>
                <w:szCs w:val="24"/>
              </w:rPr>
            </w:pPr>
            <w:r>
              <w:rPr>
                <w:rFonts w:ascii="Verdana" w:hAnsi="Verdana" w:cs="Arial"/>
                <w:sz w:val="24"/>
                <w:szCs w:val="24"/>
              </w:rPr>
              <w:t xml:space="preserve">PP </w:t>
            </w:r>
            <w:r w:rsidRPr="002243DA">
              <w:rPr>
                <w:rFonts w:ascii="Verdana" w:hAnsi="Verdana" w:cs="Arial"/>
                <w:sz w:val="24"/>
                <w:szCs w:val="24"/>
              </w:rPr>
              <w:t>queried the recent decline in cancer performance, noting that previous performance had been in the 60% range</w:t>
            </w:r>
            <w:r w:rsidR="002238DC">
              <w:rPr>
                <w:rFonts w:ascii="Verdana" w:hAnsi="Verdana" w:cs="Arial"/>
                <w:sz w:val="24"/>
                <w:szCs w:val="24"/>
              </w:rPr>
              <w:t xml:space="preserve">. </w:t>
            </w:r>
            <w:r>
              <w:rPr>
                <w:rFonts w:ascii="Verdana" w:hAnsi="Verdana" w:cs="Arial"/>
                <w:sz w:val="24"/>
                <w:szCs w:val="24"/>
              </w:rPr>
              <w:t xml:space="preserve">CW </w:t>
            </w:r>
            <w:r w:rsidRPr="002243DA">
              <w:rPr>
                <w:rFonts w:ascii="Verdana" w:hAnsi="Verdana" w:cs="Arial"/>
                <w:sz w:val="24"/>
                <w:szCs w:val="24"/>
              </w:rPr>
              <w:t>responded, stating that the primary reason for the drop was the deferral of treatments over the Christmas period, along with a slight reduction in delivered activity. He noted that, had patients accepted the offered appointments, performance would have increased by an estimated 4–5%.</w:t>
            </w:r>
            <w:r>
              <w:rPr>
                <w:rFonts w:ascii="Verdana" w:hAnsi="Verdana" w:cs="Arial"/>
                <w:sz w:val="24"/>
                <w:szCs w:val="24"/>
              </w:rPr>
              <w:t xml:space="preserve"> </w:t>
            </w:r>
            <w:r w:rsidRPr="002243DA">
              <w:rPr>
                <w:rFonts w:ascii="Verdana" w:hAnsi="Verdana" w:cs="Arial"/>
                <w:sz w:val="24"/>
                <w:szCs w:val="24"/>
              </w:rPr>
              <w:t>He further advised that discussions were ongoing with Welsh Government colleagues regarding the rules associated with deferrals, highlighting that current guidelines only permit adjustments when a patient makes themselves unavailable for 60 days or more.</w:t>
            </w:r>
          </w:p>
          <w:p w14:paraId="5F823532" w14:textId="79089823" w:rsidR="00D24C13" w:rsidRPr="00D24C13" w:rsidRDefault="00D24C13" w:rsidP="00D24C13">
            <w:pPr>
              <w:jc w:val="both"/>
              <w:rPr>
                <w:rFonts w:ascii="Verdana" w:hAnsi="Verdana" w:cs="Arial"/>
                <w:sz w:val="24"/>
                <w:szCs w:val="24"/>
              </w:rPr>
            </w:pPr>
            <w:r>
              <w:rPr>
                <w:rFonts w:ascii="Verdana" w:hAnsi="Verdana" w:cs="Arial"/>
                <w:sz w:val="24"/>
                <w:szCs w:val="24"/>
              </w:rPr>
              <w:t xml:space="preserve">PP then </w:t>
            </w:r>
            <w:r w:rsidRPr="00D24C13">
              <w:rPr>
                <w:rFonts w:ascii="Verdana" w:hAnsi="Verdana" w:cs="Arial"/>
                <w:sz w:val="24"/>
                <w:szCs w:val="24"/>
              </w:rPr>
              <w:t>queried the reduction in the number of clinically optimised patients (COPs) reported in March</w:t>
            </w:r>
            <w:r>
              <w:rPr>
                <w:rFonts w:ascii="Verdana" w:hAnsi="Verdana" w:cs="Arial"/>
                <w:sz w:val="24"/>
                <w:szCs w:val="24"/>
              </w:rPr>
              <w:t xml:space="preserve"> 2025</w:t>
            </w:r>
            <w:r w:rsidRPr="00D24C13">
              <w:rPr>
                <w:rFonts w:ascii="Verdana" w:hAnsi="Verdana" w:cs="Arial"/>
                <w:sz w:val="24"/>
                <w:szCs w:val="24"/>
              </w:rPr>
              <w:t>, which had decreased to 219. She noted a change in the Welsh Government’s calculation methodology and asked whether this had impacted the reported figures.</w:t>
            </w:r>
            <w:r>
              <w:rPr>
                <w:rFonts w:ascii="Verdana" w:hAnsi="Verdana" w:cs="Arial"/>
                <w:sz w:val="24"/>
                <w:szCs w:val="24"/>
              </w:rPr>
              <w:t xml:space="preserve"> CW </w:t>
            </w:r>
            <w:r w:rsidRPr="00D24C13">
              <w:rPr>
                <w:rFonts w:ascii="Verdana" w:hAnsi="Verdana" w:cs="Arial"/>
                <w:sz w:val="24"/>
                <w:szCs w:val="24"/>
              </w:rPr>
              <w:t>confirmed that changes in categorisation and reporting methods may have contributed to the reduction</w:t>
            </w:r>
            <w:r w:rsidR="00910A7D">
              <w:rPr>
                <w:rFonts w:ascii="Verdana" w:hAnsi="Verdana" w:cs="Arial"/>
                <w:sz w:val="24"/>
                <w:szCs w:val="24"/>
              </w:rPr>
              <w:t>, h</w:t>
            </w:r>
            <w:r w:rsidRPr="00D24C13">
              <w:rPr>
                <w:rFonts w:ascii="Verdana" w:hAnsi="Verdana" w:cs="Arial"/>
                <w:sz w:val="24"/>
                <w:szCs w:val="24"/>
              </w:rPr>
              <w:t>owever, he emphasised that there had also been genuine progress in reducing the overall number of COPs.</w:t>
            </w:r>
          </w:p>
          <w:p w14:paraId="7D0AD072" w14:textId="1B81FF03" w:rsidR="002373EA" w:rsidRDefault="00BF02DD" w:rsidP="00F1591A">
            <w:pPr>
              <w:jc w:val="both"/>
              <w:rPr>
                <w:rFonts w:ascii="Verdana" w:hAnsi="Verdana" w:cs="Arial"/>
                <w:sz w:val="24"/>
                <w:szCs w:val="24"/>
              </w:rPr>
            </w:pPr>
            <w:r>
              <w:rPr>
                <w:rFonts w:ascii="Verdana" w:hAnsi="Verdana" w:cs="Arial"/>
                <w:sz w:val="24"/>
                <w:szCs w:val="24"/>
              </w:rPr>
              <w:t>PP thanked CW and invited questions:</w:t>
            </w:r>
          </w:p>
          <w:p w14:paraId="33385D81" w14:textId="29C5129E" w:rsidR="00BF02DD" w:rsidRPr="00BF02DD" w:rsidRDefault="00BF02DD" w:rsidP="00BF02DD">
            <w:pPr>
              <w:jc w:val="both"/>
              <w:rPr>
                <w:rFonts w:ascii="Verdana" w:hAnsi="Verdana" w:cs="Arial"/>
                <w:sz w:val="24"/>
                <w:szCs w:val="24"/>
              </w:rPr>
            </w:pPr>
            <w:r>
              <w:rPr>
                <w:rFonts w:ascii="Verdana" w:hAnsi="Verdana" w:cs="Arial"/>
                <w:sz w:val="24"/>
                <w:szCs w:val="24"/>
              </w:rPr>
              <w:t xml:space="preserve">RO </w:t>
            </w:r>
            <w:r w:rsidRPr="00BF02DD">
              <w:rPr>
                <w:rFonts w:ascii="Verdana" w:hAnsi="Verdana" w:cs="Arial"/>
                <w:sz w:val="24"/>
                <w:szCs w:val="24"/>
              </w:rPr>
              <w:t>raised concerns regarding the performance of urgent and emergency care services, with specific reference to bed surges and prolonged ambulance waits.</w:t>
            </w:r>
          </w:p>
          <w:p w14:paraId="78D87AED" w14:textId="77777777" w:rsidR="00BF02DD" w:rsidRDefault="00BF02DD" w:rsidP="00BF02DD">
            <w:pPr>
              <w:jc w:val="both"/>
              <w:rPr>
                <w:rFonts w:ascii="Verdana" w:hAnsi="Verdana" w:cs="Arial"/>
                <w:sz w:val="24"/>
                <w:szCs w:val="24"/>
              </w:rPr>
            </w:pPr>
            <w:r>
              <w:rPr>
                <w:rFonts w:ascii="Verdana" w:hAnsi="Verdana" w:cs="Arial"/>
                <w:sz w:val="24"/>
                <w:szCs w:val="24"/>
              </w:rPr>
              <w:lastRenderedPageBreak/>
              <w:t xml:space="preserve">CW </w:t>
            </w:r>
            <w:r w:rsidRPr="00BF02DD">
              <w:rPr>
                <w:rFonts w:ascii="Verdana" w:hAnsi="Verdana" w:cs="Arial"/>
                <w:sz w:val="24"/>
                <w:szCs w:val="24"/>
              </w:rPr>
              <w:t>provided an update, outlining the following key developments:</w:t>
            </w:r>
          </w:p>
          <w:p w14:paraId="638F1017" w14:textId="1F1AD7ED" w:rsidR="00BF02DD" w:rsidRDefault="00BF02DD" w:rsidP="00BF02DD">
            <w:pPr>
              <w:pStyle w:val="ListParagraph"/>
              <w:numPr>
                <w:ilvl w:val="0"/>
                <w:numId w:val="30"/>
              </w:numPr>
              <w:jc w:val="both"/>
              <w:rPr>
                <w:rFonts w:ascii="Verdana" w:hAnsi="Verdana" w:cs="Arial"/>
              </w:rPr>
            </w:pPr>
            <w:r w:rsidRPr="00BF02DD">
              <w:rPr>
                <w:rFonts w:ascii="Verdana" w:hAnsi="Verdana" w:cs="Arial"/>
                <w:i/>
                <w:iCs/>
              </w:rPr>
              <w:t>Multi-Agency Discharge Event</w:t>
            </w:r>
            <w:r w:rsidRPr="00BF02DD">
              <w:rPr>
                <w:rFonts w:ascii="Verdana" w:hAnsi="Verdana" w:cs="Arial"/>
              </w:rPr>
              <w:t xml:space="preserve">: A recent event focused on the effective management of patients who could be discharged or appropriately placed at the front door, thereby preventing unnecessary admission into the system. This approach </w:t>
            </w:r>
            <w:r w:rsidR="00D77CE7" w:rsidRPr="00BF02DD">
              <w:rPr>
                <w:rFonts w:ascii="Verdana" w:hAnsi="Verdana" w:cs="Arial"/>
              </w:rPr>
              <w:t>continued</w:t>
            </w:r>
            <w:r w:rsidRPr="00BF02DD">
              <w:rPr>
                <w:rFonts w:ascii="Verdana" w:hAnsi="Verdana" w:cs="Arial"/>
              </w:rPr>
              <w:t xml:space="preserve"> over the coming weeks.</w:t>
            </w:r>
          </w:p>
          <w:p w14:paraId="496342E4" w14:textId="216E4015" w:rsidR="00BF02DD" w:rsidRDefault="00BF02DD" w:rsidP="00BF02DD">
            <w:pPr>
              <w:pStyle w:val="ListParagraph"/>
              <w:numPr>
                <w:ilvl w:val="0"/>
                <w:numId w:val="30"/>
              </w:numPr>
              <w:jc w:val="both"/>
              <w:rPr>
                <w:rFonts w:ascii="Verdana" w:hAnsi="Verdana" w:cs="Arial"/>
              </w:rPr>
            </w:pPr>
            <w:r w:rsidRPr="00BF02DD">
              <w:rPr>
                <w:rFonts w:ascii="Verdana" w:hAnsi="Verdana" w:cs="Arial"/>
                <w:i/>
                <w:iCs/>
              </w:rPr>
              <w:t>Revised Flow Operating Model</w:t>
            </w:r>
            <w:r w:rsidRPr="00BF02DD">
              <w:rPr>
                <w:rFonts w:ascii="Verdana" w:hAnsi="Verdana" w:cs="Arial"/>
              </w:rPr>
              <w:t xml:space="preserve">: Discussions were ongoing regarding a revised flow operating model aimed at </w:t>
            </w:r>
            <w:proofErr w:type="spellStart"/>
            <w:r w:rsidRPr="00BF02DD">
              <w:rPr>
                <w:rFonts w:ascii="Verdana" w:hAnsi="Verdana" w:cs="Arial"/>
              </w:rPr>
              <w:t>centralising</w:t>
            </w:r>
            <w:proofErr w:type="spellEnd"/>
            <w:r w:rsidRPr="00BF02DD">
              <w:rPr>
                <w:rFonts w:ascii="Verdana" w:hAnsi="Verdana" w:cs="Arial"/>
              </w:rPr>
              <w:t xml:space="preserve"> patient flow across the </w:t>
            </w:r>
            <w:r>
              <w:rPr>
                <w:rFonts w:ascii="Verdana" w:hAnsi="Verdana" w:cs="Arial"/>
              </w:rPr>
              <w:t xml:space="preserve">HB </w:t>
            </w:r>
            <w:r w:rsidRPr="00BF02DD">
              <w:rPr>
                <w:rFonts w:ascii="Verdana" w:hAnsi="Verdana" w:cs="Arial"/>
              </w:rPr>
              <w:t>and reducing systemic barriers. Elements of the revised model had already be</w:t>
            </w:r>
            <w:r w:rsidR="00184C2D">
              <w:rPr>
                <w:rFonts w:ascii="Verdana" w:hAnsi="Verdana" w:cs="Arial"/>
              </w:rPr>
              <w:t>en</w:t>
            </w:r>
            <w:r w:rsidRPr="00BF02DD">
              <w:rPr>
                <w:rFonts w:ascii="Verdana" w:hAnsi="Verdana" w:cs="Arial"/>
              </w:rPr>
              <w:t xml:space="preserve"> implemented.</w:t>
            </w:r>
          </w:p>
          <w:p w14:paraId="6B52ED72" w14:textId="77777777" w:rsidR="00BF02DD" w:rsidRDefault="00BF02DD" w:rsidP="00BF02DD">
            <w:pPr>
              <w:pStyle w:val="ListParagraph"/>
              <w:numPr>
                <w:ilvl w:val="0"/>
                <w:numId w:val="30"/>
              </w:numPr>
              <w:jc w:val="both"/>
              <w:rPr>
                <w:rFonts w:ascii="Verdana" w:hAnsi="Verdana" w:cs="Arial"/>
              </w:rPr>
            </w:pPr>
            <w:r w:rsidRPr="00BF02DD">
              <w:rPr>
                <w:rFonts w:ascii="Verdana" w:hAnsi="Verdana" w:cs="Arial"/>
                <w:i/>
                <w:iCs/>
              </w:rPr>
              <w:t>Senior Clinical Decision Makers</w:t>
            </w:r>
            <w:r w:rsidRPr="00BF02DD">
              <w:rPr>
                <w:rFonts w:ascii="Verdana" w:hAnsi="Verdana" w:cs="Arial"/>
              </w:rPr>
              <w:t>: Efforts were underway to ensure the presence of senior clinical decision makers at the front door to streamline assessment and decision-making processes</w:t>
            </w:r>
            <w:r>
              <w:rPr>
                <w:rFonts w:ascii="Verdana" w:hAnsi="Verdana" w:cs="Arial"/>
              </w:rPr>
              <w:t>.</w:t>
            </w:r>
          </w:p>
          <w:p w14:paraId="25924843" w14:textId="77777777" w:rsidR="00BF02DD" w:rsidRDefault="00BF02DD" w:rsidP="00BF02DD">
            <w:pPr>
              <w:pStyle w:val="ListParagraph"/>
              <w:numPr>
                <w:ilvl w:val="0"/>
                <w:numId w:val="30"/>
              </w:numPr>
              <w:jc w:val="both"/>
              <w:rPr>
                <w:rFonts w:ascii="Verdana" w:hAnsi="Verdana" w:cs="Arial"/>
              </w:rPr>
            </w:pPr>
            <w:r w:rsidRPr="00BF02DD">
              <w:rPr>
                <w:rFonts w:ascii="Verdana" w:hAnsi="Verdana" w:cs="Arial"/>
                <w:i/>
                <w:iCs/>
              </w:rPr>
              <w:t>Capital Development</w:t>
            </w:r>
            <w:r w:rsidRPr="00BF02DD">
              <w:rPr>
                <w:rFonts w:ascii="Verdana" w:hAnsi="Verdana" w:cs="Arial"/>
              </w:rPr>
              <w:t xml:space="preserve">: A capital development plan was in place to support system improvements, although it was acknowledged that benefits would be </w:t>
            </w:r>
            <w:proofErr w:type="spellStart"/>
            <w:r w:rsidRPr="00BF02DD">
              <w:rPr>
                <w:rFonts w:ascii="Verdana" w:hAnsi="Verdana" w:cs="Arial"/>
              </w:rPr>
              <w:t>realised</w:t>
            </w:r>
            <w:proofErr w:type="spellEnd"/>
            <w:r w:rsidRPr="00BF02DD">
              <w:rPr>
                <w:rFonts w:ascii="Verdana" w:hAnsi="Verdana" w:cs="Arial"/>
              </w:rPr>
              <w:t xml:space="preserve"> over time.</w:t>
            </w:r>
          </w:p>
          <w:p w14:paraId="0F4F711F" w14:textId="60348522" w:rsidR="00BF02DD" w:rsidRPr="00BF02DD" w:rsidRDefault="00BF02DD" w:rsidP="00BF02DD">
            <w:pPr>
              <w:pStyle w:val="ListParagraph"/>
              <w:numPr>
                <w:ilvl w:val="0"/>
                <w:numId w:val="30"/>
              </w:numPr>
              <w:jc w:val="both"/>
              <w:rPr>
                <w:rFonts w:ascii="Verdana" w:hAnsi="Verdana" w:cs="Arial"/>
              </w:rPr>
            </w:pPr>
            <w:r w:rsidRPr="00BF02DD">
              <w:rPr>
                <w:rFonts w:ascii="Verdana" w:hAnsi="Verdana" w:cs="Arial"/>
                <w:i/>
                <w:iCs/>
              </w:rPr>
              <w:t>Local Authority Collaboration</w:t>
            </w:r>
            <w:r w:rsidRPr="00BF02DD">
              <w:rPr>
                <w:rFonts w:ascii="Verdana" w:hAnsi="Verdana" w:cs="Arial"/>
              </w:rPr>
              <w:t xml:space="preserve">: Weekly meetings with </w:t>
            </w:r>
            <w:r w:rsidR="00D77CE7">
              <w:rPr>
                <w:rFonts w:ascii="Verdana" w:hAnsi="Verdana" w:cs="Arial"/>
              </w:rPr>
              <w:t>L</w:t>
            </w:r>
            <w:r w:rsidRPr="00BF02DD">
              <w:rPr>
                <w:rFonts w:ascii="Verdana" w:hAnsi="Verdana" w:cs="Arial"/>
              </w:rPr>
              <w:t xml:space="preserve">ocal </w:t>
            </w:r>
            <w:r w:rsidR="00D77CE7">
              <w:rPr>
                <w:rFonts w:ascii="Verdana" w:hAnsi="Verdana" w:cs="Arial"/>
              </w:rPr>
              <w:t>A</w:t>
            </w:r>
            <w:r w:rsidRPr="00BF02DD">
              <w:rPr>
                <w:rFonts w:ascii="Verdana" w:hAnsi="Verdana" w:cs="Arial"/>
              </w:rPr>
              <w:t xml:space="preserve">uthority partners were held to monitor progress and identify further required actions. A revised governance structure had been implemented to strengthen collaboration and integration with </w:t>
            </w:r>
            <w:r>
              <w:rPr>
                <w:rFonts w:ascii="Verdana" w:hAnsi="Verdana" w:cs="Arial"/>
              </w:rPr>
              <w:t>L</w:t>
            </w:r>
            <w:r w:rsidRPr="00BF02DD">
              <w:rPr>
                <w:rFonts w:ascii="Verdana" w:hAnsi="Verdana" w:cs="Arial"/>
              </w:rPr>
              <w:t xml:space="preserve">ocal </w:t>
            </w:r>
            <w:r>
              <w:rPr>
                <w:rFonts w:ascii="Verdana" w:hAnsi="Verdana" w:cs="Arial"/>
              </w:rPr>
              <w:t>A</w:t>
            </w:r>
            <w:r w:rsidRPr="00BF02DD">
              <w:rPr>
                <w:rFonts w:ascii="Verdana" w:hAnsi="Verdana" w:cs="Arial"/>
              </w:rPr>
              <w:t>uthorities.</w:t>
            </w:r>
          </w:p>
          <w:p w14:paraId="36FE62D7" w14:textId="5C1EAA7B" w:rsidR="0034546E" w:rsidRPr="0034546E" w:rsidRDefault="0034546E" w:rsidP="0034546E">
            <w:pPr>
              <w:jc w:val="both"/>
              <w:rPr>
                <w:rFonts w:ascii="Verdana" w:hAnsi="Verdana" w:cs="Arial"/>
                <w:sz w:val="24"/>
                <w:szCs w:val="24"/>
              </w:rPr>
            </w:pPr>
            <w:r>
              <w:rPr>
                <w:rFonts w:ascii="Verdana" w:hAnsi="Verdana" w:cs="Arial"/>
                <w:sz w:val="24"/>
                <w:szCs w:val="24"/>
              </w:rPr>
              <w:t xml:space="preserve">PP </w:t>
            </w:r>
            <w:r w:rsidRPr="0034546E">
              <w:rPr>
                <w:rFonts w:ascii="Verdana" w:hAnsi="Verdana" w:cs="Arial"/>
                <w:sz w:val="24"/>
                <w:szCs w:val="24"/>
              </w:rPr>
              <w:t>inquired about the progress of implementing senior clinical decision makers at the front door, with specific reference to the shared rota proposals and the anticipated timeline for an interim rota to be in place by June</w:t>
            </w:r>
            <w:r>
              <w:rPr>
                <w:rFonts w:ascii="Verdana" w:hAnsi="Verdana" w:cs="Arial"/>
                <w:sz w:val="24"/>
                <w:szCs w:val="24"/>
              </w:rPr>
              <w:t xml:space="preserve"> 2025</w:t>
            </w:r>
            <w:r w:rsidRPr="0034546E">
              <w:rPr>
                <w:rFonts w:ascii="Verdana" w:hAnsi="Verdana" w:cs="Arial"/>
                <w:sz w:val="24"/>
                <w:szCs w:val="24"/>
              </w:rPr>
              <w:t>.</w:t>
            </w:r>
            <w:r>
              <w:rPr>
                <w:rFonts w:ascii="Verdana" w:hAnsi="Verdana" w:cs="Arial"/>
                <w:sz w:val="24"/>
                <w:szCs w:val="24"/>
              </w:rPr>
              <w:t xml:space="preserve"> CW </w:t>
            </w:r>
            <w:r w:rsidRPr="0034546E">
              <w:rPr>
                <w:rFonts w:ascii="Verdana" w:hAnsi="Verdana" w:cs="Arial"/>
                <w:sz w:val="24"/>
                <w:szCs w:val="24"/>
              </w:rPr>
              <w:t>responded that, while he did not have the exact number of vacancies available at the time, positive progress was being made toward the introduction of the new rota.</w:t>
            </w:r>
          </w:p>
          <w:p w14:paraId="65122C21" w14:textId="214D2793" w:rsidR="00BF02DD" w:rsidRDefault="004537E8" w:rsidP="0034546E">
            <w:pPr>
              <w:jc w:val="both"/>
              <w:rPr>
                <w:rFonts w:ascii="Verdana" w:hAnsi="Verdana" w:cs="Arial"/>
                <w:sz w:val="24"/>
                <w:szCs w:val="24"/>
              </w:rPr>
            </w:pPr>
            <w:r>
              <w:rPr>
                <w:rFonts w:ascii="Verdana" w:hAnsi="Verdana" w:cs="Arial"/>
                <w:sz w:val="24"/>
                <w:szCs w:val="24"/>
              </w:rPr>
              <w:t xml:space="preserve">DG </w:t>
            </w:r>
            <w:r w:rsidR="0034546E" w:rsidRPr="0034546E">
              <w:rPr>
                <w:rFonts w:ascii="Verdana" w:hAnsi="Verdana" w:cs="Arial"/>
                <w:sz w:val="24"/>
                <w:szCs w:val="24"/>
              </w:rPr>
              <w:t>advised that he did not have further details to add at that moment but confirmed that an update would be provided in due course.</w:t>
            </w:r>
          </w:p>
          <w:p w14:paraId="7F76EEA6" w14:textId="77777777" w:rsidR="001724B4" w:rsidRDefault="001724B4" w:rsidP="0034546E">
            <w:pPr>
              <w:jc w:val="both"/>
              <w:rPr>
                <w:rFonts w:ascii="Verdana" w:hAnsi="Verdana" w:cs="Arial"/>
                <w:sz w:val="24"/>
                <w:szCs w:val="24"/>
              </w:rPr>
            </w:pPr>
          </w:p>
          <w:p w14:paraId="357A1601" w14:textId="6731FBC1" w:rsidR="00BF02DD" w:rsidRDefault="001724B4" w:rsidP="001724B4">
            <w:pPr>
              <w:pStyle w:val="ListParagraph"/>
              <w:numPr>
                <w:ilvl w:val="0"/>
                <w:numId w:val="30"/>
              </w:numPr>
              <w:jc w:val="both"/>
              <w:rPr>
                <w:rFonts w:ascii="Verdana" w:hAnsi="Verdana" w:cs="Arial"/>
                <w:i/>
                <w:iCs/>
              </w:rPr>
            </w:pPr>
            <w:r w:rsidRPr="001724B4">
              <w:rPr>
                <w:rFonts w:ascii="Verdana" w:hAnsi="Verdana" w:cs="Arial"/>
                <w:i/>
                <w:iCs/>
              </w:rPr>
              <w:t>Integrated Performance Report for month twelve</w:t>
            </w:r>
          </w:p>
          <w:p w14:paraId="2998057E" w14:textId="77777777" w:rsidR="00502981" w:rsidRPr="001724B4" w:rsidRDefault="00502981" w:rsidP="00502981">
            <w:pPr>
              <w:pStyle w:val="ListParagraph"/>
              <w:jc w:val="both"/>
              <w:rPr>
                <w:rFonts w:ascii="Verdana" w:hAnsi="Verdana" w:cs="Arial"/>
                <w:i/>
                <w:iCs/>
              </w:rPr>
            </w:pPr>
          </w:p>
          <w:p w14:paraId="5EA1C0E1" w14:textId="05231973" w:rsidR="001724B4" w:rsidRDefault="001724B4" w:rsidP="001724B4">
            <w:pPr>
              <w:jc w:val="both"/>
              <w:rPr>
                <w:rFonts w:ascii="Verdana" w:hAnsi="Verdana" w:cs="Arial"/>
                <w:sz w:val="24"/>
                <w:szCs w:val="24"/>
              </w:rPr>
            </w:pPr>
            <w:r w:rsidRPr="001724B4">
              <w:rPr>
                <w:rFonts w:ascii="Verdana" w:hAnsi="Verdana" w:cs="Arial"/>
                <w:sz w:val="24"/>
                <w:szCs w:val="24"/>
              </w:rPr>
              <w:t>Referring to the report, MP drew attention to the following points:</w:t>
            </w:r>
          </w:p>
          <w:p w14:paraId="40D70195" w14:textId="77777777" w:rsidR="001724B4" w:rsidRDefault="001724B4" w:rsidP="001724B4">
            <w:pPr>
              <w:pStyle w:val="ListParagraph"/>
              <w:numPr>
                <w:ilvl w:val="0"/>
                <w:numId w:val="30"/>
              </w:numPr>
              <w:jc w:val="both"/>
              <w:rPr>
                <w:rFonts w:ascii="Verdana" w:hAnsi="Verdana" w:cs="Arial"/>
              </w:rPr>
            </w:pPr>
            <w:r w:rsidRPr="001724B4">
              <w:rPr>
                <w:rFonts w:ascii="Verdana" w:hAnsi="Verdana" w:cs="Arial"/>
              </w:rPr>
              <w:t xml:space="preserve">The </w:t>
            </w:r>
            <w:r>
              <w:rPr>
                <w:rFonts w:ascii="Verdana" w:hAnsi="Verdana" w:cs="Arial"/>
              </w:rPr>
              <w:t>Integrated Performance Report (</w:t>
            </w:r>
            <w:r w:rsidRPr="001724B4">
              <w:rPr>
                <w:rFonts w:ascii="Verdana" w:hAnsi="Verdana" w:cs="Arial"/>
              </w:rPr>
              <w:t>IPR</w:t>
            </w:r>
            <w:r>
              <w:rPr>
                <w:rFonts w:ascii="Verdana" w:hAnsi="Verdana" w:cs="Arial"/>
              </w:rPr>
              <w:t>)</w:t>
            </w:r>
            <w:r w:rsidRPr="001724B4">
              <w:rPr>
                <w:rFonts w:ascii="Verdana" w:hAnsi="Verdana" w:cs="Arial"/>
              </w:rPr>
              <w:t xml:space="preserve"> had undergone minor revisions to align with the updated version scheduled for presentation in May</w:t>
            </w:r>
            <w:r>
              <w:rPr>
                <w:rFonts w:ascii="Verdana" w:hAnsi="Verdana" w:cs="Arial"/>
              </w:rPr>
              <w:t xml:space="preserve"> 2025</w:t>
            </w:r>
            <w:r w:rsidRPr="001724B4">
              <w:rPr>
                <w:rFonts w:ascii="Verdana" w:hAnsi="Verdana" w:cs="Arial"/>
              </w:rPr>
              <w:t>. The TIF Distribution was removed; however, performance against TI measures continued to be reported throughout the document.</w:t>
            </w:r>
          </w:p>
          <w:p w14:paraId="134CC981" w14:textId="6C8E2401"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lastRenderedPageBreak/>
              <w:t xml:space="preserve">Certain measures that were no longer reviewed by </w:t>
            </w:r>
            <w:r>
              <w:rPr>
                <w:rFonts w:ascii="Verdana" w:hAnsi="Verdana" w:cs="Arial"/>
              </w:rPr>
              <w:t xml:space="preserve">the </w:t>
            </w:r>
            <w:r w:rsidRPr="001724B4">
              <w:rPr>
                <w:rFonts w:ascii="Verdana" w:hAnsi="Verdana" w:cs="Arial"/>
              </w:rPr>
              <w:t xml:space="preserve">Welsh Government or not current priorities for the </w:t>
            </w:r>
            <w:r>
              <w:rPr>
                <w:rFonts w:ascii="Verdana" w:hAnsi="Verdana" w:cs="Arial"/>
              </w:rPr>
              <w:t xml:space="preserve">HB </w:t>
            </w:r>
            <w:r w:rsidRPr="001724B4">
              <w:rPr>
                <w:rFonts w:ascii="Verdana" w:hAnsi="Verdana" w:cs="Arial"/>
              </w:rPr>
              <w:t>had been removed.</w:t>
            </w:r>
          </w:p>
          <w:p w14:paraId="10E9F32D" w14:textId="732B5622"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 xml:space="preserve">The forthcoming version of the IPR would incorporate new metrics relating to PATH, </w:t>
            </w:r>
            <w:r>
              <w:rPr>
                <w:rFonts w:ascii="Verdana" w:hAnsi="Verdana" w:cs="Arial"/>
              </w:rPr>
              <w:t>P</w:t>
            </w:r>
            <w:r w:rsidRPr="001724B4">
              <w:rPr>
                <w:rFonts w:ascii="Verdana" w:hAnsi="Verdana" w:cs="Arial"/>
              </w:rPr>
              <w:t xml:space="preserve">rimary </w:t>
            </w:r>
            <w:r>
              <w:rPr>
                <w:rFonts w:ascii="Verdana" w:hAnsi="Verdana" w:cs="Arial"/>
              </w:rPr>
              <w:t>C</w:t>
            </w:r>
            <w:r w:rsidRPr="001724B4">
              <w:rPr>
                <w:rFonts w:ascii="Verdana" w:hAnsi="Verdana" w:cs="Arial"/>
              </w:rPr>
              <w:t xml:space="preserve">are, </w:t>
            </w:r>
            <w:r>
              <w:rPr>
                <w:rFonts w:ascii="Verdana" w:hAnsi="Verdana" w:cs="Arial"/>
              </w:rPr>
              <w:t>M</w:t>
            </w:r>
            <w:r w:rsidRPr="001724B4">
              <w:rPr>
                <w:rFonts w:ascii="Verdana" w:hAnsi="Verdana" w:cs="Arial"/>
              </w:rPr>
              <w:t xml:space="preserve">aternity, </w:t>
            </w:r>
            <w:r>
              <w:rPr>
                <w:rFonts w:ascii="Verdana" w:hAnsi="Verdana" w:cs="Arial"/>
              </w:rPr>
              <w:t>N</w:t>
            </w:r>
            <w:r w:rsidRPr="001724B4">
              <w:rPr>
                <w:rFonts w:ascii="Verdana" w:hAnsi="Verdana" w:cs="Arial"/>
              </w:rPr>
              <w:t xml:space="preserve">eonatal </w:t>
            </w:r>
            <w:r>
              <w:rPr>
                <w:rFonts w:ascii="Verdana" w:hAnsi="Verdana" w:cs="Arial"/>
              </w:rPr>
              <w:t>S</w:t>
            </w:r>
            <w:r w:rsidRPr="001724B4">
              <w:rPr>
                <w:rFonts w:ascii="Verdana" w:hAnsi="Verdana" w:cs="Arial"/>
              </w:rPr>
              <w:t>ervices, and additional quality and safety indicators. It would also provide updates on delivery expectations and enabling actions from the planning framework.</w:t>
            </w:r>
          </w:p>
          <w:p w14:paraId="362F0694" w14:textId="23AD4C7C"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From page 18 onwards, the IPR outlined updates on impact to control, including T</w:t>
            </w:r>
            <w:r>
              <w:rPr>
                <w:rFonts w:ascii="Verdana" w:hAnsi="Verdana" w:cs="Arial"/>
              </w:rPr>
              <w:t>argeted Intervention (TI)</w:t>
            </w:r>
            <w:r w:rsidRPr="001724B4">
              <w:rPr>
                <w:rFonts w:ascii="Verdana" w:hAnsi="Verdana" w:cs="Arial"/>
              </w:rPr>
              <w:t xml:space="preserve"> measures and associated targets.</w:t>
            </w:r>
          </w:p>
          <w:p w14:paraId="36157014" w14:textId="77777777"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The report now included a total waiting list overview and a breakdown by stage, which showed a generally static position.</w:t>
            </w:r>
          </w:p>
          <w:p w14:paraId="6856274B" w14:textId="42222689" w:rsidR="001724B4" w:rsidRPr="001724B4" w:rsidRDefault="001724B4" w:rsidP="001724B4">
            <w:pPr>
              <w:pStyle w:val="ListParagraph"/>
              <w:numPr>
                <w:ilvl w:val="0"/>
                <w:numId w:val="30"/>
              </w:numPr>
              <w:jc w:val="both"/>
              <w:rPr>
                <w:rFonts w:ascii="Verdana" w:hAnsi="Verdana" w:cs="Arial"/>
              </w:rPr>
            </w:pPr>
            <w:r>
              <w:rPr>
                <w:rFonts w:ascii="Verdana" w:hAnsi="Verdana" w:cs="Arial"/>
              </w:rPr>
              <w:t>There was n</w:t>
            </w:r>
            <w:r w:rsidRPr="001724B4">
              <w:rPr>
                <w:rFonts w:ascii="Verdana" w:hAnsi="Verdana" w:cs="Arial"/>
              </w:rPr>
              <w:t>o updated stroke performance data available due to issues with SNAP data availability. Efforts to resolve this were ongoing.</w:t>
            </w:r>
          </w:p>
          <w:p w14:paraId="61BC627A" w14:textId="4AC24FD6"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 xml:space="preserve">It was reported that </w:t>
            </w:r>
            <w:r w:rsidR="00204D9F">
              <w:rPr>
                <w:rFonts w:ascii="Verdana" w:hAnsi="Verdana" w:cs="Arial"/>
              </w:rPr>
              <w:t xml:space="preserve">for NDD </w:t>
            </w:r>
            <w:r w:rsidRPr="001724B4">
              <w:rPr>
                <w:rFonts w:ascii="Verdana" w:hAnsi="Verdana" w:cs="Arial"/>
              </w:rPr>
              <w:t>34% of patients received diagnostic assessments within 26 weeks in March</w:t>
            </w:r>
            <w:r>
              <w:rPr>
                <w:rFonts w:ascii="Verdana" w:hAnsi="Verdana" w:cs="Arial"/>
              </w:rPr>
              <w:t xml:space="preserve"> 2025</w:t>
            </w:r>
            <w:r w:rsidRPr="001724B4">
              <w:rPr>
                <w:rFonts w:ascii="Verdana" w:hAnsi="Verdana" w:cs="Arial"/>
              </w:rPr>
              <w:t>, reflecting a</w:t>
            </w:r>
            <w:r w:rsidR="00204D9F">
              <w:rPr>
                <w:rFonts w:ascii="Verdana" w:hAnsi="Verdana" w:cs="Arial"/>
              </w:rPr>
              <w:t xml:space="preserve"> slight</w:t>
            </w:r>
            <w:r w:rsidRPr="001724B4">
              <w:rPr>
                <w:rFonts w:ascii="Verdana" w:hAnsi="Verdana" w:cs="Arial"/>
              </w:rPr>
              <w:t xml:space="preserve"> improvement in performance</w:t>
            </w:r>
            <w:r w:rsidR="00204D9F">
              <w:rPr>
                <w:rFonts w:ascii="Verdana" w:hAnsi="Verdana" w:cs="Arial"/>
              </w:rPr>
              <w:t xml:space="preserve"> due to one-off additional investment funded by </w:t>
            </w:r>
            <w:r w:rsidR="0088401F">
              <w:rPr>
                <w:rFonts w:ascii="Verdana" w:hAnsi="Verdana" w:cs="Arial"/>
              </w:rPr>
              <w:t xml:space="preserve">the </w:t>
            </w:r>
            <w:r w:rsidR="00204D9F">
              <w:rPr>
                <w:rFonts w:ascii="Verdana" w:hAnsi="Verdana" w:cs="Arial"/>
              </w:rPr>
              <w:t>Welsh Government at the end of the last financial year</w:t>
            </w:r>
            <w:r w:rsidRPr="001724B4">
              <w:rPr>
                <w:rFonts w:ascii="Verdana" w:hAnsi="Verdana" w:cs="Arial"/>
              </w:rPr>
              <w:t>.</w:t>
            </w:r>
          </w:p>
          <w:p w14:paraId="3799F6AE" w14:textId="4B5FC83B"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A total of 10 National Reportable Incidents (NRIs) were reported for March, with no new never events recorded.</w:t>
            </w:r>
          </w:p>
          <w:p w14:paraId="67E718FD" w14:textId="7354D2A4" w:rsidR="001724B4" w:rsidRPr="001724B4" w:rsidRDefault="001724B4" w:rsidP="001724B4">
            <w:pPr>
              <w:pStyle w:val="ListParagraph"/>
              <w:numPr>
                <w:ilvl w:val="0"/>
                <w:numId w:val="30"/>
              </w:numPr>
              <w:jc w:val="both"/>
              <w:rPr>
                <w:rFonts w:ascii="Verdana" w:hAnsi="Verdana" w:cs="Arial"/>
              </w:rPr>
            </w:pPr>
            <w:r w:rsidRPr="001724B4">
              <w:rPr>
                <w:rFonts w:ascii="Verdana" w:hAnsi="Verdana" w:cs="Arial"/>
              </w:rPr>
              <w:t>Workforce sickness rates showed improvement, reducing to 6.65% in March</w:t>
            </w:r>
            <w:r w:rsidR="00502981">
              <w:rPr>
                <w:rFonts w:ascii="Verdana" w:hAnsi="Verdana" w:cs="Arial"/>
              </w:rPr>
              <w:t xml:space="preserve"> 2025</w:t>
            </w:r>
            <w:r w:rsidRPr="001724B4">
              <w:rPr>
                <w:rFonts w:ascii="Verdana" w:hAnsi="Verdana" w:cs="Arial"/>
              </w:rPr>
              <w:t>.</w:t>
            </w:r>
          </w:p>
          <w:p w14:paraId="1C6C9731" w14:textId="2ED6625B" w:rsidR="001724B4" w:rsidRDefault="001724B4" w:rsidP="001724B4">
            <w:pPr>
              <w:pStyle w:val="ListParagraph"/>
              <w:numPr>
                <w:ilvl w:val="0"/>
                <w:numId w:val="30"/>
              </w:numPr>
              <w:jc w:val="both"/>
              <w:rPr>
                <w:rFonts w:ascii="Verdana" w:hAnsi="Verdana" w:cs="Arial"/>
              </w:rPr>
            </w:pPr>
            <w:r w:rsidRPr="001724B4">
              <w:rPr>
                <w:rFonts w:ascii="Verdana" w:hAnsi="Verdana" w:cs="Arial"/>
              </w:rPr>
              <w:t>Additional general updates were provided from page 44 onwards, with detailed data presented on page 50.</w:t>
            </w:r>
          </w:p>
          <w:p w14:paraId="603C37FF" w14:textId="7772B45F" w:rsidR="00502981" w:rsidRPr="000A3219" w:rsidRDefault="000A3219" w:rsidP="00502981">
            <w:pPr>
              <w:jc w:val="both"/>
              <w:rPr>
                <w:rFonts w:ascii="Verdana" w:hAnsi="Verdana" w:cs="Arial"/>
                <w:sz w:val="24"/>
                <w:szCs w:val="24"/>
              </w:rPr>
            </w:pPr>
            <w:r w:rsidRPr="000A3219">
              <w:rPr>
                <w:rFonts w:ascii="Verdana" w:hAnsi="Verdana" w:cs="Arial"/>
                <w:sz w:val="24"/>
                <w:szCs w:val="24"/>
              </w:rPr>
              <w:t>PP thanked MP and invited questions:</w:t>
            </w:r>
          </w:p>
          <w:p w14:paraId="43B4751F" w14:textId="7AC9C19C" w:rsidR="000A3219" w:rsidRDefault="000A3219" w:rsidP="00502981">
            <w:pPr>
              <w:jc w:val="both"/>
              <w:rPr>
                <w:rFonts w:ascii="Verdana" w:hAnsi="Verdana" w:cs="Arial"/>
                <w:sz w:val="24"/>
                <w:szCs w:val="24"/>
              </w:rPr>
            </w:pPr>
            <w:r w:rsidRPr="000A3219">
              <w:rPr>
                <w:rFonts w:ascii="Verdana" w:hAnsi="Verdana" w:cs="Arial"/>
                <w:sz w:val="24"/>
                <w:szCs w:val="24"/>
              </w:rPr>
              <w:t xml:space="preserve">JC raised concern regarding the persistent issues within </w:t>
            </w:r>
            <w:r>
              <w:rPr>
                <w:rFonts w:ascii="Verdana" w:hAnsi="Verdana" w:cs="Arial"/>
                <w:sz w:val="24"/>
                <w:szCs w:val="24"/>
              </w:rPr>
              <w:t>E</w:t>
            </w:r>
            <w:r w:rsidRPr="000A3219">
              <w:rPr>
                <w:rFonts w:ascii="Verdana" w:hAnsi="Verdana" w:cs="Arial"/>
                <w:sz w:val="24"/>
                <w:szCs w:val="24"/>
              </w:rPr>
              <w:t>ndoscopy services, noting that the matter continued to appear in monthly reports without evidence of significant improvement. She suggested that the issue be escalated to the Board for further consideration and attention.</w:t>
            </w:r>
          </w:p>
          <w:p w14:paraId="385B1AC0" w14:textId="77777777" w:rsidR="000A3219" w:rsidRDefault="000A3219" w:rsidP="000A3219">
            <w:pPr>
              <w:jc w:val="both"/>
              <w:rPr>
                <w:rFonts w:ascii="Verdana" w:hAnsi="Verdana" w:cs="Arial"/>
                <w:sz w:val="24"/>
                <w:szCs w:val="24"/>
              </w:rPr>
            </w:pPr>
            <w:r>
              <w:rPr>
                <w:rFonts w:ascii="Verdana" w:hAnsi="Verdana" w:cs="Arial"/>
                <w:sz w:val="24"/>
                <w:szCs w:val="24"/>
              </w:rPr>
              <w:t>The Committee raised t</w:t>
            </w:r>
            <w:r w:rsidRPr="000A3219">
              <w:rPr>
                <w:rFonts w:ascii="Verdana" w:hAnsi="Verdana" w:cs="Arial"/>
                <w:sz w:val="24"/>
                <w:szCs w:val="24"/>
              </w:rPr>
              <w:t xml:space="preserve">he following areas </w:t>
            </w:r>
            <w:r>
              <w:rPr>
                <w:rFonts w:ascii="Verdana" w:hAnsi="Verdana" w:cs="Arial"/>
                <w:sz w:val="24"/>
                <w:szCs w:val="24"/>
              </w:rPr>
              <w:t xml:space="preserve">which </w:t>
            </w:r>
            <w:r w:rsidRPr="000A3219">
              <w:rPr>
                <w:rFonts w:ascii="Verdana" w:hAnsi="Verdana" w:cs="Arial"/>
                <w:sz w:val="24"/>
                <w:szCs w:val="24"/>
              </w:rPr>
              <w:t>were highlighted for concern and potential escalation:</w:t>
            </w:r>
          </w:p>
          <w:p w14:paraId="22EC776D" w14:textId="2C17339E" w:rsidR="000A3219" w:rsidRDefault="000A3219" w:rsidP="000A3219">
            <w:pPr>
              <w:pStyle w:val="ListParagraph"/>
              <w:numPr>
                <w:ilvl w:val="0"/>
                <w:numId w:val="30"/>
              </w:numPr>
              <w:jc w:val="both"/>
              <w:rPr>
                <w:rFonts w:ascii="Verdana" w:hAnsi="Verdana" w:cs="Arial"/>
              </w:rPr>
            </w:pPr>
            <w:r w:rsidRPr="000A3219">
              <w:rPr>
                <w:rFonts w:ascii="Verdana" w:hAnsi="Verdana" w:cs="Arial"/>
              </w:rPr>
              <w:t>Neurodevelopmental Disorders (NDD): Performance remained static at 34%</w:t>
            </w:r>
            <w:r w:rsidR="00CE17E6">
              <w:rPr>
                <w:rFonts w:ascii="Verdana" w:hAnsi="Verdana" w:cs="Arial"/>
              </w:rPr>
              <w:t xml:space="preserve"> </w:t>
            </w:r>
            <w:r w:rsidR="00F66F6F">
              <w:rPr>
                <w:rFonts w:ascii="Verdana" w:hAnsi="Verdana" w:cs="Arial"/>
              </w:rPr>
              <w:t>on</w:t>
            </w:r>
            <w:r w:rsidR="00CE17E6">
              <w:rPr>
                <w:rFonts w:ascii="Verdana" w:hAnsi="Verdana" w:cs="Arial"/>
              </w:rPr>
              <w:t xml:space="preserve"> March 25</w:t>
            </w:r>
            <w:r w:rsidRPr="000A3219">
              <w:rPr>
                <w:rFonts w:ascii="Verdana" w:hAnsi="Verdana" w:cs="Arial"/>
              </w:rPr>
              <w:t xml:space="preserve">, </w:t>
            </w:r>
            <w:r w:rsidR="00F66F6F">
              <w:rPr>
                <w:rFonts w:ascii="Verdana" w:hAnsi="Verdana" w:cs="Arial"/>
              </w:rPr>
              <w:t>there was</w:t>
            </w:r>
            <w:r w:rsidR="00CE17E6">
              <w:rPr>
                <w:rFonts w:ascii="Verdana" w:hAnsi="Verdana" w:cs="Arial"/>
              </w:rPr>
              <w:t xml:space="preserve"> a slight improvement </w:t>
            </w:r>
            <w:r w:rsidR="00F66F6F">
              <w:rPr>
                <w:rFonts w:ascii="Verdana" w:hAnsi="Verdana" w:cs="Arial"/>
              </w:rPr>
              <w:t>in</w:t>
            </w:r>
            <w:r w:rsidR="00CE17E6">
              <w:rPr>
                <w:rFonts w:ascii="Verdana" w:hAnsi="Verdana" w:cs="Arial"/>
              </w:rPr>
              <w:t xml:space="preserve"> </w:t>
            </w:r>
            <w:proofErr w:type="gramStart"/>
            <w:r w:rsidR="00CE17E6">
              <w:rPr>
                <w:rFonts w:ascii="Verdana" w:hAnsi="Verdana" w:cs="Arial"/>
              </w:rPr>
              <w:t>previous</w:t>
            </w:r>
            <w:proofErr w:type="gramEnd"/>
            <w:r w:rsidR="00CE17E6">
              <w:rPr>
                <w:rFonts w:ascii="Verdana" w:hAnsi="Verdana" w:cs="Arial"/>
              </w:rPr>
              <w:t xml:space="preserve"> months but remained </w:t>
            </w:r>
            <w:r w:rsidRPr="000A3219">
              <w:rPr>
                <w:rFonts w:ascii="Verdana" w:hAnsi="Verdana" w:cs="Arial"/>
              </w:rPr>
              <w:t>significantly below the target of 80%.</w:t>
            </w:r>
          </w:p>
          <w:p w14:paraId="364719F3" w14:textId="3204B093" w:rsidR="000A3219" w:rsidRDefault="000A3219" w:rsidP="000A3219">
            <w:pPr>
              <w:pStyle w:val="ListParagraph"/>
              <w:numPr>
                <w:ilvl w:val="0"/>
                <w:numId w:val="30"/>
              </w:numPr>
              <w:jc w:val="both"/>
              <w:rPr>
                <w:rFonts w:ascii="Verdana" w:hAnsi="Verdana" w:cs="Arial"/>
              </w:rPr>
            </w:pPr>
            <w:r w:rsidRPr="000A3219">
              <w:rPr>
                <w:rFonts w:ascii="Verdana" w:hAnsi="Verdana" w:cs="Arial"/>
              </w:rPr>
              <w:lastRenderedPageBreak/>
              <w:t>Endoscopy: Continued underperformance was noted</w:t>
            </w:r>
            <w:r w:rsidR="00E4129F">
              <w:rPr>
                <w:rFonts w:ascii="Verdana" w:hAnsi="Verdana" w:cs="Arial"/>
              </w:rPr>
              <w:t xml:space="preserve"> with 2,020 patients still breaching </w:t>
            </w:r>
            <w:r w:rsidR="00F66F6F">
              <w:rPr>
                <w:rFonts w:ascii="Verdana" w:hAnsi="Verdana" w:cs="Arial"/>
              </w:rPr>
              <w:t>eight weeks</w:t>
            </w:r>
            <w:r w:rsidR="00E4129F">
              <w:rPr>
                <w:rFonts w:ascii="Verdana" w:hAnsi="Verdana" w:cs="Arial"/>
              </w:rPr>
              <w:t xml:space="preserve"> in March 25</w:t>
            </w:r>
            <w:r w:rsidRPr="000A3219">
              <w:rPr>
                <w:rFonts w:ascii="Verdana" w:hAnsi="Verdana" w:cs="Arial"/>
              </w:rPr>
              <w:t>. Th</w:t>
            </w:r>
            <w:r>
              <w:rPr>
                <w:rFonts w:ascii="Verdana" w:hAnsi="Verdana" w:cs="Arial"/>
              </w:rPr>
              <w:t>e</w:t>
            </w:r>
            <w:r w:rsidRPr="000A3219">
              <w:rPr>
                <w:rFonts w:ascii="Verdana" w:hAnsi="Verdana" w:cs="Arial"/>
              </w:rPr>
              <w:t xml:space="preserve"> issue had been raised as a recurring concern and was identified as requiring escalation to the Board for further attention.</w:t>
            </w:r>
          </w:p>
          <w:p w14:paraId="64A90DD2" w14:textId="77777777" w:rsidR="000A3219" w:rsidRDefault="000A3219" w:rsidP="000A3219">
            <w:pPr>
              <w:pStyle w:val="ListParagraph"/>
              <w:numPr>
                <w:ilvl w:val="0"/>
                <w:numId w:val="30"/>
              </w:numPr>
              <w:jc w:val="both"/>
              <w:rPr>
                <w:rFonts w:ascii="Verdana" w:hAnsi="Verdana" w:cs="Arial"/>
              </w:rPr>
            </w:pPr>
            <w:r>
              <w:rPr>
                <w:rFonts w:ascii="Verdana" w:hAnsi="Verdana" w:cs="Arial"/>
              </w:rPr>
              <w:t>D</w:t>
            </w:r>
            <w:r w:rsidRPr="000A3219">
              <w:rPr>
                <w:rFonts w:ascii="Verdana" w:hAnsi="Verdana" w:cs="Arial"/>
              </w:rPr>
              <w:t>irect Admission to Stroke Unit: Ongoing challenges were reported due to the lack of ring-fenced beds, impacting both the timeliness of surgery and direct admission rates.</w:t>
            </w:r>
          </w:p>
          <w:p w14:paraId="3643464D" w14:textId="3C7054DB" w:rsidR="000A3219" w:rsidRDefault="000A3219" w:rsidP="000A3219">
            <w:pPr>
              <w:pStyle w:val="ListParagraph"/>
              <w:numPr>
                <w:ilvl w:val="0"/>
                <w:numId w:val="30"/>
              </w:numPr>
              <w:jc w:val="both"/>
              <w:rPr>
                <w:rFonts w:ascii="Verdana" w:hAnsi="Verdana" w:cs="Arial"/>
              </w:rPr>
            </w:pPr>
            <w:r w:rsidRPr="000A3219">
              <w:rPr>
                <w:rFonts w:ascii="Verdana" w:hAnsi="Verdana" w:cs="Arial"/>
              </w:rPr>
              <w:t xml:space="preserve">Mental Health – </w:t>
            </w:r>
            <w:r w:rsidR="00CE17E6">
              <w:rPr>
                <w:rFonts w:ascii="Verdana" w:hAnsi="Verdana" w:cs="Arial"/>
              </w:rPr>
              <w:t xml:space="preserve">Psychological </w:t>
            </w:r>
            <w:r w:rsidR="0088401F">
              <w:rPr>
                <w:rFonts w:ascii="Verdana" w:hAnsi="Verdana" w:cs="Arial"/>
              </w:rPr>
              <w:t>T</w:t>
            </w:r>
            <w:r w:rsidR="00CE17E6">
              <w:rPr>
                <w:rFonts w:ascii="Verdana" w:hAnsi="Verdana" w:cs="Arial"/>
              </w:rPr>
              <w:t>herapy in u</w:t>
            </w:r>
            <w:r w:rsidRPr="000A3219">
              <w:rPr>
                <w:rFonts w:ascii="Verdana" w:hAnsi="Verdana" w:cs="Arial"/>
              </w:rPr>
              <w:t>nder 26 Weeks: Performance against this target continued to be challenging and was identified as an area requiring further focus and intervention.</w:t>
            </w:r>
          </w:p>
          <w:p w14:paraId="69BD8167" w14:textId="00BEB2BA" w:rsidR="00CE17E6" w:rsidRPr="000A3219" w:rsidRDefault="00CE17E6" w:rsidP="000A3219">
            <w:pPr>
              <w:pStyle w:val="ListParagraph"/>
              <w:numPr>
                <w:ilvl w:val="0"/>
                <w:numId w:val="30"/>
              </w:numPr>
              <w:jc w:val="both"/>
              <w:rPr>
                <w:rFonts w:ascii="Verdana" w:hAnsi="Verdana" w:cs="Arial"/>
              </w:rPr>
            </w:pPr>
            <w:r>
              <w:rPr>
                <w:rFonts w:ascii="Verdana" w:hAnsi="Verdana" w:cs="Arial"/>
              </w:rPr>
              <w:t>Neck of femur – prompt surgery the day following presentation: performance was 31.3% in February 25 (35% in February 24) a contributing factor was again the lack of ring-fenced beds.</w:t>
            </w:r>
          </w:p>
          <w:p w14:paraId="4CB01CF9" w14:textId="26F3F1C0" w:rsidR="000A3219" w:rsidRPr="000A3219" w:rsidRDefault="000A3219" w:rsidP="000A3219">
            <w:pPr>
              <w:jc w:val="both"/>
              <w:rPr>
                <w:rFonts w:ascii="Verdana" w:hAnsi="Verdana" w:cs="Arial"/>
                <w:sz w:val="24"/>
                <w:szCs w:val="24"/>
              </w:rPr>
            </w:pPr>
            <w:r>
              <w:rPr>
                <w:rFonts w:ascii="Verdana" w:hAnsi="Verdana" w:cs="Arial"/>
                <w:sz w:val="24"/>
                <w:szCs w:val="24"/>
              </w:rPr>
              <w:t>SS</w:t>
            </w:r>
            <w:r w:rsidRPr="000A3219">
              <w:rPr>
                <w:rFonts w:ascii="Verdana" w:hAnsi="Verdana" w:cs="Arial"/>
                <w:sz w:val="24"/>
                <w:szCs w:val="24"/>
              </w:rPr>
              <w:t xml:space="preserve"> raised concerns regarding the continued underperformance of neurodiversity services, noting that service delivery had remained consistently low. He acknowledged that this was a widespread issue across Wales and suggested that opportunities within the private sector be explored to help address existing service gaps.</w:t>
            </w:r>
          </w:p>
          <w:p w14:paraId="2B5ABFA9" w14:textId="6B13B036" w:rsidR="00502981" w:rsidRDefault="000A3219" w:rsidP="000A3219">
            <w:pPr>
              <w:jc w:val="both"/>
              <w:rPr>
                <w:rFonts w:ascii="Verdana" w:hAnsi="Verdana" w:cs="Arial"/>
                <w:sz w:val="24"/>
                <w:szCs w:val="24"/>
              </w:rPr>
            </w:pPr>
            <w:r>
              <w:rPr>
                <w:rFonts w:ascii="Verdana" w:hAnsi="Verdana" w:cs="Arial"/>
              </w:rPr>
              <w:t xml:space="preserve">SS </w:t>
            </w:r>
            <w:r w:rsidRPr="000A3219">
              <w:rPr>
                <w:rFonts w:ascii="Verdana" w:hAnsi="Verdana" w:cs="Arial"/>
                <w:sz w:val="24"/>
                <w:szCs w:val="24"/>
              </w:rPr>
              <w:t xml:space="preserve">emphasised the importance of adopting a regional or all-Wales approach to the commissioning and sourcing of </w:t>
            </w:r>
            <w:r>
              <w:rPr>
                <w:rFonts w:ascii="Verdana" w:hAnsi="Verdana" w:cs="Arial"/>
                <w:sz w:val="24"/>
                <w:szCs w:val="24"/>
              </w:rPr>
              <w:t>N</w:t>
            </w:r>
            <w:r w:rsidRPr="000A3219">
              <w:rPr>
                <w:rFonts w:ascii="Verdana" w:hAnsi="Verdana" w:cs="Arial"/>
                <w:sz w:val="24"/>
                <w:szCs w:val="24"/>
              </w:rPr>
              <w:t xml:space="preserve">eurodiversity </w:t>
            </w:r>
            <w:r>
              <w:rPr>
                <w:rFonts w:ascii="Verdana" w:hAnsi="Verdana" w:cs="Arial"/>
                <w:sz w:val="24"/>
                <w:szCs w:val="24"/>
              </w:rPr>
              <w:t>S</w:t>
            </w:r>
            <w:r w:rsidRPr="000A3219">
              <w:rPr>
                <w:rFonts w:ascii="Verdana" w:hAnsi="Verdana" w:cs="Arial"/>
                <w:sz w:val="24"/>
                <w:szCs w:val="24"/>
              </w:rPr>
              <w:t>ervices, particularly considering the significant challenges faced by parents and the known availability of private provision.</w:t>
            </w:r>
            <w:r>
              <w:rPr>
                <w:rFonts w:ascii="Verdana" w:hAnsi="Verdana" w:cs="Arial"/>
                <w:sz w:val="24"/>
                <w:szCs w:val="24"/>
              </w:rPr>
              <w:t xml:space="preserve"> </w:t>
            </w:r>
          </w:p>
          <w:p w14:paraId="6F218378" w14:textId="0E6FD119" w:rsidR="003B70C7" w:rsidRPr="003B70C7" w:rsidRDefault="003B70C7" w:rsidP="003B70C7">
            <w:pPr>
              <w:jc w:val="both"/>
              <w:rPr>
                <w:rFonts w:ascii="Verdana" w:hAnsi="Verdana" w:cs="Arial"/>
                <w:sz w:val="24"/>
                <w:szCs w:val="24"/>
              </w:rPr>
            </w:pPr>
            <w:r w:rsidRPr="003B70C7">
              <w:rPr>
                <w:rFonts w:ascii="Verdana" w:hAnsi="Verdana" w:cs="Arial"/>
                <w:sz w:val="24"/>
                <w:szCs w:val="24"/>
              </w:rPr>
              <w:t>PP noted that additional funding had been received for Neurodevelopmental Disorders (NDD) at the end of the 2024–25 financial year. DG confirmed that the funding totalled £70</w:t>
            </w:r>
            <w:r>
              <w:rPr>
                <w:rFonts w:ascii="Verdana" w:hAnsi="Verdana" w:cs="Arial"/>
                <w:sz w:val="24"/>
                <w:szCs w:val="24"/>
              </w:rPr>
              <w:t>0k</w:t>
            </w:r>
            <w:r w:rsidRPr="003B70C7">
              <w:rPr>
                <w:rFonts w:ascii="Verdana" w:hAnsi="Verdana" w:cs="Arial"/>
                <w:sz w:val="24"/>
                <w:szCs w:val="24"/>
              </w:rPr>
              <w:t xml:space="preserve"> and had been utilised to commission external support to provide care for some of the most vulnerable children. He cautioned, however, that this was not a sustainable, long-term solution and emphasised the need for greater certainty and consistency in funding throughout the financial year.</w:t>
            </w:r>
          </w:p>
          <w:p w14:paraId="550638C5" w14:textId="77777777" w:rsidR="00B31590" w:rsidRPr="002278FD" w:rsidRDefault="002278FD" w:rsidP="005433AD">
            <w:pPr>
              <w:jc w:val="both"/>
              <w:rPr>
                <w:rFonts w:ascii="Verdana" w:hAnsi="Verdana" w:cs="Arial"/>
                <w:b/>
                <w:bCs/>
                <w:sz w:val="24"/>
                <w:szCs w:val="24"/>
              </w:rPr>
            </w:pPr>
            <w:r w:rsidRPr="002278FD">
              <w:rPr>
                <w:rFonts w:ascii="Verdana" w:hAnsi="Verdana" w:cs="Arial"/>
                <w:b/>
                <w:bCs/>
                <w:sz w:val="24"/>
                <w:szCs w:val="24"/>
              </w:rPr>
              <w:t xml:space="preserve">The </w:t>
            </w:r>
            <w:proofErr w:type="gramStart"/>
            <w:r w:rsidRPr="002278FD">
              <w:rPr>
                <w:rFonts w:ascii="Verdana" w:hAnsi="Verdana" w:cs="Arial"/>
                <w:b/>
                <w:bCs/>
                <w:sz w:val="24"/>
                <w:szCs w:val="24"/>
              </w:rPr>
              <w:t>Committee;</w:t>
            </w:r>
            <w:proofErr w:type="gramEnd"/>
          </w:p>
          <w:p w14:paraId="64134CF3" w14:textId="3A877058" w:rsidR="00AA3563" w:rsidRPr="00AA3563" w:rsidRDefault="00AA3563" w:rsidP="00AA3563">
            <w:pPr>
              <w:pStyle w:val="ListParagraph"/>
              <w:numPr>
                <w:ilvl w:val="0"/>
                <w:numId w:val="33"/>
              </w:numPr>
              <w:rPr>
                <w:rFonts w:ascii="Verdana" w:eastAsia="Times New Roman" w:hAnsi="Verdana" w:cs="Segoe UI"/>
                <w:bdr w:val="none" w:sz="0" w:space="0" w:color="auto"/>
                <w:lang w:val="en-GB"/>
              </w:rPr>
            </w:pPr>
            <w:r w:rsidRPr="00AA3563">
              <w:rPr>
                <w:rFonts w:ascii="Verdana" w:eastAsia="Times New Roman" w:hAnsi="Verdana" w:cs="Segoe UI"/>
                <w:b/>
                <w:bCs/>
                <w:bdr w:val="none" w:sz="0" w:space="0" w:color="auto"/>
                <w:lang w:val="en-GB"/>
              </w:rPr>
              <w:t>Took assurance</w:t>
            </w:r>
            <w:r w:rsidRPr="00AA3563">
              <w:rPr>
                <w:rFonts w:ascii="Verdana" w:eastAsia="Times New Roman" w:hAnsi="Verdana" w:cs="Segoe UI"/>
                <w:bdr w:val="none" w:sz="0" w:space="0" w:color="auto"/>
                <w:lang w:val="en-GB"/>
              </w:rPr>
              <w:t xml:space="preserve"> from the Escalation and Oversight Report</w:t>
            </w:r>
            <w:r>
              <w:rPr>
                <w:rFonts w:ascii="Verdana" w:eastAsia="Times New Roman" w:hAnsi="Verdana" w:cs="Segoe UI"/>
                <w:bdr w:val="none" w:sz="0" w:space="0" w:color="auto"/>
                <w:lang w:val="en-GB"/>
              </w:rPr>
              <w:t>.</w:t>
            </w:r>
          </w:p>
          <w:p w14:paraId="718A8208" w14:textId="77777777" w:rsidR="002278FD" w:rsidRDefault="00AA3563" w:rsidP="00AA3563">
            <w:pPr>
              <w:pStyle w:val="ListParagraph"/>
              <w:numPr>
                <w:ilvl w:val="0"/>
                <w:numId w:val="33"/>
              </w:numPr>
              <w:rPr>
                <w:rFonts w:ascii="Verdana" w:eastAsia="Times New Roman" w:hAnsi="Verdana" w:cs="Segoe UI"/>
                <w:bdr w:val="none" w:sz="0" w:space="0" w:color="auto"/>
                <w:lang w:val="en-GB"/>
              </w:rPr>
            </w:pPr>
            <w:r w:rsidRPr="00AA3563">
              <w:rPr>
                <w:rFonts w:ascii="Verdana" w:eastAsia="Times New Roman" w:hAnsi="Verdana" w:cs="Segoe UI"/>
                <w:b/>
                <w:bCs/>
                <w:bdr w:val="none" w:sz="0" w:space="0" w:color="auto"/>
                <w:lang w:val="en-GB"/>
              </w:rPr>
              <w:t>Took assurance</w:t>
            </w:r>
            <w:r w:rsidRPr="00AA3563">
              <w:rPr>
                <w:rFonts w:ascii="Verdana" w:eastAsia="Times New Roman" w:hAnsi="Verdana" w:cs="Segoe UI"/>
                <w:bdr w:val="none" w:sz="0" w:space="0" w:color="auto"/>
                <w:lang w:val="en-GB"/>
              </w:rPr>
              <w:t xml:space="preserve"> from the Integrated Performance Report for month twelve.</w:t>
            </w:r>
          </w:p>
          <w:p w14:paraId="05778876" w14:textId="2889395E" w:rsidR="00AA3563" w:rsidRPr="00AA3563" w:rsidRDefault="00AA3563" w:rsidP="00AA3563">
            <w:pPr>
              <w:pStyle w:val="ListParagraph"/>
              <w:numPr>
                <w:ilvl w:val="0"/>
                <w:numId w:val="33"/>
              </w:numPr>
              <w:rPr>
                <w:rFonts w:ascii="Verdana" w:eastAsia="Times New Roman" w:hAnsi="Verdana" w:cs="Segoe UI"/>
                <w:bdr w:val="none" w:sz="0" w:space="0" w:color="auto"/>
                <w:lang w:val="en-GB"/>
              </w:rPr>
            </w:pPr>
            <w:r>
              <w:rPr>
                <w:rFonts w:ascii="Verdana" w:eastAsia="Times New Roman" w:hAnsi="Verdana" w:cs="Segoe UI"/>
                <w:b/>
                <w:bCs/>
                <w:bdr w:val="none" w:sz="0" w:space="0" w:color="auto"/>
                <w:lang w:val="en-GB"/>
              </w:rPr>
              <w:t xml:space="preserve">Agreed </w:t>
            </w:r>
            <w:r w:rsidRPr="00AA3563">
              <w:rPr>
                <w:rFonts w:ascii="Verdana" w:eastAsia="Times New Roman" w:hAnsi="Verdana" w:cs="Segoe UI"/>
                <w:bdr w:val="none" w:sz="0" w:space="0" w:color="auto"/>
                <w:lang w:val="en-GB"/>
              </w:rPr>
              <w:t>to</w:t>
            </w:r>
            <w:r>
              <w:rPr>
                <w:rFonts w:ascii="Verdana" w:eastAsia="Times New Roman" w:hAnsi="Verdana" w:cs="Segoe UI"/>
                <w:b/>
                <w:bCs/>
                <w:bdr w:val="none" w:sz="0" w:space="0" w:color="auto"/>
                <w:lang w:val="en-GB"/>
              </w:rPr>
              <w:t xml:space="preserve"> alert </w:t>
            </w:r>
            <w:r w:rsidRPr="00AA3563">
              <w:rPr>
                <w:rFonts w:ascii="Verdana" w:eastAsia="Times New Roman" w:hAnsi="Verdana" w:cs="Segoe UI"/>
                <w:bdr w:val="none" w:sz="0" w:space="0" w:color="auto"/>
                <w:lang w:val="en-GB"/>
              </w:rPr>
              <w:t xml:space="preserve">the Board on </w:t>
            </w:r>
            <w:r w:rsidR="00CD0FC9">
              <w:rPr>
                <w:rFonts w:ascii="Verdana" w:eastAsia="Times New Roman" w:hAnsi="Verdana" w:cs="Segoe UI"/>
                <w:bdr w:val="none" w:sz="0" w:space="0" w:color="auto"/>
                <w:lang w:val="en-GB"/>
              </w:rPr>
              <w:t>specific</w:t>
            </w:r>
            <w:r w:rsidR="00B15CEB" w:rsidRPr="00AA3563">
              <w:rPr>
                <w:rFonts w:ascii="Verdana" w:eastAsia="Times New Roman" w:hAnsi="Verdana" w:cs="Segoe UI"/>
                <w:bdr w:val="none" w:sz="0" w:space="0" w:color="auto"/>
                <w:lang w:val="en-GB"/>
              </w:rPr>
              <w:t xml:space="preserve"> </w:t>
            </w:r>
            <w:r w:rsidRPr="00AA3563">
              <w:rPr>
                <w:rFonts w:ascii="Verdana" w:eastAsia="Times New Roman" w:hAnsi="Verdana" w:cs="Segoe UI"/>
                <w:bdr w:val="none" w:sz="0" w:space="0" w:color="auto"/>
                <w:lang w:val="en-GB"/>
              </w:rPr>
              <w:t>areas which were highlighted for concern and potential escalation</w:t>
            </w:r>
            <w:r>
              <w:rPr>
                <w:rFonts w:ascii="Verdana" w:eastAsia="Times New Roman" w:hAnsi="Verdana" w:cs="Segoe UI"/>
                <w:bdr w:val="none" w:sz="0" w:space="0" w:color="auto"/>
                <w:lang w:val="en-GB"/>
              </w:rPr>
              <w:t>.</w:t>
            </w:r>
          </w:p>
        </w:tc>
      </w:tr>
      <w:tr w:rsidR="004151EC" w:rsidRPr="00ED203F" w14:paraId="79CE7C56" w14:textId="77777777" w:rsidTr="136E122E">
        <w:trPr>
          <w:trHeight w:val="595"/>
        </w:trPr>
        <w:tc>
          <w:tcPr>
            <w:tcW w:w="1838" w:type="dxa"/>
            <w:shd w:val="clear" w:color="auto" w:fill="auto"/>
            <w:tcMar>
              <w:top w:w="80" w:type="dxa"/>
              <w:left w:w="80" w:type="dxa"/>
              <w:bottom w:w="80" w:type="dxa"/>
              <w:right w:w="80" w:type="dxa"/>
            </w:tcMar>
          </w:tcPr>
          <w:p w14:paraId="6F41AEC6" w14:textId="21E1E62A" w:rsidR="004151EC" w:rsidRPr="00ED203F" w:rsidRDefault="002E4E78" w:rsidP="000C0B64">
            <w:pPr>
              <w:rPr>
                <w:rFonts w:ascii="Verdana" w:hAnsi="Verdana" w:cs="Arial"/>
                <w:b/>
                <w:sz w:val="24"/>
                <w:szCs w:val="24"/>
              </w:rPr>
            </w:pPr>
            <w:bookmarkStart w:id="0" w:name="_Hlk118376192"/>
            <w:r>
              <w:rPr>
                <w:rFonts w:ascii="Verdana" w:hAnsi="Verdana" w:cs="Arial"/>
                <w:b/>
                <w:sz w:val="24"/>
                <w:szCs w:val="24"/>
              </w:rPr>
              <w:lastRenderedPageBreak/>
              <w:t>73</w:t>
            </w:r>
            <w:r w:rsidR="009F20DD">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AE6A1" w14:textId="114C4C92" w:rsidR="004151EC" w:rsidRPr="00ED203F" w:rsidRDefault="00740C57" w:rsidP="00F053E9">
            <w:pPr>
              <w:jc w:val="both"/>
              <w:rPr>
                <w:rFonts w:ascii="Verdana" w:hAnsi="Verdana" w:cs="Arial"/>
                <w:b/>
                <w:bCs/>
                <w:sz w:val="24"/>
                <w:szCs w:val="24"/>
              </w:rPr>
            </w:pPr>
            <w:r>
              <w:rPr>
                <w:rFonts w:ascii="Verdana" w:hAnsi="Verdana" w:cs="Arial"/>
                <w:b/>
                <w:bCs/>
                <w:sz w:val="24"/>
                <w:szCs w:val="24"/>
              </w:rPr>
              <w:t xml:space="preserve">DISCHARGE PLANNING AUDIT REPORT </w:t>
            </w:r>
          </w:p>
        </w:tc>
      </w:tr>
      <w:tr w:rsidR="004151EC" w:rsidRPr="00ED203F" w14:paraId="132C765D" w14:textId="77777777" w:rsidTr="136E122E">
        <w:trPr>
          <w:trHeight w:val="595"/>
        </w:trPr>
        <w:tc>
          <w:tcPr>
            <w:tcW w:w="1838"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272AF82" w14:textId="694AADD2" w:rsidR="004151EC" w:rsidRDefault="004151EC" w:rsidP="0085436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740C57" w:rsidRPr="00740C57">
              <w:rPr>
                <w:rFonts w:ascii="Verdana" w:hAnsi="Verdana" w:cs="Arial"/>
                <w:sz w:val="24"/>
                <w:szCs w:val="24"/>
              </w:rPr>
              <w:t>the Discharge Planning Internal Audit Report</w:t>
            </w:r>
            <w:r w:rsidR="00740C57">
              <w:rPr>
                <w:rFonts w:ascii="Verdana" w:hAnsi="Verdana" w:cs="Arial"/>
                <w:sz w:val="24"/>
                <w:szCs w:val="24"/>
              </w:rPr>
              <w:t xml:space="preserve">. </w:t>
            </w:r>
          </w:p>
          <w:p w14:paraId="56425E89" w14:textId="555C6F52" w:rsidR="009C0B8F" w:rsidRDefault="00854369" w:rsidP="004151EC">
            <w:pPr>
              <w:jc w:val="both"/>
              <w:rPr>
                <w:rFonts w:ascii="Verdana" w:hAnsi="Verdana" w:cs="Arial"/>
                <w:sz w:val="24"/>
                <w:szCs w:val="24"/>
              </w:rPr>
            </w:pPr>
            <w:r>
              <w:rPr>
                <w:rFonts w:ascii="Verdana" w:hAnsi="Verdana" w:cs="Arial"/>
                <w:sz w:val="24"/>
                <w:szCs w:val="24"/>
              </w:rPr>
              <w:t>I</w:t>
            </w:r>
            <w:r w:rsidR="009C0B8F">
              <w:rPr>
                <w:rFonts w:ascii="Verdana" w:hAnsi="Verdana" w:cs="Arial"/>
                <w:sz w:val="24"/>
                <w:szCs w:val="24"/>
              </w:rPr>
              <w:t xml:space="preserve">n introducing the report, </w:t>
            </w:r>
            <w:r w:rsidR="00FE13FF">
              <w:rPr>
                <w:rFonts w:ascii="Verdana" w:hAnsi="Verdana" w:cs="Arial"/>
                <w:sz w:val="24"/>
                <w:szCs w:val="24"/>
              </w:rPr>
              <w:t xml:space="preserve">CW </w:t>
            </w:r>
            <w:r w:rsidR="009C0B8F">
              <w:rPr>
                <w:rFonts w:ascii="Verdana" w:hAnsi="Verdana" w:cs="Arial"/>
                <w:sz w:val="24"/>
                <w:szCs w:val="24"/>
              </w:rPr>
              <w:t>drew attention to:</w:t>
            </w:r>
          </w:p>
          <w:p w14:paraId="1066B875" w14:textId="0258098F" w:rsidR="00FE13FF" w:rsidRPr="00FE13FF" w:rsidRDefault="000342DD" w:rsidP="00FE13FF">
            <w:pPr>
              <w:pStyle w:val="ListParagraph"/>
              <w:numPr>
                <w:ilvl w:val="0"/>
                <w:numId w:val="21"/>
              </w:numPr>
              <w:jc w:val="both"/>
              <w:rPr>
                <w:rFonts w:ascii="Verdana" w:hAnsi="Verdana" w:cs="Arial"/>
              </w:rPr>
            </w:pPr>
            <w:r>
              <w:rPr>
                <w:rFonts w:ascii="Verdana" w:hAnsi="Verdana" w:cs="Arial"/>
              </w:rPr>
              <w:t>CW</w:t>
            </w:r>
            <w:r w:rsidR="00FE13FF" w:rsidRPr="00FE13FF">
              <w:rPr>
                <w:rFonts w:ascii="Verdana" w:hAnsi="Verdana" w:cs="Arial"/>
              </w:rPr>
              <w:t xml:space="preserve"> noted that the report provided a reasonable level of assurance, with audit actions aligning well with ongoing work in discharge planning.</w:t>
            </w:r>
          </w:p>
          <w:p w14:paraId="128FC299" w14:textId="1D1BA788" w:rsidR="00FE13FF" w:rsidRPr="00FE13FF" w:rsidRDefault="00FE13FF" w:rsidP="00FE13FF">
            <w:pPr>
              <w:pStyle w:val="ListParagraph"/>
              <w:numPr>
                <w:ilvl w:val="0"/>
                <w:numId w:val="21"/>
              </w:numPr>
              <w:jc w:val="both"/>
              <w:rPr>
                <w:rFonts w:ascii="Verdana" w:hAnsi="Verdana" w:cs="Arial"/>
              </w:rPr>
            </w:pPr>
            <w:r>
              <w:rPr>
                <w:rFonts w:ascii="Verdana" w:hAnsi="Verdana" w:cs="Arial"/>
              </w:rPr>
              <w:t xml:space="preserve">CW </w:t>
            </w:r>
            <w:r w:rsidRPr="00FE13FF">
              <w:rPr>
                <w:rFonts w:ascii="Verdana" w:hAnsi="Verdana" w:cs="Arial"/>
              </w:rPr>
              <w:t>emphasised the critical importance of effective discharge planning and referenced the involvement from NHS England, who had been working with the team on the Discharge to Assess and Recover (D2RA) model</w:t>
            </w:r>
            <w:r>
              <w:rPr>
                <w:rFonts w:ascii="Verdana" w:hAnsi="Verdana" w:cs="Arial"/>
              </w:rPr>
              <w:t>.</w:t>
            </w:r>
          </w:p>
          <w:p w14:paraId="3EC8DE99" w14:textId="1930FD98" w:rsidR="00FE13FF" w:rsidRPr="00FE13FF" w:rsidRDefault="00FE13FF" w:rsidP="00FE13FF">
            <w:pPr>
              <w:pStyle w:val="ListParagraph"/>
              <w:numPr>
                <w:ilvl w:val="0"/>
                <w:numId w:val="21"/>
              </w:numPr>
              <w:jc w:val="both"/>
              <w:rPr>
                <w:rFonts w:ascii="Verdana" w:hAnsi="Verdana" w:cs="Arial"/>
              </w:rPr>
            </w:pPr>
            <w:r>
              <w:rPr>
                <w:rFonts w:ascii="Verdana" w:hAnsi="Verdana" w:cs="Arial"/>
              </w:rPr>
              <w:t xml:space="preserve">CW </w:t>
            </w:r>
            <w:r w:rsidRPr="00FE13FF">
              <w:rPr>
                <w:rFonts w:ascii="Verdana" w:hAnsi="Verdana" w:cs="Arial"/>
              </w:rPr>
              <w:t>acknowledged that while positive progress had been made, further work remained to fully embed the improvements in discharge planning.</w:t>
            </w:r>
          </w:p>
          <w:p w14:paraId="6E9725CC" w14:textId="1248FA74" w:rsidR="00854369" w:rsidRDefault="00FE13FF" w:rsidP="00FE13FF">
            <w:pPr>
              <w:pStyle w:val="ListParagraph"/>
              <w:numPr>
                <w:ilvl w:val="0"/>
                <w:numId w:val="21"/>
              </w:numPr>
              <w:jc w:val="both"/>
              <w:rPr>
                <w:rFonts w:ascii="Verdana" w:hAnsi="Verdana" w:cs="Arial"/>
              </w:rPr>
            </w:pPr>
            <w:r>
              <w:rPr>
                <w:rFonts w:ascii="Verdana" w:hAnsi="Verdana" w:cs="Arial"/>
              </w:rPr>
              <w:t xml:space="preserve">It was </w:t>
            </w:r>
            <w:r w:rsidRPr="00FE13FF">
              <w:rPr>
                <w:rFonts w:ascii="Verdana" w:hAnsi="Verdana" w:cs="Arial"/>
              </w:rPr>
              <w:t xml:space="preserve">noted </w:t>
            </w:r>
            <w:r>
              <w:rPr>
                <w:rFonts w:ascii="Verdana" w:hAnsi="Verdana" w:cs="Arial"/>
              </w:rPr>
              <w:t xml:space="preserve">that </w:t>
            </w:r>
            <w:r w:rsidRPr="00FE13FF">
              <w:rPr>
                <w:rFonts w:ascii="Verdana" w:hAnsi="Verdana" w:cs="Arial"/>
              </w:rPr>
              <w:t>the implementation of new governance structures designed to support and strengthen discharge planning efforts</w:t>
            </w:r>
            <w:r>
              <w:rPr>
                <w:rFonts w:ascii="Verdana" w:hAnsi="Verdana" w:cs="Arial"/>
              </w:rPr>
              <w:t xml:space="preserve">. </w:t>
            </w:r>
          </w:p>
          <w:p w14:paraId="5C3D7DFC" w14:textId="3585D3B6" w:rsidR="009E7F4B" w:rsidRPr="009E7F4B" w:rsidRDefault="009E7F4B" w:rsidP="009E7F4B">
            <w:pPr>
              <w:rPr>
                <w:rFonts w:ascii="Verdana" w:hAnsi="Verdana" w:cs="Arial"/>
                <w:sz w:val="24"/>
                <w:szCs w:val="24"/>
              </w:rPr>
            </w:pPr>
            <w:r w:rsidRPr="009E7F4B">
              <w:rPr>
                <w:rFonts w:ascii="Verdana" w:hAnsi="Verdana" w:cs="Arial"/>
                <w:sz w:val="24"/>
                <w:szCs w:val="24"/>
              </w:rPr>
              <w:t xml:space="preserve">OL reported that the </w:t>
            </w:r>
            <w:r>
              <w:rPr>
                <w:rFonts w:ascii="Verdana" w:hAnsi="Verdana" w:cs="Arial"/>
                <w:sz w:val="24"/>
                <w:szCs w:val="24"/>
              </w:rPr>
              <w:t>I</w:t>
            </w:r>
            <w:r w:rsidRPr="009E7F4B">
              <w:rPr>
                <w:rFonts w:ascii="Verdana" w:hAnsi="Verdana" w:cs="Arial"/>
                <w:sz w:val="24"/>
                <w:szCs w:val="24"/>
              </w:rPr>
              <w:t xml:space="preserve">nternal </w:t>
            </w:r>
            <w:r>
              <w:rPr>
                <w:rFonts w:ascii="Verdana" w:hAnsi="Verdana" w:cs="Arial"/>
                <w:sz w:val="24"/>
                <w:szCs w:val="24"/>
              </w:rPr>
              <w:t>A</w:t>
            </w:r>
            <w:r w:rsidRPr="009E7F4B">
              <w:rPr>
                <w:rFonts w:ascii="Verdana" w:hAnsi="Verdana" w:cs="Arial"/>
                <w:sz w:val="24"/>
                <w:szCs w:val="24"/>
              </w:rPr>
              <w:t>udit report on discharge planning had been presented to the Audit Committee in January</w:t>
            </w:r>
            <w:r>
              <w:rPr>
                <w:rFonts w:ascii="Verdana" w:hAnsi="Verdana" w:cs="Arial"/>
                <w:sz w:val="24"/>
                <w:szCs w:val="24"/>
              </w:rPr>
              <w:t xml:space="preserve"> 2025</w:t>
            </w:r>
            <w:r w:rsidRPr="009E7F4B">
              <w:rPr>
                <w:rFonts w:ascii="Verdana" w:hAnsi="Verdana" w:cs="Arial"/>
                <w:sz w:val="24"/>
                <w:szCs w:val="24"/>
              </w:rPr>
              <w:t xml:space="preserve">. He noted that the report provided a positive reflection of the actions undertaken by the </w:t>
            </w:r>
            <w:r>
              <w:rPr>
                <w:rFonts w:ascii="Verdana" w:hAnsi="Verdana" w:cs="Arial"/>
                <w:sz w:val="24"/>
                <w:szCs w:val="24"/>
              </w:rPr>
              <w:t xml:space="preserve">HB </w:t>
            </w:r>
            <w:r w:rsidRPr="009E7F4B">
              <w:rPr>
                <w:rFonts w:ascii="Verdana" w:hAnsi="Verdana" w:cs="Arial"/>
                <w:sz w:val="24"/>
                <w:szCs w:val="24"/>
              </w:rPr>
              <w:t>and acknowledged the proactive measures taken to address the issue, including the organisation of summits and the engagement of external support.</w:t>
            </w:r>
          </w:p>
          <w:p w14:paraId="4C24374A" w14:textId="6BA5087C" w:rsidR="009E7F4B" w:rsidRDefault="00B86F62" w:rsidP="009E7F4B">
            <w:pPr>
              <w:jc w:val="both"/>
              <w:rPr>
                <w:rFonts w:ascii="Verdana" w:hAnsi="Verdana" w:cs="Arial"/>
              </w:rPr>
            </w:pPr>
            <w:r w:rsidRPr="00B86F62">
              <w:rPr>
                <w:rFonts w:ascii="Verdana" w:hAnsi="Verdana" w:cs="Arial"/>
                <w:sz w:val="24"/>
                <w:szCs w:val="24"/>
              </w:rPr>
              <w:t xml:space="preserve">PP requested a report on clinically optimised patients, with a specific focus on adherence to relevant policies and procedures. The report was expected to address two key areas: compliance with internal policies and procedures, and the regional collaboration with </w:t>
            </w:r>
            <w:r>
              <w:rPr>
                <w:rFonts w:ascii="Verdana" w:hAnsi="Verdana" w:cs="Arial"/>
                <w:sz w:val="24"/>
                <w:szCs w:val="24"/>
              </w:rPr>
              <w:t>L</w:t>
            </w:r>
            <w:r w:rsidRPr="00B86F62">
              <w:rPr>
                <w:rFonts w:ascii="Verdana" w:hAnsi="Verdana" w:cs="Arial"/>
                <w:sz w:val="24"/>
                <w:szCs w:val="24"/>
              </w:rPr>
              <w:t xml:space="preserve">ocal </w:t>
            </w:r>
            <w:r>
              <w:rPr>
                <w:rFonts w:ascii="Verdana" w:hAnsi="Verdana" w:cs="Arial"/>
                <w:sz w:val="24"/>
                <w:szCs w:val="24"/>
              </w:rPr>
              <w:t>A</w:t>
            </w:r>
            <w:r w:rsidRPr="00B86F62">
              <w:rPr>
                <w:rFonts w:ascii="Verdana" w:hAnsi="Verdana" w:cs="Arial"/>
                <w:sz w:val="24"/>
                <w:szCs w:val="24"/>
              </w:rPr>
              <w:t xml:space="preserve">uthorities. It was noted that the report would be scheduled for presentation to the Committee in Quarter </w:t>
            </w:r>
            <w:r>
              <w:rPr>
                <w:rFonts w:ascii="Verdana" w:hAnsi="Verdana" w:cs="Arial"/>
                <w:sz w:val="24"/>
                <w:szCs w:val="24"/>
              </w:rPr>
              <w:t>One</w:t>
            </w:r>
            <w:r w:rsidR="00E4129F">
              <w:rPr>
                <w:rFonts w:ascii="Verdana" w:hAnsi="Verdana" w:cs="Arial"/>
                <w:sz w:val="24"/>
                <w:szCs w:val="24"/>
              </w:rPr>
              <w:t xml:space="preserve"> of the current year</w:t>
            </w:r>
            <w:r w:rsidRPr="00B86F62">
              <w:rPr>
                <w:rFonts w:ascii="Verdana" w:hAnsi="Verdana" w:cs="Arial"/>
              </w:rPr>
              <w:t>.</w:t>
            </w:r>
          </w:p>
          <w:p w14:paraId="2D5B2FE9" w14:textId="57C7C924" w:rsidR="00B86F62" w:rsidRPr="00B86F62" w:rsidRDefault="00B86F62" w:rsidP="009E7F4B">
            <w:pPr>
              <w:jc w:val="both"/>
              <w:rPr>
                <w:rFonts w:ascii="Verdana" w:hAnsi="Verdana" w:cs="Arial"/>
                <w:b/>
                <w:bCs/>
                <w:sz w:val="24"/>
                <w:szCs w:val="24"/>
              </w:rPr>
            </w:pPr>
            <w:r w:rsidRPr="00B86F62">
              <w:rPr>
                <w:rFonts w:ascii="Verdana" w:hAnsi="Verdana" w:cs="Arial"/>
                <w:b/>
                <w:bCs/>
                <w:sz w:val="24"/>
                <w:szCs w:val="24"/>
              </w:rPr>
              <w:t>ACTION: SH</w:t>
            </w:r>
          </w:p>
          <w:p w14:paraId="2FF064D0" w14:textId="033F8C01" w:rsidR="00854369" w:rsidRPr="00854369" w:rsidRDefault="00B15F6D" w:rsidP="00854369">
            <w:pPr>
              <w:jc w:val="both"/>
              <w:rPr>
                <w:rFonts w:ascii="Verdana" w:hAnsi="Verdana" w:cs="Arial"/>
                <w:sz w:val="24"/>
                <w:szCs w:val="24"/>
              </w:rPr>
            </w:pPr>
            <w:r w:rsidRPr="00F1403D">
              <w:rPr>
                <w:rFonts w:ascii="Verdana" w:hAnsi="Verdana" w:cs="Arial"/>
                <w:b/>
                <w:bCs/>
                <w:sz w:val="24"/>
                <w:szCs w:val="24"/>
              </w:rPr>
              <w:t xml:space="preserve">The </w:t>
            </w:r>
            <w:proofErr w:type="gramStart"/>
            <w:r w:rsidRPr="00F1403D">
              <w:rPr>
                <w:rFonts w:ascii="Verdana" w:hAnsi="Verdana" w:cs="Arial"/>
                <w:b/>
                <w:bCs/>
                <w:sz w:val="24"/>
                <w:szCs w:val="24"/>
              </w:rPr>
              <w:t>Committee</w:t>
            </w:r>
            <w:r w:rsidR="00F1403D" w:rsidRPr="00F1403D">
              <w:rPr>
                <w:rFonts w:ascii="Verdana" w:hAnsi="Verdana" w:cs="Arial"/>
                <w:b/>
                <w:bCs/>
                <w:sz w:val="24"/>
                <w:szCs w:val="24"/>
              </w:rPr>
              <w:t>;</w:t>
            </w:r>
            <w:proofErr w:type="gramEnd"/>
          </w:p>
          <w:p w14:paraId="7751AB7B" w14:textId="61B7A43E" w:rsidR="00F1403D" w:rsidRPr="00F1403D" w:rsidRDefault="00993623" w:rsidP="00F1403D">
            <w:pPr>
              <w:pStyle w:val="ListParagraph"/>
              <w:numPr>
                <w:ilvl w:val="0"/>
                <w:numId w:val="21"/>
              </w:numPr>
              <w:jc w:val="both"/>
              <w:rPr>
                <w:rFonts w:ascii="Verdana" w:hAnsi="Verdana" w:cs="Arial"/>
              </w:rPr>
            </w:pPr>
            <w:r w:rsidRPr="00993623">
              <w:rPr>
                <w:rFonts w:ascii="Verdana" w:hAnsi="Verdana" w:cs="Arial"/>
                <w:b/>
                <w:bCs/>
              </w:rPr>
              <w:t>Took assurance</w:t>
            </w:r>
            <w:r>
              <w:rPr>
                <w:rFonts w:ascii="Verdana" w:hAnsi="Verdana" w:cs="Arial"/>
              </w:rPr>
              <w:t xml:space="preserve"> from the D</w:t>
            </w:r>
            <w:r w:rsidRPr="00993623">
              <w:rPr>
                <w:rFonts w:ascii="Verdana" w:hAnsi="Verdana" w:cs="Arial"/>
              </w:rPr>
              <w:t>ischarge Planning Internal Audit Report</w:t>
            </w:r>
            <w:r>
              <w:rPr>
                <w:rFonts w:ascii="Verdana" w:hAnsi="Verdana" w:cs="Arial"/>
              </w:rPr>
              <w:t>.</w:t>
            </w:r>
          </w:p>
        </w:tc>
      </w:tr>
      <w:tr w:rsidR="005433AD" w:rsidRPr="00ED203F" w14:paraId="200C66C8" w14:textId="77777777" w:rsidTr="136E122E">
        <w:trPr>
          <w:trHeight w:val="595"/>
        </w:trPr>
        <w:tc>
          <w:tcPr>
            <w:tcW w:w="1838" w:type="dxa"/>
            <w:shd w:val="clear" w:color="auto" w:fill="auto"/>
            <w:tcMar>
              <w:top w:w="80" w:type="dxa"/>
              <w:left w:w="80" w:type="dxa"/>
              <w:bottom w:w="80" w:type="dxa"/>
              <w:right w:w="80" w:type="dxa"/>
            </w:tcMar>
          </w:tcPr>
          <w:p w14:paraId="6C3CBA1E" w14:textId="375B363A" w:rsidR="005433AD" w:rsidRPr="00ED203F" w:rsidRDefault="00854369" w:rsidP="000C0B64">
            <w:pPr>
              <w:rPr>
                <w:rFonts w:ascii="Verdana" w:hAnsi="Verdana" w:cs="Arial"/>
                <w:b/>
                <w:sz w:val="24"/>
                <w:szCs w:val="24"/>
              </w:rPr>
            </w:pPr>
            <w:r>
              <w:rPr>
                <w:rFonts w:ascii="Verdana" w:hAnsi="Verdana" w:cs="Arial"/>
                <w:b/>
                <w:sz w:val="24"/>
                <w:szCs w:val="24"/>
              </w:rPr>
              <w:t>7</w:t>
            </w:r>
            <w:r w:rsidR="00740C57">
              <w:rPr>
                <w:rFonts w:ascii="Verdana" w:hAnsi="Verdana" w:cs="Arial"/>
                <w:b/>
                <w:sz w:val="24"/>
                <w:szCs w:val="24"/>
              </w:rPr>
              <w:t>4</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70BD0F99" w14:textId="72D5C689" w:rsidR="005433AD" w:rsidRPr="00B20DC0" w:rsidRDefault="00C87830" w:rsidP="004151EC">
            <w:pPr>
              <w:jc w:val="both"/>
              <w:rPr>
                <w:rFonts w:ascii="Verdana" w:hAnsi="Verdana" w:cs="Arial"/>
                <w:b/>
                <w:bCs/>
                <w:sz w:val="24"/>
                <w:szCs w:val="24"/>
              </w:rPr>
            </w:pPr>
            <w:r>
              <w:rPr>
                <w:rFonts w:ascii="Verdana" w:hAnsi="Verdana" w:cs="Arial"/>
                <w:b/>
                <w:bCs/>
                <w:sz w:val="24"/>
                <w:szCs w:val="24"/>
              </w:rPr>
              <w:t xml:space="preserve">SPEECH AND LANGUAGE THERAPY PERFORMANCE </w:t>
            </w:r>
          </w:p>
        </w:tc>
      </w:tr>
      <w:tr w:rsidR="005433AD" w:rsidRPr="00ED203F" w14:paraId="1818EAF9" w14:textId="77777777" w:rsidTr="136E122E">
        <w:trPr>
          <w:trHeight w:val="595"/>
        </w:trPr>
        <w:tc>
          <w:tcPr>
            <w:tcW w:w="1838"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27A38474" w14:textId="23D4D5D2" w:rsidR="005433AD" w:rsidRDefault="00B20DC0" w:rsidP="009353AF">
            <w:pPr>
              <w:jc w:val="both"/>
              <w:rPr>
                <w:rFonts w:ascii="Verdana" w:hAnsi="Verdana" w:cs="Arial"/>
                <w:i/>
                <w:iCs/>
                <w:sz w:val="24"/>
                <w:szCs w:val="24"/>
              </w:rPr>
            </w:pPr>
            <w:r>
              <w:rPr>
                <w:rFonts w:ascii="Verdana" w:hAnsi="Verdana" w:cs="Arial"/>
                <w:sz w:val="24"/>
                <w:szCs w:val="24"/>
              </w:rPr>
              <w:t xml:space="preserve">The Committee </w:t>
            </w:r>
            <w:r w:rsidRPr="00B20DC0">
              <w:rPr>
                <w:rFonts w:ascii="Verdana" w:hAnsi="Verdana" w:cs="Arial"/>
                <w:b/>
                <w:bCs/>
                <w:sz w:val="24"/>
                <w:szCs w:val="24"/>
              </w:rPr>
              <w:t>received</w:t>
            </w:r>
            <w:r w:rsidR="00C87830">
              <w:rPr>
                <w:rFonts w:ascii="Verdana" w:hAnsi="Verdana" w:cs="Arial"/>
                <w:b/>
                <w:bCs/>
                <w:sz w:val="24"/>
                <w:szCs w:val="24"/>
              </w:rPr>
              <w:t xml:space="preserve"> </w:t>
            </w:r>
            <w:r w:rsidR="00C87830" w:rsidRPr="00C87830">
              <w:rPr>
                <w:rFonts w:ascii="Verdana" w:hAnsi="Verdana" w:cs="Arial"/>
                <w:sz w:val="24"/>
                <w:szCs w:val="24"/>
              </w:rPr>
              <w:t>an update on the Speech and Language Therapy performance.</w:t>
            </w:r>
          </w:p>
          <w:p w14:paraId="61C628BA" w14:textId="0DC63A03" w:rsidR="00EF6CF3" w:rsidRDefault="00791D30" w:rsidP="00EF6CF3">
            <w:pPr>
              <w:jc w:val="both"/>
              <w:rPr>
                <w:rFonts w:ascii="Verdana" w:hAnsi="Verdana" w:cs="Arial"/>
                <w:sz w:val="24"/>
                <w:szCs w:val="24"/>
              </w:rPr>
            </w:pPr>
            <w:r>
              <w:rPr>
                <w:rFonts w:ascii="Verdana" w:hAnsi="Verdana" w:cs="Arial"/>
                <w:sz w:val="24"/>
                <w:szCs w:val="24"/>
              </w:rPr>
              <w:t>AM drew attention to the following points:</w:t>
            </w:r>
          </w:p>
          <w:p w14:paraId="25A3BD6B" w14:textId="77739DDD"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lastRenderedPageBreak/>
              <w:t>It was reported that the service had maintained a no-breach position against the Welsh Government’s 14-week target for the past 12 months, with the current longest wait standing at 11 weeks.</w:t>
            </w:r>
          </w:p>
          <w:p w14:paraId="16616886" w14:textId="2C58F34B"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t>The team actively worked to reduce the number of patients waiting for new episodes of care and follow-up appointments, with an emphasis on ensuring accurate data reporting.</w:t>
            </w:r>
          </w:p>
          <w:p w14:paraId="35180A11" w14:textId="2B0664BD"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t xml:space="preserve">Ongoing risks were noted, including the potential reduction of the waiting time target to </w:t>
            </w:r>
            <w:r>
              <w:rPr>
                <w:rFonts w:ascii="Verdana" w:hAnsi="Verdana" w:cs="Arial"/>
              </w:rPr>
              <w:t>eight</w:t>
            </w:r>
            <w:r w:rsidRPr="00225F42">
              <w:rPr>
                <w:rFonts w:ascii="Verdana" w:hAnsi="Verdana" w:cs="Arial"/>
              </w:rPr>
              <w:t xml:space="preserve"> weeks by April 2026, which could lead to increased waiting times for therapy services.</w:t>
            </w:r>
          </w:p>
          <w:p w14:paraId="60D3C3F2" w14:textId="77777777"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t>Compliance with Additional Learning Needs (ALN) legislation remained an area of concern, with new guidelines and associated time frames under review.</w:t>
            </w:r>
          </w:p>
          <w:p w14:paraId="323B2F81" w14:textId="77777777" w:rsidR="00225F42" w:rsidRPr="00225F42" w:rsidRDefault="00225F42" w:rsidP="00225F42">
            <w:pPr>
              <w:pStyle w:val="ListParagraph"/>
              <w:numPr>
                <w:ilvl w:val="0"/>
                <w:numId w:val="21"/>
              </w:numPr>
              <w:jc w:val="both"/>
              <w:rPr>
                <w:rFonts w:ascii="Verdana" w:hAnsi="Verdana" w:cs="Arial"/>
              </w:rPr>
            </w:pPr>
            <w:r w:rsidRPr="00225F42">
              <w:rPr>
                <w:rFonts w:ascii="Verdana" w:hAnsi="Verdana" w:cs="Arial"/>
              </w:rPr>
              <w:t>The service aimed to implement Patient-Reported Outcome Measures (PROMs) to support value-based decision-making and demonstrate service value.</w:t>
            </w:r>
          </w:p>
          <w:p w14:paraId="552AA002" w14:textId="7263244C" w:rsidR="00791D30" w:rsidRDefault="00225F42" w:rsidP="00225F42">
            <w:pPr>
              <w:pStyle w:val="ListParagraph"/>
              <w:numPr>
                <w:ilvl w:val="0"/>
                <w:numId w:val="21"/>
              </w:numPr>
              <w:jc w:val="both"/>
              <w:rPr>
                <w:rFonts w:ascii="Verdana" w:hAnsi="Verdana" w:cs="Arial"/>
              </w:rPr>
            </w:pPr>
            <w:r w:rsidRPr="00225F42">
              <w:rPr>
                <w:rFonts w:ascii="Verdana" w:hAnsi="Verdana" w:cs="Arial"/>
              </w:rPr>
              <w:t>Approval had been granted for the recruitment of 1.9 administrative posts, which was expected to support improvements in compliance</w:t>
            </w:r>
            <w:r w:rsidR="00E4129F">
              <w:rPr>
                <w:rFonts w:ascii="Verdana" w:hAnsi="Verdana" w:cs="Arial"/>
              </w:rPr>
              <w:t xml:space="preserve"> with the ALN legislation</w:t>
            </w:r>
            <w:r w:rsidRPr="00225F42">
              <w:rPr>
                <w:rFonts w:ascii="Verdana" w:hAnsi="Verdana" w:cs="Arial"/>
              </w:rPr>
              <w:t xml:space="preserve"> and data management.</w:t>
            </w:r>
          </w:p>
          <w:p w14:paraId="19ACE51B" w14:textId="71A0123E" w:rsidR="00792B07" w:rsidRPr="00792B07" w:rsidRDefault="00792B07" w:rsidP="00792B07">
            <w:pPr>
              <w:jc w:val="both"/>
              <w:rPr>
                <w:rFonts w:ascii="Verdana" w:hAnsi="Verdana" w:cs="Arial"/>
                <w:sz w:val="24"/>
                <w:szCs w:val="24"/>
              </w:rPr>
            </w:pPr>
            <w:r w:rsidRPr="00792B07">
              <w:rPr>
                <w:rFonts w:ascii="Verdana" w:hAnsi="Verdana" w:cs="Arial"/>
                <w:sz w:val="24"/>
                <w:szCs w:val="24"/>
              </w:rPr>
              <w:t>PP thanked AM and invited questions:</w:t>
            </w:r>
          </w:p>
          <w:p w14:paraId="65E7FDCB" w14:textId="0F37EB11" w:rsidR="00792B07" w:rsidRPr="00792B07" w:rsidRDefault="00792B07" w:rsidP="00792B07">
            <w:pPr>
              <w:jc w:val="both"/>
              <w:rPr>
                <w:rFonts w:ascii="Verdana" w:hAnsi="Verdana" w:cs="Arial"/>
                <w:sz w:val="24"/>
                <w:szCs w:val="24"/>
              </w:rPr>
            </w:pPr>
            <w:r w:rsidRPr="00792B07">
              <w:rPr>
                <w:rFonts w:ascii="Verdana" w:hAnsi="Verdana" w:cs="Arial"/>
                <w:sz w:val="24"/>
                <w:szCs w:val="24"/>
              </w:rPr>
              <w:t>PP raised concerns regarding non-compliance with the statutory elements of the</w:t>
            </w:r>
            <w:r>
              <w:rPr>
                <w:rFonts w:ascii="Verdana" w:hAnsi="Verdana" w:cs="Arial"/>
                <w:sz w:val="24"/>
                <w:szCs w:val="24"/>
              </w:rPr>
              <w:t xml:space="preserve"> </w:t>
            </w:r>
            <w:r w:rsidRPr="00792B07">
              <w:rPr>
                <w:rFonts w:ascii="Verdana" w:hAnsi="Verdana" w:cs="Arial"/>
                <w:sz w:val="24"/>
                <w:szCs w:val="24"/>
              </w:rPr>
              <w:t>ALN framework.</w:t>
            </w:r>
            <w:r>
              <w:rPr>
                <w:rFonts w:ascii="Verdana" w:hAnsi="Verdana" w:cs="Arial"/>
                <w:sz w:val="24"/>
                <w:szCs w:val="24"/>
              </w:rPr>
              <w:t xml:space="preserve"> AM </w:t>
            </w:r>
            <w:r w:rsidRPr="00792B07">
              <w:rPr>
                <w:rFonts w:ascii="Verdana" w:hAnsi="Verdana" w:cs="Arial"/>
                <w:sz w:val="24"/>
                <w:szCs w:val="24"/>
              </w:rPr>
              <w:t>acknowledged the associated risk and explained that the compliance challenges were, in part, due to limitations in administrative capacity. She noted that the recent approval and recruitment of 1.9 administrative posts was expected to support improvements in this area.</w:t>
            </w:r>
            <w:r>
              <w:rPr>
                <w:rFonts w:ascii="Verdana" w:hAnsi="Verdana" w:cs="Arial"/>
                <w:sz w:val="24"/>
                <w:szCs w:val="24"/>
              </w:rPr>
              <w:t xml:space="preserve"> AM </w:t>
            </w:r>
            <w:r w:rsidRPr="00792B07">
              <w:rPr>
                <w:rFonts w:ascii="Verdana" w:hAnsi="Verdana" w:cs="Arial"/>
                <w:sz w:val="24"/>
                <w:szCs w:val="24"/>
              </w:rPr>
              <w:t>also highlighted ongoing efforts to manage demand and capacity within ALN services and emphasised the importance of prioritising patients based on clinical need, rather than solely in accordance with ALN legislative requirements.</w:t>
            </w:r>
          </w:p>
          <w:p w14:paraId="0EDD474B" w14:textId="10003508" w:rsidR="00792B07" w:rsidRPr="00792B07" w:rsidRDefault="00792B07" w:rsidP="00792B07">
            <w:pPr>
              <w:jc w:val="both"/>
              <w:rPr>
                <w:rFonts w:ascii="Verdana" w:hAnsi="Verdana" w:cs="Arial"/>
              </w:rPr>
            </w:pPr>
          </w:p>
          <w:p w14:paraId="195AD424" w14:textId="77777777" w:rsidR="005C43B5" w:rsidRPr="005C43B5" w:rsidRDefault="005C43B5" w:rsidP="005C43B5">
            <w:pPr>
              <w:jc w:val="both"/>
              <w:rPr>
                <w:rFonts w:ascii="Verdana" w:hAnsi="Verdana" w:cs="Arial"/>
                <w:b/>
                <w:bCs/>
                <w:sz w:val="24"/>
                <w:szCs w:val="24"/>
              </w:rPr>
            </w:pPr>
            <w:r w:rsidRPr="005C43B5">
              <w:rPr>
                <w:rFonts w:ascii="Verdana" w:hAnsi="Verdana" w:cs="Arial"/>
                <w:b/>
                <w:bCs/>
                <w:sz w:val="24"/>
                <w:szCs w:val="24"/>
              </w:rPr>
              <w:t xml:space="preserve">The </w:t>
            </w:r>
            <w:proofErr w:type="gramStart"/>
            <w:r w:rsidRPr="005C43B5">
              <w:rPr>
                <w:rFonts w:ascii="Verdana" w:hAnsi="Verdana" w:cs="Arial"/>
                <w:b/>
                <w:bCs/>
                <w:sz w:val="24"/>
                <w:szCs w:val="24"/>
              </w:rPr>
              <w:t>Committee;</w:t>
            </w:r>
            <w:proofErr w:type="gramEnd"/>
          </w:p>
          <w:p w14:paraId="0B6C6C64" w14:textId="6686A0BC" w:rsidR="00F25C15" w:rsidRPr="00F25C15" w:rsidRDefault="00F25C15" w:rsidP="00F25C15">
            <w:pPr>
              <w:pStyle w:val="ListParagraph"/>
              <w:numPr>
                <w:ilvl w:val="0"/>
                <w:numId w:val="21"/>
              </w:numPr>
              <w:jc w:val="both"/>
              <w:rPr>
                <w:rFonts w:ascii="Verdana" w:hAnsi="Verdana" w:cs="Arial"/>
              </w:rPr>
            </w:pPr>
            <w:r w:rsidRPr="00F25C15">
              <w:rPr>
                <w:rFonts w:ascii="Verdana" w:hAnsi="Verdana" w:cs="Arial"/>
                <w:b/>
                <w:bCs/>
              </w:rPr>
              <w:t xml:space="preserve">Acknowledged </w:t>
            </w:r>
            <w:r>
              <w:rPr>
                <w:rFonts w:ascii="Verdana" w:hAnsi="Verdana" w:cs="Arial"/>
              </w:rPr>
              <w:t>the</w:t>
            </w:r>
            <w:r w:rsidRPr="00F25C15">
              <w:rPr>
                <w:rFonts w:ascii="Verdana" w:hAnsi="Verdana" w:cs="Arial"/>
              </w:rPr>
              <w:t xml:space="preserve"> sustained improved position of the Speech and Language Therapy department.</w:t>
            </w:r>
          </w:p>
          <w:p w14:paraId="5986FB8A" w14:textId="757B6F70" w:rsidR="00F25C15" w:rsidRPr="00F25C15" w:rsidRDefault="00F25C15" w:rsidP="00F25C15">
            <w:pPr>
              <w:pStyle w:val="ListParagraph"/>
              <w:numPr>
                <w:ilvl w:val="0"/>
                <w:numId w:val="21"/>
              </w:numPr>
              <w:jc w:val="both"/>
              <w:rPr>
                <w:rFonts w:ascii="Verdana" w:hAnsi="Verdana" w:cs="Arial"/>
              </w:rPr>
            </w:pPr>
            <w:r w:rsidRPr="00F25C15">
              <w:rPr>
                <w:rFonts w:ascii="Verdana" w:hAnsi="Verdana" w:cs="Arial"/>
                <w:b/>
                <w:bCs/>
              </w:rPr>
              <w:t>Acknowledged</w:t>
            </w:r>
            <w:r>
              <w:rPr>
                <w:rFonts w:ascii="Verdana" w:hAnsi="Verdana" w:cs="Arial"/>
              </w:rPr>
              <w:t xml:space="preserve"> the a</w:t>
            </w:r>
            <w:r w:rsidRPr="00F25C15">
              <w:rPr>
                <w:rFonts w:ascii="Verdana" w:hAnsi="Verdana" w:cs="Arial"/>
              </w:rPr>
              <w:t xml:space="preserve">chievement of compliance with </w:t>
            </w:r>
            <w:r w:rsidR="00EC697A">
              <w:rPr>
                <w:rFonts w:ascii="Verdana" w:hAnsi="Verdana" w:cs="Arial"/>
              </w:rPr>
              <w:t xml:space="preserve">the </w:t>
            </w:r>
            <w:r w:rsidRPr="00F25C15">
              <w:rPr>
                <w:rFonts w:ascii="Verdana" w:hAnsi="Verdana" w:cs="Arial"/>
              </w:rPr>
              <w:t>Welsh Government</w:t>
            </w:r>
            <w:r w:rsidR="00BD7B72">
              <w:rPr>
                <w:rFonts w:ascii="Verdana" w:hAnsi="Verdana" w:cs="Arial"/>
              </w:rPr>
              <w:t>’s</w:t>
            </w:r>
            <w:r w:rsidRPr="00F25C15">
              <w:rPr>
                <w:rFonts w:ascii="Verdana" w:hAnsi="Verdana" w:cs="Arial"/>
              </w:rPr>
              <w:t xml:space="preserve"> &lt; </w:t>
            </w:r>
            <w:proofErr w:type="gramStart"/>
            <w:r w:rsidRPr="00F25C15">
              <w:rPr>
                <w:rFonts w:ascii="Verdana" w:hAnsi="Verdana" w:cs="Arial"/>
              </w:rPr>
              <w:t>14 week</w:t>
            </w:r>
            <w:proofErr w:type="gramEnd"/>
            <w:r w:rsidRPr="00F25C15">
              <w:rPr>
                <w:rFonts w:ascii="Verdana" w:hAnsi="Verdana" w:cs="Arial"/>
              </w:rPr>
              <w:t xml:space="preserve"> performance target.</w:t>
            </w:r>
          </w:p>
          <w:p w14:paraId="2A6CB45A" w14:textId="1BE65FCC" w:rsidR="00F25C15" w:rsidRPr="00F25C15" w:rsidRDefault="00F25C15" w:rsidP="00F25C15">
            <w:pPr>
              <w:pStyle w:val="ListParagraph"/>
              <w:numPr>
                <w:ilvl w:val="0"/>
                <w:numId w:val="21"/>
              </w:numPr>
              <w:jc w:val="both"/>
              <w:rPr>
                <w:rFonts w:ascii="Verdana" w:hAnsi="Verdana" w:cs="Arial"/>
              </w:rPr>
            </w:pPr>
            <w:r w:rsidRPr="00F25C15">
              <w:rPr>
                <w:rFonts w:ascii="Verdana" w:hAnsi="Verdana" w:cs="Arial"/>
                <w:b/>
                <w:bCs/>
              </w:rPr>
              <w:t xml:space="preserve">Considered </w:t>
            </w:r>
            <w:r>
              <w:rPr>
                <w:rFonts w:ascii="Verdana" w:hAnsi="Verdana" w:cs="Arial"/>
              </w:rPr>
              <w:t>the</w:t>
            </w:r>
            <w:r w:rsidRPr="00F25C15">
              <w:rPr>
                <w:rFonts w:ascii="Verdana" w:hAnsi="Verdana" w:cs="Arial"/>
              </w:rPr>
              <w:t xml:space="preserve"> risks to future improvement.</w:t>
            </w:r>
          </w:p>
          <w:p w14:paraId="308FCF85" w14:textId="5A81D060" w:rsidR="00B20DC0" w:rsidRPr="00F25C15" w:rsidRDefault="00F25C15" w:rsidP="00F25C15">
            <w:pPr>
              <w:pStyle w:val="ListParagraph"/>
              <w:numPr>
                <w:ilvl w:val="0"/>
                <w:numId w:val="21"/>
              </w:numPr>
              <w:jc w:val="both"/>
              <w:rPr>
                <w:rFonts w:ascii="Verdana" w:hAnsi="Verdana" w:cs="Arial"/>
              </w:rPr>
            </w:pPr>
            <w:r w:rsidRPr="00F25C15">
              <w:rPr>
                <w:rFonts w:ascii="Verdana" w:hAnsi="Verdana" w:cs="Arial"/>
                <w:b/>
                <w:bCs/>
              </w:rPr>
              <w:t xml:space="preserve">Considered </w:t>
            </w:r>
            <w:r>
              <w:rPr>
                <w:rFonts w:ascii="Verdana" w:hAnsi="Verdana" w:cs="Arial"/>
              </w:rPr>
              <w:t>the</w:t>
            </w:r>
            <w:r w:rsidRPr="00F25C15">
              <w:rPr>
                <w:rFonts w:ascii="Verdana" w:hAnsi="Verdana" w:cs="Arial"/>
              </w:rPr>
              <w:t xml:space="preserve"> challenges around recruitment</w:t>
            </w:r>
            <w:r>
              <w:rPr>
                <w:rFonts w:ascii="Verdana" w:hAnsi="Verdana" w:cs="Arial"/>
              </w:rPr>
              <w:t xml:space="preserve">. </w:t>
            </w:r>
          </w:p>
        </w:tc>
      </w:tr>
      <w:tr w:rsidR="001B3263" w:rsidRPr="00ED203F" w14:paraId="36CBE45A" w14:textId="77777777" w:rsidTr="136E122E">
        <w:trPr>
          <w:trHeight w:val="595"/>
        </w:trPr>
        <w:tc>
          <w:tcPr>
            <w:tcW w:w="1838" w:type="dxa"/>
            <w:shd w:val="clear" w:color="auto" w:fill="auto"/>
            <w:tcMar>
              <w:top w:w="80" w:type="dxa"/>
              <w:left w:w="80" w:type="dxa"/>
              <w:bottom w:w="80" w:type="dxa"/>
              <w:right w:w="80" w:type="dxa"/>
            </w:tcMar>
          </w:tcPr>
          <w:p w14:paraId="4F7ECFC4" w14:textId="586252F3" w:rsidR="001B3263" w:rsidRPr="00ED203F" w:rsidRDefault="00C87830" w:rsidP="000C0B64">
            <w:pPr>
              <w:rPr>
                <w:rFonts w:ascii="Verdana" w:hAnsi="Verdana" w:cs="Arial"/>
                <w:b/>
                <w:sz w:val="24"/>
                <w:szCs w:val="24"/>
              </w:rPr>
            </w:pPr>
            <w:r>
              <w:rPr>
                <w:rFonts w:ascii="Verdana" w:hAnsi="Verdana" w:cs="Arial"/>
                <w:b/>
                <w:sz w:val="24"/>
                <w:szCs w:val="24"/>
              </w:rPr>
              <w:lastRenderedPageBreak/>
              <w:t>75</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EF56260" w14:textId="712FF073" w:rsidR="001B3263" w:rsidRPr="001B3263" w:rsidRDefault="00351BF0" w:rsidP="004151EC">
            <w:pPr>
              <w:jc w:val="both"/>
              <w:rPr>
                <w:rFonts w:ascii="Verdana" w:hAnsi="Verdana" w:cs="Arial"/>
                <w:b/>
                <w:bCs/>
                <w:sz w:val="24"/>
                <w:szCs w:val="24"/>
              </w:rPr>
            </w:pPr>
            <w:r>
              <w:rPr>
                <w:rFonts w:ascii="Verdana" w:hAnsi="Verdana" w:cs="Arial"/>
                <w:b/>
                <w:bCs/>
                <w:sz w:val="24"/>
                <w:szCs w:val="24"/>
              </w:rPr>
              <w:t xml:space="preserve">RISK REGISTER </w:t>
            </w:r>
          </w:p>
        </w:tc>
      </w:tr>
      <w:tr w:rsidR="001B3263" w:rsidRPr="00ED203F" w14:paraId="29D5B166" w14:textId="77777777" w:rsidTr="136E122E">
        <w:trPr>
          <w:trHeight w:val="595"/>
        </w:trPr>
        <w:tc>
          <w:tcPr>
            <w:tcW w:w="1838" w:type="dxa"/>
            <w:shd w:val="clear" w:color="auto" w:fill="auto"/>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4D792045" w14:textId="59C160F6" w:rsidR="001B3263" w:rsidRPr="00351BF0" w:rsidRDefault="001B3263" w:rsidP="00351BF0">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w:t>
            </w:r>
            <w:r w:rsidR="00351BF0" w:rsidRPr="00351BF0">
              <w:rPr>
                <w:rFonts w:ascii="Verdana" w:hAnsi="Verdana" w:cs="Arial"/>
                <w:sz w:val="24"/>
                <w:szCs w:val="24"/>
              </w:rPr>
              <w:t xml:space="preserve">the </w:t>
            </w:r>
            <w:r w:rsidR="00C10C6D">
              <w:rPr>
                <w:rFonts w:ascii="Verdana" w:hAnsi="Verdana" w:cs="Arial"/>
                <w:sz w:val="24"/>
                <w:szCs w:val="24"/>
              </w:rPr>
              <w:t>R</w:t>
            </w:r>
            <w:r w:rsidR="00351BF0" w:rsidRPr="00351BF0">
              <w:rPr>
                <w:rFonts w:ascii="Verdana" w:hAnsi="Verdana" w:cs="Arial"/>
                <w:sz w:val="24"/>
                <w:szCs w:val="24"/>
              </w:rPr>
              <w:t xml:space="preserve">isk </w:t>
            </w:r>
            <w:r w:rsidR="00C10C6D">
              <w:rPr>
                <w:rFonts w:ascii="Verdana" w:hAnsi="Verdana" w:cs="Arial"/>
                <w:sz w:val="24"/>
                <w:szCs w:val="24"/>
              </w:rPr>
              <w:t>R</w:t>
            </w:r>
            <w:r w:rsidR="00351BF0" w:rsidRPr="00351BF0">
              <w:rPr>
                <w:rFonts w:ascii="Verdana" w:hAnsi="Verdana" w:cs="Arial"/>
                <w:sz w:val="24"/>
                <w:szCs w:val="24"/>
              </w:rPr>
              <w:t xml:space="preserve">egister </w:t>
            </w:r>
            <w:r w:rsidR="00351BF0">
              <w:rPr>
                <w:rFonts w:ascii="Verdana" w:hAnsi="Verdana" w:cs="Arial"/>
                <w:sz w:val="24"/>
                <w:szCs w:val="24"/>
              </w:rPr>
              <w:t xml:space="preserve">which included: </w:t>
            </w:r>
            <w:r w:rsidR="00351BF0" w:rsidRPr="00351BF0">
              <w:rPr>
                <w:rFonts w:ascii="Verdana" w:hAnsi="Verdana" w:cs="Arial"/>
                <w:sz w:val="24"/>
                <w:szCs w:val="24"/>
              </w:rPr>
              <w:t>Unscheduled Care key actions</w:t>
            </w:r>
            <w:r w:rsidR="00351BF0">
              <w:rPr>
                <w:rFonts w:ascii="Verdana" w:hAnsi="Verdana" w:cs="Arial"/>
                <w:sz w:val="24"/>
                <w:szCs w:val="24"/>
              </w:rPr>
              <w:t>.</w:t>
            </w:r>
          </w:p>
          <w:p w14:paraId="019DF99B" w14:textId="71EA82A0" w:rsidR="00BA75F5" w:rsidRDefault="00351BF0" w:rsidP="00BA75F5">
            <w:pPr>
              <w:jc w:val="both"/>
              <w:rPr>
                <w:rFonts w:ascii="Verdana" w:hAnsi="Verdana" w:cs="Arial"/>
                <w:sz w:val="24"/>
                <w:szCs w:val="24"/>
              </w:rPr>
            </w:pPr>
            <w:r>
              <w:rPr>
                <w:rFonts w:ascii="Verdana" w:hAnsi="Verdana" w:cs="Arial"/>
                <w:sz w:val="24"/>
                <w:szCs w:val="24"/>
              </w:rPr>
              <w:t xml:space="preserve">NT </w:t>
            </w:r>
            <w:r w:rsidR="0047000C">
              <w:rPr>
                <w:rFonts w:ascii="Verdana" w:hAnsi="Verdana" w:cs="Arial"/>
                <w:sz w:val="24"/>
                <w:szCs w:val="24"/>
              </w:rPr>
              <w:t>d</w:t>
            </w:r>
            <w:r w:rsidR="001B3263">
              <w:rPr>
                <w:rFonts w:ascii="Verdana" w:hAnsi="Verdana" w:cs="Arial"/>
                <w:sz w:val="24"/>
                <w:szCs w:val="24"/>
              </w:rPr>
              <w:t>rew attention to the following points:</w:t>
            </w:r>
          </w:p>
          <w:p w14:paraId="10500641" w14:textId="3D49F82A"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 xml:space="preserve">It was reported that the March </w:t>
            </w:r>
            <w:r>
              <w:rPr>
                <w:rFonts w:ascii="Verdana" w:hAnsi="Verdana" w:cs="Arial"/>
              </w:rPr>
              <w:t xml:space="preserve">2025 </w:t>
            </w:r>
            <w:r w:rsidRPr="00993623">
              <w:rPr>
                <w:rFonts w:ascii="Verdana" w:hAnsi="Verdana" w:cs="Arial"/>
              </w:rPr>
              <w:t xml:space="preserve">risk register continued to contain 10 risks assigned to the Committee, with one risk related to capital funding having been reduced </w:t>
            </w:r>
            <w:r w:rsidR="00733388">
              <w:rPr>
                <w:rFonts w:ascii="Verdana" w:hAnsi="Verdana" w:cs="Arial"/>
              </w:rPr>
              <w:t>in</w:t>
            </w:r>
            <w:r w:rsidRPr="00993623">
              <w:rPr>
                <w:rFonts w:ascii="Verdana" w:hAnsi="Verdana" w:cs="Arial"/>
              </w:rPr>
              <w:t xml:space="preserve"> score </w:t>
            </w:r>
            <w:r w:rsidR="00733388">
              <w:rPr>
                <w:rFonts w:ascii="Verdana" w:hAnsi="Verdana" w:cs="Arial"/>
              </w:rPr>
              <w:t>to</w:t>
            </w:r>
            <w:r w:rsidRPr="00993623">
              <w:rPr>
                <w:rFonts w:ascii="Verdana" w:hAnsi="Verdana" w:cs="Arial"/>
              </w:rPr>
              <w:t xml:space="preserve"> 12. Seven risks remained at or above the Board's risk appetite level.</w:t>
            </w:r>
          </w:p>
          <w:p w14:paraId="690C939F" w14:textId="59C22E8F"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Enhancements ha</w:t>
            </w:r>
            <w:r w:rsidR="008E4D0B">
              <w:rPr>
                <w:rFonts w:ascii="Verdana" w:hAnsi="Verdana" w:cs="Arial"/>
              </w:rPr>
              <w:t>d</w:t>
            </w:r>
            <w:r w:rsidRPr="00993623">
              <w:rPr>
                <w:rFonts w:ascii="Verdana" w:hAnsi="Verdana" w:cs="Arial"/>
              </w:rPr>
              <w:t xml:space="preserve"> been made to the content concerning actions addressing the unscheduled care risk. These included a focus on delays within pathways of care and the development of admission avoidance pathways.</w:t>
            </w:r>
          </w:p>
          <w:p w14:paraId="7B0F6006" w14:textId="3F2A71F4"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 xml:space="preserve">The section on the frailty strategy had been expanded, and references were added to the UEC redesign </w:t>
            </w:r>
            <w:proofErr w:type="spellStart"/>
            <w:r w:rsidRPr="00993623">
              <w:rPr>
                <w:rFonts w:ascii="Verdana" w:hAnsi="Verdana" w:cs="Arial"/>
              </w:rPr>
              <w:t>programme</w:t>
            </w:r>
            <w:proofErr w:type="spellEnd"/>
            <w:r w:rsidRPr="00993623">
              <w:rPr>
                <w:rFonts w:ascii="Verdana" w:hAnsi="Verdana" w:cs="Arial"/>
              </w:rPr>
              <w:t>, specifically in connection with the capital expansion scheme.</w:t>
            </w:r>
          </w:p>
          <w:p w14:paraId="1AE3299B" w14:textId="13D1A60E"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Several actions had target dates of 31 March</w:t>
            </w:r>
            <w:r>
              <w:rPr>
                <w:rFonts w:ascii="Verdana" w:hAnsi="Verdana" w:cs="Arial"/>
              </w:rPr>
              <w:t xml:space="preserve"> 2025</w:t>
            </w:r>
            <w:r w:rsidRPr="00993623">
              <w:rPr>
                <w:rFonts w:ascii="Verdana" w:hAnsi="Verdana" w:cs="Arial"/>
              </w:rPr>
              <w:t>, with updates scheduled for the next reporting cycle.</w:t>
            </w:r>
          </w:p>
          <w:p w14:paraId="5CDF24E8" w14:textId="77777777" w:rsidR="00993623" w:rsidRPr="00993623" w:rsidRDefault="00993623" w:rsidP="00993623">
            <w:pPr>
              <w:pStyle w:val="ListParagraph"/>
              <w:numPr>
                <w:ilvl w:val="0"/>
                <w:numId w:val="21"/>
              </w:numPr>
              <w:jc w:val="both"/>
              <w:rPr>
                <w:rFonts w:ascii="Verdana" w:hAnsi="Verdana" w:cs="Arial"/>
              </w:rPr>
            </w:pPr>
            <w:r w:rsidRPr="00993623">
              <w:rPr>
                <w:rFonts w:ascii="Verdana" w:hAnsi="Verdana" w:cs="Arial"/>
              </w:rPr>
              <w:t>It was noted that the next cycle would also involve the development of a strategic risk register and the separation of risks into a distinct corporate risk register.</w:t>
            </w:r>
          </w:p>
          <w:p w14:paraId="77CE4F71" w14:textId="17E82EB9" w:rsidR="00351BF0" w:rsidRPr="00993623" w:rsidRDefault="00993623" w:rsidP="00993623">
            <w:pPr>
              <w:pStyle w:val="ListParagraph"/>
              <w:numPr>
                <w:ilvl w:val="0"/>
                <w:numId w:val="21"/>
              </w:numPr>
              <w:jc w:val="both"/>
              <w:rPr>
                <w:rFonts w:ascii="Verdana" w:hAnsi="Verdana" w:cs="Arial"/>
              </w:rPr>
            </w:pPr>
            <w:r w:rsidRPr="00993623">
              <w:rPr>
                <w:rFonts w:ascii="Verdana" w:hAnsi="Verdana" w:cs="Arial"/>
              </w:rPr>
              <w:t>A new Risk Management Group had been established, with its first review of service group risk registers scheduled for May</w:t>
            </w:r>
            <w:r>
              <w:rPr>
                <w:rFonts w:ascii="Verdana" w:hAnsi="Verdana" w:cs="Arial"/>
              </w:rPr>
              <w:t xml:space="preserve"> 2025</w:t>
            </w:r>
            <w:r w:rsidRPr="00993623">
              <w:rPr>
                <w:rFonts w:ascii="Verdana" w:hAnsi="Verdana" w:cs="Arial"/>
              </w:rPr>
              <w:t>. Th</w:t>
            </w:r>
            <w:r w:rsidR="00C31ED1">
              <w:rPr>
                <w:rFonts w:ascii="Verdana" w:hAnsi="Verdana" w:cs="Arial"/>
              </w:rPr>
              <w:t>e</w:t>
            </w:r>
            <w:r w:rsidRPr="00993623">
              <w:rPr>
                <w:rFonts w:ascii="Verdana" w:hAnsi="Verdana" w:cs="Arial"/>
              </w:rPr>
              <w:t xml:space="preserve"> process was expected to support the identification of operational risks requiring escalation to Board level.</w:t>
            </w:r>
          </w:p>
          <w:p w14:paraId="435A2F3B" w14:textId="3507FD39" w:rsidR="00351BF0" w:rsidRDefault="00D7096A" w:rsidP="009353AF">
            <w:pPr>
              <w:jc w:val="both"/>
              <w:rPr>
                <w:rFonts w:ascii="Verdana" w:hAnsi="Verdana" w:cs="Arial"/>
                <w:sz w:val="24"/>
                <w:szCs w:val="24"/>
              </w:rPr>
            </w:pPr>
            <w:r w:rsidRPr="00D7096A">
              <w:rPr>
                <w:rFonts w:ascii="Verdana" w:hAnsi="Verdana" w:cs="Arial"/>
                <w:sz w:val="24"/>
                <w:szCs w:val="24"/>
              </w:rPr>
              <w:t>PP thanked NT and invited questions:</w:t>
            </w:r>
          </w:p>
          <w:p w14:paraId="68B9FD74" w14:textId="37BCBBB7" w:rsidR="00D7096A" w:rsidRDefault="00D7096A" w:rsidP="00D7096A">
            <w:pPr>
              <w:jc w:val="both"/>
              <w:rPr>
                <w:rFonts w:ascii="Verdana" w:hAnsi="Verdana" w:cs="Arial"/>
                <w:sz w:val="24"/>
                <w:szCs w:val="24"/>
              </w:rPr>
            </w:pPr>
            <w:r w:rsidRPr="00D7096A">
              <w:rPr>
                <w:rFonts w:ascii="Verdana" w:hAnsi="Verdana" w:cs="Arial"/>
                <w:sz w:val="24"/>
                <w:szCs w:val="24"/>
              </w:rPr>
              <w:t xml:space="preserve">PP raised concerns regarding the continued lack of improvement in NDD, noting that the issue had persisted for at least three years without significant progress. She recommended that NDD be included </w:t>
            </w:r>
            <w:r w:rsidR="00824A40">
              <w:rPr>
                <w:rFonts w:ascii="Verdana" w:hAnsi="Verdana" w:cs="Arial"/>
                <w:sz w:val="24"/>
                <w:szCs w:val="24"/>
              </w:rPr>
              <w:t>o</w:t>
            </w:r>
            <w:r w:rsidRPr="00D7096A">
              <w:rPr>
                <w:rFonts w:ascii="Verdana" w:hAnsi="Verdana" w:cs="Arial"/>
                <w:sz w:val="24"/>
                <w:szCs w:val="24"/>
              </w:rPr>
              <w:t>n the risk register due to its longstanding nature and impact.</w:t>
            </w:r>
            <w:r>
              <w:rPr>
                <w:rFonts w:ascii="Verdana" w:hAnsi="Verdana" w:cs="Arial"/>
                <w:sz w:val="24"/>
                <w:szCs w:val="24"/>
              </w:rPr>
              <w:t xml:space="preserve"> RO </w:t>
            </w:r>
            <w:r w:rsidRPr="00D7096A">
              <w:rPr>
                <w:rFonts w:ascii="Verdana" w:hAnsi="Verdana" w:cs="Arial"/>
                <w:sz w:val="24"/>
                <w:szCs w:val="24"/>
              </w:rPr>
              <w:t>agreed to raise an alert to Board to ensure the matter received appropriate attention and oversight.</w:t>
            </w:r>
          </w:p>
          <w:p w14:paraId="2BDED09A" w14:textId="103A0987" w:rsidR="00A716A2" w:rsidRPr="00A716A2" w:rsidRDefault="00A716A2" w:rsidP="00A716A2">
            <w:pPr>
              <w:rPr>
                <w:rFonts w:ascii="Verdana" w:hAnsi="Verdana" w:cs="Arial"/>
                <w:sz w:val="24"/>
                <w:szCs w:val="24"/>
              </w:rPr>
            </w:pPr>
            <w:r>
              <w:rPr>
                <w:rFonts w:ascii="Verdana" w:hAnsi="Verdana" w:cs="Arial"/>
                <w:sz w:val="24"/>
                <w:szCs w:val="24"/>
              </w:rPr>
              <w:t xml:space="preserve">NT </w:t>
            </w:r>
            <w:r w:rsidRPr="00A716A2">
              <w:rPr>
                <w:rFonts w:ascii="Verdana" w:hAnsi="Verdana" w:cs="Arial"/>
                <w:sz w:val="24"/>
                <w:szCs w:val="24"/>
              </w:rPr>
              <w:t xml:space="preserve">highlighted that if a service </w:t>
            </w:r>
            <w:r>
              <w:rPr>
                <w:rFonts w:ascii="Verdana" w:hAnsi="Verdana" w:cs="Arial"/>
                <w:sz w:val="24"/>
                <w:szCs w:val="24"/>
              </w:rPr>
              <w:t>was</w:t>
            </w:r>
            <w:r w:rsidRPr="00A716A2">
              <w:rPr>
                <w:rFonts w:ascii="Verdana" w:hAnsi="Verdana" w:cs="Arial"/>
                <w:sz w:val="24"/>
                <w:szCs w:val="24"/>
              </w:rPr>
              <w:t xml:space="preserve"> not delivering as required, it presents risks that should be captured </w:t>
            </w:r>
            <w:r w:rsidR="000C67F3">
              <w:rPr>
                <w:rFonts w:ascii="Verdana" w:hAnsi="Verdana" w:cs="Arial"/>
                <w:sz w:val="24"/>
                <w:szCs w:val="24"/>
              </w:rPr>
              <w:t>o</w:t>
            </w:r>
            <w:r w:rsidRPr="00A716A2">
              <w:rPr>
                <w:rFonts w:ascii="Verdana" w:hAnsi="Verdana" w:cs="Arial"/>
                <w:sz w:val="24"/>
                <w:szCs w:val="24"/>
              </w:rPr>
              <w:t>n the risk register. He stressed the importance of reviewing operationally captured risks to determine whether any issues, such as neurodevelopmental disorders, required escalation to Board for further attention.</w:t>
            </w:r>
          </w:p>
          <w:p w14:paraId="0FDC3EA7" w14:textId="3D0D3FA0" w:rsidR="00C31ED1" w:rsidRPr="00C31ED1" w:rsidRDefault="00C31ED1" w:rsidP="00C31ED1">
            <w:pPr>
              <w:rPr>
                <w:rFonts w:ascii="Verdana" w:hAnsi="Verdana" w:cs="Arial"/>
                <w:sz w:val="24"/>
                <w:szCs w:val="24"/>
              </w:rPr>
            </w:pPr>
            <w:r>
              <w:rPr>
                <w:rFonts w:ascii="Verdana" w:hAnsi="Verdana" w:cs="Arial"/>
                <w:sz w:val="24"/>
                <w:szCs w:val="24"/>
              </w:rPr>
              <w:lastRenderedPageBreak/>
              <w:t xml:space="preserve">NT </w:t>
            </w:r>
            <w:r w:rsidRPr="00C31ED1">
              <w:rPr>
                <w:rFonts w:ascii="Verdana" w:hAnsi="Verdana" w:cs="Arial"/>
                <w:sz w:val="24"/>
                <w:szCs w:val="24"/>
              </w:rPr>
              <w:t xml:space="preserve">reported that, as part of the ongoing risk reset process, a new Risk Management Group had been established. The group included strong Executive Director representation and was scheduled to conduct its initial review of </w:t>
            </w:r>
            <w:r>
              <w:rPr>
                <w:rFonts w:ascii="Verdana" w:hAnsi="Verdana" w:cs="Arial"/>
                <w:sz w:val="24"/>
                <w:szCs w:val="24"/>
              </w:rPr>
              <w:t>S</w:t>
            </w:r>
            <w:r w:rsidRPr="00C31ED1">
              <w:rPr>
                <w:rFonts w:ascii="Verdana" w:hAnsi="Verdana" w:cs="Arial"/>
                <w:sz w:val="24"/>
                <w:szCs w:val="24"/>
              </w:rPr>
              <w:t xml:space="preserve">ervice </w:t>
            </w:r>
            <w:r>
              <w:rPr>
                <w:rFonts w:ascii="Verdana" w:hAnsi="Verdana" w:cs="Arial"/>
                <w:sz w:val="24"/>
                <w:szCs w:val="24"/>
              </w:rPr>
              <w:t>G</w:t>
            </w:r>
            <w:r w:rsidRPr="00C31ED1">
              <w:rPr>
                <w:rFonts w:ascii="Verdana" w:hAnsi="Verdana" w:cs="Arial"/>
                <w:sz w:val="24"/>
                <w:szCs w:val="24"/>
              </w:rPr>
              <w:t>roup risk registers in May</w:t>
            </w:r>
            <w:r>
              <w:rPr>
                <w:rFonts w:ascii="Verdana" w:hAnsi="Verdana" w:cs="Arial"/>
                <w:sz w:val="24"/>
                <w:szCs w:val="24"/>
              </w:rPr>
              <w:t xml:space="preserve"> 2025</w:t>
            </w:r>
            <w:r w:rsidRPr="00C31ED1">
              <w:rPr>
                <w:rFonts w:ascii="Verdana" w:hAnsi="Verdana" w:cs="Arial"/>
                <w:sz w:val="24"/>
                <w:szCs w:val="24"/>
              </w:rPr>
              <w:t>. He noted that the process would continue to evolve to support more comprehensive and effective risk management across the organisation.</w:t>
            </w:r>
          </w:p>
          <w:p w14:paraId="080F521E" w14:textId="130B245F" w:rsidR="00A716A2" w:rsidRPr="00D7096A" w:rsidRDefault="00CD1432" w:rsidP="00D7096A">
            <w:pPr>
              <w:jc w:val="both"/>
              <w:rPr>
                <w:rFonts w:ascii="Verdana" w:hAnsi="Verdana" w:cs="Arial"/>
                <w:sz w:val="24"/>
                <w:szCs w:val="24"/>
              </w:rPr>
            </w:pPr>
            <w:r>
              <w:rPr>
                <w:rFonts w:ascii="Verdana" w:hAnsi="Verdana" w:cs="Arial"/>
                <w:sz w:val="24"/>
                <w:szCs w:val="24"/>
              </w:rPr>
              <w:t xml:space="preserve">SS </w:t>
            </w:r>
            <w:r w:rsidRPr="00CD1432">
              <w:rPr>
                <w:rFonts w:ascii="Verdana" w:hAnsi="Verdana" w:cs="Arial"/>
                <w:sz w:val="24"/>
                <w:szCs w:val="24"/>
              </w:rPr>
              <w:t xml:space="preserve">outlined a change in the reporting process from </w:t>
            </w:r>
            <w:r w:rsidR="00B93A54">
              <w:rPr>
                <w:rFonts w:ascii="Verdana" w:hAnsi="Verdana" w:cs="Arial"/>
                <w:sz w:val="24"/>
                <w:szCs w:val="24"/>
              </w:rPr>
              <w:t>C</w:t>
            </w:r>
            <w:r w:rsidRPr="00CD1432">
              <w:rPr>
                <w:rFonts w:ascii="Verdana" w:hAnsi="Verdana" w:cs="Arial"/>
                <w:sz w:val="24"/>
                <w:szCs w:val="24"/>
              </w:rPr>
              <w:t xml:space="preserve">ommittees to Board. He advised that each committee alert would now include an assigned Executive Lead and a reference to its corresponding position within the risk register. In cases where an alert was not reflected </w:t>
            </w:r>
            <w:r w:rsidR="00B93A54">
              <w:rPr>
                <w:rFonts w:ascii="Verdana" w:hAnsi="Verdana" w:cs="Arial"/>
                <w:sz w:val="24"/>
                <w:szCs w:val="24"/>
              </w:rPr>
              <w:t>o</w:t>
            </w:r>
            <w:r w:rsidRPr="00CD1432">
              <w:rPr>
                <w:rFonts w:ascii="Verdana" w:hAnsi="Verdana" w:cs="Arial"/>
                <w:sz w:val="24"/>
                <w:szCs w:val="24"/>
              </w:rPr>
              <w:t>n the risk register, a clear explanation would be required when reporting to Board. This change was intended to strengthen accountability and ensure that significant issues were appropriately tracked and addressed.</w:t>
            </w:r>
          </w:p>
          <w:p w14:paraId="6C906488" w14:textId="3C741C84" w:rsidR="001B3263" w:rsidRPr="005C43B5" w:rsidRDefault="001B3263" w:rsidP="009353AF">
            <w:pPr>
              <w:jc w:val="both"/>
              <w:rPr>
                <w:rFonts w:ascii="Verdana" w:hAnsi="Verdana" w:cs="Arial"/>
                <w:b/>
                <w:bCs/>
                <w:sz w:val="24"/>
                <w:szCs w:val="24"/>
              </w:rPr>
            </w:pPr>
            <w:r w:rsidRPr="005C43B5">
              <w:rPr>
                <w:rFonts w:ascii="Verdana" w:hAnsi="Verdana" w:cs="Arial"/>
                <w:b/>
                <w:bCs/>
                <w:sz w:val="24"/>
                <w:szCs w:val="24"/>
              </w:rPr>
              <w:t>The Committee</w:t>
            </w:r>
            <w:r w:rsidR="00E4129F">
              <w:rPr>
                <w:rFonts w:ascii="Verdana" w:hAnsi="Verdana" w:cs="Arial"/>
                <w:b/>
                <w:bCs/>
                <w:sz w:val="24"/>
                <w:szCs w:val="24"/>
              </w:rPr>
              <w:t>:</w:t>
            </w:r>
          </w:p>
          <w:p w14:paraId="70DB5841" w14:textId="3AD1A274" w:rsidR="005C43B5" w:rsidRPr="00000DBF" w:rsidRDefault="00000DBF" w:rsidP="00000DBF">
            <w:pPr>
              <w:pStyle w:val="ListParagraph"/>
              <w:numPr>
                <w:ilvl w:val="0"/>
                <w:numId w:val="21"/>
              </w:numPr>
              <w:rPr>
                <w:rFonts w:ascii="Verdana" w:hAnsi="Verdana" w:cs="Arial"/>
              </w:rPr>
            </w:pPr>
            <w:r w:rsidRPr="00000DBF">
              <w:rPr>
                <w:rFonts w:ascii="Verdana" w:hAnsi="Verdana" w:cs="Arial"/>
                <w:b/>
                <w:bCs/>
              </w:rPr>
              <w:t>Took assurance</w:t>
            </w:r>
            <w:r>
              <w:rPr>
                <w:rFonts w:ascii="Verdana" w:hAnsi="Verdana" w:cs="Arial"/>
              </w:rPr>
              <w:t xml:space="preserve"> from</w:t>
            </w:r>
            <w:r w:rsidRPr="00000DBF">
              <w:rPr>
                <w:rFonts w:ascii="Verdana" w:hAnsi="Verdana" w:cs="Arial"/>
              </w:rPr>
              <w:t xml:space="preserve"> the updates to the Health Board Risk Register (HBRR) relating to risks assigned to the Committee.</w:t>
            </w:r>
          </w:p>
        </w:tc>
      </w:tr>
      <w:bookmarkEnd w:id="0"/>
      <w:tr w:rsidR="00A4287E" w:rsidRPr="00ED203F" w14:paraId="5EEC28A4" w14:textId="77777777" w:rsidTr="136E122E">
        <w:trPr>
          <w:trHeight w:val="519"/>
        </w:trPr>
        <w:tc>
          <w:tcPr>
            <w:tcW w:w="1838" w:type="dxa"/>
            <w:shd w:val="clear" w:color="auto" w:fill="auto"/>
            <w:tcMar>
              <w:top w:w="80" w:type="dxa"/>
              <w:left w:w="80" w:type="dxa"/>
              <w:bottom w:w="80" w:type="dxa"/>
              <w:right w:w="80" w:type="dxa"/>
            </w:tcMar>
          </w:tcPr>
          <w:p w14:paraId="65FD3C8F" w14:textId="2BBF0CA7" w:rsidR="00A4287E" w:rsidRPr="00ED203F" w:rsidRDefault="003B365E" w:rsidP="00A3050E">
            <w:pPr>
              <w:rPr>
                <w:rFonts w:ascii="Verdana" w:hAnsi="Verdana" w:cs="Arial"/>
                <w:b/>
                <w:sz w:val="24"/>
                <w:szCs w:val="24"/>
              </w:rPr>
            </w:pPr>
            <w:r>
              <w:rPr>
                <w:rFonts w:ascii="Verdana" w:hAnsi="Verdana" w:cs="Arial"/>
                <w:b/>
                <w:sz w:val="24"/>
                <w:szCs w:val="24"/>
              </w:rPr>
              <w:lastRenderedPageBreak/>
              <w:t>76</w:t>
            </w:r>
            <w:r w:rsidR="00D820B6">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136E122E">
        <w:trPr>
          <w:trHeight w:val="519"/>
        </w:trPr>
        <w:tc>
          <w:tcPr>
            <w:tcW w:w="1838"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646CE20D" w14:textId="6CD3A197"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w:t>
            </w:r>
            <w:r w:rsidR="003B365E">
              <w:rPr>
                <w:rFonts w:ascii="Verdana" w:hAnsi="Verdana" w:cs="Arial"/>
                <w:sz w:val="24"/>
                <w:szCs w:val="24"/>
              </w:rPr>
              <w:t xml:space="preserve">25 </w:t>
            </w:r>
            <w:r w:rsidR="007032D2">
              <w:rPr>
                <w:rFonts w:ascii="Verdana" w:hAnsi="Verdana" w:cs="Arial"/>
                <w:sz w:val="24"/>
                <w:szCs w:val="24"/>
              </w:rPr>
              <w:t xml:space="preserve">of </w:t>
            </w:r>
            <w:r w:rsidR="003B365E">
              <w:rPr>
                <w:rFonts w:ascii="Verdana" w:hAnsi="Verdana" w:cs="Arial"/>
                <w:sz w:val="24"/>
                <w:szCs w:val="24"/>
              </w:rPr>
              <w:t>March</w:t>
            </w:r>
            <w:r w:rsidR="007032D2">
              <w:rPr>
                <w:rFonts w:ascii="Verdana" w:hAnsi="Verdana" w:cs="Arial"/>
                <w:sz w:val="24"/>
                <w:szCs w:val="24"/>
              </w:rPr>
              <w:t xml:space="preserve"> </w:t>
            </w:r>
            <w:r w:rsidR="00937191">
              <w:rPr>
                <w:rFonts w:ascii="Verdana" w:hAnsi="Verdana" w:cs="Arial"/>
                <w:sz w:val="24"/>
                <w:szCs w:val="24"/>
              </w:rPr>
              <w:t xml:space="preserve">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136E122E">
        <w:trPr>
          <w:trHeight w:val="519"/>
        </w:trPr>
        <w:tc>
          <w:tcPr>
            <w:tcW w:w="1838" w:type="dxa"/>
            <w:shd w:val="clear" w:color="auto" w:fill="auto"/>
            <w:tcMar>
              <w:top w:w="80" w:type="dxa"/>
              <w:left w:w="80" w:type="dxa"/>
              <w:bottom w:w="80" w:type="dxa"/>
              <w:right w:w="80" w:type="dxa"/>
            </w:tcMar>
          </w:tcPr>
          <w:p w14:paraId="675D7561" w14:textId="2C0D604A" w:rsidR="00A4287E" w:rsidRPr="00ED203F" w:rsidRDefault="003B365E" w:rsidP="00A3050E">
            <w:pPr>
              <w:rPr>
                <w:rFonts w:ascii="Verdana" w:hAnsi="Verdana" w:cs="Arial"/>
                <w:b/>
                <w:sz w:val="24"/>
                <w:szCs w:val="24"/>
              </w:rPr>
            </w:pPr>
            <w:r>
              <w:rPr>
                <w:rFonts w:ascii="Verdana" w:hAnsi="Verdana" w:cs="Arial"/>
                <w:b/>
                <w:sz w:val="24"/>
                <w:szCs w:val="24"/>
              </w:rPr>
              <w:t>77</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136E122E">
        <w:trPr>
          <w:trHeight w:val="519"/>
        </w:trPr>
        <w:tc>
          <w:tcPr>
            <w:tcW w:w="1838"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136E122E">
        <w:trPr>
          <w:trHeight w:val="519"/>
        </w:trPr>
        <w:tc>
          <w:tcPr>
            <w:tcW w:w="1838" w:type="dxa"/>
            <w:shd w:val="clear" w:color="auto" w:fill="auto"/>
            <w:tcMar>
              <w:top w:w="80" w:type="dxa"/>
              <w:left w:w="80" w:type="dxa"/>
              <w:bottom w:w="80" w:type="dxa"/>
              <w:right w:w="80" w:type="dxa"/>
            </w:tcMar>
          </w:tcPr>
          <w:p w14:paraId="0E327D89" w14:textId="5F2C5DAA" w:rsidR="00EF2F49" w:rsidRPr="00ED203F" w:rsidRDefault="003B365E" w:rsidP="00A3050E">
            <w:pPr>
              <w:rPr>
                <w:rFonts w:ascii="Verdana" w:hAnsi="Verdana" w:cs="Arial"/>
                <w:b/>
                <w:sz w:val="24"/>
                <w:szCs w:val="24"/>
              </w:rPr>
            </w:pPr>
            <w:r>
              <w:rPr>
                <w:rFonts w:ascii="Verdana" w:hAnsi="Verdana" w:cs="Arial"/>
                <w:b/>
                <w:sz w:val="24"/>
                <w:szCs w:val="24"/>
              </w:rPr>
              <w:t>78</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136E122E">
        <w:trPr>
          <w:trHeight w:val="519"/>
        </w:trPr>
        <w:tc>
          <w:tcPr>
            <w:tcW w:w="1838"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A23850" w:rsidRPr="00ED203F" w14:paraId="4AD228D2" w14:textId="77777777" w:rsidTr="136E122E">
        <w:trPr>
          <w:trHeight w:val="205"/>
        </w:trPr>
        <w:tc>
          <w:tcPr>
            <w:tcW w:w="1838" w:type="dxa"/>
            <w:shd w:val="clear" w:color="auto" w:fill="auto"/>
            <w:tcMar>
              <w:top w:w="80" w:type="dxa"/>
              <w:left w:w="80" w:type="dxa"/>
              <w:bottom w:w="80" w:type="dxa"/>
              <w:right w:w="80" w:type="dxa"/>
            </w:tcMar>
          </w:tcPr>
          <w:p w14:paraId="26A4C3E8" w14:textId="0063E760" w:rsidR="00A23850" w:rsidRPr="00ED203F" w:rsidRDefault="00A50097" w:rsidP="00A3050E">
            <w:pPr>
              <w:rPr>
                <w:rFonts w:ascii="Verdana" w:hAnsi="Verdana" w:cs="Arial"/>
                <w:b/>
                <w:bCs/>
                <w:sz w:val="24"/>
                <w:szCs w:val="24"/>
              </w:rPr>
            </w:pPr>
            <w:r>
              <w:rPr>
                <w:rFonts w:ascii="Verdana" w:hAnsi="Verdana" w:cs="Arial"/>
                <w:b/>
                <w:bCs/>
                <w:sz w:val="24"/>
                <w:szCs w:val="24"/>
              </w:rPr>
              <w:t>79</w:t>
            </w:r>
            <w:r w:rsidR="005E00D8">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136E122E">
        <w:trPr>
          <w:trHeight w:val="205"/>
        </w:trPr>
        <w:tc>
          <w:tcPr>
            <w:tcW w:w="1838"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shd w:val="clear" w:color="auto" w:fill="auto"/>
            <w:tcMar>
              <w:top w:w="80" w:type="dxa"/>
              <w:left w:w="80" w:type="dxa"/>
              <w:bottom w:w="80" w:type="dxa"/>
              <w:right w:w="80" w:type="dxa"/>
            </w:tcMar>
          </w:tcPr>
          <w:p w14:paraId="47A2C010" w14:textId="77777777" w:rsidR="00D94388" w:rsidRPr="00D94388" w:rsidRDefault="00D94388" w:rsidP="00D94388">
            <w:pPr>
              <w:rPr>
                <w:rFonts w:ascii="Verdana" w:hAnsi="Verdana" w:cs="Arial"/>
                <w:b/>
                <w:sz w:val="24"/>
                <w:szCs w:val="24"/>
              </w:rPr>
            </w:pPr>
            <w:r w:rsidRPr="00D94388">
              <w:rPr>
                <w:rFonts w:ascii="Verdana" w:hAnsi="Verdana" w:cs="Arial"/>
                <w:b/>
                <w:sz w:val="24"/>
                <w:szCs w:val="24"/>
              </w:rPr>
              <w:t xml:space="preserve">The </w:t>
            </w:r>
            <w:proofErr w:type="gramStart"/>
            <w:r w:rsidRPr="00D94388">
              <w:rPr>
                <w:rFonts w:ascii="Verdana" w:hAnsi="Verdana" w:cs="Arial"/>
                <w:b/>
                <w:sz w:val="24"/>
                <w:szCs w:val="24"/>
              </w:rPr>
              <w:t>Committee;</w:t>
            </w:r>
            <w:proofErr w:type="gramEnd"/>
          </w:p>
          <w:p w14:paraId="6F8CC613" w14:textId="246E502D" w:rsidR="009030E0" w:rsidRPr="00A50097" w:rsidRDefault="00A50097" w:rsidP="00A50097">
            <w:pPr>
              <w:pStyle w:val="ListParagraph"/>
              <w:numPr>
                <w:ilvl w:val="0"/>
                <w:numId w:val="21"/>
              </w:numPr>
              <w:rPr>
                <w:rFonts w:ascii="Verdana" w:hAnsi="Verdana" w:cs="Arial"/>
                <w:bCs/>
              </w:rPr>
            </w:pPr>
            <w:r w:rsidRPr="00A50097">
              <w:rPr>
                <w:rFonts w:ascii="Verdana" w:hAnsi="Verdana" w:cs="Arial"/>
                <w:bCs/>
              </w:rPr>
              <w:t>Endoscopy - Refer to Quality and Safety Committee for further review and action.</w:t>
            </w:r>
          </w:p>
        </w:tc>
      </w:tr>
      <w:tr w:rsidR="00A23850" w:rsidRPr="00ED203F" w14:paraId="5D0CE467" w14:textId="56DC9246" w:rsidTr="136E122E">
        <w:trPr>
          <w:trHeight w:val="627"/>
        </w:trPr>
        <w:tc>
          <w:tcPr>
            <w:tcW w:w="1838" w:type="dxa"/>
            <w:shd w:val="clear" w:color="auto" w:fill="auto"/>
            <w:tcMar>
              <w:top w:w="80" w:type="dxa"/>
              <w:left w:w="80" w:type="dxa"/>
              <w:bottom w:w="80" w:type="dxa"/>
              <w:right w:w="80" w:type="dxa"/>
            </w:tcMar>
          </w:tcPr>
          <w:p w14:paraId="1578EFD4" w14:textId="64167583" w:rsidR="00A23850" w:rsidRPr="00ED203F" w:rsidRDefault="003B365E" w:rsidP="00A3050E">
            <w:pPr>
              <w:rPr>
                <w:rFonts w:ascii="Verdana" w:hAnsi="Verdana" w:cs="Arial"/>
                <w:b/>
                <w:sz w:val="24"/>
                <w:szCs w:val="24"/>
              </w:rPr>
            </w:pPr>
            <w:r>
              <w:rPr>
                <w:rFonts w:ascii="Verdana" w:hAnsi="Verdana" w:cs="Arial"/>
                <w:b/>
                <w:sz w:val="24"/>
                <w:szCs w:val="24"/>
              </w:rPr>
              <w:lastRenderedPageBreak/>
              <w:t>8</w:t>
            </w:r>
            <w:r w:rsidR="00A50097">
              <w:rPr>
                <w:rFonts w:ascii="Verdana" w:hAnsi="Verdana" w:cs="Arial"/>
                <w:b/>
                <w:sz w:val="24"/>
                <w:szCs w:val="24"/>
              </w:rPr>
              <w:t>0</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136E122E">
        <w:trPr>
          <w:trHeight w:val="455"/>
        </w:trPr>
        <w:tc>
          <w:tcPr>
            <w:tcW w:w="1838"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794D3EA" w14:textId="0DEAFCF1" w:rsidR="005C43B5" w:rsidRPr="005C43B5" w:rsidRDefault="00A50097" w:rsidP="00A56628">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00A23850" w:rsidRPr="00ED203F" w14:paraId="006E0271" w14:textId="381A699E" w:rsidTr="136E122E">
        <w:trPr>
          <w:trHeight w:val="200"/>
        </w:trPr>
        <w:tc>
          <w:tcPr>
            <w:tcW w:w="1838" w:type="dxa"/>
            <w:shd w:val="clear" w:color="auto" w:fill="auto"/>
            <w:tcMar>
              <w:top w:w="80" w:type="dxa"/>
              <w:left w:w="80" w:type="dxa"/>
              <w:bottom w:w="80" w:type="dxa"/>
              <w:right w:w="80" w:type="dxa"/>
            </w:tcMar>
          </w:tcPr>
          <w:p w14:paraId="57AA9335" w14:textId="3E61B3D9" w:rsidR="00A23850" w:rsidRPr="00ED203F" w:rsidRDefault="003B365E" w:rsidP="00A3050E">
            <w:pPr>
              <w:rPr>
                <w:rFonts w:ascii="Verdana" w:hAnsi="Verdana" w:cs="Arial"/>
                <w:b/>
                <w:sz w:val="24"/>
                <w:szCs w:val="24"/>
              </w:rPr>
            </w:pPr>
            <w:r>
              <w:rPr>
                <w:rFonts w:ascii="Verdana" w:hAnsi="Verdana" w:cs="Arial"/>
                <w:b/>
                <w:sz w:val="24"/>
                <w:szCs w:val="24"/>
              </w:rPr>
              <w:t>8</w:t>
            </w:r>
            <w:r w:rsidR="00A50097">
              <w:rPr>
                <w:rFonts w:ascii="Verdana" w:hAnsi="Verdana" w:cs="Arial"/>
                <w:b/>
                <w:sz w:val="24"/>
                <w:szCs w:val="24"/>
              </w:rPr>
              <w:t>1</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136E122E">
        <w:trPr>
          <w:trHeight w:val="200"/>
        </w:trPr>
        <w:tc>
          <w:tcPr>
            <w:tcW w:w="10910" w:type="dxa"/>
            <w:gridSpan w:val="2"/>
            <w:shd w:val="clear" w:color="auto" w:fill="auto"/>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02217A2A" w:rsidR="00A17EAD" w:rsidRPr="00ED203F" w:rsidRDefault="00A17EAD" w:rsidP="00A17EAD">
            <w:pPr>
              <w:jc w:val="center"/>
              <w:rPr>
                <w:rFonts w:ascii="Verdana" w:hAnsi="Verdana" w:cs="Arial"/>
                <w:b/>
                <w:sz w:val="24"/>
                <w:szCs w:val="24"/>
                <w:vertAlign w:val="superscript"/>
              </w:rPr>
            </w:pPr>
            <w:r w:rsidRPr="00A17EAD">
              <w:rPr>
                <w:rFonts w:ascii="Verdana" w:hAnsi="Verdana" w:cs="Arial"/>
                <w:b/>
                <w:bCs/>
                <w:sz w:val="24"/>
                <w:szCs w:val="24"/>
              </w:rPr>
              <w:t>Tuesday, 2</w:t>
            </w:r>
            <w:r w:rsidR="003B365E">
              <w:rPr>
                <w:rFonts w:ascii="Verdana" w:hAnsi="Verdana" w:cs="Arial"/>
                <w:b/>
                <w:bCs/>
                <w:sz w:val="24"/>
                <w:szCs w:val="24"/>
              </w:rPr>
              <w:t>7 May</w:t>
            </w:r>
            <w:r w:rsidRPr="00A17EAD">
              <w:rPr>
                <w:rFonts w:ascii="Verdana" w:hAnsi="Verdana" w:cs="Arial"/>
                <w:b/>
                <w:bCs/>
                <w:sz w:val="24"/>
                <w:szCs w:val="24"/>
              </w:rPr>
              <w:t xml:space="preserve"> 2025</w:t>
            </w:r>
            <w:r>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7CB13C0" w:rsidR="00A17EAD" w:rsidRPr="0074119E" w:rsidRDefault="00A17EAD" w:rsidP="00A17EAD">
      <w:pPr>
        <w:jc w:val="center"/>
        <w:rPr>
          <w:rFonts w:ascii="Verdana" w:hAnsi="Verdana" w:cs="Arial"/>
          <w:i/>
          <w:iCs/>
          <w:sz w:val="24"/>
          <w:szCs w:val="24"/>
          <w:lang w:eastAsia="en-GB"/>
        </w:rPr>
      </w:pPr>
      <w:r w:rsidRPr="00A50097">
        <w:rPr>
          <w:rFonts w:ascii="Verdana" w:hAnsi="Verdana" w:cs="Arial"/>
          <w:i/>
          <w:iCs/>
          <w:sz w:val="24"/>
          <w:szCs w:val="24"/>
          <w:lang w:eastAsia="en-GB"/>
        </w:rPr>
        <w:t xml:space="preserve">The meeting closed at </w:t>
      </w:r>
      <w:r w:rsidR="00A50097" w:rsidRPr="00A50097">
        <w:rPr>
          <w:rFonts w:ascii="Verdana" w:hAnsi="Verdana" w:cs="Arial"/>
          <w:i/>
          <w:iCs/>
          <w:sz w:val="24"/>
          <w:szCs w:val="24"/>
          <w:lang w:eastAsia="en-GB"/>
        </w:rPr>
        <w:t>12.32pm</w:t>
      </w:r>
    </w:p>
    <w:sectPr w:rsidR="00A17EAD" w:rsidRPr="0074119E"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2FDAA1" w14:textId="77777777" w:rsidR="001C6A25" w:rsidRDefault="001C6A25" w:rsidP="00DE2CEF">
      <w:r>
        <w:separator/>
      </w:r>
    </w:p>
  </w:endnote>
  <w:endnote w:type="continuationSeparator" w:id="0">
    <w:p w14:paraId="1D08C59D" w14:textId="77777777" w:rsidR="001C6A25" w:rsidRDefault="001C6A25" w:rsidP="00DE2CEF">
      <w:r>
        <w:continuationSeparator/>
      </w:r>
    </w:p>
  </w:endnote>
  <w:endnote w:type="continuationNotice" w:id="1">
    <w:p w14:paraId="19334703" w14:textId="77777777" w:rsidR="001C6A25" w:rsidRDefault="001C6A25">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D6E79E" w14:textId="77777777" w:rsidR="001C6A25" w:rsidRDefault="001C6A25" w:rsidP="00DE2CEF">
      <w:r>
        <w:separator/>
      </w:r>
    </w:p>
  </w:footnote>
  <w:footnote w:type="continuationSeparator" w:id="0">
    <w:p w14:paraId="14801644" w14:textId="77777777" w:rsidR="001C6A25" w:rsidRDefault="001C6A25" w:rsidP="00DE2CEF">
      <w:r>
        <w:continuationSeparator/>
      </w:r>
    </w:p>
  </w:footnote>
  <w:footnote w:type="continuationNotice" w:id="1">
    <w:p w14:paraId="6B454DCB" w14:textId="77777777" w:rsidR="001C6A25" w:rsidRDefault="001C6A25">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F66F6F"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DF517F"/>
    <w:multiLevelType w:val="hybridMultilevel"/>
    <w:tmpl w:val="986C1790"/>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B931E7"/>
    <w:multiLevelType w:val="hybridMultilevel"/>
    <w:tmpl w:val="6A10693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92B9C"/>
    <w:multiLevelType w:val="multilevel"/>
    <w:tmpl w:val="5DEE0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2F0FDF"/>
    <w:multiLevelType w:val="hybridMultilevel"/>
    <w:tmpl w:val="DE50662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0502E22"/>
    <w:multiLevelType w:val="hybridMultilevel"/>
    <w:tmpl w:val="FAB6B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E56B07"/>
    <w:multiLevelType w:val="hybridMultilevel"/>
    <w:tmpl w:val="5104668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A2961"/>
    <w:multiLevelType w:val="hybridMultilevel"/>
    <w:tmpl w:val="4674334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616A4A"/>
    <w:multiLevelType w:val="hybridMultilevel"/>
    <w:tmpl w:val="79C4B294"/>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4F675FB"/>
    <w:multiLevelType w:val="hybridMultilevel"/>
    <w:tmpl w:val="BF9EC602"/>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566958167">
    <w:abstractNumId w:val="21"/>
  </w:num>
  <w:num w:numId="2" w16cid:durableId="1735199254">
    <w:abstractNumId w:val="31"/>
  </w:num>
  <w:num w:numId="3" w16cid:durableId="2093430076">
    <w:abstractNumId w:val="2"/>
  </w:num>
  <w:num w:numId="4" w16cid:durableId="1822193200">
    <w:abstractNumId w:val="26"/>
  </w:num>
  <w:num w:numId="5" w16cid:durableId="654651997">
    <w:abstractNumId w:val="18"/>
  </w:num>
  <w:num w:numId="6" w16cid:durableId="1831483440">
    <w:abstractNumId w:val="28"/>
  </w:num>
  <w:num w:numId="7" w16cid:durableId="1334407964">
    <w:abstractNumId w:val="27"/>
  </w:num>
  <w:num w:numId="8" w16cid:durableId="347485854">
    <w:abstractNumId w:val="25"/>
  </w:num>
  <w:num w:numId="9" w16cid:durableId="1942029265">
    <w:abstractNumId w:val="4"/>
  </w:num>
  <w:num w:numId="10" w16cid:durableId="1413089927">
    <w:abstractNumId w:val="8"/>
  </w:num>
  <w:num w:numId="11" w16cid:durableId="620458470">
    <w:abstractNumId w:val="7"/>
  </w:num>
  <w:num w:numId="12" w16cid:durableId="1697271634">
    <w:abstractNumId w:val="34"/>
  </w:num>
  <w:num w:numId="13" w16cid:durableId="781803519">
    <w:abstractNumId w:val="33"/>
  </w:num>
  <w:num w:numId="14" w16cid:durableId="583731051">
    <w:abstractNumId w:val="35"/>
  </w:num>
  <w:num w:numId="15" w16cid:durableId="767312830">
    <w:abstractNumId w:val="23"/>
  </w:num>
  <w:num w:numId="16" w16cid:durableId="1487622908">
    <w:abstractNumId w:val="12"/>
  </w:num>
  <w:num w:numId="17" w16cid:durableId="292909031">
    <w:abstractNumId w:val="24"/>
  </w:num>
  <w:num w:numId="18" w16cid:durableId="1747846146">
    <w:abstractNumId w:val="3"/>
  </w:num>
  <w:num w:numId="19" w16cid:durableId="1818649236">
    <w:abstractNumId w:val="32"/>
  </w:num>
  <w:num w:numId="20" w16cid:durableId="407116344">
    <w:abstractNumId w:val="5"/>
  </w:num>
  <w:num w:numId="21" w16cid:durableId="1160852325">
    <w:abstractNumId w:val="14"/>
  </w:num>
  <w:num w:numId="22" w16cid:durableId="1294292589">
    <w:abstractNumId w:val="30"/>
  </w:num>
  <w:num w:numId="23" w16cid:durableId="1657763965">
    <w:abstractNumId w:val="1"/>
  </w:num>
  <w:num w:numId="24" w16cid:durableId="126895638">
    <w:abstractNumId w:val="17"/>
  </w:num>
  <w:num w:numId="25" w16cid:durableId="1910922036">
    <w:abstractNumId w:val="9"/>
  </w:num>
  <w:num w:numId="26" w16cid:durableId="1333727977">
    <w:abstractNumId w:val="15"/>
  </w:num>
  <w:num w:numId="27" w16cid:durableId="1003900716">
    <w:abstractNumId w:val="22"/>
  </w:num>
  <w:num w:numId="28" w16cid:durableId="122699146">
    <w:abstractNumId w:val="6"/>
  </w:num>
  <w:num w:numId="29" w16cid:durableId="1306158527">
    <w:abstractNumId w:val="13"/>
  </w:num>
  <w:num w:numId="30" w16cid:durableId="1914965671">
    <w:abstractNumId w:val="19"/>
  </w:num>
  <w:num w:numId="31" w16cid:durableId="1382706210">
    <w:abstractNumId w:val="10"/>
  </w:num>
  <w:num w:numId="32" w16cid:durableId="1242905975">
    <w:abstractNumId w:val="20"/>
  </w:num>
  <w:num w:numId="33" w16cid:durableId="676620948">
    <w:abstractNumId w:val="11"/>
  </w:num>
  <w:num w:numId="34" w16cid:durableId="1824665338">
    <w:abstractNumId w:val="29"/>
  </w:num>
  <w:num w:numId="35" w16cid:durableId="94058410">
    <w:abstractNumId w:val="16"/>
  </w:num>
  <w:num w:numId="36" w16cid:durableId="309210877">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7"/>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613"/>
    <w:rsid w:val="00025ABC"/>
    <w:rsid w:val="00025EA3"/>
    <w:rsid w:val="00025F11"/>
    <w:rsid w:val="00026A3E"/>
    <w:rsid w:val="00026B4D"/>
    <w:rsid w:val="00026D1C"/>
    <w:rsid w:val="00027561"/>
    <w:rsid w:val="0002767E"/>
    <w:rsid w:val="00027F41"/>
    <w:rsid w:val="00027FDF"/>
    <w:rsid w:val="00030011"/>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223BB6E"/>
    <w:rsid w:val="02ADD34F"/>
    <w:rsid w:val="02B04392"/>
    <w:rsid w:val="02C45F8F"/>
    <w:rsid w:val="03CFC697"/>
    <w:rsid w:val="055E4F5A"/>
    <w:rsid w:val="0592F9B6"/>
    <w:rsid w:val="05ACDF6B"/>
    <w:rsid w:val="06F6B2ED"/>
    <w:rsid w:val="07076385"/>
    <w:rsid w:val="07ED02CA"/>
    <w:rsid w:val="0B9A20EE"/>
    <w:rsid w:val="0BABC319"/>
    <w:rsid w:val="0BEF8ECA"/>
    <w:rsid w:val="0C846D88"/>
    <w:rsid w:val="0D0F0D2C"/>
    <w:rsid w:val="0D60D967"/>
    <w:rsid w:val="118AF954"/>
    <w:rsid w:val="1246009E"/>
    <w:rsid w:val="126E8AE1"/>
    <w:rsid w:val="136E122E"/>
    <w:rsid w:val="13F79D0D"/>
    <w:rsid w:val="148565A5"/>
    <w:rsid w:val="176F0727"/>
    <w:rsid w:val="17DE6E38"/>
    <w:rsid w:val="184D7B48"/>
    <w:rsid w:val="195EED22"/>
    <w:rsid w:val="1A1F515F"/>
    <w:rsid w:val="1B0F87AC"/>
    <w:rsid w:val="1B2158F6"/>
    <w:rsid w:val="1B3CD751"/>
    <w:rsid w:val="1BB920C5"/>
    <w:rsid w:val="1BEDA1B6"/>
    <w:rsid w:val="1C59E910"/>
    <w:rsid w:val="1C8073BB"/>
    <w:rsid w:val="1D6A4859"/>
    <w:rsid w:val="1E9236E0"/>
    <w:rsid w:val="200CD93E"/>
    <w:rsid w:val="20BCA5F7"/>
    <w:rsid w:val="2265D1FF"/>
    <w:rsid w:val="22C7316B"/>
    <w:rsid w:val="2309C695"/>
    <w:rsid w:val="23440BD0"/>
    <w:rsid w:val="2574701F"/>
    <w:rsid w:val="26D903F7"/>
    <w:rsid w:val="276DFF23"/>
    <w:rsid w:val="27866D9B"/>
    <w:rsid w:val="27D00D8F"/>
    <w:rsid w:val="27E4347C"/>
    <w:rsid w:val="285DAF5D"/>
    <w:rsid w:val="2891C502"/>
    <w:rsid w:val="28CF8258"/>
    <w:rsid w:val="29C5D6FA"/>
    <w:rsid w:val="2A1E1DFA"/>
    <w:rsid w:val="2A519253"/>
    <w:rsid w:val="2A52233B"/>
    <w:rsid w:val="2A593332"/>
    <w:rsid w:val="2B74B9C8"/>
    <w:rsid w:val="2BD75C2D"/>
    <w:rsid w:val="2C99CC86"/>
    <w:rsid w:val="2DF3BADA"/>
    <w:rsid w:val="2EF1B117"/>
    <w:rsid w:val="2F2EC55E"/>
    <w:rsid w:val="2F494ED7"/>
    <w:rsid w:val="2F571106"/>
    <w:rsid w:val="2FA13F9D"/>
    <w:rsid w:val="2FD5A634"/>
    <w:rsid w:val="30A1DD89"/>
    <w:rsid w:val="31768109"/>
    <w:rsid w:val="31BFCAEC"/>
    <w:rsid w:val="31CFDC02"/>
    <w:rsid w:val="325D83E5"/>
    <w:rsid w:val="3270F1D9"/>
    <w:rsid w:val="32B9F05B"/>
    <w:rsid w:val="3312446C"/>
    <w:rsid w:val="3368D98A"/>
    <w:rsid w:val="342FF009"/>
    <w:rsid w:val="35110C04"/>
    <w:rsid w:val="35A7A83A"/>
    <w:rsid w:val="387DE88A"/>
    <w:rsid w:val="39A42DF8"/>
    <w:rsid w:val="3A1028FD"/>
    <w:rsid w:val="3A5C4FC9"/>
    <w:rsid w:val="3A804EB5"/>
    <w:rsid w:val="3AB9DE71"/>
    <w:rsid w:val="3B515031"/>
    <w:rsid w:val="3B6C4285"/>
    <w:rsid w:val="3BB41ABE"/>
    <w:rsid w:val="3BBB35D5"/>
    <w:rsid w:val="3C5CF19C"/>
    <w:rsid w:val="3C626DEC"/>
    <w:rsid w:val="3D3C818D"/>
    <w:rsid w:val="3D7C995F"/>
    <w:rsid w:val="3FBC45A3"/>
    <w:rsid w:val="4023F5CB"/>
    <w:rsid w:val="412482CF"/>
    <w:rsid w:val="41926DF6"/>
    <w:rsid w:val="42A1FAA0"/>
    <w:rsid w:val="443921B2"/>
    <w:rsid w:val="443D5B62"/>
    <w:rsid w:val="44C34145"/>
    <w:rsid w:val="46014161"/>
    <w:rsid w:val="461E0392"/>
    <w:rsid w:val="46379F78"/>
    <w:rsid w:val="466AF3B6"/>
    <w:rsid w:val="47749BB5"/>
    <w:rsid w:val="47D73C7D"/>
    <w:rsid w:val="48AA5E72"/>
    <w:rsid w:val="496A3432"/>
    <w:rsid w:val="4ABC080C"/>
    <w:rsid w:val="4ACCEAD3"/>
    <w:rsid w:val="4BCB8F9D"/>
    <w:rsid w:val="4D6B9BA5"/>
    <w:rsid w:val="4F0ABA98"/>
    <w:rsid w:val="508E7DCC"/>
    <w:rsid w:val="50CD7CFA"/>
    <w:rsid w:val="528AE882"/>
    <w:rsid w:val="53833CBC"/>
    <w:rsid w:val="53AF7AA2"/>
    <w:rsid w:val="54089C3A"/>
    <w:rsid w:val="54224165"/>
    <w:rsid w:val="554BE2E3"/>
    <w:rsid w:val="56432EB8"/>
    <w:rsid w:val="56C11A11"/>
    <w:rsid w:val="5708E7D1"/>
    <w:rsid w:val="57960904"/>
    <w:rsid w:val="579BEBA2"/>
    <w:rsid w:val="57F34CB7"/>
    <w:rsid w:val="5901DFE9"/>
    <w:rsid w:val="59037D41"/>
    <w:rsid w:val="59237342"/>
    <w:rsid w:val="592DA412"/>
    <w:rsid w:val="5958361F"/>
    <w:rsid w:val="59A3D0C5"/>
    <w:rsid w:val="5A87CF90"/>
    <w:rsid w:val="5B038AFC"/>
    <w:rsid w:val="5DAC3C5C"/>
    <w:rsid w:val="5FD3A88E"/>
    <w:rsid w:val="60A70A08"/>
    <w:rsid w:val="612C10EE"/>
    <w:rsid w:val="631B5C73"/>
    <w:rsid w:val="63662CDF"/>
    <w:rsid w:val="63806449"/>
    <w:rsid w:val="6483B125"/>
    <w:rsid w:val="65C05070"/>
    <w:rsid w:val="677EB784"/>
    <w:rsid w:val="685F9C7E"/>
    <w:rsid w:val="6890EC0F"/>
    <w:rsid w:val="68DED141"/>
    <w:rsid w:val="69594E18"/>
    <w:rsid w:val="6ADC7792"/>
    <w:rsid w:val="6C0D97CC"/>
    <w:rsid w:val="6C5BC16C"/>
    <w:rsid w:val="6DCDCC7B"/>
    <w:rsid w:val="6F2BD878"/>
    <w:rsid w:val="70F85D86"/>
    <w:rsid w:val="7139FA03"/>
    <w:rsid w:val="71775E9A"/>
    <w:rsid w:val="718D9400"/>
    <w:rsid w:val="71A01EBB"/>
    <w:rsid w:val="72A81C05"/>
    <w:rsid w:val="73E8121C"/>
    <w:rsid w:val="749775ED"/>
    <w:rsid w:val="7564B4F8"/>
    <w:rsid w:val="766485F4"/>
    <w:rsid w:val="76B05F7F"/>
    <w:rsid w:val="77A8CE54"/>
    <w:rsid w:val="77F8B9AD"/>
    <w:rsid w:val="788AE34C"/>
    <w:rsid w:val="791812A9"/>
    <w:rsid w:val="792E1B12"/>
    <w:rsid w:val="79441B1D"/>
    <w:rsid w:val="796E60CC"/>
    <w:rsid w:val="796F64F3"/>
    <w:rsid w:val="7A867A68"/>
    <w:rsid w:val="7AC37E90"/>
    <w:rsid w:val="7AE17B12"/>
    <w:rsid w:val="7BD8B379"/>
    <w:rsid w:val="7BEB3CD3"/>
    <w:rsid w:val="7BF423AB"/>
    <w:rsid w:val="7CD9B2BF"/>
    <w:rsid w:val="7D5D8EAD"/>
    <w:rsid w:val="7E185B42"/>
    <w:rsid w:val="7E1D2333"/>
    <w:rsid w:val="7E6EA992"/>
    <w:rsid w:val="7EB80508"/>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5776</Words>
  <Characters>32929</Characters>
  <Application>Microsoft Office Word</Application>
  <DocSecurity>4</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38628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2</cp:revision>
  <cp:lastPrinted>2022-12-12T15:20:00Z</cp:lastPrinted>
  <dcterms:created xsi:type="dcterms:W3CDTF">2025-05-14T10:29:00Z</dcterms:created>
  <dcterms:modified xsi:type="dcterms:W3CDTF">2025-05-14T10:29:00Z</dcterms:modified>
</cp:coreProperties>
</file>