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9C59B" w14:textId="6EC2CB51" w:rsidR="008472C5" w:rsidRPr="008472C5" w:rsidRDefault="008472C5" w:rsidP="008472C5">
      <w:pPr>
        <w:pStyle w:val="paragraph"/>
        <w:spacing w:before="0" w:beforeAutospacing="0" w:after="0" w:afterAutospacing="0"/>
        <w:jc w:val="center"/>
        <w:textAlignment w:val="baseline"/>
        <w:rPr>
          <w:rFonts w:ascii="Arial" w:hAnsi="Arial" w:cs="Arial"/>
          <w:b/>
          <w:bCs/>
          <w:color w:val="FF0000"/>
          <w:sz w:val="28"/>
          <w:szCs w:val="28"/>
        </w:rPr>
      </w:pPr>
      <w:r w:rsidRPr="008472C5">
        <w:rPr>
          <w:rFonts w:ascii="Arial" w:hAnsi="Arial" w:cs="Arial"/>
          <w:b/>
          <w:bCs/>
          <w:noProof/>
          <w:color w:val="FF0000"/>
          <w:sz w:val="28"/>
          <w:szCs w:val="28"/>
        </w:rPr>
        <w:drawing>
          <wp:inline distT="0" distB="0" distL="0" distR="0" wp14:anchorId="6DC9D268" wp14:editId="7B939E6A">
            <wp:extent cx="3607435" cy="9807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40763" cy="989855"/>
                    </a:xfrm>
                    <a:prstGeom prst="rect">
                      <a:avLst/>
                    </a:prstGeom>
                    <a:noFill/>
                    <a:ln>
                      <a:noFill/>
                    </a:ln>
                  </pic:spPr>
                </pic:pic>
              </a:graphicData>
            </a:graphic>
          </wp:inline>
        </w:drawing>
      </w:r>
    </w:p>
    <w:p w14:paraId="01A0033D" w14:textId="77777777" w:rsidR="008472C5" w:rsidRDefault="008472C5" w:rsidP="008472C5">
      <w:pPr>
        <w:pStyle w:val="paragraph"/>
        <w:spacing w:before="0" w:beforeAutospacing="0" w:after="0" w:afterAutospacing="0"/>
        <w:textAlignment w:val="baseline"/>
        <w:rPr>
          <w:rStyle w:val="normaltextrun"/>
          <w:rFonts w:ascii="Arial" w:hAnsi="Arial" w:cs="Arial"/>
          <w:b/>
          <w:bCs/>
          <w:color w:val="FF0000"/>
          <w:sz w:val="28"/>
          <w:szCs w:val="28"/>
        </w:rPr>
      </w:pPr>
    </w:p>
    <w:p w14:paraId="7D43B229" w14:textId="4C37540B" w:rsidR="000040B0" w:rsidRDefault="00584123" w:rsidP="00584123">
      <w:pPr>
        <w:pStyle w:val="paragraph"/>
        <w:spacing w:before="0" w:beforeAutospacing="0" w:after="0" w:afterAutospacing="0"/>
        <w:jc w:val="center"/>
        <w:textAlignment w:val="baseline"/>
        <w:rPr>
          <w:rStyle w:val="normaltextrun"/>
          <w:rFonts w:ascii="Arial" w:hAnsi="Arial" w:cs="Arial"/>
          <w:b/>
          <w:bCs/>
          <w:color w:val="FF0000"/>
          <w:sz w:val="28"/>
          <w:szCs w:val="28"/>
        </w:rPr>
      </w:pPr>
      <w:r>
        <w:rPr>
          <w:rStyle w:val="wacimagecontainer"/>
          <w:rFonts w:ascii="Segoe UI" w:hAnsi="Segoe UI" w:cs="Segoe UI"/>
          <w:noProof/>
          <w:sz w:val="18"/>
          <w:szCs w:val="18"/>
          <w:shd w:val="clear" w:color="auto" w:fill="C6C6C6"/>
        </w:rPr>
        <w:drawing>
          <wp:inline distT="0" distB="0" distL="0" distR="0" wp14:anchorId="242FD09B" wp14:editId="6DD9E26F">
            <wp:extent cx="3143250" cy="762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3250" cy="762000"/>
                    </a:xfrm>
                    <a:prstGeom prst="rect">
                      <a:avLst/>
                    </a:prstGeom>
                    <a:noFill/>
                    <a:ln>
                      <a:noFill/>
                    </a:ln>
                  </pic:spPr>
                </pic:pic>
              </a:graphicData>
            </a:graphic>
          </wp:inline>
        </w:drawing>
      </w:r>
    </w:p>
    <w:p w14:paraId="67FA6785" w14:textId="77777777" w:rsidR="000040B0" w:rsidRDefault="000040B0" w:rsidP="00584123">
      <w:pPr>
        <w:pStyle w:val="paragraph"/>
        <w:spacing w:before="0" w:beforeAutospacing="0" w:after="0" w:afterAutospacing="0"/>
        <w:jc w:val="center"/>
        <w:textAlignment w:val="baseline"/>
        <w:rPr>
          <w:rStyle w:val="normaltextrun"/>
          <w:rFonts w:ascii="Arial" w:hAnsi="Arial" w:cs="Arial"/>
          <w:b/>
          <w:bCs/>
          <w:color w:val="FF0000"/>
          <w:sz w:val="28"/>
          <w:szCs w:val="28"/>
        </w:rPr>
      </w:pPr>
    </w:p>
    <w:p w14:paraId="1E8AF06E" w14:textId="77777777" w:rsidR="00BE15C8" w:rsidRDefault="00BE15C8" w:rsidP="00584123">
      <w:pPr>
        <w:pStyle w:val="paragraph"/>
        <w:spacing w:before="0" w:beforeAutospacing="0" w:after="0" w:afterAutospacing="0"/>
        <w:jc w:val="center"/>
        <w:textAlignment w:val="baseline"/>
        <w:rPr>
          <w:rStyle w:val="normaltextrun"/>
          <w:rFonts w:ascii="Arial" w:hAnsi="Arial" w:cs="Arial"/>
          <w:b/>
          <w:bCs/>
          <w:color w:val="FF0000"/>
          <w:sz w:val="28"/>
          <w:szCs w:val="28"/>
        </w:rPr>
      </w:pPr>
    </w:p>
    <w:p w14:paraId="20797A04" w14:textId="77777777" w:rsidR="00C80F3C" w:rsidRDefault="00C80F3C" w:rsidP="00584123">
      <w:pPr>
        <w:pStyle w:val="paragraph"/>
        <w:spacing w:before="0" w:beforeAutospacing="0" w:after="0" w:afterAutospacing="0"/>
        <w:jc w:val="center"/>
        <w:textAlignment w:val="baseline"/>
        <w:rPr>
          <w:rStyle w:val="normaltextrun"/>
          <w:rFonts w:ascii="Arial" w:hAnsi="Arial" w:cs="Arial"/>
          <w:b/>
          <w:bCs/>
          <w:color w:val="FF0000"/>
          <w:sz w:val="28"/>
          <w:szCs w:val="28"/>
        </w:rPr>
      </w:pPr>
    </w:p>
    <w:p w14:paraId="1DBCD6C1" w14:textId="77777777" w:rsidR="00C80F3C" w:rsidRDefault="00C80F3C" w:rsidP="00584123">
      <w:pPr>
        <w:pStyle w:val="paragraph"/>
        <w:spacing w:before="0" w:beforeAutospacing="0" w:after="0" w:afterAutospacing="0"/>
        <w:jc w:val="center"/>
        <w:textAlignment w:val="baseline"/>
        <w:rPr>
          <w:rStyle w:val="normaltextrun"/>
          <w:rFonts w:ascii="Arial" w:hAnsi="Arial" w:cs="Arial"/>
          <w:b/>
          <w:bCs/>
          <w:color w:val="FF0000"/>
          <w:sz w:val="28"/>
          <w:szCs w:val="28"/>
        </w:rPr>
      </w:pPr>
    </w:p>
    <w:p w14:paraId="173797D6" w14:textId="77777777" w:rsidR="00C80F3C" w:rsidRDefault="00C80F3C" w:rsidP="00584123">
      <w:pPr>
        <w:pStyle w:val="paragraph"/>
        <w:spacing w:before="0" w:beforeAutospacing="0" w:after="0" w:afterAutospacing="0"/>
        <w:jc w:val="center"/>
        <w:textAlignment w:val="baseline"/>
        <w:rPr>
          <w:rStyle w:val="normaltextrun"/>
          <w:rFonts w:ascii="Arial" w:hAnsi="Arial" w:cs="Arial"/>
          <w:b/>
          <w:bCs/>
          <w:color w:val="FF0000"/>
          <w:sz w:val="28"/>
          <w:szCs w:val="28"/>
        </w:rPr>
      </w:pPr>
    </w:p>
    <w:p w14:paraId="67A1E13D" w14:textId="77777777" w:rsidR="00BE15C8" w:rsidRDefault="00BE15C8" w:rsidP="00584123">
      <w:pPr>
        <w:pStyle w:val="paragraph"/>
        <w:spacing w:before="0" w:beforeAutospacing="0" w:after="0" w:afterAutospacing="0"/>
        <w:jc w:val="center"/>
        <w:textAlignment w:val="baseline"/>
        <w:rPr>
          <w:rStyle w:val="normaltextrun"/>
          <w:rFonts w:ascii="Arial" w:hAnsi="Arial" w:cs="Arial"/>
          <w:b/>
          <w:bCs/>
          <w:color w:val="FF0000"/>
          <w:sz w:val="28"/>
          <w:szCs w:val="28"/>
        </w:rPr>
      </w:pPr>
    </w:p>
    <w:p w14:paraId="51D614B1" w14:textId="6BB15545" w:rsidR="00584123" w:rsidRPr="001E6D9C" w:rsidRDefault="00BE15C8" w:rsidP="00584123">
      <w:pPr>
        <w:pStyle w:val="paragraph"/>
        <w:spacing w:before="0" w:beforeAutospacing="0" w:after="0" w:afterAutospacing="0"/>
        <w:jc w:val="center"/>
        <w:textAlignment w:val="baseline"/>
        <w:rPr>
          <w:rFonts w:ascii="Verdana" w:hAnsi="Verdana" w:cs="Segoe UI"/>
          <w:b/>
          <w:bCs/>
        </w:rPr>
      </w:pPr>
      <w:r w:rsidRPr="001E6D9C">
        <w:rPr>
          <w:rStyle w:val="normaltextrun"/>
          <w:rFonts w:ascii="Verdana" w:hAnsi="Verdana" w:cs="Arial"/>
          <w:b/>
          <w:bCs/>
        </w:rPr>
        <w:t>BREASTFEEDING POLICY</w:t>
      </w:r>
    </w:p>
    <w:p w14:paraId="1CE4BB25" w14:textId="22BA99F7" w:rsidR="00584123" w:rsidRPr="001E6D9C" w:rsidRDefault="00584123" w:rsidP="00584123">
      <w:pPr>
        <w:pStyle w:val="paragraph"/>
        <w:spacing w:before="0" w:beforeAutospacing="0" w:after="0" w:afterAutospacing="0"/>
        <w:jc w:val="center"/>
        <w:textAlignment w:val="baseline"/>
        <w:rPr>
          <w:rFonts w:ascii="Verdana" w:hAnsi="Verdana" w:cs="Segoe UI"/>
          <w:sz w:val="18"/>
          <w:szCs w:val="18"/>
        </w:rPr>
      </w:pPr>
    </w:p>
    <w:p w14:paraId="05C3FFDB" w14:textId="77777777" w:rsidR="000040B0" w:rsidRPr="001E6D9C" w:rsidRDefault="000040B0" w:rsidP="00584123">
      <w:pPr>
        <w:pStyle w:val="paragraph"/>
        <w:spacing w:before="0" w:beforeAutospacing="0" w:after="0" w:afterAutospacing="0"/>
        <w:jc w:val="center"/>
        <w:textAlignment w:val="baseline"/>
        <w:rPr>
          <w:rStyle w:val="normaltextrun"/>
          <w:rFonts w:ascii="Verdana" w:hAnsi="Verdana" w:cs="Arial"/>
          <w:b/>
          <w:bCs/>
        </w:rPr>
      </w:pPr>
    </w:p>
    <w:p w14:paraId="3A3ED321" w14:textId="77777777" w:rsidR="000040B0" w:rsidRPr="001E6D9C" w:rsidRDefault="000040B0" w:rsidP="00584123">
      <w:pPr>
        <w:pStyle w:val="paragraph"/>
        <w:spacing w:before="0" w:beforeAutospacing="0" w:after="0" w:afterAutospacing="0"/>
        <w:jc w:val="center"/>
        <w:textAlignment w:val="baseline"/>
        <w:rPr>
          <w:rStyle w:val="normaltextrun"/>
          <w:rFonts w:ascii="Verdana" w:hAnsi="Verdana" w:cs="Arial"/>
          <w:b/>
          <w:bCs/>
          <w:color w:val="FF0000"/>
        </w:rPr>
      </w:pPr>
    </w:p>
    <w:p w14:paraId="1C5C1DA9" w14:textId="77777777" w:rsidR="000040B0" w:rsidRPr="001E6D9C" w:rsidRDefault="000040B0" w:rsidP="00584123">
      <w:pPr>
        <w:pStyle w:val="paragraph"/>
        <w:spacing w:before="0" w:beforeAutospacing="0" w:after="0" w:afterAutospacing="0"/>
        <w:jc w:val="center"/>
        <w:textAlignment w:val="baseline"/>
        <w:rPr>
          <w:rStyle w:val="normaltextrun"/>
          <w:rFonts w:ascii="Verdana" w:hAnsi="Verdana" w:cs="Arial"/>
          <w:b/>
          <w:bCs/>
          <w:color w:val="FF0000"/>
        </w:rPr>
      </w:pPr>
    </w:p>
    <w:p w14:paraId="5DB5683A" w14:textId="77777777" w:rsidR="000040B0" w:rsidRPr="001E6D9C" w:rsidRDefault="000040B0" w:rsidP="00584123">
      <w:pPr>
        <w:pStyle w:val="paragraph"/>
        <w:spacing w:before="0" w:beforeAutospacing="0" w:after="0" w:afterAutospacing="0"/>
        <w:jc w:val="center"/>
        <w:textAlignment w:val="baseline"/>
        <w:rPr>
          <w:rStyle w:val="normaltextrun"/>
          <w:rFonts w:ascii="Verdana" w:hAnsi="Verdana" w:cs="Arial"/>
          <w:b/>
          <w:bCs/>
          <w:color w:val="FF0000"/>
        </w:rPr>
      </w:pPr>
    </w:p>
    <w:p w14:paraId="3F1FB606" w14:textId="77777777" w:rsidR="000040B0" w:rsidRPr="001E6D9C" w:rsidRDefault="000040B0" w:rsidP="00584123">
      <w:pPr>
        <w:pStyle w:val="paragraph"/>
        <w:spacing w:before="0" w:beforeAutospacing="0" w:after="0" w:afterAutospacing="0"/>
        <w:jc w:val="center"/>
        <w:textAlignment w:val="baseline"/>
        <w:rPr>
          <w:rStyle w:val="normaltextrun"/>
          <w:rFonts w:ascii="Verdana" w:hAnsi="Verdana" w:cs="Arial"/>
          <w:b/>
          <w:bCs/>
          <w:color w:val="FF0000"/>
        </w:rPr>
      </w:pPr>
    </w:p>
    <w:p w14:paraId="39AB5BB3" w14:textId="77777777" w:rsidR="000040B0" w:rsidRPr="001E6D9C" w:rsidRDefault="000040B0" w:rsidP="00584123">
      <w:pPr>
        <w:pStyle w:val="paragraph"/>
        <w:spacing w:before="0" w:beforeAutospacing="0" w:after="0" w:afterAutospacing="0"/>
        <w:jc w:val="center"/>
        <w:textAlignment w:val="baseline"/>
        <w:rPr>
          <w:rStyle w:val="normaltextrun"/>
          <w:rFonts w:ascii="Verdana" w:hAnsi="Verdana" w:cs="Arial"/>
          <w:b/>
          <w:bCs/>
          <w:color w:val="FF0000"/>
        </w:rPr>
      </w:pPr>
    </w:p>
    <w:p w14:paraId="0B3AC0ED" w14:textId="77777777" w:rsidR="000040B0" w:rsidRPr="001E6D9C" w:rsidRDefault="000040B0" w:rsidP="00584123">
      <w:pPr>
        <w:pStyle w:val="paragraph"/>
        <w:spacing w:before="0" w:beforeAutospacing="0" w:after="0" w:afterAutospacing="0"/>
        <w:jc w:val="center"/>
        <w:textAlignment w:val="baseline"/>
        <w:rPr>
          <w:rStyle w:val="normaltextrun"/>
          <w:rFonts w:ascii="Verdana" w:hAnsi="Verdana" w:cs="Arial"/>
          <w:b/>
          <w:bCs/>
          <w:color w:val="FF0000"/>
        </w:rPr>
      </w:pPr>
    </w:p>
    <w:p w14:paraId="1B06083E" w14:textId="77777777" w:rsidR="000040B0" w:rsidRPr="001E6D9C" w:rsidRDefault="000040B0" w:rsidP="00584123">
      <w:pPr>
        <w:pStyle w:val="paragraph"/>
        <w:spacing w:before="0" w:beforeAutospacing="0" w:after="0" w:afterAutospacing="0"/>
        <w:jc w:val="center"/>
        <w:textAlignment w:val="baseline"/>
        <w:rPr>
          <w:rStyle w:val="normaltextrun"/>
          <w:rFonts w:ascii="Verdana" w:hAnsi="Verdana" w:cs="Arial"/>
          <w:b/>
          <w:bCs/>
          <w:color w:val="FF0000"/>
        </w:rPr>
      </w:pPr>
    </w:p>
    <w:p w14:paraId="593FE139" w14:textId="77777777" w:rsidR="000040B0" w:rsidRPr="001E6D9C" w:rsidRDefault="000040B0" w:rsidP="00584123">
      <w:pPr>
        <w:pStyle w:val="paragraph"/>
        <w:spacing w:before="0" w:beforeAutospacing="0" w:after="0" w:afterAutospacing="0"/>
        <w:jc w:val="center"/>
        <w:textAlignment w:val="baseline"/>
        <w:rPr>
          <w:rStyle w:val="normaltextrun"/>
          <w:rFonts w:ascii="Verdana" w:hAnsi="Verdana" w:cs="Arial"/>
          <w:b/>
          <w:bCs/>
          <w:color w:val="FF0000"/>
        </w:rPr>
      </w:pPr>
    </w:p>
    <w:p w14:paraId="3B9BF72B" w14:textId="77777777" w:rsidR="000040B0" w:rsidRPr="001E6D9C" w:rsidRDefault="000040B0" w:rsidP="00584123">
      <w:pPr>
        <w:pStyle w:val="paragraph"/>
        <w:spacing w:before="0" w:beforeAutospacing="0" w:after="0" w:afterAutospacing="0"/>
        <w:jc w:val="center"/>
        <w:textAlignment w:val="baseline"/>
        <w:rPr>
          <w:rStyle w:val="normaltextrun"/>
          <w:rFonts w:ascii="Verdana" w:hAnsi="Verdana" w:cs="Arial"/>
          <w:b/>
          <w:bCs/>
          <w:color w:val="FF0000"/>
        </w:rPr>
      </w:pPr>
    </w:p>
    <w:p w14:paraId="088BD722" w14:textId="77777777" w:rsidR="000040B0" w:rsidRPr="001E6D9C" w:rsidRDefault="000040B0" w:rsidP="00584123">
      <w:pPr>
        <w:pStyle w:val="paragraph"/>
        <w:spacing w:before="0" w:beforeAutospacing="0" w:after="0" w:afterAutospacing="0"/>
        <w:jc w:val="center"/>
        <w:textAlignment w:val="baseline"/>
        <w:rPr>
          <w:rStyle w:val="normaltextrun"/>
          <w:rFonts w:ascii="Verdana" w:hAnsi="Verdana" w:cs="Arial"/>
          <w:b/>
          <w:bCs/>
          <w:color w:val="FF0000"/>
        </w:rPr>
      </w:pPr>
    </w:p>
    <w:p w14:paraId="735FECC2" w14:textId="77777777" w:rsidR="000040B0" w:rsidRPr="001E6D9C" w:rsidRDefault="000040B0" w:rsidP="00584123">
      <w:pPr>
        <w:pStyle w:val="paragraph"/>
        <w:spacing w:before="0" w:beforeAutospacing="0" w:after="0" w:afterAutospacing="0"/>
        <w:jc w:val="center"/>
        <w:textAlignment w:val="baseline"/>
        <w:rPr>
          <w:rStyle w:val="normaltextrun"/>
          <w:rFonts w:ascii="Verdana" w:hAnsi="Verdana" w:cs="Arial"/>
          <w:b/>
          <w:bCs/>
          <w:color w:val="FF0000"/>
        </w:rPr>
      </w:pPr>
    </w:p>
    <w:p w14:paraId="34543333" w14:textId="77777777" w:rsidR="000040B0" w:rsidRPr="001E6D9C" w:rsidRDefault="000040B0" w:rsidP="00584123">
      <w:pPr>
        <w:pStyle w:val="paragraph"/>
        <w:spacing w:before="0" w:beforeAutospacing="0" w:after="0" w:afterAutospacing="0"/>
        <w:jc w:val="center"/>
        <w:textAlignment w:val="baseline"/>
        <w:rPr>
          <w:rStyle w:val="normaltextrun"/>
          <w:rFonts w:ascii="Verdana" w:hAnsi="Verdana" w:cs="Arial"/>
          <w:b/>
          <w:bCs/>
          <w:color w:val="FF0000"/>
        </w:rPr>
      </w:pPr>
    </w:p>
    <w:p w14:paraId="2759BD44" w14:textId="56BA254A" w:rsidR="00584123" w:rsidRPr="001E6D9C" w:rsidRDefault="00584123" w:rsidP="00584123">
      <w:pPr>
        <w:pStyle w:val="paragraph"/>
        <w:spacing w:before="0" w:beforeAutospacing="0" w:after="0" w:afterAutospacing="0"/>
        <w:textAlignment w:val="baseline"/>
        <w:rPr>
          <w:rFonts w:ascii="Verdana" w:hAnsi="Verdana" w:cs="Segoe UI"/>
          <w:sz w:val="18"/>
          <w:szCs w:val="18"/>
        </w:rPr>
      </w:pPr>
    </w:p>
    <w:p w14:paraId="38BEA4A2" w14:textId="2140ED41" w:rsidR="00584123" w:rsidRPr="001E6D9C" w:rsidRDefault="00584123" w:rsidP="004A3C7D">
      <w:pPr>
        <w:pStyle w:val="paragraph"/>
        <w:spacing w:before="0" w:beforeAutospacing="0" w:after="0" w:afterAutospacing="0"/>
        <w:ind w:left="2880" w:hanging="2880"/>
        <w:textAlignment w:val="baseline"/>
        <w:rPr>
          <w:rFonts w:ascii="Verdana" w:hAnsi="Verdana" w:cs="Segoe UI"/>
          <w:sz w:val="18"/>
          <w:szCs w:val="18"/>
        </w:rPr>
      </w:pPr>
      <w:r w:rsidRPr="001E6D9C">
        <w:rPr>
          <w:rStyle w:val="normaltextrun"/>
          <w:rFonts w:ascii="Verdana" w:hAnsi="Verdana" w:cs="Arial"/>
          <w:b/>
          <w:bCs/>
        </w:rPr>
        <w:t>Document Author:</w:t>
      </w:r>
      <w:r w:rsidRPr="001E6D9C">
        <w:rPr>
          <w:rStyle w:val="tabchar"/>
          <w:rFonts w:ascii="Verdana" w:hAnsi="Verdana" w:cs="Calibri"/>
        </w:rPr>
        <w:tab/>
      </w:r>
      <w:r w:rsidR="00626ACB" w:rsidRPr="008A5709">
        <w:rPr>
          <w:rStyle w:val="normaltextrun"/>
          <w:rFonts w:ascii="Verdana" w:hAnsi="Verdana" w:cs="Arial"/>
          <w:b/>
          <w:bCs/>
        </w:rPr>
        <w:t>Executive Director of Nursing</w:t>
      </w:r>
      <w:r w:rsidR="00C4551C">
        <w:rPr>
          <w:rStyle w:val="normaltextrun"/>
          <w:rFonts w:ascii="Verdana" w:hAnsi="Verdana" w:cs="Arial"/>
          <w:b/>
          <w:bCs/>
        </w:rPr>
        <w:t xml:space="preserve"> and Patient Experience</w:t>
      </w:r>
      <w:r w:rsidRPr="008A5709">
        <w:rPr>
          <w:rStyle w:val="eop"/>
          <w:rFonts w:ascii="Verdana" w:hAnsi="Verdana" w:cs="Arial"/>
          <w:bdr w:val="none" w:sz="0" w:space="0" w:color="auto" w:frame="1"/>
          <w:shd w:val="clear" w:color="auto" w:fill="C6C6C6"/>
        </w:rPr>
        <w:t> </w:t>
      </w:r>
    </w:p>
    <w:p w14:paraId="04BEBDE9" w14:textId="310F5411" w:rsidR="00584123" w:rsidRPr="001E6D9C" w:rsidRDefault="00584123" w:rsidP="00254022">
      <w:pPr>
        <w:pStyle w:val="paragraph"/>
        <w:spacing w:before="0" w:beforeAutospacing="0" w:after="0" w:afterAutospacing="0"/>
        <w:ind w:left="2880" w:hanging="2880"/>
        <w:textAlignment w:val="baseline"/>
        <w:rPr>
          <w:rFonts w:ascii="Verdana" w:hAnsi="Verdana" w:cs="Segoe UI"/>
          <w:sz w:val="18"/>
          <w:szCs w:val="18"/>
        </w:rPr>
      </w:pPr>
      <w:r w:rsidRPr="001E6D9C">
        <w:rPr>
          <w:rStyle w:val="normaltextrun"/>
          <w:rFonts w:ascii="Verdana" w:hAnsi="Verdana" w:cs="Arial"/>
          <w:b/>
          <w:bCs/>
        </w:rPr>
        <w:t>Approved By:</w:t>
      </w:r>
      <w:r w:rsidRPr="001E6D9C">
        <w:rPr>
          <w:rStyle w:val="tabchar"/>
          <w:rFonts w:ascii="Verdana" w:hAnsi="Verdana" w:cs="Calibri"/>
        </w:rPr>
        <w:tab/>
      </w:r>
      <w:r w:rsidRPr="001E6D9C">
        <w:rPr>
          <w:rStyle w:val="normaltextrun"/>
          <w:rFonts w:ascii="Verdana" w:hAnsi="Verdana" w:cs="Arial"/>
          <w:b/>
          <w:bCs/>
          <w:color w:val="FF0000"/>
        </w:rPr>
        <w:t>(</w:t>
      </w:r>
      <w:r w:rsidR="00254022" w:rsidRPr="001E6D9C">
        <w:rPr>
          <w:rStyle w:val="normaltextrun"/>
          <w:rFonts w:ascii="Verdana" w:hAnsi="Verdana" w:cs="Arial"/>
          <w:b/>
          <w:bCs/>
          <w:color w:val="FF0000"/>
        </w:rPr>
        <w:t>WOD</w:t>
      </w:r>
      <w:r w:rsidR="009152A3">
        <w:rPr>
          <w:rStyle w:val="normaltextrun"/>
          <w:rFonts w:ascii="Verdana" w:hAnsi="Verdana" w:cs="Arial"/>
          <w:b/>
          <w:bCs/>
          <w:color w:val="FF0000"/>
        </w:rPr>
        <w:t xml:space="preserve"> Staff Group</w:t>
      </w:r>
      <w:r w:rsidR="008A5709">
        <w:rPr>
          <w:rStyle w:val="normaltextrun"/>
          <w:rFonts w:ascii="Verdana" w:hAnsi="Verdana" w:cs="Arial"/>
          <w:b/>
          <w:bCs/>
          <w:color w:val="FF0000"/>
        </w:rPr>
        <w:t xml:space="preserve"> - date</w:t>
      </w:r>
      <w:r w:rsidRPr="001E6D9C">
        <w:rPr>
          <w:rStyle w:val="normaltextrun"/>
          <w:rFonts w:ascii="Verdana" w:hAnsi="Verdana" w:cs="Arial"/>
          <w:b/>
          <w:bCs/>
          <w:color w:val="FF0000"/>
        </w:rPr>
        <w:t>)</w:t>
      </w:r>
      <w:r w:rsidRPr="001E6D9C">
        <w:rPr>
          <w:rStyle w:val="eop"/>
          <w:rFonts w:ascii="Verdana" w:hAnsi="Verdana" w:cs="Arial"/>
          <w:color w:val="FF0000"/>
          <w:bdr w:val="none" w:sz="0" w:space="0" w:color="auto" w:frame="1"/>
          <w:shd w:val="clear" w:color="auto" w:fill="C6C6C6"/>
        </w:rPr>
        <w:t> </w:t>
      </w:r>
    </w:p>
    <w:p w14:paraId="24884C11" w14:textId="1404637D" w:rsidR="00584123" w:rsidRPr="001E6D9C" w:rsidRDefault="00584123" w:rsidP="001E6D9C">
      <w:pPr>
        <w:pStyle w:val="paragraph"/>
        <w:spacing w:before="0" w:beforeAutospacing="0" w:after="0" w:afterAutospacing="0"/>
        <w:ind w:left="2880" w:hanging="2880"/>
        <w:textAlignment w:val="baseline"/>
        <w:rPr>
          <w:rFonts w:ascii="Verdana" w:hAnsi="Verdana" w:cs="Segoe UI"/>
          <w:sz w:val="18"/>
          <w:szCs w:val="18"/>
        </w:rPr>
      </w:pPr>
      <w:r w:rsidRPr="001E6D9C">
        <w:rPr>
          <w:rStyle w:val="normaltextrun"/>
          <w:rFonts w:ascii="Verdana" w:hAnsi="Verdana" w:cs="Arial"/>
          <w:b/>
          <w:bCs/>
        </w:rPr>
        <w:t>Approval Date:</w:t>
      </w:r>
      <w:r w:rsidRPr="001E6D9C">
        <w:rPr>
          <w:rStyle w:val="tabchar"/>
          <w:rFonts w:ascii="Verdana" w:hAnsi="Verdana" w:cs="Calibri"/>
        </w:rPr>
        <w:tab/>
      </w:r>
      <w:r w:rsidRPr="00D30BFF">
        <w:rPr>
          <w:rStyle w:val="normaltextrun"/>
          <w:rFonts w:ascii="Verdana" w:hAnsi="Verdana" w:cs="Arial"/>
          <w:b/>
          <w:bCs/>
        </w:rPr>
        <w:t>(Added once a document has received approval)</w:t>
      </w:r>
      <w:r w:rsidRPr="00D30BFF">
        <w:rPr>
          <w:rStyle w:val="eop"/>
          <w:rFonts w:ascii="Verdana" w:hAnsi="Verdana" w:cs="Arial"/>
          <w:bdr w:val="none" w:sz="0" w:space="0" w:color="auto" w:frame="1"/>
          <w:shd w:val="clear" w:color="auto" w:fill="C6C6C6"/>
        </w:rPr>
        <w:t> </w:t>
      </w:r>
    </w:p>
    <w:p w14:paraId="1BDAF967" w14:textId="64A3AF5A" w:rsidR="00584123" w:rsidRPr="001E6D9C" w:rsidRDefault="00584123" w:rsidP="00584123">
      <w:pPr>
        <w:pStyle w:val="paragraph"/>
        <w:spacing w:before="0" w:beforeAutospacing="0" w:after="0" w:afterAutospacing="0"/>
        <w:textAlignment w:val="baseline"/>
        <w:rPr>
          <w:rFonts w:ascii="Verdana" w:hAnsi="Verdana" w:cs="Segoe UI"/>
          <w:sz w:val="18"/>
          <w:szCs w:val="18"/>
        </w:rPr>
      </w:pPr>
      <w:r w:rsidRPr="001E6D9C">
        <w:rPr>
          <w:rStyle w:val="normaltextrun"/>
          <w:rFonts w:ascii="Verdana" w:hAnsi="Verdana" w:cs="Arial"/>
          <w:b/>
          <w:bCs/>
        </w:rPr>
        <w:t>Review Date:</w:t>
      </w:r>
      <w:r w:rsidRPr="001E6D9C">
        <w:rPr>
          <w:rStyle w:val="tabchar"/>
          <w:rFonts w:ascii="Verdana" w:hAnsi="Verdana" w:cs="Calibri"/>
        </w:rPr>
        <w:tab/>
      </w:r>
      <w:r w:rsidRPr="001E6D9C">
        <w:rPr>
          <w:rStyle w:val="tabchar"/>
          <w:rFonts w:ascii="Verdana" w:hAnsi="Verdana" w:cs="Calibri"/>
        </w:rPr>
        <w:tab/>
      </w:r>
      <w:r w:rsidR="00254022" w:rsidRPr="001E6D9C">
        <w:rPr>
          <w:rStyle w:val="normaltextrun"/>
          <w:rFonts w:ascii="Verdana" w:hAnsi="Verdana" w:cs="Arial"/>
          <w:b/>
          <w:bCs/>
        </w:rPr>
        <w:t>September 2029</w:t>
      </w:r>
      <w:r w:rsidR="00114CA4" w:rsidRPr="001E6D9C">
        <w:rPr>
          <w:rStyle w:val="normaltextrun"/>
          <w:rFonts w:ascii="Verdana" w:hAnsi="Verdana" w:cs="Arial"/>
          <w:b/>
          <w:bCs/>
        </w:rPr>
        <w:t>? (3 years after issue date)</w:t>
      </w:r>
    </w:p>
    <w:p w14:paraId="3A9E9400" w14:textId="45AB3593" w:rsidR="00584123" w:rsidRPr="001E6D9C" w:rsidRDefault="00584123" w:rsidP="00584123">
      <w:pPr>
        <w:pStyle w:val="paragraph"/>
        <w:spacing w:before="0" w:beforeAutospacing="0" w:after="0" w:afterAutospacing="0"/>
        <w:textAlignment w:val="baseline"/>
        <w:rPr>
          <w:rFonts w:ascii="Verdana" w:hAnsi="Verdana" w:cs="Segoe UI"/>
          <w:sz w:val="18"/>
          <w:szCs w:val="18"/>
        </w:rPr>
      </w:pPr>
      <w:r w:rsidRPr="001E6D9C">
        <w:rPr>
          <w:rStyle w:val="normaltextrun"/>
          <w:rFonts w:ascii="Verdana" w:hAnsi="Verdana" w:cs="Arial"/>
          <w:b/>
          <w:bCs/>
        </w:rPr>
        <w:t>Document No:</w:t>
      </w:r>
      <w:r w:rsidRPr="001E6D9C">
        <w:rPr>
          <w:rStyle w:val="tabchar"/>
          <w:rFonts w:ascii="Verdana" w:hAnsi="Verdana" w:cs="Calibri"/>
        </w:rPr>
        <w:tab/>
      </w:r>
      <w:r w:rsidRPr="001E6D9C">
        <w:rPr>
          <w:rStyle w:val="tabchar"/>
          <w:rFonts w:ascii="Verdana" w:hAnsi="Verdana" w:cs="Calibri"/>
        </w:rPr>
        <w:tab/>
      </w:r>
      <w:r w:rsidRPr="00D30BFF">
        <w:rPr>
          <w:rStyle w:val="normaltextrun"/>
          <w:rFonts w:ascii="Verdana" w:hAnsi="Verdana" w:cs="Arial"/>
          <w:b/>
          <w:bCs/>
        </w:rPr>
        <w:t>(A</w:t>
      </w:r>
      <w:r w:rsidR="00C7615B" w:rsidRPr="00D30BFF">
        <w:rPr>
          <w:rStyle w:val="normaltextrun"/>
          <w:rFonts w:ascii="Verdana" w:hAnsi="Verdana" w:cs="Arial"/>
          <w:b/>
          <w:bCs/>
        </w:rPr>
        <w:t>llocated by Corporate Services)</w:t>
      </w:r>
    </w:p>
    <w:p w14:paraId="5404C41A" w14:textId="77777777" w:rsidR="00584123" w:rsidRPr="001E6D9C" w:rsidRDefault="00584123" w:rsidP="000D1A09">
      <w:pPr>
        <w:rPr>
          <w:rFonts w:ascii="Verdana" w:hAnsi="Verdana" w:cs="Arial"/>
          <w:b/>
          <w:bCs/>
          <w:sz w:val="24"/>
          <w:szCs w:val="24"/>
          <w:highlight w:val="yellow"/>
        </w:rPr>
      </w:pPr>
    </w:p>
    <w:p w14:paraId="20C7A9D2" w14:textId="35A73C6B" w:rsidR="00C80F3C" w:rsidRPr="001E6D9C" w:rsidRDefault="00CD04F8" w:rsidP="00CD04F8">
      <w:pPr>
        <w:pStyle w:val="NoSpacing"/>
        <w:rPr>
          <w:rFonts w:ascii="Verdana" w:hAnsi="Verdana" w:cs="Arial"/>
          <w:sz w:val="24"/>
          <w:szCs w:val="24"/>
          <w:highlight w:val="yellow"/>
        </w:rPr>
      </w:pPr>
      <w:r w:rsidRPr="001E6D9C">
        <w:rPr>
          <w:rFonts w:ascii="Verdana" w:hAnsi="Verdana" w:cs="Arial"/>
          <w:b/>
          <w:bCs/>
          <w:sz w:val="24"/>
          <w:szCs w:val="24"/>
        </w:rPr>
        <w:t>Integrated Impact Assessment</w:t>
      </w:r>
      <w:r w:rsidRPr="001E6D9C">
        <w:rPr>
          <w:rFonts w:ascii="Verdana" w:hAnsi="Verdana" w:cs="Arial"/>
          <w:sz w:val="24"/>
          <w:szCs w:val="24"/>
        </w:rPr>
        <w:t xml:space="preserve">: </w:t>
      </w:r>
      <w:bookmarkStart w:id="0" w:name="_Hlk234576016"/>
      <w:r w:rsidRPr="001E6D9C">
        <w:rPr>
          <w:rFonts w:ascii="Verdana" w:hAnsi="Verdana" w:cs="Arial"/>
          <w:sz w:val="24"/>
          <w:szCs w:val="24"/>
        </w:rPr>
        <w:t xml:space="preserve">An IIA for this document has been completed. The impacts were </w:t>
      </w:r>
      <w:r w:rsidR="00B51950" w:rsidRPr="001E6D9C">
        <w:rPr>
          <w:rFonts w:ascii="Verdana" w:hAnsi="Verdana" w:cs="Arial"/>
          <w:sz w:val="24"/>
          <w:szCs w:val="24"/>
        </w:rPr>
        <w:t>i</w:t>
      </w:r>
      <w:r w:rsidRPr="001E6D9C">
        <w:rPr>
          <w:rFonts w:ascii="Verdana" w:hAnsi="Verdana" w:cs="Arial"/>
          <w:sz w:val="24"/>
          <w:szCs w:val="24"/>
        </w:rPr>
        <w:t xml:space="preserve">dentified in the IIA and action to mitigate negative impacts were considered by the </w:t>
      </w:r>
      <w:r w:rsidR="00B51950" w:rsidRPr="001E6D9C">
        <w:rPr>
          <w:rFonts w:ascii="Verdana" w:hAnsi="Verdana" w:cs="Arial"/>
          <w:sz w:val="24"/>
          <w:szCs w:val="24"/>
        </w:rPr>
        <w:t>c</w:t>
      </w:r>
      <w:r w:rsidRPr="001E6D9C">
        <w:rPr>
          <w:rFonts w:ascii="Verdana" w:hAnsi="Verdana" w:cs="Arial"/>
          <w:sz w:val="24"/>
          <w:szCs w:val="24"/>
        </w:rPr>
        <w:t>ommittee/</w:t>
      </w:r>
      <w:r w:rsidR="00B51950" w:rsidRPr="001E6D9C">
        <w:rPr>
          <w:rFonts w:ascii="Verdana" w:hAnsi="Verdana" w:cs="Arial"/>
          <w:sz w:val="24"/>
          <w:szCs w:val="24"/>
        </w:rPr>
        <w:t xml:space="preserve"> </w:t>
      </w:r>
      <w:r w:rsidRPr="001E6D9C">
        <w:rPr>
          <w:rFonts w:ascii="Verdana" w:hAnsi="Verdana" w:cs="Arial"/>
          <w:sz w:val="24"/>
          <w:szCs w:val="24"/>
        </w:rPr>
        <w:t>group agreeing this document.</w:t>
      </w:r>
    </w:p>
    <w:bookmarkEnd w:id="0"/>
    <w:p w14:paraId="1BC40EBD" w14:textId="77777777" w:rsidR="00CD04F8" w:rsidRDefault="00CD04F8">
      <w:pPr>
        <w:rPr>
          <w:rFonts w:ascii="Arial" w:hAnsi="Arial" w:cs="Arial"/>
          <w:b/>
          <w:bCs/>
          <w:sz w:val="24"/>
          <w:szCs w:val="24"/>
          <w:highlight w:val="yellow"/>
        </w:rPr>
      </w:pPr>
      <w:r>
        <w:rPr>
          <w:rFonts w:ascii="Arial" w:hAnsi="Arial" w:cs="Arial"/>
          <w:b/>
          <w:bCs/>
          <w:sz w:val="24"/>
          <w:szCs w:val="24"/>
          <w:highlight w:val="yellow"/>
        </w:rPr>
        <w:br w:type="page"/>
      </w:r>
    </w:p>
    <w:p w14:paraId="21DE3862" w14:textId="50E705EA" w:rsidR="00944DC3" w:rsidRDefault="00E56723" w:rsidP="000D1A09">
      <w:pPr>
        <w:rPr>
          <w:rFonts w:ascii="Verdana" w:hAnsi="Verdana" w:cs="Arial"/>
          <w:b/>
          <w:bCs/>
          <w:sz w:val="24"/>
          <w:szCs w:val="24"/>
        </w:rPr>
      </w:pPr>
      <w:r w:rsidRPr="00ED4E2A">
        <w:rPr>
          <w:rFonts w:ascii="Verdana" w:hAnsi="Verdana" w:cs="Arial"/>
          <w:b/>
          <w:bCs/>
          <w:sz w:val="24"/>
          <w:szCs w:val="24"/>
        </w:rPr>
        <w:lastRenderedPageBreak/>
        <w:t>Table of Contents</w:t>
      </w:r>
      <w:r w:rsidR="00E6155F">
        <w:rPr>
          <w:rFonts w:ascii="Verdana" w:hAnsi="Verdana" w:cs="Arial"/>
          <w:b/>
          <w:bCs/>
          <w:sz w:val="24"/>
          <w:szCs w:val="24"/>
        </w:rPr>
        <w:t xml:space="preserve"> (pages to be added </w:t>
      </w:r>
      <w:r w:rsidR="00750647">
        <w:rPr>
          <w:rFonts w:ascii="Verdana" w:hAnsi="Verdana" w:cs="Arial"/>
          <w:b/>
          <w:bCs/>
          <w:sz w:val="24"/>
          <w:szCs w:val="24"/>
        </w:rPr>
        <w:t>for final version</w:t>
      </w:r>
      <w:r w:rsidR="00E6155F">
        <w:rPr>
          <w:rFonts w:ascii="Verdana" w:hAnsi="Verdana" w:cs="Arial"/>
          <w:b/>
          <w:bCs/>
          <w:sz w:val="24"/>
          <w:szCs w:val="24"/>
        </w:rPr>
        <w:t>)</w:t>
      </w:r>
    </w:p>
    <w:p w14:paraId="4E7D1690" w14:textId="77777777" w:rsidR="005D7717" w:rsidRPr="00C03029" w:rsidRDefault="005D7717" w:rsidP="005D7717">
      <w:pPr>
        <w:rPr>
          <w:rFonts w:ascii="Verdana" w:hAnsi="Verdana"/>
          <w:sz w:val="24"/>
          <w:szCs w:val="24"/>
        </w:rPr>
      </w:pPr>
      <w:r w:rsidRPr="00C03029">
        <w:rPr>
          <w:rFonts w:ascii="Verdana" w:hAnsi="Verdana"/>
          <w:sz w:val="24"/>
          <w:szCs w:val="24"/>
        </w:rPr>
        <w:t>1. Policy statement</w:t>
      </w:r>
    </w:p>
    <w:p w14:paraId="2FD763C3" w14:textId="77777777" w:rsidR="005D7717" w:rsidRPr="00C03029" w:rsidRDefault="005D7717" w:rsidP="005D7717">
      <w:pPr>
        <w:rPr>
          <w:rStyle w:val="normaltextrun"/>
          <w:rFonts w:ascii="Verdana" w:hAnsi="Verdana" w:cs="Arial"/>
          <w:sz w:val="24"/>
          <w:szCs w:val="24"/>
        </w:rPr>
      </w:pPr>
      <w:r w:rsidRPr="00C03029">
        <w:rPr>
          <w:rStyle w:val="normaltextrun"/>
          <w:rFonts w:ascii="Verdana" w:eastAsiaTheme="majorEastAsia" w:hAnsi="Verdana" w:cs="Arial"/>
          <w:sz w:val="24"/>
          <w:szCs w:val="24"/>
        </w:rPr>
        <w:t>2. Background</w:t>
      </w:r>
    </w:p>
    <w:p w14:paraId="751AF452" w14:textId="77777777" w:rsidR="005D7717" w:rsidRPr="00C03029" w:rsidRDefault="005D7717" w:rsidP="005D7717">
      <w:pPr>
        <w:rPr>
          <w:rFonts w:ascii="Verdana" w:hAnsi="Verdana"/>
          <w:sz w:val="24"/>
          <w:szCs w:val="24"/>
        </w:rPr>
      </w:pPr>
      <w:r w:rsidRPr="00C03029">
        <w:rPr>
          <w:rFonts w:ascii="Verdana" w:hAnsi="Verdana"/>
          <w:sz w:val="24"/>
          <w:szCs w:val="24"/>
        </w:rPr>
        <w:t>3. Scope of policy</w:t>
      </w:r>
    </w:p>
    <w:p w14:paraId="2D61EAA2" w14:textId="49D01652" w:rsidR="00A32338" w:rsidRPr="00C03029" w:rsidRDefault="00A32338" w:rsidP="00A32338">
      <w:pPr>
        <w:rPr>
          <w:rStyle w:val="eop"/>
          <w:rFonts w:ascii="Verdana" w:hAnsi="Verdana"/>
          <w:sz w:val="24"/>
          <w:szCs w:val="24"/>
        </w:rPr>
      </w:pPr>
      <w:r>
        <w:rPr>
          <w:rFonts w:ascii="Verdana" w:hAnsi="Verdana"/>
          <w:sz w:val="24"/>
          <w:szCs w:val="24"/>
        </w:rPr>
        <w:t>4</w:t>
      </w:r>
      <w:r w:rsidRPr="00C03029">
        <w:rPr>
          <w:rFonts w:ascii="Verdana" w:hAnsi="Verdana"/>
          <w:sz w:val="24"/>
          <w:szCs w:val="24"/>
        </w:rPr>
        <w:t>. Definitions</w:t>
      </w:r>
    </w:p>
    <w:p w14:paraId="261BEEBE" w14:textId="2F84D33A" w:rsidR="005D7717" w:rsidRPr="00C03029" w:rsidRDefault="00A32338" w:rsidP="005D7717">
      <w:pPr>
        <w:rPr>
          <w:rFonts w:ascii="Verdana" w:hAnsi="Verdana"/>
          <w:sz w:val="24"/>
          <w:szCs w:val="24"/>
        </w:rPr>
      </w:pPr>
      <w:r>
        <w:rPr>
          <w:rFonts w:ascii="Verdana" w:hAnsi="Verdana"/>
          <w:sz w:val="24"/>
          <w:szCs w:val="24"/>
        </w:rPr>
        <w:t>5</w:t>
      </w:r>
      <w:r w:rsidR="005D7717" w:rsidRPr="00C03029">
        <w:rPr>
          <w:rFonts w:ascii="Verdana" w:hAnsi="Verdana"/>
          <w:sz w:val="24"/>
          <w:szCs w:val="24"/>
        </w:rPr>
        <w:t>. Aims and objectives</w:t>
      </w:r>
    </w:p>
    <w:p w14:paraId="18A2B9BB" w14:textId="6F53578A" w:rsidR="005D7717" w:rsidRPr="00C03029" w:rsidRDefault="00A32338" w:rsidP="005D7717">
      <w:pPr>
        <w:rPr>
          <w:rFonts w:ascii="Verdana" w:hAnsi="Verdana"/>
          <w:sz w:val="24"/>
          <w:szCs w:val="24"/>
        </w:rPr>
      </w:pPr>
      <w:r>
        <w:rPr>
          <w:rFonts w:ascii="Verdana" w:hAnsi="Verdana"/>
          <w:sz w:val="24"/>
          <w:szCs w:val="24"/>
        </w:rPr>
        <w:t>6</w:t>
      </w:r>
      <w:r w:rsidR="005D7717" w:rsidRPr="00C03029">
        <w:rPr>
          <w:rFonts w:ascii="Verdana" w:hAnsi="Verdana"/>
          <w:sz w:val="24"/>
          <w:szCs w:val="24"/>
        </w:rPr>
        <w:t>. Responsibilities</w:t>
      </w:r>
    </w:p>
    <w:p w14:paraId="0642DD7C" w14:textId="77777777" w:rsidR="005D7717" w:rsidRDefault="005D7717" w:rsidP="005D7717">
      <w:pPr>
        <w:rPr>
          <w:rFonts w:ascii="Verdana" w:hAnsi="Verdana"/>
          <w:sz w:val="24"/>
          <w:szCs w:val="24"/>
        </w:rPr>
      </w:pPr>
      <w:r w:rsidRPr="00C03029">
        <w:rPr>
          <w:rFonts w:ascii="Verdana" w:hAnsi="Verdana"/>
          <w:sz w:val="24"/>
          <w:szCs w:val="24"/>
        </w:rPr>
        <w:t xml:space="preserve">7. Implementation/ policy compliance </w:t>
      </w:r>
    </w:p>
    <w:p w14:paraId="4E3786F5" w14:textId="77777777" w:rsidR="005D7717" w:rsidRPr="00C03029" w:rsidRDefault="005D7717" w:rsidP="005D7717">
      <w:pPr>
        <w:ind w:firstLine="720"/>
        <w:rPr>
          <w:rFonts w:ascii="Verdana" w:hAnsi="Verdana"/>
          <w:sz w:val="24"/>
          <w:szCs w:val="24"/>
        </w:rPr>
      </w:pPr>
      <w:r>
        <w:rPr>
          <w:rFonts w:ascii="Verdana" w:hAnsi="Verdana"/>
          <w:sz w:val="24"/>
          <w:szCs w:val="24"/>
        </w:rPr>
        <w:t>7.1 Consistency</w:t>
      </w:r>
    </w:p>
    <w:p w14:paraId="43414596" w14:textId="77777777" w:rsidR="005D7717" w:rsidRPr="00C03029" w:rsidRDefault="005D7717" w:rsidP="005D7717">
      <w:pPr>
        <w:ind w:firstLine="720"/>
        <w:rPr>
          <w:rFonts w:ascii="Verdana" w:eastAsia="Times New Roman" w:hAnsi="Verdana"/>
          <w:sz w:val="24"/>
          <w:szCs w:val="24"/>
          <w:lang w:eastAsia="en-GB"/>
        </w:rPr>
      </w:pPr>
      <w:r w:rsidRPr="00C03029">
        <w:rPr>
          <w:rFonts w:ascii="Verdana" w:eastAsia="Times New Roman" w:hAnsi="Verdana"/>
          <w:sz w:val="24"/>
          <w:szCs w:val="24"/>
          <w:lang w:eastAsia="en-GB"/>
        </w:rPr>
        <w:t xml:space="preserve">7.2 </w:t>
      </w:r>
      <w:r>
        <w:rPr>
          <w:rFonts w:ascii="Verdana" w:eastAsia="Times New Roman" w:hAnsi="Verdana"/>
          <w:sz w:val="24"/>
          <w:szCs w:val="24"/>
          <w:lang w:eastAsia="en-GB"/>
        </w:rPr>
        <w:t>P</w:t>
      </w:r>
      <w:r w:rsidRPr="00C03029">
        <w:rPr>
          <w:rFonts w:ascii="Verdana" w:eastAsia="Times New Roman" w:hAnsi="Verdana"/>
          <w:sz w:val="24"/>
          <w:szCs w:val="24"/>
          <w:lang w:eastAsia="en-GB"/>
        </w:rPr>
        <w:t>olicy compliance</w:t>
      </w:r>
    </w:p>
    <w:p w14:paraId="3A176A80" w14:textId="77777777" w:rsidR="005D7717" w:rsidRPr="00C03029" w:rsidRDefault="005D7717" w:rsidP="005D7717">
      <w:pPr>
        <w:ind w:left="720"/>
        <w:rPr>
          <w:rFonts w:ascii="Verdana" w:eastAsia="Times New Roman" w:hAnsi="Verdana"/>
          <w:sz w:val="24"/>
          <w:szCs w:val="24"/>
          <w:lang w:eastAsia="en-GB"/>
        </w:rPr>
      </w:pPr>
      <w:r w:rsidRPr="00C03029">
        <w:rPr>
          <w:rFonts w:ascii="Verdana" w:eastAsia="Times New Roman" w:hAnsi="Verdana"/>
          <w:sz w:val="24"/>
          <w:szCs w:val="24"/>
          <w:lang w:eastAsia="en-GB"/>
        </w:rPr>
        <w:t xml:space="preserve">7.3 </w:t>
      </w:r>
      <w:r>
        <w:rPr>
          <w:rFonts w:ascii="Verdana" w:eastAsia="Times New Roman" w:hAnsi="Verdana"/>
          <w:sz w:val="24"/>
          <w:szCs w:val="24"/>
          <w:lang w:eastAsia="en-GB"/>
        </w:rPr>
        <w:t>R</w:t>
      </w:r>
      <w:r w:rsidRPr="00C03029">
        <w:rPr>
          <w:rFonts w:ascii="Verdana" w:eastAsia="Times New Roman" w:hAnsi="Verdana"/>
          <w:sz w:val="24"/>
          <w:szCs w:val="24"/>
          <w:lang w:eastAsia="en-GB"/>
        </w:rPr>
        <w:t xml:space="preserve">ole and training of </w:t>
      </w:r>
      <w:r>
        <w:rPr>
          <w:rFonts w:ascii="Verdana" w:eastAsia="Times New Roman" w:hAnsi="Verdana"/>
          <w:sz w:val="24"/>
          <w:szCs w:val="24"/>
          <w:lang w:eastAsia="en-GB"/>
        </w:rPr>
        <w:t>H</w:t>
      </w:r>
      <w:r w:rsidRPr="00C03029">
        <w:rPr>
          <w:rFonts w:ascii="Verdana" w:eastAsia="Times New Roman" w:hAnsi="Verdana"/>
          <w:sz w:val="24"/>
          <w:szCs w:val="24"/>
          <w:lang w:eastAsia="en-GB"/>
        </w:rPr>
        <w:t xml:space="preserve">ealth </w:t>
      </w:r>
      <w:r>
        <w:rPr>
          <w:rFonts w:ascii="Verdana" w:eastAsia="Times New Roman" w:hAnsi="Verdana"/>
          <w:sz w:val="24"/>
          <w:szCs w:val="24"/>
          <w:lang w:eastAsia="en-GB"/>
        </w:rPr>
        <w:t>B</w:t>
      </w:r>
      <w:r w:rsidRPr="00C03029">
        <w:rPr>
          <w:rFonts w:ascii="Verdana" w:eastAsia="Times New Roman" w:hAnsi="Verdana"/>
          <w:sz w:val="24"/>
          <w:szCs w:val="24"/>
          <w:lang w:eastAsia="en-GB"/>
        </w:rPr>
        <w:t>oard employees / health care professionals  </w:t>
      </w:r>
    </w:p>
    <w:p w14:paraId="2F5D96A1" w14:textId="77777777" w:rsidR="005D7717" w:rsidRPr="00C03029" w:rsidRDefault="005D7717" w:rsidP="005D7717">
      <w:pPr>
        <w:ind w:left="720"/>
        <w:rPr>
          <w:rFonts w:ascii="Verdana" w:eastAsia="Times New Roman" w:hAnsi="Verdana"/>
          <w:sz w:val="24"/>
          <w:szCs w:val="24"/>
          <w:lang w:eastAsia="en-GB"/>
        </w:rPr>
      </w:pPr>
      <w:r w:rsidRPr="00C03029">
        <w:rPr>
          <w:rFonts w:ascii="Verdana" w:eastAsia="Times New Roman" w:hAnsi="Verdana"/>
          <w:sz w:val="24"/>
          <w:szCs w:val="24"/>
          <w:lang w:eastAsia="en-GB"/>
        </w:rPr>
        <w:t xml:space="preserve">7.4 </w:t>
      </w:r>
      <w:r>
        <w:rPr>
          <w:rFonts w:ascii="Verdana" w:eastAsia="Times New Roman" w:hAnsi="Verdana"/>
          <w:sz w:val="24"/>
          <w:szCs w:val="24"/>
          <w:lang w:eastAsia="en-GB"/>
        </w:rPr>
        <w:t>P</w:t>
      </w:r>
      <w:r w:rsidRPr="00C03029">
        <w:rPr>
          <w:rFonts w:ascii="Verdana" w:eastAsia="Times New Roman" w:hAnsi="Verdana"/>
          <w:sz w:val="24"/>
          <w:szCs w:val="24"/>
          <w:lang w:eastAsia="en-GB"/>
        </w:rPr>
        <w:t xml:space="preserve">romoting and facilitating support for breastfeeding in </w:t>
      </w:r>
      <w:r>
        <w:rPr>
          <w:rFonts w:ascii="Verdana" w:eastAsia="Times New Roman" w:hAnsi="Verdana"/>
          <w:sz w:val="24"/>
          <w:szCs w:val="24"/>
          <w:lang w:eastAsia="en-GB"/>
        </w:rPr>
        <w:t>S</w:t>
      </w:r>
      <w:r w:rsidRPr="00C03029">
        <w:rPr>
          <w:rFonts w:ascii="Verdana" w:eastAsia="Times New Roman" w:hAnsi="Verdana"/>
          <w:sz w:val="24"/>
          <w:szCs w:val="24"/>
          <w:lang w:eastAsia="en-GB"/>
        </w:rPr>
        <w:t xml:space="preserve">wansea </w:t>
      </w:r>
      <w:r>
        <w:rPr>
          <w:rFonts w:ascii="Verdana" w:eastAsia="Times New Roman" w:hAnsi="Verdana"/>
          <w:sz w:val="24"/>
          <w:szCs w:val="24"/>
          <w:lang w:eastAsia="en-GB"/>
        </w:rPr>
        <w:t>B</w:t>
      </w:r>
      <w:r w:rsidRPr="00C03029">
        <w:rPr>
          <w:rFonts w:ascii="Verdana" w:eastAsia="Times New Roman" w:hAnsi="Verdana"/>
          <w:sz w:val="24"/>
          <w:szCs w:val="24"/>
          <w:lang w:eastAsia="en-GB"/>
        </w:rPr>
        <w:t>ay  </w:t>
      </w:r>
    </w:p>
    <w:p w14:paraId="34686812" w14:textId="619A7B22" w:rsidR="005D7717" w:rsidRPr="00C03029" w:rsidRDefault="005D7717" w:rsidP="005D7717">
      <w:pPr>
        <w:ind w:left="720"/>
        <w:rPr>
          <w:rFonts w:ascii="Verdana" w:eastAsia="Times New Roman" w:hAnsi="Verdana"/>
          <w:sz w:val="24"/>
          <w:szCs w:val="24"/>
          <w:lang w:eastAsia="en-GB"/>
        </w:rPr>
      </w:pPr>
      <w:r w:rsidRPr="00C03029">
        <w:rPr>
          <w:rFonts w:ascii="Verdana" w:eastAsia="Times New Roman" w:hAnsi="Verdana"/>
          <w:sz w:val="24"/>
          <w:szCs w:val="24"/>
          <w:lang w:eastAsia="en-GB"/>
        </w:rPr>
        <w:t xml:space="preserve">7.5 </w:t>
      </w:r>
      <w:r>
        <w:rPr>
          <w:rFonts w:ascii="Verdana" w:eastAsia="Times New Roman" w:hAnsi="Verdana"/>
          <w:sz w:val="24"/>
          <w:szCs w:val="24"/>
          <w:lang w:eastAsia="en-GB"/>
        </w:rPr>
        <w:t>S</w:t>
      </w:r>
      <w:r w:rsidRPr="00C03029">
        <w:rPr>
          <w:rFonts w:ascii="Verdana" w:eastAsia="Times New Roman" w:hAnsi="Verdana"/>
          <w:sz w:val="24"/>
          <w:szCs w:val="24"/>
          <w:lang w:eastAsia="en-GB"/>
        </w:rPr>
        <w:t xml:space="preserve">upporting and facilitating breastfeeding in public areas of </w:t>
      </w:r>
      <w:r>
        <w:rPr>
          <w:rFonts w:ascii="Verdana" w:eastAsia="Times New Roman" w:hAnsi="Verdana"/>
          <w:sz w:val="24"/>
          <w:szCs w:val="24"/>
          <w:lang w:eastAsia="en-GB"/>
        </w:rPr>
        <w:t>H</w:t>
      </w:r>
      <w:r w:rsidRPr="00C03029">
        <w:rPr>
          <w:rFonts w:ascii="Verdana" w:eastAsia="Times New Roman" w:hAnsi="Verdana"/>
          <w:sz w:val="24"/>
          <w:szCs w:val="24"/>
          <w:lang w:eastAsia="en-GB"/>
        </w:rPr>
        <w:t xml:space="preserve">ealth </w:t>
      </w:r>
      <w:r>
        <w:rPr>
          <w:rFonts w:ascii="Verdana" w:eastAsia="Times New Roman" w:hAnsi="Verdana"/>
          <w:sz w:val="24"/>
          <w:szCs w:val="24"/>
          <w:lang w:eastAsia="en-GB"/>
        </w:rPr>
        <w:t>B</w:t>
      </w:r>
      <w:r w:rsidRPr="00C03029">
        <w:rPr>
          <w:rFonts w:ascii="Verdana" w:eastAsia="Times New Roman" w:hAnsi="Verdana"/>
          <w:sz w:val="24"/>
          <w:szCs w:val="24"/>
          <w:lang w:eastAsia="en-GB"/>
        </w:rPr>
        <w:t>oard premises </w:t>
      </w:r>
    </w:p>
    <w:p w14:paraId="246D3C41" w14:textId="77777777" w:rsidR="005D7717" w:rsidRPr="00C03029" w:rsidRDefault="005D7717" w:rsidP="005D7717">
      <w:pPr>
        <w:ind w:left="720"/>
        <w:rPr>
          <w:rFonts w:ascii="Verdana" w:eastAsia="Times New Roman" w:hAnsi="Verdana"/>
          <w:sz w:val="24"/>
          <w:szCs w:val="24"/>
          <w:lang w:eastAsia="en-GB"/>
        </w:rPr>
      </w:pPr>
      <w:r w:rsidRPr="00C03029">
        <w:rPr>
          <w:rFonts w:ascii="Verdana" w:eastAsia="Times New Roman" w:hAnsi="Verdana"/>
          <w:sz w:val="24"/>
          <w:szCs w:val="24"/>
          <w:lang w:eastAsia="en-GB"/>
        </w:rPr>
        <w:t xml:space="preserve">7.6 </w:t>
      </w:r>
      <w:r>
        <w:rPr>
          <w:rFonts w:ascii="Verdana" w:eastAsia="Times New Roman" w:hAnsi="Verdana"/>
          <w:sz w:val="24"/>
          <w:szCs w:val="24"/>
          <w:lang w:eastAsia="en-GB"/>
        </w:rPr>
        <w:t>S</w:t>
      </w:r>
      <w:r w:rsidRPr="00C03029">
        <w:rPr>
          <w:rFonts w:ascii="Verdana" w:eastAsia="Times New Roman" w:hAnsi="Verdana"/>
          <w:sz w:val="24"/>
          <w:szCs w:val="24"/>
          <w:lang w:eastAsia="en-GB"/>
        </w:rPr>
        <w:t>upporting health board employees to continue breastfeeding on return from maternity leave </w:t>
      </w:r>
    </w:p>
    <w:p w14:paraId="0DAD488E" w14:textId="77777777" w:rsidR="005D7717" w:rsidRPr="00C03029" w:rsidRDefault="005D7717" w:rsidP="005D7717">
      <w:pPr>
        <w:ind w:firstLine="720"/>
        <w:rPr>
          <w:rFonts w:ascii="Verdana" w:eastAsia="Times New Roman" w:hAnsi="Verdana"/>
          <w:sz w:val="24"/>
          <w:szCs w:val="24"/>
          <w:lang w:eastAsia="en-GB"/>
        </w:rPr>
      </w:pPr>
      <w:r w:rsidRPr="00C03029">
        <w:rPr>
          <w:rFonts w:ascii="Verdana" w:eastAsia="Times New Roman" w:hAnsi="Verdana"/>
          <w:sz w:val="24"/>
          <w:szCs w:val="24"/>
          <w:lang w:eastAsia="en-GB"/>
        </w:rPr>
        <w:t xml:space="preserve">7.7 </w:t>
      </w:r>
      <w:r>
        <w:rPr>
          <w:rFonts w:ascii="Verdana" w:eastAsia="Times New Roman" w:hAnsi="Verdana"/>
          <w:sz w:val="24"/>
          <w:szCs w:val="24"/>
          <w:lang w:eastAsia="en-GB"/>
        </w:rPr>
        <w:t>A</w:t>
      </w:r>
      <w:r w:rsidRPr="00C03029">
        <w:rPr>
          <w:rFonts w:ascii="Verdana" w:eastAsia="Times New Roman" w:hAnsi="Verdana"/>
          <w:sz w:val="24"/>
          <w:szCs w:val="24"/>
          <w:lang w:eastAsia="en-GB"/>
        </w:rPr>
        <w:t>dmission of a breastfeeding baby to hospital </w:t>
      </w:r>
    </w:p>
    <w:p w14:paraId="4BC5393D" w14:textId="77777777" w:rsidR="005D7717" w:rsidRPr="00C03029" w:rsidRDefault="005D7717" w:rsidP="005D7717">
      <w:pPr>
        <w:ind w:firstLine="720"/>
        <w:rPr>
          <w:rFonts w:ascii="Verdana" w:eastAsia="Times New Roman" w:hAnsi="Verdana"/>
          <w:sz w:val="24"/>
          <w:szCs w:val="24"/>
          <w:lang w:eastAsia="en-GB"/>
        </w:rPr>
      </w:pPr>
      <w:r w:rsidRPr="00C03029">
        <w:rPr>
          <w:rFonts w:ascii="Verdana" w:eastAsia="Times New Roman" w:hAnsi="Verdana"/>
          <w:sz w:val="24"/>
          <w:szCs w:val="24"/>
          <w:lang w:eastAsia="en-GB"/>
        </w:rPr>
        <w:t xml:space="preserve">7.8 </w:t>
      </w:r>
      <w:r>
        <w:rPr>
          <w:rFonts w:ascii="Verdana" w:eastAsia="Times New Roman" w:hAnsi="Verdana"/>
          <w:sz w:val="24"/>
          <w:szCs w:val="24"/>
          <w:lang w:eastAsia="en-GB"/>
        </w:rPr>
        <w:t>A</w:t>
      </w:r>
      <w:r w:rsidRPr="00C03029">
        <w:rPr>
          <w:rFonts w:ascii="Verdana" w:eastAsia="Times New Roman" w:hAnsi="Verdana"/>
          <w:sz w:val="24"/>
          <w:szCs w:val="24"/>
          <w:lang w:eastAsia="en-GB"/>
        </w:rPr>
        <w:t>dmission of a breastfeeding mother to hospital </w:t>
      </w:r>
    </w:p>
    <w:p w14:paraId="6831C834" w14:textId="77777777" w:rsidR="005D7717" w:rsidRPr="00C03029" w:rsidRDefault="005D7717" w:rsidP="005D7717">
      <w:pPr>
        <w:ind w:firstLine="720"/>
        <w:rPr>
          <w:rFonts w:ascii="Verdana" w:eastAsia="Times New Roman" w:hAnsi="Verdana"/>
          <w:sz w:val="24"/>
          <w:szCs w:val="24"/>
          <w:lang w:eastAsia="en-GB"/>
        </w:rPr>
      </w:pPr>
      <w:r w:rsidRPr="00C03029">
        <w:rPr>
          <w:rFonts w:ascii="Verdana" w:eastAsia="Times New Roman" w:hAnsi="Verdana"/>
          <w:sz w:val="24"/>
          <w:szCs w:val="24"/>
          <w:lang w:eastAsia="en-GB"/>
        </w:rPr>
        <w:t xml:space="preserve">7.9 </w:t>
      </w:r>
      <w:r>
        <w:rPr>
          <w:rFonts w:ascii="Verdana" w:eastAsia="Times New Roman" w:hAnsi="Verdana"/>
          <w:sz w:val="24"/>
          <w:szCs w:val="24"/>
          <w:lang w:eastAsia="en-GB"/>
        </w:rPr>
        <w:t>B</w:t>
      </w:r>
      <w:r w:rsidRPr="00C03029">
        <w:rPr>
          <w:rFonts w:ascii="Verdana" w:eastAsia="Times New Roman" w:hAnsi="Verdana"/>
          <w:sz w:val="24"/>
          <w:szCs w:val="24"/>
          <w:lang w:eastAsia="en-GB"/>
        </w:rPr>
        <w:t xml:space="preserve">reastfeeding and </w:t>
      </w:r>
      <w:r>
        <w:rPr>
          <w:rFonts w:ascii="Verdana" w:eastAsia="Times New Roman" w:hAnsi="Verdana"/>
          <w:sz w:val="24"/>
          <w:szCs w:val="24"/>
          <w:lang w:eastAsia="en-GB"/>
        </w:rPr>
        <w:t>HIV</w:t>
      </w:r>
      <w:r w:rsidRPr="00C03029">
        <w:rPr>
          <w:rFonts w:ascii="Verdana" w:eastAsia="Times New Roman" w:hAnsi="Verdana"/>
          <w:sz w:val="24"/>
          <w:szCs w:val="24"/>
          <w:lang w:eastAsia="en-GB"/>
        </w:rPr>
        <w:t> </w:t>
      </w:r>
    </w:p>
    <w:p w14:paraId="58DA5412" w14:textId="77777777" w:rsidR="005D7717" w:rsidRPr="00C03029" w:rsidRDefault="005D7717" w:rsidP="005D7717">
      <w:pPr>
        <w:rPr>
          <w:rFonts w:ascii="Verdana" w:hAnsi="Verdana"/>
          <w:sz w:val="24"/>
          <w:szCs w:val="24"/>
        </w:rPr>
      </w:pPr>
      <w:r w:rsidRPr="00C03029">
        <w:rPr>
          <w:rFonts w:ascii="Verdana" w:hAnsi="Verdana"/>
          <w:sz w:val="24"/>
          <w:szCs w:val="24"/>
        </w:rPr>
        <w:t xml:space="preserve">8. Integrated </w:t>
      </w:r>
      <w:r>
        <w:rPr>
          <w:rFonts w:ascii="Verdana" w:hAnsi="Verdana"/>
          <w:sz w:val="24"/>
          <w:szCs w:val="24"/>
        </w:rPr>
        <w:t>I</w:t>
      </w:r>
      <w:r w:rsidRPr="00C03029">
        <w:rPr>
          <w:rFonts w:ascii="Verdana" w:hAnsi="Verdana"/>
          <w:sz w:val="24"/>
          <w:szCs w:val="24"/>
        </w:rPr>
        <w:t xml:space="preserve">mpact </w:t>
      </w:r>
      <w:r>
        <w:rPr>
          <w:rFonts w:ascii="Verdana" w:hAnsi="Verdana"/>
          <w:sz w:val="24"/>
          <w:szCs w:val="24"/>
        </w:rPr>
        <w:t>A</w:t>
      </w:r>
      <w:r w:rsidRPr="00C03029">
        <w:rPr>
          <w:rFonts w:ascii="Verdana" w:hAnsi="Verdana"/>
          <w:sz w:val="24"/>
          <w:szCs w:val="24"/>
        </w:rPr>
        <w:t>ssessment (</w:t>
      </w:r>
      <w:r>
        <w:rPr>
          <w:rFonts w:ascii="Verdana" w:hAnsi="Verdana"/>
          <w:sz w:val="24"/>
          <w:szCs w:val="24"/>
        </w:rPr>
        <w:t>IIA</w:t>
      </w:r>
      <w:r w:rsidRPr="00C03029">
        <w:rPr>
          <w:rFonts w:ascii="Verdana" w:hAnsi="Verdana"/>
          <w:sz w:val="24"/>
          <w:szCs w:val="24"/>
        </w:rPr>
        <w:t>) statement</w:t>
      </w:r>
    </w:p>
    <w:p w14:paraId="4AD826EE" w14:textId="77777777" w:rsidR="005D7717" w:rsidRPr="00C03029" w:rsidRDefault="005D7717" w:rsidP="005D7717">
      <w:pPr>
        <w:rPr>
          <w:rFonts w:ascii="Verdana" w:hAnsi="Verdana"/>
          <w:sz w:val="24"/>
          <w:szCs w:val="24"/>
        </w:rPr>
      </w:pPr>
      <w:r w:rsidRPr="00C03029">
        <w:rPr>
          <w:rFonts w:ascii="Verdana" w:hAnsi="Verdana"/>
          <w:sz w:val="24"/>
          <w:szCs w:val="24"/>
        </w:rPr>
        <w:t>9. References</w:t>
      </w:r>
    </w:p>
    <w:p w14:paraId="615A63FB" w14:textId="77777777" w:rsidR="005D7717" w:rsidRPr="00C03029" w:rsidRDefault="005D7717" w:rsidP="005D7717">
      <w:pPr>
        <w:rPr>
          <w:rFonts w:ascii="Verdana" w:hAnsi="Verdana"/>
          <w:sz w:val="24"/>
          <w:szCs w:val="24"/>
        </w:rPr>
      </w:pPr>
      <w:r w:rsidRPr="00C03029">
        <w:rPr>
          <w:rFonts w:ascii="Verdana" w:hAnsi="Verdana"/>
          <w:sz w:val="24"/>
          <w:szCs w:val="24"/>
        </w:rPr>
        <w:t>10. Getting help</w:t>
      </w:r>
    </w:p>
    <w:p w14:paraId="63BA871F" w14:textId="77777777" w:rsidR="005D7717" w:rsidRPr="00C03029" w:rsidRDefault="005D7717" w:rsidP="005D7717">
      <w:pPr>
        <w:rPr>
          <w:rFonts w:ascii="Verdana" w:hAnsi="Verdana"/>
          <w:sz w:val="24"/>
          <w:szCs w:val="24"/>
        </w:rPr>
      </w:pPr>
      <w:r w:rsidRPr="00C03029">
        <w:rPr>
          <w:rFonts w:ascii="Verdana" w:hAnsi="Verdana"/>
          <w:sz w:val="24"/>
          <w:szCs w:val="24"/>
        </w:rPr>
        <w:t>11. Information, instruction and training</w:t>
      </w:r>
    </w:p>
    <w:p w14:paraId="05DEA288" w14:textId="77777777" w:rsidR="005D7717" w:rsidRPr="00C03029" w:rsidRDefault="005D7717" w:rsidP="005D7717">
      <w:pPr>
        <w:rPr>
          <w:rFonts w:ascii="Verdana" w:eastAsia="Times New Roman" w:hAnsi="Verdana"/>
          <w:sz w:val="24"/>
          <w:szCs w:val="24"/>
          <w:lang w:eastAsia="en-GB"/>
        </w:rPr>
      </w:pPr>
      <w:r w:rsidRPr="00C03029">
        <w:rPr>
          <w:rFonts w:ascii="Verdana" w:eastAsia="Times New Roman" w:hAnsi="Verdana"/>
          <w:sz w:val="24"/>
          <w:szCs w:val="24"/>
          <w:lang w:eastAsia="en-GB"/>
        </w:rPr>
        <w:t>12. Communicating the breastfeeding policy </w:t>
      </w:r>
    </w:p>
    <w:p w14:paraId="490DEEF5" w14:textId="77777777" w:rsidR="005D7717" w:rsidRPr="00C03029" w:rsidRDefault="005D7717" w:rsidP="005D7717">
      <w:pPr>
        <w:rPr>
          <w:rFonts w:ascii="Verdana" w:hAnsi="Verdana"/>
          <w:sz w:val="24"/>
          <w:szCs w:val="24"/>
        </w:rPr>
      </w:pPr>
      <w:r w:rsidRPr="00C03029">
        <w:rPr>
          <w:rFonts w:ascii="Verdana" w:hAnsi="Verdana"/>
          <w:sz w:val="24"/>
          <w:szCs w:val="24"/>
        </w:rPr>
        <w:t>13. Related health board policies</w:t>
      </w:r>
    </w:p>
    <w:p w14:paraId="77E58A1D" w14:textId="163F7BAA" w:rsidR="00DD72E8" w:rsidRDefault="00DD72E8" w:rsidP="00DD72E8">
      <w:pPr>
        <w:spacing w:after="0"/>
        <w:rPr>
          <w:rFonts w:ascii="Verdana" w:hAnsi="Verdana"/>
          <w:sz w:val="24"/>
          <w:szCs w:val="24"/>
        </w:rPr>
      </w:pPr>
      <w:r w:rsidRPr="00DD72E8">
        <w:rPr>
          <w:rFonts w:ascii="Verdana" w:hAnsi="Verdana"/>
          <w:sz w:val="24"/>
          <w:szCs w:val="24"/>
        </w:rPr>
        <w:t>14. Roles and responsibilities</w:t>
      </w:r>
    </w:p>
    <w:p w14:paraId="3CE14020" w14:textId="77777777" w:rsidR="00DD72E8" w:rsidRPr="00DD72E8" w:rsidRDefault="00DD72E8" w:rsidP="00DD72E8">
      <w:pPr>
        <w:spacing w:after="0"/>
        <w:rPr>
          <w:rFonts w:ascii="Verdana" w:hAnsi="Verdana"/>
          <w:sz w:val="24"/>
          <w:szCs w:val="24"/>
        </w:rPr>
      </w:pPr>
    </w:p>
    <w:p w14:paraId="1CA1B65B" w14:textId="77777777" w:rsidR="00DD72E8" w:rsidRPr="00DD72E8" w:rsidRDefault="00DD72E8" w:rsidP="00DD72E8">
      <w:pPr>
        <w:rPr>
          <w:rFonts w:ascii="Verdana" w:hAnsi="Verdana"/>
          <w:sz w:val="24"/>
          <w:szCs w:val="24"/>
        </w:rPr>
      </w:pPr>
      <w:r w:rsidRPr="00DD72E8">
        <w:rPr>
          <w:rFonts w:ascii="Verdana" w:hAnsi="Verdana"/>
          <w:sz w:val="24"/>
          <w:szCs w:val="24"/>
        </w:rPr>
        <w:t>15. Main relevant legislation</w:t>
      </w:r>
    </w:p>
    <w:p w14:paraId="61AEC90D" w14:textId="4D7B2F0F" w:rsidR="1AB9C43C" w:rsidRPr="001E6D9C" w:rsidRDefault="1AB9C43C" w:rsidP="00633FBC">
      <w:pPr>
        <w:spacing w:after="0"/>
        <w:rPr>
          <w:rFonts w:ascii="Verdana" w:eastAsia="Calibri" w:hAnsi="Verdana" w:cs="Calibri"/>
          <w:sz w:val="24"/>
          <w:szCs w:val="24"/>
        </w:rPr>
      </w:pPr>
    </w:p>
    <w:p w14:paraId="4CCD4129" w14:textId="77777777" w:rsidR="00BD40A3" w:rsidRPr="001E6D9C" w:rsidRDefault="00BD40A3" w:rsidP="00BD40A3">
      <w:pPr>
        <w:spacing w:after="0"/>
        <w:rPr>
          <w:rFonts w:ascii="Verdana" w:eastAsia="Calibri" w:hAnsi="Verdana" w:cs="Calibri"/>
          <w:sz w:val="24"/>
          <w:szCs w:val="24"/>
        </w:rPr>
      </w:pPr>
    </w:p>
    <w:p w14:paraId="378A5CEB" w14:textId="6325E185" w:rsidR="000D1A09" w:rsidRPr="00FF6754" w:rsidRDefault="000D1A09" w:rsidP="000D1A09">
      <w:pPr>
        <w:rPr>
          <w:rFonts w:ascii="Verdana" w:hAnsi="Verdana" w:cs="Arial"/>
          <w:b/>
          <w:bCs/>
          <w:sz w:val="24"/>
          <w:szCs w:val="24"/>
        </w:rPr>
      </w:pPr>
      <w:r w:rsidRPr="00FF6754">
        <w:rPr>
          <w:rFonts w:ascii="Verdana" w:hAnsi="Verdana" w:cs="Arial"/>
          <w:b/>
          <w:bCs/>
          <w:sz w:val="24"/>
          <w:szCs w:val="24"/>
        </w:rPr>
        <w:lastRenderedPageBreak/>
        <w:t xml:space="preserve">1. </w:t>
      </w:r>
      <w:r w:rsidR="001025F7" w:rsidRPr="00FF6754">
        <w:rPr>
          <w:rFonts w:ascii="Verdana" w:hAnsi="Verdana" w:cs="Arial"/>
          <w:b/>
          <w:bCs/>
          <w:sz w:val="24"/>
          <w:szCs w:val="24"/>
        </w:rPr>
        <w:t>POLICY STATEMENT</w:t>
      </w:r>
    </w:p>
    <w:p w14:paraId="5C67543F" w14:textId="37387FB1" w:rsidR="00C4551C" w:rsidRPr="00C4551C" w:rsidRDefault="003B6DAC" w:rsidP="00DB5875">
      <w:pPr>
        <w:pStyle w:val="paragraph"/>
        <w:textAlignment w:val="baseline"/>
        <w:rPr>
          <w:rFonts w:ascii="Verdana" w:hAnsi="Verdana" w:cs="Arial"/>
        </w:rPr>
      </w:pPr>
      <w:r w:rsidRPr="00FF6754">
        <w:rPr>
          <w:rStyle w:val="normaltextrun"/>
          <w:rFonts w:ascii="Verdana" w:hAnsi="Verdana" w:cs="Arial"/>
        </w:rPr>
        <w:t>Swansea Bay University Health Board </w:t>
      </w:r>
      <w:r w:rsidR="00C640A2" w:rsidRPr="00FF6754">
        <w:rPr>
          <w:rStyle w:val="normaltextrun"/>
          <w:rFonts w:ascii="Verdana" w:hAnsi="Verdana" w:cs="Arial"/>
        </w:rPr>
        <w:t>(</w:t>
      </w:r>
      <w:r w:rsidR="00D808A9" w:rsidRPr="00FF6754">
        <w:rPr>
          <w:rStyle w:val="normaltextrun"/>
          <w:rFonts w:ascii="Verdana" w:hAnsi="Verdana" w:cs="Arial"/>
        </w:rPr>
        <w:t>hereafter the Health Board</w:t>
      </w:r>
      <w:r w:rsidR="00C640A2" w:rsidRPr="00FF6754">
        <w:rPr>
          <w:rStyle w:val="normaltextrun"/>
          <w:rFonts w:ascii="Verdana" w:hAnsi="Verdana" w:cs="Arial"/>
        </w:rPr>
        <w:t xml:space="preserve">) </w:t>
      </w:r>
      <w:r w:rsidR="00766701" w:rsidRPr="00FF6754">
        <w:rPr>
          <w:rStyle w:val="normaltextrun"/>
          <w:rFonts w:ascii="Verdana" w:hAnsi="Verdana" w:cs="Arial"/>
        </w:rPr>
        <w:t xml:space="preserve">recognises </w:t>
      </w:r>
      <w:r w:rsidRPr="00FF6754">
        <w:rPr>
          <w:rStyle w:val="normaltextrun"/>
          <w:rFonts w:ascii="Verdana" w:hAnsi="Verdana" w:cs="Arial"/>
        </w:rPr>
        <w:t>that breastfeeding is the healthiest way for parents to feed </w:t>
      </w:r>
      <w:r w:rsidRPr="004E5F92">
        <w:rPr>
          <w:rStyle w:val="normaltextrun"/>
          <w:rFonts w:ascii="Verdana" w:hAnsi="Verdana" w:cs="Arial"/>
        </w:rPr>
        <w:t xml:space="preserve">their baby and recognises the important health benefits that breastfeeding has for mothers, children and </w:t>
      </w:r>
      <w:r w:rsidR="00400C4F" w:rsidRPr="004E5F92">
        <w:rPr>
          <w:rStyle w:val="normaltextrun"/>
          <w:rFonts w:ascii="Verdana" w:hAnsi="Verdana" w:cs="Arial"/>
        </w:rPr>
        <w:t xml:space="preserve">the </w:t>
      </w:r>
      <w:r w:rsidR="005F6CF2" w:rsidRPr="004E5F92">
        <w:rPr>
          <w:rStyle w:val="normaltextrun"/>
          <w:rFonts w:ascii="Verdana" w:hAnsi="Verdana" w:cs="Arial"/>
        </w:rPr>
        <w:t>long-term</w:t>
      </w:r>
      <w:r w:rsidR="0066390D" w:rsidRPr="004E5F92">
        <w:rPr>
          <w:rStyle w:val="normaltextrun"/>
          <w:rFonts w:ascii="Verdana" w:hAnsi="Verdana" w:cs="Arial"/>
        </w:rPr>
        <w:t xml:space="preserve"> health</w:t>
      </w:r>
      <w:r w:rsidR="00400C4F" w:rsidRPr="004E5F92">
        <w:rPr>
          <w:rStyle w:val="normaltextrun"/>
          <w:rFonts w:ascii="Verdana" w:hAnsi="Verdana" w:cs="Arial"/>
        </w:rPr>
        <w:t xml:space="preserve"> of the population. </w:t>
      </w:r>
      <w:r w:rsidR="00853E3F" w:rsidRPr="004E5F92">
        <w:rPr>
          <w:rFonts w:ascii="Verdana" w:hAnsi="Verdana" w:cs="Arial"/>
        </w:rPr>
        <w:t>The policy provides a clear organisational framework that will help minimise variation in practice</w:t>
      </w:r>
      <w:r w:rsidR="00885E8F" w:rsidRPr="004E5F92">
        <w:rPr>
          <w:rFonts w:ascii="Verdana" w:hAnsi="Verdana" w:cs="Arial"/>
        </w:rPr>
        <w:t>,</w:t>
      </w:r>
      <w:r w:rsidR="00853E3F" w:rsidRPr="004E5F92">
        <w:rPr>
          <w:rFonts w:ascii="Verdana" w:hAnsi="Verdana" w:cs="Arial"/>
        </w:rPr>
        <w:t xml:space="preserve"> and ensure that all services promote, protect and support breastfeeding in accordance with national standards and best practice guidance</w:t>
      </w:r>
      <w:r w:rsidR="00DB5875" w:rsidRPr="004E5F92">
        <w:rPr>
          <w:rFonts w:ascii="Verdana" w:hAnsi="Verdana" w:cs="Arial"/>
        </w:rPr>
        <w:t>. This will be implemented</w:t>
      </w:r>
      <w:r w:rsidR="006A0E01" w:rsidRPr="004E5F92">
        <w:rPr>
          <w:rFonts w:ascii="Verdana" w:hAnsi="Verdana" w:cs="Arial"/>
        </w:rPr>
        <w:t xml:space="preserve"> across all Health Board services and premises for patients, staff and the local population.</w:t>
      </w:r>
    </w:p>
    <w:p w14:paraId="124E4E96" w14:textId="3ADF02D1" w:rsidR="006F1664" w:rsidRPr="00FF6754" w:rsidRDefault="006F1664" w:rsidP="00435116">
      <w:pPr>
        <w:pStyle w:val="paragraph"/>
        <w:spacing w:after="0"/>
        <w:textAlignment w:val="baseline"/>
        <w:rPr>
          <w:rStyle w:val="normaltextrun"/>
          <w:rFonts w:ascii="Verdana" w:hAnsi="Verdana" w:cs="Arial"/>
          <w:b/>
          <w:bCs/>
        </w:rPr>
      </w:pPr>
      <w:r w:rsidRPr="00FF6754">
        <w:rPr>
          <w:rStyle w:val="normaltextrun"/>
          <w:rFonts w:ascii="Verdana" w:hAnsi="Verdana" w:cs="Arial"/>
          <w:b/>
          <w:bCs/>
        </w:rPr>
        <w:t>2. BACKGROUND</w:t>
      </w:r>
    </w:p>
    <w:p w14:paraId="4EE02D20" w14:textId="31F2CC82" w:rsidR="006F1664" w:rsidRPr="00FF6754" w:rsidRDefault="004B4ABC" w:rsidP="003539D6">
      <w:pPr>
        <w:pStyle w:val="paragraph"/>
        <w:textAlignment w:val="baseline"/>
        <w:rPr>
          <w:rStyle w:val="eop"/>
          <w:rFonts w:ascii="Verdana" w:hAnsi="Verdana" w:cs="Arial"/>
        </w:rPr>
      </w:pPr>
      <w:bookmarkStart w:id="1" w:name="_Hlk226022445"/>
      <w:r w:rsidRPr="00D94E15">
        <w:rPr>
          <w:rStyle w:val="eop"/>
          <w:rFonts w:ascii="Verdana" w:hAnsi="Verdana" w:cs="Arial"/>
        </w:rPr>
        <w:t>2.1</w:t>
      </w:r>
      <w:r>
        <w:rPr>
          <w:rStyle w:val="eop"/>
          <w:rFonts w:ascii="Verdana" w:hAnsi="Verdana" w:cs="Arial"/>
          <w:i/>
          <w:iCs/>
        </w:rPr>
        <w:t xml:space="preserve"> </w:t>
      </w:r>
      <w:r w:rsidR="00D43E9E" w:rsidRPr="00D75ADA">
        <w:rPr>
          <w:rStyle w:val="eop"/>
          <w:rFonts w:ascii="Verdana" w:hAnsi="Verdana" w:cs="Arial"/>
          <w:i/>
          <w:iCs/>
        </w:rPr>
        <w:t xml:space="preserve">A </w:t>
      </w:r>
      <w:r w:rsidR="00661C25" w:rsidRPr="00D75ADA">
        <w:rPr>
          <w:rStyle w:val="eop"/>
          <w:rFonts w:ascii="Verdana" w:hAnsi="Verdana" w:cs="Arial"/>
          <w:i/>
          <w:iCs/>
        </w:rPr>
        <w:t>B</w:t>
      </w:r>
      <w:r w:rsidR="00D43E9E" w:rsidRPr="00D75ADA">
        <w:rPr>
          <w:rStyle w:val="eop"/>
          <w:rFonts w:ascii="Verdana" w:hAnsi="Verdana" w:cs="Arial"/>
          <w:i/>
          <w:iCs/>
        </w:rPr>
        <w:t xml:space="preserve">etter </w:t>
      </w:r>
      <w:r w:rsidR="00661C25" w:rsidRPr="00D75ADA">
        <w:rPr>
          <w:rStyle w:val="eop"/>
          <w:rFonts w:ascii="Verdana" w:hAnsi="Verdana" w:cs="Arial"/>
          <w:i/>
          <w:iCs/>
        </w:rPr>
        <w:t>F</w:t>
      </w:r>
      <w:r w:rsidR="00D43E9E" w:rsidRPr="00D75ADA">
        <w:rPr>
          <w:rStyle w:val="eop"/>
          <w:rFonts w:ascii="Verdana" w:hAnsi="Verdana" w:cs="Arial"/>
          <w:i/>
          <w:iCs/>
        </w:rPr>
        <w:t xml:space="preserve">uture for </w:t>
      </w:r>
      <w:r w:rsidR="00661C25" w:rsidRPr="00D75ADA">
        <w:rPr>
          <w:rStyle w:val="eop"/>
          <w:rFonts w:ascii="Verdana" w:hAnsi="Verdana" w:cs="Arial"/>
          <w:i/>
          <w:iCs/>
        </w:rPr>
        <w:t>A</w:t>
      </w:r>
      <w:r w:rsidR="00D43E9E" w:rsidRPr="00D75ADA">
        <w:rPr>
          <w:rStyle w:val="eop"/>
          <w:rFonts w:ascii="Verdana" w:hAnsi="Verdana" w:cs="Arial"/>
          <w:i/>
          <w:iCs/>
        </w:rPr>
        <w:t>ll, Swansea Bay’s Population Health Strategy</w:t>
      </w:r>
      <w:bookmarkEnd w:id="1"/>
      <w:r w:rsidR="003A181A" w:rsidRPr="00FF6754">
        <w:rPr>
          <w:rStyle w:val="eop"/>
          <w:rFonts w:ascii="Verdana" w:hAnsi="Verdana" w:cs="Arial"/>
        </w:rPr>
        <w:t xml:space="preserve"> (2023)</w:t>
      </w:r>
      <w:r w:rsidR="001A0271" w:rsidRPr="00FF6754">
        <w:rPr>
          <w:rStyle w:val="eop"/>
          <w:rFonts w:ascii="Verdana" w:hAnsi="Verdana" w:cs="Arial"/>
        </w:rPr>
        <w:t xml:space="preserve"> highlights </w:t>
      </w:r>
      <w:r w:rsidR="00F65C59" w:rsidRPr="00FF6754">
        <w:rPr>
          <w:rStyle w:val="eop"/>
          <w:rFonts w:ascii="Verdana" w:hAnsi="Verdana" w:cs="Arial"/>
        </w:rPr>
        <w:t xml:space="preserve">in the Marmot Objective 1: </w:t>
      </w:r>
      <w:r w:rsidR="00D47DFE" w:rsidRPr="00FF6754">
        <w:rPr>
          <w:rFonts w:ascii="Verdana" w:hAnsi="Verdana" w:cs="Arial"/>
        </w:rPr>
        <w:t>Give every child the best start in life</w:t>
      </w:r>
      <w:r w:rsidR="00435116" w:rsidRPr="00FF6754">
        <w:rPr>
          <w:rFonts w:ascii="Verdana" w:hAnsi="Verdana" w:cs="Arial"/>
        </w:rPr>
        <w:t xml:space="preserve"> that there needs to be access ‘to safe, attractive, baby-friendly and child-friendly </w:t>
      </w:r>
      <w:r w:rsidR="00435116" w:rsidRPr="004E5F92">
        <w:rPr>
          <w:rFonts w:ascii="Verdana" w:hAnsi="Verdana" w:cs="Arial"/>
        </w:rPr>
        <w:t>environments that encourage physical activity, breast-feeding and affordable healthy eating’.</w:t>
      </w:r>
      <w:r w:rsidR="003539D6" w:rsidRPr="004E5F92">
        <w:rPr>
          <w:rFonts w:ascii="Verdana" w:hAnsi="Verdana" w:cs="Arial"/>
        </w:rPr>
        <w:t xml:space="preserve"> The policy also supports delivery of the Health Board's strategic objective that people in Swansea Bay live healthier, fairer and more prosperous lives.</w:t>
      </w:r>
    </w:p>
    <w:p w14:paraId="3060F5CB" w14:textId="7662D7A9" w:rsidR="00622C0E" w:rsidRPr="00FF6754" w:rsidRDefault="004B4ABC" w:rsidP="00622C0E">
      <w:pPr>
        <w:pStyle w:val="paragraph"/>
        <w:spacing w:before="0" w:beforeAutospacing="0" w:after="0" w:afterAutospacing="0"/>
        <w:textAlignment w:val="baseline"/>
        <w:rPr>
          <w:rFonts w:ascii="Verdana" w:hAnsi="Verdana" w:cs="Arial"/>
        </w:rPr>
      </w:pPr>
      <w:r>
        <w:rPr>
          <w:rFonts w:ascii="Verdana" w:hAnsi="Verdana" w:cs="Arial"/>
        </w:rPr>
        <w:t xml:space="preserve">2.2 </w:t>
      </w:r>
      <w:r w:rsidR="00561458" w:rsidRPr="00FF6754">
        <w:rPr>
          <w:rFonts w:ascii="Verdana" w:hAnsi="Verdana" w:cs="Arial"/>
        </w:rPr>
        <w:t xml:space="preserve">In 2025, Public Health Wales published </w:t>
      </w:r>
      <w:bookmarkStart w:id="2" w:name="_Hlk226026559"/>
      <w:r w:rsidR="00DB44BB" w:rsidRPr="00D75ADA">
        <w:rPr>
          <w:rFonts w:ascii="Verdana" w:hAnsi="Verdana" w:cs="Arial"/>
          <w:i/>
          <w:iCs/>
        </w:rPr>
        <w:t>The Best Start in Life: An Early Years Framework for Action</w:t>
      </w:r>
      <w:bookmarkEnd w:id="2"/>
      <w:r w:rsidR="00AF39E6" w:rsidRPr="00FF6754">
        <w:rPr>
          <w:rFonts w:ascii="Verdana" w:hAnsi="Verdana" w:cs="Arial"/>
        </w:rPr>
        <w:t xml:space="preserve">. It focuses on building blocks </w:t>
      </w:r>
      <w:r w:rsidR="005A6526" w:rsidRPr="00FF6754">
        <w:rPr>
          <w:rFonts w:ascii="Verdana" w:hAnsi="Verdana" w:cs="Arial"/>
        </w:rPr>
        <w:t xml:space="preserve">including a </w:t>
      </w:r>
      <w:r w:rsidR="00DB44BB" w:rsidRPr="00FF6754">
        <w:rPr>
          <w:rFonts w:ascii="Verdana" w:hAnsi="Verdana" w:cs="Arial"/>
        </w:rPr>
        <w:t>f</w:t>
      </w:r>
      <w:r w:rsidR="005A6526" w:rsidRPr="00FF6754">
        <w:rPr>
          <w:rFonts w:ascii="Verdana" w:hAnsi="Verdana" w:cs="Arial"/>
        </w:rPr>
        <w:t>amily-friendly, safe and sustainable environment</w:t>
      </w:r>
      <w:r w:rsidR="00622C0E" w:rsidRPr="00FF6754">
        <w:rPr>
          <w:rFonts w:ascii="Verdana" w:hAnsi="Verdana" w:cs="Arial"/>
        </w:rPr>
        <w:t xml:space="preserve"> which </w:t>
      </w:r>
      <w:r w:rsidR="00D75ADA">
        <w:rPr>
          <w:rFonts w:ascii="Verdana" w:hAnsi="Verdana" w:cs="Arial"/>
        </w:rPr>
        <w:t>‘</w:t>
      </w:r>
      <w:r w:rsidR="00622C0E" w:rsidRPr="00FF6754">
        <w:rPr>
          <w:rFonts w:ascii="Verdana" w:hAnsi="Verdana" w:cs="Arial"/>
        </w:rPr>
        <w:t>protect and promote babies and children’s right to adequate nutrition from birth</w:t>
      </w:r>
      <w:r w:rsidR="00D75ADA">
        <w:rPr>
          <w:rFonts w:ascii="Verdana" w:hAnsi="Verdana" w:cs="Arial"/>
        </w:rPr>
        <w:t>’</w:t>
      </w:r>
      <w:r w:rsidR="00622C0E" w:rsidRPr="00FF6754">
        <w:rPr>
          <w:rFonts w:ascii="Verdana" w:hAnsi="Verdana" w:cs="Arial"/>
        </w:rPr>
        <w:t>.</w:t>
      </w:r>
      <w:r w:rsidR="00B90C32" w:rsidRPr="00FF6754">
        <w:rPr>
          <w:rFonts w:ascii="Verdana" w:hAnsi="Verdana" w:cs="Arial"/>
        </w:rPr>
        <w:t xml:space="preserve"> </w:t>
      </w:r>
      <w:r w:rsidR="00C640A2" w:rsidRPr="00FF6754">
        <w:rPr>
          <w:rFonts w:ascii="Verdana" w:hAnsi="Verdana" w:cs="Arial"/>
        </w:rPr>
        <w:t>It specifies good practice that</w:t>
      </w:r>
      <w:r w:rsidR="00D75ADA">
        <w:rPr>
          <w:rFonts w:ascii="Verdana" w:hAnsi="Verdana" w:cs="Arial"/>
        </w:rPr>
        <w:t>:</w:t>
      </w:r>
      <w:r w:rsidR="00C640A2" w:rsidRPr="00FF6754">
        <w:rPr>
          <w:rFonts w:ascii="Verdana" w:hAnsi="Verdana" w:cs="Arial"/>
        </w:rPr>
        <w:t xml:space="preserve"> </w:t>
      </w:r>
      <w:r w:rsidR="00D75ADA">
        <w:rPr>
          <w:rFonts w:ascii="Verdana" w:hAnsi="Verdana" w:cs="Arial"/>
        </w:rPr>
        <w:t>‘</w:t>
      </w:r>
      <w:r w:rsidR="00B90C32" w:rsidRPr="00FF6754">
        <w:rPr>
          <w:rFonts w:ascii="Verdana" w:hAnsi="Verdana" w:cs="Arial"/>
        </w:rPr>
        <w:t>Local organisations, cultural and community venues are healthy and nurture family wellbeing. They are smoke-free, support breastfeeding and provide nutritious and high-quality food options for babies and children.</w:t>
      </w:r>
      <w:r w:rsidR="00D75ADA">
        <w:rPr>
          <w:rFonts w:ascii="Verdana" w:hAnsi="Verdana" w:cs="Arial"/>
        </w:rPr>
        <w:t>’</w:t>
      </w:r>
    </w:p>
    <w:p w14:paraId="64561F08" w14:textId="77777777" w:rsidR="00927716" w:rsidRPr="00FF6754" w:rsidRDefault="00927716" w:rsidP="00622C0E">
      <w:pPr>
        <w:pStyle w:val="paragraph"/>
        <w:spacing w:before="0" w:beforeAutospacing="0" w:after="0" w:afterAutospacing="0"/>
        <w:textAlignment w:val="baseline"/>
        <w:rPr>
          <w:rFonts w:ascii="Verdana" w:hAnsi="Verdana" w:cs="Arial"/>
        </w:rPr>
      </w:pPr>
    </w:p>
    <w:p w14:paraId="3993F20F" w14:textId="0C61CD8E" w:rsidR="00CC6D3D" w:rsidRDefault="004B4ABC" w:rsidP="00927716">
      <w:pPr>
        <w:pStyle w:val="paragraph"/>
        <w:spacing w:before="0" w:beforeAutospacing="0" w:after="0" w:afterAutospacing="0"/>
        <w:textAlignment w:val="baseline"/>
        <w:rPr>
          <w:rStyle w:val="normaltextrun"/>
          <w:rFonts w:ascii="Verdana" w:hAnsi="Verdana" w:cs="Arial"/>
        </w:rPr>
      </w:pPr>
      <w:r>
        <w:rPr>
          <w:rStyle w:val="normaltextrun"/>
          <w:rFonts w:ascii="Verdana" w:hAnsi="Verdana" w:cs="Arial"/>
        </w:rPr>
        <w:t xml:space="preserve">2.3 </w:t>
      </w:r>
      <w:r w:rsidR="00927716" w:rsidRPr="00FF6754">
        <w:rPr>
          <w:rStyle w:val="normaltextrun"/>
          <w:rFonts w:ascii="Verdana" w:hAnsi="Verdana" w:cs="Arial"/>
        </w:rPr>
        <w:t>In 2019 Welsh Government issued a</w:t>
      </w:r>
      <w:r w:rsidR="00F16D32">
        <w:rPr>
          <w:rStyle w:val="normaltextrun"/>
          <w:rFonts w:ascii="Verdana" w:hAnsi="Verdana" w:cs="Arial"/>
        </w:rPr>
        <w:t xml:space="preserve">n </w:t>
      </w:r>
      <w:r w:rsidR="00F16D32" w:rsidRPr="00F16D32">
        <w:rPr>
          <w:rStyle w:val="normaltextrun"/>
          <w:rFonts w:ascii="Verdana" w:hAnsi="Verdana" w:cs="Arial"/>
          <w:i/>
          <w:iCs/>
        </w:rPr>
        <w:t>All Wales Breastfeeding Five Year Action Plan</w:t>
      </w:r>
      <w:r w:rsidR="00927716" w:rsidRPr="00FF6754">
        <w:rPr>
          <w:rStyle w:val="normaltextrun"/>
          <w:rFonts w:ascii="Verdana" w:hAnsi="Verdana" w:cs="Arial"/>
        </w:rPr>
        <w:t xml:space="preserve"> which makes clear the health and social benefits associated with breastfeeding. Welsh Government sets targets in order to encourage Health Boards to develop initiatives and improve standards of care to increase the numbers of babies that are breastfed year on year. </w:t>
      </w:r>
    </w:p>
    <w:p w14:paraId="0D07B9D0" w14:textId="49387547" w:rsidR="004B4ABC" w:rsidRDefault="00CC6D3D" w:rsidP="00CC6D3D">
      <w:pPr>
        <w:pStyle w:val="paragraph"/>
        <w:spacing w:after="0"/>
        <w:textAlignment w:val="baseline"/>
        <w:rPr>
          <w:rStyle w:val="normaltextrun"/>
          <w:rFonts w:ascii="Verdana" w:hAnsi="Verdana" w:cs="Arial"/>
        </w:rPr>
      </w:pPr>
      <w:r>
        <w:rPr>
          <w:rStyle w:val="normaltextrun"/>
          <w:rFonts w:ascii="Verdana" w:hAnsi="Verdana" w:cs="Arial"/>
        </w:rPr>
        <w:t xml:space="preserve">2.4 </w:t>
      </w:r>
      <w:r w:rsidRPr="00CC6D3D">
        <w:rPr>
          <w:rFonts w:ascii="Verdana" w:hAnsi="Verdana" w:cs="Arial"/>
        </w:rPr>
        <w:t xml:space="preserve">The </w:t>
      </w:r>
      <w:r w:rsidRPr="00D94E15">
        <w:rPr>
          <w:rFonts w:ascii="Verdana" w:hAnsi="Verdana" w:cs="Arial"/>
          <w:i/>
          <w:iCs/>
        </w:rPr>
        <w:t>Healthy Child Wales</w:t>
      </w:r>
      <w:r w:rsidRPr="00CC6D3D">
        <w:rPr>
          <w:rFonts w:ascii="Verdana" w:hAnsi="Verdana" w:cs="Arial"/>
        </w:rPr>
        <w:t xml:space="preserve"> Programme includes universal assessment and support for infant feeding and breastfeeding through scheduled health visitor contacts. Breastfeeding status is monitored at key developmental milestones (including 10 days, 6 weeks and 6 months), and the programme contributes to the Welsh Government aim of increasing</w:t>
      </w:r>
      <w:r>
        <w:rPr>
          <w:rFonts w:ascii="Verdana" w:hAnsi="Verdana" w:cs="Arial"/>
        </w:rPr>
        <w:t xml:space="preserve"> </w:t>
      </w:r>
      <w:r w:rsidRPr="00CC6D3D">
        <w:rPr>
          <w:rFonts w:ascii="Verdana" w:hAnsi="Verdana" w:cs="Arial"/>
        </w:rPr>
        <w:t>breastfeeding initiation and duration while reducing inequalities.</w:t>
      </w:r>
    </w:p>
    <w:p w14:paraId="7BB84039" w14:textId="7ED24706" w:rsidR="004B4ABC" w:rsidRDefault="004B4ABC" w:rsidP="00927716">
      <w:pPr>
        <w:pStyle w:val="paragraph"/>
        <w:spacing w:before="0" w:beforeAutospacing="0" w:after="0" w:afterAutospacing="0"/>
        <w:textAlignment w:val="baseline"/>
        <w:rPr>
          <w:rStyle w:val="normaltextrun"/>
          <w:rFonts w:ascii="Verdana" w:hAnsi="Verdana" w:cs="Arial"/>
        </w:rPr>
      </w:pPr>
      <w:r>
        <w:rPr>
          <w:rStyle w:val="normaltextrun"/>
          <w:rFonts w:ascii="Verdana" w:hAnsi="Verdana" w:cs="Arial"/>
        </w:rPr>
        <w:t>2.</w:t>
      </w:r>
      <w:r w:rsidR="00CC6D3D">
        <w:rPr>
          <w:rStyle w:val="normaltextrun"/>
          <w:rFonts w:ascii="Verdana" w:hAnsi="Verdana" w:cs="Arial"/>
        </w:rPr>
        <w:t>5</w:t>
      </w:r>
      <w:r>
        <w:rPr>
          <w:rStyle w:val="normaltextrun"/>
          <w:rFonts w:ascii="Verdana" w:hAnsi="Verdana" w:cs="Arial"/>
        </w:rPr>
        <w:t xml:space="preserve"> </w:t>
      </w:r>
      <w:r w:rsidR="00927716" w:rsidRPr="00FF6754">
        <w:rPr>
          <w:rStyle w:val="normaltextrun"/>
          <w:rFonts w:ascii="Verdana" w:hAnsi="Verdana" w:cs="Arial"/>
        </w:rPr>
        <w:t xml:space="preserve">A key service requirement is that all relevant services should achieve </w:t>
      </w:r>
    </w:p>
    <w:p w14:paraId="362D449E" w14:textId="6507F7DF" w:rsidR="003C0539" w:rsidRPr="004E5F92" w:rsidRDefault="00927716" w:rsidP="00927716">
      <w:pPr>
        <w:pStyle w:val="paragraph"/>
        <w:spacing w:before="0" w:beforeAutospacing="0" w:after="0" w:afterAutospacing="0"/>
        <w:textAlignment w:val="baseline"/>
        <w:rPr>
          <w:rStyle w:val="eop"/>
          <w:rFonts w:ascii="Verdana" w:hAnsi="Verdana" w:cs="Arial"/>
        </w:rPr>
      </w:pPr>
      <w:r w:rsidRPr="00FF6754">
        <w:rPr>
          <w:rStyle w:val="normaltextrun"/>
          <w:rFonts w:ascii="Verdana" w:hAnsi="Verdana" w:cs="Arial"/>
        </w:rPr>
        <w:lastRenderedPageBreak/>
        <w:t xml:space="preserve">and maintain accreditation with the care standards framework provided by the UNICEF UK Baby Friendly Initiative (2014). This is recommended </w:t>
      </w:r>
      <w:r w:rsidRPr="004E5F92">
        <w:rPr>
          <w:rStyle w:val="normaltextrun"/>
          <w:rFonts w:ascii="Verdana" w:hAnsi="Verdana" w:cs="Arial"/>
        </w:rPr>
        <w:t>as a minimum standard of service delivery by NICE (2021).</w:t>
      </w:r>
      <w:r w:rsidRPr="004E5F92">
        <w:rPr>
          <w:rStyle w:val="eop"/>
          <w:rFonts w:ascii="Verdana" w:hAnsi="Verdana" w:cs="Arial"/>
        </w:rPr>
        <w:t> </w:t>
      </w:r>
    </w:p>
    <w:p w14:paraId="6FC6ED28" w14:textId="30AB28D7" w:rsidR="00C23BE6" w:rsidRPr="00FF6754" w:rsidRDefault="003C0539" w:rsidP="006C15B5">
      <w:pPr>
        <w:pStyle w:val="paragraph"/>
        <w:spacing w:after="0"/>
        <w:textAlignment w:val="baseline"/>
        <w:rPr>
          <w:rFonts w:ascii="Verdana" w:hAnsi="Verdana" w:cs="Arial"/>
        </w:rPr>
      </w:pPr>
      <w:r w:rsidRPr="004E5F92">
        <w:rPr>
          <w:rStyle w:val="eop"/>
          <w:rFonts w:ascii="Verdana" w:hAnsi="Verdana" w:cs="Arial"/>
        </w:rPr>
        <w:t xml:space="preserve">2.6 </w:t>
      </w:r>
      <w:r w:rsidR="00143515" w:rsidRPr="004E5F92">
        <w:rPr>
          <w:rFonts w:ascii="Verdana" w:hAnsi="Verdana" w:cs="Arial"/>
        </w:rPr>
        <w:t xml:space="preserve">The Breastfeeding Policy supports delivery of the </w:t>
      </w:r>
      <w:bookmarkStart w:id="3" w:name="_Hlk237428575"/>
      <w:r w:rsidR="00143515" w:rsidRPr="004E5F92">
        <w:rPr>
          <w:rFonts w:ascii="Verdana" w:hAnsi="Verdana" w:cs="Arial"/>
          <w:i/>
          <w:iCs/>
        </w:rPr>
        <w:t>Women's Health Plan for Wales (2024)</w:t>
      </w:r>
      <w:bookmarkEnd w:id="3"/>
      <w:r w:rsidR="00143515" w:rsidRPr="004E5F92">
        <w:rPr>
          <w:rFonts w:ascii="Verdana" w:hAnsi="Verdana" w:cs="Arial"/>
        </w:rPr>
        <w:t xml:space="preserve"> by recognising breastfeeding as an important contributor to women's health and wellbeing across the life course. Breastfeeding is associated with improved maternal health outcomes, including a reduced risk of breast cancer and other long-term conditions, and forms a key component of high-quality postnatal care. Supporting breastfeeding also contributes to reducing health inequalities and represents an important public health intervention that aligns with the prevention and population health objectives of the Women's Health Plan.</w:t>
      </w:r>
    </w:p>
    <w:p w14:paraId="49B4D517" w14:textId="1D451DF8" w:rsidR="000D1A09" w:rsidRPr="00FF6754" w:rsidRDefault="006F1664" w:rsidP="000D1A09">
      <w:pPr>
        <w:rPr>
          <w:rFonts w:ascii="Verdana" w:hAnsi="Verdana" w:cs="Arial"/>
          <w:b/>
          <w:bCs/>
          <w:sz w:val="24"/>
          <w:szCs w:val="24"/>
        </w:rPr>
      </w:pPr>
      <w:r w:rsidRPr="00FF6754">
        <w:rPr>
          <w:rFonts w:ascii="Verdana" w:hAnsi="Verdana" w:cs="Arial"/>
          <w:b/>
          <w:bCs/>
          <w:sz w:val="24"/>
          <w:szCs w:val="24"/>
        </w:rPr>
        <w:t>3</w:t>
      </w:r>
      <w:r w:rsidR="000D1A09" w:rsidRPr="00FF6754">
        <w:rPr>
          <w:rFonts w:ascii="Verdana" w:hAnsi="Verdana" w:cs="Arial"/>
          <w:b/>
          <w:bCs/>
          <w:sz w:val="24"/>
          <w:szCs w:val="24"/>
        </w:rPr>
        <w:t xml:space="preserve">. </w:t>
      </w:r>
      <w:r w:rsidR="001025F7" w:rsidRPr="00FF6754">
        <w:rPr>
          <w:rFonts w:ascii="Verdana" w:hAnsi="Verdana" w:cs="Arial"/>
          <w:b/>
          <w:bCs/>
          <w:sz w:val="24"/>
          <w:szCs w:val="24"/>
        </w:rPr>
        <w:t>SCOPE OF POLICY</w:t>
      </w:r>
    </w:p>
    <w:p w14:paraId="091C5E76" w14:textId="701E356B" w:rsidR="008C0C53" w:rsidRDefault="008C0C53" w:rsidP="008C0C53">
      <w:pPr>
        <w:pStyle w:val="paragraph"/>
        <w:spacing w:before="0" w:beforeAutospacing="0" w:after="0" w:afterAutospacing="0"/>
        <w:textAlignment w:val="baseline"/>
        <w:rPr>
          <w:rFonts w:ascii="Verdana" w:hAnsi="Verdana" w:cs="Arial"/>
        </w:rPr>
      </w:pPr>
      <w:r w:rsidRPr="008C0C53">
        <w:rPr>
          <w:rFonts w:ascii="Verdana" w:hAnsi="Verdana" w:cs="Arial"/>
        </w:rPr>
        <w:t>This policy aims to ensure that all Health Board staff promote, protect and support breastfeeding as a key public health intervention that contributes to improved health and wellbeing outcomes for babies, mothers and families. All staff have a responsibility to implement this policy within their area of practice. Any concerns regarding its implementation should be raised with the relevant line manager in accordance with Health Board governance arrangements.</w:t>
      </w:r>
    </w:p>
    <w:p w14:paraId="78DD60B7" w14:textId="77777777" w:rsidR="008C0C53" w:rsidRPr="008C0C53" w:rsidRDefault="008C0C53" w:rsidP="008C0C53">
      <w:pPr>
        <w:pStyle w:val="paragraph"/>
        <w:spacing w:before="0" w:beforeAutospacing="0" w:after="0" w:afterAutospacing="0"/>
        <w:textAlignment w:val="baseline"/>
        <w:rPr>
          <w:rFonts w:ascii="Verdana" w:hAnsi="Verdana" w:cs="Arial"/>
        </w:rPr>
      </w:pPr>
    </w:p>
    <w:p w14:paraId="20608AF8" w14:textId="2442D5C2" w:rsidR="008C0C53" w:rsidRPr="008C0C53" w:rsidRDefault="008C0C53" w:rsidP="008C0C53">
      <w:pPr>
        <w:pStyle w:val="paragraph"/>
        <w:spacing w:before="0" w:beforeAutospacing="0" w:after="0" w:afterAutospacing="0"/>
        <w:textAlignment w:val="baseline"/>
        <w:rPr>
          <w:rFonts w:ascii="Verdana" w:hAnsi="Verdana" w:cs="Arial"/>
        </w:rPr>
      </w:pPr>
      <w:r>
        <w:rPr>
          <w:rFonts w:ascii="Verdana" w:hAnsi="Verdana" w:cs="Arial"/>
        </w:rPr>
        <w:t>The Health Board</w:t>
      </w:r>
      <w:r w:rsidRPr="008C0C53">
        <w:rPr>
          <w:rFonts w:ascii="Verdana" w:hAnsi="Verdana" w:cs="Arial"/>
        </w:rPr>
        <w:t xml:space="preserve"> is committed to reducing health inequalities and ensuring equitable access to high-quality breastfeeding support for all families. The Health Board recognises that disparities in</w:t>
      </w:r>
      <w:r w:rsidRPr="008C0C53">
        <w:rPr>
          <w:rFonts w:ascii="Verdana" w:hAnsi="Verdana" w:cs="Arial"/>
          <w:b/>
          <w:bCs/>
        </w:rPr>
        <w:t xml:space="preserve"> </w:t>
      </w:r>
      <w:r w:rsidRPr="008C0C53">
        <w:rPr>
          <w:rFonts w:ascii="Verdana" w:hAnsi="Verdana" w:cs="Arial"/>
        </w:rPr>
        <w:t xml:space="preserve">healthcare experiences and outcomes exist for some population groups, including people from Black, Asian and Minority Ethnic communities and other underserved groups. Through this policy, </w:t>
      </w:r>
      <w:r w:rsidR="004C326E">
        <w:rPr>
          <w:rFonts w:ascii="Verdana" w:hAnsi="Verdana" w:cs="Arial"/>
        </w:rPr>
        <w:t>the Health Board</w:t>
      </w:r>
      <w:r w:rsidRPr="008C0C53">
        <w:rPr>
          <w:rFonts w:ascii="Verdana" w:hAnsi="Verdana" w:cs="Arial"/>
        </w:rPr>
        <w:t xml:space="preserve"> seeks to promote equity in breastfeeding support and infant feeding services across the Swansea Bay population, ensuring that all families receive respectful, inclusive and culturally appropriate care regardless of their background, circumstances or protected characteristics.</w:t>
      </w:r>
    </w:p>
    <w:p w14:paraId="3AA5F0A9" w14:textId="77777777" w:rsidR="0024767D" w:rsidRPr="00FF6754" w:rsidRDefault="0024767D" w:rsidP="00692F29">
      <w:pPr>
        <w:pStyle w:val="paragraph"/>
        <w:spacing w:before="0" w:beforeAutospacing="0" w:after="0" w:afterAutospacing="0"/>
        <w:textAlignment w:val="baseline"/>
        <w:rPr>
          <w:rFonts w:ascii="Verdana" w:hAnsi="Verdana" w:cs="Arial"/>
        </w:rPr>
      </w:pPr>
    </w:p>
    <w:p w14:paraId="267F48C9" w14:textId="46FB5293" w:rsidR="00692F29" w:rsidRPr="00750647" w:rsidRDefault="00692F29" w:rsidP="00692F29">
      <w:pPr>
        <w:pStyle w:val="paragraph"/>
        <w:spacing w:before="0" w:beforeAutospacing="0" w:after="0" w:afterAutospacing="0"/>
        <w:textAlignment w:val="baseline"/>
        <w:rPr>
          <w:rFonts w:ascii="Verdana" w:hAnsi="Verdana" w:cs="Arial"/>
        </w:rPr>
      </w:pPr>
      <w:r w:rsidRPr="00750647">
        <w:rPr>
          <w:rFonts w:ascii="Verdana" w:hAnsi="Verdana" w:cs="Arial"/>
        </w:rPr>
        <w:t>The policy applies to all </w:t>
      </w:r>
      <w:r w:rsidR="003847B4" w:rsidRPr="00750647">
        <w:rPr>
          <w:rFonts w:ascii="Verdana" w:hAnsi="Verdana" w:cs="Arial"/>
        </w:rPr>
        <w:t>Health Board</w:t>
      </w:r>
      <w:r w:rsidRPr="00750647">
        <w:rPr>
          <w:rFonts w:ascii="Verdana" w:hAnsi="Verdana" w:cs="Arial"/>
        </w:rPr>
        <w:t> staff, healthcare</w:t>
      </w:r>
      <w:r w:rsidR="003847B4" w:rsidRPr="00750647">
        <w:rPr>
          <w:rFonts w:ascii="Verdana" w:hAnsi="Verdana" w:cs="Arial"/>
        </w:rPr>
        <w:t xml:space="preserve"> s</w:t>
      </w:r>
      <w:r w:rsidRPr="00750647">
        <w:rPr>
          <w:rFonts w:ascii="Verdana" w:hAnsi="Verdana" w:cs="Arial"/>
        </w:rPr>
        <w:t>ervices,</w:t>
      </w:r>
      <w:r w:rsidR="003847B4" w:rsidRPr="00750647">
        <w:rPr>
          <w:rFonts w:ascii="Verdana" w:hAnsi="Verdana" w:cs="Arial"/>
        </w:rPr>
        <w:t xml:space="preserve"> </w:t>
      </w:r>
      <w:r w:rsidRPr="00750647">
        <w:rPr>
          <w:rFonts w:ascii="Verdana" w:hAnsi="Verdana" w:cs="Arial"/>
        </w:rPr>
        <w:t>facilities</w:t>
      </w:r>
      <w:r w:rsidR="003847B4" w:rsidRPr="00750647">
        <w:rPr>
          <w:rFonts w:ascii="Verdana" w:hAnsi="Verdana" w:cs="Arial"/>
        </w:rPr>
        <w:t xml:space="preserve"> </w:t>
      </w:r>
      <w:r w:rsidRPr="00750647">
        <w:rPr>
          <w:rFonts w:ascii="Verdana" w:hAnsi="Verdana" w:cs="Arial"/>
        </w:rPr>
        <w:t>and premises.  </w:t>
      </w:r>
    </w:p>
    <w:p w14:paraId="6391892B" w14:textId="77777777" w:rsidR="008B2139" w:rsidRPr="00750647" w:rsidRDefault="008B2139" w:rsidP="008B2139">
      <w:pPr>
        <w:pStyle w:val="paragraph"/>
        <w:spacing w:before="0" w:beforeAutospacing="0" w:after="0" w:afterAutospacing="0"/>
        <w:textAlignment w:val="baseline"/>
        <w:rPr>
          <w:rStyle w:val="normaltextrun"/>
          <w:rFonts w:ascii="Verdana" w:hAnsi="Verdana" w:cs="Arial"/>
        </w:rPr>
      </w:pPr>
    </w:p>
    <w:p w14:paraId="69E4FE96" w14:textId="3D2C9023" w:rsidR="00A32338" w:rsidRPr="00750647" w:rsidRDefault="00A32338" w:rsidP="00A32338">
      <w:pPr>
        <w:rPr>
          <w:rFonts w:ascii="Verdana" w:hAnsi="Verdana" w:cs="Arial"/>
          <w:b/>
          <w:bCs/>
          <w:sz w:val="24"/>
          <w:szCs w:val="24"/>
        </w:rPr>
      </w:pPr>
      <w:r w:rsidRPr="00750647">
        <w:rPr>
          <w:rFonts w:ascii="Verdana" w:hAnsi="Verdana" w:cs="Arial"/>
          <w:b/>
          <w:bCs/>
          <w:sz w:val="24"/>
          <w:szCs w:val="24"/>
        </w:rPr>
        <w:t>4. DEFINITIONS</w:t>
      </w:r>
    </w:p>
    <w:p w14:paraId="1107A2BA" w14:textId="77777777" w:rsidR="00A32338" w:rsidRPr="00750647" w:rsidRDefault="00A32338" w:rsidP="00A32338">
      <w:pPr>
        <w:pStyle w:val="paragraph"/>
        <w:spacing w:before="0" w:beforeAutospacing="0" w:after="0" w:afterAutospacing="0"/>
        <w:textAlignment w:val="baseline"/>
        <w:rPr>
          <w:rStyle w:val="normaltextrun"/>
          <w:rFonts w:ascii="Verdana" w:hAnsi="Verdana" w:cs="Arial"/>
        </w:rPr>
      </w:pPr>
      <w:r w:rsidRPr="00750647">
        <w:rPr>
          <w:rStyle w:val="normaltextrun"/>
          <w:rFonts w:ascii="Verdana" w:hAnsi="Verdana" w:cs="Arial"/>
        </w:rPr>
        <w:t xml:space="preserve">The term </w:t>
      </w:r>
      <w:r w:rsidRPr="00750647">
        <w:rPr>
          <w:rStyle w:val="normaltextrun"/>
          <w:rFonts w:ascii="Verdana" w:hAnsi="Verdana" w:cs="Arial"/>
          <w:b/>
          <w:bCs/>
        </w:rPr>
        <w:t>breastfeeding</w:t>
      </w:r>
      <w:r w:rsidRPr="00750647">
        <w:rPr>
          <w:rStyle w:val="normaltextrun"/>
          <w:rFonts w:ascii="Verdana" w:hAnsi="Verdana" w:cs="Arial"/>
        </w:rPr>
        <w:t> is used throughout this policy for brevity, but this may not be acceptable for all lactating people who may prefer the term </w:t>
      </w:r>
      <w:r w:rsidRPr="00750647">
        <w:rPr>
          <w:rStyle w:val="normaltextrun"/>
          <w:rFonts w:ascii="Verdana" w:hAnsi="Verdana" w:cs="Arial"/>
          <w:b/>
          <w:bCs/>
        </w:rPr>
        <w:t>chestfeeding</w:t>
      </w:r>
      <w:r w:rsidRPr="00750647">
        <w:rPr>
          <w:rStyle w:val="normaltextrun"/>
          <w:rFonts w:ascii="Verdana" w:hAnsi="Verdana" w:cs="Arial"/>
        </w:rPr>
        <w:t>, and this should be used for their care episodes. The terms </w:t>
      </w:r>
      <w:r w:rsidRPr="00750647">
        <w:rPr>
          <w:rStyle w:val="normaltextrun"/>
          <w:rFonts w:ascii="Verdana" w:hAnsi="Verdana" w:cs="Arial"/>
          <w:b/>
          <w:bCs/>
        </w:rPr>
        <w:t>woman, mother, lactating person, birthing person</w:t>
      </w:r>
      <w:r w:rsidRPr="00750647">
        <w:rPr>
          <w:rStyle w:val="normaltextrun"/>
          <w:rFonts w:ascii="Verdana" w:hAnsi="Verdana" w:cs="Arial"/>
        </w:rPr>
        <w:t xml:space="preserve"> and </w:t>
      </w:r>
      <w:r w:rsidRPr="00750647">
        <w:rPr>
          <w:rStyle w:val="normaltextrun"/>
          <w:rFonts w:ascii="Verdana" w:hAnsi="Verdana" w:cs="Arial"/>
          <w:b/>
          <w:bCs/>
        </w:rPr>
        <w:t>parent</w:t>
      </w:r>
      <w:r w:rsidRPr="00750647">
        <w:rPr>
          <w:rStyle w:val="normaltextrun"/>
          <w:rFonts w:ascii="Verdana" w:hAnsi="Verdana" w:cs="Arial"/>
        </w:rPr>
        <w:t xml:space="preserve"> are all used interchangeably to reflect the diversity of the birthing community. The term </w:t>
      </w:r>
      <w:r w:rsidRPr="00750647">
        <w:rPr>
          <w:rStyle w:val="normaltextrun"/>
          <w:rFonts w:ascii="Verdana" w:hAnsi="Verdana" w:cs="Arial"/>
          <w:b/>
          <w:bCs/>
        </w:rPr>
        <w:t>dyad</w:t>
      </w:r>
      <w:r w:rsidRPr="00750647">
        <w:rPr>
          <w:rStyle w:val="normaltextrun"/>
          <w:rFonts w:ascii="Verdana" w:hAnsi="Verdana" w:cs="Arial"/>
        </w:rPr>
        <w:t> is used to recognise that a breastfeeding parent and their baby should be viewed as a single entity.   </w:t>
      </w:r>
    </w:p>
    <w:p w14:paraId="7C1C5D94" w14:textId="77777777" w:rsidR="00A32338" w:rsidRPr="00750647" w:rsidRDefault="00A32338" w:rsidP="000D1A09">
      <w:pPr>
        <w:rPr>
          <w:rFonts w:ascii="Verdana" w:hAnsi="Verdana" w:cs="Arial"/>
          <w:b/>
          <w:bCs/>
          <w:sz w:val="24"/>
          <w:szCs w:val="24"/>
        </w:rPr>
      </w:pPr>
    </w:p>
    <w:p w14:paraId="30810073" w14:textId="72CC79E9" w:rsidR="000D1A09" w:rsidRPr="00750647" w:rsidRDefault="00A32338" w:rsidP="000D1A09">
      <w:pPr>
        <w:rPr>
          <w:rFonts w:ascii="Verdana" w:hAnsi="Verdana" w:cs="Arial"/>
          <w:b/>
          <w:bCs/>
          <w:sz w:val="24"/>
          <w:szCs w:val="24"/>
        </w:rPr>
      </w:pPr>
      <w:r w:rsidRPr="00750647">
        <w:rPr>
          <w:rFonts w:ascii="Verdana" w:hAnsi="Verdana" w:cs="Arial"/>
          <w:b/>
          <w:bCs/>
          <w:sz w:val="24"/>
          <w:szCs w:val="24"/>
        </w:rPr>
        <w:lastRenderedPageBreak/>
        <w:t>5</w:t>
      </w:r>
      <w:r w:rsidR="001025F7" w:rsidRPr="00750647">
        <w:rPr>
          <w:rFonts w:ascii="Verdana" w:hAnsi="Verdana" w:cs="Arial"/>
          <w:b/>
          <w:bCs/>
          <w:sz w:val="24"/>
          <w:szCs w:val="24"/>
        </w:rPr>
        <w:t>. AIMS AND OBJECTIVES</w:t>
      </w:r>
    </w:p>
    <w:p w14:paraId="6D709898" w14:textId="28E67BE0" w:rsidR="006D5697" w:rsidRPr="00750647" w:rsidRDefault="00A32338" w:rsidP="006D5697">
      <w:pPr>
        <w:pStyle w:val="paragraph"/>
        <w:spacing w:before="0" w:beforeAutospacing="0" w:after="0" w:afterAutospacing="0"/>
        <w:textAlignment w:val="baseline"/>
        <w:rPr>
          <w:rStyle w:val="eop"/>
          <w:rFonts w:ascii="Verdana" w:hAnsi="Verdana" w:cs="Arial"/>
        </w:rPr>
      </w:pPr>
      <w:r w:rsidRPr="00750647">
        <w:rPr>
          <w:rStyle w:val="normaltextrun"/>
          <w:rFonts w:ascii="Verdana" w:hAnsi="Verdana" w:cs="Arial"/>
        </w:rPr>
        <w:t>5</w:t>
      </w:r>
      <w:r w:rsidR="006D5697" w:rsidRPr="00750647">
        <w:rPr>
          <w:rStyle w:val="normaltextrun"/>
          <w:rFonts w:ascii="Verdana" w:hAnsi="Verdana" w:cs="Arial"/>
        </w:rPr>
        <w:t>.1 This policy aims to ensure that all </w:t>
      </w:r>
      <w:r w:rsidR="004B4ABC" w:rsidRPr="00750647">
        <w:rPr>
          <w:rStyle w:val="normaltextrun"/>
          <w:rFonts w:ascii="Verdana" w:hAnsi="Verdana" w:cs="Arial"/>
        </w:rPr>
        <w:t>Health Board</w:t>
      </w:r>
      <w:r w:rsidR="006D5697" w:rsidRPr="00750647">
        <w:rPr>
          <w:rStyle w:val="normaltextrun"/>
          <w:rFonts w:ascii="Verdana" w:hAnsi="Verdana" w:cs="Arial"/>
        </w:rPr>
        <w:t> staff positively promote breastfeeding </w:t>
      </w:r>
      <w:r w:rsidR="000D41FD" w:rsidRPr="00750647">
        <w:rPr>
          <w:rStyle w:val="normaltextrun"/>
          <w:rFonts w:ascii="Verdana" w:hAnsi="Verdana" w:cs="Arial"/>
        </w:rPr>
        <w:t xml:space="preserve">as the </w:t>
      </w:r>
      <w:r w:rsidR="006D5697" w:rsidRPr="00750647">
        <w:rPr>
          <w:rStyle w:val="normaltextrun"/>
          <w:rFonts w:ascii="Verdana" w:hAnsi="Verdana" w:cs="Arial"/>
        </w:rPr>
        <w:t>healthiest way for a mother or lactating person to feed their baby.</w:t>
      </w:r>
      <w:r w:rsidR="006D5697" w:rsidRPr="00750647">
        <w:rPr>
          <w:rStyle w:val="eop"/>
          <w:rFonts w:ascii="Verdana" w:hAnsi="Verdana" w:cs="Arial"/>
        </w:rPr>
        <w:t> </w:t>
      </w:r>
    </w:p>
    <w:p w14:paraId="6B39801E" w14:textId="77777777" w:rsidR="006D5697" w:rsidRPr="00750647" w:rsidRDefault="006D5697" w:rsidP="006D5697">
      <w:pPr>
        <w:pStyle w:val="paragraph"/>
        <w:spacing w:before="0" w:beforeAutospacing="0" w:after="0" w:afterAutospacing="0"/>
        <w:textAlignment w:val="baseline"/>
        <w:rPr>
          <w:rFonts w:ascii="Verdana" w:hAnsi="Verdana" w:cs="Arial"/>
        </w:rPr>
      </w:pPr>
    </w:p>
    <w:p w14:paraId="139B009F" w14:textId="163228B4" w:rsidR="006D5697" w:rsidRPr="00FF6754" w:rsidRDefault="00A32338" w:rsidP="006D5697">
      <w:pPr>
        <w:pStyle w:val="paragraph"/>
        <w:spacing w:before="0" w:beforeAutospacing="0" w:after="0" w:afterAutospacing="0"/>
        <w:textAlignment w:val="baseline"/>
        <w:rPr>
          <w:rFonts w:ascii="Verdana" w:hAnsi="Verdana" w:cs="Arial"/>
        </w:rPr>
      </w:pPr>
      <w:r w:rsidRPr="00750647">
        <w:rPr>
          <w:rStyle w:val="normaltextrun"/>
          <w:rFonts w:ascii="Verdana" w:hAnsi="Verdana" w:cs="Arial"/>
        </w:rPr>
        <w:t>5</w:t>
      </w:r>
      <w:r w:rsidR="006D5697" w:rsidRPr="00750647">
        <w:rPr>
          <w:rStyle w:val="normaltextrun"/>
          <w:rFonts w:ascii="Verdana" w:hAnsi="Verdana" w:cs="Arial"/>
        </w:rPr>
        <w:t>.2 This policy aims to create an environment</w:t>
      </w:r>
      <w:r w:rsidR="006D5697" w:rsidRPr="00FF6754">
        <w:rPr>
          <w:rStyle w:val="normaltextrun"/>
          <w:rFonts w:ascii="Verdana" w:hAnsi="Verdana" w:cs="Arial"/>
        </w:rPr>
        <w:t xml:space="preserve"> where more families in the Swansea Bay locality choose to breastfeed their babies with support</w:t>
      </w:r>
      <w:r w:rsidR="00AD3B21" w:rsidRPr="00FF6754">
        <w:rPr>
          <w:rStyle w:val="normaltextrun"/>
          <w:rFonts w:ascii="Verdana" w:hAnsi="Verdana" w:cs="Arial"/>
        </w:rPr>
        <w:t>,</w:t>
      </w:r>
      <w:r w:rsidR="006D5697" w:rsidRPr="00FF6754">
        <w:rPr>
          <w:rStyle w:val="normaltextrun"/>
          <w:rFonts w:ascii="Verdana" w:hAnsi="Verdana" w:cs="Arial"/>
        </w:rPr>
        <w:t xml:space="preserve"> to enable them to breastfeed exclusively for </w:t>
      </w:r>
      <w:r w:rsidR="002A5061">
        <w:rPr>
          <w:rStyle w:val="normaltextrun"/>
          <w:rFonts w:ascii="Verdana" w:hAnsi="Verdana" w:cs="Arial"/>
        </w:rPr>
        <w:t>six</w:t>
      </w:r>
      <w:r w:rsidR="006D5697" w:rsidRPr="00FF6754">
        <w:rPr>
          <w:rStyle w:val="normaltextrun"/>
          <w:rFonts w:ascii="Verdana" w:hAnsi="Verdana" w:cs="Arial"/>
        </w:rPr>
        <w:t> months with continued breastfeeding</w:t>
      </w:r>
      <w:r w:rsidR="00AD3B21" w:rsidRPr="00FF6754">
        <w:rPr>
          <w:rStyle w:val="normaltextrun"/>
          <w:rFonts w:ascii="Verdana" w:hAnsi="Verdana" w:cs="Arial"/>
        </w:rPr>
        <w:t>,</w:t>
      </w:r>
      <w:r w:rsidR="006D5697" w:rsidRPr="00FF6754">
        <w:rPr>
          <w:rStyle w:val="normaltextrun"/>
          <w:rFonts w:ascii="Verdana" w:hAnsi="Verdana" w:cs="Arial"/>
        </w:rPr>
        <w:t xml:space="preserve"> alongside the introduction of solid foods into and beyond the first year as recommended by the World Health Organization. </w:t>
      </w:r>
      <w:r w:rsidR="006D5697" w:rsidRPr="00FF6754">
        <w:rPr>
          <w:rStyle w:val="eop"/>
          <w:rFonts w:ascii="Verdana" w:hAnsi="Verdana" w:cs="Arial"/>
        </w:rPr>
        <w:t> </w:t>
      </w:r>
    </w:p>
    <w:p w14:paraId="2D025929" w14:textId="77777777" w:rsidR="006D5697" w:rsidRPr="00FF6754" w:rsidRDefault="006D5697" w:rsidP="006D5697">
      <w:pPr>
        <w:pStyle w:val="paragraph"/>
        <w:spacing w:before="0" w:beforeAutospacing="0" w:after="0" w:afterAutospacing="0"/>
        <w:textAlignment w:val="baseline"/>
        <w:rPr>
          <w:rStyle w:val="normaltextrun"/>
          <w:rFonts w:ascii="Verdana" w:hAnsi="Verdana" w:cs="Arial"/>
        </w:rPr>
      </w:pPr>
    </w:p>
    <w:p w14:paraId="3C73A1EA" w14:textId="6B5241D7" w:rsidR="006D5697" w:rsidRPr="00FF6754" w:rsidRDefault="00A32338" w:rsidP="006D5697">
      <w:pPr>
        <w:pStyle w:val="paragraph"/>
        <w:spacing w:before="0" w:beforeAutospacing="0" w:after="0" w:afterAutospacing="0"/>
        <w:textAlignment w:val="baseline"/>
        <w:rPr>
          <w:rFonts w:ascii="Verdana" w:hAnsi="Verdana" w:cs="Arial"/>
        </w:rPr>
      </w:pPr>
      <w:r>
        <w:rPr>
          <w:rStyle w:val="normaltextrun"/>
          <w:rFonts w:ascii="Verdana" w:hAnsi="Verdana" w:cs="Arial"/>
        </w:rPr>
        <w:t>5</w:t>
      </w:r>
      <w:r w:rsidR="006D5697" w:rsidRPr="00FF6754">
        <w:rPr>
          <w:rStyle w:val="normaltextrun"/>
          <w:rFonts w:ascii="Verdana" w:hAnsi="Verdana" w:cs="Arial"/>
        </w:rPr>
        <w:t>.3 This policy aims to encourage cooperative working between all health care professionals to ensure a seamless delivery of care for breastfeeding</w:t>
      </w:r>
      <w:r w:rsidR="0064121A">
        <w:rPr>
          <w:rStyle w:val="normaltextrun"/>
          <w:rFonts w:ascii="Verdana" w:hAnsi="Verdana" w:cs="Arial"/>
        </w:rPr>
        <w:t xml:space="preserve"> </w:t>
      </w:r>
      <w:r w:rsidR="006D5697" w:rsidRPr="00FF6754">
        <w:rPr>
          <w:rStyle w:val="normaltextrun"/>
          <w:rFonts w:ascii="Verdana" w:hAnsi="Verdana" w:cs="Arial"/>
        </w:rPr>
        <w:t>dyads together with the development of a breastfeeding culture</w:t>
      </w:r>
      <w:r w:rsidR="0064121A">
        <w:rPr>
          <w:rStyle w:val="normaltextrun"/>
          <w:rFonts w:ascii="Verdana" w:hAnsi="Verdana" w:cs="Arial"/>
        </w:rPr>
        <w:t xml:space="preserve"> t</w:t>
      </w:r>
      <w:r w:rsidR="006D5697" w:rsidRPr="00FF6754">
        <w:rPr>
          <w:rStyle w:val="normaltextrun"/>
          <w:rFonts w:ascii="Verdana" w:hAnsi="Verdana" w:cs="Arial"/>
        </w:rPr>
        <w:t>hroughout the local community.</w:t>
      </w:r>
      <w:r w:rsidR="006D5697" w:rsidRPr="00FF6754">
        <w:rPr>
          <w:rStyle w:val="eop"/>
          <w:rFonts w:ascii="Verdana" w:hAnsi="Verdana" w:cs="Arial"/>
        </w:rPr>
        <w:t> </w:t>
      </w:r>
    </w:p>
    <w:p w14:paraId="3859729F" w14:textId="77777777" w:rsidR="006D5697" w:rsidRPr="00FF6754" w:rsidRDefault="006D5697" w:rsidP="006D5697">
      <w:pPr>
        <w:pStyle w:val="paragraph"/>
        <w:spacing w:before="0" w:beforeAutospacing="0" w:after="0" w:afterAutospacing="0"/>
        <w:textAlignment w:val="baseline"/>
        <w:rPr>
          <w:rStyle w:val="normaltextrun"/>
          <w:rFonts w:ascii="Verdana" w:hAnsi="Verdana" w:cs="Arial"/>
        </w:rPr>
      </w:pPr>
    </w:p>
    <w:p w14:paraId="3E0226B2" w14:textId="224858EF" w:rsidR="006D5697" w:rsidRPr="00750647" w:rsidRDefault="00A32338" w:rsidP="006D5697">
      <w:pPr>
        <w:pStyle w:val="paragraph"/>
        <w:spacing w:before="0" w:beforeAutospacing="0" w:after="0" w:afterAutospacing="0"/>
        <w:textAlignment w:val="baseline"/>
        <w:rPr>
          <w:rStyle w:val="normaltextrun"/>
          <w:rFonts w:ascii="Verdana" w:hAnsi="Verdana" w:cs="Arial"/>
        </w:rPr>
      </w:pPr>
      <w:r>
        <w:rPr>
          <w:rStyle w:val="normaltextrun"/>
          <w:rFonts w:ascii="Verdana" w:hAnsi="Verdana" w:cs="Arial"/>
        </w:rPr>
        <w:t>5</w:t>
      </w:r>
      <w:r w:rsidR="006D5697" w:rsidRPr="00FF6754">
        <w:rPr>
          <w:rStyle w:val="normaltextrun"/>
          <w:rFonts w:ascii="Verdana" w:hAnsi="Verdana" w:cs="Arial"/>
        </w:rPr>
        <w:t xml:space="preserve">.4 This policy aims to enable staff to develop adequate clinical knowledge and </w:t>
      </w:r>
      <w:r w:rsidR="006D5697" w:rsidRPr="00750647">
        <w:rPr>
          <w:rStyle w:val="normaltextrun"/>
          <w:rFonts w:ascii="Verdana" w:hAnsi="Verdana" w:cs="Arial"/>
        </w:rPr>
        <w:t>skills so that parents are supported to breastfeed their babies for as long as they wish.</w:t>
      </w:r>
      <w:r w:rsidR="006D5697" w:rsidRPr="00750647">
        <w:rPr>
          <w:rStyle w:val="eop"/>
          <w:rFonts w:ascii="Verdana" w:hAnsi="Verdana" w:cs="Arial"/>
        </w:rPr>
        <w:t> </w:t>
      </w:r>
    </w:p>
    <w:p w14:paraId="38297A8B" w14:textId="39C29DCE" w:rsidR="00C23BE6" w:rsidRPr="00750647" w:rsidRDefault="00A32338" w:rsidP="00BF24D0">
      <w:pPr>
        <w:pStyle w:val="paragraph"/>
        <w:spacing w:after="0"/>
        <w:textAlignment w:val="baseline"/>
        <w:rPr>
          <w:rFonts w:ascii="Verdana" w:hAnsi="Verdana" w:cs="Arial"/>
        </w:rPr>
      </w:pPr>
      <w:r w:rsidRPr="00750647">
        <w:rPr>
          <w:rStyle w:val="normaltextrun"/>
          <w:rFonts w:ascii="Verdana" w:hAnsi="Verdana" w:cs="Arial"/>
        </w:rPr>
        <w:t>5</w:t>
      </w:r>
      <w:r w:rsidR="006D5697" w:rsidRPr="00750647">
        <w:rPr>
          <w:rStyle w:val="normaltextrun"/>
          <w:rFonts w:ascii="Verdana" w:hAnsi="Verdana" w:cs="Arial"/>
        </w:rPr>
        <w:t xml:space="preserve">.5 </w:t>
      </w:r>
      <w:r w:rsidR="00BF24D0" w:rsidRPr="00750647">
        <w:rPr>
          <w:rFonts w:ascii="Verdana" w:hAnsi="Verdana" w:cs="Arial"/>
        </w:rPr>
        <w:t>The Health Board is committed to maintaining UNICEF UK Baby Friendly accreditation within Maternity, Neonatal and Health Visiting services, while ensuring that all other relevant services, including Acute Paediatrics and hospital-based children's services, adopt and uphold Baby Friendly principles to provide consistent, evidence-based support for infant feeding and parent–infant relationship building across the whole care pathway.</w:t>
      </w:r>
    </w:p>
    <w:p w14:paraId="308106BC" w14:textId="761A8632" w:rsidR="000D1A09" w:rsidRPr="00750647" w:rsidRDefault="00A32338" w:rsidP="000D1A09">
      <w:pPr>
        <w:rPr>
          <w:rFonts w:ascii="Verdana" w:hAnsi="Verdana" w:cs="Arial"/>
          <w:b/>
          <w:bCs/>
          <w:sz w:val="24"/>
          <w:szCs w:val="24"/>
        </w:rPr>
      </w:pPr>
      <w:r w:rsidRPr="00750647">
        <w:rPr>
          <w:rFonts w:ascii="Verdana" w:hAnsi="Verdana" w:cs="Arial"/>
          <w:b/>
          <w:bCs/>
          <w:sz w:val="24"/>
          <w:szCs w:val="24"/>
        </w:rPr>
        <w:t>6</w:t>
      </w:r>
      <w:r w:rsidR="000D1A09" w:rsidRPr="00750647">
        <w:rPr>
          <w:rFonts w:ascii="Verdana" w:hAnsi="Verdana" w:cs="Arial"/>
          <w:b/>
          <w:bCs/>
          <w:sz w:val="24"/>
          <w:szCs w:val="24"/>
        </w:rPr>
        <w:t xml:space="preserve">. </w:t>
      </w:r>
      <w:r w:rsidR="001025F7" w:rsidRPr="00750647">
        <w:rPr>
          <w:rFonts w:ascii="Verdana" w:hAnsi="Verdana" w:cs="Arial"/>
          <w:b/>
          <w:bCs/>
          <w:sz w:val="24"/>
          <w:szCs w:val="24"/>
        </w:rPr>
        <w:t>RESPONSIBILITIES</w:t>
      </w:r>
    </w:p>
    <w:p w14:paraId="7CA5A781" w14:textId="17F9F5B7" w:rsidR="00F33FA6" w:rsidRPr="00FF6754" w:rsidRDefault="009A3563" w:rsidP="009A3563">
      <w:pPr>
        <w:pStyle w:val="paragraph"/>
        <w:spacing w:before="0" w:beforeAutospacing="0" w:after="0" w:afterAutospacing="0"/>
        <w:textAlignment w:val="baseline"/>
        <w:rPr>
          <w:rStyle w:val="eop"/>
          <w:rFonts w:ascii="Verdana" w:hAnsi="Verdana" w:cs="Arial"/>
        </w:rPr>
      </w:pPr>
      <w:r w:rsidRPr="00750647">
        <w:rPr>
          <w:rStyle w:val="normaltextrun"/>
          <w:rFonts w:ascii="Verdana" w:hAnsi="Verdana" w:cs="Arial"/>
        </w:rPr>
        <w:t>Every</w:t>
      </w:r>
      <w:r w:rsidRPr="00FF6754">
        <w:rPr>
          <w:rStyle w:val="normaltextrun"/>
          <w:rFonts w:ascii="Verdana" w:hAnsi="Verdana" w:cs="Arial"/>
        </w:rPr>
        <w:t xml:space="preserve"> individual member of staff employed by </w:t>
      </w:r>
      <w:r w:rsidR="00257511">
        <w:rPr>
          <w:rStyle w:val="normaltextrun"/>
          <w:rFonts w:ascii="Verdana" w:hAnsi="Verdana" w:cs="Arial"/>
        </w:rPr>
        <w:t>the Health Board</w:t>
      </w:r>
      <w:r w:rsidRPr="00FF6754">
        <w:rPr>
          <w:rStyle w:val="normaltextrun"/>
          <w:rFonts w:ascii="Verdana" w:hAnsi="Verdana" w:cs="Arial"/>
        </w:rPr>
        <w:t xml:space="preserve"> has responsibility </w:t>
      </w:r>
      <w:r w:rsidR="00AD3B21" w:rsidRPr="00FF6754">
        <w:rPr>
          <w:rStyle w:val="normaltextrun"/>
          <w:rFonts w:ascii="Verdana" w:hAnsi="Verdana" w:cs="Arial"/>
        </w:rPr>
        <w:t xml:space="preserve">(appropriate to their role) </w:t>
      </w:r>
      <w:r w:rsidRPr="00FF6754">
        <w:rPr>
          <w:rStyle w:val="normaltextrun"/>
          <w:rFonts w:ascii="Verdana" w:hAnsi="Verdana" w:cs="Arial"/>
        </w:rPr>
        <w:t xml:space="preserve">for the implementation of the </w:t>
      </w:r>
      <w:r w:rsidR="00257511">
        <w:rPr>
          <w:rStyle w:val="normaltextrun"/>
          <w:rFonts w:ascii="Verdana" w:hAnsi="Verdana" w:cs="Arial"/>
        </w:rPr>
        <w:t>B</w:t>
      </w:r>
      <w:r w:rsidRPr="00FF6754">
        <w:rPr>
          <w:rStyle w:val="normaltextrun"/>
          <w:rFonts w:ascii="Verdana" w:hAnsi="Verdana" w:cs="Arial"/>
        </w:rPr>
        <w:t xml:space="preserve">reastfeeding </w:t>
      </w:r>
      <w:r w:rsidR="00257511">
        <w:rPr>
          <w:rStyle w:val="normaltextrun"/>
          <w:rFonts w:ascii="Verdana" w:hAnsi="Verdana" w:cs="Arial"/>
        </w:rPr>
        <w:t>P</w:t>
      </w:r>
      <w:r w:rsidRPr="00FF6754">
        <w:rPr>
          <w:rStyle w:val="normaltextrun"/>
          <w:rFonts w:ascii="Verdana" w:hAnsi="Verdana" w:cs="Arial"/>
        </w:rPr>
        <w:t>olicy. Individuals who may not be directly employed by the Health Board</w:t>
      </w:r>
      <w:r w:rsidR="00257511">
        <w:rPr>
          <w:rStyle w:val="normaltextrun"/>
          <w:rFonts w:ascii="Verdana" w:hAnsi="Verdana" w:cs="Arial"/>
        </w:rPr>
        <w:t>,</w:t>
      </w:r>
      <w:r w:rsidRPr="00FF6754">
        <w:rPr>
          <w:rStyle w:val="normaltextrun"/>
          <w:rFonts w:ascii="Verdana" w:hAnsi="Verdana" w:cs="Arial"/>
        </w:rPr>
        <w:t> but who are involved in supporting breastfeeding mothers</w:t>
      </w:r>
      <w:r w:rsidR="00257511">
        <w:rPr>
          <w:rStyle w:val="normaltextrun"/>
          <w:rFonts w:ascii="Verdana" w:hAnsi="Verdana" w:cs="Arial"/>
        </w:rPr>
        <w:t>,</w:t>
      </w:r>
      <w:r w:rsidRPr="00FF6754">
        <w:rPr>
          <w:rStyle w:val="normaltextrun"/>
          <w:rFonts w:ascii="Verdana" w:hAnsi="Verdana" w:cs="Arial"/>
        </w:rPr>
        <w:t xml:space="preserve"> are also expected to follow the </w:t>
      </w:r>
      <w:r w:rsidR="00257511">
        <w:rPr>
          <w:rStyle w:val="normaltextrun"/>
          <w:rFonts w:ascii="Verdana" w:hAnsi="Verdana" w:cs="Arial"/>
        </w:rPr>
        <w:t>B</w:t>
      </w:r>
      <w:r w:rsidRPr="00FF6754">
        <w:rPr>
          <w:rStyle w:val="normaltextrun"/>
          <w:rFonts w:ascii="Verdana" w:hAnsi="Verdana" w:cs="Arial"/>
        </w:rPr>
        <w:t xml:space="preserve">reastfeeding </w:t>
      </w:r>
      <w:r w:rsidR="00257511">
        <w:rPr>
          <w:rStyle w:val="normaltextrun"/>
          <w:rFonts w:ascii="Verdana" w:hAnsi="Verdana" w:cs="Arial"/>
        </w:rPr>
        <w:t>P</w:t>
      </w:r>
      <w:r w:rsidRPr="00FF6754">
        <w:rPr>
          <w:rStyle w:val="normaltextrun"/>
          <w:rFonts w:ascii="Verdana" w:hAnsi="Verdana" w:cs="Arial"/>
        </w:rPr>
        <w:t>olicy. </w:t>
      </w:r>
      <w:r w:rsidRPr="00FF6754">
        <w:rPr>
          <w:rStyle w:val="eop"/>
          <w:rFonts w:ascii="Verdana" w:hAnsi="Verdana" w:cs="Arial"/>
        </w:rPr>
        <w:t> </w:t>
      </w:r>
    </w:p>
    <w:p w14:paraId="58BF9BB1" w14:textId="77777777" w:rsidR="009A3563" w:rsidRPr="00FF6754" w:rsidRDefault="009A3563" w:rsidP="009A3563">
      <w:pPr>
        <w:pStyle w:val="paragraph"/>
        <w:spacing w:before="0" w:beforeAutospacing="0" w:after="0" w:afterAutospacing="0"/>
        <w:textAlignment w:val="baseline"/>
        <w:rPr>
          <w:rFonts w:ascii="Verdana" w:hAnsi="Verdana" w:cs="Arial"/>
        </w:rPr>
      </w:pPr>
    </w:p>
    <w:p w14:paraId="6CB44790" w14:textId="5BD6E7DC" w:rsidR="000D1A09" w:rsidRPr="00FF6754" w:rsidRDefault="00AD3B21" w:rsidP="000D1A09">
      <w:pPr>
        <w:rPr>
          <w:rFonts w:ascii="Verdana" w:hAnsi="Verdana" w:cs="Arial"/>
          <w:b/>
          <w:bCs/>
          <w:sz w:val="24"/>
          <w:szCs w:val="24"/>
        </w:rPr>
      </w:pPr>
      <w:r w:rsidRPr="00FF6754">
        <w:rPr>
          <w:rFonts w:ascii="Verdana" w:hAnsi="Verdana" w:cs="Arial"/>
          <w:b/>
          <w:bCs/>
          <w:sz w:val="24"/>
          <w:szCs w:val="24"/>
        </w:rPr>
        <w:t>7</w:t>
      </w:r>
      <w:r w:rsidR="001025F7" w:rsidRPr="00FF6754">
        <w:rPr>
          <w:rFonts w:ascii="Verdana" w:hAnsi="Verdana" w:cs="Arial"/>
          <w:b/>
          <w:bCs/>
          <w:sz w:val="24"/>
          <w:szCs w:val="24"/>
        </w:rPr>
        <w:t>. IMPLEMENTATION/</w:t>
      </w:r>
      <w:r w:rsidR="00E92934" w:rsidRPr="00FF6754">
        <w:rPr>
          <w:rFonts w:ascii="Verdana" w:hAnsi="Verdana" w:cs="Arial"/>
          <w:b/>
          <w:bCs/>
          <w:sz w:val="24"/>
          <w:szCs w:val="24"/>
        </w:rPr>
        <w:t xml:space="preserve"> </w:t>
      </w:r>
      <w:r w:rsidR="001025F7" w:rsidRPr="00FF6754">
        <w:rPr>
          <w:rFonts w:ascii="Verdana" w:hAnsi="Verdana" w:cs="Arial"/>
          <w:b/>
          <w:bCs/>
          <w:sz w:val="24"/>
          <w:szCs w:val="24"/>
        </w:rPr>
        <w:t>POLICY COMPLIANCE</w:t>
      </w:r>
      <w:r w:rsidR="5F46DCBD" w:rsidRPr="00FF6754">
        <w:rPr>
          <w:rFonts w:ascii="Verdana" w:hAnsi="Verdana" w:cs="Arial"/>
          <w:b/>
          <w:bCs/>
          <w:sz w:val="24"/>
          <w:szCs w:val="24"/>
        </w:rPr>
        <w:t xml:space="preserve"> </w:t>
      </w:r>
    </w:p>
    <w:p w14:paraId="70EB961B" w14:textId="77777777" w:rsidR="00C97233" w:rsidRPr="00C97233" w:rsidRDefault="00F82A51" w:rsidP="005117EB">
      <w:pPr>
        <w:spacing w:after="0" w:line="240" w:lineRule="auto"/>
        <w:textAlignment w:val="baseline"/>
        <w:rPr>
          <w:rStyle w:val="normaltextrun"/>
          <w:rFonts w:ascii="Verdana" w:hAnsi="Verdana"/>
          <w:b/>
          <w:bCs/>
          <w:sz w:val="24"/>
          <w:szCs w:val="24"/>
        </w:rPr>
      </w:pPr>
      <w:r w:rsidRPr="00C97233">
        <w:rPr>
          <w:rStyle w:val="normaltextrun"/>
          <w:rFonts w:ascii="Verdana" w:hAnsi="Verdana"/>
          <w:b/>
          <w:bCs/>
          <w:sz w:val="24"/>
          <w:szCs w:val="24"/>
        </w:rPr>
        <w:t>7.1</w:t>
      </w:r>
      <w:r w:rsidR="00C97233" w:rsidRPr="00C97233">
        <w:rPr>
          <w:rStyle w:val="normaltextrun"/>
          <w:rFonts w:ascii="Verdana" w:hAnsi="Verdana"/>
          <w:b/>
          <w:bCs/>
          <w:sz w:val="24"/>
          <w:szCs w:val="24"/>
        </w:rPr>
        <w:t xml:space="preserve"> CONSISTENCY</w:t>
      </w:r>
    </w:p>
    <w:p w14:paraId="38075DA5" w14:textId="7180AFF7" w:rsidR="005117EB" w:rsidRPr="000336EB" w:rsidRDefault="005117EB" w:rsidP="005117EB">
      <w:pPr>
        <w:spacing w:after="0" w:line="240" w:lineRule="auto"/>
        <w:textAlignment w:val="baseline"/>
        <w:rPr>
          <w:rStyle w:val="normaltextrun"/>
          <w:rFonts w:ascii="Verdana" w:hAnsi="Verdana"/>
          <w:sz w:val="24"/>
          <w:szCs w:val="24"/>
        </w:rPr>
      </w:pPr>
      <w:r w:rsidRPr="000336EB">
        <w:rPr>
          <w:rStyle w:val="normaltextrun"/>
          <w:rFonts w:ascii="Verdana" w:hAnsi="Verdana"/>
          <w:sz w:val="24"/>
          <w:szCs w:val="24"/>
        </w:rPr>
        <w:t>In order to ensure a consistent approach to service and care delivery it is mandatory that all staff involved in contact with pregnant and breastfeeding women adhere to this policy as well as any applicable service</w:t>
      </w:r>
      <w:r w:rsidR="000336EB">
        <w:rPr>
          <w:rStyle w:val="normaltextrun"/>
          <w:rFonts w:ascii="Verdana" w:hAnsi="Verdana"/>
          <w:sz w:val="24"/>
          <w:szCs w:val="24"/>
        </w:rPr>
        <w:t xml:space="preserve"> </w:t>
      </w:r>
      <w:r w:rsidRPr="000336EB">
        <w:rPr>
          <w:rStyle w:val="normaltextrun"/>
          <w:rFonts w:ascii="Verdana" w:hAnsi="Verdana"/>
          <w:sz w:val="24"/>
          <w:szCs w:val="24"/>
        </w:rPr>
        <w:t xml:space="preserve">specific guidelines. Any deviation from the policy or service specific guidelines </w:t>
      </w:r>
      <w:r w:rsidR="000336EB" w:rsidRPr="000336EB">
        <w:rPr>
          <w:rStyle w:val="normaltextrun"/>
          <w:rFonts w:ascii="Verdana" w:hAnsi="Verdana"/>
          <w:sz w:val="24"/>
          <w:szCs w:val="24"/>
        </w:rPr>
        <w:t>m</w:t>
      </w:r>
      <w:r w:rsidRPr="000336EB">
        <w:rPr>
          <w:rStyle w:val="normaltextrun"/>
          <w:rFonts w:ascii="Verdana" w:hAnsi="Verdana"/>
          <w:sz w:val="24"/>
          <w:szCs w:val="24"/>
        </w:rPr>
        <w:t>ust be justified and recorded in the mother's and/or baby's health care records. This should be done in the context</w:t>
      </w:r>
      <w:r w:rsidR="000336EB">
        <w:rPr>
          <w:rStyle w:val="normaltextrun"/>
          <w:rFonts w:ascii="Verdana" w:hAnsi="Verdana"/>
          <w:sz w:val="24"/>
          <w:szCs w:val="24"/>
        </w:rPr>
        <w:t xml:space="preserve"> </w:t>
      </w:r>
      <w:r w:rsidRPr="000336EB">
        <w:rPr>
          <w:rStyle w:val="normaltextrun"/>
          <w:rFonts w:ascii="Verdana" w:hAnsi="Verdana"/>
          <w:sz w:val="24"/>
          <w:szCs w:val="24"/>
        </w:rPr>
        <w:t>of</w:t>
      </w:r>
      <w:r w:rsidR="000336EB">
        <w:rPr>
          <w:rStyle w:val="normaltextrun"/>
          <w:rFonts w:ascii="Verdana" w:hAnsi="Verdana"/>
          <w:sz w:val="24"/>
          <w:szCs w:val="24"/>
        </w:rPr>
        <w:t xml:space="preserve"> </w:t>
      </w:r>
      <w:r w:rsidRPr="000336EB">
        <w:rPr>
          <w:rStyle w:val="normaltextrun"/>
          <w:rFonts w:ascii="Verdana" w:hAnsi="Verdana"/>
          <w:sz w:val="24"/>
          <w:szCs w:val="24"/>
        </w:rPr>
        <w:t>professional judgment, codes of professional practice and discussion with the service user.  </w:t>
      </w:r>
    </w:p>
    <w:p w14:paraId="4B990450" w14:textId="77777777" w:rsidR="005117EB" w:rsidRPr="00FF6754" w:rsidRDefault="005117EB" w:rsidP="005117EB">
      <w:p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 </w:t>
      </w:r>
    </w:p>
    <w:p w14:paraId="00FA57AD" w14:textId="38CC4B7E" w:rsidR="002A0D33" w:rsidRPr="002A0D33" w:rsidRDefault="00B06152" w:rsidP="005117EB">
      <w:pPr>
        <w:spacing w:after="0" w:line="240" w:lineRule="auto"/>
        <w:textAlignment w:val="baseline"/>
        <w:rPr>
          <w:rFonts w:ascii="Verdana" w:eastAsia="Times New Roman" w:hAnsi="Verdana" w:cs="Arial"/>
          <w:b/>
          <w:bCs/>
          <w:sz w:val="24"/>
          <w:szCs w:val="24"/>
          <w:lang w:eastAsia="en-GB"/>
        </w:rPr>
      </w:pPr>
      <w:r w:rsidRPr="002A0D33">
        <w:rPr>
          <w:rFonts w:ascii="Verdana" w:eastAsia="Times New Roman" w:hAnsi="Verdana" w:cs="Arial"/>
          <w:b/>
          <w:bCs/>
          <w:sz w:val="24"/>
          <w:szCs w:val="24"/>
          <w:lang w:eastAsia="en-GB"/>
        </w:rPr>
        <w:lastRenderedPageBreak/>
        <w:t xml:space="preserve">7.2 </w:t>
      </w:r>
      <w:r w:rsidR="002A0D33" w:rsidRPr="002A0D33">
        <w:rPr>
          <w:rFonts w:ascii="Verdana" w:eastAsia="Times New Roman" w:hAnsi="Verdana" w:cs="Arial"/>
          <w:b/>
          <w:bCs/>
          <w:sz w:val="24"/>
          <w:szCs w:val="24"/>
          <w:lang w:eastAsia="en-GB"/>
        </w:rPr>
        <w:t>POLICY COMPLIANCE</w:t>
      </w:r>
    </w:p>
    <w:p w14:paraId="0DA04781" w14:textId="1459FBF4" w:rsidR="005117EB" w:rsidRPr="00FF6754" w:rsidRDefault="002A0D33" w:rsidP="005117EB">
      <w:pPr>
        <w:spacing w:after="0" w:line="240" w:lineRule="auto"/>
        <w:textAlignment w:val="baseline"/>
        <w:rPr>
          <w:rFonts w:ascii="Verdana" w:eastAsia="Times New Roman" w:hAnsi="Verdana" w:cs="Arial"/>
          <w:sz w:val="24"/>
          <w:szCs w:val="24"/>
          <w:lang w:eastAsia="en-GB"/>
        </w:rPr>
      </w:pPr>
      <w:r>
        <w:rPr>
          <w:rFonts w:ascii="Verdana" w:eastAsia="Times New Roman" w:hAnsi="Verdana" w:cs="Arial"/>
          <w:sz w:val="24"/>
          <w:szCs w:val="24"/>
          <w:lang w:eastAsia="en-GB"/>
        </w:rPr>
        <w:t xml:space="preserve">7.2.1 </w:t>
      </w:r>
      <w:r w:rsidR="00B06152" w:rsidRPr="00FF6754">
        <w:rPr>
          <w:rFonts w:ascii="Verdana" w:eastAsia="Times New Roman" w:hAnsi="Verdana" w:cs="Arial"/>
          <w:sz w:val="24"/>
          <w:szCs w:val="24"/>
          <w:lang w:eastAsia="en-GB"/>
        </w:rPr>
        <w:t>All</w:t>
      </w:r>
      <w:r w:rsidR="00B33107" w:rsidRPr="00FF6754">
        <w:rPr>
          <w:rFonts w:ascii="Verdana" w:eastAsia="Times New Roman" w:hAnsi="Verdana" w:cs="Arial"/>
          <w:sz w:val="24"/>
          <w:szCs w:val="24"/>
          <w:lang w:eastAsia="en-GB"/>
        </w:rPr>
        <w:t xml:space="preserve"> relevant </w:t>
      </w:r>
      <w:r w:rsidR="005117EB" w:rsidRPr="00FF6754">
        <w:rPr>
          <w:rFonts w:ascii="Verdana" w:eastAsia="Times New Roman" w:hAnsi="Verdana" w:cs="Arial"/>
          <w:sz w:val="24"/>
          <w:szCs w:val="24"/>
          <w:lang w:eastAsia="en-GB"/>
        </w:rPr>
        <w:t>Services are required to implement service specific care guidelines for infant feeding in maternity, neonatal, acute paediatrics and health visiting services. The guidance must be compliant with UNICEF Baby</w:t>
      </w:r>
      <w:r w:rsidR="00B06152">
        <w:rPr>
          <w:rFonts w:ascii="Verdana" w:eastAsia="Times New Roman" w:hAnsi="Verdana" w:cs="Arial"/>
          <w:sz w:val="24"/>
          <w:szCs w:val="24"/>
          <w:lang w:eastAsia="en-GB"/>
        </w:rPr>
        <w:t xml:space="preserve"> </w:t>
      </w:r>
      <w:r w:rsidR="005117EB" w:rsidRPr="00FF6754">
        <w:rPr>
          <w:rFonts w:ascii="Verdana" w:eastAsia="Times New Roman" w:hAnsi="Verdana" w:cs="Arial"/>
          <w:sz w:val="24"/>
          <w:szCs w:val="24"/>
          <w:lang w:eastAsia="en-GB"/>
        </w:rPr>
        <w:t>Friendly requirements, and any published applicable professional standards. </w:t>
      </w:r>
    </w:p>
    <w:p w14:paraId="476606FC" w14:textId="77777777" w:rsidR="00B33107" w:rsidRPr="00FF6754" w:rsidRDefault="00B33107" w:rsidP="005117EB">
      <w:pPr>
        <w:spacing w:after="0" w:line="240" w:lineRule="auto"/>
        <w:textAlignment w:val="baseline"/>
        <w:rPr>
          <w:rFonts w:ascii="Verdana" w:eastAsia="Times New Roman" w:hAnsi="Verdana" w:cs="Arial"/>
          <w:sz w:val="24"/>
          <w:szCs w:val="24"/>
          <w:lang w:eastAsia="en-GB"/>
        </w:rPr>
      </w:pPr>
    </w:p>
    <w:p w14:paraId="58E3DB0E" w14:textId="0A30EB99" w:rsidR="005117EB" w:rsidRPr="00FF6754" w:rsidRDefault="00AD7E0C" w:rsidP="005117EB">
      <w:p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7.</w:t>
      </w:r>
      <w:r w:rsidR="002A0D33">
        <w:rPr>
          <w:rFonts w:ascii="Verdana" w:eastAsia="Times New Roman" w:hAnsi="Verdana" w:cs="Arial"/>
          <w:sz w:val="24"/>
          <w:szCs w:val="24"/>
          <w:lang w:eastAsia="en-GB"/>
        </w:rPr>
        <w:t xml:space="preserve">2.2 </w:t>
      </w:r>
      <w:r w:rsidR="005117EB" w:rsidRPr="00FF6754">
        <w:rPr>
          <w:rFonts w:ascii="Verdana" w:eastAsia="Times New Roman" w:hAnsi="Verdana" w:cs="Arial"/>
          <w:sz w:val="24"/>
          <w:szCs w:val="24"/>
          <w:lang w:eastAsia="en-GB"/>
        </w:rPr>
        <w:t xml:space="preserve">The </w:t>
      </w:r>
      <w:r w:rsidR="00B33107" w:rsidRPr="00FF6754">
        <w:rPr>
          <w:rFonts w:ascii="Verdana" w:eastAsia="Times New Roman" w:hAnsi="Verdana" w:cs="Arial"/>
          <w:sz w:val="24"/>
          <w:szCs w:val="24"/>
          <w:lang w:eastAsia="en-GB"/>
        </w:rPr>
        <w:t xml:space="preserve">Health </w:t>
      </w:r>
      <w:r w:rsidR="005117EB" w:rsidRPr="00FF6754">
        <w:rPr>
          <w:rFonts w:ascii="Verdana" w:eastAsia="Times New Roman" w:hAnsi="Verdana" w:cs="Arial"/>
          <w:sz w:val="24"/>
          <w:szCs w:val="24"/>
          <w:lang w:eastAsia="en-GB"/>
        </w:rPr>
        <w:t xml:space="preserve">Board fully endorses </w:t>
      </w:r>
      <w:r w:rsidR="005117EB" w:rsidRPr="000E0FDE">
        <w:rPr>
          <w:rFonts w:ascii="Verdana" w:eastAsia="Times New Roman" w:hAnsi="Verdana" w:cs="Arial"/>
          <w:sz w:val="24"/>
          <w:szCs w:val="24"/>
          <w:lang w:eastAsia="en-GB"/>
        </w:rPr>
        <w:t xml:space="preserve">the </w:t>
      </w:r>
      <w:r w:rsidR="0079732E" w:rsidRPr="000E0FDE">
        <w:rPr>
          <w:rFonts w:ascii="Verdana" w:eastAsia="Times New Roman" w:hAnsi="Verdana" w:cs="Arial"/>
          <w:sz w:val="24"/>
          <w:szCs w:val="24"/>
          <w:lang w:eastAsia="en-GB"/>
        </w:rPr>
        <w:t xml:space="preserve">World Health Organisation </w:t>
      </w:r>
      <w:r w:rsidR="005117EB" w:rsidRPr="000E0FDE">
        <w:rPr>
          <w:rFonts w:ascii="Verdana" w:eastAsia="Times New Roman" w:hAnsi="Verdana" w:cs="Arial"/>
          <w:sz w:val="24"/>
          <w:szCs w:val="24"/>
          <w:lang w:eastAsia="en-GB"/>
        </w:rPr>
        <w:t>code</w:t>
      </w:r>
      <w:r w:rsidR="005117EB" w:rsidRPr="00FF6754">
        <w:rPr>
          <w:rFonts w:ascii="Verdana" w:eastAsia="Times New Roman" w:hAnsi="Verdana" w:cs="Arial"/>
          <w:sz w:val="24"/>
          <w:szCs w:val="24"/>
          <w:lang w:eastAsia="en-GB"/>
        </w:rPr>
        <w:t xml:space="preserve"> of conduct (1981) and all its subsequent resolutions and thus:  </w:t>
      </w:r>
    </w:p>
    <w:p w14:paraId="12FA51EC" w14:textId="054C2810" w:rsidR="005117EB" w:rsidRPr="00FF6754" w:rsidRDefault="005117EB" w:rsidP="00EC32DB">
      <w:pPr>
        <w:numPr>
          <w:ilvl w:val="0"/>
          <w:numId w:val="22"/>
        </w:num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 xml:space="preserve">Permits no advertising/promotion of breast milk substitutes, feeding bottles, teats </w:t>
      </w:r>
      <w:r w:rsidR="00EC32DB" w:rsidRPr="00FF6754">
        <w:rPr>
          <w:rFonts w:ascii="Verdana" w:eastAsia="Times New Roman" w:hAnsi="Verdana" w:cs="Arial"/>
          <w:sz w:val="24"/>
          <w:szCs w:val="24"/>
          <w:lang w:eastAsia="en-GB"/>
        </w:rPr>
        <w:t>or dummies</w:t>
      </w:r>
      <w:r w:rsidRPr="00FF6754">
        <w:rPr>
          <w:rFonts w:ascii="Verdana" w:eastAsia="Times New Roman" w:hAnsi="Verdana" w:cs="Arial"/>
          <w:sz w:val="24"/>
          <w:szCs w:val="24"/>
          <w:lang w:eastAsia="en-GB"/>
        </w:rPr>
        <w:t xml:space="preserve"> in any part of this </w:t>
      </w:r>
      <w:r w:rsidR="0079732E" w:rsidRPr="00FF6754">
        <w:rPr>
          <w:rFonts w:ascii="Verdana" w:eastAsia="Times New Roman" w:hAnsi="Verdana" w:cs="Arial"/>
          <w:sz w:val="24"/>
          <w:szCs w:val="24"/>
          <w:lang w:eastAsia="en-GB"/>
        </w:rPr>
        <w:t xml:space="preserve">Health </w:t>
      </w:r>
      <w:r w:rsidRPr="00FF6754">
        <w:rPr>
          <w:rFonts w:ascii="Verdana" w:eastAsia="Times New Roman" w:hAnsi="Verdana" w:cs="Arial"/>
          <w:sz w:val="24"/>
          <w:szCs w:val="24"/>
          <w:lang w:eastAsia="en-GB"/>
        </w:rPr>
        <w:t>Board/ health care facility.  </w:t>
      </w:r>
    </w:p>
    <w:p w14:paraId="457280BB" w14:textId="698E985B" w:rsidR="005117EB" w:rsidRPr="00FF6754" w:rsidRDefault="005117EB" w:rsidP="00EC32DB">
      <w:pPr>
        <w:numPr>
          <w:ilvl w:val="0"/>
          <w:numId w:val="22"/>
        </w:num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 xml:space="preserve">Permits no display of infant formula manufacturers' logos on items such </w:t>
      </w:r>
      <w:r w:rsidR="00EC32DB" w:rsidRPr="00FF6754">
        <w:rPr>
          <w:rFonts w:ascii="Verdana" w:eastAsia="Times New Roman" w:hAnsi="Verdana" w:cs="Arial"/>
          <w:sz w:val="24"/>
          <w:szCs w:val="24"/>
          <w:lang w:eastAsia="en-GB"/>
        </w:rPr>
        <w:t>as calendars</w:t>
      </w:r>
      <w:r w:rsidRPr="00FF6754">
        <w:rPr>
          <w:rFonts w:ascii="Verdana" w:eastAsia="Times New Roman" w:hAnsi="Verdana" w:cs="Arial"/>
          <w:sz w:val="24"/>
          <w:szCs w:val="24"/>
          <w:lang w:eastAsia="en-GB"/>
        </w:rPr>
        <w:t>, pens, diary covers, leaflets and stationery.  </w:t>
      </w:r>
    </w:p>
    <w:p w14:paraId="1B55ABA7" w14:textId="0F14F87C" w:rsidR="005117EB" w:rsidRPr="00FF6754" w:rsidRDefault="005117EB" w:rsidP="00EC32DB">
      <w:pPr>
        <w:numPr>
          <w:ilvl w:val="0"/>
          <w:numId w:val="22"/>
        </w:num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Staff should cover any brand names when demonstrating making up of formula feeds in the hospital setting.  </w:t>
      </w:r>
    </w:p>
    <w:p w14:paraId="5F438B50" w14:textId="49E85844" w:rsidR="005117EB" w:rsidRPr="00FF6754" w:rsidRDefault="005117EB" w:rsidP="00EC32DB">
      <w:pPr>
        <w:numPr>
          <w:ilvl w:val="0"/>
          <w:numId w:val="22"/>
        </w:num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 xml:space="preserve">Prohibits staff from accepting any gift (irrespective of monetary value) from </w:t>
      </w:r>
      <w:r w:rsidR="00EC32DB" w:rsidRPr="00FF6754">
        <w:rPr>
          <w:rFonts w:ascii="Verdana" w:eastAsia="Times New Roman" w:hAnsi="Verdana" w:cs="Arial"/>
          <w:sz w:val="24"/>
          <w:szCs w:val="24"/>
          <w:lang w:eastAsia="en-GB"/>
        </w:rPr>
        <w:t>artificial milk</w:t>
      </w:r>
      <w:r w:rsidRPr="00FF6754">
        <w:rPr>
          <w:rFonts w:ascii="Verdana" w:eastAsia="Times New Roman" w:hAnsi="Verdana" w:cs="Arial"/>
          <w:sz w:val="24"/>
          <w:szCs w:val="24"/>
          <w:lang w:eastAsia="en-GB"/>
        </w:rPr>
        <w:t xml:space="preserve"> companies or their representatives.  </w:t>
      </w:r>
    </w:p>
    <w:p w14:paraId="06015E28" w14:textId="68653B1D" w:rsidR="005117EB" w:rsidRPr="00750647" w:rsidRDefault="005117EB" w:rsidP="00EC32DB">
      <w:pPr>
        <w:numPr>
          <w:ilvl w:val="0"/>
          <w:numId w:val="22"/>
        </w:num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 xml:space="preserve">Prohibits staff from </w:t>
      </w:r>
      <w:r w:rsidRPr="00750647">
        <w:rPr>
          <w:rFonts w:ascii="Verdana" w:eastAsia="Times New Roman" w:hAnsi="Verdana" w:cs="Arial"/>
          <w:sz w:val="24"/>
          <w:szCs w:val="24"/>
          <w:lang w:eastAsia="en-GB"/>
        </w:rPr>
        <w:t>accepting bursaries or training costs from artificial milk companies.  </w:t>
      </w:r>
    </w:p>
    <w:p w14:paraId="29C50CC7" w14:textId="77777777" w:rsidR="000A45C9" w:rsidRPr="00750647" w:rsidRDefault="000A45C9" w:rsidP="005117EB">
      <w:pPr>
        <w:spacing w:after="0" w:line="240" w:lineRule="auto"/>
        <w:ind w:left="720"/>
        <w:textAlignment w:val="baseline"/>
        <w:rPr>
          <w:rFonts w:ascii="Verdana" w:eastAsia="Times New Roman" w:hAnsi="Verdana" w:cs="Arial"/>
          <w:sz w:val="24"/>
          <w:szCs w:val="24"/>
          <w:lang w:eastAsia="en-GB"/>
        </w:rPr>
      </w:pPr>
    </w:p>
    <w:p w14:paraId="7D85DB9A" w14:textId="3BD565C5" w:rsidR="005117EB" w:rsidRPr="00750647" w:rsidRDefault="0079732E" w:rsidP="005117EB">
      <w:pPr>
        <w:spacing w:after="0" w:line="240" w:lineRule="auto"/>
        <w:textAlignment w:val="baseline"/>
        <w:rPr>
          <w:rFonts w:ascii="Verdana" w:eastAsia="Times New Roman" w:hAnsi="Verdana" w:cs="Arial"/>
          <w:sz w:val="24"/>
          <w:szCs w:val="24"/>
          <w:lang w:eastAsia="en-GB"/>
        </w:rPr>
      </w:pPr>
      <w:r w:rsidRPr="00750647">
        <w:rPr>
          <w:rFonts w:ascii="Verdana" w:eastAsia="Times New Roman" w:hAnsi="Verdana" w:cs="Arial"/>
          <w:sz w:val="24"/>
          <w:szCs w:val="24"/>
          <w:lang w:eastAsia="en-GB"/>
        </w:rPr>
        <w:t>7.</w:t>
      </w:r>
      <w:r w:rsidR="001E59F8" w:rsidRPr="00750647">
        <w:rPr>
          <w:rFonts w:ascii="Verdana" w:eastAsia="Times New Roman" w:hAnsi="Verdana" w:cs="Arial"/>
          <w:sz w:val="24"/>
          <w:szCs w:val="24"/>
          <w:lang w:eastAsia="en-GB"/>
        </w:rPr>
        <w:t>2.3</w:t>
      </w:r>
      <w:r w:rsidR="005117EB" w:rsidRPr="00750647">
        <w:rPr>
          <w:rFonts w:ascii="Verdana" w:eastAsia="Times New Roman" w:hAnsi="Verdana" w:cs="Arial"/>
          <w:sz w:val="24"/>
          <w:szCs w:val="24"/>
          <w:lang w:eastAsia="en-GB"/>
        </w:rPr>
        <w:t xml:space="preserve"> Representatives from </w:t>
      </w:r>
      <w:r w:rsidR="009D7CCE" w:rsidRPr="00750647">
        <w:rPr>
          <w:rFonts w:ascii="Verdana" w:eastAsia="Times New Roman" w:hAnsi="Verdana" w:cs="Arial"/>
          <w:sz w:val="24"/>
          <w:szCs w:val="24"/>
          <w:lang w:eastAsia="en-GB"/>
        </w:rPr>
        <w:t>commercial infant formula</w:t>
      </w:r>
      <w:r w:rsidR="005117EB" w:rsidRPr="00750647">
        <w:rPr>
          <w:rFonts w:ascii="Verdana" w:eastAsia="Times New Roman" w:hAnsi="Verdana" w:cs="Arial"/>
          <w:sz w:val="24"/>
          <w:szCs w:val="24"/>
          <w:lang w:eastAsia="en-GB"/>
        </w:rPr>
        <w:t xml:space="preserve"> milk companies are prohibited from:  </w:t>
      </w:r>
    </w:p>
    <w:p w14:paraId="13469032" w14:textId="7E9EB4AC" w:rsidR="005117EB" w:rsidRPr="00750647" w:rsidRDefault="005117EB" w:rsidP="00EC32DB">
      <w:pPr>
        <w:numPr>
          <w:ilvl w:val="0"/>
          <w:numId w:val="23"/>
        </w:numPr>
        <w:spacing w:after="0" w:line="240" w:lineRule="auto"/>
        <w:textAlignment w:val="baseline"/>
        <w:rPr>
          <w:rFonts w:ascii="Verdana" w:eastAsia="Times New Roman" w:hAnsi="Verdana" w:cs="Arial"/>
          <w:sz w:val="24"/>
          <w:szCs w:val="24"/>
          <w:lang w:eastAsia="en-GB"/>
        </w:rPr>
      </w:pPr>
      <w:r w:rsidRPr="00750647">
        <w:rPr>
          <w:rFonts w:ascii="Verdana" w:eastAsia="Times New Roman" w:hAnsi="Verdana" w:cs="Arial"/>
          <w:sz w:val="24"/>
          <w:szCs w:val="24"/>
          <w:lang w:eastAsia="en-GB"/>
        </w:rPr>
        <w:t xml:space="preserve">Routinely visiting </w:t>
      </w:r>
      <w:r w:rsidR="007D1C59" w:rsidRPr="00750647">
        <w:rPr>
          <w:rFonts w:ascii="Verdana" w:eastAsia="Times New Roman" w:hAnsi="Verdana" w:cs="Arial"/>
          <w:sz w:val="24"/>
          <w:szCs w:val="24"/>
          <w:lang w:eastAsia="en-GB"/>
        </w:rPr>
        <w:t>H</w:t>
      </w:r>
      <w:r w:rsidR="000A45C9" w:rsidRPr="00750647">
        <w:rPr>
          <w:rFonts w:ascii="Verdana" w:eastAsia="Times New Roman" w:hAnsi="Verdana" w:cs="Arial"/>
          <w:sz w:val="24"/>
          <w:szCs w:val="24"/>
          <w:lang w:eastAsia="en-GB"/>
        </w:rPr>
        <w:t xml:space="preserve">ealth </w:t>
      </w:r>
      <w:r w:rsidR="007D1C59" w:rsidRPr="00750647">
        <w:rPr>
          <w:rFonts w:ascii="Verdana" w:eastAsia="Times New Roman" w:hAnsi="Verdana" w:cs="Arial"/>
          <w:sz w:val="24"/>
          <w:szCs w:val="24"/>
          <w:lang w:eastAsia="en-GB"/>
        </w:rPr>
        <w:t>B</w:t>
      </w:r>
      <w:r w:rsidRPr="00750647">
        <w:rPr>
          <w:rFonts w:ascii="Verdana" w:eastAsia="Times New Roman" w:hAnsi="Verdana" w:cs="Arial"/>
          <w:sz w:val="24"/>
          <w:szCs w:val="24"/>
          <w:lang w:eastAsia="en-GB"/>
        </w:rPr>
        <w:t>oard premises  </w:t>
      </w:r>
    </w:p>
    <w:p w14:paraId="15167B59" w14:textId="77777777" w:rsidR="005117EB" w:rsidRPr="00750647" w:rsidRDefault="005117EB" w:rsidP="00EC32DB">
      <w:pPr>
        <w:numPr>
          <w:ilvl w:val="0"/>
          <w:numId w:val="23"/>
        </w:numPr>
        <w:spacing w:after="0" w:line="240" w:lineRule="auto"/>
        <w:textAlignment w:val="baseline"/>
        <w:rPr>
          <w:rFonts w:ascii="Verdana" w:eastAsia="Times New Roman" w:hAnsi="Verdana" w:cs="Arial"/>
          <w:sz w:val="24"/>
          <w:szCs w:val="24"/>
          <w:lang w:eastAsia="en-GB"/>
        </w:rPr>
      </w:pPr>
      <w:r w:rsidRPr="00750647">
        <w:rPr>
          <w:rFonts w:ascii="Verdana" w:eastAsia="Times New Roman" w:hAnsi="Verdana" w:cs="Arial"/>
          <w:sz w:val="24"/>
          <w:szCs w:val="24"/>
          <w:lang w:eastAsia="en-GB"/>
        </w:rPr>
        <w:t>Providing group training sessions for staff </w:t>
      </w:r>
    </w:p>
    <w:p w14:paraId="1A86CD1E" w14:textId="77777777" w:rsidR="005117EB" w:rsidRPr="00750647" w:rsidRDefault="005117EB" w:rsidP="00EC32DB">
      <w:pPr>
        <w:numPr>
          <w:ilvl w:val="0"/>
          <w:numId w:val="23"/>
        </w:numPr>
        <w:spacing w:after="0" w:line="240" w:lineRule="auto"/>
        <w:textAlignment w:val="baseline"/>
        <w:rPr>
          <w:rFonts w:ascii="Verdana" w:eastAsia="Times New Roman" w:hAnsi="Verdana" w:cs="Arial"/>
          <w:sz w:val="24"/>
          <w:szCs w:val="24"/>
          <w:lang w:eastAsia="en-GB"/>
        </w:rPr>
      </w:pPr>
      <w:r w:rsidRPr="00750647">
        <w:rPr>
          <w:rFonts w:ascii="Verdana" w:eastAsia="Times New Roman" w:hAnsi="Verdana" w:cs="Arial"/>
          <w:sz w:val="24"/>
          <w:szCs w:val="24"/>
          <w:lang w:eastAsia="en-GB"/>
        </w:rPr>
        <w:t>Accessing contact with pregnant/postnatal women via health board staff or services. </w:t>
      </w:r>
    </w:p>
    <w:p w14:paraId="3D67E816" w14:textId="77777777" w:rsidR="000A45C9" w:rsidRPr="00750647" w:rsidRDefault="000A45C9" w:rsidP="00EC32DB">
      <w:pPr>
        <w:spacing w:after="0" w:line="240" w:lineRule="auto"/>
        <w:ind w:left="1080"/>
        <w:textAlignment w:val="baseline"/>
        <w:rPr>
          <w:rFonts w:ascii="Verdana" w:eastAsia="Times New Roman" w:hAnsi="Verdana" w:cs="Arial"/>
          <w:sz w:val="24"/>
          <w:szCs w:val="24"/>
          <w:lang w:eastAsia="en-GB"/>
        </w:rPr>
      </w:pPr>
    </w:p>
    <w:p w14:paraId="4077ABD3" w14:textId="38395FCF" w:rsidR="005117EB" w:rsidRPr="00750647" w:rsidRDefault="0079732E" w:rsidP="005117EB">
      <w:pPr>
        <w:spacing w:after="0" w:line="240" w:lineRule="auto"/>
        <w:textAlignment w:val="baseline"/>
        <w:rPr>
          <w:rFonts w:ascii="Verdana" w:eastAsia="Times New Roman" w:hAnsi="Verdana" w:cs="Arial"/>
          <w:sz w:val="24"/>
          <w:szCs w:val="24"/>
          <w:lang w:eastAsia="en-GB"/>
        </w:rPr>
      </w:pPr>
      <w:r w:rsidRPr="00750647">
        <w:rPr>
          <w:rFonts w:ascii="Verdana" w:eastAsia="Times New Roman" w:hAnsi="Verdana" w:cs="Arial"/>
          <w:sz w:val="24"/>
          <w:szCs w:val="24"/>
          <w:lang w:eastAsia="en-GB"/>
        </w:rPr>
        <w:t>7.</w:t>
      </w:r>
      <w:r w:rsidR="001E59F8" w:rsidRPr="00750647">
        <w:rPr>
          <w:rFonts w:ascii="Verdana" w:eastAsia="Times New Roman" w:hAnsi="Verdana" w:cs="Arial"/>
          <w:sz w:val="24"/>
          <w:szCs w:val="24"/>
          <w:lang w:eastAsia="en-GB"/>
        </w:rPr>
        <w:t>2.4</w:t>
      </w:r>
      <w:r w:rsidR="005117EB" w:rsidRPr="00750647">
        <w:rPr>
          <w:rFonts w:ascii="Verdana" w:eastAsia="Times New Roman" w:hAnsi="Verdana" w:cs="Arial"/>
          <w:sz w:val="24"/>
          <w:szCs w:val="24"/>
          <w:lang w:eastAsia="en-GB"/>
        </w:rPr>
        <w:t xml:space="preserve"> </w:t>
      </w:r>
      <w:r w:rsidR="000A45C9" w:rsidRPr="00750647">
        <w:rPr>
          <w:rFonts w:ascii="Verdana" w:eastAsia="Times New Roman" w:hAnsi="Verdana" w:cs="Arial"/>
          <w:sz w:val="24"/>
          <w:szCs w:val="24"/>
          <w:lang w:eastAsia="en-GB"/>
        </w:rPr>
        <w:t xml:space="preserve">Commercial infant formula </w:t>
      </w:r>
      <w:r w:rsidR="005117EB" w:rsidRPr="00750647">
        <w:rPr>
          <w:rFonts w:ascii="Verdana" w:eastAsia="Times New Roman" w:hAnsi="Verdana" w:cs="Arial"/>
          <w:sz w:val="24"/>
          <w:szCs w:val="24"/>
          <w:lang w:eastAsia="en-GB"/>
        </w:rPr>
        <w:t>will not be sold or exchanged by </w:t>
      </w:r>
      <w:r w:rsidRPr="00750647">
        <w:rPr>
          <w:rFonts w:ascii="Verdana" w:eastAsia="Times New Roman" w:hAnsi="Verdana" w:cs="Arial"/>
          <w:sz w:val="24"/>
          <w:szCs w:val="24"/>
          <w:lang w:eastAsia="en-GB"/>
        </w:rPr>
        <w:t>health b</w:t>
      </w:r>
      <w:r w:rsidR="005117EB" w:rsidRPr="00750647">
        <w:rPr>
          <w:rFonts w:ascii="Verdana" w:eastAsia="Times New Roman" w:hAnsi="Verdana" w:cs="Arial"/>
          <w:sz w:val="24"/>
          <w:szCs w:val="24"/>
          <w:lang w:eastAsia="en-GB"/>
        </w:rPr>
        <w:t>oard staff or on health care premises.  </w:t>
      </w:r>
    </w:p>
    <w:p w14:paraId="058D01B0" w14:textId="77777777" w:rsidR="000A45C9" w:rsidRPr="00750647" w:rsidRDefault="000A45C9" w:rsidP="005117EB">
      <w:pPr>
        <w:spacing w:after="0" w:line="240" w:lineRule="auto"/>
        <w:textAlignment w:val="baseline"/>
        <w:rPr>
          <w:rFonts w:ascii="Verdana" w:eastAsia="Times New Roman" w:hAnsi="Verdana" w:cs="Arial"/>
          <w:sz w:val="24"/>
          <w:szCs w:val="24"/>
          <w:lang w:eastAsia="en-GB"/>
        </w:rPr>
      </w:pPr>
    </w:p>
    <w:p w14:paraId="4A0792C5" w14:textId="1B51D22F" w:rsidR="005117EB" w:rsidRPr="00750647" w:rsidRDefault="0079732E" w:rsidP="005117EB">
      <w:pPr>
        <w:spacing w:after="0" w:line="240" w:lineRule="auto"/>
        <w:textAlignment w:val="baseline"/>
        <w:rPr>
          <w:rFonts w:ascii="Verdana" w:eastAsia="Times New Roman" w:hAnsi="Verdana" w:cs="Arial"/>
          <w:sz w:val="24"/>
          <w:szCs w:val="24"/>
          <w:lang w:eastAsia="en-GB"/>
        </w:rPr>
      </w:pPr>
      <w:r w:rsidRPr="00750647">
        <w:rPr>
          <w:rFonts w:ascii="Verdana" w:eastAsia="Times New Roman" w:hAnsi="Verdana" w:cs="Arial"/>
          <w:sz w:val="24"/>
          <w:szCs w:val="24"/>
          <w:lang w:eastAsia="en-GB"/>
        </w:rPr>
        <w:t>7.</w:t>
      </w:r>
      <w:r w:rsidR="001E59F8" w:rsidRPr="00750647">
        <w:rPr>
          <w:rFonts w:ascii="Verdana" w:eastAsia="Times New Roman" w:hAnsi="Verdana" w:cs="Arial"/>
          <w:sz w:val="24"/>
          <w:szCs w:val="24"/>
          <w:lang w:eastAsia="en-GB"/>
        </w:rPr>
        <w:t>2.5</w:t>
      </w:r>
      <w:r w:rsidR="005117EB" w:rsidRPr="00750647">
        <w:rPr>
          <w:rFonts w:ascii="Verdana" w:eastAsia="Times New Roman" w:hAnsi="Verdana" w:cs="Arial"/>
          <w:sz w:val="24"/>
          <w:szCs w:val="24"/>
          <w:lang w:eastAsia="en-GB"/>
        </w:rPr>
        <w:t xml:space="preserve"> No literature provided by infant formula manufacturers is permitted to be given to women and their families. No parent education training resources provided by infant formula manufacturers are permitted to be used in</w:t>
      </w:r>
      <w:r w:rsidRPr="00750647">
        <w:rPr>
          <w:rFonts w:ascii="Verdana" w:eastAsia="Times New Roman" w:hAnsi="Verdana" w:cs="Arial"/>
          <w:sz w:val="24"/>
          <w:szCs w:val="24"/>
          <w:lang w:eastAsia="en-GB"/>
        </w:rPr>
        <w:t xml:space="preserve"> </w:t>
      </w:r>
      <w:r w:rsidR="007D1C59" w:rsidRPr="00750647">
        <w:rPr>
          <w:rFonts w:ascii="Verdana" w:eastAsia="Times New Roman" w:hAnsi="Verdana" w:cs="Arial"/>
          <w:sz w:val="24"/>
          <w:szCs w:val="24"/>
          <w:lang w:eastAsia="en-GB"/>
        </w:rPr>
        <w:t>H</w:t>
      </w:r>
      <w:r w:rsidRPr="00750647">
        <w:rPr>
          <w:rFonts w:ascii="Verdana" w:eastAsia="Times New Roman" w:hAnsi="Verdana" w:cs="Arial"/>
          <w:sz w:val="24"/>
          <w:szCs w:val="24"/>
          <w:lang w:eastAsia="en-GB"/>
        </w:rPr>
        <w:t>ealth</w:t>
      </w:r>
      <w:r w:rsidR="005117EB" w:rsidRPr="00750647">
        <w:rPr>
          <w:rFonts w:ascii="Verdana" w:eastAsia="Times New Roman" w:hAnsi="Verdana" w:cs="Arial"/>
          <w:sz w:val="24"/>
          <w:szCs w:val="24"/>
          <w:lang w:eastAsia="en-GB"/>
        </w:rPr>
        <w:t xml:space="preserve"> </w:t>
      </w:r>
      <w:r w:rsidR="007D1C59" w:rsidRPr="00750647">
        <w:rPr>
          <w:rFonts w:ascii="Verdana" w:eastAsia="Times New Roman" w:hAnsi="Verdana" w:cs="Arial"/>
          <w:sz w:val="24"/>
          <w:szCs w:val="24"/>
          <w:lang w:eastAsia="en-GB"/>
        </w:rPr>
        <w:t>B</w:t>
      </w:r>
      <w:r w:rsidR="005117EB" w:rsidRPr="00750647">
        <w:rPr>
          <w:rFonts w:ascii="Verdana" w:eastAsia="Times New Roman" w:hAnsi="Verdana" w:cs="Arial"/>
          <w:sz w:val="24"/>
          <w:szCs w:val="24"/>
          <w:lang w:eastAsia="en-GB"/>
        </w:rPr>
        <w:t>oard parent education sessions.  </w:t>
      </w:r>
    </w:p>
    <w:p w14:paraId="529FDB54" w14:textId="77777777" w:rsidR="007D1C59" w:rsidRPr="00750647" w:rsidRDefault="007D1C59" w:rsidP="007D1C59">
      <w:pPr>
        <w:spacing w:after="0" w:line="240" w:lineRule="auto"/>
        <w:textAlignment w:val="baseline"/>
        <w:rPr>
          <w:rFonts w:ascii="Verdana" w:eastAsia="Times New Roman" w:hAnsi="Verdana" w:cs="Arial"/>
          <w:sz w:val="24"/>
          <w:szCs w:val="24"/>
          <w:lang w:eastAsia="en-GB"/>
        </w:rPr>
      </w:pPr>
    </w:p>
    <w:p w14:paraId="1F967698" w14:textId="09835A82" w:rsidR="005117EB" w:rsidRPr="00750647" w:rsidRDefault="005117EB" w:rsidP="007D1C59">
      <w:pPr>
        <w:pStyle w:val="ListParagraph"/>
        <w:numPr>
          <w:ilvl w:val="0"/>
          <w:numId w:val="39"/>
        </w:numPr>
        <w:spacing w:after="0" w:line="240" w:lineRule="auto"/>
        <w:textAlignment w:val="baseline"/>
        <w:rPr>
          <w:rFonts w:ascii="Verdana" w:eastAsia="Times New Roman" w:hAnsi="Verdana" w:cs="Arial"/>
          <w:sz w:val="24"/>
          <w:szCs w:val="24"/>
          <w:lang w:eastAsia="en-GB"/>
        </w:rPr>
      </w:pPr>
      <w:r w:rsidRPr="00750647">
        <w:rPr>
          <w:rFonts w:ascii="Verdana" w:eastAsia="Times New Roman" w:hAnsi="Verdana" w:cs="Arial"/>
          <w:sz w:val="24"/>
          <w:szCs w:val="24"/>
          <w:lang w:eastAsia="en-GB"/>
        </w:rPr>
        <w:t xml:space="preserve">Educational material regarding infant feeding which is distributed to families must be approved </w:t>
      </w:r>
      <w:r w:rsidR="007D3447" w:rsidRPr="00750647">
        <w:rPr>
          <w:rFonts w:ascii="Verdana" w:eastAsia="Times New Roman" w:hAnsi="Verdana" w:cs="Arial"/>
          <w:sz w:val="24"/>
          <w:szCs w:val="24"/>
          <w:lang w:eastAsia="en-GB"/>
        </w:rPr>
        <w:t>with regard</w:t>
      </w:r>
      <w:r w:rsidR="00AF2C06" w:rsidRPr="00750647">
        <w:rPr>
          <w:rFonts w:ascii="Verdana" w:eastAsia="Times New Roman" w:hAnsi="Verdana" w:cs="Arial"/>
          <w:sz w:val="24"/>
          <w:szCs w:val="24"/>
          <w:lang w:eastAsia="en-GB"/>
        </w:rPr>
        <w:t xml:space="preserve"> to the </w:t>
      </w:r>
      <w:r w:rsidRPr="00750647">
        <w:rPr>
          <w:rFonts w:ascii="Verdana" w:eastAsia="Times New Roman" w:hAnsi="Verdana" w:cs="Arial"/>
          <w:sz w:val="24"/>
          <w:szCs w:val="24"/>
          <w:lang w:eastAsia="en-GB"/>
        </w:rPr>
        <w:t>WHO code compliance by the Infant Feeding Coordinator from the relevant area.  </w:t>
      </w:r>
    </w:p>
    <w:p w14:paraId="56618A10" w14:textId="77777777" w:rsidR="00FD1AE7" w:rsidRPr="00FF6754" w:rsidRDefault="00FD1AE7" w:rsidP="00817784">
      <w:pPr>
        <w:spacing w:after="0" w:line="240" w:lineRule="auto"/>
        <w:ind w:left="1125"/>
        <w:textAlignment w:val="baseline"/>
        <w:rPr>
          <w:rFonts w:ascii="Verdana" w:eastAsia="Times New Roman" w:hAnsi="Verdana" w:cs="Arial"/>
          <w:sz w:val="24"/>
          <w:szCs w:val="24"/>
          <w:lang w:eastAsia="en-GB"/>
        </w:rPr>
      </w:pPr>
    </w:p>
    <w:p w14:paraId="6A5075B1" w14:textId="3E3C19F7" w:rsidR="005117EB" w:rsidRPr="00FF6754" w:rsidRDefault="0079732E" w:rsidP="00817784">
      <w:p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7</w:t>
      </w:r>
      <w:r w:rsidR="00281C3E" w:rsidRPr="00FF6754">
        <w:rPr>
          <w:rFonts w:ascii="Verdana" w:eastAsia="Times New Roman" w:hAnsi="Verdana" w:cs="Arial"/>
          <w:sz w:val="24"/>
          <w:szCs w:val="24"/>
          <w:lang w:eastAsia="en-GB"/>
        </w:rPr>
        <w:t>.</w:t>
      </w:r>
      <w:r w:rsidR="00D4287B">
        <w:rPr>
          <w:rFonts w:ascii="Verdana" w:eastAsia="Times New Roman" w:hAnsi="Verdana" w:cs="Arial"/>
          <w:sz w:val="24"/>
          <w:szCs w:val="24"/>
          <w:lang w:eastAsia="en-GB"/>
        </w:rPr>
        <w:t>2.6</w:t>
      </w:r>
      <w:r w:rsidR="005117EB" w:rsidRPr="00FF6754">
        <w:rPr>
          <w:rFonts w:ascii="Verdana" w:eastAsia="Times New Roman" w:hAnsi="Verdana" w:cs="Arial"/>
          <w:sz w:val="24"/>
          <w:szCs w:val="24"/>
          <w:lang w:eastAsia="en-GB"/>
        </w:rPr>
        <w:t xml:space="preserve"> The recommended resource for independent information on formula milks </w:t>
      </w:r>
      <w:r w:rsidR="007D1C59">
        <w:rPr>
          <w:rFonts w:ascii="Verdana" w:eastAsia="Times New Roman" w:hAnsi="Verdana" w:cs="Arial"/>
          <w:sz w:val="24"/>
          <w:szCs w:val="24"/>
          <w:lang w:eastAsia="en-GB"/>
        </w:rPr>
        <w:t>and</w:t>
      </w:r>
      <w:r w:rsidR="005117EB" w:rsidRPr="00FF6754">
        <w:rPr>
          <w:rFonts w:ascii="Verdana" w:eastAsia="Times New Roman" w:hAnsi="Verdana" w:cs="Arial"/>
          <w:sz w:val="24"/>
          <w:szCs w:val="24"/>
          <w:lang w:eastAsia="en-GB"/>
        </w:rPr>
        <w:t xml:space="preserve"> formula feeding equipment is The First Steps</w:t>
      </w:r>
      <w:r w:rsidR="00EC32DB" w:rsidRPr="00FF6754">
        <w:rPr>
          <w:rFonts w:ascii="Verdana" w:eastAsia="Times New Roman" w:hAnsi="Verdana" w:cs="Arial"/>
          <w:sz w:val="24"/>
          <w:szCs w:val="24"/>
          <w:lang w:eastAsia="en-GB"/>
        </w:rPr>
        <w:t xml:space="preserve"> </w:t>
      </w:r>
      <w:r w:rsidRPr="00FF6754">
        <w:rPr>
          <w:rFonts w:ascii="Verdana" w:eastAsia="Times New Roman" w:hAnsi="Verdana" w:cs="Arial"/>
          <w:sz w:val="24"/>
          <w:szCs w:val="24"/>
          <w:lang w:eastAsia="en-GB"/>
        </w:rPr>
        <w:t>N</w:t>
      </w:r>
      <w:r w:rsidR="005117EB" w:rsidRPr="00FF6754">
        <w:rPr>
          <w:rFonts w:ascii="Verdana" w:eastAsia="Times New Roman" w:hAnsi="Verdana" w:cs="Arial"/>
          <w:sz w:val="24"/>
          <w:szCs w:val="24"/>
          <w:lang w:eastAsia="en-GB"/>
        </w:rPr>
        <w:t>utrition</w:t>
      </w:r>
      <w:r w:rsidRPr="00FF6754">
        <w:rPr>
          <w:rFonts w:ascii="Verdana" w:eastAsia="Times New Roman" w:hAnsi="Verdana" w:cs="Arial"/>
          <w:sz w:val="24"/>
          <w:szCs w:val="24"/>
          <w:lang w:eastAsia="en-GB"/>
        </w:rPr>
        <w:t xml:space="preserve"> </w:t>
      </w:r>
      <w:r w:rsidR="005117EB" w:rsidRPr="00FF6754">
        <w:rPr>
          <w:rFonts w:ascii="Verdana" w:eastAsia="Times New Roman" w:hAnsi="Verdana" w:cs="Arial"/>
          <w:sz w:val="24"/>
          <w:szCs w:val="24"/>
          <w:lang w:eastAsia="en-GB"/>
        </w:rPr>
        <w:t>Trust</w:t>
      </w:r>
      <w:r w:rsidR="005B713B">
        <w:rPr>
          <w:rFonts w:ascii="Verdana" w:eastAsia="Times New Roman" w:hAnsi="Verdana" w:cs="Arial"/>
          <w:sz w:val="24"/>
          <w:szCs w:val="24"/>
          <w:lang w:eastAsia="en-GB"/>
        </w:rPr>
        <w:t xml:space="preserve"> </w:t>
      </w:r>
      <w:hyperlink r:id="rId12" w:tgtFrame="_blank" w:history="1">
        <w:r w:rsidR="005117EB" w:rsidRPr="00FF6754">
          <w:rPr>
            <w:rFonts w:ascii="Verdana" w:eastAsia="Times New Roman" w:hAnsi="Verdana" w:cs="Arial"/>
            <w:color w:val="0563C1"/>
            <w:sz w:val="24"/>
            <w:szCs w:val="24"/>
            <w:u w:val="single"/>
            <w:lang w:eastAsia="en-GB"/>
          </w:rPr>
          <w:t>www.firststepsnutrition.org</w:t>
        </w:r>
      </w:hyperlink>
      <w:r w:rsidRPr="00FF6754">
        <w:rPr>
          <w:rFonts w:ascii="Verdana" w:eastAsia="Times New Roman" w:hAnsi="Verdana" w:cs="Arial"/>
          <w:sz w:val="24"/>
          <w:szCs w:val="24"/>
          <w:lang w:eastAsia="en-GB"/>
        </w:rPr>
        <w:t>.</w:t>
      </w:r>
      <w:r w:rsidR="005117EB" w:rsidRPr="00FF6754">
        <w:rPr>
          <w:rFonts w:ascii="Verdana" w:eastAsia="Times New Roman" w:hAnsi="Verdana" w:cs="Arial"/>
          <w:sz w:val="24"/>
          <w:szCs w:val="24"/>
          <w:lang w:eastAsia="en-GB"/>
        </w:rPr>
        <w:t> </w:t>
      </w:r>
    </w:p>
    <w:p w14:paraId="0AB2E2B9" w14:textId="77777777" w:rsidR="00FD1AE7" w:rsidRPr="00FF6754" w:rsidRDefault="00FD1AE7" w:rsidP="005117EB">
      <w:pPr>
        <w:spacing w:after="0" w:line="240" w:lineRule="auto"/>
        <w:textAlignment w:val="baseline"/>
        <w:rPr>
          <w:rFonts w:ascii="Verdana" w:eastAsia="Times New Roman" w:hAnsi="Verdana" w:cs="Arial"/>
          <w:sz w:val="24"/>
          <w:szCs w:val="24"/>
          <w:lang w:eastAsia="en-GB"/>
        </w:rPr>
      </w:pPr>
    </w:p>
    <w:p w14:paraId="7BA5AE51" w14:textId="1C060C74" w:rsidR="005117EB" w:rsidRPr="00FF6754" w:rsidRDefault="0079732E" w:rsidP="005117EB">
      <w:p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7</w:t>
      </w:r>
      <w:r w:rsidR="00281C3E" w:rsidRPr="00FF6754">
        <w:rPr>
          <w:rFonts w:ascii="Verdana" w:eastAsia="Times New Roman" w:hAnsi="Verdana" w:cs="Arial"/>
          <w:sz w:val="24"/>
          <w:szCs w:val="24"/>
          <w:lang w:eastAsia="en-GB"/>
        </w:rPr>
        <w:t>.</w:t>
      </w:r>
      <w:r w:rsidR="00D4287B">
        <w:rPr>
          <w:rFonts w:ascii="Verdana" w:eastAsia="Times New Roman" w:hAnsi="Verdana" w:cs="Arial"/>
          <w:sz w:val="24"/>
          <w:szCs w:val="24"/>
          <w:lang w:eastAsia="en-GB"/>
        </w:rPr>
        <w:t>2.7</w:t>
      </w:r>
      <w:r w:rsidR="005117EB" w:rsidRPr="00FF6754">
        <w:rPr>
          <w:rFonts w:ascii="Verdana" w:eastAsia="Times New Roman" w:hAnsi="Verdana" w:cs="Arial"/>
          <w:sz w:val="24"/>
          <w:szCs w:val="24"/>
          <w:lang w:eastAsia="en-GB"/>
        </w:rPr>
        <w:t xml:space="preserve"> Data collection on infant feeding showing the prevalence of both exclusive and partial breastfeeding will be mandated in specific </w:t>
      </w:r>
      <w:r w:rsidRPr="00FF6754">
        <w:rPr>
          <w:rFonts w:ascii="Verdana" w:eastAsia="Times New Roman" w:hAnsi="Verdana" w:cs="Arial"/>
          <w:sz w:val="24"/>
          <w:szCs w:val="24"/>
          <w:lang w:eastAsia="en-GB"/>
        </w:rPr>
        <w:t>i</w:t>
      </w:r>
      <w:r w:rsidR="005117EB" w:rsidRPr="00FF6754">
        <w:rPr>
          <w:rFonts w:ascii="Verdana" w:eastAsia="Times New Roman" w:hAnsi="Verdana" w:cs="Arial"/>
          <w:sz w:val="24"/>
          <w:szCs w:val="24"/>
          <w:lang w:eastAsia="en-GB"/>
        </w:rPr>
        <w:t xml:space="preserve">nfant </w:t>
      </w:r>
      <w:r w:rsidRPr="00FF6754">
        <w:rPr>
          <w:rFonts w:ascii="Verdana" w:eastAsia="Times New Roman" w:hAnsi="Verdana" w:cs="Arial"/>
          <w:sz w:val="24"/>
          <w:szCs w:val="24"/>
          <w:lang w:eastAsia="en-GB"/>
        </w:rPr>
        <w:lastRenderedPageBreak/>
        <w:t>f</w:t>
      </w:r>
      <w:r w:rsidR="005117EB" w:rsidRPr="00FF6754">
        <w:rPr>
          <w:rFonts w:ascii="Verdana" w:eastAsia="Times New Roman" w:hAnsi="Verdana" w:cs="Arial"/>
          <w:sz w:val="24"/>
          <w:szCs w:val="24"/>
          <w:lang w:eastAsia="en-GB"/>
        </w:rPr>
        <w:t>eeding guidelines. Data must be collated and monitored as service performance indicators in </w:t>
      </w:r>
      <w:r w:rsidRPr="00FF6754">
        <w:rPr>
          <w:rFonts w:ascii="Verdana" w:eastAsia="Times New Roman" w:hAnsi="Verdana" w:cs="Arial"/>
          <w:sz w:val="24"/>
          <w:szCs w:val="24"/>
          <w:lang w:eastAsia="en-GB"/>
        </w:rPr>
        <w:t>p</w:t>
      </w:r>
      <w:r w:rsidR="0076640E" w:rsidRPr="00FF6754">
        <w:rPr>
          <w:rFonts w:ascii="Verdana" w:eastAsia="Times New Roman" w:hAnsi="Verdana" w:cs="Arial"/>
          <w:sz w:val="24"/>
          <w:szCs w:val="24"/>
          <w:lang w:eastAsia="en-GB"/>
        </w:rPr>
        <w:t xml:space="preserve">erinatal </w:t>
      </w:r>
      <w:r w:rsidR="005117EB" w:rsidRPr="00FF6754">
        <w:rPr>
          <w:rFonts w:ascii="Verdana" w:eastAsia="Times New Roman" w:hAnsi="Verdana" w:cs="Arial"/>
          <w:sz w:val="24"/>
          <w:szCs w:val="24"/>
          <w:lang w:eastAsia="en-GB"/>
        </w:rPr>
        <w:t xml:space="preserve">and </w:t>
      </w:r>
      <w:r w:rsidRPr="00FF6754">
        <w:rPr>
          <w:rFonts w:ascii="Verdana" w:eastAsia="Times New Roman" w:hAnsi="Verdana" w:cs="Arial"/>
          <w:sz w:val="24"/>
          <w:szCs w:val="24"/>
          <w:lang w:eastAsia="en-GB"/>
        </w:rPr>
        <w:t>p</w:t>
      </w:r>
      <w:r w:rsidR="005117EB" w:rsidRPr="00FF6754">
        <w:rPr>
          <w:rFonts w:ascii="Verdana" w:eastAsia="Times New Roman" w:hAnsi="Verdana" w:cs="Arial"/>
          <w:sz w:val="24"/>
          <w:szCs w:val="24"/>
          <w:lang w:eastAsia="en-GB"/>
        </w:rPr>
        <w:t xml:space="preserve">ublic </w:t>
      </w:r>
      <w:r w:rsidRPr="00FF6754">
        <w:rPr>
          <w:rFonts w:ascii="Verdana" w:eastAsia="Times New Roman" w:hAnsi="Verdana" w:cs="Arial"/>
          <w:sz w:val="24"/>
          <w:szCs w:val="24"/>
          <w:lang w:eastAsia="en-GB"/>
        </w:rPr>
        <w:t>h</w:t>
      </w:r>
      <w:r w:rsidR="005117EB" w:rsidRPr="00FF6754">
        <w:rPr>
          <w:rFonts w:ascii="Verdana" w:eastAsia="Times New Roman" w:hAnsi="Verdana" w:cs="Arial"/>
          <w:sz w:val="24"/>
          <w:szCs w:val="24"/>
          <w:lang w:eastAsia="en-GB"/>
        </w:rPr>
        <w:t>ealth services. </w:t>
      </w:r>
    </w:p>
    <w:p w14:paraId="5E591CC1" w14:textId="77777777" w:rsidR="00281C3E" w:rsidRPr="00FF6754" w:rsidRDefault="00281C3E" w:rsidP="005117EB">
      <w:pPr>
        <w:spacing w:after="0" w:line="240" w:lineRule="auto"/>
        <w:textAlignment w:val="baseline"/>
        <w:rPr>
          <w:rFonts w:ascii="Verdana" w:eastAsia="Times New Roman" w:hAnsi="Verdana" w:cs="Arial"/>
          <w:b/>
          <w:bCs/>
          <w:sz w:val="24"/>
          <w:szCs w:val="24"/>
          <w:lang w:eastAsia="en-GB"/>
        </w:rPr>
      </w:pPr>
    </w:p>
    <w:p w14:paraId="40DB374B" w14:textId="0F89A623" w:rsidR="005117EB" w:rsidRPr="00FF6754" w:rsidRDefault="00D4287B" w:rsidP="005117EB">
      <w:pPr>
        <w:spacing w:after="0" w:line="240" w:lineRule="auto"/>
        <w:textAlignment w:val="baseline"/>
        <w:rPr>
          <w:rFonts w:ascii="Verdana" w:eastAsia="Times New Roman" w:hAnsi="Verdana" w:cs="Arial"/>
          <w:sz w:val="24"/>
          <w:szCs w:val="24"/>
          <w:lang w:eastAsia="en-GB"/>
        </w:rPr>
      </w:pPr>
      <w:r>
        <w:rPr>
          <w:rFonts w:ascii="Verdana" w:eastAsia="Times New Roman" w:hAnsi="Verdana" w:cs="Arial"/>
          <w:b/>
          <w:bCs/>
          <w:sz w:val="24"/>
          <w:szCs w:val="24"/>
          <w:lang w:eastAsia="en-GB"/>
        </w:rPr>
        <w:t>7.3</w:t>
      </w:r>
      <w:r w:rsidR="00281C3E" w:rsidRPr="00FF6754">
        <w:rPr>
          <w:rFonts w:ascii="Verdana" w:eastAsia="Times New Roman" w:hAnsi="Verdana" w:cs="Arial"/>
          <w:b/>
          <w:bCs/>
          <w:sz w:val="24"/>
          <w:szCs w:val="24"/>
          <w:lang w:eastAsia="en-GB"/>
        </w:rPr>
        <w:t xml:space="preserve"> </w:t>
      </w:r>
      <w:r w:rsidR="00862A98" w:rsidRPr="00FF6754">
        <w:rPr>
          <w:rFonts w:ascii="Verdana" w:eastAsia="Times New Roman" w:hAnsi="Verdana" w:cs="Arial"/>
          <w:b/>
          <w:bCs/>
          <w:sz w:val="24"/>
          <w:szCs w:val="24"/>
          <w:lang w:eastAsia="en-GB"/>
        </w:rPr>
        <w:t>ROLE AND TRAINING OF HEALTH BOARD EMPLOYEES / HEALTH CARE PROFESSIONALS </w:t>
      </w:r>
      <w:r w:rsidR="00862A98" w:rsidRPr="00FF6754">
        <w:rPr>
          <w:rFonts w:ascii="Verdana" w:eastAsia="Times New Roman" w:hAnsi="Verdana" w:cs="Arial"/>
          <w:sz w:val="24"/>
          <w:szCs w:val="24"/>
          <w:lang w:eastAsia="en-GB"/>
        </w:rPr>
        <w:t> </w:t>
      </w:r>
    </w:p>
    <w:p w14:paraId="2BEEC378" w14:textId="77777777" w:rsidR="008D14A2" w:rsidRPr="00FF6754" w:rsidRDefault="008D14A2" w:rsidP="005117EB">
      <w:pPr>
        <w:spacing w:after="0" w:line="240" w:lineRule="auto"/>
        <w:textAlignment w:val="baseline"/>
        <w:rPr>
          <w:rFonts w:ascii="Verdana" w:eastAsia="Times New Roman" w:hAnsi="Verdana" w:cs="Arial"/>
          <w:sz w:val="24"/>
          <w:szCs w:val="24"/>
          <w:lang w:eastAsia="en-GB"/>
        </w:rPr>
      </w:pPr>
    </w:p>
    <w:p w14:paraId="34E51B74" w14:textId="2A04106F" w:rsidR="005117EB" w:rsidRPr="00FF6754" w:rsidRDefault="00BF21A6" w:rsidP="005117EB">
      <w:pPr>
        <w:spacing w:after="0" w:line="240" w:lineRule="auto"/>
        <w:textAlignment w:val="baseline"/>
        <w:rPr>
          <w:rFonts w:ascii="Verdana" w:eastAsia="Times New Roman" w:hAnsi="Verdana" w:cs="Arial"/>
          <w:sz w:val="24"/>
          <w:szCs w:val="24"/>
          <w:lang w:eastAsia="en-GB"/>
        </w:rPr>
      </w:pPr>
      <w:r>
        <w:rPr>
          <w:rFonts w:ascii="Verdana" w:eastAsia="Times New Roman" w:hAnsi="Verdana" w:cs="Arial"/>
          <w:sz w:val="24"/>
          <w:szCs w:val="24"/>
          <w:lang w:eastAsia="en-GB"/>
        </w:rPr>
        <w:t>7.3.1</w:t>
      </w:r>
      <w:r w:rsidR="005117EB" w:rsidRPr="00FF6754">
        <w:rPr>
          <w:rFonts w:ascii="Verdana" w:eastAsia="Times New Roman" w:hAnsi="Verdana" w:cs="Arial"/>
          <w:sz w:val="24"/>
          <w:szCs w:val="24"/>
          <w:lang w:eastAsia="en-GB"/>
        </w:rPr>
        <w:t xml:space="preserve"> When a breastfeeding person and/or baby encounter </w:t>
      </w:r>
      <w:r w:rsidR="006A3610">
        <w:rPr>
          <w:rFonts w:ascii="Verdana" w:eastAsia="Times New Roman" w:hAnsi="Verdana" w:cs="Arial"/>
          <w:sz w:val="24"/>
          <w:szCs w:val="24"/>
          <w:lang w:eastAsia="en-GB"/>
        </w:rPr>
        <w:t>H</w:t>
      </w:r>
      <w:r w:rsidR="005117EB" w:rsidRPr="00FF6754">
        <w:rPr>
          <w:rFonts w:ascii="Verdana" w:eastAsia="Times New Roman" w:hAnsi="Verdana" w:cs="Arial"/>
          <w:sz w:val="24"/>
          <w:szCs w:val="24"/>
          <w:lang w:eastAsia="en-GB"/>
        </w:rPr>
        <w:t xml:space="preserve">ealth </w:t>
      </w:r>
      <w:r w:rsidR="006A3610">
        <w:rPr>
          <w:rFonts w:ascii="Verdana" w:eastAsia="Times New Roman" w:hAnsi="Verdana" w:cs="Arial"/>
          <w:sz w:val="24"/>
          <w:szCs w:val="24"/>
          <w:lang w:eastAsia="en-GB"/>
        </w:rPr>
        <w:t>B</w:t>
      </w:r>
      <w:r w:rsidR="005117EB" w:rsidRPr="00FF6754">
        <w:rPr>
          <w:rFonts w:ascii="Verdana" w:eastAsia="Times New Roman" w:hAnsi="Verdana" w:cs="Arial"/>
          <w:sz w:val="24"/>
          <w:szCs w:val="24"/>
          <w:lang w:eastAsia="en-GB"/>
        </w:rPr>
        <w:t>oard services under any circumstances, the principles of care should always be: </w:t>
      </w:r>
    </w:p>
    <w:p w14:paraId="545AF77F" w14:textId="77777777" w:rsidR="005117EB" w:rsidRPr="00FF6754" w:rsidRDefault="005117EB" w:rsidP="00EC32DB">
      <w:pPr>
        <w:numPr>
          <w:ilvl w:val="0"/>
          <w:numId w:val="24"/>
        </w:num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safeguard and minimise disruption to the breastfeeding relationship  </w:t>
      </w:r>
    </w:p>
    <w:p w14:paraId="612CEF60" w14:textId="3CE48799" w:rsidR="005117EB" w:rsidRPr="00FF6754" w:rsidRDefault="005117EB" w:rsidP="00EC32DB">
      <w:pPr>
        <w:numPr>
          <w:ilvl w:val="0"/>
          <w:numId w:val="24"/>
        </w:num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provide a compassionate approach to the needs of breastfeeding mothers and babies </w:t>
      </w:r>
    </w:p>
    <w:p w14:paraId="13E815C9" w14:textId="6A3D3A6B" w:rsidR="005117EB" w:rsidRPr="00FF6754" w:rsidRDefault="005117EB" w:rsidP="00EC32DB">
      <w:pPr>
        <w:numPr>
          <w:ilvl w:val="0"/>
          <w:numId w:val="24"/>
        </w:num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keep the breastfeeding mother and baby together</w:t>
      </w:r>
      <w:r w:rsidR="00817784" w:rsidRPr="00FF6754">
        <w:rPr>
          <w:rFonts w:ascii="Verdana" w:eastAsia="Times New Roman" w:hAnsi="Verdana" w:cs="Arial"/>
          <w:sz w:val="24"/>
          <w:szCs w:val="24"/>
          <w:lang w:eastAsia="en-GB"/>
        </w:rPr>
        <w:t>.</w:t>
      </w:r>
    </w:p>
    <w:p w14:paraId="499886AD" w14:textId="77777777" w:rsidR="005117EB" w:rsidRPr="00FF6754" w:rsidRDefault="005117EB" w:rsidP="005117EB">
      <w:pPr>
        <w:spacing w:after="0" w:line="240" w:lineRule="auto"/>
        <w:ind w:left="765"/>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 </w:t>
      </w:r>
    </w:p>
    <w:p w14:paraId="7B737FB3" w14:textId="7289B4EB" w:rsidR="005117EB" w:rsidRPr="00FF6754" w:rsidRDefault="00BF21A6" w:rsidP="005117EB">
      <w:pPr>
        <w:spacing w:after="0" w:line="240" w:lineRule="auto"/>
        <w:textAlignment w:val="baseline"/>
        <w:rPr>
          <w:rFonts w:ascii="Verdana" w:eastAsia="Times New Roman" w:hAnsi="Verdana" w:cs="Arial"/>
          <w:sz w:val="24"/>
          <w:szCs w:val="24"/>
          <w:lang w:eastAsia="en-GB"/>
        </w:rPr>
      </w:pPr>
      <w:r>
        <w:rPr>
          <w:rFonts w:ascii="Verdana" w:eastAsia="Times New Roman" w:hAnsi="Verdana" w:cs="Arial"/>
          <w:sz w:val="24"/>
          <w:szCs w:val="24"/>
          <w:lang w:eastAsia="en-GB"/>
        </w:rPr>
        <w:t>7.3.2</w:t>
      </w:r>
      <w:r w:rsidR="005117EB" w:rsidRPr="00FF6754">
        <w:rPr>
          <w:rFonts w:ascii="Verdana" w:eastAsia="Times New Roman" w:hAnsi="Verdana" w:cs="Arial"/>
          <w:sz w:val="24"/>
          <w:szCs w:val="24"/>
          <w:lang w:eastAsia="en-GB"/>
        </w:rPr>
        <w:t xml:space="preserve"> Midwives, health visitors, neo-natal nurses and medical practitioners in general practice, maternity services and children services share primary responsibility for supporting breastfeeding dyads and for helping them to overcome any related problems.  </w:t>
      </w:r>
    </w:p>
    <w:p w14:paraId="35DFEA6D" w14:textId="77777777" w:rsidR="007A4AD1" w:rsidRPr="00FF6754" w:rsidRDefault="007A4AD1" w:rsidP="005117EB">
      <w:pPr>
        <w:spacing w:after="0" w:line="240" w:lineRule="auto"/>
        <w:textAlignment w:val="baseline"/>
        <w:rPr>
          <w:rFonts w:ascii="Verdana" w:eastAsia="Times New Roman" w:hAnsi="Verdana" w:cs="Arial"/>
          <w:sz w:val="24"/>
          <w:szCs w:val="24"/>
          <w:lang w:eastAsia="en-GB"/>
        </w:rPr>
      </w:pPr>
    </w:p>
    <w:p w14:paraId="525FE910" w14:textId="4DEE16E3" w:rsidR="005117EB" w:rsidRPr="00750647" w:rsidRDefault="00776BD3" w:rsidP="00947082">
      <w:pPr>
        <w:spacing w:after="0" w:line="240" w:lineRule="auto"/>
        <w:textAlignment w:val="baseline"/>
        <w:rPr>
          <w:rFonts w:ascii="Verdana" w:eastAsia="Times New Roman" w:hAnsi="Verdana" w:cs="Arial"/>
          <w:sz w:val="24"/>
          <w:szCs w:val="24"/>
          <w:lang w:eastAsia="en-GB"/>
        </w:rPr>
      </w:pPr>
      <w:r>
        <w:rPr>
          <w:rFonts w:ascii="Verdana" w:eastAsia="Times New Roman" w:hAnsi="Verdana" w:cs="Arial"/>
          <w:sz w:val="24"/>
          <w:szCs w:val="24"/>
          <w:lang w:eastAsia="en-GB"/>
        </w:rPr>
        <w:t>7.3.3</w:t>
      </w:r>
      <w:r w:rsidR="005117EB" w:rsidRPr="00FF6754">
        <w:rPr>
          <w:rFonts w:ascii="Verdana" w:eastAsia="Times New Roman" w:hAnsi="Verdana" w:cs="Arial"/>
          <w:sz w:val="24"/>
          <w:szCs w:val="24"/>
          <w:lang w:eastAsia="en-GB"/>
        </w:rPr>
        <w:t xml:space="preserve"> All professional and support staff who have contact with birthing people will receive training in breastfeeding and relationship building at a level appropriate to their professional </w:t>
      </w:r>
      <w:r w:rsidR="005117EB" w:rsidRPr="00750647">
        <w:rPr>
          <w:rFonts w:ascii="Verdana" w:eastAsia="Times New Roman" w:hAnsi="Verdana" w:cs="Arial"/>
          <w:sz w:val="24"/>
          <w:szCs w:val="24"/>
          <w:lang w:eastAsia="en-GB"/>
        </w:rPr>
        <w:t>group. New staff will receive training within six months of appointment to post.</w:t>
      </w:r>
      <w:r w:rsidR="00E95B9F" w:rsidRPr="00750647">
        <w:rPr>
          <w:rFonts w:ascii="Verdana" w:eastAsia="Times New Roman" w:hAnsi="Verdana" w:cs="Arial"/>
          <w:sz w:val="24"/>
          <w:szCs w:val="24"/>
          <w:lang w:eastAsia="en-GB"/>
        </w:rPr>
        <w:t xml:space="preserve"> Training should include consideration of inequities and barriers to breastfeeding for different population groups, with recognition that some people may need more intensive support. This may include social factors (such as education level/health literacy, housing, family situation), cultural factors, physiological factors (e.g. obesity, other conditions which may impact milk supply, mental health, neurodiversity), and trauma (e.g. pre-existing, birth trauma, those at risk of domestic violence, etc).</w:t>
      </w:r>
      <w:r w:rsidR="005117EB" w:rsidRPr="00750647">
        <w:rPr>
          <w:rFonts w:ascii="Verdana" w:eastAsia="Times New Roman" w:hAnsi="Verdana" w:cs="Arial"/>
          <w:sz w:val="24"/>
          <w:szCs w:val="24"/>
          <w:lang w:eastAsia="en-GB"/>
        </w:rPr>
        <w:t> </w:t>
      </w:r>
    </w:p>
    <w:p w14:paraId="71458B8D" w14:textId="1D0284C3" w:rsidR="00947082" w:rsidRPr="00750647" w:rsidRDefault="00947082" w:rsidP="005117EB">
      <w:pPr>
        <w:spacing w:after="0" w:line="240" w:lineRule="auto"/>
        <w:textAlignment w:val="baseline"/>
        <w:rPr>
          <w:rFonts w:ascii="Verdana" w:eastAsia="Times New Roman" w:hAnsi="Verdana" w:cs="Arial"/>
          <w:sz w:val="24"/>
          <w:szCs w:val="24"/>
          <w:lang w:eastAsia="en-GB"/>
        </w:rPr>
      </w:pPr>
    </w:p>
    <w:p w14:paraId="447CF0B7" w14:textId="64F9BA92" w:rsidR="005117EB" w:rsidRPr="00750647" w:rsidRDefault="00DD7BA7" w:rsidP="00DD7BA7">
      <w:pPr>
        <w:spacing w:after="0" w:line="240" w:lineRule="auto"/>
        <w:textAlignment w:val="baseline"/>
        <w:rPr>
          <w:rFonts w:ascii="Verdana" w:eastAsia="Times New Roman" w:hAnsi="Verdana" w:cs="Arial"/>
          <w:sz w:val="24"/>
          <w:szCs w:val="24"/>
          <w:lang w:eastAsia="en-GB"/>
        </w:rPr>
      </w:pPr>
      <w:r w:rsidRPr="00750647">
        <w:rPr>
          <w:rFonts w:ascii="Verdana" w:eastAsia="Times New Roman" w:hAnsi="Verdana" w:cs="Arial"/>
          <w:sz w:val="24"/>
          <w:szCs w:val="24"/>
          <w:lang w:eastAsia="en-GB"/>
        </w:rPr>
        <w:t>7.3.4</w:t>
      </w:r>
      <w:r w:rsidR="005117EB" w:rsidRPr="00750647">
        <w:rPr>
          <w:rFonts w:ascii="Verdana" w:eastAsia="Times New Roman" w:hAnsi="Verdana" w:cs="Arial"/>
          <w:sz w:val="24"/>
          <w:szCs w:val="24"/>
          <w:lang w:eastAsia="en-GB"/>
        </w:rPr>
        <w:t xml:space="preserve"> Medical staff, including GPs, paediatricians and obstetricians have a responsibility to promote breastfeeding and provide appropriate support</w:t>
      </w:r>
      <w:r w:rsidRPr="00750647">
        <w:rPr>
          <w:rFonts w:ascii="Verdana" w:eastAsia="Times New Roman" w:hAnsi="Verdana" w:cs="Arial"/>
          <w:sz w:val="24"/>
          <w:szCs w:val="24"/>
          <w:lang w:eastAsia="en-GB"/>
        </w:rPr>
        <w:t xml:space="preserve"> </w:t>
      </w:r>
      <w:r w:rsidR="005117EB" w:rsidRPr="00750647">
        <w:rPr>
          <w:rFonts w:ascii="Verdana" w:eastAsia="Times New Roman" w:hAnsi="Verdana" w:cs="Arial"/>
          <w:sz w:val="24"/>
          <w:szCs w:val="24"/>
          <w:lang w:eastAsia="en-GB"/>
        </w:rPr>
        <w:t>to</w:t>
      </w:r>
      <w:r w:rsidRPr="00750647">
        <w:rPr>
          <w:rFonts w:ascii="Verdana" w:eastAsia="Times New Roman" w:hAnsi="Verdana" w:cs="Arial"/>
          <w:sz w:val="24"/>
          <w:szCs w:val="24"/>
          <w:lang w:eastAsia="en-GB"/>
        </w:rPr>
        <w:t xml:space="preserve"> </w:t>
      </w:r>
      <w:r w:rsidR="005117EB" w:rsidRPr="00750647">
        <w:rPr>
          <w:rFonts w:ascii="Verdana" w:eastAsia="Times New Roman" w:hAnsi="Verdana" w:cs="Arial"/>
          <w:sz w:val="24"/>
          <w:szCs w:val="24"/>
          <w:lang w:eastAsia="en-GB"/>
        </w:rPr>
        <w:t>breastfeeding mothers. Medical practitioners should avail themselves of training opportunities to fulfil this role adequately. </w:t>
      </w:r>
    </w:p>
    <w:p w14:paraId="395BB88C" w14:textId="77777777" w:rsidR="00427E82" w:rsidRPr="00750647" w:rsidRDefault="00427E82" w:rsidP="00DD7BA7">
      <w:pPr>
        <w:spacing w:after="0" w:line="240" w:lineRule="auto"/>
        <w:textAlignment w:val="baseline"/>
        <w:rPr>
          <w:rFonts w:ascii="Verdana" w:eastAsia="Times New Roman" w:hAnsi="Verdana" w:cs="Arial"/>
          <w:sz w:val="24"/>
          <w:szCs w:val="24"/>
          <w:lang w:eastAsia="en-GB"/>
        </w:rPr>
      </w:pPr>
    </w:p>
    <w:p w14:paraId="082B7786" w14:textId="6887CE99" w:rsidR="005117EB" w:rsidRPr="00750647" w:rsidRDefault="00DD7BA7" w:rsidP="00DD7BA7">
      <w:pPr>
        <w:spacing w:after="0" w:line="240" w:lineRule="auto"/>
        <w:textAlignment w:val="baseline"/>
        <w:rPr>
          <w:rFonts w:ascii="Verdana" w:eastAsia="Times New Roman" w:hAnsi="Verdana" w:cs="Arial"/>
          <w:sz w:val="24"/>
          <w:szCs w:val="24"/>
          <w:lang w:eastAsia="en-GB"/>
        </w:rPr>
      </w:pPr>
      <w:r w:rsidRPr="00750647">
        <w:rPr>
          <w:rFonts w:ascii="Verdana" w:eastAsia="Times New Roman" w:hAnsi="Verdana" w:cs="Arial"/>
          <w:sz w:val="24"/>
          <w:szCs w:val="24"/>
          <w:lang w:eastAsia="en-GB"/>
        </w:rPr>
        <w:t>7.3.5</w:t>
      </w:r>
      <w:r w:rsidR="005117EB" w:rsidRPr="00750647">
        <w:rPr>
          <w:rFonts w:ascii="Verdana" w:eastAsia="Times New Roman" w:hAnsi="Verdana" w:cs="Arial"/>
          <w:sz w:val="24"/>
          <w:szCs w:val="24"/>
          <w:lang w:eastAsia="en-GB"/>
        </w:rPr>
        <w:t xml:space="preserve"> Annual infant feeding update training is mandatory for staff with direct clinical responsibility for dyads.  </w:t>
      </w:r>
    </w:p>
    <w:p w14:paraId="3334DAD5" w14:textId="77777777" w:rsidR="00427E82" w:rsidRPr="00750647" w:rsidRDefault="00427E82" w:rsidP="00DD7BA7">
      <w:pPr>
        <w:spacing w:after="0" w:line="240" w:lineRule="auto"/>
        <w:textAlignment w:val="baseline"/>
        <w:rPr>
          <w:rFonts w:ascii="Verdana" w:eastAsia="Times New Roman" w:hAnsi="Verdana" w:cs="Arial"/>
          <w:sz w:val="24"/>
          <w:szCs w:val="24"/>
          <w:lang w:eastAsia="en-GB"/>
        </w:rPr>
      </w:pPr>
    </w:p>
    <w:p w14:paraId="0694F765" w14:textId="4E400F96" w:rsidR="005117EB" w:rsidRPr="00750647" w:rsidRDefault="00DD7BA7" w:rsidP="00DD7BA7">
      <w:pPr>
        <w:spacing w:after="0" w:line="240" w:lineRule="auto"/>
        <w:textAlignment w:val="baseline"/>
        <w:rPr>
          <w:rFonts w:ascii="Verdana" w:eastAsia="Times New Roman" w:hAnsi="Verdana" w:cs="Arial"/>
          <w:sz w:val="24"/>
          <w:szCs w:val="24"/>
          <w:lang w:eastAsia="en-GB"/>
        </w:rPr>
      </w:pPr>
      <w:r w:rsidRPr="00750647">
        <w:rPr>
          <w:rFonts w:ascii="Verdana" w:eastAsia="Times New Roman" w:hAnsi="Verdana" w:cs="Arial"/>
          <w:sz w:val="24"/>
          <w:szCs w:val="24"/>
          <w:lang w:eastAsia="en-GB"/>
        </w:rPr>
        <w:t>7.3.6</w:t>
      </w:r>
      <w:r w:rsidR="00427E82" w:rsidRPr="00750647">
        <w:rPr>
          <w:rFonts w:ascii="Verdana" w:eastAsia="Times New Roman" w:hAnsi="Verdana" w:cs="Arial"/>
          <w:sz w:val="24"/>
          <w:szCs w:val="24"/>
          <w:lang w:eastAsia="en-GB"/>
        </w:rPr>
        <w:t xml:space="preserve"> </w:t>
      </w:r>
      <w:r w:rsidR="005117EB" w:rsidRPr="00750647">
        <w:rPr>
          <w:rFonts w:ascii="Verdana" w:eastAsia="Times New Roman" w:hAnsi="Verdana" w:cs="Arial"/>
          <w:sz w:val="24"/>
          <w:szCs w:val="24"/>
          <w:lang w:eastAsia="en-GB"/>
        </w:rPr>
        <w:t>All relevant clerical and ancillary staff will be orientated to the policy and receive appropriate guidance/ training to enable them to refer breastfeeding queries appropriately. </w:t>
      </w:r>
    </w:p>
    <w:p w14:paraId="67CCB4DB" w14:textId="77777777" w:rsidR="00427E82" w:rsidRPr="00750647" w:rsidRDefault="00427E82" w:rsidP="00DD7BA7">
      <w:pPr>
        <w:spacing w:after="0" w:line="240" w:lineRule="auto"/>
        <w:textAlignment w:val="baseline"/>
        <w:rPr>
          <w:rFonts w:ascii="Verdana" w:eastAsia="Times New Roman" w:hAnsi="Verdana" w:cs="Arial"/>
          <w:sz w:val="24"/>
          <w:szCs w:val="24"/>
          <w:lang w:eastAsia="en-GB"/>
        </w:rPr>
      </w:pPr>
    </w:p>
    <w:p w14:paraId="1BE39B83" w14:textId="5520DA17" w:rsidR="005117EB" w:rsidRPr="00750647" w:rsidRDefault="00DD7BA7" w:rsidP="005117EB">
      <w:pPr>
        <w:spacing w:after="0" w:line="240" w:lineRule="auto"/>
        <w:textAlignment w:val="baseline"/>
        <w:rPr>
          <w:rFonts w:ascii="Verdana" w:eastAsia="Times New Roman" w:hAnsi="Verdana" w:cs="Arial"/>
          <w:sz w:val="24"/>
          <w:szCs w:val="24"/>
          <w:lang w:eastAsia="en-GB"/>
        </w:rPr>
      </w:pPr>
      <w:r w:rsidRPr="00750647">
        <w:rPr>
          <w:rFonts w:ascii="Verdana" w:eastAsia="Times New Roman" w:hAnsi="Verdana" w:cs="Arial"/>
          <w:b/>
          <w:bCs/>
          <w:sz w:val="24"/>
          <w:szCs w:val="24"/>
          <w:lang w:eastAsia="en-GB"/>
        </w:rPr>
        <w:t xml:space="preserve">7.4 </w:t>
      </w:r>
      <w:r w:rsidR="0025560C" w:rsidRPr="00750647">
        <w:rPr>
          <w:rFonts w:ascii="Verdana" w:eastAsia="Times New Roman" w:hAnsi="Verdana" w:cs="Arial"/>
          <w:b/>
          <w:bCs/>
          <w:sz w:val="24"/>
          <w:szCs w:val="24"/>
          <w:lang w:eastAsia="en-GB"/>
        </w:rPr>
        <w:t>PROMOTING AND FACILITATING SUPPORT FOR BREASTFEEDING</w:t>
      </w:r>
      <w:r w:rsidRPr="00750647">
        <w:rPr>
          <w:rFonts w:ascii="Verdana" w:eastAsia="Times New Roman" w:hAnsi="Verdana" w:cs="Arial"/>
          <w:b/>
          <w:bCs/>
          <w:sz w:val="24"/>
          <w:szCs w:val="24"/>
          <w:lang w:eastAsia="en-GB"/>
        </w:rPr>
        <w:t xml:space="preserve"> </w:t>
      </w:r>
      <w:r w:rsidR="0025560C" w:rsidRPr="00750647">
        <w:rPr>
          <w:rFonts w:ascii="Verdana" w:eastAsia="Times New Roman" w:hAnsi="Verdana" w:cs="Arial"/>
          <w:b/>
          <w:bCs/>
          <w:sz w:val="24"/>
          <w:szCs w:val="24"/>
          <w:lang w:eastAsia="en-GB"/>
        </w:rPr>
        <w:t>IN SWANSEA BAY </w:t>
      </w:r>
      <w:r w:rsidR="0025560C" w:rsidRPr="00750647">
        <w:rPr>
          <w:rFonts w:ascii="Verdana" w:eastAsia="Times New Roman" w:hAnsi="Verdana" w:cs="Arial"/>
          <w:sz w:val="24"/>
          <w:szCs w:val="24"/>
          <w:lang w:eastAsia="en-GB"/>
        </w:rPr>
        <w:t> </w:t>
      </w:r>
    </w:p>
    <w:p w14:paraId="770BA3F5" w14:textId="77777777" w:rsidR="00862A98" w:rsidRPr="00750647" w:rsidRDefault="00862A98" w:rsidP="005117EB">
      <w:pPr>
        <w:spacing w:after="0" w:line="240" w:lineRule="auto"/>
        <w:textAlignment w:val="baseline"/>
        <w:rPr>
          <w:rFonts w:ascii="Verdana" w:eastAsia="Times New Roman" w:hAnsi="Verdana" w:cs="Arial"/>
          <w:sz w:val="24"/>
          <w:szCs w:val="24"/>
          <w:lang w:eastAsia="en-GB"/>
        </w:rPr>
      </w:pPr>
    </w:p>
    <w:p w14:paraId="05D19E73" w14:textId="31454974" w:rsidR="005117EB" w:rsidRPr="00750647" w:rsidRDefault="00DD7BA7" w:rsidP="00633FBC">
      <w:pPr>
        <w:spacing w:after="0" w:line="240" w:lineRule="auto"/>
        <w:jc w:val="both"/>
        <w:textAlignment w:val="baseline"/>
        <w:rPr>
          <w:rFonts w:ascii="Verdana" w:eastAsia="Times New Roman" w:hAnsi="Verdana" w:cs="Arial"/>
          <w:sz w:val="24"/>
          <w:szCs w:val="24"/>
          <w:lang w:eastAsia="en-GB"/>
        </w:rPr>
      </w:pPr>
      <w:r w:rsidRPr="00750647">
        <w:rPr>
          <w:rFonts w:ascii="Verdana" w:eastAsia="Times New Roman" w:hAnsi="Verdana" w:cs="Arial"/>
          <w:sz w:val="24"/>
          <w:szCs w:val="24"/>
          <w:lang w:eastAsia="en-GB"/>
        </w:rPr>
        <w:lastRenderedPageBreak/>
        <w:t>7.4.</w:t>
      </w:r>
      <w:r w:rsidR="00DD41DC" w:rsidRPr="00750647">
        <w:rPr>
          <w:rFonts w:ascii="Verdana" w:eastAsia="Times New Roman" w:hAnsi="Verdana" w:cs="Arial"/>
          <w:sz w:val="24"/>
          <w:szCs w:val="24"/>
          <w:lang w:eastAsia="en-GB"/>
        </w:rPr>
        <w:t>1</w:t>
      </w:r>
      <w:r w:rsidR="005117EB" w:rsidRPr="00750647">
        <w:rPr>
          <w:rFonts w:ascii="Verdana" w:eastAsia="Times New Roman" w:hAnsi="Verdana" w:cs="Arial"/>
          <w:sz w:val="24"/>
          <w:szCs w:val="24"/>
          <w:lang w:eastAsia="en-GB"/>
        </w:rPr>
        <w:t xml:space="preserve"> </w:t>
      </w:r>
      <w:r w:rsidR="004D4910" w:rsidRPr="00750647">
        <w:rPr>
          <w:rFonts w:ascii="Verdana" w:eastAsia="Times New Roman" w:hAnsi="Verdana" w:cs="Arial"/>
          <w:sz w:val="24"/>
          <w:szCs w:val="24"/>
          <w:lang w:eastAsia="en-GB"/>
        </w:rPr>
        <w:t>The Health Board supports and will seek to promote co-operation between NHS professionals, local authorities the third sector</w:t>
      </w:r>
      <w:r w:rsidR="00B753A6" w:rsidRPr="00750647">
        <w:rPr>
          <w:rFonts w:ascii="Verdana" w:eastAsia="Times New Roman" w:hAnsi="Verdana" w:cs="Arial"/>
          <w:sz w:val="24"/>
          <w:szCs w:val="24"/>
          <w:lang w:eastAsia="en-GB"/>
        </w:rPr>
        <w:t xml:space="preserve"> and other relevant partners</w:t>
      </w:r>
      <w:r w:rsidR="004D4910" w:rsidRPr="00750647">
        <w:rPr>
          <w:rFonts w:ascii="Verdana" w:eastAsia="Times New Roman" w:hAnsi="Verdana" w:cs="Arial"/>
          <w:sz w:val="24"/>
          <w:szCs w:val="24"/>
          <w:lang w:eastAsia="en-GB"/>
        </w:rPr>
        <w:t>, whilst recognising that health care services have their own responsibility to promote and support breastfeeding. The Health Board will not permit commercial interests to influence, undermine or exploit breastfeeding promotion, support or policy development, and will ensure that all partnerships and activities are conducted in accordance with the WHO International Code of Marketing of Breast-milk Substitutes and relevant UK legislation and guidance.</w:t>
      </w:r>
    </w:p>
    <w:p w14:paraId="48197FAA" w14:textId="77777777" w:rsidR="009A2475" w:rsidRPr="00750647" w:rsidRDefault="009A2475" w:rsidP="005117EB">
      <w:pPr>
        <w:spacing w:after="0" w:line="240" w:lineRule="auto"/>
        <w:textAlignment w:val="baseline"/>
        <w:rPr>
          <w:rFonts w:ascii="Verdana" w:eastAsia="Times New Roman" w:hAnsi="Verdana" w:cs="Arial"/>
          <w:sz w:val="24"/>
          <w:szCs w:val="24"/>
          <w:lang w:eastAsia="en-GB"/>
        </w:rPr>
      </w:pPr>
    </w:p>
    <w:p w14:paraId="55B85B8C" w14:textId="2596D493" w:rsidR="005117EB" w:rsidRPr="00750647" w:rsidRDefault="008031B4" w:rsidP="00944DC3">
      <w:pPr>
        <w:spacing w:after="0" w:line="240" w:lineRule="auto"/>
        <w:textAlignment w:val="baseline"/>
        <w:rPr>
          <w:rFonts w:ascii="Verdana" w:eastAsia="Times New Roman" w:hAnsi="Verdana" w:cs="Arial"/>
          <w:sz w:val="24"/>
          <w:szCs w:val="24"/>
          <w:lang w:eastAsia="en-GB"/>
        </w:rPr>
      </w:pPr>
      <w:r w:rsidRPr="00750647">
        <w:rPr>
          <w:rFonts w:ascii="Verdana" w:eastAsia="Times New Roman" w:hAnsi="Verdana" w:cs="Arial"/>
          <w:sz w:val="24"/>
          <w:szCs w:val="24"/>
          <w:lang w:eastAsia="en-GB"/>
        </w:rPr>
        <w:t>7.4.2</w:t>
      </w:r>
      <w:r w:rsidR="009A2475" w:rsidRPr="00750647">
        <w:rPr>
          <w:rFonts w:ascii="Verdana" w:eastAsia="Times New Roman" w:hAnsi="Verdana" w:cs="Arial"/>
          <w:sz w:val="24"/>
          <w:szCs w:val="24"/>
          <w:lang w:eastAsia="en-GB"/>
        </w:rPr>
        <w:t xml:space="preserve"> </w:t>
      </w:r>
      <w:r w:rsidR="005117EB" w:rsidRPr="00750647">
        <w:rPr>
          <w:rFonts w:ascii="Verdana" w:eastAsia="Times New Roman" w:hAnsi="Verdana" w:cs="Arial"/>
          <w:sz w:val="24"/>
          <w:szCs w:val="24"/>
          <w:lang w:eastAsia="en-GB"/>
        </w:rPr>
        <w:t xml:space="preserve">The </w:t>
      </w:r>
      <w:r w:rsidRPr="00750647">
        <w:rPr>
          <w:rFonts w:ascii="Verdana" w:eastAsia="Times New Roman" w:hAnsi="Verdana" w:cs="Arial"/>
          <w:sz w:val="24"/>
          <w:szCs w:val="24"/>
          <w:lang w:eastAsia="en-GB"/>
        </w:rPr>
        <w:t>H</w:t>
      </w:r>
      <w:r w:rsidR="009A2475" w:rsidRPr="00750647">
        <w:rPr>
          <w:rFonts w:ascii="Verdana" w:eastAsia="Times New Roman" w:hAnsi="Verdana" w:cs="Arial"/>
          <w:sz w:val="24"/>
          <w:szCs w:val="24"/>
          <w:lang w:eastAsia="en-GB"/>
        </w:rPr>
        <w:t xml:space="preserve">ealth </w:t>
      </w:r>
      <w:r w:rsidRPr="00750647">
        <w:rPr>
          <w:rFonts w:ascii="Verdana" w:eastAsia="Times New Roman" w:hAnsi="Verdana" w:cs="Arial"/>
          <w:sz w:val="24"/>
          <w:szCs w:val="24"/>
          <w:lang w:eastAsia="en-GB"/>
        </w:rPr>
        <w:t>B</w:t>
      </w:r>
      <w:r w:rsidR="005117EB" w:rsidRPr="00750647">
        <w:rPr>
          <w:rFonts w:ascii="Verdana" w:eastAsia="Times New Roman" w:hAnsi="Verdana" w:cs="Arial"/>
          <w:sz w:val="24"/>
          <w:szCs w:val="24"/>
          <w:lang w:eastAsia="en-GB"/>
        </w:rPr>
        <w:t xml:space="preserve">oard supports the training of mothers as Breastfeeding Peer Supporters and requires that </w:t>
      </w:r>
      <w:r w:rsidR="009A2475" w:rsidRPr="00750647">
        <w:rPr>
          <w:rFonts w:ascii="Verdana" w:eastAsia="Times New Roman" w:hAnsi="Verdana" w:cs="Arial"/>
          <w:sz w:val="24"/>
          <w:szCs w:val="24"/>
          <w:lang w:eastAsia="en-GB"/>
        </w:rPr>
        <w:t xml:space="preserve">Health </w:t>
      </w:r>
      <w:r w:rsidR="005117EB" w:rsidRPr="00750647">
        <w:rPr>
          <w:rFonts w:ascii="Verdana" w:eastAsia="Times New Roman" w:hAnsi="Verdana" w:cs="Arial"/>
          <w:sz w:val="24"/>
          <w:szCs w:val="24"/>
          <w:lang w:eastAsia="en-GB"/>
        </w:rPr>
        <w:t>Board staff work with them to develop a normative breastfeeding culture within our communities</w:t>
      </w:r>
      <w:r w:rsidR="008C6BDB" w:rsidRPr="00750647">
        <w:rPr>
          <w:rFonts w:ascii="Verdana" w:eastAsia="Times New Roman" w:hAnsi="Verdana" w:cs="Arial"/>
          <w:sz w:val="24"/>
          <w:szCs w:val="24"/>
          <w:lang w:eastAsia="en-GB"/>
        </w:rPr>
        <w:t>, and works along community and third sector for community outreach. </w:t>
      </w:r>
      <w:r w:rsidR="005117EB" w:rsidRPr="00750647">
        <w:rPr>
          <w:rFonts w:ascii="Verdana" w:eastAsia="Times New Roman" w:hAnsi="Verdana" w:cs="Arial"/>
          <w:sz w:val="24"/>
          <w:szCs w:val="24"/>
          <w:lang w:eastAsia="en-GB"/>
        </w:rPr>
        <w:t> </w:t>
      </w:r>
    </w:p>
    <w:p w14:paraId="1AE83EF2" w14:textId="77777777" w:rsidR="009A2475" w:rsidRPr="00750647" w:rsidRDefault="009A2475" w:rsidP="005117EB">
      <w:pPr>
        <w:spacing w:after="0" w:line="240" w:lineRule="auto"/>
        <w:textAlignment w:val="baseline"/>
        <w:rPr>
          <w:rFonts w:ascii="Verdana" w:eastAsia="Times New Roman" w:hAnsi="Verdana" w:cs="Arial"/>
          <w:sz w:val="24"/>
          <w:szCs w:val="24"/>
          <w:lang w:eastAsia="en-GB"/>
        </w:rPr>
      </w:pPr>
    </w:p>
    <w:p w14:paraId="1C9CE56D" w14:textId="0E26856D" w:rsidR="005117EB" w:rsidRPr="00FF6754" w:rsidRDefault="008031B4" w:rsidP="005117EB">
      <w:pPr>
        <w:spacing w:after="0" w:line="240" w:lineRule="auto"/>
        <w:textAlignment w:val="baseline"/>
        <w:rPr>
          <w:rFonts w:ascii="Verdana" w:eastAsia="Times New Roman" w:hAnsi="Verdana" w:cs="Arial"/>
          <w:sz w:val="24"/>
          <w:szCs w:val="24"/>
          <w:lang w:eastAsia="en-GB"/>
        </w:rPr>
      </w:pPr>
      <w:r w:rsidRPr="00750647">
        <w:rPr>
          <w:rFonts w:ascii="Verdana" w:eastAsia="Times New Roman" w:hAnsi="Verdana" w:cs="Arial"/>
          <w:b/>
          <w:bCs/>
          <w:sz w:val="24"/>
          <w:szCs w:val="24"/>
          <w:lang w:eastAsia="en-GB"/>
        </w:rPr>
        <w:t>7</w:t>
      </w:r>
      <w:r w:rsidR="009A2475" w:rsidRPr="00750647">
        <w:rPr>
          <w:rFonts w:ascii="Verdana" w:eastAsia="Times New Roman" w:hAnsi="Verdana" w:cs="Arial"/>
          <w:b/>
          <w:bCs/>
          <w:sz w:val="24"/>
          <w:szCs w:val="24"/>
          <w:lang w:eastAsia="en-GB"/>
        </w:rPr>
        <w:t>.5</w:t>
      </w:r>
      <w:r w:rsidR="005117EB" w:rsidRPr="00750647">
        <w:rPr>
          <w:rFonts w:ascii="Verdana" w:eastAsia="Times New Roman" w:hAnsi="Verdana" w:cs="Arial"/>
          <w:b/>
          <w:bCs/>
          <w:sz w:val="24"/>
          <w:szCs w:val="24"/>
          <w:lang w:eastAsia="en-GB"/>
        </w:rPr>
        <w:t xml:space="preserve"> </w:t>
      </w:r>
      <w:r w:rsidR="0025560C" w:rsidRPr="00750647">
        <w:rPr>
          <w:rFonts w:ascii="Verdana" w:eastAsia="Times New Roman" w:hAnsi="Verdana" w:cs="Arial"/>
          <w:b/>
          <w:bCs/>
          <w:sz w:val="24"/>
          <w:szCs w:val="24"/>
          <w:lang w:eastAsia="en-GB"/>
        </w:rPr>
        <w:t>SUPPORTING AND FACILITATING BREASTFEEDING</w:t>
      </w:r>
      <w:r w:rsidR="0025560C" w:rsidRPr="00FF6754">
        <w:rPr>
          <w:rFonts w:ascii="Verdana" w:eastAsia="Times New Roman" w:hAnsi="Verdana" w:cs="Arial"/>
          <w:b/>
          <w:bCs/>
          <w:sz w:val="24"/>
          <w:szCs w:val="24"/>
          <w:lang w:eastAsia="en-GB"/>
        </w:rPr>
        <w:t xml:space="preserve"> IN PUBLIC AREAS OF HEALTH BOARD PREMISES</w:t>
      </w:r>
      <w:r w:rsidR="0025560C" w:rsidRPr="00FF6754">
        <w:rPr>
          <w:rFonts w:ascii="Verdana" w:eastAsia="Times New Roman" w:hAnsi="Verdana" w:cs="Arial"/>
          <w:sz w:val="24"/>
          <w:szCs w:val="24"/>
          <w:lang w:eastAsia="en-GB"/>
        </w:rPr>
        <w:t> </w:t>
      </w:r>
    </w:p>
    <w:p w14:paraId="0088A813" w14:textId="77777777" w:rsidR="0025560C" w:rsidRPr="00FF6754" w:rsidRDefault="0025560C" w:rsidP="005117EB">
      <w:pPr>
        <w:spacing w:after="0" w:line="240" w:lineRule="auto"/>
        <w:textAlignment w:val="baseline"/>
        <w:rPr>
          <w:rFonts w:ascii="Verdana" w:eastAsia="Times New Roman" w:hAnsi="Verdana" w:cs="Arial"/>
          <w:sz w:val="24"/>
          <w:szCs w:val="24"/>
          <w:lang w:eastAsia="en-GB"/>
        </w:rPr>
      </w:pPr>
    </w:p>
    <w:p w14:paraId="4A1A38B9" w14:textId="482223D9" w:rsidR="005117EB" w:rsidRPr="00750647" w:rsidRDefault="008031B4" w:rsidP="00750647">
      <w:pPr>
        <w:spacing w:after="0"/>
        <w:textAlignment w:val="baseline"/>
        <w:rPr>
          <w:rFonts w:ascii="Verdana" w:eastAsia="Times New Roman" w:hAnsi="Verdana" w:cs="Arial"/>
          <w:sz w:val="24"/>
          <w:szCs w:val="24"/>
          <w:lang w:eastAsia="en-GB"/>
        </w:rPr>
      </w:pPr>
      <w:r>
        <w:rPr>
          <w:rFonts w:ascii="Verdana" w:eastAsia="Times New Roman" w:hAnsi="Verdana" w:cs="Arial"/>
          <w:sz w:val="24"/>
          <w:szCs w:val="24"/>
          <w:lang w:eastAsia="en-GB"/>
        </w:rPr>
        <w:t>7.5.</w:t>
      </w:r>
      <w:r w:rsidR="008146B1" w:rsidRPr="00FF6754">
        <w:rPr>
          <w:rFonts w:ascii="Verdana" w:eastAsia="Times New Roman" w:hAnsi="Verdana" w:cs="Arial"/>
          <w:sz w:val="24"/>
          <w:szCs w:val="24"/>
          <w:lang w:eastAsia="en-GB"/>
        </w:rPr>
        <w:t>1</w:t>
      </w:r>
      <w:r w:rsidR="005117EB" w:rsidRPr="00FF6754">
        <w:rPr>
          <w:rFonts w:ascii="Verdana" w:eastAsia="Times New Roman" w:hAnsi="Verdana" w:cs="Arial"/>
          <w:sz w:val="24"/>
          <w:szCs w:val="24"/>
          <w:lang w:eastAsia="en-GB"/>
        </w:rPr>
        <w:t xml:space="preserve"> </w:t>
      </w:r>
      <w:r w:rsidR="005117EB" w:rsidRPr="00750647">
        <w:rPr>
          <w:rFonts w:ascii="Verdana" w:eastAsia="Times New Roman" w:hAnsi="Verdana" w:cs="Arial"/>
          <w:sz w:val="24"/>
          <w:szCs w:val="24"/>
          <w:lang w:eastAsia="en-GB"/>
        </w:rPr>
        <w:t xml:space="preserve">The </w:t>
      </w:r>
      <w:r w:rsidRPr="00750647">
        <w:rPr>
          <w:rFonts w:ascii="Verdana" w:eastAsia="Times New Roman" w:hAnsi="Verdana" w:cs="Arial"/>
          <w:sz w:val="24"/>
          <w:szCs w:val="24"/>
          <w:lang w:eastAsia="en-GB"/>
        </w:rPr>
        <w:t>H</w:t>
      </w:r>
      <w:r w:rsidR="009A2475" w:rsidRPr="00750647">
        <w:rPr>
          <w:rFonts w:ascii="Verdana" w:eastAsia="Times New Roman" w:hAnsi="Verdana" w:cs="Arial"/>
          <w:sz w:val="24"/>
          <w:szCs w:val="24"/>
          <w:lang w:eastAsia="en-GB"/>
        </w:rPr>
        <w:t xml:space="preserve">ealth </w:t>
      </w:r>
      <w:r w:rsidRPr="00750647">
        <w:rPr>
          <w:rFonts w:ascii="Verdana" w:eastAsia="Times New Roman" w:hAnsi="Verdana" w:cs="Arial"/>
          <w:sz w:val="24"/>
          <w:szCs w:val="24"/>
          <w:lang w:eastAsia="en-GB"/>
        </w:rPr>
        <w:t>B</w:t>
      </w:r>
      <w:r w:rsidR="005117EB" w:rsidRPr="00750647">
        <w:rPr>
          <w:rFonts w:ascii="Verdana" w:eastAsia="Times New Roman" w:hAnsi="Verdana" w:cs="Arial"/>
          <w:sz w:val="24"/>
          <w:szCs w:val="24"/>
          <w:lang w:eastAsia="en-GB"/>
        </w:rPr>
        <w:t>oard aims to provide a welcoming atmosphere for breastfeeding families</w:t>
      </w:r>
      <w:r w:rsidR="00B76C2D" w:rsidRPr="00750647">
        <w:rPr>
          <w:rFonts w:ascii="Verdana" w:hAnsi="Verdana"/>
          <w:sz w:val="24"/>
          <w:szCs w:val="24"/>
        </w:rPr>
        <w:t xml:space="preserve"> including </w:t>
      </w:r>
      <w:r w:rsidR="00B533C4" w:rsidRPr="00750647">
        <w:rPr>
          <w:rFonts w:ascii="Verdana" w:hAnsi="Verdana"/>
          <w:sz w:val="24"/>
          <w:szCs w:val="24"/>
        </w:rPr>
        <w:t>the promotion of</w:t>
      </w:r>
      <w:r w:rsidR="00B533C4" w:rsidRPr="00750647">
        <w:t xml:space="preserve"> </w:t>
      </w:r>
      <w:r w:rsidR="00B76C2D" w:rsidRPr="00750647">
        <w:rPr>
          <w:rFonts w:ascii="Verdana" w:eastAsia="Times New Roman" w:hAnsi="Verdana" w:cs="Arial"/>
          <w:sz w:val="24"/>
          <w:szCs w:val="24"/>
          <w:lang w:eastAsia="en-GB"/>
        </w:rPr>
        <w:t>healthy nutrition options to promote health and hydration</w:t>
      </w:r>
      <w:r w:rsidR="00B533C4" w:rsidRPr="00750647">
        <w:rPr>
          <w:rFonts w:ascii="Verdana" w:eastAsia="Times New Roman" w:hAnsi="Verdana" w:cs="Arial"/>
          <w:sz w:val="24"/>
          <w:szCs w:val="24"/>
          <w:lang w:eastAsia="en-GB"/>
        </w:rPr>
        <w:t xml:space="preserve"> </w:t>
      </w:r>
      <w:r w:rsidR="00B76C2D" w:rsidRPr="00750647">
        <w:rPr>
          <w:rFonts w:ascii="Verdana" w:eastAsia="Times New Roman" w:hAnsi="Verdana" w:cs="Arial"/>
          <w:sz w:val="24"/>
          <w:szCs w:val="24"/>
          <w:lang w:eastAsia="en-GB"/>
        </w:rPr>
        <w:t>whilst breastfeeding</w:t>
      </w:r>
      <w:r w:rsidR="00B533C4" w:rsidRPr="00750647">
        <w:rPr>
          <w:rFonts w:ascii="Verdana" w:eastAsia="Times New Roman" w:hAnsi="Verdana" w:cs="Arial"/>
          <w:sz w:val="24"/>
          <w:szCs w:val="24"/>
          <w:lang w:eastAsia="en-GB"/>
        </w:rPr>
        <w:t>.</w:t>
      </w:r>
    </w:p>
    <w:p w14:paraId="1485712F" w14:textId="77777777" w:rsidR="008146B1" w:rsidRPr="00750647" w:rsidRDefault="008146B1" w:rsidP="005117EB">
      <w:pPr>
        <w:spacing w:after="0" w:line="240" w:lineRule="auto"/>
        <w:textAlignment w:val="baseline"/>
        <w:rPr>
          <w:rFonts w:ascii="Verdana" w:eastAsia="Times New Roman" w:hAnsi="Verdana" w:cs="Arial"/>
          <w:sz w:val="24"/>
          <w:szCs w:val="24"/>
          <w:lang w:eastAsia="en-GB"/>
        </w:rPr>
      </w:pPr>
    </w:p>
    <w:p w14:paraId="6AFEFEE6" w14:textId="5F4AE53C" w:rsidR="005117EB" w:rsidRPr="00750647" w:rsidRDefault="008031B4" w:rsidP="005117EB">
      <w:pPr>
        <w:spacing w:after="0" w:line="240" w:lineRule="auto"/>
        <w:textAlignment w:val="baseline"/>
        <w:rPr>
          <w:rFonts w:ascii="Verdana" w:eastAsia="Times New Roman" w:hAnsi="Verdana" w:cs="Arial"/>
          <w:sz w:val="24"/>
          <w:szCs w:val="24"/>
          <w:lang w:eastAsia="en-GB"/>
        </w:rPr>
      </w:pPr>
      <w:r w:rsidRPr="00750647">
        <w:rPr>
          <w:rFonts w:ascii="Verdana" w:eastAsia="Times New Roman" w:hAnsi="Verdana" w:cs="Arial"/>
          <w:sz w:val="24"/>
          <w:szCs w:val="24"/>
          <w:lang w:eastAsia="en-GB"/>
        </w:rPr>
        <w:t>7.5.2</w:t>
      </w:r>
      <w:r w:rsidR="008146B1" w:rsidRPr="00750647">
        <w:rPr>
          <w:rFonts w:ascii="Verdana" w:eastAsia="Times New Roman" w:hAnsi="Verdana" w:cs="Arial"/>
          <w:sz w:val="24"/>
          <w:szCs w:val="24"/>
          <w:lang w:eastAsia="en-GB"/>
        </w:rPr>
        <w:t xml:space="preserve"> </w:t>
      </w:r>
      <w:r w:rsidR="005117EB" w:rsidRPr="00750647">
        <w:rPr>
          <w:rFonts w:ascii="Verdana" w:eastAsia="Times New Roman" w:hAnsi="Verdana" w:cs="Arial"/>
          <w:sz w:val="24"/>
          <w:szCs w:val="24"/>
          <w:lang w:eastAsia="en-GB"/>
        </w:rPr>
        <w:t>Breastfeeding will be regarded as the normal way to feed babies and young children, therefore parents will be enabled and supported to feed their infants in all public areas of </w:t>
      </w:r>
      <w:r w:rsidRPr="00750647">
        <w:rPr>
          <w:rFonts w:ascii="Verdana" w:eastAsia="Times New Roman" w:hAnsi="Verdana" w:cs="Arial"/>
          <w:sz w:val="24"/>
          <w:szCs w:val="24"/>
          <w:lang w:eastAsia="en-GB"/>
        </w:rPr>
        <w:t>H</w:t>
      </w:r>
      <w:r w:rsidR="002F2852" w:rsidRPr="00750647">
        <w:rPr>
          <w:rFonts w:ascii="Verdana" w:eastAsia="Times New Roman" w:hAnsi="Verdana" w:cs="Arial"/>
          <w:sz w:val="24"/>
          <w:szCs w:val="24"/>
          <w:lang w:eastAsia="en-GB"/>
        </w:rPr>
        <w:t xml:space="preserve">ealth </w:t>
      </w:r>
      <w:r w:rsidRPr="00750647">
        <w:rPr>
          <w:rFonts w:ascii="Verdana" w:eastAsia="Times New Roman" w:hAnsi="Verdana" w:cs="Arial"/>
          <w:sz w:val="24"/>
          <w:szCs w:val="24"/>
          <w:lang w:eastAsia="en-GB"/>
        </w:rPr>
        <w:t>B</w:t>
      </w:r>
      <w:r w:rsidR="005117EB" w:rsidRPr="00750647">
        <w:rPr>
          <w:rFonts w:ascii="Verdana" w:eastAsia="Times New Roman" w:hAnsi="Verdana" w:cs="Arial"/>
          <w:sz w:val="24"/>
          <w:szCs w:val="24"/>
          <w:lang w:eastAsia="en-GB"/>
        </w:rPr>
        <w:t>oard premises including all health centres/clinics.  </w:t>
      </w:r>
    </w:p>
    <w:p w14:paraId="5072695C" w14:textId="77777777" w:rsidR="008146B1" w:rsidRPr="00750647" w:rsidRDefault="008146B1" w:rsidP="005117EB">
      <w:pPr>
        <w:spacing w:after="0" w:line="240" w:lineRule="auto"/>
        <w:textAlignment w:val="baseline"/>
        <w:rPr>
          <w:rFonts w:ascii="Verdana" w:eastAsia="Times New Roman" w:hAnsi="Verdana" w:cs="Arial"/>
          <w:sz w:val="24"/>
          <w:szCs w:val="24"/>
          <w:lang w:eastAsia="en-GB"/>
        </w:rPr>
      </w:pPr>
    </w:p>
    <w:p w14:paraId="5385BAC2" w14:textId="623B4A10" w:rsidR="005117EB" w:rsidRPr="00750647" w:rsidRDefault="00770DC0" w:rsidP="005117EB">
      <w:pPr>
        <w:spacing w:after="0" w:line="240" w:lineRule="auto"/>
        <w:textAlignment w:val="baseline"/>
        <w:rPr>
          <w:rFonts w:ascii="Verdana" w:eastAsia="Times New Roman" w:hAnsi="Verdana" w:cs="Arial"/>
          <w:sz w:val="24"/>
          <w:szCs w:val="24"/>
          <w:lang w:eastAsia="en-GB"/>
        </w:rPr>
      </w:pPr>
      <w:r w:rsidRPr="00750647">
        <w:rPr>
          <w:rFonts w:ascii="Verdana" w:eastAsia="Times New Roman" w:hAnsi="Verdana" w:cs="Arial"/>
          <w:sz w:val="24"/>
          <w:szCs w:val="24"/>
          <w:lang w:eastAsia="en-GB"/>
        </w:rPr>
        <w:t>7.5.3</w:t>
      </w:r>
      <w:r w:rsidR="00221BA6" w:rsidRPr="00750647">
        <w:rPr>
          <w:rFonts w:ascii="Verdana" w:eastAsia="Times New Roman" w:hAnsi="Verdana" w:cs="Arial"/>
          <w:sz w:val="24"/>
          <w:szCs w:val="24"/>
          <w:lang w:eastAsia="en-GB"/>
        </w:rPr>
        <w:t xml:space="preserve"> </w:t>
      </w:r>
      <w:r w:rsidR="00241CCC" w:rsidRPr="00750647">
        <w:rPr>
          <w:rFonts w:ascii="Verdana" w:eastAsia="Times New Roman" w:hAnsi="Verdana" w:cs="Arial"/>
          <w:sz w:val="24"/>
          <w:szCs w:val="24"/>
          <w:lang w:eastAsia="en-GB"/>
        </w:rPr>
        <w:t>Bilingual n</w:t>
      </w:r>
      <w:r w:rsidR="005117EB" w:rsidRPr="00750647">
        <w:rPr>
          <w:rFonts w:ascii="Verdana" w:eastAsia="Times New Roman" w:hAnsi="Verdana" w:cs="Arial"/>
          <w:sz w:val="24"/>
          <w:szCs w:val="24"/>
          <w:lang w:eastAsia="en-GB"/>
        </w:rPr>
        <w:t xml:space="preserve">otices will be displayed appropriately at entrances and in all </w:t>
      </w:r>
      <w:r w:rsidRPr="00750647">
        <w:rPr>
          <w:rFonts w:ascii="Verdana" w:eastAsia="Times New Roman" w:hAnsi="Verdana" w:cs="Arial"/>
          <w:sz w:val="24"/>
          <w:szCs w:val="24"/>
          <w:lang w:eastAsia="en-GB"/>
        </w:rPr>
        <w:t>H</w:t>
      </w:r>
      <w:r w:rsidR="005117EB" w:rsidRPr="00750647">
        <w:rPr>
          <w:rFonts w:ascii="Verdana" w:eastAsia="Times New Roman" w:hAnsi="Verdana" w:cs="Arial"/>
          <w:sz w:val="24"/>
          <w:szCs w:val="24"/>
          <w:lang w:eastAsia="en-GB"/>
        </w:rPr>
        <w:t xml:space="preserve">ealth </w:t>
      </w:r>
      <w:r w:rsidRPr="00750647">
        <w:rPr>
          <w:rFonts w:ascii="Verdana" w:eastAsia="Times New Roman" w:hAnsi="Verdana" w:cs="Arial"/>
          <w:sz w:val="24"/>
          <w:szCs w:val="24"/>
          <w:lang w:eastAsia="en-GB"/>
        </w:rPr>
        <w:t>B</w:t>
      </w:r>
      <w:r w:rsidR="005117EB" w:rsidRPr="00750647">
        <w:rPr>
          <w:rFonts w:ascii="Verdana" w:eastAsia="Times New Roman" w:hAnsi="Verdana" w:cs="Arial"/>
          <w:sz w:val="24"/>
          <w:szCs w:val="24"/>
          <w:lang w:eastAsia="en-GB"/>
        </w:rPr>
        <w:t xml:space="preserve">oard premises making it clear to everyone that the </w:t>
      </w:r>
      <w:r w:rsidRPr="00750647">
        <w:rPr>
          <w:rFonts w:ascii="Verdana" w:eastAsia="Times New Roman" w:hAnsi="Verdana" w:cs="Arial"/>
          <w:sz w:val="24"/>
          <w:szCs w:val="24"/>
          <w:lang w:eastAsia="en-GB"/>
        </w:rPr>
        <w:t>H</w:t>
      </w:r>
      <w:r w:rsidR="005117EB" w:rsidRPr="00750647">
        <w:rPr>
          <w:rFonts w:ascii="Verdana" w:eastAsia="Times New Roman" w:hAnsi="Verdana" w:cs="Arial"/>
          <w:sz w:val="24"/>
          <w:szCs w:val="24"/>
          <w:lang w:eastAsia="en-GB"/>
        </w:rPr>
        <w:t xml:space="preserve">ealth </w:t>
      </w:r>
      <w:r w:rsidRPr="00750647">
        <w:rPr>
          <w:rFonts w:ascii="Verdana" w:eastAsia="Times New Roman" w:hAnsi="Verdana" w:cs="Arial"/>
          <w:sz w:val="24"/>
          <w:szCs w:val="24"/>
          <w:lang w:eastAsia="en-GB"/>
        </w:rPr>
        <w:t>B</w:t>
      </w:r>
      <w:r w:rsidR="005117EB" w:rsidRPr="00750647">
        <w:rPr>
          <w:rFonts w:ascii="Verdana" w:eastAsia="Times New Roman" w:hAnsi="Verdana" w:cs="Arial"/>
          <w:sz w:val="24"/>
          <w:szCs w:val="24"/>
          <w:lang w:eastAsia="en-GB"/>
        </w:rPr>
        <w:t>oard welcomes breastfeeding (e.g. Health Board café’s and waiting areas). </w:t>
      </w:r>
      <w:r w:rsidR="00087D52" w:rsidRPr="00750647">
        <w:rPr>
          <w:rFonts w:ascii="Verdana" w:eastAsia="Times New Roman" w:hAnsi="Verdana" w:cs="Arial"/>
          <w:sz w:val="24"/>
          <w:szCs w:val="24"/>
          <w:lang w:eastAsia="en-GB"/>
        </w:rPr>
        <w:t xml:space="preserve">Consideration should be made to provide notices in </w:t>
      </w:r>
      <w:r w:rsidR="00A54CE1" w:rsidRPr="00750647">
        <w:rPr>
          <w:rFonts w:ascii="Verdana" w:eastAsia="Times New Roman" w:hAnsi="Verdana" w:cs="Arial"/>
          <w:sz w:val="24"/>
          <w:szCs w:val="24"/>
          <w:lang w:eastAsia="en-GB"/>
        </w:rPr>
        <w:t>other community languages.</w:t>
      </w:r>
    </w:p>
    <w:p w14:paraId="180BB200" w14:textId="77777777" w:rsidR="00221BA6" w:rsidRPr="00750647" w:rsidRDefault="00221BA6" w:rsidP="005117EB">
      <w:pPr>
        <w:spacing w:after="0" w:line="240" w:lineRule="auto"/>
        <w:textAlignment w:val="baseline"/>
        <w:rPr>
          <w:rFonts w:ascii="Verdana" w:eastAsia="Times New Roman" w:hAnsi="Verdana" w:cs="Arial"/>
          <w:sz w:val="24"/>
          <w:szCs w:val="24"/>
          <w:lang w:eastAsia="en-GB"/>
        </w:rPr>
      </w:pPr>
    </w:p>
    <w:p w14:paraId="4C5A9265" w14:textId="2E40E1CF" w:rsidR="005117EB" w:rsidRPr="00750647" w:rsidRDefault="00770DC0" w:rsidP="005117EB">
      <w:pPr>
        <w:spacing w:after="0" w:line="240" w:lineRule="auto"/>
        <w:textAlignment w:val="baseline"/>
        <w:rPr>
          <w:rFonts w:ascii="Verdana" w:eastAsia="Times New Roman" w:hAnsi="Verdana" w:cs="Arial"/>
          <w:sz w:val="24"/>
          <w:szCs w:val="24"/>
          <w:lang w:eastAsia="en-GB"/>
        </w:rPr>
      </w:pPr>
      <w:r w:rsidRPr="00750647">
        <w:rPr>
          <w:rFonts w:ascii="Verdana" w:eastAsia="Times New Roman" w:hAnsi="Verdana" w:cs="Arial"/>
          <w:sz w:val="24"/>
          <w:szCs w:val="24"/>
          <w:lang w:eastAsia="en-GB"/>
        </w:rPr>
        <w:t>7.5.4</w:t>
      </w:r>
      <w:r w:rsidR="00221BA6" w:rsidRPr="00750647">
        <w:rPr>
          <w:rFonts w:ascii="Verdana" w:eastAsia="Times New Roman" w:hAnsi="Verdana" w:cs="Arial"/>
          <w:sz w:val="24"/>
          <w:szCs w:val="24"/>
          <w:lang w:eastAsia="en-GB"/>
        </w:rPr>
        <w:t xml:space="preserve"> </w:t>
      </w:r>
      <w:r w:rsidR="005117EB" w:rsidRPr="00750647">
        <w:rPr>
          <w:rFonts w:ascii="Verdana" w:eastAsia="Times New Roman" w:hAnsi="Verdana" w:cs="Arial"/>
          <w:sz w:val="24"/>
          <w:szCs w:val="24"/>
          <w:lang w:eastAsia="en-GB"/>
        </w:rPr>
        <w:t>Someone </w:t>
      </w:r>
      <w:r w:rsidRPr="00750647">
        <w:rPr>
          <w:rFonts w:ascii="Verdana" w:eastAsia="Times New Roman" w:hAnsi="Verdana" w:cs="Arial"/>
          <w:sz w:val="24"/>
          <w:szCs w:val="24"/>
          <w:lang w:eastAsia="en-GB"/>
        </w:rPr>
        <w:t xml:space="preserve">who is </w:t>
      </w:r>
      <w:r w:rsidR="005117EB" w:rsidRPr="00750647">
        <w:rPr>
          <w:rFonts w:ascii="Verdana" w:eastAsia="Times New Roman" w:hAnsi="Verdana" w:cs="Arial"/>
          <w:sz w:val="24"/>
          <w:szCs w:val="24"/>
          <w:lang w:eastAsia="en-GB"/>
        </w:rPr>
        <w:t xml:space="preserve">breastfeeding in a </w:t>
      </w:r>
      <w:r w:rsidRPr="00750647">
        <w:rPr>
          <w:rFonts w:ascii="Verdana" w:eastAsia="Times New Roman" w:hAnsi="Verdana" w:cs="Arial"/>
          <w:sz w:val="24"/>
          <w:szCs w:val="24"/>
          <w:lang w:eastAsia="en-GB"/>
        </w:rPr>
        <w:t>H</w:t>
      </w:r>
      <w:r w:rsidR="005117EB" w:rsidRPr="00750647">
        <w:rPr>
          <w:rFonts w:ascii="Verdana" w:eastAsia="Times New Roman" w:hAnsi="Verdana" w:cs="Arial"/>
          <w:sz w:val="24"/>
          <w:szCs w:val="24"/>
          <w:lang w:eastAsia="en-GB"/>
        </w:rPr>
        <w:t xml:space="preserve">ealth </w:t>
      </w:r>
      <w:r w:rsidRPr="00750647">
        <w:rPr>
          <w:rFonts w:ascii="Verdana" w:eastAsia="Times New Roman" w:hAnsi="Verdana" w:cs="Arial"/>
          <w:sz w:val="24"/>
          <w:szCs w:val="24"/>
          <w:lang w:eastAsia="en-GB"/>
        </w:rPr>
        <w:t>B</w:t>
      </w:r>
      <w:r w:rsidR="005117EB" w:rsidRPr="00750647">
        <w:rPr>
          <w:rFonts w:ascii="Verdana" w:eastAsia="Times New Roman" w:hAnsi="Verdana" w:cs="Arial"/>
          <w:sz w:val="24"/>
          <w:szCs w:val="24"/>
          <w:lang w:eastAsia="en-GB"/>
        </w:rPr>
        <w:t>oard building, who requests no help, should be left undisturbed. </w:t>
      </w:r>
    </w:p>
    <w:p w14:paraId="03558816" w14:textId="77777777" w:rsidR="00221BA6" w:rsidRPr="00750647" w:rsidRDefault="00221BA6" w:rsidP="005117EB">
      <w:pPr>
        <w:spacing w:after="0" w:line="240" w:lineRule="auto"/>
        <w:textAlignment w:val="baseline"/>
        <w:rPr>
          <w:rFonts w:ascii="Verdana" w:eastAsia="Times New Roman" w:hAnsi="Verdana" w:cs="Arial"/>
          <w:sz w:val="24"/>
          <w:szCs w:val="24"/>
          <w:lang w:eastAsia="en-GB"/>
        </w:rPr>
      </w:pPr>
    </w:p>
    <w:p w14:paraId="49AF1870" w14:textId="579AA7FB" w:rsidR="005117EB" w:rsidRPr="00FF6754" w:rsidRDefault="00770DC0" w:rsidP="00EA2A58">
      <w:pPr>
        <w:spacing w:after="0" w:line="240" w:lineRule="auto"/>
        <w:textAlignment w:val="baseline"/>
        <w:rPr>
          <w:rFonts w:ascii="Verdana" w:eastAsia="Times New Roman" w:hAnsi="Verdana" w:cs="Arial"/>
          <w:sz w:val="24"/>
          <w:szCs w:val="24"/>
          <w:lang w:eastAsia="en-GB"/>
        </w:rPr>
      </w:pPr>
      <w:r w:rsidRPr="00750647">
        <w:rPr>
          <w:rFonts w:ascii="Verdana" w:eastAsia="Times New Roman" w:hAnsi="Verdana" w:cs="Arial"/>
          <w:sz w:val="24"/>
          <w:szCs w:val="24"/>
          <w:lang w:eastAsia="en-GB"/>
        </w:rPr>
        <w:t>7.5.5</w:t>
      </w:r>
      <w:r w:rsidR="00221BA6" w:rsidRPr="00750647">
        <w:rPr>
          <w:rFonts w:ascii="Verdana" w:eastAsia="Times New Roman" w:hAnsi="Verdana" w:cs="Arial"/>
          <w:sz w:val="24"/>
          <w:szCs w:val="24"/>
          <w:lang w:eastAsia="en-GB"/>
        </w:rPr>
        <w:t xml:space="preserve"> </w:t>
      </w:r>
      <w:r w:rsidR="005117EB" w:rsidRPr="00750647">
        <w:rPr>
          <w:rFonts w:ascii="Verdana" w:eastAsia="Times New Roman" w:hAnsi="Verdana" w:cs="Arial"/>
          <w:sz w:val="24"/>
          <w:szCs w:val="24"/>
          <w:lang w:eastAsia="en-GB"/>
        </w:rPr>
        <w:t xml:space="preserve">If somebody requests assistance, </w:t>
      </w:r>
      <w:r w:rsidR="00221BA6" w:rsidRPr="00750647">
        <w:rPr>
          <w:rFonts w:ascii="Verdana" w:eastAsia="Times New Roman" w:hAnsi="Verdana" w:cs="Arial"/>
          <w:sz w:val="24"/>
          <w:szCs w:val="24"/>
          <w:lang w:eastAsia="en-GB"/>
        </w:rPr>
        <w:t xml:space="preserve">the </w:t>
      </w:r>
      <w:r w:rsidR="005117EB" w:rsidRPr="00750647">
        <w:rPr>
          <w:rFonts w:ascii="Verdana" w:eastAsia="Times New Roman" w:hAnsi="Verdana" w:cs="Arial"/>
          <w:sz w:val="24"/>
          <w:szCs w:val="24"/>
          <w:lang w:eastAsia="en-GB"/>
        </w:rPr>
        <w:t>staff should respond helpfully and positively. Consideration should be given in each relevant department as to the arrangements needed should a mother request privacy. Comfortable facilities will be made available for mothers who prefer privacy. All staff</w:t>
      </w:r>
      <w:r w:rsidR="005117EB" w:rsidRPr="00FF6754">
        <w:rPr>
          <w:rFonts w:ascii="Verdana" w:eastAsia="Times New Roman" w:hAnsi="Verdana" w:cs="Arial"/>
          <w:sz w:val="24"/>
          <w:szCs w:val="24"/>
          <w:lang w:eastAsia="en-GB"/>
        </w:rPr>
        <w:t xml:space="preserve"> should be aware of these arrangements. </w:t>
      </w:r>
    </w:p>
    <w:p w14:paraId="2D5801DF" w14:textId="77777777" w:rsidR="00221BA6" w:rsidRPr="00FF6754" w:rsidRDefault="00221BA6" w:rsidP="005117EB">
      <w:pPr>
        <w:spacing w:after="0" w:line="240" w:lineRule="auto"/>
        <w:textAlignment w:val="baseline"/>
        <w:rPr>
          <w:rFonts w:ascii="Verdana" w:eastAsia="Times New Roman" w:hAnsi="Verdana" w:cs="Arial"/>
          <w:sz w:val="24"/>
          <w:szCs w:val="24"/>
          <w:lang w:eastAsia="en-GB"/>
        </w:rPr>
      </w:pPr>
    </w:p>
    <w:p w14:paraId="5D49622B" w14:textId="0653E923" w:rsidR="005117EB" w:rsidRPr="00FF6754" w:rsidRDefault="008E3982" w:rsidP="005117EB">
      <w:pPr>
        <w:spacing w:after="0" w:line="240" w:lineRule="auto"/>
        <w:textAlignment w:val="baseline"/>
        <w:rPr>
          <w:rFonts w:ascii="Verdana" w:eastAsia="Times New Roman" w:hAnsi="Verdana" w:cs="Arial"/>
          <w:sz w:val="24"/>
          <w:szCs w:val="24"/>
          <w:lang w:eastAsia="en-GB"/>
        </w:rPr>
      </w:pPr>
      <w:r>
        <w:rPr>
          <w:rFonts w:ascii="Verdana" w:eastAsia="Times New Roman" w:hAnsi="Verdana" w:cs="Arial"/>
          <w:sz w:val="24"/>
          <w:szCs w:val="24"/>
          <w:lang w:eastAsia="en-GB"/>
        </w:rPr>
        <w:t>7.5.6</w:t>
      </w:r>
      <w:r w:rsidR="00221BA6" w:rsidRPr="00FF6754">
        <w:rPr>
          <w:rFonts w:ascii="Verdana" w:eastAsia="Times New Roman" w:hAnsi="Verdana" w:cs="Arial"/>
          <w:sz w:val="24"/>
          <w:szCs w:val="24"/>
          <w:lang w:eastAsia="en-GB"/>
        </w:rPr>
        <w:t xml:space="preserve"> </w:t>
      </w:r>
      <w:r w:rsidR="005117EB" w:rsidRPr="00FF6754">
        <w:rPr>
          <w:rFonts w:ascii="Verdana" w:eastAsia="Times New Roman" w:hAnsi="Verdana" w:cs="Arial"/>
          <w:sz w:val="24"/>
          <w:szCs w:val="24"/>
          <w:lang w:eastAsia="en-GB"/>
        </w:rPr>
        <w:t>In the rare event of a complaint regarding the presence of a breastfeeding mother, </w:t>
      </w:r>
      <w:r>
        <w:rPr>
          <w:rFonts w:ascii="Verdana" w:eastAsia="Times New Roman" w:hAnsi="Verdana" w:cs="Arial"/>
          <w:sz w:val="24"/>
          <w:szCs w:val="24"/>
          <w:lang w:eastAsia="en-GB"/>
        </w:rPr>
        <w:t>H</w:t>
      </w:r>
      <w:r w:rsidR="00EA2A58" w:rsidRPr="00FF6754">
        <w:rPr>
          <w:rFonts w:ascii="Verdana" w:eastAsia="Times New Roman" w:hAnsi="Verdana" w:cs="Arial"/>
          <w:sz w:val="24"/>
          <w:szCs w:val="24"/>
          <w:lang w:eastAsia="en-GB"/>
        </w:rPr>
        <w:t xml:space="preserve">ealth </w:t>
      </w:r>
      <w:r>
        <w:rPr>
          <w:rFonts w:ascii="Verdana" w:eastAsia="Times New Roman" w:hAnsi="Verdana" w:cs="Arial"/>
          <w:sz w:val="24"/>
          <w:szCs w:val="24"/>
          <w:lang w:eastAsia="en-GB"/>
        </w:rPr>
        <w:t>B</w:t>
      </w:r>
      <w:r w:rsidR="005117EB" w:rsidRPr="00FF6754">
        <w:rPr>
          <w:rFonts w:ascii="Verdana" w:eastAsia="Times New Roman" w:hAnsi="Verdana" w:cs="Arial"/>
          <w:sz w:val="24"/>
          <w:szCs w:val="24"/>
          <w:lang w:eastAsia="en-GB"/>
        </w:rPr>
        <w:t>oard staff should respond politely but offer to help move the complainant if so desired</w:t>
      </w:r>
      <w:r w:rsidR="003D6274">
        <w:rPr>
          <w:rFonts w:ascii="Verdana" w:eastAsia="Times New Roman" w:hAnsi="Verdana" w:cs="Arial"/>
          <w:sz w:val="24"/>
          <w:szCs w:val="24"/>
          <w:lang w:eastAsia="en-GB"/>
        </w:rPr>
        <w:t>. T</w:t>
      </w:r>
      <w:r w:rsidR="005117EB" w:rsidRPr="00FF6754">
        <w:rPr>
          <w:rFonts w:ascii="Verdana" w:eastAsia="Times New Roman" w:hAnsi="Verdana" w:cs="Arial"/>
          <w:sz w:val="24"/>
          <w:szCs w:val="24"/>
          <w:lang w:eastAsia="en-GB"/>
        </w:rPr>
        <w:t>he mother should not be asked to move. </w:t>
      </w:r>
    </w:p>
    <w:p w14:paraId="75B7712C" w14:textId="77777777" w:rsidR="00304905" w:rsidRPr="00FF6754" w:rsidRDefault="00304905" w:rsidP="005117EB">
      <w:pPr>
        <w:spacing w:after="0" w:line="240" w:lineRule="auto"/>
        <w:textAlignment w:val="baseline"/>
        <w:rPr>
          <w:rFonts w:ascii="Verdana" w:eastAsia="Times New Roman" w:hAnsi="Verdana" w:cs="Arial"/>
          <w:sz w:val="24"/>
          <w:szCs w:val="24"/>
          <w:lang w:eastAsia="en-GB"/>
        </w:rPr>
      </w:pPr>
    </w:p>
    <w:p w14:paraId="6347F186" w14:textId="658DD60C" w:rsidR="005117EB" w:rsidRPr="00FF6754" w:rsidRDefault="00CF5C84" w:rsidP="00EA2A58">
      <w:pPr>
        <w:spacing w:after="0" w:line="240" w:lineRule="auto"/>
        <w:textAlignment w:val="baseline"/>
        <w:rPr>
          <w:rFonts w:ascii="Verdana" w:eastAsia="Times New Roman" w:hAnsi="Verdana" w:cs="Arial"/>
          <w:sz w:val="24"/>
          <w:szCs w:val="24"/>
          <w:lang w:eastAsia="en-GB"/>
        </w:rPr>
      </w:pPr>
      <w:r>
        <w:rPr>
          <w:rFonts w:ascii="Verdana" w:eastAsia="Times New Roman" w:hAnsi="Verdana" w:cs="Arial"/>
          <w:b/>
          <w:bCs/>
          <w:sz w:val="24"/>
          <w:szCs w:val="24"/>
          <w:lang w:eastAsia="en-GB"/>
        </w:rPr>
        <w:lastRenderedPageBreak/>
        <w:t>7.6</w:t>
      </w:r>
      <w:r w:rsidRPr="00FF6754">
        <w:rPr>
          <w:rFonts w:ascii="Verdana" w:eastAsia="Times New Roman" w:hAnsi="Verdana" w:cs="Arial"/>
          <w:b/>
          <w:bCs/>
          <w:sz w:val="24"/>
          <w:szCs w:val="24"/>
          <w:lang w:eastAsia="en-GB"/>
        </w:rPr>
        <w:t xml:space="preserve"> SUPPORTING</w:t>
      </w:r>
      <w:r w:rsidR="00442AB8" w:rsidRPr="00FF6754">
        <w:rPr>
          <w:rFonts w:ascii="Verdana" w:eastAsia="Times New Roman" w:hAnsi="Verdana" w:cs="Arial"/>
          <w:b/>
          <w:bCs/>
          <w:sz w:val="24"/>
          <w:szCs w:val="24"/>
          <w:lang w:eastAsia="en-GB"/>
        </w:rPr>
        <w:t xml:space="preserve"> HEALTH BOARD EMPLOYEES TO CONTINUE BREASTFEEDING ON RETURN FROM MATERNITY LEAVE</w:t>
      </w:r>
      <w:r w:rsidR="00442AB8" w:rsidRPr="00FF6754">
        <w:rPr>
          <w:rFonts w:ascii="Verdana" w:eastAsia="Times New Roman" w:hAnsi="Verdana" w:cs="Arial"/>
          <w:sz w:val="24"/>
          <w:szCs w:val="24"/>
          <w:lang w:eastAsia="en-GB"/>
        </w:rPr>
        <w:t> </w:t>
      </w:r>
    </w:p>
    <w:p w14:paraId="3C38877B" w14:textId="77777777" w:rsidR="008A3E24" w:rsidRPr="00FF6754" w:rsidRDefault="008A3E24" w:rsidP="005117EB">
      <w:pPr>
        <w:spacing w:after="0" w:line="240" w:lineRule="auto"/>
        <w:textAlignment w:val="baseline"/>
        <w:rPr>
          <w:rFonts w:ascii="Verdana" w:eastAsia="Times New Roman" w:hAnsi="Verdana" w:cs="Arial"/>
          <w:sz w:val="24"/>
          <w:szCs w:val="24"/>
          <w:lang w:eastAsia="en-GB"/>
        </w:rPr>
      </w:pPr>
    </w:p>
    <w:p w14:paraId="5A097CB7" w14:textId="489B3D76" w:rsidR="005117EB" w:rsidRPr="00FF6754" w:rsidRDefault="003D6274" w:rsidP="005117EB">
      <w:pPr>
        <w:spacing w:after="0" w:line="240" w:lineRule="auto"/>
        <w:textAlignment w:val="baseline"/>
        <w:rPr>
          <w:rFonts w:ascii="Verdana" w:eastAsia="Times New Roman" w:hAnsi="Verdana" w:cs="Arial"/>
          <w:sz w:val="24"/>
          <w:szCs w:val="24"/>
          <w:lang w:eastAsia="en-GB"/>
        </w:rPr>
      </w:pPr>
      <w:r w:rsidRPr="00750647">
        <w:rPr>
          <w:rFonts w:ascii="Verdana" w:eastAsia="Times New Roman" w:hAnsi="Verdana" w:cs="Arial"/>
          <w:sz w:val="24"/>
          <w:szCs w:val="24"/>
          <w:lang w:eastAsia="en-GB"/>
        </w:rPr>
        <w:t>7.6.</w:t>
      </w:r>
      <w:r w:rsidR="005117EB" w:rsidRPr="00750647">
        <w:rPr>
          <w:rFonts w:ascii="Verdana" w:eastAsia="Times New Roman" w:hAnsi="Verdana" w:cs="Arial"/>
          <w:sz w:val="24"/>
          <w:szCs w:val="24"/>
          <w:lang w:eastAsia="en-GB"/>
        </w:rPr>
        <w:t xml:space="preserve">1 The </w:t>
      </w:r>
      <w:r w:rsidR="008A3E24" w:rsidRPr="00750647">
        <w:rPr>
          <w:rFonts w:ascii="Verdana" w:eastAsia="Times New Roman" w:hAnsi="Verdana" w:cs="Arial"/>
          <w:sz w:val="24"/>
          <w:szCs w:val="24"/>
          <w:lang w:eastAsia="en-GB"/>
        </w:rPr>
        <w:t xml:space="preserve">Health </w:t>
      </w:r>
      <w:r w:rsidR="005117EB" w:rsidRPr="00750647">
        <w:rPr>
          <w:rFonts w:ascii="Verdana" w:eastAsia="Times New Roman" w:hAnsi="Verdana" w:cs="Arial"/>
          <w:sz w:val="24"/>
          <w:szCs w:val="24"/>
          <w:lang w:eastAsia="en-GB"/>
        </w:rPr>
        <w:t xml:space="preserve">Board recognises that </w:t>
      </w:r>
      <w:r w:rsidR="0077512B" w:rsidRPr="00750647">
        <w:rPr>
          <w:rFonts w:ascii="Verdana" w:eastAsia="Times New Roman" w:hAnsi="Verdana" w:cs="Arial"/>
          <w:sz w:val="24"/>
          <w:szCs w:val="24"/>
          <w:lang w:eastAsia="en-GB"/>
        </w:rPr>
        <w:t xml:space="preserve">Equal Opportunities Act 2010 </w:t>
      </w:r>
      <w:r w:rsidR="00A43F1A" w:rsidRPr="00750647">
        <w:rPr>
          <w:rFonts w:ascii="Verdana" w:eastAsia="Times New Roman" w:hAnsi="Verdana" w:cs="Arial"/>
          <w:sz w:val="24"/>
          <w:szCs w:val="24"/>
          <w:lang w:eastAsia="en-GB"/>
        </w:rPr>
        <w:t xml:space="preserve">and Health and Safety </w:t>
      </w:r>
      <w:r w:rsidR="005117EB" w:rsidRPr="00750647">
        <w:rPr>
          <w:rFonts w:ascii="Verdana" w:eastAsia="Times New Roman" w:hAnsi="Verdana" w:cs="Arial"/>
          <w:sz w:val="24"/>
          <w:szCs w:val="24"/>
          <w:lang w:eastAsia="en-GB"/>
        </w:rPr>
        <w:t>legislation protect a woman’s right to be supported in continuing breastfeeding on return to work and will make every effort to accommodate them.</w:t>
      </w:r>
      <w:r w:rsidR="005117EB" w:rsidRPr="00FF6754">
        <w:rPr>
          <w:rFonts w:ascii="Verdana" w:eastAsia="Times New Roman" w:hAnsi="Verdana" w:cs="Arial"/>
          <w:sz w:val="24"/>
          <w:szCs w:val="24"/>
          <w:lang w:eastAsia="en-GB"/>
        </w:rPr>
        <w:t>  </w:t>
      </w:r>
    </w:p>
    <w:p w14:paraId="20CCF702" w14:textId="77777777" w:rsidR="008A3E24" w:rsidRPr="00FF6754" w:rsidRDefault="008A3E24" w:rsidP="005117EB">
      <w:pPr>
        <w:spacing w:after="0" w:line="240" w:lineRule="auto"/>
        <w:textAlignment w:val="baseline"/>
        <w:rPr>
          <w:rFonts w:ascii="Verdana" w:eastAsia="Times New Roman" w:hAnsi="Verdana" w:cs="Arial"/>
          <w:sz w:val="24"/>
          <w:szCs w:val="24"/>
          <w:lang w:eastAsia="en-GB"/>
        </w:rPr>
      </w:pPr>
    </w:p>
    <w:p w14:paraId="39026CEB" w14:textId="7C92BE4F" w:rsidR="005117EB" w:rsidRPr="00FF6754" w:rsidRDefault="003D6274" w:rsidP="005117EB">
      <w:pPr>
        <w:spacing w:after="0" w:line="240" w:lineRule="auto"/>
        <w:textAlignment w:val="baseline"/>
        <w:rPr>
          <w:rFonts w:ascii="Verdana" w:eastAsia="Times New Roman" w:hAnsi="Verdana" w:cs="Arial"/>
          <w:sz w:val="24"/>
          <w:szCs w:val="24"/>
          <w:lang w:eastAsia="en-GB"/>
        </w:rPr>
      </w:pPr>
      <w:r>
        <w:rPr>
          <w:rFonts w:ascii="Verdana" w:eastAsia="Times New Roman" w:hAnsi="Verdana" w:cs="Arial"/>
          <w:sz w:val="24"/>
          <w:szCs w:val="24"/>
          <w:lang w:eastAsia="en-GB"/>
        </w:rPr>
        <w:t>7.6.2</w:t>
      </w:r>
      <w:r w:rsidR="008A3E24" w:rsidRPr="00FF6754">
        <w:rPr>
          <w:rFonts w:ascii="Verdana" w:eastAsia="Times New Roman" w:hAnsi="Verdana" w:cs="Arial"/>
          <w:sz w:val="24"/>
          <w:szCs w:val="24"/>
          <w:lang w:eastAsia="en-GB"/>
        </w:rPr>
        <w:t xml:space="preserve"> </w:t>
      </w:r>
      <w:r w:rsidR="005117EB" w:rsidRPr="00FF6754">
        <w:rPr>
          <w:rFonts w:ascii="Verdana" w:eastAsia="Times New Roman" w:hAnsi="Verdana" w:cs="Arial"/>
          <w:sz w:val="24"/>
          <w:szCs w:val="24"/>
          <w:lang w:eastAsia="en-GB"/>
        </w:rPr>
        <w:t xml:space="preserve">Dedicated, appropriate facilities for breastfeeding and/or expressing should be available on all </w:t>
      </w:r>
      <w:r w:rsidR="003B4656" w:rsidRPr="00FF6754">
        <w:rPr>
          <w:rFonts w:ascii="Verdana" w:eastAsia="Times New Roman" w:hAnsi="Verdana" w:cs="Arial"/>
          <w:sz w:val="24"/>
          <w:szCs w:val="24"/>
          <w:lang w:eastAsia="en-GB"/>
        </w:rPr>
        <w:t xml:space="preserve">Health </w:t>
      </w:r>
      <w:r w:rsidR="005117EB" w:rsidRPr="00FF6754">
        <w:rPr>
          <w:rFonts w:ascii="Verdana" w:eastAsia="Times New Roman" w:hAnsi="Verdana" w:cs="Arial"/>
          <w:sz w:val="24"/>
          <w:szCs w:val="24"/>
          <w:lang w:eastAsia="en-GB"/>
        </w:rPr>
        <w:t xml:space="preserve">Board main hospital sites. In other </w:t>
      </w:r>
      <w:r w:rsidR="003B4656" w:rsidRPr="00FF6754">
        <w:rPr>
          <w:rFonts w:ascii="Verdana" w:eastAsia="Times New Roman" w:hAnsi="Verdana" w:cs="Arial"/>
          <w:sz w:val="24"/>
          <w:szCs w:val="24"/>
          <w:lang w:eastAsia="en-GB"/>
        </w:rPr>
        <w:t xml:space="preserve">Health </w:t>
      </w:r>
      <w:r w:rsidR="005117EB" w:rsidRPr="00FF6754">
        <w:rPr>
          <w:rFonts w:ascii="Verdana" w:eastAsia="Times New Roman" w:hAnsi="Verdana" w:cs="Arial"/>
          <w:sz w:val="24"/>
          <w:szCs w:val="24"/>
          <w:lang w:eastAsia="en-GB"/>
        </w:rPr>
        <w:t>Board locations where the need arises</w:t>
      </w:r>
      <w:r w:rsidR="00EA2A58" w:rsidRPr="00FF6754">
        <w:rPr>
          <w:rFonts w:ascii="Verdana" w:eastAsia="Times New Roman" w:hAnsi="Verdana" w:cs="Arial"/>
          <w:sz w:val="24"/>
          <w:szCs w:val="24"/>
          <w:lang w:eastAsia="en-GB"/>
        </w:rPr>
        <w:t>,</w:t>
      </w:r>
      <w:r w:rsidR="005117EB" w:rsidRPr="00FF6754">
        <w:rPr>
          <w:rFonts w:ascii="Verdana" w:eastAsia="Times New Roman" w:hAnsi="Verdana" w:cs="Arial"/>
          <w:sz w:val="24"/>
          <w:szCs w:val="24"/>
          <w:lang w:eastAsia="en-GB"/>
        </w:rPr>
        <w:t xml:space="preserve"> the manager is responsible for ensuring that the </w:t>
      </w:r>
      <w:r>
        <w:rPr>
          <w:rFonts w:ascii="Verdana" w:eastAsia="Times New Roman" w:hAnsi="Verdana" w:cs="Arial"/>
          <w:sz w:val="24"/>
          <w:szCs w:val="24"/>
          <w:lang w:eastAsia="en-GB"/>
        </w:rPr>
        <w:t>H</w:t>
      </w:r>
      <w:r w:rsidR="00EA2A58" w:rsidRPr="00FF6754">
        <w:rPr>
          <w:rFonts w:ascii="Verdana" w:eastAsia="Times New Roman" w:hAnsi="Verdana" w:cs="Arial"/>
          <w:sz w:val="24"/>
          <w:szCs w:val="24"/>
          <w:lang w:eastAsia="en-GB"/>
        </w:rPr>
        <w:t xml:space="preserve">ealth </w:t>
      </w:r>
      <w:r>
        <w:rPr>
          <w:rFonts w:ascii="Verdana" w:eastAsia="Times New Roman" w:hAnsi="Verdana" w:cs="Arial"/>
          <w:sz w:val="24"/>
          <w:szCs w:val="24"/>
          <w:lang w:eastAsia="en-GB"/>
        </w:rPr>
        <w:t>B</w:t>
      </w:r>
      <w:r w:rsidR="005117EB" w:rsidRPr="00FF6754">
        <w:rPr>
          <w:rFonts w:ascii="Verdana" w:eastAsia="Times New Roman" w:hAnsi="Verdana" w:cs="Arial"/>
          <w:sz w:val="24"/>
          <w:szCs w:val="24"/>
          <w:lang w:eastAsia="en-GB"/>
        </w:rPr>
        <w:t>oard commitment to the member of staff is met. </w:t>
      </w:r>
    </w:p>
    <w:p w14:paraId="27ECC0AF" w14:textId="77777777" w:rsidR="003B4656" w:rsidRPr="00FF6754" w:rsidRDefault="003B4656" w:rsidP="005117EB">
      <w:pPr>
        <w:spacing w:after="0" w:line="240" w:lineRule="auto"/>
        <w:textAlignment w:val="baseline"/>
        <w:rPr>
          <w:rFonts w:ascii="Verdana" w:eastAsia="Times New Roman" w:hAnsi="Verdana" w:cs="Arial"/>
          <w:sz w:val="24"/>
          <w:szCs w:val="24"/>
          <w:lang w:eastAsia="en-GB"/>
        </w:rPr>
      </w:pPr>
    </w:p>
    <w:p w14:paraId="2D19578D" w14:textId="71C5E2B9" w:rsidR="005117EB" w:rsidRPr="00FF6754" w:rsidRDefault="009D5EE3" w:rsidP="005117EB">
      <w:pPr>
        <w:spacing w:after="0" w:line="240" w:lineRule="auto"/>
        <w:textAlignment w:val="baseline"/>
        <w:rPr>
          <w:rFonts w:ascii="Verdana" w:eastAsia="Times New Roman" w:hAnsi="Verdana" w:cs="Arial"/>
          <w:sz w:val="24"/>
          <w:szCs w:val="24"/>
          <w:lang w:eastAsia="en-GB"/>
        </w:rPr>
      </w:pPr>
      <w:r>
        <w:rPr>
          <w:rFonts w:ascii="Verdana" w:eastAsia="Times New Roman" w:hAnsi="Verdana" w:cs="Arial"/>
          <w:sz w:val="24"/>
          <w:szCs w:val="24"/>
          <w:lang w:eastAsia="en-GB"/>
        </w:rPr>
        <w:t>7.6.</w:t>
      </w:r>
      <w:r w:rsidR="003B4656" w:rsidRPr="00FF6754">
        <w:rPr>
          <w:rFonts w:ascii="Verdana" w:eastAsia="Times New Roman" w:hAnsi="Verdana" w:cs="Arial"/>
          <w:sz w:val="24"/>
          <w:szCs w:val="24"/>
          <w:lang w:eastAsia="en-GB"/>
        </w:rPr>
        <w:t xml:space="preserve">3 </w:t>
      </w:r>
      <w:r w:rsidR="005117EB" w:rsidRPr="00FF6754">
        <w:rPr>
          <w:rFonts w:ascii="Verdana" w:eastAsia="Times New Roman" w:hAnsi="Verdana" w:cs="Arial"/>
          <w:sz w:val="24"/>
          <w:szCs w:val="24"/>
          <w:lang w:eastAsia="en-GB"/>
        </w:rPr>
        <w:t>The facilities provided must ensure that: </w:t>
      </w:r>
    </w:p>
    <w:p w14:paraId="126A4414" w14:textId="77777777" w:rsidR="00EA2A58" w:rsidRPr="00FF6754" w:rsidRDefault="00EA2A58" w:rsidP="005117EB">
      <w:pPr>
        <w:spacing w:after="0" w:line="240" w:lineRule="auto"/>
        <w:textAlignment w:val="baseline"/>
        <w:rPr>
          <w:rFonts w:ascii="Verdana" w:eastAsia="Times New Roman" w:hAnsi="Verdana" w:cs="Arial"/>
          <w:sz w:val="24"/>
          <w:szCs w:val="24"/>
          <w:lang w:eastAsia="en-GB"/>
        </w:rPr>
      </w:pPr>
    </w:p>
    <w:p w14:paraId="07F21F30" w14:textId="6F621D61" w:rsidR="005117EB" w:rsidRPr="00FF6754" w:rsidRDefault="005117EB" w:rsidP="00633FBC">
      <w:pPr>
        <w:numPr>
          <w:ilvl w:val="0"/>
          <w:numId w:val="25"/>
        </w:num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The dignity and privacy of the staff member is protected - the door can be locked</w:t>
      </w:r>
      <w:r w:rsidR="00EA2A58" w:rsidRPr="00FF6754">
        <w:rPr>
          <w:rFonts w:ascii="Verdana" w:eastAsia="Times New Roman" w:hAnsi="Verdana" w:cs="Arial"/>
          <w:sz w:val="24"/>
          <w:szCs w:val="24"/>
          <w:lang w:eastAsia="en-GB"/>
        </w:rPr>
        <w:t>. A toilet is not acceptable. </w:t>
      </w:r>
    </w:p>
    <w:p w14:paraId="6EA329A2" w14:textId="1F763485" w:rsidR="005117EB" w:rsidRPr="00FF6754" w:rsidRDefault="005117EB" w:rsidP="00633FBC">
      <w:pPr>
        <w:numPr>
          <w:ilvl w:val="0"/>
          <w:numId w:val="25"/>
        </w:num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There is comfortable seating</w:t>
      </w:r>
      <w:r w:rsidR="00627734">
        <w:rPr>
          <w:rFonts w:ascii="Verdana" w:eastAsia="Times New Roman" w:hAnsi="Verdana" w:cs="Arial"/>
          <w:sz w:val="24"/>
          <w:szCs w:val="24"/>
          <w:lang w:eastAsia="en-GB"/>
        </w:rPr>
        <w:t xml:space="preserve"> </w:t>
      </w:r>
      <w:r w:rsidRPr="00FF6754">
        <w:rPr>
          <w:rFonts w:ascii="Verdana" w:eastAsia="Times New Roman" w:hAnsi="Verdana" w:cs="Arial"/>
          <w:sz w:val="24"/>
          <w:szCs w:val="24"/>
          <w:lang w:eastAsia="en-GB"/>
        </w:rPr>
        <w:t xml:space="preserve">with access to an electric supply for </w:t>
      </w:r>
      <w:r w:rsidR="00CB7BE8" w:rsidRPr="00FF6754">
        <w:rPr>
          <w:rFonts w:ascii="Verdana" w:eastAsia="Times New Roman" w:hAnsi="Verdana" w:cs="Arial"/>
          <w:sz w:val="24"/>
          <w:szCs w:val="24"/>
          <w:lang w:eastAsia="en-GB"/>
        </w:rPr>
        <w:t>a</w:t>
      </w:r>
      <w:r w:rsidRPr="00FF6754">
        <w:rPr>
          <w:rFonts w:ascii="Verdana" w:eastAsia="Times New Roman" w:hAnsi="Verdana" w:cs="Arial"/>
          <w:sz w:val="24"/>
          <w:szCs w:val="24"/>
          <w:lang w:eastAsia="en-GB"/>
        </w:rPr>
        <w:t xml:space="preserve"> breast pump</w:t>
      </w:r>
      <w:r w:rsidR="00CB7BE8" w:rsidRPr="00FF6754">
        <w:rPr>
          <w:rFonts w:ascii="Verdana" w:eastAsia="Times New Roman" w:hAnsi="Verdana" w:cs="Arial"/>
          <w:sz w:val="24"/>
          <w:szCs w:val="24"/>
          <w:lang w:eastAsia="en-GB"/>
        </w:rPr>
        <w:t>.</w:t>
      </w:r>
      <w:r w:rsidRPr="00FF6754">
        <w:rPr>
          <w:rFonts w:ascii="Verdana" w:eastAsia="Times New Roman" w:hAnsi="Verdana" w:cs="Arial"/>
          <w:sz w:val="24"/>
          <w:szCs w:val="24"/>
          <w:lang w:eastAsia="en-GB"/>
        </w:rPr>
        <w:t>  </w:t>
      </w:r>
    </w:p>
    <w:p w14:paraId="04812AB6" w14:textId="74214C3D" w:rsidR="005117EB" w:rsidRPr="00FF6754" w:rsidRDefault="005117EB" w:rsidP="00633FBC">
      <w:pPr>
        <w:numPr>
          <w:ilvl w:val="0"/>
          <w:numId w:val="25"/>
        </w:num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Good hygiene is possible - hand washing facilities nearby</w:t>
      </w:r>
      <w:r w:rsidR="00CB7BE8" w:rsidRPr="00FF6754">
        <w:rPr>
          <w:rFonts w:ascii="Verdana" w:eastAsia="Times New Roman" w:hAnsi="Verdana" w:cs="Arial"/>
          <w:sz w:val="24"/>
          <w:szCs w:val="24"/>
          <w:lang w:eastAsia="en-GB"/>
        </w:rPr>
        <w:t>.</w:t>
      </w:r>
      <w:r w:rsidRPr="00FF6754">
        <w:rPr>
          <w:rFonts w:ascii="Verdana" w:eastAsia="Times New Roman" w:hAnsi="Verdana" w:cs="Arial"/>
          <w:sz w:val="24"/>
          <w:szCs w:val="24"/>
          <w:lang w:eastAsia="en-GB"/>
        </w:rPr>
        <w:t> </w:t>
      </w:r>
    </w:p>
    <w:p w14:paraId="0311B915" w14:textId="35F31AF7" w:rsidR="009E5A2A" w:rsidRPr="00FF6754" w:rsidRDefault="009E5A2A" w:rsidP="00633FBC">
      <w:pPr>
        <w:numPr>
          <w:ilvl w:val="0"/>
          <w:numId w:val="25"/>
        </w:num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There are options for sterilization</w:t>
      </w:r>
      <w:r w:rsidR="00670B58" w:rsidRPr="00FF6754">
        <w:rPr>
          <w:rFonts w:ascii="Verdana" w:eastAsia="Times New Roman" w:hAnsi="Verdana" w:cs="Arial"/>
          <w:sz w:val="24"/>
          <w:szCs w:val="24"/>
          <w:lang w:eastAsia="en-GB"/>
        </w:rPr>
        <w:t xml:space="preserve"> nearby. </w:t>
      </w:r>
    </w:p>
    <w:p w14:paraId="6A502929" w14:textId="0FE9562E" w:rsidR="005117EB" w:rsidRPr="00FF6754" w:rsidRDefault="005117EB" w:rsidP="00633FBC">
      <w:pPr>
        <w:numPr>
          <w:ilvl w:val="0"/>
          <w:numId w:val="25"/>
        </w:num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Safe storage of expressed milk is possible - provision of dedicated fridge space</w:t>
      </w:r>
      <w:r w:rsidR="00CB7BE8" w:rsidRPr="00FF6754">
        <w:rPr>
          <w:rFonts w:ascii="Verdana" w:eastAsia="Times New Roman" w:hAnsi="Verdana" w:cs="Arial"/>
          <w:sz w:val="24"/>
          <w:szCs w:val="24"/>
          <w:lang w:eastAsia="en-GB"/>
        </w:rPr>
        <w:t>.</w:t>
      </w:r>
      <w:r w:rsidRPr="00FF6754">
        <w:rPr>
          <w:rFonts w:ascii="Verdana" w:eastAsia="Times New Roman" w:hAnsi="Verdana" w:cs="Arial"/>
          <w:sz w:val="24"/>
          <w:szCs w:val="24"/>
          <w:lang w:eastAsia="en-GB"/>
        </w:rPr>
        <w:t> </w:t>
      </w:r>
    </w:p>
    <w:p w14:paraId="5CE70E78" w14:textId="77777777" w:rsidR="00CB7BE8" w:rsidRPr="00FF6754" w:rsidRDefault="005117EB" w:rsidP="00EA2A58">
      <w:pPr>
        <w:numPr>
          <w:ilvl w:val="0"/>
          <w:numId w:val="25"/>
        </w:num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Safe storage of expressing equipment is possible</w:t>
      </w:r>
      <w:r w:rsidR="00CB7BE8" w:rsidRPr="00FF6754">
        <w:rPr>
          <w:rFonts w:ascii="Verdana" w:eastAsia="Times New Roman" w:hAnsi="Verdana" w:cs="Arial"/>
          <w:sz w:val="24"/>
          <w:szCs w:val="24"/>
          <w:lang w:eastAsia="en-GB"/>
        </w:rPr>
        <w:t>.</w:t>
      </w:r>
    </w:p>
    <w:p w14:paraId="2047E7B5" w14:textId="2822DF8E" w:rsidR="005117EB" w:rsidRPr="00FF6754" w:rsidRDefault="005117EB" w:rsidP="00633FBC">
      <w:pPr>
        <w:spacing w:after="0" w:line="240" w:lineRule="auto"/>
        <w:ind w:left="720"/>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  </w:t>
      </w:r>
    </w:p>
    <w:p w14:paraId="0190CE1E" w14:textId="54E8C3A9" w:rsidR="005117EB" w:rsidRPr="00FF6754" w:rsidRDefault="005117EB" w:rsidP="005117EB">
      <w:p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Some members of staff may prefer to express in a communal area, and this choice should </w:t>
      </w:r>
      <w:r w:rsidR="00CB7BE8" w:rsidRPr="00FF6754">
        <w:rPr>
          <w:rFonts w:ascii="Verdana" w:eastAsia="Times New Roman" w:hAnsi="Verdana" w:cs="Arial"/>
          <w:sz w:val="24"/>
          <w:szCs w:val="24"/>
          <w:lang w:eastAsia="en-GB"/>
        </w:rPr>
        <w:t xml:space="preserve">be </w:t>
      </w:r>
      <w:r w:rsidRPr="00FF6754">
        <w:rPr>
          <w:rFonts w:ascii="Verdana" w:eastAsia="Times New Roman" w:hAnsi="Verdana" w:cs="Arial"/>
          <w:sz w:val="24"/>
          <w:szCs w:val="24"/>
          <w:lang w:eastAsia="en-GB"/>
        </w:rPr>
        <w:t>supported and respected.  </w:t>
      </w:r>
    </w:p>
    <w:p w14:paraId="18A46E26" w14:textId="77777777" w:rsidR="00183834" w:rsidRPr="00FF6754" w:rsidRDefault="00183834" w:rsidP="005117EB">
      <w:pPr>
        <w:spacing w:after="0" w:line="240" w:lineRule="auto"/>
        <w:textAlignment w:val="baseline"/>
        <w:rPr>
          <w:rFonts w:ascii="Verdana" w:eastAsia="Times New Roman" w:hAnsi="Verdana" w:cs="Arial"/>
          <w:sz w:val="24"/>
          <w:szCs w:val="24"/>
          <w:lang w:eastAsia="en-GB"/>
        </w:rPr>
      </w:pPr>
    </w:p>
    <w:p w14:paraId="4AD057A7" w14:textId="6F30C487" w:rsidR="00060C94" w:rsidRPr="00D923A0" w:rsidRDefault="009D5EE3" w:rsidP="00060C94">
      <w:pPr>
        <w:spacing w:after="0" w:line="240" w:lineRule="auto"/>
        <w:textAlignment w:val="baseline"/>
        <w:rPr>
          <w:rFonts w:ascii="Verdana" w:eastAsia="Times New Roman" w:hAnsi="Verdana" w:cs="Arial"/>
          <w:sz w:val="24"/>
          <w:szCs w:val="24"/>
          <w:lang w:eastAsia="en-GB"/>
        </w:rPr>
      </w:pPr>
      <w:r w:rsidRPr="00D923A0">
        <w:rPr>
          <w:rFonts w:ascii="Verdana" w:eastAsia="Times New Roman" w:hAnsi="Verdana" w:cs="Arial"/>
          <w:sz w:val="24"/>
          <w:szCs w:val="24"/>
          <w:lang w:eastAsia="en-GB"/>
        </w:rPr>
        <w:t>7.6.</w:t>
      </w:r>
      <w:r w:rsidR="00183834" w:rsidRPr="00D923A0">
        <w:rPr>
          <w:rFonts w:ascii="Verdana" w:eastAsia="Times New Roman" w:hAnsi="Verdana" w:cs="Arial"/>
          <w:sz w:val="24"/>
          <w:szCs w:val="24"/>
          <w:lang w:eastAsia="en-GB"/>
        </w:rPr>
        <w:t xml:space="preserve">4 </w:t>
      </w:r>
      <w:r w:rsidR="00060C94" w:rsidRPr="00D923A0">
        <w:rPr>
          <w:rFonts w:ascii="Verdana" w:eastAsia="Times New Roman" w:hAnsi="Verdana" w:cs="Arial"/>
          <w:sz w:val="24"/>
          <w:szCs w:val="24"/>
          <w:lang w:eastAsia="en-GB"/>
        </w:rPr>
        <w:t>Prior to a member of staff returning from maternity leave, managers should have a supportive conversation regarding their intention to continue breastfeeding and any anticipated requirements to facilitate this. Recognising that needs may evolve over time, managers should ensure ongoing dialogue and appropriate support throughout the return-to-work period.</w:t>
      </w:r>
      <w:r w:rsidR="00D10A8F" w:rsidRPr="00D923A0">
        <w:rPr>
          <w:rFonts w:ascii="Verdana" w:eastAsia="Times New Roman" w:hAnsi="Verdana" w:cs="Arial"/>
          <w:sz w:val="24"/>
          <w:szCs w:val="24"/>
          <w:lang w:eastAsia="en-GB"/>
        </w:rPr>
        <w:t xml:space="preserve"> Ideally</w:t>
      </w:r>
      <w:r w:rsidR="00A77B3E" w:rsidRPr="00D923A0">
        <w:rPr>
          <w:rFonts w:ascii="Verdana" w:eastAsia="Times New Roman" w:hAnsi="Verdana" w:cs="Arial"/>
          <w:sz w:val="24"/>
          <w:szCs w:val="24"/>
          <w:lang w:eastAsia="en-GB"/>
        </w:rPr>
        <w:t>, staff should inform their manager</w:t>
      </w:r>
      <w:r w:rsidR="00064A0E" w:rsidRPr="00D923A0">
        <w:rPr>
          <w:rFonts w:ascii="Verdana" w:eastAsia="Times New Roman" w:hAnsi="Verdana" w:cs="Arial"/>
          <w:sz w:val="24"/>
          <w:szCs w:val="24"/>
          <w:lang w:eastAsia="en-GB"/>
        </w:rPr>
        <w:t xml:space="preserve"> at least four weeks prior to return to ensure anticipated requirements are in place.</w:t>
      </w:r>
    </w:p>
    <w:p w14:paraId="35BF90F0" w14:textId="77777777" w:rsidR="00060C94" w:rsidRPr="00D923A0" w:rsidRDefault="00060C94" w:rsidP="00060C94">
      <w:pPr>
        <w:spacing w:after="0" w:line="240" w:lineRule="auto"/>
        <w:textAlignment w:val="baseline"/>
        <w:rPr>
          <w:rFonts w:ascii="Verdana" w:eastAsia="Times New Roman" w:hAnsi="Verdana" w:cs="Arial"/>
          <w:sz w:val="24"/>
          <w:szCs w:val="24"/>
          <w:lang w:eastAsia="en-GB"/>
        </w:rPr>
      </w:pPr>
    </w:p>
    <w:p w14:paraId="2B4013B1" w14:textId="112816EA" w:rsidR="005117EB" w:rsidRPr="00D923A0" w:rsidRDefault="00060C94" w:rsidP="00060C94">
      <w:pPr>
        <w:spacing w:after="0" w:line="240" w:lineRule="auto"/>
        <w:textAlignment w:val="baseline"/>
        <w:rPr>
          <w:rFonts w:ascii="Verdana" w:eastAsia="Times New Roman" w:hAnsi="Verdana" w:cs="Arial"/>
          <w:sz w:val="24"/>
          <w:szCs w:val="24"/>
          <w:lang w:eastAsia="en-GB"/>
        </w:rPr>
      </w:pPr>
      <w:r w:rsidRPr="00D923A0">
        <w:rPr>
          <w:rFonts w:ascii="Verdana" w:eastAsia="Times New Roman" w:hAnsi="Verdana" w:cs="Arial"/>
          <w:sz w:val="24"/>
          <w:szCs w:val="24"/>
          <w:lang w:eastAsia="en-GB"/>
        </w:rPr>
        <w:t>The transition back to work can be emotionally demanding, particularly where separation from an infant is involved. Effective support for breastfeeding and expressing milk can make a significant contribution to staff wellbeing, mental health, and retention.</w:t>
      </w:r>
    </w:p>
    <w:p w14:paraId="6DEB4C3A" w14:textId="77777777" w:rsidR="00CB7BE8" w:rsidRPr="00D923A0" w:rsidRDefault="00CB7BE8" w:rsidP="005117EB">
      <w:pPr>
        <w:spacing w:after="0" w:line="240" w:lineRule="auto"/>
        <w:textAlignment w:val="baseline"/>
        <w:rPr>
          <w:rFonts w:ascii="Verdana" w:eastAsia="Times New Roman" w:hAnsi="Verdana" w:cs="Arial"/>
          <w:sz w:val="24"/>
          <w:szCs w:val="24"/>
          <w:lang w:eastAsia="en-GB"/>
        </w:rPr>
      </w:pPr>
    </w:p>
    <w:p w14:paraId="54402905" w14:textId="5B8AD249" w:rsidR="005117EB" w:rsidRPr="00D923A0" w:rsidRDefault="005117EB" w:rsidP="00717338">
      <w:pPr>
        <w:spacing w:after="0" w:line="240" w:lineRule="auto"/>
        <w:textAlignment w:val="baseline"/>
        <w:rPr>
          <w:rFonts w:ascii="Verdana" w:eastAsia="Times New Roman" w:hAnsi="Verdana" w:cs="Arial"/>
          <w:sz w:val="24"/>
          <w:szCs w:val="24"/>
          <w:lang w:eastAsia="en-GB"/>
        </w:rPr>
      </w:pPr>
      <w:r w:rsidRPr="00D923A0">
        <w:rPr>
          <w:rFonts w:ascii="Verdana" w:eastAsia="Times New Roman" w:hAnsi="Verdana" w:cs="Arial"/>
          <w:sz w:val="24"/>
          <w:szCs w:val="24"/>
          <w:lang w:eastAsia="en-GB"/>
        </w:rPr>
        <w:t>Equitable treatment should be given to non-gestational parents who are in the process of inducing lactation, and when they have</w:t>
      </w:r>
      <w:r w:rsidR="00717338" w:rsidRPr="00D923A0">
        <w:rPr>
          <w:rFonts w:ascii="Verdana" w:eastAsia="Times New Roman" w:hAnsi="Verdana" w:cs="Arial"/>
          <w:sz w:val="24"/>
          <w:szCs w:val="24"/>
          <w:lang w:eastAsia="en-GB"/>
        </w:rPr>
        <w:t xml:space="preserve"> </w:t>
      </w:r>
      <w:r w:rsidR="00CB7BE8" w:rsidRPr="00D923A0">
        <w:rPr>
          <w:rFonts w:ascii="Verdana" w:eastAsia="Times New Roman" w:hAnsi="Verdana" w:cs="Arial"/>
          <w:sz w:val="24"/>
          <w:szCs w:val="24"/>
          <w:lang w:eastAsia="en-GB"/>
        </w:rPr>
        <w:t>s</w:t>
      </w:r>
      <w:r w:rsidRPr="00D923A0">
        <w:rPr>
          <w:rFonts w:ascii="Verdana" w:eastAsia="Times New Roman" w:hAnsi="Verdana" w:cs="Arial"/>
          <w:sz w:val="24"/>
          <w:szCs w:val="24"/>
          <w:lang w:eastAsia="en-GB"/>
        </w:rPr>
        <w:t>uccessfully</w:t>
      </w:r>
      <w:r w:rsidR="00717338" w:rsidRPr="00D923A0">
        <w:rPr>
          <w:rFonts w:ascii="Verdana" w:eastAsia="Times New Roman" w:hAnsi="Verdana" w:cs="Arial"/>
          <w:sz w:val="24"/>
          <w:szCs w:val="24"/>
          <w:lang w:eastAsia="en-GB"/>
        </w:rPr>
        <w:t xml:space="preserve"> </w:t>
      </w:r>
      <w:r w:rsidRPr="00D923A0">
        <w:rPr>
          <w:rFonts w:ascii="Verdana" w:eastAsia="Times New Roman" w:hAnsi="Verdana" w:cs="Arial"/>
          <w:sz w:val="24"/>
          <w:szCs w:val="24"/>
          <w:lang w:eastAsia="en-GB"/>
        </w:rPr>
        <w:t>established lactation.  </w:t>
      </w:r>
    </w:p>
    <w:p w14:paraId="31D9625E" w14:textId="77777777" w:rsidR="00CB7BE8" w:rsidRPr="00D923A0" w:rsidRDefault="00CB7BE8" w:rsidP="005117EB">
      <w:pPr>
        <w:spacing w:after="0" w:line="240" w:lineRule="auto"/>
        <w:textAlignment w:val="baseline"/>
        <w:rPr>
          <w:rFonts w:ascii="Verdana" w:eastAsia="Times New Roman" w:hAnsi="Verdana" w:cs="Arial"/>
          <w:sz w:val="24"/>
          <w:szCs w:val="24"/>
          <w:lang w:eastAsia="en-GB"/>
        </w:rPr>
      </w:pPr>
    </w:p>
    <w:p w14:paraId="3C72813E" w14:textId="77777777" w:rsidR="005117EB" w:rsidRPr="00D923A0" w:rsidRDefault="005117EB" w:rsidP="005117EB">
      <w:pPr>
        <w:spacing w:after="0" w:line="240" w:lineRule="auto"/>
        <w:textAlignment w:val="baseline"/>
        <w:rPr>
          <w:rFonts w:ascii="Verdana" w:eastAsia="Times New Roman" w:hAnsi="Verdana" w:cs="Arial"/>
          <w:sz w:val="24"/>
          <w:szCs w:val="24"/>
          <w:lang w:eastAsia="en-GB"/>
        </w:rPr>
      </w:pPr>
      <w:r w:rsidRPr="00D923A0">
        <w:rPr>
          <w:rFonts w:ascii="Verdana" w:eastAsia="Times New Roman" w:hAnsi="Verdana" w:cs="Arial"/>
          <w:sz w:val="24"/>
          <w:szCs w:val="24"/>
          <w:lang w:eastAsia="en-GB"/>
        </w:rPr>
        <w:t>Options to be discussed could include: </w:t>
      </w:r>
    </w:p>
    <w:p w14:paraId="0FD4F035" w14:textId="7845155A" w:rsidR="005117EB" w:rsidRPr="00D923A0" w:rsidRDefault="00F5330E" w:rsidP="00633FBC">
      <w:pPr>
        <w:numPr>
          <w:ilvl w:val="0"/>
          <w:numId w:val="26"/>
        </w:numPr>
        <w:spacing w:after="0" w:line="240" w:lineRule="auto"/>
        <w:textAlignment w:val="baseline"/>
        <w:rPr>
          <w:rFonts w:ascii="Verdana" w:eastAsia="Times New Roman" w:hAnsi="Verdana" w:cs="Arial"/>
          <w:sz w:val="24"/>
          <w:szCs w:val="24"/>
          <w:lang w:eastAsia="en-GB"/>
        </w:rPr>
      </w:pPr>
      <w:r w:rsidRPr="00D923A0">
        <w:rPr>
          <w:rFonts w:ascii="Verdana" w:eastAsia="Times New Roman" w:hAnsi="Verdana" w:cs="Arial"/>
          <w:sz w:val="24"/>
          <w:szCs w:val="24"/>
          <w:lang w:eastAsia="en-GB"/>
        </w:rPr>
        <w:lastRenderedPageBreak/>
        <w:t>Temporary f</w:t>
      </w:r>
      <w:r w:rsidR="005117EB" w:rsidRPr="00D923A0">
        <w:rPr>
          <w:rFonts w:ascii="Verdana" w:eastAsia="Times New Roman" w:hAnsi="Verdana" w:cs="Arial"/>
          <w:sz w:val="24"/>
          <w:szCs w:val="24"/>
          <w:lang w:eastAsia="en-GB"/>
        </w:rPr>
        <w:t>lexible</w:t>
      </w:r>
      <w:r w:rsidRPr="00D923A0">
        <w:rPr>
          <w:rFonts w:ascii="Verdana" w:eastAsia="Times New Roman" w:hAnsi="Verdana" w:cs="Arial"/>
          <w:sz w:val="24"/>
          <w:szCs w:val="24"/>
          <w:lang w:eastAsia="en-GB"/>
        </w:rPr>
        <w:t>/adjusted</w:t>
      </w:r>
      <w:r w:rsidR="005117EB" w:rsidRPr="00D923A0">
        <w:rPr>
          <w:rFonts w:ascii="Verdana" w:eastAsia="Times New Roman" w:hAnsi="Verdana" w:cs="Arial"/>
          <w:sz w:val="24"/>
          <w:szCs w:val="24"/>
          <w:lang w:eastAsia="en-GB"/>
        </w:rPr>
        <w:t xml:space="preserve"> working </w:t>
      </w:r>
      <w:r w:rsidRPr="00D923A0">
        <w:rPr>
          <w:rFonts w:ascii="Verdana" w:eastAsia="Times New Roman" w:hAnsi="Verdana" w:cs="Arial"/>
          <w:sz w:val="24"/>
          <w:szCs w:val="24"/>
          <w:lang w:eastAsia="en-GB"/>
        </w:rPr>
        <w:t>arrangements</w:t>
      </w:r>
      <w:r w:rsidR="005117EB" w:rsidRPr="00D923A0">
        <w:rPr>
          <w:rFonts w:ascii="Verdana" w:eastAsia="Times New Roman" w:hAnsi="Verdana" w:cs="Arial"/>
          <w:sz w:val="24"/>
          <w:szCs w:val="24"/>
          <w:lang w:eastAsia="en-GB"/>
        </w:rPr>
        <w:t> </w:t>
      </w:r>
    </w:p>
    <w:p w14:paraId="367A8EEF" w14:textId="1735DB39" w:rsidR="005117EB" w:rsidRPr="00FF6754" w:rsidRDefault="005117EB" w:rsidP="00633FBC">
      <w:pPr>
        <w:numPr>
          <w:ilvl w:val="0"/>
          <w:numId w:val="26"/>
        </w:numPr>
        <w:spacing w:after="0" w:line="240" w:lineRule="auto"/>
        <w:textAlignment w:val="baseline"/>
        <w:rPr>
          <w:rFonts w:ascii="Verdana" w:eastAsia="Times New Roman" w:hAnsi="Verdana" w:cs="Arial"/>
          <w:sz w:val="24"/>
          <w:szCs w:val="24"/>
          <w:lang w:eastAsia="en-GB"/>
        </w:rPr>
      </w:pPr>
      <w:r w:rsidRPr="00D923A0">
        <w:rPr>
          <w:rFonts w:ascii="Verdana" w:eastAsia="Times New Roman" w:hAnsi="Verdana" w:cs="Arial"/>
          <w:sz w:val="24"/>
          <w:szCs w:val="24"/>
          <w:lang w:eastAsia="en-GB"/>
        </w:rPr>
        <w:t>Agreement on feeding the baby in the workplace or in a local crèche/child</w:t>
      </w:r>
      <w:r w:rsidRPr="00FF6754">
        <w:rPr>
          <w:rFonts w:ascii="Verdana" w:eastAsia="Times New Roman" w:hAnsi="Verdana" w:cs="Arial"/>
          <w:sz w:val="24"/>
          <w:szCs w:val="24"/>
          <w:lang w:eastAsia="en-GB"/>
        </w:rPr>
        <w:t> minders </w:t>
      </w:r>
    </w:p>
    <w:p w14:paraId="16CA2BFC" w14:textId="77777777" w:rsidR="005117EB" w:rsidRPr="00FF6754" w:rsidRDefault="005117EB" w:rsidP="00633FBC">
      <w:pPr>
        <w:numPr>
          <w:ilvl w:val="0"/>
          <w:numId w:val="26"/>
        </w:num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Arrangements for and reasonable time to express milk or feed baby in private. The frequency and duration of this will be discussed on an individual basis.  </w:t>
      </w:r>
    </w:p>
    <w:p w14:paraId="65062F1F" w14:textId="77777777" w:rsidR="005117EB" w:rsidRPr="00FF6754" w:rsidRDefault="005117EB" w:rsidP="005117EB">
      <w:p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 </w:t>
      </w:r>
    </w:p>
    <w:p w14:paraId="394AAA87" w14:textId="7B96653A" w:rsidR="005117EB" w:rsidRPr="00D923A0" w:rsidRDefault="00DC0FAF" w:rsidP="005117EB">
      <w:pPr>
        <w:spacing w:after="0" w:line="240" w:lineRule="auto"/>
        <w:textAlignment w:val="baseline"/>
        <w:rPr>
          <w:rFonts w:ascii="Verdana" w:eastAsia="Times New Roman" w:hAnsi="Verdana" w:cs="Arial"/>
          <w:sz w:val="24"/>
          <w:szCs w:val="24"/>
          <w:lang w:eastAsia="en-GB"/>
        </w:rPr>
      </w:pPr>
      <w:r w:rsidRPr="00D923A0">
        <w:rPr>
          <w:rFonts w:ascii="Verdana" w:eastAsia="Times New Roman" w:hAnsi="Verdana" w:cs="Arial"/>
          <w:b/>
          <w:bCs/>
          <w:sz w:val="24"/>
          <w:szCs w:val="24"/>
          <w:lang w:eastAsia="en-GB"/>
        </w:rPr>
        <w:t>7.7</w:t>
      </w:r>
      <w:r w:rsidR="005117EB" w:rsidRPr="00D923A0">
        <w:rPr>
          <w:rFonts w:ascii="Verdana" w:eastAsia="Times New Roman" w:hAnsi="Verdana" w:cs="Arial"/>
          <w:b/>
          <w:bCs/>
          <w:sz w:val="24"/>
          <w:szCs w:val="24"/>
          <w:lang w:eastAsia="en-GB"/>
        </w:rPr>
        <w:t xml:space="preserve"> </w:t>
      </w:r>
      <w:r w:rsidR="00442AB8" w:rsidRPr="00D923A0">
        <w:rPr>
          <w:rFonts w:ascii="Verdana" w:eastAsia="Times New Roman" w:hAnsi="Verdana" w:cs="Arial"/>
          <w:b/>
          <w:bCs/>
          <w:sz w:val="24"/>
          <w:szCs w:val="24"/>
          <w:lang w:eastAsia="en-GB"/>
        </w:rPr>
        <w:t>ADMISSION OF A BREASTFEEDING BABY TO HOSPITAL</w:t>
      </w:r>
      <w:r w:rsidR="00442AB8" w:rsidRPr="00D923A0">
        <w:rPr>
          <w:rFonts w:ascii="Verdana" w:eastAsia="Times New Roman" w:hAnsi="Verdana" w:cs="Arial"/>
          <w:sz w:val="24"/>
          <w:szCs w:val="24"/>
          <w:lang w:eastAsia="en-GB"/>
        </w:rPr>
        <w:t> </w:t>
      </w:r>
    </w:p>
    <w:p w14:paraId="183ACDF9" w14:textId="77777777" w:rsidR="00442AB8" w:rsidRPr="00D923A0" w:rsidRDefault="00442AB8" w:rsidP="005117EB">
      <w:pPr>
        <w:spacing w:after="0" w:line="240" w:lineRule="auto"/>
        <w:textAlignment w:val="baseline"/>
        <w:rPr>
          <w:rFonts w:ascii="Verdana" w:eastAsia="Times New Roman" w:hAnsi="Verdana" w:cs="Arial"/>
          <w:sz w:val="24"/>
          <w:szCs w:val="24"/>
          <w:lang w:eastAsia="en-GB"/>
        </w:rPr>
      </w:pPr>
    </w:p>
    <w:p w14:paraId="7BFBDB83" w14:textId="57540A70" w:rsidR="00D63A97" w:rsidRPr="00FF6754" w:rsidRDefault="00DC0FAF" w:rsidP="005117EB">
      <w:pPr>
        <w:spacing w:after="0" w:line="240" w:lineRule="auto"/>
        <w:textAlignment w:val="baseline"/>
        <w:rPr>
          <w:rFonts w:ascii="Verdana" w:eastAsia="Times New Roman" w:hAnsi="Verdana" w:cs="Arial"/>
          <w:sz w:val="24"/>
          <w:szCs w:val="24"/>
          <w:lang w:eastAsia="en-GB"/>
        </w:rPr>
      </w:pPr>
      <w:r w:rsidRPr="00D923A0">
        <w:rPr>
          <w:rFonts w:ascii="Verdana" w:eastAsia="Times New Roman" w:hAnsi="Verdana" w:cs="Arial"/>
          <w:sz w:val="24"/>
          <w:szCs w:val="24"/>
          <w:lang w:eastAsia="en-GB"/>
        </w:rPr>
        <w:t>7.7</w:t>
      </w:r>
      <w:r w:rsidR="00CB7BE8" w:rsidRPr="00D923A0">
        <w:rPr>
          <w:rFonts w:ascii="Verdana" w:eastAsia="Times New Roman" w:hAnsi="Verdana" w:cs="Arial"/>
          <w:sz w:val="24"/>
          <w:szCs w:val="24"/>
          <w:lang w:eastAsia="en-GB"/>
        </w:rPr>
        <w:t>.</w:t>
      </w:r>
      <w:r w:rsidR="002C3FCB" w:rsidRPr="00D923A0">
        <w:rPr>
          <w:rFonts w:ascii="Verdana" w:eastAsia="Times New Roman" w:hAnsi="Verdana" w:cs="Arial"/>
          <w:sz w:val="24"/>
          <w:szCs w:val="24"/>
          <w:lang w:eastAsia="en-GB"/>
        </w:rPr>
        <w:t xml:space="preserve">1 </w:t>
      </w:r>
      <w:r w:rsidR="005117EB" w:rsidRPr="00D923A0">
        <w:rPr>
          <w:rFonts w:ascii="Verdana" w:eastAsia="Times New Roman" w:hAnsi="Verdana" w:cs="Arial"/>
          <w:sz w:val="24"/>
          <w:szCs w:val="24"/>
          <w:lang w:eastAsia="en-GB"/>
        </w:rPr>
        <w:t xml:space="preserve">If a breastfeeding baby </w:t>
      </w:r>
      <w:r w:rsidR="00075C27" w:rsidRPr="00D923A0">
        <w:rPr>
          <w:rFonts w:ascii="Verdana" w:eastAsia="Times New Roman" w:hAnsi="Verdana" w:cs="Arial"/>
          <w:sz w:val="24"/>
          <w:szCs w:val="24"/>
          <w:lang w:eastAsia="en-GB"/>
        </w:rPr>
        <w:t xml:space="preserve">attends emergency care and/or is admitted to hospital, then staff on paediatric emergency department and wards </w:t>
      </w:r>
      <w:r w:rsidR="00D63A97" w:rsidRPr="00D923A0">
        <w:rPr>
          <w:rFonts w:ascii="Verdana" w:eastAsia="Times New Roman" w:hAnsi="Verdana" w:cs="Arial"/>
          <w:sz w:val="24"/>
          <w:szCs w:val="24"/>
          <w:lang w:eastAsia="en-GB"/>
        </w:rPr>
        <w:t xml:space="preserve">should consider </w:t>
      </w:r>
      <w:r w:rsidR="00FC0C59" w:rsidRPr="00D923A0">
        <w:rPr>
          <w:rFonts w:ascii="Verdana" w:eastAsia="Times New Roman" w:hAnsi="Verdana" w:cs="Arial"/>
          <w:sz w:val="24"/>
          <w:szCs w:val="24"/>
          <w:lang w:eastAsia="en-GB"/>
        </w:rPr>
        <w:t xml:space="preserve">the </w:t>
      </w:r>
      <w:r w:rsidR="00FC0C59" w:rsidRPr="00D923A0">
        <w:rPr>
          <w:rFonts w:ascii="Verdana" w:hAnsi="Verdana"/>
          <w:sz w:val="24"/>
          <w:szCs w:val="24"/>
        </w:rPr>
        <w:t xml:space="preserve">Guide to The UNICEF UK Baby Friendly Initiative Standards For Hospital-Based Children’s Services </w:t>
      </w:r>
      <w:r w:rsidR="00F36906" w:rsidRPr="00D923A0">
        <w:rPr>
          <w:rFonts w:ascii="Verdana" w:eastAsia="Times New Roman" w:hAnsi="Verdana" w:cs="Arial"/>
          <w:sz w:val="24"/>
          <w:szCs w:val="24"/>
          <w:lang w:eastAsia="en-GB"/>
        </w:rPr>
        <w:t xml:space="preserve">UNICEF (2022) </w:t>
      </w:r>
      <w:r w:rsidR="00D63A97" w:rsidRPr="00D923A0">
        <w:rPr>
          <w:rFonts w:ascii="Verdana" w:eastAsia="Times New Roman" w:hAnsi="Verdana" w:cs="Arial"/>
          <w:sz w:val="24"/>
          <w:szCs w:val="24"/>
          <w:lang w:eastAsia="en-GB"/>
        </w:rPr>
        <w:t>to ensure breastfeeding is supported and</w:t>
      </w:r>
      <w:r w:rsidR="00D63A97" w:rsidRPr="00FF6754">
        <w:rPr>
          <w:rFonts w:ascii="Verdana" w:eastAsia="Times New Roman" w:hAnsi="Verdana" w:cs="Arial"/>
          <w:sz w:val="24"/>
          <w:szCs w:val="24"/>
          <w:lang w:eastAsia="en-GB"/>
        </w:rPr>
        <w:t xml:space="preserve"> protected.</w:t>
      </w:r>
    </w:p>
    <w:p w14:paraId="007CD6F6" w14:textId="371000CF" w:rsidR="005117EB" w:rsidRPr="00FF6754" w:rsidRDefault="005117EB" w:rsidP="005117EB">
      <w:p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  </w:t>
      </w:r>
    </w:p>
    <w:p w14:paraId="504F4DA5" w14:textId="3B64D9CF" w:rsidR="005117EB" w:rsidRPr="00D923A0" w:rsidRDefault="00DC0FAF" w:rsidP="005117EB">
      <w:pPr>
        <w:spacing w:after="0" w:line="240" w:lineRule="auto"/>
        <w:textAlignment w:val="baseline"/>
        <w:rPr>
          <w:rFonts w:ascii="Verdana" w:eastAsia="Times New Roman" w:hAnsi="Verdana" w:cs="Arial"/>
          <w:sz w:val="24"/>
          <w:szCs w:val="24"/>
          <w:lang w:eastAsia="en-GB"/>
        </w:rPr>
      </w:pPr>
      <w:r w:rsidRPr="00D923A0">
        <w:rPr>
          <w:rFonts w:ascii="Verdana" w:eastAsia="Times New Roman" w:hAnsi="Verdana" w:cs="Arial"/>
          <w:sz w:val="24"/>
          <w:szCs w:val="24"/>
          <w:lang w:eastAsia="en-GB"/>
        </w:rPr>
        <w:t>7.7</w:t>
      </w:r>
      <w:r w:rsidR="002C3FCB" w:rsidRPr="00D923A0">
        <w:rPr>
          <w:rFonts w:ascii="Verdana" w:eastAsia="Times New Roman" w:hAnsi="Verdana" w:cs="Arial"/>
          <w:sz w:val="24"/>
          <w:szCs w:val="24"/>
          <w:lang w:eastAsia="en-GB"/>
        </w:rPr>
        <w:t xml:space="preserve">.2 </w:t>
      </w:r>
      <w:r w:rsidR="005117EB" w:rsidRPr="00D923A0">
        <w:rPr>
          <w:rFonts w:ascii="Verdana" w:eastAsia="Times New Roman" w:hAnsi="Verdana" w:cs="Arial"/>
          <w:sz w:val="24"/>
          <w:szCs w:val="24"/>
          <w:lang w:eastAsia="en-GB"/>
        </w:rPr>
        <w:t>When a breastfeeding baby is re-admitted in the early post-natal period the care provided and location of care delivery must comply with the </w:t>
      </w:r>
      <w:r w:rsidRPr="00D923A0">
        <w:rPr>
          <w:rFonts w:ascii="Verdana" w:eastAsia="Times New Roman" w:hAnsi="Verdana" w:cs="Arial"/>
          <w:sz w:val="24"/>
          <w:szCs w:val="24"/>
          <w:lang w:eastAsia="en-GB"/>
        </w:rPr>
        <w:t>Health Board</w:t>
      </w:r>
      <w:r w:rsidR="005117EB" w:rsidRPr="00D923A0">
        <w:rPr>
          <w:rFonts w:ascii="Verdana" w:eastAsia="Times New Roman" w:hAnsi="Verdana" w:cs="Arial"/>
          <w:sz w:val="24"/>
          <w:szCs w:val="24"/>
          <w:lang w:eastAsia="en-GB"/>
        </w:rPr>
        <w:t> re-admission pathway</w:t>
      </w:r>
      <w:r w:rsidR="00803DE7" w:rsidRPr="00D923A0">
        <w:rPr>
          <w:rFonts w:ascii="Verdana" w:eastAsia="Times New Roman" w:hAnsi="Verdana" w:cs="Arial"/>
          <w:sz w:val="24"/>
          <w:szCs w:val="24"/>
          <w:lang w:eastAsia="en-GB"/>
        </w:rPr>
        <w:t>.</w:t>
      </w:r>
      <w:r w:rsidR="005117EB" w:rsidRPr="00D923A0">
        <w:rPr>
          <w:rFonts w:ascii="Verdana" w:eastAsia="Times New Roman" w:hAnsi="Verdana" w:cs="Arial"/>
          <w:sz w:val="24"/>
          <w:szCs w:val="24"/>
          <w:lang w:eastAsia="en-GB"/>
        </w:rPr>
        <w:t> </w:t>
      </w:r>
    </w:p>
    <w:p w14:paraId="7EED7246" w14:textId="77777777" w:rsidR="002C3FCB" w:rsidRPr="00D923A0" w:rsidRDefault="002C3FCB" w:rsidP="005117EB">
      <w:pPr>
        <w:spacing w:after="0" w:line="240" w:lineRule="auto"/>
        <w:textAlignment w:val="baseline"/>
        <w:rPr>
          <w:rFonts w:ascii="Verdana" w:eastAsia="Times New Roman" w:hAnsi="Verdana" w:cs="Arial"/>
          <w:sz w:val="24"/>
          <w:szCs w:val="24"/>
          <w:lang w:eastAsia="en-GB"/>
        </w:rPr>
      </w:pPr>
    </w:p>
    <w:p w14:paraId="0D628837" w14:textId="02416CE4" w:rsidR="005117EB" w:rsidRPr="00D923A0" w:rsidRDefault="00DC0FAF" w:rsidP="005117EB">
      <w:pPr>
        <w:spacing w:after="0" w:line="240" w:lineRule="auto"/>
        <w:textAlignment w:val="baseline"/>
        <w:rPr>
          <w:rFonts w:ascii="Verdana" w:eastAsia="Times New Roman" w:hAnsi="Verdana" w:cs="Arial"/>
          <w:sz w:val="24"/>
          <w:szCs w:val="24"/>
          <w:lang w:eastAsia="en-GB"/>
        </w:rPr>
      </w:pPr>
      <w:r w:rsidRPr="00D923A0">
        <w:rPr>
          <w:rFonts w:ascii="Verdana" w:eastAsia="Times New Roman" w:hAnsi="Verdana" w:cs="Arial"/>
          <w:sz w:val="24"/>
          <w:szCs w:val="24"/>
          <w:lang w:eastAsia="en-GB"/>
        </w:rPr>
        <w:t>7.7.</w:t>
      </w:r>
      <w:r w:rsidR="00B230CF" w:rsidRPr="00D923A0">
        <w:rPr>
          <w:rFonts w:ascii="Verdana" w:eastAsia="Times New Roman" w:hAnsi="Verdana" w:cs="Arial"/>
          <w:sz w:val="24"/>
          <w:szCs w:val="24"/>
          <w:lang w:eastAsia="en-GB"/>
        </w:rPr>
        <w:t xml:space="preserve">3 </w:t>
      </w:r>
      <w:r w:rsidR="005117EB" w:rsidRPr="00D923A0">
        <w:rPr>
          <w:rFonts w:ascii="Verdana" w:eastAsia="Times New Roman" w:hAnsi="Verdana" w:cs="Arial"/>
          <w:sz w:val="24"/>
          <w:szCs w:val="24"/>
          <w:lang w:eastAsia="en-GB"/>
        </w:rPr>
        <w:t xml:space="preserve">If a feeding problem is suspected, paediatric </w:t>
      </w:r>
      <w:r w:rsidR="00D90AED" w:rsidRPr="00D923A0">
        <w:rPr>
          <w:rFonts w:ascii="Verdana" w:eastAsia="Times New Roman" w:hAnsi="Verdana" w:cs="Arial"/>
          <w:sz w:val="24"/>
          <w:szCs w:val="24"/>
          <w:lang w:eastAsia="en-GB"/>
        </w:rPr>
        <w:t>paediatric emergency department/</w:t>
      </w:r>
      <w:r w:rsidR="005117EB" w:rsidRPr="00D923A0">
        <w:rPr>
          <w:rFonts w:ascii="Verdana" w:eastAsia="Times New Roman" w:hAnsi="Verdana" w:cs="Arial"/>
          <w:sz w:val="24"/>
          <w:szCs w:val="24"/>
          <w:lang w:eastAsia="en-GB"/>
        </w:rPr>
        <w:t>ward staff should always seek the opinion and support of the infant feeding team/</w:t>
      </w:r>
      <w:r w:rsidRPr="00D923A0">
        <w:rPr>
          <w:rFonts w:ascii="Verdana" w:eastAsia="Times New Roman" w:hAnsi="Verdana" w:cs="Arial"/>
          <w:sz w:val="24"/>
          <w:szCs w:val="24"/>
          <w:lang w:eastAsia="en-GB"/>
        </w:rPr>
        <w:t xml:space="preserve"> </w:t>
      </w:r>
      <w:r w:rsidR="005117EB" w:rsidRPr="00D923A0">
        <w:rPr>
          <w:rFonts w:ascii="Verdana" w:eastAsia="Times New Roman" w:hAnsi="Verdana" w:cs="Arial"/>
          <w:sz w:val="24"/>
          <w:szCs w:val="24"/>
          <w:lang w:eastAsia="en-GB"/>
        </w:rPr>
        <w:t>breastfeeding leads or an identified skilled breastfeeding practitioner. </w:t>
      </w:r>
    </w:p>
    <w:p w14:paraId="7F2F5FDC" w14:textId="77777777" w:rsidR="00CF5FA5" w:rsidRPr="00D923A0" w:rsidRDefault="00CF5FA5" w:rsidP="005117EB">
      <w:pPr>
        <w:spacing w:after="0" w:line="240" w:lineRule="auto"/>
        <w:textAlignment w:val="baseline"/>
        <w:rPr>
          <w:rFonts w:ascii="Verdana" w:eastAsia="Times New Roman" w:hAnsi="Verdana" w:cs="Arial"/>
          <w:sz w:val="24"/>
          <w:szCs w:val="24"/>
          <w:lang w:eastAsia="en-GB"/>
        </w:rPr>
      </w:pPr>
    </w:p>
    <w:p w14:paraId="181059AF" w14:textId="11139F80" w:rsidR="005117EB" w:rsidRPr="00D923A0" w:rsidRDefault="00DC0FAF" w:rsidP="005117EB">
      <w:pPr>
        <w:spacing w:after="0" w:line="240" w:lineRule="auto"/>
        <w:textAlignment w:val="baseline"/>
        <w:rPr>
          <w:rFonts w:ascii="Verdana" w:eastAsia="Times New Roman" w:hAnsi="Verdana" w:cs="Arial"/>
          <w:sz w:val="24"/>
          <w:szCs w:val="24"/>
          <w:lang w:eastAsia="en-GB"/>
        </w:rPr>
      </w:pPr>
      <w:r w:rsidRPr="00D923A0">
        <w:rPr>
          <w:rFonts w:ascii="Verdana" w:eastAsia="Times New Roman" w:hAnsi="Verdana" w:cs="Arial"/>
          <w:sz w:val="24"/>
          <w:szCs w:val="24"/>
          <w:lang w:eastAsia="en-GB"/>
        </w:rPr>
        <w:t>7.7</w:t>
      </w:r>
      <w:r w:rsidR="001571D4" w:rsidRPr="00D923A0">
        <w:rPr>
          <w:rFonts w:ascii="Verdana" w:eastAsia="Times New Roman" w:hAnsi="Verdana" w:cs="Arial"/>
          <w:sz w:val="24"/>
          <w:szCs w:val="24"/>
          <w:lang w:eastAsia="en-GB"/>
        </w:rPr>
        <w:t xml:space="preserve">.4 Consideration will be made on a </w:t>
      </w:r>
      <w:r w:rsidR="00DF2FF5" w:rsidRPr="00D923A0">
        <w:rPr>
          <w:rFonts w:ascii="Verdana" w:eastAsia="Times New Roman" w:hAnsi="Verdana" w:cs="Arial"/>
          <w:sz w:val="24"/>
          <w:szCs w:val="24"/>
          <w:lang w:eastAsia="en-GB"/>
        </w:rPr>
        <w:t>case-by-case</w:t>
      </w:r>
      <w:r w:rsidR="001571D4" w:rsidRPr="00D923A0">
        <w:rPr>
          <w:rFonts w:ascii="Verdana" w:eastAsia="Times New Roman" w:hAnsi="Verdana" w:cs="Arial"/>
          <w:sz w:val="24"/>
          <w:szCs w:val="24"/>
          <w:lang w:eastAsia="en-GB"/>
        </w:rPr>
        <w:t xml:space="preserve"> basis </w:t>
      </w:r>
      <w:r w:rsidR="0006081D" w:rsidRPr="00D923A0">
        <w:rPr>
          <w:rFonts w:ascii="Verdana" w:eastAsia="Times New Roman" w:hAnsi="Verdana" w:cs="Arial"/>
          <w:sz w:val="24"/>
          <w:szCs w:val="24"/>
          <w:lang w:eastAsia="en-GB"/>
        </w:rPr>
        <w:t xml:space="preserve">in the instance when one </w:t>
      </w:r>
      <w:r w:rsidR="00654273" w:rsidRPr="00D923A0">
        <w:rPr>
          <w:rFonts w:ascii="Verdana" w:eastAsia="Times New Roman" w:hAnsi="Verdana" w:cs="Arial"/>
          <w:sz w:val="24"/>
          <w:szCs w:val="24"/>
          <w:lang w:eastAsia="en-GB"/>
        </w:rPr>
        <w:t>sibling</w:t>
      </w:r>
      <w:r w:rsidR="0006081D" w:rsidRPr="00D923A0">
        <w:rPr>
          <w:rFonts w:ascii="Verdana" w:eastAsia="Times New Roman" w:hAnsi="Verdana" w:cs="Arial"/>
          <w:sz w:val="24"/>
          <w:szCs w:val="24"/>
          <w:lang w:eastAsia="en-GB"/>
        </w:rPr>
        <w:t xml:space="preserve"> has been admitted</w:t>
      </w:r>
      <w:r w:rsidR="00DF2FF5" w:rsidRPr="00D923A0">
        <w:rPr>
          <w:rFonts w:ascii="Verdana" w:eastAsia="Times New Roman" w:hAnsi="Verdana" w:cs="Arial"/>
          <w:sz w:val="24"/>
          <w:szCs w:val="24"/>
          <w:lang w:eastAsia="en-GB"/>
        </w:rPr>
        <w:t>,</w:t>
      </w:r>
      <w:r w:rsidR="00F05ECA" w:rsidRPr="00D923A0">
        <w:rPr>
          <w:rFonts w:ascii="Verdana" w:eastAsia="Times New Roman" w:hAnsi="Verdana" w:cs="Arial"/>
          <w:sz w:val="24"/>
          <w:szCs w:val="24"/>
          <w:lang w:eastAsia="en-GB"/>
        </w:rPr>
        <w:t xml:space="preserve"> </w:t>
      </w:r>
      <w:r w:rsidR="00A545D5" w:rsidRPr="00D923A0">
        <w:rPr>
          <w:rFonts w:ascii="Verdana" w:eastAsia="Times New Roman" w:hAnsi="Verdana" w:cs="Arial"/>
          <w:sz w:val="24"/>
          <w:szCs w:val="24"/>
          <w:lang w:eastAsia="en-GB"/>
        </w:rPr>
        <w:t>to ensure that</w:t>
      </w:r>
      <w:r w:rsidR="00F05ECA" w:rsidRPr="00D923A0">
        <w:rPr>
          <w:rFonts w:ascii="Verdana" w:eastAsia="Times New Roman" w:hAnsi="Verdana" w:cs="Arial"/>
          <w:sz w:val="24"/>
          <w:szCs w:val="24"/>
          <w:lang w:eastAsia="en-GB"/>
        </w:rPr>
        <w:t xml:space="preserve"> the well sibling(s) can continue to breastfeed.</w:t>
      </w:r>
    </w:p>
    <w:p w14:paraId="147C43BD" w14:textId="77777777" w:rsidR="00116351" w:rsidRPr="00D923A0" w:rsidRDefault="00116351" w:rsidP="005117EB">
      <w:pPr>
        <w:spacing w:after="0" w:line="240" w:lineRule="auto"/>
        <w:textAlignment w:val="baseline"/>
        <w:rPr>
          <w:rFonts w:ascii="Verdana" w:eastAsia="Times New Roman" w:hAnsi="Verdana" w:cs="Arial"/>
          <w:sz w:val="24"/>
          <w:szCs w:val="24"/>
          <w:lang w:eastAsia="en-GB"/>
        </w:rPr>
      </w:pPr>
    </w:p>
    <w:p w14:paraId="464D4ECA" w14:textId="224A947D" w:rsidR="005117EB" w:rsidRPr="00FF6754" w:rsidRDefault="00DC0FAF" w:rsidP="005117EB">
      <w:pPr>
        <w:spacing w:after="0" w:line="240" w:lineRule="auto"/>
        <w:textAlignment w:val="baseline"/>
        <w:rPr>
          <w:rFonts w:ascii="Verdana" w:eastAsia="Times New Roman" w:hAnsi="Verdana" w:cs="Arial"/>
          <w:sz w:val="24"/>
          <w:szCs w:val="24"/>
          <w:lang w:eastAsia="en-GB"/>
        </w:rPr>
      </w:pPr>
      <w:r w:rsidRPr="00D923A0">
        <w:rPr>
          <w:rFonts w:ascii="Verdana" w:eastAsia="Times New Roman" w:hAnsi="Verdana" w:cs="Arial"/>
          <w:b/>
          <w:bCs/>
          <w:sz w:val="24"/>
          <w:szCs w:val="24"/>
          <w:lang w:eastAsia="en-GB"/>
        </w:rPr>
        <w:t>7.8</w:t>
      </w:r>
      <w:r w:rsidR="00B230CF" w:rsidRPr="00D923A0">
        <w:rPr>
          <w:rFonts w:ascii="Verdana" w:eastAsia="Times New Roman" w:hAnsi="Verdana" w:cs="Arial"/>
          <w:b/>
          <w:bCs/>
          <w:sz w:val="24"/>
          <w:szCs w:val="24"/>
          <w:lang w:eastAsia="en-GB"/>
        </w:rPr>
        <w:t xml:space="preserve"> </w:t>
      </w:r>
      <w:r w:rsidR="00442AB8" w:rsidRPr="00D923A0">
        <w:rPr>
          <w:rFonts w:ascii="Verdana" w:eastAsia="Times New Roman" w:hAnsi="Verdana" w:cs="Arial"/>
          <w:b/>
          <w:bCs/>
          <w:sz w:val="24"/>
          <w:szCs w:val="24"/>
          <w:lang w:eastAsia="en-GB"/>
        </w:rPr>
        <w:t>ADMISSION</w:t>
      </w:r>
      <w:r w:rsidR="00442AB8" w:rsidRPr="00FF6754">
        <w:rPr>
          <w:rFonts w:ascii="Verdana" w:eastAsia="Times New Roman" w:hAnsi="Verdana" w:cs="Arial"/>
          <w:b/>
          <w:bCs/>
          <w:sz w:val="24"/>
          <w:szCs w:val="24"/>
          <w:lang w:eastAsia="en-GB"/>
        </w:rPr>
        <w:t xml:space="preserve"> OF A BREASTFEEDING MOTHER TO HOSPITAL</w:t>
      </w:r>
      <w:r w:rsidR="00442AB8" w:rsidRPr="00FF6754">
        <w:rPr>
          <w:rFonts w:ascii="Verdana" w:eastAsia="Times New Roman" w:hAnsi="Verdana" w:cs="Arial"/>
          <w:sz w:val="24"/>
          <w:szCs w:val="24"/>
          <w:lang w:eastAsia="en-GB"/>
        </w:rPr>
        <w:t> </w:t>
      </w:r>
    </w:p>
    <w:p w14:paraId="0492D044" w14:textId="77777777" w:rsidR="00442AB8" w:rsidRPr="00FF6754" w:rsidRDefault="00442AB8" w:rsidP="005117EB">
      <w:pPr>
        <w:spacing w:after="0" w:line="240" w:lineRule="auto"/>
        <w:textAlignment w:val="baseline"/>
        <w:rPr>
          <w:rFonts w:ascii="Verdana" w:eastAsia="Times New Roman" w:hAnsi="Verdana" w:cs="Arial"/>
          <w:sz w:val="24"/>
          <w:szCs w:val="24"/>
          <w:lang w:eastAsia="en-GB"/>
        </w:rPr>
      </w:pPr>
    </w:p>
    <w:p w14:paraId="1ED46869" w14:textId="22571254" w:rsidR="005117EB" w:rsidRPr="00FF6754" w:rsidRDefault="00DC0FAF" w:rsidP="005117EB">
      <w:pPr>
        <w:spacing w:after="0" w:line="240" w:lineRule="auto"/>
        <w:textAlignment w:val="baseline"/>
        <w:rPr>
          <w:rFonts w:ascii="Verdana" w:eastAsia="Times New Roman" w:hAnsi="Verdana" w:cs="Arial"/>
          <w:sz w:val="24"/>
          <w:szCs w:val="24"/>
          <w:lang w:eastAsia="en-GB"/>
        </w:rPr>
      </w:pPr>
      <w:r>
        <w:rPr>
          <w:rFonts w:ascii="Verdana" w:eastAsia="Times New Roman" w:hAnsi="Verdana" w:cs="Arial"/>
          <w:sz w:val="24"/>
          <w:szCs w:val="24"/>
          <w:lang w:eastAsia="en-GB"/>
        </w:rPr>
        <w:t>7.8</w:t>
      </w:r>
      <w:r w:rsidR="00B230CF" w:rsidRPr="00FF6754">
        <w:rPr>
          <w:rFonts w:ascii="Verdana" w:eastAsia="Times New Roman" w:hAnsi="Verdana" w:cs="Arial"/>
          <w:sz w:val="24"/>
          <w:szCs w:val="24"/>
          <w:lang w:eastAsia="en-GB"/>
        </w:rPr>
        <w:t xml:space="preserve">.1 </w:t>
      </w:r>
      <w:r w:rsidR="005117EB" w:rsidRPr="00FF6754">
        <w:rPr>
          <w:rFonts w:ascii="Verdana" w:eastAsia="Times New Roman" w:hAnsi="Verdana" w:cs="Arial"/>
          <w:sz w:val="24"/>
          <w:szCs w:val="24"/>
          <w:lang w:eastAsia="en-GB"/>
        </w:rPr>
        <w:t>If a breastfeeding mother is admitted to any area of the hospital</w:t>
      </w:r>
      <w:r w:rsidR="00BF49E2">
        <w:rPr>
          <w:rFonts w:ascii="Verdana" w:eastAsia="Times New Roman" w:hAnsi="Verdana" w:cs="Arial"/>
          <w:sz w:val="24"/>
          <w:szCs w:val="24"/>
          <w:lang w:eastAsia="en-GB"/>
        </w:rPr>
        <w:t>,</w:t>
      </w:r>
      <w:r w:rsidR="005117EB" w:rsidRPr="00FF6754">
        <w:rPr>
          <w:rFonts w:ascii="Verdana" w:eastAsia="Times New Roman" w:hAnsi="Verdana" w:cs="Arial"/>
          <w:sz w:val="24"/>
          <w:szCs w:val="24"/>
          <w:lang w:eastAsia="en-GB"/>
        </w:rPr>
        <w:t xml:space="preserve"> the support she needs will depend on the nature of her illness, the treatment</w:t>
      </w:r>
      <w:r w:rsidR="00C31AED">
        <w:rPr>
          <w:rFonts w:ascii="Verdana" w:eastAsia="Times New Roman" w:hAnsi="Verdana" w:cs="Arial"/>
          <w:sz w:val="24"/>
          <w:szCs w:val="24"/>
          <w:lang w:eastAsia="en-GB"/>
        </w:rPr>
        <w:t xml:space="preserve"> </w:t>
      </w:r>
      <w:r w:rsidR="005117EB" w:rsidRPr="00FF6754">
        <w:rPr>
          <w:rFonts w:ascii="Verdana" w:eastAsia="Times New Roman" w:hAnsi="Verdana" w:cs="Arial"/>
          <w:sz w:val="24"/>
          <w:szCs w:val="24"/>
          <w:lang w:eastAsia="en-GB"/>
        </w:rPr>
        <w:t>needed, the age of her baby and the particular circumstances</w:t>
      </w:r>
      <w:r w:rsidR="00C31AED">
        <w:rPr>
          <w:rFonts w:ascii="Verdana" w:eastAsia="Times New Roman" w:hAnsi="Verdana" w:cs="Arial"/>
          <w:sz w:val="24"/>
          <w:szCs w:val="24"/>
          <w:lang w:eastAsia="en-GB"/>
        </w:rPr>
        <w:t xml:space="preserve"> </w:t>
      </w:r>
      <w:r w:rsidR="005117EB" w:rsidRPr="00FF6754">
        <w:rPr>
          <w:rFonts w:ascii="Verdana" w:eastAsia="Times New Roman" w:hAnsi="Verdana" w:cs="Arial"/>
          <w:sz w:val="24"/>
          <w:szCs w:val="24"/>
          <w:lang w:eastAsia="en-GB"/>
        </w:rPr>
        <w:t>encountered.</w:t>
      </w:r>
      <w:r w:rsidR="00C31AED">
        <w:rPr>
          <w:rFonts w:ascii="Verdana" w:eastAsia="Times New Roman" w:hAnsi="Verdana" w:cs="Arial"/>
          <w:sz w:val="24"/>
          <w:szCs w:val="24"/>
          <w:lang w:eastAsia="en-GB"/>
        </w:rPr>
        <w:t xml:space="preserve"> </w:t>
      </w:r>
      <w:r w:rsidR="005117EB" w:rsidRPr="00FF6754">
        <w:rPr>
          <w:rFonts w:ascii="Verdana" w:eastAsia="Times New Roman" w:hAnsi="Verdana" w:cs="Arial"/>
          <w:sz w:val="24"/>
          <w:szCs w:val="24"/>
          <w:lang w:eastAsia="en-GB"/>
        </w:rPr>
        <w:t xml:space="preserve">The </w:t>
      </w:r>
      <w:r w:rsidR="005117EB" w:rsidRPr="004045B0">
        <w:rPr>
          <w:rFonts w:ascii="Verdana" w:eastAsia="Times New Roman" w:hAnsi="Verdana" w:cs="Arial"/>
          <w:sz w:val="24"/>
          <w:szCs w:val="24"/>
          <w:lang w:eastAsia="en-GB"/>
        </w:rPr>
        <w:t>S</w:t>
      </w:r>
      <w:r w:rsidR="00803DE7" w:rsidRPr="004045B0">
        <w:rPr>
          <w:rFonts w:ascii="Verdana" w:eastAsia="Times New Roman" w:hAnsi="Verdana" w:cs="Arial"/>
          <w:sz w:val="24"/>
          <w:szCs w:val="24"/>
          <w:lang w:eastAsia="en-GB"/>
        </w:rPr>
        <w:t>tandard Operating Procedure f</w:t>
      </w:r>
      <w:r w:rsidR="005117EB" w:rsidRPr="004045B0">
        <w:rPr>
          <w:rFonts w:ascii="Verdana" w:eastAsia="Times New Roman" w:hAnsi="Verdana" w:cs="Arial"/>
          <w:sz w:val="24"/>
          <w:szCs w:val="24"/>
          <w:lang w:eastAsia="en-GB"/>
        </w:rPr>
        <w:t>or </w:t>
      </w:r>
      <w:r w:rsidR="00803DE7" w:rsidRPr="004045B0">
        <w:rPr>
          <w:rFonts w:ascii="Verdana" w:eastAsia="Times New Roman" w:hAnsi="Verdana" w:cs="Arial"/>
          <w:sz w:val="24"/>
          <w:szCs w:val="24"/>
          <w:lang w:eastAsia="en-GB"/>
        </w:rPr>
        <w:t>b</w:t>
      </w:r>
      <w:r w:rsidR="005117EB" w:rsidRPr="004045B0">
        <w:rPr>
          <w:rFonts w:ascii="Verdana" w:eastAsia="Times New Roman" w:hAnsi="Verdana" w:cs="Arial"/>
          <w:sz w:val="24"/>
          <w:szCs w:val="24"/>
          <w:lang w:eastAsia="en-GB"/>
        </w:rPr>
        <w:t>reastfeeding</w:t>
      </w:r>
      <w:r w:rsidR="00C31AED" w:rsidRPr="004045B0">
        <w:rPr>
          <w:rFonts w:ascii="Verdana" w:eastAsia="Times New Roman" w:hAnsi="Verdana" w:cs="Arial"/>
          <w:sz w:val="24"/>
          <w:szCs w:val="24"/>
          <w:lang w:eastAsia="en-GB"/>
        </w:rPr>
        <w:t xml:space="preserve"> </w:t>
      </w:r>
      <w:r w:rsidR="005117EB" w:rsidRPr="004045B0">
        <w:rPr>
          <w:rFonts w:ascii="Verdana" w:eastAsia="Times New Roman" w:hAnsi="Verdana" w:cs="Arial"/>
          <w:sz w:val="24"/>
          <w:szCs w:val="24"/>
          <w:lang w:eastAsia="en-GB"/>
        </w:rPr>
        <w:t>mothers</w:t>
      </w:r>
      <w:r w:rsidR="00C31AED" w:rsidRPr="004045B0">
        <w:rPr>
          <w:rFonts w:ascii="Verdana" w:eastAsia="Times New Roman" w:hAnsi="Verdana" w:cs="Arial"/>
          <w:sz w:val="24"/>
          <w:szCs w:val="24"/>
          <w:lang w:eastAsia="en-GB"/>
        </w:rPr>
        <w:t xml:space="preserve"> </w:t>
      </w:r>
      <w:r w:rsidR="005117EB" w:rsidRPr="004045B0">
        <w:rPr>
          <w:rFonts w:ascii="Verdana" w:eastAsia="Times New Roman" w:hAnsi="Verdana" w:cs="Arial"/>
          <w:sz w:val="24"/>
          <w:szCs w:val="24"/>
          <w:lang w:eastAsia="en-GB"/>
        </w:rPr>
        <w:t>admitted to hospital 2023</w:t>
      </w:r>
      <w:r w:rsidR="005117EB" w:rsidRPr="00FF6754">
        <w:rPr>
          <w:rFonts w:ascii="Verdana" w:eastAsia="Times New Roman" w:hAnsi="Verdana" w:cs="Arial"/>
          <w:sz w:val="24"/>
          <w:szCs w:val="24"/>
          <w:lang w:eastAsia="en-GB"/>
        </w:rPr>
        <w:t xml:space="preserve"> should be used</w:t>
      </w:r>
      <w:r w:rsidR="00803DE7" w:rsidRPr="00FF6754">
        <w:rPr>
          <w:rFonts w:ascii="Verdana" w:eastAsia="Times New Roman" w:hAnsi="Verdana" w:cs="Arial"/>
          <w:sz w:val="24"/>
          <w:szCs w:val="24"/>
          <w:lang w:eastAsia="en-GB"/>
        </w:rPr>
        <w:t>.</w:t>
      </w:r>
    </w:p>
    <w:p w14:paraId="4EF8F7F4" w14:textId="77777777" w:rsidR="008F24AC" w:rsidRPr="00FF6754" w:rsidRDefault="008F24AC" w:rsidP="005117EB">
      <w:pPr>
        <w:spacing w:after="0" w:line="240" w:lineRule="auto"/>
        <w:textAlignment w:val="baseline"/>
        <w:rPr>
          <w:rFonts w:ascii="Verdana" w:eastAsia="Times New Roman" w:hAnsi="Verdana" w:cs="Arial"/>
          <w:sz w:val="24"/>
          <w:szCs w:val="24"/>
          <w:lang w:eastAsia="en-GB"/>
        </w:rPr>
      </w:pPr>
    </w:p>
    <w:p w14:paraId="55B6537E" w14:textId="651C225B" w:rsidR="005117EB" w:rsidRPr="00FF6754" w:rsidRDefault="00BF49E2" w:rsidP="005117EB">
      <w:pPr>
        <w:spacing w:after="0" w:line="240" w:lineRule="auto"/>
        <w:textAlignment w:val="baseline"/>
        <w:rPr>
          <w:rFonts w:ascii="Verdana" w:eastAsia="Times New Roman" w:hAnsi="Verdana" w:cs="Arial"/>
          <w:sz w:val="24"/>
          <w:szCs w:val="24"/>
          <w:lang w:eastAsia="en-GB"/>
        </w:rPr>
      </w:pPr>
      <w:r>
        <w:rPr>
          <w:rFonts w:ascii="Verdana" w:eastAsia="Times New Roman" w:hAnsi="Verdana" w:cs="Arial"/>
          <w:sz w:val="24"/>
          <w:szCs w:val="24"/>
          <w:lang w:eastAsia="en-GB"/>
        </w:rPr>
        <w:t>7.8</w:t>
      </w:r>
      <w:r w:rsidR="008F24AC" w:rsidRPr="00FF6754">
        <w:rPr>
          <w:rFonts w:ascii="Verdana" w:eastAsia="Times New Roman" w:hAnsi="Verdana" w:cs="Arial"/>
          <w:sz w:val="24"/>
          <w:szCs w:val="24"/>
          <w:lang w:eastAsia="en-GB"/>
        </w:rPr>
        <w:t xml:space="preserve">.2 </w:t>
      </w:r>
      <w:r w:rsidR="005117EB" w:rsidRPr="00FF6754">
        <w:rPr>
          <w:rFonts w:ascii="Verdana" w:eastAsia="Times New Roman" w:hAnsi="Verdana" w:cs="Arial"/>
          <w:sz w:val="24"/>
          <w:szCs w:val="24"/>
          <w:lang w:eastAsia="en-GB"/>
        </w:rPr>
        <w:t>Care options should be discussed with the mother, her wishes taken into account and the advice of lactation specialists sought when</w:t>
      </w:r>
      <w:r>
        <w:rPr>
          <w:rFonts w:ascii="Verdana" w:eastAsia="Times New Roman" w:hAnsi="Verdana" w:cs="Arial"/>
          <w:sz w:val="24"/>
          <w:szCs w:val="24"/>
          <w:lang w:eastAsia="en-GB"/>
        </w:rPr>
        <w:t xml:space="preserve"> </w:t>
      </w:r>
      <w:r w:rsidR="00593E5D" w:rsidRPr="00FF6754">
        <w:rPr>
          <w:rFonts w:ascii="Verdana" w:eastAsia="Times New Roman" w:hAnsi="Verdana" w:cs="Arial"/>
          <w:sz w:val="24"/>
          <w:szCs w:val="24"/>
          <w:lang w:eastAsia="en-GB"/>
        </w:rPr>
        <w:t>necessary,</w:t>
      </w:r>
      <w:r>
        <w:rPr>
          <w:rFonts w:ascii="Verdana" w:eastAsia="Times New Roman" w:hAnsi="Verdana" w:cs="Arial"/>
          <w:sz w:val="24"/>
          <w:szCs w:val="24"/>
          <w:lang w:eastAsia="en-GB"/>
        </w:rPr>
        <w:t xml:space="preserve"> </w:t>
      </w:r>
      <w:r w:rsidR="005117EB" w:rsidRPr="00FF6754">
        <w:rPr>
          <w:rFonts w:ascii="Verdana" w:eastAsia="Times New Roman" w:hAnsi="Verdana" w:cs="Arial"/>
          <w:sz w:val="24"/>
          <w:szCs w:val="24"/>
          <w:lang w:eastAsia="en-GB"/>
        </w:rPr>
        <w:t>so that whenever possible the breastfeeding relationship is safeguarded. </w:t>
      </w:r>
    </w:p>
    <w:p w14:paraId="479DE505" w14:textId="77777777" w:rsidR="008F24AC" w:rsidRPr="00FF6754" w:rsidRDefault="008F24AC" w:rsidP="005117EB">
      <w:pPr>
        <w:spacing w:after="0" w:line="240" w:lineRule="auto"/>
        <w:textAlignment w:val="baseline"/>
        <w:rPr>
          <w:rFonts w:ascii="Verdana" w:eastAsia="Times New Roman" w:hAnsi="Verdana" w:cs="Arial"/>
          <w:sz w:val="24"/>
          <w:szCs w:val="24"/>
          <w:lang w:eastAsia="en-GB"/>
        </w:rPr>
      </w:pPr>
    </w:p>
    <w:p w14:paraId="4EADF053" w14:textId="714B5DBE" w:rsidR="005117EB" w:rsidRPr="00FF6754" w:rsidRDefault="00BF49E2" w:rsidP="005117EB">
      <w:pPr>
        <w:spacing w:after="0" w:line="240" w:lineRule="auto"/>
        <w:textAlignment w:val="baseline"/>
        <w:rPr>
          <w:rFonts w:ascii="Verdana" w:eastAsia="Times New Roman" w:hAnsi="Verdana" w:cs="Arial"/>
          <w:sz w:val="24"/>
          <w:szCs w:val="24"/>
          <w:lang w:eastAsia="en-GB"/>
        </w:rPr>
      </w:pPr>
      <w:r>
        <w:rPr>
          <w:rFonts w:ascii="Verdana" w:eastAsia="Times New Roman" w:hAnsi="Verdana" w:cs="Arial"/>
          <w:sz w:val="24"/>
          <w:szCs w:val="24"/>
          <w:lang w:eastAsia="en-GB"/>
        </w:rPr>
        <w:t>7.8</w:t>
      </w:r>
      <w:r w:rsidR="008F24AC" w:rsidRPr="00FF6754">
        <w:rPr>
          <w:rFonts w:ascii="Verdana" w:eastAsia="Times New Roman" w:hAnsi="Verdana" w:cs="Arial"/>
          <w:sz w:val="24"/>
          <w:szCs w:val="24"/>
          <w:lang w:eastAsia="en-GB"/>
        </w:rPr>
        <w:t xml:space="preserve">.3 </w:t>
      </w:r>
      <w:r w:rsidR="005117EB" w:rsidRPr="00FF6754">
        <w:rPr>
          <w:rFonts w:ascii="Verdana" w:eastAsia="Times New Roman" w:hAnsi="Verdana" w:cs="Arial"/>
          <w:sz w:val="24"/>
          <w:szCs w:val="24"/>
          <w:lang w:eastAsia="en-GB"/>
        </w:rPr>
        <w:t xml:space="preserve">For </w:t>
      </w:r>
      <w:r w:rsidR="00593E5D" w:rsidRPr="00FF6754">
        <w:rPr>
          <w:rFonts w:ascii="Verdana" w:eastAsia="Times New Roman" w:hAnsi="Verdana" w:cs="Arial"/>
          <w:sz w:val="24"/>
          <w:szCs w:val="24"/>
          <w:lang w:eastAsia="en-GB"/>
        </w:rPr>
        <w:t>p</w:t>
      </w:r>
      <w:r w:rsidR="005117EB" w:rsidRPr="00FF6754">
        <w:rPr>
          <w:rFonts w:ascii="Verdana" w:eastAsia="Times New Roman" w:hAnsi="Verdana" w:cs="Arial"/>
          <w:sz w:val="24"/>
          <w:szCs w:val="24"/>
          <w:lang w:eastAsia="en-GB"/>
        </w:rPr>
        <w:t xml:space="preserve">eri-operative </w:t>
      </w:r>
      <w:r w:rsidR="00593E5D" w:rsidRPr="00FF6754">
        <w:rPr>
          <w:rFonts w:ascii="Verdana" w:eastAsia="Times New Roman" w:hAnsi="Verdana" w:cs="Arial"/>
          <w:sz w:val="24"/>
          <w:szCs w:val="24"/>
          <w:lang w:eastAsia="en-GB"/>
        </w:rPr>
        <w:t>p</w:t>
      </w:r>
      <w:r w:rsidR="005117EB" w:rsidRPr="00FF6754">
        <w:rPr>
          <w:rFonts w:ascii="Verdana" w:eastAsia="Times New Roman" w:hAnsi="Verdana" w:cs="Arial"/>
          <w:sz w:val="24"/>
          <w:szCs w:val="24"/>
          <w:lang w:eastAsia="en-GB"/>
        </w:rPr>
        <w:t xml:space="preserve">atients who are breastfeeding, </w:t>
      </w:r>
      <w:r>
        <w:rPr>
          <w:rFonts w:ascii="Verdana" w:eastAsia="Times New Roman" w:hAnsi="Verdana" w:cs="Arial"/>
          <w:sz w:val="24"/>
          <w:szCs w:val="24"/>
          <w:lang w:eastAsia="en-GB"/>
        </w:rPr>
        <w:t>Health Board</w:t>
      </w:r>
      <w:r w:rsidR="005117EB" w:rsidRPr="00FF6754">
        <w:rPr>
          <w:rFonts w:ascii="Verdana" w:eastAsia="Times New Roman" w:hAnsi="Verdana" w:cs="Arial"/>
          <w:sz w:val="24"/>
          <w:szCs w:val="24"/>
          <w:lang w:eastAsia="en-GB"/>
        </w:rPr>
        <w:t xml:space="preserve"> specific guidance is available</w:t>
      </w:r>
      <w:r w:rsidR="00C6100A" w:rsidRPr="00FF6754">
        <w:rPr>
          <w:rFonts w:ascii="Verdana" w:eastAsia="Times New Roman" w:hAnsi="Verdana" w:cs="Arial"/>
          <w:sz w:val="24"/>
          <w:szCs w:val="24"/>
          <w:lang w:eastAsia="en-GB"/>
        </w:rPr>
        <w:t>.</w:t>
      </w:r>
      <w:r w:rsidR="005117EB" w:rsidRPr="00FF6754">
        <w:rPr>
          <w:rFonts w:ascii="Verdana" w:eastAsia="Times New Roman" w:hAnsi="Verdana" w:cs="Arial"/>
          <w:sz w:val="24"/>
          <w:szCs w:val="24"/>
          <w:lang w:eastAsia="en-GB"/>
        </w:rPr>
        <w:t xml:space="preserve"> </w:t>
      </w:r>
    </w:p>
    <w:p w14:paraId="612D6D94" w14:textId="77777777" w:rsidR="008F24AC" w:rsidRPr="00FF6754" w:rsidRDefault="008F24AC" w:rsidP="005117EB">
      <w:pPr>
        <w:spacing w:after="0" w:line="240" w:lineRule="auto"/>
        <w:textAlignment w:val="baseline"/>
        <w:rPr>
          <w:rFonts w:ascii="Verdana" w:eastAsia="Times New Roman" w:hAnsi="Verdana" w:cs="Arial"/>
          <w:sz w:val="24"/>
          <w:szCs w:val="24"/>
          <w:lang w:eastAsia="en-GB"/>
        </w:rPr>
      </w:pPr>
    </w:p>
    <w:p w14:paraId="01E97B0B" w14:textId="5AC536D0" w:rsidR="005117EB" w:rsidRPr="00FF6754" w:rsidRDefault="00BF49E2" w:rsidP="005117EB">
      <w:pPr>
        <w:spacing w:after="0" w:line="240" w:lineRule="auto"/>
        <w:textAlignment w:val="baseline"/>
        <w:rPr>
          <w:rFonts w:ascii="Verdana" w:eastAsia="Times New Roman" w:hAnsi="Verdana" w:cs="Arial"/>
          <w:sz w:val="24"/>
          <w:szCs w:val="24"/>
          <w:lang w:eastAsia="en-GB"/>
        </w:rPr>
      </w:pPr>
      <w:r>
        <w:rPr>
          <w:rFonts w:ascii="Verdana" w:eastAsia="Times New Roman" w:hAnsi="Verdana" w:cs="Arial"/>
          <w:sz w:val="24"/>
          <w:szCs w:val="24"/>
          <w:lang w:eastAsia="en-GB"/>
        </w:rPr>
        <w:t>7.8</w:t>
      </w:r>
      <w:r w:rsidR="00BB11A6" w:rsidRPr="00FF6754">
        <w:rPr>
          <w:rFonts w:ascii="Verdana" w:eastAsia="Times New Roman" w:hAnsi="Verdana" w:cs="Arial"/>
          <w:sz w:val="24"/>
          <w:szCs w:val="24"/>
          <w:lang w:eastAsia="en-GB"/>
        </w:rPr>
        <w:t xml:space="preserve">.4 </w:t>
      </w:r>
      <w:r w:rsidR="005117EB" w:rsidRPr="00FF6754">
        <w:rPr>
          <w:rFonts w:ascii="Verdana" w:eastAsia="Times New Roman" w:hAnsi="Verdana" w:cs="Arial"/>
          <w:sz w:val="24"/>
          <w:szCs w:val="24"/>
          <w:lang w:eastAsia="en-GB"/>
        </w:rPr>
        <w:t>When prescribing for breastfeeding/lactating mothers</w:t>
      </w:r>
      <w:r>
        <w:rPr>
          <w:rFonts w:ascii="Verdana" w:eastAsia="Times New Roman" w:hAnsi="Verdana" w:cs="Arial"/>
          <w:sz w:val="24"/>
          <w:szCs w:val="24"/>
          <w:lang w:eastAsia="en-GB"/>
        </w:rPr>
        <w:t>,</w:t>
      </w:r>
      <w:r w:rsidR="005117EB" w:rsidRPr="00FF6754">
        <w:rPr>
          <w:rFonts w:ascii="Verdana" w:eastAsia="Times New Roman" w:hAnsi="Verdana" w:cs="Arial"/>
          <w:sz w:val="24"/>
          <w:szCs w:val="24"/>
          <w:lang w:eastAsia="en-GB"/>
        </w:rPr>
        <w:t xml:space="preserve"> clinicians must ensure that accurate, evidence based, up to date information is accessed. A mother should not be told to stop breastfeeding in order </w:t>
      </w:r>
      <w:r w:rsidR="005117EB" w:rsidRPr="00FF6754">
        <w:rPr>
          <w:rFonts w:ascii="Verdana" w:eastAsia="Times New Roman" w:hAnsi="Verdana" w:cs="Arial"/>
          <w:sz w:val="24"/>
          <w:szCs w:val="24"/>
          <w:lang w:eastAsia="en-GB"/>
        </w:rPr>
        <w:lastRenderedPageBreak/>
        <w:t>to take a medication unless there has been extensive expert consultation by accessing specialist drugs in lactation information sources via the Breastfeeding Network, E-Lac</w:t>
      </w:r>
      <w:r w:rsidR="00676615" w:rsidRPr="00FF6754">
        <w:rPr>
          <w:rFonts w:ascii="Verdana" w:eastAsia="Times New Roman" w:hAnsi="Verdana" w:cs="Arial"/>
          <w:sz w:val="24"/>
          <w:szCs w:val="24"/>
          <w:lang w:eastAsia="en-GB"/>
        </w:rPr>
        <w:t>te</w:t>
      </w:r>
      <w:r w:rsidR="005117EB" w:rsidRPr="00FF6754">
        <w:rPr>
          <w:rFonts w:ascii="Verdana" w:eastAsia="Times New Roman" w:hAnsi="Verdana" w:cs="Arial"/>
          <w:sz w:val="24"/>
          <w:szCs w:val="24"/>
          <w:lang w:eastAsia="en-GB"/>
        </w:rPr>
        <w:t>ncia or LactMed. For multiple medications, advice from the Specialist Pharmacy Service should be sought.  </w:t>
      </w:r>
    </w:p>
    <w:p w14:paraId="361EE615" w14:textId="77777777" w:rsidR="00BB11A6" w:rsidRPr="00FF6754" w:rsidRDefault="00BB11A6" w:rsidP="005117EB">
      <w:pPr>
        <w:spacing w:after="0" w:line="240" w:lineRule="auto"/>
        <w:textAlignment w:val="baseline"/>
        <w:rPr>
          <w:rFonts w:ascii="Verdana" w:eastAsia="Times New Roman" w:hAnsi="Verdana" w:cs="Arial"/>
          <w:sz w:val="24"/>
          <w:szCs w:val="24"/>
          <w:lang w:eastAsia="en-GB"/>
        </w:rPr>
      </w:pPr>
    </w:p>
    <w:p w14:paraId="75221522" w14:textId="16F25537" w:rsidR="005117EB" w:rsidRPr="00FF6754" w:rsidRDefault="002A049B" w:rsidP="005117EB">
      <w:pPr>
        <w:spacing w:after="0" w:line="240" w:lineRule="auto"/>
        <w:textAlignment w:val="baseline"/>
        <w:rPr>
          <w:rFonts w:ascii="Verdana" w:eastAsia="Times New Roman" w:hAnsi="Verdana" w:cs="Arial"/>
          <w:sz w:val="24"/>
          <w:szCs w:val="24"/>
          <w:lang w:eastAsia="en-GB"/>
        </w:rPr>
      </w:pPr>
      <w:r>
        <w:rPr>
          <w:rFonts w:ascii="Verdana" w:eastAsia="Times New Roman" w:hAnsi="Verdana" w:cs="Arial"/>
          <w:sz w:val="24"/>
          <w:szCs w:val="24"/>
          <w:lang w:eastAsia="en-GB"/>
        </w:rPr>
        <w:t>7.8</w:t>
      </w:r>
      <w:r w:rsidR="00BB11A6" w:rsidRPr="00FF6754">
        <w:rPr>
          <w:rFonts w:ascii="Verdana" w:eastAsia="Times New Roman" w:hAnsi="Verdana" w:cs="Arial"/>
          <w:sz w:val="24"/>
          <w:szCs w:val="24"/>
          <w:lang w:eastAsia="en-GB"/>
        </w:rPr>
        <w:t xml:space="preserve">.5 </w:t>
      </w:r>
      <w:r w:rsidR="005117EB" w:rsidRPr="00FF6754">
        <w:rPr>
          <w:rFonts w:ascii="Verdana" w:eastAsia="Times New Roman" w:hAnsi="Verdana" w:cs="Arial"/>
          <w:sz w:val="24"/>
          <w:szCs w:val="24"/>
          <w:lang w:eastAsia="en-GB"/>
        </w:rPr>
        <w:t xml:space="preserve">In the rare event of essential medications being proven to be incompatible with breastfeeding then if this is a short course the mother should be encouraged to express </w:t>
      </w:r>
      <w:r>
        <w:rPr>
          <w:rFonts w:ascii="Verdana" w:eastAsia="Times New Roman" w:hAnsi="Verdana" w:cs="Arial"/>
          <w:sz w:val="24"/>
          <w:szCs w:val="24"/>
          <w:lang w:eastAsia="en-GB"/>
        </w:rPr>
        <w:t>and</w:t>
      </w:r>
      <w:r w:rsidR="005117EB" w:rsidRPr="00FF6754">
        <w:rPr>
          <w:rFonts w:ascii="Verdana" w:eastAsia="Times New Roman" w:hAnsi="Verdana" w:cs="Arial"/>
          <w:sz w:val="24"/>
          <w:szCs w:val="24"/>
          <w:lang w:eastAsia="en-GB"/>
        </w:rPr>
        <w:t> discard her milk to maintain her supply and supported to re-establish breastfeeding once the medication is completed. </w:t>
      </w:r>
    </w:p>
    <w:p w14:paraId="7752A08B" w14:textId="77777777" w:rsidR="00BB11A6" w:rsidRPr="00FF6754" w:rsidRDefault="00BB11A6" w:rsidP="005117EB">
      <w:pPr>
        <w:spacing w:after="0" w:line="240" w:lineRule="auto"/>
        <w:textAlignment w:val="baseline"/>
        <w:rPr>
          <w:rFonts w:ascii="Verdana" w:eastAsia="Times New Roman" w:hAnsi="Verdana" w:cs="Arial"/>
          <w:sz w:val="24"/>
          <w:szCs w:val="24"/>
          <w:lang w:eastAsia="en-GB"/>
        </w:rPr>
      </w:pPr>
    </w:p>
    <w:p w14:paraId="3791A5C7" w14:textId="57831B09" w:rsidR="005117EB" w:rsidRPr="00FF6754" w:rsidRDefault="002A049B" w:rsidP="005117EB">
      <w:pPr>
        <w:spacing w:after="0" w:line="240" w:lineRule="auto"/>
        <w:textAlignment w:val="baseline"/>
        <w:rPr>
          <w:rFonts w:ascii="Verdana" w:eastAsia="Times New Roman" w:hAnsi="Verdana" w:cs="Arial"/>
          <w:sz w:val="24"/>
          <w:szCs w:val="24"/>
          <w:lang w:eastAsia="en-GB"/>
        </w:rPr>
      </w:pPr>
      <w:r>
        <w:rPr>
          <w:rFonts w:ascii="Verdana" w:eastAsia="Times New Roman" w:hAnsi="Verdana" w:cs="Arial"/>
          <w:sz w:val="24"/>
          <w:szCs w:val="24"/>
          <w:lang w:eastAsia="en-GB"/>
        </w:rPr>
        <w:t>7.8</w:t>
      </w:r>
      <w:r w:rsidR="009812B9" w:rsidRPr="00FF6754">
        <w:rPr>
          <w:rFonts w:ascii="Verdana" w:eastAsia="Times New Roman" w:hAnsi="Verdana" w:cs="Arial"/>
          <w:sz w:val="24"/>
          <w:szCs w:val="24"/>
          <w:lang w:eastAsia="en-GB"/>
        </w:rPr>
        <w:t xml:space="preserve">.6 </w:t>
      </w:r>
      <w:r w:rsidR="005117EB" w:rsidRPr="00FF6754">
        <w:rPr>
          <w:rFonts w:ascii="Verdana" w:eastAsia="Times New Roman" w:hAnsi="Verdana" w:cs="Arial"/>
          <w:sz w:val="24"/>
          <w:szCs w:val="24"/>
          <w:lang w:eastAsia="en-GB"/>
        </w:rPr>
        <w:t xml:space="preserve">Where </w:t>
      </w:r>
      <w:r w:rsidR="00324F7B" w:rsidRPr="00FF6754">
        <w:rPr>
          <w:rFonts w:ascii="Verdana" w:eastAsia="Times New Roman" w:hAnsi="Verdana" w:cs="Arial"/>
          <w:sz w:val="24"/>
          <w:szCs w:val="24"/>
          <w:lang w:eastAsia="en-GB"/>
        </w:rPr>
        <w:t>longer-term</w:t>
      </w:r>
      <w:r w:rsidR="005117EB" w:rsidRPr="00FF6754">
        <w:rPr>
          <w:rFonts w:ascii="Verdana" w:eastAsia="Times New Roman" w:hAnsi="Verdana" w:cs="Arial"/>
          <w:sz w:val="24"/>
          <w:szCs w:val="24"/>
          <w:lang w:eastAsia="en-GB"/>
        </w:rPr>
        <w:t xml:space="preserve"> therapy of incompatible medication is essential e.g. chemotherapy the mother should be supported to express her milk and gradually decrease her supply to cease lactation as appropriate for her comfort (e.g. over a week or so may be necessary)</w:t>
      </w:r>
      <w:r w:rsidR="009812B9" w:rsidRPr="00FF6754">
        <w:rPr>
          <w:rFonts w:ascii="Verdana" w:eastAsia="Times New Roman" w:hAnsi="Verdana" w:cs="Arial"/>
          <w:sz w:val="24"/>
          <w:szCs w:val="24"/>
          <w:lang w:eastAsia="en-GB"/>
        </w:rPr>
        <w:t xml:space="preserve"> </w:t>
      </w:r>
      <w:r w:rsidR="005117EB" w:rsidRPr="00FF6754">
        <w:rPr>
          <w:rFonts w:ascii="Verdana" w:eastAsia="Times New Roman" w:hAnsi="Verdana" w:cs="Arial"/>
          <w:sz w:val="24"/>
          <w:szCs w:val="24"/>
          <w:lang w:eastAsia="en-GB"/>
        </w:rPr>
        <w:t>and discard the expressed milk. </w:t>
      </w:r>
    </w:p>
    <w:p w14:paraId="36107827" w14:textId="77777777" w:rsidR="009812B9" w:rsidRPr="00FF6754" w:rsidRDefault="009812B9" w:rsidP="005117EB">
      <w:pPr>
        <w:spacing w:after="0" w:line="240" w:lineRule="auto"/>
        <w:textAlignment w:val="baseline"/>
        <w:rPr>
          <w:rFonts w:ascii="Verdana" w:eastAsia="Times New Roman" w:hAnsi="Verdana" w:cs="Arial"/>
          <w:sz w:val="24"/>
          <w:szCs w:val="24"/>
          <w:lang w:eastAsia="en-GB"/>
        </w:rPr>
      </w:pPr>
    </w:p>
    <w:p w14:paraId="53176E1C" w14:textId="77777777" w:rsidR="00214B1E" w:rsidRPr="00D923A0" w:rsidRDefault="002A049B" w:rsidP="00214B1E">
      <w:pPr>
        <w:spacing w:after="0" w:line="240" w:lineRule="auto"/>
        <w:textAlignment w:val="baseline"/>
        <w:rPr>
          <w:rFonts w:ascii="Verdana" w:eastAsia="Times New Roman" w:hAnsi="Verdana" w:cs="Arial"/>
          <w:sz w:val="24"/>
          <w:szCs w:val="24"/>
          <w:lang w:eastAsia="en-GB"/>
        </w:rPr>
      </w:pPr>
      <w:r>
        <w:rPr>
          <w:rFonts w:ascii="Verdana" w:eastAsia="Times New Roman" w:hAnsi="Verdana" w:cs="Arial"/>
          <w:sz w:val="24"/>
          <w:szCs w:val="24"/>
          <w:lang w:eastAsia="en-GB"/>
        </w:rPr>
        <w:t>7.8</w:t>
      </w:r>
      <w:r w:rsidR="009812B9" w:rsidRPr="00FF6754">
        <w:rPr>
          <w:rFonts w:ascii="Verdana" w:eastAsia="Times New Roman" w:hAnsi="Verdana" w:cs="Arial"/>
          <w:sz w:val="24"/>
          <w:szCs w:val="24"/>
          <w:lang w:eastAsia="en-GB"/>
        </w:rPr>
        <w:t xml:space="preserve">.7 </w:t>
      </w:r>
      <w:r w:rsidR="005117EB" w:rsidRPr="00FF6754">
        <w:rPr>
          <w:rFonts w:ascii="Verdana" w:eastAsia="Times New Roman" w:hAnsi="Verdana" w:cs="Arial"/>
          <w:sz w:val="24"/>
          <w:szCs w:val="24"/>
          <w:lang w:eastAsia="en-GB"/>
        </w:rPr>
        <w:t xml:space="preserve">Abrupt cessation or reduction in breastfeeding is associated with adverse clinical sequelae i.e. increased risk of </w:t>
      </w:r>
      <w:r w:rsidR="005117EB" w:rsidRPr="00D923A0">
        <w:rPr>
          <w:rFonts w:ascii="Verdana" w:eastAsia="Times New Roman" w:hAnsi="Verdana" w:cs="Arial"/>
          <w:sz w:val="24"/>
          <w:szCs w:val="24"/>
          <w:lang w:eastAsia="en-GB"/>
        </w:rPr>
        <w:t>mastitis and breast abscess. A mother should not be told to stop or interrupt breastfeeding abruptly unless in an acute emergency situation where it is absolutely unavoidable. The advice of lactation specialists should be sought to manage this situation.</w:t>
      </w:r>
      <w:r w:rsidR="004B45E0" w:rsidRPr="00D923A0">
        <w:rPr>
          <w:rFonts w:ascii="Verdana" w:eastAsia="Times New Roman" w:hAnsi="Verdana" w:cs="Arial"/>
          <w:sz w:val="24"/>
          <w:szCs w:val="24"/>
          <w:lang w:eastAsia="en-GB"/>
        </w:rPr>
        <w:t xml:space="preserve"> </w:t>
      </w:r>
      <w:r w:rsidR="00214B1E" w:rsidRPr="00D923A0">
        <w:rPr>
          <w:rFonts w:ascii="Verdana" w:eastAsia="Times New Roman" w:hAnsi="Verdana" w:cs="Arial"/>
          <w:sz w:val="24"/>
          <w:szCs w:val="24"/>
          <w:lang w:eastAsia="en-GB"/>
        </w:rPr>
        <w:t>Emergency staff should receive training to ensure awareness of the clinical implications of breastfeeding interruption and the need for appropriate lactation support.</w:t>
      </w:r>
    </w:p>
    <w:p w14:paraId="573389CD" w14:textId="44E80096" w:rsidR="00D874DB" w:rsidRPr="00D923A0" w:rsidRDefault="00D874DB" w:rsidP="005117EB">
      <w:pPr>
        <w:spacing w:after="0" w:line="240" w:lineRule="auto"/>
        <w:textAlignment w:val="baseline"/>
        <w:rPr>
          <w:rFonts w:ascii="Verdana" w:eastAsia="Times New Roman" w:hAnsi="Verdana" w:cs="Arial"/>
          <w:b/>
          <w:bCs/>
          <w:sz w:val="24"/>
          <w:szCs w:val="24"/>
          <w:lang w:eastAsia="en-GB"/>
        </w:rPr>
      </w:pPr>
    </w:p>
    <w:p w14:paraId="0F045888" w14:textId="6E959070" w:rsidR="005117EB" w:rsidRPr="00D923A0" w:rsidRDefault="00324F7B" w:rsidP="005117EB">
      <w:pPr>
        <w:spacing w:after="0" w:line="240" w:lineRule="auto"/>
        <w:textAlignment w:val="baseline"/>
        <w:rPr>
          <w:rFonts w:ascii="Verdana" w:eastAsia="Times New Roman" w:hAnsi="Verdana" w:cs="Arial"/>
          <w:sz w:val="24"/>
          <w:szCs w:val="24"/>
          <w:lang w:eastAsia="en-GB"/>
        </w:rPr>
      </w:pPr>
      <w:r w:rsidRPr="00D923A0">
        <w:rPr>
          <w:rFonts w:ascii="Verdana" w:eastAsia="Times New Roman" w:hAnsi="Verdana" w:cs="Arial"/>
          <w:b/>
          <w:bCs/>
          <w:sz w:val="24"/>
          <w:szCs w:val="24"/>
          <w:lang w:eastAsia="en-GB"/>
        </w:rPr>
        <w:t>7.</w:t>
      </w:r>
      <w:r w:rsidR="002A049B" w:rsidRPr="00D923A0">
        <w:rPr>
          <w:rFonts w:ascii="Verdana" w:eastAsia="Times New Roman" w:hAnsi="Verdana" w:cs="Arial"/>
          <w:b/>
          <w:bCs/>
          <w:sz w:val="24"/>
          <w:szCs w:val="24"/>
          <w:lang w:eastAsia="en-GB"/>
        </w:rPr>
        <w:t>9</w:t>
      </w:r>
      <w:r w:rsidR="00D874DB" w:rsidRPr="00D923A0">
        <w:rPr>
          <w:rFonts w:ascii="Verdana" w:eastAsia="Times New Roman" w:hAnsi="Verdana" w:cs="Arial"/>
          <w:b/>
          <w:bCs/>
          <w:sz w:val="24"/>
          <w:szCs w:val="24"/>
          <w:lang w:eastAsia="en-GB"/>
        </w:rPr>
        <w:t xml:space="preserve"> </w:t>
      </w:r>
      <w:r w:rsidR="00676615" w:rsidRPr="00D923A0">
        <w:rPr>
          <w:rFonts w:ascii="Verdana" w:eastAsia="Times New Roman" w:hAnsi="Verdana" w:cs="Arial"/>
          <w:b/>
          <w:bCs/>
          <w:sz w:val="24"/>
          <w:szCs w:val="24"/>
          <w:lang w:eastAsia="en-GB"/>
        </w:rPr>
        <w:t>BREASTFEEDING AND HIV </w:t>
      </w:r>
      <w:r w:rsidR="00676615" w:rsidRPr="00D923A0">
        <w:rPr>
          <w:rFonts w:ascii="Verdana" w:eastAsia="Times New Roman" w:hAnsi="Verdana" w:cs="Arial"/>
          <w:sz w:val="24"/>
          <w:szCs w:val="24"/>
          <w:lang w:eastAsia="en-GB"/>
        </w:rPr>
        <w:t> </w:t>
      </w:r>
    </w:p>
    <w:p w14:paraId="7FA281E1" w14:textId="77777777" w:rsidR="00D874DB" w:rsidRPr="00D923A0" w:rsidRDefault="00D874DB" w:rsidP="005117EB">
      <w:pPr>
        <w:spacing w:after="0" w:line="240" w:lineRule="auto"/>
        <w:textAlignment w:val="baseline"/>
        <w:rPr>
          <w:rFonts w:ascii="Verdana" w:eastAsia="Times New Roman" w:hAnsi="Verdana" w:cs="Arial"/>
          <w:sz w:val="24"/>
          <w:szCs w:val="24"/>
          <w:lang w:eastAsia="en-GB"/>
        </w:rPr>
      </w:pPr>
    </w:p>
    <w:p w14:paraId="34C51247" w14:textId="059EE719" w:rsidR="005117EB" w:rsidRPr="00D923A0" w:rsidRDefault="00EA480B" w:rsidP="005117EB">
      <w:pPr>
        <w:spacing w:after="0" w:line="240" w:lineRule="auto"/>
        <w:textAlignment w:val="baseline"/>
        <w:rPr>
          <w:rFonts w:ascii="Verdana" w:eastAsia="Times New Roman" w:hAnsi="Verdana" w:cs="Arial"/>
          <w:sz w:val="24"/>
          <w:szCs w:val="24"/>
          <w:lang w:eastAsia="en-GB"/>
        </w:rPr>
      </w:pPr>
      <w:r w:rsidRPr="00D923A0">
        <w:rPr>
          <w:rFonts w:ascii="Verdana" w:eastAsia="Times New Roman" w:hAnsi="Verdana" w:cs="Arial"/>
          <w:sz w:val="24"/>
          <w:szCs w:val="24"/>
          <w:lang w:eastAsia="en-GB"/>
        </w:rPr>
        <w:t>7</w:t>
      </w:r>
      <w:r w:rsidR="00D874DB" w:rsidRPr="00D923A0">
        <w:rPr>
          <w:rFonts w:ascii="Verdana" w:eastAsia="Times New Roman" w:hAnsi="Verdana" w:cs="Arial"/>
          <w:sz w:val="24"/>
          <w:szCs w:val="24"/>
          <w:lang w:eastAsia="en-GB"/>
        </w:rPr>
        <w:t>.</w:t>
      </w:r>
      <w:r w:rsidR="002A049B" w:rsidRPr="00D923A0">
        <w:rPr>
          <w:rFonts w:ascii="Verdana" w:eastAsia="Times New Roman" w:hAnsi="Verdana" w:cs="Arial"/>
          <w:sz w:val="24"/>
          <w:szCs w:val="24"/>
          <w:lang w:eastAsia="en-GB"/>
        </w:rPr>
        <w:t>9.</w:t>
      </w:r>
      <w:r w:rsidR="00D874DB" w:rsidRPr="00D923A0">
        <w:rPr>
          <w:rFonts w:ascii="Verdana" w:eastAsia="Times New Roman" w:hAnsi="Verdana" w:cs="Arial"/>
          <w:sz w:val="24"/>
          <w:szCs w:val="24"/>
          <w:lang w:eastAsia="en-GB"/>
        </w:rPr>
        <w:t xml:space="preserve">1 </w:t>
      </w:r>
      <w:r w:rsidR="005117EB" w:rsidRPr="00D923A0">
        <w:rPr>
          <w:rFonts w:ascii="Verdana" w:eastAsia="Times New Roman" w:hAnsi="Verdana" w:cs="Arial"/>
          <w:sz w:val="24"/>
          <w:szCs w:val="24"/>
          <w:lang w:eastAsia="en-GB"/>
        </w:rPr>
        <w:t xml:space="preserve">The British HIV Association (BHIVA) </w:t>
      </w:r>
      <w:r w:rsidR="008E006D" w:rsidRPr="00D923A0">
        <w:rPr>
          <w:rFonts w:ascii="Verdana" w:eastAsia="Times New Roman" w:hAnsi="Verdana" w:cs="Arial"/>
          <w:sz w:val="24"/>
          <w:szCs w:val="24"/>
          <w:lang w:eastAsia="en-GB"/>
        </w:rPr>
        <w:t>2023</w:t>
      </w:r>
      <w:r w:rsidR="005117EB" w:rsidRPr="00D923A0">
        <w:rPr>
          <w:rFonts w:ascii="Verdana" w:eastAsia="Times New Roman" w:hAnsi="Verdana" w:cs="Arial"/>
          <w:sz w:val="24"/>
          <w:szCs w:val="24"/>
          <w:lang w:eastAsia="en-GB"/>
        </w:rPr>
        <w:t xml:space="preserve"> recommends formula-feeding infants born to W</w:t>
      </w:r>
      <w:r w:rsidR="007E0D1D" w:rsidRPr="00D923A0">
        <w:rPr>
          <w:rFonts w:ascii="Verdana" w:eastAsia="Times New Roman" w:hAnsi="Verdana" w:cs="Arial"/>
          <w:sz w:val="24"/>
          <w:szCs w:val="24"/>
          <w:lang w:eastAsia="en-GB"/>
        </w:rPr>
        <w:t xml:space="preserve">omen </w:t>
      </w:r>
      <w:r w:rsidR="005117EB" w:rsidRPr="00D923A0">
        <w:rPr>
          <w:rFonts w:ascii="Verdana" w:eastAsia="Times New Roman" w:hAnsi="Verdana" w:cs="Arial"/>
          <w:sz w:val="24"/>
          <w:szCs w:val="24"/>
          <w:lang w:eastAsia="en-GB"/>
        </w:rPr>
        <w:t>L</w:t>
      </w:r>
      <w:r w:rsidR="007E0D1D" w:rsidRPr="00D923A0">
        <w:rPr>
          <w:rFonts w:ascii="Verdana" w:eastAsia="Times New Roman" w:hAnsi="Verdana" w:cs="Arial"/>
          <w:sz w:val="24"/>
          <w:szCs w:val="24"/>
          <w:lang w:eastAsia="en-GB"/>
        </w:rPr>
        <w:t xml:space="preserve">iving with </w:t>
      </w:r>
      <w:r w:rsidR="005117EB" w:rsidRPr="00D923A0">
        <w:rPr>
          <w:rFonts w:ascii="Verdana" w:eastAsia="Times New Roman" w:hAnsi="Verdana" w:cs="Arial"/>
          <w:sz w:val="24"/>
          <w:szCs w:val="24"/>
          <w:lang w:eastAsia="en-GB"/>
        </w:rPr>
        <w:t xml:space="preserve">HIV, eliminating postnatal transmission, but also states that virologically-suppressed treated women </w:t>
      </w:r>
      <w:r w:rsidR="00582993" w:rsidRPr="00D923A0">
        <w:rPr>
          <w:rFonts w:ascii="Verdana" w:eastAsia="Times New Roman" w:hAnsi="Verdana" w:cs="Arial"/>
          <w:sz w:val="24"/>
          <w:szCs w:val="24"/>
          <w:lang w:eastAsia="en-GB"/>
        </w:rPr>
        <w:t>who choose</w:t>
      </w:r>
      <w:r w:rsidR="005117EB" w:rsidRPr="00D923A0">
        <w:rPr>
          <w:rFonts w:ascii="Verdana" w:eastAsia="Times New Roman" w:hAnsi="Verdana" w:cs="Arial"/>
          <w:sz w:val="24"/>
          <w:szCs w:val="24"/>
          <w:lang w:eastAsia="en-GB"/>
        </w:rPr>
        <w:t xml:space="preserve"> to</w:t>
      </w:r>
      <w:r w:rsidR="00582993" w:rsidRPr="00D923A0">
        <w:rPr>
          <w:rFonts w:ascii="Verdana" w:eastAsia="Times New Roman" w:hAnsi="Verdana" w:cs="Arial"/>
          <w:sz w:val="24"/>
          <w:szCs w:val="24"/>
          <w:lang w:eastAsia="en-GB"/>
        </w:rPr>
        <w:t xml:space="preserve">, </w:t>
      </w:r>
      <w:r w:rsidR="005117EB" w:rsidRPr="00D923A0">
        <w:rPr>
          <w:rFonts w:ascii="Verdana" w:eastAsia="Times New Roman" w:hAnsi="Verdana" w:cs="Arial"/>
          <w:sz w:val="24"/>
          <w:szCs w:val="24"/>
          <w:lang w:eastAsia="en-GB"/>
        </w:rPr>
        <w:t xml:space="preserve">may </w:t>
      </w:r>
      <w:r w:rsidR="002A17CE" w:rsidRPr="00D923A0">
        <w:rPr>
          <w:rFonts w:ascii="Verdana" w:eastAsia="Times New Roman" w:hAnsi="Verdana" w:cs="Arial"/>
          <w:sz w:val="24"/>
          <w:szCs w:val="24"/>
          <w:lang w:eastAsia="en-GB"/>
        </w:rPr>
        <w:t>be supported</w:t>
      </w:r>
      <w:r w:rsidR="005117EB" w:rsidRPr="00D923A0">
        <w:rPr>
          <w:rFonts w:ascii="Verdana" w:eastAsia="Times New Roman" w:hAnsi="Verdana" w:cs="Arial"/>
          <w:sz w:val="24"/>
          <w:szCs w:val="24"/>
          <w:lang w:eastAsia="en-GB"/>
        </w:rPr>
        <w:t> with breastfeeding</w:t>
      </w:r>
      <w:r w:rsidR="006376A6" w:rsidRPr="00D923A0">
        <w:rPr>
          <w:rFonts w:ascii="Verdana" w:eastAsia="Times New Roman" w:hAnsi="Verdana" w:cs="Arial"/>
          <w:sz w:val="24"/>
          <w:szCs w:val="24"/>
          <w:lang w:eastAsia="en-GB"/>
        </w:rPr>
        <w:t>.</w:t>
      </w:r>
      <w:r w:rsidR="005117EB" w:rsidRPr="00D923A0">
        <w:rPr>
          <w:rFonts w:ascii="Verdana" w:eastAsia="Times New Roman" w:hAnsi="Verdana" w:cs="Arial"/>
          <w:sz w:val="24"/>
          <w:szCs w:val="24"/>
          <w:lang w:eastAsia="en-GB"/>
        </w:rPr>
        <w:t>  </w:t>
      </w:r>
    </w:p>
    <w:p w14:paraId="25676119" w14:textId="77777777" w:rsidR="007A7955" w:rsidRPr="00D923A0" w:rsidRDefault="007A7955" w:rsidP="005117EB">
      <w:pPr>
        <w:spacing w:after="0" w:line="240" w:lineRule="auto"/>
        <w:textAlignment w:val="baseline"/>
        <w:rPr>
          <w:rFonts w:ascii="Verdana" w:eastAsia="Times New Roman" w:hAnsi="Verdana" w:cs="Arial"/>
          <w:sz w:val="24"/>
          <w:szCs w:val="24"/>
          <w:lang w:eastAsia="en-GB"/>
        </w:rPr>
      </w:pPr>
    </w:p>
    <w:p w14:paraId="075B0277" w14:textId="182C3CC5" w:rsidR="005117EB" w:rsidRPr="00FF6754" w:rsidRDefault="00EA480B" w:rsidP="005117EB">
      <w:pPr>
        <w:spacing w:after="0" w:line="240" w:lineRule="auto"/>
        <w:textAlignment w:val="baseline"/>
        <w:rPr>
          <w:rFonts w:ascii="Verdana" w:eastAsia="Times New Roman" w:hAnsi="Verdana" w:cs="Arial"/>
          <w:sz w:val="24"/>
          <w:szCs w:val="24"/>
          <w:lang w:eastAsia="en-GB"/>
        </w:rPr>
      </w:pPr>
      <w:r w:rsidRPr="00D923A0">
        <w:rPr>
          <w:rFonts w:ascii="Verdana" w:eastAsia="Times New Roman" w:hAnsi="Verdana" w:cs="Arial"/>
          <w:sz w:val="24"/>
          <w:szCs w:val="24"/>
          <w:lang w:eastAsia="en-GB"/>
        </w:rPr>
        <w:t>7</w:t>
      </w:r>
      <w:r w:rsidR="007A7955" w:rsidRPr="00D923A0">
        <w:rPr>
          <w:rFonts w:ascii="Verdana" w:eastAsia="Times New Roman" w:hAnsi="Verdana" w:cs="Arial"/>
          <w:sz w:val="24"/>
          <w:szCs w:val="24"/>
          <w:lang w:eastAsia="en-GB"/>
        </w:rPr>
        <w:t>.</w:t>
      </w:r>
      <w:r w:rsidR="006376A6" w:rsidRPr="00D923A0">
        <w:rPr>
          <w:rFonts w:ascii="Verdana" w:eastAsia="Times New Roman" w:hAnsi="Verdana" w:cs="Arial"/>
          <w:sz w:val="24"/>
          <w:szCs w:val="24"/>
          <w:lang w:eastAsia="en-GB"/>
        </w:rPr>
        <w:t>9.</w:t>
      </w:r>
      <w:r w:rsidR="007A7955" w:rsidRPr="00D923A0">
        <w:rPr>
          <w:rFonts w:ascii="Verdana" w:eastAsia="Times New Roman" w:hAnsi="Verdana" w:cs="Arial"/>
          <w:sz w:val="24"/>
          <w:szCs w:val="24"/>
          <w:lang w:eastAsia="en-GB"/>
        </w:rPr>
        <w:t xml:space="preserve">2 </w:t>
      </w:r>
      <w:r w:rsidR="005117EB" w:rsidRPr="00D923A0">
        <w:rPr>
          <w:rFonts w:ascii="Verdana" w:eastAsia="Times New Roman" w:hAnsi="Verdana" w:cs="Arial"/>
          <w:sz w:val="24"/>
          <w:szCs w:val="24"/>
          <w:lang w:eastAsia="en-GB"/>
        </w:rPr>
        <w:t>Research continues to contribute to a changing</w:t>
      </w:r>
      <w:r w:rsidR="005117EB" w:rsidRPr="00FF6754">
        <w:rPr>
          <w:rFonts w:ascii="Verdana" w:eastAsia="Times New Roman" w:hAnsi="Verdana" w:cs="Arial"/>
          <w:sz w:val="24"/>
          <w:szCs w:val="24"/>
          <w:lang w:eastAsia="en-GB"/>
        </w:rPr>
        <w:t xml:space="preserve"> picture as regards transmission of HIV and breastfeeding. Each woman’s situation must be assessed holistically to allow for culturally defined nuance and informed decision making. Where a pregnant woman is HIV positive, staff involved in her care should consult up to date national expert advisory group guidelines to inform discussions on infant feeding.  </w:t>
      </w:r>
    </w:p>
    <w:p w14:paraId="797E91CF" w14:textId="77777777" w:rsidR="00826FC0" w:rsidRPr="00FF6754" w:rsidRDefault="00826FC0" w:rsidP="000D1A09">
      <w:pPr>
        <w:rPr>
          <w:rFonts w:ascii="Verdana" w:hAnsi="Verdana" w:cs="Arial"/>
          <w:sz w:val="24"/>
          <w:szCs w:val="24"/>
        </w:rPr>
      </w:pPr>
    </w:p>
    <w:p w14:paraId="4B545C38" w14:textId="3F9D69C9" w:rsidR="000D1A09" w:rsidRPr="00B825EE" w:rsidRDefault="00EA480B" w:rsidP="000D1A09">
      <w:pPr>
        <w:rPr>
          <w:rFonts w:ascii="Verdana" w:hAnsi="Verdana" w:cs="Arial"/>
          <w:sz w:val="24"/>
          <w:szCs w:val="24"/>
        </w:rPr>
      </w:pPr>
      <w:r w:rsidRPr="00B825EE">
        <w:rPr>
          <w:rFonts w:ascii="Verdana" w:hAnsi="Verdana" w:cs="Arial"/>
          <w:b/>
          <w:bCs/>
          <w:sz w:val="24"/>
          <w:szCs w:val="24"/>
        </w:rPr>
        <w:t>8.</w:t>
      </w:r>
      <w:r w:rsidR="000D1A09" w:rsidRPr="00B825EE">
        <w:rPr>
          <w:rFonts w:ascii="Verdana" w:hAnsi="Verdana" w:cs="Arial"/>
          <w:sz w:val="24"/>
          <w:szCs w:val="24"/>
        </w:rPr>
        <w:t xml:space="preserve"> </w:t>
      </w:r>
      <w:r w:rsidR="0093627C" w:rsidRPr="00B825EE">
        <w:rPr>
          <w:rFonts w:ascii="Verdana" w:hAnsi="Verdana" w:cs="Arial"/>
          <w:b/>
          <w:bCs/>
          <w:sz w:val="24"/>
          <w:szCs w:val="24"/>
        </w:rPr>
        <w:t xml:space="preserve">INTEGRATED </w:t>
      </w:r>
      <w:r w:rsidR="00676615" w:rsidRPr="00B825EE">
        <w:rPr>
          <w:rFonts w:ascii="Verdana" w:hAnsi="Verdana" w:cs="Arial"/>
          <w:b/>
          <w:bCs/>
          <w:sz w:val="24"/>
          <w:szCs w:val="24"/>
        </w:rPr>
        <w:t xml:space="preserve">IMPACT ASSESSMENT </w:t>
      </w:r>
      <w:r w:rsidR="006376A6" w:rsidRPr="00B825EE">
        <w:rPr>
          <w:rFonts w:ascii="Verdana" w:hAnsi="Verdana" w:cs="Arial"/>
          <w:b/>
          <w:bCs/>
          <w:sz w:val="24"/>
          <w:szCs w:val="24"/>
        </w:rPr>
        <w:t xml:space="preserve">(IIA) </w:t>
      </w:r>
      <w:r w:rsidR="00676615" w:rsidRPr="00B825EE">
        <w:rPr>
          <w:rFonts w:ascii="Verdana" w:hAnsi="Verdana" w:cs="Arial"/>
          <w:b/>
          <w:bCs/>
          <w:sz w:val="24"/>
          <w:szCs w:val="24"/>
        </w:rPr>
        <w:t>STATEMENT</w:t>
      </w:r>
    </w:p>
    <w:p w14:paraId="139655A4" w14:textId="77777777" w:rsidR="006376A6" w:rsidRPr="001E6D9C" w:rsidRDefault="000D1A09" w:rsidP="006376A6">
      <w:pPr>
        <w:pStyle w:val="NoSpacing"/>
        <w:rPr>
          <w:rFonts w:ascii="Verdana" w:hAnsi="Verdana" w:cs="Arial"/>
          <w:sz w:val="24"/>
          <w:szCs w:val="24"/>
          <w:highlight w:val="yellow"/>
        </w:rPr>
      </w:pPr>
      <w:r w:rsidRPr="00B825EE">
        <w:rPr>
          <w:rFonts w:ascii="Verdana" w:hAnsi="Verdana" w:cs="Arial"/>
          <w:sz w:val="24"/>
          <w:szCs w:val="24"/>
        </w:rPr>
        <w:t>This policy has been screened for relevance to equality</w:t>
      </w:r>
      <w:r w:rsidR="00D11CFB" w:rsidRPr="00B825EE">
        <w:rPr>
          <w:rFonts w:ascii="Verdana" w:hAnsi="Verdana" w:cs="Arial"/>
          <w:sz w:val="24"/>
          <w:szCs w:val="24"/>
        </w:rPr>
        <w:t xml:space="preserve"> and health inequalities</w:t>
      </w:r>
      <w:r w:rsidRPr="00B825EE">
        <w:rPr>
          <w:rFonts w:ascii="Verdana" w:hAnsi="Verdana" w:cs="Arial"/>
          <w:sz w:val="24"/>
          <w:szCs w:val="24"/>
        </w:rPr>
        <w:t xml:space="preserve">. </w:t>
      </w:r>
      <w:r w:rsidR="006376A6" w:rsidRPr="001E6D9C">
        <w:rPr>
          <w:rFonts w:ascii="Verdana" w:hAnsi="Verdana" w:cs="Arial"/>
          <w:sz w:val="24"/>
          <w:szCs w:val="24"/>
        </w:rPr>
        <w:t>An IIA for this document has been completed. The impacts were identified in the IIA and action to mitigate negative impacts were considered by the committee/ group agreeing this document.</w:t>
      </w:r>
    </w:p>
    <w:p w14:paraId="7D7F1336" w14:textId="77777777" w:rsidR="00C23BE6" w:rsidRPr="00FF6754" w:rsidRDefault="00C23BE6" w:rsidP="000D1A09">
      <w:pPr>
        <w:rPr>
          <w:rFonts w:ascii="Verdana" w:hAnsi="Verdana" w:cs="Arial"/>
          <w:sz w:val="24"/>
          <w:szCs w:val="24"/>
        </w:rPr>
      </w:pPr>
    </w:p>
    <w:p w14:paraId="24CC410C" w14:textId="0814FB7D" w:rsidR="00F952E9" w:rsidRPr="00F952E9" w:rsidRDefault="00762F0E" w:rsidP="00F952E9">
      <w:pPr>
        <w:rPr>
          <w:rFonts w:ascii="Verdana" w:hAnsi="Verdana" w:cs="Arial"/>
          <w:b/>
          <w:bCs/>
          <w:sz w:val="24"/>
          <w:szCs w:val="24"/>
        </w:rPr>
      </w:pPr>
      <w:r>
        <w:rPr>
          <w:rFonts w:ascii="Verdana" w:hAnsi="Verdana" w:cs="Arial"/>
          <w:b/>
          <w:bCs/>
          <w:sz w:val="24"/>
          <w:szCs w:val="24"/>
        </w:rPr>
        <w:lastRenderedPageBreak/>
        <w:t>9</w:t>
      </w:r>
      <w:r w:rsidR="00F952E9" w:rsidRPr="00F952E9">
        <w:rPr>
          <w:rFonts w:ascii="Verdana" w:hAnsi="Verdana" w:cs="Arial"/>
          <w:b/>
          <w:bCs/>
          <w:sz w:val="24"/>
          <w:szCs w:val="24"/>
        </w:rPr>
        <w:t>. REFERENCES</w:t>
      </w:r>
    </w:p>
    <w:p w14:paraId="4AE81DBC" w14:textId="00D5CC1F" w:rsidR="00F952E9" w:rsidRPr="00E90313" w:rsidRDefault="00F952E9" w:rsidP="00F952E9">
      <w:pPr>
        <w:pStyle w:val="NoSpacing"/>
        <w:rPr>
          <w:rFonts w:ascii="Verdana" w:hAnsi="Verdana"/>
          <w:sz w:val="24"/>
          <w:szCs w:val="24"/>
        </w:rPr>
      </w:pPr>
      <w:r w:rsidRPr="00E90313">
        <w:rPr>
          <w:rFonts w:ascii="Verdana" w:hAnsi="Verdana"/>
          <w:sz w:val="24"/>
          <w:szCs w:val="24"/>
        </w:rPr>
        <w:t xml:space="preserve">BHIVA (2023). </w:t>
      </w:r>
      <w:r w:rsidRPr="00E90313">
        <w:rPr>
          <w:rFonts w:ascii="Verdana" w:hAnsi="Verdana"/>
          <w:i/>
          <w:iCs/>
          <w:sz w:val="24"/>
          <w:szCs w:val="24"/>
        </w:rPr>
        <w:t>General information on infant feeding for parents living with HIV</w:t>
      </w:r>
      <w:r w:rsidRPr="00E90313">
        <w:rPr>
          <w:rFonts w:ascii="Verdana" w:hAnsi="Verdana"/>
          <w:sz w:val="24"/>
          <w:szCs w:val="24"/>
        </w:rPr>
        <w:t xml:space="preserve">. </w:t>
      </w:r>
      <w:hyperlink r:id="rId13" w:history="1">
        <w:r w:rsidRPr="00E90313">
          <w:rPr>
            <w:rStyle w:val="Hyperlink"/>
            <w:rFonts w:ascii="Verdana" w:hAnsi="Verdana" w:cs="Arial"/>
            <w:sz w:val="24"/>
            <w:szCs w:val="24"/>
          </w:rPr>
          <w:t>https://bhiva.org/wp-content/uploads/2024/10/BF-Leaflet-2.pdf</w:t>
        </w:r>
      </w:hyperlink>
    </w:p>
    <w:p w14:paraId="45C98DDD" w14:textId="77777777" w:rsidR="00F952E9" w:rsidRPr="00E90313" w:rsidRDefault="00F952E9" w:rsidP="00F952E9">
      <w:pPr>
        <w:pStyle w:val="NoSpacing"/>
        <w:rPr>
          <w:rFonts w:ascii="Verdana" w:hAnsi="Verdana"/>
          <w:sz w:val="24"/>
          <w:szCs w:val="24"/>
        </w:rPr>
      </w:pPr>
    </w:p>
    <w:p w14:paraId="72ECE09E" w14:textId="77777777" w:rsidR="00204BAB" w:rsidRDefault="00F952E9" w:rsidP="00204BAB">
      <w:pPr>
        <w:pStyle w:val="NoSpacing"/>
        <w:rPr>
          <w:rStyle w:val="Hyperlink"/>
          <w:rFonts w:ascii="Verdana" w:hAnsi="Verdana" w:cs="Arial"/>
          <w:sz w:val="24"/>
          <w:szCs w:val="24"/>
        </w:rPr>
      </w:pPr>
      <w:r w:rsidRPr="00E90313">
        <w:rPr>
          <w:rFonts w:ascii="Verdana" w:hAnsi="Verdana"/>
          <w:sz w:val="24"/>
          <w:szCs w:val="24"/>
        </w:rPr>
        <w:t xml:space="preserve">First Steps Nutrition (n.d.). </w:t>
      </w:r>
      <w:r w:rsidRPr="00E90313">
        <w:rPr>
          <w:rFonts w:ascii="Verdana" w:hAnsi="Verdana"/>
          <w:i/>
          <w:iCs/>
          <w:sz w:val="24"/>
          <w:szCs w:val="24"/>
        </w:rPr>
        <w:t>Infant milks for health workers</w:t>
      </w:r>
      <w:r w:rsidRPr="00E90313">
        <w:rPr>
          <w:rFonts w:ascii="Verdana" w:hAnsi="Verdana"/>
          <w:sz w:val="24"/>
          <w:szCs w:val="24"/>
        </w:rPr>
        <w:t xml:space="preserve">. First Steps Nutrition Trust. </w:t>
      </w:r>
      <w:hyperlink r:id="rId14" w:history="1">
        <w:r w:rsidRPr="00E90313">
          <w:rPr>
            <w:rStyle w:val="Hyperlink"/>
            <w:rFonts w:ascii="Verdana" w:hAnsi="Verdana" w:cs="Arial"/>
            <w:sz w:val="24"/>
            <w:szCs w:val="24"/>
          </w:rPr>
          <w:t>https://www.firststepsnutrition.org/infant-milks-health-workers</w:t>
        </w:r>
      </w:hyperlink>
    </w:p>
    <w:p w14:paraId="23394475" w14:textId="77777777" w:rsidR="00204BAB" w:rsidRDefault="00204BAB" w:rsidP="00204BAB">
      <w:pPr>
        <w:pStyle w:val="NoSpacing"/>
        <w:rPr>
          <w:rStyle w:val="Hyperlink"/>
          <w:rFonts w:ascii="Verdana" w:hAnsi="Verdana" w:cs="Arial"/>
          <w:sz w:val="24"/>
          <w:szCs w:val="24"/>
        </w:rPr>
      </w:pPr>
    </w:p>
    <w:p w14:paraId="14F1E666" w14:textId="0471F7BA" w:rsidR="00204BAB" w:rsidRPr="00204BAB" w:rsidRDefault="00204BAB" w:rsidP="00204BAB">
      <w:pPr>
        <w:pStyle w:val="NoSpacing"/>
        <w:rPr>
          <w:rFonts w:ascii="Verdana" w:hAnsi="Verdana"/>
          <w:sz w:val="24"/>
          <w:szCs w:val="24"/>
        </w:rPr>
      </w:pPr>
      <w:r w:rsidRPr="004E5F92">
        <w:rPr>
          <w:rFonts w:ascii="Verdana" w:hAnsi="Verdana"/>
          <w:sz w:val="24"/>
          <w:szCs w:val="24"/>
        </w:rPr>
        <w:t xml:space="preserve">Public Health Wales (2026) </w:t>
      </w:r>
      <w:r w:rsidRPr="004E5F92">
        <w:rPr>
          <w:rFonts w:ascii="Verdana" w:hAnsi="Verdana"/>
          <w:i/>
          <w:iCs/>
          <w:sz w:val="24"/>
          <w:szCs w:val="24"/>
        </w:rPr>
        <w:t>Breastfeeding in the workplace toolkit</w:t>
      </w:r>
      <w:r w:rsidRPr="004E5F92">
        <w:rPr>
          <w:rFonts w:ascii="Verdana" w:hAnsi="Verdana"/>
          <w:sz w:val="24"/>
          <w:szCs w:val="24"/>
        </w:rPr>
        <w:t xml:space="preserve">. Healthy Working Wales </w:t>
      </w:r>
      <w:hyperlink r:id="rId15" w:history="1">
        <w:r w:rsidRPr="004E5F92">
          <w:rPr>
            <w:rStyle w:val="Hyperlink"/>
            <w:rFonts w:ascii="Verdana" w:hAnsi="Verdana"/>
            <w:sz w:val="24"/>
            <w:szCs w:val="24"/>
          </w:rPr>
          <w:t>PHW_HWW_Breastfeeding-Toolkit_English.pdf</w:t>
        </w:r>
      </w:hyperlink>
    </w:p>
    <w:p w14:paraId="559CB01D" w14:textId="77777777" w:rsidR="00F952E9" w:rsidRPr="00E90313" w:rsidRDefault="00F952E9" w:rsidP="00F952E9">
      <w:pPr>
        <w:pStyle w:val="NoSpacing"/>
        <w:rPr>
          <w:rFonts w:ascii="Verdana" w:hAnsi="Verdana"/>
          <w:sz w:val="24"/>
          <w:szCs w:val="24"/>
        </w:rPr>
      </w:pPr>
    </w:p>
    <w:p w14:paraId="771D1C74" w14:textId="51F84AAE" w:rsidR="00F952E9" w:rsidRPr="00E90313" w:rsidRDefault="00613A03" w:rsidP="00F952E9">
      <w:pPr>
        <w:pStyle w:val="NoSpacing"/>
        <w:rPr>
          <w:rFonts w:ascii="Verdana" w:hAnsi="Verdana"/>
          <w:i/>
          <w:iCs/>
          <w:sz w:val="24"/>
          <w:szCs w:val="24"/>
        </w:rPr>
      </w:pPr>
      <w:r w:rsidRPr="00E90313">
        <w:rPr>
          <w:rFonts w:ascii="Verdana" w:hAnsi="Verdana"/>
          <w:sz w:val="24"/>
          <w:szCs w:val="24"/>
        </w:rPr>
        <w:t xml:space="preserve">Public Health Wales </w:t>
      </w:r>
      <w:r w:rsidR="00F952E9" w:rsidRPr="00E90313">
        <w:rPr>
          <w:rFonts w:ascii="Verdana" w:hAnsi="Verdana"/>
          <w:sz w:val="24"/>
          <w:szCs w:val="24"/>
        </w:rPr>
        <w:t xml:space="preserve">(2025) </w:t>
      </w:r>
      <w:r w:rsidR="00F952E9" w:rsidRPr="00E90313">
        <w:rPr>
          <w:rFonts w:ascii="Verdana" w:hAnsi="Verdana"/>
          <w:i/>
          <w:iCs/>
          <w:sz w:val="24"/>
          <w:szCs w:val="24"/>
        </w:rPr>
        <w:t>The Best Start in Life: An Early Years Framework for Action</w:t>
      </w:r>
    </w:p>
    <w:p w14:paraId="32D978C4" w14:textId="77777777" w:rsidR="00F952E9" w:rsidRPr="00E90313" w:rsidRDefault="007442B8" w:rsidP="00F952E9">
      <w:pPr>
        <w:pStyle w:val="NoSpacing"/>
        <w:rPr>
          <w:rFonts w:ascii="Verdana" w:hAnsi="Verdana"/>
          <w:sz w:val="24"/>
          <w:szCs w:val="24"/>
        </w:rPr>
      </w:pPr>
      <w:hyperlink r:id="rId16" w:history="1">
        <w:r w:rsidR="00F952E9" w:rsidRPr="00E90313">
          <w:rPr>
            <w:rStyle w:val="Hyperlink"/>
            <w:rFonts w:ascii="Verdana" w:hAnsi="Verdana" w:cs="Arial"/>
            <w:sz w:val="24"/>
            <w:szCs w:val="24"/>
          </w:rPr>
          <w:t>https://phw.nhs.wales/news/parents-voices-at-the-heart-of-new-early-years-framework-for-action/</w:t>
        </w:r>
      </w:hyperlink>
      <w:r w:rsidR="00F952E9" w:rsidRPr="00E90313">
        <w:rPr>
          <w:rFonts w:ascii="Verdana" w:hAnsi="Verdana"/>
          <w:sz w:val="24"/>
          <w:szCs w:val="24"/>
        </w:rPr>
        <w:t xml:space="preserve"> </w:t>
      </w:r>
    </w:p>
    <w:p w14:paraId="5BFABCF6" w14:textId="77777777" w:rsidR="00F952E9" w:rsidRPr="00E90313" w:rsidRDefault="00F952E9" w:rsidP="00F952E9">
      <w:pPr>
        <w:pStyle w:val="NoSpacing"/>
        <w:rPr>
          <w:rFonts w:ascii="Verdana" w:hAnsi="Verdana"/>
          <w:sz w:val="24"/>
          <w:szCs w:val="24"/>
        </w:rPr>
      </w:pPr>
    </w:p>
    <w:p w14:paraId="3D300754" w14:textId="2EF4B034" w:rsidR="00F952E9" w:rsidRPr="00E90313" w:rsidRDefault="00613A03" w:rsidP="00F952E9">
      <w:pPr>
        <w:pStyle w:val="NoSpacing"/>
        <w:rPr>
          <w:rFonts w:ascii="Verdana" w:hAnsi="Verdana"/>
          <w:i/>
          <w:iCs/>
          <w:sz w:val="24"/>
          <w:szCs w:val="24"/>
        </w:rPr>
      </w:pPr>
      <w:r w:rsidRPr="00E90313">
        <w:rPr>
          <w:rFonts w:ascii="Verdana" w:hAnsi="Verdana"/>
          <w:sz w:val="24"/>
          <w:szCs w:val="24"/>
        </w:rPr>
        <w:t xml:space="preserve">Swansea Bay University Health Board </w:t>
      </w:r>
      <w:r w:rsidR="00F952E9" w:rsidRPr="00E90313">
        <w:rPr>
          <w:rFonts w:ascii="Verdana" w:hAnsi="Verdana"/>
          <w:sz w:val="24"/>
          <w:szCs w:val="24"/>
        </w:rPr>
        <w:t>(2023) A</w:t>
      </w:r>
      <w:r w:rsidR="00F952E9" w:rsidRPr="00E90313">
        <w:rPr>
          <w:rFonts w:ascii="Verdana" w:hAnsi="Verdana"/>
          <w:i/>
          <w:iCs/>
          <w:sz w:val="24"/>
          <w:szCs w:val="24"/>
        </w:rPr>
        <w:t xml:space="preserve"> Better Future for All, Swansea Bay’s Population Health Strategy</w:t>
      </w:r>
    </w:p>
    <w:p w14:paraId="7695F2CF" w14:textId="77777777" w:rsidR="00F952E9" w:rsidRPr="00E90313" w:rsidRDefault="007442B8" w:rsidP="00F952E9">
      <w:pPr>
        <w:pStyle w:val="NoSpacing"/>
        <w:rPr>
          <w:rFonts w:ascii="Verdana" w:hAnsi="Verdana"/>
          <w:sz w:val="24"/>
          <w:szCs w:val="24"/>
        </w:rPr>
      </w:pPr>
      <w:hyperlink r:id="rId17" w:history="1">
        <w:r w:rsidR="00F952E9" w:rsidRPr="00E90313">
          <w:rPr>
            <w:rStyle w:val="Hyperlink"/>
            <w:rFonts w:ascii="Verdana" w:hAnsi="Verdana" w:cs="Arial"/>
            <w:sz w:val="24"/>
            <w:szCs w:val="24"/>
          </w:rPr>
          <w:t>https://sbuhb.nhs.wales/about-us/our-health-board/our-strategies-and-plans/population-health/</w:t>
        </w:r>
      </w:hyperlink>
      <w:r w:rsidR="00F952E9" w:rsidRPr="00E90313">
        <w:rPr>
          <w:rFonts w:ascii="Verdana" w:hAnsi="Verdana"/>
          <w:sz w:val="24"/>
          <w:szCs w:val="24"/>
        </w:rPr>
        <w:t xml:space="preserve"> </w:t>
      </w:r>
    </w:p>
    <w:p w14:paraId="7190F279" w14:textId="77777777" w:rsidR="00F952E9" w:rsidRPr="00E90313" w:rsidRDefault="00F952E9" w:rsidP="00F952E9">
      <w:pPr>
        <w:pStyle w:val="NoSpacing"/>
        <w:rPr>
          <w:rFonts w:ascii="Verdana" w:hAnsi="Verdana"/>
          <w:sz w:val="24"/>
          <w:szCs w:val="24"/>
        </w:rPr>
      </w:pPr>
    </w:p>
    <w:p w14:paraId="60B2EEC9" w14:textId="1A89852F" w:rsidR="00F952E9" w:rsidRDefault="00F952E9" w:rsidP="00F952E9">
      <w:pPr>
        <w:pStyle w:val="NoSpacing"/>
        <w:rPr>
          <w:rStyle w:val="Hyperlink"/>
          <w:rFonts w:ascii="Verdana" w:hAnsi="Verdana" w:cs="Arial"/>
          <w:sz w:val="24"/>
          <w:szCs w:val="24"/>
        </w:rPr>
      </w:pPr>
      <w:r w:rsidRPr="00E90313">
        <w:rPr>
          <w:rFonts w:ascii="Verdana" w:hAnsi="Verdana"/>
          <w:sz w:val="24"/>
          <w:szCs w:val="24"/>
        </w:rPr>
        <w:t xml:space="preserve">UNICEF UK (2014). </w:t>
      </w:r>
      <w:r w:rsidRPr="00E90313">
        <w:rPr>
          <w:rFonts w:ascii="Verdana" w:hAnsi="Verdana"/>
          <w:i/>
          <w:iCs/>
          <w:sz w:val="24"/>
          <w:szCs w:val="24"/>
        </w:rPr>
        <w:t>Guide to the Baby Friendly Initiative Standards</w:t>
      </w:r>
      <w:r w:rsidRPr="00E90313">
        <w:rPr>
          <w:rFonts w:ascii="Verdana" w:hAnsi="Verdana"/>
          <w:sz w:val="24"/>
          <w:szCs w:val="24"/>
        </w:rPr>
        <w:t xml:space="preserve">. </w:t>
      </w:r>
      <w:hyperlink r:id="rId18" w:history="1">
        <w:r w:rsidRPr="00E90313">
          <w:rPr>
            <w:rStyle w:val="Hyperlink"/>
            <w:rFonts w:ascii="Verdana" w:hAnsi="Verdana" w:cs="Arial"/>
            <w:sz w:val="24"/>
            <w:szCs w:val="24"/>
          </w:rPr>
          <w:t>https://www.unicef.org.uk/babyfriendly/wp-content/uploads/sites/2/2014/02/Guide-to-the-Unicef-UK-Baby-Friendly-Initiative-Standards.pdf</w:t>
        </w:r>
      </w:hyperlink>
    </w:p>
    <w:p w14:paraId="7F82D1B0" w14:textId="77777777" w:rsidR="00EB00BB" w:rsidRPr="00E90313" w:rsidRDefault="00EB00BB" w:rsidP="00F952E9">
      <w:pPr>
        <w:pStyle w:val="NoSpacing"/>
        <w:rPr>
          <w:rFonts w:ascii="Verdana" w:hAnsi="Verdana"/>
          <w:sz w:val="24"/>
          <w:szCs w:val="24"/>
        </w:rPr>
      </w:pPr>
    </w:p>
    <w:p w14:paraId="762B18CB" w14:textId="3C88F876" w:rsidR="00F952E9" w:rsidRPr="00E90313" w:rsidRDefault="00F952E9" w:rsidP="00F952E9">
      <w:pPr>
        <w:pStyle w:val="NoSpacing"/>
        <w:rPr>
          <w:rFonts w:ascii="Verdana" w:hAnsi="Verdana"/>
          <w:sz w:val="24"/>
          <w:szCs w:val="24"/>
        </w:rPr>
      </w:pPr>
      <w:r w:rsidRPr="00E90313">
        <w:rPr>
          <w:rFonts w:ascii="Verdana" w:hAnsi="Verdana"/>
          <w:sz w:val="24"/>
          <w:szCs w:val="24"/>
        </w:rPr>
        <w:t xml:space="preserve">UNICEF (2022). </w:t>
      </w:r>
      <w:r w:rsidR="007C5B99">
        <w:rPr>
          <w:rFonts w:ascii="Verdana" w:hAnsi="Verdana"/>
          <w:i/>
          <w:iCs/>
          <w:sz w:val="24"/>
          <w:szCs w:val="24"/>
        </w:rPr>
        <w:t>UNICEF</w:t>
      </w:r>
      <w:r w:rsidRPr="00E90313">
        <w:rPr>
          <w:rFonts w:ascii="Verdana" w:hAnsi="Verdana"/>
          <w:i/>
          <w:iCs/>
          <w:sz w:val="24"/>
          <w:szCs w:val="24"/>
        </w:rPr>
        <w:t xml:space="preserve"> </w:t>
      </w:r>
      <w:r w:rsidR="00613A03">
        <w:rPr>
          <w:rFonts w:ascii="Verdana" w:hAnsi="Verdana"/>
          <w:i/>
          <w:iCs/>
          <w:sz w:val="24"/>
          <w:szCs w:val="24"/>
        </w:rPr>
        <w:t>UK</w:t>
      </w:r>
      <w:r w:rsidRPr="00E90313">
        <w:rPr>
          <w:rFonts w:ascii="Verdana" w:hAnsi="Verdana"/>
          <w:i/>
          <w:iCs/>
          <w:sz w:val="24"/>
          <w:szCs w:val="24"/>
        </w:rPr>
        <w:t xml:space="preserve"> </w:t>
      </w:r>
      <w:r w:rsidR="00FC0C59">
        <w:rPr>
          <w:rFonts w:ascii="Verdana" w:hAnsi="Verdana"/>
          <w:i/>
          <w:iCs/>
          <w:sz w:val="24"/>
          <w:szCs w:val="24"/>
        </w:rPr>
        <w:t xml:space="preserve">The </w:t>
      </w:r>
      <w:r w:rsidR="007C5B99">
        <w:rPr>
          <w:rFonts w:ascii="Verdana" w:hAnsi="Verdana"/>
          <w:i/>
          <w:iCs/>
          <w:sz w:val="24"/>
          <w:szCs w:val="24"/>
        </w:rPr>
        <w:t>B</w:t>
      </w:r>
      <w:r w:rsidRPr="00E90313">
        <w:rPr>
          <w:rFonts w:ascii="Verdana" w:hAnsi="Verdana"/>
          <w:i/>
          <w:iCs/>
          <w:sz w:val="24"/>
          <w:szCs w:val="24"/>
        </w:rPr>
        <w:t xml:space="preserve">aby </w:t>
      </w:r>
      <w:r w:rsidR="007C5B99">
        <w:rPr>
          <w:rFonts w:ascii="Verdana" w:hAnsi="Verdana"/>
          <w:i/>
          <w:iCs/>
          <w:sz w:val="24"/>
          <w:szCs w:val="24"/>
        </w:rPr>
        <w:t>F</w:t>
      </w:r>
      <w:r w:rsidRPr="00E90313">
        <w:rPr>
          <w:rFonts w:ascii="Verdana" w:hAnsi="Verdana"/>
          <w:i/>
          <w:iCs/>
          <w:sz w:val="24"/>
          <w:szCs w:val="24"/>
        </w:rPr>
        <w:t xml:space="preserve">riendly </w:t>
      </w:r>
      <w:r w:rsidR="007C5B99">
        <w:rPr>
          <w:rFonts w:ascii="Verdana" w:hAnsi="Verdana"/>
          <w:i/>
          <w:iCs/>
          <w:sz w:val="24"/>
          <w:szCs w:val="24"/>
        </w:rPr>
        <w:t>I</w:t>
      </w:r>
      <w:r w:rsidRPr="00E90313">
        <w:rPr>
          <w:rFonts w:ascii="Verdana" w:hAnsi="Verdana"/>
          <w:i/>
          <w:iCs/>
          <w:sz w:val="24"/>
          <w:szCs w:val="24"/>
        </w:rPr>
        <w:t xml:space="preserve">nitiative: </w:t>
      </w:r>
      <w:bookmarkStart w:id="4" w:name="_Hlk234577608"/>
      <w:r w:rsidR="00FC0C59" w:rsidRPr="00FC0C59">
        <w:rPr>
          <w:rFonts w:ascii="Verdana" w:hAnsi="Verdana"/>
          <w:i/>
          <w:iCs/>
          <w:sz w:val="24"/>
          <w:szCs w:val="24"/>
        </w:rPr>
        <w:t>Guide To The UNICEF UK Baby Friendly Initiative Standards For Hospital-Based Children’s Services</w:t>
      </w:r>
      <w:r w:rsidR="00FC0C59">
        <w:rPr>
          <w:rFonts w:ascii="Verdana" w:hAnsi="Verdana"/>
          <w:i/>
          <w:iCs/>
          <w:sz w:val="24"/>
          <w:szCs w:val="24"/>
        </w:rPr>
        <w:t xml:space="preserve"> </w:t>
      </w:r>
      <w:bookmarkEnd w:id="4"/>
      <w:r w:rsidRPr="00E90313">
        <w:fldChar w:fldCharType="begin"/>
      </w:r>
      <w:r w:rsidRPr="00E90313">
        <w:rPr>
          <w:rFonts w:ascii="Verdana" w:hAnsi="Verdana"/>
          <w:sz w:val="24"/>
          <w:szCs w:val="24"/>
        </w:rPr>
        <w:instrText>HYPERLINK "https://www.unicef.org.uk/babyfriendly/wp-content/uploads/sites/2/2021/11/UNICEF-UK-Baby-Friendly-Initiative-Guide-to-Hospital-based-Childrens-Services.pdf"</w:instrText>
      </w:r>
      <w:r w:rsidRPr="00E90313">
        <w:fldChar w:fldCharType="separate"/>
      </w:r>
      <w:r w:rsidRPr="00E90313">
        <w:rPr>
          <w:rStyle w:val="Hyperlink"/>
          <w:rFonts w:ascii="Verdana" w:hAnsi="Verdana" w:cs="Arial"/>
          <w:sz w:val="24"/>
          <w:szCs w:val="24"/>
        </w:rPr>
        <w:t>https://www.unicef.org.uk/babyfriendly/wp-content/uploads/sites/2/2021/11/UNICEF-UK-Baby-Friendly-Initiative-Guide-to-Hospital-based-Childrens-Services.pdf</w:t>
      </w:r>
      <w:r w:rsidRPr="00E90313">
        <w:rPr>
          <w:rStyle w:val="Hyperlink"/>
          <w:rFonts w:ascii="Verdana" w:hAnsi="Verdana" w:cs="Arial"/>
          <w:sz w:val="24"/>
          <w:szCs w:val="24"/>
        </w:rPr>
        <w:fldChar w:fldCharType="end"/>
      </w:r>
    </w:p>
    <w:p w14:paraId="6E631ACE" w14:textId="77777777" w:rsidR="00F952E9" w:rsidRPr="00E90313" w:rsidRDefault="00F952E9" w:rsidP="00F952E9">
      <w:pPr>
        <w:pStyle w:val="NoSpacing"/>
        <w:rPr>
          <w:rFonts w:ascii="Verdana" w:hAnsi="Verdana"/>
          <w:sz w:val="24"/>
          <w:szCs w:val="24"/>
        </w:rPr>
      </w:pPr>
    </w:p>
    <w:p w14:paraId="6B0842CD" w14:textId="5DA79396" w:rsidR="00F952E9" w:rsidRPr="00E90313" w:rsidRDefault="00F952E9" w:rsidP="00F952E9">
      <w:pPr>
        <w:pStyle w:val="NoSpacing"/>
        <w:rPr>
          <w:rFonts w:ascii="Verdana" w:hAnsi="Verdana"/>
          <w:sz w:val="24"/>
          <w:szCs w:val="24"/>
        </w:rPr>
      </w:pPr>
      <w:r w:rsidRPr="00E90313">
        <w:rPr>
          <w:rFonts w:ascii="Verdana" w:hAnsi="Verdana"/>
          <w:sz w:val="24"/>
          <w:szCs w:val="24"/>
        </w:rPr>
        <w:t xml:space="preserve">Welsh Government (2019). </w:t>
      </w:r>
      <w:r w:rsidRPr="00E90313">
        <w:rPr>
          <w:rFonts w:ascii="Verdana" w:hAnsi="Verdana"/>
          <w:i/>
          <w:iCs/>
          <w:sz w:val="24"/>
          <w:szCs w:val="24"/>
        </w:rPr>
        <w:t>All Wales Breastfeeding Five Year Action Plan</w:t>
      </w:r>
      <w:r w:rsidRPr="00E90313">
        <w:rPr>
          <w:rFonts w:ascii="Verdana" w:hAnsi="Verdana"/>
          <w:sz w:val="24"/>
          <w:szCs w:val="24"/>
        </w:rPr>
        <w:t xml:space="preserve">. </w:t>
      </w:r>
      <w:hyperlink r:id="rId19" w:history="1">
        <w:r w:rsidRPr="00E90313">
          <w:rPr>
            <w:rStyle w:val="Hyperlink"/>
            <w:rFonts w:ascii="Verdana" w:hAnsi="Verdana" w:cs="Arial"/>
            <w:sz w:val="24"/>
            <w:szCs w:val="24"/>
          </w:rPr>
          <w:t>https://www.gov.wales/sites/default/files/publications/2019-06/all-wales-breastfeeding-five-year-action-plan-july-2019_0.pdf</w:t>
        </w:r>
      </w:hyperlink>
    </w:p>
    <w:p w14:paraId="36F796F4" w14:textId="77777777" w:rsidR="00F952E9" w:rsidRDefault="00F952E9" w:rsidP="00F952E9">
      <w:pPr>
        <w:pStyle w:val="NoSpacing"/>
        <w:rPr>
          <w:rFonts w:ascii="Verdana" w:hAnsi="Verdana"/>
          <w:sz w:val="24"/>
          <w:szCs w:val="24"/>
        </w:rPr>
      </w:pPr>
    </w:p>
    <w:p w14:paraId="41E3C78B" w14:textId="666E4E7D" w:rsidR="00DC60DE" w:rsidRDefault="00DC60DE" w:rsidP="00F952E9">
      <w:pPr>
        <w:pStyle w:val="NoSpacing"/>
        <w:rPr>
          <w:rStyle w:val="Hyperlink"/>
          <w:rFonts w:ascii="Verdana" w:hAnsi="Verdana"/>
          <w:sz w:val="24"/>
          <w:szCs w:val="24"/>
        </w:rPr>
      </w:pPr>
      <w:r>
        <w:rPr>
          <w:rFonts w:ascii="Verdana" w:hAnsi="Verdana"/>
          <w:sz w:val="24"/>
          <w:szCs w:val="24"/>
        </w:rPr>
        <w:t xml:space="preserve">Welsh Government (2022). </w:t>
      </w:r>
      <w:r w:rsidRPr="00F04F71">
        <w:rPr>
          <w:rFonts w:ascii="Verdana" w:hAnsi="Verdana"/>
          <w:i/>
          <w:iCs/>
          <w:sz w:val="24"/>
          <w:szCs w:val="24"/>
        </w:rPr>
        <w:t>An overview</w:t>
      </w:r>
      <w:r w:rsidR="00F04F71" w:rsidRPr="00F04F71">
        <w:rPr>
          <w:rFonts w:ascii="Verdana" w:hAnsi="Verdana"/>
          <w:i/>
          <w:iCs/>
          <w:sz w:val="24"/>
          <w:szCs w:val="24"/>
        </w:rPr>
        <w:t xml:space="preserve"> of the Healthy Child Wales Programme</w:t>
      </w:r>
      <w:r w:rsidR="00F04F71">
        <w:rPr>
          <w:rFonts w:ascii="Verdana" w:hAnsi="Verdana"/>
          <w:sz w:val="24"/>
          <w:szCs w:val="24"/>
        </w:rPr>
        <w:t xml:space="preserve">. </w:t>
      </w:r>
      <w:hyperlink r:id="rId20" w:history="1">
        <w:r w:rsidR="00F04F71" w:rsidRPr="00F04F71">
          <w:rPr>
            <w:rStyle w:val="Hyperlink"/>
            <w:rFonts w:ascii="Verdana" w:hAnsi="Verdana"/>
            <w:sz w:val="24"/>
            <w:szCs w:val="24"/>
          </w:rPr>
          <w:t>An overview of the Healthy Child Wales Programme</w:t>
        </w:r>
      </w:hyperlink>
    </w:p>
    <w:p w14:paraId="05F82861" w14:textId="77777777" w:rsidR="005B27E6" w:rsidRDefault="005B27E6" w:rsidP="00F952E9">
      <w:pPr>
        <w:pStyle w:val="NoSpacing"/>
        <w:rPr>
          <w:rStyle w:val="Hyperlink"/>
          <w:rFonts w:ascii="Verdana" w:hAnsi="Verdana"/>
          <w:sz w:val="24"/>
          <w:szCs w:val="24"/>
        </w:rPr>
      </w:pPr>
    </w:p>
    <w:p w14:paraId="3CA7CE67" w14:textId="107F6DB4" w:rsidR="005B27E6" w:rsidRDefault="00C511D8" w:rsidP="00F952E9">
      <w:pPr>
        <w:pStyle w:val="NoSpacing"/>
        <w:rPr>
          <w:rFonts w:ascii="Verdana" w:hAnsi="Verdana"/>
          <w:i/>
          <w:iCs/>
          <w:color w:val="0563C1" w:themeColor="hyperlink"/>
          <w:sz w:val="24"/>
          <w:szCs w:val="24"/>
          <w:u w:val="single"/>
        </w:rPr>
      </w:pPr>
      <w:r w:rsidRPr="004E5F92">
        <w:rPr>
          <w:rFonts w:ascii="Verdana" w:hAnsi="Verdana"/>
          <w:color w:val="0563C1" w:themeColor="hyperlink"/>
          <w:sz w:val="24"/>
          <w:szCs w:val="24"/>
        </w:rPr>
        <w:t>Welsh Government (2024).</w:t>
      </w:r>
      <w:r w:rsidRPr="004E5F92">
        <w:rPr>
          <w:rFonts w:ascii="Verdana" w:hAnsi="Verdana"/>
          <w:i/>
          <w:iCs/>
          <w:color w:val="0563C1" w:themeColor="hyperlink"/>
          <w:sz w:val="24"/>
          <w:szCs w:val="24"/>
          <w:u w:val="single"/>
        </w:rPr>
        <w:t xml:space="preserve"> </w:t>
      </w:r>
      <w:hyperlink r:id="rId21" w:history="1">
        <w:r w:rsidR="005B27E6" w:rsidRPr="004E5F92">
          <w:rPr>
            <w:rStyle w:val="Hyperlink"/>
            <w:rFonts w:ascii="Verdana" w:hAnsi="Verdana"/>
            <w:i/>
            <w:iCs/>
            <w:sz w:val="24"/>
            <w:szCs w:val="24"/>
          </w:rPr>
          <w:t>Women's Health Plan for Wales</w:t>
        </w:r>
      </w:hyperlink>
      <w:r w:rsidRPr="004E5F92">
        <w:rPr>
          <w:rFonts w:ascii="Verdana" w:hAnsi="Verdana"/>
          <w:i/>
          <w:iCs/>
          <w:color w:val="0563C1" w:themeColor="hyperlink"/>
          <w:sz w:val="24"/>
          <w:szCs w:val="24"/>
          <w:u w:val="single"/>
        </w:rPr>
        <w:t>.</w:t>
      </w:r>
    </w:p>
    <w:p w14:paraId="75872BC8" w14:textId="77777777" w:rsidR="00F04F71" w:rsidRPr="00E90313" w:rsidRDefault="00F04F71" w:rsidP="00F952E9">
      <w:pPr>
        <w:pStyle w:val="NoSpacing"/>
        <w:rPr>
          <w:rFonts w:ascii="Verdana" w:hAnsi="Verdana"/>
          <w:sz w:val="24"/>
          <w:szCs w:val="24"/>
        </w:rPr>
      </w:pPr>
    </w:p>
    <w:p w14:paraId="5366D872" w14:textId="6479D4E9" w:rsidR="00F952E9" w:rsidRDefault="00F952E9" w:rsidP="00F952E9">
      <w:pPr>
        <w:pStyle w:val="NoSpacing"/>
        <w:rPr>
          <w:rStyle w:val="Hyperlink"/>
          <w:rFonts w:ascii="Verdana" w:hAnsi="Verdana" w:cs="Arial"/>
          <w:sz w:val="24"/>
          <w:szCs w:val="24"/>
        </w:rPr>
      </w:pPr>
      <w:r w:rsidRPr="00E90313">
        <w:rPr>
          <w:rFonts w:ascii="Verdana" w:hAnsi="Verdana"/>
          <w:sz w:val="24"/>
          <w:szCs w:val="24"/>
        </w:rPr>
        <w:t xml:space="preserve">World Health Organization. (1981). </w:t>
      </w:r>
      <w:r w:rsidRPr="00E90313">
        <w:rPr>
          <w:rFonts w:ascii="Verdana" w:hAnsi="Verdana"/>
          <w:i/>
          <w:iCs/>
          <w:sz w:val="24"/>
          <w:szCs w:val="24"/>
        </w:rPr>
        <w:t>International Code of Marketing of Breast-Milk Substitutes</w:t>
      </w:r>
      <w:r w:rsidRPr="00E90313">
        <w:rPr>
          <w:rFonts w:ascii="Verdana" w:hAnsi="Verdana"/>
          <w:sz w:val="24"/>
          <w:szCs w:val="24"/>
        </w:rPr>
        <w:t>.</w:t>
      </w:r>
      <w:r w:rsidR="00F61B33">
        <w:rPr>
          <w:rFonts w:ascii="Verdana" w:hAnsi="Verdana"/>
          <w:sz w:val="24"/>
          <w:szCs w:val="24"/>
        </w:rPr>
        <w:t xml:space="preserve"> </w:t>
      </w:r>
      <w:hyperlink r:id="rId22" w:history="1">
        <w:r w:rsidR="00F61B33" w:rsidRPr="005B403F">
          <w:rPr>
            <w:rStyle w:val="Hyperlink"/>
            <w:rFonts w:ascii="Verdana" w:hAnsi="Verdana" w:cs="Arial"/>
            <w:sz w:val="24"/>
            <w:szCs w:val="24"/>
          </w:rPr>
          <w:t>https://www.who.int/publications/i/item/9241541601</w:t>
        </w:r>
      </w:hyperlink>
    </w:p>
    <w:p w14:paraId="2E94F647" w14:textId="77777777" w:rsidR="00AB5264" w:rsidRDefault="00AB5264" w:rsidP="00F952E9">
      <w:pPr>
        <w:pStyle w:val="NoSpacing"/>
        <w:rPr>
          <w:rStyle w:val="Hyperlink"/>
          <w:rFonts w:ascii="Verdana" w:hAnsi="Verdana" w:cs="Arial"/>
          <w:sz w:val="24"/>
          <w:szCs w:val="24"/>
        </w:rPr>
      </w:pPr>
    </w:p>
    <w:p w14:paraId="15CD4CB5" w14:textId="09D01E14" w:rsidR="00762F0E" w:rsidRPr="00FF6754" w:rsidRDefault="00762F0E" w:rsidP="00762F0E">
      <w:pPr>
        <w:rPr>
          <w:rFonts w:ascii="Verdana" w:hAnsi="Verdana" w:cs="Arial"/>
          <w:b/>
          <w:bCs/>
          <w:sz w:val="24"/>
          <w:szCs w:val="24"/>
        </w:rPr>
      </w:pPr>
      <w:r>
        <w:rPr>
          <w:rFonts w:ascii="Verdana" w:hAnsi="Verdana" w:cs="Arial"/>
          <w:b/>
          <w:bCs/>
          <w:sz w:val="24"/>
          <w:szCs w:val="24"/>
        </w:rPr>
        <w:t>10</w:t>
      </w:r>
      <w:r w:rsidRPr="00FF6754">
        <w:rPr>
          <w:rFonts w:ascii="Verdana" w:hAnsi="Verdana" w:cs="Arial"/>
          <w:b/>
          <w:bCs/>
          <w:sz w:val="24"/>
          <w:szCs w:val="24"/>
        </w:rPr>
        <w:t>. GETTING HELP</w:t>
      </w:r>
    </w:p>
    <w:p w14:paraId="69B4B5CA" w14:textId="0EB42952" w:rsidR="00B1098A" w:rsidRDefault="00762F0E" w:rsidP="000D1A09">
      <w:pPr>
        <w:rPr>
          <w:rFonts w:ascii="Verdana" w:hAnsi="Verdana" w:cs="Arial"/>
          <w:sz w:val="24"/>
          <w:szCs w:val="24"/>
        </w:rPr>
      </w:pPr>
      <w:r w:rsidRPr="00FF6754">
        <w:rPr>
          <w:rFonts w:ascii="Verdana" w:hAnsi="Verdana" w:cs="Arial"/>
          <w:sz w:val="24"/>
          <w:szCs w:val="24"/>
        </w:rPr>
        <w:lastRenderedPageBreak/>
        <w:t xml:space="preserve">The Infant Feeding Co-ordinators for Maternity, Health Visiting and </w:t>
      </w:r>
      <w:r w:rsidRPr="00F952E9">
        <w:rPr>
          <w:rFonts w:ascii="Verdana" w:hAnsi="Verdana" w:cs="Arial"/>
          <w:sz w:val="24"/>
          <w:szCs w:val="24"/>
        </w:rPr>
        <w:t>Neonatals</w:t>
      </w:r>
      <w:r w:rsidRPr="00FF6754">
        <w:rPr>
          <w:rFonts w:ascii="Verdana" w:hAnsi="Verdana" w:cs="Arial"/>
          <w:sz w:val="24"/>
          <w:szCs w:val="24"/>
        </w:rPr>
        <w:t xml:space="preserve"> can be contacted for any advice and support regarding breastfeeding and lactation. The generic email address </w:t>
      </w:r>
      <w:r w:rsidR="00A47AF6" w:rsidRPr="00FF6754">
        <w:rPr>
          <w:rFonts w:ascii="Verdana" w:hAnsi="Verdana" w:cs="Arial"/>
          <w:sz w:val="24"/>
          <w:szCs w:val="24"/>
        </w:rPr>
        <w:t xml:space="preserve">can be used </w:t>
      </w:r>
      <w:r w:rsidRPr="00FF6754">
        <w:rPr>
          <w:rFonts w:ascii="Verdana" w:hAnsi="Verdana" w:cs="Arial"/>
          <w:sz w:val="24"/>
          <w:szCs w:val="24"/>
        </w:rPr>
        <w:t xml:space="preserve">– </w:t>
      </w:r>
      <w:hyperlink r:id="rId23" w:history="1">
        <w:r w:rsidRPr="00FF6754">
          <w:rPr>
            <w:rStyle w:val="Hyperlink"/>
            <w:rFonts w:ascii="Verdana" w:hAnsi="Verdana" w:cs="Arial"/>
            <w:sz w:val="24"/>
            <w:szCs w:val="24"/>
          </w:rPr>
          <w:t>sbu.InfantFeeding@wales.nhs.uk</w:t>
        </w:r>
      </w:hyperlink>
      <w:r w:rsidRPr="00FF6754">
        <w:rPr>
          <w:rFonts w:ascii="Verdana" w:hAnsi="Verdana" w:cs="Arial"/>
          <w:sz w:val="24"/>
          <w:szCs w:val="24"/>
        </w:rPr>
        <w:t>.</w:t>
      </w:r>
    </w:p>
    <w:p w14:paraId="72E1B20D" w14:textId="77777777" w:rsidR="00EF1B2A" w:rsidRPr="00EF1B2A" w:rsidRDefault="00EF1B2A" w:rsidP="00EF1B2A">
      <w:pPr>
        <w:pStyle w:val="NoSpacing"/>
      </w:pPr>
    </w:p>
    <w:p w14:paraId="52615EE7" w14:textId="2D8774A6" w:rsidR="00EF1B2A" w:rsidRPr="00FF6754" w:rsidRDefault="00EF1B2A" w:rsidP="00EF1B2A">
      <w:pPr>
        <w:rPr>
          <w:rFonts w:ascii="Verdana" w:hAnsi="Verdana" w:cs="Arial"/>
          <w:b/>
          <w:bCs/>
          <w:sz w:val="24"/>
          <w:szCs w:val="24"/>
        </w:rPr>
      </w:pPr>
      <w:r>
        <w:rPr>
          <w:rFonts w:ascii="Verdana" w:hAnsi="Verdana" w:cs="Arial"/>
          <w:b/>
          <w:bCs/>
          <w:sz w:val="24"/>
          <w:szCs w:val="24"/>
        </w:rPr>
        <w:t>1</w:t>
      </w:r>
      <w:r w:rsidRPr="00FF6754">
        <w:rPr>
          <w:rFonts w:ascii="Verdana" w:hAnsi="Verdana" w:cs="Arial"/>
          <w:b/>
          <w:bCs/>
          <w:sz w:val="24"/>
          <w:szCs w:val="24"/>
        </w:rPr>
        <w:t>1. INFORMATION, INSTRUCTION AND TRAINING</w:t>
      </w:r>
    </w:p>
    <w:p w14:paraId="7C82B44F" w14:textId="77777777" w:rsidR="00EF1B2A" w:rsidRDefault="00EF1B2A" w:rsidP="00EF1B2A">
      <w:pPr>
        <w:rPr>
          <w:rFonts w:ascii="Verdana" w:hAnsi="Verdana" w:cs="Arial"/>
          <w:sz w:val="24"/>
          <w:szCs w:val="24"/>
        </w:rPr>
      </w:pPr>
      <w:r w:rsidRPr="00FF6754">
        <w:rPr>
          <w:rFonts w:ascii="Verdana" w:hAnsi="Verdana" w:cs="Arial"/>
          <w:sz w:val="24"/>
          <w:szCs w:val="24"/>
        </w:rPr>
        <w:t xml:space="preserve">All members of staff in BFI accredited areas should attend the initial Baby Friendly Breastfeeding and Relationship training, and regular updates as provided within their services. </w:t>
      </w:r>
    </w:p>
    <w:p w14:paraId="355208BC" w14:textId="77777777" w:rsidR="00C348E4" w:rsidRPr="00FF6754" w:rsidRDefault="00C348E4" w:rsidP="00C348E4">
      <w:pPr>
        <w:pStyle w:val="NoSpacing"/>
      </w:pPr>
    </w:p>
    <w:p w14:paraId="08852646" w14:textId="7CAA4102" w:rsidR="002C2776" w:rsidRPr="00FF6754" w:rsidRDefault="002C2776" w:rsidP="002C2776">
      <w:pPr>
        <w:spacing w:after="0" w:line="240" w:lineRule="auto"/>
        <w:textAlignment w:val="baseline"/>
        <w:rPr>
          <w:rFonts w:ascii="Verdana" w:eastAsia="Times New Roman" w:hAnsi="Verdana" w:cs="Arial"/>
          <w:sz w:val="24"/>
          <w:szCs w:val="24"/>
          <w:lang w:eastAsia="en-GB"/>
        </w:rPr>
      </w:pPr>
      <w:r>
        <w:rPr>
          <w:rFonts w:ascii="Verdana" w:eastAsia="Times New Roman" w:hAnsi="Verdana" w:cs="Arial"/>
          <w:b/>
          <w:bCs/>
          <w:sz w:val="24"/>
          <w:szCs w:val="24"/>
          <w:lang w:eastAsia="en-GB"/>
        </w:rPr>
        <w:t>12</w:t>
      </w:r>
      <w:r w:rsidRPr="00FF6754">
        <w:rPr>
          <w:rFonts w:ascii="Verdana" w:eastAsia="Times New Roman" w:hAnsi="Verdana" w:cs="Arial"/>
          <w:b/>
          <w:bCs/>
          <w:sz w:val="24"/>
          <w:szCs w:val="24"/>
          <w:lang w:eastAsia="en-GB"/>
        </w:rPr>
        <w:t>. COMMUNICATING THE BREASTFEEDING POLICY</w:t>
      </w:r>
      <w:r w:rsidRPr="00FF6754">
        <w:rPr>
          <w:rFonts w:ascii="Verdana" w:eastAsia="Times New Roman" w:hAnsi="Verdana" w:cs="Arial"/>
          <w:sz w:val="24"/>
          <w:szCs w:val="24"/>
          <w:lang w:eastAsia="en-GB"/>
        </w:rPr>
        <w:t> </w:t>
      </w:r>
    </w:p>
    <w:p w14:paraId="771A0F63" w14:textId="77777777" w:rsidR="002C2776" w:rsidRPr="00FF6754" w:rsidRDefault="002C2776" w:rsidP="002C2776">
      <w:pPr>
        <w:spacing w:after="0" w:line="240" w:lineRule="auto"/>
        <w:textAlignment w:val="baseline"/>
        <w:rPr>
          <w:rFonts w:ascii="Verdana" w:eastAsia="Times New Roman" w:hAnsi="Verdana" w:cs="Arial"/>
          <w:sz w:val="24"/>
          <w:szCs w:val="24"/>
          <w:lang w:eastAsia="en-GB"/>
        </w:rPr>
      </w:pPr>
    </w:p>
    <w:p w14:paraId="3DCD3F80" w14:textId="0F744C4D" w:rsidR="002C2776" w:rsidRPr="00FF6754" w:rsidRDefault="002C2776" w:rsidP="002C2776">
      <w:pPr>
        <w:spacing w:after="0" w:line="240" w:lineRule="auto"/>
        <w:textAlignment w:val="baseline"/>
        <w:rPr>
          <w:rFonts w:ascii="Verdana" w:eastAsia="Times New Roman" w:hAnsi="Verdana" w:cs="Arial"/>
          <w:sz w:val="24"/>
          <w:szCs w:val="24"/>
          <w:lang w:eastAsia="en-GB"/>
        </w:rPr>
      </w:pPr>
      <w:r>
        <w:rPr>
          <w:rFonts w:ascii="Verdana" w:eastAsia="Times New Roman" w:hAnsi="Verdana" w:cs="Arial"/>
          <w:sz w:val="24"/>
          <w:szCs w:val="24"/>
          <w:lang w:eastAsia="en-GB"/>
        </w:rPr>
        <w:t>12</w:t>
      </w:r>
      <w:r w:rsidRPr="00FF6754">
        <w:rPr>
          <w:rFonts w:ascii="Verdana" w:eastAsia="Times New Roman" w:hAnsi="Verdana" w:cs="Arial"/>
          <w:sz w:val="24"/>
          <w:szCs w:val="24"/>
          <w:lang w:eastAsia="en-GB"/>
        </w:rPr>
        <w:t xml:space="preserve">.1 This policy is to be communicated to all </w:t>
      </w:r>
      <w:r>
        <w:rPr>
          <w:rFonts w:ascii="Verdana" w:eastAsia="Times New Roman" w:hAnsi="Verdana" w:cs="Arial"/>
          <w:sz w:val="24"/>
          <w:szCs w:val="24"/>
          <w:lang w:eastAsia="en-GB"/>
        </w:rPr>
        <w:t>Health Board</w:t>
      </w:r>
      <w:r w:rsidRPr="00FF6754">
        <w:rPr>
          <w:rFonts w:ascii="Verdana" w:eastAsia="Times New Roman" w:hAnsi="Verdana" w:cs="Arial"/>
          <w:sz w:val="24"/>
          <w:szCs w:val="24"/>
          <w:lang w:eastAsia="en-GB"/>
        </w:rPr>
        <w:t xml:space="preserve"> staff that have any contact with pregnant women and new parents. </w:t>
      </w:r>
    </w:p>
    <w:p w14:paraId="0609F921" w14:textId="77777777" w:rsidR="002C2776" w:rsidRPr="00FF6754" w:rsidRDefault="002C2776" w:rsidP="002C2776">
      <w:p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 </w:t>
      </w:r>
    </w:p>
    <w:p w14:paraId="4FFBBF26" w14:textId="286C6509" w:rsidR="00B1098A" w:rsidRDefault="002C2776" w:rsidP="002C2776">
      <w:pPr>
        <w:spacing w:after="0" w:line="240" w:lineRule="auto"/>
        <w:textAlignment w:val="baseline"/>
        <w:rPr>
          <w:rFonts w:ascii="Verdana" w:eastAsia="Times New Roman" w:hAnsi="Verdana" w:cs="Arial"/>
          <w:sz w:val="24"/>
          <w:szCs w:val="24"/>
          <w:lang w:eastAsia="en-GB"/>
        </w:rPr>
      </w:pPr>
      <w:r>
        <w:rPr>
          <w:rFonts w:ascii="Verdana" w:eastAsia="Times New Roman" w:hAnsi="Verdana" w:cs="Arial"/>
          <w:sz w:val="24"/>
          <w:szCs w:val="24"/>
          <w:lang w:eastAsia="en-GB"/>
        </w:rPr>
        <w:t>12</w:t>
      </w:r>
      <w:r w:rsidRPr="00FF6754">
        <w:rPr>
          <w:rFonts w:ascii="Verdana" w:eastAsia="Times New Roman" w:hAnsi="Verdana" w:cs="Arial"/>
          <w:sz w:val="24"/>
          <w:szCs w:val="24"/>
          <w:lang w:eastAsia="en-GB"/>
        </w:rPr>
        <w:t>.2 All relevant new staff will be orientated to this policy and their service specific Infant Feeding Policy as soon as their employment begins and</w:t>
      </w:r>
      <w:r>
        <w:rPr>
          <w:rFonts w:ascii="Verdana" w:eastAsia="Times New Roman" w:hAnsi="Verdana" w:cs="Arial"/>
          <w:sz w:val="24"/>
          <w:szCs w:val="24"/>
          <w:lang w:eastAsia="en-GB"/>
        </w:rPr>
        <w:t xml:space="preserve"> </w:t>
      </w:r>
      <w:r w:rsidRPr="00FF6754">
        <w:rPr>
          <w:rFonts w:ascii="Verdana" w:eastAsia="Times New Roman" w:hAnsi="Verdana" w:cs="Arial"/>
          <w:sz w:val="24"/>
          <w:szCs w:val="24"/>
          <w:lang w:eastAsia="en-GB"/>
        </w:rPr>
        <w:t>will</w:t>
      </w:r>
      <w:r>
        <w:rPr>
          <w:rFonts w:ascii="Verdana" w:eastAsia="Times New Roman" w:hAnsi="Verdana" w:cs="Arial"/>
          <w:sz w:val="24"/>
          <w:szCs w:val="24"/>
          <w:lang w:eastAsia="en-GB"/>
        </w:rPr>
        <w:t xml:space="preserve"> </w:t>
      </w:r>
      <w:r w:rsidRPr="00FF6754">
        <w:rPr>
          <w:rFonts w:ascii="Verdana" w:eastAsia="Times New Roman" w:hAnsi="Verdana" w:cs="Arial"/>
          <w:sz w:val="24"/>
          <w:szCs w:val="24"/>
          <w:lang w:eastAsia="en-GB"/>
        </w:rPr>
        <w:t>have responsibility for the implementation of the</w:t>
      </w:r>
      <w:r>
        <w:rPr>
          <w:rFonts w:ascii="Verdana" w:eastAsia="Times New Roman" w:hAnsi="Verdana" w:cs="Arial"/>
          <w:sz w:val="24"/>
          <w:szCs w:val="24"/>
          <w:lang w:eastAsia="en-GB"/>
        </w:rPr>
        <w:t xml:space="preserve"> </w:t>
      </w:r>
      <w:r w:rsidRPr="00FF6754">
        <w:rPr>
          <w:rFonts w:ascii="Verdana" w:eastAsia="Times New Roman" w:hAnsi="Verdana" w:cs="Arial"/>
          <w:sz w:val="24"/>
          <w:szCs w:val="24"/>
          <w:lang w:eastAsia="en-GB"/>
        </w:rPr>
        <w:t>policy/guidelines,</w:t>
      </w:r>
      <w:r>
        <w:rPr>
          <w:rFonts w:ascii="Verdana" w:eastAsia="Times New Roman" w:hAnsi="Verdana" w:cs="Arial"/>
          <w:sz w:val="24"/>
          <w:szCs w:val="24"/>
          <w:lang w:eastAsia="en-GB"/>
        </w:rPr>
        <w:t xml:space="preserve"> </w:t>
      </w:r>
      <w:r w:rsidRPr="00FF6754">
        <w:rPr>
          <w:rFonts w:ascii="Verdana" w:eastAsia="Times New Roman" w:hAnsi="Verdana" w:cs="Arial"/>
          <w:sz w:val="24"/>
          <w:szCs w:val="24"/>
          <w:lang w:eastAsia="en-GB"/>
        </w:rPr>
        <w:t>appropriate</w:t>
      </w:r>
      <w:r>
        <w:rPr>
          <w:rFonts w:ascii="Verdana" w:eastAsia="Times New Roman" w:hAnsi="Verdana" w:cs="Arial"/>
          <w:sz w:val="24"/>
          <w:szCs w:val="24"/>
          <w:lang w:eastAsia="en-GB"/>
        </w:rPr>
        <w:t xml:space="preserve"> </w:t>
      </w:r>
      <w:r w:rsidRPr="00FF6754">
        <w:rPr>
          <w:rFonts w:ascii="Verdana" w:eastAsia="Times New Roman" w:hAnsi="Verdana" w:cs="Arial"/>
          <w:sz w:val="24"/>
          <w:szCs w:val="24"/>
          <w:lang w:eastAsia="en-GB"/>
        </w:rPr>
        <w:t>to their role. </w:t>
      </w:r>
    </w:p>
    <w:p w14:paraId="47A7227B" w14:textId="47A9DDB5" w:rsidR="002C2776" w:rsidRPr="00FF6754" w:rsidRDefault="002C2776" w:rsidP="002C2776">
      <w:pPr>
        <w:spacing w:after="0" w:line="240" w:lineRule="auto"/>
        <w:textAlignment w:val="baseline"/>
        <w:rPr>
          <w:rFonts w:ascii="Verdana" w:eastAsia="Times New Roman" w:hAnsi="Verdana" w:cs="Arial"/>
          <w:sz w:val="24"/>
          <w:szCs w:val="24"/>
          <w:lang w:eastAsia="en-GB"/>
        </w:rPr>
      </w:pPr>
      <w:r w:rsidRPr="00FF6754">
        <w:rPr>
          <w:rFonts w:ascii="Verdana" w:eastAsia="Times New Roman" w:hAnsi="Verdana" w:cs="Arial"/>
          <w:sz w:val="24"/>
          <w:szCs w:val="24"/>
          <w:lang w:eastAsia="en-GB"/>
        </w:rPr>
        <w:t> </w:t>
      </w:r>
    </w:p>
    <w:p w14:paraId="77573518" w14:textId="24AF4EF0" w:rsidR="000D1A09" w:rsidRPr="004E5F92" w:rsidRDefault="00CF5C84" w:rsidP="000D1A09">
      <w:pPr>
        <w:rPr>
          <w:rFonts w:ascii="Verdana" w:hAnsi="Verdana" w:cs="Arial"/>
          <w:b/>
          <w:bCs/>
          <w:sz w:val="24"/>
          <w:szCs w:val="24"/>
        </w:rPr>
      </w:pPr>
      <w:r w:rsidRPr="004E5F92">
        <w:rPr>
          <w:rFonts w:ascii="Verdana" w:hAnsi="Verdana" w:cs="Arial"/>
          <w:b/>
          <w:bCs/>
          <w:sz w:val="24"/>
          <w:szCs w:val="24"/>
        </w:rPr>
        <w:t>1</w:t>
      </w:r>
      <w:r w:rsidR="00890D6D" w:rsidRPr="004E5F92">
        <w:rPr>
          <w:rFonts w:ascii="Verdana" w:hAnsi="Verdana" w:cs="Arial"/>
          <w:b/>
          <w:bCs/>
          <w:sz w:val="24"/>
          <w:szCs w:val="24"/>
        </w:rPr>
        <w:t>3</w:t>
      </w:r>
      <w:r w:rsidR="00C348E4" w:rsidRPr="004E5F92">
        <w:rPr>
          <w:rFonts w:ascii="Verdana" w:hAnsi="Verdana" w:cs="Arial"/>
          <w:b/>
          <w:bCs/>
          <w:sz w:val="24"/>
          <w:szCs w:val="24"/>
        </w:rPr>
        <w:t>.</w:t>
      </w:r>
      <w:r w:rsidRPr="004E5F92">
        <w:rPr>
          <w:rFonts w:ascii="Verdana" w:hAnsi="Verdana" w:cs="Arial"/>
          <w:b/>
          <w:bCs/>
          <w:sz w:val="24"/>
          <w:szCs w:val="24"/>
        </w:rPr>
        <w:t xml:space="preserve"> </w:t>
      </w:r>
      <w:r w:rsidR="00676615" w:rsidRPr="004E5F92">
        <w:rPr>
          <w:rFonts w:ascii="Verdana" w:hAnsi="Verdana" w:cs="Arial"/>
          <w:b/>
          <w:bCs/>
          <w:sz w:val="24"/>
          <w:szCs w:val="24"/>
        </w:rPr>
        <w:t>RELATED POLICIES</w:t>
      </w:r>
      <w:r w:rsidR="00E03C1B" w:rsidRPr="004E5F92">
        <w:rPr>
          <w:rFonts w:ascii="Verdana" w:hAnsi="Verdana" w:cs="Arial"/>
          <w:b/>
          <w:bCs/>
          <w:sz w:val="24"/>
          <w:szCs w:val="24"/>
        </w:rPr>
        <w:t xml:space="preserve"> AND GUIDANCE</w:t>
      </w:r>
    </w:p>
    <w:p w14:paraId="0D10851A" w14:textId="429F7523" w:rsidR="00247B67" w:rsidRPr="004E5F92" w:rsidRDefault="00247B67" w:rsidP="000D1A09">
      <w:pPr>
        <w:rPr>
          <w:rFonts w:ascii="Verdana" w:eastAsia="Times New Roman" w:hAnsi="Verdana" w:cs="Arial"/>
          <w:b/>
          <w:bCs/>
          <w:sz w:val="24"/>
          <w:szCs w:val="24"/>
          <w:lang w:eastAsia="en-GB"/>
        </w:rPr>
      </w:pPr>
      <w:r w:rsidRPr="004E5F92">
        <w:rPr>
          <w:rFonts w:ascii="Verdana" w:eastAsia="Times New Roman" w:hAnsi="Verdana" w:cs="Arial"/>
          <w:b/>
          <w:bCs/>
          <w:sz w:val="24"/>
          <w:szCs w:val="24"/>
          <w:lang w:eastAsia="en-GB"/>
        </w:rPr>
        <w:t>For patients:</w:t>
      </w:r>
    </w:p>
    <w:p w14:paraId="34FDE12A" w14:textId="7EEE0A5D" w:rsidR="00C23BE6" w:rsidRPr="004E5F92" w:rsidRDefault="007442B8" w:rsidP="000D1A09">
      <w:pPr>
        <w:rPr>
          <w:rStyle w:val="Hyperlink"/>
          <w:rFonts w:ascii="Verdana" w:hAnsi="Verdana" w:cs="Arial"/>
          <w:sz w:val="24"/>
          <w:szCs w:val="24"/>
          <w:u w:val="none"/>
        </w:rPr>
      </w:pPr>
      <w:hyperlink r:id="rId24" w:history="1">
        <w:r w:rsidR="00FC2C18" w:rsidRPr="004E5F92">
          <w:rPr>
            <w:rStyle w:val="Hyperlink"/>
            <w:rFonts w:ascii="Verdana" w:hAnsi="Verdana" w:cs="Arial"/>
            <w:sz w:val="24"/>
            <w:szCs w:val="24"/>
            <w:u w:val="none"/>
          </w:rPr>
          <w:t>CID4962 Infant Feeding Policy and Associated Guidelines (New - January 2025)</w:t>
        </w:r>
      </w:hyperlink>
    </w:p>
    <w:p w14:paraId="1329B028" w14:textId="2F16DE0D" w:rsidR="00BB548B" w:rsidRPr="004E5F92" w:rsidRDefault="007442B8" w:rsidP="000D1A09">
      <w:pPr>
        <w:rPr>
          <w:rFonts w:ascii="Verdana" w:eastAsia="Times New Roman" w:hAnsi="Verdana" w:cs="Arial"/>
          <w:sz w:val="24"/>
          <w:szCs w:val="24"/>
          <w:lang w:eastAsia="en-GB"/>
        </w:rPr>
      </w:pPr>
      <w:hyperlink r:id="rId25" w:history="1">
        <w:r w:rsidR="004045B0" w:rsidRPr="004E5F92">
          <w:rPr>
            <w:rStyle w:val="Hyperlink"/>
            <w:rFonts w:ascii="Verdana" w:eastAsia="Times New Roman" w:hAnsi="Verdana" w:cs="Arial"/>
            <w:sz w:val="24"/>
            <w:szCs w:val="24"/>
            <w:u w:val="none"/>
            <w:lang w:eastAsia="en-GB"/>
          </w:rPr>
          <w:t>Standard Operating Procedure for breastfeeding mothers admitted to hospital 2023</w:t>
        </w:r>
      </w:hyperlink>
      <w:r w:rsidR="00D57B2A" w:rsidRPr="004E5F92">
        <w:rPr>
          <w:rFonts w:ascii="Verdana" w:eastAsia="Times New Roman" w:hAnsi="Verdana" w:cs="Arial"/>
          <w:sz w:val="24"/>
          <w:szCs w:val="24"/>
          <w:lang w:eastAsia="en-GB"/>
        </w:rPr>
        <w:t xml:space="preserve"> (see Appendix 9, page</w:t>
      </w:r>
      <w:r w:rsidR="003533A9" w:rsidRPr="004E5F92">
        <w:rPr>
          <w:rFonts w:ascii="Verdana" w:eastAsia="Times New Roman" w:hAnsi="Verdana" w:cs="Arial"/>
          <w:sz w:val="24"/>
          <w:szCs w:val="24"/>
          <w:lang w:eastAsia="en-GB"/>
        </w:rPr>
        <w:t xml:space="preserve"> 45)</w:t>
      </w:r>
    </w:p>
    <w:p w14:paraId="46E67D50" w14:textId="6D4AB453" w:rsidR="00521BCD" w:rsidRPr="004E5F92" w:rsidRDefault="007442B8" w:rsidP="000D1A09">
      <w:pPr>
        <w:rPr>
          <w:rStyle w:val="Hyperlink"/>
          <w:rFonts w:ascii="Verdana" w:eastAsia="Times New Roman" w:hAnsi="Verdana" w:cs="Arial"/>
          <w:sz w:val="24"/>
          <w:szCs w:val="24"/>
          <w:u w:val="none"/>
          <w:lang w:eastAsia="en-GB"/>
        </w:rPr>
      </w:pPr>
      <w:hyperlink r:id="rId26" w:history="1">
        <w:r w:rsidR="00D2359F" w:rsidRPr="004E5F92">
          <w:rPr>
            <w:rStyle w:val="Hyperlink"/>
            <w:rFonts w:ascii="Verdana" w:eastAsia="Times New Roman" w:hAnsi="Verdana" w:cs="Arial"/>
            <w:sz w:val="24"/>
            <w:szCs w:val="24"/>
            <w:u w:val="none"/>
            <w:lang w:eastAsia="en-GB"/>
          </w:rPr>
          <w:t>Guidelines</w:t>
        </w:r>
        <w:r w:rsidR="00D047EF" w:rsidRPr="004E5F92">
          <w:rPr>
            <w:rStyle w:val="Hyperlink"/>
            <w:rFonts w:ascii="Verdana" w:eastAsia="Times New Roman" w:hAnsi="Verdana" w:cs="Arial"/>
            <w:sz w:val="24"/>
            <w:szCs w:val="24"/>
            <w:u w:val="none"/>
            <w:lang w:eastAsia="en-GB"/>
          </w:rPr>
          <w:t xml:space="preserve"> for Peri-operative management of breastfeeding patients</w:t>
        </w:r>
      </w:hyperlink>
      <w:r w:rsidR="00FA1B96" w:rsidRPr="004E5F92">
        <w:rPr>
          <w:rStyle w:val="Hyperlink"/>
          <w:rFonts w:ascii="Verdana" w:eastAsia="Times New Roman" w:hAnsi="Verdana" w:cs="Arial"/>
          <w:sz w:val="24"/>
          <w:szCs w:val="24"/>
          <w:u w:val="none"/>
          <w:lang w:eastAsia="en-GB"/>
        </w:rPr>
        <w:t xml:space="preserve"> </w:t>
      </w:r>
    </w:p>
    <w:p w14:paraId="06F456AE" w14:textId="2C73A905" w:rsidR="00247B67" w:rsidRPr="004E5F92" w:rsidRDefault="00247B67" w:rsidP="000D1A09">
      <w:pPr>
        <w:rPr>
          <w:rFonts w:ascii="Verdana" w:eastAsia="Times New Roman" w:hAnsi="Verdana" w:cs="Arial"/>
          <w:b/>
          <w:bCs/>
          <w:sz w:val="24"/>
          <w:szCs w:val="24"/>
          <w:lang w:eastAsia="en-GB"/>
        </w:rPr>
      </w:pPr>
      <w:r w:rsidRPr="004E5F92">
        <w:rPr>
          <w:rStyle w:val="Hyperlink"/>
          <w:rFonts w:ascii="Verdana" w:eastAsia="Times New Roman" w:hAnsi="Verdana" w:cs="Arial"/>
          <w:b/>
          <w:bCs/>
          <w:color w:val="auto"/>
          <w:sz w:val="24"/>
          <w:szCs w:val="24"/>
          <w:u w:val="none"/>
          <w:lang w:eastAsia="en-GB"/>
        </w:rPr>
        <w:t xml:space="preserve">For staff: </w:t>
      </w:r>
    </w:p>
    <w:p w14:paraId="19A92F38" w14:textId="6EFA6E68" w:rsidR="002C2776" w:rsidRPr="004E5F92" w:rsidRDefault="007442B8" w:rsidP="002C2776">
      <w:pPr>
        <w:pStyle w:val="NoSpacing"/>
        <w:rPr>
          <w:rFonts w:ascii="Verdana" w:hAnsi="Verdana"/>
          <w:sz w:val="24"/>
          <w:szCs w:val="24"/>
        </w:rPr>
      </w:pPr>
      <w:hyperlink r:id="rId27" w:history="1">
        <w:r w:rsidR="00085F5A" w:rsidRPr="004E5F92">
          <w:rPr>
            <w:rStyle w:val="Hyperlink"/>
            <w:rFonts w:ascii="Verdana" w:hAnsi="Verdana"/>
            <w:sz w:val="24"/>
            <w:szCs w:val="24"/>
          </w:rPr>
          <w:t>Breastfeeding in the workplace toolkit</w:t>
        </w:r>
      </w:hyperlink>
      <w:r w:rsidR="00085F5A" w:rsidRPr="004E5F92">
        <w:rPr>
          <w:rFonts w:ascii="Verdana" w:hAnsi="Verdana"/>
          <w:sz w:val="24"/>
          <w:szCs w:val="24"/>
        </w:rPr>
        <w:t xml:space="preserve"> (Public Health Wales, 2026) </w:t>
      </w:r>
    </w:p>
    <w:p w14:paraId="0E199768" w14:textId="77777777" w:rsidR="00890D6D" w:rsidRPr="004E5F92" w:rsidRDefault="00890D6D" w:rsidP="00890D6D">
      <w:pPr>
        <w:spacing w:after="0" w:line="240" w:lineRule="auto"/>
        <w:textAlignment w:val="baseline"/>
        <w:rPr>
          <w:rFonts w:ascii="Verdana" w:eastAsia="Times New Roman" w:hAnsi="Verdana" w:cs="Arial"/>
          <w:b/>
          <w:bCs/>
          <w:sz w:val="24"/>
          <w:szCs w:val="24"/>
          <w:lang w:eastAsia="en-GB"/>
        </w:rPr>
      </w:pPr>
    </w:p>
    <w:p w14:paraId="1BD5A385" w14:textId="259A19C5" w:rsidR="00890D6D" w:rsidRPr="004E5F92" w:rsidRDefault="00890D6D" w:rsidP="00890D6D">
      <w:pPr>
        <w:spacing w:after="0" w:line="240" w:lineRule="auto"/>
        <w:textAlignment w:val="baseline"/>
        <w:rPr>
          <w:rFonts w:ascii="Verdana" w:eastAsia="Times New Roman" w:hAnsi="Verdana" w:cs="Arial"/>
          <w:b/>
          <w:bCs/>
          <w:sz w:val="24"/>
          <w:szCs w:val="24"/>
          <w:lang w:eastAsia="en-GB"/>
        </w:rPr>
      </w:pPr>
      <w:r w:rsidRPr="004E5F92">
        <w:rPr>
          <w:rFonts w:ascii="Verdana" w:eastAsia="Times New Roman" w:hAnsi="Verdana" w:cs="Arial"/>
          <w:b/>
          <w:bCs/>
          <w:sz w:val="24"/>
          <w:szCs w:val="24"/>
          <w:lang w:eastAsia="en-GB"/>
        </w:rPr>
        <w:t>14. ROLES AND RESPONSIBILITIES</w:t>
      </w:r>
    </w:p>
    <w:p w14:paraId="6DEEDDE3" w14:textId="77777777" w:rsidR="00890D6D" w:rsidRPr="004E5F92" w:rsidRDefault="00890D6D" w:rsidP="00890D6D">
      <w:pPr>
        <w:spacing w:after="0" w:line="240" w:lineRule="auto"/>
        <w:textAlignment w:val="baseline"/>
        <w:rPr>
          <w:rFonts w:ascii="Verdana" w:eastAsia="Times New Roman" w:hAnsi="Verdana" w:cs="Arial"/>
          <w:sz w:val="24"/>
          <w:szCs w:val="24"/>
          <w:lang w:eastAsia="en-GB"/>
        </w:rPr>
      </w:pPr>
    </w:p>
    <w:p w14:paraId="1046BD24" w14:textId="2957CDA3" w:rsidR="0052300D" w:rsidRPr="0052300D" w:rsidRDefault="0052300D" w:rsidP="0052300D">
      <w:pPr>
        <w:spacing w:after="0" w:line="240" w:lineRule="auto"/>
        <w:textAlignment w:val="baseline"/>
        <w:rPr>
          <w:rFonts w:ascii="Verdana" w:eastAsia="Times New Roman" w:hAnsi="Verdana" w:cs="Arial"/>
          <w:sz w:val="24"/>
          <w:szCs w:val="24"/>
          <w:lang w:eastAsia="en-GB"/>
        </w:rPr>
      </w:pPr>
      <w:r w:rsidRPr="0052300D">
        <w:rPr>
          <w:rFonts w:ascii="Verdana" w:eastAsia="Times New Roman" w:hAnsi="Verdana" w:cs="Arial"/>
          <w:sz w:val="24"/>
          <w:szCs w:val="24"/>
          <w:lang w:eastAsia="en-GB"/>
        </w:rPr>
        <w:t xml:space="preserve">Successful implementation of this strategy requires collective responsibility across all levels of the Health Board. All staff have a duty to contribute to improving health and wellbeing outcomes, reducing health inequalities, and promoting person-centred care for the benefit of </w:t>
      </w:r>
      <w:r w:rsidRPr="004E5F92">
        <w:rPr>
          <w:rFonts w:ascii="Verdana" w:eastAsia="Times New Roman" w:hAnsi="Verdana" w:cs="Arial"/>
          <w:sz w:val="24"/>
          <w:szCs w:val="24"/>
          <w:lang w:eastAsia="en-GB"/>
        </w:rPr>
        <w:t xml:space="preserve">staff, </w:t>
      </w:r>
      <w:r w:rsidRPr="0052300D">
        <w:rPr>
          <w:rFonts w:ascii="Verdana" w:eastAsia="Times New Roman" w:hAnsi="Verdana" w:cs="Arial"/>
          <w:sz w:val="24"/>
          <w:szCs w:val="24"/>
          <w:lang w:eastAsia="en-GB"/>
        </w:rPr>
        <w:t xml:space="preserve">patients, service users, families and the wider population. </w:t>
      </w:r>
    </w:p>
    <w:p w14:paraId="37AC95F4" w14:textId="77777777" w:rsidR="0052300D" w:rsidRPr="004E5F92" w:rsidRDefault="0052300D" w:rsidP="0052300D">
      <w:pPr>
        <w:spacing w:after="0" w:line="240" w:lineRule="auto"/>
        <w:textAlignment w:val="baseline"/>
        <w:rPr>
          <w:rFonts w:ascii="Verdana" w:eastAsia="Times New Roman" w:hAnsi="Verdana" w:cs="Arial"/>
          <w:b/>
          <w:bCs/>
          <w:sz w:val="24"/>
          <w:szCs w:val="24"/>
          <w:lang w:eastAsia="en-GB"/>
        </w:rPr>
      </w:pPr>
    </w:p>
    <w:p w14:paraId="04D2D8C9" w14:textId="73018662" w:rsidR="0052300D" w:rsidRPr="004E5F92" w:rsidRDefault="0052300D" w:rsidP="0052300D">
      <w:pPr>
        <w:spacing w:after="0" w:line="240" w:lineRule="auto"/>
        <w:textAlignment w:val="baseline"/>
        <w:rPr>
          <w:rFonts w:ascii="Verdana" w:eastAsia="Times New Roman" w:hAnsi="Verdana" w:cs="Arial"/>
          <w:sz w:val="24"/>
          <w:szCs w:val="24"/>
          <w:lang w:eastAsia="en-GB"/>
        </w:rPr>
      </w:pPr>
      <w:r w:rsidRPr="0052300D">
        <w:rPr>
          <w:rFonts w:ascii="Verdana" w:eastAsia="Times New Roman" w:hAnsi="Verdana" w:cs="Arial"/>
          <w:b/>
          <w:bCs/>
          <w:sz w:val="24"/>
          <w:szCs w:val="24"/>
          <w:lang w:eastAsia="en-GB"/>
        </w:rPr>
        <w:t>Board Members and Executive Directors</w:t>
      </w:r>
      <w:r w:rsidRPr="0052300D">
        <w:rPr>
          <w:rFonts w:ascii="Verdana" w:eastAsia="Times New Roman" w:hAnsi="Verdana" w:cs="Arial"/>
          <w:sz w:val="24"/>
          <w:szCs w:val="24"/>
          <w:lang w:eastAsia="en-GB"/>
        </w:rPr>
        <w:t xml:space="preserve"> are responsible for providing strategic leadership, ensuring that the principles and objectives of this strategy are embedded within organisational priorities, governance </w:t>
      </w:r>
      <w:r w:rsidRPr="0052300D">
        <w:rPr>
          <w:rFonts w:ascii="Verdana" w:eastAsia="Times New Roman" w:hAnsi="Verdana" w:cs="Arial"/>
          <w:sz w:val="24"/>
          <w:szCs w:val="24"/>
          <w:lang w:eastAsia="en-GB"/>
        </w:rPr>
        <w:lastRenderedPageBreak/>
        <w:t xml:space="preserve">arrangements and decision-making processes. They will champion a whole-system approach to improving population health and ensure that adequate resources are available to support implementation. </w:t>
      </w:r>
    </w:p>
    <w:p w14:paraId="7315BF08" w14:textId="77777777" w:rsidR="0052300D" w:rsidRPr="0052300D" w:rsidRDefault="0052300D" w:rsidP="0052300D">
      <w:pPr>
        <w:spacing w:after="0" w:line="240" w:lineRule="auto"/>
        <w:textAlignment w:val="baseline"/>
        <w:rPr>
          <w:rFonts w:ascii="Verdana" w:eastAsia="Times New Roman" w:hAnsi="Verdana" w:cs="Arial"/>
          <w:sz w:val="24"/>
          <w:szCs w:val="24"/>
          <w:lang w:eastAsia="en-GB"/>
        </w:rPr>
      </w:pPr>
    </w:p>
    <w:p w14:paraId="27D34E2B" w14:textId="44D593E0" w:rsidR="0052300D" w:rsidRPr="0052300D" w:rsidRDefault="0052300D" w:rsidP="0052300D">
      <w:pPr>
        <w:spacing w:after="0" w:line="240" w:lineRule="auto"/>
        <w:textAlignment w:val="baseline"/>
        <w:rPr>
          <w:rFonts w:ascii="Verdana" w:eastAsia="Times New Roman" w:hAnsi="Verdana" w:cs="Arial"/>
          <w:sz w:val="24"/>
          <w:szCs w:val="24"/>
          <w:lang w:eastAsia="en-GB"/>
        </w:rPr>
      </w:pPr>
      <w:r w:rsidRPr="0052300D">
        <w:rPr>
          <w:rFonts w:ascii="Verdana" w:eastAsia="Times New Roman" w:hAnsi="Verdana" w:cs="Arial"/>
          <w:b/>
          <w:bCs/>
          <w:sz w:val="24"/>
          <w:szCs w:val="24"/>
          <w:lang w:eastAsia="en-GB"/>
        </w:rPr>
        <w:t xml:space="preserve">Senior </w:t>
      </w:r>
      <w:r w:rsidR="00C470DD" w:rsidRPr="004E5F92">
        <w:rPr>
          <w:rFonts w:ascii="Verdana" w:eastAsia="Times New Roman" w:hAnsi="Verdana" w:cs="Arial"/>
          <w:b/>
          <w:bCs/>
          <w:sz w:val="24"/>
          <w:szCs w:val="24"/>
          <w:lang w:eastAsia="en-GB"/>
        </w:rPr>
        <w:t>m</w:t>
      </w:r>
      <w:r w:rsidRPr="0052300D">
        <w:rPr>
          <w:rFonts w:ascii="Verdana" w:eastAsia="Times New Roman" w:hAnsi="Verdana" w:cs="Arial"/>
          <w:b/>
          <w:bCs/>
          <w:sz w:val="24"/>
          <w:szCs w:val="24"/>
          <w:lang w:eastAsia="en-GB"/>
        </w:rPr>
        <w:t xml:space="preserve">anagers and </w:t>
      </w:r>
      <w:r w:rsidR="00C470DD" w:rsidRPr="004E5F92">
        <w:rPr>
          <w:rFonts w:ascii="Verdana" w:eastAsia="Times New Roman" w:hAnsi="Verdana" w:cs="Arial"/>
          <w:b/>
          <w:bCs/>
          <w:sz w:val="24"/>
          <w:szCs w:val="24"/>
          <w:lang w:eastAsia="en-GB"/>
        </w:rPr>
        <w:t>s</w:t>
      </w:r>
      <w:r w:rsidRPr="0052300D">
        <w:rPr>
          <w:rFonts w:ascii="Verdana" w:eastAsia="Times New Roman" w:hAnsi="Verdana" w:cs="Arial"/>
          <w:b/>
          <w:bCs/>
          <w:sz w:val="24"/>
          <w:szCs w:val="24"/>
          <w:lang w:eastAsia="en-GB"/>
        </w:rPr>
        <w:t xml:space="preserve">ervice </w:t>
      </w:r>
      <w:r w:rsidR="00C470DD" w:rsidRPr="004E5F92">
        <w:rPr>
          <w:rFonts w:ascii="Verdana" w:eastAsia="Times New Roman" w:hAnsi="Verdana" w:cs="Arial"/>
          <w:b/>
          <w:bCs/>
          <w:sz w:val="24"/>
          <w:szCs w:val="24"/>
          <w:lang w:eastAsia="en-GB"/>
        </w:rPr>
        <w:t>m</w:t>
      </w:r>
      <w:r w:rsidRPr="0052300D">
        <w:rPr>
          <w:rFonts w:ascii="Verdana" w:eastAsia="Times New Roman" w:hAnsi="Verdana" w:cs="Arial"/>
          <w:b/>
          <w:bCs/>
          <w:sz w:val="24"/>
          <w:szCs w:val="24"/>
          <w:lang w:eastAsia="en-GB"/>
        </w:rPr>
        <w:t>anagers</w:t>
      </w:r>
      <w:r w:rsidRPr="0052300D">
        <w:rPr>
          <w:rFonts w:ascii="Verdana" w:eastAsia="Times New Roman" w:hAnsi="Verdana" w:cs="Arial"/>
          <w:sz w:val="24"/>
          <w:szCs w:val="24"/>
          <w:lang w:eastAsia="en-GB"/>
        </w:rPr>
        <w:t xml:space="preserve"> are responsible for implementing the strategy within their areas of responsibility, ensuring that policies, services and workforce practices align with its aims and objectives. They should support staff to undertake relevant training, monitor progress, address barriers to implementation and promote continuous quality improvement. </w:t>
      </w:r>
    </w:p>
    <w:p w14:paraId="726949F4" w14:textId="77777777" w:rsidR="0052300D" w:rsidRPr="004E5F92" w:rsidRDefault="0052300D" w:rsidP="0052300D">
      <w:pPr>
        <w:spacing w:after="0" w:line="240" w:lineRule="auto"/>
        <w:textAlignment w:val="baseline"/>
        <w:rPr>
          <w:rFonts w:ascii="Verdana" w:eastAsia="Times New Roman" w:hAnsi="Verdana" w:cs="Arial"/>
          <w:b/>
          <w:bCs/>
          <w:sz w:val="24"/>
          <w:szCs w:val="24"/>
          <w:lang w:eastAsia="en-GB"/>
        </w:rPr>
      </w:pPr>
    </w:p>
    <w:p w14:paraId="706A9578" w14:textId="7DBFE474" w:rsidR="0052300D" w:rsidRPr="004E5F92" w:rsidRDefault="0052300D" w:rsidP="0052300D">
      <w:pPr>
        <w:spacing w:after="0" w:line="240" w:lineRule="auto"/>
        <w:textAlignment w:val="baseline"/>
        <w:rPr>
          <w:rFonts w:ascii="Verdana" w:eastAsia="Times New Roman" w:hAnsi="Verdana" w:cs="Arial"/>
          <w:sz w:val="24"/>
          <w:szCs w:val="24"/>
          <w:lang w:eastAsia="en-GB"/>
        </w:rPr>
      </w:pPr>
      <w:r w:rsidRPr="0052300D">
        <w:rPr>
          <w:rFonts w:ascii="Verdana" w:eastAsia="Times New Roman" w:hAnsi="Verdana" w:cs="Arial"/>
          <w:b/>
          <w:bCs/>
          <w:sz w:val="24"/>
          <w:szCs w:val="24"/>
          <w:lang w:eastAsia="en-GB"/>
        </w:rPr>
        <w:t xml:space="preserve">Clinical </w:t>
      </w:r>
      <w:r w:rsidR="00C470DD" w:rsidRPr="004E5F92">
        <w:rPr>
          <w:rFonts w:ascii="Verdana" w:eastAsia="Times New Roman" w:hAnsi="Verdana" w:cs="Arial"/>
          <w:b/>
          <w:bCs/>
          <w:sz w:val="24"/>
          <w:szCs w:val="24"/>
          <w:lang w:eastAsia="en-GB"/>
        </w:rPr>
        <w:t>l</w:t>
      </w:r>
      <w:r w:rsidRPr="0052300D">
        <w:rPr>
          <w:rFonts w:ascii="Verdana" w:eastAsia="Times New Roman" w:hAnsi="Verdana" w:cs="Arial"/>
          <w:b/>
          <w:bCs/>
          <w:sz w:val="24"/>
          <w:szCs w:val="24"/>
          <w:lang w:eastAsia="en-GB"/>
        </w:rPr>
        <w:t xml:space="preserve">eaders and </w:t>
      </w:r>
      <w:r w:rsidR="00C470DD" w:rsidRPr="004E5F92">
        <w:rPr>
          <w:rFonts w:ascii="Verdana" w:eastAsia="Times New Roman" w:hAnsi="Verdana" w:cs="Arial"/>
          <w:b/>
          <w:bCs/>
          <w:sz w:val="24"/>
          <w:szCs w:val="24"/>
          <w:lang w:eastAsia="en-GB"/>
        </w:rPr>
        <w:t>h</w:t>
      </w:r>
      <w:r w:rsidRPr="0052300D">
        <w:rPr>
          <w:rFonts w:ascii="Verdana" w:eastAsia="Times New Roman" w:hAnsi="Verdana" w:cs="Arial"/>
          <w:b/>
          <w:bCs/>
          <w:sz w:val="24"/>
          <w:szCs w:val="24"/>
          <w:lang w:eastAsia="en-GB"/>
        </w:rPr>
        <w:t xml:space="preserve">ealth </w:t>
      </w:r>
      <w:r w:rsidR="00C470DD" w:rsidRPr="004E5F92">
        <w:rPr>
          <w:rFonts w:ascii="Verdana" w:eastAsia="Times New Roman" w:hAnsi="Verdana" w:cs="Arial"/>
          <w:b/>
          <w:bCs/>
          <w:sz w:val="24"/>
          <w:szCs w:val="24"/>
          <w:lang w:eastAsia="en-GB"/>
        </w:rPr>
        <w:t>p</w:t>
      </w:r>
      <w:r w:rsidRPr="0052300D">
        <w:rPr>
          <w:rFonts w:ascii="Verdana" w:eastAsia="Times New Roman" w:hAnsi="Verdana" w:cs="Arial"/>
          <w:b/>
          <w:bCs/>
          <w:sz w:val="24"/>
          <w:szCs w:val="24"/>
          <w:lang w:eastAsia="en-GB"/>
        </w:rPr>
        <w:t>rofessionals</w:t>
      </w:r>
      <w:r w:rsidRPr="0052300D">
        <w:rPr>
          <w:rFonts w:ascii="Verdana" w:eastAsia="Times New Roman" w:hAnsi="Verdana" w:cs="Arial"/>
          <w:sz w:val="24"/>
          <w:szCs w:val="24"/>
          <w:lang w:eastAsia="en-GB"/>
        </w:rPr>
        <w:t xml:space="preserve"> are responsible for applying the principles of the strategy within everyday practice, delivering evidence-based care, promoting prevention and early intervention, and ensuring that services are accessible, equitable and responsive to the needs of diverse communities. They should work collaboratively with patients, families and partners to improve health outcomes and experiences. </w:t>
      </w:r>
    </w:p>
    <w:p w14:paraId="103B01D1" w14:textId="77777777" w:rsidR="00C03B7D" w:rsidRPr="004E5F92" w:rsidRDefault="00C03B7D" w:rsidP="0052300D">
      <w:pPr>
        <w:spacing w:after="0" w:line="240" w:lineRule="auto"/>
        <w:textAlignment w:val="baseline"/>
        <w:rPr>
          <w:rFonts w:ascii="Verdana" w:eastAsia="Times New Roman" w:hAnsi="Verdana" w:cs="Arial"/>
          <w:sz w:val="24"/>
          <w:szCs w:val="24"/>
          <w:lang w:eastAsia="en-GB"/>
        </w:rPr>
      </w:pPr>
    </w:p>
    <w:p w14:paraId="0E315889" w14:textId="700A10E4" w:rsidR="00ED7736" w:rsidRPr="00ED7736" w:rsidRDefault="00ED7736" w:rsidP="00ED7736">
      <w:pPr>
        <w:spacing w:after="0" w:line="240" w:lineRule="auto"/>
        <w:textAlignment w:val="baseline"/>
        <w:rPr>
          <w:rFonts w:ascii="Verdana" w:eastAsia="Times New Roman" w:hAnsi="Verdana" w:cs="Arial"/>
          <w:sz w:val="24"/>
          <w:szCs w:val="24"/>
          <w:lang w:eastAsia="en-GB"/>
        </w:rPr>
      </w:pPr>
      <w:r w:rsidRPr="00ED7736">
        <w:rPr>
          <w:rFonts w:ascii="Verdana" w:eastAsia="Times New Roman" w:hAnsi="Verdana" w:cs="Arial"/>
          <w:b/>
          <w:bCs/>
          <w:sz w:val="24"/>
          <w:szCs w:val="24"/>
          <w:lang w:eastAsia="en-GB"/>
        </w:rPr>
        <w:t xml:space="preserve">Line </w:t>
      </w:r>
      <w:r w:rsidRPr="004E5F92">
        <w:rPr>
          <w:rFonts w:ascii="Verdana" w:eastAsia="Times New Roman" w:hAnsi="Verdana" w:cs="Arial"/>
          <w:b/>
          <w:bCs/>
          <w:sz w:val="24"/>
          <w:szCs w:val="24"/>
          <w:lang w:eastAsia="en-GB"/>
        </w:rPr>
        <w:t>m</w:t>
      </w:r>
      <w:r w:rsidRPr="00ED7736">
        <w:rPr>
          <w:rFonts w:ascii="Verdana" w:eastAsia="Times New Roman" w:hAnsi="Verdana" w:cs="Arial"/>
          <w:b/>
          <w:bCs/>
          <w:sz w:val="24"/>
          <w:szCs w:val="24"/>
          <w:lang w:eastAsia="en-GB"/>
        </w:rPr>
        <w:t>anagers</w:t>
      </w:r>
      <w:r w:rsidRPr="00ED7736">
        <w:rPr>
          <w:rFonts w:ascii="Verdana" w:eastAsia="Times New Roman" w:hAnsi="Verdana" w:cs="Arial"/>
          <w:sz w:val="24"/>
          <w:szCs w:val="24"/>
          <w:lang w:eastAsia="en-GB"/>
        </w:rPr>
        <w:t xml:space="preserve"> are responsible for supporting employees who wish to continue breastfeeding on their return to work following maternity leave. They should ensure that timely discussions take place to identify individual needs and that appropriate facilities, reasonable workplace adjustments and ongoing support are available to enable continued breastfeeding or expressing. Line </w:t>
      </w:r>
      <w:r w:rsidR="00AA71AD" w:rsidRPr="004E5F92">
        <w:rPr>
          <w:rFonts w:ascii="Verdana" w:eastAsia="Times New Roman" w:hAnsi="Verdana" w:cs="Arial"/>
          <w:sz w:val="24"/>
          <w:szCs w:val="24"/>
          <w:lang w:eastAsia="en-GB"/>
        </w:rPr>
        <w:t>m</w:t>
      </w:r>
      <w:r w:rsidRPr="00ED7736">
        <w:rPr>
          <w:rFonts w:ascii="Verdana" w:eastAsia="Times New Roman" w:hAnsi="Verdana" w:cs="Arial"/>
          <w:sz w:val="24"/>
          <w:szCs w:val="24"/>
          <w:lang w:eastAsia="en-GB"/>
        </w:rPr>
        <w:t xml:space="preserve">anagers should be familiar with and apply the guidance contained within the </w:t>
      </w:r>
      <w:r w:rsidRPr="00ED7736">
        <w:rPr>
          <w:rFonts w:ascii="Verdana" w:eastAsia="Times New Roman" w:hAnsi="Verdana" w:cs="Arial"/>
          <w:i/>
          <w:iCs/>
          <w:sz w:val="24"/>
          <w:szCs w:val="24"/>
          <w:lang w:eastAsia="en-GB"/>
        </w:rPr>
        <w:t>Public Health Wales Healthy Working Wales Breastfeeding in the Workplace Toolkit</w:t>
      </w:r>
      <w:r w:rsidRPr="00ED7736">
        <w:rPr>
          <w:rFonts w:ascii="Verdana" w:eastAsia="Times New Roman" w:hAnsi="Verdana" w:cs="Arial"/>
          <w:sz w:val="24"/>
          <w:szCs w:val="24"/>
          <w:lang w:eastAsia="en-GB"/>
        </w:rPr>
        <w:t xml:space="preserve"> to support a positive and inclusive working environment for breastfeeding employees.</w:t>
      </w:r>
    </w:p>
    <w:p w14:paraId="17105D99" w14:textId="77777777" w:rsidR="00613BCE" w:rsidRPr="0052300D" w:rsidRDefault="00613BCE" w:rsidP="0052300D">
      <w:pPr>
        <w:spacing w:after="0" w:line="240" w:lineRule="auto"/>
        <w:textAlignment w:val="baseline"/>
        <w:rPr>
          <w:rFonts w:ascii="Verdana" w:eastAsia="Times New Roman" w:hAnsi="Verdana" w:cs="Arial"/>
          <w:sz w:val="24"/>
          <w:szCs w:val="24"/>
          <w:lang w:eastAsia="en-GB"/>
        </w:rPr>
      </w:pPr>
    </w:p>
    <w:p w14:paraId="43F5123B" w14:textId="16C865B3" w:rsidR="0052300D" w:rsidRPr="0052300D" w:rsidRDefault="0052300D" w:rsidP="0052300D">
      <w:pPr>
        <w:spacing w:after="0" w:line="240" w:lineRule="auto"/>
        <w:textAlignment w:val="baseline"/>
        <w:rPr>
          <w:rFonts w:ascii="Verdana" w:eastAsia="Times New Roman" w:hAnsi="Verdana" w:cs="Arial"/>
          <w:sz w:val="24"/>
          <w:szCs w:val="24"/>
          <w:lang w:eastAsia="en-GB"/>
        </w:rPr>
      </w:pPr>
      <w:r w:rsidRPr="0052300D">
        <w:rPr>
          <w:rFonts w:ascii="Verdana" w:eastAsia="Times New Roman" w:hAnsi="Verdana" w:cs="Arial"/>
          <w:b/>
          <w:bCs/>
          <w:sz w:val="24"/>
          <w:szCs w:val="24"/>
          <w:lang w:eastAsia="en-GB"/>
        </w:rPr>
        <w:t xml:space="preserve">All </w:t>
      </w:r>
      <w:r w:rsidR="00C470DD" w:rsidRPr="004E5F92">
        <w:rPr>
          <w:rFonts w:ascii="Verdana" w:eastAsia="Times New Roman" w:hAnsi="Verdana" w:cs="Arial"/>
          <w:b/>
          <w:bCs/>
          <w:sz w:val="24"/>
          <w:szCs w:val="24"/>
          <w:lang w:eastAsia="en-GB"/>
        </w:rPr>
        <w:t>e</w:t>
      </w:r>
      <w:r w:rsidRPr="0052300D">
        <w:rPr>
          <w:rFonts w:ascii="Verdana" w:eastAsia="Times New Roman" w:hAnsi="Verdana" w:cs="Arial"/>
          <w:b/>
          <w:bCs/>
          <w:sz w:val="24"/>
          <w:szCs w:val="24"/>
          <w:lang w:eastAsia="en-GB"/>
        </w:rPr>
        <w:t>mployees</w:t>
      </w:r>
      <w:r w:rsidRPr="0052300D">
        <w:rPr>
          <w:rFonts w:ascii="Verdana" w:eastAsia="Times New Roman" w:hAnsi="Verdana" w:cs="Arial"/>
          <w:sz w:val="24"/>
          <w:szCs w:val="24"/>
          <w:lang w:eastAsia="en-GB"/>
        </w:rPr>
        <w:t xml:space="preserve">, regardless of role, are responsible for acting in accordance with the principles of this </w:t>
      </w:r>
      <w:r w:rsidR="006A7757" w:rsidRPr="004E5F92">
        <w:rPr>
          <w:rFonts w:ascii="Verdana" w:eastAsia="Times New Roman" w:hAnsi="Verdana" w:cs="Arial"/>
          <w:sz w:val="24"/>
          <w:szCs w:val="24"/>
          <w:lang w:eastAsia="en-GB"/>
        </w:rPr>
        <w:t>policy</w:t>
      </w:r>
      <w:r w:rsidRPr="0052300D">
        <w:rPr>
          <w:rFonts w:ascii="Verdana" w:eastAsia="Times New Roman" w:hAnsi="Verdana" w:cs="Arial"/>
          <w:sz w:val="24"/>
          <w:szCs w:val="24"/>
          <w:lang w:eastAsia="en-GB"/>
        </w:rPr>
        <w:t>, promoting a positive culture of health and wellbeing, identifying opportunities to improve outcomes, and contributing to the reduction of health inequalities. Staff should raise concerns where implementation is not being achieved and participate in relevant learning and development opportunities.</w:t>
      </w:r>
    </w:p>
    <w:p w14:paraId="74449D16" w14:textId="77777777" w:rsidR="00890D6D" w:rsidRPr="004E5F92" w:rsidRDefault="00890D6D" w:rsidP="00890D6D">
      <w:pPr>
        <w:spacing w:after="0" w:line="240" w:lineRule="auto"/>
        <w:textAlignment w:val="baseline"/>
        <w:rPr>
          <w:rFonts w:ascii="Verdana" w:eastAsia="Times New Roman" w:hAnsi="Verdana" w:cs="Arial"/>
          <w:sz w:val="24"/>
          <w:szCs w:val="24"/>
          <w:lang w:eastAsia="en-GB"/>
        </w:rPr>
      </w:pPr>
    </w:p>
    <w:p w14:paraId="6C8FF76E" w14:textId="50C441C2" w:rsidR="00FD28AA" w:rsidRPr="00FD28AA" w:rsidRDefault="00FD28AA" w:rsidP="00FD28AA">
      <w:pPr>
        <w:pStyle w:val="NoSpacing"/>
        <w:rPr>
          <w:rFonts w:ascii="Verdana" w:eastAsia="Times New Roman" w:hAnsi="Verdana" w:cs="Arial"/>
          <w:sz w:val="24"/>
          <w:szCs w:val="24"/>
          <w:lang w:eastAsia="en-GB"/>
        </w:rPr>
      </w:pPr>
      <w:r w:rsidRPr="00FD28AA">
        <w:rPr>
          <w:rFonts w:ascii="Verdana" w:eastAsia="Times New Roman" w:hAnsi="Verdana" w:cs="Arial"/>
          <w:b/>
          <w:bCs/>
          <w:sz w:val="24"/>
          <w:szCs w:val="24"/>
          <w:lang w:eastAsia="en-GB"/>
        </w:rPr>
        <w:t>Visitors</w:t>
      </w:r>
      <w:r w:rsidRPr="00FD28AA">
        <w:rPr>
          <w:rFonts w:ascii="Verdana" w:eastAsia="Times New Roman" w:hAnsi="Verdana" w:cs="Arial"/>
          <w:sz w:val="24"/>
          <w:szCs w:val="24"/>
          <w:lang w:eastAsia="en-GB"/>
        </w:rPr>
        <w:t xml:space="preserve"> to Health Board </w:t>
      </w:r>
      <w:r w:rsidRPr="004E5F92">
        <w:rPr>
          <w:rFonts w:ascii="Verdana" w:eastAsia="Times New Roman" w:hAnsi="Verdana" w:cs="Arial"/>
          <w:sz w:val="24"/>
          <w:szCs w:val="24"/>
          <w:lang w:eastAsia="en-GB"/>
        </w:rPr>
        <w:t>p</w:t>
      </w:r>
      <w:r w:rsidRPr="00FD28AA">
        <w:rPr>
          <w:rFonts w:ascii="Verdana" w:eastAsia="Times New Roman" w:hAnsi="Verdana" w:cs="Arial"/>
          <w:sz w:val="24"/>
          <w:szCs w:val="24"/>
          <w:lang w:eastAsia="en-GB"/>
        </w:rPr>
        <w:t>remises are expected to respect and support the Health Board's commitment to protecting, promoting and supporting breastfeeding. Visitors should recognise breastfeeding as a normal way to feed infants and young children and help create a welcoming, inclusive and supportive environment for breastfeeding families across all Health Board premises. Any concerns should be raised with staff in a respectful manner, recognising the right of parents to breastfeed in public areas of Health Board facilities.</w:t>
      </w:r>
    </w:p>
    <w:p w14:paraId="4CD26FCA" w14:textId="77777777" w:rsidR="00E03C1B" w:rsidRDefault="00E03C1B" w:rsidP="002C2776">
      <w:pPr>
        <w:pStyle w:val="NoSpacing"/>
      </w:pPr>
    </w:p>
    <w:p w14:paraId="128F07AD" w14:textId="26D5C254" w:rsidR="00E61938" w:rsidRPr="00F61B33" w:rsidRDefault="002C2776" w:rsidP="00F61B33">
      <w:pPr>
        <w:rPr>
          <w:rFonts w:ascii="Verdana" w:hAnsi="Verdana" w:cs="Arial"/>
          <w:sz w:val="24"/>
          <w:szCs w:val="24"/>
        </w:rPr>
      </w:pPr>
      <w:r>
        <w:rPr>
          <w:rFonts w:ascii="Verdana" w:hAnsi="Verdana" w:cs="Arial"/>
          <w:b/>
          <w:bCs/>
          <w:sz w:val="24"/>
          <w:szCs w:val="24"/>
        </w:rPr>
        <w:t>1</w:t>
      </w:r>
      <w:r w:rsidR="00B1098A">
        <w:rPr>
          <w:rFonts w:ascii="Verdana" w:hAnsi="Verdana" w:cs="Arial"/>
          <w:b/>
          <w:bCs/>
          <w:sz w:val="24"/>
          <w:szCs w:val="24"/>
        </w:rPr>
        <w:t>5</w:t>
      </w:r>
      <w:r w:rsidR="00BE630B" w:rsidRPr="00FF6754">
        <w:rPr>
          <w:rFonts w:ascii="Verdana" w:hAnsi="Verdana" w:cs="Arial"/>
          <w:b/>
          <w:bCs/>
          <w:sz w:val="24"/>
          <w:szCs w:val="24"/>
        </w:rPr>
        <w:t>. MAIN RELEVANT LEGISLATION</w:t>
      </w:r>
    </w:p>
    <w:p w14:paraId="25FF8F5D" w14:textId="5EC05C5E" w:rsidR="00EE2815" w:rsidRPr="00E90313" w:rsidRDefault="00EE2815" w:rsidP="00E90313">
      <w:pPr>
        <w:pStyle w:val="NoSpacing"/>
        <w:rPr>
          <w:rFonts w:ascii="Verdana" w:hAnsi="Verdana"/>
          <w:sz w:val="24"/>
          <w:szCs w:val="24"/>
        </w:rPr>
      </w:pPr>
      <w:r w:rsidRPr="00E90313">
        <w:rPr>
          <w:rFonts w:ascii="Verdana" w:hAnsi="Verdana"/>
          <w:sz w:val="24"/>
          <w:szCs w:val="24"/>
        </w:rPr>
        <w:lastRenderedPageBreak/>
        <w:t xml:space="preserve">Equality Act 2010. (2010) </w:t>
      </w:r>
      <w:r w:rsidRPr="00E90313">
        <w:rPr>
          <w:rFonts w:ascii="Verdana" w:hAnsi="Verdana"/>
          <w:i/>
          <w:iCs/>
          <w:sz w:val="24"/>
          <w:szCs w:val="24"/>
        </w:rPr>
        <w:t>Equality Act 2010</w:t>
      </w:r>
      <w:r w:rsidRPr="00E90313">
        <w:rPr>
          <w:rFonts w:ascii="Verdana" w:hAnsi="Verdana"/>
          <w:sz w:val="24"/>
          <w:szCs w:val="24"/>
        </w:rPr>
        <w:t xml:space="preserve">. London: The Stationery Office. </w:t>
      </w:r>
      <w:hyperlink r:id="rId28" w:history="1">
        <w:r w:rsidR="00227792" w:rsidRPr="00E90313">
          <w:rPr>
            <w:rStyle w:val="Hyperlink"/>
            <w:rFonts w:ascii="Verdana" w:hAnsi="Verdana" w:cs="Arial"/>
            <w:sz w:val="24"/>
            <w:szCs w:val="24"/>
          </w:rPr>
          <w:t>https://www.legislation.gov.uk/ukpga/2010/15/contents</w:t>
        </w:r>
      </w:hyperlink>
      <w:r w:rsidR="00227792" w:rsidRPr="00E90313">
        <w:rPr>
          <w:rFonts w:ascii="Verdana" w:hAnsi="Verdana"/>
          <w:sz w:val="24"/>
          <w:szCs w:val="24"/>
        </w:rPr>
        <w:t xml:space="preserve"> </w:t>
      </w:r>
      <w:r w:rsidRPr="00E90313">
        <w:rPr>
          <w:rFonts w:ascii="Verdana" w:hAnsi="Verdana"/>
          <w:sz w:val="24"/>
          <w:szCs w:val="24"/>
        </w:rPr>
        <w:t xml:space="preserve"> </w:t>
      </w:r>
    </w:p>
    <w:p w14:paraId="257E95DC" w14:textId="77777777" w:rsidR="00E90313" w:rsidRPr="00E90313" w:rsidRDefault="00E90313" w:rsidP="00E90313">
      <w:pPr>
        <w:pStyle w:val="NoSpacing"/>
        <w:rPr>
          <w:rFonts w:ascii="Verdana" w:hAnsi="Verdana"/>
          <w:sz w:val="24"/>
          <w:szCs w:val="24"/>
        </w:rPr>
      </w:pPr>
    </w:p>
    <w:p w14:paraId="582BA5D8" w14:textId="0518830B" w:rsidR="00EE2815" w:rsidRPr="00E90313" w:rsidRDefault="00EE2815" w:rsidP="00E90313">
      <w:pPr>
        <w:pStyle w:val="NoSpacing"/>
        <w:rPr>
          <w:rFonts w:ascii="Verdana" w:hAnsi="Verdana"/>
          <w:sz w:val="24"/>
          <w:szCs w:val="24"/>
        </w:rPr>
      </w:pPr>
      <w:r w:rsidRPr="00E90313">
        <w:rPr>
          <w:rFonts w:ascii="Verdana" w:hAnsi="Verdana"/>
          <w:sz w:val="24"/>
          <w:szCs w:val="24"/>
        </w:rPr>
        <w:t xml:space="preserve">Health and Safety at Work etc. Act 1974. (1974) </w:t>
      </w:r>
      <w:r w:rsidRPr="00E90313">
        <w:rPr>
          <w:rFonts w:ascii="Verdana" w:hAnsi="Verdana"/>
          <w:i/>
          <w:iCs/>
          <w:sz w:val="24"/>
          <w:szCs w:val="24"/>
        </w:rPr>
        <w:t>Health and Safety at Work etc. Act 1974</w:t>
      </w:r>
      <w:r w:rsidRPr="00E90313">
        <w:rPr>
          <w:rFonts w:ascii="Verdana" w:hAnsi="Verdana"/>
          <w:sz w:val="24"/>
          <w:szCs w:val="24"/>
        </w:rPr>
        <w:t xml:space="preserve">. London: The Stationery Office. </w:t>
      </w:r>
      <w:hyperlink r:id="rId29" w:history="1">
        <w:r w:rsidR="00227792" w:rsidRPr="00E90313">
          <w:rPr>
            <w:rStyle w:val="Hyperlink"/>
            <w:rFonts w:ascii="Verdana" w:hAnsi="Verdana" w:cs="Arial"/>
            <w:sz w:val="24"/>
            <w:szCs w:val="24"/>
          </w:rPr>
          <w:t>https://www.legislation.gov.uk/ukpga/1974/37/contents</w:t>
        </w:r>
      </w:hyperlink>
      <w:r w:rsidR="00227792" w:rsidRPr="00E90313">
        <w:rPr>
          <w:rFonts w:ascii="Verdana" w:hAnsi="Verdana"/>
          <w:sz w:val="24"/>
          <w:szCs w:val="24"/>
        </w:rPr>
        <w:t xml:space="preserve"> </w:t>
      </w:r>
      <w:r w:rsidRPr="00E90313">
        <w:rPr>
          <w:rFonts w:ascii="Verdana" w:hAnsi="Verdana"/>
          <w:sz w:val="24"/>
          <w:szCs w:val="24"/>
        </w:rPr>
        <w:t xml:space="preserve"> </w:t>
      </w:r>
    </w:p>
    <w:p w14:paraId="6E35C30D" w14:textId="77777777" w:rsidR="00E90313" w:rsidRPr="00E90313" w:rsidRDefault="00E90313" w:rsidP="00E90313">
      <w:pPr>
        <w:pStyle w:val="NoSpacing"/>
        <w:rPr>
          <w:rFonts w:ascii="Verdana" w:hAnsi="Verdana"/>
          <w:sz w:val="24"/>
          <w:szCs w:val="24"/>
        </w:rPr>
      </w:pPr>
    </w:p>
    <w:p w14:paraId="1D863F1D" w14:textId="66E5BF1A" w:rsidR="00EE2815" w:rsidRPr="00E90313" w:rsidRDefault="00EE2815" w:rsidP="00E90313">
      <w:pPr>
        <w:pStyle w:val="NoSpacing"/>
        <w:rPr>
          <w:rFonts w:ascii="Verdana" w:hAnsi="Verdana"/>
          <w:sz w:val="24"/>
          <w:szCs w:val="24"/>
        </w:rPr>
      </w:pPr>
      <w:r w:rsidRPr="00E90313">
        <w:rPr>
          <w:rFonts w:ascii="Verdana" w:hAnsi="Verdana"/>
          <w:sz w:val="24"/>
          <w:szCs w:val="24"/>
        </w:rPr>
        <w:t xml:space="preserve">Management of Health and Safety at Work Regulations 1999. (1999) </w:t>
      </w:r>
      <w:r w:rsidRPr="00E90313">
        <w:rPr>
          <w:rFonts w:ascii="Verdana" w:hAnsi="Verdana"/>
          <w:i/>
          <w:iCs/>
          <w:sz w:val="24"/>
          <w:szCs w:val="24"/>
        </w:rPr>
        <w:t>SI 1999/3242</w:t>
      </w:r>
      <w:r w:rsidRPr="00E90313">
        <w:rPr>
          <w:rFonts w:ascii="Verdana" w:hAnsi="Verdana"/>
          <w:sz w:val="24"/>
          <w:szCs w:val="24"/>
        </w:rPr>
        <w:t xml:space="preserve">. London: The Stationery Office. </w:t>
      </w:r>
      <w:hyperlink r:id="rId30" w:history="1">
        <w:r w:rsidR="00227792" w:rsidRPr="00E90313">
          <w:rPr>
            <w:rStyle w:val="Hyperlink"/>
            <w:rFonts w:ascii="Verdana" w:hAnsi="Verdana" w:cs="Arial"/>
            <w:sz w:val="24"/>
            <w:szCs w:val="24"/>
          </w:rPr>
          <w:t>https://www.legislation.gov.uk/uksi/1999/3242/contents</w:t>
        </w:r>
      </w:hyperlink>
      <w:r w:rsidR="00227792" w:rsidRPr="00E90313">
        <w:rPr>
          <w:rFonts w:ascii="Verdana" w:hAnsi="Verdana"/>
          <w:sz w:val="24"/>
          <w:szCs w:val="24"/>
        </w:rPr>
        <w:t xml:space="preserve"> </w:t>
      </w:r>
      <w:r w:rsidRPr="00E90313">
        <w:rPr>
          <w:rFonts w:ascii="Verdana" w:hAnsi="Verdana"/>
          <w:sz w:val="24"/>
          <w:szCs w:val="24"/>
        </w:rPr>
        <w:t xml:space="preserve"> </w:t>
      </w:r>
    </w:p>
    <w:p w14:paraId="5D0802CF" w14:textId="77777777" w:rsidR="00E90313" w:rsidRPr="00E90313" w:rsidRDefault="00E90313" w:rsidP="00E90313">
      <w:pPr>
        <w:pStyle w:val="NoSpacing"/>
        <w:rPr>
          <w:rFonts w:ascii="Verdana" w:hAnsi="Verdana"/>
          <w:sz w:val="24"/>
          <w:szCs w:val="24"/>
        </w:rPr>
      </w:pPr>
    </w:p>
    <w:p w14:paraId="423007BD" w14:textId="573D6D0F" w:rsidR="00EE2815" w:rsidRPr="00E90313" w:rsidRDefault="00EE2815" w:rsidP="00E90313">
      <w:pPr>
        <w:pStyle w:val="NoSpacing"/>
        <w:rPr>
          <w:rFonts w:ascii="Verdana" w:hAnsi="Verdana"/>
          <w:sz w:val="24"/>
          <w:szCs w:val="24"/>
        </w:rPr>
      </w:pPr>
      <w:r w:rsidRPr="00E90313">
        <w:rPr>
          <w:rFonts w:ascii="Verdana" w:hAnsi="Verdana"/>
          <w:sz w:val="24"/>
          <w:szCs w:val="24"/>
        </w:rPr>
        <w:t xml:space="preserve">Workplace (Health, Safety and Welfare) Regulations 1992. (1992) </w:t>
      </w:r>
      <w:r w:rsidRPr="00E90313">
        <w:rPr>
          <w:rFonts w:ascii="Verdana" w:hAnsi="Verdana"/>
          <w:i/>
          <w:iCs/>
          <w:sz w:val="24"/>
          <w:szCs w:val="24"/>
        </w:rPr>
        <w:t>SI 1992/3004</w:t>
      </w:r>
      <w:r w:rsidRPr="00E90313">
        <w:rPr>
          <w:rFonts w:ascii="Verdana" w:hAnsi="Verdana"/>
          <w:sz w:val="24"/>
          <w:szCs w:val="24"/>
        </w:rPr>
        <w:t xml:space="preserve">. London: The Stationery Office. </w:t>
      </w:r>
      <w:hyperlink r:id="rId31" w:history="1">
        <w:r w:rsidR="00227792" w:rsidRPr="00E90313">
          <w:rPr>
            <w:rStyle w:val="Hyperlink"/>
            <w:rFonts w:ascii="Verdana" w:hAnsi="Verdana" w:cs="Arial"/>
            <w:sz w:val="24"/>
            <w:szCs w:val="24"/>
          </w:rPr>
          <w:t>https://www.legislation.gov.uk/uksi/1992/3004/contents</w:t>
        </w:r>
      </w:hyperlink>
      <w:r w:rsidR="00227792" w:rsidRPr="00E90313">
        <w:rPr>
          <w:rFonts w:ascii="Verdana" w:hAnsi="Verdana"/>
          <w:sz w:val="24"/>
          <w:szCs w:val="24"/>
        </w:rPr>
        <w:t xml:space="preserve"> </w:t>
      </w:r>
      <w:r w:rsidRPr="00E90313">
        <w:rPr>
          <w:rFonts w:ascii="Verdana" w:hAnsi="Verdana"/>
          <w:sz w:val="24"/>
          <w:szCs w:val="24"/>
        </w:rPr>
        <w:t xml:space="preserve"> </w:t>
      </w:r>
    </w:p>
    <w:p w14:paraId="6F4F0CA4" w14:textId="77777777" w:rsidR="00E90313" w:rsidRPr="00E90313" w:rsidRDefault="00E90313" w:rsidP="00E90313">
      <w:pPr>
        <w:pStyle w:val="NoSpacing"/>
        <w:rPr>
          <w:rFonts w:ascii="Verdana" w:hAnsi="Verdana"/>
          <w:sz w:val="24"/>
          <w:szCs w:val="24"/>
        </w:rPr>
      </w:pPr>
    </w:p>
    <w:p w14:paraId="47A5AD16" w14:textId="5B6796C0" w:rsidR="00EE2815" w:rsidRPr="00E90313" w:rsidRDefault="00EE2815" w:rsidP="00E90313">
      <w:pPr>
        <w:pStyle w:val="NoSpacing"/>
        <w:rPr>
          <w:rFonts w:ascii="Verdana" w:hAnsi="Verdana"/>
          <w:sz w:val="24"/>
          <w:szCs w:val="24"/>
        </w:rPr>
      </w:pPr>
      <w:r w:rsidRPr="00E90313">
        <w:rPr>
          <w:rFonts w:ascii="Verdana" w:hAnsi="Verdana"/>
          <w:sz w:val="24"/>
          <w:szCs w:val="24"/>
        </w:rPr>
        <w:t xml:space="preserve">Employment Rights Act 1996. (1996) </w:t>
      </w:r>
      <w:r w:rsidRPr="00E90313">
        <w:rPr>
          <w:rFonts w:ascii="Verdana" w:hAnsi="Verdana"/>
          <w:i/>
          <w:iCs/>
          <w:sz w:val="24"/>
          <w:szCs w:val="24"/>
        </w:rPr>
        <w:t>Employment Rights Act 1996</w:t>
      </w:r>
      <w:r w:rsidRPr="00E90313">
        <w:rPr>
          <w:rFonts w:ascii="Verdana" w:hAnsi="Verdana"/>
          <w:sz w:val="24"/>
          <w:szCs w:val="24"/>
        </w:rPr>
        <w:t xml:space="preserve">. London: The Stationery Office. </w:t>
      </w:r>
      <w:hyperlink r:id="rId32" w:history="1">
        <w:r w:rsidR="00227792" w:rsidRPr="00E90313">
          <w:rPr>
            <w:rStyle w:val="Hyperlink"/>
            <w:rFonts w:ascii="Verdana" w:hAnsi="Verdana" w:cs="Arial"/>
            <w:sz w:val="24"/>
            <w:szCs w:val="24"/>
          </w:rPr>
          <w:t>https://www.legislation.gov.uk/ukpga/1996/18/contents</w:t>
        </w:r>
      </w:hyperlink>
      <w:r w:rsidR="00227792" w:rsidRPr="00E90313">
        <w:rPr>
          <w:rFonts w:ascii="Verdana" w:hAnsi="Verdana"/>
          <w:sz w:val="24"/>
          <w:szCs w:val="24"/>
        </w:rPr>
        <w:t xml:space="preserve"> </w:t>
      </w:r>
      <w:r w:rsidRPr="00E90313">
        <w:rPr>
          <w:rFonts w:ascii="Verdana" w:hAnsi="Verdana"/>
          <w:sz w:val="24"/>
          <w:szCs w:val="24"/>
        </w:rPr>
        <w:t xml:space="preserve"> </w:t>
      </w:r>
    </w:p>
    <w:p w14:paraId="3C42AEDC" w14:textId="77777777" w:rsidR="00E90313" w:rsidRPr="00E90313" w:rsidRDefault="00E90313" w:rsidP="00E90313">
      <w:pPr>
        <w:pStyle w:val="NoSpacing"/>
        <w:rPr>
          <w:rFonts w:ascii="Verdana" w:hAnsi="Verdana"/>
          <w:sz w:val="24"/>
          <w:szCs w:val="24"/>
        </w:rPr>
      </w:pPr>
    </w:p>
    <w:p w14:paraId="39EDED26" w14:textId="10138373" w:rsidR="00EE2815" w:rsidRPr="00E90313" w:rsidRDefault="00EE2815" w:rsidP="00E90313">
      <w:pPr>
        <w:pStyle w:val="NoSpacing"/>
        <w:rPr>
          <w:rFonts w:ascii="Verdana" w:hAnsi="Verdana"/>
          <w:sz w:val="24"/>
          <w:szCs w:val="24"/>
        </w:rPr>
      </w:pPr>
      <w:r w:rsidRPr="00E90313">
        <w:rPr>
          <w:rFonts w:ascii="Verdana" w:hAnsi="Verdana"/>
          <w:sz w:val="24"/>
          <w:szCs w:val="24"/>
        </w:rPr>
        <w:t xml:space="preserve">Well-being of Future Generations (Wales) Act 2015. (2015) </w:t>
      </w:r>
      <w:r w:rsidRPr="00E90313">
        <w:rPr>
          <w:rFonts w:ascii="Verdana" w:hAnsi="Verdana"/>
          <w:i/>
          <w:iCs/>
          <w:sz w:val="24"/>
          <w:szCs w:val="24"/>
        </w:rPr>
        <w:t>Well-being of Future Generations (Wales) Act 2015</w:t>
      </w:r>
      <w:r w:rsidRPr="00E90313">
        <w:rPr>
          <w:rFonts w:ascii="Verdana" w:hAnsi="Verdana"/>
          <w:sz w:val="24"/>
          <w:szCs w:val="24"/>
        </w:rPr>
        <w:t xml:space="preserve">. Cardiff: Welsh Government. </w:t>
      </w:r>
      <w:hyperlink r:id="rId33" w:history="1">
        <w:r w:rsidR="00227792" w:rsidRPr="00E90313">
          <w:rPr>
            <w:rStyle w:val="Hyperlink"/>
            <w:rFonts w:ascii="Verdana" w:hAnsi="Verdana" w:cs="Arial"/>
            <w:sz w:val="24"/>
            <w:szCs w:val="24"/>
          </w:rPr>
          <w:t>https://www.legislation.gov.uk/anaw/2015/2/contents</w:t>
        </w:r>
      </w:hyperlink>
      <w:r w:rsidR="00227792" w:rsidRPr="00E90313">
        <w:rPr>
          <w:rFonts w:ascii="Verdana" w:hAnsi="Verdana"/>
          <w:sz w:val="24"/>
          <w:szCs w:val="24"/>
        </w:rPr>
        <w:t xml:space="preserve"> </w:t>
      </w:r>
      <w:r w:rsidRPr="00E90313">
        <w:rPr>
          <w:rFonts w:ascii="Verdana" w:hAnsi="Verdana"/>
          <w:sz w:val="24"/>
          <w:szCs w:val="24"/>
        </w:rPr>
        <w:t xml:space="preserve"> </w:t>
      </w:r>
    </w:p>
    <w:p w14:paraId="25662CD9" w14:textId="77777777" w:rsidR="00E90313" w:rsidRPr="00E90313" w:rsidRDefault="00E90313" w:rsidP="00E90313">
      <w:pPr>
        <w:pStyle w:val="NoSpacing"/>
        <w:rPr>
          <w:rFonts w:ascii="Verdana" w:hAnsi="Verdana"/>
          <w:sz w:val="24"/>
          <w:szCs w:val="24"/>
        </w:rPr>
      </w:pPr>
    </w:p>
    <w:p w14:paraId="77AFA192" w14:textId="47ECE73F" w:rsidR="00EE2815" w:rsidRPr="00E90313" w:rsidRDefault="00EE2815" w:rsidP="00E90313">
      <w:pPr>
        <w:pStyle w:val="NoSpacing"/>
        <w:rPr>
          <w:rFonts w:ascii="Verdana" w:hAnsi="Verdana"/>
          <w:sz w:val="24"/>
          <w:szCs w:val="24"/>
        </w:rPr>
      </w:pPr>
      <w:r w:rsidRPr="00E90313">
        <w:rPr>
          <w:rFonts w:ascii="Verdana" w:hAnsi="Verdana"/>
          <w:sz w:val="24"/>
          <w:szCs w:val="24"/>
        </w:rPr>
        <w:t xml:space="preserve">Rights of Children and Young Persons (Wales) Measure 2011. (2011) </w:t>
      </w:r>
      <w:r w:rsidRPr="00E90313">
        <w:rPr>
          <w:rFonts w:ascii="Verdana" w:hAnsi="Verdana"/>
          <w:i/>
          <w:iCs/>
          <w:sz w:val="24"/>
          <w:szCs w:val="24"/>
        </w:rPr>
        <w:t>Rights of Children and Young Persons (Wales) Measure 2011</w:t>
      </w:r>
      <w:r w:rsidRPr="00E90313">
        <w:rPr>
          <w:rFonts w:ascii="Verdana" w:hAnsi="Verdana"/>
          <w:sz w:val="24"/>
          <w:szCs w:val="24"/>
        </w:rPr>
        <w:t xml:space="preserve">. Cardiff: National Assembly for Wales. </w:t>
      </w:r>
      <w:hyperlink r:id="rId34" w:history="1">
        <w:r w:rsidR="00227792" w:rsidRPr="00E90313">
          <w:rPr>
            <w:rStyle w:val="Hyperlink"/>
            <w:rFonts w:ascii="Verdana" w:hAnsi="Verdana" w:cs="Arial"/>
            <w:sz w:val="24"/>
            <w:szCs w:val="24"/>
          </w:rPr>
          <w:t>https://www.legislation.gov.uk/mwa/2011/2/contents</w:t>
        </w:r>
      </w:hyperlink>
      <w:r w:rsidR="00227792" w:rsidRPr="00E90313">
        <w:rPr>
          <w:rFonts w:ascii="Verdana" w:hAnsi="Verdana"/>
          <w:sz w:val="24"/>
          <w:szCs w:val="24"/>
        </w:rPr>
        <w:t xml:space="preserve"> </w:t>
      </w:r>
      <w:r w:rsidRPr="00E90313">
        <w:rPr>
          <w:rFonts w:ascii="Verdana" w:hAnsi="Verdana"/>
          <w:sz w:val="24"/>
          <w:szCs w:val="24"/>
        </w:rPr>
        <w:t xml:space="preserve"> </w:t>
      </w:r>
    </w:p>
    <w:p w14:paraId="5516B7FE" w14:textId="77777777" w:rsidR="00E90313" w:rsidRPr="00E90313" w:rsidRDefault="00E90313" w:rsidP="00E90313">
      <w:pPr>
        <w:pStyle w:val="NoSpacing"/>
        <w:rPr>
          <w:rFonts w:ascii="Verdana" w:hAnsi="Verdana"/>
          <w:sz w:val="24"/>
          <w:szCs w:val="24"/>
        </w:rPr>
      </w:pPr>
    </w:p>
    <w:p w14:paraId="27D644EB" w14:textId="79F7F02B" w:rsidR="00EE2815" w:rsidRPr="00E90313" w:rsidRDefault="00EE2815" w:rsidP="00E90313">
      <w:pPr>
        <w:pStyle w:val="NoSpacing"/>
        <w:rPr>
          <w:rFonts w:ascii="Verdana" w:hAnsi="Verdana"/>
          <w:sz w:val="24"/>
          <w:szCs w:val="24"/>
        </w:rPr>
      </w:pPr>
      <w:r w:rsidRPr="00E90313">
        <w:rPr>
          <w:rFonts w:ascii="Verdana" w:hAnsi="Verdana"/>
          <w:sz w:val="24"/>
          <w:szCs w:val="24"/>
        </w:rPr>
        <w:t xml:space="preserve">Human Rights Act 1998. (1998) </w:t>
      </w:r>
      <w:r w:rsidRPr="00E90313">
        <w:rPr>
          <w:rFonts w:ascii="Verdana" w:hAnsi="Verdana"/>
          <w:i/>
          <w:iCs/>
          <w:sz w:val="24"/>
          <w:szCs w:val="24"/>
        </w:rPr>
        <w:t>Human Rights Act 1998</w:t>
      </w:r>
      <w:r w:rsidRPr="00E90313">
        <w:rPr>
          <w:rFonts w:ascii="Verdana" w:hAnsi="Verdana"/>
          <w:sz w:val="24"/>
          <w:szCs w:val="24"/>
        </w:rPr>
        <w:t xml:space="preserve">. London: The Stationery Office. </w:t>
      </w:r>
      <w:hyperlink r:id="rId35" w:history="1">
        <w:r w:rsidR="00227792" w:rsidRPr="00E90313">
          <w:rPr>
            <w:rStyle w:val="Hyperlink"/>
            <w:rFonts w:ascii="Verdana" w:hAnsi="Verdana" w:cs="Arial"/>
            <w:sz w:val="24"/>
            <w:szCs w:val="24"/>
          </w:rPr>
          <w:t>https://www.legislation.gov.uk/ukpga/1998/42/contents</w:t>
        </w:r>
      </w:hyperlink>
      <w:r w:rsidR="00227792" w:rsidRPr="00E90313">
        <w:rPr>
          <w:rFonts w:ascii="Verdana" w:hAnsi="Verdana"/>
          <w:sz w:val="24"/>
          <w:szCs w:val="24"/>
        </w:rPr>
        <w:t xml:space="preserve"> </w:t>
      </w:r>
      <w:r w:rsidRPr="00E90313">
        <w:rPr>
          <w:rFonts w:ascii="Verdana" w:hAnsi="Verdana"/>
          <w:sz w:val="24"/>
          <w:szCs w:val="24"/>
        </w:rPr>
        <w:t xml:space="preserve"> </w:t>
      </w:r>
    </w:p>
    <w:p w14:paraId="2B02DB44" w14:textId="77777777" w:rsidR="00E90313" w:rsidRPr="00E90313" w:rsidRDefault="00E90313" w:rsidP="00E90313">
      <w:pPr>
        <w:pStyle w:val="NoSpacing"/>
        <w:rPr>
          <w:rFonts w:ascii="Verdana" w:hAnsi="Verdana"/>
          <w:sz w:val="24"/>
          <w:szCs w:val="24"/>
        </w:rPr>
      </w:pPr>
    </w:p>
    <w:p w14:paraId="621EADFB" w14:textId="356A9B8E" w:rsidR="00EE2815" w:rsidRPr="00E90313" w:rsidRDefault="00EE2815" w:rsidP="00E90313">
      <w:pPr>
        <w:pStyle w:val="NoSpacing"/>
        <w:rPr>
          <w:rFonts w:ascii="Verdana" w:hAnsi="Verdana"/>
          <w:sz w:val="24"/>
          <w:szCs w:val="24"/>
        </w:rPr>
      </w:pPr>
      <w:r w:rsidRPr="00E90313">
        <w:rPr>
          <w:rFonts w:ascii="Verdana" w:hAnsi="Verdana"/>
          <w:sz w:val="24"/>
          <w:szCs w:val="24"/>
        </w:rPr>
        <w:t xml:space="preserve">World Health Organization. (1981) </w:t>
      </w:r>
      <w:r w:rsidRPr="00E90313">
        <w:rPr>
          <w:rFonts w:ascii="Verdana" w:hAnsi="Verdana"/>
          <w:i/>
          <w:iCs/>
          <w:sz w:val="24"/>
          <w:szCs w:val="24"/>
        </w:rPr>
        <w:t>International Code of Marketing of Breast-milk Substitutes</w:t>
      </w:r>
      <w:r w:rsidRPr="00E90313">
        <w:rPr>
          <w:rFonts w:ascii="Verdana" w:hAnsi="Verdana"/>
          <w:sz w:val="24"/>
          <w:szCs w:val="24"/>
        </w:rPr>
        <w:t xml:space="preserve">. Geneva: WHO. </w:t>
      </w:r>
      <w:hyperlink r:id="rId36" w:history="1">
        <w:r w:rsidR="00227792" w:rsidRPr="00E90313">
          <w:rPr>
            <w:rStyle w:val="Hyperlink"/>
            <w:rFonts w:ascii="Verdana" w:hAnsi="Verdana" w:cs="Arial"/>
            <w:sz w:val="24"/>
            <w:szCs w:val="24"/>
          </w:rPr>
          <w:t>https://www.who.int/publications/i/item/9241541601</w:t>
        </w:r>
      </w:hyperlink>
      <w:r w:rsidR="00227792" w:rsidRPr="00E90313">
        <w:rPr>
          <w:rFonts w:ascii="Verdana" w:hAnsi="Verdana"/>
          <w:sz w:val="24"/>
          <w:szCs w:val="24"/>
        </w:rPr>
        <w:t xml:space="preserve"> </w:t>
      </w:r>
      <w:r w:rsidRPr="00E90313">
        <w:rPr>
          <w:rFonts w:ascii="Verdana" w:hAnsi="Verdana"/>
          <w:sz w:val="24"/>
          <w:szCs w:val="24"/>
        </w:rPr>
        <w:t xml:space="preserve"> </w:t>
      </w:r>
    </w:p>
    <w:p w14:paraId="43D771C5" w14:textId="77777777" w:rsidR="000C5A8D" w:rsidRDefault="000C5A8D" w:rsidP="000D1A09">
      <w:pPr>
        <w:rPr>
          <w:rFonts w:ascii="Arial" w:hAnsi="Arial" w:cs="Arial"/>
          <w:sz w:val="24"/>
          <w:szCs w:val="24"/>
        </w:rPr>
      </w:pPr>
    </w:p>
    <w:sectPr w:rsidR="000C5A8D">
      <w:footerReference w:type="defaul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61B14" w14:textId="77777777" w:rsidR="00636F5D" w:rsidRDefault="00636F5D" w:rsidP="008F74D9">
      <w:pPr>
        <w:spacing w:after="0" w:line="240" w:lineRule="auto"/>
      </w:pPr>
      <w:r>
        <w:separator/>
      </w:r>
    </w:p>
  </w:endnote>
  <w:endnote w:type="continuationSeparator" w:id="0">
    <w:p w14:paraId="3B219A08" w14:textId="77777777" w:rsidR="00636F5D" w:rsidRDefault="00636F5D" w:rsidP="008F7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3231460"/>
      <w:docPartObj>
        <w:docPartGallery w:val="Page Numbers (Bottom of Page)"/>
        <w:docPartUnique/>
      </w:docPartObj>
    </w:sdtPr>
    <w:sdtEndPr/>
    <w:sdtContent>
      <w:p w14:paraId="6D9FC2BF" w14:textId="681CB92E" w:rsidR="008F74D9" w:rsidRDefault="008F74D9">
        <w:pPr>
          <w:pStyle w:val="Footer"/>
          <w:jc w:val="right"/>
        </w:pPr>
        <w:r>
          <w:fldChar w:fldCharType="begin"/>
        </w:r>
        <w:r>
          <w:instrText>PAGE   \* MERGEFORMAT</w:instrText>
        </w:r>
        <w:r>
          <w:fldChar w:fldCharType="separate"/>
        </w:r>
        <w:r>
          <w:t>2</w:t>
        </w:r>
        <w:r>
          <w:fldChar w:fldCharType="end"/>
        </w:r>
      </w:p>
    </w:sdtContent>
  </w:sdt>
  <w:p w14:paraId="16E5B4F8" w14:textId="77777777" w:rsidR="008F74D9" w:rsidRDefault="008F74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B4B04" w14:textId="77777777" w:rsidR="00636F5D" w:rsidRDefault="00636F5D" w:rsidP="008F74D9">
      <w:pPr>
        <w:spacing w:after="0" w:line="240" w:lineRule="auto"/>
      </w:pPr>
      <w:r>
        <w:separator/>
      </w:r>
    </w:p>
  </w:footnote>
  <w:footnote w:type="continuationSeparator" w:id="0">
    <w:p w14:paraId="3AFD82E5" w14:textId="77777777" w:rsidR="00636F5D" w:rsidRDefault="00636F5D" w:rsidP="008F74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10A68"/>
    <w:multiLevelType w:val="hybridMultilevel"/>
    <w:tmpl w:val="B5F4E2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75B5173"/>
    <w:multiLevelType w:val="multilevel"/>
    <w:tmpl w:val="F40AED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05049"/>
    <w:multiLevelType w:val="multilevel"/>
    <w:tmpl w:val="A9861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6B4D30"/>
    <w:multiLevelType w:val="hybridMultilevel"/>
    <w:tmpl w:val="E30CB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26B3C"/>
    <w:multiLevelType w:val="multilevel"/>
    <w:tmpl w:val="64D24C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92628B"/>
    <w:multiLevelType w:val="multilevel"/>
    <w:tmpl w:val="7706A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B92B16"/>
    <w:multiLevelType w:val="multilevel"/>
    <w:tmpl w:val="5AF6E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95676E"/>
    <w:multiLevelType w:val="multilevel"/>
    <w:tmpl w:val="45346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836CFA"/>
    <w:multiLevelType w:val="multilevel"/>
    <w:tmpl w:val="23389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DA77EC"/>
    <w:multiLevelType w:val="hybridMultilevel"/>
    <w:tmpl w:val="C85E61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C04AE7"/>
    <w:multiLevelType w:val="multilevel"/>
    <w:tmpl w:val="63E0E6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2B462C"/>
    <w:multiLevelType w:val="multilevel"/>
    <w:tmpl w:val="72883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B04996"/>
    <w:multiLevelType w:val="hybridMultilevel"/>
    <w:tmpl w:val="A7222D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1302CA"/>
    <w:multiLevelType w:val="multilevel"/>
    <w:tmpl w:val="627C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0D3A3C"/>
    <w:multiLevelType w:val="multilevel"/>
    <w:tmpl w:val="86784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8B1BA9"/>
    <w:multiLevelType w:val="multilevel"/>
    <w:tmpl w:val="94BA1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A0803BF"/>
    <w:multiLevelType w:val="multilevel"/>
    <w:tmpl w:val="DE480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64140B"/>
    <w:multiLevelType w:val="multilevel"/>
    <w:tmpl w:val="51663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CB4803"/>
    <w:multiLevelType w:val="multilevel"/>
    <w:tmpl w:val="A59A9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2765E2E"/>
    <w:multiLevelType w:val="multilevel"/>
    <w:tmpl w:val="A942F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3C762CE"/>
    <w:multiLevelType w:val="multilevel"/>
    <w:tmpl w:val="911E9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1D4ED3"/>
    <w:multiLevelType w:val="multilevel"/>
    <w:tmpl w:val="8BA6B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E3A5820"/>
    <w:multiLevelType w:val="multilevel"/>
    <w:tmpl w:val="359AB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CF0183"/>
    <w:multiLevelType w:val="multilevel"/>
    <w:tmpl w:val="6B401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2E44FF"/>
    <w:multiLevelType w:val="multilevel"/>
    <w:tmpl w:val="53DCB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0A20C0A"/>
    <w:multiLevelType w:val="multilevel"/>
    <w:tmpl w:val="1FDC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1987AC3"/>
    <w:multiLevelType w:val="multilevel"/>
    <w:tmpl w:val="A7469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D62581"/>
    <w:multiLevelType w:val="multilevel"/>
    <w:tmpl w:val="05E0E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2C0C6D"/>
    <w:multiLevelType w:val="multilevel"/>
    <w:tmpl w:val="CA944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AA46EAC"/>
    <w:multiLevelType w:val="hybridMultilevel"/>
    <w:tmpl w:val="10DAD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4E09E1"/>
    <w:multiLevelType w:val="multilevel"/>
    <w:tmpl w:val="3CECA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FCE0641"/>
    <w:multiLevelType w:val="multilevel"/>
    <w:tmpl w:val="27206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086030B"/>
    <w:multiLevelType w:val="multilevel"/>
    <w:tmpl w:val="CAE8D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1E06C14"/>
    <w:multiLevelType w:val="multilevel"/>
    <w:tmpl w:val="2270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876DB9"/>
    <w:multiLevelType w:val="hybridMultilevel"/>
    <w:tmpl w:val="1C9CD5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4024318"/>
    <w:multiLevelType w:val="multilevel"/>
    <w:tmpl w:val="4684A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5DA6CB8"/>
    <w:multiLevelType w:val="multilevel"/>
    <w:tmpl w:val="24FAF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FA3266"/>
    <w:multiLevelType w:val="hybridMultilevel"/>
    <w:tmpl w:val="63A2DB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BBC29F8"/>
    <w:multiLevelType w:val="hybridMultilevel"/>
    <w:tmpl w:val="5F501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BE0146"/>
    <w:multiLevelType w:val="multilevel"/>
    <w:tmpl w:val="F498F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1377251">
    <w:abstractNumId w:val="14"/>
  </w:num>
  <w:num w:numId="2" w16cid:durableId="108089521">
    <w:abstractNumId w:val="16"/>
  </w:num>
  <w:num w:numId="3" w16cid:durableId="2035419947">
    <w:abstractNumId w:val="24"/>
  </w:num>
  <w:num w:numId="4" w16cid:durableId="505439196">
    <w:abstractNumId w:val="21"/>
  </w:num>
  <w:num w:numId="5" w16cid:durableId="863791768">
    <w:abstractNumId w:val="11"/>
  </w:num>
  <w:num w:numId="6" w16cid:durableId="696926761">
    <w:abstractNumId w:val="30"/>
  </w:num>
  <w:num w:numId="7" w16cid:durableId="1600212470">
    <w:abstractNumId w:val="7"/>
  </w:num>
  <w:num w:numId="8" w16cid:durableId="249241823">
    <w:abstractNumId w:val="25"/>
  </w:num>
  <w:num w:numId="9" w16cid:durableId="150024260">
    <w:abstractNumId w:val="13"/>
  </w:num>
  <w:num w:numId="10" w16cid:durableId="1170948052">
    <w:abstractNumId w:val="8"/>
  </w:num>
  <w:num w:numId="11" w16cid:durableId="1769885641">
    <w:abstractNumId w:val="5"/>
  </w:num>
  <w:num w:numId="12" w16cid:durableId="78798033">
    <w:abstractNumId w:val="18"/>
  </w:num>
  <w:num w:numId="13" w16cid:durableId="1836411104">
    <w:abstractNumId w:val="31"/>
  </w:num>
  <w:num w:numId="14" w16cid:durableId="1667172239">
    <w:abstractNumId w:val="28"/>
  </w:num>
  <w:num w:numId="15" w16cid:durableId="585724909">
    <w:abstractNumId w:val="2"/>
  </w:num>
  <w:num w:numId="16" w16cid:durableId="1107044327">
    <w:abstractNumId w:val="15"/>
  </w:num>
  <w:num w:numId="17" w16cid:durableId="1091703441">
    <w:abstractNumId w:val="19"/>
  </w:num>
  <w:num w:numId="18" w16cid:durableId="1823232068">
    <w:abstractNumId w:val="17"/>
  </w:num>
  <w:num w:numId="19" w16cid:durableId="1666938212">
    <w:abstractNumId w:val="39"/>
  </w:num>
  <w:num w:numId="20" w16cid:durableId="1407000017">
    <w:abstractNumId w:val="35"/>
  </w:num>
  <w:num w:numId="21" w16cid:durableId="533930839">
    <w:abstractNumId w:val="32"/>
  </w:num>
  <w:num w:numId="22" w16cid:durableId="1107583246">
    <w:abstractNumId w:val="12"/>
  </w:num>
  <w:num w:numId="23" w16cid:durableId="627782949">
    <w:abstractNumId w:val="0"/>
  </w:num>
  <w:num w:numId="24" w16cid:durableId="1260869547">
    <w:abstractNumId w:val="37"/>
  </w:num>
  <w:num w:numId="25" w16cid:durableId="2105106085">
    <w:abstractNumId w:val="9"/>
  </w:num>
  <w:num w:numId="26" w16cid:durableId="1415862962">
    <w:abstractNumId w:val="3"/>
  </w:num>
  <w:num w:numId="27" w16cid:durableId="1166700546">
    <w:abstractNumId w:val="33"/>
  </w:num>
  <w:num w:numId="28" w16cid:durableId="1730032318">
    <w:abstractNumId w:val="23"/>
  </w:num>
  <w:num w:numId="29" w16cid:durableId="1007899231">
    <w:abstractNumId w:val="27"/>
  </w:num>
  <w:num w:numId="30" w16cid:durableId="1027564746">
    <w:abstractNumId w:val="26"/>
  </w:num>
  <w:num w:numId="31" w16cid:durableId="504436546">
    <w:abstractNumId w:val="36"/>
  </w:num>
  <w:num w:numId="32" w16cid:durableId="589778275">
    <w:abstractNumId w:val="1"/>
  </w:num>
  <w:num w:numId="33" w16cid:durableId="1134758989">
    <w:abstractNumId w:val="4"/>
  </w:num>
  <w:num w:numId="34" w16cid:durableId="1145783861">
    <w:abstractNumId w:val="6"/>
  </w:num>
  <w:num w:numId="35" w16cid:durableId="1130854282">
    <w:abstractNumId w:val="10"/>
  </w:num>
  <w:num w:numId="36" w16cid:durableId="920261537">
    <w:abstractNumId w:val="22"/>
  </w:num>
  <w:num w:numId="37" w16cid:durableId="2018532698">
    <w:abstractNumId w:val="20"/>
  </w:num>
  <w:num w:numId="38" w16cid:durableId="95641923">
    <w:abstractNumId w:val="34"/>
  </w:num>
  <w:num w:numId="39" w16cid:durableId="516234494">
    <w:abstractNumId w:val="29"/>
  </w:num>
  <w:num w:numId="40" w16cid:durableId="187480094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A09"/>
    <w:rsid w:val="0000018D"/>
    <w:rsid w:val="000040B0"/>
    <w:rsid w:val="0001611C"/>
    <w:rsid w:val="00017773"/>
    <w:rsid w:val="00024042"/>
    <w:rsid w:val="00031358"/>
    <w:rsid w:val="000336EB"/>
    <w:rsid w:val="00051C02"/>
    <w:rsid w:val="0006081D"/>
    <w:rsid w:val="00060C94"/>
    <w:rsid w:val="00063DCF"/>
    <w:rsid w:val="00064A0E"/>
    <w:rsid w:val="0006556E"/>
    <w:rsid w:val="00075C27"/>
    <w:rsid w:val="00081024"/>
    <w:rsid w:val="00082A60"/>
    <w:rsid w:val="000846F7"/>
    <w:rsid w:val="00085034"/>
    <w:rsid w:val="00085F5A"/>
    <w:rsid w:val="00087D52"/>
    <w:rsid w:val="00090802"/>
    <w:rsid w:val="00097C95"/>
    <w:rsid w:val="000A45C9"/>
    <w:rsid w:val="000C5A8D"/>
    <w:rsid w:val="000D1A09"/>
    <w:rsid w:val="000D2315"/>
    <w:rsid w:val="000D41FD"/>
    <w:rsid w:val="000E0FDE"/>
    <w:rsid w:val="001025F7"/>
    <w:rsid w:val="0011396F"/>
    <w:rsid w:val="00114CA4"/>
    <w:rsid w:val="00116351"/>
    <w:rsid w:val="00143515"/>
    <w:rsid w:val="00146113"/>
    <w:rsid w:val="0014682C"/>
    <w:rsid w:val="0015004C"/>
    <w:rsid w:val="001571D4"/>
    <w:rsid w:val="00171BD3"/>
    <w:rsid w:val="00183834"/>
    <w:rsid w:val="0019544E"/>
    <w:rsid w:val="001A0271"/>
    <w:rsid w:val="001A4224"/>
    <w:rsid w:val="001A6AF3"/>
    <w:rsid w:val="001B09CA"/>
    <w:rsid w:val="001E59F8"/>
    <w:rsid w:val="001E6D9C"/>
    <w:rsid w:val="001F03A2"/>
    <w:rsid w:val="00203880"/>
    <w:rsid w:val="00204BAB"/>
    <w:rsid w:val="00207C2E"/>
    <w:rsid w:val="00214B1E"/>
    <w:rsid w:val="00221BA6"/>
    <w:rsid w:val="00227792"/>
    <w:rsid w:val="00230083"/>
    <w:rsid w:val="0023382D"/>
    <w:rsid w:val="00241ACA"/>
    <w:rsid w:val="00241CCC"/>
    <w:rsid w:val="0024767D"/>
    <w:rsid w:val="00247B67"/>
    <w:rsid w:val="00254022"/>
    <w:rsid w:val="0025560C"/>
    <w:rsid w:val="00257511"/>
    <w:rsid w:val="00261AC0"/>
    <w:rsid w:val="00274B21"/>
    <w:rsid w:val="00276E3A"/>
    <w:rsid w:val="00281C3E"/>
    <w:rsid w:val="00281D85"/>
    <w:rsid w:val="002925F0"/>
    <w:rsid w:val="002A049B"/>
    <w:rsid w:val="002A0D33"/>
    <w:rsid w:val="002A17CE"/>
    <w:rsid w:val="002A5061"/>
    <w:rsid w:val="002A5707"/>
    <w:rsid w:val="002C2776"/>
    <w:rsid w:val="002C360B"/>
    <w:rsid w:val="002C3FCB"/>
    <w:rsid w:val="002E38B9"/>
    <w:rsid w:val="002F2852"/>
    <w:rsid w:val="00304905"/>
    <w:rsid w:val="00322B31"/>
    <w:rsid w:val="00324F7B"/>
    <w:rsid w:val="003333EF"/>
    <w:rsid w:val="003533A9"/>
    <w:rsid w:val="003539D6"/>
    <w:rsid w:val="00370D7D"/>
    <w:rsid w:val="003847B4"/>
    <w:rsid w:val="00390F87"/>
    <w:rsid w:val="003A181A"/>
    <w:rsid w:val="003A5BA0"/>
    <w:rsid w:val="003B4656"/>
    <w:rsid w:val="003B6DAC"/>
    <w:rsid w:val="003C0539"/>
    <w:rsid w:val="003D6274"/>
    <w:rsid w:val="003E6BE6"/>
    <w:rsid w:val="00400C4F"/>
    <w:rsid w:val="004045B0"/>
    <w:rsid w:val="004139E5"/>
    <w:rsid w:val="004175D3"/>
    <w:rsid w:val="00426118"/>
    <w:rsid w:val="00427E82"/>
    <w:rsid w:val="004302BD"/>
    <w:rsid w:val="00435116"/>
    <w:rsid w:val="00442AB8"/>
    <w:rsid w:val="00447E32"/>
    <w:rsid w:val="004610EF"/>
    <w:rsid w:val="00476F86"/>
    <w:rsid w:val="004A3C7D"/>
    <w:rsid w:val="004A5DD7"/>
    <w:rsid w:val="004B45E0"/>
    <w:rsid w:val="004B4ABC"/>
    <w:rsid w:val="004C326E"/>
    <w:rsid w:val="004D4910"/>
    <w:rsid w:val="004E1E55"/>
    <w:rsid w:val="004E3309"/>
    <w:rsid w:val="004E5F92"/>
    <w:rsid w:val="004F6539"/>
    <w:rsid w:val="004F7C78"/>
    <w:rsid w:val="00500025"/>
    <w:rsid w:val="005117EB"/>
    <w:rsid w:val="00521BCD"/>
    <w:rsid w:val="0052300D"/>
    <w:rsid w:val="00544D7A"/>
    <w:rsid w:val="00561458"/>
    <w:rsid w:val="0057264F"/>
    <w:rsid w:val="00582993"/>
    <w:rsid w:val="00584123"/>
    <w:rsid w:val="00593E5D"/>
    <w:rsid w:val="005A6526"/>
    <w:rsid w:val="005B27E6"/>
    <w:rsid w:val="005B421B"/>
    <w:rsid w:val="005B713B"/>
    <w:rsid w:val="005B769C"/>
    <w:rsid w:val="005C5F75"/>
    <w:rsid w:val="005D15F6"/>
    <w:rsid w:val="005D2312"/>
    <w:rsid w:val="005D7717"/>
    <w:rsid w:val="005F6CF2"/>
    <w:rsid w:val="00601951"/>
    <w:rsid w:val="00606D54"/>
    <w:rsid w:val="006075FD"/>
    <w:rsid w:val="00612527"/>
    <w:rsid w:val="00613A03"/>
    <w:rsid w:val="00613BCE"/>
    <w:rsid w:val="00622C0E"/>
    <w:rsid w:val="00626ACB"/>
    <w:rsid w:val="00627734"/>
    <w:rsid w:val="00633FBC"/>
    <w:rsid w:val="00636F5D"/>
    <w:rsid w:val="006376A6"/>
    <w:rsid w:val="0064121A"/>
    <w:rsid w:val="00654273"/>
    <w:rsid w:val="00661C25"/>
    <w:rsid w:val="0066390D"/>
    <w:rsid w:val="00670B58"/>
    <w:rsid w:val="00676615"/>
    <w:rsid w:val="00680B05"/>
    <w:rsid w:val="00692F29"/>
    <w:rsid w:val="00696199"/>
    <w:rsid w:val="00697B5A"/>
    <w:rsid w:val="006A0E01"/>
    <w:rsid w:val="006A2820"/>
    <w:rsid w:val="006A3610"/>
    <w:rsid w:val="006A7757"/>
    <w:rsid w:val="006C15B5"/>
    <w:rsid w:val="006C501D"/>
    <w:rsid w:val="006D5697"/>
    <w:rsid w:val="006F1664"/>
    <w:rsid w:val="00702B3D"/>
    <w:rsid w:val="00717338"/>
    <w:rsid w:val="00722ADB"/>
    <w:rsid w:val="00727B93"/>
    <w:rsid w:val="00732D88"/>
    <w:rsid w:val="007442B8"/>
    <w:rsid w:val="00747A4F"/>
    <w:rsid w:val="00750647"/>
    <w:rsid w:val="00762F0E"/>
    <w:rsid w:val="0076640E"/>
    <w:rsid w:val="00766701"/>
    <w:rsid w:val="00770DC0"/>
    <w:rsid w:val="0077512B"/>
    <w:rsid w:val="00776BD3"/>
    <w:rsid w:val="0079462B"/>
    <w:rsid w:val="0079732E"/>
    <w:rsid w:val="007A4AD1"/>
    <w:rsid w:val="007A7955"/>
    <w:rsid w:val="007B0C0D"/>
    <w:rsid w:val="007B4B43"/>
    <w:rsid w:val="007C5B99"/>
    <w:rsid w:val="007D1C59"/>
    <w:rsid w:val="007D3447"/>
    <w:rsid w:val="007D79C6"/>
    <w:rsid w:val="007E0D1D"/>
    <w:rsid w:val="007E3645"/>
    <w:rsid w:val="007F01AE"/>
    <w:rsid w:val="007F2E27"/>
    <w:rsid w:val="00800A88"/>
    <w:rsid w:val="008031B4"/>
    <w:rsid w:val="00803DE7"/>
    <w:rsid w:val="008146B1"/>
    <w:rsid w:val="00817784"/>
    <w:rsid w:val="00826FC0"/>
    <w:rsid w:val="008472C5"/>
    <w:rsid w:val="00853E3F"/>
    <w:rsid w:val="00862A98"/>
    <w:rsid w:val="00865959"/>
    <w:rsid w:val="00885E8F"/>
    <w:rsid w:val="00890D6D"/>
    <w:rsid w:val="008A3E24"/>
    <w:rsid w:val="008A5709"/>
    <w:rsid w:val="008B2114"/>
    <w:rsid w:val="008B2139"/>
    <w:rsid w:val="008C0C53"/>
    <w:rsid w:val="008C6BDB"/>
    <w:rsid w:val="008D14A2"/>
    <w:rsid w:val="008E006D"/>
    <w:rsid w:val="008E3982"/>
    <w:rsid w:val="008F0BEB"/>
    <w:rsid w:val="008F1C06"/>
    <w:rsid w:val="008F24AC"/>
    <w:rsid w:val="008F6C12"/>
    <w:rsid w:val="008F74D9"/>
    <w:rsid w:val="009152A3"/>
    <w:rsid w:val="00915DBA"/>
    <w:rsid w:val="00923D91"/>
    <w:rsid w:val="00927716"/>
    <w:rsid w:val="0093627C"/>
    <w:rsid w:val="00944DC3"/>
    <w:rsid w:val="00947082"/>
    <w:rsid w:val="00954A83"/>
    <w:rsid w:val="009812B9"/>
    <w:rsid w:val="009A2475"/>
    <w:rsid w:val="009A3563"/>
    <w:rsid w:val="009D5EE3"/>
    <w:rsid w:val="009D7CCE"/>
    <w:rsid w:val="009E10CE"/>
    <w:rsid w:val="009E33E1"/>
    <w:rsid w:val="009E5A2A"/>
    <w:rsid w:val="00A00EB3"/>
    <w:rsid w:val="00A32338"/>
    <w:rsid w:val="00A43F1A"/>
    <w:rsid w:val="00A47AF6"/>
    <w:rsid w:val="00A5019C"/>
    <w:rsid w:val="00A53735"/>
    <w:rsid w:val="00A545D5"/>
    <w:rsid w:val="00A54CE1"/>
    <w:rsid w:val="00A65142"/>
    <w:rsid w:val="00A77B3E"/>
    <w:rsid w:val="00A84D83"/>
    <w:rsid w:val="00AA2534"/>
    <w:rsid w:val="00AA71AD"/>
    <w:rsid w:val="00AB5264"/>
    <w:rsid w:val="00AC408E"/>
    <w:rsid w:val="00AD3B21"/>
    <w:rsid w:val="00AD7E0C"/>
    <w:rsid w:val="00AF2C06"/>
    <w:rsid w:val="00AF39E6"/>
    <w:rsid w:val="00AF3EBE"/>
    <w:rsid w:val="00B06152"/>
    <w:rsid w:val="00B1098A"/>
    <w:rsid w:val="00B230CF"/>
    <w:rsid w:val="00B2649C"/>
    <w:rsid w:val="00B33107"/>
    <w:rsid w:val="00B473AC"/>
    <w:rsid w:val="00B51950"/>
    <w:rsid w:val="00B533C4"/>
    <w:rsid w:val="00B753A6"/>
    <w:rsid w:val="00B76C2D"/>
    <w:rsid w:val="00B825EE"/>
    <w:rsid w:val="00B85618"/>
    <w:rsid w:val="00B90C32"/>
    <w:rsid w:val="00B92B51"/>
    <w:rsid w:val="00BB11A6"/>
    <w:rsid w:val="00BB1B4D"/>
    <w:rsid w:val="00BB2543"/>
    <w:rsid w:val="00BB42FF"/>
    <w:rsid w:val="00BB548B"/>
    <w:rsid w:val="00BD04C3"/>
    <w:rsid w:val="00BD40A3"/>
    <w:rsid w:val="00BE15C8"/>
    <w:rsid w:val="00BE630B"/>
    <w:rsid w:val="00BF21A6"/>
    <w:rsid w:val="00BF24D0"/>
    <w:rsid w:val="00BF49E2"/>
    <w:rsid w:val="00C03B7D"/>
    <w:rsid w:val="00C22185"/>
    <w:rsid w:val="00C23BE6"/>
    <w:rsid w:val="00C31AED"/>
    <w:rsid w:val="00C348E4"/>
    <w:rsid w:val="00C4551C"/>
    <w:rsid w:val="00C470DD"/>
    <w:rsid w:val="00C511D8"/>
    <w:rsid w:val="00C6100A"/>
    <w:rsid w:val="00C640A2"/>
    <w:rsid w:val="00C7615B"/>
    <w:rsid w:val="00C80F3C"/>
    <w:rsid w:val="00C91FEE"/>
    <w:rsid w:val="00C949D8"/>
    <w:rsid w:val="00C94E13"/>
    <w:rsid w:val="00C97233"/>
    <w:rsid w:val="00CA273B"/>
    <w:rsid w:val="00CA3871"/>
    <w:rsid w:val="00CB7BE8"/>
    <w:rsid w:val="00CC6D3D"/>
    <w:rsid w:val="00CD04F8"/>
    <w:rsid w:val="00CD0F87"/>
    <w:rsid w:val="00CF5C84"/>
    <w:rsid w:val="00CF5FA5"/>
    <w:rsid w:val="00D025FC"/>
    <w:rsid w:val="00D047EF"/>
    <w:rsid w:val="00D10A8F"/>
    <w:rsid w:val="00D11CFB"/>
    <w:rsid w:val="00D2359F"/>
    <w:rsid w:val="00D26F4E"/>
    <w:rsid w:val="00D30948"/>
    <w:rsid w:val="00D30BFF"/>
    <w:rsid w:val="00D34F45"/>
    <w:rsid w:val="00D4287B"/>
    <w:rsid w:val="00D43E9E"/>
    <w:rsid w:val="00D47DFE"/>
    <w:rsid w:val="00D526F7"/>
    <w:rsid w:val="00D54B47"/>
    <w:rsid w:val="00D57868"/>
    <w:rsid w:val="00D57B2A"/>
    <w:rsid w:val="00D63A97"/>
    <w:rsid w:val="00D75ADA"/>
    <w:rsid w:val="00D808A9"/>
    <w:rsid w:val="00D86321"/>
    <w:rsid w:val="00D874DB"/>
    <w:rsid w:val="00D90AED"/>
    <w:rsid w:val="00D923A0"/>
    <w:rsid w:val="00D94E15"/>
    <w:rsid w:val="00DA0D01"/>
    <w:rsid w:val="00DB1066"/>
    <w:rsid w:val="00DB44BB"/>
    <w:rsid w:val="00DB5875"/>
    <w:rsid w:val="00DC0FAF"/>
    <w:rsid w:val="00DC60DE"/>
    <w:rsid w:val="00DD41DC"/>
    <w:rsid w:val="00DD72E8"/>
    <w:rsid w:val="00DD7BA7"/>
    <w:rsid w:val="00DF2FF5"/>
    <w:rsid w:val="00E03C1B"/>
    <w:rsid w:val="00E1191C"/>
    <w:rsid w:val="00E131B8"/>
    <w:rsid w:val="00E36062"/>
    <w:rsid w:val="00E56723"/>
    <w:rsid w:val="00E6155F"/>
    <w:rsid w:val="00E61938"/>
    <w:rsid w:val="00E8123F"/>
    <w:rsid w:val="00E90313"/>
    <w:rsid w:val="00E9240A"/>
    <w:rsid w:val="00E92934"/>
    <w:rsid w:val="00E95B9F"/>
    <w:rsid w:val="00E97380"/>
    <w:rsid w:val="00EA2A58"/>
    <w:rsid w:val="00EA480B"/>
    <w:rsid w:val="00EB00BB"/>
    <w:rsid w:val="00EB2FC1"/>
    <w:rsid w:val="00EC32DB"/>
    <w:rsid w:val="00ED4E2A"/>
    <w:rsid w:val="00ED7736"/>
    <w:rsid w:val="00ED7CD4"/>
    <w:rsid w:val="00EE2815"/>
    <w:rsid w:val="00EF1B2A"/>
    <w:rsid w:val="00EF4357"/>
    <w:rsid w:val="00F04F71"/>
    <w:rsid w:val="00F05ECA"/>
    <w:rsid w:val="00F13CE3"/>
    <w:rsid w:val="00F16D32"/>
    <w:rsid w:val="00F232CC"/>
    <w:rsid w:val="00F31FE8"/>
    <w:rsid w:val="00F33FA6"/>
    <w:rsid w:val="00F36906"/>
    <w:rsid w:val="00F5330E"/>
    <w:rsid w:val="00F61B33"/>
    <w:rsid w:val="00F65C59"/>
    <w:rsid w:val="00F667A7"/>
    <w:rsid w:val="00F82A51"/>
    <w:rsid w:val="00F952E9"/>
    <w:rsid w:val="00FA1B96"/>
    <w:rsid w:val="00FA514F"/>
    <w:rsid w:val="00FB085F"/>
    <w:rsid w:val="00FC0C59"/>
    <w:rsid w:val="00FC2C18"/>
    <w:rsid w:val="00FC346F"/>
    <w:rsid w:val="00FD1AE7"/>
    <w:rsid w:val="00FD28AA"/>
    <w:rsid w:val="00FF6754"/>
    <w:rsid w:val="1AB9C43C"/>
    <w:rsid w:val="1F852817"/>
    <w:rsid w:val="27C59B22"/>
    <w:rsid w:val="3A915303"/>
    <w:rsid w:val="4B8036BF"/>
    <w:rsid w:val="4C8CFF2B"/>
    <w:rsid w:val="50B8F682"/>
    <w:rsid w:val="5AECB69E"/>
    <w:rsid w:val="5F46DC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B2DA4"/>
  <w15:chartTrackingRefBased/>
  <w15:docId w15:val="{B2A7A8CD-FEC6-4F39-9641-AADF4E1F9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B6DA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B6DAC"/>
  </w:style>
  <w:style w:type="character" w:customStyle="1" w:styleId="eop">
    <w:name w:val="eop"/>
    <w:basedOn w:val="DefaultParagraphFont"/>
    <w:rsid w:val="003B6DAC"/>
  </w:style>
  <w:style w:type="character" w:styleId="Hyperlink">
    <w:name w:val="Hyperlink"/>
    <w:basedOn w:val="DefaultParagraphFont"/>
    <w:uiPriority w:val="99"/>
    <w:unhideWhenUsed/>
    <w:rsid w:val="00BB1B4D"/>
    <w:rPr>
      <w:color w:val="0563C1" w:themeColor="hyperlink"/>
      <w:u w:val="single"/>
    </w:rPr>
  </w:style>
  <w:style w:type="character" w:styleId="UnresolvedMention">
    <w:name w:val="Unresolved Mention"/>
    <w:basedOn w:val="DefaultParagraphFont"/>
    <w:uiPriority w:val="99"/>
    <w:semiHidden/>
    <w:unhideWhenUsed/>
    <w:rsid w:val="00BB1B4D"/>
    <w:rPr>
      <w:color w:val="605E5C"/>
      <w:shd w:val="clear" w:color="auto" w:fill="E1DFDD"/>
    </w:rPr>
  </w:style>
  <w:style w:type="character" w:styleId="FollowedHyperlink">
    <w:name w:val="FollowedHyperlink"/>
    <w:basedOn w:val="DefaultParagraphFont"/>
    <w:uiPriority w:val="99"/>
    <w:semiHidden/>
    <w:unhideWhenUsed/>
    <w:rsid w:val="00426118"/>
    <w:rPr>
      <w:color w:val="954F72" w:themeColor="followedHyperlink"/>
      <w:u w:val="single"/>
    </w:rPr>
  </w:style>
  <w:style w:type="paragraph" w:styleId="NormalWeb">
    <w:name w:val="Normal (Web)"/>
    <w:basedOn w:val="Normal"/>
    <w:uiPriority w:val="99"/>
    <w:semiHidden/>
    <w:unhideWhenUsed/>
    <w:rsid w:val="007F01A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C32DB"/>
    <w:rPr>
      <w:sz w:val="16"/>
      <w:szCs w:val="16"/>
    </w:rPr>
  </w:style>
  <w:style w:type="paragraph" w:styleId="CommentText">
    <w:name w:val="annotation text"/>
    <w:basedOn w:val="Normal"/>
    <w:link w:val="CommentTextChar"/>
    <w:uiPriority w:val="99"/>
    <w:unhideWhenUsed/>
    <w:rsid w:val="00EC32DB"/>
    <w:pPr>
      <w:spacing w:line="240" w:lineRule="auto"/>
    </w:pPr>
    <w:rPr>
      <w:sz w:val="20"/>
      <w:szCs w:val="20"/>
    </w:rPr>
  </w:style>
  <w:style w:type="character" w:customStyle="1" w:styleId="CommentTextChar">
    <w:name w:val="Comment Text Char"/>
    <w:basedOn w:val="DefaultParagraphFont"/>
    <w:link w:val="CommentText"/>
    <w:uiPriority w:val="99"/>
    <w:rsid w:val="00EC32DB"/>
    <w:rPr>
      <w:sz w:val="20"/>
      <w:szCs w:val="20"/>
    </w:rPr>
  </w:style>
  <w:style w:type="paragraph" w:styleId="CommentSubject">
    <w:name w:val="annotation subject"/>
    <w:basedOn w:val="CommentText"/>
    <w:next w:val="CommentText"/>
    <w:link w:val="CommentSubjectChar"/>
    <w:uiPriority w:val="99"/>
    <w:semiHidden/>
    <w:unhideWhenUsed/>
    <w:rsid w:val="00EC32DB"/>
    <w:rPr>
      <w:b/>
      <w:bCs/>
    </w:rPr>
  </w:style>
  <w:style w:type="character" w:customStyle="1" w:styleId="CommentSubjectChar">
    <w:name w:val="Comment Subject Char"/>
    <w:basedOn w:val="CommentTextChar"/>
    <w:link w:val="CommentSubject"/>
    <w:uiPriority w:val="99"/>
    <w:semiHidden/>
    <w:rsid w:val="00EC32DB"/>
    <w:rPr>
      <w:b/>
      <w:bCs/>
      <w:sz w:val="20"/>
      <w:szCs w:val="20"/>
    </w:rPr>
  </w:style>
  <w:style w:type="paragraph" w:styleId="ListParagraph">
    <w:name w:val="List Paragraph"/>
    <w:basedOn w:val="Normal"/>
    <w:uiPriority w:val="34"/>
    <w:qFormat/>
    <w:rsid w:val="00EC32DB"/>
    <w:pPr>
      <w:ind w:left="720"/>
      <w:contextualSpacing/>
    </w:pPr>
  </w:style>
  <w:style w:type="paragraph" w:styleId="Revision">
    <w:name w:val="Revision"/>
    <w:hidden/>
    <w:uiPriority w:val="99"/>
    <w:semiHidden/>
    <w:rsid w:val="0066390D"/>
    <w:pPr>
      <w:spacing w:after="0" w:line="240" w:lineRule="auto"/>
    </w:pPr>
  </w:style>
  <w:style w:type="paragraph" w:styleId="Header">
    <w:name w:val="header"/>
    <w:basedOn w:val="Normal"/>
    <w:link w:val="HeaderChar"/>
    <w:uiPriority w:val="99"/>
    <w:unhideWhenUsed/>
    <w:rsid w:val="008F74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74D9"/>
  </w:style>
  <w:style w:type="paragraph" w:styleId="Footer">
    <w:name w:val="footer"/>
    <w:basedOn w:val="Normal"/>
    <w:link w:val="FooterChar"/>
    <w:uiPriority w:val="99"/>
    <w:unhideWhenUsed/>
    <w:rsid w:val="008F74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74D9"/>
  </w:style>
  <w:style w:type="paragraph" w:styleId="NoSpacing">
    <w:name w:val="No Spacing"/>
    <w:uiPriority w:val="1"/>
    <w:qFormat/>
    <w:rsid w:val="00EA480B"/>
    <w:pPr>
      <w:spacing w:after="0" w:line="240" w:lineRule="auto"/>
    </w:pPr>
  </w:style>
  <w:style w:type="character" w:customStyle="1" w:styleId="wacimagecontainer">
    <w:name w:val="wacimagecontainer"/>
    <w:basedOn w:val="DefaultParagraphFont"/>
    <w:rsid w:val="00584123"/>
  </w:style>
  <w:style w:type="character" w:customStyle="1" w:styleId="tabchar">
    <w:name w:val="tabchar"/>
    <w:basedOn w:val="DefaultParagraphFont"/>
    <w:rsid w:val="00584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8491">
      <w:bodyDiv w:val="1"/>
      <w:marLeft w:val="0"/>
      <w:marRight w:val="0"/>
      <w:marTop w:val="0"/>
      <w:marBottom w:val="0"/>
      <w:divBdr>
        <w:top w:val="none" w:sz="0" w:space="0" w:color="auto"/>
        <w:left w:val="none" w:sz="0" w:space="0" w:color="auto"/>
        <w:bottom w:val="none" w:sz="0" w:space="0" w:color="auto"/>
        <w:right w:val="none" w:sz="0" w:space="0" w:color="auto"/>
      </w:divBdr>
      <w:divsChild>
        <w:div w:id="744570714">
          <w:marLeft w:val="0"/>
          <w:marRight w:val="0"/>
          <w:marTop w:val="0"/>
          <w:marBottom w:val="0"/>
          <w:divBdr>
            <w:top w:val="none" w:sz="0" w:space="0" w:color="auto"/>
            <w:left w:val="none" w:sz="0" w:space="0" w:color="auto"/>
            <w:bottom w:val="none" w:sz="0" w:space="0" w:color="auto"/>
            <w:right w:val="none" w:sz="0" w:space="0" w:color="auto"/>
          </w:divBdr>
        </w:div>
      </w:divsChild>
    </w:div>
    <w:div w:id="18745947">
      <w:bodyDiv w:val="1"/>
      <w:marLeft w:val="0"/>
      <w:marRight w:val="0"/>
      <w:marTop w:val="0"/>
      <w:marBottom w:val="0"/>
      <w:divBdr>
        <w:top w:val="none" w:sz="0" w:space="0" w:color="auto"/>
        <w:left w:val="none" w:sz="0" w:space="0" w:color="auto"/>
        <w:bottom w:val="none" w:sz="0" w:space="0" w:color="auto"/>
        <w:right w:val="none" w:sz="0" w:space="0" w:color="auto"/>
      </w:divBdr>
      <w:divsChild>
        <w:div w:id="724832827">
          <w:marLeft w:val="-720"/>
          <w:marRight w:val="0"/>
          <w:marTop w:val="0"/>
          <w:marBottom w:val="0"/>
          <w:divBdr>
            <w:top w:val="none" w:sz="0" w:space="0" w:color="auto"/>
            <w:left w:val="none" w:sz="0" w:space="0" w:color="auto"/>
            <w:bottom w:val="none" w:sz="0" w:space="0" w:color="auto"/>
            <w:right w:val="none" w:sz="0" w:space="0" w:color="auto"/>
          </w:divBdr>
        </w:div>
      </w:divsChild>
    </w:div>
    <w:div w:id="109787963">
      <w:bodyDiv w:val="1"/>
      <w:marLeft w:val="0"/>
      <w:marRight w:val="0"/>
      <w:marTop w:val="0"/>
      <w:marBottom w:val="0"/>
      <w:divBdr>
        <w:top w:val="none" w:sz="0" w:space="0" w:color="auto"/>
        <w:left w:val="none" w:sz="0" w:space="0" w:color="auto"/>
        <w:bottom w:val="none" w:sz="0" w:space="0" w:color="auto"/>
        <w:right w:val="none" w:sz="0" w:space="0" w:color="auto"/>
      </w:divBdr>
      <w:divsChild>
        <w:div w:id="27223057">
          <w:marLeft w:val="0"/>
          <w:marRight w:val="0"/>
          <w:marTop w:val="0"/>
          <w:marBottom w:val="0"/>
          <w:divBdr>
            <w:top w:val="none" w:sz="0" w:space="0" w:color="auto"/>
            <w:left w:val="none" w:sz="0" w:space="0" w:color="auto"/>
            <w:bottom w:val="none" w:sz="0" w:space="0" w:color="auto"/>
            <w:right w:val="none" w:sz="0" w:space="0" w:color="auto"/>
          </w:divBdr>
        </w:div>
      </w:divsChild>
    </w:div>
    <w:div w:id="183516752">
      <w:bodyDiv w:val="1"/>
      <w:marLeft w:val="0"/>
      <w:marRight w:val="0"/>
      <w:marTop w:val="0"/>
      <w:marBottom w:val="0"/>
      <w:divBdr>
        <w:top w:val="none" w:sz="0" w:space="0" w:color="auto"/>
        <w:left w:val="none" w:sz="0" w:space="0" w:color="auto"/>
        <w:bottom w:val="none" w:sz="0" w:space="0" w:color="auto"/>
        <w:right w:val="none" w:sz="0" w:space="0" w:color="auto"/>
      </w:divBdr>
      <w:divsChild>
        <w:div w:id="2009358977">
          <w:marLeft w:val="0"/>
          <w:marRight w:val="0"/>
          <w:marTop w:val="0"/>
          <w:marBottom w:val="0"/>
          <w:divBdr>
            <w:top w:val="none" w:sz="0" w:space="0" w:color="auto"/>
            <w:left w:val="none" w:sz="0" w:space="0" w:color="auto"/>
            <w:bottom w:val="none" w:sz="0" w:space="0" w:color="auto"/>
            <w:right w:val="none" w:sz="0" w:space="0" w:color="auto"/>
          </w:divBdr>
        </w:div>
      </w:divsChild>
    </w:div>
    <w:div w:id="194465610">
      <w:bodyDiv w:val="1"/>
      <w:marLeft w:val="0"/>
      <w:marRight w:val="0"/>
      <w:marTop w:val="0"/>
      <w:marBottom w:val="0"/>
      <w:divBdr>
        <w:top w:val="none" w:sz="0" w:space="0" w:color="auto"/>
        <w:left w:val="none" w:sz="0" w:space="0" w:color="auto"/>
        <w:bottom w:val="none" w:sz="0" w:space="0" w:color="auto"/>
        <w:right w:val="none" w:sz="0" w:space="0" w:color="auto"/>
      </w:divBdr>
      <w:divsChild>
        <w:div w:id="1619986366">
          <w:marLeft w:val="-720"/>
          <w:marRight w:val="0"/>
          <w:marTop w:val="0"/>
          <w:marBottom w:val="0"/>
          <w:divBdr>
            <w:top w:val="none" w:sz="0" w:space="0" w:color="auto"/>
            <w:left w:val="none" w:sz="0" w:space="0" w:color="auto"/>
            <w:bottom w:val="none" w:sz="0" w:space="0" w:color="auto"/>
            <w:right w:val="none" w:sz="0" w:space="0" w:color="auto"/>
          </w:divBdr>
        </w:div>
      </w:divsChild>
    </w:div>
    <w:div w:id="341250308">
      <w:bodyDiv w:val="1"/>
      <w:marLeft w:val="0"/>
      <w:marRight w:val="0"/>
      <w:marTop w:val="0"/>
      <w:marBottom w:val="0"/>
      <w:divBdr>
        <w:top w:val="none" w:sz="0" w:space="0" w:color="auto"/>
        <w:left w:val="none" w:sz="0" w:space="0" w:color="auto"/>
        <w:bottom w:val="none" w:sz="0" w:space="0" w:color="auto"/>
        <w:right w:val="none" w:sz="0" w:space="0" w:color="auto"/>
      </w:divBdr>
      <w:divsChild>
        <w:div w:id="967508963">
          <w:marLeft w:val="0"/>
          <w:marRight w:val="0"/>
          <w:marTop w:val="0"/>
          <w:marBottom w:val="0"/>
          <w:divBdr>
            <w:top w:val="none" w:sz="0" w:space="0" w:color="auto"/>
            <w:left w:val="none" w:sz="0" w:space="0" w:color="auto"/>
            <w:bottom w:val="none" w:sz="0" w:space="0" w:color="auto"/>
            <w:right w:val="none" w:sz="0" w:space="0" w:color="auto"/>
          </w:divBdr>
        </w:div>
      </w:divsChild>
    </w:div>
    <w:div w:id="353968661">
      <w:bodyDiv w:val="1"/>
      <w:marLeft w:val="0"/>
      <w:marRight w:val="0"/>
      <w:marTop w:val="0"/>
      <w:marBottom w:val="0"/>
      <w:divBdr>
        <w:top w:val="none" w:sz="0" w:space="0" w:color="auto"/>
        <w:left w:val="none" w:sz="0" w:space="0" w:color="auto"/>
        <w:bottom w:val="none" w:sz="0" w:space="0" w:color="auto"/>
        <w:right w:val="none" w:sz="0" w:space="0" w:color="auto"/>
      </w:divBdr>
      <w:divsChild>
        <w:div w:id="920413358">
          <w:marLeft w:val="-720"/>
          <w:marRight w:val="0"/>
          <w:marTop w:val="0"/>
          <w:marBottom w:val="0"/>
          <w:divBdr>
            <w:top w:val="none" w:sz="0" w:space="0" w:color="auto"/>
            <w:left w:val="none" w:sz="0" w:space="0" w:color="auto"/>
            <w:bottom w:val="none" w:sz="0" w:space="0" w:color="auto"/>
            <w:right w:val="none" w:sz="0" w:space="0" w:color="auto"/>
          </w:divBdr>
        </w:div>
      </w:divsChild>
    </w:div>
    <w:div w:id="395125060">
      <w:bodyDiv w:val="1"/>
      <w:marLeft w:val="0"/>
      <w:marRight w:val="0"/>
      <w:marTop w:val="0"/>
      <w:marBottom w:val="0"/>
      <w:divBdr>
        <w:top w:val="none" w:sz="0" w:space="0" w:color="auto"/>
        <w:left w:val="none" w:sz="0" w:space="0" w:color="auto"/>
        <w:bottom w:val="none" w:sz="0" w:space="0" w:color="auto"/>
        <w:right w:val="none" w:sz="0" w:space="0" w:color="auto"/>
      </w:divBdr>
      <w:divsChild>
        <w:div w:id="1700200815">
          <w:marLeft w:val="0"/>
          <w:marRight w:val="0"/>
          <w:marTop w:val="0"/>
          <w:marBottom w:val="0"/>
          <w:divBdr>
            <w:top w:val="none" w:sz="0" w:space="0" w:color="auto"/>
            <w:left w:val="none" w:sz="0" w:space="0" w:color="auto"/>
            <w:bottom w:val="none" w:sz="0" w:space="0" w:color="auto"/>
            <w:right w:val="none" w:sz="0" w:space="0" w:color="auto"/>
          </w:divBdr>
        </w:div>
      </w:divsChild>
    </w:div>
    <w:div w:id="537351894">
      <w:bodyDiv w:val="1"/>
      <w:marLeft w:val="0"/>
      <w:marRight w:val="0"/>
      <w:marTop w:val="0"/>
      <w:marBottom w:val="0"/>
      <w:divBdr>
        <w:top w:val="none" w:sz="0" w:space="0" w:color="auto"/>
        <w:left w:val="none" w:sz="0" w:space="0" w:color="auto"/>
        <w:bottom w:val="none" w:sz="0" w:space="0" w:color="auto"/>
        <w:right w:val="none" w:sz="0" w:space="0" w:color="auto"/>
      </w:divBdr>
      <w:divsChild>
        <w:div w:id="1889223592">
          <w:marLeft w:val="-720"/>
          <w:marRight w:val="0"/>
          <w:marTop w:val="0"/>
          <w:marBottom w:val="0"/>
          <w:divBdr>
            <w:top w:val="none" w:sz="0" w:space="0" w:color="auto"/>
            <w:left w:val="none" w:sz="0" w:space="0" w:color="auto"/>
            <w:bottom w:val="none" w:sz="0" w:space="0" w:color="auto"/>
            <w:right w:val="none" w:sz="0" w:space="0" w:color="auto"/>
          </w:divBdr>
        </w:div>
      </w:divsChild>
    </w:div>
    <w:div w:id="575556919">
      <w:bodyDiv w:val="1"/>
      <w:marLeft w:val="0"/>
      <w:marRight w:val="0"/>
      <w:marTop w:val="0"/>
      <w:marBottom w:val="0"/>
      <w:divBdr>
        <w:top w:val="none" w:sz="0" w:space="0" w:color="auto"/>
        <w:left w:val="none" w:sz="0" w:space="0" w:color="auto"/>
        <w:bottom w:val="none" w:sz="0" w:space="0" w:color="auto"/>
        <w:right w:val="none" w:sz="0" w:space="0" w:color="auto"/>
      </w:divBdr>
      <w:divsChild>
        <w:div w:id="547912890">
          <w:marLeft w:val="-720"/>
          <w:marRight w:val="0"/>
          <w:marTop w:val="0"/>
          <w:marBottom w:val="0"/>
          <w:divBdr>
            <w:top w:val="none" w:sz="0" w:space="0" w:color="auto"/>
            <w:left w:val="none" w:sz="0" w:space="0" w:color="auto"/>
            <w:bottom w:val="none" w:sz="0" w:space="0" w:color="auto"/>
            <w:right w:val="none" w:sz="0" w:space="0" w:color="auto"/>
          </w:divBdr>
        </w:div>
      </w:divsChild>
    </w:div>
    <w:div w:id="578179585">
      <w:bodyDiv w:val="1"/>
      <w:marLeft w:val="0"/>
      <w:marRight w:val="0"/>
      <w:marTop w:val="0"/>
      <w:marBottom w:val="0"/>
      <w:divBdr>
        <w:top w:val="none" w:sz="0" w:space="0" w:color="auto"/>
        <w:left w:val="none" w:sz="0" w:space="0" w:color="auto"/>
        <w:bottom w:val="none" w:sz="0" w:space="0" w:color="auto"/>
        <w:right w:val="none" w:sz="0" w:space="0" w:color="auto"/>
      </w:divBdr>
    </w:div>
    <w:div w:id="621039463">
      <w:bodyDiv w:val="1"/>
      <w:marLeft w:val="0"/>
      <w:marRight w:val="0"/>
      <w:marTop w:val="0"/>
      <w:marBottom w:val="0"/>
      <w:divBdr>
        <w:top w:val="none" w:sz="0" w:space="0" w:color="auto"/>
        <w:left w:val="none" w:sz="0" w:space="0" w:color="auto"/>
        <w:bottom w:val="none" w:sz="0" w:space="0" w:color="auto"/>
        <w:right w:val="none" w:sz="0" w:space="0" w:color="auto"/>
      </w:divBdr>
      <w:divsChild>
        <w:div w:id="666323293">
          <w:marLeft w:val="0"/>
          <w:marRight w:val="0"/>
          <w:marTop w:val="0"/>
          <w:marBottom w:val="0"/>
          <w:divBdr>
            <w:top w:val="none" w:sz="0" w:space="0" w:color="auto"/>
            <w:left w:val="none" w:sz="0" w:space="0" w:color="auto"/>
            <w:bottom w:val="none" w:sz="0" w:space="0" w:color="auto"/>
            <w:right w:val="none" w:sz="0" w:space="0" w:color="auto"/>
          </w:divBdr>
        </w:div>
      </w:divsChild>
    </w:div>
    <w:div w:id="633222474">
      <w:bodyDiv w:val="1"/>
      <w:marLeft w:val="0"/>
      <w:marRight w:val="0"/>
      <w:marTop w:val="0"/>
      <w:marBottom w:val="0"/>
      <w:divBdr>
        <w:top w:val="none" w:sz="0" w:space="0" w:color="auto"/>
        <w:left w:val="none" w:sz="0" w:space="0" w:color="auto"/>
        <w:bottom w:val="none" w:sz="0" w:space="0" w:color="auto"/>
        <w:right w:val="none" w:sz="0" w:space="0" w:color="auto"/>
      </w:divBdr>
      <w:divsChild>
        <w:div w:id="925379718">
          <w:marLeft w:val="0"/>
          <w:marRight w:val="0"/>
          <w:marTop w:val="0"/>
          <w:marBottom w:val="0"/>
          <w:divBdr>
            <w:top w:val="none" w:sz="0" w:space="0" w:color="auto"/>
            <w:left w:val="none" w:sz="0" w:space="0" w:color="auto"/>
            <w:bottom w:val="none" w:sz="0" w:space="0" w:color="auto"/>
            <w:right w:val="none" w:sz="0" w:space="0" w:color="auto"/>
          </w:divBdr>
        </w:div>
      </w:divsChild>
    </w:div>
    <w:div w:id="693844191">
      <w:bodyDiv w:val="1"/>
      <w:marLeft w:val="0"/>
      <w:marRight w:val="0"/>
      <w:marTop w:val="0"/>
      <w:marBottom w:val="0"/>
      <w:divBdr>
        <w:top w:val="none" w:sz="0" w:space="0" w:color="auto"/>
        <w:left w:val="none" w:sz="0" w:space="0" w:color="auto"/>
        <w:bottom w:val="none" w:sz="0" w:space="0" w:color="auto"/>
        <w:right w:val="none" w:sz="0" w:space="0" w:color="auto"/>
      </w:divBdr>
      <w:divsChild>
        <w:div w:id="1854998516">
          <w:marLeft w:val="-720"/>
          <w:marRight w:val="0"/>
          <w:marTop w:val="0"/>
          <w:marBottom w:val="0"/>
          <w:divBdr>
            <w:top w:val="none" w:sz="0" w:space="0" w:color="auto"/>
            <w:left w:val="none" w:sz="0" w:space="0" w:color="auto"/>
            <w:bottom w:val="none" w:sz="0" w:space="0" w:color="auto"/>
            <w:right w:val="none" w:sz="0" w:space="0" w:color="auto"/>
          </w:divBdr>
        </w:div>
      </w:divsChild>
    </w:div>
    <w:div w:id="722825642">
      <w:bodyDiv w:val="1"/>
      <w:marLeft w:val="0"/>
      <w:marRight w:val="0"/>
      <w:marTop w:val="0"/>
      <w:marBottom w:val="0"/>
      <w:divBdr>
        <w:top w:val="none" w:sz="0" w:space="0" w:color="auto"/>
        <w:left w:val="none" w:sz="0" w:space="0" w:color="auto"/>
        <w:bottom w:val="none" w:sz="0" w:space="0" w:color="auto"/>
        <w:right w:val="none" w:sz="0" w:space="0" w:color="auto"/>
      </w:divBdr>
    </w:div>
    <w:div w:id="809176779">
      <w:bodyDiv w:val="1"/>
      <w:marLeft w:val="0"/>
      <w:marRight w:val="0"/>
      <w:marTop w:val="0"/>
      <w:marBottom w:val="0"/>
      <w:divBdr>
        <w:top w:val="none" w:sz="0" w:space="0" w:color="auto"/>
        <w:left w:val="none" w:sz="0" w:space="0" w:color="auto"/>
        <w:bottom w:val="none" w:sz="0" w:space="0" w:color="auto"/>
        <w:right w:val="none" w:sz="0" w:space="0" w:color="auto"/>
      </w:divBdr>
      <w:divsChild>
        <w:div w:id="793330397">
          <w:marLeft w:val="0"/>
          <w:marRight w:val="0"/>
          <w:marTop w:val="0"/>
          <w:marBottom w:val="0"/>
          <w:divBdr>
            <w:top w:val="none" w:sz="0" w:space="0" w:color="auto"/>
            <w:left w:val="none" w:sz="0" w:space="0" w:color="auto"/>
            <w:bottom w:val="none" w:sz="0" w:space="0" w:color="auto"/>
            <w:right w:val="none" w:sz="0" w:space="0" w:color="auto"/>
          </w:divBdr>
        </w:div>
      </w:divsChild>
    </w:div>
    <w:div w:id="947615130">
      <w:bodyDiv w:val="1"/>
      <w:marLeft w:val="0"/>
      <w:marRight w:val="0"/>
      <w:marTop w:val="0"/>
      <w:marBottom w:val="0"/>
      <w:divBdr>
        <w:top w:val="none" w:sz="0" w:space="0" w:color="auto"/>
        <w:left w:val="none" w:sz="0" w:space="0" w:color="auto"/>
        <w:bottom w:val="none" w:sz="0" w:space="0" w:color="auto"/>
        <w:right w:val="none" w:sz="0" w:space="0" w:color="auto"/>
      </w:divBdr>
      <w:divsChild>
        <w:div w:id="1201823210">
          <w:marLeft w:val="0"/>
          <w:marRight w:val="0"/>
          <w:marTop w:val="0"/>
          <w:marBottom w:val="0"/>
          <w:divBdr>
            <w:top w:val="none" w:sz="0" w:space="0" w:color="auto"/>
            <w:left w:val="none" w:sz="0" w:space="0" w:color="auto"/>
            <w:bottom w:val="none" w:sz="0" w:space="0" w:color="auto"/>
            <w:right w:val="none" w:sz="0" w:space="0" w:color="auto"/>
          </w:divBdr>
        </w:div>
        <w:div w:id="1835409257">
          <w:marLeft w:val="0"/>
          <w:marRight w:val="0"/>
          <w:marTop w:val="0"/>
          <w:marBottom w:val="0"/>
          <w:divBdr>
            <w:top w:val="none" w:sz="0" w:space="0" w:color="auto"/>
            <w:left w:val="none" w:sz="0" w:space="0" w:color="auto"/>
            <w:bottom w:val="none" w:sz="0" w:space="0" w:color="auto"/>
            <w:right w:val="none" w:sz="0" w:space="0" w:color="auto"/>
          </w:divBdr>
        </w:div>
        <w:div w:id="34894173">
          <w:marLeft w:val="0"/>
          <w:marRight w:val="0"/>
          <w:marTop w:val="0"/>
          <w:marBottom w:val="0"/>
          <w:divBdr>
            <w:top w:val="none" w:sz="0" w:space="0" w:color="auto"/>
            <w:left w:val="none" w:sz="0" w:space="0" w:color="auto"/>
            <w:bottom w:val="none" w:sz="0" w:space="0" w:color="auto"/>
            <w:right w:val="none" w:sz="0" w:space="0" w:color="auto"/>
          </w:divBdr>
        </w:div>
      </w:divsChild>
    </w:div>
    <w:div w:id="1010832454">
      <w:bodyDiv w:val="1"/>
      <w:marLeft w:val="0"/>
      <w:marRight w:val="0"/>
      <w:marTop w:val="0"/>
      <w:marBottom w:val="0"/>
      <w:divBdr>
        <w:top w:val="none" w:sz="0" w:space="0" w:color="auto"/>
        <w:left w:val="none" w:sz="0" w:space="0" w:color="auto"/>
        <w:bottom w:val="none" w:sz="0" w:space="0" w:color="auto"/>
        <w:right w:val="none" w:sz="0" w:space="0" w:color="auto"/>
      </w:divBdr>
      <w:divsChild>
        <w:div w:id="1334531235">
          <w:marLeft w:val="0"/>
          <w:marRight w:val="0"/>
          <w:marTop w:val="0"/>
          <w:marBottom w:val="0"/>
          <w:divBdr>
            <w:top w:val="none" w:sz="0" w:space="0" w:color="auto"/>
            <w:left w:val="none" w:sz="0" w:space="0" w:color="auto"/>
            <w:bottom w:val="none" w:sz="0" w:space="0" w:color="auto"/>
            <w:right w:val="none" w:sz="0" w:space="0" w:color="auto"/>
          </w:divBdr>
          <w:divsChild>
            <w:div w:id="29498515">
              <w:marLeft w:val="0"/>
              <w:marRight w:val="0"/>
              <w:marTop w:val="0"/>
              <w:marBottom w:val="0"/>
              <w:divBdr>
                <w:top w:val="none" w:sz="0" w:space="0" w:color="auto"/>
                <w:left w:val="none" w:sz="0" w:space="0" w:color="auto"/>
                <w:bottom w:val="none" w:sz="0" w:space="0" w:color="auto"/>
                <w:right w:val="none" w:sz="0" w:space="0" w:color="auto"/>
              </w:divBdr>
            </w:div>
            <w:div w:id="1206335024">
              <w:marLeft w:val="0"/>
              <w:marRight w:val="0"/>
              <w:marTop w:val="0"/>
              <w:marBottom w:val="0"/>
              <w:divBdr>
                <w:top w:val="none" w:sz="0" w:space="0" w:color="auto"/>
                <w:left w:val="none" w:sz="0" w:space="0" w:color="auto"/>
                <w:bottom w:val="none" w:sz="0" w:space="0" w:color="auto"/>
                <w:right w:val="none" w:sz="0" w:space="0" w:color="auto"/>
              </w:divBdr>
            </w:div>
            <w:div w:id="1826773737">
              <w:marLeft w:val="0"/>
              <w:marRight w:val="0"/>
              <w:marTop w:val="0"/>
              <w:marBottom w:val="0"/>
              <w:divBdr>
                <w:top w:val="none" w:sz="0" w:space="0" w:color="auto"/>
                <w:left w:val="none" w:sz="0" w:space="0" w:color="auto"/>
                <w:bottom w:val="none" w:sz="0" w:space="0" w:color="auto"/>
                <w:right w:val="none" w:sz="0" w:space="0" w:color="auto"/>
              </w:divBdr>
            </w:div>
            <w:div w:id="113181019">
              <w:marLeft w:val="0"/>
              <w:marRight w:val="0"/>
              <w:marTop w:val="0"/>
              <w:marBottom w:val="0"/>
              <w:divBdr>
                <w:top w:val="none" w:sz="0" w:space="0" w:color="auto"/>
                <w:left w:val="none" w:sz="0" w:space="0" w:color="auto"/>
                <w:bottom w:val="none" w:sz="0" w:space="0" w:color="auto"/>
                <w:right w:val="none" w:sz="0" w:space="0" w:color="auto"/>
              </w:divBdr>
            </w:div>
            <w:div w:id="8721731">
              <w:marLeft w:val="0"/>
              <w:marRight w:val="0"/>
              <w:marTop w:val="0"/>
              <w:marBottom w:val="0"/>
              <w:divBdr>
                <w:top w:val="none" w:sz="0" w:space="0" w:color="auto"/>
                <w:left w:val="none" w:sz="0" w:space="0" w:color="auto"/>
                <w:bottom w:val="none" w:sz="0" w:space="0" w:color="auto"/>
                <w:right w:val="none" w:sz="0" w:space="0" w:color="auto"/>
              </w:divBdr>
            </w:div>
            <w:div w:id="488058809">
              <w:marLeft w:val="0"/>
              <w:marRight w:val="0"/>
              <w:marTop w:val="0"/>
              <w:marBottom w:val="0"/>
              <w:divBdr>
                <w:top w:val="none" w:sz="0" w:space="0" w:color="auto"/>
                <w:left w:val="none" w:sz="0" w:space="0" w:color="auto"/>
                <w:bottom w:val="none" w:sz="0" w:space="0" w:color="auto"/>
                <w:right w:val="none" w:sz="0" w:space="0" w:color="auto"/>
              </w:divBdr>
            </w:div>
            <w:div w:id="1874464284">
              <w:marLeft w:val="0"/>
              <w:marRight w:val="0"/>
              <w:marTop w:val="0"/>
              <w:marBottom w:val="0"/>
              <w:divBdr>
                <w:top w:val="none" w:sz="0" w:space="0" w:color="auto"/>
                <w:left w:val="none" w:sz="0" w:space="0" w:color="auto"/>
                <w:bottom w:val="none" w:sz="0" w:space="0" w:color="auto"/>
                <w:right w:val="none" w:sz="0" w:space="0" w:color="auto"/>
              </w:divBdr>
            </w:div>
            <w:div w:id="1218710405">
              <w:marLeft w:val="0"/>
              <w:marRight w:val="0"/>
              <w:marTop w:val="0"/>
              <w:marBottom w:val="0"/>
              <w:divBdr>
                <w:top w:val="none" w:sz="0" w:space="0" w:color="auto"/>
                <w:left w:val="none" w:sz="0" w:space="0" w:color="auto"/>
                <w:bottom w:val="none" w:sz="0" w:space="0" w:color="auto"/>
                <w:right w:val="none" w:sz="0" w:space="0" w:color="auto"/>
              </w:divBdr>
            </w:div>
            <w:div w:id="2071691098">
              <w:marLeft w:val="0"/>
              <w:marRight w:val="0"/>
              <w:marTop w:val="0"/>
              <w:marBottom w:val="0"/>
              <w:divBdr>
                <w:top w:val="none" w:sz="0" w:space="0" w:color="auto"/>
                <w:left w:val="none" w:sz="0" w:space="0" w:color="auto"/>
                <w:bottom w:val="none" w:sz="0" w:space="0" w:color="auto"/>
                <w:right w:val="none" w:sz="0" w:space="0" w:color="auto"/>
              </w:divBdr>
            </w:div>
            <w:div w:id="529412908">
              <w:marLeft w:val="0"/>
              <w:marRight w:val="0"/>
              <w:marTop w:val="0"/>
              <w:marBottom w:val="0"/>
              <w:divBdr>
                <w:top w:val="none" w:sz="0" w:space="0" w:color="auto"/>
                <w:left w:val="none" w:sz="0" w:space="0" w:color="auto"/>
                <w:bottom w:val="none" w:sz="0" w:space="0" w:color="auto"/>
                <w:right w:val="none" w:sz="0" w:space="0" w:color="auto"/>
              </w:divBdr>
            </w:div>
            <w:div w:id="1209951407">
              <w:marLeft w:val="0"/>
              <w:marRight w:val="0"/>
              <w:marTop w:val="0"/>
              <w:marBottom w:val="0"/>
              <w:divBdr>
                <w:top w:val="none" w:sz="0" w:space="0" w:color="auto"/>
                <w:left w:val="none" w:sz="0" w:space="0" w:color="auto"/>
                <w:bottom w:val="none" w:sz="0" w:space="0" w:color="auto"/>
                <w:right w:val="none" w:sz="0" w:space="0" w:color="auto"/>
              </w:divBdr>
            </w:div>
            <w:div w:id="1348866375">
              <w:marLeft w:val="0"/>
              <w:marRight w:val="0"/>
              <w:marTop w:val="0"/>
              <w:marBottom w:val="0"/>
              <w:divBdr>
                <w:top w:val="none" w:sz="0" w:space="0" w:color="auto"/>
                <w:left w:val="none" w:sz="0" w:space="0" w:color="auto"/>
                <w:bottom w:val="none" w:sz="0" w:space="0" w:color="auto"/>
                <w:right w:val="none" w:sz="0" w:space="0" w:color="auto"/>
              </w:divBdr>
            </w:div>
            <w:div w:id="1604916491">
              <w:marLeft w:val="0"/>
              <w:marRight w:val="0"/>
              <w:marTop w:val="0"/>
              <w:marBottom w:val="0"/>
              <w:divBdr>
                <w:top w:val="none" w:sz="0" w:space="0" w:color="auto"/>
                <w:left w:val="none" w:sz="0" w:space="0" w:color="auto"/>
                <w:bottom w:val="none" w:sz="0" w:space="0" w:color="auto"/>
                <w:right w:val="none" w:sz="0" w:space="0" w:color="auto"/>
              </w:divBdr>
            </w:div>
            <w:div w:id="1333290144">
              <w:marLeft w:val="0"/>
              <w:marRight w:val="0"/>
              <w:marTop w:val="0"/>
              <w:marBottom w:val="0"/>
              <w:divBdr>
                <w:top w:val="none" w:sz="0" w:space="0" w:color="auto"/>
                <w:left w:val="none" w:sz="0" w:space="0" w:color="auto"/>
                <w:bottom w:val="none" w:sz="0" w:space="0" w:color="auto"/>
                <w:right w:val="none" w:sz="0" w:space="0" w:color="auto"/>
              </w:divBdr>
            </w:div>
            <w:div w:id="2040399447">
              <w:marLeft w:val="0"/>
              <w:marRight w:val="0"/>
              <w:marTop w:val="0"/>
              <w:marBottom w:val="0"/>
              <w:divBdr>
                <w:top w:val="none" w:sz="0" w:space="0" w:color="auto"/>
                <w:left w:val="none" w:sz="0" w:space="0" w:color="auto"/>
                <w:bottom w:val="none" w:sz="0" w:space="0" w:color="auto"/>
                <w:right w:val="none" w:sz="0" w:space="0" w:color="auto"/>
              </w:divBdr>
            </w:div>
          </w:divsChild>
        </w:div>
        <w:div w:id="757797053">
          <w:marLeft w:val="0"/>
          <w:marRight w:val="0"/>
          <w:marTop w:val="0"/>
          <w:marBottom w:val="0"/>
          <w:divBdr>
            <w:top w:val="none" w:sz="0" w:space="0" w:color="auto"/>
            <w:left w:val="none" w:sz="0" w:space="0" w:color="auto"/>
            <w:bottom w:val="none" w:sz="0" w:space="0" w:color="auto"/>
            <w:right w:val="none" w:sz="0" w:space="0" w:color="auto"/>
          </w:divBdr>
          <w:divsChild>
            <w:div w:id="503251773">
              <w:marLeft w:val="0"/>
              <w:marRight w:val="0"/>
              <w:marTop w:val="0"/>
              <w:marBottom w:val="0"/>
              <w:divBdr>
                <w:top w:val="none" w:sz="0" w:space="0" w:color="auto"/>
                <w:left w:val="none" w:sz="0" w:space="0" w:color="auto"/>
                <w:bottom w:val="none" w:sz="0" w:space="0" w:color="auto"/>
                <w:right w:val="none" w:sz="0" w:space="0" w:color="auto"/>
              </w:divBdr>
            </w:div>
            <w:div w:id="1395468918">
              <w:marLeft w:val="0"/>
              <w:marRight w:val="0"/>
              <w:marTop w:val="0"/>
              <w:marBottom w:val="0"/>
              <w:divBdr>
                <w:top w:val="none" w:sz="0" w:space="0" w:color="auto"/>
                <w:left w:val="none" w:sz="0" w:space="0" w:color="auto"/>
                <w:bottom w:val="none" w:sz="0" w:space="0" w:color="auto"/>
                <w:right w:val="none" w:sz="0" w:space="0" w:color="auto"/>
              </w:divBdr>
            </w:div>
            <w:div w:id="402677408">
              <w:marLeft w:val="0"/>
              <w:marRight w:val="0"/>
              <w:marTop w:val="0"/>
              <w:marBottom w:val="0"/>
              <w:divBdr>
                <w:top w:val="none" w:sz="0" w:space="0" w:color="auto"/>
                <w:left w:val="none" w:sz="0" w:space="0" w:color="auto"/>
                <w:bottom w:val="none" w:sz="0" w:space="0" w:color="auto"/>
                <w:right w:val="none" w:sz="0" w:space="0" w:color="auto"/>
              </w:divBdr>
            </w:div>
            <w:div w:id="969362095">
              <w:marLeft w:val="0"/>
              <w:marRight w:val="0"/>
              <w:marTop w:val="0"/>
              <w:marBottom w:val="0"/>
              <w:divBdr>
                <w:top w:val="none" w:sz="0" w:space="0" w:color="auto"/>
                <w:left w:val="none" w:sz="0" w:space="0" w:color="auto"/>
                <w:bottom w:val="none" w:sz="0" w:space="0" w:color="auto"/>
                <w:right w:val="none" w:sz="0" w:space="0" w:color="auto"/>
              </w:divBdr>
            </w:div>
            <w:div w:id="1309239820">
              <w:marLeft w:val="0"/>
              <w:marRight w:val="0"/>
              <w:marTop w:val="0"/>
              <w:marBottom w:val="0"/>
              <w:divBdr>
                <w:top w:val="none" w:sz="0" w:space="0" w:color="auto"/>
                <w:left w:val="none" w:sz="0" w:space="0" w:color="auto"/>
                <w:bottom w:val="none" w:sz="0" w:space="0" w:color="auto"/>
                <w:right w:val="none" w:sz="0" w:space="0" w:color="auto"/>
              </w:divBdr>
            </w:div>
            <w:div w:id="1759642476">
              <w:marLeft w:val="0"/>
              <w:marRight w:val="0"/>
              <w:marTop w:val="0"/>
              <w:marBottom w:val="0"/>
              <w:divBdr>
                <w:top w:val="none" w:sz="0" w:space="0" w:color="auto"/>
                <w:left w:val="none" w:sz="0" w:space="0" w:color="auto"/>
                <w:bottom w:val="none" w:sz="0" w:space="0" w:color="auto"/>
                <w:right w:val="none" w:sz="0" w:space="0" w:color="auto"/>
              </w:divBdr>
            </w:div>
            <w:div w:id="1240024408">
              <w:marLeft w:val="0"/>
              <w:marRight w:val="0"/>
              <w:marTop w:val="0"/>
              <w:marBottom w:val="0"/>
              <w:divBdr>
                <w:top w:val="none" w:sz="0" w:space="0" w:color="auto"/>
                <w:left w:val="none" w:sz="0" w:space="0" w:color="auto"/>
                <w:bottom w:val="none" w:sz="0" w:space="0" w:color="auto"/>
                <w:right w:val="none" w:sz="0" w:space="0" w:color="auto"/>
              </w:divBdr>
            </w:div>
            <w:div w:id="1434547422">
              <w:marLeft w:val="0"/>
              <w:marRight w:val="0"/>
              <w:marTop w:val="0"/>
              <w:marBottom w:val="0"/>
              <w:divBdr>
                <w:top w:val="none" w:sz="0" w:space="0" w:color="auto"/>
                <w:left w:val="none" w:sz="0" w:space="0" w:color="auto"/>
                <w:bottom w:val="none" w:sz="0" w:space="0" w:color="auto"/>
                <w:right w:val="none" w:sz="0" w:space="0" w:color="auto"/>
              </w:divBdr>
            </w:div>
            <w:div w:id="194277620">
              <w:marLeft w:val="0"/>
              <w:marRight w:val="0"/>
              <w:marTop w:val="0"/>
              <w:marBottom w:val="0"/>
              <w:divBdr>
                <w:top w:val="none" w:sz="0" w:space="0" w:color="auto"/>
                <w:left w:val="none" w:sz="0" w:space="0" w:color="auto"/>
                <w:bottom w:val="none" w:sz="0" w:space="0" w:color="auto"/>
                <w:right w:val="none" w:sz="0" w:space="0" w:color="auto"/>
              </w:divBdr>
            </w:div>
            <w:div w:id="1814902907">
              <w:marLeft w:val="0"/>
              <w:marRight w:val="0"/>
              <w:marTop w:val="0"/>
              <w:marBottom w:val="0"/>
              <w:divBdr>
                <w:top w:val="none" w:sz="0" w:space="0" w:color="auto"/>
                <w:left w:val="none" w:sz="0" w:space="0" w:color="auto"/>
                <w:bottom w:val="none" w:sz="0" w:space="0" w:color="auto"/>
                <w:right w:val="none" w:sz="0" w:space="0" w:color="auto"/>
              </w:divBdr>
            </w:div>
            <w:div w:id="1292057634">
              <w:marLeft w:val="0"/>
              <w:marRight w:val="0"/>
              <w:marTop w:val="0"/>
              <w:marBottom w:val="0"/>
              <w:divBdr>
                <w:top w:val="none" w:sz="0" w:space="0" w:color="auto"/>
                <w:left w:val="none" w:sz="0" w:space="0" w:color="auto"/>
                <w:bottom w:val="none" w:sz="0" w:space="0" w:color="auto"/>
                <w:right w:val="none" w:sz="0" w:space="0" w:color="auto"/>
              </w:divBdr>
            </w:div>
            <w:div w:id="76099565">
              <w:marLeft w:val="0"/>
              <w:marRight w:val="0"/>
              <w:marTop w:val="0"/>
              <w:marBottom w:val="0"/>
              <w:divBdr>
                <w:top w:val="none" w:sz="0" w:space="0" w:color="auto"/>
                <w:left w:val="none" w:sz="0" w:space="0" w:color="auto"/>
                <w:bottom w:val="none" w:sz="0" w:space="0" w:color="auto"/>
                <w:right w:val="none" w:sz="0" w:space="0" w:color="auto"/>
              </w:divBdr>
            </w:div>
            <w:div w:id="696855162">
              <w:marLeft w:val="0"/>
              <w:marRight w:val="0"/>
              <w:marTop w:val="0"/>
              <w:marBottom w:val="0"/>
              <w:divBdr>
                <w:top w:val="none" w:sz="0" w:space="0" w:color="auto"/>
                <w:left w:val="none" w:sz="0" w:space="0" w:color="auto"/>
                <w:bottom w:val="none" w:sz="0" w:space="0" w:color="auto"/>
                <w:right w:val="none" w:sz="0" w:space="0" w:color="auto"/>
              </w:divBdr>
            </w:div>
            <w:div w:id="319311354">
              <w:marLeft w:val="0"/>
              <w:marRight w:val="0"/>
              <w:marTop w:val="0"/>
              <w:marBottom w:val="0"/>
              <w:divBdr>
                <w:top w:val="none" w:sz="0" w:space="0" w:color="auto"/>
                <w:left w:val="none" w:sz="0" w:space="0" w:color="auto"/>
                <w:bottom w:val="none" w:sz="0" w:space="0" w:color="auto"/>
                <w:right w:val="none" w:sz="0" w:space="0" w:color="auto"/>
              </w:divBdr>
            </w:div>
            <w:div w:id="790175474">
              <w:marLeft w:val="0"/>
              <w:marRight w:val="0"/>
              <w:marTop w:val="0"/>
              <w:marBottom w:val="0"/>
              <w:divBdr>
                <w:top w:val="none" w:sz="0" w:space="0" w:color="auto"/>
                <w:left w:val="none" w:sz="0" w:space="0" w:color="auto"/>
                <w:bottom w:val="none" w:sz="0" w:space="0" w:color="auto"/>
                <w:right w:val="none" w:sz="0" w:space="0" w:color="auto"/>
              </w:divBdr>
            </w:div>
            <w:div w:id="1130437035">
              <w:marLeft w:val="0"/>
              <w:marRight w:val="0"/>
              <w:marTop w:val="0"/>
              <w:marBottom w:val="0"/>
              <w:divBdr>
                <w:top w:val="none" w:sz="0" w:space="0" w:color="auto"/>
                <w:left w:val="none" w:sz="0" w:space="0" w:color="auto"/>
                <w:bottom w:val="none" w:sz="0" w:space="0" w:color="auto"/>
                <w:right w:val="none" w:sz="0" w:space="0" w:color="auto"/>
              </w:divBdr>
            </w:div>
            <w:div w:id="297876976">
              <w:marLeft w:val="0"/>
              <w:marRight w:val="0"/>
              <w:marTop w:val="0"/>
              <w:marBottom w:val="0"/>
              <w:divBdr>
                <w:top w:val="none" w:sz="0" w:space="0" w:color="auto"/>
                <w:left w:val="none" w:sz="0" w:space="0" w:color="auto"/>
                <w:bottom w:val="none" w:sz="0" w:space="0" w:color="auto"/>
                <w:right w:val="none" w:sz="0" w:space="0" w:color="auto"/>
              </w:divBdr>
            </w:div>
            <w:div w:id="690227963">
              <w:marLeft w:val="0"/>
              <w:marRight w:val="0"/>
              <w:marTop w:val="0"/>
              <w:marBottom w:val="0"/>
              <w:divBdr>
                <w:top w:val="none" w:sz="0" w:space="0" w:color="auto"/>
                <w:left w:val="none" w:sz="0" w:space="0" w:color="auto"/>
                <w:bottom w:val="none" w:sz="0" w:space="0" w:color="auto"/>
                <w:right w:val="none" w:sz="0" w:space="0" w:color="auto"/>
              </w:divBdr>
            </w:div>
            <w:div w:id="1559631880">
              <w:marLeft w:val="0"/>
              <w:marRight w:val="0"/>
              <w:marTop w:val="0"/>
              <w:marBottom w:val="0"/>
              <w:divBdr>
                <w:top w:val="none" w:sz="0" w:space="0" w:color="auto"/>
                <w:left w:val="none" w:sz="0" w:space="0" w:color="auto"/>
                <w:bottom w:val="none" w:sz="0" w:space="0" w:color="auto"/>
                <w:right w:val="none" w:sz="0" w:space="0" w:color="auto"/>
              </w:divBdr>
            </w:div>
            <w:div w:id="49115896">
              <w:marLeft w:val="0"/>
              <w:marRight w:val="0"/>
              <w:marTop w:val="0"/>
              <w:marBottom w:val="0"/>
              <w:divBdr>
                <w:top w:val="none" w:sz="0" w:space="0" w:color="auto"/>
                <w:left w:val="none" w:sz="0" w:space="0" w:color="auto"/>
                <w:bottom w:val="none" w:sz="0" w:space="0" w:color="auto"/>
                <w:right w:val="none" w:sz="0" w:space="0" w:color="auto"/>
              </w:divBdr>
            </w:div>
          </w:divsChild>
        </w:div>
        <w:div w:id="1057322505">
          <w:marLeft w:val="0"/>
          <w:marRight w:val="0"/>
          <w:marTop w:val="0"/>
          <w:marBottom w:val="0"/>
          <w:divBdr>
            <w:top w:val="none" w:sz="0" w:space="0" w:color="auto"/>
            <w:left w:val="none" w:sz="0" w:space="0" w:color="auto"/>
            <w:bottom w:val="none" w:sz="0" w:space="0" w:color="auto"/>
            <w:right w:val="none" w:sz="0" w:space="0" w:color="auto"/>
          </w:divBdr>
          <w:divsChild>
            <w:div w:id="1031494156">
              <w:marLeft w:val="0"/>
              <w:marRight w:val="0"/>
              <w:marTop w:val="0"/>
              <w:marBottom w:val="0"/>
              <w:divBdr>
                <w:top w:val="none" w:sz="0" w:space="0" w:color="auto"/>
                <w:left w:val="none" w:sz="0" w:space="0" w:color="auto"/>
                <w:bottom w:val="none" w:sz="0" w:space="0" w:color="auto"/>
                <w:right w:val="none" w:sz="0" w:space="0" w:color="auto"/>
              </w:divBdr>
            </w:div>
            <w:div w:id="299461386">
              <w:marLeft w:val="0"/>
              <w:marRight w:val="0"/>
              <w:marTop w:val="0"/>
              <w:marBottom w:val="0"/>
              <w:divBdr>
                <w:top w:val="none" w:sz="0" w:space="0" w:color="auto"/>
                <w:left w:val="none" w:sz="0" w:space="0" w:color="auto"/>
                <w:bottom w:val="none" w:sz="0" w:space="0" w:color="auto"/>
                <w:right w:val="none" w:sz="0" w:space="0" w:color="auto"/>
              </w:divBdr>
            </w:div>
            <w:div w:id="317464889">
              <w:marLeft w:val="0"/>
              <w:marRight w:val="0"/>
              <w:marTop w:val="0"/>
              <w:marBottom w:val="0"/>
              <w:divBdr>
                <w:top w:val="none" w:sz="0" w:space="0" w:color="auto"/>
                <w:left w:val="none" w:sz="0" w:space="0" w:color="auto"/>
                <w:bottom w:val="none" w:sz="0" w:space="0" w:color="auto"/>
                <w:right w:val="none" w:sz="0" w:space="0" w:color="auto"/>
              </w:divBdr>
            </w:div>
            <w:div w:id="720401028">
              <w:marLeft w:val="0"/>
              <w:marRight w:val="0"/>
              <w:marTop w:val="0"/>
              <w:marBottom w:val="0"/>
              <w:divBdr>
                <w:top w:val="none" w:sz="0" w:space="0" w:color="auto"/>
                <w:left w:val="none" w:sz="0" w:space="0" w:color="auto"/>
                <w:bottom w:val="none" w:sz="0" w:space="0" w:color="auto"/>
                <w:right w:val="none" w:sz="0" w:space="0" w:color="auto"/>
              </w:divBdr>
            </w:div>
            <w:div w:id="1382904184">
              <w:marLeft w:val="0"/>
              <w:marRight w:val="0"/>
              <w:marTop w:val="0"/>
              <w:marBottom w:val="0"/>
              <w:divBdr>
                <w:top w:val="none" w:sz="0" w:space="0" w:color="auto"/>
                <w:left w:val="none" w:sz="0" w:space="0" w:color="auto"/>
                <w:bottom w:val="none" w:sz="0" w:space="0" w:color="auto"/>
                <w:right w:val="none" w:sz="0" w:space="0" w:color="auto"/>
              </w:divBdr>
            </w:div>
            <w:div w:id="816796742">
              <w:marLeft w:val="0"/>
              <w:marRight w:val="0"/>
              <w:marTop w:val="0"/>
              <w:marBottom w:val="0"/>
              <w:divBdr>
                <w:top w:val="none" w:sz="0" w:space="0" w:color="auto"/>
                <w:left w:val="none" w:sz="0" w:space="0" w:color="auto"/>
                <w:bottom w:val="none" w:sz="0" w:space="0" w:color="auto"/>
                <w:right w:val="none" w:sz="0" w:space="0" w:color="auto"/>
              </w:divBdr>
            </w:div>
            <w:div w:id="582104254">
              <w:marLeft w:val="0"/>
              <w:marRight w:val="0"/>
              <w:marTop w:val="0"/>
              <w:marBottom w:val="0"/>
              <w:divBdr>
                <w:top w:val="none" w:sz="0" w:space="0" w:color="auto"/>
                <w:left w:val="none" w:sz="0" w:space="0" w:color="auto"/>
                <w:bottom w:val="none" w:sz="0" w:space="0" w:color="auto"/>
                <w:right w:val="none" w:sz="0" w:space="0" w:color="auto"/>
              </w:divBdr>
            </w:div>
            <w:div w:id="1900676532">
              <w:marLeft w:val="0"/>
              <w:marRight w:val="0"/>
              <w:marTop w:val="0"/>
              <w:marBottom w:val="0"/>
              <w:divBdr>
                <w:top w:val="none" w:sz="0" w:space="0" w:color="auto"/>
                <w:left w:val="none" w:sz="0" w:space="0" w:color="auto"/>
                <w:bottom w:val="none" w:sz="0" w:space="0" w:color="auto"/>
                <w:right w:val="none" w:sz="0" w:space="0" w:color="auto"/>
              </w:divBdr>
            </w:div>
            <w:div w:id="1288582924">
              <w:marLeft w:val="0"/>
              <w:marRight w:val="0"/>
              <w:marTop w:val="0"/>
              <w:marBottom w:val="0"/>
              <w:divBdr>
                <w:top w:val="none" w:sz="0" w:space="0" w:color="auto"/>
                <w:left w:val="none" w:sz="0" w:space="0" w:color="auto"/>
                <w:bottom w:val="none" w:sz="0" w:space="0" w:color="auto"/>
                <w:right w:val="none" w:sz="0" w:space="0" w:color="auto"/>
              </w:divBdr>
            </w:div>
            <w:div w:id="1312170614">
              <w:marLeft w:val="0"/>
              <w:marRight w:val="0"/>
              <w:marTop w:val="0"/>
              <w:marBottom w:val="0"/>
              <w:divBdr>
                <w:top w:val="none" w:sz="0" w:space="0" w:color="auto"/>
                <w:left w:val="none" w:sz="0" w:space="0" w:color="auto"/>
                <w:bottom w:val="none" w:sz="0" w:space="0" w:color="auto"/>
                <w:right w:val="none" w:sz="0" w:space="0" w:color="auto"/>
              </w:divBdr>
            </w:div>
            <w:div w:id="489448471">
              <w:marLeft w:val="0"/>
              <w:marRight w:val="0"/>
              <w:marTop w:val="0"/>
              <w:marBottom w:val="0"/>
              <w:divBdr>
                <w:top w:val="none" w:sz="0" w:space="0" w:color="auto"/>
                <w:left w:val="none" w:sz="0" w:space="0" w:color="auto"/>
                <w:bottom w:val="none" w:sz="0" w:space="0" w:color="auto"/>
                <w:right w:val="none" w:sz="0" w:space="0" w:color="auto"/>
              </w:divBdr>
            </w:div>
            <w:div w:id="2023243980">
              <w:marLeft w:val="0"/>
              <w:marRight w:val="0"/>
              <w:marTop w:val="0"/>
              <w:marBottom w:val="0"/>
              <w:divBdr>
                <w:top w:val="none" w:sz="0" w:space="0" w:color="auto"/>
                <w:left w:val="none" w:sz="0" w:space="0" w:color="auto"/>
                <w:bottom w:val="none" w:sz="0" w:space="0" w:color="auto"/>
                <w:right w:val="none" w:sz="0" w:space="0" w:color="auto"/>
              </w:divBdr>
            </w:div>
            <w:div w:id="1626429826">
              <w:marLeft w:val="0"/>
              <w:marRight w:val="0"/>
              <w:marTop w:val="0"/>
              <w:marBottom w:val="0"/>
              <w:divBdr>
                <w:top w:val="none" w:sz="0" w:space="0" w:color="auto"/>
                <w:left w:val="none" w:sz="0" w:space="0" w:color="auto"/>
                <w:bottom w:val="none" w:sz="0" w:space="0" w:color="auto"/>
                <w:right w:val="none" w:sz="0" w:space="0" w:color="auto"/>
              </w:divBdr>
            </w:div>
            <w:div w:id="1867984386">
              <w:marLeft w:val="0"/>
              <w:marRight w:val="0"/>
              <w:marTop w:val="0"/>
              <w:marBottom w:val="0"/>
              <w:divBdr>
                <w:top w:val="none" w:sz="0" w:space="0" w:color="auto"/>
                <w:left w:val="none" w:sz="0" w:space="0" w:color="auto"/>
                <w:bottom w:val="none" w:sz="0" w:space="0" w:color="auto"/>
                <w:right w:val="none" w:sz="0" w:space="0" w:color="auto"/>
              </w:divBdr>
            </w:div>
            <w:div w:id="102186370">
              <w:marLeft w:val="0"/>
              <w:marRight w:val="0"/>
              <w:marTop w:val="0"/>
              <w:marBottom w:val="0"/>
              <w:divBdr>
                <w:top w:val="none" w:sz="0" w:space="0" w:color="auto"/>
                <w:left w:val="none" w:sz="0" w:space="0" w:color="auto"/>
                <w:bottom w:val="none" w:sz="0" w:space="0" w:color="auto"/>
                <w:right w:val="none" w:sz="0" w:space="0" w:color="auto"/>
              </w:divBdr>
            </w:div>
            <w:div w:id="1031953243">
              <w:marLeft w:val="0"/>
              <w:marRight w:val="0"/>
              <w:marTop w:val="0"/>
              <w:marBottom w:val="0"/>
              <w:divBdr>
                <w:top w:val="none" w:sz="0" w:space="0" w:color="auto"/>
                <w:left w:val="none" w:sz="0" w:space="0" w:color="auto"/>
                <w:bottom w:val="none" w:sz="0" w:space="0" w:color="auto"/>
                <w:right w:val="none" w:sz="0" w:space="0" w:color="auto"/>
              </w:divBdr>
            </w:div>
            <w:div w:id="1277836995">
              <w:marLeft w:val="0"/>
              <w:marRight w:val="0"/>
              <w:marTop w:val="0"/>
              <w:marBottom w:val="0"/>
              <w:divBdr>
                <w:top w:val="none" w:sz="0" w:space="0" w:color="auto"/>
                <w:left w:val="none" w:sz="0" w:space="0" w:color="auto"/>
                <w:bottom w:val="none" w:sz="0" w:space="0" w:color="auto"/>
                <w:right w:val="none" w:sz="0" w:space="0" w:color="auto"/>
              </w:divBdr>
            </w:div>
            <w:div w:id="1562057129">
              <w:marLeft w:val="0"/>
              <w:marRight w:val="0"/>
              <w:marTop w:val="0"/>
              <w:marBottom w:val="0"/>
              <w:divBdr>
                <w:top w:val="none" w:sz="0" w:space="0" w:color="auto"/>
                <w:left w:val="none" w:sz="0" w:space="0" w:color="auto"/>
                <w:bottom w:val="none" w:sz="0" w:space="0" w:color="auto"/>
                <w:right w:val="none" w:sz="0" w:space="0" w:color="auto"/>
              </w:divBdr>
            </w:div>
            <w:div w:id="1133644031">
              <w:marLeft w:val="0"/>
              <w:marRight w:val="0"/>
              <w:marTop w:val="0"/>
              <w:marBottom w:val="0"/>
              <w:divBdr>
                <w:top w:val="none" w:sz="0" w:space="0" w:color="auto"/>
                <w:left w:val="none" w:sz="0" w:space="0" w:color="auto"/>
                <w:bottom w:val="none" w:sz="0" w:space="0" w:color="auto"/>
                <w:right w:val="none" w:sz="0" w:space="0" w:color="auto"/>
              </w:divBdr>
            </w:div>
            <w:div w:id="744566212">
              <w:marLeft w:val="0"/>
              <w:marRight w:val="0"/>
              <w:marTop w:val="0"/>
              <w:marBottom w:val="0"/>
              <w:divBdr>
                <w:top w:val="none" w:sz="0" w:space="0" w:color="auto"/>
                <w:left w:val="none" w:sz="0" w:space="0" w:color="auto"/>
                <w:bottom w:val="none" w:sz="0" w:space="0" w:color="auto"/>
                <w:right w:val="none" w:sz="0" w:space="0" w:color="auto"/>
              </w:divBdr>
            </w:div>
          </w:divsChild>
        </w:div>
        <w:div w:id="194000047">
          <w:marLeft w:val="0"/>
          <w:marRight w:val="0"/>
          <w:marTop w:val="0"/>
          <w:marBottom w:val="0"/>
          <w:divBdr>
            <w:top w:val="none" w:sz="0" w:space="0" w:color="auto"/>
            <w:left w:val="none" w:sz="0" w:space="0" w:color="auto"/>
            <w:bottom w:val="none" w:sz="0" w:space="0" w:color="auto"/>
            <w:right w:val="none" w:sz="0" w:space="0" w:color="auto"/>
          </w:divBdr>
          <w:divsChild>
            <w:div w:id="1143738536">
              <w:marLeft w:val="0"/>
              <w:marRight w:val="0"/>
              <w:marTop w:val="0"/>
              <w:marBottom w:val="0"/>
              <w:divBdr>
                <w:top w:val="none" w:sz="0" w:space="0" w:color="auto"/>
                <w:left w:val="none" w:sz="0" w:space="0" w:color="auto"/>
                <w:bottom w:val="none" w:sz="0" w:space="0" w:color="auto"/>
                <w:right w:val="none" w:sz="0" w:space="0" w:color="auto"/>
              </w:divBdr>
            </w:div>
            <w:div w:id="414324565">
              <w:marLeft w:val="0"/>
              <w:marRight w:val="0"/>
              <w:marTop w:val="0"/>
              <w:marBottom w:val="0"/>
              <w:divBdr>
                <w:top w:val="none" w:sz="0" w:space="0" w:color="auto"/>
                <w:left w:val="none" w:sz="0" w:space="0" w:color="auto"/>
                <w:bottom w:val="none" w:sz="0" w:space="0" w:color="auto"/>
                <w:right w:val="none" w:sz="0" w:space="0" w:color="auto"/>
              </w:divBdr>
            </w:div>
            <w:div w:id="2029482621">
              <w:marLeft w:val="0"/>
              <w:marRight w:val="0"/>
              <w:marTop w:val="0"/>
              <w:marBottom w:val="0"/>
              <w:divBdr>
                <w:top w:val="none" w:sz="0" w:space="0" w:color="auto"/>
                <w:left w:val="none" w:sz="0" w:space="0" w:color="auto"/>
                <w:bottom w:val="none" w:sz="0" w:space="0" w:color="auto"/>
                <w:right w:val="none" w:sz="0" w:space="0" w:color="auto"/>
              </w:divBdr>
            </w:div>
            <w:div w:id="660892277">
              <w:marLeft w:val="0"/>
              <w:marRight w:val="0"/>
              <w:marTop w:val="0"/>
              <w:marBottom w:val="0"/>
              <w:divBdr>
                <w:top w:val="none" w:sz="0" w:space="0" w:color="auto"/>
                <w:left w:val="none" w:sz="0" w:space="0" w:color="auto"/>
                <w:bottom w:val="none" w:sz="0" w:space="0" w:color="auto"/>
                <w:right w:val="none" w:sz="0" w:space="0" w:color="auto"/>
              </w:divBdr>
            </w:div>
            <w:div w:id="626854796">
              <w:marLeft w:val="0"/>
              <w:marRight w:val="0"/>
              <w:marTop w:val="0"/>
              <w:marBottom w:val="0"/>
              <w:divBdr>
                <w:top w:val="none" w:sz="0" w:space="0" w:color="auto"/>
                <w:left w:val="none" w:sz="0" w:space="0" w:color="auto"/>
                <w:bottom w:val="none" w:sz="0" w:space="0" w:color="auto"/>
                <w:right w:val="none" w:sz="0" w:space="0" w:color="auto"/>
              </w:divBdr>
            </w:div>
            <w:div w:id="96487552">
              <w:marLeft w:val="0"/>
              <w:marRight w:val="0"/>
              <w:marTop w:val="0"/>
              <w:marBottom w:val="0"/>
              <w:divBdr>
                <w:top w:val="none" w:sz="0" w:space="0" w:color="auto"/>
                <w:left w:val="none" w:sz="0" w:space="0" w:color="auto"/>
                <w:bottom w:val="none" w:sz="0" w:space="0" w:color="auto"/>
                <w:right w:val="none" w:sz="0" w:space="0" w:color="auto"/>
              </w:divBdr>
            </w:div>
            <w:div w:id="1940024429">
              <w:marLeft w:val="0"/>
              <w:marRight w:val="0"/>
              <w:marTop w:val="0"/>
              <w:marBottom w:val="0"/>
              <w:divBdr>
                <w:top w:val="none" w:sz="0" w:space="0" w:color="auto"/>
                <w:left w:val="none" w:sz="0" w:space="0" w:color="auto"/>
                <w:bottom w:val="none" w:sz="0" w:space="0" w:color="auto"/>
                <w:right w:val="none" w:sz="0" w:space="0" w:color="auto"/>
              </w:divBdr>
            </w:div>
            <w:div w:id="906309133">
              <w:marLeft w:val="0"/>
              <w:marRight w:val="0"/>
              <w:marTop w:val="0"/>
              <w:marBottom w:val="0"/>
              <w:divBdr>
                <w:top w:val="none" w:sz="0" w:space="0" w:color="auto"/>
                <w:left w:val="none" w:sz="0" w:space="0" w:color="auto"/>
                <w:bottom w:val="none" w:sz="0" w:space="0" w:color="auto"/>
                <w:right w:val="none" w:sz="0" w:space="0" w:color="auto"/>
              </w:divBdr>
            </w:div>
            <w:div w:id="389957850">
              <w:marLeft w:val="0"/>
              <w:marRight w:val="0"/>
              <w:marTop w:val="0"/>
              <w:marBottom w:val="0"/>
              <w:divBdr>
                <w:top w:val="none" w:sz="0" w:space="0" w:color="auto"/>
                <w:left w:val="none" w:sz="0" w:space="0" w:color="auto"/>
                <w:bottom w:val="none" w:sz="0" w:space="0" w:color="auto"/>
                <w:right w:val="none" w:sz="0" w:space="0" w:color="auto"/>
              </w:divBdr>
            </w:div>
            <w:div w:id="335306368">
              <w:marLeft w:val="0"/>
              <w:marRight w:val="0"/>
              <w:marTop w:val="0"/>
              <w:marBottom w:val="0"/>
              <w:divBdr>
                <w:top w:val="none" w:sz="0" w:space="0" w:color="auto"/>
                <w:left w:val="none" w:sz="0" w:space="0" w:color="auto"/>
                <w:bottom w:val="none" w:sz="0" w:space="0" w:color="auto"/>
                <w:right w:val="none" w:sz="0" w:space="0" w:color="auto"/>
              </w:divBdr>
            </w:div>
            <w:div w:id="840657336">
              <w:marLeft w:val="0"/>
              <w:marRight w:val="0"/>
              <w:marTop w:val="0"/>
              <w:marBottom w:val="0"/>
              <w:divBdr>
                <w:top w:val="none" w:sz="0" w:space="0" w:color="auto"/>
                <w:left w:val="none" w:sz="0" w:space="0" w:color="auto"/>
                <w:bottom w:val="none" w:sz="0" w:space="0" w:color="auto"/>
                <w:right w:val="none" w:sz="0" w:space="0" w:color="auto"/>
              </w:divBdr>
            </w:div>
            <w:div w:id="1948584544">
              <w:marLeft w:val="0"/>
              <w:marRight w:val="0"/>
              <w:marTop w:val="0"/>
              <w:marBottom w:val="0"/>
              <w:divBdr>
                <w:top w:val="none" w:sz="0" w:space="0" w:color="auto"/>
                <w:left w:val="none" w:sz="0" w:space="0" w:color="auto"/>
                <w:bottom w:val="none" w:sz="0" w:space="0" w:color="auto"/>
                <w:right w:val="none" w:sz="0" w:space="0" w:color="auto"/>
              </w:divBdr>
            </w:div>
            <w:div w:id="202640516">
              <w:marLeft w:val="0"/>
              <w:marRight w:val="0"/>
              <w:marTop w:val="0"/>
              <w:marBottom w:val="0"/>
              <w:divBdr>
                <w:top w:val="none" w:sz="0" w:space="0" w:color="auto"/>
                <w:left w:val="none" w:sz="0" w:space="0" w:color="auto"/>
                <w:bottom w:val="none" w:sz="0" w:space="0" w:color="auto"/>
                <w:right w:val="none" w:sz="0" w:space="0" w:color="auto"/>
              </w:divBdr>
            </w:div>
            <w:div w:id="990255583">
              <w:marLeft w:val="0"/>
              <w:marRight w:val="0"/>
              <w:marTop w:val="0"/>
              <w:marBottom w:val="0"/>
              <w:divBdr>
                <w:top w:val="none" w:sz="0" w:space="0" w:color="auto"/>
                <w:left w:val="none" w:sz="0" w:space="0" w:color="auto"/>
                <w:bottom w:val="none" w:sz="0" w:space="0" w:color="auto"/>
                <w:right w:val="none" w:sz="0" w:space="0" w:color="auto"/>
              </w:divBdr>
            </w:div>
            <w:div w:id="311567165">
              <w:marLeft w:val="0"/>
              <w:marRight w:val="0"/>
              <w:marTop w:val="0"/>
              <w:marBottom w:val="0"/>
              <w:divBdr>
                <w:top w:val="none" w:sz="0" w:space="0" w:color="auto"/>
                <w:left w:val="none" w:sz="0" w:space="0" w:color="auto"/>
                <w:bottom w:val="none" w:sz="0" w:space="0" w:color="auto"/>
                <w:right w:val="none" w:sz="0" w:space="0" w:color="auto"/>
              </w:divBdr>
            </w:div>
            <w:div w:id="1735621714">
              <w:marLeft w:val="0"/>
              <w:marRight w:val="0"/>
              <w:marTop w:val="0"/>
              <w:marBottom w:val="0"/>
              <w:divBdr>
                <w:top w:val="none" w:sz="0" w:space="0" w:color="auto"/>
                <w:left w:val="none" w:sz="0" w:space="0" w:color="auto"/>
                <w:bottom w:val="none" w:sz="0" w:space="0" w:color="auto"/>
                <w:right w:val="none" w:sz="0" w:space="0" w:color="auto"/>
              </w:divBdr>
            </w:div>
            <w:div w:id="2065252765">
              <w:marLeft w:val="0"/>
              <w:marRight w:val="0"/>
              <w:marTop w:val="0"/>
              <w:marBottom w:val="0"/>
              <w:divBdr>
                <w:top w:val="none" w:sz="0" w:space="0" w:color="auto"/>
                <w:left w:val="none" w:sz="0" w:space="0" w:color="auto"/>
                <w:bottom w:val="none" w:sz="0" w:space="0" w:color="auto"/>
                <w:right w:val="none" w:sz="0" w:space="0" w:color="auto"/>
              </w:divBdr>
            </w:div>
            <w:div w:id="1128089227">
              <w:marLeft w:val="0"/>
              <w:marRight w:val="0"/>
              <w:marTop w:val="0"/>
              <w:marBottom w:val="0"/>
              <w:divBdr>
                <w:top w:val="none" w:sz="0" w:space="0" w:color="auto"/>
                <w:left w:val="none" w:sz="0" w:space="0" w:color="auto"/>
                <w:bottom w:val="none" w:sz="0" w:space="0" w:color="auto"/>
                <w:right w:val="none" w:sz="0" w:space="0" w:color="auto"/>
              </w:divBdr>
            </w:div>
            <w:div w:id="1701516280">
              <w:marLeft w:val="0"/>
              <w:marRight w:val="0"/>
              <w:marTop w:val="0"/>
              <w:marBottom w:val="0"/>
              <w:divBdr>
                <w:top w:val="none" w:sz="0" w:space="0" w:color="auto"/>
                <w:left w:val="none" w:sz="0" w:space="0" w:color="auto"/>
                <w:bottom w:val="none" w:sz="0" w:space="0" w:color="auto"/>
                <w:right w:val="none" w:sz="0" w:space="0" w:color="auto"/>
              </w:divBdr>
            </w:div>
            <w:div w:id="834416160">
              <w:marLeft w:val="0"/>
              <w:marRight w:val="0"/>
              <w:marTop w:val="0"/>
              <w:marBottom w:val="0"/>
              <w:divBdr>
                <w:top w:val="none" w:sz="0" w:space="0" w:color="auto"/>
                <w:left w:val="none" w:sz="0" w:space="0" w:color="auto"/>
                <w:bottom w:val="none" w:sz="0" w:space="0" w:color="auto"/>
                <w:right w:val="none" w:sz="0" w:space="0" w:color="auto"/>
              </w:divBdr>
            </w:div>
          </w:divsChild>
        </w:div>
        <w:div w:id="733743400">
          <w:marLeft w:val="0"/>
          <w:marRight w:val="0"/>
          <w:marTop w:val="0"/>
          <w:marBottom w:val="0"/>
          <w:divBdr>
            <w:top w:val="none" w:sz="0" w:space="0" w:color="auto"/>
            <w:left w:val="none" w:sz="0" w:space="0" w:color="auto"/>
            <w:bottom w:val="none" w:sz="0" w:space="0" w:color="auto"/>
            <w:right w:val="none" w:sz="0" w:space="0" w:color="auto"/>
          </w:divBdr>
        </w:div>
        <w:div w:id="1156527329">
          <w:marLeft w:val="0"/>
          <w:marRight w:val="0"/>
          <w:marTop w:val="0"/>
          <w:marBottom w:val="0"/>
          <w:divBdr>
            <w:top w:val="none" w:sz="0" w:space="0" w:color="auto"/>
            <w:left w:val="none" w:sz="0" w:space="0" w:color="auto"/>
            <w:bottom w:val="none" w:sz="0" w:space="0" w:color="auto"/>
            <w:right w:val="none" w:sz="0" w:space="0" w:color="auto"/>
          </w:divBdr>
        </w:div>
        <w:div w:id="792483839">
          <w:marLeft w:val="0"/>
          <w:marRight w:val="0"/>
          <w:marTop w:val="0"/>
          <w:marBottom w:val="0"/>
          <w:divBdr>
            <w:top w:val="none" w:sz="0" w:space="0" w:color="auto"/>
            <w:left w:val="none" w:sz="0" w:space="0" w:color="auto"/>
            <w:bottom w:val="none" w:sz="0" w:space="0" w:color="auto"/>
            <w:right w:val="none" w:sz="0" w:space="0" w:color="auto"/>
          </w:divBdr>
        </w:div>
        <w:div w:id="1631326582">
          <w:marLeft w:val="0"/>
          <w:marRight w:val="0"/>
          <w:marTop w:val="0"/>
          <w:marBottom w:val="0"/>
          <w:divBdr>
            <w:top w:val="none" w:sz="0" w:space="0" w:color="auto"/>
            <w:left w:val="none" w:sz="0" w:space="0" w:color="auto"/>
            <w:bottom w:val="none" w:sz="0" w:space="0" w:color="auto"/>
            <w:right w:val="none" w:sz="0" w:space="0" w:color="auto"/>
          </w:divBdr>
        </w:div>
        <w:div w:id="1544050686">
          <w:marLeft w:val="0"/>
          <w:marRight w:val="0"/>
          <w:marTop w:val="0"/>
          <w:marBottom w:val="0"/>
          <w:divBdr>
            <w:top w:val="none" w:sz="0" w:space="0" w:color="auto"/>
            <w:left w:val="none" w:sz="0" w:space="0" w:color="auto"/>
            <w:bottom w:val="none" w:sz="0" w:space="0" w:color="auto"/>
            <w:right w:val="none" w:sz="0" w:space="0" w:color="auto"/>
          </w:divBdr>
        </w:div>
        <w:div w:id="1042943966">
          <w:marLeft w:val="0"/>
          <w:marRight w:val="0"/>
          <w:marTop w:val="0"/>
          <w:marBottom w:val="0"/>
          <w:divBdr>
            <w:top w:val="none" w:sz="0" w:space="0" w:color="auto"/>
            <w:left w:val="none" w:sz="0" w:space="0" w:color="auto"/>
            <w:bottom w:val="none" w:sz="0" w:space="0" w:color="auto"/>
            <w:right w:val="none" w:sz="0" w:space="0" w:color="auto"/>
          </w:divBdr>
        </w:div>
        <w:div w:id="1302033411">
          <w:marLeft w:val="0"/>
          <w:marRight w:val="0"/>
          <w:marTop w:val="0"/>
          <w:marBottom w:val="0"/>
          <w:divBdr>
            <w:top w:val="none" w:sz="0" w:space="0" w:color="auto"/>
            <w:left w:val="none" w:sz="0" w:space="0" w:color="auto"/>
            <w:bottom w:val="none" w:sz="0" w:space="0" w:color="auto"/>
            <w:right w:val="none" w:sz="0" w:space="0" w:color="auto"/>
          </w:divBdr>
        </w:div>
        <w:div w:id="1238056409">
          <w:marLeft w:val="0"/>
          <w:marRight w:val="0"/>
          <w:marTop w:val="0"/>
          <w:marBottom w:val="0"/>
          <w:divBdr>
            <w:top w:val="none" w:sz="0" w:space="0" w:color="auto"/>
            <w:left w:val="none" w:sz="0" w:space="0" w:color="auto"/>
            <w:bottom w:val="none" w:sz="0" w:space="0" w:color="auto"/>
            <w:right w:val="none" w:sz="0" w:space="0" w:color="auto"/>
          </w:divBdr>
        </w:div>
        <w:div w:id="1357659018">
          <w:marLeft w:val="0"/>
          <w:marRight w:val="0"/>
          <w:marTop w:val="0"/>
          <w:marBottom w:val="0"/>
          <w:divBdr>
            <w:top w:val="none" w:sz="0" w:space="0" w:color="auto"/>
            <w:left w:val="none" w:sz="0" w:space="0" w:color="auto"/>
            <w:bottom w:val="none" w:sz="0" w:space="0" w:color="auto"/>
            <w:right w:val="none" w:sz="0" w:space="0" w:color="auto"/>
          </w:divBdr>
        </w:div>
      </w:divsChild>
    </w:div>
    <w:div w:id="1071543316">
      <w:bodyDiv w:val="1"/>
      <w:marLeft w:val="0"/>
      <w:marRight w:val="0"/>
      <w:marTop w:val="0"/>
      <w:marBottom w:val="0"/>
      <w:divBdr>
        <w:top w:val="none" w:sz="0" w:space="0" w:color="auto"/>
        <w:left w:val="none" w:sz="0" w:space="0" w:color="auto"/>
        <w:bottom w:val="none" w:sz="0" w:space="0" w:color="auto"/>
        <w:right w:val="none" w:sz="0" w:space="0" w:color="auto"/>
      </w:divBdr>
      <w:divsChild>
        <w:div w:id="302782164">
          <w:marLeft w:val="-720"/>
          <w:marRight w:val="0"/>
          <w:marTop w:val="0"/>
          <w:marBottom w:val="0"/>
          <w:divBdr>
            <w:top w:val="none" w:sz="0" w:space="0" w:color="auto"/>
            <w:left w:val="none" w:sz="0" w:space="0" w:color="auto"/>
            <w:bottom w:val="none" w:sz="0" w:space="0" w:color="auto"/>
            <w:right w:val="none" w:sz="0" w:space="0" w:color="auto"/>
          </w:divBdr>
        </w:div>
      </w:divsChild>
    </w:div>
    <w:div w:id="1083066187">
      <w:bodyDiv w:val="1"/>
      <w:marLeft w:val="0"/>
      <w:marRight w:val="0"/>
      <w:marTop w:val="0"/>
      <w:marBottom w:val="0"/>
      <w:divBdr>
        <w:top w:val="none" w:sz="0" w:space="0" w:color="auto"/>
        <w:left w:val="none" w:sz="0" w:space="0" w:color="auto"/>
        <w:bottom w:val="none" w:sz="0" w:space="0" w:color="auto"/>
        <w:right w:val="none" w:sz="0" w:space="0" w:color="auto"/>
      </w:divBdr>
      <w:divsChild>
        <w:div w:id="1003820982">
          <w:marLeft w:val="-720"/>
          <w:marRight w:val="0"/>
          <w:marTop w:val="0"/>
          <w:marBottom w:val="0"/>
          <w:divBdr>
            <w:top w:val="none" w:sz="0" w:space="0" w:color="auto"/>
            <w:left w:val="none" w:sz="0" w:space="0" w:color="auto"/>
            <w:bottom w:val="none" w:sz="0" w:space="0" w:color="auto"/>
            <w:right w:val="none" w:sz="0" w:space="0" w:color="auto"/>
          </w:divBdr>
        </w:div>
      </w:divsChild>
    </w:div>
    <w:div w:id="1140266893">
      <w:bodyDiv w:val="1"/>
      <w:marLeft w:val="0"/>
      <w:marRight w:val="0"/>
      <w:marTop w:val="0"/>
      <w:marBottom w:val="0"/>
      <w:divBdr>
        <w:top w:val="none" w:sz="0" w:space="0" w:color="auto"/>
        <w:left w:val="none" w:sz="0" w:space="0" w:color="auto"/>
        <w:bottom w:val="none" w:sz="0" w:space="0" w:color="auto"/>
        <w:right w:val="none" w:sz="0" w:space="0" w:color="auto"/>
      </w:divBdr>
      <w:divsChild>
        <w:div w:id="446237225">
          <w:marLeft w:val="0"/>
          <w:marRight w:val="0"/>
          <w:marTop w:val="0"/>
          <w:marBottom w:val="0"/>
          <w:divBdr>
            <w:top w:val="none" w:sz="0" w:space="0" w:color="auto"/>
            <w:left w:val="none" w:sz="0" w:space="0" w:color="auto"/>
            <w:bottom w:val="none" w:sz="0" w:space="0" w:color="auto"/>
            <w:right w:val="none" w:sz="0" w:space="0" w:color="auto"/>
          </w:divBdr>
        </w:div>
      </w:divsChild>
    </w:div>
    <w:div w:id="1272014365">
      <w:bodyDiv w:val="1"/>
      <w:marLeft w:val="0"/>
      <w:marRight w:val="0"/>
      <w:marTop w:val="0"/>
      <w:marBottom w:val="0"/>
      <w:divBdr>
        <w:top w:val="none" w:sz="0" w:space="0" w:color="auto"/>
        <w:left w:val="none" w:sz="0" w:space="0" w:color="auto"/>
        <w:bottom w:val="none" w:sz="0" w:space="0" w:color="auto"/>
        <w:right w:val="none" w:sz="0" w:space="0" w:color="auto"/>
      </w:divBdr>
      <w:divsChild>
        <w:div w:id="694965893">
          <w:marLeft w:val="-720"/>
          <w:marRight w:val="0"/>
          <w:marTop w:val="0"/>
          <w:marBottom w:val="0"/>
          <w:divBdr>
            <w:top w:val="none" w:sz="0" w:space="0" w:color="auto"/>
            <w:left w:val="none" w:sz="0" w:space="0" w:color="auto"/>
            <w:bottom w:val="none" w:sz="0" w:space="0" w:color="auto"/>
            <w:right w:val="none" w:sz="0" w:space="0" w:color="auto"/>
          </w:divBdr>
        </w:div>
      </w:divsChild>
    </w:div>
    <w:div w:id="1309214640">
      <w:bodyDiv w:val="1"/>
      <w:marLeft w:val="0"/>
      <w:marRight w:val="0"/>
      <w:marTop w:val="0"/>
      <w:marBottom w:val="0"/>
      <w:divBdr>
        <w:top w:val="none" w:sz="0" w:space="0" w:color="auto"/>
        <w:left w:val="none" w:sz="0" w:space="0" w:color="auto"/>
        <w:bottom w:val="none" w:sz="0" w:space="0" w:color="auto"/>
        <w:right w:val="none" w:sz="0" w:space="0" w:color="auto"/>
      </w:divBdr>
      <w:divsChild>
        <w:div w:id="534659954">
          <w:marLeft w:val="0"/>
          <w:marRight w:val="0"/>
          <w:marTop w:val="0"/>
          <w:marBottom w:val="0"/>
          <w:divBdr>
            <w:top w:val="none" w:sz="0" w:space="0" w:color="auto"/>
            <w:left w:val="none" w:sz="0" w:space="0" w:color="auto"/>
            <w:bottom w:val="none" w:sz="0" w:space="0" w:color="auto"/>
            <w:right w:val="none" w:sz="0" w:space="0" w:color="auto"/>
          </w:divBdr>
        </w:div>
        <w:div w:id="117333440">
          <w:marLeft w:val="0"/>
          <w:marRight w:val="0"/>
          <w:marTop w:val="0"/>
          <w:marBottom w:val="0"/>
          <w:divBdr>
            <w:top w:val="none" w:sz="0" w:space="0" w:color="auto"/>
            <w:left w:val="none" w:sz="0" w:space="0" w:color="auto"/>
            <w:bottom w:val="none" w:sz="0" w:space="0" w:color="auto"/>
            <w:right w:val="none" w:sz="0" w:space="0" w:color="auto"/>
          </w:divBdr>
        </w:div>
        <w:div w:id="948507558">
          <w:marLeft w:val="0"/>
          <w:marRight w:val="0"/>
          <w:marTop w:val="0"/>
          <w:marBottom w:val="0"/>
          <w:divBdr>
            <w:top w:val="none" w:sz="0" w:space="0" w:color="auto"/>
            <w:left w:val="none" w:sz="0" w:space="0" w:color="auto"/>
            <w:bottom w:val="none" w:sz="0" w:space="0" w:color="auto"/>
            <w:right w:val="none" w:sz="0" w:space="0" w:color="auto"/>
          </w:divBdr>
        </w:div>
        <w:div w:id="1596326632">
          <w:marLeft w:val="0"/>
          <w:marRight w:val="0"/>
          <w:marTop w:val="0"/>
          <w:marBottom w:val="0"/>
          <w:divBdr>
            <w:top w:val="none" w:sz="0" w:space="0" w:color="auto"/>
            <w:left w:val="none" w:sz="0" w:space="0" w:color="auto"/>
            <w:bottom w:val="none" w:sz="0" w:space="0" w:color="auto"/>
            <w:right w:val="none" w:sz="0" w:space="0" w:color="auto"/>
          </w:divBdr>
        </w:div>
        <w:div w:id="414204099">
          <w:marLeft w:val="0"/>
          <w:marRight w:val="0"/>
          <w:marTop w:val="0"/>
          <w:marBottom w:val="0"/>
          <w:divBdr>
            <w:top w:val="none" w:sz="0" w:space="0" w:color="auto"/>
            <w:left w:val="none" w:sz="0" w:space="0" w:color="auto"/>
            <w:bottom w:val="none" w:sz="0" w:space="0" w:color="auto"/>
            <w:right w:val="none" w:sz="0" w:space="0" w:color="auto"/>
          </w:divBdr>
        </w:div>
        <w:div w:id="434986306">
          <w:marLeft w:val="0"/>
          <w:marRight w:val="0"/>
          <w:marTop w:val="0"/>
          <w:marBottom w:val="0"/>
          <w:divBdr>
            <w:top w:val="none" w:sz="0" w:space="0" w:color="auto"/>
            <w:left w:val="none" w:sz="0" w:space="0" w:color="auto"/>
            <w:bottom w:val="none" w:sz="0" w:space="0" w:color="auto"/>
            <w:right w:val="none" w:sz="0" w:space="0" w:color="auto"/>
          </w:divBdr>
        </w:div>
        <w:div w:id="1112241078">
          <w:marLeft w:val="0"/>
          <w:marRight w:val="0"/>
          <w:marTop w:val="0"/>
          <w:marBottom w:val="0"/>
          <w:divBdr>
            <w:top w:val="none" w:sz="0" w:space="0" w:color="auto"/>
            <w:left w:val="none" w:sz="0" w:space="0" w:color="auto"/>
            <w:bottom w:val="none" w:sz="0" w:space="0" w:color="auto"/>
            <w:right w:val="none" w:sz="0" w:space="0" w:color="auto"/>
          </w:divBdr>
        </w:div>
        <w:div w:id="912395391">
          <w:marLeft w:val="0"/>
          <w:marRight w:val="0"/>
          <w:marTop w:val="0"/>
          <w:marBottom w:val="0"/>
          <w:divBdr>
            <w:top w:val="none" w:sz="0" w:space="0" w:color="auto"/>
            <w:left w:val="none" w:sz="0" w:space="0" w:color="auto"/>
            <w:bottom w:val="none" w:sz="0" w:space="0" w:color="auto"/>
            <w:right w:val="none" w:sz="0" w:space="0" w:color="auto"/>
          </w:divBdr>
        </w:div>
        <w:div w:id="1717780985">
          <w:marLeft w:val="0"/>
          <w:marRight w:val="0"/>
          <w:marTop w:val="0"/>
          <w:marBottom w:val="0"/>
          <w:divBdr>
            <w:top w:val="none" w:sz="0" w:space="0" w:color="auto"/>
            <w:left w:val="none" w:sz="0" w:space="0" w:color="auto"/>
            <w:bottom w:val="none" w:sz="0" w:space="0" w:color="auto"/>
            <w:right w:val="none" w:sz="0" w:space="0" w:color="auto"/>
          </w:divBdr>
        </w:div>
        <w:div w:id="348483375">
          <w:marLeft w:val="0"/>
          <w:marRight w:val="0"/>
          <w:marTop w:val="0"/>
          <w:marBottom w:val="0"/>
          <w:divBdr>
            <w:top w:val="none" w:sz="0" w:space="0" w:color="auto"/>
            <w:left w:val="none" w:sz="0" w:space="0" w:color="auto"/>
            <w:bottom w:val="none" w:sz="0" w:space="0" w:color="auto"/>
            <w:right w:val="none" w:sz="0" w:space="0" w:color="auto"/>
          </w:divBdr>
        </w:div>
        <w:div w:id="118378292">
          <w:marLeft w:val="0"/>
          <w:marRight w:val="0"/>
          <w:marTop w:val="0"/>
          <w:marBottom w:val="0"/>
          <w:divBdr>
            <w:top w:val="none" w:sz="0" w:space="0" w:color="auto"/>
            <w:left w:val="none" w:sz="0" w:space="0" w:color="auto"/>
            <w:bottom w:val="none" w:sz="0" w:space="0" w:color="auto"/>
            <w:right w:val="none" w:sz="0" w:space="0" w:color="auto"/>
          </w:divBdr>
        </w:div>
        <w:div w:id="332031773">
          <w:marLeft w:val="0"/>
          <w:marRight w:val="0"/>
          <w:marTop w:val="0"/>
          <w:marBottom w:val="0"/>
          <w:divBdr>
            <w:top w:val="none" w:sz="0" w:space="0" w:color="auto"/>
            <w:left w:val="none" w:sz="0" w:space="0" w:color="auto"/>
            <w:bottom w:val="none" w:sz="0" w:space="0" w:color="auto"/>
            <w:right w:val="none" w:sz="0" w:space="0" w:color="auto"/>
          </w:divBdr>
        </w:div>
        <w:div w:id="1844474420">
          <w:marLeft w:val="0"/>
          <w:marRight w:val="0"/>
          <w:marTop w:val="0"/>
          <w:marBottom w:val="0"/>
          <w:divBdr>
            <w:top w:val="none" w:sz="0" w:space="0" w:color="auto"/>
            <w:left w:val="none" w:sz="0" w:space="0" w:color="auto"/>
            <w:bottom w:val="none" w:sz="0" w:space="0" w:color="auto"/>
            <w:right w:val="none" w:sz="0" w:space="0" w:color="auto"/>
          </w:divBdr>
        </w:div>
        <w:div w:id="1748838482">
          <w:marLeft w:val="0"/>
          <w:marRight w:val="0"/>
          <w:marTop w:val="0"/>
          <w:marBottom w:val="0"/>
          <w:divBdr>
            <w:top w:val="none" w:sz="0" w:space="0" w:color="auto"/>
            <w:left w:val="none" w:sz="0" w:space="0" w:color="auto"/>
            <w:bottom w:val="none" w:sz="0" w:space="0" w:color="auto"/>
            <w:right w:val="none" w:sz="0" w:space="0" w:color="auto"/>
          </w:divBdr>
        </w:div>
        <w:div w:id="1460882081">
          <w:marLeft w:val="0"/>
          <w:marRight w:val="0"/>
          <w:marTop w:val="0"/>
          <w:marBottom w:val="0"/>
          <w:divBdr>
            <w:top w:val="none" w:sz="0" w:space="0" w:color="auto"/>
            <w:left w:val="none" w:sz="0" w:space="0" w:color="auto"/>
            <w:bottom w:val="none" w:sz="0" w:space="0" w:color="auto"/>
            <w:right w:val="none" w:sz="0" w:space="0" w:color="auto"/>
          </w:divBdr>
        </w:div>
        <w:div w:id="687878799">
          <w:marLeft w:val="0"/>
          <w:marRight w:val="0"/>
          <w:marTop w:val="0"/>
          <w:marBottom w:val="0"/>
          <w:divBdr>
            <w:top w:val="none" w:sz="0" w:space="0" w:color="auto"/>
            <w:left w:val="none" w:sz="0" w:space="0" w:color="auto"/>
            <w:bottom w:val="none" w:sz="0" w:space="0" w:color="auto"/>
            <w:right w:val="none" w:sz="0" w:space="0" w:color="auto"/>
          </w:divBdr>
        </w:div>
        <w:div w:id="949050727">
          <w:marLeft w:val="0"/>
          <w:marRight w:val="0"/>
          <w:marTop w:val="0"/>
          <w:marBottom w:val="0"/>
          <w:divBdr>
            <w:top w:val="none" w:sz="0" w:space="0" w:color="auto"/>
            <w:left w:val="none" w:sz="0" w:space="0" w:color="auto"/>
            <w:bottom w:val="none" w:sz="0" w:space="0" w:color="auto"/>
            <w:right w:val="none" w:sz="0" w:space="0" w:color="auto"/>
          </w:divBdr>
        </w:div>
        <w:div w:id="1753970310">
          <w:marLeft w:val="0"/>
          <w:marRight w:val="0"/>
          <w:marTop w:val="0"/>
          <w:marBottom w:val="0"/>
          <w:divBdr>
            <w:top w:val="none" w:sz="0" w:space="0" w:color="auto"/>
            <w:left w:val="none" w:sz="0" w:space="0" w:color="auto"/>
            <w:bottom w:val="none" w:sz="0" w:space="0" w:color="auto"/>
            <w:right w:val="none" w:sz="0" w:space="0" w:color="auto"/>
          </w:divBdr>
        </w:div>
        <w:div w:id="494034008">
          <w:marLeft w:val="0"/>
          <w:marRight w:val="0"/>
          <w:marTop w:val="0"/>
          <w:marBottom w:val="0"/>
          <w:divBdr>
            <w:top w:val="none" w:sz="0" w:space="0" w:color="auto"/>
            <w:left w:val="none" w:sz="0" w:space="0" w:color="auto"/>
            <w:bottom w:val="none" w:sz="0" w:space="0" w:color="auto"/>
            <w:right w:val="none" w:sz="0" w:space="0" w:color="auto"/>
          </w:divBdr>
        </w:div>
        <w:div w:id="1238400920">
          <w:marLeft w:val="0"/>
          <w:marRight w:val="0"/>
          <w:marTop w:val="0"/>
          <w:marBottom w:val="0"/>
          <w:divBdr>
            <w:top w:val="none" w:sz="0" w:space="0" w:color="auto"/>
            <w:left w:val="none" w:sz="0" w:space="0" w:color="auto"/>
            <w:bottom w:val="none" w:sz="0" w:space="0" w:color="auto"/>
            <w:right w:val="none" w:sz="0" w:space="0" w:color="auto"/>
          </w:divBdr>
        </w:div>
        <w:div w:id="175771961">
          <w:marLeft w:val="0"/>
          <w:marRight w:val="0"/>
          <w:marTop w:val="0"/>
          <w:marBottom w:val="0"/>
          <w:divBdr>
            <w:top w:val="none" w:sz="0" w:space="0" w:color="auto"/>
            <w:left w:val="none" w:sz="0" w:space="0" w:color="auto"/>
            <w:bottom w:val="none" w:sz="0" w:space="0" w:color="auto"/>
            <w:right w:val="none" w:sz="0" w:space="0" w:color="auto"/>
          </w:divBdr>
        </w:div>
        <w:div w:id="1197233187">
          <w:marLeft w:val="0"/>
          <w:marRight w:val="0"/>
          <w:marTop w:val="0"/>
          <w:marBottom w:val="0"/>
          <w:divBdr>
            <w:top w:val="none" w:sz="0" w:space="0" w:color="auto"/>
            <w:left w:val="none" w:sz="0" w:space="0" w:color="auto"/>
            <w:bottom w:val="none" w:sz="0" w:space="0" w:color="auto"/>
            <w:right w:val="none" w:sz="0" w:space="0" w:color="auto"/>
          </w:divBdr>
        </w:div>
        <w:div w:id="1922256637">
          <w:marLeft w:val="0"/>
          <w:marRight w:val="0"/>
          <w:marTop w:val="0"/>
          <w:marBottom w:val="0"/>
          <w:divBdr>
            <w:top w:val="none" w:sz="0" w:space="0" w:color="auto"/>
            <w:left w:val="none" w:sz="0" w:space="0" w:color="auto"/>
            <w:bottom w:val="none" w:sz="0" w:space="0" w:color="auto"/>
            <w:right w:val="none" w:sz="0" w:space="0" w:color="auto"/>
          </w:divBdr>
        </w:div>
        <w:div w:id="1601528152">
          <w:marLeft w:val="0"/>
          <w:marRight w:val="0"/>
          <w:marTop w:val="0"/>
          <w:marBottom w:val="0"/>
          <w:divBdr>
            <w:top w:val="none" w:sz="0" w:space="0" w:color="auto"/>
            <w:left w:val="none" w:sz="0" w:space="0" w:color="auto"/>
            <w:bottom w:val="none" w:sz="0" w:space="0" w:color="auto"/>
            <w:right w:val="none" w:sz="0" w:space="0" w:color="auto"/>
          </w:divBdr>
        </w:div>
        <w:div w:id="36247439">
          <w:marLeft w:val="0"/>
          <w:marRight w:val="0"/>
          <w:marTop w:val="0"/>
          <w:marBottom w:val="0"/>
          <w:divBdr>
            <w:top w:val="none" w:sz="0" w:space="0" w:color="auto"/>
            <w:left w:val="none" w:sz="0" w:space="0" w:color="auto"/>
            <w:bottom w:val="none" w:sz="0" w:space="0" w:color="auto"/>
            <w:right w:val="none" w:sz="0" w:space="0" w:color="auto"/>
          </w:divBdr>
        </w:div>
        <w:div w:id="1371035126">
          <w:marLeft w:val="0"/>
          <w:marRight w:val="0"/>
          <w:marTop w:val="0"/>
          <w:marBottom w:val="0"/>
          <w:divBdr>
            <w:top w:val="none" w:sz="0" w:space="0" w:color="auto"/>
            <w:left w:val="none" w:sz="0" w:space="0" w:color="auto"/>
            <w:bottom w:val="none" w:sz="0" w:space="0" w:color="auto"/>
            <w:right w:val="none" w:sz="0" w:space="0" w:color="auto"/>
          </w:divBdr>
        </w:div>
      </w:divsChild>
    </w:div>
    <w:div w:id="1533691509">
      <w:bodyDiv w:val="1"/>
      <w:marLeft w:val="0"/>
      <w:marRight w:val="0"/>
      <w:marTop w:val="0"/>
      <w:marBottom w:val="0"/>
      <w:divBdr>
        <w:top w:val="none" w:sz="0" w:space="0" w:color="auto"/>
        <w:left w:val="none" w:sz="0" w:space="0" w:color="auto"/>
        <w:bottom w:val="none" w:sz="0" w:space="0" w:color="auto"/>
        <w:right w:val="none" w:sz="0" w:space="0" w:color="auto"/>
      </w:divBdr>
      <w:divsChild>
        <w:div w:id="345209964">
          <w:marLeft w:val="0"/>
          <w:marRight w:val="0"/>
          <w:marTop w:val="0"/>
          <w:marBottom w:val="0"/>
          <w:divBdr>
            <w:top w:val="none" w:sz="0" w:space="0" w:color="auto"/>
            <w:left w:val="none" w:sz="0" w:space="0" w:color="auto"/>
            <w:bottom w:val="none" w:sz="0" w:space="0" w:color="auto"/>
            <w:right w:val="none" w:sz="0" w:space="0" w:color="auto"/>
          </w:divBdr>
        </w:div>
      </w:divsChild>
    </w:div>
    <w:div w:id="1621450469">
      <w:bodyDiv w:val="1"/>
      <w:marLeft w:val="0"/>
      <w:marRight w:val="0"/>
      <w:marTop w:val="0"/>
      <w:marBottom w:val="0"/>
      <w:divBdr>
        <w:top w:val="none" w:sz="0" w:space="0" w:color="auto"/>
        <w:left w:val="none" w:sz="0" w:space="0" w:color="auto"/>
        <w:bottom w:val="none" w:sz="0" w:space="0" w:color="auto"/>
        <w:right w:val="none" w:sz="0" w:space="0" w:color="auto"/>
      </w:divBdr>
    </w:div>
    <w:div w:id="1643122946">
      <w:bodyDiv w:val="1"/>
      <w:marLeft w:val="0"/>
      <w:marRight w:val="0"/>
      <w:marTop w:val="0"/>
      <w:marBottom w:val="0"/>
      <w:divBdr>
        <w:top w:val="none" w:sz="0" w:space="0" w:color="auto"/>
        <w:left w:val="none" w:sz="0" w:space="0" w:color="auto"/>
        <w:bottom w:val="none" w:sz="0" w:space="0" w:color="auto"/>
        <w:right w:val="none" w:sz="0" w:space="0" w:color="auto"/>
      </w:divBdr>
      <w:divsChild>
        <w:div w:id="273757107">
          <w:marLeft w:val="0"/>
          <w:marRight w:val="0"/>
          <w:marTop w:val="0"/>
          <w:marBottom w:val="0"/>
          <w:divBdr>
            <w:top w:val="none" w:sz="0" w:space="0" w:color="auto"/>
            <w:left w:val="none" w:sz="0" w:space="0" w:color="auto"/>
            <w:bottom w:val="none" w:sz="0" w:space="0" w:color="auto"/>
            <w:right w:val="none" w:sz="0" w:space="0" w:color="auto"/>
          </w:divBdr>
        </w:div>
      </w:divsChild>
    </w:div>
    <w:div w:id="1878854336">
      <w:bodyDiv w:val="1"/>
      <w:marLeft w:val="0"/>
      <w:marRight w:val="0"/>
      <w:marTop w:val="0"/>
      <w:marBottom w:val="0"/>
      <w:divBdr>
        <w:top w:val="none" w:sz="0" w:space="0" w:color="auto"/>
        <w:left w:val="none" w:sz="0" w:space="0" w:color="auto"/>
        <w:bottom w:val="none" w:sz="0" w:space="0" w:color="auto"/>
        <w:right w:val="none" w:sz="0" w:space="0" w:color="auto"/>
      </w:divBdr>
    </w:div>
    <w:div w:id="1952277424">
      <w:bodyDiv w:val="1"/>
      <w:marLeft w:val="0"/>
      <w:marRight w:val="0"/>
      <w:marTop w:val="0"/>
      <w:marBottom w:val="0"/>
      <w:divBdr>
        <w:top w:val="none" w:sz="0" w:space="0" w:color="auto"/>
        <w:left w:val="none" w:sz="0" w:space="0" w:color="auto"/>
        <w:bottom w:val="none" w:sz="0" w:space="0" w:color="auto"/>
        <w:right w:val="none" w:sz="0" w:space="0" w:color="auto"/>
      </w:divBdr>
      <w:divsChild>
        <w:div w:id="1514610321">
          <w:marLeft w:val="0"/>
          <w:marRight w:val="0"/>
          <w:marTop w:val="0"/>
          <w:marBottom w:val="0"/>
          <w:divBdr>
            <w:top w:val="none" w:sz="0" w:space="0" w:color="auto"/>
            <w:left w:val="none" w:sz="0" w:space="0" w:color="auto"/>
            <w:bottom w:val="none" w:sz="0" w:space="0" w:color="auto"/>
            <w:right w:val="none" w:sz="0" w:space="0" w:color="auto"/>
          </w:divBdr>
        </w:div>
        <w:div w:id="770205369">
          <w:marLeft w:val="0"/>
          <w:marRight w:val="0"/>
          <w:marTop w:val="0"/>
          <w:marBottom w:val="0"/>
          <w:divBdr>
            <w:top w:val="none" w:sz="0" w:space="0" w:color="auto"/>
            <w:left w:val="none" w:sz="0" w:space="0" w:color="auto"/>
            <w:bottom w:val="none" w:sz="0" w:space="0" w:color="auto"/>
            <w:right w:val="none" w:sz="0" w:space="0" w:color="auto"/>
          </w:divBdr>
        </w:div>
      </w:divsChild>
    </w:div>
    <w:div w:id="2010863644">
      <w:bodyDiv w:val="1"/>
      <w:marLeft w:val="0"/>
      <w:marRight w:val="0"/>
      <w:marTop w:val="0"/>
      <w:marBottom w:val="0"/>
      <w:divBdr>
        <w:top w:val="none" w:sz="0" w:space="0" w:color="auto"/>
        <w:left w:val="none" w:sz="0" w:space="0" w:color="auto"/>
        <w:bottom w:val="none" w:sz="0" w:space="0" w:color="auto"/>
        <w:right w:val="none" w:sz="0" w:space="0" w:color="auto"/>
      </w:divBdr>
      <w:divsChild>
        <w:div w:id="1306660161">
          <w:marLeft w:val="0"/>
          <w:marRight w:val="0"/>
          <w:marTop w:val="0"/>
          <w:marBottom w:val="0"/>
          <w:divBdr>
            <w:top w:val="none" w:sz="0" w:space="0" w:color="auto"/>
            <w:left w:val="none" w:sz="0" w:space="0" w:color="auto"/>
            <w:bottom w:val="none" w:sz="0" w:space="0" w:color="auto"/>
            <w:right w:val="none" w:sz="0" w:space="0" w:color="auto"/>
          </w:divBdr>
        </w:div>
        <w:div w:id="165098825">
          <w:marLeft w:val="0"/>
          <w:marRight w:val="0"/>
          <w:marTop w:val="0"/>
          <w:marBottom w:val="0"/>
          <w:divBdr>
            <w:top w:val="none" w:sz="0" w:space="0" w:color="auto"/>
            <w:left w:val="none" w:sz="0" w:space="0" w:color="auto"/>
            <w:bottom w:val="none" w:sz="0" w:space="0" w:color="auto"/>
            <w:right w:val="none" w:sz="0" w:space="0" w:color="auto"/>
          </w:divBdr>
        </w:div>
        <w:div w:id="1185510573">
          <w:marLeft w:val="0"/>
          <w:marRight w:val="0"/>
          <w:marTop w:val="0"/>
          <w:marBottom w:val="0"/>
          <w:divBdr>
            <w:top w:val="none" w:sz="0" w:space="0" w:color="auto"/>
            <w:left w:val="none" w:sz="0" w:space="0" w:color="auto"/>
            <w:bottom w:val="none" w:sz="0" w:space="0" w:color="auto"/>
            <w:right w:val="none" w:sz="0" w:space="0" w:color="auto"/>
          </w:divBdr>
        </w:div>
        <w:div w:id="787116177">
          <w:marLeft w:val="0"/>
          <w:marRight w:val="0"/>
          <w:marTop w:val="0"/>
          <w:marBottom w:val="0"/>
          <w:divBdr>
            <w:top w:val="none" w:sz="0" w:space="0" w:color="auto"/>
            <w:left w:val="none" w:sz="0" w:space="0" w:color="auto"/>
            <w:bottom w:val="none" w:sz="0" w:space="0" w:color="auto"/>
            <w:right w:val="none" w:sz="0" w:space="0" w:color="auto"/>
          </w:divBdr>
        </w:div>
        <w:div w:id="332072472">
          <w:marLeft w:val="0"/>
          <w:marRight w:val="0"/>
          <w:marTop w:val="0"/>
          <w:marBottom w:val="0"/>
          <w:divBdr>
            <w:top w:val="none" w:sz="0" w:space="0" w:color="auto"/>
            <w:left w:val="none" w:sz="0" w:space="0" w:color="auto"/>
            <w:bottom w:val="none" w:sz="0" w:space="0" w:color="auto"/>
            <w:right w:val="none" w:sz="0" w:space="0" w:color="auto"/>
          </w:divBdr>
        </w:div>
        <w:div w:id="1534810657">
          <w:marLeft w:val="0"/>
          <w:marRight w:val="0"/>
          <w:marTop w:val="0"/>
          <w:marBottom w:val="0"/>
          <w:divBdr>
            <w:top w:val="none" w:sz="0" w:space="0" w:color="auto"/>
            <w:left w:val="none" w:sz="0" w:space="0" w:color="auto"/>
            <w:bottom w:val="none" w:sz="0" w:space="0" w:color="auto"/>
            <w:right w:val="none" w:sz="0" w:space="0" w:color="auto"/>
          </w:divBdr>
        </w:div>
        <w:div w:id="1474711161">
          <w:marLeft w:val="0"/>
          <w:marRight w:val="0"/>
          <w:marTop w:val="0"/>
          <w:marBottom w:val="0"/>
          <w:divBdr>
            <w:top w:val="none" w:sz="0" w:space="0" w:color="auto"/>
            <w:left w:val="none" w:sz="0" w:space="0" w:color="auto"/>
            <w:bottom w:val="none" w:sz="0" w:space="0" w:color="auto"/>
            <w:right w:val="none" w:sz="0" w:space="0" w:color="auto"/>
          </w:divBdr>
        </w:div>
        <w:div w:id="174076470">
          <w:marLeft w:val="0"/>
          <w:marRight w:val="0"/>
          <w:marTop w:val="0"/>
          <w:marBottom w:val="0"/>
          <w:divBdr>
            <w:top w:val="none" w:sz="0" w:space="0" w:color="auto"/>
            <w:left w:val="none" w:sz="0" w:space="0" w:color="auto"/>
            <w:bottom w:val="none" w:sz="0" w:space="0" w:color="auto"/>
            <w:right w:val="none" w:sz="0" w:space="0" w:color="auto"/>
          </w:divBdr>
        </w:div>
        <w:div w:id="1467700027">
          <w:marLeft w:val="0"/>
          <w:marRight w:val="0"/>
          <w:marTop w:val="0"/>
          <w:marBottom w:val="0"/>
          <w:divBdr>
            <w:top w:val="none" w:sz="0" w:space="0" w:color="auto"/>
            <w:left w:val="none" w:sz="0" w:space="0" w:color="auto"/>
            <w:bottom w:val="none" w:sz="0" w:space="0" w:color="auto"/>
            <w:right w:val="none" w:sz="0" w:space="0" w:color="auto"/>
          </w:divBdr>
        </w:div>
        <w:div w:id="438988234">
          <w:marLeft w:val="0"/>
          <w:marRight w:val="0"/>
          <w:marTop w:val="0"/>
          <w:marBottom w:val="0"/>
          <w:divBdr>
            <w:top w:val="none" w:sz="0" w:space="0" w:color="auto"/>
            <w:left w:val="none" w:sz="0" w:space="0" w:color="auto"/>
            <w:bottom w:val="none" w:sz="0" w:space="0" w:color="auto"/>
            <w:right w:val="none" w:sz="0" w:space="0" w:color="auto"/>
          </w:divBdr>
        </w:div>
        <w:div w:id="178280305">
          <w:marLeft w:val="0"/>
          <w:marRight w:val="0"/>
          <w:marTop w:val="0"/>
          <w:marBottom w:val="0"/>
          <w:divBdr>
            <w:top w:val="none" w:sz="0" w:space="0" w:color="auto"/>
            <w:left w:val="none" w:sz="0" w:space="0" w:color="auto"/>
            <w:bottom w:val="none" w:sz="0" w:space="0" w:color="auto"/>
            <w:right w:val="none" w:sz="0" w:space="0" w:color="auto"/>
          </w:divBdr>
        </w:div>
        <w:div w:id="577909055">
          <w:marLeft w:val="0"/>
          <w:marRight w:val="0"/>
          <w:marTop w:val="0"/>
          <w:marBottom w:val="0"/>
          <w:divBdr>
            <w:top w:val="none" w:sz="0" w:space="0" w:color="auto"/>
            <w:left w:val="none" w:sz="0" w:space="0" w:color="auto"/>
            <w:bottom w:val="none" w:sz="0" w:space="0" w:color="auto"/>
            <w:right w:val="none" w:sz="0" w:space="0" w:color="auto"/>
          </w:divBdr>
        </w:div>
        <w:div w:id="1601376022">
          <w:marLeft w:val="0"/>
          <w:marRight w:val="0"/>
          <w:marTop w:val="0"/>
          <w:marBottom w:val="0"/>
          <w:divBdr>
            <w:top w:val="none" w:sz="0" w:space="0" w:color="auto"/>
            <w:left w:val="none" w:sz="0" w:space="0" w:color="auto"/>
            <w:bottom w:val="none" w:sz="0" w:space="0" w:color="auto"/>
            <w:right w:val="none" w:sz="0" w:space="0" w:color="auto"/>
          </w:divBdr>
        </w:div>
        <w:div w:id="1097213830">
          <w:marLeft w:val="0"/>
          <w:marRight w:val="0"/>
          <w:marTop w:val="0"/>
          <w:marBottom w:val="0"/>
          <w:divBdr>
            <w:top w:val="none" w:sz="0" w:space="0" w:color="auto"/>
            <w:left w:val="none" w:sz="0" w:space="0" w:color="auto"/>
            <w:bottom w:val="none" w:sz="0" w:space="0" w:color="auto"/>
            <w:right w:val="none" w:sz="0" w:space="0" w:color="auto"/>
          </w:divBdr>
        </w:div>
        <w:div w:id="1080637714">
          <w:marLeft w:val="0"/>
          <w:marRight w:val="0"/>
          <w:marTop w:val="0"/>
          <w:marBottom w:val="0"/>
          <w:divBdr>
            <w:top w:val="none" w:sz="0" w:space="0" w:color="auto"/>
            <w:left w:val="none" w:sz="0" w:space="0" w:color="auto"/>
            <w:bottom w:val="none" w:sz="0" w:space="0" w:color="auto"/>
            <w:right w:val="none" w:sz="0" w:space="0" w:color="auto"/>
          </w:divBdr>
        </w:div>
      </w:divsChild>
    </w:div>
    <w:div w:id="2101640983">
      <w:bodyDiv w:val="1"/>
      <w:marLeft w:val="0"/>
      <w:marRight w:val="0"/>
      <w:marTop w:val="0"/>
      <w:marBottom w:val="0"/>
      <w:divBdr>
        <w:top w:val="none" w:sz="0" w:space="0" w:color="auto"/>
        <w:left w:val="none" w:sz="0" w:space="0" w:color="auto"/>
        <w:bottom w:val="none" w:sz="0" w:space="0" w:color="auto"/>
        <w:right w:val="none" w:sz="0" w:space="0" w:color="auto"/>
      </w:divBdr>
      <w:divsChild>
        <w:div w:id="1227490543">
          <w:marLeft w:val="0"/>
          <w:marRight w:val="0"/>
          <w:marTop w:val="0"/>
          <w:marBottom w:val="0"/>
          <w:divBdr>
            <w:top w:val="none" w:sz="0" w:space="0" w:color="auto"/>
            <w:left w:val="none" w:sz="0" w:space="0" w:color="auto"/>
            <w:bottom w:val="none" w:sz="0" w:space="0" w:color="auto"/>
            <w:right w:val="none" w:sz="0" w:space="0" w:color="auto"/>
          </w:divBdr>
        </w:div>
        <w:div w:id="1583484521">
          <w:marLeft w:val="0"/>
          <w:marRight w:val="0"/>
          <w:marTop w:val="0"/>
          <w:marBottom w:val="0"/>
          <w:divBdr>
            <w:top w:val="none" w:sz="0" w:space="0" w:color="auto"/>
            <w:left w:val="none" w:sz="0" w:space="0" w:color="auto"/>
            <w:bottom w:val="none" w:sz="0" w:space="0" w:color="auto"/>
            <w:right w:val="none" w:sz="0" w:space="0" w:color="auto"/>
          </w:divBdr>
        </w:div>
        <w:div w:id="1416365741">
          <w:marLeft w:val="0"/>
          <w:marRight w:val="0"/>
          <w:marTop w:val="0"/>
          <w:marBottom w:val="0"/>
          <w:divBdr>
            <w:top w:val="none" w:sz="0" w:space="0" w:color="auto"/>
            <w:left w:val="none" w:sz="0" w:space="0" w:color="auto"/>
            <w:bottom w:val="none" w:sz="0" w:space="0" w:color="auto"/>
            <w:right w:val="none" w:sz="0" w:space="0" w:color="auto"/>
          </w:divBdr>
        </w:div>
        <w:div w:id="800072459">
          <w:marLeft w:val="0"/>
          <w:marRight w:val="0"/>
          <w:marTop w:val="0"/>
          <w:marBottom w:val="0"/>
          <w:divBdr>
            <w:top w:val="none" w:sz="0" w:space="0" w:color="auto"/>
            <w:left w:val="none" w:sz="0" w:space="0" w:color="auto"/>
            <w:bottom w:val="none" w:sz="0" w:space="0" w:color="auto"/>
            <w:right w:val="none" w:sz="0" w:space="0" w:color="auto"/>
          </w:divBdr>
        </w:div>
        <w:div w:id="262268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hiva.org/wp-content/uploads/2024/10/BF-Leaflet-2.pdf" TargetMode="External"/><Relationship Id="rId18" Type="http://schemas.openxmlformats.org/officeDocument/2006/relationships/hyperlink" Target="https://www.unicef.org.uk/babyfriendly/wp-content/uploads/sites/2/2014/02/Guide-to-the-Unicef-UK-Baby-Friendly-Initiative-Standards.pdf" TargetMode="External"/><Relationship Id="rId26" Type="http://schemas.openxmlformats.org/officeDocument/2006/relationships/hyperlink" Target="https://nhswales365.sharepoint.com/sites/SBUClinicalPathways/COIN/Forms/AllItems.aspx?id=%2Fsites%2FSBUClinicalPathways%2FCOIN%2FCLINICAL%20SPECIALTIES%2FAnaesthetics%20SBUHB%20West%20%2D%20Morriston%20%26%20Singleton%2FBreastfeeding%2FCID4868%20Guideline%20for%20Peri%2DOperative%20Management%20of%20Breastfeeding%20Patients%20%2D%20April%202024%2Epdf&amp;parent=%2Fsites%2FSBUClinicalPathways%2FCOIN%2FCLINICAL%20SPECIALTIES%2FAnaesthetics%20SBUHB%20West%20%2D%20Morriston%20%26%20Singleton%2FBreastfeeding" TargetMode="External"/><Relationship Id="rId39" Type="http://schemas.openxmlformats.org/officeDocument/2006/relationships/theme" Target="theme/theme1.xml"/><Relationship Id="rId21" Type="http://schemas.openxmlformats.org/officeDocument/2006/relationships/hyperlink" Target="https://performanceandimprovement.nhs.wales/functions/networks-and-planning/womens-health/the-womens-health-plan-for-wales/" TargetMode="External"/><Relationship Id="rId34" Type="http://schemas.openxmlformats.org/officeDocument/2006/relationships/hyperlink" Target="https://www.legislation.gov.uk/mwa/2011/2/contents" TargetMode="External"/><Relationship Id="rId7" Type="http://schemas.openxmlformats.org/officeDocument/2006/relationships/webSettings" Target="webSettings.xml"/><Relationship Id="rId12" Type="http://schemas.openxmlformats.org/officeDocument/2006/relationships/hyperlink" Target="http://www.firststepsnutrition.org/" TargetMode="External"/><Relationship Id="rId17" Type="http://schemas.openxmlformats.org/officeDocument/2006/relationships/hyperlink" Target="https://sbuhb.nhs.wales/about-us/our-health-board/our-strategies-and-plans/population-health/" TargetMode="External"/><Relationship Id="rId25" Type="http://schemas.openxmlformats.org/officeDocument/2006/relationships/hyperlink" Target="https://nhswales365.sharepoint.com/sites/SBUClinicalPathways/COIN/Forms/AllItems.aspx?id=%2Fsites%2FSBUClinicalPathways%2FCOIN%2FCLINICAL%20SPECIALTIES%2FPaediatrics%2FGuidelines%20and%20Policies%2FCID4962%20Infant%20Feeding%20Policy%20and%20Associated%20Guidelines%20%28New%20%2D%20January%202025%29%2Epdf&amp;parent=%2Fsites%2FSBUClinicalPathways%2FCOIN%2FCLINICAL%20SPECIALTIES%2FPaediatrics%2FGuidelines%20and%20Policies" TargetMode="External"/><Relationship Id="rId33" Type="http://schemas.openxmlformats.org/officeDocument/2006/relationships/hyperlink" Target="https://www.legislation.gov.uk/anaw/2015/2/contents"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hw.nhs.wales/news/parents-voices-at-the-heart-of-new-early-years-framework-for-action/" TargetMode="External"/><Relationship Id="rId20" Type="http://schemas.openxmlformats.org/officeDocument/2006/relationships/hyperlink" Target="https://www.gov.wales/sites/default/files/publications/2022-03/an-overview-of-the-healthy-child-wales-programme.pdf" TargetMode="External"/><Relationship Id="rId29" Type="http://schemas.openxmlformats.org/officeDocument/2006/relationships/hyperlink" Target="https://www.legislation.gov.uk/ukpga/1974/37/content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nhswales365.sharepoint.com/sites/SBUClinicalPathways/COIN/Forms/AllItems.aspx?id=%2Fsites%2FSBUClinicalPathways%2FCOIN%2FCLINICAL%20SPECIALTIES%2FPaediatrics%2FGuidelines%20and%20Policies%2FCID4962%20Infant%20Feeding%20Policy%20and%20Associated%20Guidelines%20%28New%20%2D%20January%202025%29%2Epdf&amp;parent=%2Fsites%2FSBUClinicalPathways%2FCOIN%2FCLINICAL%20SPECIALTIES%2FPaediatrics%2FGuidelines%20and%20Policies" TargetMode="External"/><Relationship Id="rId32" Type="http://schemas.openxmlformats.org/officeDocument/2006/relationships/hyperlink" Target="https://www.legislation.gov.uk/ukpga/1996/18/contents" TargetMode="External"/><Relationship Id="rId37"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healthyworking.wales/app/uploads/sites/3/2026/08/PHW_HWW_Breastfeeding-Toolkit_English.pdf" TargetMode="External"/><Relationship Id="rId23" Type="http://schemas.openxmlformats.org/officeDocument/2006/relationships/hyperlink" Target="mailto:sbu.InfantFeeding@wales.nhs.uk" TargetMode="External"/><Relationship Id="rId28" Type="http://schemas.openxmlformats.org/officeDocument/2006/relationships/hyperlink" Target="https://www.legislation.gov.uk/ukpga/2010/15/contents" TargetMode="External"/><Relationship Id="rId36" Type="http://schemas.openxmlformats.org/officeDocument/2006/relationships/hyperlink" Target="https://www.who.int/publications/i/item/9241541601" TargetMode="External"/><Relationship Id="rId10" Type="http://schemas.openxmlformats.org/officeDocument/2006/relationships/image" Target="media/image1.jpeg"/><Relationship Id="rId19" Type="http://schemas.openxmlformats.org/officeDocument/2006/relationships/hyperlink" Target="https://www.gov.wales/sites/default/files/publications/2019-06/all-wales-breastfeeding-five-year-action-plan-july-2019_0.pdf" TargetMode="External"/><Relationship Id="rId31" Type="http://schemas.openxmlformats.org/officeDocument/2006/relationships/hyperlink" Target="https://www.legislation.gov.uk/uksi/1992/3004/conten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irststepsnutrition.org/infant-milks-health-workers" TargetMode="External"/><Relationship Id="rId22" Type="http://schemas.openxmlformats.org/officeDocument/2006/relationships/hyperlink" Target="https://www.who.int/publications/i/item/9241541601" TargetMode="External"/><Relationship Id="rId27" Type="http://schemas.openxmlformats.org/officeDocument/2006/relationships/hyperlink" Target="https://healthyworking.wales/app/uploads/sites/3/2026/08/PHW_HWW_Breastfeeding-Toolkit_English.pdf" TargetMode="External"/><Relationship Id="rId30" Type="http://schemas.openxmlformats.org/officeDocument/2006/relationships/hyperlink" Target="https://www.legislation.gov.uk/uksi/1999/3242/contents" TargetMode="External"/><Relationship Id="rId35" Type="http://schemas.openxmlformats.org/officeDocument/2006/relationships/hyperlink" Target="https://www.legislation.gov.uk/ukpga/1998/42/contents"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3A35F1-54AC-40EC-BF2B-6DF484A4C9C8}">
  <ds:schemaRefs>
    <ds:schemaRef ds:uri="http://schemas.microsoft.com/office/2006/metadata/properties"/>
    <ds:schemaRef ds:uri="http://schemas.microsoft.com/office/infopath/2007/PartnerControls"/>
    <ds:schemaRef ds:uri="4e58ff04-0a9c-4027-b4d3-399fddec953c"/>
  </ds:schemaRefs>
</ds:datastoreItem>
</file>

<file path=customXml/itemProps2.xml><?xml version="1.0" encoding="utf-8"?>
<ds:datastoreItem xmlns:ds="http://schemas.openxmlformats.org/officeDocument/2006/customXml" ds:itemID="{2ECCAE88-56FD-4820-8359-7FC88B188A39}"/>
</file>

<file path=customXml/itemProps3.xml><?xml version="1.0" encoding="utf-8"?>
<ds:datastoreItem xmlns:ds="http://schemas.openxmlformats.org/officeDocument/2006/customXml" ds:itemID="{BB85C5BB-3BC5-495B-B076-F66738ACD1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5083</Words>
  <Characters>28978</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Swansea Bay Health Board</Company>
  <LinksUpToDate>false</LinksUpToDate>
  <CharactersWithSpaces>33994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O'shea (Swansea Bay UHB - Maternity)</dc:creator>
  <cp:keywords/>
  <dc:description/>
  <cp:lastModifiedBy>Lynnette Thomas (Swansea Bay UHB - Public Health - SBUHB)</cp:lastModifiedBy>
  <cp:revision>5</cp:revision>
  <dcterms:created xsi:type="dcterms:W3CDTF">2026-08-12T11:19:00Z</dcterms:created>
  <dcterms:modified xsi:type="dcterms:W3CDTF">2026-08-12T11:56:00Z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4" name="docLang">
    <vt:lpwstr>en</vt:lpwstr>
  </property>
  <property fmtid="{D5CDD505-2E9C-101B-9397-08002B2CF9AE}" pid="5" name="MediaServiceImageTags">
    <vt:lpwstr/>
  </property>
</Properties>
</file>