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16BCD" w14:textId="61CC79C6" w:rsidR="004A0984" w:rsidRDefault="009F6A5C" w:rsidP="00402AAD">
      <w:pPr>
        <w:pStyle w:val="Heading1"/>
        <w:jc w:val="both"/>
        <w:rPr>
          <w:rFonts w:ascii="Verdana" w:hAnsi="Verdana"/>
        </w:rPr>
      </w:pPr>
      <w:bookmarkStart w:id="0" w:name="_Toc234584324"/>
      <w:bookmarkStart w:id="1" w:name="_Toc234584421"/>
      <w:bookmarkStart w:id="2" w:name="_Toc234910727"/>
      <w:bookmarkStart w:id="3" w:name="_Toc234910849"/>
      <w:bookmarkStart w:id="4" w:name="_Toc234910937"/>
      <w:bookmarkStart w:id="5" w:name="_Toc234911025"/>
      <w:bookmarkStart w:id="6" w:name="_Toc234322121"/>
      <w:bookmarkStart w:id="7" w:name="_Toc234322190"/>
      <w:bookmarkStart w:id="8" w:name="_Toc234322901"/>
      <w:bookmarkStart w:id="9" w:name="_Toc234323306"/>
      <w:bookmarkStart w:id="10" w:name="_Toc205205674"/>
      <w:r>
        <w:rPr>
          <w:rFonts w:ascii="Verdana" w:hAnsi="Verdana"/>
          <w:noProof/>
        </w:rPr>
        <w:drawing>
          <wp:anchor distT="0" distB="0" distL="114300" distR="114300" simplePos="0" relativeHeight="251665408" behindDoc="0" locked="0" layoutInCell="1" allowOverlap="1" wp14:anchorId="1AB33BF9" wp14:editId="41B0621D">
            <wp:simplePos x="0" y="0"/>
            <wp:positionH relativeFrom="margin">
              <wp:posOffset>-2440913</wp:posOffset>
            </wp:positionH>
            <wp:positionV relativeFrom="page">
              <wp:posOffset>672465</wp:posOffset>
            </wp:positionV>
            <wp:extent cx="9521190" cy="3248660"/>
            <wp:effectExtent l="0" t="0" r="0" b="0"/>
            <wp:wrapNone/>
            <wp:docPr id="2052278036"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278036" name="Picture 5">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21190" cy="3248660"/>
                    </a:xfrm>
                    <a:prstGeom prst="rect">
                      <a:avLst/>
                    </a:prstGeom>
                    <a:noFill/>
                    <a:ln>
                      <a:noFill/>
                    </a:ln>
                  </pic:spPr>
                </pic:pic>
              </a:graphicData>
            </a:graphic>
            <wp14:sizeRelH relativeFrom="page">
              <wp14:pctWidth>0</wp14:pctWidth>
            </wp14:sizeRelH>
            <wp14:sizeRelV relativeFrom="page">
              <wp14:pctHeight>0</wp14:pctHeight>
            </wp14:sizeRelV>
          </wp:anchor>
        </w:drawing>
      </w:r>
      <w:r w:rsidR="00493A31">
        <w:rPr>
          <w:rFonts w:ascii="Verdana" w:hAnsi="Verdana"/>
          <w:noProof/>
        </w:rPr>
        <w:drawing>
          <wp:anchor distT="0" distB="0" distL="114300" distR="114300" simplePos="0" relativeHeight="251660288" behindDoc="1" locked="0" layoutInCell="1" allowOverlap="1" wp14:anchorId="0682117E" wp14:editId="3A6B7263">
            <wp:simplePos x="0" y="0"/>
            <wp:positionH relativeFrom="page">
              <wp:align>right</wp:align>
            </wp:positionH>
            <wp:positionV relativeFrom="page">
              <wp:posOffset>-715645</wp:posOffset>
            </wp:positionV>
            <wp:extent cx="8544560" cy="11387455"/>
            <wp:effectExtent l="0" t="0" r="8890" b="4445"/>
            <wp:wrapNone/>
            <wp:docPr id="187120458" name="Picture 5" descr="Winning entry into the 'Golwg Gymreig' competition. An image of Cadair Idris, taken by Ben Davies, SBU Endos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20458" name="Picture 5" descr="Winning entry into the 'Golwg Gymreig' competition. An image of Cadair Idris, taken by Ben Davies, SBU Endoscop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44560" cy="11387455"/>
                    </a:xfrm>
                    <a:prstGeom prst="rect">
                      <a:avLst/>
                    </a:prstGeom>
                    <a:noFill/>
                    <a:ln>
                      <a:noFill/>
                    </a:ln>
                  </pic:spPr>
                </pic:pic>
              </a:graphicData>
            </a:graphic>
            <wp14:sizeRelH relativeFrom="page">
              <wp14:pctWidth>0</wp14:pctWidth>
            </wp14:sizeRelH>
            <wp14:sizeRelV relativeFrom="page">
              <wp14:pctHeight>0</wp14:pctHeight>
            </wp14:sizeRelV>
          </wp:anchor>
        </w:drawing>
      </w:r>
      <w:r w:rsidR="00563C50">
        <w:rPr>
          <w:rFonts w:ascii="Verdana" w:hAnsi="Verdana"/>
          <w:noProof/>
          <w14:ligatures w14:val="standardContextual"/>
        </w:rPr>
        <w:drawing>
          <wp:anchor distT="0" distB="0" distL="114300" distR="114300" simplePos="0" relativeHeight="251651072" behindDoc="0" locked="0" layoutInCell="1" allowOverlap="1" wp14:anchorId="1110274E" wp14:editId="08FE72E7">
            <wp:simplePos x="0" y="0"/>
            <wp:positionH relativeFrom="margin">
              <wp:align>right</wp:align>
            </wp:positionH>
            <wp:positionV relativeFrom="paragraph">
              <wp:posOffset>254967</wp:posOffset>
            </wp:positionV>
            <wp:extent cx="3541222" cy="903941"/>
            <wp:effectExtent l="0" t="0" r="2540" b="0"/>
            <wp:wrapNone/>
            <wp:docPr id="1901020915" name="Picture 2" descr="Corporate Logo of Swansea Bay University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020915" name="Picture 2" descr="Corporate Logo of Swansea Bay University Health Boar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41222" cy="903941"/>
                    </a:xfrm>
                    <a:prstGeom prst="rect">
                      <a:avLst/>
                    </a:prstGeom>
                  </pic:spPr>
                </pic:pic>
              </a:graphicData>
            </a:graphic>
          </wp:anchor>
        </w:drawing>
      </w:r>
      <w:bookmarkEnd w:id="0"/>
      <w:bookmarkEnd w:id="1"/>
      <w:bookmarkEnd w:id="2"/>
      <w:bookmarkEnd w:id="3"/>
      <w:bookmarkEnd w:id="4"/>
      <w:bookmarkEnd w:id="5"/>
    </w:p>
    <w:bookmarkEnd w:id="6"/>
    <w:bookmarkEnd w:id="7"/>
    <w:bookmarkEnd w:id="8"/>
    <w:bookmarkEnd w:id="9"/>
    <w:p w14:paraId="32E071DD" w14:textId="3D52C582" w:rsidR="00016D87" w:rsidRDefault="00016D87" w:rsidP="00402AAD">
      <w:pPr>
        <w:pStyle w:val="Heading1"/>
        <w:jc w:val="both"/>
        <w:rPr>
          <w:rFonts w:ascii="Verdana" w:hAnsi="Verdana"/>
        </w:rPr>
      </w:pPr>
    </w:p>
    <w:p w14:paraId="40A52088" w14:textId="3B89BDB2" w:rsidR="00016D87" w:rsidRDefault="00016D87" w:rsidP="00402AAD">
      <w:pPr>
        <w:pStyle w:val="Heading1"/>
        <w:jc w:val="both"/>
        <w:rPr>
          <w:rFonts w:ascii="Verdana" w:hAnsi="Verdana"/>
        </w:rPr>
      </w:pPr>
    </w:p>
    <w:p w14:paraId="6FF728A2" w14:textId="20A26468" w:rsidR="00016D87" w:rsidRDefault="00016D87" w:rsidP="00402AAD">
      <w:pPr>
        <w:pStyle w:val="Heading1"/>
        <w:jc w:val="both"/>
        <w:rPr>
          <w:rFonts w:ascii="Verdana" w:hAnsi="Verdana"/>
        </w:rPr>
      </w:pPr>
    </w:p>
    <w:p w14:paraId="374A59F9" w14:textId="2688BCEC" w:rsidR="00016D87" w:rsidRDefault="00016D87" w:rsidP="00402AAD">
      <w:pPr>
        <w:pStyle w:val="Heading1"/>
        <w:jc w:val="both"/>
        <w:rPr>
          <w:rFonts w:ascii="Verdana" w:hAnsi="Verdana"/>
        </w:rPr>
      </w:pPr>
    </w:p>
    <w:p w14:paraId="20B3EE87" w14:textId="69E76B1B" w:rsidR="00016D87" w:rsidRDefault="00016D87" w:rsidP="00402AAD">
      <w:pPr>
        <w:pStyle w:val="Heading1"/>
        <w:jc w:val="both"/>
        <w:rPr>
          <w:rFonts w:ascii="Verdana" w:hAnsi="Verdana"/>
        </w:rPr>
      </w:pPr>
    </w:p>
    <w:p w14:paraId="6CDA18F0" w14:textId="68A34280" w:rsidR="00524DB9" w:rsidRPr="00524DB9" w:rsidRDefault="00524DB9" w:rsidP="00524DB9">
      <w:bookmarkStart w:id="11" w:name="_Toc234322122"/>
      <w:bookmarkStart w:id="12" w:name="_Toc234322191"/>
      <w:bookmarkStart w:id="13" w:name="_Toc234322902"/>
      <w:bookmarkStart w:id="14" w:name="_Toc234323307"/>
    </w:p>
    <w:p w14:paraId="08690690" w14:textId="7EA9B8F6" w:rsidR="00524DB9" w:rsidRDefault="00524DB9" w:rsidP="00402AAD">
      <w:pPr>
        <w:pStyle w:val="Heading1"/>
        <w:jc w:val="both"/>
        <w:rPr>
          <w:rFonts w:ascii="Verdana" w:hAnsi="Verdana"/>
          <w:sz w:val="24"/>
          <w:szCs w:val="24"/>
        </w:rPr>
      </w:pPr>
    </w:p>
    <w:p w14:paraId="3469A8DF" w14:textId="78D24823" w:rsidR="00524DB9" w:rsidRDefault="00524DB9" w:rsidP="00402AAD">
      <w:pPr>
        <w:pStyle w:val="Heading1"/>
        <w:jc w:val="both"/>
        <w:rPr>
          <w:rFonts w:ascii="Verdana" w:hAnsi="Verdana"/>
        </w:rPr>
      </w:pPr>
    </w:p>
    <w:p w14:paraId="309D2A34" w14:textId="100B4138" w:rsidR="00524DB9" w:rsidRDefault="00524DB9" w:rsidP="00402AAD">
      <w:pPr>
        <w:pStyle w:val="Heading1"/>
        <w:jc w:val="both"/>
        <w:rPr>
          <w:rFonts w:ascii="Verdana" w:hAnsi="Verdana"/>
        </w:rPr>
      </w:pPr>
    </w:p>
    <w:p w14:paraId="258126DF" w14:textId="13159264" w:rsidR="00524DB9" w:rsidRDefault="00524DB9" w:rsidP="00402AAD">
      <w:pPr>
        <w:pStyle w:val="Heading1"/>
        <w:jc w:val="both"/>
        <w:rPr>
          <w:rFonts w:ascii="Verdana" w:hAnsi="Verdana"/>
        </w:rPr>
      </w:pPr>
    </w:p>
    <w:p w14:paraId="383E516B" w14:textId="1A1A5DDE" w:rsidR="00F73558" w:rsidRDefault="00F73558" w:rsidP="00F73558"/>
    <w:p w14:paraId="03F7AE8B" w14:textId="77777777" w:rsidR="00D91610" w:rsidRDefault="00D91610" w:rsidP="009F6A5C">
      <w:pPr>
        <w:jc w:val="right"/>
      </w:pPr>
    </w:p>
    <w:p w14:paraId="599077E8" w14:textId="0C62BC3A" w:rsidR="00F73558" w:rsidRPr="00F73558" w:rsidRDefault="00C317E2" w:rsidP="00F73558">
      <w:r w:rsidRPr="00670849">
        <w:rPr>
          <w:noProof/>
        </w:rPr>
        <mc:AlternateContent>
          <mc:Choice Requires="wps">
            <w:drawing>
              <wp:anchor distT="45720" distB="45720" distL="114300" distR="114300" simplePos="0" relativeHeight="251652096" behindDoc="0" locked="0" layoutInCell="1" allowOverlap="1" wp14:anchorId="07185307" wp14:editId="248AB6C0">
                <wp:simplePos x="0" y="0"/>
                <wp:positionH relativeFrom="margin">
                  <wp:align>right</wp:align>
                </wp:positionH>
                <wp:positionV relativeFrom="page">
                  <wp:posOffset>8772525</wp:posOffset>
                </wp:positionV>
                <wp:extent cx="6130925" cy="100139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0925" cy="1001395"/>
                        </a:xfrm>
                        <a:prstGeom prst="rect">
                          <a:avLst/>
                        </a:prstGeom>
                        <a:noFill/>
                        <a:ln w="9525">
                          <a:noFill/>
                          <a:miter lim="800000"/>
                          <a:headEnd/>
                          <a:tailEnd/>
                        </a:ln>
                      </wps:spPr>
                      <wps:txbx>
                        <w:txbxContent>
                          <w:p w14:paraId="48708503" w14:textId="0DD06C79" w:rsidR="00670849" w:rsidRPr="00763708" w:rsidRDefault="000848FC" w:rsidP="000848FC">
                            <w:pPr>
                              <w:jc w:val="right"/>
                              <w:rPr>
                                <w:rFonts w:cs="Segoe UI"/>
                                <w:color w:val="FFFFFF" w:themeColor="background1"/>
                                <w:sz w:val="48"/>
                                <w:szCs w:val="48"/>
                              </w:rPr>
                            </w:pPr>
                            <w:r w:rsidRPr="00763708">
                              <w:rPr>
                                <w:rFonts w:cs="Segoe UI"/>
                                <w:color w:val="FFFFFF" w:themeColor="background1"/>
                                <w:sz w:val="48"/>
                                <w:szCs w:val="48"/>
                              </w:rPr>
                              <w:t>Welsh Language Performance Report 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185307" id="_x0000_t202" coordsize="21600,21600" o:spt="202" path="m,l,21600r21600,l21600,xe">
                <v:stroke joinstyle="miter"/>
                <v:path gradientshapeok="t" o:connecttype="rect"/>
              </v:shapetype>
              <v:shape id="Text Box 2" o:spid="_x0000_s1026" type="#_x0000_t202" style="position:absolute;margin-left:431.55pt;margin-top:690.75pt;width:482.75pt;height:78.85pt;z-index:251652096;visibility:visible;mso-wrap-style:square;mso-width-percent:0;mso-height-percent:200;mso-wrap-distance-left:9pt;mso-wrap-distance-top:3.6pt;mso-wrap-distance-right:9pt;mso-wrap-distance-bottom:3.6pt;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" filled="f" stroked="f">
                <v:textbox style="mso-fit-shape-to-text:t">
                  <w:txbxContent>
                    <w:p w14:paraId="48708503" w14:textId="0DD06C79" w:rsidR="00670849" w:rsidRPr="00763708" w:rsidRDefault="000848FC" w:rsidP="000848FC">
                      <w:pPr>
                        <w:jc w:val="right"/>
                        <w:rPr>
                          <w:rFonts w:cs="Segoe UI"/>
                          <w:color w:val="FFFFFF" w:themeColor="background1"/>
                          <w:sz w:val="48"/>
                          <w:szCs w:val="48"/>
                        </w:rPr>
                      </w:pPr>
                      <w:r w:rsidRPr="00763708">
                        <w:rPr>
                          <w:rFonts w:cs="Segoe UI"/>
                          <w:color w:val="FFFFFF" w:themeColor="background1"/>
                          <w:sz w:val="48"/>
                          <w:szCs w:val="48"/>
                        </w:rPr>
                        <w:t>Welsh Language Performance Report 2026</w:t>
                      </w:r>
                    </w:p>
                  </w:txbxContent>
                </v:textbox>
                <w10:wrap type="square" anchorx="margin" anchory="page"/>
              </v:shape>
            </w:pict>
          </mc:Fallback>
        </mc:AlternateContent>
      </w:r>
    </w:p>
    <w:p w14:paraId="1ED034E4" w14:textId="506383AA" w:rsidR="00846D30" w:rsidRPr="0045111B" w:rsidRDefault="006F2566" w:rsidP="006F2566">
      <w:pPr>
        <w:pStyle w:val="Heading1"/>
        <w:rPr>
          <w:rFonts w:ascii="Verdana" w:hAnsi="Verdana"/>
          <w:b/>
          <w:bCs/>
          <w:noProof/>
        </w:rPr>
      </w:pPr>
      <w:bookmarkStart w:id="15" w:name="_Toc234910728"/>
      <w:bookmarkStart w:id="16" w:name="_Toc234910850"/>
      <w:bookmarkStart w:id="17" w:name="_Toc234910938"/>
      <w:bookmarkStart w:id="18" w:name="_Toc234911026"/>
      <w:bookmarkStart w:id="19" w:name="_Toc234322123"/>
      <w:bookmarkEnd w:id="11"/>
      <w:bookmarkEnd w:id="12"/>
      <w:bookmarkEnd w:id="13"/>
      <w:bookmarkEnd w:id="14"/>
      <w:r w:rsidRPr="0045111B">
        <w:rPr>
          <w:rFonts w:ascii="Verdana" w:hAnsi="Verdana"/>
          <w:b/>
          <w:bCs/>
          <w:noProof/>
        </w:rPr>
        <w:lastRenderedPageBreak/>
        <w:t>Swansea Bay University Health Board</w:t>
      </w:r>
      <w:bookmarkEnd w:id="15"/>
      <w:bookmarkEnd w:id="16"/>
      <w:bookmarkEnd w:id="17"/>
      <w:bookmarkEnd w:id="18"/>
    </w:p>
    <w:p w14:paraId="229127FA" w14:textId="2B620ED9" w:rsidR="006F2566" w:rsidRPr="006F2566" w:rsidRDefault="006F2566" w:rsidP="006F2566">
      <w:pPr>
        <w:pStyle w:val="Heading1"/>
        <w:rPr>
          <w:rFonts w:ascii="Verdana" w:hAnsi="Verdana"/>
          <w:noProof/>
        </w:rPr>
      </w:pPr>
      <w:bookmarkStart w:id="20" w:name="_Toc234910729"/>
      <w:bookmarkStart w:id="21" w:name="_Toc234910851"/>
      <w:bookmarkStart w:id="22" w:name="_Toc234910939"/>
      <w:bookmarkStart w:id="23" w:name="_Toc234911027"/>
      <w:r w:rsidRPr="006F2566">
        <w:rPr>
          <w:rFonts w:ascii="Verdana" w:hAnsi="Verdana"/>
          <w:noProof/>
        </w:rPr>
        <w:t>Welsh Language Performance Report, 2026</w:t>
      </w:r>
      <w:bookmarkEnd w:id="20"/>
      <w:bookmarkEnd w:id="21"/>
      <w:bookmarkEnd w:id="22"/>
      <w:bookmarkEnd w:id="23"/>
    </w:p>
    <w:p w14:paraId="6C1A1F3D" w14:textId="1663D7BA" w:rsidR="00351184" w:rsidRDefault="00B6660C" w:rsidP="00351184">
      <w:pPr>
        <w:pStyle w:val="TOC1"/>
        <w:rPr>
          <w:rFonts w:asciiTheme="minorHAnsi" w:eastAsiaTheme="minorEastAsia" w:hAnsiTheme="minorHAnsi"/>
          <w:noProof/>
          <w:kern w:val="2"/>
          <w:szCs w:val="24"/>
          <w:lang w:eastAsia="en-GB"/>
          <w14:ligatures w14:val="standardContextual"/>
        </w:rPr>
      </w:pPr>
      <w:r>
        <w:rPr>
          <w:noProof/>
          <w:szCs w:val="24"/>
        </w:rPr>
        <w:fldChar w:fldCharType="begin"/>
      </w:r>
      <w:r>
        <w:rPr>
          <w:noProof/>
          <w:szCs w:val="24"/>
        </w:rPr>
        <w:instrText xml:space="preserve"> TOC \o "1-3" \h \z \u </w:instrText>
      </w:r>
      <w:r>
        <w:rPr>
          <w:noProof/>
          <w:szCs w:val="24"/>
        </w:rPr>
        <w:fldChar w:fldCharType="separate"/>
      </w:r>
    </w:p>
    <w:p w14:paraId="021D57FD" w14:textId="2FEF7481" w:rsidR="00351184" w:rsidRDefault="00351184">
      <w:pPr>
        <w:pStyle w:val="TOC1"/>
        <w:rPr>
          <w:rFonts w:asciiTheme="minorHAnsi" w:eastAsiaTheme="minorEastAsia" w:hAnsiTheme="minorHAnsi"/>
          <w:noProof/>
          <w:kern w:val="2"/>
          <w:szCs w:val="24"/>
          <w:lang w:eastAsia="en-GB"/>
          <w14:ligatures w14:val="standardContextual"/>
        </w:rPr>
      </w:pPr>
      <w:hyperlink w:anchor="_Toc234911028" w:history="1">
        <w:r w:rsidRPr="009B4167">
          <w:rPr>
            <w:rStyle w:val="Hyperlink"/>
            <w:noProof/>
          </w:rPr>
          <w:t>Chair’s Foreword</w:t>
        </w:r>
        <w:r>
          <w:rPr>
            <w:noProof/>
            <w:webHidden/>
          </w:rPr>
          <w:tab/>
        </w:r>
        <w:r>
          <w:rPr>
            <w:noProof/>
            <w:webHidden/>
          </w:rPr>
          <w:fldChar w:fldCharType="begin"/>
        </w:r>
        <w:r>
          <w:rPr>
            <w:noProof/>
            <w:webHidden/>
          </w:rPr>
          <w:instrText xml:space="preserve"> PAGEREF _Toc234911028 \h </w:instrText>
        </w:r>
        <w:r>
          <w:rPr>
            <w:noProof/>
            <w:webHidden/>
          </w:rPr>
        </w:r>
        <w:r>
          <w:rPr>
            <w:noProof/>
            <w:webHidden/>
          </w:rPr>
          <w:fldChar w:fldCharType="separate"/>
        </w:r>
        <w:r w:rsidR="00D37010">
          <w:rPr>
            <w:noProof/>
            <w:webHidden/>
          </w:rPr>
          <w:t>3</w:t>
        </w:r>
        <w:r>
          <w:rPr>
            <w:noProof/>
            <w:webHidden/>
          </w:rPr>
          <w:fldChar w:fldCharType="end"/>
        </w:r>
      </w:hyperlink>
    </w:p>
    <w:p w14:paraId="3AC54280" w14:textId="76563B9F" w:rsidR="00351184" w:rsidRDefault="00351184">
      <w:pPr>
        <w:pStyle w:val="TOC1"/>
        <w:rPr>
          <w:rFonts w:asciiTheme="minorHAnsi" w:eastAsiaTheme="minorEastAsia" w:hAnsiTheme="minorHAnsi"/>
          <w:noProof/>
          <w:kern w:val="2"/>
          <w:szCs w:val="24"/>
          <w:lang w:eastAsia="en-GB"/>
          <w14:ligatures w14:val="standardContextual"/>
        </w:rPr>
      </w:pPr>
      <w:hyperlink w:anchor="_Toc234911030" w:history="1">
        <w:r w:rsidRPr="009B4167">
          <w:rPr>
            <w:rStyle w:val="Hyperlink"/>
            <w:noProof/>
          </w:rPr>
          <w:t>Introduction</w:t>
        </w:r>
        <w:r>
          <w:rPr>
            <w:noProof/>
            <w:webHidden/>
          </w:rPr>
          <w:tab/>
        </w:r>
        <w:r>
          <w:rPr>
            <w:noProof/>
            <w:webHidden/>
          </w:rPr>
          <w:fldChar w:fldCharType="begin"/>
        </w:r>
        <w:r>
          <w:rPr>
            <w:noProof/>
            <w:webHidden/>
          </w:rPr>
          <w:instrText xml:space="preserve"> PAGEREF _Toc234911030 \h </w:instrText>
        </w:r>
        <w:r>
          <w:rPr>
            <w:noProof/>
            <w:webHidden/>
          </w:rPr>
        </w:r>
        <w:r>
          <w:rPr>
            <w:noProof/>
            <w:webHidden/>
          </w:rPr>
          <w:fldChar w:fldCharType="separate"/>
        </w:r>
        <w:r w:rsidR="00D37010">
          <w:rPr>
            <w:noProof/>
            <w:webHidden/>
          </w:rPr>
          <w:t>4</w:t>
        </w:r>
        <w:r>
          <w:rPr>
            <w:noProof/>
            <w:webHidden/>
          </w:rPr>
          <w:fldChar w:fldCharType="end"/>
        </w:r>
      </w:hyperlink>
    </w:p>
    <w:p w14:paraId="3C950E2E" w14:textId="07390EB4" w:rsidR="00351184" w:rsidRDefault="00351184">
      <w:pPr>
        <w:pStyle w:val="TOC1"/>
        <w:rPr>
          <w:rFonts w:asciiTheme="minorHAnsi" w:eastAsiaTheme="minorEastAsia" w:hAnsiTheme="minorHAnsi"/>
          <w:noProof/>
          <w:kern w:val="2"/>
          <w:szCs w:val="24"/>
          <w:lang w:eastAsia="en-GB"/>
          <w14:ligatures w14:val="standardContextual"/>
        </w:rPr>
      </w:pPr>
      <w:hyperlink w:anchor="_Toc234911031" w:history="1">
        <w:r w:rsidRPr="009B4167">
          <w:rPr>
            <w:rStyle w:val="Hyperlink"/>
            <w:noProof/>
          </w:rPr>
          <w:t>Our Duty of Quality</w:t>
        </w:r>
        <w:r>
          <w:rPr>
            <w:noProof/>
            <w:webHidden/>
          </w:rPr>
          <w:tab/>
        </w:r>
        <w:r>
          <w:rPr>
            <w:noProof/>
            <w:webHidden/>
          </w:rPr>
          <w:fldChar w:fldCharType="begin"/>
        </w:r>
        <w:r>
          <w:rPr>
            <w:noProof/>
            <w:webHidden/>
          </w:rPr>
          <w:instrText xml:space="preserve"> PAGEREF _Toc234911031 \h </w:instrText>
        </w:r>
        <w:r>
          <w:rPr>
            <w:noProof/>
            <w:webHidden/>
          </w:rPr>
        </w:r>
        <w:r>
          <w:rPr>
            <w:noProof/>
            <w:webHidden/>
          </w:rPr>
          <w:fldChar w:fldCharType="separate"/>
        </w:r>
        <w:r w:rsidR="00D37010">
          <w:rPr>
            <w:noProof/>
            <w:webHidden/>
          </w:rPr>
          <w:t>4</w:t>
        </w:r>
        <w:r>
          <w:rPr>
            <w:noProof/>
            <w:webHidden/>
          </w:rPr>
          <w:fldChar w:fldCharType="end"/>
        </w:r>
      </w:hyperlink>
    </w:p>
    <w:p w14:paraId="3D4DD7D9" w14:textId="1C46CD89" w:rsidR="00351184" w:rsidRDefault="00351184">
      <w:pPr>
        <w:pStyle w:val="TOC1"/>
        <w:rPr>
          <w:rFonts w:asciiTheme="minorHAnsi" w:eastAsiaTheme="minorEastAsia" w:hAnsiTheme="minorHAnsi"/>
          <w:noProof/>
          <w:kern w:val="2"/>
          <w:szCs w:val="24"/>
          <w:lang w:eastAsia="en-GB"/>
          <w14:ligatures w14:val="standardContextual"/>
        </w:rPr>
      </w:pPr>
      <w:hyperlink w:anchor="_Toc234911032" w:history="1">
        <w:r w:rsidRPr="009B4167">
          <w:rPr>
            <w:rStyle w:val="Hyperlink"/>
            <w:noProof/>
          </w:rPr>
          <w:t>Governance and Accountability</w:t>
        </w:r>
        <w:r>
          <w:rPr>
            <w:noProof/>
            <w:webHidden/>
          </w:rPr>
          <w:tab/>
        </w:r>
        <w:r>
          <w:rPr>
            <w:noProof/>
            <w:webHidden/>
          </w:rPr>
          <w:fldChar w:fldCharType="begin"/>
        </w:r>
        <w:r>
          <w:rPr>
            <w:noProof/>
            <w:webHidden/>
          </w:rPr>
          <w:instrText xml:space="preserve"> PAGEREF _Toc234911032 \h </w:instrText>
        </w:r>
        <w:r>
          <w:rPr>
            <w:noProof/>
            <w:webHidden/>
          </w:rPr>
        </w:r>
        <w:r>
          <w:rPr>
            <w:noProof/>
            <w:webHidden/>
          </w:rPr>
          <w:fldChar w:fldCharType="separate"/>
        </w:r>
        <w:r w:rsidR="00D37010">
          <w:rPr>
            <w:noProof/>
            <w:webHidden/>
          </w:rPr>
          <w:t>4</w:t>
        </w:r>
        <w:r>
          <w:rPr>
            <w:noProof/>
            <w:webHidden/>
          </w:rPr>
          <w:fldChar w:fldCharType="end"/>
        </w:r>
      </w:hyperlink>
    </w:p>
    <w:p w14:paraId="6E5E7134" w14:textId="5161C07B" w:rsidR="00351184" w:rsidRDefault="00351184">
      <w:pPr>
        <w:pStyle w:val="TOC1"/>
        <w:rPr>
          <w:rFonts w:asciiTheme="minorHAnsi" w:eastAsiaTheme="minorEastAsia" w:hAnsiTheme="minorHAnsi"/>
          <w:noProof/>
          <w:kern w:val="2"/>
          <w:szCs w:val="24"/>
          <w:lang w:eastAsia="en-GB"/>
          <w14:ligatures w14:val="standardContextual"/>
        </w:rPr>
      </w:pPr>
      <w:hyperlink w:anchor="_Toc234911033" w:history="1">
        <w:r w:rsidRPr="009B4167">
          <w:rPr>
            <w:rStyle w:val="Hyperlink"/>
            <w:noProof/>
          </w:rPr>
          <w:t>Support to Deliver</w:t>
        </w:r>
        <w:r>
          <w:rPr>
            <w:noProof/>
            <w:webHidden/>
          </w:rPr>
          <w:tab/>
        </w:r>
        <w:r>
          <w:rPr>
            <w:noProof/>
            <w:webHidden/>
          </w:rPr>
          <w:fldChar w:fldCharType="begin"/>
        </w:r>
        <w:r>
          <w:rPr>
            <w:noProof/>
            <w:webHidden/>
          </w:rPr>
          <w:instrText xml:space="preserve"> PAGEREF _Toc234911033 \h </w:instrText>
        </w:r>
        <w:r>
          <w:rPr>
            <w:noProof/>
            <w:webHidden/>
          </w:rPr>
        </w:r>
        <w:r>
          <w:rPr>
            <w:noProof/>
            <w:webHidden/>
          </w:rPr>
          <w:fldChar w:fldCharType="separate"/>
        </w:r>
        <w:r w:rsidR="00D37010">
          <w:rPr>
            <w:noProof/>
            <w:webHidden/>
          </w:rPr>
          <w:t>5</w:t>
        </w:r>
        <w:r>
          <w:rPr>
            <w:noProof/>
            <w:webHidden/>
          </w:rPr>
          <w:fldChar w:fldCharType="end"/>
        </w:r>
      </w:hyperlink>
    </w:p>
    <w:p w14:paraId="3829BBC5" w14:textId="6A54B25C" w:rsidR="00351184" w:rsidRDefault="00351184">
      <w:pPr>
        <w:pStyle w:val="TOC1"/>
        <w:rPr>
          <w:rFonts w:asciiTheme="minorHAnsi" w:eastAsiaTheme="minorEastAsia" w:hAnsiTheme="minorHAnsi"/>
          <w:noProof/>
          <w:kern w:val="2"/>
          <w:szCs w:val="24"/>
          <w:lang w:eastAsia="en-GB"/>
          <w14:ligatures w14:val="standardContextual"/>
        </w:rPr>
      </w:pPr>
      <w:hyperlink w:anchor="_Toc234911034" w:history="1">
        <w:r w:rsidRPr="009B4167">
          <w:rPr>
            <w:rStyle w:val="Hyperlink"/>
            <w:noProof/>
          </w:rPr>
          <w:t>Service Delivery</w:t>
        </w:r>
        <w:r>
          <w:rPr>
            <w:noProof/>
            <w:webHidden/>
          </w:rPr>
          <w:tab/>
        </w:r>
        <w:r>
          <w:rPr>
            <w:noProof/>
            <w:webHidden/>
          </w:rPr>
          <w:fldChar w:fldCharType="begin"/>
        </w:r>
        <w:r>
          <w:rPr>
            <w:noProof/>
            <w:webHidden/>
          </w:rPr>
          <w:instrText xml:space="preserve"> PAGEREF _Toc234911034 \h </w:instrText>
        </w:r>
        <w:r>
          <w:rPr>
            <w:noProof/>
            <w:webHidden/>
          </w:rPr>
        </w:r>
        <w:r>
          <w:rPr>
            <w:noProof/>
            <w:webHidden/>
          </w:rPr>
          <w:fldChar w:fldCharType="separate"/>
        </w:r>
        <w:r w:rsidR="00D37010">
          <w:rPr>
            <w:noProof/>
            <w:webHidden/>
          </w:rPr>
          <w:t>6</w:t>
        </w:r>
        <w:r>
          <w:rPr>
            <w:noProof/>
            <w:webHidden/>
          </w:rPr>
          <w:fldChar w:fldCharType="end"/>
        </w:r>
      </w:hyperlink>
    </w:p>
    <w:p w14:paraId="3415535A" w14:textId="3BB45FEF" w:rsidR="00351184" w:rsidRDefault="00351184">
      <w:pPr>
        <w:pStyle w:val="TOC1"/>
        <w:rPr>
          <w:rFonts w:asciiTheme="minorHAnsi" w:eastAsiaTheme="minorEastAsia" w:hAnsiTheme="minorHAnsi"/>
          <w:noProof/>
          <w:kern w:val="2"/>
          <w:szCs w:val="24"/>
          <w:lang w:eastAsia="en-GB"/>
          <w14:ligatures w14:val="standardContextual"/>
        </w:rPr>
      </w:pPr>
      <w:hyperlink w:anchor="_Toc234911035" w:history="1">
        <w:r w:rsidRPr="009B4167">
          <w:rPr>
            <w:rStyle w:val="Hyperlink"/>
            <w:noProof/>
          </w:rPr>
          <w:t>Contacting us by telephone or writing to us</w:t>
        </w:r>
        <w:r>
          <w:rPr>
            <w:noProof/>
            <w:webHidden/>
          </w:rPr>
          <w:tab/>
        </w:r>
        <w:r>
          <w:rPr>
            <w:noProof/>
            <w:webHidden/>
          </w:rPr>
          <w:fldChar w:fldCharType="begin"/>
        </w:r>
        <w:r>
          <w:rPr>
            <w:noProof/>
            <w:webHidden/>
          </w:rPr>
          <w:instrText xml:space="preserve"> PAGEREF _Toc234911035 \h </w:instrText>
        </w:r>
        <w:r>
          <w:rPr>
            <w:noProof/>
            <w:webHidden/>
          </w:rPr>
        </w:r>
        <w:r>
          <w:rPr>
            <w:noProof/>
            <w:webHidden/>
          </w:rPr>
          <w:fldChar w:fldCharType="separate"/>
        </w:r>
        <w:r w:rsidR="00D37010">
          <w:rPr>
            <w:noProof/>
            <w:webHidden/>
          </w:rPr>
          <w:t>6</w:t>
        </w:r>
        <w:r>
          <w:rPr>
            <w:noProof/>
            <w:webHidden/>
          </w:rPr>
          <w:fldChar w:fldCharType="end"/>
        </w:r>
      </w:hyperlink>
    </w:p>
    <w:p w14:paraId="312B74EB" w14:textId="1DD226F6"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36" w:history="1">
        <w:r w:rsidRPr="009B4167">
          <w:rPr>
            <w:rStyle w:val="Hyperlink"/>
            <w:noProof/>
          </w:rPr>
          <w:t>Website and social media</w:t>
        </w:r>
        <w:r>
          <w:rPr>
            <w:noProof/>
            <w:webHidden/>
          </w:rPr>
          <w:tab/>
        </w:r>
        <w:r>
          <w:rPr>
            <w:noProof/>
            <w:webHidden/>
          </w:rPr>
          <w:fldChar w:fldCharType="begin"/>
        </w:r>
        <w:r>
          <w:rPr>
            <w:noProof/>
            <w:webHidden/>
          </w:rPr>
          <w:instrText xml:space="preserve"> PAGEREF _Toc234911036 \h </w:instrText>
        </w:r>
        <w:r>
          <w:rPr>
            <w:noProof/>
            <w:webHidden/>
          </w:rPr>
        </w:r>
        <w:r>
          <w:rPr>
            <w:noProof/>
            <w:webHidden/>
          </w:rPr>
          <w:fldChar w:fldCharType="separate"/>
        </w:r>
        <w:r w:rsidR="00D37010">
          <w:rPr>
            <w:noProof/>
            <w:webHidden/>
          </w:rPr>
          <w:t>6</w:t>
        </w:r>
        <w:r>
          <w:rPr>
            <w:noProof/>
            <w:webHidden/>
          </w:rPr>
          <w:fldChar w:fldCharType="end"/>
        </w:r>
      </w:hyperlink>
    </w:p>
    <w:p w14:paraId="6B313150" w14:textId="457649C8"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37" w:history="1">
        <w:r w:rsidRPr="009B4167">
          <w:rPr>
            <w:rStyle w:val="Hyperlink"/>
            <w:noProof/>
          </w:rPr>
          <w:t>Reception services</w:t>
        </w:r>
        <w:r>
          <w:rPr>
            <w:noProof/>
            <w:webHidden/>
          </w:rPr>
          <w:tab/>
        </w:r>
        <w:r>
          <w:rPr>
            <w:noProof/>
            <w:webHidden/>
          </w:rPr>
          <w:fldChar w:fldCharType="begin"/>
        </w:r>
        <w:r>
          <w:rPr>
            <w:noProof/>
            <w:webHidden/>
          </w:rPr>
          <w:instrText xml:space="preserve"> PAGEREF _Toc234911037 \h </w:instrText>
        </w:r>
        <w:r>
          <w:rPr>
            <w:noProof/>
            <w:webHidden/>
          </w:rPr>
        </w:r>
        <w:r>
          <w:rPr>
            <w:noProof/>
            <w:webHidden/>
          </w:rPr>
          <w:fldChar w:fldCharType="separate"/>
        </w:r>
        <w:r w:rsidR="00D37010">
          <w:rPr>
            <w:noProof/>
            <w:webHidden/>
          </w:rPr>
          <w:t>7</w:t>
        </w:r>
        <w:r>
          <w:rPr>
            <w:noProof/>
            <w:webHidden/>
          </w:rPr>
          <w:fldChar w:fldCharType="end"/>
        </w:r>
      </w:hyperlink>
    </w:p>
    <w:p w14:paraId="593DB103" w14:textId="2A704B5F"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38" w:history="1">
        <w:r w:rsidRPr="009B4167">
          <w:rPr>
            <w:rStyle w:val="Hyperlink"/>
            <w:rFonts w:eastAsia="Times New Roman"/>
            <w:noProof/>
            <w:lang w:eastAsia="cy-GB"/>
          </w:rPr>
          <w:t>Morriston Hospital</w:t>
        </w:r>
        <w:r>
          <w:rPr>
            <w:noProof/>
            <w:webHidden/>
          </w:rPr>
          <w:tab/>
        </w:r>
        <w:r>
          <w:rPr>
            <w:noProof/>
            <w:webHidden/>
          </w:rPr>
          <w:fldChar w:fldCharType="begin"/>
        </w:r>
        <w:r>
          <w:rPr>
            <w:noProof/>
            <w:webHidden/>
          </w:rPr>
          <w:instrText xml:space="preserve"> PAGEREF _Toc234911038 \h </w:instrText>
        </w:r>
        <w:r>
          <w:rPr>
            <w:noProof/>
            <w:webHidden/>
          </w:rPr>
        </w:r>
        <w:r>
          <w:rPr>
            <w:noProof/>
            <w:webHidden/>
          </w:rPr>
          <w:fldChar w:fldCharType="separate"/>
        </w:r>
        <w:r w:rsidR="00D37010">
          <w:rPr>
            <w:noProof/>
            <w:webHidden/>
          </w:rPr>
          <w:t>7</w:t>
        </w:r>
        <w:r>
          <w:rPr>
            <w:noProof/>
            <w:webHidden/>
          </w:rPr>
          <w:fldChar w:fldCharType="end"/>
        </w:r>
      </w:hyperlink>
    </w:p>
    <w:p w14:paraId="2EBCB01C" w14:textId="22D707E2"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39" w:history="1">
        <w:r w:rsidRPr="009B4167">
          <w:rPr>
            <w:rStyle w:val="Hyperlink"/>
            <w:rFonts w:eastAsia="Times New Roman"/>
            <w:noProof/>
            <w:lang w:eastAsia="cy-GB"/>
          </w:rPr>
          <w:t>Singleton Hospital</w:t>
        </w:r>
        <w:r>
          <w:rPr>
            <w:noProof/>
            <w:webHidden/>
          </w:rPr>
          <w:tab/>
        </w:r>
        <w:r>
          <w:rPr>
            <w:noProof/>
            <w:webHidden/>
          </w:rPr>
          <w:fldChar w:fldCharType="begin"/>
        </w:r>
        <w:r>
          <w:rPr>
            <w:noProof/>
            <w:webHidden/>
          </w:rPr>
          <w:instrText xml:space="preserve"> PAGEREF _Toc234911039 \h </w:instrText>
        </w:r>
        <w:r>
          <w:rPr>
            <w:noProof/>
            <w:webHidden/>
          </w:rPr>
        </w:r>
        <w:r>
          <w:rPr>
            <w:noProof/>
            <w:webHidden/>
          </w:rPr>
          <w:fldChar w:fldCharType="separate"/>
        </w:r>
        <w:r w:rsidR="00D37010">
          <w:rPr>
            <w:noProof/>
            <w:webHidden/>
          </w:rPr>
          <w:t>8</w:t>
        </w:r>
        <w:r>
          <w:rPr>
            <w:noProof/>
            <w:webHidden/>
          </w:rPr>
          <w:fldChar w:fldCharType="end"/>
        </w:r>
      </w:hyperlink>
    </w:p>
    <w:p w14:paraId="17BCEADB" w14:textId="3DEE4DC0"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40" w:history="1">
        <w:r w:rsidRPr="009B4167">
          <w:rPr>
            <w:rStyle w:val="Hyperlink"/>
            <w:rFonts w:eastAsia="Times New Roman"/>
            <w:noProof/>
            <w:lang w:eastAsia="cy-GB"/>
          </w:rPr>
          <w:t>Neath Port Talbot Hospital</w:t>
        </w:r>
        <w:r>
          <w:rPr>
            <w:noProof/>
            <w:webHidden/>
          </w:rPr>
          <w:tab/>
        </w:r>
        <w:r>
          <w:rPr>
            <w:noProof/>
            <w:webHidden/>
          </w:rPr>
          <w:fldChar w:fldCharType="begin"/>
        </w:r>
        <w:r>
          <w:rPr>
            <w:noProof/>
            <w:webHidden/>
          </w:rPr>
          <w:instrText xml:space="preserve"> PAGEREF _Toc234911040 \h </w:instrText>
        </w:r>
        <w:r>
          <w:rPr>
            <w:noProof/>
            <w:webHidden/>
          </w:rPr>
        </w:r>
        <w:r>
          <w:rPr>
            <w:noProof/>
            <w:webHidden/>
          </w:rPr>
          <w:fldChar w:fldCharType="separate"/>
        </w:r>
        <w:r w:rsidR="00D37010">
          <w:rPr>
            <w:noProof/>
            <w:webHidden/>
          </w:rPr>
          <w:t>8</w:t>
        </w:r>
        <w:r>
          <w:rPr>
            <w:noProof/>
            <w:webHidden/>
          </w:rPr>
          <w:fldChar w:fldCharType="end"/>
        </w:r>
      </w:hyperlink>
    </w:p>
    <w:p w14:paraId="458A8E61" w14:textId="275CDB36"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41" w:history="1">
        <w:r w:rsidRPr="009B4167">
          <w:rPr>
            <w:rStyle w:val="Hyperlink"/>
            <w:noProof/>
          </w:rPr>
          <w:t>Primary Care</w:t>
        </w:r>
        <w:r>
          <w:rPr>
            <w:noProof/>
            <w:webHidden/>
          </w:rPr>
          <w:tab/>
        </w:r>
        <w:r>
          <w:rPr>
            <w:noProof/>
            <w:webHidden/>
          </w:rPr>
          <w:fldChar w:fldCharType="begin"/>
        </w:r>
        <w:r>
          <w:rPr>
            <w:noProof/>
            <w:webHidden/>
          </w:rPr>
          <w:instrText xml:space="preserve"> PAGEREF _Toc234911041 \h </w:instrText>
        </w:r>
        <w:r>
          <w:rPr>
            <w:noProof/>
            <w:webHidden/>
          </w:rPr>
        </w:r>
        <w:r>
          <w:rPr>
            <w:noProof/>
            <w:webHidden/>
          </w:rPr>
          <w:fldChar w:fldCharType="separate"/>
        </w:r>
        <w:r w:rsidR="00D37010">
          <w:rPr>
            <w:noProof/>
            <w:webHidden/>
          </w:rPr>
          <w:t>8</w:t>
        </w:r>
        <w:r>
          <w:rPr>
            <w:noProof/>
            <w:webHidden/>
          </w:rPr>
          <w:fldChar w:fldCharType="end"/>
        </w:r>
      </w:hyperlink>
    </w:p>
    <w:p w14:paraId="6F84E944" w14:textId="6736A443" w:rsidR="00351184" w:rsidRDefault="00351184">
      <w:pPr>
        <w:pStyle w:val="TOC1"/>
        <w:rPr>
          <w:rFonts w:asciiTheme="minorHAnsi" w:eastAsiaTheme="minorEastAsia" w:hAnsiTheme="minorHAnsi"/>
          <w:noProof/>
          <w:kern w:val="2"/>
          <w:szCs w:val="24"/>
          <w:lang w:eastAsia="en-GB"/>
          <w14:ligatures w14:val="standardContextual"/>
        </w:rPr>
      </w:pPr>
      <w:hyperlink w:anchor="_Toc234911042" w:history="1">
        <w:r w:rsidRPr="009B4167">
          <w:rPr>
            <w:rStyle w:val="Hyperlink"/>
            <w:noProof/>
          </w:rPr>
          <w:t>Policy Making Standards</w:t>
        </w:r>
        <w:r>
          <w:rPr>
            <w:noProof/>
            <w:webHidden/>
          </w:rPr>
          <w:tab/>
        </w:r>
        <w:r>
          <w:rPr>
            <w:noProof/>
            <w:webHidden/>
          </w:rPr>
          <w:fldChar w:fldCharType="begin"/>
        </w:r>
        <w:r>
          <w:rPr>
            <w:noProof/>
            <w:webHidden/>
          </w:rPr>
          <w:instrText xml:space="preserve"> PAGEREF _Toc234911042 \h </w:instrText>
        </w:r>
        <w:r>
          <w:rPr>
            <w:noProof/>
            <w:webHidden/>
          </w:rPr>
        </w:r>
        <w:r>
          <w:rPr>
            <w:noProof/>
            <w:webHidden/>
          </w:rPr>
          <w:fldChar w:fldCharType="separate"/>
        </w:r>
        <w:r w:rsidR="00D37010">
          <w:rPr>
            <w:noProof/>
            <w:webHidden/>
          </w:rPr>
          <w:t>10</w:t>
        </w:r>
        <w:r>
          <w:rPr>
            <w:noProof/>
            <w:webHidden/>
          </w:rPr>
          <w:fldChar w:fldCharType="end"/>
        </w:r>
      </w:hyperlink>
    </w:p>
    <w:p w14:paraId="58F5C139" w14:textId="1753B613"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43" w:history="1">
        <w:r w:rsidRPr="009B4167">
          <w:rPr>
            <w:rStyle w:val="Hyperlink"/>
            <w:noProof/>
            <w:lang w:eastAsia="en-GB"/>
          </w:rPr>
          <w:t>Engaging with the public</w:t>
        </w:r>
        <w:r>
          <w:rPr>
            <w:noProof/>
            <w:webHidden/>
          </w:rPr>
          <w:tab/>
        </w:r>
        <w:r>
          <w:rPr>
            <w:noProof/>
            <w:webHidden/>
          </w:rPr>
          <w:fldChar w:fldCharType="begin"/>
        </w:r>
        <w:r>
          <w:rPr>
            <w:noProof/>
            <w:webHidden/>
          </w:rPr>
          <w:instrText xml:space="preserve"> PAGEREF _Toc234911043 \h </w:instrText>
        </w:r>
        <w:r>
          <w:rPr>
            <w:noProof/>
            <w:webHidden/>
          </w:rPr>
        </w:r>
        <w:r>
          <w:rPr>
            <w:noProof/>
            <w:webHidden/>
          </w:rPr>
          <w:fldChar w:fldCharType="separate"/>
        </w:r>
        <w:r w:rsidR="00D37010">
          <w:rPr>
            <w:noProof/>
            <w:webHidden/>
          </w:rPr>
          <w:t>10</w:t>
        </w:r>
        <w:r>
          <w:rPr>
            <w:noProof/>
            <w:webHidden/>
          </w:rPr>
          <w:fldChar w:fldCharType="end"/>
        </w:r>
      </w:hyperlink>
    </w:p>
    <w:p w14:paraId="67029AB8" w14:textId="25706A9F" w:rsidR="00351184" w:rsidRDefault="00351184">
      <w:pPr>
        <w:pStyle w:val="TOC1"/>
        <w:rPr>
          <w:rFonts w:asciiTheme="minorHAnsi" w:eastAsiaTheme="minorEastAsia" w:hAnsiTheme="minorHAnsi"/>
          <w:noProof/>
          <w:kern w:val="2"/>
          <w:szCs w:val="24"/>
          <w:lang w:eastAsia="en-GB"/>
          <w14:ligatures w14:val="standardContextual"/>
        </w:rPr>
      </w:pPr>
      <w:hyperlink w:anchor="_Toc234911044" w:history="1">
        <w:r w:rsidRPr="009B4167">
          <w:rPr>
            <w:rStyle w:val="Hyperlink"/>
            <w:noProof/>
          </w:rPr>
          <w:t>Operational Standards</w:t>
        </w:r>
        <w:r>
          <w:rPr>
            <w:noProof/>
            <w:webHidden/>
          </w:rPr>
          <w:tab/>
        </w:r>
        <w:r>
          <w:rPr>
            <w:noProof/>
            <w:webHidden/>
          </w:rPr>
          <w:fldChar w:fldCharType="begin"/>
        </w:r>
        <w:r>
          <w:rPr>
            <w:noProof/>
            <w:webHidden/>
          </w:rPr>
          <w:instrText xml:space="preserve"> PAGEREF _Toc234911044 \h </w:instrText>
        </w:r>
        <w:r>
          <w:rPr>
            <w:noProof/>
            <w:webHidden/>
          </w:rPr>
        </w:r>
        <w:r>
          <w:rPr>
            <w:noProof/>
            <w:webHidden/>
          </w:rPr>
          <w:fldChar w:fldCharType="separate"/>
        </w:r>
        <w:r w:rsidR="00D37010">
          <w:rPr>
            <w:noProof/>
            <w:webHidden/>
          </w:rPr>
          <w:t>12</w:t>
        </w:r>
        <w:r>
          <w:rPr>
            <w:noProof/>
            <w:webHidden/>
          </w:rPr>
          <w:fldChar w:fldCharType="end"/>
        </w:r>
      </w:hyperlink>
    </w:p>
    <w:p w14:paraId="69F67E13" w14:textId="5F122D80"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45" w:history="1">
        <w:r w:rsidRPr="009B4167">
          <w:rPr>
            <w:rStyle w:val="Hyperlink"/>
            <w:noProof/>
          </w:rPr>
          <w:t>Providing Clinical Consultations in Welsh</w:t>
        </w:r>
        <w:r>
          <w:rPr>
            <w:noProof/>
            <w:webHidden/>
          </w:rPr>
          <w:tab/>
        </w:r>
        <w:r>
          <w:rPr>
            <w:noProof/>
            <w:webHidden/>
          </w:rPr>
          <w:fldChar w:fldCharType="begin"/>
        </w:r>
        <w:r>
          <w:rPr>
            <w:noProof/>
            <w:webHidden/>
          </w:rPr>
          <w:instrText xml:space="preserve"> PAGEREF _Toc234911045 \h </w:instrText>
        </w:r>
        <w:r>
          <w:rPr>
            <w:noProof/>
            <w:webHidden/>
          </w:rPr>
        </w:r>
        <w:r>
          <w:rPr>
            <w:noProof/>
            <w:webHidden/>
          </w:rPr>
          <w:fldChar w:fldCharType="separate"/>
        </w:r>
        <w:r w:rsidR="00D37010">
          <w:rPr>
            <w:noProof/>
            <w:webHidden/>
          </w:rPr>
          <w:t>12</w:t>
        </w:r>
        <w:r>
          <w:rPr>
            <w:noProof/>
            <w:webHidden/>
          </w:rPr>
          <w:fldChar w:fldCharType="end"/>
        </w:r>
      </w:hyperlink>
    </w:p>
    <w:p w14:paraId="304F9B0F" w14:textId="5EB24701"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46" w:history="1">
        <w:r w:rsidRPr="009B4167">
          <w:rPr>
            <w:rStyle w:val="Hyperlink"/>
            <w:noProof/>
          </w:rPr>
          <w:t>Using the Welsh language within the organisation</w:t>
        </w:r>
        <w:r>
          <w:rPr>
            <w:noProof/>
            <w:webHidden/>
          </w:rPr>
          <w:tab/>
        </w:r>
        <w:r>
          <w:rPr>
            <w:noProof/>
            <w:webHidden/>
          </w:rPr>
          <w:fldChar w:fldCharType="begin"/>
        </w:r>
        <w:r>
          <w:rPr>
            <w:noProof/>
            <w:webHidden/>
          </w:rPr>
          <w:instrText xml:space="preserve"> PAGEREF _Toc234911046 \h </w:instrText>
        </w:r>
        <w:r>
          <w:rPr>
            <w:noProof/>
            <w:webHidden/>
          </w:rPr>
        </w:r>
        <w:r>
          <w:rPr>
            <w:noProof/>
            <w:webHidden/>
          </w:rPr>
          <w:fldChar w:fldCharType="separate"/>
        </w:r>
        <w:r w:rsidR="00D37010">
          <w:rPr>
            <w:noProof/>
            <w:webHidden/>
          </w:rPr>
          <w:t>13</w:t>
        </w:r>
        <w:r>
          <w:rPr>
            <w:noProof/>
            <w:webHidden/>
          </w:rPr>
          <w:fldChar w:fldCharType="end"/>
        </w:r>
      </w:hyperlink>
    </w:p>
    <w:p w14:paraId="78FC6776" w14:textId="4E8B778E"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47" w:history="1">
        <w:r w:rsidRPr="009B4167">
          <w:rPr>
            <w:rStyle w:val="Hyperlink"/>
            <w:noProof/>
          </w:rPr>
          <w:t>Employment Matters</w:t>
        </w:r>
        <w:r>
          <w:rPr>
            <w:noProof/>
            <w:webHidden/>
          </w:rPr>
          <w:tab/>
        </w:r>
        <w:r>
          <w:rPr>
            <w:noProof/>
            <w:webHidden/>
          </w:rPr>
          <w:fldChar w:fldCharType="begin"/>
        </w:r>
        <w:r>
          <w:rPr>
            <w:noProof/>
            <w:webHidden/>
          </w:rPr>
          <w:instrText xml:space="preserve"> PAGEREF _Toc234911047 \h </w:instrText>
        </w:r>
        <w:r>
          <w:rPr>
            <w:noProof/>
            <w:webHidden/>
          </w:rPr>
        </w:r>
        <w:r>
          <w:rPr>
            <w:noProof/>
            <w:webHidden/>
          </w:rPr>
          <w:fldChar w:fldCharType="separate"/>
        </w:r>
        <w:r w:rsidR="00D37010">
          <w:rPr>
            <w:noProof/>
            <w:webHidden/>
          </w:rPr>
          <w:t>13</w:t>
        </w:r>
        <w:r>
          <w:rPr>
            <w:noProof/>
            <w:webHidden/>
          </w:rPr>
          <w:fldChar w:fldCharType="end"/>
        </w:r>
      </w:hyperlink>
    </w:p>
    <w:p w14:paraId="061A11FB" w14:textId="70D069C5"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48" w:history="1">
        <w:r w:rsidRPr="009B4167">
          <w:rPr>
            <w:rStyle w:val="Hyperlink"/>
            <w:noProof/>
          </w:rPr>
          <w:t>Software packages</w:t>
        </w:r>
        <w:r>
          <w:rPr>
            <w:noProof/>
            <w:webHidden/>
          </w:rPr>
          <w:tab/>
        </w:r>
        <w:r>
          <w:rPr>
            <w:noProof/>
            <w:webHidden/>
          </w:rPr>
          <w:fldChar w:fldCharType="begin"/>
        </w:r>
        <w:r>
          <w:rPr>
            <w:noProof/>
            <w:webHidden/>
          </w:rPr>
          <w:instrText xml:space="preserve"> PAGEREF _Toc234911048 \h </w:instrText>
        </w:r>
        <w:r>
          <w:rPr>
            <w:noProof/>
            <w:webHidden/>
          </w:rPr>
        </w:r>
        <w:r>
          <w:rPr>
            <w:noProof/>
            <w:webHidden/>
          </w:rPr>
          <w:fldChar w:fldCharType="separate"/>
        </w:r>
        <w:r w:rsidR="00D37010">
          <w:rPr>
            <w:noProof/>
            <w:webHidden/>
          </w:rPr>
          <w:t>14</w:t>
        </w:r>
        <w:r>
          <w:rPr>
            <w:noProof/>
            <w:webHidden/>
          </w:rPr>
          <w:fldChar w:fldCharType="end"/>
        </w:r>
      </w:hyperlink>
    </w:p>
    <w:p w14:paraId="31308441" w14:textId="0FAAAE87"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49" w:history="1">
        <w:r w:rsidRPr="009B4167">
          <w:rPr>
            <w:rStyle w:val="Hyperlink"/>
            <w:noProof/>
          </w:rPr>
          <w:t>Use of artificial intelligence</w:t>
        </w:r>
        <w:r>
          <w:rPr>
            <w:noProof/>
            <w:webHidden/>
          </w:rPr>
          <w:tab/>
        </w:r>
        <w:r>
          <w:rPr>
            <w:noProof/>
            <w:webHidden/>
          </w:rPr>
          <w:fldChar w:fldCharType="begin"/>
        </w:r>
        <w:r>
          <w:rPr>
            <w:noProof/>
            <w:webHidden/>
          </w:rPr>
          <w:instrText xml:space="preserve"> PAGEREF _Toc234911049 \h </w:instrText>
        </w:r>
        <w:r>
          <w:rPr>
            <w:noProof/>
            <w:webHidden/>
          </w:rPr>
        </w:r>
        <w:r>
          <w:rPr>
            <w:noProof/>
            <w:webHidden/>
          </w:rPr>
          <w:fldChar w:fldCharType="separate"/>
        </w:r>
        <w:r w:rsidR="00D37010">
          <w:rPr>
            <w:noProof/>
            <w:webHidden/>
          </w:rPr>
          <w:t>14</w:t>
        </w:r>
        <w:r>
          <w:rPr>
            <w:noProof/>
            <w:webHidden/>
          </w:rPr>
          <w:fldChar w:fldCharType="end"/>
        </w:r>
      </w:hyperlink>
    </w:p>
    <w:p w14:paraId="2D4E82B0" w14:textId="79AA8215"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50" w:history="1">
        <w:r w:rsidRPr="009B4167">
          <w:rPr>
            <w:rStyle w:val="Hyperlink"/>
            <w:noProof/>
          </w:rPr>
          <w:t>Intranet</w:t>
        </w:r>
        <w:r>
          <w:rPr>
            <w:noProof/>
            <w:webHidden/>
          </w:rPr>
          <w:tab/>
        </w:r>
        <w:r>
          <w:rPr>
            <w:noProof/>
            <w:webHidden/>
          </w:rPr>
          <w:fldChar w:fldCharType="begin"/>
        </w:r>
        <w:r>
          <w:rPr>
            <w:noProof/>
            <w:webHidden/>
          </w:rPr>
          <w:instrText xml:space="preserve"> PAGEREF _Toc234911050 \h </w:instrText>
        </w:r>
        <w:r>
          <w:rPr>
            <w:noProof/>
            <w:webHidden/>
          </w:rPr>
        </w:r>
        <w:r>
          <w:rPr>
            <w:noProof/>
            <w:webHidden/>
          </w:rPr>
          <w:fldChar w:fldCharType="separate"/>
        </w:r>
        <w:r w:rsidR="00D37010">
          <w:rPr>
            <w:noProof/>
            <w:webHidden/>
          </w:rPr>
          <w:t>14</w:t>
        </w:r>
        <w:r>
          <w:rPr>
            <w:noProof/>
            <w:webHidden/>
          </w:rPr>
          <w:fldChar w:fldCharType="end"/>
        </w:r>
      </w:hyperlink>
    </w:p>
    <w:p w14:paraId="37F861F2" w14:textId="3AA4B419"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51" w:history="1">
        <w:r w:rsidRPr="009B4167">
          <w:rPr>
            <w:rStyle w:val="Hyperlink"/>
            <w:noProof/>
          </w:rPr>
          <w:t>Recruitment Administration</w:t>
        </w:r>
        <w:r>
          <w:rPr>
            <w:noProof/>
            <w:webHidden/>
          </w:rPr>
          <w:tab/>
        </w:r>
        <w:r>
          <w:rPr>
            <w:noProof/>
            <w:webHidden/>
          </w:rPr>
          <w:fldChar w:fldCharType="begin"/>
        </w:r>
        <w:r>
          <w:rPr>
            <w:noProof/>
            <w:webHidden/>
          </w:rPr>
          <w:instrText xml:space="preserve"> PAGEREF _Toc234911051 \h </w:instrText>
        </w:r>
        <w:r>
          <w:rPr>
            <w:noProof/>
            <w:webHidden/>
          </w:rPr>
        </w:r>
        <w:r>
          <w:rPr>
            <w:noProof/>
            <w:webHidden/>
          </w:rPr>
          <w:fldChar w:fldCharType="separate"/>
        </w:r>
        <w:r w:rsidR="00D37010">
          <w:rPr>
            <w:noProof/>
            <w:webHidden/>
          </w:rPr>
          <w:t>15</w:t>
        </w:r>
        <w:r>
          <w:rPr>
            <w:noProof/>
            <w:webHidden/>
          </w:rPr>
          <w:fldChar w:fldCharType="end"/>
        </w:r>
      </w:hyperlink>
    </w:p>
    <w:p w14:paraId="4ED249BE" w14:textId="54E8F355" w:rsidR="00351184" w:rsidRDefault="00351184">
      <w:pPr>
        <w:pStyle w:val="TOC1"/>
        <w:rPr>
          <w:rFonts w:asciiTheme="minorHAnsi" w:eastAsiaTheme="minorEastAsia" w:hAnsiTheme="minorHAnsi"/>
          <w:noProof/>
          <w:kern w:val="2"/>
          <w:szCs w:val="24"/>
          <w:lang w:eastAsia="en-GB"/>
          <w14:ligatures w14:val="standardContextual"/>
        </w:rPr>
      </w:pPr>
      <w:hyperlink w:anchor="_Toc234911052" w:history="1">
        <w:r w:rsidRPr="009B4167">
          <w:rPr>
            <w:rStyle w:val="Hyperlink"/>
            <w:noProof/>
          </w:rPr>
          <w:t>Building Partnerships</w:t>
        </w:r>
        <w:r>
          <w:rPr>
            <w:noProof/>
            <w:webHidden/>
          </w:rPr>
          <w:tab/>
        </w:r>
        <w:r>
          <w:rPr>
            <w:noProof/>
            <w:webHidden/>
          </w:rPr>
          <w:fldChar w:fldCharType="begin"/>
        </w:r>
        <w:r>
          <w:rPr>
            <w:noProof/>
            <w:webHidden/>
          </w:rPr>
          <w:instrText xml:space="preserve"> PAGEREF _Toc234911052 \h </w:instrText>
        </w:r>
        <w:r>
          <w:rPr>
            <w:noProof/>
            <w:webHidden/>
          </w:rPr>
        </w:r>
        <w:r>
          <w:rPr>
            <w:noProof/>
            <w:webHidden/>
          </w:rPr>
          <w:fldChar w:fldCharType="separate"/>
        </w:r>
        <w:r w:rsidR="00D37010">
          <w:rPr>
            <w:noProof/>
            <w:webHidden/>
          </w:rPr>
          <w:t>16</w:t>
        </w:r>
        <w:r>
          <w:rPr>
            <w:noProof/>
            <w:webHidden/>
          </w:rPr>
          <w:fldChar w:fldCharType="end"/>
        </w:r>
      </w:hyperlink>
    </w:p>
    <w:p w14:paraId="7463ED24" w14:textId="323996B3"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53" w:history="1">
        <w:r w:rsidRPr="009B4167">
          <w:rPr>
            <w:rStyle w:val="Hyperlink"/>
            <w:noProof/>
          </w:rPr>
          <w:t>Case Example: The future workforce</w:t>
        </w:r>
        <w:r>
          <w:rPr>
            <w:noProof/>
            <w:webHidden/>
          </w:rPr>
          <w:tab/>
        </w:r>
        <w:r>
          <w:rPr>
            <w:noProof/>
            <w:webHidden/>
          </w:rPr>
          <w:fldChar w:fldCharType="begin"/>
        </w:r>
        <w:r>
          <w:rPr>
            <w:noProof/>
            <w:webHidden/>
          </w:rPr>
          <w:instrText xml:space="preserve"> PAGEREF _Toc234911053 \h </w:instrText>
        </w:r>
        <w:r>
          <w:rPr>
            <w:noProof/>
            <w:webHidden/>
          </w:rPr>
        </w:r>
        <w:r>
          <w:rPr>
            <w:noProof/>
            <w:webHidden/>
          </w:rPr>
          <w:fldChar w:fldCharType="separate"/>
        </w:r>
        <w:r w:rsidR="00D37010">
          <w:rPr>
            <w:noProof/>
            <w:webHidden/>
          </w:rPr>
          <w:t>16</w:t>
        </w:r>
        <w:r>
          <w:rPr>
            <w:noProof/>
            <w:webHidden/>
          </w:rPr>
          <w:fldChar w:fldCharType="end"/>
        </w:r>
      </w:hyperlink>
    </w:p>
    <w:p w14:paraId="388D663B" w14:textId="36DE11CC"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54" w:history="1">
        <w:r w:rsidRPr="009B4167">
          <w:rPr>
            <w:rStyle w:val="Hyperlink"/>
            <w:noProof/>
          </w:rPr>
          <w:t>Eisteddfod yr Urdd 2025</w:t>
        </w:r>
        <w:r>
          <w:rPr>
            <w:noProof/>
            <w:webHidden/>
          </w:rPr>
          <w:tab/>
        </w:r>
        <w:r>
          <w:rPr>
            <w:noProof/>
            <w:webHidden/>
          </w:rPr>
          <w:fldChar w:fldCharType="begin"/>
        </w:r>
        <w:r>
          <w:rPr>
            <w:noProof/>
            <w:webHidden/>
          </w:rPr>
          <w:instrText xml:space="preserve"> PAGEREF _Toc234911054 \h </w:instrText>
        </w:r>
        <w:r>
          <w:rPr>
            <w:noProof/>
            <w:webHidden/>
          </w:rPr>
        </w:r>
        <w:r>
          <w:rPr>
            <w:noProof/>
            <w:webHidden/>
          </w:rPr>
          <w:fldChar w:fldCharType="separate"/>
        </w:r>
        <w:r w:rsidR="00D37010">
          <w:rPr>
            <w:noProof/>
            <w:webHidden/>
          </w:rPr>
          <w:t>18</w:t>
        </w:r>
        <w:r>
          <w:rPr>
            <w:noProof/>
            <w:webHidden/>
          </w:rPr>
          <w:fldChar w:fldCharType="end"/>
        </w:r>
      </w:hyperlink>
    </w:p>
    <w:p w14:paraId="2397AB7E" w14:textId="229EC9FE" w:rsidR="00351184" w:rsidRDefault="00351184">
      <w:pPr>
        <w:pStyle w:val="TOC1"/>
        <w:rPr>
          <w:rFonts w:asciiTheme="minorHAnsi" w:eastAsiaTheme="minorEastAsia" w:hAnsiTheme="minorHAnsi"/>
          <w:noProof/>
          <w:kern w:val="2"/>
          <w:szCs w:val="24"/>
          <w:lang w:eastAsia="en-GB"/>
          <w14:ligatures w14:val="standardContextual"/>
        </w:rPr>
      </w:pPr>
      <w:hyperlink w:anchor="_Toc234911055" w:history="1">
        <w:r w:rsidRPr="009B4167">
          <w:rPr>
            <w:rStyle w:val="Hyperlink"/>
            <w:noProof/>
          </w:rPr>
          <w:t>Staff Engagement</w:t>
        </w:r>
        <w:r>
          <w:rPr>
            <w:noProof/>
            <w:webHidden/>
          </w:rPr>
          <w:tab/>
        </w:r>
        <w:r>
          <w:rPr>
            <w:noProof/>
            <w:webHidden/>
          </w:rPr>
          <w:fldChar w:fldCharType="begin"/>
        </w:r>
        <w:r>
          <w:rPr>
            <w:noProof/>
            <w:webHidden/>
          </w:rPr>
          <w:instrText xml:space="preserve"> PAGEREF _Toc234911055 \h </w:instrText>
        </w:r>
        <w:r>
          <w:rPr>
            <w:noProof/>
            <w:webHidden/>
          </w:rPr>
        </w:r>
        <w:r>
          <w:rPr>
            <w:noProof/>
            <w:webHidden/>
          </w:rPr>
          <w:fldChar w:fldCharType="separate"/>
        </w:r>
        <w:r w:rsidR="00D37010">
          <w:rPr>
            <w:noProof/>
            <w:webHidden/>
          </w:rPr>
          <w:t>20</w:t>
        </w:r>
        <w:r>
          <w:rPr>
            <w:noProof/>
            <w:webHidden/>
          </w:rPr>
          <w:fldChar w:fldCharType="end"/>
        </w:r>
      </w:hyperlink>
    </w:p>
    <w:p w14:paraId="0C9AD43F" w14:textId="69BC3E58"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56" w:history="1">
        <w:r w:rsidRPr="009B4167">
          <w:rPr>
            <w:rStyle w:val="Hyperlink"/>
            <w:rFonts w:eastAsia="Calibri"/>
            <w:noProof/>
          </w:rPr>
          <w:t>Cornel Cymraeg</w:t>
        </w:r>
        <w:r>
          <w:rPr>
            <w:noProof/>
            <w:webHidden/>
          </w:rPr>
          <w:tab/>
        </w:r>
        <w:r>
          <w:rPr>
            <w:noProof/>
            <w:webHidden/>
          </w:rPr>
          <w:fldChar w:fldCharType="begin"/>
        </w:r>
        <w:r>
          <w:rPr>
            <w:noProof/>
            <w:webHidden/>
          </w:rPr>
          <w:instrText xml:space="preserve"> PAGEREF _Toc234911056 \h </w:instrText>
        </w:r>
        <w:r>
          <w:rPr>
            <w:noProof/>
            <w:webHidden/>
          </w:rPr>
        </w:r>
        <w:r>
          <w:rPr>
            <w:noProof/>
            <w:webHidden/>
          </w:rPr>
          <w:fldChar w:fldCharType="separate"/>
        </w:r>
        <w:r w:rsidR="00D37010">
          <w:rPr>
            <w:noProof/>
            <w:webHidden/>
          </w:rPr>
          <w:t>20</w:t>
        </w:r>
        <w:r>
          <w:rPr>
            <w:noProof/>
            <w:webHidden/>
          </w:rPr>
          <w:fldChar w:fldCharType="end"/>
        </w:r>
      </w:hyperlink>
    </w:p>
    <w:p w14:paraId="2ACD35B4" w14:textId="14108CC7"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57" w:history="1">
        <w:r w:rsidRPr="009B4167">
          <w:rPr>
            <w:rStyle w:val="Hyperlink"/>
            <w:rFonts w:eastAsia="Calibri"/>
            <w:noProof/>
          </w:rPr>
          <w:t>Viva Engage</w:t>
        </w:r>
        <w:r>
          <w:rPr>
            <w:noProof/>
            <w:webHidden/>
          </w:rPr>
          <w:tab/>
        </w:r>
        <w:r>
          <w:rPr>
            <w:noProof/>
            <w:webHidden/>
          </w:rPr>
          <w:fldChar w:fldCharType="begin"/>
        </w:r>
        <w:r>
          <w:rPr>
            <w:noProof/>
            <w:webHidden/>
          </w:rPr>
          <w:instrText xml:space="preserve"> PAGEREF _Toc234911057 \h </w:instrText>
        </w:r>
        <w:r>
          <w:rPr>
            <w:noProof/>
            <w:webHidden/>
          </w:rPr>
        </w:r>
        <w:r>
          <w:rPr>
            <w:noProof/>
            <w:webHidden/>
          </w:rPr>
          <w:fldChar w:fldCharType="separate"/>
        </w:r>
        <w:r w:rsidR="00D37010">
          <w:rPr>
            <w:noProof/>
            <w:webHidden/>
          </w:rPr>
          <w:t>20</w:t>
        </w:r>
        <w:r>
          <w:rPr>
            <w:noProof/>
            <w:webHidden/>
          </w:rPr>
          <w:fldChar w:fldCharType="end"/>
        </w:r>
      </w:hyperlink>
    </w:p>
    <w:p w14:paraId="1D91F270" w14:textId="34AC2023"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58" w:history="1">
        <w:r w:rsidRPr="009B4167">
          <w:rPr>
            <w:rStyle w:val="Hyperlink"/>
            <w:rFonts w:eastAsia="Calibri"/>
            <w:noProof/>
          </w:rPr>
          <w:t>Wales Through Your Eyes – Golwg Gymreig Photo Competition</w:t>
        </w:r>
        <w:r>
          <w:rPr>
            <w:noProof/>
            <w:webHidden/>
          </w:rPr>
          <w:tab/>
        </w:r>
        <w:r>
          <w:rPr>
            <w:noProof/>
            <w:webHidden/>
          </w:rPr>
          <w:fldChar w:fldCharType="begin"/>
        </w:r>
        <w:r>
          <w:rPr>
            <w:noProof/>
            <w:webHidden/>
          </w:rPr>
          <w:instrText xml:space="preserve"> PAGEREF _Toc234911058 \h </w:instrText>
        </w:r>
        <w:r>
          <w:rPr>
            <w:noProof/>
            <w:webHidden/>
          </w:rPr>
        </w:r>
        <w:r>
          <w:rPr>
            <w:noProof/>
            <w:webHidden/>
          </w:rPr>
          <w:fldChar w:fldCharType="separate"/>
        </w:r>
        <w:r w:rsidR="00D37010">
          <w:rPr>
            <w:noProof/>
            <w:webHidden/>
          </w:rPr>
          <w:t>21</w:t>
        </w:r>
        <w:r>
          <w:rPr>
            <w:noProof/>
            <w:webHidden/>
          </w:rPr>
          <w:fldChar w:fldCharType="end"/>
        </w:r>
      </w:hyperlink>
    </w:p>
    <w:p w14:paraId="030E876F" w14:textId="6E4C39CA"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59" w:history="1">
        <w:r w:rsidRPr="009B4167">
          <w:rPr>
            <w:rStyle w:val="Hyperlink"/>
            <w:rFonts w:eastAsia="Calibri"/>
            <w:noProof/>
          </w:rPr>
          <w:t>Diwrnod Shwmae Su’mae</w:t>
        </w:r>
        <w:r>
          <w:rPr>
            <w:noProof/>
            <w:webHidden/>
          </w:rPr>
          <w:tab/>
        </w:r>
        <w:r>
          <w:rPr>
            <w:noProof/>
            <w:webHidden/>
          </w:rPr>
          <w:fldChar w:fldCharType="begin"/>
        </w:r>
        <w:r>
          <w:rPr>
            <w:noProof/>
            <w:webHidden/>
          </w:rPr>
          <w:instrText xml:space="preserve"> PAGEREF _Toc234911059 \h </w:instrText>
        </w:r>
        <w:r>
          <w:rPr>
            <w:noProof/>
            <w:webHidden/>
          </w:rPr>
        </w:r>
        <w:r>
          <w:rPr>
            <w:noProof/>
            <w:webHidden/>
          </w:rPr>
          <w:fldChar w:fldCharType="separate"/>
        </w:r>
        <w:r w:rsidR="00D37010">
          <w:rPr>
            <w:noProof/>
            <w:webHidden/>
          </w:rPr>
          <w:t>22</w:t>
        </w:r>
        <w:r>
          <w:rPr>
            <w:noProof/>
            <w:webHidden/>
          </w:rPr>
          <w:fldChar w:fldCharType="end"/>
        </w:r>
      </w:hyperlink>
    </w:p>
    <w:p w14:paraId="5F6E7182" w14:textId="4D7A1911"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60" w:history="1">
        <w:r w:rsidRPr="009B4167">
          <w:rPr>
            <w:rStyle w:val="Hyperlink"/>
            <w:rFonts w:eastAsia="Calibri"/>
            <w:noProof/>
          </w:rPr>
          <w:t>Cultural Ambassadors</w:t>
        </w:r>
        <w:r>
          <w:rPr>
            <w:noProof/>
            <w:webHidden/>
          </w:rPr>
          <w:tab/>
        </w:r>
        <w:r>
          <w:rPr>
            <w:noProof/>
            <w:webHidden/>
          </w:rPr>
          <w:fldChar w:fldCharType="begin"/>
        </w:r>
        <w:r>
          <w:rPr>
            <w:noProof/>
            <w:webHidden/>
          </w:rPr>
          <w:instrText xml:space="preserve"> PAGEREF _Toc234911060 \h </w:instrText>
        </w:r>
        <w:r>
          <w:rPr>
            <w:noProof/>
            <w:webHidden/>
          </w:rPr>
        </w:r>
        <w:r>
          <w:rPr>
            <w:noProof/>
            <w:webHidden/>
          </w:rPr>
          <w:fldChar w:fldCharType="separate"/>
        </w:r>
        <w:r w:rsidR="00D37010">
          <w:rPr>
            <w:noProof/>
            <w:webHidden/>
          </w:rPr>
          <w:t>22</w:t>
        </w:r>
        <w:r>
          <w:rPr>
            <w:noProof/>
            <w:webHidden/>
          </w:rPr>
          <w:fldChar w:fldCharType="end"/>
        </w:r>
      </w:hyperlink>
    </w:p>
    <w:p w14:paraId="2B056D4F" w14:textId="58642267" w:rsidR="00351184" w:rsidRDefault="00351184">
      <w:pPr>
        <w:pStyle w:val="TOC1"/>
        <w:rPr>
          <w:rFonts w:asciiTheme="minorHAnsi" w:eastAsiaTheme="minorEastAsia" w:hAnsiTheme="minorHAnsi"/>
          <w:noProof/>
          <w:kern w:val="2"/>
          <w:szCs w:val="24"/>
          <w:lang w:eastAsia="en-GB"/>
          <w14:ligatures w14:val="standardContextual"/>
        </w:rPr>
      </w:pPr>
      <w:hyperlink w:anchor="_Toc234911061" w:history="1">
        <w:r w:rsidRPr="009B4167">
          <w:rPr>
            <w:rStyle w:val="Hyperlink"/>
            <w:noProof/>
          </w:rPr>
          <w:t>Case Study: Why Learning Welsh Makes Me a Better Speech and Language Therapist</w:t>
        </w:r>
        <w:r>
          <w:rPr>
            <w:noProof/>
            <w:webHidden/>
          </w:rPr>
          <w:tab/>
        </w:r>
        <w:r>
          <w:rPr>
            <w:noProof/>
            <w:webHidden/>
          </w:rPr>
          <w:fldChar w:fldCharType="begin"/>
        </w:r>
        <w:r>
          <w:rPr>
            <w:noProof/>
            <w:webHidden/>
          </w:rPr>
          <w:instrText xml:space="preserve"> PAGEREF _Toc234911061 \h </w:instrText>
        </w:r>
        <w:r>
          <w:rPr>
            <w:noProof/>
            <w:webHidden/>
          </w:rPr>
        </w:r>
        <w:r>
          <w:rPr>
            <w:noProof/>
            <w:webHidden/>
          </w:rPr>
          <w:fldChar w:fldCharType="separate"/>
        </w:r>
        <w:r w:rsidR="00D37010">
          <w:rPr>
            <w:noProof/>
            <w:webHidden/>
          </w:rPr>
          <w:t>23</w:t>
        </w:r>
        <w:r>
          <w:rPr>
            <w:noProof/>
            <w:webHidden/>
          </w:rPr>
          <w:fldChar w:fldCharType="end"/>
        </w:r>
      </w:hyperlink>
    </w:p>
    <w:p w14:paraId="2EA73F5A" w14:textId="5822B5B3" w:rsidR="00351184" w:rsidRDefault="00351184">
      <w:pPr>
        <w:pStyle w:val="TOC1"/>
        <w:rPr>
          <w:rFonts w:asciiTheme="minorHAnsi" w:eastAsiaTheme="minorEastAsia" w:hAnsiTheme="minorHAnsi"/>
          <w:noProof/>
          <w:kern w:val="2"/>
          <w:szCs w:val="24"/>
          <w:lang w:eastAsia="en-GB"/>
          <w14:ligatures w14:val="standardContextual"/>
        </w:rPr>
      </w:pPr>
      <w:hyperlink w:anchor="_Toc234911067" w:history="1">
        <w:r w:rsidRPr="009B4167">
          <w:rPr>
            <w:rStyle w:val="Hyperlink"/>
            <w:noProof/>
            <w:lang w:val="cy-GB"/>
          </w:rPr>
          <w:t>Our Learning Welsh Pathway</w:t>
        </w:r>
        <w:r>
          <w:rPr>
            <w:noProof/>
            <w:webHidden/>
          </w:rPr>
          <w:tab/>
        </w:r>
        <w:r>
          <w:rPr>
            <w:noProof/>
            <w:webHidden/>
          </w:rPr>
          <w:fldChar w:fldCharType="begin"/>
        </w:r>
        <w:r>
          <w:rPr>
            <w:noProof/>
            <w:webHidden/>
          </w:rPr>
          <w:instrText xml:space="preserve"> PAGEREF _Toc234911067 \h </w:instrText>
        </w:r>
        <w:r>
          <w:rPr>
            <w:noProof/>
            <w:webHidden/>
          </w:rPr>
        </w:r>
        <w:r>
          <w:rPr>
            <w:noProof/>
            <w:webHidden/>
          </w:rPr>
          <w:fldChar w:fldCharType="separate"/>
        </w:r>
        <w:r w:rsidR="00D37010">
          <w:rPr>
            <w:noProof/>
            <w:webHidden/>
          </w:rPr>
          <w:t>26</w:t>
        </w:r>
        <w:r>
          <w:rPr>
            <w:noProof/>
            <w:webHidden/>
          </w:rPr>
          <w:fldChar w:fldCharType="end"/>
        </w:r>
      </w:hyperlink>
    </w:p>
    <w:p w14:paraId="613639D5" w14:textId="3CEC0DB2"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68" w:history="1">
        <w:r w:rsidRPr="009B4167">
          <w:rPr>
            <w:rStyle w:val="Hyperlink"/>
            <w:noProof/>
            <w:lang w:val="cy-GB"/>
          </w:rPr>
          <w:t>Raising Confidence</w:t>
        </w:r>
        <w:r>
          <w:rPr>
            <w:noProof/>
            <w:webHidden/>
          </w:rPr>
          <w:tab/>
        </w:r>
        <w:r>
          <w:rPr>
            <w:noProof/>
            <w:webHidden/>
          </w:rPr>
          <w:fldChar w:fldCharType="begin"/>
        </w:r>
        <w:r>
          <w:rPr>
            <w:noProof/>
            <w:webHidden/>
          </w:rPr>
          <w:instrText xml:space="preserve"> PAGEREF _Toc234911068 \h </w:instrText>
        </w:r>
        <w:r>
          <w:rPr>
            <w:noProof/>
            <w:webHidden/>
          </w:rPr>
        </w:r>
        <w:r>
          <w:rPr>
            <w:noProof/>
            <w:webHidden/>
          </w:rPr>
          <w:fldChar w:fldCharType="separate"/>
        </w:r>
        <w:r w:rsidR="00D37010">
          <w:rPr>
            <w:noProof/>
            <w:webHidden/>
          </w:rPr>
          <w:t>26</w:t>
        </w:r>
        <w:r>
          <w:rPr>
            <w:noProof/>
            <w:webHidden/>
          </w:rPr>
          <w:fldChar w:fldCharType="end"/>
        </w:r>
      </w:hyperlink>
    </w:p>
    <w:p w14:paraId="78558DEC" w14:textId="24A545A8"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69" w:history="1">
        <w:r w:rsidRPr="009B4167">
          <w:rPr>
            <w:rStyle w:val="Hyperlink"/>
            <w:noProof/>
            <w:lang w:val="cy-GB"/>
          </w:rPr>
          <w:t xml:space="preserve">Cymraeg </w:t>
        </w:r>
        <w:r w:rsidRPr="009B4167">
          <w:rPr>
            <w:rStyle w:val="Hyperlink"/>
            <w:noProof/>
          </w:rPr>
          <w:t>Croeso</w:t>
        </w:r>
        <w:r w:rsidRPr="009B4167">
          <w:rPr>
            <w:rStyle w:val="Hyperlink"/>
            <w:noProof/>
            <w:lang w:val="cy-GB"/>
          </w:rPr>
          <w:t xml:space="preserve"> (2hr)</w:t>
        </w:r>
        <w:r>
          <w:rPr>
            <w:noProof/>
            <w:webHidden/>
          </w:rPr>
          <w:tab/>
        </w:r>
        <w:r>
          <w:rPr>
            <w:noProof/>
            <w:webHidden/>
          </w:rPr>
          <w:fldChar w:fldCharType="begin"/>
        </w:r>
        <w:r>
          <w:rPr>
            <w:noProof/>
            <w:webHidden/>
          </w:rPr>
          <w:instrText xml:space="preserve"> PAGEREF _Toc234911069 \h </w:instrText>
        </w:r>
        <w:r>
          <w:rPr>
            <w:noProof/>
            <w:webHidden/>
          </w:rPr>
        </w:r>
        <w:r>
          <w:rPr>
            <w:noProof/>
            <w:webHidden/>
          </w:rPr>
          <w:fldChar w:fldCharType="separate"/>
        </w:r>
        <w:r w:rsidR="00D37010">
          <w:rPr>
            <w:noProof/>
            <w:webHidden/>
          </w:rPr>
          <w:t>27</w:t>
        </w:r>
        <w:r>
          <w:rPr>
            <w:noProof/>
            <w:webHidden/>
          </w:rPr>
          <w:fldChar w:fldCharType="end"/>
        </w:r>
      </w:hyperlink>
    </w:p>
    <w:p w14:paraId="05328602" w14:textId="603DA733"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70" w:history="1">
        <w:r w:rsidRPr="009B4167">
          <w:rPr>
            <w:rStyle w:val="Hyperlink"/>
            <w:noProof/>
          </w:rPr>
          <w:t>Cymraeg Croeso (10hr)</w:t>
        </w:r>
        <w:r>
          <w:rPr>
            <w:noProof/>
            <w:webHidden/>
          </w:rPr>
          <w:tab/>
        </w:r>
        <w:r>
          <w:rPr>
            <w:noProof/>
            <w:webHidden/>
          </w:rPr>
          <w:fldChar w:fldCharType="begin"/>
        </w:r>
        <w:r>
          <w:rPr>
            <w:noProof/>
            <w:webHidden/>
          </w:rPr>
          <w:instrText xml:space="preserve"> PAGEREF _Toc234911070 \h </w:instrText>
        </w:r>
        <w:r>
          <w:rPr>
            <w:noProof/>
            <w:webHidden/>
          </w:rPr>
        </w:r>
        <w:r>
          <w:rPr>
            <w:noProof/>
            <w:webHidden/>
          </w:rPr>
          <w:fldChar w:fldCharType="separate"/>
        </w:r>
        <w:r w:rsidR="00D37010">
          <w:rPr>
            <w:noProof/>
            <w:webHidden/>
          </w:rPr>
          <w:t>27</w:t>
        </w:r>
        <w:r>
          <w:rPr>
            <w:noProof/>
            <w:webHidden/>
          </w:rPr>
          <w:fldChar w:fldCharType="end"/>
        </w:r>
      </w:hyperlink>
    </w:p>
    <w:p w14:paraId="7E4BA429" w14:textId="2F07125E" w:rsidR="00351184" w:rsidRDefault="00351184">
      <w:pPr>
        <w:pStyle w:val="TOC1"/>
        <w:rPr>
          <w:rFonts w:asciiTheme="minorHAnsi" w:eastAsiaTheme="minorEastAsia" w:hAnsiTheme="minorHAnsi"/>
          <w:noProof/>
          <w:kern w:val="2"/>
          <w:szCs w:val="24"/>
          <w:lang w:eastAsia="en-GB"/>
          <w14:ligatures w14:val="standardContextual"/>
        </w:rPr>
      </w:pPr>
      <w:hyperlink w:anchor="_Toc234911071" w:history="1">
        <w:r w:rsidRPr="009B4167">
          <w:rPr>
            <w:rStyle w:val="Hyperlink"/>
            <w:noProof/>
          </w:rPr>
          <w:t>Organisational Operational Priorities</w:t>
        </w:r>
        <w:r>
          <w:rPr>
            <w:noProof/>
            <w:webHidden/>
          </w:rPr>
          <w:tab/>
        </w:r>
        <w:r>
          <w:rPr>
            <w:noProof/>
            <w:webHidden/>
          </w:rPr>
          <w:fldChar w:fldCharType="begin"/>
        </w:r>
        <w:r>
          <w:rPr>
            <w:noProof/>
            <w:webHidden/>
          </w:rPr>
          <w:instrText xml:space="preserve"> PAGEREF _Toc234911071 \h </w:instrText>
        </w:r>
        <w:r>
          <w:rPr>
            <w:noProof/>
            <w:webHidden/>
          </w:rPr>
        </w:r>
        <w:r>
          <w:rPr>
            <w:noProof/>
            <w:webHidden/>
          </w:rPr>
          <w:fldChar w:fldCharType="separate"/>
        </w:r>
        <w:r w:rsidR="00D37010">
          <w:rPr>
            <w:noProof/>
            <w:webHidden/>
          </w:rPr>
          <w:t>29</w:t>
        </w:r>
        <w:r>
          <w:rPr>
            <w:noProof/>
            <w:webHidden/>
          </w:rPr>
          <w:fldChar w:fldCharType="end"/>
        </w:r>
      </w:hyperlink>
    </w:p>
    <w:p w14:paraId="36E5A3E5" w14:textId="030B1617" w:rsidR="00351184" w:rsidRPr="00F03549" w:rsidRDefault="00351184" w:rsidP="00F03549">
      <w:pPr>
        <w:pStyle w:val="TOC2"/>
        <w:rPr>
          <w:rFonts w:eastAsiaTheme="minorEastAsia" w:cstheme="minorBidi"/>
          <w:kern w:val="2"/>
          <w:szCs w:val="24"/>
          <w:lang w:eastAsia="en-GB"/>
          <w14:ligatures w14:val="standardContextual"/>
        </w:rPr>
      </w:pPr>
      <w:hyperlink w:anchor="_Toc234911072" w:history="1">
        <w:r w:rsidRPr="00F03549">
          <w:rPr>
            <w:rStyle w:val="Hyperlink"/>
            <w:b w:val="0"/>
            <w:bCs w:val="0"/>
          </w:rPr>
          <w:t>Welsh Language Priorities</w:t>
        </w:r>
        <w:r w:rsidRPr="00F03549">
          <w:rPr>
            <w:b w:val="0"/>
            <w:bCs w:val="0"/>
            <w:webHidden/>
          </w:rPr>
          <w:tab/>
        </w:r>
        <w:r w:rsidRPr="00F03549">
          <w:rPr>
            <w:b w:val="0"/>
            <w:bCs w:val="0"/>
            <w:webHidden/>
          </w:rPr>
          <w:fldChar w:fldCharType="begin"/>
        </w:r>
        <w:r w:rsidRPr="00F03549">
          <w:rPr>
            <w:b w:val="0"/>
            <w:bCs w:val="0"/>
            <w:webHidden/>
          </w:rPr>
          <w:instrText xml:space="preserve"> PAGEREF _Toc234911072 \h </w:instrText>
        </w:r>
        <w:r w:rsidRPr="00F03549">
          <w:rPr>
            <w:b w:val="0"/>
            <w:bCs w:val="0"/>
            <w:webHidden/>
          </w:rPr>
        </w:r>
        <w:r w:rsidRPr="00F03549">
          <w:rPr>
            <w:b w:val="0"/>
            <w:bCs w:val="0"/>
            <w:webHidden/>
          </w:rPr>
          <w:fldChar w:fldCharType="separate"/>
        </w:r>
        <w:r w:rsidR="00D37010">
          <w:rPr>
            <w:b w:val="0"/>
            <w:bCs w:val="0"/>
            <w:webHidden/>
          </w:rPr>
          <w:t>29</w:t>
        </w:r>
        <w:r w:rsidRPr="00F03549">
          <w:rPr>
            <w:b w:val="0"/>
            <w:bCs w:val="0"/>
            <w:webHidden/>
          </w:rPr>
          <w:fldChar w:fldCharType="end"/>
        </w:r>
      </w:hyperlink>
    </w:p>
    <w:p w14:paraId="22CD4A5B" w14:textId="53496ABE"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73" w:history="1">
        <w:r w:rsidRPr="009B4167">
          <w:rPr>
            <w:rStyle w:val="Hyperlink"/>
            <w:noProof/>
          </w:rPr>
          <w:t>Leadership</w:t>
        </w:r>
        <w:r>
          <w:rPr>
            <w:noProof/>
            <w:webHidden/>
          </w:rPr>
          <w:tab/>
        </w:r>
        <w:r>
          <w:rPr>
            <w:noProof/>
            <w:webHidden/>
          </w:rPr>
          <w:fldChar w:fldCharType="begin"/>
        </w:r>
        <w:r>
          <w:rPr>
            <w:noProof/>
            <w:webHidden/>
          </w:rPr>
          <w:instrText xml:space="preserve"> PAGEREF _Toc234911073 \h </w:instrText>
        </w:r>
        <w:r>
          <w:rPr>
            <w:noProof/>
            <w:webHidden/>
          </w:rPr>
        </w:r>
        <w:r>
          <w:rPr>
            <w:noProof/>
            <w:webHidden/>
          </w:rPr>
          <w:fldChar w:fldCharType="separate"/>
        </w:r>
        <w:r w:rsidR="00D37010">
          <w:rPr>
            <w:noProof/>
            <w:webHidden/>
          </w:rPr>
          <w:t>29</w:t>
        </w:r>
        <w:r>
          <w:rPr>
            <w:noProof/>
            <w:webHidden/>
          </w:rPr>
          <w:fldChar w:fldCharType="end"/>
        </w:r>
      </w:hyperlink>
    </w:p>
    <w:p w14:paraId="38AA4772" w14:textId="486B5DA8"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74" w:history="1">
        <w:r w:rsidRPr="009B4167">
          <w:rPr>
            <w:rStyle w:val="Hyperlink"/>
            <w:noProof/>
          </w:rPr>
          <w:t>Leading in a bilingual Country</w:t>
        </w:r>
        <w:r>
          <w:rPr>
            <w:noProof/>
            <w:webHidden/>
          </w:rPr>
          <w:tab/>
        </w:r>
        <w:r>
          <w:rPr>
            <w:noProof/>
            <w:webHidden/>
          </w:rPr>
          <w:fldChar w:fldCharType="begin"/>
        </w:r>
        <w:r>
          <w:rPr>
            <w:noProof/>
            <w:webHidden/>
          </w:rPr>
          <w:instrText xml:space="preserve"> PAGEREF _Toc234911074 \h </w:instrText>
        </w:r>
        <w:r>
          <w:rPr>
            <w:noProof/>
            <w:webHidden/>
          </w:rPr>
        </w:r>
        <w:r>
          <w:rPr>
            <w:noProof/>
            <w:webHidden/>
          </w:rPr>
          <w:fldChar w:fldCharType="separate"/>
        </w:r>
        <w:r w:rsidR="00D37010">
          <w:rPr>
            <w:noProof/>
            <w:webHidden/>
          </w:rPr>
          <w:t>29</w:t>
        </w:r>
        <w:r>
          <w:rPr>
            <w:noProof/>
            <w:webHidden/>
          </w:rPr>
          <w:fldChar w:fldCharType="end"/>
        </w:r>
      </w:hyperlink>
    </w:p>
    <w:p w14:paraId="7783B7B4" w14:textId="20198CB6"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75" w:history="1">
        <w:r w:rsidRPr="009B4167">
          <w:rPr>
            <w:rStyle w:val="Hyperlink"/>
            <w:noProof/>
          </w:rPr>
          <w:t>Governance</w:t>
        </w:r>
        <w:r>
          <w:rPr>
            <w:noProof/>
            <w:webHidden/>
          </w:rPr>
          <w:tab/>
        </w:r>
        <w:r>
          <w:rPr>
            <w:noProof/>
            <w:webHidden/>
          </w:rPr>
          <w:fldChar w:fldCharType="begin"/>
        </w:r>
        <w:r>
          <w:rPr>
            <w:noProof/>
            <w:webHidden/>
          </w:rPr>
          <w:instrText xml:space="preserve"> PAGEREF _Toc234911075 \h </w:instrText>
        </w:r>
        <w:r>
          <w:rPr>
            <w:noProof/>
            <w:webHidden/>
          </w:rPr>
        </w:r>
        <w:r>
          <w:rPr>
            <w:noProof/>
            <w:webHidden/>
          </w:rPr>
          <w:fldChar w:fldCharType="separate"/>
        </w:r>
        <w:r w:rsidR="00D37010">
          <w:rPr>
            <w:noProof/>
            <w:webHidden/>
          </w:rPr>
          <w:t>30</w:t>
        </w:r>
        <w:r>
          <w:rPr>
            <w:noProof/>
            <w:webHidden/>
          </w:rPr>
          <w:fldChar w:fldCharType="end"/>
        </w:r>
      </w:hyperlink>
    </w:p>
    <w:p w14:paraId="132B65AF" w14:textId="6F03B79E"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76" w:history="1">
        <w:r w:rsidRPr="009B4167">
          <w:rPr>
            <w:rStyle w:val="Hyperlink"/>
            <w:noProof/>
          </w:rPr>
          <w:t>Communicating with our Patients</w:t>
        </w:r>
        <w:r>
          <w:rPr>
            <w:noProof/>
            <w:webHidden/>
          </w:rPr>
          <w:tab/>
        </w:r>
        <w:r>
          <w:rPr>
            <w:noProof/>
            <w:webHidden/>
          </w:rPr>
          <w:fldChar w:fldCharType="begin"/>
        </w:r>
        <w:r>
          <w:rPr>
            <w:noProof/>
            <w:webHidden/>
          </w:rPr>
          <w:instrText xml:space="preserve"> PAGEREF _Toc234911076 \h </w:instrText>
        </w:r>
        <w:r>
          <w:rPr>
            <w:noProof/>
            <w:webHidden/>
          </w:rPr>
        </w:r>
        <w:r>
          <w:rPr>
            <w:noProof/>
            <w:webHidden/>
          </w:rPr>
          <w:fldChar w:fldCharType="separate"/>
        </w:r>
        <w:r w:rsidR="00D37010">
          <w:rPr>
            <w:noProof/>
            <w:webHidden/>
          </w:rPr>
          <w:t>31</w:t>
        </w:r>
        <w:r>
          <w:rPr>
            <w:noProof/>
            <w:webHidden/>
          </w:rPr>
          <w:fldChar w:fldCharType="end"/>
        </w:r>
      </w:hyperlink>
    </w:p>
    <w:p w14:paraId="02E8B6A1" w14:textId="576A2D73"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77" w:history="1">
        <w:r w:rsidRPr="009B4167">
          <w:rPr>
            <w:rStyle w:val="Hyperlink"/>
            <w:noProof/>
          </w:rPr>
          <w:t>Spiritual Care</w:t>
        </w:r>
        <w:r>
          <w:rPr>
            <w:noProof/>
            <w:webHidden/>
          </w:rPr>
          <w:tab/>
        </w:r>
        <w:r>
          <w:rPr>
            <w:noProof/>
            <w:webHidden/>
          </w:rPr>
          <w:fldChar w:fldCharType="begin"/>
        </w:r>
        <w:r>
          <w:rPr>
            <w:noProof/>
            <w:webHidden/>
          </w:rPr>
          <w:instrText xml:space="preserve"> PAGEREF _Toc234911077 \h </w:instrText>
        </w:r>
        <w:r>
          <w:rPr>
            <w:noProof/>
            <w:webHidden/>
          </w:rPr>
        </w:r>
        <w:r>
          <w:rPr>
            <w:noProof/>
            <w:webHidden/>
          </w:rPr>
          <w:fldChar w:fldCharType="separate"/>
        </w:r>
        <w:r w:rsidR="00D37010">
          <w:rPr>
            <w:noProof/>
            <w:webHidden/>
          </w:rPr>
          <w:t>31</w:t>
        </w:r>
        <w:r>
          <w:rPr>
            <w:noProof/>
            <w:webHidden/>
          </w:rPr>
          <w:fldChar w:fldCharType="end"/>
        </w:r>
      </w:hyperlink>
    </w:p>
    <w:p w14:paraId="34B2FFFA" w14:textId="08A34896"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78" w:history="1">
        <w:r w:rsidRPr="009B4167">
          <w:rPr>
            <w:rStyle w:val="Hyperlink"/>
            <w:noProof/>
          </w:rPr>
          <w:t>Bilingual Clinical Provision</w:t>
        </w:r>
        <w:r>
          <w:rPr>
            <w:noProof/>
            <w:webHidden/>
          </w:rPr>
          <w:tab/>
        </w:r>
        <w:r>
          <w:rPr>
            <w:noProof/>
            <w:webHidden/>
          </w:rPr>
          <w:fldChar w:fldCharType="begin"/>
        </w:r>
        <w:r>
          <w:rPr>
            <w:noProof/>
            <w:webHidden/>
          </w:rPr>
          <w:instrText xml:space="preserve"> PAGEREF _Toc234911078 \h </w:instrText>
        </w:r>
        <w:r>
          <w:rPr>
            <w:noProof/>
            <w:webHidden/>
          </w:rPr>
        </w:r>
        <w:r>
          <w:rPr>
            <w:noProof/>
            <w:webHidden/>
          </w:rPr>
          <w:fldChar w:fldCharType="separate"/>
        </w:r>
        <w:r w:rsidR="00D37010">
          <w:rPr>
            <w:noProof/>
            <w:webHidden/>
          </w:rPr>
          <w:t>31</w:t>
        </w:r>
        <w:r>
          <w:rPr>
            <w:noProof/>
            <w:webHidden/>
          </w:rPr>
          <w:fldChar w:fldCharType="end"/>
        </w:r>
      </w:hyperlink>
    </w:p>
    <w:p w14:paraId="5212EA38" w14:textId="3C369A70"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79" w:history="1">
        <w:r w:rsidRPr="009B4167">
          <w:rPr>
            <w:rStyle w:val="Hyperlink"/>
            <w:noProof/>
          </w:rPr>
          <w:t>Developing our staff</w:t>
        </w:r>
        <w:r>
          <w:rPr>
            <w:noProof/>
            <w:webHidden/>
          </w:rPr>
          <w:tab/>
        </w:r>
        <w:r>
          <w:rPr>
            <w:noProof/>
            <w:webHidden/>
          </w:rPr>
          <w:fldChar w:fldCharType="begin"/>
        </w:r>
        <w:r>
          <w:rPr>
            <w:noProof/>
            <w:webHidden/>
          </w:rPr>
          <w:instrText xml:space="preserve"> PAGEREF _Toc234911079 \h </w:instrText>
        </w:r>
        <w:r>
          <w:rPr>
            <w:noProof/>
            <w:webHidden/>
          </w:rPr>
        </w:r>
        <w:r>
          <w:rPr>
            <w:noProof/>
            <w:webHidden/>
          </w:rPr>
          <w:fldChar w:fldCharType="separate"/>
        </w:r>
        <w:r w:rsidR="00D37010">
          <w:rPr>
            <w:noProof/>
            <w:webHidden/>
          </w:rPr>
          <w:t>32</w:t>
        </w:r>
        <w:r>
          <w:rPr>
            <w:noProof/>
            <w:webHidden/>
          </w:rPr>
          <w:fldChar w:fldCharType="end"/>
        </w:r>
      </w:hyperlink>
    </w:p>
    <w:p w14:paraId="3AB0535D" w14:textId="57D24D18" w:rsidR="00351184" w:rsidRDefault="00351184">
      <w:pPr>
        <w:pStyle w:val="TOC1"/>
        <w:rPr>
          <w:rFonts w:asciiTheme="minorHAnsi" w:eastAsiaTheme="minorEastAsia" w:hAnsiTheme="minorHAnsi"/>
          <w:noProof/>
          <w:kern w:val="2"/>
          <w:szCs w:val="24"/>
          <w:lang w:eastAsia="en-GB"/>
          <w14:ligatures w14:val="standardContextual"/>
        </w:rPr>
      </w:pPr>
      <w:hyperlink w:anchor="_Toc234911080" w:history="1">
        <w:r w:rsidRPr="009B4167">
          <w:rPr>
            <w:rStyle w:val="Hyperlink"/>
            <w:noProof/>
          </w:rPr>
          <w:t>Record Keeping</w:t>
        </w:r>
        <w:r>
          <w:rPr>
            <w:noProof/>
            <w:webHidden/>
          </w:rPr>
          <w:tab/>
        </w:r>
        <w:r>
          <w:rPr>
            <w:noProof/>
            <w:webHidden/>
          </w:rPr>
          <w:fldChar w:fldCharType="begin"/>
        </w:r>
        <w:r>
          <w:rPr>
            <w:noProof/>
            <w:webHidden/>
          </w:rPr>
          <w:instrText xml:space="preserve"> PAGEREF _Toc234911080 \h </w:instrText>
        </w:r>
        <w:r>
          <w:rPr>
            <w:noProof/>
            <w:webHidden/>
          </w:rPr>
        </w:r>
        <w:r>
          <w:rPr>
            <w:noProof/>
            <w:webHidden/>
          </w:rPr>
          <w:fldChar w:fldCharType="separate"/>
        </w:r>
        <w:r w:rsidR="00D37010">
          <w:rPr>
            <w:noProof/>
            <w:webHidden/>
          </w:rPr>
          <w:t>33</w:t>
        </w:r>
        <w:r>
          <w:rPr>
            <w:noProof/>
            <w:webHidden/>
          </w:rPr>
          <w:fldChar w:fldCharType="end"/>
        </w:r>
      </w:hyperlink>
    </w:p>
    <w:p w14:paraId="197AFBA4" w14:textId="3104975B"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81" w:history="1">
        <w:r w:rsidRPr="009B4167">
          <w:rPr>
            <w:rStyle w:val="Hyperlink"/>
            <w:noProof/>
            <w:lang w:eastAsia="en-GB"/>
          </w:rPr>
          <w:t>Appendix 1</w:t>
        </w:r>
        <w:r w:rsidR="001325DA">
          <w:rPr>
            <w:rStyle w:val="Hyperlink"/>
            <w:noProof/>
            <w:lang w:eastAsia="en-GB"/>
          </w:rPr>
          <w:t xml:space="preserve"> - Recruitment</w:t>
        </w:r>
        <w:r>
          <w:rPr>
            <w:noProof/>
            <w:webHidden/>
          </w:rPr>
          <w:tab/>
        </w:r>
        <w:r>
          <w:rPr>
            <w:noProof/>
            <w:webHidden/>
          </w:rPr>
          <w:fldChar w:fldCharType="begin"/>
        </w:r>
        <w:r>
          <w:rPr>
            <w:noProof/>
            <w:webHidden/>
          </w:rPr>
          <w:instrText xml:space="preserve"> PAGEREF _Toc234911081 \h </w:instrText>
        </w:r>
        <w:r>
          <w:rPr>
            <w:noProof/>
            <w:webHidden/>
          </w:rPr>
        </w:r>
        <w:r>
          <w:rPr>
            <w:noProof/>
            <w:webHidden/>
          </w:rPr>
          <w:fldChar w:fldCharType="separate"/>
        </w:r>
        <w:r w:rsidR="00D37010">
          <w:rPr>
            <w:noProof/>
            <w:webHidden/>
          </w:rPr>
          <w:t>3</w:t>
        </w:r>
        <w:r>
          <w:rPr>
            <w:noProof/>
            <w:webHidden/>
          </w:rPr>
          <w:fldChar w:fldCharType="end"/>
        </w:r>
      </w:hyperlink>
      <w:r w:rsidR="00963776">
        <w:rPr>
          <w:noProof/>
        </w:rPr>
        <w:t>4</w:t>
      </w:r>
    </w:p>
    <w:p w14:paraId="1E1488CA" w14:textId="12FB74E4"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82" w:history="1">
        <w:r w:rsidRPr="009B4167">
          <w:rPr>
            <w:rStyle w:val="Hyperlink"/>
            <w:noProof/>
            <w:lang w:eastAsia="en-GB"/>
          </w:rPr>
          <w:t>Appendix 2</w:t>
        </w:r>
        <w:r w:rsidR="001325DA">
          <w:rPr>
            <w:rStyle w:val="Hyperlink"/>
            <w:noProof/>
            <w:lang w:eastAsia="en-GB"/>
          </w:rPr>
          <w:t xml:space="preserve"> – Staff Competency</w:t>
        </w:r>
        <w:r>
          <w:rPr>
            <w:noProof/>
            <w:webHidden/>
          </w:rPr>
          <w:tab/>
        </w:r>
        <w:r>
          <w:rPr>
            <w:noProof/>
            <w:webHidden/>
          </w:rPr>
          <w:fldChar w:fldCharType="begin"/>
        </w:r>
        <w:r>
          <w:rPr>
            <w:noProof/>
            <w:webHidden/>
          </w:rPr>
          <w:instrText xml:space="preserve"> PAGEREF _Toc234911082 \h </w:instrText>
        </w:r>
        <w:r>
          <w:rPr>
            <w:noProof/>
            <w:webHidden/>
          </w:rPr>
        </w:r>
        <w:r>
          <w:rPr>
            <w:noProof/>
            <w:webHidden/>
          </w:rPr>
          <w:fldChar w:fldCharType="separate"/>
        </w:r>
        <w:r w:rsidR="00D37010">
          <w:rPr>
            <w:noProof/>
            <w:webHidden/>
          </w:rPr>
          <w:t>3</w:t>
        </w:r>
        <w:r>
          <w:rPr>
            <w:noProof/>
            <w:webHidden/>
          </w:rPr>
          <w:fldChar w:fldCharType="end"/>
        </w:r>
      </w:hyperlink>
      <w:r w:rsidR="00F26762">
        <w:rPr>
          <w:noProof/>
        </w:rPr>
        <w:t>5</w:t>
      </w:r>
    </w:p>
    <w:p w14:paraId="14D0686E" w14:textId="53C0041A"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83" w:history="1">
        <w:r w:rsidRPr="009B4167">
          <w:rPr>
            <w:rStyle w:val="Hyperlink"/>
            <w:noProof/>
            <w:lang w:eastAsia="en-GB"/>
          </w:rPr>
          <w:t>Appendix 3</w:t>
        </w:r>
        <w:r w:rsidR="001325DA">
          <w:rPr>
            <w:rStyle w:val="Hyperlink"/>
            <w:noProof/>
            <w:lang w:eastAsia="en-GB"/>
          </w:rPr>
          <w:t xml:space="preserve"> </w:t>
        </w:r>
        <w:r w:rsidR="005B5092">
          <w:rPr>
            <w:rStyle w:val="Hyperlink"/>
            <w:noProof/>
            <w:lang w:eastAsia="en-GB"/>
          </w:rPr>
          <w:t>–</w:t>
        </w:r>
        <w:r w:rsidR="001325DA">
          <w:rPr>
            <w:rStyle w:val="Hyperlink"/>
            <w:noProof/>
            <w:lang w:eastAsia="en-GB"/>
          </w:rPr>
          <w:t xml:space="preserve"> </w:t>
        </w:r>
        <w:r w:rsidR="005B5092">
          <w:rPr>
            <w:rStyle w:val="Hyperlink"/>
            <w:noProof/>
            <w:lang w:eastAsia="en-GB"/>
          </w:rPr>
          <w:t xml:space="preserve">Complaints and </w:t>
        </w:r>
        <w:r w:rsidR="0037351A">
          <w:rPr>
            <w:rStyle w:val="Hyperlink"/>
            <w:noProof/>
            <w:lang w:eastAsia="en-GB"/>
          </w:rPr>
          <w:t>Concerns</w:t>
        </w:r>
        <w:r>
          <w:rPr>
            <w:noProof/>
            <w:webHidden/>
          </w:rPr>
          <w:tab/>
        </w:r>
        <w:r>
          <w:rPr>
            <w:noProof/>
            <w:webHidden/>
          </w:rPr>
          <w:fldChar w:fldCharType="begin"/>
        </w:r>
        <w:r>
          <w:rPr>
            <w:noProof/>
            <w:webHidden/>
          </w:rPr>
          <w:instrText xml:space="preserve"> PAGEREF _Toc234911083 \h </w:instrText>
        </w:r>
        <w:r>
          <w:rPr>
            <w:noProof/>
            <w:webHidden/>
          </w:rPr>
        </w:r>
        <w:r>
          <w:rPr>
            <w:noProof/>
            <w:webHidden/>
          </w:rPr>
          <w:fldChar w:fldCharType="separate"/>
        </w:r>
        <w:r w:rsidR="00D37010">
          <w:rPr>
            <w:noProof/>
            <w:webHidden/>
          </w:rPr>
          <w:t>3</w:t>
        </w:r>
        <w:r>
          <w:rPr>
            <w:noProof/>
            <w:webHidden/>
          </w:rPr>
          <w:fldChar w:fldCharType="end"/>
        </w:r>
      </w:hyperlink>
      <w:r w:rsidR="00F26762">
        <w:rPr>
          <w:noProof/>
        </w:rPr>
        <w:t>7</w:t>
      </w:r>
    </w:p>
    <w:p w14:paraId="1A42FC89" w14:textId="086A38E8"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84" w:history="1">
        <w:r w:rsidRPr="009B4167">
          <w:rPr>
            <w:rStyle w:val="Hyperlink"/>
            <w:noProof/>
            <w:lang w:eastAsia="en-GB"/>
          </w:rPr>
          <w:t>Appendix 4</w:t>
        </w:r>
        <w:r w:rsidR="0037351A">
          <w:rPr>
            <w:rStyle w:val="Hyperlink"/>
            <w:noProof/>
            <w:lang w:eastAsia="en-GB"/>
          </w:rPr>
          <w:t xml:space="preserve"> </w:t>
        </w:r>
        <w:r w:rsidR="000062AF">
          <w:rPr>
            <w:rStyle w:val="Hyperlink"/>
            <w:noProof/>
            <w:lang w:eastAsia="en-GB"/>
          </w:rPr>
          <w:t>–</w:t>
        </w:r>
        <w:r w:rsidR="0037351A">
          <w:rPr>
            <w:rStyle w:val="Hyperlink"/>
            <w:noProof/>
            <w:lang w:eastAsia="en-GB"/>
          </w:rPr>
          <w:t xml:space="preserve"> </w:t>
        </w:r>
        <w:r w:rsidR="000062AF">
          <w:rPr>
            <w:rStyle w:val="Hyperlink"/>
            <w:noProof/>
            <w:lang w:eastAsia="en-GB"/>
          </w:rPr>
          <w:t>Welsh in Swansea and Neath Port Talbot</w:t>
        </w:r>
        <w:r>
          <w:rPr>
            <w:noProof/>
            <w:webHidden/>
          </w:rPr>
          <w:tab/>
        </w:r>
        <w:r>
          <w:rPr>
            <w:noProof/>
            <w:webHidden/>
          </w:rPr>
          <w:fldChar w:fldCharType="begin"/>
        </w:r>
        <w:r>
          <w:rPr>
            <w:noProof/>
            <w:webHidden/>
          </w:rPr>
          <w:instrText xml:space="preserve"> PAGEREF _Toc234911084 \h </w:instrText>
        </w:r>
        <w:r>
          <w:rPr>
            <w:noProof/>
            <w:webHidden/>
          </w:rPr>
        </w:r>
        <w:r>
          <w:rPr>
            <w:noProof/>
            <w:webHidden/>
          </w:rPr>
          <w:fldChar w:fldCharType="separate"/>
        </w:r>
        <w:r w:rsidR="00D37010">
          <w:rPr>
            <w:noProof/>
            <w:webHidden/>
          </w:rPr>
          <w:t>3</w:t>
        </w:r>
        <w:r>
          <w:rPr>
            <w:noProof/>
            <w:webHidden/>
          </w:rPr>
          <w:fldChar w:fldCharType="end"/>
        </w:r>
      </w:hyperlink>
      <w:r w:rsidR="00F26762">
        <w:rPr>
          <w:noProof/>
        </w:rPr>
        <w:t>8</w:t>
      </w:r>
    </w:p>
    <w:p w14:paraId="16DECC91" w14:textId="6E15DF7D"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85" w:history="1">
        <w:r w:rsidRPr="009B4167">
          <w:rPr>
            <w:rStyle w:val="Hyperlink"/>
            <w:noProof/>
            <w:lang w:eastAsia="en-GB"/>
          </w:rPr>
          <w:t>Appendix 5</w:t>
        </w:r>
        <w:r w:rsidR="000062AF">
          <w:rPr>
            <w:rStyle w:val="Hyperlink"/>
            <w:noProof/>
            <w:lang w:eastAsia="en-GB"/>
          </w:rPr>
          <w:t xml:space="preserve"> – Patient Experience</w:t>
        </w:r>
        <w:r>
          <w:rPr>
            <w:noProof/>
            <w:webHidden/>
          </w:rPr>
          <w:tab/>
        </w:r>
        <w:r>
          <w:rPr>
            <w:noProof/>
            <w:webHidden/>
          </w:rPr>
          <w:fldChar w:fldCharType="begin"/>
        </w:r>
        <w:r>
          <w:rPr>
            <w:noProof/>
            <w:webHidden/>
          </w:rPr>
          <w:instrText xml:space="preserve"> PAGEREF _Toc234911085 \h </w:instrText>
        </w:r>
        <w:r>
          <w:rPr>
            <w:noProof/>
            <w:webHidden/>
          </w:rPr>
        </w:r>
        <w:r>
          <w:rPr>
            <w:noProof/>
            <w:webHidden/>
          </w:rPr>
          <w:fldChar w:fldCharType="separate"/>
        </w:r>
        <w:r w:rsidR="00D37010">
          <w:rPr>
            <w:noProof/>
            <w:webHidden/>
          </w:rPr>
          <w:t>3</w:t>
        </w:r>
        <w:r>
          <w:rPr>
            <w:noProof/>
            <w:webHidden/>
          </w:rPr>
          <w:fldChar w:fldCharType="end"/>
        </w:r>
      </w:hyperlink>
      <w:r w:rsidR="00F26762">
        <w:rPr>
          <w:noProof/>
        </w:rPr>
        <w:t>9</w:t>
      </w:r>
    </w:p>
    <w:p w14:paraId="7C5AA460" w14:textId="12F99EEE" w:rsidR="00351184" w:rsidRDefault="0035118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34911086" w:history="1">
        <w:r w:rsidRPr="009B4167">
          <w:rPr>
            <w:rStyle w:val="Hyperlink"/>
            <w:noProof/>
            <w:lang w:eastAsia="en-GB"/>
          </w:rPr>
          <w:t>Appendix 6</w:t>
        </w:r>
        <w:r w:rsidR="000062AF">
          <w:rPr>
            <w:rStyle w:val="Hyperlink"/>
            <w:noProof/>
            <w:lang w:eastAsia="en-GB"/>
          </w:rPr>
          <w:t xml:space="preserve"> – Overall Compliance</w:t>
        </w:r>
        <w:r>
          <w:rPr>
            <w:noProof/>
            <w:webHidden/>
          </w:rPr>
          <w:tab/>
        </w:r>
        <w:r w:rsidR="00EC4D1D">
          <w:rPr>
            <w:noProof/>
            <w:webHidden/>
          </w:rPr>
          <w:t>40</w:t>
        </w:r>
      </w:hyperlink>
    </w:p>
    <w:p w14:paraId="347EFD9D" w14:textId="70E1DBD6" w:rsidR="00846D30" w:rsidRDefault="00B6660C" w:rsidP="00EE08F4">
      <w:pPr>
        <w:rPr>
          <w:noProof/>
          <w:szCs w:val="24"/>
        </w:rPr>
      </w:pPr>
      <w:r>
        <w:rPr>
          <w:noProof/>
          <w:szCs w:val="24"/>
        </w:rPr>
        <w:fldChar w:fldCharType="end"/>
      </w:r>
    </w:p>
    <w:p w14:paraId="1EBDDF32" w14:textId="77777777" w:rsidR="00285B21" w:rsidRDefault="00285B21" w:rsidP="00EE08F4">
      <w:pPr>
        <w:rPr>
          <w:noProof/>
          <w:szCs w:val="24"/>
        </w:rPr>
      </w:pPr>
    </w:p>
    <w:p w14:paraId="35BEACE0" w14:textId="77777777" w:rsidR="00351184" w:rsidRDefault="00351184" w:rsidP="00EE08F4">
      <w:pPr>
        <w:rPr>
          <w:noProof/>
          <w:szCs w:val="24"/>
        </w:rPr>
      </w:pPr>
    </w:p>
    <w:p w14:paraId="24865196" w14:textId="77777777" w:rsidR="00285B21" w:rsidRDefault="00285B21" w:rsidP="00EE08F4">
      <w:pPr>
        <w:rPr>
          <w:noProof/>
          <w:szCs w:val="24"/>
        </w:rPr>
      </w:pPr>
    </w:p>
    <w:p w14:paraId="77D297C7" w14:textId="77777777" w:rsidR="00285B21" w:rsidRDefault="00285B21" w:rsidP="00EE08F4">
      <w:pPr>
        <w:rPr>
          <w:noProof/>
          <w:szCs w:val="24"/>
        </w:rPr>
      </w:pPr>
    </w:p>
    <w:p w14:paraId="0E1413FA" w14:textId="63387556" w:rsidR="00846D30" w:rsidRDefault="00F73558" w:rsidP="00EE08F4">
      <w:pPr>
        <w:rPr>
          <w:noProof/>
          <w:szCs w:val="24"/>
        </w:rPr>
      </w:pPr>
      <w:r>
        <w:rPr>
          <w:noProof/>
          <w:szCs w:val="24"/>
          <w14:ligatures w14:val="standardContextual"/>
        </w:rPr>
        <w:drawing>
          <wp:anchor distT="0" distB="0" distL="114300" distR="114300" simplePos="0" relativeHeight="251664384" behindDoc="0" locked="0" layoutInCell="1" allowOverlap="1" wp14:anchorId="313815D2" wp14:editId="14E8CA95">
            <wp:simplePos x="0" y="0"/>
            <wp:positionH relativeFrom="margin">
              <wp:align>center</wp:align>
            </wp:positionH>
            <wp:positionV relativeFrom="paragraph">
              <wp:posOffset>26532</wp:posOffset>
            </wp:positionV>
            <wp:extent cx="5238650" cy="761985"/>
            <wp:effectExtent l="0" t="0" r="635" b="635"/>
            <wp:wrapNone/>
            <wp:docPr id="1840257031" name="Picture 9" descr="Banner advising that this document is also available in Wel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257031" name="Picture 9" descr="Banner advising that this document is also available in Welsh"/>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38650" cy="761985"/>
                    </a:xfrm>
                    <a:prstGeom prst="rect">
                      <a:avLst/>
                    </a:prstGeom>
                  </pic:spPr>
                </pic:pic>
              </a:graphicData>
            </a:graphic>
            <wp14:sizeRelH relativeFrom="page">
              <wp14:pctWidth>0</wp14:pctWidth>
            </wp14:sizeRelH>
            <wp14:sizeRelV relativeFrom="page">
              <wp14:pctHeight>0</wp14:pctHeight>
            </wp14:sizeRelV>
          </wp:anchor>
        </w:drawing>
      </w:r>
    </w:p>
    <w:p w14:paraId="18A8125E" w14:textId="19CB23C4" w:rsidR="0097310F" w:rsidRPr="00190C60" w:rsidRDefault="00D73D4D" w:rsidP="00402AAD">
      <w:pPr>
        <w:pStyle w:val="Heading1"/>
        <w:jc w:val="both"/>
        <w:rPr>
          <w:rFonts w:ascii="Verdana" w:hAnsi="Verdana"/>
        </w:rPr>
      </w:pPr>
      <w:bookmarkStart w:id="24" w:name="_Toc234584327"/>
      <w:bookmarkStart w:id="25" w:name="_Toc234584424"/>
      <w:bookmarkStart w:id="26" w:name="_Toc234911028"/>
      <w:r w:rsidRPr="00190C60">
        <w:rPr>
          <w:rFonts w:ascii="Verdana" w:hAnsi="Verdana"/>
          <w:noProof/>
        </w:rPr>
        <w:lastRenderedPageBreak/>
        <w:drawing>
          <wp:anchor distT="0" distB="0" distL="114300" distR="114300" simplePos="0" relativeHeight="251661312" behindDoc="0" locked="0" layoutInCell="1" allowOverlap="1" wp14:anchorId="2F3E020F" wp14:editId="47101323">
            <wp:simplePos x="0" y="0"/>
            <wp:positionH relativeFrom="column">
              <wp:posOffset>-2616200</wp:posOffset>
            </wp:positionH>
            <wp:positionV relativeFrom="paragraph">
              <wp:posOffset>-32048450</wp:posOffset>
            </wp:positionV>
            <wp:extent cx="9477375" cy="3232150"/>
            <wp:effectExtent l="0" t="0" r="0" b="0"/>
            <wp:wrapNone/>
            <wp:docPr id="192297326" name="Picture 6" descr="Image of Cadair Idris, taken by Ben Davies, Endos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97326" name="Picture 6" descr="Image of Cadair Idris, taken by Ben Davies, Endoscop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77375" cy="323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97310F" w:rsidRPr="00190C60">
        <w:rPr>
          <w:rFonts w:ascii="Verdana" w:hAnsi="Verdana"/>
        </w:rPr>
        <w:t>Chair’s Foreword</w:t>
      </w:r>
      <w:bookmarkEnd w:id="10"/>
      <w:bookmarkEnd w:id="19"/>
      <w:bookmarkEnd w:id="24"/>
      <w:bookmarkEnd w:id="25"/>
      <w:bookmarkEnd w:id="26"/>
    </w:p>
    <w:p w14:paraId="2F556EF4" w14:textId="0B0AAFB7" w:rsidR="00EB767B" w:rsidRPr="00190C60" w:rsidRDefault="00EB767B" w:rsidP="00EB767B">
      <w:pPr>
        <w:jc w:val="both"/>
        <w:rPr>
          <w:rFonts w:cs="Arial"/>
          <w:szCs w:val="24"/>
        </w:rPr>
      </w:pPr>
      <w:r w:rsidRPr="00190C60">
        <w:rPr>
          <w:rFonts w:cs="Arial"/>
          <w:szCs w:val="24"/>
        </w:rPr>
        <w:t xml:space="preserve">I am pleased to present Swansea Bay University Health Board’s Annual Welsh Language Report for the period </w:t>
      </w:r>
      <w:r w:rsidRPr="00190C60">
        <w:rPr>
          <w:rFonts w:cs="Arial"/>
          <w:b/>
          <w:bCs/>
          <w:szCs w:val="24"/>
        </w:rPr>
        <w:t>1 April 2025 to 31 March 2026</w:t>
      </w:r>
      <w:r w:rsidRPr="00190C60">
        <w:rPr>
          <w:rFonts w:cs="Arial"/>
          <w:szCs w:val="24"/>
        </w:rPr>
        <w:t>, highlighting our continu</w:t>
      </w:r>
      <w:r w:rsidR="007A77EC" w:rsidRPr="00190C60">
        <w:rPr>
          <w:rFonts w:cs="Arial"/>
          <w:szCs w:val="24"/>
        </w:rPr>
        <w:t>ing</w:t>
      </w:r>
      <w:r w:rsidRPr="00190C60">
        <w:rPr>
          <w:rFonts w:cs="Arial"/>
          <w:szCs w:val="24"/>
        </w:rPr>
        <w:t xml:space="preserve"> commitment to the Welsh language and to delivering high-quality, </w:t>
      </w:r>
      <w:r w:rsidR="008D631D" w:rsidRPr="00190C60">
        <w:rPr>
          <w:rFonts w:cs="Arial"/>
          <w:szCs w:val="24"/>
        </w:rPr>
        <w:t>safe,</w:t>
      </w:r>
      <w:r w:rsidRPr="00190C60">
        <w:rPr>
          <w:rFonts w:cs="Arial"/>
          <w:szCs w:val="24"/>
        </w:rPr>
        <w:t xml:space="preserve"> and person-centred care.</w:t>
      </w:r>
    </w:p>
    <w:p w14:paraId="7B8E5097" w14:textId="220E9A02" w:rsidR="00EB767B" w:rsidRPr="00190C60" w:rsidRDefault="00EB767B" w:rsidP="00EB767B">
      <w:pPr>
        <w:jc w:val="both"/>
        <w:rPr>
          <w:rFonts w:cs="Arial"/>
          <w:szCs w:val="24"/>
        </w:rPr>
      </w:pPr>
      <w:r w:rsidRPr="00190C60">
        <w:rPr>
          <w:rFonts w:cs="Arial"/>
          <w:szCs w:val="24"/>
        </w:rPr>
        <w:t xml:space="preserve">Language is a fundamental element of person-centred healthcare. For many people, being able to communicate in Welsh is essential to expressing their needs, understanding </w:t>
      </w:r>
      <w:r w:rsidR="008D631D" w:rsidRPr="00190C60">
        <w:rPr>
          <w:rFonts w:cs="Arial"/>
          <w:szCs w:val="24"/>
        </w:rPr>
        <w:t>information,</w:t>
      </w:r>
      <w:r w:rsidRPr="00190C60">
        <w:rPr>
          <w:rFonts w:cs="Arial"/>
          <w:szCs w:val="24"/>
        </w:rPr>
        <w:t xml:space="preserve"> and participating fully in decisions about their care. Without giving due consideration to the Welsh language, it is not possible to consistently deliver care that is truly safe, </w:t>
      </w:r>
      <w:r w:rsidR="008D631D" w:rsidRPr="00190C60">
        <w:rPr>
          <w:rFonts w:cs="Arial"/>
          <w:szCs w:val="24"/>
        </w:rPr>
        <w:t>effective,</w:t>
      </w:r>
      <w:r w:rsidRPr="00190C60">
        <w:rPr>
          <w:rFonts w:cs="Arial"/>
          <w:szCs w:val="24"/>
        </w:rPr>
        <w:t xml:space="preserve"> and centred on the individual.</w:t>
      </w:r>
    </w:p>
    <w:p w14:paraId="1DB6BBC6" w14:textId="5D1EFD38" w:rsidR="00EB767B" w:rsidRPr="00190C60" w:rsidRDefault="00EB767B" w:rsidP="00EB767B">
      <w:pPr>
        <w:jc w:val="both"/>
        <w:rPr>
          <w:rFonts w:cs="Arial"/>
          <w:szCs w:val="24"/>
        </w:rPr>
      </w:pPr>
      <w:r w:rsidRPr="00190C60">
        <w:rPr>
          <w:rFonts w:cs="Arial"/>
          <w:szCs w:val="24"/>
        </w:rPr>
        <w:t>During the year, we have continued to strengthen our compliance with the Welsh Language Standards</w:t>
      </w:r>
      <w:r w:rsidR="0087142A" w:rsidRPr="00190C60">
        <w:rPr>
          <w:rFonts w:cs="Arial"/>
          <w:szCs w:val="24"/>
        </w:rPr>
        <w:t>,</w:t>
      </w:r>
      <w:r w:rsidRPr="00190C60">
        <w:rPr>
          <w:rFonts w:cs="Arial"/>
          <w:szCs w:val="24"/>
        </w:rPr>
        <w:t xml:space="preserve"> while promoting greater use of Welsh across our services. Our focus has been on creating meaningful change by ensuring </w:t>
      </w:r>
      <w:r w:rsidR="008A601B" w:rsidRPr="00190C60">
        <w:rPr>
          <w:rFonts w:cs="Arial"/>
          <w:szCs w:val="24"/>
        </w:rPr>
        <w:t xml:space="preserve">that </w:t>
      </w:r>
      <w:r w:rsidRPr="00190C60">
        <w:rPr>
          <w:rFonts w:cs="Arial"/>
          <w:szCs w:val="24"/>
        </w:rPr>
        <w:t>language needs are recognised, respected and incorporated into the care we provide.</w:t>
      </w:r>
    </w:p>
    <w:p w14:paraId="064E6BC8" w14:textId="78291D2B" w:rsidR="00EB767B" w:rsidRPr="00190C60" w:rsidRDefault="00EB767B" w:rsidP="00EB767B">
      <w:pPr>
        <w:jc w:val="both"/>
        <w:rPr>
          <w:rFonts w:cs="Arial"/>
          <w:szCs w:val="24"/>
        </w:rPr>
      </w:pPr>
      <w:r w:rsidRPr="00190C60">
        <w:rPr>
          <w:rFonts w:cs="Arial"/>
          <w:szCs w:val="24"/>
        </w:rPr>
        <w:t xml:space="preserve">I would like to thank our staff for their dedication and commitment to supporting Welsh language services, and our patients and communities for their valuable feedback, </w:t>
      </w:r>
      <w:r w:rsidR="008A601B" w:rsidRPr="00190C60">
        <w:rPr>
          <w:rFonts w:cs="Arial"/>
          <w:szCs w:val="24"/>
        </w:rPr>
        <w:t xml:space="preserve">this </w:t>
      </w:r>
      <w:r w:rsidRPr="00190C60">
        <w:rPr>
          <w:rFonts w:cs="Arial"/>
          <w:szCs w:val="24"/>
        </w:rPr>
        <w:t xml:space="preserve">helps us </w:t>
      </w:r>
      <w:r w:rsidR="008A601B" w:rsidRPr="00190C60">
        <w:rPr>
          <w:rFonts w:cs="Arial"/>
          <w:szCs w:val="24"/>
        </w:rPr>
        <w:t xml:space="preserve">to </w:t>
      </w:r>
      <w:r w:rsidRPr="00190C60">
        <w:rPr>
          <w:rFonts w:cs="Arial"/>
          <w:szCs w:val="24"/>
        </w:rPr>
        <w:t>continue improv</w:t>
      </w:r>
      <w:r w:rsidR="0079291E" w:rsidRPr="00190C60">
        <w:rPr>
          <w:rFonts w:cs="Arial"/>
          <w:szCs w:val="24"/>
        </w:rPr>
        <w:t>ing</w:t>
      </w:r>
      <w:r w:rsidRPr="00190C60">
        <w:rPr>
          <w:rFonts w:cs="Arial"/>
          <w:szCs w:val="24"/>
        </w:rPr>
        <w:t>.</w:t>
      </w:r>
    </w:p>
    <w:p w14:paraId="09898AC3" w14:textId="77777777" w:rsidR="00EB767B" w:rsidRPr="00190C60" w:rsidRDefault="00EB767B" w:rsidP="00EB767B">
      <w:pPr>
        <w:jc w:val="both"/>
        <w:rPr>
          <w:rFonts w:cs="Arial"/>
          <w:szCs w:val="24"/>
        </w:rPr>
      </w:pPr>
      <w:r w:rsidRPr="00190C60">
        <w:rPr>
          <w:rFonts w:cs="Arial"/>
          <w:szCs w:val="24"/>
        </w:rPr>
        <w:t>The Welsh language belongs to us all, and I look forward to building on this progress as we continue to embed Welsh as an integral part of healthcare across Swansea Bay University Health Board.</w:t>
      </w:r>
    </w:p>
    <w:p w14:paraId="5A3EDBB7" w14:textId="77777777" w:rsidR="00EB767B" w:rsidRPr="00190C60" w:rsidRDefault="00EB767B" w:rsidP="00402AAD">
      <w:pPr>
        <w:jc w:val="both"/>
        <w:rPr>
          <w:rFonts w:cs="Arial"/>
          <w:color w:val="000000" w:themeColor="text1"/>
          <w:szCs w:val="24"/>
        </w:rPr>
      </w:pPr>
    </w:p>
    <w:p w14:paraId="1E98259A" w14:textId="77777777" w:rsidR="0097310F" w:rsidRPr="00190C60" w:rsidRDefault="0097310F" w:rsidP="00402AAD">
      <w:pPr>
        <w:jc w:val="both"/>
        <w:rPr>
          <w:rFonts w:cs="Arial"/>
          <w:b/>
          <w:bCs/>
          <w:color w:val="000000" w:themeColor="text1"/>
          <w:szCs w:val="24"/>
        </w:rPr>
      </w:pPr>
      <w:r w:rsidRPr="00190C60">
        <w:rPr>
          <w:rFonts w:cs="Arial"/>
          <w:b/>
          <w:bCs/>
          <w:color w:val="000000" w:themeColor="text1"/>
          <w:szCs w:val="24"/>
        </w:rPr>
        <w:t>Jan Williams OBE FRSPH</w:t>
      </w:r>
    </w:p>
    <w:p w14:paraId="4DE74695" w14:textId="109BC6D4" w:rsidR="00F477DA" w:rsidRPr="00190C60" w:rsidRDefault="0097310F" w:rsidP="00402AAD">
      <w:pPr>
        <w:jc w:val="both"/>
        <w:rPr>
          <w:rFonts w:cs="Arial"/>
          <w:b/>
          <w:bCs/>
          <w:color w:val="000000" w:themeColor="text1"/>
          <w:szCs w:val="24"/>
        </w:rPr>
      </w:pPr>
      <w:r w:rsidRPr="00190C60">
        <w:rPr>
          <w:rFonts w:cs="Arial"/>
          <w:b/>
          <w:bCs/>
          <w:color w:val="000000" w:themeColor="text1"/>
          <w:szCs w:val="24"/>
        </w:rPr>
        <w:t>Chair</w:t>
      </w:r>
    </w:p>
    <w:p w14:paraId="3C8BA077" w14:textId="77777777" w:rsidR="0097310F" w:rsidRPr="00C76294" w:rsidRDefault="0097310F" w:rsidP="00402AAD">
      <w:pPr>
        <w:jc w:val="both"/>
        <w:rPr>
          <w:rFonts w:ascii="Arial" w:hAnsi="Arial" w:cs="Arial"/>
          <w:color w:val="000000" w:themeColor="text1"/>
          <w:szCs w:val="24"/>
        </w:rPr>
      </w:pPr>
    </w:p>
    <w:p w14:paraId="5397C301" w14:textId="77777777" w:rsidR="0097310F" w:rsidRPr="00C76294" w:rsidRDefault="0097310F" w:rsidP="00402AAD">
      <w:pPr>
        <w:jc w:val="both"/>
        <w:rPr>
          <w:rFonts w:ascii="Arial" w:hAnsi="Arial" w:cs="Arial"/>
          <w:color w:val="000000" w:themeColor="text1"/>
          <w:szCs w:val="24"/>
        </w:rPr>
      </w:pPr>
    </w:p>
    <w:p w14:paraId="0020EC09" w14:textId="77777777" w:rsidR="0097310F" w:rsidRPr="00C76294" w:rsidRDefault="0097310F" w:rsidP="00402AAD">
      <w:pPr>
        <w:jc w:val="both"/>
        <w:rPr>
          <w:rFonts w:ascii="Arial" w:hAnsi="Arial" w:cs="Arial"/>
          <w:color w:val="000000" w:themeColor="text1"/>
          <w:szCs w:val="24"/>
        </w:rPr>
      </w:pPr>
    </w:p>
    <w:p w14:paraId="2F0B8BC1" w14:textId="77777777" w:rsidR="00A12125" w:rsidRDefault="00A12125" w:rsidP="00BF4979">
      <w:pPr>
        <w:pStyle w:val="Heading1"/>
      </w:pPr>
      <w:bookmarkStart w:id="27" w:name="_Toc205205675"/>
      <w:bookmarkStart w:id="28" w:name="_Toc234322124"/>
    </w:p>
    <w:p w14:paraId="568D5ED9" w14:textId="3C8831CC" w:rsidR="00A12125" w:rsidRDefault="00190C60" w:rsidP="00BF4979">
      <w:pPr>
        <w:pStyle w:val="Heading1"/>
      </w:pPr>
      <w:bookmarkStart w:id="29" w:name="_Toc234910731"/>
      <w:bookmarkStart w:id="30" w:name="_Toc234910853"/>
      <w:bookmarkStart w:id="31" w:name="_Toc234910941"/>
      <w:bookmarkStart w:id="32" w:name="_Toc234911029"/>
      <w:r>
        <w:rPr>
          <w:noProof/>
          <w:sz w:val="24"/>
          <w:szCs w:val="24"/>
        </w:rPr>
        <w:drawing>
          <wp:anchor distT="0" distB="0" distL="114300" distR="114300" simplePos="0" relativeHeight="251666432" behindDoc="0" locked="0" layoutInCell="1" allowOverlap="1" wp14:anchorId="2BA4EBF9" wp14:editId="26B0BDEA">
            <wp:simplePos x="0" y="0"/>
            <wp:positionH relativeFrom="margin">
              <wp:posOffset>-1113463</wp:posOffset>
            </wp:positionH>
            <wp:positionV relativeFrom="paragraph">
              <wp:posOffset>475819</wp:posOffset>
            </wp:positionV>
            <wp:extent cx="8344942" cy="1614792"/>
            <wp:effectExtent l="0" t="0" r="0" b="0"/>
            <wp:wrapNone/>
            <wp:docPr id="161848084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480842" name="Picture 6">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44942" cy="1614792"/>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9"/>
      <w:bookmarkEnd w:id="30"/>
      <w:bookmarkEnd w:id="31"/>
      <w:bookmarkEnd w:id="32"/>
    </w:p>
    <w:p w14:paraId="69DA9BD7" w14:textId="088C4EA5" w:rsidR="002509CB" w:rsidRDefault="002509CB" w:rsidP="002509CB"/>
    <w:p w14:paraId="540314BC" w14:textId="02C43740" w:rsidR="002509CB" w:rsidRPr="002509CB" w:rsidRDefault="002509CB" w:rsidP="002509CB"/>
    <w:p w14:paraId="02C1E650" w14:textId="087C87AC" w:rsidR="0097310F" w:rsidRPr="00BF4979" w:rsidRDefault="0097310F" w:rsidP="00BF4979">
      <w:pPr>
        <w:pStyle w:val="Heading1"/>
      </w:pPr>
      <w:bookmarkStart w:id="33" w:name="_Toc234584328"/>
      <w:bookmarkStart w:id="34" w:name="_Toc234584425"/>
      <w:bookmarkStart w:id="35" w:name="_Toc234911030"/>
      <w:r w:rsidRPr="00BF4979">
        <w:lastRenderedPageBreak/>
        <w:t>Introduction</w:t>
      </w:r>
      <w:bookmarkEnd w:id="27"/>
      <w:bookmarkEnd w:id="28"/>
      <w:bookmarkEnd w:id="33"/>
      <w:bookmarkEnd w:id="34"/>
      <w:bookmarkEnd w:id="35"/>
    </w:p>
    <w:p w14:paraId="63AD365C" w14:textId="77777777" w:rsidR="0097310F" w:rsidRPr="005D670E" w:rsidRDefault="0097310F" w:rsidP="00402AAD">
      <w:pPr>
        <w:spacing w:after="0" w:line="240" w:lineRule="auto"/>
        <w:jc w:val="both"/>
        <w:rPr>
          <w:rFonts w:cs="Arial"/>
          <w:color w:val="000000" w:themeColor="text1"/>
          <w:szCs w:val="24"/>
        </w:rPr>
      </w:pPr>
      <w:r w:rsidRPr="005D670E">
        <w:rPr>
          <w:rFonts w:cs="Arial"/>
          <w:color w:val="000000" w:themeColor="text1"/>
          <w:szCs w:val="24"/>
        </w:rPr>
        <w:t xml:space="preserve">Swansea Bay University Health Board has a statutory duty under the Welsh Language (Wales) Measure 2011 to produce and publish an annual report on its compliance with standards set by the Welsh Language Commissioner. </w:t>
      </w:r>
    </w:p>
    <w:p w14:paraId="070B57EC" w14:textId="77777777" w:rsidR="0097310F" w:rsidRPr="005D670E" w:rsidRDefault="0097310F" w:rsidP="00402AAD">
      <w:pPr>
        <w:spacing w:after="0" w:line="240" w:lineRule="auto"/>
        <w:jc w:val="both"/>
        <w:rPr>
          <w:rFonts w:cs="Arial"/>
          <w:color w:val="000000" w:themeColor="text1"/>
          <w:szCs w:val="24"/>
        </w:rPr>
      </w:pPr>
    </w:p>
    <w:p w14:paraId="5938BCEB" w14:textId="1703EB77" w:rsidR="0097310F" w:rsidRPr="005D670E" w:rsidRDefault="0097310F" w:rsidP="00402AAD">
      <w:pPr>
        <w:spacing w:after="0" w:line="240" w:lineRule="auto"/>
        <w:jc w:val="both"/>
        <w:rPr>
          <w:rFonts w:cs="Arial"/>
          <w:color w:val="000000" w:themeColor="text1"/>
          <w:szCs w:val="24"/>
        </w:rPr>
      </w:pPr>
      <w:r w:rsidRPr="005D670E">
        <w:rPr>
          <w:rFonts w:cs="Arial"/>
          <w:color w:val="000000" w:themeColor="text1"/>
          <w:szCs w:val="24"/>
        </w:rPr>
        <w:t>This report will evidence how this Health Board has performed in relation to our compliance notice for the reporting period; 1</w:t>
      </w:r>
      <w:r w:rsidRPr="005D670E">
        <w:rPr>
          <w:rFonts w:cs="Arial"/>
          <w:color w:val="000000" w:themeColor="text1"/>
          <w:szCs w:val="24"/>
          <w:vertAlign w:val="superscript"/>
        </w:rPr>
        <w:t>st</w:t>
      </w:r>
      <w:r w:rsidRPr="005D670E">
        <w:rPr>
          <w:rFonts w:cs="Arial"/>
          <w:color w:val="000000" w:themeColor="text1"/>
          <w:szCs w:val="24"/>
        </w:rPr>
        <w:t xml:space="preserve"> April 2025 – 31</w:t>
      </w:r>
      <w:r w:rsidRPr="005D670E">
        <w:rPr>
          <w:rFonts w:cs="Arial"/>
          <w:color w:val="000000" w:themeColor="text1"/>
          <w:szCs w:val="24"/>
          <w:vertAlign w:val="superscript"/>
        </w:rPr>
        <w:t>st</w:t>
      </w:r>
      <w:r w:rsidRPr="005D670E">
        <w:rPr>
          <w:rFonts w:cs="Arial"/>
          <w:color w:val="000000" w:themeColor="text1"/>
          <w:szCs w:val="24"/>
        </w:rPr>
        <w:t xml:space="preserve"> March 2026. The report also sets out our commitment to the Welsh language and sets out our priorities for the coming year.</w:t>
      </w:r>
    </w:p>
    <w:p w14:paraId="70B46872" w14:textId="77777777" w:rsidR="0097310F" w:rsidRPr="005D670E" w:rsidRDefault="0097310F" w:rsidP="00402AAD">
      <w:pPr>
        <w:spacing w:after="0" w:line="240" w:lineRule="auto"/>
        <w:jc w:val="both"/>
        <w:rPr>
          <w:rFonts w:cs="Arial"/>
          <w:color w:val="000000" w:themeColor="text1"/>
          <w:szCs w:val="24"/>
          <w:highlight w:val="yellow"/>
        </w:rPr>
      </w:pPr>
    </w:p>
    <w:p w14:paraId="5417DEE4" w14:textId="77777777" w:rsidR="0097310F" w:rsidRPr="005D670E" w:rsidRDefault="0097310F" w:rsidP="00402AAD">
      <w:pPr>
        <w:spacing w:after="0" w:line="240" w:lineRule="auto"/>
        <w:jc w:val="both"/>
        <w:rPr>
          <w:rFonts w:cs="Arial"/>
          <w:color w:val="000000" w:themeColor="text1"/>
          <w:szCs w:val="24"/>
          <w:highlight w:val="yellow"/>
        </w:rPr>
      </w:pPr>
    </w:p>
    <w:p w14:paraId="32CEA5DF" w14:textId="77777777" w:rsidR="0097310F" w:rsidRPr="00BF4979" w:rsidRDefault="0097310F" w:rsidP="00BF4979">
      <w:pPr>
        <w:pStyle w:val="Heading1"/>
      </w:pPr>
      <w:bookmarkStart w:id="36" w:name="_Toc205205676"/>
      <w:bookmarkStart w:id="37" w:name="_Toc234322125"/>
      <w:bookmarkStart w:id="38" w:name="_Toc234584329"/>
      <w:bookmarkStart w:id="39" w:name="_Toc234584426"/>
      <w:bookmarkStart w:id="40" w:name="_Toc234911031"/>
      <w:r w:rsidRPr="00BF4979">
        <w:t>Our Duty of Quality</w:t>
      </w:r>
      <w:bookmarkEnd w:id="36"/>
      <w:bookmarkEnd w:id="37"/>
      <w:bookmarkEnd w:id="38"/>
      <w:bookmarkEnd w:id="39"/>
      <w:bookmarkEnd w:id="40"/>
    </w:p>
    <w:p w14:paraId="309FF30F" w14:textId="0F8CE260" w:rsidR="0097310F" w:rsidRPr="005D670E" w:rsidRDefault="0097310F" w:rsidP="00402AAD">
      <w:pPr>
        <w:jc w:val="both"/>
        <w:rPr>
          <w:rFonts w:cs="Arial"/>
          <w:color w:val="000000" w:themeColor="text1"/>
          <w:szCs w:val="24"/>
        </w:rPr>
      </w:pPr>
      <w:r w:rsidRPr="005D670E">
        <w:rPr>
          <w:rFonts w:cs="Arial"/>
          <w:color w:val="000000" w:themeColor="text1"/>
          <w:szCs w:val="24"/>
        </w:rPr>
        <w:t>The Duty of Quality</w:t>
      </w:r>
      <w:r w:rsidRPr="005D670E">
        <w:rPr>
          <w:rStyle w:val="FootnoteReference"/>
          <w:rFonts w:cs="Arial"/>
          <w:color w:val="000000" w:themeColor="text1"/>
          <w:szCs w:val="24"/>
        </w:rPr>
        <w:footnoteReference w:id="1"/>
      </w:r>
      <w:r w:rsidRPr="005D670E">
        <w:rPr>
          <w:rFonts w:cs="Arial"/>
          <w:color w:val="000000" w:themeColor="text1"/>
          <w:szCs w:val="24"/>
        </w:rPr>
        <w:t xml:space="preserve"> describes the need for health boards to provide Welsh language services in people’s first language as an integral part of person-centred care. Within Swansea Bay University Health Board, we recognise the relationship between language and quality, which is why reporting and accountability for the Welsh language are embedded within our systems for managing quality.</w:t>
      </w:r>
    </w:p>
    <w:p w14:paraId="69135322" w14:textId="77777777" w:rsidR="0097310F" w:rsidRPr="005D670E" w:rsidRDefault="0097310F" w:rsidP="00402AAD">
      <w:pPr>
        <w:jc w:val="both"/>
        <w:rPr>
          <w:rFonts w:cs="Arial"/>
          <w:color w:val="000000" w:themeColor="text1"/>
          <w:szCs w:val="24"/>
        </w:rPr>
      </w:pPr>
      <w:r w:rsidRPr="005D670E">
        <w:rPr>
          <w:rFonts w:cs="Arial"/>
          <w:color w:val="000000" w:themeColor="text1"/>
          <w:szCs w:val="24"/>
        </w:rPr>
        <w:t>This report should be read in conjunction with our Annual Quality Report, where we describe the achievements and priorities in improving the experience and outcomes for Welsh-speakers.</w:t>
      </w:r>
    </w:p>
    <w:p w14:paraId="25691BF7" w14:textId="77777777" w:rsidR="0097310F" w:rsidRPr="005D670E" w:rsidRDefault="0097310F" w:rsidP="00402AAD">
      <w:pPr>
        <w:jc w:val="both"/>
        <w:rPr>
          <w:rFonts w:cs="Arial"/>
          <w:b/>
          <w:color w:val="000000" w:themeColor="text1"/>
          <w:szCs w:val="24"/>
        </w:rPr>
      </w:pPr>
    </w:p>
    <w:p w14:paraId="4C6299B0" w14:textId="77777777" w:rsidR="0097310F" w:rsidRPr="00BF4979" w:rsidRDefault="0097310F" w:rsidP="00BF4979">
      <w:pPr>
        <w:pStyle w:val="Heading1"/>
      </w:pPr>
      <w:bookmarkStart w:id="41" w:name="_Toc205205677"/>
      <w:bookmarkStart w:id="42" w:name="_Toc234322126"/>
      <w:bookmarkStart w:id="43" w:name="_Toc234584330"/>
      <w:bookmarkStart w:id="44" w:name="_Toc234584427"/>
      <w:bookmarkStart w:id="45" w:name="_Toc234911032"/>
      <w:r w:rsidRPr="00BF4979">
        <w:t>Governance and Accountability</w:t>
      </w:r>
      <w:bookmarkEnd w:id="41"/>
      <w:bookmarkEnd w:id="42"/>
      <w:bookmarkEnd w:id="43"/>
      <w:bookmarkEnd w:id="44"/>
      <w:bookmarkEnd w:id="45"/>
    </w:p>
    <w:p w14:paraId="7DAECF4C" w14:textId="77777777" w:rsidR="0097310F" w:rsidRPr="005D670E" w:rsidRDefault="0097310F" w:rsidP="00402AAD">
      <w:pPr>
        <w:spacing w:before="120" w:after="0" w:line="240" w:lineRule="auto"/>
        <w:jc w:val="both"/>
        <w:rPr>
          <w:rFonts w:cs="Arial"/>
          <w:color w:val="000000" w:themeColor="text1"/>
          <w:szCs w:val="24"/>
        </w:rPr>
      </w:pPr>
      <w:r w:rsidRPr="005D670E">
        <w:rPr>
          <w:rFonts w:cs="Arial"/>
          <w:color w:val="000000" w:themeColor="text1"/>
          <w:szCs w:val="24"/>
        </w:rPr>
        <w:t>Our Chief Executive is corporately responsible for compliance with the Welsh Language Standards. The Director of Nursing and Patient Experience is responsible at an Executive level and is supported by the Head of Quality and Safety and the Welsh Language Lead in delivery of strategic objectives.</w:t>
      </w:r>
    </w:p>
    <w:p w14:paraId="3653990F" w14:textId="77777777" w:rsidR="0097310F" w:rsidRPr="005D670E" w:rsidRDefault="0097310F" w:rsidP="00402AAD">
      <w:pPr>
        <w:spacing w:before="120" w:after="0" w:line="240" w:lineRule="auto"/>
        <w:jc w:val="both"/>
        <w:rPr>
          <w:rFonts w:cs="Arial"/>
          <w:color w:val="000000" w:themeColor="text1"/>
          <w:szCs w:val="24"/>
        </w:rPr>
      </w:pPr>
    </w:p>
    <w:p w14:paraId="4023B76E" w14:textId="3AA88393" w:rsidR="0097310F" w:rsidRPr="005D670E" w:rsidRDefault="0097310F" w:rsidP="00402AAD">
      <w:pPr>
        <w:spacing w:before="120" w:after="0" w:line="240" w:lineRule="auto"/>
        <w:jc w:val="both"/>
        <w:rPr>
          <w:rFonts w:cs="Arial"/>
          <w:color w:val="000000" w:themeColor="text1"/>
          <w:szCs w:val="24"/>
        </w:rPr>
      </w:pPr>
      <w:r w:rsidRPr="005D670E">
        <w:rPr>
          <w:rFonts w:cs="Arial"/>
          <w:color w:val="000000" w:themeColor="text1"/>
          <w:szCs w:val="24"/>
        </w:rPr>
        <w:t xml:space="preserve">Responsibility for delivery of bilingual services is overseen by our Welsh Language Planning and Development Group and our Quality and Safety Group, which in turn report into the Quality and Safety Committee of the Board. The Welsh Language Planning and Development Group exists to provide assurance to the Board that systems and processes are in place to enable the organisation to meet its responsibilities under the Welsh Language Measure. This group is chaired by an Executive Director and reports through them to the Quality and Safety Committee, which in turn </w:t>
      </w:r>
      <w:r w:rsidRPr="005D670E">
        <w:rPr>
          <w:rFonts w:cs="Arial"/>
          <w:color w:val="000000" w:themeColor="text1"/>
          <w:szCs w:val="24"/>
        </w:rPr>
        <w:lastRenderedPageBreak/>
        <w:t>reports to the Health Board. Membership of this group has been reviewed during this reporting period, and we will continue to review annually as we move to becoming a clinically led organisation. This will ensure that the group is well positioned to take forward the requirements of More Than Just Words and the Duty of Quality.</w:t>
      </w:r>
    </w:p>
    <w:p w14:paraId="3540CEC7" w14:textId="77777777" w:rsidR="0097310F" w:rsidRPr="005D670E" w:rsidRDefault="0097310F" w:rsidP="00402AAD">
      <w:pPr>
        <w:jc w:val="both"/>
        <w:rPr>
          <w:rFonts w:cs="Arial"/>
          <w:color w:val="000000" w:themeColor="text1"/>
          <w:szCs w:val="24"/>
        </w:rPr>
      </w:pPr>
    </w:p>
    <w:p w14:paraId="12497DA4" w14:textId="1BB8F12E" w:rsidR="0097310F" w:rsidRPr="005D670E" w:rsidRDefault="0097310F" w:rsidP="00402AAD">
      <w:pPr>
        <w:jc w:val="both"/>
        <w:rPr>
          <w:rFonts w:cs="Arial"/>
          <w:color w:val="000000" w:themeColor="text1"/>
          <w:szCs w:val="24"/>
        </w:rPr>
      </w:pPr>
      <w:r w:rsidRPr="005D670E">
        <w:rPr>
          <w:rFonts w:cs="Arial"/>
          <w:color w:val="000000" w:themeColor="text1"/>
          <w:szCs w:val="24"/>
        </w:rPr>
        <w:t xml:space="preserve">This report has been complied in line with guidance set out by the Welsh Language Commissioner and has been shared with members of the Welsh Language Planning and Development </w:t>
      </w:r>
      <w:r w:rsidR="0084061E" w:rsidRPr="005D670E">
        <w:rPr>
          <w:rFonts w:cs="Arial"/>
          <w:color w:val="000000" w:themeColor="text1"/>
          <w:szCs w:val="24"/>
        </w:rPr>
        <w:t>Group and</w:t>
      </w:r>
      <w:r w:rsidRPr="005D670E">
        <w:rPr>
          <w:rFonts w:cs="Arial"/>
          <w:color w:val="000000" w:themeColor="text1"/>
          <w:szCs w:val="24"/>
        </w:rPr>
        <w:t xml:space="preserve"> approved by the Quality and Safety Committee prior to publication.</w:t>
      </w:r>
    </w:p>
    <w:p w14:paraId="2865ABC9" w14:textId="77777777" w:rsidR="0097310F" w:rsidRPr="005D670E" w:rsidRDefault="0097310F" w:rsidP="00402AAD">
      <w:pPr>
        <w:jc w:val="both"/>
        <w:rPr>
          <w:rFonts w:cs="Arial"/>
          <w:color w:val="000000" w:themeColor="text1"/>
          <w:szCs w:val="24"/>
        </w:rPr>
      </w:pPr>
    </w:p>
    <w:p w14:paraId="5F7C0221" w14:textId="77777777" w:rsidR="0097310F" w:rsidRPr="00BF4979" w:rsidRDefault="0097310F" w:rsidP="00BF4979">
      <w:pPr>
        <w:pStyle w:val="Heading1"/>
      </w:pPr>
      <w:bookmarkStart w:id="46" w:name="_Toc205205678"/>
      <w:bookmarkStart w:id="47" w:name="_Toc234322127"/>
      <w:bookmarkStart w:id="48" w:name="_Toc234584331"/>
      <w:bookmarkStart w:id="49" w:name="_Toc234584428"/>
      <w:bookmarkStart w:id="50" w:name="_Toc234911033"/>
      <w:r w:rsidRPr="00BF4979">
        <w:t>Support to Deliver</w:t>
      </w:r>
      <w:bookmarkEnd w:id="46"/>
      <w:bookmarkEnd w:id="47"/>
      <w:bookmarkEnd w:id="48"/>
      <w:bookmarkEnd w:id="49"/>
      <w:bookmarkEnd w:id="50"/>
    </w:p>
    <w:p w14:paraId="336A8A19" w14:textId="161E8AE9" w:rsidR="0097310F" w:rsidRPr="005D670E" w:rsidRDefault="0097310F" w:rsidP="00402AAD">
      <w:pPr>
        <w:spacing w:before="120" w:after="0" w:line="240" w:lineRule="auto"/>
        <w:jc w:val="both"/>
        <w:rPr>
          <w:rFonts w:cs="Arial"/>
          <w:color w:val="000000" w:themeColor="text1"/>
          <w:szCs w:val="24"/>
        </w:rPr>
      </w:pPr>
      <w:r w:rsidRPr="005D670E">
        <w:rPr>
          <w:rFonts w:cs="Arial"/>
          <w:color w:val="000000" w:themeColor="text1"/>
          <w:szCs w:val="24"/>
        </w:rPr>
        <w:t>Our Welsh Language Services Team led by the Welsh Language Lead, are positioned withing the corporate Quality, Safety, and Improvement team. This enables the</w:t>
      </w:r>
      <w:r w:rsidR="00AE61E1" w:rsidRPr="005D670E">
        <w:rPr>
          <w:rFonts w:cs="Arial"/>
          <w:color w:val="000000" w:themeColor="text1"/>
          <w:szCs w:val="24"/>
        </w:rPr>
        <w:t xml:space="preserve"> promotion of</w:t>
      </w:r>
      <w:r w:rsidRPr="005D670E">
        <w:rPr>
          <w:rFonts w:cs="Arial"/>
          <w:color w:val="000000" w:themeColor="text1"/>
          <w:szCs w:val="24"/>
        </w:rPr>
        <w:t xml:space="preserve"> Welsh language considerations within our wider quality management system. This includes our quality assurance structures and our improvement support. </w:t>
      </w:r>
    </w:p>
    <w:p w14:paraId="1940C052" w14:textId="2F6FAD74" w:rsidR="0097310F" w:rsidRPr="005D670E" w:rsidRDefault="0097310F" w:rsidP="00402AAD">
      <w:pPr>
        <w:spacing w:before="120" w:after="0" w:line="240" w:lineRule="auto"/>
        <w:jc w:val="both"/>
        <w:rPr>
          <w:rFonts w:cs="Arial"/>
          <w:color w:val="000000" w:themeColor="text1"/>
          <w:szCs w:val="24"/>
        </w:rPr>
      </w:pPr>
      <w:r w:rsidRPr="005D670E">
        <w:rPr>
          <w:rFonts w:cs="Arial"/>
          <w:color w:val="000000" w:themeColor="text1"/>
          <w:szCs w:val="24"/>
        </w:rPr>
        <w:t xml:space="preserve">The strategic guidance that this team offers to managers and staff across our organisation ensures that, as a body, we are interpreting and implementing the standards appropriately. As a result of this work, </w:t>
      </w:r>
      <w:r w:rsidR="00AE61E1" w:rsidRPr="005D670E">
        <w:rPr>
          <w:rFonts w:cs="Arial"/>
          <w:color w:val="000000" w:themeColor="text1"/>
          <w:szCs w:val="24"/>
        </w:rPr>
        <w:t xml:space="preserve">year on year, </w:t>
      </w:r>
      <w:r w:rsidRPr="005D670E">
        <w:rPr>
          <w:rFonts w:cs="Arial"/>
          <w:color w:val="000000" w:themeColor="text1"/>
          <w:szCs w:val="24"/>
        </w:rPr>
        <w:t xml:space="preserve">we </w:t>
      </w:r>
      <w:r w:rsidR="00AE61E1" w:rsidRPr="005D670E">
        <w:rPr>
          <w:rFonts w:cs="Arial"/>
          <w:color w:val="000000" w:themeColor="text1"/>
          <w:szCs w:val="24"/>
        </w:rPr>
        <w:t xml:space="preserve">are </w:t>
      </w:r>
      <w:r w:rsidRPr="005D670E">
        <w:rPr>
          <w:rFonts w:cs="Arial"/>
          <w:color w:val="000000" w:themeColor="text1"/>
          <w:szCs w:val="24"/>
        </w:rPr>
        <w:t>see</w:t>
      </w:r>
      <w:r w:rsidR="00AE61E1" w:rsidRPr="005D670E">
        <w:rPr>
          <w:rFonts w:cs="Arial"/>
          <w:color w:val="000000" w:themeColor="text1"/>
          <w:szCs w:val="24"/>
        </w:rPr>
        <w:t>i</w:t>
      </w:r>
      <w:r w:rsidRPr="005D670E">
        <w:rPr>
          <w:rFonts w:cs="Arial"/>
          <w:color w:val="000000" w:themeColor="text1"/>
          <w:szCs w:val="24"/>
        </w:rPr>
        <w:t>n</w:t>
      </w:r>
      <w:r w:rsidR="00AE61E1" w:rsidRPr="005D670E">
        <w:rPr>
          <w:rFonts w:cs="Arial"/>
          <w:color w:val="000000" w:themeColor="text1"/>
          <w:szCs w:val="24"/>
        </w:rPr>
        <w:t>g</w:t>
      </w:r>
      <w:r w:rsidRPr="005D670E">
        <w:rPr>
          <w:rFonts w:cs="Arial"/>
          <w:color w:val="000000" w:themeColor="text1"/>
          <w:szCs w:val="24"/>
        </w:rPr>
        <w:t xml:space="preserve"> growth in demand for services offered by the team, namely translation and additional training opportunities.</w:t>
      </w:r>
    </w:p>
    <w:p w14:paraId="641EB818" w14:textId="77777777" w:rsidR="0097310F" w:rsidRDefault="0097310F" w:rsidP="00402AAD">
      <w:pPr>
        <w:spacing w:before="120" w:after="0" w:line="240" w:lineRule="auto"/>
        <w:jc w:val="both"/>
        <w:rPr>
          <w:rFonts w:ascii="Arial" w:hAnsi="Arial" w:cs="Arial"/>
          <w:color w:val="000000" w:themeColor="text1"/>
          <w:szCs w:val="24"/>
        </w:rPr>
      </w:pPr>
    </w:p>
    <w:p w14:paraId="0989544D" w14:textId="77777777" w:rsidR="0097310F" w:rsidRDefault="0097310F" w:rsidP="00402AAD">
      <w:pPr>
        <w:spacing w:before="120" w:after="0" w:line="240" w:lineRule="auto"/>
        <w:jc w:val="both"/>
        <w:rPr>
          <w:rFonts w:ascii="Arial" w:hAnsi="Arial" w:cs="Arial"/>
          <w:color w:val="000000" w:themeColor="text1"/>
          <w:szCs w:val="24"/>
        </w:rPr>
      </w:pPr>
    </w:p>
    <w:p w14:paraId="7473D0CE" w14:textId="77777777" w:rsidR="0097310F" w:rsidRDefault="0097310F" w:rsidP="00402AAD">
      <w:pPr>
        <w:spacing w:before="120" w:after="0" w:line="240" w:lineRule="auto"/>
        <w:jc w:val="both"/>
        <w:rPr>
          <w:rFonts w:ascii="Arial" w:hAnsi="Arial" w:cs="Arial"/>
          <w:color w:val="000000" w:themeColor="text1"/>
          <w:szCs w:val="24"/>
        </w:rPr>
      </w:pPr>
    </w:p>
    <w:p w14:paraId="1A1E6FF1" w14:textId="77777777" w:rsidR="0097310F" w:rsidRDefault="0097310F" w:rsidP="00402AAD">
      <w:pPr>
        <w:spacing w:before="120" w:after="0" w:line="240" w:lineRule="auto"/>
        <w:jc w:val="both"/>
        <w:rPr>
          <w:rFonts w:ascii="Arial" w:hAnsi="Arial" w:cs="Arial"/>
          <w:color w:val="000000" w:themeColor="text1"/>
          <w:szCs w:val="24"/>
        </w:rPr>
      </w:pPr>
    </w:p>
    <w:p w14:paraId="1CB922D5" w14:textId="77777777" w:rsidR="0097310F" w:rsidRDefault="0097310F" w:rsidP="00402AAD">
      <w:pPr>
        <w:spacing w:before="120" w:after="0" w:line="240" w:lineRule="auto"/>
        <w:jc w:val="both"/>
        <w:rPr>
          <w:rFonts w:ascii="Arial" w:hAnsi="Arial" w:cs="Arial"/>
          <w:color w:val="000000" w:themeColor="text1"/>
          <w:szCs w:val="24"/>
        </w:rPr>
      </w:pPr>
    </w:p>
    <w:p w14:paraId="0579F44A" w14:textId="77777777" w:rsidR="0097310F" w:rsidRDefault="0097310F" w:rsidP="00402AAD">
      <w:pPr>
        <w:spacing w:before="120" w:after="0" w:line="240" w:lineRule="auto"/>
        <w:jc w:val="both"/>
        <w:rPr>
          <w:rFonts w:ascii="Arial" w:hAnsi="Arial" w:cs="Arial"/>
          <w:color w:val="000000" w:themeColor="text1"/>
          <w:szCs w:val="24"/>
        </w:rPr>
      </w:pPr>
    </w:p>
    <w:p w14:paraId="329D631F" w14:textId="77777777" w:rsidR="0097310F" w:rsidRDefault="0097310F" w:rsidP="00402AAD">
      <w:pPr>
        <w:spacing w:before="120" w:after="0" w:line="240" w:lineRule="auto"/>
        <w:jc w:val="both"/>
        <w:rPr>
          <w:rFonts w:ascii="Arial" w:hAnsi="Arial" w:cs="Arial"/>
          <w:color w:val="000000" w:themeColor="text1"/>
          <w:szCs w:val="24"/>
        </w:rPr>
      </w:pPr>
    </w:p>
    <w:p w14:paraId="5AF0647E" w14:textId="77777777" w:rsidR="0097310F" w:rsidRDefault="0097310F" w:rsidP="00402AAD">
      <w:pPr>
        <w:spacing w:before="120" w:after="0" w:line="240" w:lineRule="auto"/>
        <w:jc w:val="both"/>
        <w:rPr>
          <w:rFonts w:ascii="Arial" w:hAnsi="Arial" w:cs="Arial"/>
          <w:color w:val="000000" w:themeColor="text1"/>
          <w:szCs w:val="24"/>
        </w:rPr>
      </w:pPr>
    </w:p>
    <w:p w14:paraId="534C1382" w14:textId="77777777" w:rsidR="0097310F" w:rsidRDefault="0097310F" w:rsidP="00402AAD">
      <w:pPr>
        <w:spacing w:before="120" w:after="0" w:line="240" w:lineRule="auto"/>
        <w:jc w:val="both"/>
        <w:rPr>
          <w:rFonts w:ascii="Arial" w:hAnsi="Arial" w:cs="Arial"/>
          <w:color w:val="000000" w:themeColor="text1"/>
          <w:szCs w:val="24"/>
        </w:rPr>
      </w:pPr>
    </w:p>
    <w:p w14:paraId="289544FC" w14:textId="77777777" w:rsidR="0097310F" w:rsidRDefault="0097310F" w:rsidP="00402AAD">
      <w:pPr>
        <w:spacing w:before="120" w:after="0" w:line="240" w:lineRule="auto"/>
        <w:jc w:val="both"/>
        <w:rPr>
          <w:rFonts w:ascii="Arial" w:hAnsi="Arial" w:cs="Arial"/>
          <w:color w:val="000000" w:themeColor="text1"/>
          <w:szCs w:val="24"/>
        </w:rPr>
      </w:pPr>
    </w:p>
    <w:p w14:paraId="01843A76" w14:textId="77777777" w:rsidR="0097310F" w:rsidRDefault="0097310F" w:rsidP="00402AAD">
      <w:pPr>
        <w:spacing w:before="120" w:after="0" w:line="240" w:lineRule="auto"/>
        <w:jc w:val="both"/>
        <w:rPr>
          <w:rFonts w:ascii="Arial" w:hAnsi="Arial" w:cs="Arial"/>
          <w:color w:val="000000" w:themeColor="text1"/>
          <w:szCs w:val="24"/>
        </w:rPr>
      </w:pPr>
    </w:p>
    <w:p w14:paraId="48C37C36" w14:textId="77777777" w:rsidR="0097310F" w:rsidRDefault="0097310F" w:rsidP="00402AAD">
      <w:pPr>
        <w:spacing w:before="120" w:after="0" w:line="240" w:lineRule="auto"/>
        <w:jc w:val="both"/>
        <w:rPr>
          <w:rFonts w:ascii="Arial" w:hAnsi="Arial" w:cs="Arial"/>
          <w:color w:val="000000" w:themeColor="text1"/>
          <w:szCs w:val="24"/>
        </w:rPr>
      </w:pPr>
    </w:p>
    <w:p w14:paraId="0E80F811" w14:textId="77777777" w:rsidR="0097310F" w:rsidRDefault="0097310F" w:rsidP="00402AAD">
      <w:pPr>
        <w:spacing w:before="120" w:after="0" w:line="240" w:lineRule="auto"/>
        <w:jc w:val="both"/>
        <w:rPr>
          <w:rFonts w:ascii="Arial" w:hAnsi="Arial" w:cs="Arial"/>
          <w:color w:val="000000" w:themeColor="text1"/>
          <w:szCs w:val="24"/>
        </w:rPr>
      </w:pPr>
    </w:p>
    <w:p w14:paraId="04B957F5" w14:textId="77777777" w:rsidR="0097310F" w:rsidRDefault="0097310F" w:rsidP="00402AAD">
      <w:pPr>
        <w:spacing w:before="120" w:after="0" w:line="240" w:lineRule="auto"/>
        <w:jc w:val="both"/>
        <w:rPr>
          <w:rFonts w:ascii="Arial" w:hAnsi="Arial" w:cs="Arial"/>
          <w:color w:val="000000" w:themeColor="text1"/>
          <w:szCs w:val="24"/>
        </w:rPr>
      </w:pPr>
    </w:p>
    <w:p w14:paraId="556FF2D2" w14:textId="77777777" w:rsidR="0097310F" w:rsidRDefault="0097310F" w:rsidP="00402AAD">
      <w:pPr>
        <w:spacing w:before="120" w:after="0" w:line="240" w:lineRule="auto"/>
        <w:jc w:val="both"/>
        <w:rPr>
          <w:rFonts w:ascii="Arial" w:hAnsi="Arial" w:cs="Arial"/>
          <w:color w:val="000000" w:themeColor="text1"/>
          <w:szCs w:val="24"/>
        </w:rPr>
      </w:pPr>
    </w:p>
    <w:p w14:paraId="36CBE503" w14:textId="77777777" w:rsidR="0097310F" w:rsidRPr="00BF4979" w:rsidRDefault="0097310F" w:rsidP="00BF4979">
      <w:pPr>
        <w:pStyle w:val="Heading1"/>
      </w:pPr>
      <w:bookmarkStart w:id="51" w:name="_Toc205205679"/>
      <w:bookmarkStart w:id="52" w:name="_Toc234322128"/>
      <w:bookmarkStart w:id="53" w:name="_Toc234584332"/>
      <w:bookmarkStart w:id="54" w:name="_Toc234584429"/>
      <w:bookmarkStart w:id="55" w:name="_Toc234911034"/>
      <w:r w:rsidRPr="00BF4979">
        <w:lastRenderedPageBreak/>
        <w:t>Service D</w:t>
      </w:r>
      <w:r w:rsidRPr="00FF031F">
        <w:rPr>
          <w:color w:val="0F4761"/>
        </w:rPr>
        <w:t>elivery</w:t>
      </w:r>
      <w:bookmarkEnd w:id="51"/>
      <w:bookmarkEnd w:id="52"/>
      <w:bookmarkEnd w:id="53"/>
      <w:bookmarkEnd w:id="54"/>
      <w:bookmarkEnd w:id="55"/>
    </w:p>
    <w:p w14:paraId="471D778F" w14:textId="77777777" w:rsidR="0097310F" w:rsidRPr="00FF031F" w:rsidRDefault="0097310F" w:rsidP="00402AAD">
      <w:pPr>
        <w:pStyle w:val="Heading1"/>
        <w:jc w:val="both"/>
        <w:rPr>
          <w:rFonts w:ascii="Verdana" w:hAnsi="Verdana"/>
          <w:color w:val="0F4761"/>
          <w:sz w:val="24"/>
          <w:szCs w:val="24"/>
        </w:rPr>
      </w:pPr>
      <w:bookmarkStart w:id="56" w:name="_Toc205205680"/>
      <w:bookmarkStart w:id="57" w:name="_Toc234322129"/>
      <w:bookmarkStart w:id="58" w:name="_Toc234584333"/>
      <w:bookmarkStart w:id="59" w:name="_Toc234584430"/>
      <w:bookmarkStart w:id="60" w:name="_Toc234911035"/>
      <w:r w:rsidRPr="00FF031F">
        <w:rPr>
          <w:rFonts w:ascii="Verdana" w:hAnsi="Verdana"/>
          <w:color w:val="0F4761"/>
          <w:sz w:val="24"/>
          <w:szCs w:val="24"/>
        </w:rPr>
        <w:t>Contacting us by telephone or writing to us</w:t>
      </w:r>
      <w:bookmarkEnd w:id="56"/>
      <w:bookmarkEnd w:id="57"/>
      <w:bookmarkEnd w:id="58"/>
      <w:bookmarkEnd w:id="59"/>
      <w:bookmarkEnd w:id="60"/>
    </w:p>
    <w:p w14:paraId="50809020" w14:textId="1B39AD46" w:rsidR="0097310F" w:rsidRPr="00153C8D" w:rsidRDefault="009B4E36" w:rsidP="00402AAD">
      <w:pPr>
        <w:jc w:val="both"/>
        <w:rPr>
          <w:szCs w:val="24"/>
        </w:rPr>
      </w:pPr>
      <w:r w:rsidRPr="00153C8D">
        <w:rPr>
          <w:szCs w:val="24"/>
        </w:rPr>
        <w:t xml:space="preserve">Members of the public are welcome to communicate with us in </w:t>
      </w:r>
      <w:r w:rsidR="005C611B" w:rsidRPr="00153C8D">
        <w:rPr>
          <w:szCs w:val="24"/>
        </w:rPr>
        <w:t>Welsh,</w:t>
      </w:r>
      <w:r w:rsidRPr="00153C8D">
        <w:rPr>
          <w:szCs w:val="24"/>
        </w:rPr>
        <w:t xml:space="preserve"> and we promote this </w:t>
      </w:r>
      <w:r w:rsidR="004D6E75" w:rsidRPr="00153C8D">
        <w:rPr>
          <w:szCs w:val="24"/>
        </w:rPr>
        <w:t>on our webpages, email</w:t>
      </w:r>
      <w:r w:rsidR="00AE6918" w:rsidRPr="00153C8D">
        <w:rPr>
          <w:szCs w:val="24"/>
        </w:rPr>
        <w:t>s</w:t>
      </w:r>
      <w:r w:rsidR="004D6E75" w:rsidRPr="00153C8D">
        <w:rPr>
          <w:szCs w:val="24"/>
        </w:rPr>
        <w:t xml:space="preserve"> and when writing by letter. </w:t>
      </w:r>
      <w:r w:rsidR="006E4F90" w:rsidRPr="00153C8D">
        <w:rPr>
          <w:szCs w:val="24"/>
        </w:rPr>
        <w:t xml:space="preserve">If somebody chooses to correspond with us in Welsh, we will respond to their </w:t>
      </w:r>
      <w:r w:rsidR="00AE6918" w:rsidRPr="00153C8D">
        <w:rPr>
          <w:szCs w:val="24"/>
        </w:rPr>
        <w:t xml:space="preserve">contact within the same </w:t>
      </w:r>
      <w:r w:rsidR="00F54A8F" w:rsidRPr="00153C8D">
        <w:rPr>
          <w:szCs w:val="24"/>
        </w:rPr>
        <w:t>time</w:t>
      </w:r>
      <w:r w:rsidR="00F54A8F">
        <w:rPr>
          <w:szCs w:val="24"/>
        </w:rPr>
        <w:t>frame</w:t>
      </w:r>
      <w:r w:rsidR="00AE6918" w:rsidRPr="00153C8D">
        <w:rPr>
          <w:szCs w:val="24"/>
        </w:rPr>
        <w:t xml:space="preserve"> as we would </w:t>
      </w:r>
      <w:r w:rsidR="005C611B" w:rsidRPr="00153C8D">
        <w:rPr>
          <w:szCs w:val="24"/>
        </w:rPr>
        <w:t>have</w:t>
      </w:r>
      <w:r w:rsidR="00AE6918" w:rsidRPr="00153C8D">
        <w:rPr>
          <w:szCs w:val="24"/>
        </w:rPr>
        <w:t xml:space="preserve"> they written to us in English. Corresponding with us in Welsh </w:t>
      </w:r>
      <w:r w:rsidR="00AB4734" w:rsidRPr="00153C8D">
        <w:rPr>
          <w:szCs w:val="24"/>
        </w:rPr>
        <w:t xml:space="preserve">will not lead to delayed responses. </w:t>
      </w:r>
    </w:p>
    <w:p w14:paraId="6F25FA08" w14:textId="339FA003" w:rsidR="0097310F" w:rsidRPr="00153C8D" w:rsidRDefault="00AB4734" w:rsidP="00402AAD">
      <w:pPr>
        <w:jc w:val="both"/>
        <w:rPr>
          <w:szCs w:val="24"/>
        </w:rPr>
      </w:pPr>
      <w:r w:rsidRPr="00153C8D">
        <w:rPr>
          <w:szCs w:val="24"/>
        </w:rPr>
        <w:t xml:space="preserve">Support in achieving this is offered to all departments of the health board by our corporate translation service which is based at our Headquarters in Baglan. </w:t>
      </w:r>
      <w:r w:rsidR="005A3DED" w:rsidRPr="00153C8D">
        <w:rPr>
          <w:szCs w:val="24"/>
        </w:rPr>
        <w:t xml:space="preserve">This small but efficient team makes sure that we reply on time. </w:t>
      </w:r>
    </w:p>
    <w:p w14:paraId="2615C26D" w14:textId="77777777" w:rsidR="005A3DED" w:rsidRPr="00153C8D" w:rsidRDefault="005A3DED" w:rsidP="00402AAD">
      <w:pPr>
        <w:jc w:val="both"/>
        <w:rPr>
          <w:szCs w:val="24"/>
        </w:rPr>
      </w:pPr>
    </w:p>
    <w:p w14:paraId="79EAD9F1" w14:textId="7D7B5691" w:rsidR="005A3DED" w:rsidRPr="00153C8D" w:rsidRDefault="00D41F04" w:rsidP="00402AAD">
      <w:pPr>
        <w:jc w:val="both"/>
        <w:rPr>
          <w:szCs w:val="24"/>
        </w:rPr>
      </w:pPr>
      <w:r w:rsidRPr="00153C8D">
        <w:rPr>
          <w:szCs w:val="24"/>
        </w:rPr>
        <w:t xml:space="preserve">Some members of the public prefer to contact us by phone. </w:t>
      </w:r>
      <w:r w:rsidR="00E57384" w:rsidRPr="00153C8D">
        <w:rPr>
          <w:szCs w:val="24"/>
        </w:rPr>
        <w:t xml:space="preserve">We want </w:t>
      </w:r>
      <w:r w:rsidR="000D2A48" w:rsidRPr="00153C8D">
        <w:rPr>
          <w:szCs w:val="24"/>
        </w:rPr>
        <w:t xml:space="preserve">callers who wish to speak with us in Welsh to have a </w:t>
      </w:r>
      <w:r w:rsidR="00F51966" w:rsidRPr="00153C8D">
        <w:rPr>
          <w:szCs w:val="24"/>
        </w:rPr>
        <w:t>high-quality</w:t>
      </w:r>
      <w:r w:rsidR="000D2A48" w:rsidRPr="00153C8D">
        <w:rPr>
          <w:szCs w:val="24"/>
        </w:rPr>
        <w:t xml:space="preserve"> experience. </w:t>
      </w:r>
      <w:r w:rsidR="007A1DA5" w:rsidRPr="00153C8D">
        <w:rPr>
          <w:szCs w:val="24"/>
        </w:rPr>
        <w:t xml:space="preserve">Over the past year we have increased the number of telephone lines which have automated answering systems </w:t>
      </w:r>
      <w:r w:rsidR="003140E3" w:rsidRPr="00153C8D">
        <w:rPr>
          <w:szCs w:val="24"/>
        </w:rPr>
        <w:t xml:space="preserve">meaning that callers to our main numbers are always greeted and can follow an automated selection process from beginning to end in Welsh. </w:t>
      </w:r>
      <w:r w:rsidR="0092733C" w:rsidRPr="00153C8D">
        <w:rPr>
          <w:szCs w:val="24"/>
        </w:rPr>
        <w:t xml:space="preserve">Our internal quality </w:t>
      </w:r>
      <w:r w:rsidR="009D4901" w:rsidRPr="00153C8D">
        <w:rPr>
          <w:szCs w:val="24"/>
        </w:rPr>
        <w:t xml:space="preserve">verification processes have evidenced a significant improvement in this regard over the past </w:t>
      </w:r>
      <w:r w:rsidR="00F342E3" w:rsidRPr="00153C8D">
        <w:rPr>
          <w:szCs w:val="24"/>
        </w:rPr>
        <w:t xml:space="preserve">two years. </w:t>
      </w:r>
    </w:p>
    <w:p w14:paraId="446F6323" w14:textId="78CF2424" w:rsidR="00F342E3" w:rsidRPr="00153C8D" w:rsidRDefault="00F342E3" w:rsidP="00402AAD">
      <w:pPr>
        <w:jc w:val="both"/>
        <w:rPr>
          <w:szCs w:val="24"/>
        </w:rPr>
      </w:pPr>
      <w:r w:rsidRPr="00153C8D">
        <w:rPr>
          <w:szCs w:val="24"/>
        </w:rPr>
        <w:t>When call</w:t>
      </w:r>
      <w:r w:rsidR="00EE4FF6" w:rsidRPr="00153C8D">
        <w:rPr>
          <w:szCs w:val="24"/>
        </w:rPr>
        <w:t>er</w:t>
      </w:r>
      <w:r w:rsidRPr="00153C8D">
        <w:rPr>
          <w:szCs w:val="24"/>
        </w:rPr>
        <w:t xml:space="preserve">s to our main numbers </w:t>
      </w:r>
      <w:r w:rsidR="00EE4FF6" w:rsidRPr="00153C8D">
        <w:rPr>
          <w:szCs w:val="24"/>
        </w:rPr>
        <w:t xml:space="preserve">opt to have their call </w:t>
      </w:r>
      <w:r w:rsidRPr="00153C8D">
        <w:rPr>
          <w:szCs w:val="24"/>
        </w:rPr>
        <w:t xml:space="preserve">directed to </w:t>
      </w:r>
      <w:r w:rsidR="00EE4FF6" w:rsidRPr="00153C8D">
        <w:rPr>
          <w:szCs w:val="24"/>
        </w:rPr>
        <w:t xml:space="preserve">one of our </w:t>
      </w:r>
      <w:r w:rsidRPr="00153C8D">
        <w:rPr>
          <w:szCs w:val="24"/>
        </w:rPr>
        <w:t>switchboard operators</w:t>
      </w:r>
      <w:r w:rsidR="000745EA" w:rsidRPr="00153C8D">
        <w:rPr>
          <w:szCs w:val="24"/>
        </w:rPr>
        <w:t>,</w:t>
      </w:r>
      <w:r w:rsidR="00EE4FF6" w:rsidRPr="00153C8D">
        <w:rPr>
          <w:szCs w:val="24"/>
        </w:rPr>
        <w:t xml:space="preserve"> our</w:t>
      </w:r>
      <w:r w:rsidR="00F51966" w:rsidRPr="00153C8D">
        <w:rPr>
          <w:szCs w:val="24"/>
        </w:rPr>
        <w:t xml:space="preserve"> systems direct the calls based on the callers language choice. </w:t>
      </w:r>
      <w:r w:rsidR="009B4A4B" w:rsidRPr="00153C8D">
        <w:rPr>
          <w:szCs w:val="24"/>
        </w:rPr>
        <w:t>Callers that select Welsh</w:t>
      </w:r>
      <w:r w:rsidR="00A70A95" w:rsidRPr="00153C8D">
        <w:rPr>
          <w:szCs w:val="24"/>
        </w:rPr>
        <w:t xml:space="preserve"> are added to a queue to speak with the next available call handler with Welsh language skills. </w:t>
      </w:r>
    </w:p>
    <w:p w14:paraId="14310A9C" w14:textId="38F5D194" w:rsidR="0038385E" w:rsidRPr="00153C8D" w:rsidRDefault="002A168F" w:rsidP="00402AAD">
      <w:pPr>
        <w:jc w:val="both"/>
        <w:rPr>
          <w:szCs w:val="24"/>
        </w:rPr>
      </w:pPr>
      <w:r w:rsidRPr="00153C8D">
        <w:rPr>
          <w:szCs w:val="24"/>
        </w:rPr>
        <w:t>Our ability to answer these calls is</w:t>
      </w:r>
      <w:r w:rsidR="00F06957" w:rsidRPr="00153C8D">
        <w:rPr>
          <w:szCs w:val="24"/>
        </w:rPr>
        <w:t xml:space="preserve"> improving year on year</w:t>
      </w:r>
      <w:r w:rsidRPr="00153C8D">
        <w:rPr>
          <w:szCs w:val="24"/>
        </w:rPr>
        <w:t xml:space="preserve">, </w:t>
      </w:r>
      <w:r w:rsidR="00F06957" w:rsidRPr="00153C8D">
        <w:rPr>
          <w:szCs w:val="24"/>
        </w:rPr>
        <w:t xml:space="preserve">but </w:t>
      </w:r>
      <w:r w:rsidRPr="00153C8D">
        <w:rPr>
          <w:szCs w:val="24"/>
        </w:rPr>
        <w:t>we</w:t>
      </w:r>
      <w:r w:rsidR="00F06957" w:rsidRPr="00153C8D">
        <w:rPr>
          <w:szCs w:val="24"/>
        </w:rPr>
        <w:t xml:space="preserve"> do</w:t>
      </w:r>
      <w:r w:rsidRPr="00153C8D">
        <w:rPr>
          <w:szCs w:val="24"/>
        </w:rPr>
        <w:t xml:space="preserve"> recognise that </w:t>
      </w:r>
      <w:r w:rsidR="00BB6BDA" w:rsidRPr="00153C8D">
        <w:rPr>
          <w:szCs w:val="24"/>
        </w:rPr>
        <w:t>there are occasions when we are not able to answ</w:t>
      </w:r>
      <w:r w:rsidR="00705E34" w:rsidRPr="00153C8D">
        <w:rPr>
          <w:szCs w:val="24"/>
        </w:rPr>
        <w:t xml:space="preserve">er </w:t>
      </w:r>
      <w:r w:rsidR="00177F91" w:rsidRPr="00153C8D">
        <w:rPr>
          <w:szCs w:val="24"/>
        </w:rPr>
        <w:t>them in Welsh every time. To address this, we have an action plan in place which has committed the service to increasing the number of Welsh speaking staff on the team</w:t>
      </w:r>
      <w:r w:rsidR="00E83EDD" w:rsidRPr="00153C8D">
        <w:rPr>
          <w:szCs w:val="24"/>
        </w:rPr>
        <w:t>. When recruitment opportunities arise, we advertise those vacancies as ‘Welsh Essential</w:t>
      </w:r>
      <w:r w:rsidR="00C47462" w:rsidRPr="00153C8D">
        <w:rPr>
          <w:szCs w:val="24"/>
        </w:rPr>
        <w:t>,’</w:t>
      </w:r>
      <w:r w:rsidR="00695D8D" w:rsidRPr="00153C8D">
        <w:rPr>
          <w:szCs w:val="24"/>
        </w:rPr>
        <w:t xml:space="preserve"> and we further support those we appoint with opportunities to refine their skills through opportunities offered both in-house and through the ‘Dysgu Cymraeg’ programme. </w:t>
      </w:r>
      <w:r w:rsidR="00273C0E" w:rsidRPr="00153C8D">
        <w:rPr>
          <w:szCs w:val="24"/>
        </w:rPr>
        <w:t>6</w:t>
      </w:r>
      <w:r w:rsidR="00560BCB" w:rsidRPr="00153C8D">
        <w:rPr>
          <w:szCs w:val="24"/>
        </w:rPr>
        <w:t xml:space="preserve"> of the </w:t>
      </w:r>
      <w:r w:rsidR="00273C0E" w:rsidRPr="00153C8D">
        <w:rPr>
          <w:szCs w:val="24"/>
        </w:rPr>
        <w:t>20</w:t>
      </w:r>
      <w:r w:rsidR="00560BCB" w:rsidRPr="00153C8D">
        <w:rPr>
          <w:szCs w:val="24"/>
        </w:rPr>
        <w:t xml:space="preserve"> staff that answer calls to our main </w:t>
      </w:r>
      <w:r w:rsidR="006632D4" w:rsidRPr="00153C8D">
        <w:rPr>
          <w:szCs w:val="24"/>
        </w:rPr>
        <w:t xml:space="preserve">numbers </w:t>
      </w:r>
      <w:r w:rsidR="00D462A7" w:rsidRPr="00153C8D">
        <w:rPr>
          <w:szCs w:val="24"/>
        </w:rPr>
        <w:t>can</w:t>
      </w:r>
      <w:r w:rsidR="00560BCB" w:rsidRPr="00153C8D">
        <w:rPr>
          <w:szCs w:val="24"/>
        </w:rPr>
        <w:t xml:space="preserve"> answer calls in Welsh. There are currently </w:t>
      </w:r>
      <w:r w:rsidR="008C363C" w:rsidRPr="00153C8D">
        <w:rPr>
          <w:szCs w:val="24"/>
        </w:rPr>
        <w:t xml:space="preserve">3 </w:t>
      </w:r>
      <w:r w:rsidR="00560BCB" w:rsidRPr="00153C8D">
        <w:rPr>
          <w:szCs w:val="24"/>
        </w:rPr>
        <w:t xml:space="preserve">vacancies within the </w:t>
      </w:r>
      <w:r w:rsidR="00EB1093" w:rsidRPr="00153C8D">
        <w:rPr>
          <w:szCs w:val="24"/>
        </w:rPr>
        <w:t>team,</w:t>
      </w:r>
      <w:r w:rsidR="003D2781" w:rsidRPr="00153C8D">
        <w:rPr>
          <w:szCs w:val="24"/>
        </w:rPr>
        <w:t xml:space="preserve"> and we will look to </w:t>
      </w:r>
      <w:r w:rsidR="008C363C" w:rsidRPr="00153C8D">
        <w:rPr>
          <w:szCs w:val="24"/>
        </w:rPr>
        <w:t>advertise those posts as ‘Welsh Essential’</w:t>
      </w:r>
      <w:r w:rsidR="003D2781" w:rsidRPr="00153C8D">
        <w:rPr>
          <w:szCs w:val="24"/>
        </w:rPr>
        <w:t xml:space="preserve"> as soon as we are able. </w:t>
      </w:r>
    </w:p>
    <w:p w14:paraId="6FF7056E" w14:textId="77777777" w:rsidR="00603369" w:rsidRPr="00153C8D" w:rsidRDefault="00603369" w:rsidP="00402AAD">
      <w:pPr>
        <w:pStyle w:val="Heading2"/>
        <w:jc w:val="both"/>
        <w:rPr>
          <w:rFonts w:ascii="Verdana" w:hAnsi="Verdana" w:cs="Arial"/>
          <w:b/>
          <w:bCs/>
          <w:color w:val="auto"/>
          <w:sz w:val="24"/>
          <w:szCs w:val="24"/>
        </w:rPr>
      </w:pPr>
      <w:bookmarkStart w:id="61" w:name="_Toc205205681"/>
    </w:p>
    <w:p w14:paraId="57F6FB2A" w14:textId="46817875" w:rsidR="0097310F" w:rsidRPr="00153C8D" w:rsidRDefault="0097310F" w:rsidP="00BF4979">
      <w:pPr>
        <w:pStyle w:val="Heading3"/>
      </w:pPr>
      <w:bookmarkStart w:id="62" w:name="_Toc234322130"/>
      <w:bookmarkStart w:id="63" w:name="_Toc234584334"/>
      <w:bookmarkStart w:id="64" w:name="_Toc234584431"/>
      <w:bookmarkStart w:id="65" w:name="_Toc234911036"/>
      <w:r w:rsidRPr="00153C8D">
        <w:t>Website and social media</w:t>
      </w:r>
      <w:bookmarkEnd w:id="61"/>
      <w:bookmarkEnd w:id="62"/>
      <w:bookmarkEnd w:id="63"/>
      <w:bookmarkEnd w:id="64"/>
      <w:bookmarkEnd w:id="65"/>
    </w:p>
    <w:p w14:paraId="6D2F3141" w14:textId="59136A2E" w:rsidR="00603369" w:rsidRPr="00153C8D" w:rsidRDefault="00603369" w:rsidP="00402AAD">
      <w:pPr>
        <w:jc w:val="both"/>
        <w:rPr>
          <w:rFonts w:cs="Arial"/>
          <w:bCs/>
          <w:szCs w:val="24"/>
        </w:rPr>
      </w:pPr>
      <w:r w:rsidRPr="00153C8D">
        <w:rPr>
          <w:rFonts w:cs="Arial"/>
          <w:bCs/>
          <w:szCs w:val="24"/>
        </w:rPr>
        <w:t xml:space="preserve">We maintain a presence on the most popular social media networks. These platforms can be an important tool to </w:t>
      </w:r>
      <w:r w:rsidR="00760FD4" w:rsidRPr="00153C8D">
        <w:rPr>
          <w:rFonts w:cs="Arial"/>
          <w:bCs/>
          <w:szCs w:val="24"/>
        </w:rPr>
        <w:t>communicate with alternative audiences.</w:t>
      </w:r>
      <w:r w:rsidR="00BF7E76" w:rsidRPr="00153C8D">
        <w:rPr>
          <w:rFonts w:cs="Arial"/>
          <w:bCs/>
          <w:szCs w:val="24"/>
        </w:rPr>
        <w:t xml:space="preserve"> </w:t>
      </w:r>
      <w:r w:rsidR="00D76048" w:rsidRPr="00153C8D">
        <w:rPr>
          <w:rFonts w:cs="Arial"/>
          <w:bCs/>
          <w:szCs w:val="24"/>
        </w:rPr>
        <w:t xml:space="preserve">Our </w:t>
      </w:r>
      <w:r w:rsidR="009C40F3" w:rsidRPr="00153C8D">
        <w:rPr>
          <w:rFonts w:cs="Arial"/>
          <w:bCs/>
          <w:szCs w:val="24"/>
        </w:rPr>
        <w:t>Welsh language accounts ha</w:t>
      </w:r>
      <w:r w:rsidR="00D76048" w:rsidRPr="00153C8D">
        <w:rPr>
          <w:rFonts w:cs="Arial"/>
          <w:bCs/>
          <w:szCs w:val="24"/>
        </w:rPr>
        <w:t xml:space="preserve">ve </w:t>
      </w:r>
      <w:r w:rsidR="009C40F3" w:rsidRPr="00153C8D">
        <w:rPr>
          <w:rFonts w:cs="Arial"/>
          <w:bCs/>
          <w:szCs w:val="24"/>
        </w:rPr>
        <w:t>a small following</w:t>
      </w:r>
      <w:r w:rsidR="00571C9B" w:rsidRPr="00153C8D">
        <w:rPr>
          <w:rFonts w:cs="Arial"/>
          <w:bCs/>
          <w:szCs w:val="24"/>
        </w:rPr>
        <w:t xml:space="preserve"> and we see </w:t>
      </w:r>
      <w:r w:rsidR="00571C9B" w:rsidRPr="00153C8D">
        <w:rPr>
          <w:rFonts w:cs="Arial"/>
          <w:bCs/>
          <w:szCs w:val="24"/>
        </w:rPr>
        <w:lastRenderedPageBreak/>
        <w:t xml:space="preserve">a slight increase in these numbers each year. Availability of the Welsh accounts is promoted on the home page of the </w:t>
      </w:r>
      <w:r w:rsidR="00480356" w:rsidRPr="00153C8D">
        <w:rPr>
          <w:rFonts w:cs="Arial"/>
          <w:bCs/>
          <w:szCs w:val="24"/>
        </w:rPr>
        <w:t>equivalent English language accounts where the same posts can be viewed in English.</w:t>
      </w:r>
    </w:p>
    <w:p w14:paraId="390E5140" w14:textId="7884C7A4" w:rsidR="0097310F" w:rsidRPr="00153C8D" w:rsidRDefault="0097310F" w:rsidP="00402AAD">
      <w:pPr>
        <w:jc w:val="both"/>
        <w:rPr>
          <w:rFonts w:cs="Arial"/>
          <w:bCs/>
          <w:szCs w:val="24"/>
        </w:rPr>
      </w:pPr>
      <w:r w:rsidRPr="00153C8D">
        <w:rPr>
          <w:rFonts w:cs="Arial"/>
          <w:bCs/>
          <w:szCs w:val="24"/>
        </w:rPr>
        <w:t xml:space="preserve">Our </w:t>
      </w:r>
      <w:r w:rsidR="00230B8A" w:rsidRPr="00153C8D">
        <w:rPr>
          <w:rFonts w:cs="Arial"/>
          <w:bCs/>
          <w:szCs w:val="24"/>
        </w:rPr>
        <w:t>digital pre</w:t>
      </w:r>
      <w:r w:rsidRPr="00153C8D">
        <w:rPr>
          <w:rFonts w:cs="Arial"/>
          <w:bCs/>
          <w:szCs w:val="24"/>
        </w:rPr>
        <w:t xml:space="preserve">sence </w:t>
      </w:r>
      <w:r w:rsidR="00230B8A" w:rsidRPr="00153C8D">
        <w:rPr>
          <w:rFonts w:cs="Arial"/>
          <w:bCs/>
          <w:szCs w:val="24"/>
        </w:rPr>
        <w:t>is an</w:t>
      </w:r>
      <w:r w:rsidRPr="00153C8D">
        <w:rPr>
          <w:rFonts w:cs="Arial"/>
          <w:bCs/>
          <w:szCs w:val="24"/>
        </w:rPr>
        <w:t xml:space="preserve"> increasingly popular sources of information for our patients and communities. Here people can access information about the wide range of services that we offer. We also use our social media accounts to continually raise awareness of campaigns and activity being carried out by the Health Board with the aim of improving public health. </w:t>
      </w:r>
    </w:p>
    <w:p w14:paraId="754FD9AA" w14:textId="028BA131" w:rsidR="0097310F" w:rsidRPr="005D670E" w:rsidRDefault="00AA1E75" w:rsidP="00402AAD">
      <w:pPr>
        <w:jc w:val="both"/>
        <w:rPr>
          <w:rFonts w:cs="Arial"/>
          <w:bCs/>
          <w:color w:val="000000" w:themeColor="text1"/>
          <w:szCs w:val="24"/>
        </w:rPr>
      </w:pPr>
      <w:r w:rsidRPr="005D670E">
        <w:rPr>
          <w:rFonts w:cs="Arial"/>
          <w:bCs/>
          <w:color w:val="000000" w:themeColor="text1"/>
          <w:szCs w:val="24"/>
        </w:rPr>
        <w:t xml:space="preserve">Here are links to our Welsh language social media accounts. </w:t>
      </w:r>
    </w:p>
    <w:p w14:paraId="135E51A9" w14:textId="02C58FDD" w:rsidR="0097310F" w:rsidRPr="005D670E" w:rsidRDefault="0097310F" w:rsidP="00402AAD">
      <w:pPr>
        <w:pStyle w:val="ListParagraph"/>
        <w:numPr>
          <w:ilvl w:val="0"/>
          <w:numId w:val="2"/>
        </w:numPr>
        <w:jc w:val="both"/>
        <w:rPr>
          <w:rFonts w:cs="Arial"/>
          <w:bCs/>
          <w:color w:val="000000" w:themeColor="text1"/>
          <w:szCs w:val="24"/>
        </w:rPr>
      </w:pPr>
      <w:r w:rsidRPr="005D670E">
        <w:rPr>
          <w:rFonts w:cs="Arial"/>
          <w:bCs/>
          <w:color w:val="000000" w:themeColor="text1"/>
          <w:szCs w:val="24"/>
        </w:rPr>
        <w:t xml:space="preserve">On Facebook, our Welsh account has </w:t>
      </w:r>
      <w:r w:rsidR="00046560" w:rsidRPr="005D670E">
        <w:rPr>
          <w:rFonts w:cs="Arial"/>
          <w:bCs/>
          <w:color w:val="000000" w:themeColor="text1"/>
          <w:szCs w:val="24"/>
        </w:rPr>
        <w:t>205</w:t>
      </w:r>
      <w:r w:rsidRPr="005D670E">
        <w:rPr>
          <w:rFonts w:cs="Arial"/>
          <w:bCs/>
          <w:color w:val="000000" w:themeColor="text1"/>
          <w:szCs w:val="24"/>
        </w:rPr>
        <w:t xml:space="preserve"> subscribers. (+</w:t>
      </w:r>
      <w:r w:rsidR="00046560" w:rsidRPr="005D670E">
        <w:rPr>
          <w:rFonts w:cs="Arial"/>
          <w:bCs/>
          <w:color w:val="000000" w:themeColor="text1"/>
          <w:szCs w:val="24"/>
        </w:rPr>
        <w:t>11</w:t>
      </w:r>
      <w:r w:rsidRPr="005D670E">
        <w:rPr>
          <w:rFonts w:cs="Arial"/>
          <w:bCs/>
          <w:color w:val="000000" w:themeColor="text1"/>
          <w:szCs w:val="24"/>
        </w:rPr>
        <w:t>)</w:t>
      </w:r>
    </w:p>
    <w:p w14:paraId="246F8076" w14:textId="77777777" w:rsidR="0097310F" w:rsidRPr="005D670E" w:rsidRDefault="0097310F" w:rsidP="00402AAD">
      <w:pPr>
        <w:pStyle w:val="ListParagraph"/>
        <w:numPr>
          <w:ilvl w:val="1"/>
          <w:numId w:val="2"/>
        </w:numPr>
        <w:ind w:left="1276"/>
        <w:jc w:val="both"/>
        <w:rPr>
          <w:rFonts w:cs="Arial"/>
          <w:bCs/>
          <w:color w:val="000000" w:themeColor="text1"/>
          <w:szCs w:val="24"/>
        </w:rPr>
      </w:pPr>
      <w:hyperlink r:id="rId17" w:history="1">
        <w:r w:rsidRPr="005D670E">
          <w:rPr>
            <w:rStyle w:val="Hyperlink"/>
            <w:rFonts w:cs="Arial"/>
            <w:bCs/>
            <w:szCs w:val="24"/>
          </w:rPr>
          <w:t>https://Facebook.com/BaeAbertaweGIG</w:t>
        </w:r>
      </w:hyperlink>
      <w:r w:rsidRPr="005D670E">
        <w:rPr>
          <w:rFonts w:cs="Arial"/>
          <w:bCs/>
          <w:color w:val="000000" w:themeColor="text1"/>
          <w:szCs w:val="24"/>
        </w:rPr>
        <w:t xml:space="preserve"> </w:t>
      </w:r>
    </w:p>
    <w:p w14:paraId="649FEDF4" w14:textId="1ACB6CC2" w:rsidR="0097310F" w:rsidRPr="005D670E" w:rsidRDefault="0097310F" w:rsidP="00402AAD">
      <w:pPr>
        <w:numPr>
          <w:ilvl w:val="0"/>
          <w:numId w:val="2"/>
        </w:numPr>
        <w:jc w:val="both"/>
        <w:rPr>
          <w:rFonts w:cs="Arial"/>
          <w:bCs/>
          <w:color w:val="000000" w:themeColor="text1"/>
          <w:szCs w:val="24"/>
        </w:rPr>
      </w:pPr>
      <w:bookmarkStart w:id="66" w:name="_Hlk204686130"/>
      <w:r w:rsidRPr="005D670E">
        <w:rPr>
          <w:rFonts w:cs="Arial"/>
          <w:bCs/>
          <w:color w:val="000000" w:themeColor="text1"/>
          <w:szCs w:val="24"/>
        </w:rPr>
        <w:t>On X / Twitter, our Welsh account has 35</w:t>
      </w:r>
      <w:r w:rsidR="00FC0253" w:rsidRPr="005D670E">
        <w:rPr>
          <w:rFonts w:cs="Arial"/>
          <w:bCs/>
          <w:color w:val="000000" w:themeColor="text1"/>
          <w:szCs w:val="24"/>
        </w:rPr>
        <w:t>0</w:t>
      </w:r>
      <w:r w:rsidRPr="005D670E">
        <w:rPr>
          <w:rFonts w:cs="Arial"/>
          <w:bCs/>
          <w:color w:val="000000" w:themeColor="text1"/>
          <w:szCs w:val="24"/>
        </w:rPr>
        <w:t xml:space="preserve"> followers.</w:t>
      </w:r>
    </w:p>
    <w:p w14:paraId="6678A798" w14:textId="77777777" w:rsidR="0097310F" w:rsidRPr="005D670E" w:rsidRDefault="0097310F" w:rsidP="00402AAD">
      <w:pPr>
        <w:numPr>
          <w:ilvl w:val="1"/>
          <w:numId w:val="2"/>
        </w:numPr>
        <w:ind w:left="1276"/>
        <w:jc w:val="both"/>
        <w:rPr>
          <w:rFonts w:cs="Arial"/>
          <w:bCs/>
          <w:color w:val="000000" w:themeColor="text1"/>
          <w:szCs w:val="24"/>
        </w:rPr>
      </w:pPr>
      <w:hyperlink r:id="rId18" w:history="1">
        <w:r w:rsidRPr="005D670E">
          <w:rPr>
            <w:rStyle w:val="Hyperlink"/>
            <w:rFonts w:cs="Arial"/>
            <w:bCs/>
            <w:szCs w:val="24"/>
          </w:rPr>
          <w:t>https://x.com/BaeAbertaweGIG</w:t>
        </w:r>
      </w:hyperlink>
    </w:p>
    <w:p w14:paraId="3DC25905" w14:textId="52B2E286" w:rsidR="0097310F" w:rsidRPr="005D670E" w:rsidRDefault="0097310F" w:rsidP="00402AAD">
      <w:pPr>
        <w:numPr>
          <w:ilvl w:val="0"/>
          <w:numId w:val="2"/>
        </w:numPr>
        <w:jc w:val="both"/>
        <w:rPr>
          <w:rFonts w:cs="Arial"/>
          <w:bCs/>
          <w:color w:val="000000" w:themeColor="text1"/>
          <w:szCs w:val="24"/>
        </w:rPr>
      </w:pPr>
      <w:r w:rsidRPr="005D670E">
        <w:rPr>
          <w:rFonts w:cs="Arial"/>
          <w:bCs/>
          <w:color w:val="000000" w:themeColor="text1"/>
          <w:szCs w:val="24"/>
        </w:rPr>
        <w:t xml:space="preserve">On Instagram, our Welsh account has </w:t>
      </w:r>
      <w:r w:rsidR="00F05D4F" w:rsidRPr="005D670E">
        <w:rPr>
          <w:rFonts w:cs="Arial"/>
          <w:bCs/>
          <w:color w:val="000000" w:themeColor="text1"/>
          <w:szCs w:val="24"/>
        </w:rPr>
        <w:t>113</w:t>
      </w:r>
      <w:r w:rsidRPr="005D670E">
        <w:rPr>
          <w:rFonts w:cs="Arial"/>
          <w:bCs/>
          <w:color w:val="000000" w:themeColor="text1"/>
          <w:szCs w:val="24"/>
        </w:rPr>
        <w:t xml:space="preserve"> followers. (+1</w:t>
      </w:r>
      <w:r w:rsidR="00F66549" w:rsidRPr="005D670E">
        <w:rPr>
          <w:rFonts w:cs="Arial"/>
          <w:bCs/>
          <w:color w:val="000000" w:themeColor="text1"/>
          <w:szCs w:val="24"/>
        </w:rPr>
        <w:t>5</w:t>
      </w:r>
      <w:r w:rsidRPr="005D670E">
        <w:rPr>
          <w:rFonts w:cs="Arial"/>
          <w:bCs/>
          <w:color w:val="000000" w:themeColor="text1"/>
          <w:szCs w:val="24"/>
        </w:rPr>
        <w:t>)</w:t>
      </w:r>
    </w:p>
    <w:p w14:paraId="63DDF6BF" w14:textId="5E37B8A9" w:rsidR="0097310F" w:rsidRPr="005D670E" w:rsidRDefault="0097310F" w:rsidP="00402AAD">
      <w:pPr>
        <w:numPr>
          <w:ilvl w:val="1"/>
          <w:numId w:val="2"/>
        </w:numPr>
        <w:ind w:left="1276"/>
        <w:jc w:val="both"/>
        <w:rPr>
          <w:rFonts w:cs="Arial"/>
          <w:bCs/>
          <w:color w:val="000000" w:themeColor="text1"/>
          <w:szCs w:val="24"/>
        </w:rPr>
      </w:pPr>
      <w:hyperlink r:id="rId19" w:history="1">
        <w:r w:rsidR="000D68F4">
          <w:rPr>
            <w:rStyle w:val="Hyperlink"/>
            <w:rFonts w:cs="Arial"/>
            <w:bCs/>
            <w:szCs w:val="24"/>
          </w:rPr>
          <w:t>o</w:t>
        </w:r>
        <w:r w:rsidR="000D68F4">
          <w:rPr>
            <w:rStyle w:val="Hyperlink"/>
            <w:rFonts w:cs="Arial"/>
            <w:bCs/>
            <w:szCs w:val="24"/>
          </w:rPr>
          <w:tab/>
          <w:t>https://www.instagram.com/bipbaeabertawe?igsh=Z3Vsc2M0eDZvd2cy</w:t>
        </w:r>
      </w:hyperlink>
    </w:p>
    <w:p w14:paraId="554FE6BC" w14:textId="0FB6CD48" w:rsidR="0097310F" w:rsidRPr="005D670E" w:rsidRDefault="0097310F" w:rsidP="00402AAD">
      <w:pPr>
        <w:numPr>
          <w:ilvl w:val="0"/>
          <w:numId w:val="2"/>
        </w:numPr>
        <w:jc w:val="both"/>
        <w:rPr>
          <w:rFonts w:cs="Arial"/>
          <w:bCs/>
          <w:szCs w:val="24"/>
        </w:rPr>
      </w:pPr>
      <w:r w:rsidRPr="005D670E">
        <w:rPr>
          <w:rFonts w:cs="Arial"/>
          <w:bCs/>
          <w:szCs w:val="24"/>
        </w:rPr>
        <w:t xml:space="preserve">On LinkedIn, our Welsh account has </w:t>
      </w:r>
      <w:r w:rsidR="00A8605C" w:rsidRPr="005D670E">
        <w:rPr>
          <w:rFonts w:cs="Arial"/>
          <w:bCs/>
          <w:szCs w:val="24"/>
        </w:rPr>
        <w:t>42</w:t>
      </w:r>
      <w:r w:rsidRPr="005D670E">
        <w:rPr>
          <w:rFonts w:cs="Arial"/>
          <w:bCs/>
          <w:szCs w:val="24"/>
        </w:rPr>
        <w:t xml:space="preserve"> subscribers. (+</w:t>
      </w:r>
      <w:r w:rsidR="00A8605C" w:rsidRPr="005D670E">
        <w:rPr>
          <w:rFonts w:cs="Arial"/>
          <w:bCs/>
          <w:szCs w:val="24"/>
        </w:rPr>
        <w:t>6</w:t>
      </w:r>
      <w:r w:rsidRPr="005D670E">
        <w:rPr>
          <w:rFonts w:cs="Arial"/>
          <w:bCs/>
          <w:szCs w:val="24"/>
        </w:rPr>
        <w:t>)</w:t>
      </w:r>
    </w:p>
    <w:p w14:paraId="7553A2F8" w14:textId="77777777" w:rsidR="0097310F" w:rsidRPr="005D670E" w:rsidRDefault="0097310F" w:rsidP="00402AAD">
      <w:pPr>
        <w:numPr>
          <w:ilvl w:val="1"/>
          <w:numId w:val="2"/>
        </w:numPr>
        <w:ind w:left="1276"/>
        <w:jc w:val="both"/>
        <w:rPr>
          <w:rFonts w:cs="Arial"/>
          <w:bCs/>
          <w:color w:val="0070C0"/>
          <w:szCs w:val="24"/>
        </w:rPr>
      </w:pPr>
      <w:hyperlink r:id="rId20" w:history="1">
        <w:r w:rsidRPr="005D670E">
          <w:rPr>
            <w:rStyle w:val="Hyperlink"/>
            <w:rFonts w:cs="Arial"/>
            <w:bCs/>
            <w:color w:val="0070C0"/>
            <w:szCs w:val="24"/>
          </w:rPr>
          <w:t>https://www.linkedin.com/company/73177598/admin/dashboard/</w:t>
        </w:r>
      </w:hyperlink>
    </w:p>
    <w:p w14:paraId="415031A0" w14:textId="77777777" w:rsidR="00A867D4" w:rsidRPr="005D670E" w:rsidRDefault="00A867D4" w:rsidP="00402AAD">
      <w:pPr>
        <w:pStyle w:val="Heading2"/>
        <w:jc w:val="both"/>
        <w:rPr>
          <w:rFonts w:ascii="Verdana" w:hAnsi="Verdana" w:cs="Arial"/>
          <w:b/>
          <w:bCs/>
          <w:color w:val="000000" w:themeColor="text1"/>
          <w:sz w:val="24"/>
          <w:szCs w:val="24"/>
        </w:rPr>
      </w:pPr>
      <w:bookmarkStart w:id="67" w:name="_Toc205205682"/>
      <w:bookmarkEnd w:id="66"/>
    </w:p>
    <w:p w14:paraId="249FFAC8" w14:textId="359C1EA3" w:rsidR="0097310F" w:rsidRPr="0081497D" w:rsidRDefault="0097310F" w:rsidP="00BF4979">
      <w:pPr>
        <w:pStyle w:val="Heading3"/>
      </w:pPr>
      <w:bookmarkStart w:id="68" w:name="_Toc234322131"/>
      <w:bookmarkStart w:id="69" w:name="_Toc234584335"/>
      <w:bookmarkStart w:id="70" w:name="_Toc234584432"/>
      <w:bookmarkStart w:id="71" w:name="_Toc234911037"/>
      <w:r w:rsidRPr="0081497D">
        <w:t>Reception services</w:t>
      </w:r>
      <w:bookmarkEnd w:id="67"/>
      <w:bookmarkEnd w:id="68"/>
      <w:bookmarkEnd w:id="69"/>
      <w:bookmarkEnd w:id="70"/>
      <w:bookmarkEnd w:id="71"/>
    </w:p>
    <w:p w14:paraId="09AF5469" w14:textId="2F5857A0" w:rsidR="00252AFA" w:rsidRPr="0081497D" w:rsidRDefault="00252AFA" w:rsidP="00402AAD">
      <w:pPr>
        <w:jc w:val="both"/>
        <w:rPr>
          <w:rFonts w:cs="Arial"/>
          <w:szCs w:val="24"/>
        </w:rPr>
      </w:pPr>
      <w:r w:rsidRPr="0081497D">
        <w:rPr>
          <w:rFonts w:cs="Arial"/>
          <w:szCs w:val="24"/>
        </w:rPr>
        <w:t xml:space="preserve">Reception areas are often the </w:t>
      </w:r>
      <w:r w:rsidR="00EB1093" w:rsidRPr="0081497D">
        <w:rPr>
          <w:rFonts w:cs="Arial"/>
          <w:szCs w:val="24"/>
        </w:rPr>
        <w:t>first-place</w:t>
      </w:r>
      <w:r w:rsidRPr="0081497D">
        <w:rPr>
          <w:rFonts w:cs="Arial"/>
          <w:szCs w:val="24"/>
        </w:rPr>
        <w:t xml:space="preserve"> patients and visitors engage with our services, making them a key point of initial contact. It is essential that staff working in these roles understand the importance of providing a high-quality service.</w:t>
      </w:r>
    </w:p>
    <w:p w14:paraId="2645E430" w14:textId="77777777" w:rsidR="00252AFA" w:rsidRPr="0081497D" w:rsidRDefault="00252AFA" w:rsidP="00402AAD">
      <w:pPr>
        <w:jc w:val="both"/>
        <w:rPr>
          <w:rFonts w:cs="Arial"/>
          <w:szCs w:val="24"/>
        </w:rPr>
      </w:pPr>
      <w:r w:rsidRPr="0081497D">
        <w:rPr>
          <w:rFonts w:cs="Arial"/>
          <w:szCs w:val="24"/>
        </w:rPr>
        <w:t>Offering services in Welsh can significantly enhance the experience of individuals attending our hospitals. By having a clear understanding of the Welsh language abilities within our workforce, we can better plan and develop these skills where there are gaps. The Welsh language proficiency of staff currently working in reception roles (at the time of reporting) is outlined below:</w:t>
      </w:r>
    </w:p>
    <w:p w14:paraId="3669806F" w14:textId="77777777" w:rsidR="0097310F" w:rsidRPr="00822D9A" w:rsidRDefault="0097310F" w:rsidP="00C45FE1">
      <w:pPr>
        <w:pStyle w:val="Heading3"/>
        <w:rPr>
          <w:rFonts w:eastAsia="Times New Roman"/>
          <w:lang w:eastAsia="cy-GB"/>
        </w:rPr>
      </w:pPr>
      <w:bookmarkStart w:id="72" w:name="_Toc234584336"/>
      <w:bookmarkStart w:id="73" w:name="_Toc234584433"/>
      <w:bookmarkStart w:id="74" w:name="_Toc234911038"/>
      <w:r w:rsidRPr="00822D9A">
        <w:rPr>
          <w:rFonts w:eastAsia="Times New Roman"/>
          <w:lang w:eastAsia="cy-GB"/>
        </w:rPr>
        <w:t>Morriston Hospital</w:t>
      </w:r>
      <w:bookmarkEnd w:id="72"/>
      <w:bookmarkEnd w:id="73"/>
      <w:bookmarkEnd w:id="74"/>
      <w:r w:rsidRPr="00822D9A">
        <w:rPr>
          <w:rFonts w:eastAsia="Times New Roman"/>
          <w:lang w:eastAsia="cy-GB"/>
        </w:rPr>
        <w:t xml:space="preserve"> </w:t>
      </w:r>
    </w:p>
    <w:p w14:paraId="0870E756" w14:textId="11314DD9" w:rsidR="0097310F" w:rsidRPr="00822D9A" w:rsidRDefault="0045578D" w:rsidP="00402AAD">
      <w:pPr>
        <w:ind w:left="720"/>
        <w:jc w:val="both"/>
        <w:rPr>
          <w:rFonts w:eastAsia="Times New Roman" w:cs="Arial"/>
          <w:szCs w:val="24"/>
          <w:lang w:eastAsia="cy-GB"/>
        </w:rPr>
      </w:pPr>
      <w:r w:rsidRPr="00822D9A">
        <w:rPr>
          <w:rFonts w:eastAsia="Times New Roman" w:cs="Arial"/>
          <w:szCs w:val="24"/>
          <w:lang w:eastAsia="cy-GB"/>
        </w:rPr>
        <w:t xml:space="preserve">The data we hold </w:t>
      </w:r>
      <w:r w:rsidR="00C74425" w:rsidRPr="00822D9A">
        <w:rPr>
          <w:rFonts w:eastAsia="Times New Roman" w:cs="Arial"/>
          <w:szCs w:val="24"/>
          <w:lang w:eastAsia="cy-GB"/>
        </w:rPr>
        <w:t>for</w:t>
      </w:r>
      <w:r w:rsidRPr="00822D9A">
        <w:rPr>
          <w:rFonts w:eastAsia="Times New Roman" w:cs="Arial"/>
          <w:szCs w:val="24"/>
          <w:lang w:eastAsia="cy-GB"/>
        </w:rPr>
        <w:t xml:space="preserve"> reception staff at Morriston is not as robust as we would like and this is </w:t>
      </w:r>
      <w:r w:rsidR="009D0523" w:rsidRPr="00822D9A">
        <w:rPr>
          <w:rFonts w:eastAsia="Times New Roman" w:cs="Arial"/>
          <w:szCs w:val="24"/>
          <w:lang w:eastAsia="cy-GB"/>
        </w:rPr>
        <w:t xml:space="preserve">an improvement area that we have recorded. </w:t>
      </w:r>
      <w:r w:rsidR="009D0523" w:rsidRPr="00822D9A">
        <w:rPr>
          <w:rFonts w:eastAsia="Times New Roman" w:cs="Arial"/>
          <w:szCs w:val="24"/>
          <w:lang w:eastAsia="cy-GB"/>
        </w:rPr>
        <w:lastRenderedPageBreak/>
        <w:t xml:space="preserve">Of the 26 members </w:t>
      </w:r>
      <w:r w:rsidR="00472E0F" w:rsidRPr="00822D9A">
        <w:rPr>
          <w:rFonts w:eastAsia="Times New Roman" w:cs="Arial"/>
          <w:szCs w:val="24"/>
          <w:lang w:eastAsia="cy-GB"/>
        </w:rPr>
        <w:t>providing reception services w</w:t>
      </w:r>
      <w:r w:rsidR="009D0523" w:rsidRPr="00822D9A">
        <w:rPr>
          <w:rFonts w:eastAsia="Times New Roman" w:cs="Arial"/>
          <w:szCs w:val="24"/>
          <w:lang w:eastAsia="cy-GB"/>
        </w:rPr>
        <w:t>ith skills</w:t>
      </w:r>
      <w:r w:rsidR="00472E0F" w:rsidRPr="00822D9A">
        <w:rPr>
          <w:rFonts w:eastAsia="Times New Roman" w:cs="Arial"/>
          <w:szCs w:val="24"/>
          <w:lang w:eastAsia="cy-GB"/>
        </w:rPr>
        <w:t xml:space="preserve"> recorded</w:t>
      </w:r>
      <w:r w:rsidR="004E79F2" w:rsidRPr="00822D9A">
        <w:rPr>
          <w:rFonts w:eastAsia="Times New Roman" w:cs="Arial"/>
          <w:szCs w:val="24"/>
          <w:lang w:eastAsia="cy-GB"/>
        </w:rPr>
        <w:t xml:space="preserve">, 3 </w:t>
      </w:r>
      <w:r w:rsidR="00C74425" w:rsidRPr="00822D9A">
        <w:rPr>
          <w:rFonts w:eastAsia="Times New Roman" w:cs="Arial"/>
          <w:szCs w:val="24"/>
          <w:lang w:eastAsia="cy-GB"/>
        </w:rPr>
        <w:t>can</w:t>
      </w:r>
      <w:r w:rsidR="004E79F2" w:rsidRPr="00822D9A">
        <w:rPr>
          <w:rFonts w:eastAsia="Times New Roman" w:cs="Arial"/>
          <w:szCs w:val="24"/>
          <w:lang w:eastAsia="cy-GB"/>
        </w:rPr>
        <w:t xml:space="preserve"> provide those services in Welsh</w:t>
      </w:r>
      <w:r w:rsidR="00C74425" w:rsidRPr="00822D9A">
        <w:rPr>
          <w:rFonts w:eastAsia="Times New Roman" w:cs="Arial"/>
          <w:szCs w:val="24"/>
          <w:lang w:eastAsia="cy-GB"/>
        </w:rPr>
        <w:t xml:space="preserve"> (</w:t>
      </w:r>
      <w:r w:rsidR="00822D9A" w:rsidRPr="00822D9A">
        <w:rPr>
          <w:rFonts w:eastAsia="Times New Roman" w:cs="Arial"/>
          <w:szCs w:val="24"/>
          <w:lang w:eastAsia="cy-GB"/>
        </w:rPr>
        <w:t>11.5</w:t>
      </w:r>
      <w:r w:rsidR="00C74425" w:rsidRPr="00822D9A">
        <w:rPr>
          <w:rFonts w:eastAsia="Times New Roman" w:cs="Arial"/>
          <w:szCs w:val="24"/>
          <w:lang w:eastAsia="cy-GB"/>
        </w:rPr>
        <w:t>%)</w:t>
      </w:r>
    </w:p>
    <w:p w14:paraId="6E678CE1" w14:textId="77777777" w:rsidR="0097310F" w:rsidRPr="00822D9A" w:rsidRDefault="0097310F" w:rsidP="00402AAD">
      <w:pPr>
        <w:ind w:left="720"/>
        <w:jc w:val="both"/>
        <w:rPr>
          <w:rFonts w:eastAsia="Times New Roman" w:cs="Arial"/>
          <w:szCs w:val="24"/>
          <w:lang w:eastAsia="cy-GB"/>
        </w:rPr>
      </w:pPr>
      <w:r w:rsidRPr="00822D9A">
        <w:rPr>
          <w:rFonts w:eastAsia="Times New Roman" w:cs="Arial"/>
          <w:szCs w:val="24"/>
          <w:lang w:eastAsia="cy-GB"/>
        </w:rPr>
        <w:t>10 directly employed staff provide main Outpatients Department reception services, 2 of whom (20%) are Welsh speaking.</w:t>
      </w:r>
    </w:p>
    <w:p w14:paraId="15948E40" w14:textId="77777777" w:rsidR="0097310F" w:rsidRPr="00822D9A" w:rsidRDefault="0097310F" w:rsidP="00C45FE1">
      <w:pPr>
        <w:pStyle w:val="Heading3"/>
        <w:rPr>
          <w:rFonts w:eastAsia="Times New Roman"/>
          <w:lang w:eastAsia="cy-GB"/>
        </w:rPr>
      </w:pPr>
      <w:bookmarkStart w:id="75" w:name="_Toc234584337"/>
      <w:bookmarkStart w:id="76" w:name="_Toc234584434"/>
      <w:bookmarkStart w:id="77" w:name="_Toc234911039"/>
      <w:r w:rsidRPr="00822D9A">
        <w:rPr>
          <w:rFonts w:eastAsia="Times New Roman"/>
          <w:lang w:eastAsia="cy-GB"/>
        </w:rPr>
        <w:t>Singleton Hospital</w:t>
      </w:r>
      <w:bookmarkEnd w:id="75"/>
      <w:bookmarkEnd w:id="76"/>
      <w:bookmarkEnd w:id="77"/>
    </w:p>
    <w:p w14:paraId="7F21E01F" w14:textId="0912EA94" w:rsidR="0097310F" w:rsidRPr="00822D9A" w:rsidRDefault="008D4D8F" w:rsidP="00DB19D6">
      <w:pPr>
        <w:ind w:left="720"/>
        <w:jc w:val="both"/>
        <w:rPr>
          <w:rFonts w:cs="Arial"/>
          <w:szCs w:val="24"/>
        </w:rPr>
      </w:pPr>
      <w:r w:rsidRPr="00822D9A">
        <w:rPr>
          <w:rFonts w:cs="Arial"/>
          <w:szCs w:val="24"/>
        </w:rPr>
        <w:t xml:space="preserve">40 members of staff provide reception services across </w:t>
      </w:r>
      <w:r w:rsidR="00DB19D6" w:rsidRPr="00822D9A">
        <w:rPr>
          <w:rFonts w:cs="Arial"/>
          <w:szCs w:val="24"/>
        </w:rPr>
        <w:t xml:space="preserve">various clinics and wards at </w:t>
      </w:r>
      <w:r w:rsidRPr="00822D9A">
        <w:rPr>
          <w:rFonts w:cs="Arial"/>
          <w:szCs w:val="24"/>
        </w:rPr>
        <w:t xml:space="preserve">the Singleton Hospital site. </w:t>
      </w:r>
      <w:r w:rsidR="00DB19D6" w:rsidRPr="00822D9A">
        <w:rPr>
          <w:rFonts w:cs="Arial"/>
          <w:szCs w:val="24"/>
        </w:rPr>
        <w:t>3 of these staff members are Welsh speakers.</w:t>
      </w:r>
      <w:r w:rsidR="001B375F" w:rsidRPr="00822D9A">
        <w:rPr>
          <w:rFonts w:cs="Arial"/>
          <w:szCs w:val="24"/>
        </w:rPr>
        <w:t xml:space="preserve"> (7.5%)</w:t>
      </w:r>
    </w:p>
    <w:p w14:paraId="51A01247" w14:textId="77777777" w:rsidR="0097310F" w:rsidRPr="00822D9A" w:rsidRDefault="0097310F" w:rsidP="00C45FE1">
      <w:pPr>
        <w:pStyle w:val="Heading3"/>
        <w:rPr>
          <w:rFonts w:eastAsia="Times New Roman"/>
          <w:lang w:eastAsia="cy-GB"/>
        </w:rPr>
      </w:pPr>
      <w:bookmarkStart w:id="78" w:name="_Toc234584338"/>
      <w:bookmarkStart w:id="79" w:name="_Toc234584435"/>
      <w:bookmarkStart w:id="80" w:name="_Toc234911040"/>
      <w:bookmarkStart w:id="81" w:name="_Hlk173404793"/>
      <w:r w:rsidRPr="00822D9A">
        <w:rPr>
          <w:rFonts w:eastAsia="Times New Roman"/>
          <w:lang w:eastAsia="cy-GB"/>
        </w:rPr>
        <w:t>Neath Port Talbot Hospital</w:t>
      </w:r>
      <w:bookmarkEnd w:id="78"/>
      <w:bookmarkEnd w:id="79"/>
      <w:bookmarkEnd w:id="80"/>
    </w:p>
    <w:p w14:paraId="1B602118" w14:textId="5FD97FC5" w:rsidR="0097310F" w:rsidRPr="005D670E" w:rsidRDefault="007D548D" w:rsidP="00402AAD">
      <w:pPr>
        <w:pStyle w:val="ListParagraph"/>
        <w:jc w:val="both"/>
        <w:rPr>
          <w:rFonts w:eastAsia="Times New Roman" w:cs="Arial"/>
          <w:iCs/>
          <w:color w:val="FF0000"/>
          <w:szCs w:val="24"/>
          <w:lang w:eastAsia="cy-GB"/>
        </w:rPr>
      </w:pPr>
      <w:r w:rsidRPr="00822D9A">
        <w:rPr>
          <w:rFonts w:eastAsia="Times New Roman" w:cs="Arial"/>
          <w:iCs/>
          <w:szCs w:val="24"/>
          <w:lang w:eastAsia="cy-GB"/>
        </w:rPr>
        <w:t xml:space="preserve">Including volunteers, we have </w:t>
      </w:r>
      <w:r w:rsidR="008C21CB" w:rsidRPr="00822D9A">
        <w:rPr>
          <w:rFonts w:eastAsia="Times New Roman" w:cs="Arial"/>
          <w:iCs/>
          <w:szCs w:val="24"/>
          <w:lang w:eastAsia="cy-GB"/>
        </w:rPr>
        <w:t xml:space="preserve">60 </w:t>
      </w:r>
      <w:r w:rsidRPr="00822D9A">
        <w:rPr>
          <w:rFonts w:eastAsia="Times New Roman" w:cs="Arial"/>
          <w:iCs/>
          <w:szCs w:val="24"/>
          <w:lang w:eastAsia="cy-GB"/>
        </w:rPr>
        <w:t>people delivering reception services to patients and visitors. Of those</w:t>
      </w:r>
      <w:r w:rsidR="00DE5B85" w:rsidRPr="00822D9A">
        <w:rPr>
          <w:rFonts w:eastAsia="Times New Roman" w:cs="Arial"/>
          <w:iCs/>
          <w:szCs w:val="24"/>
          <w:lang w:eastAsia="cy-GB"/>
        </w:rPr>
        <w:t>, 6 are Welsh speakers.</w:t>
      </w:r>
      <w:r w:rsidR="001B375F" w:rsidRPr="00822D9A">
        <w:rPr>
          <w:rFonts w:eastAsia="Times New Roman" w:cs="Arial"/>
          <w:iCs/>
          <w:szCs w:val="24"/>
          <w:lang w:eastAsia="cy-GB"/>
        </w:rPr>
        <w:t xml:space="preserve"> (10%)</w:t>
      </w:r>
    </w:p>
    <w:p w14:paraId="73D67589" w14:textId="77777777" w:rsidR="0097310F" w:rsidRPr="0081497D" w:rsidRDefault="0097310F" w:rsidP="00402AAD">
      <w:pPr>
        <w:jc w:val="both"/>
        <w:rPr>
          <w:rFonts w:eastAsia="Times New Roman" w:cs="Arial"/>
          <w:iCs/>
          <w:szCs w:val="24"/>
          <w:lang w:eastAsia="cy-GB"/>
        </w:rPr>
      </w:pPr>
      <w:r w:rsidRPr="0081497D">
        <w:rPr>
          <w:rFonts w:eastAsia="Times New Roman" w:cs="Arial"/>
          <w:iCs/>
          <w:szCs w:val="24"/>
          <w:lang w:eastAsia="cy-GB"/>
        </w:rPr>
        <w:t xml:space="preserve">Our recruitment strategy requires managers to consider the need for Welsh language skills when advertising vacant positions. An assessment of linguistic ability within the team is a factor in reaching a determination around skill need. Our aim is to increase the number of Welsh speakers in these roles; however, this is a longer-term ambition as staff turnover is low in these roles. This is why our Welsh language learning pathways for non-Welsh speaking staff are so important. </w:t>
      </w:r>
    </w:p>
    <w:p w14:paraId="38D3A5B0" w14:textId="3BFCEDD4" w:rsidR="0097310F" w:rsidRPr="0081497D" w:rsidRDefault="0097310F" w:rsidP="007A0C4A">
      <w:pPr>
        <w:pStyle w:val="Heading3"/>
      </w:pPr>
      <w:bookmarkStart w:id="82" w:name="_Toc205205683"/>
      <w:bookmarkStart w:id="83" w:name="_Toc234322132"/>
      <w:bookmarkStart w:id="84" w:name="_Toc234584339"/>
      <w:bookmarkStart w:id="85" w:name="_Toc234584436"/>
      <w:bookmarkStart w:id="86" w:name="_Toc234911041"/>
      <w:bookmarkEnd w:id="81"/>
      <w:r w:rsidRPr="0081497D">
        <w:t>Primary Care</w:t>
      </w:r>
      <w:bookmarkEnd w:id="82"/>
      <w:bookmarkEnd w:id="83"/>
      <w:bookmarkEnd w:id="84"/>
      <w:bookmarkEnd w:id="85"/>
      <w:bookmarkEnd w:id="86"/>
    </w:p>
    <w:p w14:paraId="2A88198C" w14:textId="77777777" w:rsidR="0097310F" w:rsidRPr="0081497D" w:rsidRDefault="0097310F" w:rsidP="00402AAD">
      <w:pPr>
        <w:spacing w:after="0" w:line="240" w:lineRule="auto"/>
        <w:jc w:val="both"/>
        <w:rPr>
          <w:rFonts w:cs="Arial"/>
          <w:szCs w:val="24"/>
        </w:rPr>
      </w:pPr>
      <w:r w:rsidRPr="0081497D">
        <w:rPr>
          <w:rFonts w:cs="Arial"/>
          <w:szCs w:val="24"/>
        </w:rPr>
        <w:t>We support our colleagues in Primary Care to carry out the six duties imposed on them by the Welsh Language Commissioner, namely:</w:t>
      </w:r>
    </w:p>
    <w:p w14:paraId="4248DAB7" w14:textId="77777777" w:rsidR="0097310F" w:rsidRPr="0081497D" w:rsidRDefault="0097310F" w:rsidP="00402AAD">
      <w:pPr>
        <w:numPr>
          <w:ilvl w:val="0"/>
          <w:numId w:val="9"/>
        </w:numPr>
        <w:spacing w:after="0" w:line="240" w:lineRule="auto"/>
        <w:jc w:val="both"/>
        <w:rPr>
          <w:rFonts w:cs="Arial"/>
          <w:szCs w:val="24"/>
        </w:rPr>
      </w:pPr>
      <w:r w:rsidRPr="0081497D">
        <w:rPr>
          <w:rFonts w:cs="Arial"/>
          <w:b/>
          <w:bCs/>
          <w:szCs w:val="24"/>
        </w:rPr>
        <w:t>Notification of Welsh Language Services</w:t>
      </w:r>
      <w:r w:rsidRPr="0081497D">
        <w:rPr>
          <w:rFonts w:cs="Arial"/>
          <w:szCs w:val="24"/>
        </w:rPr>
        <w:t>: Contractors must notify us in writing when they are able to provide services in Welsh.</w:t>
      </w:r>
    </w:p>
    <w:p w14:paraId="7FFB6390" w14:textId="77777777" w:rsidR="0097310F" w:rsidRPr="0081497D" w:rsidRDefault="0097310F" w:rsidP="00402AAD">
      <w:pPr>
        <w:numPr>
          <w:ilvl w:val="0"/>
          <w:numId w:val="9"/>
        </w:numPr>
        <w:spacing w:after="0" w:line="240" w:lineRule="auto"/>
        <w:jc w:val="both"/>
        <w:rPr>
          <w:rFonts w:cs="Arial"/>
          <w:szCs w:val="24"/>
        </w:rPr>
      </w:pPr>
      <w:r w:rsidRPr="0081497D">
        <w:rPr>
          <w:rFonts w:cs="Arial"/>
          <w:b/>
          <w:bCs/>
          <w:szCs w:val="24"/>
        </w:rPr>
        <w:t>Provision of Welsh Language Documents</w:t>
      </w:r>
      <w:r w:rsidRPr="0081497D">
        <w:rPr>
          <w:rFonts w:cs="Arial"/>
          <w:szCs w:val="24"/>
        </w:rPr>
        <w:t>: All documents or forms provided must be available in Welsh alongside English.</w:t>
      </w:r>
    </w:p>
    <w:p w14:paraId="6A277748" w14:textId="77777777" w:rsidR="0097310F" w:rsidRPr="0081497D" w:rsidRDefault="0097310F" w:rsidP="00402AAD">
      <w:pPr>
        <w:numPr>
          <w:ilvl w:val="0"/>
          <w:numId w:val="9"/>
        </w:numPr>
        <w:spacing w:after="0" w:line="240" w:lineRule="auto"/>
        <w:jc w:val="both"/>
        <w:rPr>
          <w:rFonts w:cs="Arial"/>
          <w:szCs w:val="24"/>
        </w:rPr>
      </w:pPr>
      <w:r w:rsidRPr="0081497D">
        <w:rPr>
          <w:rFonts w:cs="Arial"/>
          <w:b/>
          <w:bCs/>
          <w:szCs w:val="24"/>
        </w:rPr>
        <w:t>Bilingual Signs and Notices</w:t>
      </w:r>
      <w:r w:rsidRPr="0081497D">
        <w:rPr>
          <w:rFonts w:cs="Arial"/>
          <w:szCs w:val="24"/>
        </w:rPr>
        <w:t>: New signs or notices must include text in both Welsh and English.</w:t>
      </w:r>
    </w:p>
    <w:p w14:paraId="0717FB9F" w14:textId="77777777" w:rsidR="0097310F" w:rsidRPr="0081497D" w:rsidRDefault="0097310F" w:rsidP="00402AAD">
      <w:pPr>
        <w:numPr>
          <w:ilvl w:val="0"/>
          <w:numId w:val="9"/>
        </w:numPr>
        <w:spacing w:after="0" w:line="240" w:lineRule="auto"/>
        <w:jc w:val="both"/>
        <w:rPr>
          <w:rFonts w:cs="Arial"/>
          <w:szCs w:val="24"/>
        </w:rPr>
      </w:pPr>
      <w:r w:rsidRPr="0081497D">
        <w:rPr>
          <w:rFonts w:cs="Arial"/>
          <w:b/>
          <w:bCs/>
          <w:szCs w:val="24"/>
        </w:rPr>
        <w:t>Use of Welsh Language Badges</w:t>
      </w:r>
      <w:r w:rsidRPr="0081497D">
        <w:rPr>
          <w:rFonts w:cs="Arial"/>
          <w:szCs w:val="24"/>
        </w:rPr>
        <w:t>: Staff providing services in Welsh should wear badges to indicate their Welsh language skills.</w:t>
      </w:r>
    </w:p>
    <w:p w14:paraId="3E1CBCE8" w14:textId="77777777" w:rsidR="0097310F" w:rsidRPr="0081497D" w:rsidRDefault="0097310F" w:rsidP="00402AAD">
      <w:pPr>
        <w:numPr>
          <w:ilvl w:val="0"/>
          <w:numId w:val="9"/>
        </w:numPr>
        <w:spacing w:after="0" w:line="240" w:lineRule="auto"/>
        <w:jc w:val="both"/>
        <w:rPr>
          <w:rFonts w:cs="Arial"/>
          <w:szCs w:val="24"/>
        </w:rPr>
      </w:pPr>
      <w:r w:rsidRPr="0081497D">
        <w:rPr>
          <w:rFonts w:cs="Arial"/>
          <w:b/>
          <w:bCs/>
          <w:szCs w:val="24"/>
        </w:rPr>
        <w:t>Awareness and Training:</w:t>
      </w:r>
      <w:r w:rsidRPr="0081497D">
        <w:rPr>
          <w:rFonts w:cs="Arial"/>
          <w:szCs w:val="24"/>
        </w:rPr>
        <w:t xml:space="preserve"> Staff are encouraged to access information and attend training courses to promote Welsh language awareness.</w:t>
      </w:r>
    </w:p>
    <w:p w14:paraId="6F87E852" w14:textId="77777777" w:rsidR="0097310F" w:rsidRPr="0081497D" w:rsidRDefault="0097310F" w:rsidP="00402AAD">
      <w:pPr>
        <w:numPr>
          <w:ilvl w:val="0"/>
          <w:numId w:val="9"/>
        </w:numPr>
        <w:spacing w:after="0" w:line="240" w:lineRule="auto"/>
        <w:jc w:val="both"/>
        <w:rPr>
          <w:rFonts w:cs="Arial"/>
          <w:szCs w:val="24"/>
        </w:rPr>
      </w:pPr>
      <w:hyperlink r:id="rId21" w:tgtFrame="_blank" w:history="1">
        <w:r w:rsidRPr="0081497D">
          <w:rPr>
            <w:rStyle w:val="Hyperlink"/>
            <w:rFonts w:cs="Arial"/>
            <w:b/>
            <w:bCs/>
            <w:color w:val="auto"/>
            <w:szCs w:val="24"/>
            <w:u w:val="none"/>
          </w:rPr>
          <w:t>Encouragement of Staff Participation:</w:t>
        </w:r>
        <w:r w:rsidRPr="0081497D">
          <w:rPr>
            <w:rStyle w:val="Hyperlink"/>
            <w:rFonts w:cs="Arial"/>
            <w:color w:val="auto"/>
            <w:szCs w:val="24"/>
            <w:u w:val="none"/>
          </w:rPr>
          <w:t xml:space="preserve"> Contractors must encourage staff to participate in training and events to enhance their Welsh language</w:t>
        </w:r>
      </w:hyperlink>
    </w:p>
    <w:p w14:paraId="4BE87C09" w14:textId="77777777" w:rsidR="0097310F" w:rsidRPr="0081497D" w:rsidRDefault="0097310F" w:rsidP="00402AAD">
      <w:pPr>
        <w:spacing w:after="0" w:line="240" w:lineRule="auto"/>
        <w:jc w:val="both"/>
        <w:rPr>
          <w:rFonts w:cs="Arial"/>
          <w:szCs w:val="24"/>
        </w:rPr>
      </w:pPr>
    </w:p>
    <w:p w14:paraId="30EB54FD" w14:textId="77777777" w:rsidR="0097310F" w:rsidRPr="0081497D" w:rsidRDefault="0097310F" w:rsidP="00402AAD">
      <w:pPr>
        <w:spacing w:after="0" w:line="240" w:lineRule="auto"/>
        <w:jc w:val="both"/>
        <w:rPr>
          <w:rFonts w:cs="Arial"/>
          <w:szCs w:val="24"/>
        </w:rPr>
      </w:pPr>
      <w:r w:rsidRPr="0081497D">
        <w:rPr>
          <w:rFonts w:cs="Arial"/>
          <w:szCs w:val="24"/>
        </w:rPr>
        <w:t>We regularly circulate information to the sector to raise awareness of these obligations and continue to offer support in promoting any services that they can offer.</w:t>
      </w:r>
    </w:p>
    <w:p w14:paraId="2B32D25B" w14:textId="77777777" w:rsidR="0097310F" w:rsidRPr="0081497D" w:rsidRDefault="0097310F" w:rsidP="00402AAD">
      <w:pPr>
        <w:spacing w:after="0" w:line="240" w:lineRule="auto"/>
        <w:jc w:val="both"/>
        <w:rPr>
          <w:rFonts w:cs="Arial"/>
          <w:szCs w:val="24"/>
        </w:rPr>
      </w:pPr>
    </w:p>
    <w:p w14:paraId="1C5424E7" w14:textId="15E9749B" w:rsidR="001F1584" w:rsidRDefault="009757D7" w:rsidP="00402AAD">
      <w:pPr>
        <w:spacing w:after="0" w:line="240" w:lineRule="auto"/>
        <w:jc w:val="both"/>
        <w:rPr>
          <w:rFonts w:cs="Arial"/>
          <w:szCs w:val="24"/>
        </w:rPr>
      </w:pPr>
      <w:r w:rsidRPr="0081497D">
        <w:rPr>
          <w:rFonts w:cs="Arial"/>
          <w:szCs w:val="24"/>
        </w:rPr>
        <w:lastRenderedPageBreak/>
        <w:t xml:space="preserve">Our Primary Care Assurance Framework </w:t>
      </w:r>
      <w:r w:rsidR="00815F15" w:rsidRPr="0081497D">
        <w:rPr>
          <w:rFonts w:cs="Arial"/>
          <w:szCs w:val="24"/>
        </w:rPr>
        <w:t xml:space="preserve">requires contractors to submit an annual report on their ability to meet service needs in Welsh, and where an ability to deliver services in Welsh is identified, this information is posted to the </w:t>
      </w:r>
      <w:r w:rsidR="001F1584" w:rsidRPr="0081497D">
        <w:rPr>
          <w:rFonts w:cs="Arial"/>
          <w:szCs w:val="24"/>
        </w:rPr>
        <w:t>primary care directory on our website.</w:t>
      </w:r>
    </w:p>
    <w:p w14:paraId="5225BE90" w14:textId="77777777" w:rsidR="00A86983" w:rsidRDefault="00A86983" w:rsidP="00402AAD">
      <w:pPr>
        <w:spacing w:after="0" w:line="240" w:lineRule="auto"/>
        <w:jc w:val="both"/>
        <w:rPr>
          <w:rFonts w:cs="Arial"/>
          <w:szCs w:val="24"/>
        </w:rPr>
      </w:pPr>
    </w:p>
    <w:p w14:paraId="33D076D2" w14:textId="77777777" w:rsidR="00A86983" w:rsidRDefault="00A86983" w:rsidP="00402AAD">
      <w:pPr>
        <w:spacing w:after="0" w:line="240" w:lineRule="auto"/>
        <w:jc w:val="both"/>
        <w:rPr>
          <w:rFonts w:cs="Arial"/>
          <w:szCs w:val="24"/>
        </w:rPr>
      </w:pPr>
    </w:p>
    <w:p w14:paraId="66D11C76" w14:textId="77777777" w:rsidR="00A86983" w:rsidRDefault="00A86983" w:rsidP="00402AAD">
      <w:pPr>
        <w:spacing w:after="0" w:line="240" w:lineRule="auto"/>
        <w:jc w:val="both"/>
        <w:rPr>
          <w:rFonts w:cs="Arial"/>
          <w:szCs w:val="24"/>
        </w:rPr>
      </w:pPr>
    </w:p>
    <w:p w14:paraId="39E8BF9F" w14:textId="77777777" w:rsidR="00A86983" w:rsidRDefault="00A86983" w:rsidP="00402AAD">
      <w:pPr>
        <w:spacing w:after="0" w:line="240" w:lineRule="auto"/>
        <w:jc w:val="both"/>
        <w:rPr>
          <w:rFonts w:cs="Arial"/>
          <w:szCs w:val="24"/>
        </w:rPr>
      </w:pPr>
    </w:p>
    <w:p w14:paraId="5EFFE584" w14:textId="77777777" w:rsidR="00A86983" w:rsidRDefault="00A86983" w:rsidP="00402AAD">
      <w:pPr>
        <w:spacing w:after="0" w:line="240" w:lineRule="auto"/>
        <w:jc w:val="both"/>
        <w:rPr>
          <w:rFonts w:cs="Arial"/>
          <w:szCs w:val="24"/>
        </w:rPr>
      </w:pPr>
    </w:p>
    <w:p w14:paraId="2FEC0BEE" w14:textId="77777777" w:rsidR="00A86983" w:rsidRDefault="00A86983" w:rsidP="00402AAD">
      <w:pPr>
        <w:spacing w:after="0" w:line="240" w:lineRule="auto"/>
        <w:jc w:val="both"/>
        <w:rPr>
          <w:rFonts w:cs="Arial"/>
          <w:szCs w:val="24"/>
        </w:rPr>
      </w:pPr>
    </w:p>
    <w:p w14:paraId="3EC970AF" w14:textId="77777777" w:rsidR="00A86983" w:rsidRDefault="00A86983" w:rsidP="00402AAD">
      <w:pPr>
        <w:spacing w:after="0" w:line="240" w:lineRule="auto"/>
        <w:jc w:val="both"/>
        <w:rPr>
          <w:rFonts w:cs="Arial"/>
          <w:szCs w:val="24"/>
        </w:rPr>
      </w:pPr>
    </w:p>
    <w:p w14:paraId="1057B90C" w14:textId="77777777" w:rsidR="00A86983" w:rsidRDefault="00A86983" w:rsidP="00402AAD">
      <w:pPr>
        <w:spacing w:after="0" w:line="240" w:lineRule="auto"/>
        <w:jc w:val="both"/>
        <w:rPr>
          <w:rFonts w:cs="Arial"/>
          <w:szCs w:val="24"/>
        </w:rPr>
      </w:pPr>
    </w:p>
    <w:p w14:paraId="1ADA6EEB" w14:textId="77777777" w:rsidR="00A86983" w:rsidRDefault="00A86983" w:rsidP="00402AAD">
      <w:pPr>
        <w:spacing w:after="0" w:line="240" w:lineRule="auto"/>
        <w:jc w:val="both"/>
        <w:rPr>
          <w:rFonts w:cs="Arial"/>
          <w:szCs w:val="24"/>
        </w:rPr>
      </w:pPr>
    </w:p>
    <w:p w14:paraId="61BE4484" w14:textId="77777777" w:rsidR="00A86983" w:rsidRDefault="00A86983" w:rsidP="00402AAD">
      <w:pPr>
        <w:spacing w:after="0" w:line="240" w:lineRule="auto"/>
        <w:jc w:val="both"/>
        <w:rPr>
          <w:rFonts w:cs="Arial"/>
          <w:szCs w:val="24"/>
        </w:rPr>
      </w:pPr>
    </w:p>
    <w:p w14:paraId="4FC1B49E" w14:textId="77777777" w:rsidR="00A86983" w:rsidRDefault="00A86983" w:rsidP="00402AAD">
      <w:pPr>
        <w:spacing w:after="0" w:line="240" w:lineRule="auto"/>
        <w:jc w:val="both"/>
        <w:rPr>
          <w:rFonts w:cs="Arial"/>
          <w:szCs w:val="24"/>
        </w:rPr>
      </w:pPr>
    </w:p>
    <w:p w14:paraId="796D1443" w14:textId="77777777" w:rsidR="00A86983" w:rsidRDefault="00A86983" w:rsidP="00402AAD">
      <w:pPr>
        <w:spacing w:after="0" w:line="240" w:lineRule="auto"/>
        <w:jc w:val="both"/>
        <w:rPr>
          <w:rFonts w:cs="Arial"/>
          <w:szCs w:val="24"/>
        </w:rPr>
      </w:pPr>
    </w:p>
    <w:p w14:paraId="6C07B983" w14:textId="77777777" w:rsidR="00A86983" w:rsidRDefault="00A86983" w:rsidP="00402AAD">
      <w:pPr>
        <w:spacing w:after="0" w:line="240" w:lineRule="auto"/>
        <w:jc w:val="both"/>
        <w:rPr>
          <w:rFonts w:cs="Arial"/>
          <w:szCs w:val="24"/>
        </w:rPr>
      </w:pPr>
    </w:p>
    <w:p w14:paraId="07E47BEE" w14:textId="77777777" w:rsidR="00A86983" w:rsidRDefault="00A86983" w:rsidP="00402AAD">
      <w:pPr>
        <w:spacing w:after="0" w:line="240" w:lineRule="auto"/>
        <w:jc w:val="both"/>
        <w:rPr>
          <w:rFonts w:cs="Arial"/>
          <w:szCs w:val="24"/>
        </w:rPr>
      </w:pPr>
    </w:p>
    <w:p w14:paraId="7C383BC3" w14:textId="77777777" w:rsidR="00A86983" w:rsidRDefault="00A86983" w:rsidP="00402AAD">
      <w:pPr>
        <w:spacing w:after="0" w:line="240" w:lineRule="auto"/>
        <w:jc w:val="both"/>
        <w:rPr>
          <w:rFonts w:cs="Arial"/>
          <w:szCs w:val="24"/>
        </w:rPr>
      </w:pPr>
    </w:p>
    <w:p w14:paraId="200E298D" w14:textId="77777777" w:rsidR="00A86983" w:rsidRDefault="00A86983" w:rsidP="00402AAD">
      <w:pPr>
        <w:spacing w:after="0" w:line="240" w:lineRule="auto"/>
        <w:jc w:val="both"/>
        <w:rPr>
          <w:rFonts w:cs="Arial"/>
          <w:szCs w:val="24"/>
        </w:rPr>
      </w:pPr>
    </w:p>
    <w:p w14:paraId="1315DDF0" w14:textId="77777777" w:rsidR="00A86983" w:rsidRDefault="00A86983" w:rsidP="00402AAD">
      <w:pPr>
        <w:spacing w:after="0" w:line="240" w:lineRule="auto"/>
        <w:jc w:val="both"/>
        <w:rPr>
          <w:rFonts w:cs="Arial"/>
          <w:szCs w:val="24"/>
        </w:rPr>
      </w:pPr>
    </w:p>
    <w:p w14:paraId="3B8A89BC" w14:textId="77777777" w:rsidR="00A86983" w:rsidRDefault="00A86983" w:rsidP="00402AAD">
      <w:pPr>
        <w:spacing w:after="0" w:line="240" w:lineRule="auto"/>
        <w:jc w:val="both"/>
        <w:rPr>
          <w:rFonts w:cs="Arial"/>
          <w:szCs w:val="24"/>
        </w:rPr>
      </w:pPr>
    </w:p>
    <w:p w14:paraId="63FF2363" w14:textId="77777777" w:rsidR="00A86983" w:rsidRDefault="00A86983" w:rsidP="00402AAD">
      <w:pPr>
        <w:spacing w:after="0" w:line="240" w:lineRule="auto"/>
        <w:jc w:val="both"/>
        <w:rPr>
          <w:rFonts w:cs="Arial"/>
          <w:szCs w:val="24"/>
        </w:rPr>
      </w:pPr>
    </w:p>
    <w:p w14:paraId="6384126B" w14:textId="77777777" w:rsidR="00A86983" w:rsidRDefault="00A86983" w:rsidP="00402AAD">
      <w:pPr>
        <w:spacing w:after="0" w:line="240" w:lineRule="auto"/>
        <w:jc w:val="both"/>
        <w:rPr>
          <w:rFonts w:cs="Arial"/>
          <w:szCs w:val="24"/>
        </w:rPr>
      </w:pPr>
    </w:p>
    <w:p w14:paraId="10E4B327" w14:textId="77777777" w:rsidR="00A86983" w:rsidRDefault="00A86983" w:rsidP="00402AAD">
      <w:pPr>
        <w:spacing w:after="0" w:line="240" w:lineRule="auto"/>
        <w:jc w:val="both"/>
        <w:rPr>
          <w:rFonts w:cs="Arial"/>
          <w:szCs w:val="24"/>
        </w:rPr>
      </w:pPr>
    </w:p>
    <w:p w14:paraId="75DAEB4B" w14:textId="77777777" w:rsidR="00A86983" w:rsidRDefault="00A86983" w:rsidP="00402AAD">
      <w:pPr>
        <w:spacing w:after="0" w:line="240" w:lineRule="auto"/>
        <w:jc w:val="both"/>
        <w:rPr>
          <w:rFonts w:cs="Arial"/>
          <w:szCs w:val="24"/>
        </w:rPr>
      </w:pPr>
    </w:p>
    <w:p w14:paraId="76492F87" w14:textId="77777777" w:rsidR="00A86983" w:rsidRDefault="00A86983" w:rsidP="00402AAD">
      <w:pPr>
        <w:spacing w:after="0" w:line="240" w:lineRule="auto"/>
        <w:jc w:val="both"/>
        <w:rPr>
          <w:rFonts w:cs="Arial"/>
          <w:szCs w:val="24"/>
        </w:rPr>
      </w:pPr>
    </w:p>
    <w:p w14:paraId="6C4A73AD" w14:textId="77777777" w:rsidR="00A86983" w:rsidRDefault="00A86983" w:rsidP="00402AAD">
      <w:pPr>
        <w:spacing w:after="0" w:line="240" w:lineRule="auto"/>
        <w:jc w:val="both"/>
        <w:rPr>
          <w:rFonts w:cs="Arial"/>
          <w:szCs w:val="24"/>
        </w:rPr>
      </w:pPr>
    </w:p>
    <w:p w14:paraId="2EF81AFE" w14:textId="77777777" w:rsidR="00A86983" w:rsidRDefault="00A86983" w:rsidP="00402AAD">
      <w:pPr>
        <w:spacing w:after="0" w:line="240" w:lineRule="auto"/>
        <w:jc w:val="both"/>
        <w:rPr>
          <w:rFonts w:cs="Arial"/>
          <w:szCs w:val="24"/>
        </w:rPr>
      </w:pPr>
    </w:p>
    <w:p w14:paraId="2563F53B" w14:textId="77777777" w:rsidR="00A86983" w:rsidRDefault="00A86983" w:rsidP="00402AAD">
      <w:pPr>
        <w:spacing w:after="0" w:line="240" w:lineRule="auto"/>
        <w:jc w:val="both"/>
        <w:rPr>
          <w:rFonts w:cs="Arial"/>
          <w:szCs w:val="24"/>
        </w:rPr>
      </w:pPr>
    </w:p>
    <w:p w14:paraId="22EF5968" w14:textId="77777777" w:rsidR="00A86983" w:rsidRDefault="00A86983" w:rsidP="00402AAD">
      <w:pPr>
        <w:spacing w:after="0" w:line="240" w:lineRule="auto"/>
        <w:jc w:val="both"/>
        <w:rPr>
          <w:rFonts w:cs="Arial"/>
          <w:szCs w:val="24"/>
        </w:rPr>
      </w:pPr>
    </w:p>
    <w:p w14:paraId="096CFC67" w14:textId="77777777" w:rsidR="00A86983" w:rsidRDefault="00A86983" w:rsidP="00402AAD">
      <w:pPr>
        <w:spacing w:after="0" w:line="240" w:lineRule="auto"/>
        <w:jc w:val="both"/>
        <w:rPr>
          <w:rFonts w:cs="Arial"/>
          <w:szCs w:val="24"/>
        </w:rPr>
      </w:pPr>
    </w:p>
    <w:p w14:paraId="281D9130" w14:textId="77777777" w:rsidR="00A86983" w:rsidRDefault="00A86983" w:rsidP="00402AAD">
      <w:pPr>
        <w:spacing w:after="0" w:line="240" w:lineRule="auto"/>
        <w:jc w:val="both"/>
        <w:rPr>
          <w:rFonts w:cs="Arial"/>
          <w:szCs w:val="24"/>
        </w:rPr>
      </w:pPr>
    </w:p>
    <w:p w14:paraId="3573FA65" w14:textId="77777777" w:rsidR="00A86983" w:rsidRDefault="00A86983" w:rsidP="00402AAD">
      <w:pPr>
        <w:spacing w:after="0" w:line="240" w:lineRule="auto"/>
        <w:jc w:val="both"/>
        <w:rPr>
          <w:rFonts w:cs="Arial"/>
          <w:szCs w:val="24"/>
        </w:rPr>
      </w:pPr>
    </w:p>
    <w:p w14:paraId="13AED0B1" w14:textId="77777777" w:rsidR="00A86983" w:rsidRDefault="00A86983" w:rsidP="00402AAD">
      <w:pPr>
        <w:spacing w:after="0" w:line="240" w:lineRule="auto"/>
        <w:jc w:val="both"/>
        <w:rPr>
          <w:rFonts w:cs="Arial"/>
          <w:szCs w:val="24"/>
        </w:rPr>
      </w:pPr>
    </w:p>
    <w:p w14:paraId="5605AC4D" w14:textId="77777777" w:rsidR="00A86983" w:rsidRDefault="00A86983" w:rsidP="00402AAD">
      <w:pPr>
        <w:spacing w:after="0" w:line="240" w:lineRule="auto"/>
        <w:jc w:val="both"/>
        <w:rPr>
          <w:rFonts w:cs="Arial"/>
          <w:szCs w:val="24"/>
        </w:rPr>
      </w:pPr>
    </w:p>
    <w:p w14:paraId="25F7BF15" w14:textId="77777777" w:rsidR="00A86983" w:rsidRDefault="00A86983" w:rsidP="00402AAD">
      <w:pPr>
        <w:spacing w:after="0" w:line="240" w:lineRule="auto"/>
        <w:jc w:val="both"/>
        <w:rPr>
          <w:rFonts w:cs="Arial"/>
          <w:szCs w:val="24"/>
        </w:rPr>
      </w:pPr>
    </w:p>
    <w:p w14:paraId="035F7548" w14:textId="77777777" w:rsidR="00A86983" w:rsidRDefault="00A86983" w:rsidP="00402AAD">
      <w:pPr>
        <w:spacing w:after="0" w:line="240" w:lineRule="auto"/>
        <w:jc w:val="both"/>
        <w:rPr>
          <w:rFonts w:cs="Arial"/>
          <w:szCs w:val="24"/>
        </w:rPr>
      </w:pPr>
    </w:p>
    <w:p w14:paraId="2D49815F" w14:textId="77777777" w:rsidR="00A86983" w:rsidRDefault="00A86983" w:rsidP="00402AAD">
      <w:pPr>
        <w:spacing w:after="0" w:line="240" w:lineRule="auto"/>
        <w:jc w:val="both"/>
        <w:rPr>
          <w:rFonts w:cs="Arial"/>
          <w:szCs w:val="24"/>
        </w:rPr>
      </w:pPr>
    </w:p>
    <w:p w14:paraId="090E1C7D" w14:textId="77777777" w:rsidR="00A86983" w:rsidRDefault="00A86983" w:rsidP="00402AAD">
      <w:pPr>
        <w:spacing w:after="0" w:line="240" w:lineRule="auto"/>
        <w:jc w:val="both"/>
        <w:rPr>
          <w:rFonts w:cs="Arial"/>
          <w:szCs w:val="24"/>
        </w:rPr>
      </w:pPr>
    </w:p>
    <w:p w14:paraId="0C4233FC" w14:textId="77777777" w:rsidR="00A86983" w:rsidRDefault="00A86983" w:rsidP="00402AAD">
      <w:pPr>
        <w:spacing w:after="0" w:line="240" w:lineRule="auto"/>
        <w:jc w:val="both"/>
        <w:rPr>
          <w:rFonts w:cs="Arial"/>
          <w:szCs w:val="24"/>
        </w:rPr>
      </w:pPr>
    </w:p>
    <w:p w14:paraId="7B8F2791" w14:textId="77777777" w:rsidR="00A86983" w:rsidRDefault="00A86983" w:rsidP="00402AAD">
      <w:pPr>
        <w:spacing w:after="0" w:line="240" w:lineRule="auto"/>
        <w:jc w:val="both"/>
        <w:rPr>
          <w:rFonts w:cs="Arial"/>
          <w:szCs w:val="24"/>
        </w:rPr>
      </w:pPr>
    </w:p>
    <w:p w14:paraId="7951BD0D" w14:textId="77777777" w:rsidR="00A86983" w:rsidRDefault="00A86983" w:rsidP="00402AAD">
      <w:pPr>
        <w:spacing w:after="0" w:line="240" w:lineRule="auto"/>
        <w:jc w:val="both"/>
        <w:rPr>
          <w:rFonts w:cs="Arial"/>
          <w:szCs w:val="24"/>
        </w:rPr>
      </w:pPr>
    </w:p>
    <w:p w14:paraId="519288EE" w14:textId="77777777" w:rsidR="00A86983" w:rsidRPr="0081497D" w:rsidRDefault="00A86983" w:rsidP="00402AAD">
      <w:pPr>
        <w:spacing w:after="0" w:line="240" w:lineRule="auto"/>
        <w:jc w:val="both"/>
        <w:rPr>
          <w:rFonts w:cs="Arial"/>
          <w:szCs w:val="24"/>
        </w:rPr>
      </w:pPr>
    </w:p>
    <w:p w14:paraId="6C00EFCF" w14:textId="08BF27EA" w:rsidR="0097310F" w:rsidRPr="00C45FE1" w:rsidRDefault="0097310F" w:rsidP="00C45FE1">
      <w:pPr>
        <w:pStyle w:val="Heading1"/>
      </w:pPr>
      <w:bookmarkStart w:id="87" w:name="_Toc205205684"/>
      <w:bookmarkStart w:id="88" w:name="_Toc234322133"/>
      <w:bookmarkStart w:id="89" w:name="_Toc234584340"/>
      <w:bookmarkStart w:id="90" w:name="_Toc234584437"/>
      <w:bookmarkStart w:id="91" w:name="_Toc234911042"/>
      <w:r w:rsidRPr="00C45FE1">
        <w:lastRenderedPageBreak/>
        <w:t>Policy Making Standards</w:t>
      </w:r>
      <w:bookmarkEnd w:id="87"/>
      <w:bookmarkEnd w:id="88"/>
      <w:bookmarkEnd w:id="89"/>
      <w:bookmarkEnd w:id="90"/>
      <w:bookmarkEnd w:id="91"/>
    </w:p>
    <w:p w14:paraId="583375A9" w14:textId="77777777" w:rsidR="00A548D2" w:rsidRPr="0081497D" w:rsidRDefault="00A548D2" w:rsidP="00402AAD">
      <w:pPr>
        <w:spacing w:after="0" w:line="240" w:lineRule="auto"/>
        <w:jc w:val="both"/>
        <w:rPr>
          <w:rFonts w:eastAsiaTheme="minorEastAsia" w:cs="Arial"/>
          <w:szCs w:val="24"/>
          <w:lang w:eastAsia="en-GB"/>
        </w:rPr>
      </w:pPr>
    </w:p>
    <w:p w14:paraId="10F49A7F" w14:textId="749E4D19" w:rsidR="00A548D2" w:rsidRPr="0081497D" w:rsidRDefault="008D4B7B" w:rsidP="00402AAD">
      <w:pPr>
        <w:spacing w:after="0" w:line="240" w:lineRule="auto"/>
        <w:jc w:val="both"/>
        <w:rPr>
          <w:rFonts w:eastAsiaTheme="minorEastAsia" w:cs="Arial"/>
          <w:szCs w:val="24"/>
          <w:lang w:eastAsia="en-GB"/>
        </w:rPr>
      </w:pPr>
      <w:r w:rsidRPr="0081497D">
        <w:rPr>
          <w:rFonts w:eastAsiaTheme="minorEastAsia" w:cs="Arial"/>
          <w:szCs w:val="24"/>
          <w:lang w:eastAsia="en-GB"/>
        </w:rPr>
        <w:t>P</w:t>
      </w:r>
      <w:r w:rsidR="00A548D2" w:rsidRPr="0081497D">
        <w:rPr>
          <w:rFonts w:eastAsiaTheme="minorEastAsia" w:cs="Arial"/>
          <w:szCs w:val="24"/>
          <w:lang w:eastAsia="en-GB"/>
        </w:rPr>
        <w:t xml:space="preserve">erson-centred care and the Welsh language are fundamental considerations at every level of the organisation. Our impact assessment processes have been enhanced </w:t>
      </w:r>
      <w:r w:rsidR="001D78FD" w:rsidRPr="0081497D">
        <w:rPr>
          <w:rFonts w:eastAsiaTheme="minorEastAsia" w:cs="Arial"/>
          <w:szCs w:val="24"/>
          <w:lang w:eastAsia="en-GB"/>
        </w:rPr>
        <w:t xml:space="preserve">in recent years </w:t>
      </w:r>
      <w:r w:rsidR="00A548D2" w:rsidRPr="0081497D">
        <w:rPr>
          <w:rFonts w:eastAsiaTheme="minorEastAsia" w:cs="Arial"/>
          <w:szCs w:val="24"/>
          <w:lang w:eastAsia="en-GB"/>
        </w:rPr>
        <w:t xml:space="preserve">so that the needs, </w:t>
      </w:r>
      <w:r w:rsidR="00C47462" w:rsidRPr="0081497D">
        <w:rPr>
          <w:rFonts w:eastAsiaTheme="minorEastAsia" w:cs="Arial"/>
          <w:szCs w:val="24"/>
          <w:lang w:eastAsia="en-GB"/>
        </w:rPr>
        <w:t>experiences,</w:t>
      </w:r>
      <w:r w:rsidR="00A548D2" w:rsidRPr="0081497D">
        <w:rPr>
          <w:rFonts w:eastAsiaTheme="minorEastAsia" w:cs="Arial"/>
          <w:szCs w:val="24"/>
          <w:lang w:eastAsia="en-GB"/>
        </w:rPr>
        <w:t xml:space="preserve"> and language preferences of the people we serve are consistently </w:t>
      </w:r>
      <w:r w:rsidR="001D78FD" w:rsidRPr="0081497D">
        <w:rPr>
          <w:rFonts w:eastAsiaTheme="minorEastAsia" w:cs="Arial"/>
          <w:szCs w:val="24"/>
          <w:lang w:eastAsia="en-GB"/>
        </w:rPr>
        <w:t>considered</w:t>
      </w:r>
      <w:r w:rsidR="00A548D2" w:rsidRPr="0081497D">
        <w:rPr>
          <w:rFonts w:eastAsiaTheme="minorEastAsia" w:cs="Arial"/>
          <w:szCs w:val="24"/>
          <w:lang w:eastAsia="en-GB"/>
        </w:rPr>
        <w:t>.</w:t>
      </w:r>
    </w:p>
    <w:p w14:paraId="0551AED2" w14:textId="77777777" w:rsidR="00A548D2" w:rsidRPr="0081497D" w:rsidRDefault="00A548D2" w:rsidP="00402AAD">
      <w:pPr>
        <w:spacing w:after="0" w:line="240" w:lineRule="auto"/>
        <w:jc w:val="both"/>
        <w:rPr>
          <w:rFonts w:eastAsiaTheme="minorEastAsia" w:cs="Arial"/>
          <w:szCs w:val="24"/>
          <w:lang w:eastAsia="en-GB"/>
        </w:rPr>
      </w:pPr>
    </w:p>
    <w:p w14:paraId="12D7C704" w14:textId="77777777" w:rsidR="00A548D2" w:rsidRPr="0081497D" w:rsidRDefault="00A548D2" w:rsidP="00402AAD">
      <w:pPr>
        <w:spacing w:after="0" w:line="240" w:lineRule="auto"/>
        <w:jc w:val="both"/>
        <w:rPr>
          <w:rFonts w:eastAsiaTheme="minorEastAsia" w:cs="Arial"/>
          <w:szCs w:val="24"/>
          <w:lang w:eastAsia="en-GB"/>
        </w:rPr>
      </w:pPr>
      <w:r w:rsidRPr="0081497D">
        <w:rPr>
          <w:rFonts w:eastAsiaTheme="minorEastAsia" w:cs="Arial"/>
          <w:szCs w:val="24"/>
          <w:lang w:eastAsia="en-GB"/>
        </w:rPr>
        <w:t>We recognise that understanding the potential positive and negative effects of decisions on Welsh speakers is essential to delivering equitable, high-quality care. As such, Welsh language considerations are fully integrated into all impact assessments. Where risks or unintended negative impacts are identified, we take a proactive, collaborative approach to mitigate them and ensure that outcomes remain aligned with our commitment to person-centred care.</w:t>
      </w:r>
    </w:p>
    <w:p w14:paraId="5776F39F" w14:textId="77777777" w:rsidR="00A548D2" w:rsidRPr="0081497D" w:rsidRDefault="00A548D2" w:rsidP="00402AAD">
      <w:pPr>
        <w:spacing w:after="0" w:line="240" w:lineRule="auto"/>
        <w:jc w:val="both"/>
        <w:rPr>
          <w:rFonts w:eastAsiaTheme="minorEastAsia" w:cs="Arial"/>
          <w:szCs w:val="24"/>
          <w:lang w:eastAsia="en-GB"/>
        </w:rPr>
      </w:pPr>
    </w:p>
    <w:p w14:paraId="7AFAA5DD" w14:textId="72D7DF9A" w:rsidR="00A548D2" w:rsidRPr="0081497D" w:rsidRDefault="00A548D2" w:rsidP="00402AAD">
      <w:pPr>
        <w:spacing w:after="0" w:line="240" w:lineRule="auto"/>
        <w:jc w:val="both"/>
        <w:rPr>
          <w:rFonts w:eastAsiaTheme="minorEastAsia" w:cs="Arial"/>
          <w:szCs w:val="24"/>
          <w:lang w:eastAsia="en-GB"/>
        </w:rPr>
      </w:pPr>
      <w:r w:rsidRPr="0081497D">
        <w:rPr>
          <w:rFonts w:eastAsiaTheme="minorEastAsia" w:cs="Arial"/>
          <w:szCs w:val="24"/>
          <w:lang w:eastAsia="en-GB"/>
        </w:rPr>
        <w:t xml:space="preserve">The development of all new policies is subject to robust scrutiny through our Stakeholder Reference Group. This includes designated Welsh language champions who ensure that linguistic considerations are not an afterthought, but a core element of policy design, </w:t>
      </w:r>
      <w:r w:rsidR="00C47462" w:rsidRPr="0081497D">
        <w:rPr>
          <w:rFonts w:eastAsiaTheme="minorEastAsia" w:cs="Arial"/>
          <w:szCs w:val="24"/>
          <w:lang w:eastAsia="en-GB"/>
        </w:rPr>
        <w:t>review,</w:t>
      </w:r>
      <w:r w:rsidRPr="0081497D">
        <w:rPr>
          <w:rFonts w:eastAsiaTheme="minorEastAsia" w:cs="Arial"/>
          <w:szCs w:val="24"/>
          <w:lang w:eastAsia="en-GB"/>
        </w:rPr>
        <w:t xml:space="preserve"> and approval.</w:t>
      </w:r>
    </w:p>
    <w:p w14:paraId="34FBDD97" w14:textId="77777777" w:rsidR="00A548D2" w:rsidRPr="0081497D" w:rsidRDefault="00A548D2" w:rsidP="00402AAD">
      <w:pPr>
        <w:spacing w:after="0" w:line="240" w:lineRule="auto"/>
        <w:jc w:val="both"/>
        <w:rPr>
          <w:rFonts w:eastAsiaTheme="minorEastAsia" w:cs="Arial"/>
          <w:szCs w:val="24"/>
          <w:lang w:eastAsia="en-GB"/>
        </w:rPr>
      </w:pPr>
    </w:p>
    <w:p w14:paraId="7CB9FF13" w14:textId="038BA94D" w:rsidR="00A548D2" w:rsidRPr="0081497D" w:rsidRDefault="00A548D2" w:rsidP="00402AAD">
      <w:pPr>
        <w:spacing w:after="0" w:line="240" w:lineRule="auto"/>
        <w:jc w:val="both"/>
        <w:rPr>
          <w:rFonts w:eastAsiaTheme="minorEastAsia" w:cs="Arial"/>
          <w:szCs w:val="24"/>
          <w:lang w:eastAsia="en-GB"/>
        </w:rPr>
      </w:pPr>
      <w:r w:rsidRPr="0081497D">
        <w:rPr>
          <w:rFonts w:eastAsiaTheme="minorEastAsia" w:cs="Arial"/>
          <w:szCs w:val="24"/>
          <w:lang w:eastAsia="en-GB"/>
        </w:rPr>
        <w:t xml:space="preserve">At Swansea Bay, the Welsh language is embedded as a </w:t>
      </w:r>
      <w:r w:rsidR="003B59C3" w:rsidRPr="0081497D">
        <w:rPr>
          <w:rFonts w:eastAsiaTheme="minorEastAsia" w:cs="Arial"/>
          <w:szCs w:val="24"/>
          <w:lang w:eastAsia="en-GB"/>
        </w:rPr>
        <w:t>core principle</w:t>
      </w:r>
      <w:r w:rsidRPr="0081497D">
        <w:rPr>
          <w:rFonts w:eastAsiaTheme="minorEastAsia" w:cs="Arial"/>
          <w:szCs w:val="24"/>
          <w:lang w:eastAsia="en-GB"/>
        </w:rPr>
        <w:t xml:space="preserve"> within </w:t>
      </w:r>
      <w:r w:rsidR="00D73D4D">
        <w:rPr>
          <w:rFonts w:eastAsiaTheme="minorEastAsia" w:cs="Arial"/>
          <w:szCs w:val="24"/>
          <w:lang w:eastAsia="en-GB"/>
        </w:rPr>
        <w:t>the</w:t>
      </w:r>
      <w:r w:rsidRPr="0081497D">
        <w:rPr>
          <w:rFonts w:eastAsiaTheme="minorEastAsia" w:cs="Arial"/>
          <w:szCs w:val="24"/>
          <w:lang w:eastAsia="en-GB"/>
        </w:rPr>
        <w:t xml:space="preserve"> Quality</w:t>
      </w:r>
      <w:r w:rsidR="00D73D4D">
        <w:rPr>
          <w:rFonts w:eastAsiaTheme="minorEastAsia" w:cs="Arial"/>
          <w:szCs w:val="24"/>
          <w:lang w:eastAsia="en-GB"/>
        </w:rPr>
        <w:t xml:space="preserve"> Plan</w:t>
      </w:r>
      <w:r w:rsidRPr="0081497D">
        <w:rPr>
          <w:rFonts w:eastAsiaTheme="minorEastAsia" w:cs="Arial"/>
          <w:szCs w:val="24"/>
          <w:lang w:eastAsia="en-GB"/>
        </w:rPr>
        <w:t xml:space="preserve">, reflecting our belief that language is integral to safe, </w:t>
      </w:r>
      <w:r w:rsidR="00C47462" w:rsidRPr="0081497D">
        <w:rPr>
          <w:rFonts w:eastAsiaTheme="minorEastAsia" w:cs="Arial"/>
          <w:szCs w:val="24"/>
          <w:lang w:eastAsia="en-GB"/>
        </w:rPr>
        <w:t>effective,</w:t>
      </w:r>
      <w:r w:rsidRPr="0081497D">
        <w:rPr>
          <w:rFonts w:eastAsiaTheme="minorEastAsia" w:cs="Arial"/>
          <w:szCs w:val="24"/>
          <w:lang w:eastAsia="en-GB"/>
        </w:rPr>
        <w:t xml:space="preserve"> and compassionate care. Our </w:t>
      </w:r>
      <w:r w:rsidR="00D73D4D">
        <w:rPr>
          <w:rFonts w:eastAsiaTheme="minorEastAsia" w:cs="Arial"/>
          <w:szCs w:val="24"/>
          <w:lang w:eastAsia="en-GB"/>
        </w:rPr>
        <w:t>quality plan</w:t>
      </w:r>
      <w:r w:rsidRPr="0081497D">
        <w:rPr>
          <w:rFonts w:eastAsiaTheme="minorEastAsia" w:cs="Arial"/>
          <w:szCs w:val="24"/>
          <w:lang w:eastAsia="en-GB"/>
        </w:rPr>
        <w:t xml:space="preserve"> reinforces our organisational commitment to meeting the Welsh Language Standards while recognising that care delivered in a person’s preferred language directly supports dignity, understanding and better outcomes.</w:t>
      </w:r>
    </w:p>
    <w:p w14:paraId="2A0D7578" w14:textId="77777777" w:rsidR="00A548D2" w:rsidRPr="0081497D" w:rsidRDefault="00A548D2" w:rsidP="00402AAD">
      <w:pPr>
        <w:spacing w:after="0" w:line="240" w:lineRule="auto"/>
        <w:jc w:val="both"/>
        <w:rPr>
          <w:rFonts w:eastAsiaTheme="minorEastAsia" w:cs="Arial"/>
          <w:szCs w:val="24"/>
          <w:lang w:eastAsia="en-GB"/>
        </w:rPr>
      </w:pPr>
    </w:p>
    <w:p w14:paraId="067B7C69" w14:textId="09E3ADFE" w:rsidR="00A548D2" w:rsidRPr="0081497D" w:rsidRDefault="00CE71F1" w:rsidP="00402AAD">
      <w:pPr>
        <w:spacing w:after="0" w:line="240" w:lineRule="auto"/>
        <w:jc w:val="both"/>
        <w:rPr>
          <w:rFonts w:eastAsiaTheme="minorEastAsia" w:cs="Arial"/>
          <w:szCs w:val="24"/>
          <w:lang w:eastAsia="en-GB"/>
        </w:rPr>
      </w:pPr>
      <w:r w:rsidRPr="0081497D">
        <w:rPr>
          <w:rFonts w:eastAsiaTheme="minorEastAsia" w:cs="Arial"/>
          <w:szCs w:val="24"/>
          <w:lang w:eastAsia="en-GB"/>
        </w:rPr>
        <w:t xml:space="preserve">This year, our report </w:t>
      </w:r>
      <w:r w:rsidR="00A548D2" w:rsidRPr="0081497D">
        <w:rPr>
          <w:rFonts w:eastAsiaTheme="minorEastAsia" w:cs="Arial"/>
          <w:szCs w:val="24"/>
          <w:lang w:eastAsia="en-GB"/>
        </w:rPr>
        <w:t xml:space="preserve">demonstrates tangible progress against the </w:t>
      </w:r>
      <w:r w:rsidR="00A548D2" w:rsidRPr="0081497D">
        <w:rPr>
          <w:rFonts w:eastAsiaTheme="minorEastAsia" w:cs="Arial"/>
          <w:i/>
          <w:iCs/>
          <w:szCs w:val="24"/>
          <w:lang w:eastAsia="en-GB"/>
        </w:rPr>
        <w:t>More Than Just Words</w:t>
      </w:r>
      <w:r w:rsidR="00A548D2" w:rsidRPr="0081497D">
        <w:rPr>
          <w:rFonts w:eastAsiaTheme="minorEastAsia" w:cs="Arial"/>
          <w:szCs w:val="24"/>
          <w:lang w:eastAsia="en-GB"/>
        </w:rPr>
        <w:t xml:space="preserve"> framework, including </w:t>
      </w:r>
      <w:r w:rsidR="000F1D9B" w:rsidRPr="0081497D">
        <w:rPr>
          <w:rFonts w:eastAsiaTheme="minorEastAsia" w:cs="Arial"/>
          <w:szCs w:val="24"/>
          <w:lang w:eastAsia="en-GB"/>
        </w:rPr>
        <w:t>the steps we have taken to e</w:t>
      </w:r>
      <w:r w:rsidR="00A548D2" w:rsidRPr="0081497D">
        <w:rPr>
          <w:rFonts w:eastAsiaTheme="minorEastAsia" w:cs="Arial"/>
          <w:szCs w:val="24"/>
          <w:lang w:eastAsia="en-GB"/>
        </w:rPr>
        <w:t xml:space="preserve">xpand our capacity to provide clinical </w:t>
      </w:r>
      <w:r w:rsidR="000F1D9B" w:rsidRPr="0081497D">
        <w:rPr>
          <w:rFonts w:eastAsiaTheme="minorEastAsia" w:cs="Arial"/>
          <w:szCs w:val="24"/>
          <w:lang w:eastAsia="en-GB"/>
        </w:rPr>
        <w:t xml:space="preserve">consultations </w:t>
      </w:r>
      <w:r w:rsidR="00A548D2" w:rsidRPr="0081497D">
        <w:rPr>
          <w:rFonts w:eastAsiaTheme="minorEastAsia" w:cs="Arial"/>
          <w:szCs w:val="24"/>
          <w:lang w:eastAsia="en-GB"/>
        </w:rPr>
        <w:t>in Welsh</w:t>
      </w:r>
      <w:r w:rsidR="000F1D9B" w:rsidRPr="0081497D">
        <w:rPr>
          <w:rFonts w:eastAsiaTheme="minorEastAsia" w:cs="Arial"/>
          <w:szCs w:val="24"/>
          <w:lang w:eastAsia="en-GB"/>
        </w:rPr>
        <w:t xml:space="preserve"> in key priority areas.</w:t>
      </w:r>
      <w:r w:rsidR="00A548D2" w:rsidRPr="0081497D">
        <w:rPr>
          <w:rFonts w:eastAsiaTheme="minorEastAsia" w:cs="Arial"/>
          <w:szCs w:val="24"/>
          <w:lang w:eastAsia="en-GB"/>
        </w:rPr>
        <w:t xml:space="preserve"> This work is helping to embed a culture where language is recognised as a critical component of quality and safety, and where person-centred care is understood to include meeting the linguistic needs of individuals and communities.</w:t>
      </w:r>
    </w:p>
    <w:p w14:paraId="42ADCDE0" w14:textId="77777777" w:rsidR="00A548D2" w:rsidRPr="0081497D" w:rsidRDefault="00A548D2" w:rsidP="00402AAD">
      <w:pPr>
        <w:spacing w:after="0" w:line="240" w:lineRule="auto"/>
        <w:jc w:val="both"/>
        <w:rPr>
          <w:rFonts w:eastAsiaTheme="minorEastAsia" w:cs="Arial"/>
          <w:szCs w:val="24"/>
          <w:lang w:eastAsia="en-GB"/>
        </w:rPr>
      </w:pPr>
    </w:p>
    <w:p w14:paraId="4A60690A" w14:textId="38F01B40" w:rsidR="00A548D2" w:rsidRPr="0081497D" w:rsidRDefault="009D716B" w:rsidP="00402AAD">
      <w:pPr>
        <w:spacing w:after="0" w:line="240" w:lineRule="auto"/>
        <w:jc w:val="both"/>
        <w:rPr>
          <w:rFonts w:eastAsiaTheme="minorEastAsia" w:cs="Arial"/>
          <w:szCs w:val="24"/>
          <w:lang w:eastAsia="en-GB"/>
        </w:rPr>
      </w:pPr>
      <w:r w:rsidRPr="0081497D">
        <w:rPr>
          <w:rFonts w:eastAsiaTheme="minorEastAsia" w:cs="Arial"/>
          <w:szCs w:val="24"/>
          <w:lang w:eastAsia="en-GB"/>
        </w:rPr>
        <w:t xml:space="preserve">There is a shared </w:t>
      </w:r>
      <w:r w:rsidR="00A548D2" w:rsidRPr="0081497D">
        <w:rPr>
          <w:rFonts w:eastAsiaTheme="minorEastAsia" w:cs="Arial"/>
          <w:szCs w:val="24"/>
          <w:lang w:eastAsia="en-GB"/>
        </w:rPr>
        <w:t>understanding</w:t>
      </w:r>
      <w:r w:rsidRPr="0081497D">
        <w:rPr>
          <w:rFonts w:eastAsiaTheme="minorEastAsia" w:cs="Arial"/>
          <w:szCs w:val="24"/>
          <w:lang w:eastAsia="en-GB"/>
        </w:rPr>
        <w:t xml:space="preserve"> at Swansea Bay </w:t>
      </w:r>
      <w:r w:rsidR="00AA2F5A" w:rsidRPr="0081497D">
        <w:rPr>
          <w:rFonts w:eastAsiaTheme="minorEastAsia" w:cs="Arial"/>
          <w:szCs w:val="24"/>
          <w:lang w:eastAsia="en-GB"/>
        </w:rPr>
        <w:t xml:space="preserve">that the </w:t>
      </w:r>
      <w:r w:rsidR="00A548D2" w:rsidRPr="0081497D">
        <w:rPr>
          <w:rFonts w:eastAsiaTheme="minorEastAsia" w:cs="Arial"/>
          <w:szCs w:val="24"/>
          <w:lang w:eastAsia="en-GB"/>
        </w:rPr>
        <w:t>Welsh language is no</w:t>
      </w:r>
      <w:r w:rsidR="00AA2F5A" w:rsidRPr="0081497D">
        <w:rPr>
          <w:rFonts w:eastAsiaTheme="minorEastAsia" w:cs="Arial"/>
          <w:szCs w:val="24"/>
          <w:lang w:eastAsia="en-GB"/>
        </w:rPr>
        <w:t xml:space="preserve"> longer </w:t>
      </w:r>
      <w:r w:rsidR="00A548D2" w:rsidRPr="0081497D">
        <w:rPr>
          <w:rFonts w:eastAsiaTheme="minorEastAsia" w:cs="Arial"/>
          <w:szCs w:val="24"/>
          <w:lang w:eastAsia="en-GB"/>
        </w:rPr>
        <w:t>an optional add-on, but a core element of person-centred, high-quality healthcare.</w:t>
      </w:r>
    </w:p>
    <w:p w14:paraId="2CB77678" w14:textId="77777777" w:rsidR="00A548D2" w:rsidRPr="0081497D" w:rsidRDefault="00A548D2" w:rsidP="00402AAD">
      <w:pPr>
        <w:spacing w:after="0" w:line="240" w:lineRule="auto"/>
        <w:jc w:val="both"/>
        <w:rPr>
          <w:rFonts w:eastAsiaTheme="minorEastAsia" w:cs="Arial"/>
          <w:szCs w:val="24"/>
          <w:lang w:eastAsia="en-GB"/>
        </w:rPr>
      </w:pPr>
    </w:p>
    <w:p w14:paraId="01EEBFF5" w14:textId="77777777" w:rsidR="0097310F" w:rsidRPr="0081497D" w:rsidRDefault="0097310F" w:rsidP="00C45FE1">
      <w:pPr>
        <w:pStyle w:val="Heading3"/>
        <w:rPr>
          <w:lang w:eastAsia="en-GB"/>
        </w:rPr>
      </w:pPr>
      <w:bookmarkStart w:id="92" w:name="_Toc205205685"/>
      <w:bookmarkStart w:id="93" w:name="_Toc234322134"/>
      <w:bookmarkStart w:id="94" w:name="_Toc234584341"/>
      <w:bookmarkStart w:id="95" w:name="_Toc234584438"/>
      <w:bookmarkStart w:id="96" w:name="_Toc234911043"/>
      <w:r w:rsidRPr="0081497D">
        <w:rPr>
          <w:lang w:eastAsia="en-GB"/>
        </w:rPr>
        <w:t>Engaging with the public</w:t>
      </w:r>
      <w:bookmarkEnd w:id="92"/>
      <w:bookmarkEnd w:id="93"/>
      <w:bookmarkEnd w:id="94"/>
      <w:bookmarkEnd w:id="95"/>
      <w:bookmarkEnd w:id="96"/>
    </w:p>
    <w:p w14:paraId="29CB6D92" w14:textId="554EC832" w:rsidR="00F86FDF" w:rsidRPr="0081497D" w:rsidRDefault="00F86FDF" w:rsidP="00402AAD">
      <w:pPr>
        <w:spacing w:after="0" w:line="240" w:lineRule="auto"/>
        <w:jc w:val="both"/>
        <w:rPr>
          <w:rFonts w:eastAsiaTheme="minorEastAsia" w:cs="Arial"/>
          <w:szCs w:val="24"/>
          <w:lang w:eastAsia="en-GB"/>
        </w:rPr>
      </w:pPr>
      <w:r w:rsidRPr="0081497D">
        <w:rPr>
          <w:rFonts w:eastAsiaTheme="minorEastAsia" w:cs="Arial"/>
          <w:szCs w:val="24"/>
          <w:lang w:eastAsia="en-GB"/>
        </w:rPr>
        <w:t>Our consultation materials clearly set out our commitment to improving the experiences of Welsh-speaking service users, alongside the robust processes we use to assess the impact of decisions on the Welsh language. In addition to standard formats</w:t>
      </w:r>
      <w:r w:rsidR="0045673A" w:rsidRPr="0081497D">
        <w:rPr>
          <w:rFonts w:eastAsiaTheme="minorEastAsia" w:cs="Arial"/>
          <w:szCs w:val="24"/>
          <w:lang w:eastAsia="en-GB"/>
        </w:rPr>
        <w:t xml:space="preserve"> in Welsh and English</w:t>
      </w:r>
      <w:r w:rsidRPr="0081497D">
        <w:rPr>
          <w:rFonts w:eastAsiaTheme="minorEastAsia" w:cs="Arial"/>
          <w:szCs w:val="24"/>
          <w:lang w:eastAsia="en-GB"/>
        </w:rPr>
        <w:t xml:space="preserve">, we can provide </w:t>
      </w:r>
      <w:r w:rsidRPr="0081497D">
        <w:rPr>
          <w:rFonts w:eastAsiaTheme="minorEastAsia" w:cs="Arial"/>
          <w:szCs w:val="24"/>
          <w:lang w:eastAsia="en-GB"/>
        </w:rPr>
        <w:lastRenderedPageBreak/>
        <w:t xml:space="preserve">consultation documents in accessible formats, including Braille and audio in Welsh, ensuring </w:t>
      </w:r>
      <w:r w:rsidR="00873CDC" w:rsidRPr="0081497D">
        <w:rPr>
          <w:rFonts w:eastAsiaTheme="minorEastAsia" w:cs="Arial"/>
          <w:szCs w:val="24"/>
          <w:lang w:eastAsia="en-GB"/>
        </w:rPr>
        <w:t>a more inclusive and equitable engagement process.</w:t>
      </w:r>
    </w:p>
    <w:p w14:paraId="0DE80FEB" w14:textId="77777777" w:rsidR="00F86FDF" w:rsidRPr="0081497D" w:rsidRDefault="00F86FDF" w:rsidP="00402AAD">
      <w:pPr>
        <w:spacing w:after="0" w:line="240" w:lineRule="auto"/>
        <w:jc w:val="both"/>
        <w:rPr>
          <w:rFonts w:eastAsiaTheme="minorEastAsia" w:cs="Arial"/>
          <w:szCs w:val="24"/>
          <w:lang w:eastAsia="en-GB"/>
        </w:rPr>
      </w:pPr>
    </w:p>
    <w:p w14:paraId="7C374B1C" w14:textId="7AFE4D82" w:rsidR="00F86FDF" w:rsidRPr="0081497D" w:rsidRDefault="00F86FDF" w:rsidP="00402AAD">
      <w:pPr>
        <w:spacing w:after="0" w:line="240" w:lineRule="auto"/>
        <w:jc w:val="both"/>
        <w:rPr>
          <w:rFonts w:eastAsiaTheme="minorEastAsia" w:cs="Arial"/>
          <w:szCs w:val="24"/>
          <w:lang w:eastAsia="en-GB"/>
        </w:rPr>
      </w:pPr>
      <w:r w:rsidRPr="0081497D">
        <w:rPr>
          <w:rFonts w:eastAsiaTheme="minorEastAsia" w:cs="Arial"/>
          <w:szCs w:val="24"/>
          <w:lang w:eastAsia="en-GB"/>
        </w:rPr>
        <w:t xml:space="preserve">We recognise, however, that providing Welsh-language documentation alone is not sufficient to fully engage with Welsh speakers. Meaningful engagement requires active listening and ongoing dialogue. </w:t>
      </w:r>
    </w:p>
    <w:p w14:paraId="094A2BFB" w14:textId="77777777" w:rsidR="00F86FDF" w:rsidRPr="0081497D" w:rsidRDefault="00F86FDF" w:rsidP="00402AAD">
      <w:pPr>
        <w:spacing w:after="0" w:line="240" w:lineRule="auto"/>
        <w:jc w:val="both"/>
        <w:rPr>
          <w:rFonts w:eastAsiaTheme="minorEastAsia" w:cs="Arial"/>
          <w:szCs w:val="24"/>
          <w:lang w:eastAsia="en-GB"/>
        </w:rPr>
      </w:pPr>
    </w:p>
    <w:p w14:paraId="1FCC4304" w14:textId="77777777" w:rsidR="00E167BE" w:rsidRPr="0081497D" w:rsidRDefault="00F86FDF" w:rsidP="00E167BE">
      <w:pPr>
        <w:spacing w:after="0" w:line="240" w:lineRule="auto"/>
        <w:jc w:val="both"/>
        <w:rPr>
          <w:rFonts w:eastAsiaTheme="minorEastAsia" w:cs="Arial"/>
          <w:szCs w:val="24"/>
          <w:lang w:eastAsia="en-GB"/>
        </w:rPr>
      </w:pPr>
      <w:r w:rsidRPr="0081497D">
        <w:rPr>
          <w:rFonts w:eastAsiaTheme="minorEastAsia" w:cs="Arial"/>
          <w:szCs w:val="24"/>
          <w:lang w:eastAsia="en-GB"/>
        </w:rPr>
        <w:t>Looking ahead, we will strengthen our approach by undertaking targeted listening and engagement activity with Welsh speakers, enabling us to better understand their experiences of our services and to ensure that their voices directly inform our decision-making and the development of person-centred care</w:t>
      </w:r>
      <w:bookmarkStart w:id="97" w:name="_Toc205205686"/>
    </w:p>
    <w:p w14:paraId="2C525A0C" w14:textId="77777777" w:rsidR="00E167BE" w:rsidRDefault="00E167BE" w:rsidP="00E167BE">
      <w:pPr>
        <w:spacing w:after="0" w:line="240" w:lineRule="auto"/>
        <w:jc w:val="both"/>
        <w:rPr>
          <w:rFonts w:eastAsiaTheme="minorEastAsia" w:cs="Arial"/>
          <w:color w:val="00B050"/>
          <w:szCs w:val="24"/>
          <w:lang w:eastAsia="en-GB"/>
        </w:rPr>
      </w:pPr>
    </w:p>
    <w:p w14:paraId="4BCAA030" w14:textId="77777777" w:rsidR="00E167BE" w:rsidRDefault="00E167BE" w:rsidP="00E167BE">
      <w:pPr>
        <w:spacing w:after="0" w:line="240" w:lineRule="auto"/>
        <w:jc w:val="both"/>
        <w:rPr>
          <w:rFonts w:eastAsiaTheme="minorEastAsia" w:cs="Arial"/>
          <w:color w:val="00B050"/>
          <w:szCs w:val="24"/>
          <w:lang w:eastAsia="en-GB"/>
        </w:rPr>
      </w:pPr>
    </w:p>
    <w:p w14:paraId="74FCFFC0" w14:textId="77777777" w:rsidR="00351184" w:rsidRDefault="00351184" w:rsidP="00E167BE">
      <w:pPr>
        <w:spacing w:after="0" w:line="240" w:lineRule="auto"/>
        <w:jc w:val="both"/>
        <w:rPr>
          <w:rFonts w:eastAsiaTheme="minorEastAsia" w:cs="Arial"/>
          <w:color w:val="00B050"/>
          <w:szCs w:val="24"/>
          <w:lang w:eastAsia="en-GB"/>
        </w:rPr>
      </w:pPr>
    </w:p>
    <w:p w14:paraId="35EA47A5" w14:textId="77777777" w:rsidR="00351184" w:rsidRDefault="00351184" w:rsidP="00E167BE">
      <w:pPr>
        <w:spacing w:after="0" w:line="240" w:lineRule="auto"/>
        <w:jc w:val="both"/>
        <w:rPr>
          <w:rFonts w:eastAsiaTheme="minorEastAsia" w:cs="Arial"/>
          <w:color w:val="00B050"/>
          <w:szCs w:val="24"/>
          <w:lang w:eastAsia="en-GB"/>
        </w:rPr>
      </w:pPr>
    </w:p>
    <w:p w14:paraId="0B28A7E6" w14:textId="77777777" w:rsidR="00351184" w:rsidRDefault="00351184" w:rsidP="00E167BE">
      <w:pPr>
        <w:spacing w:after="0" w:line="240" w:lineRule="auto"/>
        <w:jc w:val="both"/>
        <w:rPr>
          <w:rFonts w:eastAsiaTheme="minorEastAsia" w:cs="Arial"/>
          <w:color w:val="00B050"/>
          <w:szCs w:val="24"/>
          <w:lang w:eastAsia="en-GB"/>
        </w:rPr>
      </w:pPr>
    </w:p>
    <w:p w14:paraId="3A66BE9C" w14:textId="77777777" w:rsidR="00351184" w:rsidRDefault="00351184" w:rsidP="00E167BE">
      <w:pPr>
        <w:spacing w:after="0" w:line="240" w:lineRule="auto"/>
        <w:jc w:val="both"/>
        <w:rPr>
          <w:rFonts w:eastAsiaTheme="minorEastAsia" w:cs="Arial"/>
          <w:color w:val="00B050"/>
          <w:szCs w:val="24"/>
          <w:lang w:eastAsia="en-GB"/>
        </w:rPr>
      </w:pPr>
    </w:p>
    <w:p w14:paraId="42416291" w14:textId="77777777" w:rsidR="00351184" w:rsidRDefault="00351184" w:rsidP="00E167BE">
      <w:pPr>
        <w:spacing w:after="0" w:line="240" w:lineRule="auto"/>
        <w:jc w:val="both"/>
        <w:rPr>
          <w:rFonts w:eastAsiaTheme="minorEastAsia" w:cs="Arial"/>
          <w:color w:val="00B050"/>
          <w:szCs w:val="24"/>
          <w:lang w:eastAsia="en-GB"/>
        </w:rPr>
      </w:pPr>
    </w:p>
    <w:p w14:paraId="3E90C70D" w14:textId="77777777" w:rsidR="00351184" w:rsidRDefault="00351184" w:rsidP="00E167BE">
      <w:pPr>
        <w:spacing w:after="0" w:line="240" w:lineRule="auto"/>
        <w:jc w:val="both"/>
        <w:rPr>
          <w:rFonts w:eastAsiaTheme="minorEastAsia" w:cs="Arial"/>
          <w:color w:val="00B050"/>
          <w:szCs w:val="24"/>
          <w:lang w:eastAsia="en-GB"/>
        </w:rPr>
      </w:pPr>
    </w:p>
    <w:p w14:paraId="47BA6922" w14:textId="77777777" w:rsidR="00351184" w:rsidRDefault="00351184" w:rsidP="00E167BE">
      <w:pPr>
        <w:spacing w:after="0" w:line="240" w:lineRule="auto"/>
        <w:jc w:val="both"/>
        <w:rPr>
          <w:rFonts w:eastAsiaTheme="minorEastAsia" w:cs="Arial"/>
          <w:color w:val="00B050"/>
          <w:szCs w:val="24"/>
          <w:lang w:eastAsia="en-GB"/>
        </w:rPr>
      </w:pPr>
    </w:p>
    <w:p w14:paraId="71E0166B" w14:textId="77777777" w:rsidR="00351184" w:rsidRDefault="00351184" w:rsidP="00E167BE">
      <w:pPr>
        <w:spacing w:after="0" w:line="240" w:lineRule="auto"/>
        <w:jc w:val="both"/>
        <w:rPr>
          <w:rFonts w:eastAsiaTheme="minorEastAsia" w:cs="Arial"/>
          <w:color w:val="00B050"/>
          <w:szCs w:val="24"/>
          <w:lang w:eastAsia="en-GB"/>
        </w:rPr>
      </w:pPr>
    </w:p>
    <w:p w14:paraId="3AEFA9AB" w14:textId="77777777" w:rsidR="00351184" w:rsidRDefault="00351184" w:rsidP="00E167BE">
      <w:pPr>
        <w:spacing w:after="0" w:line="240" w:lineRule="auto"/>
        <w:jc w:val="both"/>
        <w:rPr>
          <w:rFonts w:eastAsiaTheme="minorEastAsia" w:cs="Arial"/>
          <w:color w:val="00B050"/>
          <w:szCs w:val="24"/>
          <w:lang w:eastAsia="en-GB"/>
        </w:rPr>
      </w:pPr>
    </w:p>
    <w:p w14:paraId="4E06CC6E" w14:textId="77777777" w:rsidR="00351184" w:rsidRDefault="00351184" w:rsidP="00E167BE">
      <w:pPr>
        <w:spacing w:after="0" w:line="240" w:lineRule="auto"/>
        <w:jc w:val="both"/>
        <w:rPr>
          <w:rFonts w:eastAsiaTheme="minorEastAsia" w:cs="Arial"/>
          <w:color w:val="00B050"/>
          <w:szCs w:val="24"/>
          <w:lang w:eastAsia="en-GB"/>
        </w:rPr>
      </w:pPr>
    </w:p>
    <w:p w14:paraId="43BD7A92" w14:textId="77777777" w:rsidR="00351184" w:rsidRDefault="00351184" w:rsidP="00E167BE">
      <w:pPr>
        <w:spacing w:after="0" w:line="240" w:lineRule="auto"/>
        <w:jc w:val="both"/>
        <w:rPr>
          <w:rFonts w:eastAsiaTheme="minorEastAsia" w:cs="Arial"/>
          <w:color w:val="00B050"/>
          <w:szCs w:val="24"/>
          <w:lang w:eastAsia="en-GB"/>
        </w:rPr>
      </w:pPr>
    </w:p>
    <w:p w14:paraId="14375358" w14:textId="77777777" w:rsidR="00351184" w:rsidRDefault="00351184" w:rsidP="00E167BE">
      <w:pPr>
        <w:spacing w:after="0" w:line="240" w:lineRule="auto"/>
        <w:jc w:val="both"/>
        <w:rPr>
          <w:rFonts w:eastAsiaTheme="minorEastAsia" w:cs="Arial"/>
          <w:color w:val="00B050"/>
          <w:szCs w:val="24"/>
          <w:lang w:eastAsia="en-GB"/>
        </w:rPr>
      </w:pPr>
    </w:p>
    <w:p w14:paraId="584D94EA" w14:textId="77777777" w:rsidR="00351184" w:rsidRDefault="00351184" w:rsidP="00E167BE">
      <w:pPr>
        <w:spacing w:after="0" w:line="240" w:lineRule="auto"/>
        <w:jc w:val="both"/>
        <w:rPr>
          <w:rFonts w:eastAsiaTheme="minorEastAsia" w:cs="Arial"/>
          <w:color w:val="00B050"/>
          <w:szCs w:val="24"/>
          <w:lang w:eastAsia="en-GB"/>
        </w:rPr>
      </w:pPr>
    </w:p>
    <w:p w14:paraId="3FD6EE27" w14:textId="77777777" w:rsidR="00351184" w:rsidRDefault="00351184" w:rsidP="00E167BE">
      <w:pPr>
        <w:spacing w:after="0" w:line="240" w:lineRule="auto"/>
        <w:jc w:val="both"/>
        <w:rPr>
          <w:rFonts w:eastAsiaTheme="minorEastAsia" w:cs="Arial"/>
          <w:color w:val="00B050"/>
          <w:szCs w:val="24"/>
          <w:lang w:eastAsia="en-GB"/>
        </w:rPr>
      </w:pPr>
    </w:p>
    <w:p w14:paraId="3483F677" w14:textId="77777777" w:rsidR="00351184" w:rsidRDefault="00351184" w:rsidP="00E167BE">
      <w:pPr>
        <w:spacing w:after="0" w:line="240" w:lineRule="auto"/>
        <w:jc w:val="both"/>
        <w:rPr>
          <w:rFonts w:eastAsiaTheme="minorEastAsia" w:cs="Arial"/>
          <w:color w:val="00B050"/>
          <w:szCs w:val="24"/>
          <w:lang w:eastAsia="en-GB"/>
        </w:rPr>
      </w:pPr>
    </w:p>
    <w:p w14:paraId="20CD888D" w14:textId="77777777" w:rsidR="00351184" w:rsidRDefault="00351184" w:rsidP="00E167BE">
      <w:pPr>
        <w:spacing w:after="0" w:line="240" w:lineRule="auto"/>
        <w:jc w:val="both"/>
        <w:rPr>
          <w:rFonts w:eastAsiaTheme="minorEastAsia" w:cs="Arial"/>
          <w:color w:val="00B050"/>
          <w:szCs w:val="24"/>
          <w:lang w:eastAsia="en-GB"/>
        </w:rPr>
      </w:pPr>
    </w:p>
    <w:p w14:paraId="5D9F21C7" w14:textId="77777777" w:rsidR="00351184" w:rsidRDefault="00351184" w:rsidP="00E167BE">
      <w:pPr>
        <w:spacing w:after="0" w:line="240" w:lineRule="auto"/>
        <w:jc w:val="both"/>
        <w:rPr>
          <w:rFonts w:eastAsiaTheme="minorEastAsia" w:cs="Arial"/>
          <w:color w:val="00B050"/>
          <w:szCs w:val="24"/>
          <w:lang w:eastAsia="en-GB"/>
        </w:rPr>
      </w:pPr>
    </w:p>
    <w:p w14:paraId="67AAC941" w14:textId="77777777" w:rsidR="00351184" w:rsidRDefault="00351184" w:rsidP="00E167BE">
      <w:pPr>
        <w:spacing w:after="0" w:line="240" w:lineRule="auto"/>
        <w:jc w:val="both"/>
        <w:rPr>
          <w:rFonts w:eastAsiaTheme="minorEastAsia" w:cs="Arial"/>
          <w:color w:val="00B050"/>
          <w:szCs w:val="24"/>
          <w:lang w:eastAsia="en-GB"/>
        </w:rPr>
      </w:pPr>
    </w:p>
    <w:p w14:paraId="4231F706" w14:textId="77777777" w:rsidR="00351184" w:rsidRDefault="00351184" w:rsidP="00E167BE">
      <w:pPr>
        <w:spacing w:after="0" w:line="240" w:lineRule="auto"/>
        <w:jc w:val="both"/>
        <w:rPr>
          <w:rFonts w:eastAsiaTheme="minorEastAsia" w:cs="Arial"/>
          <w:color w:val="00B050"/>
          <w:szCs w:val="24"/>
          <w:lang w:eastAsia="en-GB"/>
        </w:rPr>
      </w:pPr>
    </w:p>
    <w:p w14:paraId="521FE0C3" w14:textId="77777777" w:rsidR="00351184" w:rsidRDefault="00351184" w:rsidP="00E167BE">
      <w:pPr>
        <w:spacing w:after="0" w:line="240" w:lineRule="auto"/>
        <w:jc w:val="both"/>
        <w:rPr>
          <w:rFonts w:eastAsiaTheme="minorEastAsia" w:cs="Arial"/>
          <w:color w:val="00B050"/>
          <w:szCs w:val="24"/>
          <w:lang w:eastAsia="en-GB"/>
        </w:rPr>
      </w:pPr>
    </w:p>
    <w:p w14:paraId="6172D24A" w14:textId="77777777" w:rsidR="00351184" w:rsidRDefault="00351184" w:rsidP="00E167BE">
      <w:pPr>
        <w:spacing w:after="0" w:line="240" w:lineRule="auto"/>
        <w:jc w:val="both"/>
        <w:rPr>
          <w:rFonts w:eastAsiaTheme="minorEastAsia" w:cs="Arial"/>
          <w:color w:val="00B050"/>
          <w:szCs w:val="24"/>
          <w:lang w:eastAsia="en-GB"/>
        </w:rPr>
      </w:pPr>
    </w:p>
    <w:p w14:paraId="14986E27" w14:textId="1A1B676A" w:rsidR="00351184" w:rsidRDefault="00351184" w:rsidP="00E167BE">
      <w:pPr>
        <w:spacing w:after="0" w:line="240" w:lineRule="auto"/>
        <w:jc w:val="both"/>
        <w:rPr>
          <w:rFonts w:eastAsiaTheme="minorEastAsia" w:cs="Arial"/>
          <w:color w:val="00B050"/>
          <w:szCs w:val="24"/>
          <w:lang w:eastAsia="en-GB"/>
        </w:rPr>
      </w:pPr>
    </w:p>
    <w:p w14:paraId="39D3A75B" w14:textId="665E5CA1" w:rsidR="00351184" w:rsidRDefault="00351184" w:rsidP="00E167BE">
      <w:pPr>
        <w:spacing w:after="0" w:line="240" w:lineRule="auto"/>
        <w:jc w:val="both"/>
        <w:rPr>
          <w:rFonts w:eastAsiaTheme="minorEastAsia" w:cs="Arial"/>
          <w:color w:val="00B050"/>
          <w:szCs w:val="24"/>
          <w:lang w:eastAsia="en-GB"/>
        </w:rPr>
      </w:pPr>
    </w:p>
    <w:p w14:paraId="17DD3EF8" w14:textId="0F2FD117" w:rsidR="00351184" w:rsidRDefault="00351184" w:rsidP="00E167BE">
      <w:pPr>
        <w:spacing w:after="0" w:line="240" w:lineRule="auto"/>
        <w:jc w:val="both"/>
        <w:rPr>
          <w:rFonts w:eastAsiaTheme="minorEastAsia" w:cs="Arial"/>
          <w:color w:val="00B050"/>
          <w:szCs w:val="24"/>
          <w:lang w:eastAsia="en-GB"/>
        </w:rPr>
      </w:pPr>
    </w:p>
    <w:p w14:paraId="06C4952A" w14:textId="77777777" w:rsidR="00351184" w:rsidRDefault="00351184" w:rsidP="00E167BE">
      <w:pPr>
        <w:spacing w:after="0" w:line="240" w:lineRule="auto"/>
        <w:jc w:val="both"/>
        <w:rPr>
          <w:rFonts w:eastAsiaTheme="minorEastAsia" w:cs="Arial"/>
          <w:color w:val="00B050"/>
          <w:szCs w:val="24"/>
          <w:lang w:eastAsia="en-GB"/>
        </w:rPr>
      </w:pPr>
    </w:p>
    <w:p w14:paraId="1B792118" w14:textId="77777777" w:rsidR="00351184" w:rsidRDefault="00351184" w:rsidP="00E167BE">
      <w:pPr>
        <w:spacing w:after="0" w:line="240" w:lineRule="auto"/>
        <w:jc w:val="both"/>
        <w:rPr>
          <w:rFonts w:eastAsiaTheme="minorEastAsia" w:cs="Arial"/>
          <w:color w:val="00B050"/>
          <w:szCs w:val="24"/>
          <w:lang w:eastAsia="en-GB"/>
        </w:rPr>
      </w:pPr>
    </w:p>
    <w:p w14:paraId="76646D6B" w14:textId="38751322" w:rsidR="00351184" w:rsidRDefault="00C54BD8" w:rsidP="00E167BE">
      <w:pPr>
        <w:spacing w:after="0" w:line="240" w:lineRule="auto"/>
        <w:jc w:val="both"/>
        <w:rPr>
          <w:rFonts w:eastAsiaTheme="minorEastAsia" w:cs="Arial"/>
          <w:color w:val="00B050"/>
          <w:szCs w:val="24"/>
          <w:lang w:eastAsia="en-GB"/>
        </w:rPr>
      </w:pPr>
      <w:r>
        <w:rPr>
          <w:noProof/>
          <w:szCs w:val="24"/>
        </w:rPr>
        <w:drawing>
          <wp:anchor distT="0" distB="0" distL="114300" distR="114300" simplePos="0" relativeHeight="251656192" behindDoc="0" locked="0" layoutInCell="1" allowOverlap="1" wp14:anchorId="0A915377" wp14:editId="432BA626">
            <wp:simplePos x="0" y="0"/>
            <wp:positionH relativeFrom="page">
              <wp:posOffset>-208721</wp:posOffset>
            </wp:positionH>
            <wp:positionV relativeFrom="paragraph">
              <wp:posOffset>745020</wp:posOffset>
            </wp:positionV>
            <wp:extent cx="8344535" cy="1614170"/>
            <wp:effectExtent l="0" t="0" r="0" b="0"/>
            <wp:wrapNone/>
            <wp:docPr id="1884993973"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993973" name="Picture 6">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44535" cy="1614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2D63EE" w14:textId="1A54E8B9" w:rsidR="0097310F" w:rsidRPr="00153C8D" w:rsidRDefault="0097310F" w:rsidP="00C45FE1">
      <w:pPr>
        <w:pStyle w:val="Heading1"/>
      </w:pPr>
      <w:bookmarkStart w:id="98" w:name="_Toc234584342"/>
      <w:bookmarkStart w:id="99" w:name="_Toc234584439"/>
      <w:bookmarkStart w:id="100" w:name="_Toc234911044"/>
      <w:r w:rsidRPr="00153C8D">
        <w:lastRenderedPageBreak/>
        <w:t>Operational Standards</w:t>
      </w:r>
      <w:bookmarkEnd w:id="97"/>
      <w:bookmarkEnd w:id="98"/>
      <w:bookmarkEnd w:id="99"/>
      <w:bookmarkEnd w:id="100"/>
    </w:p>
    <w:p w14:paraId="5B5F639F" w14:textId="77777777" w:rsidR="0097310F" w:rsidRPr="00C45FE1" w:rsidRDefault="0097310F" w:rsidP="00C45FE1">
      <w:pPr>
        <w:pStyle w:val="Heading3"/>
      </w:pPr>
      <w:bookmarkStart w:id="101" w:name="_Toc205205687"/>
      <w:bookmarkStart w:id="102" w:name="_Toc234322135"/>
      <w:bookmarkStart w:id="103" w:name="_Toc234584343"/>
      <w:bookmarkStart w:id="104" w:name="_Toc234584440"/>
      <w:bookmarkStart w:id="105" w:name="_Toc234911045"/>
      <w:r w:rsidRPr="00C45FE1">
        <w:t>Providing Clinical Consultations in Welsh</w:t>
      </w:r>
      <w:bookmarkEnd w:id="101"/>
      <w:bookmarkEnd w:id="102"/>
      <w:bookmarkEnd w:id="103"/>
      <w:bookmarkEnd w:id="104"/>
      <w:bookmarkEnd w:id="105"/>
    </w:p>
    <w:p w14:paraId="3C8028F0" w14:textId="77777777" w:rsidR="005B0763" w:rsidRPr="00FA5109" w:rsidRDefault="005B0763" w:rsidP="005B0763">
      <w:pPr>
        <w:jc w:val="both"/>
        <w:rPr>
          <w:rFonts w:cs="Arial"/>
          <w:szCs w:val="24"/>
        </w:rPr>
      </w:pPr>
      <w:r w:rsidRPr="00FA5109">
        <w:rPr>
          <w:rFonts w:cs="Arial"/>
          <w:szCs w:val="24"/>
        </w:rPr>
        <w:t xml:space="preserve">In December 2024, we published our five-year plan outlining the actions we will take to strengthen our ability to provide clinical consultations in Welsh. Developed over an 18-month period, the plan sets out a clear programme of work focused on the priority areas identified within </w:t>
      </w:r>
      <w:r w:rsidRPr="00FA5109">
        <w:rPr>
          <w:rFonts w:cs="Arial"/>
          <w:i/>
          <w:iCs/>
          <w:szCs w:val="24"/>
        </w:rPr>
        <w:t>More Than Just Words</w:t>
      </w:r>
      <w:r w:rsidRPr="00FA5109">
        <w:rPr>
          <w:rFonts w:cs="Arial"/>
          <w:szCs w:val="24"/>
        </w:rPr>
        <w:t>:</w:t>
      </w:r>
    </w:p>
    <w:p w14:paraId="1BAF421A" w14:textId="77777777" w:rsidR="005B0763" w:rsidRPr="00FA5109" w:rsidRDefault="005B0763" w:rsidP="005B0763">
      <w:pPr>
        <w:numPr>
          <w:ilvl w:val="0"/>
          <w:numId w:val="42"/>
        </w:numPr>
        <w:jc w:val="both"/>
        <w:rPr>
          <w:rFonts w:cs="Arial"/>
          <w:szCs w:val="24"/>
        </w:rPr>
      </w:pPr>
      <w:r w:rsidRPr="00FA5109">
        <w:rPr>
          <w:rFonts w:cs="Arial"/>
          <w:szCs w:val="24"/>
        </w:rPr>
        <w:t>Mental Health, Learning Disabilities and Dementia Care</w:t>
      </w:r>
    </w:p>
    <w:p w14:paraId="2D879ACA" w14:textId="77777777" w:rsidR="005B0763" w:rsidRPr="00FA5109" w:rsidRDefault="005B0763" w:rsidP="005B0763">
      <w:pPr>
        <w:numPr>
          <w:ilvl w:val="0"/>
          <w:numId w:val="42"/>
        </w:numPr>
        <w:jc w:val="both"/>
        <w:rPr>
          <w:rFonts w:cs="Arial"/>
          <w:szCs w:val="24"/>
        </w:rPr>
      </w:pPr>
      <w:r w:rsidRPr="00FA5109">
        <w:rPr>
          <w:rFonts w:cs="Arial"/>
          <w:szCs w:val="24"/>
        </w:rPr>
        <w:t>Speech and Language Therapy</w:t>
      </w:r>
    </w:p>
    <w:p w14:paraId="464A0BD4" w14:textId="77777777" w:rsidR="005B0763" w:rsidRPr="00FA5109" w:rsidRDefault="005B0763" w:rsidP="005B0763">
      <w:pPr>
        <w:numPr>
          <w:ilvl w:val="0"/>
          <w:numId w:val="42"/>
        </w:numPr>
        <w:jc w:val="both"/>
        <w:rPr>
          <w:rFonts w:cs="Arial"/>
          <w:szCs w:val="24"/>
        </w:rPr>
      </w:pPr>
      <w:r w:rsidRPr="00FA5109">
        <w:rPr>
          <w:rFonts w:cs="Arial"/>
          <w:szCs w:val="24"/>
        </w:rPr>
        <w:t>Stroke Services</w:t>
      </w:r>
    </w:p>
    <w:p w14:paraId="21B492B1" w14:textId="77777777" w:rsidR="005B0763" w:rsidRPr="00FA5109" w:rsidRDefault="005B0763" w:rsidP="005B0763">
      <w:pPr>
        <w:numPr>
          <w:ilvl w:val="0"/>
          <w:numId w:val="42"/>
        </w:numPr>
        <w:jc w:val="both"/>
        <w:rPr>
          <w:rFonts w:cs="Arial"/>
          <w:szCs w:val="24"/>
        </w:rPr>
      </w:pPr>
      <w:r w:rsidRPr="00FA5109">
        <w:rPr>
          <w:rFonts w:cs="Arial"/>
          <w:szCs w:val="24"/>
        </w:rPr>
        <w:t>Care of the Elderly</w:t>
      </w:r>
    </w:p>
    <w:p w14:paraId="276C5F80" w14:textId="77777777" w:rsidR="005B0763" w:rsidRPr="00FA5109" w:rsidRDefault="005B0763" w:rsidP="005B0763">
      <w:pPr>
        <w:numPr>
          <w:ilvl w:val="0"/>
          <w:numId w:val="42"/>
        </w:numPr>
        <w:jc w:val="both"/>
        <w:rPr>
          <w:rFonts w:cs="Arial"/>
          <w:szCs w:val="24"/>
        </w:rPr>
      </w:pPr>
      <w:r w:rsidRPr="00FA5109">
        <w:rPr>
          <w:rFonts w:cs="Arial"/>
          <w:szCs w:val="24"/>
        </w:rPr>
        <w:t>Children and Young People’s Services</w:t>
      </w:r>
    </w:p>
    <w:p w14:paraId="03988B1E" w14:textId="40CF1F0D" w:rsidR="005B0763" w:rsidRPr="00FA5109" w:rsidRDefault="005B0763" w:rsidP="005B0763">
      <w:pPr>
        <w:jc w:val="both"/>
        <w:rPr>
          <w:rFonts w:cs="Arial"/>
          <w:szCs w:val="24"/>
        </w:rPr>
      </w:pPr>
      <w:r w:rsidRPr="00FA5109">
        <w:rPr>
          <w:rFonts w:cs="Arial"/>
          <w:szCs w:val="24"/>
        </w:rPr>
        <w:t>Since publication, progress has been made across these key service areas</w:t>
      </w:r>
      <w:r w:rsidR="000D1D2E" w:rsidRPr="00FA5109">
        <w:rPr>
          <w:rFonts w:cs="Arial"/>
          <w:szCs w:val="24"/>
        </w:rPr>
        <w:t xml:space="preserve"> and o</w:t>
      </w:r>
      <w:r w:rsidR="00A20EF5" w:rsidRPr="00FA5109">
        <w:rPr>
          <w:rFonts w:cs="Arial"/>
          <w:szCs w:val="24"/>
        </w:rPr>
        <w:t xml:space="preserve">versight of the five-year plan remains a key focus for the Health Board. </w:t>
      </w:r>
      <w:r w:rsidRPr="00FA5109">
        <w:rPr>
          <w:rFonts w:cs="Arial"/>
          <w:szCs w:val="24"/>
        </w:rPr>
        <w:t>Lead managers provide regular updates to the Welsh Language Planning and Delivery Group, enabling progress to be monitored, challenges to be addressed and good practice to be shared across the organisation.</w:t>
      </w:r>
    </w:p>
    <w:p w14:paraId="0E1DBAAB" w14:textId="77777777" w:rsidR="005B0763" w:rsidRPr="00FA5109" w:rsidRDefault="005B0763" w:rsidP="005B0763">
      <w:pPr>
        <w:jc w:val="both"/>
        <w:rPr>
          <w:rFonts w:cs="Arial"/>
          <w:szCs w:val="24"/>
        </w:rPr>
      </w:pPr>
      <w:r w:rsidRPr="00FA5109">
        <w:rPr>
          <w:rFonts w:cs="Arial"/>
          <w:szCs w:val="24"/>
        </w:rPr>
        <w:t>In Mental Health and Learning Disabilities, continued improvements in the recording of staff Welsh language skills have helped managers identify Welsh-speaking staff and support them to develop their confidence and skills through targeted learning opportunities. This work is helping to increase capacity and strengthen the delivery of the Active Offer.</w:t>
      </w:r>
    </w:p>
    <w:p w14:paraId="01B257D2" w14:textId="77777777" w:rsidR="003F25E4" w:rsidRPr="00FA5109" w:rsidRDefault="005B0763" w:rsidP="005B0763">
      <w:pPr>
        <w:jc w:val="both"/>
        <w:rPr>
          <w:rFonts w:cs="Arial"/>
          <w:szCs w:val="24"/>
        </w:rPr>
      </w:pPr>
      <w:r w:rsidRPr="00FA5109">
        <w:rPr>
          <w:rFonts w:cs="Arial"/>
          <w:szCs w:val="24"/>
        </w:rPr>
        <w:t xml:space="preserve">Speech and Language Therapy has also continued to make excellent progress. The number of volunteer </w:t>
      </w:r>
      <w:r w:rsidR="003A25C5" w:rsidRPr="00FA5109">
        <w:rPr>
          <w:rFonts w:cs="Arial"/>
          <w:szCs w:val="24"/>
        </w:rPr>
        <w:t>‘</w:t>
      </w:r>
      <w:r w:rsidRPr="00FA5109">
        <w:rPr>
          <w:rFonts w:cs="Arial"/>
          <w:i/>
          <w:iCs/>
          <w:szCs w:val="24"/>
        </w:rPr>
        <w:t>anogwyr</w:t>
      </w:r>
      <w:r w:rsidR="003A25C5" w:rsidRPr="00FA5109">
        <w:rPr>
          <w:rFonts w:cs="Arial"/>
          <w:i/>
          <w:iCs/>
          <w:szCs w:val="24"/>
        </w:rPr>
        <w:t>’</w:t>
      </w:r>
      <w:r w:rsidRPr="00FA5109">
        <w:rPr>
          <w:rFonts w:cs="Arial"/>
          <w:szCs w:val="24"/>
        </w:rPr>
        <w:t xml:space="preserve"> supporting the project has increased, creating greater opportunities for staff to use and develop their Welsh language skills in the workplace. In addition, Welsh-medium clinics have been successfully piloted</w:t>
      </w:r>
      <w:r w:rsidR="00E86A98" w:rsidRPr="00FA5109">
        <w:rPr>
          <w:rFonts w:cs="Arial"/>
          <w:szCs w:val="24"/>
        </w:rPr>
        <w:t xml:space="preserve">. </w:t>
      </w:r>
    </w:p>
    <w:p w14:paraId="258EF183" w14:textId="16281C54" w:rsidR="005B0763" w:rsidRPr="00FA5109" w:rsidRDefault="003F25E4" w:rsidP="005B0763">
      <w:pPr>
        <w:jc w:val="both"/>
        <w:rPr>
          <w:rFonts w:cs="Arial"/>
          <w:szCs w:val="24"/>
        </w:rPr>
      </w:pPr>
      <w:r w:rsidRPr="00FA5109">
        <w:rPr>
          <w:rFonts w:cs="Arial"/>
          <w:szCs w:val="24"/>
        </w:rPr>
        <w:t>We are seeing a solid understanding amongst service leads that p</w:t>
      </w:r>
      <w:r w:rsidR="005B0763" w:rsidRPr="00FA5109">
        <w:rPr>
          <w:rFonts w:cs="Arial"/>
          <w:szCs w:val="24"/>
        </w:rPr>
        <w:t xml:space="preserve">roviding care through the medium of Welsh not only helps patients better understand their condition and care </w:t>
      </w:r>
      <w:r w:rsidR="003926CC" w:rsidRPr="00FA5109">
        <w:rPr>
          <w:rFonts w:cs="Arial"/>
          <w:szCs w:val="24"/>
        </w:rPr>
        <w:t>plan but</w:t>
      </w:r>
      <w:r w:rsidR="005B0763" w:rsidRPr="00FA5109">
        <w:rPr>
          <w:rFonts w:cs="Arial"/>
          <w:szCs w:val="24"/>
        </w:rPr>
        <w:t xml:space="preserve"> also enables clinicians to gain a fuller understanding of their needs, circumstances and preferences</w:t>
      </w:r>
      <w:r w:rsidR="00204F6D" w:rsidRPr="00FA5109">
        <w:rPr>
          <w:rFonts w:cs="Arial"/>
          <w:szCs w:val="24"/>
        </w:rPr>
        <w:t xml:space="preserve"> – putting the patient right at the centre of their care</w:t>
      </w:r>
      <w:r w:rsidR="005B0763" w:rsidRPr="00FA5109">
        <w:rPr>
          <w:rFonts w:cs="Arial"/>
          <w:szCs w:val="24"/>
        </w:rPr>
        <w:t>.</w:t>
      </w:r>
    </w:p>
    <w:p w14:paraId="6B2FB147" w14:textId="77777777" w:rsidR="005B0763" w:rsidRPr="005D670E" w:rsidRDefault="005B0763" w:rsidP="00402AAD">
      <w:pPr>
        <w:jc w:val="both"/>
        <w:rPr>
          <w:rFonts w:cs="Arial"/>
          <w:color w:val="FF0000"/>
          <w:szCs w:val="24"/>
        </w:rPr>
      </w:pPr>
    </w:p>
    <w:p w14:paraId="1F9DD3C3" w14:textId="3E37F7F1" w:rsidR="0097310F" w:rsidRPr="0081497D" w:rsidRDefault="0097310F" w:rsidP="00C45FE1">
      <w:pPr>
        <w:pStyle w:val="Heading3"/>
      </w:pPr>
      <w:bookmarkStart w:id="106" w:name="_Toc205205688"/>
      <w:bookmarkStart w:id="107" w:name="_Toc234322136"/>
      <w:bookmarkStart w:id="108" w:name="_Toc234584344"/>
      <w:bookmarkStart w:id="109" w:name="_Toc234584441"/>
      <w:bookmarkStart w:id="110" w:name="_Toc234911046"/>
      <w:r w:rsidRPr="0081497D">
        <w:lastRenderedPageBreak/>
        <w:t>Using the Welsh language within the organisation</w:t>
      </w:r>
      <w:bookmarkEnd w:id="106"/>
      <w:bookmarkEnd w:id="107"/>
      <w:bookmarkEnd w:id="108"/>
      <w:bookmarkEnd w:id="109"/>
      <w:bookmarkEnd w:id="110"/>
    </w:p>
    <w:p w14:paraId="70646DBB" w14:textId="77777777" w:rsidR="006563AA" w:rsidRPr="0081497D" w:rsidRDefault="006563AA" w:rsidP="00402AAD">
      <w:pPr>
        <w:jc w:val="both"/>
        <w:rPr>
          <w:rFonts w:cs="Arial"/>
          <w:szCs w:val="24"/>
        </w:rPr>
      </w:pPr>
      <w:r w:rsidRPr="0081497D">
        <w:rPr>
          <w:rFonts w:cs="Arial"/>
          <w:szCs w:val="24"/>
        </w:rPr>
        <w:t xml:space="preserve">The use of Welsh within our Health Board extends beyond communication with patients and communities. As an organisation with Welsh-speaking staff, we have a responsibility—reflected in our </w:t>
      </w:r>
      <w:r w:rsidRPr="0081497D">
        <w:rPr>
          <w:rFonts w:cs="Arial"/>
          <w:i/>
          <w:iCs/>
          <w:szCs w:val="24"/>
        </w:rPr>
        <w:t>We Belong</w:t>
      </w:r>
      <w:r w:rsidRPr="0081497D">
        <w:rPr>
          <w:rFonts w:cs="Arial"/>
          <w:szCs w:val="24"/>
        </w:rPr>
        <w:t xml:space="preserve"> equalities strategy—to respect their language needs and create an environment that encourages wider use and learning of Welsh.</w:t>
      </w:r>
    </w:p>
    <w:p w14:paraId="57D291B9" w14:textId="77777777" w:rsidR="006563AA" w:rsidRPr="0081497D" w:rsidRDefault="006563AA" w:rsidP="00402AAD">
      <w:pPr>
        <w:jc w:val="both"/>
        <w:rPr>
          <w:rFonts w:cs="Arial"/>
          <w:szCs w:val="24"/>
        </w:rPr>
      </w:pPr>
      <w:r w:rsidRPr="0081497D">
        <w:rPr>
          <w:rFonts w:cs="Arial"/>
          <w:szCs w:val="24"/>
        </w:rPr>
        <w:t>We have established a clear policy outlining our responsibilities for the use of Welsh across internal operations. This supports staff in meeting the Welsh Language Standards while actively promoting the use of Welsh in day-to-day work. Alongside dedicated intranet resources, the policy provides practical guidance to help staff confidently use more Welsh in the workplace.</w:t>
      </w:r>
    </w:p>
    <w:p w14:paraId="0536423E" w14:textId="77777777" w:rsidR="008F2A6D" w:rsidRDefault="006563AA" w:rsidP="008F2A6D">
      <w:pPr>
        <w:jc w:val="both"/>
        <w:rPr>
          <w:rFonts w:cs="Arial"/>
          <w:szCs w:val="24"/>
        </w:rPr>
      </w:pPr>
      <w:r w:rsidRPr="0081497D">
        <w:rPr>
          <w:rFonts w:cs="Arial"/>
          <w:szCs w:val="24"/>
        </w:rPr>
        <w:t xml:space="preserve">Over the past 12 months, </w:t>
      </w:r>
      <w:r w:rsidR="00CC75CA" w:rsidRPr="0081497D">
        <w:rPr>
          <w:rFonts w:cs="Arial"/>
          <w:szCs w:val="24"/>
        </w:rPr>
        <w:t>our ‘</w:t>
      </w:r>
      <w:r w:rsidRPr="0081497D">
        <w:rPr>
          <w:rFonts w:cs="Arial"/>
          <w:i/>
          <w:iCs/>
          <w:szCs w:val="24"/>
        </w:rPr>
        <w:t>Anogwyr</w:t>
      </w:r>
      <w:r w:rsidR="00C21B63" w:rsidRPr="0081497D">
        <w:rPr>
          <w:rFonts w:cs="Arial"/>
          <w:i/>
          <w:iCs/>
          <w:szCs w:val="24"/>
        </w:rPr>
        <w:t>’</w:t>
      </w:r>
      <w:r w:rsidRPr="0081497D">
        <w:rPr>
          <w:rFonts w:cs="Arial"/>
          <w:szCs w:val="24"/>
        </w:rPr>
        <w:t xml:space="preserve"> (Welsh language champions)</w:t>
      </w:r>
      <w:r w:rsidR="00C21B63" w:rsidRPr="0081497D">
        <w:rPr>
          <w:rFonts w:cs="Arial"/>
          <w:szCs w:val="24"/>
        </w:rPr>
        <w:t xml:space="preserve"> have continued their work of raising awareness of opportunities to use more Welsh in the workplace, whilst at the same time signposting interested parties to learning provisions offered </w:t>
      </w:r>
      <w:r w:rsidR="0079534F" w:rsidRPr="0081497D">
        <w:rPr>
          <w:rFonts w:cs="Arial"/>
          <w:szCs w:val="24"/>
        </w:rPr>
        <w:t xml:space="preserve">through our partners at Dysgu Cymraeg. The Anogwyr programme </w:t>
      </w:r>
      <w:r w:rsidR="00D04EBF" w:rsidRPr="0081497D">
        <w:rPr>
          <w:rFonts w:cs="Arial"/>
          <w:szCs w:val="24"/>
        </w:rPr>
        <w:t>is an exemplar of how peer support can foster a positive environment for use of Welsh to grow.</w:t>
      </w:r>
      <w:bookmarkStart w:id="111" w:name="_Toc205205690"/>
    </w:p>
    <w:p w14:paraId="1B931858" w14:textId="34B0A36B" w:rsidR="008F2A6D" w:rsidRDefault="00F7627E" w:rsidP="008F2A6D">
      <w:pPr>
        <w:jc w:val="both"/>
        <w:rPr>
          <w:rFonts w:cs="Arial"/>
          <w:szCs w:val="24"/>
        </w:rPr>
      </w:pPr>
      <w:r>
        <w:rPr>
          <w:rFonts w:cs="Arial"/>
          <w:szCs w:val="24"/>
        </w:rPr>
        <w:t>To</w:t>
      </w:r>
      <w:r w:rsidR="00D73D4D">
        <w:rPr>
          <w:rFonts w:cs="Arial"/>
          <w:szCs w:val="24"/>
        </w:rPr>
        <w:t xml:space="preserve"> both promote and gain assurance in relation to the Active Offer, our Welsh language team have joined a multi-disciplinary team undertaking quality assurance audits of clinical areas over the past year. These visits allow an opportunity to gather insight from patients and staff regarding the use of language within clinical settings, as well as to promote the work of the team more widely. </w:t>
      </w:r>
    </w:p>
    <w:p w14:paraId="25D2D2B0" w14:textId="0D98020B" w:rsidR="0097310F" w:rsidRPr="0081497D" w:rsidRDefault="0097310F" w:rsidP="00C45FE1">
      <w:pPr>
        <w:pStyle w:val="Heading3"/>
      </w:pPr>
      <w:bookmarkStart w:id="112" w:name="_Toc234584345"/>
      <w:bookmarkStart w:id="113" w:name="_Toc234584442"/>
      <w:bookmarkStart w:id="114" w:name="_Toc234911047"/>
      <w:r w:rsidRPr="0081497D">
        <w:t>Employment Matters</w:t>
      </w:r>
      <w:bookmarkEnd w:id="111"/>
      <w:bookmarkEnd w:id="112"/>
      <w:bookmarkEnd w:id="113"/>
      <w:bookmarkEnd w:id="114"/>
    </w:p>
    <w:p w14:paraId="5150FD08" w14:textId="77777777" w:rsidR="002E40C5" w:rsidRPr="0081497D" w:rsidRDefault="002E40C5" w:rsidP="00402AAD">
      <w:pPr>
        <w:jc w:val="both"/>
        <w:rPr>
          <w:rFonts w:cs="Arial"/>
          <w:szCs w:val="24"/>
        </w:rPr>
      </w:pPr>
      <w:r w:rsidRPr="0081497D">
        <w:rPr>
          <w:rFonts w:cs="Arial"/>
          <w:szCs w:val="24"/>
        </w:rPr>
        <w:t>A proportion of our staff are Welsh speakers, and Swansea Bay University Health Board issues all employment contracts bilingually. While we use the Electronic Staff Record (ESR) system for leave and absence management, its linguistic limitations mean these processes cannot currently be delivered in Welsh. This is a national issue, and partners including Digital Health Care Wales (DHCW) and NHS Wales Shared Services Partnership (NWSSP) are advocating for improvements, with a replacement system in early development to address this.</w:t>
      </w:r>
    </w:p>
    <w:p w14:paraId="2B07FCB7" w14:textId="77777777" w:rsidR="002E40C5" w:rsidRPr="0081497D" w:rsidRDefault="002E40C5" w:rsidP="00402AAD">
      <w:pPr>
        <w:jc w:val="both"/>
        <w:rPr>
          <w:rFonts w:cs="Arial"/>
          <w:szCs w:val="24"/>
        </w:rPr>
      </w:pPr>
      <w:r w:rsidRPr="0081497D">
        <w:rPr>
          <w:rFonts w:cs="Arial"/>
          <w:szCs w:val="24"/>
        </w:rPr>
        <w:t>We are committed to enabling staff to engage with us in their preferred language. This includes bilingual recruitment processes, where applications and interviews can be conducted in Welsh. Sickness absence is managed at line manager level, with all associated documentation available in both English and Welsh to support Welsh-speaking staff.</w:t>
      </w:r>
    </w:p>
    <w:p w14:paraId="0D1CDE56" w14:textId="77777777" w:rsidR="0097310F" w:rsidRPr="0081497D" w:rsidRDefault="0097310F" w:rsidP="00402AAD">
      <w:pPr>
        <w:jc w:val="both"/>
        <w:rPr>
          <w:rFonts w:cs="Arial"/>
          <w:szCs w:val="24"/>
        </w:rPr>
      </w:pPr>
    </w:p>
    <w:p w14:paraId="278A44D0" w14:textId="77777777" w:rsidR="0097310F" w:rsidRPr="0081497D" w:rsidRDefault="0097310F" w:rsidP="00C45FE1">
      <w:pPr>
        <w:pStyle w:val="Heading3"/>
      </w:pPr>
      <w:bookmarkStart w:id="115" w:name="_Toc205205691"/>
      <w:bookmarkStart w:id="116" w:name="_Toc234322137"/>
      <w:bookmarkStart w:id="117" w:name="_Toc234584346"/>
      <w:bookmarkStart w:id="118" w:name="_Toc234584443"/>
      <w:bookmarkStart w:id="119" w:name="_Toc234911048"/>
      <w:r w:rsidRPr="0081497D">
        <w:lastRenderedPageBreak/>
        <w:t>Software packages</w:t>
      </w:r>
      <w:bookmarkEnd w:id="115"/>
      <w:bookmarkEnd w:id="116"/>
      <w:bookmarkEnd w:id="117"/>
      <w:bookmarkEnd w:id="118"/>
      <w:bookmarkEnd w:id="119"/>
    </w:p>
    <w:p w14:paraId="4641BBB7" w14:textId="359EAD03" w:rsidR="0097310F" w:rsidRPr="0081497D" w:rsidRDefault="00D939BC" w:rsidP="00402AAD">
      <w:pPr>
        <w:spacing w:after="0" w:line="240" w:lineRule="auto"/>
        <w:jc w:val="both"/>
        <w:rPr>
          <w:rFonts w:cs="Arial"/>
          <w:szCs w:val="24"/>
        </w:rPr>
      </w:pPr>
      <w:r w:rsidRPr="0081497D">
        <w:rPr>
          <w:rFonts w:cs="Arial"/>
          <w:szCs w:val="24"/>
        </w:rPr>
        <w:t xml:space="preserve">To </w:t>
      </w:r>
      <w:r w:rsidR="009A343B" w:rsidRPr="0081497D">
        <w:rPr>
          <w:rFonts w:cs="Arial"/>
          <w:szCs w:val="24"/>
        </w:rPr>
        <w:t xml:space="preserve">facilitate </w:t>
      </w:r>
      <w:r w:rsidRPr="0081497D">
        <w:rPr>
          <w:rFonts w:cs="Arial"/>
          <w:szCs w:val="24"/>
        </w:rPr>
        <w:t>the use of Welsh at work, staff can request that software be added to their comp</w:t>
      </w:r>
      <w:r w:rsidR="009A343B" w:rsidRPr="0081497D">
        <w:rPr>
          <w:rFonts w:cs="Arial"/>
          <w:szCs w:val="24"/>
        </w:rPr>
        <w:t xml:space="preserve">uters to </w:t>
      </w:r>
      <w:r w:rsidR="000859FD" w:rsidRPr="0081497D">
        <w:rPr>
          <w:rFonts w:cs="Arial"/>
          <w:szCs w:val="24"/>
        </w:rPr>
        <w:t xml:space="preserve">support their accurate use of Welsh. Cysgliad and To-bach are both </w:t>
      </w:r>
      <w:r w:rsidR="004D33E4" w:rsidRPr="0081497D">
        <w:rPr>
          <w:rFonts w:cs="Arial"/>
          <w:szCs w:val="24"/>
        </w:rPr>
        <w:t xml:space="preserve">programmes related to grammar which are quick and easy to install. </w:t>
      </w:r>
      <w:r w:rsidR="00AD3339" w:rsidRPr="0081497D">
        <w:rPr>
          <w:rFonts w:cs="Arial"/>
          <w:szCs w:val="24"/>
        </w:rPr>
        <w:t xml:space="preserve">Staff can also </w:t>
      </w:r>
      <w:r w:rsidR="00033CA4" w:rsidRPr="0081497D">
        <w:rPr>
          <w:rFonts w:cs="Arial"/>
          <w:szCs w:val="24"/>
        </w:rPr>
        <w:t xml:space="preserve">apply </w:t>
      </w:r>
      <w:r w:rsidR="00AD3339" w:rsidRPr="0081497D">
        <w:rPr>
          <w:rFonts w:cs="Arial"/>
          <w:szCs w:val="24"/>
        </w:rPr>
        <w:t>the M</w:t>
      </w:r>
      <w:r w:rsidR="0097310F" w:rsidRPr="0081497D">
        <w:rPr>
          <w:rFonts w:cs="Arial"/>
          <w:szCs w:val="24"/>
        </w:rPr>
        <w:t xml:space="preserve">icrosoft 365 </w:t>
      </w:r>
      <w:r w:rsidR="00033CA4" w:rsidRPr="0081497D">
        <w:rPr>
          <w:rFonts w:cs="Arial"/>
          <w:szCs w:val="24"/>
        </w:rPr>
        <w:t xml:space="preserve">Welsh language </w:t>
      </w:r>
      <w:r w:rsidR="0097310F" w:rsidRPr="0081497D">
        <w:rPr>
          <w:rFonts w:cs="Arial"/>
          <w:szCs w:val="24"/>
        </w:rPr>
        <w:t xml:space="preserve">Interface </w:t>
      </w:r>
      <w:r w:rsidR="00033CA4" w:rsidRPr="0081497D">
        <w:rPr>
          <w:rFonts w:cs="Arial"/>
          <w:szCs w:val="24"/>
        </w:rPr>
        <w:t xml:space="preserve">through their personal settings. </w:t>
      </w:r>
    </w:p>
    <w:p w14:paraId="7F376129" w14:textId="77777777" w:rsidR="008E3858" w:rsidRPr="0081497D" w:rsidRDefault="008E3858" w:rsidP="00402AAD">
      <w:pPr>
        <w:spacing w:after="0" w:line="240" w:lineRule="auto"/>
        <w:jc w:val="both"/>
        <w:rPr>
          <w:rFonts w:cs="Arial"/>
          <w:szCs w:val="24"/>
        </w:rPr>
      </w:pPr>
    </w:p>
    <w:p w14:paraId="11017551" w14:textId="1D77279D" w:rsidR="008E3858" w:rsidRPr="0081497D" w:rsidRDefault="008E3858" w:rsidP="00402AAD">
      <w:pPr>
        <w:spacing w:after="0" w:line="240" w:lineRule="auto"/>
        <w:jc w:val="both"/>
        <w:rPr>
          <w:rFonts w:cs="Arial"/>
          <w:szCs w:val="24"/>
        </w:rPr>
      </w:pPr>
      <w:r w:rsidRPr="0081497D">
        <w:rPr>
          <w:rFonts w:cs="Arial"/>
          <w:szCs w:val="24"/>
        </w:rPr>
        <w:t>We regularly monitor the market for new applications or websites which could support our staff in using their Welsh language skills in the workplace.</w:t>
      </w:r>
    </w:p>
    <w:p w14:paraId="62CB2908" w14:textId="77777777" w:rsidR="0097310F" w:rsidRPr="0081497D" w:rsidRDefault="0097310F" w:rsidP="00402AAD">
      <w:pPr>
        <w:spacing w:after="0" w:line="240" w:lineRule="auto"/>
        <w:jc w:val="both"/>
        <w:rPr>
          <w:rFonts w:cs="Arial"/>
          <w:szCs w:val="24"/>
        </w:rPr>
      </w:pPr>
    </w:p>
    <w:p w14:paraId="26F1F1AC" w14:textId="2C927589" w:rsidR="0097310F" w:rsidRPr="0081497D" w:rsidRDefault="0097310F" w:rsidP="00402AAD">
      <w:pPr>
        <w:spacing w:after="0" w:line="240" w:lineRule="auto"/>
        <w:jc w:val="both"/>
        <w:rPr>
          <w:rFonts w:cs="Arial"/>
          <w:szCs w:val="24"/>
        </w:rPr>
      </w:pPr>
      <w:r w:rsidRPr="0081497D">
        <w:rPr>
          <w:rFonts w:cs="Arial"/>
          <w:szCs w:val="24"/>
        </w:rPr>
        <w:t xml:space="preserve">Our in-house translation team use translation memory software in their work. </w:t>
      </w:r>
      <w:r w:rsidR="00084890" w:rsidRPr="0081497D">
        <w:rPr>
          <w:rFonts w:cs="Arial"/>
          <w:szCs w:val="24"/>
        </w:rPr>
        <w:t xml:space="preserve">During the reporting year, the Health Board have </w:t>
      </w:r>
      <w:r w:rsidR="00EB1093" w:rsidRPr="0081497D">
        <w:rPr>
          <w:rFonts w:cs="Arial"/>
          <w:szCs w:val="24"/>
        </w:rPr>
        <w:t>invested</w:t>
      </w:r>
      <w:r w:rsidR="00084890" w:rsidRPr="0081497D">
        <w:rPr>
          <w:rFonts w:cs="Arial"/>
          <w:szCs w:val="24"/>
        </w:rPr>
        <w:t xml:space="preserve"> in a move to a new software platform which uses machine translation. Our translators have adapted well to this change and as they</w:t>
      </w:r>
      <w:r w:rsidR="00AF3D44" w:rsidRPr="0081497D">
        <w:rPr>
          <w:rFonts w:cs="Arial"/>
          <w:szCs w:val="24"/>
        </w:rPr>
        <w:t xml:space="preserve"> have become familiar with the platform, we have seen productivity increases.</w:t>
      </w:r>
      <w:r w:rsidRPr="0081497D">
        <w:rPr>
          <w:rFonts w:cs="Arial"/>
          <w:szCs w:val="24"/>
        </w:rPr>
        <w:t xml:space="preserve"> </w:t>
      </w:r>
    </w:p>
    <w:p w14:paraId="2AD11E31" w14:textId="77777777" w:rsidR="0097310F" w:rsidRPr="0081497D" w:rsidRDefault="0097310F" w:rsidP="00402AAD">
      <w:pPr>
        <w:spacing w:after="0" w:line="240" w:lineRule="auto"/>
        <w:jc w:val="both"/>
        <w:rPr>
          <w:rFonts w:cs="Arial"/>
          <w:szCs w:val="24"/>
        </w:rPr>
      </w:pPr>
    </w:p>
    <w:p w14:paraId="3CDDAD43" w14:textId="77777777" w:rsidR="0097310F" w:rsidRPr="0081497D" w:rsidRDefault="0097310F" w:rsidP="00C45FE1">
      <w:pPr>
        <w:pStyle w:val="Heading3"/>
      </w:pPr>
      <w:bookmarkStart w:id="120" w:name="_Toc205205692"/>
      <w:bookmarkStart w:id="121" w:name="_Toc234322138"/>
      <w:bookmarkStart w:id="122" w:name="_Toc234584347"/>
      <w:bookmarkStart w:id="123" w:name="_Toc234584444"/>
      <w:bookmarkStart w:id="124" w:name="_Toc234911049"/>
      <w:r w:rsidRPr="0081497D">
        <w:t>Use of artificial intelligence</w:t>
      </w:r>
      <w:bookmarkEnd w:id="120"/>
      <w:bookmarkEnd w:id="121"/>
      <w:bookmarkEnd w:id="122"/>
      <w:bookmarkEnd w:id="123"/>
      <w:bookmarkEnd w:id="124"/>
    </w:p>
    <w:p w14:paraId="6DF7816F" w14:textId="77777777" w:rsidR="000D2F10" w:rsidRPr="005E698A" w:rsidRDefault="000D2F10" w:rsidP="006666D9">
      <w:pPr>
        <w:jc w:val="both"/>
        <w:rPr>
          <w:szCs w:val="24"/>
        </w:rPr>
      </w:pPr>
      <w:bookmarkStart w:id="125" w:name="_Toc234322139"/>
      <w:bookmarkStart w:id="126" w:name="_Toc234322924"/>
      <w:bookmarkStart w:id="127" w:name="_Toc234323329"/>
      <w:bookmarkStart w:id="128" w:name="_Toc234584348"/>
      <w:bookmarkStart w:id="129" w:name="_Toc234584445"/>
      <w:r w:rsidRPr="005E698A">
        <w:rPr>
          <w:szCs w:val="24"/>
        </w:rPr>
        <w:t>For quality assurance, non</w:t>
      </w:r>
      <w:r w:rsidRPr="005E698A">
        <w:rPr>
          <w:szCs w:val="24"/>
        </w:rPr>
        <w:noBreakHyphen/>
        <w:t>Welsh speakers are not currently permitted to use AI for translating correspondence. While this rapidly evolving technology has potential to expand translation capacity, effective use requires strong Welsh language knowledge to ensure accuracy and context. The Welsh Language Services Department continues to monitor developments in this area.</w:t>
      </w:r>
      <w:bookmarkEnd w:id="125"/>
      <w:bookmarkEnd w:id="126"/>
      <w:bookmarkEnd w:id="127"/>
      <w:bookmarkEnd w:id="128"/>
      <w:bookmarkEnd w:id="129"/>
    </w:p>
    <w:p w14:paraId="24370FC0" w14:textId="77777777" w:rsidR="0097310F" w:rsidRPr="0081497D" w:rsidRDefault="0097310F" w:rsidP="00402AAD">
      <w:pPr>
        <w:pStyle w:val="Heading2"/>
        <w:jc w:val="both"/>
        <w:rPr>
          <w:rFonts w:ascii="Verdana" w:hAnsi="Verdana" w:cs="Arial"/>
          <w:color w:val="auto"/>
          <w:sz w:val="36"/>
          <w:szCs w:val="36"/>
        </w:rPr>
      </w:pPr>
    </w:p>
    <w:p w14:paraId="6F63FA76" w14:textId="77777777" w:rsidR="0097310F" w:rsidRPr="0081497D" w:rsidRDefault="0097310F" w:rsidP="00C45FE1">
      <w:pPr>
        <w:pStyle w:val="Heading3"/>
      </w:pPr>
      <w:bookmarkStart w:id="130" w:name="_Toc205205693"/>
      <w:bookmarkStart w:id="131" w:name="_Toc234322140"/>
      <w:bookmarkStart w:id="132" w:name="_Toc234584349"/>
      <w:bookmarkStart w:id="133" w:name="_Toc234584446"/>
      <w:bookmarkStart w:id="134" w:name="_Toc234911050"/>
      <w:r w:rsidRPr="0081497D">
        <w:t>Intranet</w:t>
      </w:r>
      <w:bookmarkEnd w:id="130"/>
      <w:bookmarkEnd w:id="131"/>
      <w:bookmarkEnd w:id="132"/>
      <w:bookmarkEnd w:id="133"/>
      <w:bookmarkEnd w:id="134"/>
    </w:p>
    <w:p w14:paraId="1EBE0916" w14:textId="77777777" w:rsidR="0033033F" w:rsidRPr="0081497D" w:rsidRDefault="0033033F" w:rsidP="00402AAD">
      <w:pPr>
        <w:jc w:val="both"/>
        <w:rPr>
          <w:rFonts w:cs="Arial"/>
          <w:bCs/>
          <w:szCs w:val="24"/>
        </w:rPr>
      </w:pPr>
      <w:r w:rsidRPr="0081497D">
        <w:rPr>
          <w:rFonts w:cs="Arial"/>
          <w:bCs/>
          <w:szCs w:val="24"/>
        </w:rPr>
        <w:t>We want to make it as easy as possible for staff to find information about the Welsh language and our responsibilities.</w:t>
      </w:r>
    </w:p>
    <w:p w14:paraId="7B6F6116" w14:textId="77777777" w:rsidR="0033033F" w:rsidRPr="0081497D" w:rsidRDefault="0033033F" w:rsidP="00402AAD">
      <w:pPr>
        <w:jc w:val="both"/>
        <w:rPr>
          <w:rFonts w:cs="Arial"/>
          <w:bCs/>
          <w:szCs w:val="24"/>
        </w:rPr>
      </w:pPr>
      <w:r w:rsidRPr="0081497D">
        <w:rPr>
          <w:rFonts w:cs="Arial"/>
          <w:bCs/>
          <w:szCs w:val="24"/>
        </w:rPr>
        <w:t>A wide range of resources is available on the Health Board’s intranet to support staff in using Welsh at work.</w:t>
      </w:r>
    </w:p>
    <w:p w14:paraId="7AEC8FDC" w14:textId="77777777" w:rsidR="0033033F" w:rsidRPr="0081497D" w:rsidRDefault="0033033F" w:rsidP="00402AAD">
      <w:pPr>
        <w:jc w:val="both"/>
        <w:rPr>
          <w:rFonts w:cs="Arial"/>
          <w:bCs/>
          <w:szCs w:val="24"/>
        </w:rPr>
      </w:pPr>
      <w:r w:rsidRPr="0081497D">
        <w:rPr>
          <w:rFonts w:cs="Arial"/>
          <w:bCs/>
          <w:szCs w:val="24"/>
        </w:rPr>
        <w:t xml:space="preserve">In the </w:t>
      </w:r>
      <w:r w:rsidRPr="0081497D">
        <w:rPr>
          <w:rFonts w:cs="Arial"/>
          <w:szCs w:val="24"/>
        </w:rPr>
        <w:t>Help and Guidance</w:t>
      </w:r>
      <w:r w:rsidRPr="0081497D">
        <w:rPr>
          <w:rFonts w:cs="Arial"/>
          <w:bCs/>
          <w:szCs w:val="24"/>
        </w:rPr>
        <w:t xml:space="preserve"> section, staff can access information on how we meet Welsh language standards. This includes clear guidance on topics such as:</w:t>
      </w:r>
    </w:p>
    <w:p w14:paraId="6057E953" w14:textId="77777777" w:rsidR="0033033F" w:rsidRPr="0081497D" w:rsidRDefault="0033033F" w:rsidP="00402AAD">
      <w:pPr>
        <w:numPr>
          <w:ilvl w:val="0"/>
          <w:numId w:val="19"/>
        </w:numPr>
        <w:spacing w:after="0" w:line="240" w:lineRule="auto"/>
        <w:ind w:left="714" w:hanging="357"/>
        <w:jc w:val="both"/>
        <w:rPr>
          <w:rFonts w:cs="Arial"/>
          <w:bCs/>
          <w:szCs w:val="24"/>
        </w:rPr>
      </w:pPr>
      <w:r w:rsidRPr="0081497D">
        <w:rPr>
          <w:rFonts w:cs="Arial"/>
          <w:bCs/>
          <w:szCs w:val="24"/>
        </w:rPr>
        <w:t>Responding to correspondence</w:t>
      </w:r>
    </w:p>
    <w:p w14:paraId="279EFF7A" w14:textId="77777777" w:rsidR="0033033F" w:rsidRPr="0081497D" w:rsidRDefault="0033033F" w:rsidP="00402AAD">
      <w:pPr>
        <w:numPr>
          <w:ilvl w:val="0"/>
          <w:numId w:val="19"/>
        </w:numPr>
        <w:spacing w:after="0" w:line="240" w:lineRule="auto"/>
        <w:ind w:left="714" w:hanging="357"/>
        <w:jc w:val="both"/>
        <w:rPr>
          <w:rFonts w:cs="Arial"/>
          <w:bCs/>
          <w:szCs w:val="24"/>
        </w:rPr>
      </w:pPr>
      <w:r w:rsidRPr="0081497D">
        <w:rPr>
          <w:rFonts w:cs="Arial"/>
          <w:bCs/>
          <w:szCs w:val="24"/>
        </w:rPr>
        <w:t>Using social media</w:t>
      </w:r>
    </w:p>
    <w:p w14:paraId="19BBBB7F" w14:textId="77777777" w:rsidR="0033033F" w:rsidRPr="0081497D" w:rsidRDefault="0033033F" w:rsidP="00402AAD">
      <w:pPr>
        <w:numPr>
          <w:ilvl w:val="0"/>
          <w:numId w:val="19"/>
        </w:numPr>
        <w:spacing w:after="0" w:line="240" w:lineRule="auto"/>
        <w:ind w:left="714" w:hanging="357"/>
        <w:jc w:val="both"/>
        <w:rPr>
          <w:rFonts w:cs="Arial"/>
          <w:bCs/>
          <w:szCs w:val="24"/>
        </w:rPr>
      </w:pPr>
      <w:r w:rsidRPr="0081497D">
        <w:rPr>
          <w:rFonts w:cs="Arial"/>
          <w:bCs/>
          <w:szCs w:val="24"/>
        </w:rPr>
        <w:t>Conducting meetings</w:t>
      </w:r>
    </w:p>
    <w:p w14:paraId="5214B840" w14:textId="77777777" w:rsidR="0033033F" w:rsidRPr="0081497D" w:rsidRDefault="0033033F" w:rsidP="00402AAD">
      <w:pPr>
        <w:numPr>
          <w:ilvl w:val="0"/>
          <w:numId w:val="19"/>
        </w:numPr>
        <w:spacing w:after="0" w:line="240" w:lineRule="auto"/>
        <w:ind w:left="714" w:hanging="357"/>
        <w:jc w:val="both"/>
        <w:rPr>
          <w:rFonts w:cs="Arial"/>
          <w:bCs/>
          <w:szCs w:val="24"/>
        </w:rPr>
      </w:pPr>
      <w:r w:rsidRPr="0081497D">
        <w:rPr>
          <w:rFonts w:cs="Arial"/>
          <w:bCs/>
          <w:szCs w:val="24"/>
        </w:rPr>
        <w:t>Workforce planning</w:t>
      </w:r>
    </w:p>
    <w:p w14:paraId="7FED432B" w14:textId="77777777" w:rsidR="0033033F" w:rsidRPr="0081497D" w:rsidRDefault="0033033F" w:rsidP="00402AAD">
      <w:pPr>
        <w:jc w:val="both"/>
        <w:rPr>
          <w:rFonts w:cs="Arial"/>
          <w:bCs/>
          <w:szCs w:val="24"/>
        </w:rPr>
      </w:pPr>
      <w:r w:rsidRPr="0081497D">
        <w:rPr>
          <w:rFonts w:cs="Arial"/>
          <w:bCs/>
          <w:szCs w:val="24"/>
        </w:rPr>
        <w:t>All content is regularly reviewed to make sure the guidance remains up to date and helps make Cymraeg as accessible as possible for everyone.</w:t>
      </w:r>
    </w:p>
    <w:p w14:paraId="78233156" w14:textId="2C628527" w:rsidR="00D95681" w:rsidRPr="0081497D" w:rsidRDefault="00D95681" w:rsidP="00402AAD">
      <w:pPr>
        <w:jc w:val="both"/>
        <w:rPr>
          <w:rFonts w:cs="Arial"/>
          <w:bCs/>
          <w:szCs w:val="24"/>
        </w:rPr>
      </w:pPr>
      <w:r w:rsidRPr="0081497D">
        <w:rPr>
          <w:rFonts w:cs="Arial"/>
          <w:bCs/>
          <w:szCs w:val="24"/>
        </w:rPr>
        <w:t>Through links from this homepage, staff can:</w:t>
      </w:r>
    </w:p>
    <w:p w14:paraId="7928A940" w14:textId="77777777" w:rsidR="00D95681" w:rsidRPr="0081497D" w:rsidRDefault="00D95681" w:rsidP="00402AAD">
      <w:pPr>
        <w:numPr>
          <w:ilvl w:val="0"/>
          <w:numId w:val="20"/>
        </w:numPr>
        <w:jc w:val="both"/>
        <w:rPr>
          <w:rFonts w:cs="Arial"/>
          <w:bCs/>
          <w:szCs w:val="24"/>
        </w:rPr>
      </w:pPr>
      <w:r w:rsidRPr="0081497D">
        <w:rPr>
          <w:rFonts w:cs="Arial"/>
          <w:bCs/>
          <w:szCs w:val="24"/>
        </w:rPr>
        <w:lastRenderedPageBreak/>
        <w:t>Access resources such as bilingual posters encouraging patients and visitors to use Welsh</w:t>
      </w:r>
    </w:p>
    <w:p w14:paraId="27F1E394" w14:textId="77777777" w:rsidR="00D95681" w:rsidRPr="0081497D" w:rsidRDefault="00D95681" w:rsidP="00402AAD">
      <w:pPr>
        <w:numPr>
          <w:ilvl w:val="0"/>
          <w:numId w:val="20"/>
        </w:numPr>
        <w:jc w:val="both"/>
        <w:rPr>
          <w:rFonts w:cs="Arial"/>
          <w:bCs/>
          <w:szCs w:val="24"/>
        </w:rPr>
      </w:pPr>
      <w:r w:rsidRPr="0081497D">
        <w:rPr>
          <w:rFonts w:cs="Arial"/>
          <w:bCs/>
          <w:szCs w:val="24"/>
        </w:rPr>
        <w:t>Order Iaith Gwaith badges and lanyards</w:t>
      </w:r>
    </w:p>
    <w:p w14:paraId="05B46AD4" w14:textId="77777777" w:rsidR="00D95681" w:rsidRPr="0081497D" w:rsidRDefault="00D95681" w:rsidP="00402AAD">
      <w:pPr>
        <w:numPr>
          <w:ilvl w:val="0"/>
          <w:numId w:val="20"/>
        </w:numPr>
        <w:jc w:val="both"/>
        <w:rPr>
          <w:rFonts w:cs="Arial"/>
          <w:bCs/>
          <w:szCs w:val="24"/>
        </w:rPr>
      </w:pPr>
      <w:r w:rsidRPr="0081497D">
        <w:rPr>
          <w:rFonts w:cs="Arial"/>
          <w:bCs/>
          <w:szCs w:val="24"/>
        </w:rPr>
        <w:t>Find commonly translated job titles, departments, and addresses, along with a directory of Welsh email aliases</w:t>
      </w:r>
    </w:p>
    <w:p w14:paraId="7572F41F" w14:textId="77777777" w:rsidR="00D95681" w:rsidRPr="0081497D" w:rsidRDefault="00D95681" w:rsidP="00402AAD">
      <w:pPr>
        <w:jc w:val="both"/>
        <w:rPr>
          <w:rFonts w:cs="Arial"/>
          <w:bCs/>
          <w:szCs w:val="24"/>
        </w:rPr>
      </w:pPr>
      <w:r w:rsidRPr="0081497D">
        <w:rPr>
          <w:rFonts w:cs="Arial"/>
          <w:bCs/>
          <w:szCs w:val="24"/>
        </w:rPr>
        <w:t>The content on this site continues to grow, ensuring staff can quickly find the information they need.</w:t>
      </w:r>
    </w:p>
    <w:p w14:paraId="088B402C" w14:textId="77777777" w:rsidR="0097310F" w:rsidRPr="0081497D" w:rsidRDefault="0097310F" w:rsidP="00C45FE1">
      <w:pPr>
        <w:pStyle w:val="Heading3"/>
      </w:pPr>
      <w:bookmarkStart w:id="135" w:name="_Toc205205694"/>
      <w:bookmarkStart w:id="136" w:name="_Toc234322141"/>
      <w:bookmarkStart w:id="137" w:name="_Toc234584350"/>
      <w:bookmarkStart w:id="138" w:name="_Toc234584447"/>
      <w:bookmarkStart w:id="139" w:name="_Toc234911051"/>
      <w:r w:rsidRPr="0081497D">
        <w:t>Recruitment Administration</w:t>
      </w:r>
      <w:bookmarkEnd w:id="135"/>
      <w:bookmarkEnd w:id="136"/>
      <w:bookmarkEnd w:id="137"/>
      <w:bookmarkEnd w:id="138"/>
      <w:bookmarkEnd w:id="139"/>
    </w:p>
    <w:p w14:paraId="1E81979C" w14:textId="77777777" w:rsidR="007403AE" w:rsidRPr="0081497D" w:rsidRDefault="007403AE" w:rsidP="00402AAD">
      <w:pPr>
        <w:jc w:val="both"/>
        <w:rPr>
          <w:rFonts w:cs="Arial"/>
          <w:szCs w:val="24"/>
        </w:rPr>
      </w:pPr>
      <w:r w:rsidRPr="0081497D">
        <w:rPr>
          <w:rFonts w:cs="Arial"/>
          <w:szCs w:val="24"/>
        </w:rPr>
        <w:t xml:space="preserve">Our recruitment practices offer a fully accessible experience to those who wish to apply for a position at Swansea Bay. </w:t>
      </w:r>
    </w:p>
    <w:p w14:paraId="6CA1FE35" w14:textId="70BA2C70" w:rsidR="007403AE" w:rsidRPr="0081497D" w:rsidRDefault="007403AE" w:rsidP="00402AAD">
      <w:pPr>
        <w:jc w:val="both"/>
        <w:rPr>
          <w:rFonts w:cs="Arial"/>
          <w:szCs w:val="24"/>
        </w:rPr>
      </w:pPr>
      <w:r w:rsidRPr="0081497D">
        <w:rPr>
          <w:rFonts w:cs="Arial"/>
          <w:szCs w:val="24"/>
        </w:rPr>
        <w:t xml:space="preserve">We publish adverts, job </w:t>
      </w:r>
      <w:r w:rsidR="00C47462" w:rsidRPr="0081497D">
        <w:rPr>
          <w:rFonts w:cs="Arial"/>
          <w:szCs w:val="24"/>
        </w:rPr>
        <w:t>descriptions,</w:t>
      </w:r>
      <w:r w:rsidRPr="0081497D">
        <w:rPr>
          <w:rFonts w:cs="Arial"/>
          <w:szCs w:val="24"/>
        </w:rPr>
        <w:t xml:space="preserve"> and all other related documents bilingually on our recruitment platform.</w:t>
      </w:r>
    </w:p>
    <w:p w14:paraId="1DA227FC" w14:textId="7F8E681B" w:rsidR="007403AE" w:rsidRPr="0081497D" w:rsidRDefault="007403AE" w:rsidP="00402AAD">
      <w:pPr>
        <w:jc w:val="both"/>
        <w:rPr>
          <w:rFonts w:cs="Arial"/>
          <w:szCs w:val="24"/>
        </w:rPr>
      </w:pPr>
      <w:r w:rsidRPr="0081497D">
        <w:rPr>
          <w:rFonts w:cs="Arial"/>
          <w:szCs w:val="24"/>
        </w:rPr>
        <w:t xml:space="preserve">Any new or reviewed job descriptions are processed by our job evaluation team and translation of these documents is completed before they are released to recruiting managers. </w:t>
      </w:r>
      <w:r w:rsidR="008B5A94" w:rsidRPr="0081497D">
        <w:rPr>
          <w:rFonts w:cs="Arial"/>
          <w:szCs w:val="24"/>
        </w:rPr>
        <w:t>We have</w:t>
      </w:r>
      <w:r w:rsidRPr="0081497D">
        <w:rPr>
          <w:rFonts w:cs="Arial"/>
          <w:szCs w:val="24"/>
        </w:rPr>
        <w:t xml:space="preserve"> adopted bilingual templates as the organisational standard for job descriptions, so that the English version cannot be distributed without the Welsh. </w:t>
      </w:r>
    </w:p>
    <w:p w14:paraId="70E4BFFE" w14:textId="77777777" w:rsidR="007403AE" w:rsidRPr="0081497D" w:rsidRDefault="007403AE" w:rsidP="00402AAD">
      <w:pPr>
        <w:jc w:val="both"/>
        <w:rPr>
          <w:rFonts w:cs="Arial"/>
          <w:szCs w:val="24"/>
        </w:rPr>
      </w:pPr>
      <w:r w:rsidRPr="0081497D">
        <w:rPr>
          <w:rFonts w:cs="Arial"/>
          <w:szCs w:val="24"/>
        </w:rPr>
        <w:t xml:space="preserve">In November 2024, stringent processes were introduced, and authority was given to our recruitment partners at NHS Wales Shared Services Partnership to reject any vacancy advertisement requests for Agenda for Change posts that did not fully meet the requirements of the Welsh language standards. </w:t>
      </w:r>
    </w:p>
    <w:p w14:paraId="12A65E20" w14:textId="77777777" w:rsidR="007403AE" w:rsidRPr="0081497D" w:rsidRDefault="007403AE" w:rsidP="00402AAD">
      <w:pPr>
        <w:jc w:val="both"/>
        <w:rPr>
          <w:rFonts w:cs="Arial"/>
          <w:szCs w:val="24"/>
        </w:rPr>
      </w:pPr>
      <w:r w:rsidRPr="0081497D">
        <w:rPr>
          <w:rFonts w:cs="Arial"/>
          <w:szCs w:val="24"/>
        </w:rPr>
        <w:t xml:space="preserve">These processes are now fully embedded in our recruitment practice for all positions. </w:t>
      </w:r>
    </w:p>
    <w:p w14:paraId="46922D45" w14:textId="77777777" w:rsidR="0097310F" w:rsidRPr="0081497D" w:rsidRDefault="0097310F" w:rsidP="00402AAD">
      <w:pPr>
        <w:jc w:val="both"/>
        <w:rPr>
          <w:rFonts w:cs="Arial"/>
          <w:b/>
          <w:szCs w:val="24"/>
        </w:rPr>
      </w:pPr>
    </w:p>
    <w:p w14:paraId="18F05E5D" w14:textId="77777777" w:rsidR="001A29E1" w:rsidRPr="0081497D" w:rsidRDefault="001A29E1" w:rsidP="00402AAD">
      <w:pPr>
        <w:jc w:val="both"/>
        <w:rPr>
          <w:rFonts w:cs="Arial"/>
          <w:b/>
          <w:szCs w:val="24"/>
        </w:rPr>
      </w:pPr>
    </w:p>
    <w:p w14:paraId="14E1F7D5" w14:textId="77777777" w:rsidR="001A29E1" w:rsidRPr="0081497D" w:rsidRDefault="001A29E1" w:rsidP="00402AAD">
      <w:pPr>
        <w:jc w:val="both"/>
        <w:rPr>
          <w:rFonts w:cs="Arial"/>
          <w:b/>
          <w:szCs w:val="24"/>
        </w:rPr>
      </w:pPr>
    </w:p>
    <w:p w14:paraId="7938F04F" w14:textId="74220553" w:rsidR="00527A79" w:rsidRPr="0081497D" w:rsidRDefault="00527A79" w:rsidP="00402AAD">
      <w:pPr>
        <w:jc w:val="both"/>
        <w:rPr>
          <w:rFonts w:cs="Arial"/>
          <w:bCs/>
          <w:szCs w:val="24"/>
        </w:rPr>
      </w:pPr>
    </w:p>
    <w:p w14:paraId="23A3D997" w14:textId="77777777" w:rsidR="00142754" w:rsidRDefault="00142754" w:rsidP="00402AAD">
      <w:pPr>
        <w:jc w:val="both"/>
      </w:pPr>
    </w:p>
    <w:p w14:paraId="37D3A37B" w14:textId="156D98B3" w:rsidR="00351184" w:rsidRDefault="00351184" w:rsidP="00402AAD">
      <w:pPr>
        <w:jc w:val="both"/>
      </w:pPr>
    </w:p>
    <w:p w14:paraId="4F8AEA4F" w14:textId="2887BFB4" w:rsidR="00351184" w:rsidRDefault="00C54BD8" w:rsidP="00402AAD">
      <w:pPr>
        <w:jc w:val="both"/>
      </w:pPr>
      <w:r>
        <w:rPr>
          <w:noProof/>
          <w:szCs w:val="24"/>
        </w:rPr>
        <w:drawing>
          <wp:anchor distT="0" distB="0" distL="114300" distR="114300" simplePos="0" relativeHeight="251667456" behindDoc="0" locked="0" layoutInCell="1" allowOverlap="1" wp14:anchorId="75ED42A5" wp14:editId="65728981">
            <wp:simplePos x="0" y="0"/>
            <wp:positionH relativeFrom="page">
              <wp:posOffset>-188844</wp:posOffset>
            </wp:positionH>
            <wp:positionV relativeFrom="paragraph">
              <wp:posOffset>520037</wp:posOffset>
            </wp:positionV>
            <wp:extent cx="8344942" cy="1614792"/>
            <wp:effectExtent l="0" t="0" r="0" b="0"/>
            <wp:wrapNone/>
            <wp:docPr id="196102872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028726" name="Picture 6">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44942" cy="16147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D668CB" w14:textId="42A0163C" w:rsidR="0097310F" w:rsidRPr="00C45FE1" w:rsidRDefault="00703213" w:rsidP="00C45FE1">
      <w:pPr>
        <w:pStyle w:val="Heading1"/>
      </w:pPr>
      <w:bookmarkStart w:id="140" w:name="_Toc205205697"/>
      <w:bookmarkStart w:id="141" w:name="_Toc234322142"/>
      <w:bookmarkStart w:id="142" w:name="_Toc234584351"/>
      <w:bookmarkStart w:id="143" w:name="_Toc234584448"/>
      <w:bookmarkStart w:id="144" w:name="_Toc234911052"/>
      <w:r w:rsidRPr="00C45FE1">
        <w:lastRenderedPageBreak/>
        <w:t>B</w:t>
      </w:r>
      <w:r w:rsidR="0097310F" w:rsidRPr="00C45FE1">
        <w:t>uilding Partnerships</w:t>
      </w:r>
      <w:bookmarkEnd w:id="140"/>
      <w:bookmarkEnd w:id="141"/>
      <w:bookmarkEnd w:id="142"/>
      <w:bookmarkEnd w:id="143"/>
      <w:bookmarkEnd w:id="144"/>
    </w:p>
    <w:p w14:paraId="2D59FC72" w14:textId="77777777" w:rsidR="00183092" w:rsidRPr="0081497D" w:rsidRDefault="00183092" w:rsidP="00402AAD">
      <w:pPr>
        <w:jc w:val="both"/>
        <w:rPr>
          <w:rFonts w:cs="Arial"/>
          <w:bCs/>
          <w:szCs w:val="24"/>
        </w:rPr>
      </w:pPr>
      <w:r w:rsidRPr="0081497D">
        <w:rPr>
          <w:rFonts w:cs="Arial"/>
          <w:bCs/>
          <w:szCs w:val="24"/>
        </w:rPr>
        <w:t>Achieving our objectives depends on effective collaboration with a wide range of organisations. This includes working closely with other NHS bodies as well as partners beyond the health sector.</w:t>
      </w:r>
    </w:p>
    <w:p w14:paraId="7036769B" w14:textId="77777777" w:rsidR="00183092" w:rsidRPr="0081497D" w:rsidRDefault="00183092" w:rsidP="00402AAD">
      <w:pPr>
        <w:jc w:val="both"/>
        <w:rPr>
          <w:rFonts w:cs="Arial"/>
          <w:bCs/>
          <w:szCs w:val="24"/>
        </w:rPr>
      </w:pPr>
      <w:r w:rsidRPr="0081497D">
        <w:rPr>
          <w:rFonts w:cs="Arial"/>
          <w:bCs/>
          <w:szCs w:val="24"/>
        </w:rPr>
        <w:t>Our Welsh Language Lead remains an active member of the national strategic Welsh language group, which brings together Welsh language leads and managers from healthcare organisations across Wales. Established to promote collaboration and the sharing of good practice, the group has evolved into an influential forum that collectively represents healthcare organisations on Welsh language matters. Through this work, it provides a coordinated voice in discussions with the Welsh Government and the Welsh Language Commissioner on issues affecting the delivery of Welsh-language services in healthcare.</w:t>
      </w:r>
    </w:p>
    <w:p w14:paraId="7471064D" w14:textId="77777777" w:rsidR="00183092" w:rsidRDefault="00183092" w:rsidP="00402AAD">
      <w:pPr>
        <w:jc w:val="both"/>
        <w:rPr>
          <w:rFonts w:cs="Arial"/>
          <w:bCs/>
          <w:szCs w:val="24"/>
        </w:rPr>
      </w:pPr>
      <w:r w:rsidRPr="0081497D">
        <w:rPr>
          <w:rFonts w:cs="Arial"/>
          <w:bCs/>
          <w:szCs w:val="24"/>
        </w:rPr>
        <w:t xml:space="preserve">In addition, our Welsh Language Lead maintains regular engagement with Welsh Government officials to provide updates on progress against the </w:t>
      </w:r>
      <w:r w:rsidRPr="0081497D">
        <w:rPr>
          <w:rFonts w:cs="Arial"/>
          <w:bCs/>
          <w:i/>
          <w:iCs/>
          <w:szCs w:val="24"/>
        </w:rPr>
        <w:t>More Than Just Words</w:t>
      </w:r>
      <w:r w:rsidRPr="0081497D">
        <w:rPr>
          <w:rFonts w:cs="Arial"/>
          <w:bCs/>
          <w:szCs w:val="24"/>
        </w:rPr>
        <w:t xml:space="preserve"> strategy, discuss emerging priorities, and receive feedback on key developments relating to the Welsh language agenda.</w:t>
      </w:r>
    </w:p>
    <w:p w14:paraId="52C68131" w14:textId="77777777" w:rsidR="00A6210B" w:rsidRDefault="00A6210B" w:rsidP="00A6210B">
      <w:pPr>
        <w:pStyle w:val="Heading3"/>
        <w:jc w:val="both"/>
        <w:rPr>
          <w:rFonts w:ascii="Verdana" w:hAnsi="Verdana" w:cs="Arial"/>
          <w:b/>
          <w:bCs/>
          <w:color w:val="0F4761"/>
        </w:rPr>
      </w:pPr>
      <w:bookmarkStart w:id="145" w:name="_Toc205205696"/>
    </w:p>
    <w:p w14:paraId="367293D5" w14:textId="14C132CC" w:rsidR="00A6210B" w:rsidRPr="006138F3" w:rsidRDefault="00A6210B" w:rsidP="00B725D2">
      <w:pPr>
        <w:pStyle w:val="Heading3"/>
      </w:pPr>
      <w:bookmarkStart w:id="146" w:name="_Toc234322143"/>
      <w:bookmarkStart w:id="147" w:name="_Toc234584352"/>
      <w:bookmarkStart w:id="148" w:name="_Toc234584449"/>
      <w:bookmarkStart w:id="149" w:name="_Toc234911053"/>
      <w:r w:rsidRPr="006138F3">
        <w:t>Case Example: The future workforce</w:t>
      </w:r>
      <w:bookmarkEnd w:id="145"/>
      <w:bookmarkEnd w:id="146"/>
      <w:bookmarkEnd w:id="147"/>
      <w:bookmarkEnd w:id="148"/>
      <w:bookmarkEnd w:id="149"/>
    </w:p>
    <w:p w14:paraId="649E349C" w14:textId="6D3B8C41" w:rsidR="00A6210B" w:rsidRPr="0081497D" w:rsidRDefault="00A6210B" w:rsidP="00A6210B">
      <w:pPr>
        <w:jc w:val="both"/>
        <w:rPr>
          <w:szCs w:val="24"/>
        </w:rPr>
      </w:pPr>
      <w:r w:rsidRPr="0081497D">
        <w:rPr>
          <w:szCs w:val="24"/>
        </w:rPr>
        <w:t>We are proud to have become the first Health Board in Wales to deliver a pioneering Welsh language careers challenge in partnership with Careers Wales.</w:t>
      </w:r>
    </w:p>
    <w:p w14:paraId="24552388" w14:textId="28748522" w:rsidR="00A6210B" w:rsidRPr="0081497D" w:rsidRDefault="00A6210B" w:rsidP="00A6210B">
      <w:pPr>
        <w:jc w:val="both"/>
        <w:rPr>
          <w:szCs w:val="24"/>
        </w:rPr>
      </w:pPr>
      <w:r w:rsidRPr="0081497D">
        <w:rPr>
          <w:szCs w:val="24"/>
        </w:rPr>
        <w:t>As part of the Work in Focus ‘Cymraeg Cyntaf’ Workplace Challenge, pupils from Cefn Hengoed Community School were tasked with creating innovative resources to empower new Health Board apprentices to use conversational Welsh in the workplace.</w:t>
      </w:r>
    </w:p>
    <w:p w14:paraId="7140F098" w14:textId="1CA17698" w:rsidR="00A6210B" w:rsidRPr="0081497D" w:rsidRDefault="00A6210B" w:rsidP="00A6210B">
      <w:pPr>
        <w:jc w:val="both"/>
        <w:rPr>
          <w:szCs w:val="24"/>
        </w:rPr>
      </w:pPr>
      <w:r w:rsidRPr="0081497D">
        <w:rPr>
          <w:szCs w:val="24"/>
        </w:rPr>
        <w:t xml:space="preserve">Cefn Hengoed Community School is an English-medium secondary school </w:t>
      </w:r>
      <w:r w:rsidR="00E52D75">
        <w:rPr>
          <w:szCs w:val="24"/>
        </w:rPr>
        <w:t>located</w:t>
      </w:r>
      <w:r w:rsidRPr="0081497D">
        <w:rPr>
          <w:szCs w:val="24"/>
        </w:rPr>
        <w:t xml:space="preserve"> in the Bonymaen area of Swansea. A significant percentage of students live in areas classified as the most deprived in Wales, highlighting a concentration of socioeconomic challenges. Partnership initiatives with local employers play a vital role in increasing knowledge and awareness about career opportunities and raising aspirations amongst learners.</w:t>
      </w:r>
    </w:p>
    <w:p w14:paraId="635AEF67" w14:textId="77777777" w:rsidR="00A6210B" w:rsidRPr="0081497D" w:rsidRDefault="00A6210B" w:rsidP="00A6210B">
      <w:pPr>
        <w:jc w:val="both"/>
        <w:rPr>
          <w:szCs w:val="24"/>
        </w:rPr>
      </w:pPr>
      <w:r w:rsidRPr="0081497D">
        <w:rPr>
          <w:szCs w:val="24"/>
        </w:rPr>
        <w:t>Alongside colleagues from Careers Wales, our Careers, Widening Access &amp; Work Experience team, presented the challenge to all Year 9 pupils across seven different classes. The challenge was fully accessible to all learners, including those with additional learning needs.</w:t>
      </w:r>
    </w:p>
    <w:p w14:paraId="329F29BF" w14:textId="1C3A169E" w:rsidR="00A6210B" w:rsidRPr="0081497D" w:rsidRDefault="00BF0C3B" w:rsidP="00A6210B">
      <w:pPr>
        <w:jc w:val="both"/>
        <w:rPr>
          <w:szCs w:val="24"/>
        </w:rPr>
      </w:pPr>
      <w:r w:rsidRPr="0081497D">
        <w:rPr>
          <w:szCs w:val="24"/>
        </w:rPr>
        <w:t>Careers Wales developed work in Focus challenges</w:t>
      </w:r>
      <w:r w:rsidR="00A6210B" w:rsidRPr="0081497D">
        <w:rPr>
          <w:szCs w:val="24"/>
        </w:rPr>
        <w:t xml:space="preserve"> to embed Careers and Work-Related Experiences (CWRE) into the new curriculum through </w:t>
      </w:r>
      <w:r w:rsidR="00A6210B" w:rsidRPr="0081497D">
        <w:rPr>
          <w:szCs w:val="24"/>
        </w:rPr>
        <w:lastRenderedPageBreak/>
        <w:t xml:space="preserve">meaningful employer engagement. Each challenge focuses on real-world tasks that develop learners’ essential cross-curricular skills such as literacy, </w:t>
      </w:r>
      <w:r w:rsidR="008C359E" w:rsidRPr="0081497D">
        <w:rPr>
          <w:szCs w:val="24"/>
        </w:rPr>
        <w:t>numeracy,</w:t>
      </w:r>
      <w:r w:rsidR="00A6210B" w:rsidRPr="0081497D">
        <w:rPr>
          <w:szCs w:val="24"/>
        </w:rPr>
        <w:t xml:space="preserve"> and digital competency, while promoting creativity, problem solving, and critical thinking.</w:t>
      </w:r>
    </w:p>
    <w:p w14:paraId="1F114A5F" w14:textId="77777777" w:rsidR="00A6210B" w:rsidRPr="0081497D" w:rsidRDefault="00A6210B" w:rsidP="00A6210B">
      <w:pPr>
        <w:jc w:val="both"/>
        <w:rPr>
          <w:szCs w:val="24"/>
        </w:rPr>
      </w:pPr>
      <w:r w:rsidRPr="0081497D">
        <w:rPr>
          <w:szCs w:val="24"/>
        </w:rPr>
        <w:t>For this challenge, learners worked in small groups to design practical and engaging Welsh language resources tailored to NHS apprentice roles, including Healthcare Support Workers, Catering Assistants, Business Administration Apprentices, IT Technicians and Domestic Assistants. Ideas from the talented pupils included a recyclable cutlery sleeve with key vocabulary for catering staff, lanyard attachments with role-specific Welsh words and phrases and a dedicated Welsh language aide memoire for Healthcare Support Workers.</w:t>
      </w:r>
    </w:p>
    <w:p w14:paraId="755EEB03" w14:textId="2561012E" w:rsidR="00A6210B" w:rsidRPr="0081497D" w:rsidRDefault="00A6210B" w:rsidP="00A6210B">
      <w:pPr>
        <w:jc w:val="both"/>
        <w:rPr>
          <w:szCs w:val="24"/>
        </w:rPr>
      </w:pPr>
      <w:r w:rsidRPr="0081497D">
        <w:rPr>
          <w:szCs w:val="24"/>
        </w:rPr>
        <w:t xml:space="preserve">The overall winning design was an innovative shaped-insert that is designed to attach to the back of a smartphone, featuring key Welsh questions, </w:t>
      </w:r>
      <w:r w:rsidR="008C359E" w:rsidRPr="0081497D">
        <w:rPr>
          <w:szCs w:val="24"/>
        </w:rPr>
        <w:t>answers,</w:t>
      </w:r>
      <w:r w:rsidRPr="0081497D">
        <w:rPr>
          <w:szCs w:val="24"/>
        </w:rPr>
        <w:t xml:space="preserve"> and role-specific vocabulary. The students behind the winning idea focused on accessibility, </w:t>
      </w:r>
      <w:r w:rsidR="008C359E" w:rsidRPr="0081497D">
        <w:rPr>
          <w:szCs w:val="24"/>
        </w:rPr>
        <w:t>practicality,</w:t>
      </w:r>
      <w:r w:rsidRPr="0081497D">
        <w:rPr>
          <w:szCs w:val="24"/>
        </w:rPr>
        <w:t xml:space="preserve"> and customisation to suit staff working in different Health Board settings.</w:t>
      </w:r>
    </w:p>
    <w:p w14:paraId="556ABD63" w14:textId="7F88536A" w:rsidR="00A6210B" w:rsidRPr="0081497D" w:rsidRDefault="00A6210B" w:rsidP="00A6210B">
      <w:pPr>
        <w:jc w:val="both"/>
        <w:rPr>
          <w:szCs w:val="24"/>
        </w:rPr>
      </w:pPr>
      <w:r w:rsidRPr="0081497D">
        <w:rPr>
          <w:szCs w:val="24"/>
        </w:rPr>
        <w:t xml:space="preserve">Our Widening Access Manager, Victoria Williams, praised the efforts of all the pupils, noting that: “The creativity, teamwork and practical focus shown was </w:t>
      </w:r>
      <w:r w:rsidR="00046AE5" w:rsidRPr="0081497D">
        <w:rPr>
          <w:szCs w:val="24"/>
        </w:rPr>
        <w:t>impressive</w:t>
      </w:r>
      <w:r w:rsidRPr="0081497D">
        <w:rPr>
          <w:szCs w:val="24"/>
        </w:rPr>
        <w:t>. This workplace challenge was a brilliant way to show pupils the real-world value of learning and speaking Welsh, especially within NHS Wales, where we have specific duties to provide bilingual services and to promote and facilitate Welsh language use amongst staff. It was great to have the opportunity to help pupils understand that language is an essential component of effective healthcare, because responding to the individual needs of patients and service users always starts with good communication.”</w:t>
      </w:r>
    </w:p>
    <w:p w14:paraId="7AF05CFF" w14:textId="77D84CE8" w:rsidR="00A6210B" w:rsidRPr="0081497D" w:rsidRDefault="00A6210B" w:rsidP="00A6210B">
      <w:pPr>
        <w:jc w:val="both"/>
        <w:rPr>
          <w:szCs w:val="24"/>
        </w:rPr>
      </w:pPr>
      <w:r w:rsidRPr="0081497D">
        <w:rPr>
          <w:szCs w:val="24"/>
        </w:rPr>
        <w:t>Andrea John, Business Engagement Advisor for Careers Wales, added: “The enthusiasm and innovative thinking displayed by the pupils was outstanding. They engaged deeply with the challenge, producing resources that not only supported Welsh language learning, but demonstrated a clear understanding of workplace needs.”</w:t>
      </w:r>
    </w:p>
    <w:p w14:paraId="722CA143" w14:textId="4DD44DA7" w:rsidR="00A6210B" w:rsidRPr="0081497D" w:rsidRDefault="00A6210B" w:rsidP="00A6210B">
      <w:pPr>
        <w:jc w:val="both"/>
        <w:rPr>
          <w:szCs w:val="24"/>
        </w:rPr>
      </w:pPr>
      <w:r w:rsidRPr="0081497D">
        <w:rPr>
          <w:szCs w:val="24"/>
        </w:rPr>
        <w:t>This successful pilot highlights how partnerships between employers and schools can bring careers education to life, whilst supporting key national priorities such as the promotion of the Welsh language in the workplace.</w:t>
      </w:r>
    </w:p>
    <w:p w14:paraId="7F7CA1F8" w14:textId="592B2C83" w:rsidR="00142754" w:rsidRPr="0081497D" w:rsidRDefault="00A6210B" w:rsidP="00142754">
      <w:pPr>
        <w:jc w:val="both"/>
        <w:rPr>
          <w:szCs w:val="24"/>
        </w:rPr>
      </w:pPr>
      <w:r w:rsidRPr="0081497D">
        <w:rPr>
          <w:szCs w:val="24"/>
        </w:rPr>
        <w:t xml:space="preserve">Clementine Hollister, Head of Welsh at Cefn Hengoed School said: “Taking part in the </w:t>
      </w:r>
      <w:r w:rsidR="00484060">
        <w:rPr>
          <w:szCs w:val="24"/>
        </w:rPr>
        <w:t>c</w:t>
      </w:r>
      <w:r w:rsidRPr="0081497D">
        <w:rPr>
          <w:szCs w:val="24"/>
        </w:rPr>
        <w:t xml:space="preserve">hallenge was a </w:t>
      </w:r>
      <w:r w:rsidRPr="00142754">
        <w:rPr>
          <w:szCs w:val="24"/>
        </w:rPr>
        <w:t xml:space="preserve">wonderful experience for pupils. It provided </w:t>
      </w:r>
      <w:r w:rsidR="002936E1" w:rsidRPr="00142754">
        <w:rPr>
          <w:szCs w:val="24"/>
        </w:rPr>
        <w:t>an opportunity</w:t>
      </w:r>
      <w:r w:rsidR="00142754" w:rsidRPr="00142754">
        <w:rPr>
          <w:szCs w:val="24"/>
        </w:rPr>
        <w:t xml:space="preserve"> to be creative, to innovate and to aspire. We were delighted with our pupils' fantastic designs, which drew so effectively on their knowledge of Welsh. Moreover, it provided pupils with time and space to reflect on career opportunities and to plan for the future.”</w:t>
      </w:r>
    </w:p>
    <w:p w14:paraId="639E07AD" w14:textId="62C9C93A" w:rsidR="00402AAD" w:rsidRPr="0004430C" w:rsidRDefault="00402AAD" w:rsidP="00C45FE1">
      <w:pPr>
        <w:pStyle w:val="Heading3"/>
      </w:pPr>
      <w:bookmarkStart w:id="150" w:name="_Toc234584353"/>
      <w:bookmarkStart w:id="151" w:name="_Toc234584450"/>
      <w:bookmarkStart w:id="152" w:name="_Toc234911054"/>
      <w:r w:rsidRPr="0004430C">
        <w:lastRenderedPageBreak/>
        <w:t>Eisteddfod yr Urdd 2025</w:t>
      </w:r>
      <w:bookmarkEnd w:id="150"/>
      <w:bookmarkEnd w:id="151"/>
      <w:bookmarkEnd w:id="152"/>
    </w:p>
    <w:p w14:paraId="40996F0F" w14:textId="730E6707" w:rsidR="00402AAD" w:rsidRPr="0081497D" w:rsidRDefault="00402AAD" w:rsidP="00402AAD">
      <w:pPr>
        <w:jc w:val="both"/>
        <w:rPr>
          <w:szCs w:val="24"/>
        </w:rPr>
      </w:pPr>
      <w:r w:rsidRPr="0004430C">
        <w:rPr>
          <w:szCs w:val="24"/>
        </w:rPr>
        <w:t>In May 2025, Swansea Bay University Health Board led a collaborative project to coordinate and</w:t>
      </w:r>
      <w:r w:rsidRPr="0081497D">
        <w:rPr>
          <w:szCs w:val="24"/>
        </w:rPr>
        <w:t xml:space="preserve"> deliver an NHS presence at the Urdd National Eisteddfod, held at Margam Park. The event attracts significant attendance from across Wales, as well as large numbers of local residents, providing an important opportunity to engage with children, young people, </w:t>
      </w:r>
      <w:r w:rsidR="008C359E" w:rsidRPr="0081497D">
        <w:rPr>
          <w:szCs w:val="24"/>
        </w:rPr>
        <w:t>families,</w:t>
      </w:r>
      <w:r w:rsidRPr="0081497D">
        <w:rPr>
          <w:szCs w:val="24"/>
        </w:rPr>
        <w:t xml:space="preserve"> and communities on a wide range of health and wellbeing topics.</w:t>
      </w:r>
    </w:p>
    <w:p w14:paraId="59466BEA" w14:textId="241C43B3" w:rsidR="00402AAD" w:rsidRPr="0081497D" w:rsidRDefault="009C3D11" w:rsidP="00402AAD">
      <w:pPr>
        <w:jc w:val="both"/>
        <w:rPr>
          <w:szCs w:val="24"/>
        </w:rPr>
      </w:pPr>
      <w:r>
        <w:rPr>
          <w:b/>
          <w:bCs/>
          <w:noProof/>
        </w:rPr>
        <w:drawing>
          <wp:anchor distT="0" distB="0" distL="114300" distR="114300" simplePos="0" relativeHeight="251658240" behindDoc="1" locked="0" layoutInCell="1" allowOverlap="1" wp14:anchorId="7E62CB46" wp14:editId="01602BBD">
            <wp:simplePos x="0" y="0"/>
            <wp:positionH relativeFrom="margin">
              <wp:align>left</wp:align>
            </wp:positionH>
            <wp:positionV relativeFrom="paragraph">
              <wp:posOffset>71755</wp:posOffset>
            </wp:positionV>
            <wp:extent cx="3208655" cy="1695450"/>
            <wp:effectExtent l="0" t="0" r="0" b="0"/>
            <wp:wrapTight wrapText="bothSides">
              <wp:wrapPolygon edited="0">
                <wp:start x="0" y="0"/>
                <wp:lineTo x="0" y="21357"/>
                <wp:lineTo x="21416" y="21357"/>
                <wp:lineTo x="21416" y="0"/>
                <wp:lineTo x="0" y="0"/>
              </wp:wrapPolygon>
            </wp:wrapTight>
            <wp:docPr id="1542857698" name="Picture 3" descr="Photo of Swansea Bay staff with Eluned Morgan at the Urdd Eisteddfod Margam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857698" name="Picture 3" descr="Photo of Swansea Bay staff with Eluned Morgan at the Urdd Eisteddfod Margam Park"/>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08655"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sidR="00402AAD" w:rsidRPr="0081497D">
        <w:rPr>
          <w:szCs w:val="24"/>
        </w:rPr>
        <w:t xml:space="preserve">Swansea Bay University Health Board worked in partnership with Health Education and Improvement Wales (HEIW) and NHS Wales Shared Services Partnership to plan and deliver the initiative. </w:t>
      </w:r>
      <w:r w:rsidR="00BF0C3B" w:rsidRPr="0081497D">
        <w:rPr>
          <w:szCs w:val="24"/>
        </w:rPr>
        <w:t>Welsh Government supported the presence financially</w:t>
      </w:r>
      <w:r w:rsidR="00402AAD" w:rsidRPr="0081497D">
        <w:rPr>
          <w:szCs w:val="24"/>
        </w:rPr>
        <w:t>. This collaborative approach enabled NHS organisations to maximise engagement opportunities and showcase the breadth of services available across Wales.</w:t>
      </w:r>
    </w:p>
    <w:p w14:paraId="7DA6C533" w14:textId="39FF7C4E" w:rsidR="00402AAD" w:rsidRPr="0081497D" w:rsidRDefault="00402AAD" w:rsidP="00402AAD">
      <w:pPr>
        <w:jc w:val="both"/>
        <w:rPr>
          <w:szCs w:val="24"/>
        </w:rPr>
      </w:pPr>
      <w:r w:rsidRPr="0081497D">
        <w:rPr>
          <w:szCs w:val="24"/>
        </w:rPr>
        <w:t>The stand provided information, advice and interactive activities designed to promote health and wellbeing, while encouraging meaningful conversations with members of the public. A wide range of services were represented, including the Burns Service, Mental Health Services, Help Me Quit, Speech and Language Therapy, School Nursing and Vaccination teams. The event also provided an opportunity to raise awareness of digital services and promote digital methods of engaging with patients.</w:t>
      </w:r>
    </w:p>
    <w:p w14:paraId="01E82387" w14:textId="6860CA75" w:rsidR="00402AAD" w:rsidRPr="0081497D" w:rsidRDefault="009C3D11" w:rsidP="00402AAD">
      <w:pPr>
        <w:jc w:val="both"/>
        <w:rPr>
          <w:szCs w:val="24"/>
        </w:rPr>
      </w:pPr>
      <w:r>
        <w:rPr>
          <w:noProof/>
          <w:szCs w:val="24"/>
        </w:rPr>
        <w:drawing>
          <wp:anchor distT="0" distB="0" distL="114300" distR="114300" simplePos="0" relativeHeight="251659264" behindDoc="1" locked="0" layoutInCell="1" allowOverlap="1" wp14:anchorId="54209667" wp14:editId="617AADD3">
            <wp:simplePos x="0" y="0"/>
            <wp:positionH relativeFrom="margin">
              <wp:align>right</wp:align>
            </wp:positionH>
            <wp:positionV relativeFrom="paragraph">
              <wp:posOffset>614045</wp:posOffset>
            </wp:positionV>
            <wp:extent cx="3305175" cy="2428875"/>
            <wp:effectExtent l="0" t="0" r="9525" b="9525"/>
            <wp:wrapTight wrapText="bothSides">
              <wp:wrapPolygon edited="0">
                <wp:start x="0" y="0"/>
                <wp:lineTo x="0" y="21515"/>
                <wp:lineTo x="21538" y="21515"/>
                <wp:lineTo x="21538" y="0"/>
                <wp:lineTo x="0" y="0"/>
              </wp:wrapPolygon>
            </wp:wrapTight>
            <wp:docPr id="1517162670" name="Picture 6" descr="Image of CAMHS staff member delivering an artistic wellbeing work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162670" name="Picture 6" descr="Image of CAMHS staff member delivering an artistic wellbeing workshop"/>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7454" t="18828" r="14809" b="49376"/>
                    <a:stretch>
                      <a:fillRect/>
                    </a:stretch>
                  </pic:blipFill>
                  <pic:spPr bwMode="auto">
                    <a:xfrm>
                      <a:off x="0" y="0"/>
                      <a:ext cx="3305175" cy="2428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2AAD" w:rsidRPr="0081497D">
        <w:rPr>
          <w:szCs w:val="24"/>
        </w:rPr>
        <w:t>Careers information and advice formed a key part of the offer, providing support for young people considering careers in healthcare, as well as individuals interested in career changes and employment opportunities within the NHS.</w:t>
      </w:r>
    </w:p>
    <w:p w14:paraId="41A79808" w14:textId="51020FE1" w:rsidR="00402AAD" w:rsidRPr="0081497D" w:rsidRDefault="00402AAD" w:rsidP="00402AAD">
      <w:pPr>
        <w:jc w:val="both"/>
        <w:rPr>
          <w:szCs w:val="24"/>
        </w:rPr>
      </w:pPr>
      <w:r w:rsidRPr="0081497D">
        <w:rPr>
          <w:szCs w:val="24"/>
        </w:rPr>
        <w:t xml:space="preserve">Swansea Bay University Health Board’s Arts in Health team delivered a programme of creative activities throughout the week, encouraging children and young people to reflect on the factors that contribute to positive wellbeing and success in life. These activities proved </w:t>
      </w:r>
      <w:r w:rsidRPr="0081497D">
        <w:rPr>
          <w:szCs w:val="24"/>
        </w:rPr>
        <w:lastRenderedPageBreak/>
        <w:t xml:space="preserve">extremely popular, with approximately 3,000 young people participating </w:t>
      </w:r>
      <w:r w:rsidR="00D462A7" w:rsidRPr="0081497D">
        <w:rPr>
          <w:szCs w:val="24"/>
        </w:rPr>
        <w:t>during</w:t>
      </w:r>
      <w:r w:rsidRPr="0081497D">
        <w:rPr>
          <w:szCs w:val="24"/>
        </w:rPr>
        <w:t xml:space="preserve"> the festival.</w:t>
      </w:r>
    </w:p>
    <w:p w14:paraId="55804845" w14:textId="77777777" w:rsidR="00402AAD" w:rsidRPr="0081497D" w:rsidRDefault="00402AAD" w:rsidP="00402AAD">
      <w:pPr>
        <w:jc w:val="both"/>
        <w:rPr>
          <w:szCs w:val="24"/>
        </w:rPr>
      </w:pPr>
      <w:r w:rsidRPr="0081497D">
        <w:rPr>
          <w:szCs w:val="24"/>
        </w:rPr>
        <w:t>The project represented the first time that multiple NHS organisations had collaborated on a presence of this scale at the Urdd National Eisteddfod. The success of the initiative established a strong model for future joint engagement activities and demonstrated the value of cross-organisational partnership working. It has created a solid foundation on which Welsh Government, health boards and other health and social care organisations can build to further strengthen their presence and engagement with the public at future national events.</w:t>
      </w:r>
    </w:p>
    <w:p w14:paraId="56DEB401" w14:textId="77777777" w:rsidR="00A6210B" w:rsidRDefault="00402AAD" w:rsidP="00A6210B">
      <w:pPr>
        <w:jc w:val="both"/>
        <w:rPr>
          <w:szCs w:val="24"/>
        </w:rPr>
      </w:pPr>
      <w:r w:rsidRPr="0081497D">
        <w:rPr>
          <w:szCs w:val="24"/>
        </w:rPr>
        <w:t>The initiative successfully increased the visibility of NHS Wales services, promoted health and wellbeing messages to a diverse audience, and strengthened relationships with communities across Wales through positive and meaningful engagement.</w:t>
      </w:r>
    </w:p>
    <w:p w14:paraId="7B5A484B" w14:textId="531AFED2" w:rsidR="00676A90" w:rsidRPr="00EA7D59" w:rsidRDefault="00500750" w:rsidP="00EA7D59">
      <w:pPr>
        <w:jc w:val="both"/>
        <w:rPr>
          <w:color w:val="0F4761"/>
          <w:sz w:val="20"/>
          <w:szCs w:val="20"/>
        </w:rPr>
      </w:pPr>
      <w:r>
        <w:rPr>
          <w:noProof/>
          <w:color w:val="0F4761"/>
          <w:sz w:val="40"/>
          <w:szCs w:val="40"/>
        </w:rPr>
        <w:drawing>
          <wp:inline distT="0" distB="0" distL="0" distR="0" wp14:anchorId="7A092DB6" wp14:editId="0B1D9CEE">
            <wp:extent cx="5724525" cy="4295775"/>
            <wp:effectExtent l="0" t="0" r="9525" b="9525"/>
            <wp:docPr id="1680359338" name="Picture 4" descr="Image of the band 'The Iridium Collective' performing outside the NHS Wales 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359338" name="Picture 4" descr="Image of the band 'The Iridium Collective' performing outside the NHS Wales stan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24525" cy="4295775"/>
                    </a:xfrm>
                    <a:prstGeom prst="rect">
                      <a:avLst/>
                    </a:prstGeom>
                    <a:noFill/>
                    <a:ln>
                      <a:noFill/>
                    </a:ln>
                  </pic:spPr>
                </pic:pic>
              </a:graphicData>
            </a:graphic>
          </wp:inline>
        </w:drawing>
      </w:r>
    </w:p>
    <w:p w14:paraId="34064A40" w14:textId="77777777" w:rsidR="00431DBE" w:rsidRDefault="009C3D11" w:rsidP="00431DBE">
      <w:pPr>
        <w:spacing w:after="20"/>
        <w:jc w:val="both"/>
        <w:rPr>
          <w:rFonts w:eastAsia="Calibri" w:cs="Calibri"/>
          <w:sz w:val="20"/>
          <w:szCs w:val="20"/>
        </w:rPr>
      </w:pPr>
      <w:r w:rsidRPr="00EA7D59">
        <w:rPr>
          <w:rFonts w:eastAsia="Calibri" w:cs="Calibri"/>
          <w:b/>
          <w:bCs/>
          <w:sz w:val="20"/>
          <w:szCs w:val="20"/>
        </w:rPr>
        <w:t>Above:</w:t>
      </w:r>
      <w:r w:rsidRPr="00EA7D59">
        <w:rPr>
          <w:rFonts w:eastAsia="Calibri" w:cs="Calibri"/>
          <w:sz w:val="20"/>
          <w:szCs w:val="20"/>
        </w:rPr>
        <w:t xml:space="preserve"> </w:t>
      </w:r>
      <w:r w:rsidR="00973758" w:rsidRPr="00EA7D59">
        <w:rPr>
          <w:rFonts w:eastAsia="Calibri" w:cs="Calibri"/>
          <w:sz w:val="20"/>
          <w:szCs w:val="20"/>
        </w:rPr>
        <w:t xml:space="preserve">‘The Iridium Collective’ entertain visitors to the </w:t>
      </w:r>
      <w:r w:rsidR="00BF3E67" w:rsidRPr="00EA7D59">
        <w:rPr>
          <w:rFonts w:eastAsia="Calibri" w:cs="Calibri"/>
          <w:sz w:val="20"/>
          <w:szCs w:val="20"/>
        </w:rPr>
        <w:t xml:space="preserve">Maes outside the NHS Wales pavilion. </w:t>
      </w:r>
    </w:p>
    <w:p w14:paraId="45A3F295" w14:textId="2BD20B3F" w:rsidR="00BF3E67" w:rsidRPr="00EA7D59" w:rsidRDefault="00BF3E67" w:rsidP="00431DBE">
      <w:pPr>
        <w:spacing w:after="20"/>
        <w:jc w:val="both"/>
        <w:rPr>
          <w:rFonts w:eastAsia="Calibri" w:cs="Calibri"/>
          <w:sz w:val="20"/>
          <w:szCs w:val="20"/>
        </w:rPr>
      </w:pPr>
      <w:r w:rsidRPr="00EA7D59">
        <w:rPr>
          <w:rFonts w:eastAsia="Calibri" w:cs="Calibri"/>
          <w:b/>
          <w:bCs/>
          <w:sz w:val="20"/>
          <w:szCs w:val="20"/>
        </w:rPr>
        <w:t>Top Left:</w:t>
      </w:r>
      <w:r w:rsidRPr="00EA7D59">
        <w:rPr>
          <w:rFonts w:eastAsia="Calibri" w:cs="Calibri"/>
          <w:sz w:val="20"/>
          <w:szCs w:val="20"/>
        </w:rPr>
        <w:t xml:space="preserve"> Eluned Morgan calls into the </w:t>
      </w:r>
      <w:r w:rsidR="00260E65" w:rsidRPr="00EA7D59">
        <w:rPr>
          <w:rFonts w:eastAsia="Calibri" w:cs="Calibri"/>
          <w:sz w:val="20"/>
          <w:szCs w:val="20"/>
        </w:rPr>
        <w:t>pavilion to hear latest progress on The More Than Just Words framework.</w:t>
      </w:r>
    </w:p>
    <w:p w14:paraId="105BFD9F" w14:textId="2E3BF739" w:rsidR="00260E65" w:rsidRPr="00EA7D59" w:rsidRDefault="00260E65" w:rsidP="00431DBE">
      <w:pPr>
        <w:spacing w:after="20"/>
        <w:jc w:val="both"/>
        <w:rPr>
          <w:color w:val="0F4761"/>
          <w:sz w:val="20"/>
          <w:szCs w:val="20"/>
        </w:rPr>
      </w:pPr>
      <w:r w:rsidRPr="00EA7D59">
        <w:rPr>
          <w:rFonts w:eastAsia="Calibri" w:cs="Calibri"/>
          <w:b/>
          <w:bCs/>
          <w:sz w:val="20"/>
          <w:szCs w:val="20"/>
        </w:rPr>
        <w:t>Bottom Left</w:t>
      </w:r>
      <w:r w:rsidR="00EA7D59" w:rsidRPr="00EA7D59">
        <w:rPr>
          <w:rFonts w:eastAsia="Calibri" w:cs="Calibri"/>
          <w:b/>
          <w:bCs/>
          <w:sz w:val="20"/>
          <w:szCs w:val="20"/>
        </w:rPr>
        <w:t>:</w:t>
      </w:r>
      <w:r w:rsidR="00EA7D59" w:rsidRPr="00EA7D59">
        <w:rPr>
          <w:rFonts w:eastAsia="Calibri" w:cs="Calibri"/>
          <w:sz w:val="20"/>
          <w:szCs w:val="20"/>
        </w:rPr>
        <w:t xml:space="preserve"> CAMHS staff deliver a well-being workshop for young people.</w:t>
      </w:r>
    </w:p>
    <w:p w14:paraId="1A2ECBAB" w14:textId="7948CC89" w:rsidR="00F74FA5" w:rsidRPr="00A6210B" w:rsidRDefault="00F74FA5" w:rsidP="00C45FE1">
      <w:pPr>
        <w:pStyle w:val="Heading1"/>
      </w:pPr>
      <w:bookmarkStart w:id="153" w:name="_Toc234584354"/>
      <w:bookmarkStart w:id="154" w:name="_Toc234584451"/>
      <w:bookmarkStart w:id="155" w:name="_Toc234911055"/>
      <w:r w:rsidRPr="00A6210B">
        <w:lastRenderedPageBreak/>
        <w:t xml:space="preserve">Staff </w:t>
      </w:r>
      <w:r w:rsidR="00153C8D" w:rsidRPr="00A6210B">
        <w:t>E</w:t>
      </w:r>
      <w:r w:rsidRPr="00A6210B">
        <w:t>ngagement</w:t>
      </w:r>
      <w:bookmarkEnd w:id="153"/>
      <w:bookmarkEnd w:id="154"/>
      <w:bookmarkEnd w:id="155"/>
      <w:r w:rsidRPr="00A6210B">
        <w:t xml:space="preserve"> </w:t>
      </w:r>
    </w:p>
    <w:p w14:paraId="6BD35B1D" w14:textId="77777777" w:rsidR="00C6035E" w:rsidRPr="0081497D" w:rsidRDefault="00C6035E" w:rsidP="00C45FE1">
      <w:pPr>
        <w:pStyle w:val="Heading3"/>
        <w:rPr>
          <w:rFonts w:eastAsia="Calibri"/>
        </w:rPr>
      </w:pPr>
      <w:bookmarkStart w:id="156" w:name="_Toc234584355"/>
      <w:bookmarkStart w:id="157" w:name="_Toc234584452"/>
      <w:bookmarkStart w:id="158" w:name="_Toc234911056"/>
      <w:r w:rsidRPr="0081497D">
        <w:rPr>
          <w:rFonts w:eastAsia="Calibri"/>
        </w:rPr>
        <w:t>Cornel Cymraeg</w:t>
      </w:r>
      <w:bookmarkEnd w:id="156"/>
      <w:bookmarkEnd w:id="157"/>
      <w:bookmarkEnd w:id="158"/>
    </w:p>
    <w:p w14:paraId="265B499E" w14:textId="77777777" w:rsidR="00C6035E" w:rsidRPr="0081497D" w:rsidRDefault="00C6035E" w:rsidP="00402AAD">
      <w:pPr>
        <w:jc w:val="both"/>
        <w:rPr>
          <w:rFonts w:eastAsia="Calibri" w:cs="Calibri"/>
          <w:szCs w:val="24"/>
        </w:rPr>
      </w:pPr>
      <w:r w:rsidRPr="0081497D">
        <w:rPr>
          <w:rFonts w:eastAsia="Calibri" w:cs="Calibri"/>
          <w:szCs w:val="24"/>
        </w:rPr>
        <w:t>A core initiative delivered is Cornel Cymraeg, which provides a friendly and welcoming environment for staff to practise Welsh in an informal and supportive setting.</w:t>
      </w:r>
    </w:p>
    <w:p w14:paraId="17240366" w14:textId="77777777" w:rsidR="00C6035E" w:rsidRPr="0081497D" w:rsidRDefault="00C6035E" w:rsidP="00402AAD">
      <w:pPr>
        <w:jc w:val="both"/>
        <w:rPr>
          <w:rFonts w:eastAsia="Calibri" w:cs="Calibri"/>
          <w:szCs w:val="24"/>
        </w:rPr>
      </w:pPr>
      <w:r w:rsidRPr="0081497D">
        <w:rPr>
          <w:rFonts w:eastAsia="Calibri" w:cs="Calibri"/>
          <w:szCs w:val="24"/>
        </w:rPr>
        <w:t>Sessions are designed to be fully inclusive, catering for all levels of ability—from complete beginners to more confident speakers. The focus is on creating a relaxed atmosphere where participants feel comfortable using Welsh without fear of making mistakes.</w:t>
      </w:r>
    </w:p>
    <w:p w14:paraId="5BA32117" w14:textId="77777777" w:rsidR="00C6035E" w:rsidRPr="0081497D" w:rsidRDefault="00C6035E" w:rsidP="00402AAD">
      <w:pPr>
        <w:jc w:val="both"/>
        <w:rPr>
          <w:rFonts w:eastAsia="Calibri" w:cs="Calibri"/>
          <w:szCs w:val="24"/>
        </w:rPr>
      </w:pPr>
      <w:r w:rsidRPr="0081497D">
        <w:rPr>
          <w:rFonts w:eastAsia="Calibri" w:cs="Calibri"/>
          <w:szCs w:val="24"/>
        </w:rPr>
        <w:t>Activities typically include:</w:t>
      </w:r>
    </w:p>
    <w:p w14:paraId="1C3962AC" w14:textId="77777777" w:rsidR="00C6035E" w:rsidRPr="0081497D" w:rsidRDefault="00C6035E" w:rsidP="00402AAD">
      <w:pPr>
        <w:pStyle w:val="ListParagraph"/>
        <w:numPr>
          <w:ilvl w:val="0"/>
          <w:numId w:val="22"/>
        </w:numPr>
        <w:spacing w:line="279" w:lineRule="auto"/>
        <w:jc w:val="both"/>
        <w:rPr>
          <w:rFonts w:eastAsia="Calibri" w:cs="Calibri"/>
          <w:szCs w:val="24"/>
        </w:rPr>
      </w:pPr>
      <w:r w:rsidRPr="0081497D">
        <w:rPr>
          <w:rFonts w:eastAsia="Calibri" w:cs="Calibri"/>
          <w:szCs w:val="24"/>
        </w:rPr>
        <w:t>Simple, everyday conversations</w:t>
      </w:r>
    </w:p>
    <w:p w14:paraId="608B28DD" w14:textId="77777777" w:rsidR="00C6035E" w:rsidRPr="0081497D" w:rsidRDefault="00C6035E" w:rsidP="00402AAD">
      <w:pPr>
        <w:pStyle w:val="ListParagraph"/>
        <w:numPr>
          <w:ilvl w:val="0"/>
          <w:numId w:val="22"/>
        </w:numPr>
        <w:spacing w:line="279" w:lineRule="auto"/>
        <w:jc w:val="both"/>
        <w:rPr>
          <w:rFonts w:eastAsia="Calibri" w:cs="Calibri"/>
          <w:szCs w:val="24"/>
        </w:rPr>
      </w:pPr>
      <w:r w:rsidRPr="0081497D">
        <w:rPr>
          <w:rFonts w:eastAsia="Calibri" w:cs="Calibri"/>
          <w:szCs w:val="24"/>
        </w:rPr>
        <w:t>Themed vocabulary sessions</w:t>
      </w:r>
    </w:p>
    <w:p w14:paraId="55AB91F5" w14:textId="77777777" w:rsidR="00C6035E" w:rsidRPr="0081497D" w:rsidRDefault="00C6035E" w:rsidP="00402AAD">
      <w:pPr>
        <w:pStyle w:val="ListParagraph"/>
        <w:numPr>
          <w:ilvl w:val="0"/>
          <w:numId w:val="22"/>
        </w:numPr>
        <w:spacing w:line="279" w:lineRule="auto"/>
        <w:jc w:val="both"/>
        <w:rPr>
          <w:rFonts w:eastAsia="Calibri" w:cs="Calibri"/>
          <w:szCs w:val="24"/>
        </w:rPr>
      </w:pPr>
      <w:r w:rsidRPr="0081497D">
        <w:rPr>
          <w:rFonts w:eastAsia="Calibri" w:cs="Calibri"/>
          <w:szCs w:val="24"/>
        </w:rPr>
        <w:t>Language games and interactive exercises</w:t>
      </w:r>
    </w:p>
    <w:p w14:paraId="320B3E85" w14:textId="77777777" w:rsidR="00C6035E" w:rsidRPr="0081497D" w:rsidRDefault="00C6035E" w:rsidP="00402AAD">
      <w:pPr>
        <w:pStyle w:val="ListParagraph"/>
        <w:numPr>
          <w:ilvl w:val="0"/>
          <w:numId w:val="22"/>
        </w:numPr>
        <w:spacing w:line="279" w:lineRule="auto"/>
        <w:jc w:val="both"/>
        <w:rPr>
          <w:rFonts w:eastAsia="Calibri" w:cs="Calibri"/>
          <w:szCs w:val="24"/>
        </w:rPr>
      </w:pPr>
      <w:r w:rsidRPr="0081497D">
        <w:rPr>
          <w:rFonts w:eastAsia="Calibri" w:cs="Calibri"/>
          <w:szCs w:val="24"/>
        </w:rPr>
        <w:t>Practical opportunities to use Welsh naturally</w:t>
      </w:r>
    </w:p>
    <w:p w14:paraId="746A37F9" w14:textId="77777777" w:rsidR="00C6035E" w:rsidRPr="0081497D" w:rsidRDefault="00C6035E" w:rsidP="00402AAD">
      <w:pPr>
        <w:jc w:val="both"/>
        <w:rPr>
          <w:rFonts w:eastAsia="Calibri" w:cs="Calibri"/>
          <w:szCs w:val="24"/>
        </w:rPr>
      </w:pPr>
      <w:r w:rsidRPr="0081497D">
        <w:rPr>
          <w:rFonts w:eastAsia="Calibri" w:cs="Calibri"/>
          <w:szCs w:val="24"/>
        </w:rPr>
        <w:t>The emphasis is on enjoyment and confidence-building, helping staff to gradually increase their use of Welsh in the workplace without the pressure of a formal learning environment.</w:t>
      </w:r>
    </w:p>
    <w:p w14:paraId="29F24C7C" w14:textId="77777777" w:rsidR="00C6035E" w:rsidRPr="0081497D" w:rsidRDefault="00C6035E" w:rsidP="00402AAD">
      <w:pPr>
        <w:jc w:val="both"/>
        <w:rPr>
          <w:rFonts w:eastAsia="Calibri" w:cs="Calibri"/>
          <w:b/>
          <w:bCs/>
        </w:rPr>
      </w:pPr>
    </w:p>
    <w:p w14:paraId="4F6D02CB" w14:textId="663E4154" w:rsidR="00C6035E" w:rsidRPr="0081497D" w:rsidRDefault="00C6035E" w:rsidP="00C45FE1">
      <w:pPr>
        <w:pStyle w:val="Heading3"/>
        <w:rPr>
          <w:rFonts w:eastAsia="Calibri"/>
        </w:rPr>
      </w:pPr>
      <w:bookmarkStart w:id="159" w:name="_Toc234584356"/>
      <w:bookmarkStart w:id="160" w:name="_Toc234584453"/>
      <w:bookmarkStart w:id="161" w:name="_Toc234911057"/>
      <w:r w:rsidRPr="0081497D">
        <w:rPr>
          <w:rFonts w:eastAsia="Calibri"/>
        </w:rPr>
        <w:t>Viva Engage</w:t>
      </w:r>
      <w:bookmarkEnd w:id="159"/>
      <w:bookmarkEnd w:id="160"/>
      <w:bookmarkEnd w:id="161"/>
    </w:p>
    <w:p w14:paraId="5C1E784A" w14:textId="2F10E81C" w:rsidR="000A2317" w:rsidRPr="0081497D" w:rsidRDefault="000A2317" w:rsidP="00402AAD">
      <w:pPr>
        <w:jc w:val="both"/>
        <w:rPr>
          <w:rFonts w:eastAsia="Calibri" w:cs="Calibri"/>
          <w:szCs w:val="24"/>
        </w:rPr>
      </w:pPr>
      <w:r w:rsidRPr="00807E8F">
        <w:rPr>
          <w:rFonts w:eastAsia="Calibri" w:cs="Calibri"/>
          <w:szCs w:val="24"/>
        </w:rPr>
        <w:t>Microsoft Viva Engage is a</w:t>
      </w:r>
      <w:r w:rsidR="007A1DC9" w:rsidRPr="0081497D">
        <w:rPr>
          <w:rFonts w:eastAsia="Calibri" w:cs="Calibri"/>
          <w:szCs w:val="24"/>
        </w:rPr>
        <w:t xml:space="preserve"> global</w:t>
      </w:r>
      <w:r w:rsidR="001A332C" w:rsidRPr="0081497D">
        <w:rPr>
          <w:rFonts w:eastAsia="Calibri" w:cs="Calibri"/>
          <w:szCs w:val="24"/>
        </w:rPr>
        <w:t xml:space="preserve"> </w:t>
      </w:r>
      <w:r w:rsidRPr="0081497D">
        <w:rPr>
          <w:rFonts w:eastAsia="Calibri" w:cs="Calibri"/>
          <w:szCs w:val="24"/>
        </w:rPr>
        <w:t>employee community and engagement platform, designed to help staff connect, share knowledge, discuss topics, and build communities across an organisation.</w:t>
      </w:r>
      <w:r w:rsidR="007A1DC9" w:rsidRPr="0081497D">
        <w:rPr>
          <w:rFonts w:eastAsia="Calibri" w:cs="Calibri"/>
          <w:szCs w:val="24"/>
        </w:rPr>
        <w:t xml:space="preserve"> </w:t>
      </w:r>
      <w:r w:rsidR="00E76B34" w:rsidRPr="0081497D">
        <w:rPr>
          <w:rFonts w:eastAsia="Calibri" w:cs="Calibri"/>
          <w:szCs w:val="24"/>
        </w:rPr>
        <w:t>It is used extensively across our health board.</w:t>
      </w:r>
    </w:p>
    <w:p w14:paraId="4AF01734" w14:textId="24A0EE43" w:rsidR="00A66D84" w:rsidRPr="0081497D" w:rsidRDefault="00E76B34" w:rsidP="00402AAD">
      <w:pPr>
        <w:jc w:val="both"/>
        <w:rPr>
          <w:rFonts w:eastAsia="Calibri" w:cs="Calibri"/>
          <w:szCs w:val="24"/>
        </w:rPr>
      </w:pPr>
      <w:r w:rsidRPr="0081497D">
        <w:rPr>
          <w:rFonts w:eastAsia="Calibri" w:cs="Calibri"/>
          <w:szCs w:val="24"/>
        </w:rPr>
        <w:t xml:space="preserve">We have a dedicated </w:t>
      </w:r>
      <w:r w:rsidR="00A66D84" w:rsidRPr="0081497D">
        <w:rPr>
          <w:rFonts w:eastAsia="Calibri" w:cs="Calibri"/>
          <w:szCs w:val="24"/>
        </w:rPr>
        <w:t xml:space="preserve">SBU Cymraeg </w:t>
      </w:r>
      <w:r w:rsidRPr="0081497D">
        <w:rPr>
          <w:rFonts w:eastAsia="Calibri" w:cs="Calibri"/>
          <w:szCs w:val="24"/>
        </w:rPr>
        <w:t xml:space="preserve">account which </w:t>
      </w:r>
      <w:r w:rsidR="00A66D84" w:rsidRPr="0081497D">
        <w:rPr>
          <w:rFonts w:eastAsia="Calibri" w:cs="Calibri"/>
          <w:szCs w:val="24"/>
        </w:rPr>
        <w:t>is managed and regularly updated as a key staff engagement platform.</w:t>
      </w:r>
    </w:p>
    <w:p w14:paraId="3C2403EA" w14:textId="77777777" w:rsidR="00C6035E" w:rsidRPr="0081497D" w:rsidRDefault="00C6035E" w:rsidP="00402AAD">
      <w:pPr>
        <w:jc w:val="both"/>
        <w:rPr>
          <w:rFonts w:eastAsia="Calibri" w:cs="Calibri"/>
          <w:szCs w:val="24"/>
        </w:rPr>
      </w:pPr>
      <w:r w:rsidRPr="0081497D">
        <w:rPr>
          <w:rFonts w:eastAsia="Calibri" w:cs="Calibri"/>
          <w:szCs w:val="24"/>
        </w:rPr>
        <w:t>This channel is used to:</w:t>
      </w:r>
    </w:p>
    <w:p w14:paraId="4CB6F422" w14:textId="77777777" w:rsidR="00C6035E" w:rsidRPr="0081497D" w:rsidRDefault="00C6035E" w:rsidP="00402AAD">
      <w:pPr>
        <w:pStyle w:val="ListParagraph"/>
        <w:numPr>
          <w:ilvl w:val="0"/>
          <w:numId w:val="21"/>
        </w:numPr>
        <w:spacing w:line="279" w:lineRule="auto"/>
        <w:jc w:val="both"/>
        <w:rPr>
          <w:rFonts w:eastAsia="Calibri" w:cs="Calibri"/>
          <w:szCs w:val="24"/>
        </w:rPr>
      </w:pPr>
      <w:r w:rsidRPr="0081497D">
        <w:rPr>
          <w:rFonts w:eastAsia="Calibri" w:cs="Calibri"/>
          <w:szCs w:val="24"/>
        </w:rPr>
        <w:t>Share useful Welsh language learning resources</w:t>
      </w:r>
    </w:p>
    <w:p w14:paraId="21C0AB2C" w14:textId="77777777" w:rsidR="00C6035E" w:rsidRPr="0081497D" w:rsidRDefault="00C6035E" w:rsidP="00402AAD">
      <w:pPr>
        <w:pStyle w:val="ListParagraph"/>
        <w:numPr>
          <w:ilvl w:val="0"/>
          <w:numId w:val="21"/>
        </w:numPr>
        <w:spacing w:line="279" w:lineRule="auto"/>
        <w:jc w:val="both"/>
        <w:rPr>
          <w:rFonts w:eastAsia="Calibri" w:cs="Calibri"/>
          <w:szCs w:val="24"/>
        </w:rPr>
      </w:pPr>
      <w:r w:rsidRPr="0081497D">
        <w:rPr>
          <w:rFonts w:eastAsia="Calibri" w:cs="Calibri"/>
          <w:szCs w:val="24"/>
        </w:rPr>
        <w:t>Promote language challenges and tips</w:t>
      </w:r>
    </w:p>
    <w:p w14:paraId="77738342" w14:textId="77777777" w:rsidR="00C6035E" w:rsidRPr="0081497D" w:rsidRDefault="00C6035E" w:rsidP="00402AAD">
      <w:pPr>
        <w:pStyle w:val="ListParagraph"/>
        <w:numPr>
          <w:ilvl w:val="0"/>
          <w:numId w:val="21"/>
        </w:numPr>
        <w:spacing w:line="279" w:lineRule="auto"/>
        <w:jc w:val="both"/>
        <w:rPr>
          <w:rFonts w:eastAsia="Calibri" w:cs="Calibri"/>
          <w:szCs w:val="24"/>
        </w:rPr>
      </w:pPr>
      <w:r w:rsidRPr="0081497D">
        <w:rPr>
          <w:rFonts w:eastAsia="Calibri" w:cs="Calibri"/>
          <w:szCs w:val="24"/>
        </w:rPr>
        <w:t>Highlight cultural events and campaigns</w:t>
      </w:r>
    </w:p>
    <w:p w14:paraId="257F77BC" w14:textId="77777777" w:rsidR="00C6035E" w:rsidRPr="0081497D" w:rsidRDefault="00C6035E" w:rsidP="00402AAD">
      <w:pPr>
        <w:pStyle w:val="ListParagraph"/>
        <w:numPr>
          <w:ilvl w:val="0"/>
          <w:numId w:val="21"/>
        </w:numPr>
        <w:spacing w:line="279" w:lineRule="auto"/>
        <w:jc w:val="both"/>
        <w:rPr>
          <w:rFonts w:eastAsia="Calibri" w:cs="Calibri"/>
          <w:szCs w:val="24"/>
        </w:rPr>
      </w:pPr>
      <w:r w:rsidRPr="0081497D">
        <w:rPr>
          <w:rFonts w:eastAsia="Calibri" w:cs="Calibri"/>
          <w:szCs w:val="24"/>
        </w:rPr>
        <w:t>Encourage staff interaction and participation</w:t>
      </w:r>
    </w:p>
    <w:p w14:paraId="26212B69" w14:textId="77777777" w:rsidR="00C6035E" w:rsidRDefault="00C6035E" w:rsidP="00402AAD">
      <w:pPr>
        <w:jc w:val="both"/>
        <w:rPr>
          <w:rFonts w:eastAsia="Calibri" w:cs="Calibri"/>
          <w:szCs w:val="24"/>
        </w:rPr>
      </w:pPr>
      <w:r w:rsidRPr="0081497D">
        <w:rPr>
          <w:rFonts w:eastAsia="Calibri" w:cs="Calibri"/>
          <w:szCs w:val="24"/>
        </w:rPr>
        <w:t>By maintaining a consistent presence on Viva Engage, the Welsh language remains visible, relevant, and actively used within the organisation. The group now has 135 members</w:t>
      </w:r>
    </w:p>
    <w:p w14:paraId="7F006BE6" w14:textId="77777777" w:rsidR="00370551" w:rsidRPr="0081497D" w:rsidRDefault="00370551" w:rsidP="00402AAD">
      <w:pPr>
        <w:jc w:val="both"/>
        <w:rPr>
          <w:rFonts w:eastAsia="Calibri" w:cs="Calibri"/>
          <w:szCs w:val="24"/>
        </w:rPr>
      </w:pPr>
    </w:p>
    <w:p w14:paraId="343103FF" w14:textId="77777777" w:rsidR="00DE15DC" w:rsidRPr="0081497D" w:rsidRDefault="00DE15DC" w:rsidP="00402AAD">
      <w:pPr>
        <w:jc w:val="both"/>
        <w:rPr>
          <w:rFonts w:eastAsia="Calibri" w:cs="Calibri"/>
        </w:rPr>
      </w:pPr>
    </w:p>
    <w:p w14:paraId="3819D72A" w14:textId="77777777" w:rsidR="00DE15DC" w:rsidRPr="0081497D" w:rsidRDefault="00DE15DC" w:rsidP="00C45FE1">
      <w:pPr>
        <w:pStyle w:val="Heading3"/>
        <w:rPr>
          <w:rFonts w:eastAsia="Calibri"/>
        </w:rPr>
      </w:pPr>
      <w:bookmarkStart w:id="162" w:name="_Toc234584357"/>
      <w:bookmarkStart w:id="163" w:name="_Toc234584454"/>
      <w:bookmarkStart w:id="164" w:name="_Toc234911058"/>
      <w:r w:rsidRPr="0081497D">
        <w:rPr>
          <w:rFonts w:eastAsia="Calibri"/>
        </w:rPr>
        <w:lastRenderedPageBreak/>
        <w:t>Wales Through Your Eyes – Golwg Gymreig Photo Competition</w:t>
      </w:r>
      <w:bookmarkEnd w:id="162"/>
      <w:bookmarkEnd w:id="163"/>
      <w:bookmarkEnd w:id="164"/>
    </w:p>
    <w:p w14:paraId="52602B31" w14:textId="348E0459" w:rsidR="00DE15DC" w:rsidRPr="0081497D" w:rsidRDefault="008F751F" w:rsidP="00402AAD">
      <w:pPr>
        <w:jc w:val="both"/>
        <w:rPr>
          <w:rFonts w:eastAsia="Calibri" w:cs="Calibri"/>
          <w:szCs w:val="24"/>
        </w:rPr>
      </w:pPr>
      <w:r>
        <w:rPr>
          <w:rFonts w:eastAsia="Calibri" w:cs="Calibri"/>
          <w:noProof/>
          <w:szCs w:val="24"/>
        </w:rPr>
        <w:drawing>
          <wp:anchor distT="0" distB="0" distL="114300" distR="114300" simplePos="0" relativeHeight="251648000" behindDoc="1" locked="0" layoutInCell="1" allowOverlap="1" wp14:anchorId="2032C9A7" wp14:editId="7BE40802">
            <wp:simplePos x="0" y="0"/>
            <wp:positionH relativeFrom="margin">
              <wp:align>left</wp:align>
            </wp:positionH>
            <wp:positionV relativeFrom="paragraph">
              <wp:posOffset>46355</wp:posOffset>
            </wp:positionV>
            <wp:extent cx="2962275" cy="3947795"/>
            <wp:effectExtent l="0" t="0" r="9525" b="0"/>
            <wp:wrapTight wrapText="bothSides">
              <wp:wrapPolygon edited="0">
                <wp:start x="0" y="0"/>
                <wp:lineTo x="0" y="21471"/>
                <wp:lineTo x="21531" y="21471"/>
                <wp:lineTo x="21531" y="0"/>
                <wp:lineTo x="0" y="0"/>
              </wp:wrapPolygon>
            </wp:wrapTight>
            <wp:docPr id="588818060" name="Picture 5" descr="Image of Swansea Bay with daffodils in the fore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818060" name="Picture 5" descr="Image of Swansea Bay with daffodils in the foregroun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62275" cy="3947795"/>
                    </a:xfrm>
                    <a:prstGeom prst="rect">
                      <a:avLst/>
                    </a:prstGeom>
                    <a:noFill/>
                    <a:ln>
                      <a:noFill/>
                    </a:ln>
                  </pic:spPr>
                </pic:pic>
              </a:graphicData>
            </a:graphic>
            <wp14:sizeRelH relativeFrom="page">
              <wp14:pctWidth>0</wp14:pctWidth>
            </wp14:sizeRelH>
            <wp14:sizeRelV relativeFrom="page">
              <wp14:pctHeight>0</wp14:pctHeight>
            </wp14:sizeRelV>
          </wp:anchor>
        </w:drawing>
      </w:r>
      <w:r w:rsidR="00DE15DC" w:rsidRPr="0081497D">
        <w:rPr>
          <w:rFonts w:eastAsia="Calibri" w:cs="Calibri"/>
          <w:szCs w:val="24"/>
        </w:rPr>
        <w:t xml:space="preserve">The Wales Through Your Eyes – Golwg Gymreig photo competition was a successful and engaging initiative that celebrated the beauty, culture, and identity of Wales through the perspectives of Swansea Bay staff. The competition invited individuals to capture what Wales means to them, resulting in a diverse and high-quality collection of photographs that </w:t>
      </w:r>
      <w:r w:rsidR="00E921B9" w:rsidRPr="0081497D">
        <w:rPr>
          <w:rFonts w:eastAsia="Calibri" w:cs="Calibri"/>
          <w:szCs w:val="24"/>
        </w:rPr>
        <w:t>highlighted</w:t>
      </w:r>
      <w:r w:rsidR="00DE15DC" w:rsidRPr="0081497D">
        <w:rPr>
          <w:rFonts w:eastAsia="Calibri" w:cs="Calibri"/>
          <w:szCs w:val="24"/>
        </w:rPr>
        <w:t xml:space="preserve"> landscapes, communities, humour, </w:t>
      </w:r>
      <w:r w:rsidR="008C359E" w:rsidRPr="0081497D">
        <w:rPr>
          <w:rFonts w:eastAsia="Calibri" w:cs="Calibri"/>
          <w:szCs w:val="24"/>
        </w:rPr>
        <w:t>culture,</w:t>
      </w:r>
      <w:r w:rsidR="00DE15DC" w:rsidRPr="0081497D">
        <w:rPr>
          <w:rFonts w:eastAsia="Calibri" w:cs="Calibri"/>
          <w:szCs w:val="24"/>
        </w:rPr>
        <w:t xml:space="preserve"> and personal interpretations.</w:t>
      </w:r>
    </w:p>
    <w:p w14:paraId="0D79CCC3" w14:textId="77777777" w:rsidR="008F751F" w:rsidRDefault="00DE15DC" w:rsidP="00402AAD">
      <w:pPr>
        <w:jc w:val="both"/>
        <w:rPr>
          <w:rFonts w:eastAsia="Calibri" w:cs="Calibri"/>
          <w:szCs w:val="24"/>
        </w:rPr>
      </w:pPr>
      <w:r w:rsidRPr="0081497D">
        <w:rPr>
          <w:rFonts w:eastAsia="Calibri" w:cs="Calibri"/>
          <w:szCs w:val="24"/>
        </w:rPr>
        <w:t>We were delighted by the level of participation and creativity. The entries reflected a wide range of viewpoints, highlighting the richness of Wales from iconic natural landscapes to dynamic everyday moments. The competition not only encouraged creativity but also strengthened engagement with Welsh culture and language across the organisation.</w:t>
      </w:r>
    </w:p>
    <w:p w14:paraId="3BE8F489" w14:textId="2EF2AF03" w:rsidR="003F7AF3" w:rsidRPr="0081497D" w:rsidRDefault="003F7AF3" w:rsidP="00402AAD">
      <w:pPr>
        <w:jc w:val="both"/>
        <w:rPr>
          <w:rFonts w:eastAsia="Calibri" w:cs="Calibri"/>
          <w:szCs w:val="24"/>
        </w:rPr>
      </w:pPr>
    </w:p>
    <w:p w14:paraId="33A2EE02" w14:textId="2F30D0F2" w:rsidR="00DE15DC" w:rsidRDefault="008F751F" w:rsidP="00402AAD">
      <w:pPr>
        <w:jc w:val="both"/>
        <w:rPr>
          <w:rFonts w:eastAsia="Calibri" w:cs="Calibri"/>
          <w:szCs w:val="24"/>
        </w:rPr>
      </w:pPr>
      <w:r>
        <w:rPr>
          <w:rFonts w:eastAsia="Calibri" w:cs="Calibri"/>
          <w:noProof/>
          <w:szCs w:val="24"/>
        </w:rPr>
        <w:drawing>
          <wp:anchor distT="0" distB="0" distL="114300" distR="114300" simplePos="0" relativeHeight="251649024" behindDoc="1" locked="0" layoutInCell="1" allowOverlap="1" wp14:anchorId="73DBD7B7" wp14:editId="76142664">
            <wp:simplePos x="0" y="0"/>
            <wp:positionH relativeFrom="margin">
              <wp:align>right</wp:align>
            </wp:positionH>
            <wp:positionV relativeFrom="paragraph">
              <wp:posOffset>9525</wp:posOffset>
            </wp:positionV>
            <wp:extent cx="2057400" cy="2741295"/>
            <wp:effectExtent l="0" t="0" r="0" b="1905"/>
            <wp:wrapTight wrapText="bothSides">
              <wp:wrapPolygon edited="0">
                <wp:start x="0" y="0"/>
                <wp:lineTo x="0" y="21465"/>
                <wp:lineTo x="21400" y="21465"/>
                <wp:lineTo x="21400" y="0"/>
                <wp:lineTo x="0" y="0"/>
              </wp:wrapPolygon>
            </wp:wrapTight>
            <wp:docPr id="478630029" name="Picture 6" descr="Two boys running through pudd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630029" name="Picture 6" descr="Two boys running through puddl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57400" cy="2741295"/>
                    </a:xfrm>
                    <a:prstGeom prst="rect">
                      <a:avLst/>
                    </a:prstGeom>
                    <a:noFill/>
                    <a:ln>
                      <a:noFill/>
                    </a:ln>
                  </pic:spPr>
                </pic:pic>
              </a:graphicData>
            </a:graphic>
            <wp14:sizeRelH relativeFrom="page">
              <wp14:pctWidth>0</wp14:pctWidth>
            </wp14:sizeRelH>
            <wp14:sizeRelV relativeFrom="page">
              <wp14:pctHeight>0</wp14:pctHeight>
            </wp14:sizeRelV>
          </wp:anchor>
        </w:drawing>
      </w:r>
      <w:r w:rsidR="00DE15DC" w:rsidRPr="0081497D">
        <w:rPr>
          <w:rFonts w:eastAsia="Calibri" w:cs="Calibri"/>
          <w:szCs w:val="24"/>
        </w:rPr>
        <w:t>The competition successfully promoted: Engagement with Welsh culture and identity. Creative participation across departments, Positive staff involvement through bilingual activity. The quality and variety of submissions demonstrated a strong appreciation for Wales and highlighted the importance of initiatives that celebrate language, culture, and community.</w:t>
      </w:r>
      <w:r w:rsidR="003F7AF3" w:rsidRPr="003F7AF3">
        <w:rPr>
          <w:rFonts w:eastAsia="Calibri" w:cs="Calibri"/>
          <w:noProof/>
          <w:szCs w:val="24"/>
        </w:rPr>
        <w:t xml:space="preserve"> </w:t>
      </w:r>
    </w:p>
    <w:p w14:paraId="167654FB" w14:textId="054C2885" w:rsidR="00AF72BD" w:rsidRDefault="00AF72BD" w:rsidP="00402AAD">
      <w:pPr>
        <w:jc w:val="both"/>
        <w:rPr>
          <w:rFonts w:eastAsia="Calibri" w:cs="Calibri"/>
          <w:szCs w:val="24"/>
        </w:rPr>
      </w:pPr>
      <w:r>
        <w:rPr>
          <w:rFonts w:eastAsia="Calibri" w:cs="Calibri"/>
          <w:szCs w:val="24"/>
        </w:rPr>
        <w:t>The winning entry</w:t>
      </w:r>
      <w:r w:rsidR="00630D7F">
        <w:rPr>
          <w:rFonts w:eastAsia="Calibri" w:cs="Calibri"/>
          <w:szCs w:val="24"/>
        </w:rPr>
        <w:t xml:space="preserve">, a photograph of Cadair Idris taken by </w:t>
      </w:r>
      <w:r w:rsidR="00673A07">
        <w:rPr>
          <w:rFonts w:eastAsia="Calibri" w:cs="Calibri"/>
          <w:szCs w:val="24"/>
        </w:rPr>
        <w:t>Ben Davies</w:t>
      </w:r>
      <w:r w:rsidR="00C96CFE">
        <w:rPr>
          <w:rFonts w:eastAsia="Calibri" w:cs="Calibri"/>
          <w:szCs w:val="24"/>
        </w:rPr>
        <w:t xml:space="preserve">, a Healthcare Support Worker in Endoscopy </w:t>
      </w:r>
      <w:r>
        <w:rPr>
          <w:rFonts w:eastAsia="Calibri" w:cs="Calibri"/>
          <w:szCs w:val="24"/>
        </w:rPr>
        <w:t xml:space="preserve">can be seen on the front cover </w:t>
      </w:r>
      <w:r w:rsidR="00C96CFE">
        <w:rPr>
          <w:rFonts w:eastAsia="Calibri" w:cs="Calibri"/>
          <w:szCs w:val="24"/>
        </w:rPr>
        <w:t xml:space="preserve">of this report. </w:t>
      </w:r>
    </w:p>
    <w:p w14:paraId="169EE2C6" w14:textId="2E193FAD" w:rsidR="008F751F" w:rsidRDefault="008F751F" w:rsidP="00402AAD">
      <w:pPr>
        <w:jc w:val="both"/>
        <w:rPr>
          <w:rFonts w:eastAsia="Calibri" w:cs="Calibri"/>
          <w:sz w:val="20"/>
          <w:szCs w:val="20"/>
        </w:rPr>
      </w:pPr>
      <w:r w:rsidRPr="00AC5F3C">
        <w:rPr>
          <w:rFonts w:eastAsia="Calibri" w:cs="Calibri"/>
          <w:b/>
          <w:bCs/>
          <w:sz w:val="20"/>
          <w:szCs w:val="20"/>
        </w:rPr>
        <w:t>Top Left:</w:t>
      </w:r>
      <w:r>
        <w:rPr>
          <w:rFonts w:eastAsia="Calibri" w:cs="Calibri"/>
          <w:sz w:val="20"/>
          <w:szCs w:val="20"/>
        </w:rPr>
        <w:t xml:space="preserve"> </w:t>
      </w:r>
      <w:r w:rsidR="002025F3">
        <w:rPr>
          <w:rFonts w:eastAsia="Calibri" w:cs="Calibri"/>
          <w:sz w:val="20"/>
          <w:szCs w:val="20"/>
        </w:rPr>
        <w:t xml:space="preserve">Mumbles by Annie Hill. </w:t>
      </w:r>
      <w:r w:rsidR="00FB2FFF">
        <w:rPr>
          <w:rFonts w:eastAsia="Calibri" w:cs="Calibri"/>
          <w:sz w:val="20"/>
          <w:szCs w:val="20"/>
        </w:rPr>
        <w:t>2</w:t>
      </w:r>
      <w:r w:rsidR="00FB2FFF" w:rsidRPr="00FB2FFF">
        <w:rPr>
          <w:rFonts w:eastAsia="Calibri" w:cs="Calibri"/>
          <w:sz w:val="20"/>
          <w:szCs w:val="20"/>
          <w:vertAlign w:val="superscript"/>
        </w:rPr>
        <w:t>nd</w:t>
      </w:r>
      <w:r w:rsidR="00FB2FFF">
        <w:rPr>
          <w:rFonts w:eastAsia="Calibri" w:cs="Calibri"/>
          <w:sz w:val="20"/>
          <w:szCs w:val="20"/>
        </w:rPr>
        <w:t xml:space="preserve"> Place.</w:t>
      </w:r>
    </w:p>
    <w:p w14:paraId="212BDB5F" w14:textId="60BBC990" w:rsidR="001269A1" w:rsidRPr="008F751F" w:rsidRDefault="001269A1" w:rsidP="00402AAD">
      <w:pPr>
        <w:jc w:val="both"/>
        <w:rPr>
          <w:rFonts w:eastAsia="Calibri" w:cs="Calibri"/>
          <w:sz w:val="20"/>
          <w:szCs w:val="20"/>
        </w:rPr>
      </w:pPr>
      <w:r w:rsidRPr="00AC5F3C">
        <w:rPr>
          <w:rFonts w:eastAsia="Calibri" w:cs="Calibri"/>
          <w:b/>
          <w:bCs/>
          <w:sz w:val="20"/>
          <w:szCs w:val="20"/>
        </w:rPr>
        <w:t>Above Right:</w:t>
      </w:r>
      <w:r>
        <w:rPr>
          <w:rFonts w:eastAsia="Calibri" w:cs="Calibri"/>
          <w:sz w:val="20"/>
          <w:szCs w:val="20"/>
        </w:rPr>
        <w:t xml:space="preserve"> </w:t>
      </w:r>
      <w:r w:rsidR="00AC5F3C">
        <w:rPr>
          <w:rFonts w:eastAsia="Calibri" w:cs="Calibri"/>
          <w:sz w:val="20"/>
          <w:szCs w:val="20"/>
        </w:rPr>
        <w:t>Puddle Run by Rebecca Wadley</w:t>
      </w:r>
      <w:r w:rsidR="00FB2FFF">
        <w:rPr>
          <w:rFonts w:eastAsia="Calibri" w:cs="Calibri"/>
          <w:sz w:val="20"/>
          <w:szCs w:val="20"/>
        </w:rPr>
        <w:t>. 3</w:t>
      </w:r>
      <w:r w:rsidR="00FB2FFF" w:rsidRPr="00FB2FFF">
        <w:rPr>
          <w:rFonts w:eastAsia="Calibri" w:cs="Calibri"/>
          <w:sz w:val="20"/>
          <w:szCs w:val="20"/>
          <w:vertAlign w:val="superscript"/>
        </w:rPr>
        <w:t>rd</w:t>
      </w:r>
      <w:r w:rsidR="00FB2FFF">
        <w:rPr>
          <w:rFonts w:eastAsia="Calibri" w:cs="Calibri"/>
          <w:sz w:val="20"/>
          <w:szCs w:val="20"/>
        </w:rPr>
        <w:t xml:space="preserve"> place.</w:t>
      </w:r>
    </w:p>
    <w:p w14:paraId="4907FA28" w14:textId="50A36ED1" w:rsidR="00DE15DC" w:rsidRPr="0081497D" w:rsidRDefault="00DE15DC" w:rsidP="00C45FE1">
      <w:pPr>
        <w:pStyle w:val="Heading3"/>
        <w:rPr>
          <w:rFonts w:eastAsia="Calibri"/>
        </w:rPr>
      </w:pPr>
      <w:bookmarkStart w:id="165" w:name="_Toc234584358"/>
      <w:bookmarkStart w:id="166" w:name="_Toc234584455"/>
      <w:bookmarkStart w:id="167" w:name="_Toc234911059"/>
      <w:r w:rsidRPr="0081497D">
        <w:rPr>
          <w:rFonts w:eastAsia="Calibri"/>
        </w:rPr>
        <w:lastRenderedPageBreak/>
        <w:t>Diwrnod Sh</w:t>
      </w:r>
      <w:r w:rsidR="00C45FE1">
        <w:rPr>
          <w:rFonts w:eastAsia="Calibri"/>
        </w:rPr>
        <w:t>w</w:t>
      </w:r>
      <w:r w:rsidRPr="0081497D">
        <w:rPr>
          <w:rFonts w:eastAsia="Calibri"/>
        </w:rPr>
        <w:t>mae Su’mae</w:t>
      </w:r>
      <w:bookmarkEnd w:id="165"/>
      <w:bookmarkEnd w:id="166"/>
      <w:bookmarkEnd w:id="167"/>
    </w:p>
    <w:p w14:paraId="5214BD40" w14:textId="77777777" w:rsidR="00DE15DC" w:rsidRPr="0081497D" w:rsidRDefault="00DE15DC" w:rsidP="00402AAD">
      <w:pPr>
        <w:spacing w:line="300" w:lineRule="auto"/>
        <w:jc w:val="both"/>
        <w:rPr>
          <w:rFonts w:eastAsia="Calibri" w:cs="Calibri"/>
          <w:szCs w:val="24"/>
        </w:rPr>
      </w:pPr>
      <w:r w:rsidRPr="0081497D">
        <w:rPr>
          <w:rFonts w:eastAsia="Calibri" w:cs="Calibri"/>
          <w:szCs w:val="24"/>
        </w:rPr>
        <w:t>To celebrate the national day, the Welsh Language Assistant organised a pop-up stand in the staff break area at Morriston Hospital. This provided an opportunity for staff to engage informally, ask questions, and learn more about using Welsh in the workplace.</w:t>
      </w:r>
    </w:p>
    <w:p w14:paraId="00AD2F99" w14:textId="77777777" w:rsidR="00DE15DC" w:rsidRPr="0081497D" w:rsidRDefault="00DE15DC" w:rsidP="00402AAD">
      <w:pPr>
        <w:spacing w:line="300" w:lineRule="auto"/>
        <w:jc w:val="both"/>
        <w:rPr>
          <w:rFonts w:eastAsia="Calibri" w:cs="Calibri"/>
          <w:szCs w:val="24"/>
        </w:rPr>
      </w:pPr>
      <w:r w:rsidRPr="0081497D">
        <w:rPr>
          <w:rFonts w:eastAsia="Calibri" w:cs="Calibri"/>
          <w:szCs w:val="24"/>
        </w:rPr>
        <w:t>The aim of the day was supporting the visibility and use of Welsh across both staff engagement and service provision, ensuring alignment with organisational language standards and wider strategic objectives.</w:t>
      </w:r>
    </w:p>
    <w:p w14:paraId="0F07B0EA" w14:textId="77777777" w:rsidR="00DE15DC" w:rsidRPr="0081497D" w:rsidRDefault="00DE15DC" w:rsidP="00402AAD">
      <w:pPr>
        <w:spacing w:line="300" w:lineRule="auto"/>
        <w:jc w:val="both"/>
        <w:rPr>
          <w:rFonts w:eastAsia="Calibri" w:cs="Calibri"/>
          <w:szCs w:val="24"/>
        </w:rPr>
      </w:pPr>
      <w:r w:rsidRPr="0081497D">
        <w:rPr>
          <w:rFonts w:eastAsia="Calibri" w:cs="Calibri"/>
          <w:szCs w:val="24"/>
        </w:rPr>
        <w:t>Throughout the day, work centred on facilitating staff interaction through the medium of Welsh. This included promoting opportunities for staff to engage with Welsh-language initiatives, as well as supporting colleagues in accessing resources and guidance to increase their confidence in using the language in the workplace. Engagement levels remained encouraging, with positive feedback highlighting the value of creating inclusive and accessible opportunities for staff to participate in Welsh-medium activities.</w:t>
      </w:r>
    </w:p>
    <w:p w14:paraId="351ABA8E" w14:textId="77777777" w:rsidR="00DE15DC" w:rsidRPr="0081497D" w:rsidRDefault="00DE15DC" w:rsidP="00402AAD">
      <w:pPr>
        <w:spacing w:line="300" w:lineRule="auto"/>
        <w:jc w:val="both"/>
        <w:rPr>
          <w:rFonts w:eastAsia="Calibri" w:cs="Calibri"/>
          <w:szCs w:val="24"/>
        </w:rPr>
      </w:pPr>
      <w:r w:rsidRPr="0081497D">
        <w:rPr>
          <w:rFonts w:eastAsia="Calibri" w:cs="Calibri"/>
          <w:szCs w:val="24"/>
        </w:rPr>
        <w:t xml:space="preserve">Overall, the day contributed positively to the broader annual objectives of enhancing Welsh language visibility, increasing staff engagement, and supporting a bilingual work environment. </w:t>
      </w:r>
    </w:p>
    <w:p w14:paraId="24C260B5" w14:textId="5D5E9A36" w:rsidR="000A1E45" w:rsidRPr="0081497D" w:rsidRDefault="000A1E45" w:rsidP="00C45FE1">
      <w:pPr>
        <w:pStyle w:val="Heading3"/>
        <w:rPr>
          <w:rFonts w:eastAsia="Calibri"/>
        </w:rPr>
      </w:pPr>
      <w:bookmarkStart w:id="168" w:name="_Toc234584359"/>
      <w:bookmarkStart w:id="169" w:name="_Toc234584456"/>
      <w:bookmarkStart w:id="170" w:name="_Toc234911060"/>
      <w:r w:rsidRPr="0081497D">
        <w:rPr>
          <w:rFonts w:eastAsia="Calibri"/>
        </w:rPr>
        <w:t>Cultural Ambassadors</w:t>
      </w:r>
      <w:bookmarkEnd w:id="168"/>
      <w:bookmarkEnd w:id="169"/>
      <w:bookmarkEnd w:id="170"/>
    </w:p>
    <w:p w14:paraId="11408928" w14:textId="6044D480" w:rsidR="001C754D" w:rsidRPr="0081497D" w:rsidRDefault="001C754D" w:rsidP="00402AAD">
      <w:pPr>
        <w:spacing w:line="300" w:lineRule="auto"/>
        <w:jc w:val="both"/>
        <w:rPr>
          <w:rFonts w:eastAsia="Calibri" w:cs="Calibri"/>
          <w:szCs w:val="24"/>
        </w:rPr>
      </w:pPr>
      <w:r w:rsidRPr="0081497D">
        <w:rPr>
          <w:rFonts w:eastAsia="Calibri" w:cs="Calibri"/>
          <w:szCs w:val="24"/>
        </w:rPr>
        <w:t>Th</w:t>
      </w:r>
      <w:r w:rsidR="008312F4" w:rsidRPr="0081497D">
        <w:rPr>
          <w:rFonts w:eastAsia="Calibri" w:cs="Calibri"/>
          <w:szCs w:val="24"/>
        </w:rPr>
        <w:t>is</w:t>
      </w:r>
      <w:r w:rsidRPr="0081497D">
        <w:rPr>
          <w:rFonts w:eastAsia="Calibri" w:cs="Calibri"/>
          <w:szCs w:val="24"/>
        </w:rPr>
        <w:t xml:space="preserve"> programme aims to promote the Welsh language, </w:t>
      </w:r>
      <w:r w:rsidR="008C359E" w:rsidRPr="0081497D">
        <w:rPr>
          <w:rFonts w:eastAsia="Calibri" w:cs="Calibri"/>
          <w:szCs w:val="24"/>
        </w:rPr>
        <w:t>culture,</w:t>
      </w:r>
      <w:r w:rsidRPr="0081497D">
        <w:rPr>
          <w:rFonts w:eastAsia="Calibri" w:cs="Calibri"/>
          <w:szCs w:val="24"/>
        </w:rPr>
        <w:t xml:space="preserve"> and heritage, particularly among people who are new to Welsh communities</w:t>
      </w:r>
      <w:r w:rsidR="00B11E7A" w:rsidRPr="0081497D">
        <w:rPr>
          <w:rFonts w:eastAsia="Calibri" w:cs="Calibri"/>
          <w:szCs w:val="24"/>
        </w:rPr>
        <w:t xml:space="preserve">. </w:t>
      </w:r>
      <w:r w:rsidR="002F6DEF" w:rsidRPr="0081497D">
        <w:rPr>
          <w:rFonts w:eastAsia="Calibri" w:cs="Calibri"/>
          <w:szCs w:val="24"/>
        </w:rPr>
        <w:t>The programme offers three levels</w:t>
      </w:r>
      <w:r w:rsidR="007B026B" w:rsidRPr="0081497D">
        <w:rPr>
          <w:rFonts w:eastAsia="Calibri" w:cs="Calibri"/>
          <w:szCs w:val="24"/>
        </w:rPr>
        <w:t xml:space="preserve"> of learning</w:t>
      </w:r>
      <w:r w:rsidR="002F6DEF" w:rsidRPr="0081497D">
        <w:rPr>
          <w:rFonts w:eastAsia="Calibri" w:cs="Calibri"/>
          <w:szCs w:val="24"/>
        </w:rPr>
        <w:t xml:space="preserve">, </w:t>
      </w:r>
      <w:r w:rsidR="00F4034F" w:rsidRPr="0081497D">
        <w:rPr>
          <w:rFonts w:eastAsia="Calibri" w:cs="Calibri"/>
          <w:szCs w:val="24"/>
        </w:rPr>
        <w:t xml:space="preserve">bronze, </w:t>
      </w:r>
      <w:r w:rsidR="008C359E" w:rsidRPr="0081497D">
        <w:rPr>
          <w:rFonts w:eastAsia="Calibri" w:cs="Calibri"/>
          <w:szCs w:val="24"/>
        </w:rPr>
        <w:t>silver,</w:t>
      </w:r>
      <w:r w:rsidR="002F6DEF" w:rsidRPr="0081497D">
        <w:rPr>
          <w:rFonts w:eastAsia="Calibri" w:cs="Calibri"/>
          <w:szCs w:val="24"/>
        </w:rPr>
        <w:t xml:space="preserve"> and gold. </w:t>
      </w:r>
      <w:r w:rsidR="00B11E7A" w:rsidRPr="0081497D">
        <w:rPr>
          <w:rFonts w:eastAsia="Calibri" w:cs="Calibri"/>
          <w:szCs w:val="24"/>
        </w:rPr>
        <w:t xml:space="preserve">Early in 2026, we </w:t>
      </w:r>
      <w:r w:rsidR="00A926D2" w:rsidRPr="0081497D">
        <w:rPr>
          <w:rFonts w:eastAsia="Calibri" w:cs="Calibri"/>
          <w:szCs w:val="24"/>
        </w:rPr>
        <w:t>piloted</w:t>
      </w:r>
      <w:r w:rsidR="004260CF" w:rsidRPr="0081497D">
        <w:rPr>
          <w:rFonts w:eastAsia="Calibri" w:cs="Calibri"/>
          <w:szCs w:val="24"/>
        </w:rPr>
        <w:t xml:space="preserve"> this programme </w:t>
      </w:r>
      <w:r w:rsidR="002F335E" w:rsidRPr="0081497D">
        <w:rPr>
          <w:rFonts w:eastAsia="Calibri" w:cs="Calibri"/>
          <w:szCs w:val="24"/>
        </w:rPr>
        <w:t xml:space="preserve">with </w:t>
      </w:r>
      <w:r w:rsidR="00016936" w:rsidRPr="0081497D">
        <w:rPr>
          <w:rFonts w:eastAsia="Calibri" w:cs="Calibri"/>
          <w:szCs w:val="24"/>
        </w:rPr>
        <w:t xml:space="preserve">a small group </w:t>
      </w:r>
      <w:r w:rsidR="002F335E" w:rsidRPr="0081497D">
        <w:rPr>
          <w:rFonts w:eastAsia="Calibri" w:cs="Calibri"/>
          <w:szCs w:val="24"/>
        </w:rPr>
        <w:t>of</w:t>
      </w:r>
      <w:r w:rsidR="004260CF" w:rsidRPr="0081497D">
        <w:rPr>
          <w:rFonts w:eastAsia="Calibri" w:cs="Calibri"/>
          <w:szCs w:val="24"/>
        </w:rPr>
        <w:t xml:space="preserve"> our staf</w:t>
      </w:r>
      <w:r w:rsidR="00D06D28" w:rsidRPr="0081497D">
        <w:rPr>
          <w:rFonts w:eastAsia="Calibri" w:cs="Calibri"/>
          <w:szCs w:val="24"/>
        </w:rPr>
        <w:t>f</w:t>
      </w:r>
      <w:r w:rsidR="00016936" w:rsidRPr="0081497D">
        <w:rPr>
          <w:rFonts w:eastAsia="Calibri" w:cs="Calibri"/>
          <w:szCs w:val="24"/>
        </w:rPr>
        <w:t xml:space="preserve"> and </w:t>
      </w:r>
      <w:r w:rsidR="00F4034F" w:rsidRPr="0081497D">
        <w:rPr>
          <w:rFonts w:eastAsia="Calibri" w:cs="Calibri"/>
          <w:szCs w:val="24"/>
        </w:rPr>
        <w:t>received positive</w:t>
      </w:r>
      <w:r w:rsidR="00D06D28" w:rsidRPr="0081497D">
        <w:rPr>
          <w:rFonts w:eastAsia="Calibri" w:cs="Calibri"/>
          <w:szCs w:val="24"/>
        </w:rPr>
        <w:t xml:space="preserve"> feedback</w:t>
      </w:r>
      <w:r w:rsidR="008C359E" w:rsidRPr="0081497D">
        <w:rPr>
          <w:rFonts w:eastAsia="Calibri" w:cs="Calibri"/>
          <w:szCs w:val="24"/>
        </w:rPr>
        <w:t xml:space="preserve">. </w:t>
      </w:r>
    </w:p>
    <w:p w14:paraId="3A5A8E0F" w14:textId="6C82D6B9" w:rsidR="00DD41F9" w:rsidRPr="0081497D" w:rsidRDefault="00DD41F9" w:rsidP="00402AAD">
      <w:pPr>
        <w:spacing w:line="300" w:lineRule="auto"/>
        <w:jc w:val="both"/>
        <w:rPr>
          <w:rFonts w:eastAsia="Calibri" w:cs="Calibri"/>
          <w:szCs w:val="24"/>
        </w:rPr>
      </w:pPr>
      <w:r w:rsidRPr="0081497D">
        <w:rPr>
          <w:rFonts w:eastAsia="Calibri" w:cs="Calibri"/>
          <w:szCs w:val="24"/>
        </w:rPr>
        <w:t xml:space="preserve">Promoting this to our wider workforce will help us to reinforce the importance of using </w:t>
      </w:r>
      <w:r w:rsidR="00F4034F" w:rsidRPr="0081497D">
        <w:rPr>
          <w:rFonts w:eastAsia="Calibri" w:cs="Calibri"/>
          <w:szCs w:val="24"/>
        </w:rPr>
        <w:t>Welsh but</w:t>
      </w:r>
      <w:r w:rsidRPr="0081497D">
        <w:rPr>
          <w:rFonts w:eastAsia="Calibri" w:cs="Calibri"/>
          <w:szCs w:val="24"/>
        </w:rPr>
        <w:t xml:space="preserve"> also give </w:t>
      </w:r>
      <w:r w:rsidR="00A16294" w:rsidRPr="0081497D">
        <w:rPr>
          <w:rFonts w:eastAsia="Calibri" w:cs="Calibri"/>
          <w:szCs w:val="24"/>
        </w:rPr>
        <w:t xml:space="preserve">many of our staff members a greater insight into Welsh culture and history. We feel that this could be a powerful tool </w:t>
      </w:r>
      <w:r w:rsidR="00E14172" w:rsidRPr="0081497D">
        <w:rPr>
          <w:rFonts w:eastAsia="Calibri" w:cs="Calibri"/>
          <w:szCs w:val="24"/>
        </w:rPr>
        <w:t xml:space="preserve">to </w:t>
      </w:r>
      <w:r w:rsidR="001E48E1" w:rsidRPr="0081497D">
        <w:rPr>
          <w:rFonts w:eastAsia="Calibri" w:cs="Calibri"/>
          <w:szCs w:val="24"/>
        </w:rPr>
        <w:t>strengthen</w:t>
      </w:r>
      <w:r w:rsidR="00E14172" w:rsidRPr="0081497D">
        <w:rPr>
          <w:rFonts w:eastAsia="Calibri" w:cs="Calibri"/>
          <w:szCs w:val="24"/>
        </w:rPr>
        <w:t xml:space="preserve"> </w:t>
      </w:r>
      <w:r w:rsidR="00A16294" w:rsidRPr="0081497D">
        <w:rPr>
          <w:rFonts w:eastAsia="Calibri" w:cs="Calibri"/>
          <w:szCs w:val="24"/>
        </w:rPr>
        <w:t>our work to increase the visibility of the Welsh language and culture</w:t>
      </w:r>
      <w:r w:rsidR="00E14172" w:rsidRPr="0081497D">
        <w:rPr>
          <w:rFonts w:eastAsia="Calibri" w:cs="Calibri"/>
          <w:szCs w:val="24"/>
        </w:rPr>
        <w:t xml:space="preserve"> across our spaces. </w:t>
      </w:r>
    </w:p>
    <w:p w14:paraId="0E338274" w14:textId="070DED77" w:rsidR="00611E07" w:rsidRDefault="00611E07" w:rsidP="00402AAD">
      <w:pPr>
        <w:spacing w:line="300" w:lineRule="auto"/>
        <w:jc w:val="both"/>
        <w:rPr>
          <w:rFonts w:eastAsia="Calibri" w:cs="Calibri"/>
          <w:szCs w:val="24"/>
        </w:rPr>
      </w:pPr>
      <w:r w:rsidRPr="0081497D">
        <w:rPr>
          <w:rFonts w:eastAsia="Calibri" w:cs="Calibri"/>
          <w:szCs w:val="24"/>
        </w:rPr>
        <w:t xml:space="preserve">From September 2026, we will begin to promote </w:t>
      </w:r>
      <w:r w:rsidR="00341840" w:rsidRPr="0081497D">
        <w:rPr>
          <w:rFonts w:eastAsia="Calibri" w:cs="Calibri"/>
          <w:szCs w:val="24"/>
        </w:rPr>
        <w:t xml:space="preserve">this free learning resource to key groups of staff, starting with those who have joined our workforce from overseas. </w:t>
      </w:r>
      <w:r w:rsidR="002F6DEF" w:rsidRPr="0081497D">
        <w:rPr>
          <w:rFonts w:eastAsia="Calibri" w:cs="Calibri"/>
          <w:szCs w:val="24"/>
        </w:rPr>
        <w:t>We have set ourselves an ambitious target</w:t>
      </w:r>
      <w:r w:rsidR="00203480" w:rsidRPr="0081497D">
        <w:rPr>
          <w:rFonts w:eastAsia="Calibri" w:cs="Calibri"/>
          <w:szCs w:val="24"/>
        </w:rPr>
        <w:t xml:space="preserve"> of supporting 100 staff members to achieve Bronze-level accreditation by the end of March 2027.</w:t>
      </w:r>
    </w:p>
    <w:p w14:paraId="1027C964" w14:textId="6E067CA0" w:rsidR="00370551" w:rsidRDefault="00351184" w:rsidP="00B725D2">
      <w:pPr>
        <w:pStyle w:val="Heading1"/>
      </w:pPr>
      <w:bookmarkStart w:id="171" w:name="_Toc234584360"/>
      <w:bookmarkStart w:id="172" w:name="_Toc234584457"/>
      <w:bookmarkStart w:id="173" w:name="_Toc234911061"/>
      <w:r w:rsidRPr="00973F92">
        <w:rPr>
          <w:noProof/>
        </w:rPr>
        <w:lastRenderedPageBreak/>
        <mc:AlternateContent>
          <mc:Choice Requires="wps">
            <w:drawing>
              <wp:anchor distT="45720" distB="45720" distL="114300" distR="114300" simplePos="0" relativeHeight="251646976" behindDoc="0" locked="0" layoutInCell="1" allowOverlap="1" wp14:anchorId="013653E9" wp14:editId="713E3E2C">
                <wp:simplePos x="0" y="0"/>
                <wp:positionH relativeFrom="margin">
                  <wp:align>left</wp:align>
                </wp:positionH>
                <wp:positionV relativeFrom="paragraph">
                  <wp:posOffset>852805</wp:posOffset>
                </wp:positionV>
                <wp:extent cx="5981700" cy="1428750"/>
                <wp:effectExtent l="0" t="0" r="19050" b="19050"/>
                <wp:wrapSquare wrapText="bothSides"/>
                <wp:docPr id="895586303" name="Text Box 2" descr="Image of Katrina McLaughlin - Clinical Lead Speech and Language Therapi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428750"/>
                        </a:xfrm>
                        <a:prstGeom prst="rect">
                          <a:avLst/>
                        </a:prstGeom>
                        <a:ln>
                          <a:headEnd/>
                          <a:tailEnd/>
                        </a:ln>
                      </wps:spPr>
                      <wps:style>
                        <a:lnRef idx="3">
                          <a:schemeClr val="lt1"/>
                        </a:lnRef>
                        <a:fillRef idx="1">
                          <a:schemeClr val="accent1"/>
                        </a:fillRef>
                        <a:effectRef idx="1">
                          <a:schemeClr val="accent1"/>
                        </a:effectRef>
                        <a:fontRef idx="minor">
                          <a:schemeClr val="lt1"/>
                        </a:fontRef>
                      </wps:style>
                      <wps:txbx>
                        <w:txbxContent>
                          <w:p w14:paraId="732EAD0B" w14:textId="77777777" w:rsidR="00370551" w:rsidRPr="00B16DC1" w:rsidRDefault="00370551" w:rsidP="00370551">
                            <w:pPr>
                              <w:jc w:val="both"/>
                              <w:rPr>
                                <w:rFonts w:cs="Calibri"/>
                                <w:szCs w:val="24"/>
                              </w:rPr>
                            </w:pPr>
                            <w:r w:rsidRPr="00B16DC1">
                              <w:rPr>
                                <w:rFonts w:cs="Calibri"/>
                                <w:szCs w:val="24"/>
                              </w:rPr>
                              <w:t>"Learning Welsh has transformed not only my language skills, but also the way I understand communication barriers. Experiencing what it feels like to search for words, feel uncertain, or struggle to understand others has helped me become a more empathetic and responsive Speech and Language Therapist.”</w:t>
                            </w:r>
                          </w:p>
                          <w:p w14:paraId="60B165F2" w14:textId="77777777" w:rsidR="00370551" w:rsidRPr="00BD6E9A" w:rsidRDefault="00370551" w:rsidP="00370551">
                            <w:pPr>
                              <w:rPr>
                                <w:rFonts w:cs="Calibri"/>
                                <w:b/>
                                <w:bCs/>
                                <w:szCs w:val="24"/>
                              </w:rPr>
                            </w:pPr>
                            <w:r w:rsidRPr="00BD6E9A">
                              <w:rPr>
                                <w:rFonts w:cs="Calibri"/>
                                <w:b/>
                                <w:bCs/>
                                <w:szCs w:val="24"/>
                              </w:rPr>
                              <w:t>Katrina McLaughlin - Clinical Lead Speech and Language Therapist</w:t>
                            </w:r>
                          </w:p>
                          <w:p w14:paraId="10A0E4EF" w14:textId="77777777" w:rsidR="00370551" w:rsidRDefault="00370551" w:rsidP="003705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3653E9" id="_x0000_s1027" type="#_x0000_t202" alt="Image of Katrina McLaughlin - Clinical Lead Speech and Language Therapist" style="position:absolute;margin-left:0;margin-top:67.15pt;width:471pt;height:112.5pt;z-index:2516469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" fillcolor="#156082 [3204]" strokecolor="white [3201]" strokeweight="1.5pt">
                <v:textbox>
                  <w:txbxContent>
                    <w:p w14:paraId="732EAD0B" w14:textId="77777777" w:rsidR="00370551" w:rsidRPr="00B16DC1" w:rsidRDefault="00370551" w:rsidP="00370551">
                      <w:pPr>
                        <w:jc w:val="both"/>
                        <w:rPr>
                          <w:rFonts w:cs="Calibri"/>
                          <w:szCs w:val="24"/>
                        </w:rPr>
                      </w:pPr>
                      <w:r w:rsidRPr="00B16DC1">
                        <w:rPr>
                          <w:rFonts w:cs="Calibri"/>
                          <w:szCs w:val="24"/>
                        </w:rPr>
                        <w:t>"Learning Welsh has transformed not only my language skills, but also the way I understand communication barriers. Experiencing what it feels like to search for words, feel uncertain, or struggle to understand others has helped me become a more empathetic and responsive Speech and Language Therapist.”</w:t>
                      </w:r>
                    </w:p>
                    <w:p w14:paraId="60B165F2" w14:textId="77777777" w:rsidR="00370551" w:rsidRPr="00BD6E9A" w:rsidRDefault="00370551" w:rsidP="00370551">
                      <w:pPr>
                        <w:rPr>
                          <w:rFonts w:cs="Calibri"/>
                          <w:b/>
                          <w:bCs/>
                          <w:szCs w:val="24"/>
                        </w:rPr>
                      </w:pPr>
                      <w:r w:rsidRPr="00BD6E9A">
                        <w:rPr>
                          <w:rFonts w:cs="Calibri"/>
                          <w:b/>
                          <w:bCs/>
                          <w:szCs w:val="24"/>
                        </w:rPr>
                        <w:t>Katrina McLaughlin - Clinical Lead Speech and Language Therapist</w:t>
                      </w:r>
                    </w:p>
                    <w:p w14:paraId="10A0E4EF" w14:textId="77777777" w:rsidR="00370551" w:rsidRDefault="00370551" w:rsidP="00370551"/>
                  </w:txbxContent>
                </v:textbox>
                <w10:wrap type="square" anchorx="margin"/>
              </v:shape>
            </w:pict>
          </mc:Fallback>
        </mc:AlternateContent>
      </w:r>
      <w:r w:rsidR="00FB2FFF">
        <w:t>C</w:t>
      </w:r>
      <w:r w:rsidR="00370551" w:rsidRPr="001731AF">
        <w:t>ase Study</w:t>
      </w:r>
      <w:bookmarkEnd w:id="171"/>
      <w:bookmarkEnd w:id="172"/>
      <w:r w:rsidR="00B725D2">
        <w:t xml:space="preserve">: </w:t>
      </w:r>
      <w:bookmarkStart w:id="174" w:name="_Toc234322937"/>
      <w:bookmarkStart w:id="175" w:name="_Toc234323342"/>
      <w:bookmarkStart w:id="176" w:name="_Toc234584361"/>
      <w:bookmarkStart w:id="177" w:name="_Toc234584458"/>
      <w:r w:rsidR="00370551" w:rsidRPr="00BD6E9A">
        <w:t>Why Learning Welsh Makes Me a Better Speech and Language Therapist</w:t>
      </w:r>
      <w:bookmarkEnd w:id="173"/>
      <w:bookmarkEnd w:id="174"/>
      <w:bookmarkEnd w:id="175"/>
      <w:bookmarkEnd w:id="176"/>
      <w:bookmarkEnd w:id="177"/>
    </w:p>
    <w:p w14:paraId="6165C67C" w14:textId="77777777" w:rsidR="00370551" w:rsidRDefault="00370551" w:rsidP="00370551">
      <w:pPr>
        <w:rPr>
          <w:rFonts w:cs="Calibri"/>
          <w:b/>
          <w:bCs/>
          <w:szCs w:val="24"/>
        </w:rPr>
      </w:pPr>
    </w:p>
    <w:p w14:paraId="187C75FD" w14:textId="77777777" w:rsidR="00370551" w:rsidRPr="00BD6E9A" w:rsidRDefault="00370551" w:rsidP="00C45FE1">
      <w:pPr>
        <w:pStyle w:val="Heading3"/>
      </w:pPr>
      <w:bookmarkStart w:id="178" w:name="_Toc234322938"/>
      <w:bookmarkStart w:id="179" w:name="_Toc234323343"/>
      <w:bookmarkStart w:id="180" w:name="_Toc234584362"/>
      <w:bookmarkStart w:id="181" w:name="_Toc234584459"/>
      <w:bookmarkStart w:id="182" w:name="_Toc234911062"/>
      <w:r w:rsidRPr="00BD6E9A">
        <w:t>A Personal Journey Through Language</w:t>
      </w:r>
      <w:bookmarkEnd w:id="178"/>
      <w:bookmarkEnd w:id="179"/>
      <w:bookmarkEnd w:id="180"/>
      <w:bookmarkEnd w:id="181"/>
      <w:bookmarkEnd w:id="182"/>
    </w:p>
    <w:p w14:paraId="79C736CF" w14:textId="77777777" w:rsidR="00370551" w:rsidRPr="00BD6E9A" w:rsidRDefault="00370551" w:rsidP="00370551">
      <w:pPr>
        <w:jc w:val="both"/>
        <w:rPr>
          <w:rFonts w:cs="Calibri"/>
          <w:szCs w:val="24"/>
        </w:rPr>
      </w:pPr>
      <w:r w:rsidRPr="00B16DC1">
        <w:rPr>
          <w:rFonts w:eastAsia="Times New Roman"/>
          <w:noProof/>
          <w:szCs w:val="24"/>
        </w:rPr>
        <w:drawing>
          <wp:anchor distT="0" distB="0" distL="114300" distR="114300" simplePos="0" relativeHeight="251654144" behindDoc="1" locked="0" layoutInCell="1" allowOverlap="1" wp14:anchorId="0602A77E" wp14:editId="07689AF5">
            <wp:simplePos x="0" y="0"/>
            <wp:positionH relativeFrom="margin">
              <wp:posOffset>2835910</wp:posOffset>
            </wp:positionH>
            <wp:positionV relativeFrom="paragraph">
              <wp:posOffset>11430</wp:posOffset>
            </wp:positionV>
            <wp:extent cx="2819400" cy="3371850"/>
            <wp:effectExtent l="0" t="0" r="0" b="0"/>
            <wp:wrapTight wrapText="bothSides">
              <wp:wrapPolygon edited="0">
                <wp:start x="0" y="0"/>
                <wp:lineTo x="0" y="21478"/>
                <wp:lineTo x="21454" y="21478"/>
                <wp:lineTo x="21454" y="0"/>
                <wp:lineTo x="0" y="0"/>
              </wp:wrapPolygon>
            </wp:wrapTight>
            <wp:docPr id="1533824324" name="Picture 1" descr="Katrina McLaughlin - Clinical Lead Speech and Language Therapist working at her 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24324" name="Picture 1" descr="Katrina McLaughlin - Clinical Lead Speech and Language Therapist working at her desk"/>
                    <pic:cNvPicPr>
                      <a:picLocks noChangeAspect="1" noChangeArrowheads="1"/>
                    </pic:cNvPicPr>
                  </pic:nvPicPr>
                  <pic:blipFill rotWithShape="1">
                    <a:blip r:embed="rId27" r:link="rId28">
                      <a:extLst>
                        <a:ext uri="{28A0092B-C50C-407E-A947-70E740481C1C}">
                          <a14:useLocalDpi xmlns:a14="http://schemas.microsoft.com/office/drawing/2010/main" val="0"/>
                        </a:ext>
                      </a:extLst>
                    </a:blip>
                    <a:srcRect t="3279" b="19350"/>
                    <a:stretch>
                      <a:fillRect/>
                    </a:stretch>
                  </pic:blipFill>
                  <pic:spPr bwMode="auto">
                    <a:xfrm>
                      <a:off x="0" y="0"/>
                      <a:ext cx="2819400" cy="3371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D6E9A">
        <w:rPr>
          <w:rFonts w:cs="Calibri"/>
          <w:szCs w:val="24"/>
        </w:rPr>
        <w:t>Although Katrina grew up in Somerset with English parents, she always felt a strong connection to Wales through her Welsh grandfather. From childhood stories and Welsh songs to male voice choir concerts, her grandfather nurtured a sense of Welsh identity that remained with her throughout her life.</w:t>
      </w:r>
    </w:p>
    <w:p w14:paraId="6A8EA379" w14:textId="77777777" w:rsidR="00370551" w:rsidRPr="00BD6E9A" w:rsidRDefault="00370551" w:rsidP="00370551">
      <w:pPr>
        <w:jc w:val="both"/>
        <w:rPr>
          <w:rFonts w:cs="Calibri"/>
          <w:szCs w:val="24"/>
        </w:rPr>
      </w:pPr>
      <w:r w:rsidRPr="00BD6E9A">
        <w:rPr>
          <w:rFonts w:cs="Calibri"/>
          <w:szCs w:val="24"/>
        </w:rPr>
        <w:t>When Katrina moved to Carmarthenshire in 1996 to work as a paediatric Speech and Language Therapist, she quickly realised she had joined a predominantly Welsh-speaking community. Working with children who spoke little, or no English highlighted the barriers that can arise when services are not delivered in an individual's preferred language.</w:t>
      </w:r>
    </w:p>
    <w:p w14:paraId="7D2257F5" w14:textId="200A7814" w:rsidR="00370551" w:rsidRPr="00BD6E9A" w:rsidRDefault="00370551" w:rsidP="00370551">
      <w:pPr>
        <w:jc w:val="both"/>
        <w:rPr>
          <w:rFonts w:cs="Calibri"/>
          <w:szCs w:val="24"/>
        </w:rPr>
      </w:pPr>
      <w:r w:rsidRPr="00BD6E9A">
        <w:rPr>
          <w:rFonts w:cs="Calibri"/>
          <w:szCs w:val="24"/>
        </w:rPr>
        <w:t xml:space="preserve">Through these experiences, Katrina recognised that Welsh is more than a means of communication it is an important part of a person's identity, </w:t>
      </w:r>
      <w:r w:rsidR="008C359E" w:rsidRPr="00BD6E9A">
        <w:rPr>
          <w:rFonts w:cs="Calibri"/>
          <w:szCs w:val="24"/>
        </w:rPr>
        <w:t>culture,</w:t>
      </w:r>
      <w:r w:rsidRPr="00BD6E9A">
        <w:rPr>
          <w:rFonts w:cs="Calibri"/>
          <w:szCs w:val="24"/>
        </w:rPr>
        <w:t xml:space="preserve"> and sense of belonging. </w:t>
      </w:r>
    </w:p>
    <w:p w14:paraId="29954DA3" w14:textId="77777777" w:rsidR="00370551" w:rsidRPr="00BD6E9A" w:rsidRDefault="00370551" w:rsidP="00370551">
      <w:pPr>
        <w:jc w:val="both"/>
        <w:rPr>
          <w:rFonts w:cs="Calibri"/>
          <w:szCs w:val="24"/>
        </w:rPr>
      </w:pPr>
    </w:p>
    <w:p w14:paraId="5FD034F6" w14:textId="77777777" w:rsidR="00370551" w:rsidRPr="00BD6E9A" w:rsidRDefault="00370551" w:rsidP="00C45FE1">
      <w:pPr>
        <w:pStyle w:val="Heading3"/>
      </w:pPr>
      <w:bookmarkStart w:id="183" w:name="_Toc234322939"/>
      <w:bookmarkStart w:id="184" w:name="_Toc234323344"/>
      <w:bookmarkStart w:id="185" w:name="_Toc234584363"/>
      <w:bookmarkStart w:id="186" w:name="_Toc234584460"/>
      <w:bookmarkStart w:id="187" w:name="_Toc234911063"/>
      <w:r w:rsidRPr="00BD6E9A">
        <w:t>Learning Welsh Through Determination and Practice</w:t>
      </w:r>
      <w:bookmarkEnd w:id="183"/>
      <w:bookmarkEnd w:id="184"/>
      <w:bookmarkEnd w:id="185"/>
      <w:bookmarkEnd w:id="186"/>
      <w:bookmarkEnd w:id="187"/>
    </w:p>
    <w:p w14:paraId="518CBDE6" w14:textId="29014462" w:rsidR="00370551" w:rsidRPr="00BD6E9A" w:rsidRDefault="00370551" w:rsidP="00370551">
      <w:pPr>
        <w:jc w:val="both"/>
        <w:rPr>
          <w:rFonts w:cs="Calibri"/>
          <w:szCs w:val="24"/>
        </w:rPr>
      </w:pPr>
      <w:r w:rsidRPr="00BD6E9A">
        <w:rPr>
          <w:rFonts w:cs="Calibri"/>
          <w:szCs w:val="24"/>
        </w:rPr>
        <w:t xml:space="preserve">Katrina began learning Welsh as soon as she arrived in Wales and has continued her language journey ever since. Her learning has included evening classes, workplace courses, language apps, reading Welsh books, </w:t>
      </w:r>
      <w:r w:rsidRPr="00BD6E9A">
        <w:rPr>
          <w:rFonts w:cs="Calibri"/>
          <w:szCs w:val="24"/>
        </w:rPr>
        <w:lastRenderedPageBreak/>
        <w:t xml:space="preserve">attending Welsh-language </w:t>
      </w:r>
      <w:r w:rsidR="008C359E" w:rsidRPr="00BD6E9A">
        <w:rPr>
          <w:rFonts w:cs="Calibri"/>
          <w:szCs w:val="24"/>
        </w:rPr>
        <w:t>events,</w:t>
      </w:r>
      <w:r w:rsidRPr="00BD6E9A">
        <w:rPr>
          <w:rFonts w:cs="Calibri"/>
          <w:szCs w:val="24"/>
        </w:rPr>
        <w:t xml:space="preserve"> and practising with colleagues and members of the community.</w:t>
      </w:r>
    </w:p>
    <w:p w14:paraId="1F5DF60D" w14:textId="77777777" w:rsidR="00370551" w:rsidRPr="00BD6E9A" w:rsidRDefault="00370551" w:rsidP="00370551">
      <w:pPr>
        <w:jc w:val="both"/>
        <w:rPr>
          <w:rFonts w:cs="Calibri"/>
          <w:szCs w:val="24"/>
        </w:rPr>
      </w:pPr>
      <w:r w:rsidRPr="00DE48AD">
        <w:rPr>
          <w:rFonts w:cs="Calibri"/>
          <w:noProof/>
          <w:szCs w:val="24"/>
        </w:rPr>
        <mc:AlternateContent>
          <mc:Choice Requires="wps">
            <w:drawing>
              <wp:anchor distT="45720" distB="45720" distL="114300" distR="114300" simplePos="0" relativeHeight="251655168" behindDoc="0" locked="0" layoutInCell="1" allowOverlap="1" wp14:anchorId="6EEC17E0" wp14:editId="530D6013">
                <wp:simplePos x="0" y="0"/>
                <wp:positionH relativeFrom="margin">
                  <wp:align>right</wp:align>
                </wp:positionH>
                <wp:positionV relativeFrom="paragraph">
                  <wp:posOffset>575310</wp:posOffset>
                </wp:positionV>
                <wp:extent cx="5705475" cy="1404620"/>
                <wp:effectExtent l="0" t="0" r="28575" b="17145"/>
                <wp:wrapSquare wrapText="bothSides"/>
                <wp:docPr id="1279251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04620"/>
                        </a:xfrm>
                        <a:prstGeom prst="rect">
                          <a:avLst/>
                        </a:prstGeom>
                        <a:ln>
                          <a:headEnd/>
                          <a:tailEnd/>
                        </a:ln>
                      </wps:spPr>
                      <wps:style>
                        <a:lnRef idx="3">
                          <a:schemeClr val="lt1"/>
                        </a:lnRef>
                        <a:fillRef idx="1">
                          <a:schemeClr val="accent1"/>
                        </a:fillRef>
                        <a:effectRef idx="1">
                          <a:schemeClr val="accent1"/>
                        </a:effectRef>
                        <a:fontRef idx="minor">
                          <a:schemeClr val="lt1"/>
                        </a:fontRef>
                      </wps:style>
                      <wps:txbx>
                        <w:txbxContent>
                          <w:p w14:paraId="077B6D82" w14:textId="77777777" w:rsidR="00370551" w:rsidRDefault="00370551" w:rsidP="00370551">
                            <w:pPr>
                              <w:jc w:val="both"/>
                            </w:pPr>
                            <w:r w:rsidRPr="00DE48AD">
                              <w:rPr>
                                <w:rFonts w:cs="Calibri"/>
                                <w:szCs w:val="24"/>
                              </w:rPr>
                              <w:t xml:space="preserve">"Learning Welsh has taught me that communication is about much more than speaking correctly. It's about connection, confidence and being willing to try. That's a message I share with everyone considering starting their own Welsh language journey." - </w:t>
                            </w:r>
                            <w:r w:rsidRPr="00DE48AD">
                              <w:rPr>
                                <w:rFonts w:cs="Calibri"/>
                                <w:b/>
                                <w:bCs/>
                                <w:i/>
                                <w:iCs/>
                                <w:szCs w:val="24"/>
                              </w:rPr>
                              <w:t>Katrina McLaughlin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EC17E0" id="_x0000_s1028" type="#_x0000_t202" style="position:absolute;left:0;text-align:left;margin-left:398.05pt;margin-top:45.3pt;width:449.25pt;height:110.6pt;z-index:25165516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" fillcolor="#156082 [3204]" strokecolor="white [3201]" strokeweight="1.5pt">
                <v:textbox style="mso-fit-shape-to-text:t">
                  <w:txbxContent>
                    <w:p w14:paraId="077B6D82" w14:textId="77777777" w:rsidR="00370551" w:rsidRDefault="00370551" w:rsidP="00370551">
                      <w:pPr>
                        <w:jc w:val="both"/>
                      </w:pPr>
                      <w:r w:rsidRPr="00DE48AD">
                        <w:rPr>
                          <w:rFonts w:cs="Calibri"/>
                          <w:szCs w:val="24"/>
                        </w:rPr>
                        <w:t xml:space="preserve">"Learning Welsh has taught me that communication is about much more than speaking correctly. It's about connection, confidence and being willing to try. That's a message I share with everyone considering starting their own Welsh language journey." - </w:t>
                      </w:r>
                      <w:r w:rsidRPr="00DE48AD">
                        <w:rPr>
                          <w:rFonts w:cs="Calibri"/>
                          <w:b/>
                          <w:bCs/>
                          <w:i/>
                          <w:iCs/>
                          <w:szCs w:val="24"/>
                        </w:rPr>
                        <w:t>Katrina McLaughlin</w:t>
                      </w:r>
                    </w:p>
                  </w:txbxContent>
                </v:textbox>
                <w10:wrap type="square" anchorx="margin"/>
              </v:shape>
            </w:pict>
          </mc:Fallback>
        </mc:AlternateContent>
      </w:r>
      <w:r w:rsidRPr="00BD6E9A">
        <w:rPr>
          <w:rFonts w:cs="Calibri"/>
          <w:szCs w:val="24"/>
        </w:rPr>
        <w:t>Like many learners, she developed her own version of "Wenglish" along the way and learned to embrace mistakes as an important part of the process.</w:t>
      </w:r>
    </w:p>
    <w:p w14:paraId="72B50DDD" w14:textId="77777777" w:rsidR="00370551" w:rsidRDefault="00370551" w:rsidP="00370551">
      <w:pPr>
        <w:jc w:val="both"/>
        <w:rPr>
          <w:rFonts w:cs="Calibri"/>
          <w:b/>
          <w:bCs/>
          <w:szCs w:val="24"/>
        </w:rPr>
      </w:pPr>
    </w:p>
    <w:p w14:paraId="26E1B985" w14:textId="77777777" w:rsidR="00370551" w:rsidRPr="00BD6E9A" w:rsidRDefault="00370551" w:rsidP="00C45FE1">
      <w:pPr>
        <w:pStyle w:val="Heading3"/>
      </w:pPr>
      <w:bookmarkStart w:id="188" w:name="_Toc234322940"/>
      <w:bookmarkStart w:id="189" w:name="_Toc234323345"/>
      <w:bookmarkStart w:id="190" w:name="_Toc234584364"/>
      <w:bookmarkStart w:id="191" w:name="_Toc234584461"/>
      <w:bookmarkStart w:id="192" w:name="_Toc234911064"/>
      <w:r w:rsidRPr="00BD6E9A">
        <w:t>Understanding Communication Through Lived Experience</w:t>
      </w:r>
      <w:bookmarkEnd w:id="188"/>
      <w:bookmarkEnd w:id="189"/>
      <w:bookmarkEnd w:id="190"/>
      <w:bookmarkEnd w:id="191"/>
      <w:bookmarkEnd w:id="192"/>
    </w:p>
    <w:p w14:paraId="3C96DBE3" w14:textId="77777777" w:rsidR="00370551" w:rsidRPr="000C11B4" w:rsidRDefault="00370551" w:rsidP="00370551">
      <w:pPr>
        <w:jc w:val="both"/>
        <w:rPr>
          <w:rFonts w:cs="Calibri"/>
          <w:szCs w:val="24"/>
        </w:rPr>
      </w:pPr>
      <w:r w:rsidRPr="00BD6E9A">
        <w:rPr>
          <w:rFonts w:cs="Calibri"/>
          <w:szCs w:val="24"/>
        </w:rPr>
        <w:t>As a Speech and Language Therapist, Katrina supports individuals who experience communication difficulties. Through learning Welsh herself, she has personally experienced many of the same challenges faced by those she supports</w:t>
      </w:r>
      <w:r w:rsidRPr="000C11B4">
        <w:rPr>
          <w:rFonts w:cs="Calibri"/>
          <w:szCs w:val="24"/>
        </w:rPr>
        <w:t>, including:</w:t>
      </w:r>
    </w:p>
    <w:p w14:paraId="027E72A1" w14:textId="77777777" w:rsidR="00370551" w:rsidRPr="000C11B4" w:rsidRDefault="00370551" w:rsidP="00370551">
      <w:pPr>
        <w:pStyle w:val="ListParagraph"/>
        <w:numPr>
          <w:ilvl w:val="0"/>
          <w:numId w:val="43"/>
        </w:numPr>
        <w:spacing w:line="278" w:lineRule="auto"/>
        <w:jc w:val="both"/>
        <w:rPr>
          <w:rFonts w:cs="Calibri"/>
          <w:szCs w:val="24"/>
        </w:rPr>
      </w:pPr>
      <w:r w:rsidRPr="000C11B4">
        <w:rPr>
          <w:rFonts w:cs="Calibri"/>
          <w:szCs w:val="24"/>
        </w:rPr>
        <w:t>Searching for the right words</w:t>
      </w:r>
    </w:p>
    <w:p w14:paraId="480031D3" w14:textId="77777777" w:rsidR="00370551" w:rsidRPr="000C11B4" w:rsidRDefault="00370551" w:rsidP="00370551">
      <w:pPr>
        <w:pStyle w:val="ListParagraph"/>
        <w:numPr>
          <w:ilvl w:val="0"/>
          <w:numId w:val="43"/>
        </w:numPr>
        <w:spacing w:line="278" w:lineRule="auto"/>
        <w:jc w:val="both"/>
        <w:rPr>
          <w:rFonts w:cs="Calibri"/>
          <w:szCs w:val="24"/>
        </w:rPr>
      </w:pPr>
      <w:r w:rsidRPr="000C11B4">
        <w:rPr>
          <w:rFonts w:cs="Calibri"/>
          <w:szCs w:val="24"/>
        </w:rPr>
        <w:t>Feeling anxious or uncertain when speaking</w:t>
      </w:r>
    </w:p>
    <w:p w14:paraId="4A84535B" w14:textId="77777777" w:rsidR="00370551" w:rsidRPr="000C11B4" w:rsidRDefault="00370551" w:rsidP="00370551">
      <w:pPr>
        <w:pStyle w:val="ListParagraph"/>
        <w:numPr>
          <w:ilvl w:val="0"/>
          <w:numId w:val="43"/>
        </w:numPr>
        <w:spacing w:line="278" w:lineRule="auto"/>
        <w:jc w:val="both"/>
        <w:rPr>
          <w:rFonts w:cs="Calibri"/>
          <w:szCs w:val="24"/>
        </w:rPr>
      </w:pPr>
      <w:r w:rsidRPr="000C11B4">
        <w:rPr>
          <w:rFonts w:cs="Calibri"/>
          <w:szCs w:val="24"/>
        </w:rPr>
        <w:t>Mental fatigue caused by concentrating intensely</w:t>
      </w:r>
    </w:p>
    <w:p w14:paraId="517EA386" w14:textId="77777777" w:rsidR="00370551" w:rsidRPr="000C11B4" w:rsidRDefault="00370551" w:rsidP="00370551">
      <w:pPr>
        <w:pStyle w:val="ListParagraph"/>
        <w:numPr>
          <w:ilvl w:val="0"/>
          <w:numId w:val="43"/>
        </w:numPr>
        <w:spacing w:line="278" w:lineRule="auto"/>
        <w:jc w:val="both"/>
        <w:rPr>
          <w:rFonts w:cs="Calibri"/>
          <w:szCs w:val="24"/>
        </w:rPr>
      </w:pPr>
      <w:r w:rsidRPr="000C11B4">
        <w:rPr>
          <w:rFonts w:cs="Calibri"/>
          <w:szCs w:val="24"/>
        </w:rPr>
        <w:t>An understanding of when communication becomes difficult</w:t>
      </w:r>
    </w:p>
    <w:p w14:paraId="025420E1" w14:textId="77777777" w:rsidR="00370551" w:rsidRPr="000C11B4" w:rsidRDefault="00370551" w:rsidP="00370551">
      <w:pPr>
        <w:jc w:val="both"/>
        <w:rPr>
          <w:rFonts w:cs="Calibri"/>
          <w:szCs w:val="24"/>
        </w:rPr>
      </w:pPr>
      <w:r w:rsidRPr="000C11B4">
        <w:rPr>
          <w:rFonts w:cs="Calibri"/>
          <w:szCs w:val="24"/>
        </w:rPr>
        <w:t xml:space="preserve">This lived experience has increased her empathy and understanding, helping her to adapt her communication style and reduce unnecessary demands during interactions. </w:t>
      </w:r>
    </w:p>
    <w:p w14:paraId="707DF901" w14:textId="77777777" w:rsidR="00370551" w:rsidRPr="000C11B4" w:rsidRDefault="00370551" w:rsidP="00370551">
      <w:pPr>
        <w:jc w:val="both"/>
        <w:rPr>
          <w:rFonts w:cs="Calibri"/>
          <w:szCs w:val="24"/>
        </w:rPr>
      </w:pPr>
    </w:p>
    <w:p w14:paraId="2BC68E15" w14:textId="77777777" w:rsidR="00370551" w:rsidRPr="000C11B4" w:rsidRDefault="00370551" w:rsidP="00C45FE1">
      <w:pPr>
        <w:pStyle w:val="Heading3"/>
      </w:pPr>
      <w:bookmarkStart w:id="193" w:name="_Toc234322941"/>
      <w:bookmarkStart w:id="194" w:name="_Toc234323346"/>
      <w:bookmarkStart w:id="195" w:name="_Toc234584365"/>
      <w:bookmarkStart w:id="196" w:name="_Toc234584462"/>
      <w:bookmarkStart w:id="197" w:name="_Toc234911065"/>
      <w:r w:rsidRPr="000C11B4">
        <w:t>Impact on Clinical Practice</w:t>
      </w:r>
      <w:bookmarkEnd w:id="193"/>
      <w:bookmarkEnd w:id="194"/>
      <w:bookmarkEnd w:id="195"/>
      <w:bookmarkEnd w:id="196"/>
      <w:bookmarkEnd w:id="197"/>
    </w:p>
    <w:p w14:paraId="7B4589A0" w14:textId="77777777" w:rsidR="00370551" w:rsidRPr="000C11B4" w:rsidRDefault="00370551" w:rsidP="00370551">
      <w:pPr>
        <w:jc w:val="both"/>
        <w:rPr>
          <w:rFonts w:cs="Calibri"/>
          <w:szCs w:val="24"/>
        </w:rPr>
      </w:pPr>
      <w:r w:rsidRPr="000C11B4">
        <w:rPr>
          <w:rFonts w:cs="Calibri"/>
          <w:szCs w:val="24"/>
        </w:rPr>
        <w:t>Katrina now actively incorporates Welsh into her daily work wherever possible. She uses Welsh to build rapport, put people at ease and create stronger therapeutic relationships.</w:t>
      </w:r>
    </w:p>
    <w:p w14:paraId="35BDC2B3" w14:textId="77777777" w:rsidR="00370551" w:rsidRPr="000C11B4" w:rsidRDefault="00370551" w:rsidP="00370551">
      <w:pPr>
        <w:jc w:val="both"/>
        <w:rPr>
          <w:rFonts w:cs="Calibri"/>
          <w:szCs w:val="24"/>
        </w:rPr>
      </w:pPr>
      <w:r w:rsidRPr="000C11B4">
        <w:rPr>
          <w:rFonts w:cs="Calibri"/>
          <w:szCs w:val="24"/>
        </w:rPr>
        <w:t>Her Welsh language journey has helped her to:</w:t>
      </w:r>
    </w:p>
    <w:p w14:paraId="4BE3255E" w14:textId="77777777" w:rsidR="00370551" w:rsidRPr="000C11B4" w:rsidRDefault="00370551" w:rsidP="00370551">
      <w:pPr>
        <w:pStyle w:val="ListParagraph"/>
        <w:numPr>
          <w:ilvl w:val="0"/>
          <w:numId w:val="44"/>
        </w:numPr>
        <w:spacing w:line="278" w:lineRule="auto"/>
        <w:jc w:val="both"/>
        <w:rPr>
          <w:rFonts w:cs="Calibri"/>
          <w:szCs w:val="24"/>
        </w:rPr>
      </w:pPr>
      <w:r w:rsidRPr="000C11B4">
        <w:rPr>
          <w:rFonts w:cs="Calibri"/>
          <w:szCs w:val="24"/>
        </w:rPr>
        <w:t>Develop greater empathy for people experiencing communication challenges</w:t>
      </w:r>
    </w:p>
    <w:p w14:paraId="641D66E8" w14:textId="77777777" w:rsidR="00370551" w:rsidRPr="000C11B4" w:rsidRDefault="00370551" w:rsidP="00370551">
      <w:pPr>
        <w:pStyle w:val="ListParagraph"/>
        <w:numPr>
          <w:ilvl w:val="0"/>
          <w:numId w:val="44"/>
        </w:numPr>
        <w:spacing w:line="278" w:lineRule="auto"/>
        <w:jc w:val="both"/>
        <w:rPr>
          <w:rFonts w:cs="Calibri"/>
          <w:szCs w:val="24"/>
        </w:rPr>
      </w:pPr>
      <w:r w:rsidRPr="000C11B4">
        <w:rPr>
          <w:rFonts w:cs="Calibri"/>
          <w:szCs w:val="24"/>
        </w:rPr>
        <w:t>Become more patient and responsive in interactions</w:t>
      </w:r>
    </w:p>
    <w:p w14:paraId="5701B15D" w14:textId="77777777" w:rsidR="00370551" w:rsidRPr="000C11B4" w:rsidRDefault="00370551" w:rsidP="00370551">
      <w:pPr>
        <w:pStyle w:val="ListParagraph"/>
        <w:numPr>
          <w:ilvl w:val="0"/>
          <w:numId w:val="44"/>
        </w:numPr>
        <w:spacing w:line="278" w:lineRule="auto"/>
        <w:jc w:val="both"/>
        <w:rPr>
          <w:rFonts w:cs="Calibri"/>
          <w:szCs w:val="24"/>
        </w:rPr>
      </w:pPr>
      <w:r w:rsidRPr="000C11B4">
        <w:rPr>
          <w:rFonts w:cs="Calibri"/>
          <w:szCs w:val="24"/>
        </w:rPr>
        <w:t>Adapt communication styles to individual needs</w:t>
      </w:r>
    </w:p>
    <w:p w14:paraId="76FE29E1" w14:textId="77777777" w:rsidR="00370551" w:rsidRPr="000C11B4" w:rsidRDefault="00370551" w:rsidP="00370551">
      <w:pPr>
        <w:pStyle w:val="ListParagraph"/>
        <w:numPr>
          <w:ilvl w:val="0"/>
          <w:numId w:val="44"/>
        </w:numPr>
        <w:spacing w:line="278" w:lineRule="auto"/>
        <w:jc w:val="both"/>
        <w:rPr>
          <w:rFonts w:cs="Calibri"/>
          <w:szCs w:val="24"/>
        </w:rPr>
      </w:pPr>
      <w:r w:rsidRPr="000C11B4">
        <w:rPr>
          <w:rFonts w:cs="Calibri"/>
          <w:szCs w:val="24"/>
        </w:rPr>
        <w:t>Better understand the difference between language preference and language ability</w:t>
      </w:r>
    </w:p>
    <w:p w14:paraId="0F998890" w14:textId="77777777" w:rsidR="00370551" w:rsidRPr="000C11B4" w:rsidRDefault="00370551" w:rsidP="00370551">
      <w:pPr>
        <w:pStyle w:val="ListParagraph"/>
        <w:numPr>
          <w:ilvl w:val="0"/>
          <w:numId w:val="44"/>
        </w:numPr>
        <w:spacing w:line="278" w:lineRule="auto"/>
        <w:jc w:val="both"/>
        <w:rPr>
          <w:rFonts w:cs="Calibri"/>
          <w:szCs w:val="24"/>
        </w:rPr>
      </w:pPr>
      <w:r w:rsidRPr="000C11B4">
        <w:rPr>
          <w:rFonts w:cs="Calibri"/>
          <w:szCs w:val="24"/>
        </w:rPr>
        <w:t>Recognise the importance of emotional connection in effective communication</w:t>
      </w:r>
    </w:p>
    <w:p w14:paraId="1018BE7A" w14:textId="77777777" w:rsidR="00370551" w:rsidRPr="000C11B4" w:rsidRDefault="00370551" w:rsidP="00370551">
      <w:pPr>
        <w:jc w:val="both"/>
        <w:rPr>
          <w:rFonts w:cs="Calibri"/>
          <w:szCs w:val="24"/>
        </w:rPr>
      </w:pPr>
      <w:r w:rsidRPr="000C11B4">
        <w:rPr>
          <w:rFonts w:cs="Calibri"/>
          <w:szCs w:val="24"/>
        </w:rPr>
        <w:lastRenderedPageBreak/>
        <w:t xml:space="preserve">By embracing Welsh in her professional practice, Katrina is helping to ensure that patients can communicate in the language that feels most comfortable and natural to them. </w:t>
      </w:r>
    </w:p>
    <w:p w14:paraId="205010B6" w14:textId="77777777" w:rsidR="00370551" w:rsidRPr="000C11B4" w:rsidRDefault="00370551" w:rsidP="00370551">
      <w:pPr>
        <w:jc w:val="both"/>
        <w:rPr>
          <w:rFonts w:cs="Calibri"/>
          <w:szCs w:val="24"/>
        </w:rPr>
      </w:pPr>
    </w:p>
    <w:p w14:paraId="3A9DC70C" w14:textId="77777777" w:rsidR="00370551" w:rsidRPr="000C11B4" w:rsidRDefault="00370551" w:rsidP="00C45FE1">
      <w:pPr>
        <w:pStyle w:val="Heading3"/>
      </w:pPr>
      <w:bookmarkStart w:id="198" w:name="_Toc234322942"/>
      <w:bookmarkStart w:id="199" w:name="_Toc234323347"/>
      <w:bookmarkStart w:id="200" w:name="_Toc234584366"/>
      <w:bookmarkStart w:id="201" w:name="_Toc234584463"/>
      <w:bookmarkStart w:id="202" w:name="_Toc234911066"/>
      <w:r w:rsidRPr="000C11B4">
        <w:t>Inspiring Others</w:t>
      </w:r>
      <w:bookmarkEnd w:id="198"/>
      <w:bookmarkEnd w:id="199"/>
      <w:bookmarkEnd w:id="200"/>
      <w:bookmarkEnd w:id="201"/>
      <w:bookmarkEnd w:id="202"/>
    </w:p>
    <w:p w14:paraId="51E9E249" w14:textId="4E9EE62F" w:rsidR="00370551" w:rsidRPr="000C11B4" w:rsidRDefault="00370551" w:rsidP="00370551">
      <w:pPr>
        <w:jc w:val="both"/>
        <w:rPr>
          <w:rFonts w:cs="Calibri"/>
          <w:szCs w:val="24"/>
        </w:rPr>
      </w:pPr>
      <w:r w:rsidRPr="000C11B4">
        <w:rPr>
          <w:rFonts w:cs="Calibri"/>
          <w:szCs w:val="24"/>
        </w:rPr>
        <w:t xml:space="preserve">Katrina continues to seek opportunities to develop her Welsh language skills, wearing a learner lanyard, practising with </w:t>
      </w:r>
      <w:r w:rsidR="008C359E" w:rsidRPr="000C11B4">
        <w:rPr>
          <w:rFonts w:cs="Calibri"/>
          <w:szCs w:val="24"/>
        </w:rPr>
        <w:t>colleagues,</w:t>
      </w:r>
      <w:r w:rsidRPr="000C11B4">
        <w:rPr>
          <w:rFonts w:cs="Calibri"/>
          <w:szCs w:val="24"/>
        </w:rPr>
        <w:t xml:space="preserve"> and encouraging others to begin their own language-learning journey.</w:t>
      </w:r>
    </w:p>
    <w:p w14:paraId="149AFCF0" w14:textId="1513A735" w:rsidR="00370551" w:rsidRPr="000C11B4" w:rsidRDefault="003257EB" w:rsidP="00370551">
      <w:pPr>
        <w:jc w:val="both"/>
        <w:rPr>
          <w:rFonts w:cs="Calibri"/>
          <w:szCs w:val="24"/>
        </w:rPr>
      </w:pPr>
      <w:r w:rsidRPr="003257EB">
        <w:rPr>
          <w:rFonts w:cs="Calibri"/>
          <w:noProof/>
          <w:szCs w:val="24"/>
        </w:rPr>
        <mc:AlternateContent>
          <mc:Choice Requires="wps">
            <w:drawing>
              <wp:anchor distT="45720" distB="45720" distL="114300" distR="114300" simplePos="0" relativeHeight="251662336" behindDoc="0" locked="0" layoutInCell="1" allowOverlap="1" wp14:anchorId="04A46F36" wp14:editId="4EBAF104">
                <wp:simplePos x="0" y="0"/>
                <wp:positionH relativeFrom="margin">
                  <wp:posOffset>390525</wp:posOffset>
                </wp:positionH>
                <wp:positionV relativeFrom="paragraph">
                  <wp:posOffset>297180</wp:posOffset>
                </wp:positionV>
                <wp:extent cx="4924425" cy="707390"/>
                <wp:effectExtent l="0" t="0" r="28575" b="16510"/>
                <wp:wrapTopAndBottom/>
                <wp:docPr id="4379108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707390"/>
                        </a:xfrm>
                        <a:prstGeom prst="rect">
                          <a:avLst/>
                        </a:prstGeom>
                        <a:ln>
                          <a:headEnd/>
                          <a:tailEnd/>
                        </a:ln>
                      </wps:spPr>
                      <wps:style>
                        <a:lnRef idx="3">
                          <a:schemeClr val="lt1"/>
                        </a:lnRef>
                        <a:fillRef idx="1">
                          <a:schemeClr val="accent1"/>
                        </a:fillRef>
                        <a:effectRef idx="1">
                          <a:schemeClr val="accent1"/>
                        </a:effectRef>
                        <a:fontRef idx="minor">
                          <a:schemeClr val="lt1"/>
                        </a:fontRef>
                      </wps:style>
                      <wps:txbx>
                        <w:txbxContent>
                          <w:p w14:paraId="15BEBC74" w14:textId="6E5ECA62" w:rsidR="003257EB" w:rsidRDefault="003257EB" w:rsidP="003257EB">
                            <w:pPr>
                              <w:jc w:val="center"/>
                            </w:pPr>
                            <w:r w:rsidRPr="000C11B4">
                              <w:rPr>
                                <w:rFonts w:cs="Calibri"/>
                                <w:szCs w:val="24"/>
                              </w:rPr>
                              <w:t>“Just start. Use Welsh little and often, don’t aim for perfection and focus on connection rather than correctness.”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4A46F36" id="_x0000_s1029" type="#_x0000_t202" style="position:absolute;left:0;text-align:left;margin-left:30.75pt;margin-top:23.4pt;width:387.75pt;height:55.7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" fillcolor="#156082 [3204]" strokecolor="white [3201]" strokeweight="1.5pt">
                <v:textbox>
                  <w:txbxContent>
                    <w:p w14:paraId="15BEBC74" w14:textId="6E5ECA62" w:rsidR="003257EB" w:rsidRDefault="003257EB" w:rsidP="003257EB">
                      <w:pPr>
                        <w:jc w:val="center"/>
                      </w:pPr>
                      <w:r w:rsidRPr="000C11B4">
                        <w:rPr>
                          <w:rFonts w:cs="Calibri"/>
                          <w:szCs w:val="24"/>
                        </w:rPr>
                        <w:t>“Just start. Use Welsh little and often, don’t aim for perfection and focus on connection rather than correctness.”</w:t>
                      </w:r>
                    </w:p>
                  </w:txbxContent>
                </v:textbox>
                <w10:wrap type="topAndBottom" anchorx="margin"/>
              </v:shape>
            </w:pict>
          </mc:Fallback>
        </mc:AlternateContent>
      </w:r>
      <w:r w:rsidR="00370551" w:rsidRPr="000C11B4">
        <w:rPr>
          <w:rFonts w:cs="Calibri"/>
          <w:szCs w:val="24"/>
        </w:rPr>
        <w:t>Her message is simple:</w:t>
      </w:r>
    </w:p>
    <w:p w14:paraId="18E644AD" w14:textId="5E12DF76" w:rsidR="00370551" w:rsidRPr="000C11B4" w:rsidRDefault="00370551" w:rsidP="003257EB">
      <w:pPr>
        <w:jc w:val="both"/>
        <w:rPr>
          <w:rFonts w:cs="Calibri"/>
          <w:szCs w:val="24"/>
        </w:rPr>
      </w:pPr>
    </w:p>
    <w:p w14:paraId="54E5713F" w14:textId="77777777" w:rsidR="00370551" w:rsidRPr="000C11B4" w:rsidRDefault="00370551" w:rsidP="00370551">
      <w:pPr>
        <w:jc w:val="both"/>
        <w:rPr>
          <w:rFonts w:cs="Calibri"/>
          <w:szCs w:val="24"/>
        </w:rPr>
      </w:pPr>
      <w:r w:rsidRPr="000C11B4">
        <w:rPr>
          <w:rFonts w:cs="Calibri"/>
          <w:szCs w:val="24"/>
        </w:rPr>
        <w:t xml:space="preserve">Through her commitment to learning and using Welsh, Katrina demonstrates how language skills can enhance both professional practice and patient experience, helping to create a more inclusive and person-centred healthcare service. </w:t>
      </w:r>
    </w:p>
    <w:p w14:paraId="0AEE4DE3" w14:textId="77777777" w:rsidR="00370551" w:rsidRDefault="00370551" w:rsidP="00402AAD">
      <w:pPr>
        <w:spacing w:line="300" w:lineRule="auto"/>
        <w:jc w:val="both"/>
        <w:rPr>
          <w:rFonts w:eastAsia="Calibri" w:cs="Calibri"/>
          <w:szCs w:val="24"/>
        </w:rPr>
      </w:pPr>
    </w:p>
    <w:p w14:paraId="70C5BE7E" w14:textId="77777777" w:rsidR="00142754" w:rsidRDefault="00142754" w:rsidP="00402AAD">
      <w:pPr>
        <w:spacing w:line="300" w:lineRule="auto"/>
        <w:jc w:val="both"/>
        <w:rPr>
          <w:rFonts w:eastAsia="Calibri" w:cs="Calibri"/>
          <w:szCs w:val="24"/>
        </w:rPr>
      </w:pPr>
    </w:p>
    <w:p w14:paraId="683DB81D" w14:textId="77777777" w:rsidR="003C5B33" w:rsidRDefault="003C5B33" w:rsidP="00402AAD">
      <w:pPr>
        <w:spacing w:line="300" w:lineRule="auto"/>
        <w:jc w:val="both"/>
        <w:rPr>
          <w:rFonts w:eastAsia="Calibri" w:cs="Calibri"/>
          <w:szCs w:val="24"/>
        </w:rPr>
      </w:pPr>
    </w:p>
    <w:p w14:paraId="78A4F53E" w14:textId="77777777" w:rsidR="003C5B33" w:rsidRDefault="003C5B33" w:rsidP="00402AAD">
      <w:pPr>
        <w:spacing w:line="300" w:lineRule="auto"/>
        <w:jc w:val="both"/>
        <w:rPr>
          <w:rFonts w:eastAsia="Calibri" w:cs="Calibri"/>
          <w:szCs w:val="24"/>
        </w:rPr>
      </w:pPr>
    </w:p>
    <w:p w14:paraId="21898B3E" w14:textId="77777777" w:rsidR="003C5B33" w:rsidRDefault="003C5B33" w:rsidP="00402AAD">
      <w:pPr>
        <w:spacing w:line="300" w:lineRule="auto"/>
        <w:jc w:val="both"/>
        <w:rPr>
          <w:rFonts w:eastAsia="Calibri" w:cs="Calibri"/>
          <w:szCs w:val="24"/>
        </w:rPr>
      </w:pPr>
    </w:p>
    <w:p w14:paraId="47B266E1" w14:textId="77777777" w:rsidR="003C5B33" w:rsidRDefault="003C5B33" w:rsidP="00402AAD">
      <w:pPr>
        <w:spacing w:line="300" w:lineRule="auto"/>
        <w:jc w:val="both"/>
        <w:rPr>
          <w:rFonts w:eastAsia="Calibri" w:cs="Calibri"/>
          <w:szCs w:val="24"/>
        </w:rPr>
      </w:pPr>
    </w:p>
    <w:p w14:paraId="2E64CCF4" w14:textId="77777777" w:rsidR="003C5B33" w:rsidRDefault="003C5B33" w:rsidP="00402AAD">
      <w:pPr>
        <w:spacing w:line="300" w:lineRule="auto"/>
        <w:jc w:val="both"/>
        <w:rPr>
          <w:rFonts w:eastAsia="Calibri" w:cs="Calibri"/>
          <w:szCs w:val="24"/>
        </w:rPr>
      </w:pPr>
    </w:p>
    <w:p w14:paraId="35CA4455" w14:textId="77777777" w:rsidR="003C5B33" w:rsidRDefault="003C5B33" w:rsidP="00402AAD">
      <w:pPr>
        <w:spacing w:line="300" w:lineRule="auto"/>
        <w:jc w:val="both"/>
        <w:rPr>
          <w:rFonts w:eastAsia="Calibri" w:cs="Calibri"/>
          <w:szCs w:val="24"/>
        </w:rPr>
      </w:pPr>
    </w:p>
    <w:p w14:paraId="37C1E110" w14:textId="77777777" w:rsidR="003C5B33" w:rsidRDefault="003C5B33" w:rsidP="00402AAD">
      <w:pPr>
        <w:spacing w:line="300" w:lineRule="auto"/>
        <w:jc w:val="both"/>
        <w:rPr>
          <w:rFonts w:eastAsia="Calibri" w:cs="Calibri"/>
          <w:szCs w:val="24"/>
        </w:rPr>
      </w:pPr>
    </w:p>
    <w:p w14:paraId="2E2E36BA" w14:textId="35C7D3F8" w:rsidR="003C5B33" w:rsidRDefault="003C5B33" w:rsidP="00402AAD">
      <w:pPr>
        <w:spacing w:line="300" w:lineRule="auto"/>
        <w:jc w:val="both"/>
        <w:rPr>
          <w:rFonts w:eastAsia="Calibri" w:cs="Calibri"/>
          <w:szCs w:val="24"/>
        </w:rPr>
      </w:pPr>
    </w:p>
    <w:p w14:paraId="747684BB" w14:textId="4E1BB26D" w:rsidR="003C5B33" w:rsidRDefault="00C54BD8" w:rsidP="00402AAD">
      <w:pPr>
        <w:spacing w:line="300" w:lineRule="auto"/>
        <w:jc w:val="both"/>
        <w:rPr>
          <w:rFonts w:eastAsia="Calibri" w:cs="Calibri"/>
          <w:szCs w:val="24"/>
        </w:rPr>
      </w:pPr>
      <w:r>
        <w:rPr>
          <w:noProof/>
          <w:szCs w:val="24"/>
        </w:rPr>
        <w:drawing>
          <wp:anchor distT="0" distB="0" distL="114300" distR="114300" simplePos="0" relativeHeight="251668480" behindDoc="0" locked="0" layoutInCell="1" allowOverlap="1" wp14:anchorId="7A6146F2" wp14:editId="76120F59">
            <wp:simplePos x="0" y="0"/>
            <wp:positionH relativeFrom="page">
              <wp:posOffset>-228600</wp:posOffset>
            </wp:positionH>
            <wp:positionV relativeFrom="paragraph">
              <wp:posOffset>540330</wp:posOffset>
            </wp:positionV>
            <wp:extent cx="8344942" cy="1614792"/>
            <wp:effectExtent l="0" t="0" r="0" b="0"/>
            <wp:wrapNone/>
            <wp:docPr id="106356814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568146" name="Picture 6">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44942" cy="16147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AEA69D" w14:textId="4F973B56" w:rsidR="006366B1" w:rsidRPr="009F2613" w:rsidRDefault="006366B1" w:rsidP="009F2613">
      <w:pPr>
        <w:pStyle w:val="Heading1"/>
        <w:rPr>
          <w:lang w:val="cy-GB"/>
        </w:rPr>
      </w:pPr>
      <w:bookmarkStart w:id="203" w:name="_Toc234584367"/>
      <w:bookmarkStart w:id="204" w:name="_Toc234584464"/>
      <w:bookmarkStart w:id="205" w:name="_Toc234911067"/>
      <w:r w:rsidRPr="009F2613">
        <w:rPr>
          <w:lang w:val="cy-GB"/>
        </w:rPr>
        <w:lastRenderedPageBreak/>
        <w:t>Our Learning Welsh</w:t>
      </w:r>
      <w:r w:rsidR="00A65B7E" w:rsidRPr="009F2613">
        <w:rPr>
          <w:lang w:val="cy-GB"/>
        </w:rPr>
        <w:t xml:space="preserve"> Pathway</w:t>
      </w:r>
      <w:bookmarkEnd w:id="203"/>
      <w:bookmarkEnd w:id="204"/>
      <w:bookmarkEnd w:id="205"/>
    </w:p>
    <w:p w14:paraId="2A3A9C72" w14:textId="77777777" w:rsidR="006366B1" w:rsidRPr="006366B1" w:rsidRDefault="006366B1" w:rsidP="006366B1">
      <w:pPr>
        <w:jc w:val="both"/>
        <w:rPr>
          <w:szCs w:val="24"/>
          <w:lang w:val="cy-GB"/>
        </w:rPr>
      </w:pPr>
      <w:r w:rsidRPr="006366B1">
        <w:rPr>
          <w:szCs w:val="24"/>
          <w:lang w:val="cy-GB"/>
        </w:rPr>
        <w:t>Our Learn Welsh program is a tailored Welsh skills development provision for health and care workers, with the aim of increasing confidence, fluency and the ability to provide services through the medium of Welsh.</w:t>
      </w:r>
    </w:p>
    <w:p w14:paraId="259078DD" w14:textId="3005DAA6" w:rsidR="006366B1" w:rsidRPr="00013C40" w:rsidRDefault="006366B1" w:rsidP="009F2613">
      <w:pPr>
        <w:pStyle w:val="Heading3"/>
        <w:rPr>
          <w:lang w:val="cy-GB"/>
        </w:rPr>
      </w:pPr>
      <w:bookmarkStart w:id="206" w:name="_Toc234584368"/>
      <w:bookmarkStart w:id="207" w:name="_Toc234584465"/>
      <w:bookmarkStart w:id="208" w:name="_Toc234911068"/>
      <w:r w:rsidRPr="00013C40">
        <w:rPr>
          <w:lang w:val="cy-GB"/>
        </w:rPr>
        <w:t>Rais</w:t>
      </w:r>
      <w:r w:rsidR="00013C40">
        <w:rPr>
          <w:lang w:val="cy-GB"/>
        </w:rPr>
        <w:t>ing</w:t>
      </w:r>
      <w:r w:rsidRPr="00013C40">
        <w:rPr>
          <w:lang w:val="cy-GB"/>
        </w:rPr>
        <w:t xml:space="preserve"> </w:t>
      </w:r>
      <w:r w:rsidR="00C15D38">
        <w:rPr>
          <w:lang w:val="cy-GB"/>
        </w:rPr>
        <w:t>C</w:t>
      </w:r>
      <w:r w:rsidRPr="00013C40">
        <w:rPr>
          <w:lang w:val="cy-GB"/>
        </w:rPr>
        <w:t>onfidence</w:t>
      </w:r>
      <w:bookmarkEnd w:id="206"/>
      <w:bookmarkEnd w:id="207"/>
      <w:bookmarkEnd w:id="208"/>
    </w:p>
    <w:p w14:paraId="327979A6" w14:textId="4E2AD117" w:rsidR="006366B1" w:rsidRPr="006366B1" w:rsidRDefault="006366B1" w:rsidP="006366B1">
      <w:pPr>
        <w:jc w:val="both"/>
        <w:rPr>
          <w:szCs w:val="24"/>
          <w:lang w:val="cy-GB"/>
        </w:rPr>
      </w:pPr>
      <w:r w:rsidRPr="006366B1">
        <w:rPr>
          <w:szCs w:val="24"/>
          <w:lang w:val="cy-GB"/>
        </w:rPr>
        <w:t xml:space="preserve">During the period covered by this report, </w:t>
      </w:r>
      <w:r w:rsidR="00081D50">
        <w:rPr>
          <w:szCs w:val="24"/>
          <w:lang w:val="cy-GB"/>
        </w:rPr>
        <w:t xml:space="preserve">35 members </w:t>
      </w:r>
      <w:r w:rsidR="00B57E1A">
        <w:rPr>
          <w:szCs w:val="24"/>
          <w:lang w:val="cy-GB"/>
        </w:rPr>
        <w:t xml:space="preserve">of staff </w:t>
      </w:r>
      <w:r w:rsidRPr="006366B1">
        <w:rPr>
          <w:szCs w:val="24"/>
          <w:lang w:val="cy-GB"/>
        </w:rPr>
        <w:t>from a wide range of clinical and non-clinical professions were supported</w:t>
      </w:r>
      <w:r w:rsidR="00B57E1A">
        <w:rPr>
          <w:szCs w:val="24"/>
          <w:lang w:val="cy-GB"/>
        </w:rPr>
        <w:t xml:space="preserve"> on the ‘Codi Hyder’ programme. </w:t>
      </w:r>
    </w:p>
    <w:p w14:paraId="793C9417" w14:textId="77777777" w:rsidR="006366B1" w:rsidRPr="006366B1" w:rsidRDefault="006366B1" w:rsidP="006366B1">
      <w:pPr>
        <w:jc w:val="both"/>
        <w:rPr>
          <w:szCs w:val="24"/>
          <w:lang w:val="cy-GB"/>
        </w:rPr>
      </w:pPr>
      <w:r w:rsidRPr="006366B1">
        <w:rPr>
          <w:szCs w:val="24"/>
          <w:lang w:val="cy-GB"/>
        </w:rPr>
        <w:t>The majority of the participants already had some Welsh skills, but often lack of confidence, lack of regular use, or anxiety about making mistakes prevented them from using Welsh in their work. The learners' common goals included:</w:t>
      </w:r>
    </w:p>
    <w:p w14:paraId="240A3ECD" w14:textId="77777777" w:rsidR="006366B1" w:rsidRPr="006366B1" w:rsidRDefault="006366B1" w:rsidP="006366B1">
      <w:pPr>
        <w:jc w:val="both"/>
        <w:rPr>
          <w:szCs w:val="24"/>
          <w:lang w:val="cy-GB"/>
        </w:rPr>
      </w:pPr>
      <w:r w:rsidRPr="006366B1">
        <w:rPr>
          <w:szCs w:val="24"/>
          <w:lang w:val="cy-GB"/>
        </w:rPr>
        <w:t>• Improve confidence to speak Welsh.</w:t>
      </w:r>
    </w:p>
    <w:p w14:paraId="38180F79" w14:textId="77777777" w:rsidR="006366B1" w:rsidRPr="006366B1" w:rsidRDefault="006366B1" w:rsidP="006366B1">
      <w:pPr>
        <w:jc w:val="both"/>
        <w:rPr>
          <w:szCs w:val="24"/>
          <w:lang w:val="cy-GB"/>
        </w:rPr>
      </w:pPr>
      <w:r w:rsidRPr="006366B1">
        <w:rPr>
          <w:szCs w:val="24"/>
          <w:lang w:val="cy-GB"/>
        </w:rPr>
        <w:t>• Increase fluency in everyday conversations.</w:t>
      </w:r>
    </w:p>
    <w:p w14:paraId="0E165600" w14:textId="77777777" w:rsidR="006366B1" w:rsidRPr="006366B1" w:rsidRDefault="006366B1" w:rsidP="006366B1">
      <w:pPr>
        <w:jc w:val="both"/>
        <w:rPr>
          <w:szCs w:val="24"/>
          <w:lang w:val="cy-GB"/>
        </w:rPr>
      </w:pPr>
      <w:r w:rsidRPr="006366B1">
        <w:rPr>
          <w:szCs w:val="24"/>
          <w:lang w:val="cy-GB"/>
        </w:rPr>
        <w:t>• Develop professional and clinical vocabulary.</w:t>
      </w:r>
    </w:p>
    <w:p w14:paraId="09EDE497" w14:textId="77777777" w:rsidR="006366B1" w:rsidRPr="006366B1" w:rsidRDefault="006366B1" w:rsidP="006366B1">
      <w:pPr>
        <w:jc w:val="both"/>
        <w:rPr>
          <w:szCs w:val="24"/>
          <w:lang w:val="cy-GB"/>
        </w:rPr>
      </w:pPr>
      <w:r w:rsidRPr="006366B1">
        <w:rPr>
          <w:szCs w:val="24"/>
          <w:lang w:val="cy-GB"/>
        </w:rPr>
        <w:t>• Conduct conversations and assessments with patients in Welsh.</w:t>
      </w:r>
    </w:p>
    <w:p w14:paraId="06673D3D" w14:textId="77777777" w:rsidR="006366B1" w:rsidRPr="006366B1" w:rsidRDefault="006366B1" w:rsidP="006366B1">
      <w:pPr>
        <w:jc w:val="both"/>
        <w:rPr>
          <w:szCs w:val="24"/>
          <w:lang w:val="cy-GB"/>
        </w:rPr>
      </w:pPr>
      <w:r w:rsidRPr="006366B1">
        <w:rPr>
          <w:szCs w:val="24"/>
          <w:lang w:val="cy-GB"/>
        </w:rPr>
        <w:t>• Feel more comfortable using Welsh in the workplace.</w:t>
      </w:r>
    </w:p>
    <w:p w14:paraId="41A51278" w14:textId="77777777" w:rsidR="006366B1" w:rsidRPr="006366B1" w:rsidRDefault="006366B1" w:rsidP="006366B1">
      <w:pPr>
        <w:jc w:val="both"/>
        <w:rPr>
          <w:szCs w:val="24"/>
          <w:lang w:val="cy-GB"/>
        </w:rPr>
      </w:pPr>
      <w:r w:rsidRPr="006366B1">
        <w:rPr>
          <w:szCs w:val="24"/>
          <w:lang w:val="cy-GB"/>
        </w:rPr>
        <w:t>A flexible model of individual and group support was used, focusing on natural conversations, real work situations, role playing, and building vocabulary relevant to each individual's role. Practical resources such as vocabulary cards, posters, consultation scripts and terminology lists have been developed for a variety of clinical areas.</w:t>
      </w:r>
    </w:p>
    <w:p w14:paraId="74C2601B" w14:textId="0D848877" w:rsidR="006366B1" w:rsidRPr="006366B1" w:rsidRDefault="006366B1" w:rsidP="006366B1">
      <w:pPr>
        <w:jc w:val="both"/>
        <w:rPr>
          <w:szCs w:val="24"/>
          <w:lang w:val="cy-GB"/>
        </w:rPr>
      </w:pPr>
      <w:r w:rsidRPr="006366B1">
        <w:rPr>
          <w:szCs w:val="24"/>
          <w:lang w:val="cy-GB"/>
        </w:rPr>
        <w:t>The results show a significant increase in levels of confidence and practical use of the Welsh language. In many cases, an increase was seen from very low scores (1 or 2 out of 5) to high levels of confidence (4 or 5 out of 5) in speaking and willingness to use the Welsh language. A number of participants now:</w:t>
      </w:r>
    </w:p>
    <w:p w14:paraId="5FEDD5D5" w14:textId="77777777" w:rsidR="006366B1" w:rsidRPr="006366B1" w:rsidRDefault="006366B1" w:rsidP="006366B1">
      <w:pPr>
        <w:jc w:val="both"/>
        <w:rPr>
          <w:szCs w:val="24"/>
          <w:lang w:val="cy-GB"/>
        </w:rPr>
      </w:pPr>
      <w:r w:rsidRPr="006366B1">
        <w:rPr>
          <w:szCs w:val="24"/>
          <w:lang w:val="cy-GB"/>
        </w:rPr>
        <w:t>• Conduct assessments and consultations in Welsh.</w:t>
      </w:r>
    </w:p>
    <w:p w14:paraId="4231271E" w14:textId="77777777" w:rsidR="006366B1" w:rsidRPr="006366B1" w:rsidRDefault="006366B1" w:rsidP="006366B1">
      <w:pPr>
        <w:jc w:val="both"/>
        <w:rPr>
          <w:szCs w:val="24"/>
          <w:lang w:val="cy-GB"/>
        </w:rPr>
      </w:pPr>
      <w:r w:rsidRPr="006366B1">
        <w:rPr>
          <w:szCs w:val="24"/>
          <w:lang w:val="cy-GB"/>
        </w:rPr>
        <w:t>• Regularly offer Welsh language services to patients.</w:t>
      </w:r>
    </w:p>
    <w:p w14:paraId="72B68276" w14:textId="195182A4" w:rsidR="006366B1" w:rsidRPr="006366B1" w:rsidRDefault="006366B1" w:rsidP="006366B1">
      <w:pPr>
        <w:jc w:val="both"/>
        <w:rPr>
          <w:szCs w:val="24"/>
          <w:lang w:val="cy-GB"/>
        </w:rPr>
      </w:pPr>
      <w:r w:rsidRPr="006366B1">
        <w:rPr>
          <w:szCs w:val="24"/>
          <w:lang w:val="cy-GB"/>
        </w:rPr>
        <w:t>• Answer telephones and written communication in Welsh.</w:t>
      </w:r>
    </w:p>
    <w:p w14:paraId="5EB7DD87" w14:textId="77777777" w:rsidR="006366B1" w:rsidRPr="006366B1" w:rsidRDefault="006366B1" w:rsidP="006366B1">
      <w:pPr>
        <w:jc w:val="both"/>
        <w:rPr>
          <w:szCs w:val="24"/>
          <w:lang w:val="cy-GB"/>
        </w:rPr>
      </w:pPr>
      <w:r w:rsidRPr="006366B1">
        <w:rPr>
          <w:szCs w:val="24"/>
          <w:lang w:val="cy-GB"/>
        </w:rPr>
        <w:t>• Promote the use of the Welsh language in their teams and services.</w:t>
      </w:r>
    </w:p>
    <w:p w14:paraId="4EBA7D34" w14:textId="0EE8878F" w:rsidR="006366B1" w:rsidRPr="006366B1" w:rsidRDefault="006366B1" w:rsidP="006366B1">
      <w:pPr>
        <w:jc w:val="both"/>
        <w:rPr>
          <w:szCs w:val="24"/>
          <w:lang w:val="cy-GB"/>
        </w:rPr>
      </w:pPr>
      <w:r w:rsidRPr="006366B1">
        <w:rPr>
          <w:szCs w:val="24"/>
          <w:lang w:val="cy-GB"/>
        </w:rPr>
        <w:t>Another important effect of the program was to change the attitudes and mindset of staff. Many came to reali</w:t>
      </w:r>
      <w:r w:rsidR="00A32ED2">
        <w:rPr>
          <w:szCs w:val="24"/>
          <w:lang w:val="cy-GB"/>
        </w:rPr>
        <w:t>s</w:t>
      </w:r>
      <w:r w:rsidRPr="006366B1">
        <w:rPr>
          <w:szCs w:val="24"/>
          <w:lang w:val="cy-GB"/>
        </w:rPr>
        <w:t xml:space="preserve">e that perfect Welsh was not necessary to provide a quality service, and that patients appreciated the effort to communicate in their chosen language. As a result, a number of staff are </w:t>
      </w:r>
      <w:r w:rsidRPr="006366B1">
        <w:rPr>
          <w:szCs w:val="24"/>
          <w:lang w:val="cy-GB"/>
        </w:rPr>
        <w:lastRenderedPageBreak/>
        <w:t>now actively looking for opportunities to use the Welsh language with patients and colleagues.</w:t>
      </w:r>
    </w:p>
    <w:p w14:paraId="636202B7" w14:textId="77777777" w:rsidR="006366B1" w:rsidRPr="006366B1" w:rsidRDefault="006366B1" w:rsidP="006366B1">
      <w:pPr>
        <w:jc w:val="both"/>
        <w:rPr>
          <w:szCs w:val="24"/>
          <w:lang w:val="cy-GB"/>
        </w:rPr>
      </w:pPr>
      <w:r w:rsidRPr="006366B1">
        <w:rPr>
          <w:szCs w:val="24"/>
          <w:lang w:val="cy-GB"/>
        </w:rPr>
        <w:t>As well as developing individual skills, the program has contributed to the creation of support networks and language leaders within services. Several participants have gone on to promote the Welsh language in their departments, organize taster sessions, create local resources and support colleagues to use more Welsh in their work.</w:t>
      </w:r>
    </w:p>
    <w:p w14:paraId="17CA3C6E" w14:textId="420F039E" w:rsidR="006366B1" w:rsidRPr="0081497D" w:rsidRDefault="006366B1" w:rsidP="006366B1">
      <w:pPr>
        <w:jc w:val="both"/>
        <w:rPr>
          <w:szCs w:val="24"/>
          <w:lang w:val="cy-GB"/>
        </w:rPr>
      </w:pPr>
      <w:r w:rsidRPr="006366B1">
        <w:rPr>
          <w:szCs w:val="24"/>
          <w:lang w:val="cy-GB"/>
        </w:rPr>
        <w:t>In general, the provision has shown a very positive effect on staff confidence, their use of the Welsh language in the workplace, and their ability to provide care that focuses on the linguistic needs of patients. The ongoing aftercare scheme also helps to maintain this momentum and ensure that learners continue to develop their skills after completing the formal programme.</w:t>
      </w:r>
    </w:p>
    <w:p w14:paraId="65032EFB" w14:textId="2018501B" w:rsidR="006D1501" w:rsidRPr="0081497D" w:rsidRDefault="00851FD2" w:rsidP="009F2613">
      <w:pPr>
        <w:pStyle w:val="Heading3"/>
        <w:rPr>
          <w:lang w:val="cy-GB"/>
        </w:rPr>
      </w:pPr>
      <w:bookmarkStart w:id="209" w:name="_Toc234584369"/>
      <w:bookmarkStart w:id="210" w:name="_Toc234584466"/>
      <w:bookmarkStart w:id="211" w:name="_Toc234911069"/>
      <w:r w:rsidRPr="0081497D">
        <w:rPr>
          <w:lang w:val="cy-GB"/>
        </w:rPr>
        <w:t xml:space="preserve">Cymraeg </w:t>
      </w:r>
      <w:r w:rsidRPr="009F2613">
        <w:t>C</w:t>
      </w:r>
      <w:r w:rsidR="002B418F" w:rsidRPr="009F2613">
        <w:t>roeso</w:t>
      </w:r>
      <w:r w:rsidR="00CE76F5" w:rsidRPr="0081497D">
        <w:rPr>
          <w:lang w:val="cy-GB"/>
        </w:rPr>
        <w:t xml:space="preserve"> (2hr)</w:t>
      </w:r>
      <w:bookmarkEnd w:id="209"/>
      <w:bookmarkEnd w:id="210"/>
      <w:bookmarkEnd w:id="211"/>
    </w:p>
    <w:p w14:paraId="547D636D" w14:textId="111EFFF6" w:rsidR="00FD5537" w:rsidRPr="0081497D" w:rsidRDefault="00D079B8" w:rsidP="00402AAD">
      <w:pPr>
        <w:jc w:val="both"/>
        <w:rPr>
          <w:szCs w:val="24"/>
        </w:rPr>
      </w:pPr>
      <w:r w:rsidRPr="0081497D">
        <w:rPr>
          <w:szCs w:val="24"/>
        </w:rPr>
        <w:t xml:space="preserve">This is the minimum level of Welsh-language ability that Welsh Government require </w:t>
      </w:r>
      <w:r w:rsidR="000D4904" w:rsidRPr="0081497D">
        <w:rPr>
          <w:szCs w:val="24"/>
        </w:rPr>
        <w:t>all NHS staff in Wales to achieve. It is a core target of the More Than Just Words strategy</w:t>
      </w:r>
      <w:r w:rsidR="008876A2" w:rsidRPr="0081497D">
        <w:rPr>
          <w:szCs w:val="24"/>
        </w:rPr>
        <w:t xml:space="preserve"> which aims to ensure that people can access healthcare in their preferred language. </w:t>
      </w:r>
    </w:p>
    <w:p w14:paraId="78DBBBBF" w14:textId="2388135D" w:rsidR="00DB5B5A" w:rsidRPr="0081497D" w:rsidRDefault="00DB5B5A" w:rsidP="00402AAD">
      <w:pPr>
        <w:jc w:val="both"/>
        <w:rPr>
          <w:szCs w:val="24"/>
        </w:rPr>
      </w:pPr>
      <w:r w:rsidRPr="0081497D">
        <w:rPr>
          <w:szCs w:val="24"/>
        </w:rPr>
        <w:t xml:space="preserve">The focus of this course is enabling the individual to confidently </w:t>
      </w:r>
      <w:r w:rsidR="00E709EF" w:rsidRPr="0081497D">
        <w:rPr>
          <w:szCs w:val="24"/>
        </w:rPr>
        <w:t xml:space="preserve">use words and phrases with correct pronunciation </w:t>
      </w:r>
      <w:r w:rsidR="00693E60" w:rsidRPr="0081497D">
        <w:rPr>
          <w:szCs w:val="24"/>
        </w:rPr>
        <w:t>to</w:t>
      </w:r>
      <w:r w:rsidR="00E709EF" w:rsidRPr="0081497D">
        <w:rPr>
          <w:szCs w:val="24"/>
        </w:rPr>
        <w:t xml:space="preserve"> improve a patient’s experience. </w:t>
      </w:r>
    </w:p>
    <w:p w14:paraId="40FD62E9" w14:textId="7EDD928C" w:rsidR="00A8765C" w:rsidRPr="0081497D" w:rsidRDefault="00A8765C" w:rsidP="00402AAD">
      <w:pPr>
        <w:jc w:val="both"/>
        <w:rPr>
          <w:szCs w:val="24"/>
        </w:rPr>
      </w:pPr>
      <w:r w:rsidRPr="0081497D">
        <w:rPr>
          <w:szCs w:val="24"/>
        </w:rPr>
        <w:t>This course helps learners to:</w:t>
      </w:r>
    </w:p>
    <w:p w14:paraId="22313421" w14:textId="0251CEB4" w:rsidR="00A8765C" w:rsidRPr="0081497D" w:rsidRDefault="00A8765C" w:rsidP="00402AAD">
      <w:pPr>
        <w:pStyle w:val="ListParagraph"/>
        <w:numPr>
          <w:ilvl w:val="0"/>
          <w:numId w:val="25"/>
        </w:numPr>
        <w:jc w:val="both"/>
        <w:rPr>
          <w:szCs w:val="24"/>
        </w:rPr>
      </w:pPr>
      <w:r w:rsidRPr="0081497D">
        <w:rPr>
          <w:szCs w:val="24"/>
        </w:rPr>
        <w:t>Greet patients in Welsh</w:t>
      </w:r>
    </w:p>
    <w:p w14:paraId="7313857A" w14:textId="5DE2DD54" w:rsidR="00A8765C" w:rsidRPr="0081497D" w:rsidRDefault="008F74BB" w:rsidP="00402AAD">
      <w:pPr>
        <w:pStyle w:val="ListParagraph"/>
        <w:numPr>
          <w:ilvl w:val="0"/>
          <w:numId w:val="25"/>
        </w:numPr>
        <w:jc w:val="both"/>
        <w:rPr>
          <w:szCs w:val="24"/>
        </w:rPr>
      </w:pPr>
      <w:r w:rsidRPr="0081497D">
        <w:rPr>
          <w:szCs w:val="24"/>
        </w:rPr>
        <w:t>Pronounce Welsh names correctly</w:t>
      </w:r>
    </w:p>
    <w:p w14:paraId="5403C9EA" w14:textId="50B040F7" w:rsidR="008F74BB" w:rsidRPr="0081497D" w:rsidRDefault="008F74BB" w:rsidP="00402AAD">
      <w:pPr>
        <w:pStyle w:val="ListParagraph"/>
        <w:numPr>
          <w:ilvl w:val="0"/>
          <w:numId w:val="25"/>
        </w:numPr>
        <w:jc w:val="both"/>
        <w:rPr>
          <w:szCs w:val="24"/>
        </w:rPr>
      </w:pPr>
      <w:r w:rsidRPr="0081497D">
        <w:rPr>
          <w:szCs w:val="24"/>
        </w:rPr>
        <w:t>Use words of comfort and reassurance</w:t>
      </w:r>
    </w:p>
    <w:p w14:paraId="1EC403CA" w14:textId="362A7159" w:rsidR="008F74BB" w:rsidRPr="0081497D" w:rsidRDefault="007C6A8F" w:rsidP="00402AAD">
      <w:pPr>
        <w:pStyle w:val="ListParagraph"/>
        <w:numPr>
          <w:ilvl w:val="0"/>
          <w:numId w:val="25"/>
        </w:numPr>
        <w:jc w:val="both"/>
        <w:rPr>
          <w:szCs w:val="24"/>
        </w:rPr>
      </w:pPr>
      <w:r w:rsidRPr="0081497D">
        <w:rPr>
          <w:szCs w:val="24"/>
        </w:rPr>
        <w:t>Offer refreshments and</w:t>
      </w:r>
    </w:p>
    <w:p w14:paraId="01543FB9" w14:textId="546CC6FA" w:rsidR="007C6A8F" w:rsidRPr="0081497D" w:rsidRDefault="007C6A8F" w:rsidP="00402AAD">
      <w:pPr>
        <w:pStyle w:val="ListParagraph"/>
        <w:numPr>
          <w:ilvl w:val="0"/>
          <w:numId w:val="25"/>
        </w:numPr>
        <w:jc w:val="both"/>
        <w:rPr>
          <w:szCs w:val="24"/>
        </w:rPr>
      </w:pPr>
      <w:r w:rsidRPr="0081497D">
        <w:rPr>
          <w:szCs w:val="24"/>
        </w:rPr>
        <w:t xml:space="preserve">Ask basic wellbeing questions. </w:t>
      </w:r>
    </w:p>
    <w:p w14:paraId="62BF7E38" w14:textId="6F5223E9" w:rsidR="007C6A8F" w:rsidRPr="0081497D" w:rsidRDefault="007C6A8F" w:rsidP="00402AAD">
      <w:pPr>
        <w:jc w:val="both"/>
        <w:rPr>
          <w:szCs w:val="24"/>
        </w:rPr>
      </w:pPr>
      <w:r w:rsidRPr="0081497D">
        <w:rPr>
          <w:szCs w:val="24"/>
        </w:rPr>
        <w:t xml:space="preserve">The underlying principle </w:t>
      </w:r>
      <w:r w:rsidR="001252EE" w:rsidRPr="0081497D">
        <w:rPr>
          <w:szCs w:val="24"/>
        </w:rPr>
        <w:t xml:space="preserve">behind the health and social care learn Welsh initiative is that staff do not need to be fluent in order to make a positive difference to a patient’s experience. </w:t>
      </w:r>
      <w:r w:rsidR="00C21690" w:rsidRPr="0081497D">
        <w:rPr>
          <w:szCs w:val="24"/>
        </w:rPr>
        <w:t xml:space="preserve">During this reporting year, 85 members of staff have undertaken this 2-hour </w:t>
      </w:r>
      <w:r w:rsidR="00AE2D2F" w:rsidRPr="0081497D">
        <w:rPr>
          <w:szCs w:val="24"/>
        </w:rPr>
        <w:t xml:space="preserve">learning, with many taking an interest in further learning opportunities. </w:t>
      </w:r>
    </w:p>
    <w:p w14:paraId="3CDFFF08" w14:textId="6EFA3685" w:rsidR="00AE2D2F" w:rsidRPr="0081497D" w:rsidRDefault="00CE76F5" w:rsidP="00C45FE1">
      <w:pPr>
        <w:pStyle w:val="Heading3"/>
      </w:pPr>
      <w:bookmarkStart w:id="212" w:name="_Toc234584370"/>
      <w:bookmarkStart w:id="213" w:name="_Toc234584467"/>
      <w:bookmarkStart w:id="214" w:name="_Toc234911070"/>
      <w:r w:rsidRPr="0081497D">
        <w:t>Cymraeg Croeso (10hr)</w:t>
      </w:r>
      <w:bookmarkEnd w:id="212"/>
      <w:bookmarkEnd w:id="213"/>
      <w:bookmarkEnd w:id="214"/>
    </w:p>
    <w:p w14:paraId="404B1A20" w14:textId="130E6487" w:rsidR="007A3225" w:rsidRDefault="00830E8A" w:rsidP="00156E78">
      <w:pPr>
        <w:jc w:val="both"/>
        <w:rPr>
          <w:szCs w:val="24"/>
        </w:rPr>
      </w:pPr>
      <w:r w:rsidRPr="0081497D">
        <w:rPr>
          <w:szCs w:val="24"/>
        </w:rPr>
        <w:t xml:space="preserve">The 10-hour Croeso course is heavily tailored for those working in the healthcare sector. </w:t>
      </w:r>
      <w:r w:rsidR="005B78DF">
        <w:rPr>
          <w:szCs w:val="24"/>
        </w:rPr>
        <w:t xml:space="preserve">Building on the skills gained in the </w:t>
      </w:r>
      <w:r w:rsidRPr="0081497D">
        <w:rPr>
          <w:szCs w:val="24"/>
        </w:rPr>
        <w:t>2-hour session</w:t>
      </w:r>
      <w:r w:rsidR="007A3225">
        <w:rPr>
          <w:szCs w:val="24"/>
        </w:rPr>
        <w:t>, t</w:t>
      </w:r>
      <w:r w:rsidR="00156E78" w:rsidRPr="00A50925">
        <w:rPr>
          <w:szCs w:val="24"/>
        </w:rPr>
        <w:t xml:space="preserve">he course provides staff with a practical introduction to everyday Welsh, equipping them with the language skills and confidence to communicate using simple Welsh with patients, </w:t>
      </w:r>
      <w:r w:rsidR="008C359E" w:rsidRPr="00A50925">
        <w:rPr>
          <w:szCs w:val="24"/>
        </w:rPr>
        <w:t>visitors,</w:t>
      </w:r>
      <w:r w:rsidR="00156E78" w:rsidRPr="00A50925">
        <w:rPr>
          <w:szCs w:val="24"/>
        </w:rPr>
        <w:t xml:space="preserve"> and colleagues. </w:t>
      </w:r>
    </w:p>
    <w:p w14:paraId="666F6130" w14:textId="31EA26DC" w:rsidR="00156E78" w:rsidRPr="00A50925" w:rsidRDefault="00156E78" w:rsidP="00156E78">
      <w:pPr>
        <w:jc w:val="both"/>
        <w:rPr>
          <w:szCs w:val="24"/>
        </w:rPr>
      </w:pPr>
      <w:r w:rsidRPr="00A50925">
        <w:rPr>
          <w:szCs w:val="24"/>
        </w:rPr>
        <w:lastRenderedPageBreak/>
        <w:t xml:space="preserve">It covers greetings, introductions, common questions, numbers, time, places, expressing preferences, making requests and other everyday conversational language, alongside Welsh </w:t>
      </w:r>
      <w:r w:rsidR="008C359E" w:rsidRPr="00A50925">
        <w:rPr>
          <w:szCs w:val="24"/>
        </w:rPr>
        <w:t>pronunciation,</w:t>
      </w:r>
      <w:r w:rsidRPr="00A50925">
        <w:rPr>
          <w:szCs w:val="24"/>
        </w:rPr>
        <w:t xml:space="preserve"> and core vocabulary.</w:t>
      </w:r>
    </w:p>
    <w:p w14:paraId="04AD4AF4" w14:textId="77777777" w:rsidR="007D2C6D" w:rsidRDefault="00350AFA" w:rsidP="00402AAD">
      <w:pPr>
        <w:jc w:val="both"/>
        <w:rPr>
          <w:szCs w:val="24"/>
        </w:rPr>
      </w:pPr>
      <w:r w:rsidRPr="0081497D">
        <w:rPr>
          <w:szCs w:val="24"/>
        </w:rPr>
        <w:t xml:space="preserve">46 of our staff members have undertaken this learning during the reporting year, and 11 of those have advance to </w:t>
      </w:r>
      <w:r w:rsidR="00B56E26" w:rsidRPr="0081497D">
        <w:rPr>
          <w:szCs w:val="24"/>
        </w:rPr>
        <w:t xml:space="preserve">a full </w:t>
      </w:r>
      <w:r w:rsidR="0039688B" w:rsidRPr="0081497D">
        <w:rPr>
          <w:szCs w:val="24"/>
        </w:rPr>
        <w:t>30-week</w:t>
      </w:r>
      <w:r w:rsidR="00B56E26" w:rsidRPr="0081497D">
        <w:rPr>
          <w:szCs w:val="24"/>
        </w:rPr>
        <w:t xml:space="preserve"> Mynediad course, which is being delivered in-house</w:t>
      </w:r>
      <w:r w:rsidR="008C359E" w:rsidRPr="0081497D">
        <w:rPr>
          <w:szCs w:val="24"/>
        </w:rPr>
        <w:t>.</w:t>
      </w:r>
    </w:p>
    <w:p w14:paraId="42B8AF9F" w14:textId="56F9220C" w:rsidR="00A8765C" w:rsidRDefault="00061380" w:rsidP="00402AAD">
      <w:pPr>
        <w:jc w:val="both"/>
        <w:rPr>
          <w:szCs w:val="24"/>
        </w:rPr>
      </w:pPr>
      <w:r>
        <w:rPr>
          <w:rFonts w:cs="Arial"/>
          <w:noProof/>
          <w:color w:val="FF0000"/>
          <w:szCs w:val="24"/>
        </w:rPr>
        <w:drawing>
          <wp:anchor distT="0" distB="0" distL="114300" distR="114300" simplePos="0" relativeHeight="251653120" behindDoc="1" locked="0" layoutInCell="1" allowOverlap="1" wp14:anchorId="480D7F95" wp14:editId="7891AB61">
            <wp:simplePos x="0" y="0"/>
            <wp:positionH relativeFrom="margin">
              <wp:align>center</wp:align>
            </wp:positionH>
            <wp:positionV relativeFrom="paragraph">
              <wp:posOffset>282575</wp:posOffset>
            </wp:positionV>
            <wp:extent cx="3543300" cy="1190625"/>
            <wp:effectExtent l="0" t="0" r="0" b="9525"/>
            <wp:wrapTight wrapText="bothSides">
              <wp:wrapPolygon edited="0">
                <wp:start x="0" y="0"/>
                <wp:lineTo x="0" y="21427"/>
                <wp:lineTo x="21484" y="21427"/>
                <wp:lineTo x="21484" y="0"/>
                <wp:lineTo x="0" y="0"/>
              </wp:wrapPolygon>
            </wp:wrapTight>
            <wp:docPr id="1552135192" name="Picture 8" descr="Logo of National Centre for learning Wel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135192" name="Picture 8" descr="Logo of National Centre for learning Welsh"/>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43300"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008C359E" w:rsidRPr="0081497D">
        <w:rPr>
          <w:szCs w:val="24"/>
        </w:rPr>
        <w:t xml:space="preserve"> </w:t>
      </w:r>
    </w:p>
    <w:p w14:paraId="297F8941" w14:textId="77777777" w:rsidR="00061380" w:rsidRDefault="00061380" w:rsidP="002B4D05">
      <w:pPr>
        <w:jc w:val="both"/>
        <w:rPr>
          <w:szCs w:val="24"/>
        </w:rPr>
      </w:pPr>
    </w:p>
    <w:p w14:paraId="3E63FE13" w14:textId="77777777" w:rsidR="00061380" w:rsidRDefault="00061380" w:rsidP="002B4D05">
      <w:pPr>
        <w:jc w:val="both"/>
        <w:rPr>
          <w:szCs w:val="24"/>
        </w:rPr>
      </w:pPr>
    </w:p>
    <w:p w14:paraId="16095A6C" w14:textId="77777777" w:rsidR="00061380" w:rsidRDefault="00061380" w:rsidP="002B4D05">
      <w:pPr>
        <w:jc w:val="both"/>
        <w:rPr>
          <w:szCs w:val="24"/>
        </w:rPr>
      </w:pPr>
    </w:p>
    <w:p w14:paraId="19A2944A" w14:textId="77777777" w:rsidR="00061380" w:rsidRDefault="00061380" w:rsidP="002B4D05">
      <w:pPr>
        <w:jc w:val="both"/>
        <w:rPr>
          <w:szCs w:val="24"/>
        </w:rPr>
      </w:pPr>
    </w:p>
    <w:p w14:paraId="13007EEB" w14:textId="77777777" w:rsidR="00061380" w:rsidRDefault="00061380" w:rsidP="002B4D05">
      <w:pPr>
        <w:jc w:val="both"/>
        <w:rPr>
          <w:szCs w:val="24"/>
        </w:rPr>
      </w:pPr>
    </w:p>
    <w:p w14:paraId="5DEC4F10" w14:textId="256CBD3A" w:rsidR="00103E38" w:rsidRDefault="002B4D05" w:rsidP="002B4D05">
      <w:pPr>
        <w:jc w:val="both"/>
        <w:rPr>
          <w:szCs w:val="24"/>
        </w:rPr>
      </w:pPr>
      <w:r>
        <w:rPr>
          <w:szCs w:val="24"/>
        </w:rPr>
        <w:t xml:space="preserve">Our </w:t>
      </w:r>
      <w:r w:rsidRPr="002B4D05">
        <w:rPr>
          <w:szCs w:val="24"/>
        </w:rPr>
        <w:t>formal Welsh-language learning opportunities are delivered by the National Centre for Learning Welsh through the</w:t>
      </w:r>
      <w:r w:rsidR="00CE6F8A">
        <w:rPr>
          <w:szCs w:val="24"/>
        </w:rPr>
        <w:t>ir</w:t>
      </w:r>
      <w:r w:rsidRPr="002B4D05">
        <w:rPr>
          <w:szCs w:val="24"/>
        </w:rPr>
        <w:t xml:space="preserve"> Centre, based at Swansea University. </w:t>
      </w:r>
    </w:p>
    <w:p w14:paraId="44092F05" w14:textId="342D712F" w:rsidR="008B4079" w:rsidRDefault="002B4D05" w:rsidP="0097310F">
      <w:pPr>
        <w:jc w:val="both"/>
        <w:rPr>
          <w:szCs w:val="24"/>
        </w:rPr>
      </w:pPr>
      <w:r w:rsidRPr="002B4D05">
        <w:rPr>
          <w:szCs w:val="24"/>
        </w:rPr>
        <w:t xml:space="preserve">All courses and </w:t>
      </w:r>
      <w:r w:rsidR="00FA68E3">
        <w:rPr>
          <w:szCs w:val="24"/>
        </w:rPr>
        <w:t xml:space="preserve">formal </w:t>
      </w:r>
      <w:r w:rsidRPr="002B4D05">
        <w:rPr>
          <w:szCs w:val="24"/>
        </w:rPr>
        <w:t>learning opportunities made available to our staff are fully funded by the Welsh Government.</w:t>
      </w:r>
    </w:p>
    <w:p w14:paraId="34E437A4" w14:textId="77777777" w:rsidR="00061380" w:rsidRDefault="00061380" w:rsidP="0097310F">
      <w:pPr>
        <w:jc w:val="both"/>
        <w:rPr>
          <w:rFonts w:cs="Arial"/>
          <w:color w:val="FF0000"/>
          <w:szCs w:val="24"/>
        </w:rPr>
      </w:pPr>
    </w:p>
    <w:p w14:paraId="36AA26BB" w14:textId="77777777" w:rsidR="008B4079" w:rsidRDefault="008B4079" w:rsidP="0097310F">
      <w:pPr>
        <w:jc w:val="both"/>
        <w:rPr>
          <w:rFonts w:cs="Arial"/>
          <w:color w:val="FF0000"/>
          <w:szCs w:val="24"/>
        </w:rPr>
      </w:pPr>
    </w:p>
    <w:p w14:paraId="2416E3F9" w14:textId="77777777" w:rsidR="00486578" w:rsidRDefault="00486578" w:rsidP="0097310F">
      <w:pPr>
        <w:jc w:val="both"/>
        <w:rPr>
          <w:rFonts w:cs="Arial"/>
          <w:color w:val="FF0000"/>
          <w:szCs w:val="24"/>
        </w:rPr>
      </w:pPr>
    </w:p>
    <w:p w14:paraId="37F3FDDF" w14:textId="77777777" w:rsidR="00486578" w:rsidRDefault="00486578" w:rsidP="0097310F">
      <w:pPr>
        <w:jc w:val="both"/>
        <w:rPr>
          <w:rFonts w:cs="Arial"/>
          <w:color w:val="FF0000"/>
          <w:szCs w:val="24"/>
        </w:rPr>
      </w:pPr>
    </w:p>
    <w:p w14:paraId="2ACB28C0" w14:textId="77777777" w:rsidR="00486578" w:rsidRDefault="00486578" w:rsidP="0097310F">
      <w:pPr>
        <w:jc w:val="both"/>
        <w:rPr>
          <w:rFonts w:cs="Arial"/>
          <w:color w:val="FF0000"/>
          <w:szCs w:val="24"/>
        </w:rPr>
      </w:pPr>
    </w:p>
    <w:p w14:paraId="1303B342" w14:textId="77777777" w:rsidR="00486578" w:rsidRDefault="00486578" w:rsidP="0097310F">
      <w:pPr>
        <w:jc w:val="both"/>
        <w:rPr>
          <w:rFonts w:cs="Arial"/>
          <w:color w:val="FF0000"/>
          <w:szCs w:val="24"/>
        </w:rPr>
      </w:pPr>
    </w:p>
    <w:p w14:paraId="02FF577D" w14:textId="77777777" w:rsidR="00486578" w:rsidRDefault="00486578" w:rsidP="0097310F">
      <w:pPr>
        <w:jc w:val="both"/>
        <w:rPr>
          <w:rFonts w:cs="Arial"/>
          <w:color w:val="FF0000"/>
          <w:szCs w:val="24"/>
        </w:rPr>
      </w:pPr>
    </w:p>
    <w:p w14:paraId="66F49784" w14:textId="77777777" w:rsidR="00486578" w:rsidRDefault="00486578" w:rsidP="0097310F">
      <w:pPr>
        <w:jc w:val="both"/>
        <w:rPr>
          <w:rFonts w:cs="Arial"/>
          <w:color w:val="FF0000"/>
          <w:szCs w:val="24"/>
        </w:rPr>
      </w:pPr>
    </w:p>
    <w:p w14:paraId="63C70302" w14:textId="1939D5C6" w:rsidR="00486578" w:rsidRDefault="00486578" w:rsidP="0097310F">
      <w:pPr>
        <w:jc w:val="both"/>
        <w:rPr>
          <w:rFonts w:cs="Arial"/>
          <w:color w:val="FF0000"/>
          <w:szCs w:val="24"/>
        </w:rPr>
      </w:pPr>
    </w:p>
    <w:p w14:paraId="64814FC9" w14:textId="0CF86E9A" w:rsidR="00486578" w:rsidRDefault="00486578" w:rsidP="0097310F">
      <w:pPr>
        <w:jc w:val="both"/>
        <w:rPr>
          <w:rFonts w:cs="Arial"/>
          <w:color w:val="FF0000"/>
          <w:szCs w:val="24"/>
        </w:rPr>
      </w:pPr>
    </w:p>
    <w:p w14:paraId="2E933027" w14:textId="31B7B1BC" w:rsidR="00486578" w:rsidRDefault="00C54BD8" w:rsidP="0097310F">
      <w:pPr>
        <w:jc w:val="both"/>
        <w:rPr>
          <w:rFonts w:cs="Arial"/>
          <w:color w:val="FF0000"/>
          <w:szCs w:val="24"/>
        </w:rPr>
      </w:pPr>
      <w:r>
        <w:rPr>
          <w:noProof/>
          <w:szCs w:val="24"/>
        </w:rPr>
        <w:drawing>
          <wp:anchor distT="0" distB="0" distL="114300" distR="114300" simplePos="0" relativeHeight="251657216" behindDoc="0" locked="0" layoutInCell="1" allowOverlap="1" wp14:anchorId="7736189E" wp14:editId="7C91D332">
            <wp:simplePos x="0" y="0"/>
            <wp:positionH relativeFrom="margin">
              <wp:align>center</wp:align>
            </wp:positionH>
            <wp:positionV relativeFrom="paragraph">
              <wp:posOffset>467761</wp:posOffset>
            </wp:positionV>
            <wp:extent cx="8344942" cy="1614792"/>
            <wp:effectExtent l="0" t="0" r="0" b="0"/>
            <wp:wrapNone/>
            <wp:docPr id="243074907"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074907" name="Picture 6">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44942" cy="16147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A3B806" w14:textId="77777777" w:rsidR="008B4079" w:rsidRDefault="008B4079" w:rsidP="0097310F">
      <w:pPr>
        <w:jc w:val="both"/>
        <w:rPr>
          <w:rFonts w:cs="Arial"/>
          <w:color w:val="FF0000"/>
          <w:szCs w:val="24"/>
        </w:rPr>
      </w:pPr>
    </w:p>
    <w:p w14:paraId="4004CE58" w14:textId="1CA7E751" w:rsidR="0097310F" w:rsidRPr="000C0013" w:rsidRDefault="0097310F" w:rsidP="00C45FE1">
      <w:pPr>
        <w:pStyle w:val="Heading1"/>
        <w:rPr>
          <w:rFonts w:ascii="Verdana" w:hAnsi="Verdana"/>
        </w:rPr>
      </w:pPr>
      <w:bookmarkStart w:id="215" w:name="_Toc205205700"/>
      <w:bookmarkStart w:id="216" w:name="_Toc234322144"/>
      <w:bookmarkStart w:id="217" w:name="_Toc234584371"/>
      <w:bookmarkStart w:id="218" w:name="_Toc234584468"/>
      <w:bookmarkStart w:id="219" w:name="_Toc234911071"/>
      <w:r w:rsidRPr="000C0013">
        <w:rPr>
          <w:rFonts w:ascii="Verdana" w:hAnsi="Verdana"/>
        </w:rPr>
        <w:lastRenderedPageBreak/>
        <w:t>Organisational Operational Priorities</w:t>
      </w:r>
      <w:bookmarkEnd w:id="215"/>
      <w:bookmarkEnd w:id="216"/>
      <w:bookmarkEnd w:id="217"/>
      <w:bookmarkEnd w:id="218"/>
      <w:bookmarkEnd w:id="219"/>
    </w:p>
    <w:p w14:paraId="136CCCBE" w14:textId="2350D2CD" w:rsidR="0097310F" w:rsidRPr="000C0013" w:rsidRDefault="0097310F" w:rsidP="00106FE2">
      <w:pPr>
        <w:spacing w:afterLines="160" w:after="384" w:line="22" w:lineRule="atLeast"/>
        <w:jc w:val="both"/>
        <w:rPr>
          <w:rFonts w:cs="Arial"/>
          <w:bCs/>
          <w:szCs w:val="24"/>
        </w:rPr>
      </w:pPr>
      <w:r w:rsidRPr="000C0013">
        <w:rPr>
          <w:rFonts w:cs="Arial"/>
          <w:bCs/>
          <w:szCs w:val="24"/>
        </w:rPr>
        <w:t xml:space="preserve">Our responsibilities towards the Welsh language and its speakers cut-across </w:t>
      </w:r>
      <w:r w:rsidR="00A90F38" w:rsidRPr="000C0013">
        <w:rPr>
          <w:rFonts w:cs="Arial"/>
          <w:bCs/>
          <w:szCs w:val="24"/>
        </w:rPr>
        <w:t>all</w:t>
      </w:r>
      <w:r w:rsidRPr="000C0013">
        <w:rPr>
          <w:rFonts w:cs="Arial"/>
          <w:bCs/>
          <w:szCs w:val="24"/>
        </w:rPr>
        <w:t xml:space="preserve"> our organisational priorities. For this reason, guidance on assessing the impact on the language is included in our Integrated Medium-Term Plan (IMTP) guidance. </w:t>
      </w:r>
    </w:p>
    <w:p w14:paraId="7286C0DC" w14:textId="77777777" w:rsidR="0004430C" w:rsidRPr="000C0013" w:rsidRDefault="0097310F" w:rsidP="0004430C">
      <w:pPr>
        <w:spacing w:after="0" w:line="22" w:lineRule="atLeast"/>
        <w:jc w:val="both"/>
        <w:rPr>
          <w:rFonts w:cs="Arial"/>
          <w:bCs/>
          <w:szCs w:val="24"/>
        </w:rPr>
      </w:pPr>
      <w:r w:rsidRPr="000C0013">
        <w:rPr>
          <w:rFonts w:cs="Arial"/>
          <w:bCs/>
          <w:szCs w:val="24"/>
        </w:rPr>
        <w:t>We recognise that we need to strengthen how Welsh is considered in our organisational priorities and will be working with colleagues to ensure that the language is considered in our quality improvement work within</w:t>
      </w:r>
    </w:p>
    <w:p w14:paraId="0F80D711" w14:textId="77777777" w:rsidR="00D921CD" w:rsidRPr="000C0013" w:rsidRDefault="0097310F" w:rsidP="00106FE2">
      <w:pPr>
        <w:pStyle w:val="ListParagraph"/>
        <w:numPr>
          <w:ilvl w:val="0"/>
          <w:numId w:val="8"/>
        </w:numPr>
        <w:spacing w:afterLines="160" w:after="384" w:line="22" w:lineRule="atLeast"/>
        <w:jc w:val="both"/>
        <w:rPr>
          <w:rFonts w:cs="Arial"/>
          <w:bCs/>
          <w:szCs w:val="24"/>
        </w:rPr>
      </w:pPr>
      <w:r w:rsidRPr="000C0013">
        <w:rPr>
          <w:rFonts w:cs="Arial"/>
          <w:bCs/>
          <w:szCs w:val="24"/>
        </w:rPr>
        <w:t>unscheduled care</w:t>
      </w:r>
    </w:p>
    <w:p w14:paraId="6A62E281" w14:textId="77777777" w:rsidR="00D921CD" w:rsidRPr="000C0013" w:rsidRDefault="0097310F" w:rsidP="00106FE2">
      <w:pPr>
        <w:pStyle w:val="ListParagraph"/>
        <w:numPr>
          <w:ilvl w:val="0"/>
          <w:numId w:val="8"/>
        </w:numPr>
        <w:spacing w:afterLines="160" w:after="384" w:line="22" w:lineRule="atLeast"/>
        <w:jc w:val="both"/>
        <w:rPr>
          <w:rFonts w:cs="Arial"/>
          <w:bCs/>
          <w:szCs w:val="24"/>
        </w:rPr>
      </w:pPr>
      <w:r w:rsidRPr="000C0013">
        <w:rPr>
          <w:rFonts w:cs="Arial"/>
          <w:bCs/>
          <w:szCs w:val="24"/>
        </w:rPr>
        <w:t>planned care</w:t>
      </w:r>
    </w:p>
    <w:p w14:paraId="6859F750" w14:textId="77777777" w:rsidR="00D921CD" w:rsidRPr="000C0013" w:rsidRDefault="0097310F" w:rsidP="00106FE2">
      <w:pPr>
        <w:pStyle w:val="ListParagraph"/>
        <w:numPr>
          <w:ilvl w:val="0"/>
          <w:numId w:val="8"/>
        </w:numPr>
        <w:spacing w:afterLines="160" w:after="384" w:line="22" w:lineRule="atLeast"/>
        <w:jc w:val="both"/>
        <w:rPr>
          <w:rFonts w:cs="Arial"/>
          <w:bCs/>
          <w:szCs w:val="24"/>
        </w:rPr>
      </w:pPr>
      <w:r w:rsidRPr="000C0013">
        <w:rPr>
          <w:rFonts w:cs="Arial"/>
          <w:bCs/>
          <w:szCs w:val="24"/>
        </w:rPr>
        <w:t xml:space="preserve">maternity </w:t>
      </w:r>
    </w:p>
    <w:p w14:paraId="5311BBE0" w14:textId="6E986B51" w:rsidR="0093340D" w:rsidRPr="000C0013" w:rsidRDefault="0097310F" w:rsidP="00106FE2">
      <w:pPr>
        <w:pStyle w:val="ListParagraph"/>
        <w:numPr>
          <w:ilvl w:val="0"/>
          <w:numId w:val="8"/>
        </w:numPr>
        <w:spacing w:afterLines="160" w:after="384" w:line="22" w:lineRule="atLeast"/>
        <w:jc w:val="both"/>
        <w:rPr>
          <w:rFonts w:cs="Arial"/>
          <w:bCs/>
          <w:szCs w:val="24"/>
        </w:rPr>
      </w:pPr>
      <w:r w:rsidRPr="000C0013">
        <w:rPr>
          <w:rFonts w:cs="Arial"/>
          <w:bCs/>
          <w:szCs w:val="24"/>
        </w:rPr>
        <w:t>mental health and learning disabilities</w:t>
      </w:r>
    </w:p>
    <w:p w14:paraId="09EA2D9C" w14:textId="77777777" w:rsidR="0097310F" w:rsidRPr="000C0013" w:rsidRDefault="0097310F" w:rsidP="000C0013">
      <w:pPr>
        <w:pStyle w:val="Heading2"/>
      </w:pPr>
      <w:bookmarkStart w:id="220" w:name="_Toc205205701"/>
      <w:bookmarkStart w:id="221" w:name="_Toc234322145"/>
      <w:bookmarkStart w:id="222" w:name="_Toc234322214"/>
      <w:bookmarkStart w:id="223" w:name="_Toc234322948"/>
      <w:bookmarkStart w:id="224" w:name="_Toc234323353"/>
      <w:bookmarkStart w:id="225" w:name="_Toc234584372"/>
      <w:bookmarkStart w:id="226" w:name="_Toc234584469"/>
      <w:bookmarkStart w:id="227" w:name="_Toc234911072"/>
      <w:r w:rsidRPr="000C0013">
        <w:t>Welsh Language Priorities</w:t>
      </w:r>
      <w:bookmarkEnd w:id="220"/>
      <w:bookmarkEnd w:id="221"/>
      <w:bookmarkEnd w:id="222"/>
      <w:bookmarkEnd w:id="223"/>
      <w:bookmarkEnd w:id="224"/>
      <w:bookmarkEnd w:id="225"/>
      <w:bookmarkEnd w:id="226"/>
      <w:bookmarkEnd w:id="227"/>
    </w:p>
    <w:p w14:paraId="29214EB0" w14:textId="77777777" w:rsidR="00D23D85" w:rsidRPr="000C0013" w:rsidRDefault="007944D5" w:rsidP="000C0013">
      <w:pPr>
        <w:spacing w:afterLines="160" w:after="384" w:line="22" w:lineRule="atLeast"/>
        <w:jc w:val="both"/>
        <w:rPr>
          <w:rFonts w:eastAsia="Times New Roman" w:cs="Segoe UI"/>
          <w:szCs w:val="24"/>
          <w:lang w:eastAsia="en-GB"/>
        </w:rPr>
      </w:pPr>
      <w:bookmarkStart w:id="228" w:name="_Toc205205702"/>
      <w:r w:rsidRPr="000C0013">
        <w:rPr>
          <w:rFonts w:eastAsia="Times New Roman" w:cs="Segoe UI"/>
          <w:szCs w:val="24"/>
          <w:lang w:eastAsia="en-GB"/>
        </w:rPr>
        <w:t>The following priorities will help us make a tangible difference to the bilingual care we provide for patients and ensure staff are supported to develop and use their Welsh language skills with confidence.</w:t>
      </w:r>
    </w:p>
    <w:p w14:paraId="0F7E9086" w14:textId="05D3317E" w:rsidR="0097310F" w:rsidRPr="000C0013" w:rsidRDefault="0097310F" w:rsidP="000C0013">
      <w:pPr>
        <w:pStyle w:val="Heading3"/>
      </w:pPr>
      <w:bookmarkStart w:id="229" w:name="_Toc234323354"/>
      <w:bookmarkStart w:id="230" w:name="_Toc234584373"/>
      <w:bookmarkStart w:id="231" w:name="_Toc234584470"/>
      <w:bookmarkStart w:id="232" w:name="_Toc234911073"/>
      <w:r w:rsidRPr="000C0013">
        <w:t>Leadership</w:t>
      </w:r>
      <w:bookmarkEnd w:id="228"/>
      <w:bookmarkEnd w:id="229"/>
      <w:bookmarkEnd w:id="230"/>
      <w:bookmarkEnd w:id="231"/>
      <w:bookmarkEnd w:id="232"/>
      <w:r w:rsidRPr="000C0013">
        <w:t xml:space="preserve"> </w:t>
      </w:r>
    </w:p>
    <w:p w14:paraId="175E5A39" w14:textId="6D8DA3FF" w:rsidR="001D75E6" w:rsidRDefault="00C860DC" w:rsidP="00106FE2">
      <w:pPr>
        <w:spacing w:afterLines="160" w:after="384" w:line="22" w:lineRule="atLeast"/>
        <w:jc w:val="both"/>
        <w:rPr>
          <w:szCs w:val="24"/>
        </w:rPr>
      </w:pPr>
      <w:r w:rsidRPr="00112060">
        <w:rPr>
          <w:szCs w:val="24"/>
        </w:rPr>
        <w:t xml:space="preserve">Strong leadership is essential if the Welsh language is to become embedded within organisational culture and decision-making. </w:t>
      </w:r>
      <w:r w:rsidR="001D75E6">
        <w:rPr>
          <w:szCs w:val="24"/>
        </w:rPr>
        <w:t xml:space="preserve">Within Swansea Bay University Health </w:t>
      </w:r>
      <w:r w:rsidR="003B3E1F">
        <w:rPr>
          <w:szCs w:val="24"/>
        </w:rPr>
        <w:t>Board,</w:t>
      </w:r>
      <w:r w:rsidR="001D75E6">
        <w:rPr>
          <w:szCs w:val="24"/>
        </w:rPr>
        <w:t xml:space="preserve"> we have enthusiastic leadership from our Chair and are pleased to see how this understanding of the importance of language is cascading through senior teams.</w:t>
      </w:r>
    </w:p>
    <w:p w14:paraId="7313E2BD" w14:textId="07C58FD3" w:rsidR="00C860DC" w:rsidRPr="003A7116" w:rsidRDefault="00C860DC" w:rsidP="00106FE2">
      <w:pPr>
        <w:spacing w:afterLines="160" w:after="384" w:line="22" w:lineRule="atLeast"/>
        <w:jc w:val="both"/>
        <w:rPr>
          <w:szCs w:val="24"/>
        </w:rPr>
      </w:pPr>
      <w:r w:rsidRPr="00112060">
        <w:rPr>
          <w:szCs w:val="24"/>
        </w:rPr>
        <w:t xml:space="preserve">Over the next year, work will focus on supporting Board members, </w:t>
      </w:r>
      <w:r w:rsidRPr="003A7116">
        <w:rPr>
          <w:szCs w:val="24"/>
        </w:rPr>
        <w:t xml:space="preserve">Executive </w:t>
      </w:r>
      <w:r w:rsidR="008C359E" w:rsidRPr="003A7116">
        <w:rPr>
          <w:szCs w:val="24"/>
        </w:rPr>
        <w:t>Directors,</w:t>
      </w:r>
      <w:r w:rsidRPr="003A7116">
        <w:rPr>
          <w:szCs w:val="24"/>
        </w:rPr>
        <w:t xml:space="preserve"> and senior leaders to increase their use of Welsh within their functions and areas of responsibility. This will include developing a greater appreciation of the role language plays in patient experience, quality of care and service outcomes.</w:t>
      </w:r>
    </w:p>
    <w:p w14:paraId="5CEE5E8D" w14:textId="77777777" w:rsidR="00C860DC" w:rsidRDefault="00C860DC" w:rsidP="00106FE2">
      <w:pPr>
        <w:spacing w:afterLines="160" w:after="384" w:line="22" w:lineRule="atLeast"/>
        <w:jc w:val="both"/>
        <w:rPr>
          <w:szCs w:val="24"/>
        </w:rPr>
      </w:pPr>
      <w:r w:rsidRPr="003A7116">
        <w:rPr>
          <w:szCs w:val="24"/>
        </w:rPr>
        <w:t>A tailored programme of support will be delivered to Executive Directors and Independent Members to increase their confidence and capability in using Welsh during meetings and formal engagements. By encouraging greater use of Welsh at senior levels, the organisation will demonstrate a visible commitment to bilingual working and create a culture in which the language is actively promoted and valued.</w:t>
      </w:r>
    </w:p>
    <w:p w14:paraId="3F7CE140" w14:textId="77777777" w:rsidR="003C5B33" w:rsidRPr="00A01027" w:rsidRDefault="003C5B33" w:rsidP="003C5B33">
      <w:pPr>
        <w:pStyle w:val="Heading3"/>
      </w:pPr>
      <w:bookmarkStart w:id="233" w:name="_Toc234584374"/>
      <w:bookmarkStart w:id="234" w:name="_Toc234584471"/>
      <w:bookmarkStart w:id="235" w:name="_Toc234911074"/>
      <w:r w:rsidRPr="00A01027">
        <w:t>Leading in a bilingual Country</w:t>
      </w:r>
      <w:bookmarkEnd w:id="233"/>
      <w:bookmarkEnd w:id="234"/>
      <w:bookmarkEnd w:id="235"/>
    </w:p>
    <w:p w14:paraId="34DA2A58" w14:textId="77777777" w:rsidR="003C5B33" w:rsidRPr="00A01027" w:rsidRDefault="003C5B33" w:rsidP="003C5B33">
      <w:pPr>
        <w:jc w:val="both"/>
        <w:rPr>
          <w:szCs w:val="24"/>
        </w:rPr>
      </w:pPr>
      <w:r w:rsidRPr="00A01027">
        <w:rPr>
          <w:szCs w:val="24"/>
        </w:rPr>
        <w:t xml:space="preserve">To date, three of our senior managers have been able to take part in the Leading in a Bilingual Country programme. </w:t>
      </w:r>
      <w:r>
        <w:rPr>
          <w:szCs w:val="24"/>
        </w:rPr>
        <w:t>Delivered by</w:t>
      </w:r>
      <w:r w:rsidRPr="00A01027">
        <w:rPr>
          <w:szCs w:val="24"/>
        </w:rPr>
        <w:t xml:space="preserve"> Academi Wales on </w:t>
      </w:r>
      <w:r w:rsidRPr="00A01027">
        <w:rPr>
          <w:szCs w:val="24"/>
        </w:rPr>
        <w:lastRenderedPageBreak/>
        <w:t>behalf of Welsh Government</w:t>
      </w:r>
      <w:r>
        <w:rPr>
          <w:szCs w:val="24"/>
        </w:rPr>
        <w:t xml:space="preserve">, this programme </w:t>
      </w:r>
      <w:r w:rsidRPr="00A01027">
        <w:rPr>
          <w:szCs w:val="24"/>
        </w:rPr>
        <w:t xml:space="preserve">gives space for those in leadership positions to explore how a culture of bilingualism can be developed in public and voluntary sector organisations. </w:t>
      </w:r>
    </w:p>
    <w:p w14:paraId="3097407F" w14:textId="77777777" w:rsidR="003C5B33" w:rsidRPr="00A01027" w:rsidRDefault="003C5B33" w:rsidP="003C5B33">
      <w:pPr>
        <w:jc w:val="both"/>
        <w:rPr>
          <w:szCs w:val="24"/>
        </w:rPr>
      </w:pPr>
      <w:r w:rsidRPr="00A01027">
        <w:rPr>
          <w:szCs w:val="24"/>
        </w:rPr>
        <w:t>Colleagues that have participated in the programme have shared that being able to participate in discussions and hear experiences of leaders from other organisations has led them to consider their own relationship with the Welsh language. This has led to them returning to Swansea Bay energised and committed to drive cultural change.</w:t>
      </w:r>
    </w:p>
    <w:p w14:paraId="35920966" w14:textId="77777777" w:rsidR="003C5B33" w:rsidRPr="00A01027" w:rsidRDefault="003C5B33" w:rsidP="003C5B33">
      <w:pPr>
        <w:jc w:val="both"/>
        <w:rPr>
          <w:szCs w:val="24"/>
        </w:rPr>
      </w:pPr>
      <w:r w:rsidRPr="00A01027">
        <w:rPr>
          <w:szCs w:val="24"/>
        </w:rPr>
        <w:t>After taking part in the programme earlier this year, Eleri D’Arcy-Owen, our Clinical Lead Manager for Quality and Safety said "I found the programme incredibly inspiring. As a non-Welsh speaker, I was initially apprehensive, but the facilitators expertly blended Welsh and English, creating an inclusive and engaging experience for everyone. The session challenged my thinking, deepened my understanding of the significance of the Welsh language, and helped me recognise some of the barriers Welsh speakers can experience. It inspired me to go on and complete the Bronze, Silver and Gold Welsh Language Cultural Ambassador levels, and I would wholeheartedly recommend it to others."</w:t>
      </w:r>
    </w:p>
    <w:p w14:paraId="3E7F6FE9" w14:textId="05749BC9" w:rsidR="003C5B33" w:rsidRDefault="003C5B33" w:rsidP="003C5B33">
      <w:pPr>
        <w:jc w:val="both"/>
        <w:rPr>
          <w:szCs w:val="24"/>
        </w:rPr>
      </w:pPr>
      <w:r w:rsidRPr="00A01027">
        <w:rPr>
          <w:szCs w:val="24"/>
        </w:rPr>
        <w:t>We are committed to more of our senior leaders participating in this programme and have already identified those who will take part in the next cohort. We look forward to being offered more dates when they become available</w:t>
      </w:r>
      <w:r w:rsidR="008C359E" w:rsidRPr="00A01027">
        <w:rPr>
          <w:szCs w:val="24"/>
        </w:rPr>
        <w:t xml:space="preserve">. </w:t>
      </w:r>
    </w:p>
    <w:p w14:paraId="3E904391" w14:textId="77777777" w:rsidR="003C5B33" w:rsidRPr="003A7116" w:rsidRDefault="003C5B33" w:rsidP="00106FE2">
      <w:pPr>
        <w:spacing w:afterLines="160" w:after="384" w:line="22" w:lineRule="atLeast"/>
        <w:jc w:val="both"/>
        <w:rPr>
          <w:szCs w:val="24"/>
        </w:rPr>
      </w:pPr>
    </w:p>
    <w:p w14:paraId="0E51F70E" w14:textId="7649AAC6" w:rsidR="0097310F" w:rsidRPr="00106FE2" w:rsidRDefault="0097310F" w:rsidP="00C45FE1">
      <w:pPr>
        <w:pStyle w:val="Heading3"/>
      </w:pPr>
      <w:bookmarkStart w:id="236" w:name="_Toc205205703"/>
      <w:bookmarkStart w:id="237" w:name="_Toc234322146"/>
      <w:bookmarkStart w:id="238" w:name="_Toc234322215"/>
      <w:bookmarkStart w:id="239" w:name="_Toc234323355"/>
      <w:bookmarkStart w:id="240" w:name="_Toc234584375"/>
      <w:bookmarkStart w:id="241" w:name="_Toc234584472"/>
      <w:bookmarkStart w:id="242" w:name="_Toc234911075"/>
      <w:r w:rsidRPr="00106FE2">
        <w:t>Governance</w:t>
      </w:r>
      <w:bookmarkEnd w:id="236"/>
      <w:bookmarkEnd w:id="237"/>
      <w:bookmarkEnd w:id="238"/>
      <w:bookmarkEnd w:id="239"/>
      <w:bookmarkEnd w:id="240"/>
      <w:bookmarkEnd w:id="241"/>
      <w:bookmarkEnd w:id="242"/>
    </w:p>
    <w:p w14:paraId="07A1A87D" w14:textId="77777777" w:rsidR="006D57A1" w:rsidRPr="003A7116" w:rsidRDefault="006A6D87" w:rsidP="00106FE2">
      <w:pPr>
        <w:pStyle w:val="SBUHB"/>
        <w:spacing w:afterLines="160" w:after="384" w:line="22" w:lineRule="atLeast"/>
        <w:jc w:val="both"/>
        <w:rPr>
          <w:rFonts w:ascii="Verdana" w:hAnsi="Verdana"/>
          <w:b w:val="0"/>
          <w:bCs w:val="0"/>
          <w:color w:val="auto"/>
          <w:sz w:val="24"/>
          <w:szCs w:val="24"/>
        </w:rPr>
      </w:pPr>
      <w:r w:rsidRPr="003A7116">
        <w:rPr>
          <w:rFonts w:ascii="Verdana" w:hAnsi="Verdana"/>
          <w:b w:val="0"/>
          <w:bCs w:val="0"/>
          <w:color w:val="auto"/>
          <w:sz w:val="24"/>
          <w:szCs w:val="24"/>
        </w:rPr>
        <w:t>Effective governance arrangements are critical to ensuring that Welsh language considerations are embedded within workforce planning and recruitment processes. During the coming year, a more consistent and systematic approach will be adopted to assessing the linguistic requirements of vacant posts.</w:t>
      </w:r>
    </w:p>
    <w:p w14:paraId="1F2F7CB1" w14:textId="052545F5" w:rsidR="006A6D87" w:rsidRPr="0004430C" w:rsidRDefault="00F62FC6" w:rsidP="00F62FC6">
      <w:pPr>
        <w:pStyle w:val="SBUHB"/>
        <w:tabs>
          <w:tab w:val="left" w:pos="1710"/>
        </w:tabs>
        <w:spacing w:afterLines="160" w:after="384" w:line="22" w:lineRule="atLeast"/>
        <w:jc w:val="both"/>
        <w:rPr>
          <w:rFonts w:ascii="Verdana" w:hAnsi="Verdana"/>
          <w:b w:val="0"/>
          <w:bCs w:val="0"/>
          <w:color w:val="auto"/>
          <w:sz w:val="24"/>
          <w:szCs w:val="24"/>
        </w:rPr>
      </w:pPr>
      <w:r>
        <w:rPr>
          <w:rFonts w:ascii="Verdana" w:hAnsi="Verdana"/>
          <w:b w:val="0"/>
          <w:bCs w:val="0"/>
          <w:color w:val="auto"/>
          <w:sz w:val="24"/>
          <w:szCs w:val="24"/>
        </w:rPr>
        <w:tab/>
      </w:r>
      <w:r w:rsidR="006A6D87" w:rsidRPr="003A7116">
        <w:rPr>
          <w:rFonts w:ascii="Verdana" w:hAnsi="Verdana"/>
          <w:b w:val="0"/>
          <w:bCs w:val="0"/>
          <w:color w:val="auto"/>
          <w:sz w:val="24"/>
          <w:szCs w:val="24"/>
        </w:rPr>
        <w:t xml:space="preserve">Services will be supported to undertake meaningful assessments of language requirements when filling vacancies, determining whether Welsh language skills should be identified as essential, desirable or a skill that can be acquired within a defined period following appointment. The rationale for these decisions will be recorded, providing greater transparency and enabling the organisation to better understand its linguistic capacity while ensuring workforce </w:t>
      </w:r>
      <w:r w:rsidR="006A6D87" w:rsidRPr="0004430C">
        <w:rPr>
          <w:rFonts w:ascii="Verdana" w:hAnsi="Verdana"/>
          <w:b w:val="0"/>
          <w:bCs w:val="0"/>
          <w:color w:val="auto"/>
          <w:sz w:val="24"/>
          <w:szCs w:val="24"/>
        </w:rPr>
        <w:t>planning reflects the needs of Welsh-speaking patients and communities.</w:t>
      </w:r>
    </w:p>
    <w:p w14:paraId="71BDA3CE" w14:textId="79DD79A5" w:rsidR="0097310F" w:rsidRPr="0004430C" w:rsidRDefault="0097310F" w:rsidP="00C45FE1">
      <w:pPr>
        <w:pStyle w:val="Heading3"/>
      </w:pPr>
      <w:bookmarkStart w:id="243" w:name="_Toc205205704"/>
      <w:bookmarkStart w:id="244" w:name="_Toc234322147"/>
      <w:bookmarkStart w:id="245" w:name="_Toc234322216"/>
      <w:bookmarkStart w:id="246" w:name="_Toc234323356"/>
      <w:bookmarkStart w:id="247" w:name="_Toc234584376"/>
      <w:bookmarkStart w:id="248" w:name="_Toc234584473"/>
      <w:bookmarkStart w:id="249" w:name="_Toc234911076"/>
      <w:r w:rsidRPr="0004430C">
        <w:lastRenderedPageBreak/>
        <w:t>Communicating with our Patients</w:t>
      </w:r>
      <w:bookmarkEnd w:id="243"/>
      <w:bookmarkEnd w:id="244"/>
      <w:bookmarkEnd w:id="245"/>
      <w:bookmarkEnd w:id="246"/>
      <w:bookmarkEnd w:id="247"/>
      <w:bookmarkEnd w:id="248"/>
      <w:bookmarkEnd w:id="249"/>
    </w:p>
    <w:p w14:paraId="78E5F3AA" w14:textId="77777777" w:rsidR="00F05967" w:rsidRPr="0004430C" w:rsidRDefault="00F05967" w:rsidP="00106FE2">
      <w:pPr>
        <w:spacing w:afterLines="160" w:after="384" w:line="22" w:lineRule="atLeast"/>
        <w:jc w:val="both"/>
        <w:rPr>
          <w:szCs w:val="24"/>
        </w:rPr>
      </w:pPr>
      <w:r w:rsidRPr="0004430C">
        <w:rPr>
          <w:szCs w:val="24"/>
        </w:rPr>
        <w:t>Providing effective communication in Welsh is a key component of person-centred care. Over the next year, efforts will focus on strengthening how Welsh language services are promoted to patients and ensuring that individuals are aware of their right to communicate and receive care in Welsh.</w:t>
      </w:r>
    </w:p>
    <w:p w14:paraId="28C1C814" w14:textId="77777777" w:rsidR="00F05967" w:rsidRPr="003A7116" w:rsidRDefault="00F05967" w:rsidP="00106FE2">
      <w:pPr>
        <w:spacing w:afterLines="160" w:after="384" w:line="22" w:lineRule="atLeast"/>
        <w:jc w:val="both"/>
        <w:rPr>
          <w:szCs w:val="24"/>
        </w:rPr>
      </w:pPr>
      <w:r w:rsidRPr="003A7116">
        <w:rPr>
          <w:szCs w:val="24"/>
        </w:rPr>
        <w:t>Alongside this, there will be a greater emphasis on understanding and responding to the experiences of Welsh-speaking patients. Work will be undertaken to strengthen mechanisms for gathering feedback on the quality of Welsh language services, with a particular focus on how patient experiences influence service improvement. Opportunities to capture and share Welsh-medium patient stories will be expanded, helping to provide valuable insights into both good practice and areas requiring further development.</w:t>
      </w:r>
    </w:p>
    <w:p w14:paraId="2D2582E8" w14:textId="7AC652FC" w:rsidR="00F05967" w:rsidRPr="003A7116" w:rsidRDefault="00F05967" w:rsidP="00106FE2">
      <w:pPr>
        <w:spacing w:afterLines="160" w:after="384" w:line="22" w:lineRule="atLeast"/>
        <w:jc w:val="both"/>
        <w:rPr>
          <w:szCs w:val="24"/>
        </w:rPr>
      </w:pPr>
      <w:r w:rsidRPr="003A7116">
        <w:rPr>
          <w:szCs w:val="24"/>
        </w:rPr>
        <w:t xml:space="preserve">The Welsh language will also be embedded more explicitly within the organisation’s </w:t>
      </w:r>
      <w:r w:rsidR="004400F6" w:rsidRPr="003A7116">
        <w:rPr>
          <w:szCs w:val="24"/>
        </w:rPr>
        <w:t xml:space="preserve">Listening to </w:t>
      </w:r>
      <w:r w:rsidRPr="003A7116">
        <w:rPr>
          <w:szCs w:val="24"/>
        </w:rPr>
        <w:t>People</w:t>
      </w:r>
      <w:r w:rsidR="004400F6" w:rsidRPr="003A7116">
        <w:rPr>
          <w:szCs w:val="24"/>
        </w:rPr>
        <w:t xml:space="preserve"> </w:t>
      </w:r>
      <w:r w:rsidR="004112FC">
        <w:rPr>
          <w:szCs w:val="24"/>
        </w:rPr>
        <w:t>framework</w:t>
      </w:r>
      <w:r w:rsidRPr="003A7116">
        <w:rPr>
          <w:szCs w:val="24"/>
        </w:rPr>
        <w:t xml:space="preserve">, ensuring that language considerations form an important part of how patient feedback is collected, </w:t>
      </w:r>
      <w:r w:rsidR="008C359E" w:rsidRPr="003A7116">
        <w:rPr>
          <w:szCs w:val="24"/>
        </w:rPr>
        <w:t>analysed,</w:t>
      </w:r>
      <w:r w:rsidRPr="003A7116">
        <w:rPr>
          <w:szCs w:val="24"/>
        </w:rPr>
        <w:t xml:space="preserve"> and acted upon. By listening more effectively to Welsh-speaking patients, the organisation will be better positioned to design and improve services that meet linguistic needs and expectations.</w:t>
      </w:r>
    </w:p>
    <w:p w14:paraId="2B8345DA" w14:textId="21B42AE5" w:rsidR="00B767F2" w:rsidRPr="00FF1F8F" w:rsidRDefault="00B767F2" w:rsidP="00C45FE1">
      <w:pPr>
        <w:pStyle w:val="Heading3"/>
      </w:pPr>
      <w:bookmarkStart w:id="250" w:name="_Toc234323357"/>
      <w:bookmarkStart w:id="251" w:name="_Toc234584377"/>
      <w:bookmarkStart w:id="252" w:name="_Toc234584474"/>
      <w:bookmarkStart w:id="253" w:name="_Toc234911077"/>
      <w:r w:rsidRPr="00FF1F8F">
        <w:t>Spiritual Care</w:t>
      </w:r>
      <w:bookmarkEnd w:id="250"/>
      <w:bookmarkEnd w:id="251"/>
      <w:bookmarkEnd w:id="252"/>
      <w:bookmarkEnd w:id="253"/>
    </w:p>
    <w:p w14:paraId="661B8DB7" w14:textId="65A8D402" w:rsidR="00B767F2" w:rsidRPr="003A7116" w:rsidRDefault="00B767F2" w:rsidP="00106FE2">
      <w:pPr>
        <w:tabs>
          <w:tab w:val="left" w:pos="2655"/>
        </w:tabs>
        <w:spacing w:afterLines="160" w:after="384" w:line="22" w:lineRule="atLeast"/>
        <w:jc w:val="both"/>
        <w:rPr>
          <w:szCs w:val="24"/>
        </w:rPr>
      </w:pPr>
      <w:r w:rsidRPr="003A7116">
        <w:rPr>
          <w:szCs w:val="24"/>
        </w:rPr>
        <w:t xml:space="preserve">The ability to access spiritual support through the medium of Welsh can be particularly important during times of illness, </w:t>
      </w:r>
      <w:r w:rsidR="008C359E" w:rsidRPr="003A7116">
        <w:rPr>
          <w:szCs w:val="24"/>
        </w:rPr>
        <w:t>distress,</w:t>
      </w:r>
      <w:r w:rsidRPr="003A7116">
        <w:rPr>
          <w:szCs w:val="24"/>
        </w:rPr>
        <w:t xml:space="preserve"> and significant life events. Recognising this, a review of spiritual care provision will be undertaken to assess how effectively the needs of Welsh-speaking patients and staff are being met.</w:t>
      </w:r>
    </w:p>
    <w:p w14:paraId="4A18974C" w14:textId="77777777" w:rsidR="00B767F2" w:rsidRPr="003A7116" w:rsidRDefault="00B767F2" w:rsidP="00106FE2">
      <w:pPr>
        <w:tabs>
          <w:tab w:val="left" w:pos="2655"/>
        </w:tabs>
        <w:spacing w:afterLines="160" w:after="384" w:line="22" w:lineRule="atLeast"/>
        <w:jc w:val="both"/>
        <w:rPr>
          <w:szCs w:val="24"/>
        </w:rPr>
      </w:pPr>
      <w:r w:rsidRPr="003A7116">
        <w:rPr>
          <w:szCs w:val="24"/>
        </w:rPr>
        <w:t>This work will consider the accessibility of current arrangements and identify opportunities to strengthen the provision of Welsh language spiritual support. Findings from the review will inform future service development, helping to ensure that linguistic and cultural needs are fully considered within spiritual care services.</w:t>
      </w:r>
    </w:p>
    <w:p w14:paraId="698DCCCA" w14:textId="16B9BA2E" w:rsidR="0097310F" w:rsidRPr="00C45FE1" w:rsidRDefault="0097310F" w:rsidP="00C45FE1">
      <w:pPr>
        <w:pStyle w:val="Heading3"/>
      </w:pPr>
      <w:bookmarkStart w:id="254" w:name="_Toc205205705"/>
      <w:bookmarkStart w:id="255" w:name="_Toc234322148"/>
      <w:bookmarkStart w:id="256" w:name="_Toc234322217"/>
      <w:bookmarkStart w:id="257" w:name="_Toc234323358"/>
      <w:bookmarkStart w:id="258" w:name="_Toc234584378"/>
      <w:bookmarkStart w:id="259" w:name="_Toc234584475"/>
      <w:bookmarkStart w:id="260" w:name="_Toc234911078"/>
      <w:r w:rsidRPr="00C45FE1">
        <w:t>Bilingual Clinical Provision</w:t>
      </w:r>
      <w:bookmarkEnd w:id="254"/>
      <w:bookmarkEnd w:id="255"/>
      <w:bookmarkEnd w:id="256"/>
      <w:bookmarkEnd w:id="257"/>
      <w:bookmarkEnd w:id="258"/>
      <w:bookmarkEnd w:id="259"/>
      <w:bookmarkEnd w:id="260"/>
    </w:p>
    <w:p w14:paraId="061B1528" w14:textId="77777777" w:rsidR="00FF1F8F" w:rsidRPr="000A031E" w:rsidRDefault="00FF1F8F" w:rsidP="004F0E41">
      <w:pPr>
        <w:jc w:val="both"/>
        <w:rPr>
          <w:szCs w:val="24"/>
        </w:rPr>
      </w:pPr>
      <w:bookmarkStart w:id="261" w:name="_Toc234322149"/>
      <w:bookmarkStart w:id="262" w:name="_Toc234322218"/>
      <w:bookmarkStart w:id="263" w:name="_Toc234322954"/>
      <w:bookmarkStart w:id="264" w:name="_Toc234323359"/>
      <w:bookmarkStart w:id="265" w:name="_Toc234584379"/>
      <w:bookmarkStart w:id="266" w:name="_Toc234584476"/>
      <w:r w:rsidRPr="000A031E">
        <w:rPr>
          <w:szCs w:val="24"/>
        </w:rPr>
        <w:t>A key priority for the coming year will be increasing opportunities for patients to access clinical services through the medium of Welsh. Particular attention will be given to supporting priority services in implementing their Welsh language action plans and achieving meaningful progress in Welsh-medium care provision.</w:t>
      </w:r>
      <w:bookmarkEnd w:id="261"/>
      <w:bookmarkEnd w:id="262"/>
      <w:bookmarkEnd w:id="263"/>
      <w:bookmarkEnd w:id="264"/>
      <w:bookmarkEnd w:id="265"/>
      <w:bookmarkEnd w:id="266"/>
    </w:p>
    <w:p w14:paraId="50AD00CE" w14:textId="77777777" w:rsidR="00A5709E" w:rsidRPr="000A031E" w:rsidRDefault="00FF1F8F" w:rsidP="004F0E41">
      <w:pPr>
        <w:jc w:val="both"/>
        <w:rPr>
          <w:szCs w:val="24"/>
        </w:rPr>
      </w:pPr>
      <w:bookmarkStart w:id="267" w:name="_Toc234322150"/>
      <w:bookmarkStart w:id="268" w:name="_Toc234322219"/>
      <w:bookmarkStart w:id="269" w:name="_Toc234322955"/>
      <w:bookmarkStart w:id="270" w:name="_Toc234323360"/>
      <w:bookmarkStart w:id="271" w:name="_Toc234584380"/>
      <w:bookmarkStart w:id="272" w:name="_Toc234584477"/>
      <w:r w:rsidRPr="000A031E">
        <w:rPr>
          <w:szCs w:val="24"/>
        </w:rPr>
        <w:lastRenderedPageBreak/>
        <w:t>Work will focus on developing and supporting growth plans within new service areas, including Maternity Services, and End of Life Care. These areas have been identified because of the importance of communication, continuity of care and patient experience within often highly sensitive and emotionally significant clinical pathways.</w:t>
      </w:r>
      <w:bookmarkStart w:id="273" w:name="_Toc234322151"/>
      <w:bookmarkStart w:id="274" w:name="_Toc234322220"/>
      <w:bookmarkEnd w:id="267"/>
      <w:bookmarkEnd w:id="268"/>
      <w:bookmarkEnd w:id="269"/>
      <w:bookmarkEnd w:id="270"/>
      <w:bookmarkEnd w:id="271"/>
      <w:bookmarkEnd w:id="272"/>
    </w:p>
    <w:p w14:paraId="2A0E5C29" w14:textId="7CC946C5" w:rsidR="00FF1F8F" w:rsidRPr="004F0E41" w:rsidRDefault="00FF1F8F" w:rsidP="004F0E41">
      <w:pPr>
        <w:jc w:val="both"/>
        <w:rPr>
          <w:szCs w:val="24"/>
        </w:rPr>
      </w:pPr>
      <w:bookmarkStart w:id="275" w:name="_Toc234322956"/>
      <w:bookmarkStart w:id="276" w:name="_Toc234323361"/>
      <w:bookmarkStart w:id="277" w:name="_Toc234584381"/>
      <w:bookmarkStart w:id="278" w:name="_Toc234584478"/>
      <w:r w:rsidRPr="004F0E41">
        <w:rPr>
          <w:szCs w:val="24"/>
        </w:rPr>
        <w:t>By working collaboratively with operational and clinical teams, the organisation will seek to identify opportunities for service development and increase the availability of Welsh-medium consultations. This will help ensure that patients can discuss their health and wellbeing in the language they are most comfortable using.</w:t>
      </w:r>
      <w:bookmarkEnd w:id="273"/>
      <w:bookmarkEnd w:id="274"/>
      <w:bookmarkEnd w:id="275"/>
      <w:bookmarkEnd w:id="276"/>
      <w:bookmarkEnd w:id="277"/>
      <w:bookmarkEnd w:id="278"/>
    </w:p>
    <w:p w14:paraId="7EACFF1B" w14:textId="7BD50FA4" w:rsidR="0097310F" w:rsidRPr="003A7116" w:rsidRDefault="0097310F" w:rsidP="00C45FE1">
      <w:pPr>
        <w:pStyle w:val="Heading3"/>
      </w:pPr>
      <w:bookmarkStart w:id="279" w:name="_Toc205205706"/>
      <w:bookmarkStart w:id="280" w:name="_Toc234322152"/>
      <w:bookmarkStart w:id="281" w:name="_Toc234322221"/>
      <w:bookmarkStart w:id="282" w:name="_Toc234323362"/>
      <w:bookmarkStart w:id="283" w:name="_Toc234584382"/>
      <w:bookmarkStart w:id="284" w:name="_Toc234584479"/>
      <w:bookmarkStart w:id="285" w:name="_Toc234911079"/>
      <w:r w:rsidRPr="003A7116">
        <w:t>Developing our staff</w:t>
      </w:r>
      <w:bookmarkEnd w:id="279"/>
      <w:bookmarkEnd w:id="280"/>
      <w:bookmarkEnd w:id="281"/>
      <w:bookmarkEnd w:id="282"/>
      <w:bookmarkEnd w:id="283"/>
      <w:bookmarkEnd w:id="284"/>
      <w:bookmarkEnd w:id="285"/>
    </w:p>
    <w:p w14:paraId="10455F13" w14:textId="77777777" w:rsidR="008B64A5" w:rsidRPr="003A7116" w:rsidRDefault="008B64A5" w:rsidP="00106FE2">
      <w:pPr>
        <w:spacing w:afterLines="160" w:after="384" w:line="22" w:lineRule="atLeast"/>
        <w:jc w:val="both"/>
        <w:rPr>
          <w:szCs w:val="24"/>
        </w:rPr>
      </w:pPr>
      <w:r w:rsidRPr="003A7116">
        <w:rPr>
          <w:szCs w:val="24"/>
        </w:rPr>
        <w:t>Supporting staff to develop and use Welsh language skills remains fundamental to the delivery of bilingual healthcare services. During the coming year, work will focus on creating more opportunities for language use within everyday working environments and exploring innovative approaches that encourage confidence and participation.</w:t>
      </w:r>
    </w:p>
    <w:p w14:paraId="505D0A82" w14:textId="60EA666E" w:rsidR="008B64A5" w:rsidRPr="003A7116" w:rsidRDefault="001C1310" w:rsidP="00106FE2">
      <w:pPr>
        <w:spacing w:afterLines="160" w:after="384" w:line="22" w:lineRule="atLeast"/>
        <w:jc w:val="both"/>
        <w:rPr>
          <w:szCs w:val="24"/>
        </w:rPr>
      </w:pPr>
      <w:r w:rsidRPr="003A7116">
        <w:rPr>
          <w:szCs w:val="24"/>
        </w:rPr>
        <w:t xml:space="preserve">We will </w:t>
      </w:r>
      <w:r w:rsidR="00D66BEC" w:rsidRPr="003A7116">
        <w:rPr>
          <w:szCs w:val="24"/>
        </w:rPr>
        <w:t>set targets for recruitment of Welsh speaking volunteers</w:t>
      </w:r>
      <w:r w:rsidR="0008743D" w:rsidRPr="003A7116">
        <w:rPr>
          <w:szCs w:val="24"/>
        </w:rPr>
        <w:t>. This will</w:t>
      </w:r>
      <w:r w:rsidR="008B64A5" w:rsidRPr="003A7116">
        <w:rPr>
          <w:szCs w:val="24"/>
        </w:rPr>
        <w:t xml:space="preserve"> support peer learning and provide practical opportunities for staff</w:t>
      </w:r>
      <w:r w:rsidR="0008743D" w:rsidRPr="003A7116">
        <w:rPr>
          <w:szCs w:val="24"/>
        </w:rPr>
        <w:t xml:space="preserve"> and service users</w:t>
      </w:r>
      <w:r w:rsidR="008B64A5" w:rsidRPr="003A7116">
        <w:rPr>
          <w:szCs w:val="24"/>
        </w:rPr>
        <w:t xml:space="preserve"> to use the language in meaningful ways. In addition, partnership opportunities with external organisations will be explored to strengthen language development initiatives and maximise available resources.</w:t>
      </w:r>
    </w:p>
    <w:p w14:paraId="1C68F652" w14:textId="3F21B5FD" w:rsidR="008B64A5" w:rsidRDefault="008B64A5" w:rsidP="00106FE2">
      <w:pPr>
        <w:spacing w:afterLines="160" w:after="384" w:line="22" w:lineRule="atLeast"/>
        <w:jc w:val="both"/>
        <w:rPr>
          <w:szCs w:val="24"/>
        </w:rPr>
      </w:pPr>
      <w:r w:rsidRPr="003A7116">
        <w:rPr>
          <w:szCs w:val="24"/>
        </w:rPr>
        <w:t xml:space="preserve">The overall aim is to create an environment in which staff at all levels feel supported to learn, develop and use Welsh in their daily work. By increasing opportunities for </w:t>
      </w:r>
      <w:r w:rsidR="007B6946">
        <w:rPr>
          <w:szCs w:val="24"/>
        </w:rPr>
        <w:t>staff to use Welsh</w:t>
      </w:r>
      <w:r w:rsidRPr="003A7116">
        <w:rPr>
          <w:szCs w:val="24"/>
        </w:rPr>
        <w:t>, the organisation can simultaneously improve staff experience and strengthen its ability to provide person-centred bilingual care.</w:t>
      </w:r>
    </w:p>
    <w:p w14:paraId="54509357" w14:textId="77777777" w:rsidR="00CF5A54" w:rsidRDefault="00CF5A54" w:rsidP="00106FE2">
      <w:pPr>
        <w:spacing w:afterLines="160" w:after="384" w:line="22" w:lineRule="atLeast"/>
        <w:jc w:val="both"/>
        <w:rPr>
          <w:szCs w:val="24"/>
        </w:rPr>
      </w:pPr>
    </w:p>
    <w:p w14:paraId="61EAE778" w14:textId="77777777" w:rsidR="00CF5A54" w:rsidRDefault="00CF5A54" w:rsidP="00106FE2">
      <w:pPr>
        <w:spacing w:afterLines="160" w:after="384" w:line="22" w:lineRule="atLeast"/>
        <w:jc w:val="both"/>
        <w:rPr>
          <w:szCs w:val="24"/>
        </w:rPr>
      </w:pPr>
    </w:p>
    <w:p w14:paraId="33222EE1" w14:textId="77777777" w:rsidR="00CF5A54" w:rsidRDefault="00CF5A54" w:rsidP="00106FE2">
      <w:pPr>
        <w:spacing w:afterLines="160" w:after="384" w:line="22" w:lineRule="atLeast"/>
        <w:jc w:val="both"/>
        <w:rPr>
          <w:szCs w:val="24"/>
        </w:rPr>
      </w:pPr>
    </w:p>
    <w:p w14:paraId="19489FF7" w14:textId="77777777" w:rsidR="00CF5A54" w:rsidRDefault="00CF5A54" w:rsidP="00106FE2">
      <w:pPr>
        <w:spacing w:afterLines="160" w:after="384" w:line="22" w:lineRule="atLeast"/>
        <w:jc w:val="both"/>
        <w:rPr>
          <w:szCs w:val="24"/>
        </w:rPr>
      </w:pPr>
    </w:p>
    <w:p w14:paraId="30FA9FC0" w14:textId="77777777" w:rsidR="00F90AD8" w:rsidRDefault="00F90AD8" w:rsidP="00106FE2">
      <w:pPr>
        <w:spacing w:afterLines="160" w:after="384" w:line="22" w:lineRule="atLeast"/>
        <w:jc w:val="both"/>
        <w:rPr>
          <w:szCs w:val="24"/>
        </w:rPr>
      </w:pPr>
    </w:p>
    <w:p w14:paraId="4A93440F" w14:textId="77777777" w:rsidR="002A46D1" w:rsidRDefault="002A46D1" w:rsidP="00106FE2">
      <w:pPr>
        <w:spacing w:afterLines="160" w:after="384" w:line="22" w:lineRule="atLeast"/>
        <w:jc w:val="both"/>
        <w:rPr>
          <w:szCs w:val="24"/>
        </w:rPr>
      </w:pPr>
    </w:p>
    <w:p w14:paraId="11E019AE" w14:textId="38817BA4" w:rsidR="0097310F" w:rsidRPr="003C5B33" w:rsidRDefault="0097310F" w:rsidP="00C45FE1">
      <w:pPr>
        <w:pStyle w:val="Heading1"/>
        <w:rPr>
          <w:rFonts w:ascii="Verdana" w:hAnsi="Verdana"/>
        </w:rPr>
      </w:pPr>
      <w:bookmarkStart w:id="286" w:name="_Toc205205709"/>
      <w:bookmarkStart w:id="287" w:name="_Toc234322153"/>
      <w:bookmarkStart w:id="288" w:name="_Toc234584383"/>
      <w:bookmarkStart w:id="289" w:name="_Toc234584480"/>
      <w:bookmarkStart w:id="290" w:name="_Toc234911080"/>
      <w:r w:rsidRPr="003C5B33">
        <w:rPr>
          <w:rFonts w:ascii="Verdana" w:hAnsi="Verdana"/>
        </w:rPr>
        <w:lastRenderedPageBreak/>
        <w:t>Record Keeping</w:t>
      </w:r>
      <w:bookmarkEnd w:id="286"/>
      <w:bookmarkEnd w:id="287"/>
      <w:bookmarkEnd w:id="288"/>
      <w:bookmarkEnd w:id="289"/>
      <w:bookmarkEnd w:id="290"/>
    </w:p>
    <w:p w14:paraId="1002DE44" w14:textId="77777777" w:rsidR="0068060E" w:rsidRDefault="0068060E" w:rsidP="00F90AD8">
      <w:pPr>
        <w:pStyle w:val="Heading3"/>
        <w:jc w:val="right"/>
        <w:rPr>
          <w:rFonts w:ascii="Verdana" w:eastAsiaTheme="minorEastAsia" w:hAnsi="Verdana"/>
          <w:lang w:eastAsia="en-GB"/>
        </w:rPr>
      </w:pPr>
      <w:bookmarkStart w:id="291" w:name="_Toc234322959"/>
    </w:p>
    <w:p w14:paraId="5D45E114" w14:textId="6B0DEB25" w:rsidR="0097310F" w:rsidRPr="003C5B33" w:rsidRDefault="0097310F" w:rsidP="00F90AD8">
      <w:pPr>
        <w:pStyle w:val="Heading3"/>
        <w:jc w:val="right"/>
        <w:rPr>
          <w:rFonts w:ascii="Verdana" w:eastAsiaTheme="minorEastAsia" w:hAnsi="Verdana"/>
          <w:lang w:eastAsia="en-GB"/>
        </w:rPr>
      </w:pPr>
      <w:bookmarkStart w:id="292" w:name="_Toc234584384"/>
      <w:bookmarkStart w:id="293" w:name="_Toc234584481"/>
      <w:bookmarkStart w:id="294" w:name="_Toc234910227"/>
      <w:bookmarkStart w:id="295" w:name="_Toc234911081"/>
      <w:r w:rsidRPr="003C5B33">
        <w:rPr>
          <w:rFonts w:ascii="Verdana" w:eastAsiaTheme="minorEastAsia" w:hAnsi="Verdana"/>
          <w:lang w:eastAsia="en-GB"/>
        </w:rPr>
        <w:t>Appendix 1</w:t>
      </w:r>
      <w:bookmarkEnd w:id="291"/>
      <w:bookmarkEnd w:id="292"/>
      <w:bookmarkEnd w:id="293"/>
      <w:bookmarkEnd w:id="294"/>
      <w:bookmarkEnd w:id="295"/>
    </w:p>
    <w:p w14:paraId="5CD8B74C" w14:textId="78878568" w:rsidR="0097310F" w:rsidRPr="003C5B33" w:rsidRDefault="0097310F" w:rsidP="0097310F">
      <w:pPr>
        <w:spacing w:before="100" w:after="200" w:line="276" w:lineRule="auto"/>
        <w:ind w:left="720" w:firstLine="720"/>
        <w:jc w:val="right"/>
        <w:rPr>
          <w:rFonts w:eastAsiaTheme="minorEastAsia" w:cs="Arial"/>
          <w:b/>
          <w:color w:val="000000" w:themeColor="text1"/>
          <w:szCs w:val="24"/>
          <w:lang w:eastAsia="en-GB"/>
        </w:rPr>
      </w:pPr>
      <w:r w:rsidRPr="003C5B33">
        <w:rPr>
          <w:rFonts w:eastAsiaTheme="minorEastAsia" w:cs="Arial"/>
          <w:b/>
          <w:color w:val="000000" w:themeColor="text1"/>
          <w:szCs w:val="24"/>
          <w:lang w:eastAsia="en-GB"/>
        </w:rPr>
        <w:t>Record of New and Vacant Posts</w:t>
      </w:r>
    </w:p>
    <w:p w14:paraId="00FCC231" w14:textId="441CB826" w:rsidR="0097310F" w:rsidRPr="003C5B33" w:rsidRDefault="0097310F" w:rsidP="00F90AD8">
      <w:pPr>
        <w:spacing w:before="100" w:after="200" w:line="276" w:lineRule="auto"/>
        <w:jc w:val="right"/>
        <w:rPr>
          <w:rFonts w:eastAsiaTheme="minorEastAsia" w:cs="Arial"/>
          <w:b/>
          <w:color w:val="003087"/>
          <w:szCs w:val="24"/>
          <w:lang w:eastAsia="en-GB"/>
        </w:rPr>
      </w:pPr>
    </w:p>
    <w:p w14:paraId="7BB294A2" w14:textId="37AEB9EC" w:rsidR="0097310F" w:rsidRPr="003C5B33" w:rsidRDefault="0097310F" w:rsidP="00F90AD8">
      <w:pPr>
        <w:pStyle w:val="Heading3"/>
        <w:jc w:val="right"/>
        <w:rPr>
          <w:rFonts w:ascii="Verdana" w:eastAsiaTheme="minorEastAsia" w:hAnsi="Verdana"/>
          <w:lang w:eastAsia="en-GB"/>
        </w:rPr>
      </w:pPr>
      <w:bookmarkStart w:id="296" w:name="_Toc234322960"/>
      <w:bookmarkStart w:id="297" w:name="_Toc234584385"/>
      <w:bookmarkStart w:id="298" w:name="_Toc234584482"/>
      <w:bookmarkStart w:id="299" w:name="_Toc234910228"/>
      <w:bookmarkStart w:id="300" w:name="_Toc234911082"/>
      <w:r w:rsidRPr="003C5B33">
        <w:rPr>
          <w:rFonts w:ascii="Verdana" w:eastAsiaTheme="minorEastAsia" w:hAnsi="Verdana"/>
          <w:lang w:eastAsia="en-GB"/>
        </w:rPr>
        <w:t>Appendix 2</w:t>
      </w:r>
      <w:bookmarkEnd w:id="296"/>
      <w:bookmarkEnd w:id="297"/>
      <w:bookmarkEnd w:id="298"/>
      <w:bookmarkEnd w:id="299"/>
      <w:bookmarkEnd w:id="300"/>
    </w:p>
    <w:p w14:paraId="0CFD0BF5" w14:textId="5AA63C7F" w:rsidR="0097310F" w:rsidRPr="003C5B33" w:rsidRDefault="0097310F" w:rsidP="00F90AD8">
      <w:pPr>
        <w:spacing w:before="100" w:after="200" w:line="276" w:lineRule="auto"/>
        <w:ind w:left="720" w:firstLine="720"/>
        <w:jc w:val="right"/>
        <w:rPr>
          <w:rFonts w:eastAsiaTheme="minorEastAsia" w:cs="Arial"/>
          <w:b/>
          <w:color w:val="000000" w:themeColor="text1"/>
          <w:szCs w:val="24"/>
          <w:lang w:eastAsia="en-GB"/>
        </w:rPr>
      </w:pPr>
      <w:r w:rsidRPr="003C5B33">
        <w:rPr>
          <w:rFonts w:eastAsiaTheme="minorEastAsia" w:cs="Arial"/>
          <w:b/>
          <w:color w:val="000000" w:themeColor="text1"/>
          <w:szCs w:val="24"/>
          <w:lang w:eastAsia="en-GB"/>
        </w:rPr>
        <w:t>Welsh Language Staff Competency</w:t>
      </w:r>
    </w:p>
    <w:p w14:paraId="62C073D1" w14:textId="4DAA7AE2" w:rsidR="0097310F" w:rsidRPr="003C5B33" w:rsidRDefault="0097310F" w:rsidP="00F90AD8">
      <w:pPr>
        <w:spacing w:before="100" w:after="200" w:line="276" w:lineRule="auto"/>
        <w:jc w:val="right"/>
        <w:rPr>
          <w:rFonts w:eastAsiaTheme="minorEastAsia" w:cs="Arial"/>
          <w:b/>
          <w:color w:val="003087"/>
          <w:szCs w:val="24"/>
          <w:lang w:eastAsia="en-GB"/>
        </w:rPr>
      </w:pPr>
    </w:p>
    <w:p w14:paraId="0C281383" w14:textId="7430EF10" w:rsidR="0097310F" w:rsidRPr="003C5B33" w:rsidRDefault="0097310F" w:rsidP="00F90AD8">
      <w:pPr>
        <w:pStyle w:val="Heading3"/>
        <w:jc w:val="right"/>
        <w:rPr>
          <w:rFonts w:ascii="Verdana" w:eastAsiaTheme="minorEastAsia" w:hAnsi="Verdana"/>
          <w:lang w:eastAsia="en-GB"/>
        </w:rPr>
      </w:pPr>
      <w:bookmarkStart w:id="301" w:name="_Toc234322961"/>
      <w:bookmarkStart w:id="302" w:name="_Toc234584386"/>
      <w:bookmarkStart w:id="303" w:name="_Toc234584483"/>
      <w:bookmarkStart w:id="304" w:name="_Toc234910229"/>
      <w:bookmarkStart w:id="305" w:name="_Toc234911083"/>
      <w:r w:rsidRPr="003C5B33">
        <w:rPr>
          <w:rFonts w:ascii="Verdana" w:eastAsiaTheme="minorEastAsia" w:hAnsi="Verdana"/>
          <w:lang w:eastAsia="en-GB"/>
        </w:rPr>
        <w:t>Appendix 3</w:t>
      </w:r>
      <w:bookmarkEnd w:id="301"/>
      <w:bookmarkEnd w:id="302"/>
      <w:bookmarkEnd w:id="303"/>
      <w:bookmarkEnd w:id="304"/>
      <w:bookmarkEnd w:id="305"/>
    </w:p>
    <w:p w14:paraId="7881425B" w14:textId="02FE1D7E" w:rsidR="0097310F" w:rsidRPr="003C5B33" w:rsidRDefault="0097310F" w:rsidP="00F90AD8">
      <w:pPr>
        <w:spacing w:before="100" w:after="200" w:line="276" w:lineRule="auto"/>
        <w:ind w:left="720" w:firstLine="720"/>
        <w:jc w:val="right"/>
        <w:rPr>
          <w:rFonts w:eastAsiaTheme="minorEastAsia" w:cs="Arial"/>
          <w:b/>
          <w:color w:val="000000" w:themeColor="text1"/>
          <w:szCs w:val="24"/>
          <w:lang w:eastAsia="en-GB"/>
        </w:rPr>
      </w:pPr>
      <w:r w:rsidRPr="003C5B33">
        <w:rPr>
          <w:rFonts w:eastAsiaTheme="minorEastAsia" w:cs="Arial"/>
          <w:b/>
          <w:color w:val="000000" w:themeColor="text1"/>
          <w:szCs w:val="24"/>
          <w:lang w:eastAsia="en-GB"/>
        </w:rPr>
        <w:t>Complaints</w:t>
      </w:r>
      <w:r w:rsidR="009949B2">
        <w:rPr>
          <w:rFonts w:eastAsiaTheme="minorEastAsia" w:cs="Arial"/>
          <w:b/>
          <w:color w:val="000000" w:themeColor="text1"/>
          <w:szCs w:val="24"/>
          <w:lang w:eastAsia="en-GB"/>
        </w:rPr>
        <w:t xml:space="preserve"> and Concerns</w:t>
      </w:r>
    </w:p>
    <w:p w14:paraId="11DB9EFD" w14:textId="65EBF604" w:rsidR="0097310F" w:rsidRPr="003C5B33" w:rsidRDefault="0097310F" w:rsidP="00F90AD8">
      <w:pPr>
        <w:spacing w:before="100" w:after="200" w:line="276" w:lineRule="auto"/>
        <w:jc w:val="right"/>
        <w:rPr>
          <w:rFonts w:eastAsiaTheme="minorEastAsia" w:cs="Arial"/>
          <w:b/>
          <w:color w:val="003087"/>
          <w:szCs w:val="24"/>
          <w:lang w:eastAsia="en-GB"/>
        </w:rPr>
      </w:pPr>
    </w:p>
    <w:p w14:paraId="316F0230" w14:textId="53F4A9CA" w:rsidR="0097310F" w:rsidRPr="003C5B33" w:rsidRDefault="0097310F" w:rsidP="00F90AD8">
      <w:pPr>
        <w:pStyle w:val="Heading3"/>
        <w:jc w:val="right"/>
        <w:rPr>
          <w:rFonts w:ascii="Verdana" w:eastAsiaTheme="minorEastAsia" w:hAnsi="Verdana"/>
          <w:lang w:eastAsia="en-GB"/>
        </w:rPr>
      </w:pPr>
      <w:bookmarkStart w:id="306" w:name="_Toc234322962"/>
      <w:bookmarkStart w:id="307" w:name="_Toc234584387"/>
      <w:bookmarkStart w:id="308" w:name="_Toc234584484"/>
      <w:bookmarkStart w:id="309" w:name="_Toc234910230"/>
      <w:bookmarkStart w:id="310" w:name="_Toc234911084"/>
      <w:r w:rsidRPr="003C5B33">
        <w:rPr>
          <w:rFonts w:ascii="Verdana" w:eastAsiaTheme="minorEastAsia" w:hAnsi="Verdana"/>
          <w:lang w:eastAsia="en-GB"/>
        </w:rPr>
        <w:t>Appendix 4</w:t>
      </w:r>
      <w:bookmarkEnd w:id="306"/>
      <w:bookmarkEnd w:id="307"/>
      <w:bookmarkEnd w:id="308"/>
      <w:bookmarkEnd w:id="309"/>
      <w:bookmarkEnd w:id="310"/>
    </w:p>
    <w:p w14:paraId="700B6C36" w14:textId="77777777" w:rsidR="001C32EF" w:rsidRPr="003C5B33" w:rsidRDefault="0097310F" w:rsidP="00F90AD8">
      <w:pPr>
        <w:spacing w:before="100" w:after="200" w:line="276" w:lineRule="auto"/>
        <w:ind w:left="720" w:firstLine="720"/>
        <w:jc w:val="right"/>
        <w:rPr>
          <w:rFonts w:eastAsiaTheme="minorEastAsia" w:cs="Arial"/>
          <w:b/>
          <w:color w:val="000000" w:themeColor="text1"/>
          <w:szCs w:val="24"/>
          <w:lang w:eastAsia="en-GB"/>
        </w:rPr>
      </w:pPr>
      <w:r w:rsidRPr="003C5B33">
        <w:rPr>
          <w:rFonts w:eastAsiaTheme="minorEastAsia" w:cs="Arial"/>
          <w:b/>
          <w:color w:val="000000" w:themeColor="text1"/>
          <w:szCs w:val="24"/>
          <w:lang w:eastAsia="en-GB"/>
        </w:rPr>
        <w:t xml:space="preserve">The Welsh language in </w:t>
      </w:r>
    </w:p>
    <w:p w14:paraId="0AB3C0B6" w14:textId="67D20B94" w:rsidR="0097310F" w:rsidRPr="003C5B33" w:rsidRDefault="0097310F" w:rsidP="00F90AD8">
      <w:pPr>
        <w:spacing w:before="100" w:after="200" w:line="276" w:lineRule="auto"/>
        <w:ind w:left="720" w:firstLine="720"/>
        <w:jc w:val="right"/>
        <w:rPr>
          <w:rFonts w:eastAsiaTheme="minorEastAsia" w:cs="Arial"/>
          <w:b/>
          <w:color w:val="000000" w:themeColor="text1"/>
          <w:szCs w:val="24"/>
          <w:lang w:eastAsia="en-GB"/>
        </w:rPr>
      </w:pPr>
      <w:r w:rsidRPr="003C5B33">
        <w:rPr>
          <w:rFonts w:eastAsiaTheme="minorEastAsia" w:cs="Arial"/>
          <w:b/>
          <w:color w:val="000000" w:themeColor="text1"/>
          <w:szCs w:val="24"/>
          <w:lang w:eastAsia="en-GB"/>
        </w:rPr>
        <w:t>Swansea and Neath Port Talbot</w:t>
      </w:r>
    </w:p>
    <w:p w14:paraId="2CF4AE5B" w14:textId="77777777" w:rsidR="0097310F" w:rsidRPr="003C5B33" w:rsidRDefault="0097310F" w:rsidP="00F90AD8">
      <w:pPr>
        <w:pStyle w:val="Heading3"/>
        <w:jc w:val="right"/>
        <w:rPr>
          <w:rFonts w:ascii="Verdana" w:eastAsiaTheme="minorEastAsia" w:hAnsi="Verdana"/>
          <w:lang w:eastAsia="en-GB"/>
        </w:rPr>
      </w:pPr>
    </w:p>
    <w:p w14:paraId="41D1A14A" w14:textId="1D150F02" w:rsidR="0097310F" w:rsidRPr="003C5B33" w:rsidRDefault="00EA2DBB" w:rsidP="00F90AD8">
      <w:pPr>
        <w:pStyle w:val="Heading3"/>
        <w:jc w:val="right"/>
        <w:rPr>
          <w:rFonts w:ascii="Verdana" w:eastAsiaTheme="minorEastAsia" w:hAnsi="Verdana"/>
          <w:lang w:eastAsia="en-GB"/>
        </w:rPr>
      </w:pPr>
      <w:bookmarkStart w:id="311" w:name="_Toc234322963"/>
      <w:bookmarkStart w:id="312" w:name="_Toc234584388"/>
      <w:bookmarkStart w:id="313" w:name="_Toc234584485"/>
      <w:bookmarkStart w:id="314" w:name="_Toc234910231"/>
      <w:bookmarkStart w:id="315" w:name="_Toc234911085"/>
      <w:r w:rsidRPr="003C5B33">
        <w:rPr>
          <w:rFonts w:ascii="Verdana" w:eastAsiaTheme="minorEastAsia" w:hAnsi="Verdana"/>
          <w:noProof/>
          <w:lang w:eastAsia="en-GB"/>
        </w:rPr>
        <w:drawing>
          <wp:anchor distT="0" distB="0" distL="114300" distR="114300" simplePos="0" relativeHeight="251663360" behindDoc="1" locked="0" layoutInCell="1" allowOverlap="1" wp14:anchorId="68327AB1" wp14:editId="74BD1558">
            <wp:simplePos x="0" y="0"/>
            <wp:positionH relativeFrom="page">
              <wp:posOffset>-1120775</wp:posOffset>
            </wp:positionH>
            <wp:positionV relativeFrom="paragraph">
              <wp:posOffset>636270</wp:posOffset>
            </wp:positionV>
            <wp:extent cx="9451776" cy="5220701"/>
            <wp:effectExtent l="0" t="0" r="0" b="0"/>
            <wp:wrapNone/>
            <wp:docPr id="1228921729"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921729" name="Picture 8">
                      <a:extLst>
                        <a:ext uri="{C183D7F6-B498-43B3-948B-1728B52AA6E4}">
                          <adec:decorative xmlns:adec="http://schemas.microsoft.com/office/drawing/2017/decorative" val="1"/>
                        </a:ext>
                      </a:extLs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451776" cy="5220701"/>
                    </a:xfrm>
                    <a:prstGeom prst="rect">
                      <a:avLst/>
                    </a:prstGeom>
                    <a:noFill/>
                    <a:ln>
                      <a:noFill/>
                    </a:ln>
                  </pic:spPr>
                </pic:pic>
              </a:graphicData>
            </a:graphic>
            <wp14:sizeRelH relativeFrom="page">
              <wp14:pctWidth>0</wp14:pctWidth>
            </wp14:sizeRelH>
            <wp14:sizeRelV relativeFrom="page">
              <wp14:pctHeight>0</wp14:pctHeight>
            </wp14:sizeRelV>
          </wp:anchor>
        </w:drawing>
      </w:r>
      <w:r w:rsidR="0097310F" w:rsidRPr="003C5B33">
        <w:rPr>
          <w:rFonts w:ascii="Verdana" w:eastAsiaTheme="minorEastAsia" w:hAnsi="Verdana"/>
          <w:lang w:eastAsia="en-GB"/>
        </w:rPr>
        <w:t>Appendix 5</w:t>
      </w:r>
      <w:bookmarkEnd w:id="311"/>
      <w:bookmarkEnd w:id="312"/>
      <w:bookmarkEnd w:id="313"/>
      <w:bookmarkEnd w:id="314"/>
      <w:bookmarkEnd w:id="315"/>
    </w:p>
    <w:p w14:paraId="2225719F" w14:textId="2C1E5356" w:rsidR="0097310F" w:rsidRPr="003C5B33" w:rsidRDefault="0097310F" w:rsidP="00F90AD8">
      <w:pPr>
        <w:spacing w:before="100" w:after="200" w:line="276" w:lineRule="auto"/>
        <w:ind w:left="720" w:firstLine="720"/>
        <w:jc w:val="right"/>
        <w:rPr>
          <w:rFonts w:eastAsiaTheme="minorEastAsia" w:cs="Arial"/>
          <w:b/>
          <w:color w:val="000000" w:themeColor="text1"/>
          <w:szCs w:val="24"/>
          <w:lang w:eastAsia="en-GB"/>
        </w:rPr>
      </w:pPr>
      <w:r w:rsidRPr="003C5B33">
        <w:rPr>
          <w:rFonts w:eastAsiaTheme="minorEastAsia" w:cs="Arial"/>
          <w:b/>
          <w:color w:val="000000" w:themeColor="text1"/>
          <w:szCs w:val="24"/>
          <w:lang w:eastAsia="en-GB"/>
        </w:rPr>
        <w:t>Patient Experience</w:t>
      </w:r>
    </w:p>
    <w:p w14:paraId="11849D28" w14:textId="776FF4F3" w:rsidR="0097310F" w:rsidRPr="003C5B33" w:rsidRDefault="0097310F" w:rsidP="00F90AD8">
      <w:pPr>
        <w:spacing w:before="100" w:after="200" w:line="276" w:lineRule="auto"/>
        <w:ind w:left="720" w:firstLine="720"/>
        <w:jc w:val="right"/>
        <w:rPr>
          <w:rFonts w:eastAsiaTheme="minorEastAsia" w:cs="Arial"/>
          <w:b/>
          <w:color w:val="000000" w:themeColor="text1"/>
          <w:szCs w:val="24"/>
          <w:lang w:eastAsia="en-GB"/>
        </w:rPr>
      </w:pPr>
    </w:p>
    <w:p w14:paraId="278DCA72" w14:textId="427D76D6" w:rsidR="0097310F" w:rsidRPr="003C5B33" w:rsidRDefault="0097310F" w:rsidP="00F90AD8">
      <w:pPr>
        <w:pStyle w:val="Heading3"/>
        <w:jc w:val="right"/>
        <w:rPr>
          <w:rFonts w:ascii="Verdana" w:eastAsiaTheme="minorEastAsia" w:hAnsi="Verdana"/>
          <w:lang w:eastAsia="en-GB"/>
        </w:rPr>
      </w:pPr>
      <w:bookmarkStart w:id="316" w:name="_Toc234322964"/>
      <w:bookmarkStart w:id="317" w:name="_Toc234584389"/>
      <w:bookmarkStart w:id="318" w:name="_Toc234584486"/>
      <w:bookmarkStart w:id="319" w:name="_Toc234910232"/>
      <w:bookmarkStart w:id="320" w:name="_Toc234911086"/>
      <w:r w:rsidRPr="003C5B33">
        <w:rPr>
          <w:rFonts w:ascii="Verdana" w:eastAsiaTheme="minorEastAsia" w:hAnsi="Verdana"/>
          <w:lang w:eastAsia="en-GB"/>
        </w:rPr>
        <w:t>Appendix 6</w:t>
      </w:r>
      <w:bookmarkEnd w:id="316"/>
      <w:bookmarkEnd w:id="317"/>
      <w:bookmarkEnd w:id="318"/>
      <w:bookmarkEnd w:id="319"/>
      <w:bookmarkEnd w:id="320"/>
    </w:p>
    <w:p w14:paraId="059C32C3" w14:textId="226702CC" w:rsidR="0097310F" w:rsidRPr="003C5B33" w:rsidRDefault="0097310F" w:rsidP="0097310F">
      <w:pPr>
        <w:spacing w:before="100" w:after="200" w:line="276" w:lineRule="auto"/>
        <w:ind w:left="720" w:firstLine="720"/>
        <w:jc w:val="right"/>
        <w:rPr>
          <w:rFonts w:eastAsiaTheme="minorEastAsia" w:cs="Arial"/>
          <w:b/>
          <w:color w:val="000000" w:themeColor="text1"/>
          <w:szCs w:val="24"/>
          <w:lang w:eastAsia="en-GB"/>
        </w:rPr>
      </w:pPr>
      <w:r w:rsidRPr="003C5B33">
        <w:rPr>
          <w:rFonts w:eastAsiaTheme="minorEastAsia" w:cs="Arial"/>
          <w:b/>
          <w:color w:val="000000" w:themeColor="text1"/>
          <w:szCs w:val="24"/>
          <w:lang w:eastAsia="en-GB"/>
        </w:rPr>
        <w:t>Overall Compliance</w:t>
      </w:r>
    </w:p>
    <w:p w14:paraId="2E0A0E70" w14:textId="2C540BB9" w:rsidR="00BF5FA6" w:rsidRPr="003C5B33" w:rsidRDefault="00BF5FA6" w:rsidP="0097310F">
      <w:pPr>
        <w:spacing w:before="100" w:after="200" w:line="276" w:lineRule="auto"/>
        <w:ind w:left="720" w:firstLine="720"/>
        <w:jc w:val="right"/>
        <w:rPr>
          <w:rFonts w:eastAsiaTheme="minorEastAsia" w:cs="Arial"/>
          <w:b/>
          <w:color w:val="000000" w:themeColor="text1"/>
          <w:szCs w:val="24"/>
          <w:lang w:eastAsia="en-GB"/>
        </w:rPr>
      </w:pPr>
    </w:p>
    <w:p w14:paraId="576B10AB" w14:textId="03F71A05" w:rsidR="00BF5FA6" w:rsidRPr="00213765" w:rsidRDefault="00BF5FA6" w:rsidP="0097310F">
      <w:pPr>
        <w:spacing w:before="100" w:after="200" w:line="276" w:lineRule="auto"/>
        <w:ind w:left="720" w:firstLine="720"/>
        <w:jc w:val="right"/>
        <w:rPr>
          <w:rFonts w:eastAsiaTheme="minorEastAsia" w:cs="Arial"/>
          <w:color w:val="000000" w:themeColor="text1"/>
          <w:szCs w:val="24"/>
          <w:lang w:eastAsia="en-GB"/>
        </w:rPr>
      </w:pPr>
    </w:p>
    <w:p w14:paraId="545410EB" w14:textId="25481AC2" w:rsidR="0097310F" w:rsidRPr="00213765" w:rsidRDefault="0097310F" w:rsidP="0097310F">
      <w:pPr>
        <w:spacing w:before="100" w:after="200" w:line="276" w:lineRule="auto"/>
        <w:rPr>
          <w:rFonts w:eastAsiaTheme="minorEastAsia" w:cs="Arial"/>
          <w:szCs w:val="24"/>
          <w:lang w:eastAsia="en-GB"/>
        </w:rPr>
      </w:pPr>
    </w:p>
    <w:p w14:paraId="3819FC69" w14:textId="77777777" w:rsidR="0097310F" w:rsidRPr="00213765" w:rsidRDefault="0097310F" w:rsidP="0097310F">
      <w:pPr>
        <w:spacing w:before="100" w:after="200" w:line="276" w:lineRule="auto"/>
        <w:rPr>
          <w:rFonts w:eastAsiaTheme="minorEastAsia" w:cs="Arial"/>
          <w:szCs w:val="24"/>
          <w:lang w:eastAsia="en-GB"/>
        </w:rPr>
      </w:pPr>
    </w:p>
    <w:p w14:paraId="57F51758" w14:textId="77777777" w:rsidR="0097310F" w:rsidRPr="00213765" w:rsidRDefault="0097310F" w:rsidP="0097310F">
      <w:pPr>
        <w:spacing w:before="100" w:after="200" w:line="276" w:lineRule="auto"/>
        <w:rPr>
          <w:rFonts w:eastAsiaTheme="minorEastAsia" w:cs="Arial"/>
          <w:szCs w:val="24"/>
          <w:lang w:eastAsia="en-GB"/>
        </w:rPr>
      </w:pPr>
    </w:p>
    <w:p w14:paraId="708D6495" w14:textId="77777777" w:rsidR="0097310F" w:rsidRPr="00213765" w:rsidRDefault="0097310F" w:rsidP="0097310F">
      <w:pPr>
        <w:spacing w:before="100" w:after="200" w:line="276" w:lineRule="auto"/>
        <w:rPr>
          <w:rFonts w:eastAsiaTheme="minorEastAsia" w:cs="Arial"/>
          <w:szCs w:val="24"/>
          <w:lang w:eastAsia="en-GB"/>
        </w:rPr>
      </w:pPr>
    </w:p>
    <w:p w14:paraId="125C3E05" w14:textId="77777777" w:rsidR="0097310F" w:rsidRPr="003C5B33" w:rsidRDefault="0097310F" w:rsidP="00F90AD8">
      <w:pPr>
        <w:pStyle w:val="Heading1"/>
        <w:jc w:val="right"/>
        <w:rPr>
          <w:rFonts w:ascii="Verdana" w:hAnsi="Verdana"/>
        </w:rPr>
      </w:pPr>
      <w:bookmarkStart w:id="321" w:name="_Toc205205710"/>
      <w:bookmarkStart w:id="322" w:name="_Toc234322154"/>
      <w:bookmarkStart w:id="323" w:name="_Toc234322223"/>
      <w:bookmarkStart w:id="324" w:name="_Toc234322965"/>
      <w:bookmarkStart w:id="325" w:name="_Toc234323370"/>
      <w:bookmarkStart w:id="326" w:name="_Toc234584390"/>
      <w:bookmarkStart w:id="327" w:name="_Toc234584487"/>
      <w:bookmarkStart w:id="328" w:name="_Toc234911087"/>
      <w:r w:rsidRPr="003C5B33">
        <w:rPr>
          <w:rFonts w:ascii="Verdana" w:hAnsi="Verdana"/>
        </w:rPr>
        <w:lastRenderedPageBreak/>
        <w:t>Appendix 1</w:t>
      </w:r>
      <w:bookmarkEnd w:id="321"/>
      <w:bookmarkEnd w:id="322"/>
      <w:bookmarkEnd w:id="323"/>
      <w:bookmarkEnd w:id="324"/>
      <w:bookmarkEnd w:id="325"/>
      <w:bookmarkEnd w:id="326"/>
      <w:bookmarkEnd w:id="327"/>
      <w:bookmarkEnd w:id="328"/>
    </w:p>
    <w:p w14:paraId="33FD66E5" w14:textId="77777777" w:rsidR="0097310F" w:rsidRPr="00213765" w:rsidRDefault="0097310F" w:rsidP="00956056">
      <w:pPr>
        <w:pStyle w:val="Heading1"/>
        <w:rPr>
          <w:rFonts w:eastAsiaTheme="minorEastAsia"/>
          <w:lang w:eastAsia="en-GB"/>
        </w:rPr>
      </w:pPr>
      <w:bookmarkStart w:id="329" w:name="_Toc234322966"/>
      <w:bookmarkStart w:id="330" w:name="_Toc234323371"/>
      <w:bookmarkStart w:id="331" w:name="_Toc234584391"/>
      <w:bookmarkStart w:id="332" w:name="_Toc234584488"/>
      <w:bookmarkStart w:id="333" w:name="_Toc234911088"/>
      <w:r w:rsidRPr="00213765">
        <w:rPr>
          <w:rFonts w:eastAsiaTheme="minorEastAsia"/>
          <w:lang w:eastAsia="en-GB"/>
        </w:rPr>
        <w:t>Recruitment</w:t>
      </w:r>
      <w:bookmarkEnd w:id="329"/>
      <w:bookmarkEnd w:id="330"/>
      <w:bookmarkEnd w:id="331"/>
      <w:bookmarkEnd w:id="332"/>
      <w:bookmarkEnd w:id="333"/>
    </w:p>
    <w:p w14:paraId="1B61245A" w14:textId="48865863" w:rsidR="0097310F" w:rsidRPr="00213765" w:rsidRDefault="0097310F" w:rsidP="0097310F">
      <w:pPr>
        <w:spacing w:before="100" w:after="200" w:line="276" w:lineRule="auto"/>
        <w:jc w:val="both"/>
        <w:rPr>
          <w:rFonts w:eastAsiaTheme="minorEastAsia" w:cs="Arial"/>
          <w:szCs w:val="24"/>
          <w:lang w:eastAsia="en-GB"/>
        </w:rPr>
      </w:pPr>
      <w:r w:rsidRPr="00213765">
        <w:rPr>
          <w:rFonts w:eastAsiaTheme="minorEastAsia" w:cs="Arial"/>
          <w:szCs w:val="24"/>
          <w:lang w:eastAsia="en-GB"/>
        </w:rPr>
        <w:t>Statistics relating to the Welsh language status/requirements for jobs advertised by the Health Board during 202</w:t>
      </w:r>
      <w:r w:rsidR="006F0140" w:rsidRPr="00213765">
        <w:rPr>
          <w:rFonts w:eastAsiaTheme="minorEastAsia" w:cs="Arial"/>
          <w:szCs w:val="24"/>
          <w:lang w:eastAsia="en-GB"/>
        </w:rPr>
        <w:t>5/26</w:t>
      </w:r>
      <w:r w:rsidRPr="00213765">
        <w:rPr>
          <w:rFonts w:eastAsiaTheme="minorEastAsia" w:cs="Arial"/>
          <w:szCs w:val="24"/>
          <w:lang w:eastAsia="en-GB"/>
        </w:rPr>
        <w:t xml:space="preserve"> are set out below. </w:t>
      </w:r>
    </w:p>
    <w:p w14:paraId="78BC5D45" w14:textId="77777777" w:rsidR="0097310F" w:rsidRPr="00213765" w:rsidRDefault="0097310F" w:rsidP="0097310F">
      <w:pPr>
        <w:spacing w:before="100" w:after="200" w:line="276" w:lineRule="auto"/>
        <w:jc w:val="both"/>
        <w:rPr>
          <w:rFonts w:eastAsiaTheme="minorEastAsia" w:cs="Arial"/>
          <w:szCs w:val="24"/>
          <w:lang w:eastAsia="en-GB"/>
        </w:rPr>
      </w:pPr>
      <w:r w:rsidRPr="00213765">
        <w:rPr>
          <w:rFonts w:eastAsiaTheme="minorEastAsia" w:cs="Arial"/>
          <w:szCs w:val="24"/>
          <w:lang w:eastAsia="en-GB"/>
        </w:rPr>
        <w:t>We continue to keep our bilingual skills strategy under review, emphasising the need to ensure that the Welsh language requirements of all vacancies are robustly assessed prior to any advertisements being placed. This will help to ensure the development of a workforce with the capacity to deliver care and services in the recipient’s preferred language.</w:t>
      </w:r>
    </w:p>
    <w:p w14:paraId="59429486" w14:textId="4B7EA38F" w:rsidR="0084062E" w:rsidRPr="00213765" w:rsidRDefault="0084062E" w:rsidP="0097310F">
      <w:pPr>
        <w:spacing w:before="100" w:after="200" w:line="276" w:lineRule="auto"/>
        <w:jc w:val="both"/>
        <w:rPr>
          <w:rFonts w:eastAsiaTheme="minorEastAsia" w:cs="Arial"/>
          <w:szCs w:val="24"/>
          <w:lang w:eastAsia="en-GB"/>
        </w:rPr>
      </w:pPr>
      <w:r w:rsidRPr="00213765">
        <w:rPr>
          <w:rFonts w:eastAsiaTheme="minorEastAsia" w:cs="Arial"/>
          <w:szCs w:val="24"/>
          <w:lang w:eastAsia="en-GB"/>
        </w:rPr>
        <w:t>Over the coming year, we will work to develop a standardised tool to assist managers in assessing the linguistic requirements of vacant posts</w:t>
      </w:r>
      <w:r w:rsidR="003B53D8" w:rsidRPr="00213765">
        <w:rPr>
          <w:rFonts w:eastAsiaTheme="minorEastAsia" w:cs="Arial"/>
          <w:szCs w:val="24"/>
          <w:lang w:eastAsia="en-GB"/>
        </w:rPr>
        <w:t xml:space="preserve">. This will increase accountability in this area. </w:t>
      </w:r>
    </w:p>
    <w:p w14:paraId="26F320DF" w14:textId="77777777" w:rsidR="0097310F" w:rsidRPr="00213765" w:rsidRDefault="0097310F" w:rsidP="0097310F">
      <w:pPr>
        <w:spacing w:before="100" w:after="0"/>
        <w:jc w:val="both"/>
        <w:rPr>
          <w:rFonts w:eastAsiaTheme="minorEastAsia" w:cs="Arial"/>
          <w:bCs/>
          <w:szCs w:val="24"/>
          <w:lang w:eastAsia="en-GB"/>
        </w:rPr>
      </w:pPr>
    </w:p>
    <w:p w14:paraId="5840C455" w14:textId="2AFA6C6C" w:rsidR="0097310F" w:rsidRPr="00213765" w:rsidRDefault="0097310F" w:rsidP="00956056">
      <w:pPr>
        <w:pStyle w:val="Heading3"/>
        <w:rPr>
          <w:rFonts w:eastAsiaTheme="minorEastAsia"/>
          <w:lang w:eastAsia="en-GB"/>
        </w:rPr>
      </w:pPr>
      <w:bookmarkStart w:id="334" w:name="_Toc234322967"/>
      <w:bookmarkStart w:id="335" w:name="_Toc234323372"/>
      <w:bookmarkStart w:id="336" w:name="_Toc234584392"/>
      <w:bookmarkStart w:id="337" w:name="_Toc234584489"/>
      <w:bookmarkStart w:id="338" w:name="_Toc234910235"/>
      <w:bookmarkStart w:id="339" w:name="_Toc234911089"/>
      <w:r w:rsidRPr="00213765">
        <w:rPr>
          <w:rFonts w:eastAsiaTheme="minorEastAsia"/>
          <w:lang w:eastAsia="en-GB"/>
        </w:rPr>
        <w:t>Posts advertised by us between 01 April 202</w:t>
      </w:r>
      <w:r w:rsidR="003B53D8" w:rsidRPr="00213765">
        <w:rPr>
          <w:rFonts w:eastAsiaTheme="minorEastAsia"/>
          <w:lang w:eastAsia="en-GB"/>
        </w:rPr>
        <w:t>5</w:t>
      </w:r>
      <w:r w:rsidRPr="00213765">
        <w:rPr>
          <w:rFonts w:eastAsiaTheme="minorEastAsia"/>
          <w:lang w:eastAsia="en-GB"/>
        </w:rPr>
        <w:t xml:space="preserve"> and 31 March 202</w:t>
      </w:r>
      <w:r w:rsidR="003B53D8" w:rsidRPr="00213765">
        <w:rPr>
          <w:rFonts w:eastAsiaTheme="minorEastAsia"/>
          <w:lang w:eastAsia="en-GB"/>
        </w:rPr>
        <w:t>6</w:t>
      </w:r>
      <w:r w:rsidRPr="00213765">
        <w:rPr>
          <w:rFonts w:eastAsiaTheme="minorEastAsia"/>
          <w:lang w:eastAsia="en-GB"/>
        </w:rPr>
        <w:t>.</w:t>
      </w:r>
      <w:bookmarkEnd w:id="334"/>
      <w:bookmarkEnd w:id="335"/>
      <w:bookmarkEnd w:id="336"/>
      <w:bookmarkEnd w:id="337"/>
      <w:bookmarkEnd w:id="338"/>
      <w:bookmarkEnd w:id="339"/>
    </w:p>
    <w:p w14:paraId="1703A97E" w14:textId="434E6202" w:rsidR="0097310F" w:rsidRPr="00213765" w:rsidRDefault="0097310F" w:rsidP="0097310F">
      <w:pPr>
        <w:spacing w:before="100" w:after="0"/>
        <w:jc w:val="both"/>
        <w:rPr>
          <w:rFonts w:eastAsiaTheme="minorEastAsia" w:cs="Arial"/>
          <w:bCs/>
          <w:szCs w:val="24"/>
          <w:lang w:eastAsia="en-GB"/>
        </w:rPr>
      </w:pPr>
      <w:r w:rsidRPr="00213765">
        <w:rPr>
          <w:rFonts w:eastAsiaTheme="minorEastAsia" w:cs="Arial"/>
          <w:bCs/>
          <w:szCs w:val="24"/>
          <w:lang w:eastAsia="en-GB"/>
        </w:rPr>
        <w:t xml:space="preserve">During this period, </w:t>
      </w:r>
      <w:r w:rsidR="00B85412" w:rsidRPr="00213765">
        <w:rPr>
          <w:rFonts w:eastAsiaTheme="minorEastAsia" w:cs="Arial"/>
          <w:bCs/>
          <w:szCs w:val="24"/>
          <w:lang w:eastAsia="en-GB"/>
        </w:rPr>
        <w:t>1, 254</w:t>
      </w:r>
      <w:r w:rsidRPr="00213765">
        <w:rPr>
          <w:rFonts w:eastAsiaTheme="minorEastAsia" w:cs="Arial"/>
          <w:bCs/>
          <w:szCs w:val="24"/>
          <w:lang w:eastAsia="en-GB"/>
        </w:rPr>
        <w:t xml:space="preserve"> posts were advertised by our Health Board. The Welsh language skills requirements of those posts were assessed as follows:</w:t>
      </w:r>
    </w:p>
    <w:p w14:paraId="028A0BDD" w14:textId="77777777" w:rsidR="0097310F" w:rsidRPr="00213765" w:rsidRDefault="0097310F" w:rsidP="0097310F">
      <w:pPr>
        <w:spacing w:before="100" w:after="0"/>
        <w:jc w:val="both"/>
        <w:rPr>
          <w:rFonts w:eastAsiaTheme="minorEastAsia" w:cs="Arial"/>
          <w:bCs/>
          <w:szCs w:val="24"/>
          <w:lang w:eastAsia="en-GB"/>
        </w:rPr>
      </w:pPr>
    </w:p>
    <w:p w14:paraId="04F5BC89" w14:textId="37A60A05" w:rsidR="0097310F" w:rsidRPr="00213765" w:rsidRDefault="0097310F" w:rsidP="0097310F">
      <w:pPr>
        <w:pStyle w:val="ListParagraph"/>
        <w:numPr>
          <w:ilvl w:val="0"/>
          <w:numId w:val="15"/>
        </w:numPr>
        <w:spacing w:before="100" w:after="0"/>
        <w:jc w:val="both"/>
        <w:rPr>
          <w:rFonts w:eastAsiaTheme="minorEastAsia" w:cs="Arial"/>
          <w:bCs/>
          <w:szCs w:val="24"/>
          <w:lang w:eastAsia="en-GB"/>
        </w:rPr>
      </w:pPr>
      <w:r w:rsidRPr="00213765">
        <w:rPr>
          <w:rFonts w:eastAsiaTheme="minorEastAsia" w:cs="Arial"/>
          <w:bCs/>
          <w:szCs w:val="24"/>
          <w:lang w:eastAsia="en-GB"/>
        </w:rPr>
        <w:t xml:space="preserve">Welsh language skills are Essential – </w:t>
      </w:r>
      <w:r w:rsidR="00B85412" w:rsidRPr="00213765">
        <w:rPr>
          <w:rFonts w:eastAsiaTheme="minorEastAsia" w:cs="Arial"/>
          <w:bCs/>
          <w:szCs w:val="24"/>
          <w:lang w:eastAsia="en-GB"/>
        </w:rPr>
        <w:t>2</w:t>
      </w:r>
      <w:r w:rsidRPr="00213765">
        <w:rPr>
          <w:rFonts w:eastAsiaTheme="minorEastAsia" w:cs="Arial"/>
          <w:bCs/>
          <w:szCs w:val="24"/>
          <w:lang w:eastAsia="en-GB"/>
        </w:rPr>
        <w:t xml:space="preserve"> Posts advertised.</w:t>
      </w:r>
    </w:p>
    <w:p w14:paraId="624E7D6E" w14:textId="79198152" w:rsidR="0097310F" w:rsidRPr="00213765" w:rsidRDefault="0097310F" w:rsidP="0097310F">
      <w:pPr>
        <w:pStyle w:val="ListParagraph"/>
        <w:numPr>
          <w:ilvl w:val="0"/>
          <w:numId w:val="15"/>
        </w:numPr>
        <w:spacing w:before="100" w:after="0"/>
        <w:jc w:val="both"/>
        <w:rPr>
          <w:rFonts w:eastAsiaTheme="minorEastAsia" w:cs="Arial"/>
          <w:bCs/>
          <w:szCs w:val="24"/>
          <w:lang w:eastAsia="en-GB"/>
        </w:rPr>
      </w:pPr>
      <w:r w:rsidRPr="00213765">
        <w:rPr>
          <w:rFonts w:eastAsiaTheme="minorEastAsia" w:cs="Arial"/>
          <w:bCs/>
          <w:szCs w:val="24"/>
          <w:lang w:eastAsia="en-GB"/>
        </w:rPr>
        <w:t>Welsh language skills are Desirable – 1,</w:t>
      </w:r>
      <w:r w:rsidR="00B85412" w:rsidRPr="00213765">
        <w:rPr>
          <w:rFonts w:eastAsiaTheme="minorEastAsia" w:cs="Arial"/>
          <w:bCs/>
          <w:szCs w:val="24"/>
          <w:lang w:eastAsia="en-GB"/>
        </w:rPr>
        <w:t>208</w:t>
      </w:r>
      <w:r w:rsidRPr="00213765">
        <w:rPr>
          <w:rFonts w:eastAsiaTheme="minorEastAsia" w:cs="Arial"/>
          <w:bCs/>
          <w:szCs w:val="24"/>
          <w:lang w:eastAsia="en-GB"/>
        </w:rPr>
        <w:t xml:space="preserve"> posts advertised.</w:t>
      </w:r>
    </w:p>
    <w:p w14:paraId="782ED57E" w14:textId="77777777" w:rsidR="0097310F" w:rsidRPr="00213765" w:rsidRDefault="0097310F" w:rsidP="0097310F">
      <w:pPr>
        <w:pStyle w:val="ListParagraph"/>
        <w:numPr>
          <w:ilvl w:val="0"/>
          <w:numId w:val="15"/>
        </w:numPr>
        <w:spacing w:before="100" w:after="0"/>
        <w:jc w:val="both"/>
        <w:rPr>
          <w:rFonts w:eastAsiaTheme="minorEastAsia" w:cs="Arial"/>
          <w:bCs/>
          <w:szCs w:val="24"/>
          <w:lang w:eastAsia="en-GB"/>
        </w:rPr>
      </w:pPr>
      <w:r w:rsidRPr="00213765">
        <w:rPr>
          <w:rFonts w:eastAsiaTheme="minorEastAsia" w:cs="Arial"/>
          <w:bCs/>
          <w:szCs w:val="24"/>
          <w:lang w:eastAsia="en-GB"/>
        </w:rPr>
        <w:t>Welsh language must be learnt on appointment – No posts advertised in this category.</w:t>
      </w:r>
    </w:p>
    <w:p w14:paraId="37C12CF3" w14:textId="063E56C2" w:rsidR="0097310F" w:rsidRPr="00213765" w:rsidRDefault="0097310F" w:rsidP="0097310F">
      <w:pPr>
        <w:pStyle w:val="ListParagraph"/>
        <w:numPr>
          <w:ilvl w:val="0"/>
          <w:numId w:val="15"/>
        </w:numPr>
        <w:spacing w:before="100" w:after="0"/>
        <w:jc w:val="both"/>
        <w:rPr>
          <w:rFonts w:eastAsiaTheme="minorEastAsia" w:cs="Arial"/>
          <w:bCs/>
          <w:szCs w:val="24"/>
          <w:lang w:eastAsia="en-GB"/>
        </w:rPr>
      </w:pPr>
      <w:r w:rsidRPr="00213765">
        <w:rPr>
          <w:rFonts w:eastAsiaTheme="minorEastAsia" w:cs="Arial"/>
          <w:bCs/>
          <w:szCs w:val="24"/>
          <w:lang w:eastAsia="en-GB"/>
        </w:rPr>
        <w:t xml:space="preserve">Welsh language skills are not required – </w:t>
      </w:r>
      <w:r w:rsidR="00B85412" w:rsidRPr="00213765">
        <w:rPr>
          <w:rFonts w:eastAsiaTheme="minorEastAsia" w:cs="Arial"/>
          <w:bCs/>
          <w:szCs w:val="24"/>
          <w:lang w:eastAsia="en-GB"/>
        </w:rPr>
        <w:t>44</w:t>
      </w:r>
      <w:r w:rsidRPr="00213765">
        <w:rPr>
          <w:rFonts w:eastAsiaTheme="minorEastAsia" w:cs="Arial"/>
          <w:bCs/>
          <w:szCs w:val="24"/>
          <w:lang w:eastAsia="en-GB"/>
        </w:rPr>
        <w:t xml:space="preserve"> posts advertised.</w:t>
      </w:r>
    </w:p>
    <w:p w14:paraId="08E62898" w14:textId="77777777" w:rsidR="0097310F" w:rsidRPr="00213765" w:rsidRDefault="0097310F" w:rsidP="0097310F">
      <w:pPr>
        <w:spacing w:before="100" w:after="200" w:line="276" w:lineRule="auto"/>
        <w:jc w:val="both"/>
        <w:rPr>
          <w:rFonts w:eastAsiaTheme="minorEastAsia" w:cs="Arial"/>
          <w:bCs/>
          <w:szCs w:val="24"/>
          <w:lang w:eastAsia="en-GB"/>
        </w:rPr>
      </w:pPr>
    </w:p>
    <w:p w14:paraId="00AFF92F" w14:textId="2062123D" w:rsidR="0097310F" w:rsidRPr="00213765" w:rsidRDefault="0097310F" w:rsidP="0097310F">
      <w:pPr>
        <w:spacing w:before="100" w:after="0"/>
        <w:jc w:val="both"/>
        <w:rPr>
          <w:rFonts w:eastAsiaTheme="minorEastAsia" w:cs="Arial"/>
          <w:bCs/>
          <w:szCs w:val="24"/>
          <w:lang w:eastAsia="en-GB"/>
        </w:rPr>
      </w:pPr>
      <w:r w:rsidRPr="00213765">
        <w:rPr>
          <w:rFonts w:eastAsiaTheme="minorEastAsia" w:cs="Arial"/>
          <w:bCs/>
          <w:szCs w:val="24"/>
          <w:lang w:eastAsia="en-GB"/>
        </w:rPr>
        <w:t xml:space="preserve">We are fortunate to have the use of the TRAC website </w:t>
      </w:r>
      <w:r w:rsidR="008D631D" w:rsidRPr="00213765">
        <w:rPr>
          <w:rFonts w:eastAsiaTheme="minorEastAsia" w:cs="Arial"/>
          <w:bCs/>
          <w:szCs w:val="24"/>
          <w:lang w:eastAsia="en-GB"/>
        </w:rPr>
        <w:t>and</w:t>
      </w:r>
      <w:r w:rsidRPr="00213765">
        <w:rPr>
          <w:rFonts w:eastAsiaTheme="minorEastAsia" w:cs="Arial"/>
          <w:bCs/>
          <w:szCs w:val="24"/>
          <w:lang w:eastAsia="en-GB"/>
        </w:rPr>
        <w:t xml:space="preserve"> NHS Jobs which enables us to promote and administer posts through the medium of Welsh. Both gateways enable applicants to submit applications in Welsh, and all communication with the applicant is bilingual. Applications submitted to us in Welsh are given priority by our translation team, so that managers can score the application within a specified </w:t>
      </w:r>
      <w:r w:rsidR="0078638D" w:rsidRPr="00213765">
        <w:rPr>
          <w:rFonts w:eastAsiaTheme="minorEastAsia" w:cs="Arial"/>
          <w:bCs/>
          <w:szCs w:val="24"/>
          <w:lang w:eastAsia="en-GB"/>
        </w:rPr>
        <w:t>time</w:t>
      </w:r>
      <w:r w:rsidR="0078638D">
        <w:rPr>
          <w:rFonts w:eastAsiaTheme="minorEastAsia" w:cs="Arial"/>
          <w:bCs/>
          <w:szCs w:val="24"/>
          <w:lang w:eastAsia="en-GB"/>
        </w:rPr>
        <w:t>frame</w:t>
      </w:r>
      <w:r w:rsidRPr="00213765">
        <w:rPr>
          <w:rFonts w:eastAsiaTheme="minorEastAsia" w:cs="Arial"/>
          <w:bCs/>
          <w:szCs w:val="24"/>
          <w:lang w:eastAsia="en-GB"/>
        </w:rPr>
        <w:t>. The electronic application form asks the applicant if they wish any interview to be conducted in Welsh, and we have a process in place to enable this to happen.</w:t>
      </w:r>
      <w:r w:rsidRPr="00213765">
        <w:rPr>
          <w:rFonts w:cs="Arial"/>
        </w:rPr>
        <w:t xml:space="preserve"> </w:t>
      </w:r>
    </w:p>
    <w:p w14:paraId="49929ADD" w14:textId="77777777" w:rsidR="0097310F" w:rsidRPr="003C5B33" w:rsidRDefault="0097310F" w:rsidP="00F90AD8">
      <w:pPr>
        <w:pStyle w:val="Heading1"/>
        <w:jc w:val="right"/>
        <w:rPr>
          <w:rFonts w:ascii="Verdana" w:hAnsi="Verdana"/>
        </w:rPr>
      </w:pPr>
      <w:bookmarkStart w:id="340" w:name="_Toc205205711"/>
      <w:bookmarkStart w:id="341" w:name="_Toc234322155"/>
      <w:bookmarkStart w:id="342" w:name="_Toc234322224"/>
      <w:bookmarkStart w:id="343" w:name="_Toc234322968"/>
      <w:bookmarkStart w:id="344" w:name="_Toc234323373"/>
      <w:bookmarkStart w:id="345" w:name="_Toc234584393"/>
      <w:bookmarkStart w:id="346" w:name="_Toc234584490"/>
      <w:bookmarkStart w:id="347" w:name="_Toc234911090"/>
      <w:r w:rsidRPr="003C5B33">
        <w:rPr>
          <w:rFonts w:ascii="Verdana" w:hAnsi="Verdana"/>
        </w:rPr>
        <w:lastRenderedPageBreak/>
        <w:t>Appendix 2</w:t>
      </w:r>
      <w:bookmarkEnd w:id="340"/>
      <w:bookmarkEnd w:id="341"/>
      <w:bookmarkEnd w:id="342"/>
      <w:bookmarkEnd w:id="343"/>
      <w:bookmarkEnd w:id="344"/>
      <w:bookmarkEnd w:id="345"/>
      <w:bookmarkEnd w:id="346"/>
      <w:bookmarkEnd w:id="347"/>
    </w:p>
    <w:p w14:paraId="184BF43E" w14:textId="77777777" w:rsidR="0097310F" w:rsidRPr="00213765" w:rsidRDefault="0097310F" w:rsidP="00956056">
      <w:pPr>
        <w:pStyle w:val="Heading2"/>
        <w:rPr>
          <w:rFonts w:eastAsiaTheme="minorEastAsia"/>
          <w:lang w:eastAsia="en-GB"/>
        </w:rPr>
      </w:pPr>
      <w:bookmarkStart w:id="348" w:name="_Toc234322969"/>
      <w:bookmarkStart w:id="349" w:name="_Toc234323374"/>
      <w:bookmarkStart w:id="350" w:name="_Toc234584394"/>
      <w:bookmarkStart w:id="351" w:name="_Toc234584491"/>
      <w:bookmarkStart w:id="352" w:name="_Toc234911091"/>
      <w:r w:rsidRPr="00213765">
        <w:rPr>
          <w:rFonts w:eastAsiaTheme="minorEastAsia"/>
          <w:lang w:eastAsia="en-GB"/>
        </w:rPr>
        <w:t>Welsh Language Awareness</w:t>
      </w:r>
      <w:bookmarkEnd w:id="348"/>
      <w:bookmarkEnd w:id="349"/>
      <w:bookmarkEnd w:id="350"/>
      <w:bookmarkEnd w:id="351"/>
      <w:bookmarkEnd w:id="352"/>
    </w:p>
    <w:p w14:paraId="34E5ADD7" w14:textId="76273011" w:rsidR="0097310F" w:rsidRPr="00213765" w:rsidRDefault="00FB51CC" w:rsidP="0097310F">
      <w:pPr>
        <w:spacing w:before="100" w:after="200" w:line="276" w:lineRule="auto"/>
        <w:jc w:val="both"/>
        <w:rPr>
          <w:rFonts w:eastAsiaTheme="minorEastAsia" w:cs="Arial"/>
          <w:bCs/>
          <w:szCs w:val="24"/>
          <w:lang w:eastAsia="en-GB"/>
        </w:rPr>
      </w:pPr>
      <w:r w:rsidRPr="00213765">
        <w:rPr>
          <w:rFonts w:eastAsiaTheme="minorEastAsia" w:cs="Arial"/>
          <w:bCs/>
          <w:szCs w:val="24"/>
          <w:lang w:eastAsia="en-GB"/>
        </w:rPr>
        <w:t xml:space="preserve">The end of March 2026 brought the third anniversary of the introduction of the nationally mandated </w:t>
      </w:r>
      <w:r w:rsidR="00E6573F" w:rsidRPr="00213765">
        <w:rPr>
          <w:rFonts w:eastAsiaTheme="minorEastAsia" w:cs="Arial"/>
          <w:bCs/>
          <w:szCs w:val="24"/>
          <w:lang w:eastAsia="en-GB"/>
        </w:rPr>
        <w:t xml:space="preserve">Welsh Language Awareness module. </w:t>
      </w:r>
      <w:r w:rsidR="005E033E" w:rsidRPr="00213765">
        <w:rPr>
          <w:rFonts w:eastAsiaTheme="minorEastAsia" w:cs="Arial"/>
          <w:bCs/>
          <w:szCs w:val="24"/>
          <w:lang w:eastAsia="en-GB"/>
        </w:rPr>
        <w:t xml:space="preserve">Our organisational compliance rate for this module has naturally dropped as staff approach their renewal date. </w:t>
      </w:r>
      <w:r w:rsidR="00883E08" w:rsidRPr="00213765">
        <w:rPr>
          <w:rFonts w:eastAsiaTheme="minorEastAsia" w:cs="Arial"/>
          <w:bCs/>
          <w:szCs w:val="24"/>
          <w:lang w:eastAsia="en-GB"/>
        </w:rPr>
        <w:t>On the 31 March</w:t>
      </w:r>
      <w:r w:rsidR="006C07BF" w:rsidRPr="00213765">
        <w:rPr>
          <w:rFonts w:eastAsiaTheme="minorEastAsia" w:cs="Arial"/>
          <w:bCs/>
          <w:szCs w:val="24"/>
          <w:lang w:eastAsia="en-GB"/>
        </w:rPr>
        <w:t xml:space="preserve"> 2026</w:t>
      </w:r>
      <w:r w:rsidR="00883E08" w:rsidRPr="00213765">
        <w:rPr>
          <w:rFonts w:eastAsiaTheme="minorEastAsia" w:cs="Arial"/>
          <w:bCs/>
          <w:szCs w:val="24"/>
          <w:lang w:eastAsia="en-GB"/>
        </w:rPr>
        <w:t xml:space="preserve">, </w:t>
      </w:r>
      <w:r w:rsidR="005E2FF9" w:rsidRPr="00213765">
        <w:rPr>
          <w:rFonts w:eastAsiaTheme="minorEastAsia" w:cs="Arial"/>
          <w:bCs/>
          <w:szCs w:val="24"/>
          <w:lang w:eastAsia="en-GB"/>
        </w:rPr>
        <w:t>71.49</w:t>
      </w:r>
      <w:r w:rsidR="00883E08" w:rsidRPr="00213765">
        <w:rPr>
          <w:rFonts w:eastAsiaTheme="minorEastAsia" w:cs="Arial"/>
          <w:bCs/>
          <w:szCs w:val="24"/>
          <w:lang w:eastAsia="en-GB"/>
        </w:rPr>
        <w:t xml:space="preserve">% of our staff had renewed their compliance with this module. </w:t>
      </w:r>
      <w:r w:rsidR="00F11BBE" w:rsidRPr="00213765">
        <w:rPr>
          <w:rFonts w:eastAsiaTheme="minorEastAsia" w:cs="Arial"/>
          <w:bCs/>
          <w:szCs w:val="24"/>
          <w:lang w:eastAsia="en-GB"/>
        </w:rPr>
        <w:t xml:space="preserve">Our target </w:t>
      </w:r>
      <w:r w:rsidR="00F0584D" w:rsidRPr="00213765">
        <w:rPr>
          <w:rFonts w:eastAsiaTheme="minorEastAsia" w:cs="Arial"/>
          <w:bCs/>
          <w:szCs w:val="24"/>
          <w:lang w:eastAsia="en-GB"/>
        </w:rPr>
        <w:t xml:space="preserve">for compliance </w:t>
      </w:r>
      <w:r w:rsidR="0097310F" w:rsidRPr="00213765">
        <w:rPr>
          <w:rFonts w:eastAsiaTheme="minorEastAsia" w:cs="Arial"/>
          <w:bCs/>
          <w:szCs w:val="24"/>
          <w:lang w:eastAsia="en-GB"/>
        </w:rPr>
        <w:t>is 85%</w:t>
      </w:r>
      <w:r w:rsidR="00BC5ED7" w:rsidRPr="00213765">
        <w:rPr>
          <w:rFonts w:eastAsiaTheme="minorEastAsia" w:cs="Arial"/>
          <w:bCs/>
          <w:szCs w:val="24"/>
          <w:lang w:eastAsia="en-GB"/>
        </w:rPr>
        <w:t xml:space="preserve"> and we are </w:t>
      </w:r>
      <w:r w:rsidR="00762582" w:rsidRPr="00213765">
        <w:rPr>
          <w:rFonts w:eastAsiaTheme="minorEastAsia" w:cs="Arial"/>
          <w:bCs/>
          <w:szCs w:val="24"/>
          <w:lang w:eastAsia="en-GB"/>
        </w:rPr>
        <w:t xml:space="preserve">confident </w:t>
      </w:r>
      <w:r w:rsidR="00816882" w:rsidRPr="00213765">
        <w:rPr>
          <w:rFonts w:eastAsiaTheme="minorEastAsia" w:cs="Arial"/>
          <w:bCs/>
          <w:szCs w:val="24"/>
          <w:lang w:eastAsia="en-GB"/>
        </w:rPr>
        <w:t>that this will be reached shortly</w:t>
      </w:r>
      <w:r w:rsidR="00F0584D" w:rsidRPr="00213765">
        <w:rPr>
          <w:rFonts w:eastAsiaTheme="minorEastAsia" w:cs="Arial"/>
          <w:bCs/>
          <w:szCs w:val="24"/>
          <w:lang w:eastAsia="en-GB"/>
        </w:rPr>
        <w:t>.</w:t>
      </w:r>
    </w:p>
    <w:p w14:paraId="6A4AD73C" w14:textId="77777777" w:rsidR="0097310F" w:rsidRPr="00213765" w:rsidRDefault="0097310F" w:rsidP="0097310F">
      <w:pPr>
        <w:spacing w:before="100" w:after="200" w:line="276" w:lineRule="auto"/>
        <w:jc w:val="both"/>
        <w:rPr>
          <w:rFonts w:eastAsiaTheme="minorEastAsia" w:cs="Arial"/>
          <w:bCs/>
          <w:szCs w:val="24"/>
          <w:lang w:eastAsia="en-GB"/>
        </w:rPr>
      </w:pPr>
    </w:p>
    <w:p w14:paraId="54301999" w14:textId="77777777" w:rsidR="0097310F" w:rsidRPr="00213765" w:rsidRDefault="0097310F" w:rsidP="00956056">
      <w:pPr>
        <w:pStyle w:val="Heading2"/>
        <w:rPr>
          <w:rFonts w:eastAsiaTheme="minorEastAsia"/>
          <w:lang w:eastAsia="en-GB"/>
        </w:rPr>
      </w:pPr>
      <w:bookmarkStart w:id="353" w:name="_Toc234322970"/>
      <w:bookmarkStart w:id="354" w:name="_Toc234323375"/>
      <w:bookmarkStart w:id="355" w:name="_Toc234584395"/>
      <w:bookmarkStart w:id="356" w:name="_Toc234584492"/>
      <w:bookmarkStart w:id="357" w:name="_Toc234911092"/>
      <w:r w:rsidRPr="00213765">
        <w:rPr>
          <w:rFonts w:eastAsiaTheme="minorEastAsia"/>
          <w:lang w:eastAsia="en-GB"/>
        </w:rPr>
        <w:t>Staff Welsh Language Competency</w:t>
      </w:r>
      <w:bookmarkEnd w:id="353"/>
      <w:bookmarkEnd w:id="354"/>
      <w:bookmarkEnd w:id="355"/>
      <w:bookmarkEnd w:id="356"/>
      <w:bookmarkEnd w:id="357"/>
    </w:p>
    <w:p w14:paraId="5452E5A3" w14:textId="4E05F593" w:rsidR="0097310F" w:rsidRPr="00213765" w:rsidRDefault="00F0584D" w:rsidP="0097310F">
      <w:pPr>
        <w:spacing w:before="100" w:after="200" w:line="276" w:lineRule="auto"/>
        <w:jc w:val="both"/>
        <w:rPr>
          <w:rFonts w:eastAsiaTheme="minorEastAsia" w:cs="Arial"/>
          <w:bCs/>
          <w:szCs w:val="24"/>
          <w:lang w:eastAsia="en-GB"/>
        </w:rPr>
      </w:pPr>
      <w:r w:rsidRPr="00213765">
        <w:rPr>
          <w:rFonts w:eastAsiaTheme="minorEastAsia" w:cs="Arial"/>
          <w:bCs/>
          <w:szCs w:val="24"/>
          <w:lang w:eastAsia="en-GB"/>
        </w:rPr>
        <w:t>This Health Board is one</w:t>
      </w:r>
      <w:r w:rsidR="0097310F" w:rsidRPr="00213765">
        <w:rPr>
          <w:rFonts w:eastAsiaTheme="minorEastAsia" w:cs="Arial"/>
          <w:bCs/>
          <w:szCs w:val="24"/>
          <w:lang w:eastAsia="en-GB"/>
        </w:rPr>
        <w:t xml:space="preserve"> of the region’s largest employers, we employ </w:t>
      </w:r>
      <w:r w:rsidR="00D845E7" w:rsidRPr="00213765">
        <w:rPr>
          <w:rFonts w:eastAsiaTheme="minorEastAsia" w:cs="Arial"/>
          <w:bCs/>
          <w:szCs w:val="24"/>
          <w:lang w:eastAsia="en-GB"/>
        </w:rPr>
        <w:t>16</w:t>
      </w:r>
      <w:r w:rsidRPr="00213765">
        <w:rPr>
          <w:rFonts w:eastAsiaTheme="minorEastAsia" w:cs="Arial"/>
          <w:bCs/>
          <w:szCs w:val="24"/>
          <w:lang w:eastAsia="en-GB"/>
        </w:rPr>
        <w:t>,</w:t>
      </w:r>
      <w:r w:rsidR="00D845E7" w:rsidRPr="00213765">
        <w:rPr>
          <w:rFonts w:eastAsiaTheme="minorEastAsia" w:cs="Arial"/>
          <w:bCs/>
          <w:szCs w:val="24"/>
          <w:lang w:eastAsia="en-GB"/>
        </w:rPr>
        <w:t xml:space="preserve"> 996</w:t>
      </w:r>
      <w:r w:rsidR="0097310F" w:rsidRPr="00213765">
        <w:rPr>
          <w:rFonts w:eastAsiaTheme="minorEastAsia" w:cs="Arial"/>
          <w:bCs/>
          <w:szCs w:val="24"/>
          <w:lang w:eastAsia="en-GB"/>
        </w:rPr>
        <w:t xml:space="preserve"> members of staff. This figure includes permanent, </w:t>
      </w:r>
      <w:r w:rsidR="008D631D" w:rsidRPr="00213765">
        <w:rPr>
          <w:rFonts w:eastAsiaTheme="minorEastAsia" w:cs="Arial"/>
          <w:bCs/>
          <w:szCs w:val="24"/>
          <w:lang w:eastAsia="en-GB"/>
        </w:rPr>
        <w:t>locum,</w:t>
      </w:r>
      <w:r w:rsidR="0097310F" w:rsidRPr="00213765">
        <w:rPr>
          <w:rFonts w:eastAsiaTheme="minorEastAsia" w:cs="Arial"/>
          <w:bCs/>
          <w:szCs w:val="24"/>
          <w:lang w:eastAsia="en-GB"/>
        </w:rPr>
        <w:t xml:space="preserve"> and bank staff</w:t>
      </w:r>
      <w:r w:rsidR="00816882" w:rsidRPr="00213765">
        <w:rPr>
          <w:rFonts w:eastAsiaTheme="minorEastAsia" w:cs="Arial"/>
          <w:bCs/>
          <w:szCs w:val="24"/>
          <w:lang w:eastAsia="en-GB"/>
        </w:rPr>
        <w:t xml:space="preserve">. </w:t>
      </w:r>
      <w:r w:rsidR="0097310F" w:rsidRPr="00213765">
        <w:rPr>
          <w:rFonts w:eastAsiaTheme="minorEastAsia" w:cs="Arial"/>
          <w:bCs/>
          <w:szCs w:val="24"/>
          <w:lang w:eastAsia="en-GB"/>
        </w:rPr>
        <w:t>On the last day of March 202</w:t>
      </w:r>
      <w:r w:rsidR="00E4335D" w:rsidRPr="00213765">
        <w:rPr>
          <w:rFonts w:eastAsiaTheme="minorEastAsia" w:cs="Arial"/>
          <w:bCs/>
          <w:szCs w:val="24"/>
          <w:lang w:eastAsia="en-GB"/>
        </w:rPr>
        <w:t>6</w:t>
      </w:r>
      <w:r w:rsidR="0097310F" w:rsidRPr="00213765">
        <w:rPr>
          <w:rFonts w:eastAsiaTheme="minorEastAsia" w:cs="Arial"/>
          <w:bCs/>
          <w:szCs w:val="24"/>
          <w:lang w:eastAsia="en-GB"/>
        </w:rPr>
        <w:t xml:space="preserve">, </w:t>
      </w:r>
      <w:r w:rsidR="00251CA0" w:rsidRPr="00213765">
        <w:rPr>
          <w:rFonts w:eastAsiaTheme="minorEastAsia" w:cs="Arial"/>
          <w:bCs/>
          <w:szCs w:val="24"/>
          <w:lang w:eastAsia="en-GB"/>
        </w:rPr>
        <w:t>9,780</w:t>
      </w:r>
      <w:r w:rsidR="0097310F" w:rsidRPr="00213765">
        <w:rPr>
          <w:rFonts w:eastAsiaTheme="minorEastAsia" w:cs="Arial"/>
          <w:bCs/>
          <w:szCs w:val="24"/>
          <w:lang w:eastAsia="en-GB"/>
        </w:rPr>
        <w:t xml:space="preserve"> (5</w:t>
      </w:r>
      <w:r w:rsidR="00CE229D" w:rsidRPr="00213765">
        <w:rPr>
          <w:rFonts w:eastAsiaTheme="minorEastAsia" w:cs="Arial"/>
          <w:bCs/>
          <w:szCs w:val="24"/>
          <w:lang w:eastAsia="en-GB"/>
        </w:rPr>
        <w:t>7.54</w:t>
      </w:r>
      <w:r w:rsidR="0097310F" w:rsidRPr="00213765">
        <w:rPr>
          <w:rFonts w:eastAsiaTheme="minorEastAsia" w:cs="Arial"/>
          <w:bCs/>
          <w:szCs w:val="24"/>
          <w:lang w:eastAsia="en-GB"/>
        </w:rPr>
        <w:t xml:space="preserve">%) of those staff members had recorded at least one language competency through the National ESR system. On the same day, </w:t>
      </w:r>
      <w:r w:rsidR="007B01E5" w:rsidRPr="00213765">
        <w:rPr>
          <w:rFonts w:eastAsiaTheme="minorEastAsia" w:cs="Arial"/>
          <w:bCs/>
          <w:szCs w:val="24"/>
          <w:lang w:eastAsia="en-GB"/>
        </w:rPr>
        <w:t>7,216</w:t>
      </w:r>
      <w:r w:rsidR="00AD52C9" w:rsidRPr="00213765">
        <w:rPr>
          <w:rFonts w:eastAsiaTheme="minorEastAsia" w:cs="Arial"/>
          <w:bCs/>
          <w:szCs w:val="24"/>
          <w:lang w:eastAsia="en-GB"/>
        </w:rPr>
        <w:t xml:space="preserve"> (42.46%)</w:t>
      </w:r>
      <w:r w:rsidR="0097310F" w:rsidRPr="00213765">
        <w:rPr>
          <w:rFonts w:eastAsiaTheme="minorEastAsia" w:cs="Arial"/>
          <w:bCs/>
          <w:szCs w:val="24"/>
          <w:lang w:eastAsia="en-GB"/>
        </w:rPr>
        <w:t xml:space="preserve"> members</w:t>
      </w:r>
      <w:r w:rsidR="00AD52C9" w:rsidRPr="00213765">
        <w:rPr>
          <w:rFonts w:eastAsiaTheme="minorEastAsia" w:cs="Arial"/>
          <w:bCs/>
          <w:szCs w:val="24"/>
          <w:lang w:eastAsia="en-GB"/>
        </w:rPr>
        <w:t xml:space="preserve"> </w:t>
      </w:r>
      <w:r w:rsidR="0097310F" w:rsidRPr="00213765">
        <w:rPr>
          <w:rFonts w:eastAsiaTheme="minorEastAsia" w:cs="Arial"/>
          <w:bCs/>
          <w:szCs w:val="24"/>
          <w:lang w:eastAsia="en-GB"/>
        </w:rPr>
        <w:t>of staff had not yet recorded their language competencies.</w:t>
      </w:r>
    </w:p>
    <w:p w14:paraId="0B407D01" w14:textId="63DF6BEA" w:rsidR="0097310F" w:rsidRPr="00213765" w:rsidRDefault="002F52CC" w:rsidP="0097310F">
      <w:pPr>
        <w:spacing w:before="100" w:after="200" w:line="276" w:lineRule="auto"/>
        <w:jc w:val="both"/>
        <w:rPr>
          <w:rFonts w:eastAsiaTheme="minorEastAsia" w:cs="Arial"/>
          <w:bCs/>
          <w:szCs w:val="24"/>
          <w:lang w:eastAsia="en-GB"/>
        </w:rPr>
      </w:pPr>
      <w:r w:rsidRPr="00213765">
        <w:rPr>
          <w:rFonts w:eastAsiaTheme="minorEastAsia" w:cs="Arial"/>
          <w:bCs/>
          <w:szCs w:val="24"/>
          <w:lang w:eastAsia="en-GB"/>
        </w:rPr>
        <w:t>Our method for measuring these figures has changed over the past year</w:t>
      </w:r>
      <w:r w:rsidR="001D36EA" w:rsidRPr="00213765">
        <w:rPr>
          <w:rFonts w:eastAsiaTheme="minorEastAsia" w:cs="Arial"/>
          <w:bCs/>
          <w:szCs w:val="24"/>
          <w:lang w:eastAsia="en-GB"/>
        </w:rPr>
        <w:t xml:space="preserve"> to offer greater accuracy. </w:t>
      </w:r>
      <w:r w:rsidR="0055350C" w:rsidRPr="00213765">
        <w:rPr>
          <w:rFonts w:eastAsiaTheme="minorEastAsia" w:cs="Arial"/>
          <w:bCs/>
          <w:szCs w:val="24"/>
          <w:lang w:eastAsia="en-GB"/>
        </w:rPr>
        <w:t xml:space="preserve">We are now only considering the records of primary assignments with the Health Board. </w:t>
      </w:r>
    </w:p>
    <w:p w14:paraId="4C843B6E" w14:textId="3302EEA9" w:rsidR="008B1226" w:rsidRPr="00213765" w:rsidRDefault="008B1226" w:rsidP="0097310F">
      <w:pPr>
        <w:spacing w:before="100" w:after="200" w:line="276" w:lineRule="auto"/>
        <w:jc w:val="both"/>
        <w:rPr>
          <w:rFonts w:eastAsiaTheme="minorEastAsia" w:cs="Arial"/>
          <w:bCs/>
          <w:szCs w:val="24"/>
          <w:lang w:eastAsia="en-GB"/>
        </w:rPr>
      </w:pPr>
      <w:r w:rsidRPr="00213765">
        <w:rPr>
          <w:rFonts w:eastAsiaTheme="minorEastAsia" w:cs="Arial"/>
          <w:bCs/>
          <w:szCs w:val="24"/>
          <w:lang w:eastAsia="en-GB"/>
        </w:rPr>
        <w:t xml:space="preserve">We acknowledge that there </w:t>
      </w:r>
      <w:r w:rsidR="003B600C" w:rsidRPr="00213765">
        <w:rPr>
          <w:rFonts w:eastAsiaTheme="minorEastAsia" w:cs="Arial"/>
          <w:bCs/>
          <w:szCs w:val="24"/>
          <w:lang w:eastAsia="en-GB"/>
        </w:rPr>
        <w:t>is</w:t>
      </w:r>
      <w:r w:rsidRPr="00213765">
        <w:rPr>
          <w:rFonts w:eastAsiaTheme="minorEastAsia" w:cs="Arial"/>
          <w:bCs/>
          <w:szCs w:val="24"/>
          <w:lang w:eastAsia="en-GB"/>
        </w:rPr>
        <w:t xml:space="preserve"> disappointment that we have not </w:t>
      </w:r>
      <w:r w:rsidR="00DD73B4" w:rsidRPr="00213765">
        <w:rPr>
          <w:rFonts w:eastAsiaTheme="minorEastAsia" w:cs="Arial"/>
          <w:bCs/>
          <w:szCs w:val="24"/>
          <w:lang w:eastAsia="en-GB"/>
        </w:rPr>
        <w:t xml:space="preserve">been able </w:t>
      </w:r>
      <w:r w:rsidRPr="00213765">
        <w:rPr>
          <w:rFonts w:eastAsiaTheme="minorEastAsia" w:cs="Arial"/>
          <w:bCs/>
          <w:szCs w:val="24"/>
          <w:lang w:eastAsia="en-GB"/>
        </w:rPr>
        <w:t>to increase the amount of data we hold in this area during the reporting period.</w:t>
      </w:r>
      <w:r w:rsidR="00DD73B4" w:rsidRPr="00213765">
        <w:rPr>
          <w:rFonts w:eastAsiaTheme="minorEastAsia" w:cs="Arial"/>
          <w:bCs/>
          <w:szCs w:val="24"/>
          <w:lang w:eastAsia="en-GB"/>
        </w:rPr>
        <w:t xml:space="preserve"> </w:t>
      </w:r>
      <w:r w:rsidR="00F43E36" w:rsidRPr="00213765">
        <w:rPr>
          <w:rFonts w:eastAsiaTheme="minorEastAsia" w:cs="Arial"/>
          <w:bCs/>
          <w:szCs w:val="24"/>
          <w:lang w:eastAsia="en-GB"/>
        </w:rPr>
        <w:t>To address this</w:t>
      </w:r>
      <w:r w:rsidR="002744CD" w:rsidRPr="00213765">
        <w:rPr>
          <w:rFonts w:eastAsiaTheme="minorEastAsia" w:cs="Arial"/>
          <w:bCs/>
          <w:szCs w:val="24"/>
          <w:lang w:eastAsia="en-GB"/>
        </w:rPr>
        <w:t xml:space="preserve">, our </w:t>
      </w:r>
      <w:r w:rsidR="00F63D28" w:rsidRPr="00213765">
        <w:rPr>
          <w:rFonts w:eastAsiaTheme="minorEastAsia" w:cs="Arial"/>
          <w:bCs/>
          <w:szCs w:val="24"/>
          <w:lang w:eastAsia="en-GB"/>
        </w:rPr>
        <w:t>e</w:t>
      </w:r>
      <w:r w:rsidR="002744CD" w:rsidRPr="00213765">
        <w:rPr>
          <w:rFonts w:eastAsiaTheme="minorEastAsia" w:cs="Arial"/>
          <w:bCs/>
          <w:szCs w:val="24"/>
          <w:lang w:eastAsia="en-GB"/>
        </w:rPr>
        <w:t xml:space="preserve">xecutive </w:t>
      </w:r>
      <w:r w:rsidR="00F63D28" w:rsidRPr="00213765">
        <w:rPr>
          <w:rFonts w:eastAsiaTheme="minorEastAsia" w:cs="Arial"/>
          <w:bCs/>
          <w:szCs w:val="24"/>
          <w:lang w:eastAsia="en-GB"/>
        </w:rPr>
        <w:t>t</w:t>
      </w:r>
      <w:r w:rsidR="002744CD" w:rsidRPr="00213765">
        <w:rPr>
          <w:rFonts w:eastAsiaTheme="minorEastAsia" w:cs="Arial"/>
          <w:bCs/>
          <w:szCs w:val="24"/>
          <w:lang w:eastAsia="en-GB"/>
        </w:rPr>
        <w:t>eam have agreed to mandate the recording of this information for al</w:t>
      </w:r>
      <w:r w:rsidR="00294828">
        <w:rPr>
          <w:rFonts w:eastAsiaTheme="minorEastAsia" w:cs="Arial"/>
          <w:bCs/>
          <w:szCs w:val="24"/>
          <w:lang w:eastAsia="en-GB"/>
        </w:rPr>
        <w:t>l</w:t>
      </w:r>
      <w:r w:rsidR="002744CD" w:rsidRPr="00213765">
        <w:rPr>
          <w:rFonts w:eastAsiaTheme="minorEastAsia" w:cs="Arial"/>
          <w:bCs/>
          <w:szCs w:val="24"/>
          <w:lang w:eastAsia="en-GB"/>
        </w:rPr>
        <w:t xml:space="preserve"> staff from the 1 May 2026 and have set a target to reach 85% by 1 August 2026</w:t>
      </w:r>
      <w:r w:rsidR="00020630" w:rsidRPr="00213765">
        <w:rPr>
          <w:rFonts w:eastAsiaTheme="minorEastAsia" w:cs="Arial"/>
          <w:bCs/>
          <w:szCs w:val="24"/>
          <w:lang w:eastAsia="en-GB"/>
        </w:rPr>
        <w:t>.</w:t>
      </w:r>
    </w:p>
    <w:p w14:paraId="44083A39" w14:textId="77777777" w:rsidR="0097310F" w:rsidRPr="00213765" w:rsidRDefault="0097310F" w:rsidP="003C5B33">
      <w:pPr>
        <w:pStyle w:val="Heading3"/>
        <w:rPr>
          <w:rFonts w:eastAsiaTheme="minorEastAsia"/>
          <w:lang w:eastAsia="en-GB"/>
        </w:rPr>
      </w:pPr>
      <w:bookmarkStart w:id="358" w:name="_Toc234584396"/>
      <w:bookmarkStart w:id="359" w:name="_Toc234584493"/>
      <w:bookmarkStart w:id="360" w:name="_Toc234911093"/>
      <w:r w:rsidRPr="00213765">
        <w:rPr>
          <w:rFonts w:eastAsiaTheme="minorEastAsia"/>
          <w:lang w:eastAsia="en-GB"/>
        </w:rPr>
        <w:t>Breakdown of Welsh language skills of our workforce</w:t>
      </w:r>
      <w:bookmarkEnd w:id="358"/>
      <w:bookmarkEnd w:id="359"/>
      <w:bookmarkEnd w:id="360"/>
      <w:r w:rsidRPr="00213765">
        <w:rPr>
          <w:rFonts w:eastAsiaTheme="minorEastAsia"/>
          <w:lang w:eastAsia="en-GB"/>
        </w:rPr>
        <w:t xml:space="preserve"> </w:t>
      </w:r>
    </w:p>
    <w:p w14:paraId="0AAE72A7" w14:textId="218D0AC0" w:rsidR="0097310F" w:rsidRPr="0081497D" w:rsidRDefault="0097310F" w:rsidP="0097310F">
      <w:pPr>
        <w:spacing w:before="100" w:after="200" w:line="276" w:lineRule="auto"/>
        <w:jc w:val="both"/>
        <w:rPr>
          <w:rFonts w:eastAsiaTheme="minorEastAsia" w:cs="Arial"/>
          <w:bCs/>
          <w:szCs w:val="24"/>
          <w:lang w:eastAsia="en-GB"/>
        </w:rPr>
      </w:pPr>
      <w:r w:rsidRPr="00213765">
        <w:rPr>
          <w:rFonts w:eastAsiaTheme="minorEastAsia" w:cs="Arial"/>
          <w:bCs/>
          <w:szCs w:val="24"/>
          <w:lang w:eastAsia="en-GB"/>
        </w:rPr>
        <w:t>The following percentages are based on the staff members who ha</w:t>
      </w:r>
      <w:r w:rsidR="000B117A" w:rsidRPr="00213765">
        <w:rPr>
          <w:rFonts w:eastAsiaTheme="minorEastAsia" w:cs="Arial"/>
          <w:bCs/>
          <w:szCs w:val="24"/>
          <w:lang w:eastAsia="en-GB"/>
        </w:rPr>
        <w:t>d</w:t>
      </w:r>
      <w:r w:rsidRPr="00213765">
        <w:rPr>
          <w:rFonts w:eastAsiaTheme="minorEastAsia" w:cs="Arial"/>
          <w:bCs/>
          <w:szCs w:val="24"/>
          <w:lang w:eastAsia="en-GB"/>
        </w:rPr>
        <w:t xml:space="preserve"> </w:t>
      </w:r>
      <w:r w:rsidRPr="0081497D">
        <w:rPr>
          <w:rFonts w:eastAsiaTheme="minorEastAsia" w:cs="Arial"/>
          <w:bCs/>
          <w:szCs w:val="24"/>
          <w:lang w:eastAsia="en-GB"/>
        </w:rPr>
        <w:t>recorded their language skills with us</w:t>
      </w:r>
      <w:r w:rsidR="000B117A" w:rsidRPr="0081497D">
        <w:rPr>
          <w:rFonts w:eastAsiaTheme="minorEastAsia" w:cs="Arial"/>
          <w:bCs/>
          <w:szCs w:val="24"/>
          <w:lang w:eastAsia="en-GB"/>
        </w:rPr>
        <w:t xml:space="preserve"> by 31 March 2026</w:t>
      </w:r>
      <w:r w:rsidRPr="0081497D">
        <w:rPr>
          <w:rFonts w:eastAsiaTheme="minorEastAsia" w:cs="Arial"/>
          <w:bCs/>
          <w:szCs w:val="24"/>
          <w:lang w:eastAsia="en-GB"/>
        </w:rPr>
        <w:t>.</w:t>
      </w:r>
    </w:p>
    <w:p w14:paraId="61713141" w14:textId="77777777" w:rsidR="0097310F" w:rsidRPr="0081497D" w:rsidRDefault="0097310F" w:rsidP="003C5B33">
      <w:pPr>
        <w:pStyle w:val="Heading3"/>
        <w:rPr>
          <w:rFonts w:eastAsiaTheme="minorEastAsia"/>
          <w:lang w:eastAsia="en-GB"/>
        </w:rPr>
      </w:pPr>
      <w:bookmarkStart w:id="361" w:name="_Toc234584397"/>
      <w:bookmarkStart w:id="362" w:name="_Toc234584494"/>
      <w:bookmarkStart w:id="363" w:name="_Toc234911094"/>
      <w:r w:rsidRPr="0081497D">
        <w:rPr>
          <w:rFonts w:eastAsiaTheme="minorEastAsia"/>
          <w:lang w:eastAsia="en-GB"/>
        </w:rPr>
        <w:t>Speaking</w:t>
      </w:r>
      <w:bookmarkEnd w:id="361"/>
      <w:bookmarkEnd w:id="362"/>
      <w:bookmarkEnd w:id="363"/>
    </w:p>
    <w:p w14:paraId="4E7B7A7B" w14:textId="7C681BD1" w:rsidR="0097310F" w:rsidRPr="003C5B33" w:rsidRDefault="000E3D37" w:rsidP="0097310F">
      <w:pPr>
        <w:spacing w:before="100" w:after="200" w:line="276" w:lineRule="auto"/>
        <w:jc w:val="both"/>
        <w:rPr>
          <w:rFonts w:eastAsiaTheme="minorEastAsia" w:cs="Arial"/>
          <w:bCs/>
          <w:szCs w:val="24"/>
          <w:lang w:eastAsia="en-GB"/>
        </w:rPr>
      </w:pPr>
      <w:r w:rsidRPr="0081497D">
        <w:rPr>
          <w:rFonts w:eastAsiaTheme="minorEastAsia" w:cs="Arial"/>
          <w:bCs/>
          <w:szCs w:val="24"/>
          <w:lang w:eastAsia="en-GB"/>
        </w:rPr>
        <w:t>403</w:t>
      </w:r>
      <w:r w:rsidR="0097310F" w:rsidRPr="0081497D">
        <w:rPr>
          <w:rFonts w:eastAsiaTheme="minorEastAsia" w:cs="Arial"/>
          <w:bCs/>
          <w:szCs w:val="24"/>
          <w:lang w:eastAsia="en-GB"/>
        </w:rPr>
        <w:t xml:space="preserve"> Members of staff have told us that they have speaking and listening skills at Level 5 (</w:t>
      </w:r>
      <w:r w:rsidR="00B970EF" w:rsidRPr="0081497D">
        <w:rPr>
          <w:rFonts w:eastAsiaTheme="minorEastAsia" w:cs="Arial"/>
          <w:bCs/>
          <w:szCs w:val="24"/>
          <w:lang w:eastAsia="en-GB"/>
        </w:rPr>
        <w:t>4.12</w:t>
      </w:r>
      <w:r w:rsidR="0097310F" w:rsidRPr="0081497D">
        <w:rPr>
          <w:rFonts w:eastAsiaTheme="minorEastAsia" w:cs="Arial"/>
          <w:bCs/>
          <w:szCs w:val="24"/>
          <w:lang w:eastAsia="en-GB"/>
        </w:rPr>
        <w:t xml:space="preserve">%), whilst </w:t>
      </w:r>
      <w:r w:rsidRPr="0081497D">
        <w:rPr>
          <w:rFonts w:eastAsiaTheme="minorEastAsia" w:cs="Arial"/>
          <w:bCs/>
          <w:szCs w:val="24"/>
          <w:lang w:eastAsia="en-GB"/>
        </w:rPr>
        <w:t>367</w:t>
      </w:r>
      <w:r w:rsidR="0097310F" w:rsidRPr="0081497D">
        <w:rPr>
          <w:rFonts w:eastAsiaTheme="minorEastAsia" w:cs="Arial"/>
          <w:bCs/>
          <w:szCs w:val="24"/>
          <w:lang w:eastAsia="en-GB"/>
        </w:rPr>
        <w:t xml:space="preserve"> </w:t>
      </w:r>
      <w:r w:rsidR="0097310F" w:rsidRPr="003C5B33">
        <w:rPr>
          <w:rFonts w:eastAsiaTheme="minorEastAsia" w:cs="Arial"/>
          <w:bCs/>
          <w:szCs w:val="24"/>
          <w:lang w:eastAsia="en-GB"/>
        </w:rPr>
        <w:t>members of staff felt that their skills were at a level 4 (</w:t>
      </w:r>
      <w:r w:rsidR="00A703A6" w:rsidRPr="003C5B33">
        <w:rPr>
          <w:rFonts w:eastAsiaTheme="minorEastAsia" w:cs="Arial"/>
          <w:bCs/>
          <w:szCs w:val="24"/>
          <w:lang w:eastAsia="en-GB"/>
        </w:rPr>
        <w:t>3.75</w:t>
      </w:r>
      <w:r w:rsidR="0097310F" w:rsidRPr="003C5B33">
        <w:rPr>
          <w:rFonts w:eastAsiaTheme="minorEastAsia" w:cs="Arial"/>
          <w:bCs/>
          <w:szCs w:val="24"/>
          <w:lang w:eastAsia="en-GB"/>
        </w:rPr>
        <w:t>%).</w:t>
      </w:r>
    </w:p>
    <w:p w14:paraId="7216A1CA" w14:textId="718820FC" w:rsidR="0097310F" w:rsidRPr="003C5B33" w:rsidRDefault="0097310F" w:rsidP="0097310F">
      <w:pPr>
        <w:spacing w:before="100" w:after="200" w:line="276" w:lineRule="auto"/>
        <w:jc w:val="both"/>
        <w:rPr>
          <w:rFonts w:eastAsiaTheme="minorEastAsia" w:cs="Arial"/>
          <w:bCs/>
          <w:szCs w:val="24"/>
          <w:lang w:eastAsia="en-GB"/>
        </w:rPr>
      </w:pPr>
      <w:r w:rsidRPr="003C5B33">
        <w:rPr>
          <w:rFonts w:eastAsiaTheme="minorEastAsia" w:cs="Arial"/>
          <w:bCs/>
          <w:szCs w:val="24"/>
          <w:lang w:eastAsia="en-GB"/>
        </w:rPr>
        <w:t xml:space="preserve">Fewer staff recorded their skill levels at level 3. </w:t>
      </w:r>
      <w:r w:rsidR="00287472" w:rsidRPr="003C5B33">
        <w:rPr>
          <w:rFonts w:eastAsiaTheme="minorEastAsia" w:cs="Arial"/>
          <w:bCs/>
          <w:szCs w:val="24"/>
          <w:lang w:eastAsia="en-GB"/>
        </w:rPr>
        <w:t>298</w:t>
      </w:r>
      <w:r w:rsidRPr="003C5B33">
        <w:rPr>
          <w:rFonts w:eastAsiaTheme="minorEastAsia" w:cs="Arial"/>
          <w:bCs/>
          <w:szCs w:val="24"/>
          <w:lang w:eastAsia="en-GB"/>
        </w:rPr>
        <w:t xml:space="preserve"> Recorded their skill at this level (</w:t>
      </w:r>
      <w:r w:rsidR="00A703A6" w:rsidRPr="003C5B33">
        <w:rPr>
          <w:rFonts w:eastAsiaTheme="minorEastAsia" w:cs="Arial"/>
          <w:bCs/>
          <w:szCs w:val="24"/>
          <w:lang w:eastAsia="en-GB"/>
        </w:rPr>
        <w:t>3.05</w:t>
      </w:r>
      <w:r w:rsidRPr="003C5B33">
        <w:rPr>
          <w:rFonts w:eastAsiaTheme="minorEastAsia" w:cs="Arial"/>
          <w:bCs/>
          <w:szCs w:val="24"/>
          <w:lang w:eastAsia="en-GB"/>
        </w:rPr>
        <w:t xml:space="preserve">%). </w:t>
      </w:r>
      <w:r w:rsidR="00287472" w:rsidRPr="003C5B33">
        <w:rPr>
          <w:rFonts w:eastAsiaTheme="minorEastAsia" w:cs="Arial"/>
          <w:bCs/>
          <w:szCs w:val="24"/>
          <w:lang w:eastAsia="en-GB"/>
        </w:rPr>
        <w:t>365</w:t>
      </w:r>
      <w:r w:rsidRPr="003C5B33">
        <w:rPr>
          <w:rFonts w:eastAsiaTheme="minorEastAsia" w:cs="Arial"/>
          <w:bCs/>
          <w:szCs w:val="24"/>
          <w:lang w:eastAsia="en-GB"/>
        </w:rPr>
        <w:t xml:space="preserve"> noted their skill at level 2 (</w:t>
      </w:r>
      <w:r w:rsidR="00932EC3" w:rsidRPr="003C5B33">
        <w:rPr>
          <w:rFonts w:eastAsiaTheme="minorEastAsia" w:cs="Arial"/>
          <w:bCs/>
          <w:szCs w:val="24"/>
          <w:lang w:eastAsia="en-GB"/>
        </w:rPr>
        <w:t>3.73</w:t>
      </w:r>
      <w:r w:rsidRPr="003C5B33">
        <w:rPr>
          <w:rFonts w:eastAsiaTheme="minorEastAsia" w:cs="Arial"/>
          <w:bCs/>
          <w:szCs w:val="24"/>
          <w:lang w:eastAsia="en-GB"/>
        </w:rPr>
        <w:t>%).</w:t>
      </w:r>
    </w:p>
    <w:p w14:paraId="6949ABCE" w14:textId="57607CC0" w:rsidR="0097310F" w:rsidRPr="003C5B33" w:rsidRDefault="0097310F" w:rsidP="0097310F">
      <w:pPr>
        <w:spacing w:before="100" w:after="200" w:line="276" w:lineRule="auto"/>
        <w:jc w:val="both"/>
        <w:rPr>
          <w:rFonts w:eastAsiaTheme="minorEastAsia" w:cs="Arial"/>
          <w:bCs/>
          <w:szCs w:val="24"/>
          <w:lang w:eastAsia="en-GB"/>
        </w:rPr>
      </w:pPr>
      <w:r w:rsidRPr="003C5B33">
        <w:rPr>
          <w:rFonts w:eastAsiaTheme="minorEastAsia" w:cs="Arial"/>
          <w:bCs/>
          <w:szCs w:val="24"/>
          <w:lang w:eastAsia="en-GB"/>
        </w:rPr>
        <w:lastRenderedPageBreak/>
        <w:t>The numbers increase significantly when looking at levels 1 and 0. 1,</w:t>
      </w:r>
      <w:r w:rsidR="00287472" w:rsidRPr="003C5B33">
        <w:rPr>
          <w:rFonts w:eastAsiaTheme="minorEastAsia" w:cs="Arial"/>
          <w:bCs/>
          <w:szCs w:val="24"/>
          <w:lang w:eastAsia="en-GB"/>
        </w:rPr>
        <w:t>495</w:t>
      </w:r>
      <w:r w:rsidRPr="003C5B33">
        <w:rPr>
          <w:rFonts w:eastAsiaTheme="minorEastAsia" w:cs="Arial"/>
          <w:bCs/>
          <w:szCs w:val="24"/>
          <w:lang w:eastAsia="en-GB"/>
        </w:rPr>
        <w:t xml:space="preserve"> recorded their skill at level 1 (</w:t>
      </w:r>
      <w:r w:rsidR="000E2C57" w:rsidRPr="003C5B33">
        <w:rPr>
          <w:rFonts w:eastAsiaTheme="minorEastAsia" w:cs="Arial"/>
          <w:bCs/>
          <w:szCs w:val="24"/>
          <w:lang w:eastAsia="en-GB"/>
        </w:rPr>
        <w:t>15.</w:t>
      </w:r>
      <w:r w:rsidR="00BD7C5A" w:rsidRPr="003C5B33">
        <w:rPr>
          <w:rFonts w:eastAsiaTheme="minorEastAsia" w:cs="Arial"/>
          <w:bCs/>
          <w:szCs w:val="24"/>
          <w:lang w:eastAsia="en-GB"/>
        </w:rPr>
        <w:t>29</w:t>
      </w:r>
      <w:r w:rsidRPr="003C5B33">
        <w:rPr>
          <w:rFonts w:eastAsiaTheme="minorEastAsia" w:cs="Arial"/>
          <w:bCs/>
          <w:szCs w:val="24"/>
          <w:lang w:eastAsia="en-GB"/>
        </w:rPr>
        <w:t xml:space="preserve">%) and </w:t>
      </w:r>
      <w:r w:rsidR="00975F39" w:rsidRPr="003C5B33">
        <w:rPr>
          <w:rFonts w:eastAsiaTheme="minorEastAsia" w:cs="Arial"/>
          <w:bCs/>
          <w:szCs w:val="24"/>
          <w:lang w:eastAsia="en-GB"/>
        </w:rPr>
        <w:t>6,846</w:t>
      </w:r>
      <w:r w:rsidRPr="003C5B33">
        <w:rPr>
          <w:rFonts w:eastAsiaTheme="minorEastAsia" w:cs="Arial"/>
          <w:bCs/>
          <w:szCs w:val="24"/>
          <w:lang w:eastAsia="en-GB"/>
        </w:rPr>
        <w:t xml:space="preserve"> recorded level 0 (</w:t>
      </w:r>
      <w:r w:rsidR="000E2C57" w:rsidRPr="003C5B33">
        <w:rPr>
          <w:rFonts w:eastAsiaTheme="minorEastAsia" w:cs="Arial"/>
          <w:bCs/>
          <w:szCs w:val="24"/>
          <w:lang w:eastAsia="en-GB"/>
        </w:rPr>
        <w:t>70</w:t>
      </w:r>
      <w:r w:rsidRPr="003C5B33">
        <w:rPr>
          <w:rFonts w:eastAsiaTheme="minorEastAsia" w:cs="Arial"/>
          <w:bCs/>
          <w:szCs w:val="24"/>
          <w:lang w:eastAsia="en-GB"/>
        </w:rPr>
        <w:t>%).</w:t>
      </w:r>
    </w:p>
    <w:p w14:paraId="4A50ED8E" w14:textId="77777777" w:rsidR="0097310F" w:rsidRPr="003C5B33" w:rsidRDefault="0097310F" w:rsidP="003C5B33">
      <w:pPr>
        <w:pStyle w:val="Heading3"/>
        <w:rPr>
          <w:rFonts w:ascii="Verdana" w:eastAsiaTheme="minorEastAsia" w:hAnsi="Verdana"/>
          <w:lang w:eastAsia="en-GB"/>
        </w:rPr>
      </w:pPr>
      <w:bookmarkStart w:id="364" w:name="_Toc234584398"/>
      <w:bookmarkStart w:id="365" w:name="_Toc234584495"/>
      <w:bookmarkStart w:id="366" w:name="_Toc234911095"/>
      <w:r w:rsidRPr="003C5B33">
        <w:rPr>
          <w:rFonts w:ascii="Verdana" w:eastAsiaTheme="minorEastAsia" w:hAnsi="Verdana"/>
          <w:lang w:eastAsia="en-GB"/>
        </w:rPr>
        <w:t>Reading</w:t>
      </w:r>
      <w:bookmarkEnd w:id="364"/>
      <w:bookmarkEnd w:id="365"/>
      <w:bookmarkEnd w:id="366"/>
    </w:p>
    <w:p w14:paraId="1DB633C2" w14:textId="5A253E49" w:rsidR="0097310F" w:rsidRPr="003C5B33" w:rsidRDefault="0097310F" w:rsidP="0097310F">
      <w:pPr>
        <w:spacing w:before="100" w:after="200" w:line="276" w:lineRule="auto"/>
        <w:jc w:val="both"/>
        <w:rPr>
          <w:rFonts w:eastAsiaTheme="minorEastAsia" w:cs="Arial"/>
          <w:bCs/>
          <w:szCs w:val="24"/>
          <w:lang w:eastAsia="en-GB"/>
        </w:rPr>
      </w:pPr>
      <w:r w:rsidRPr="003C5B33">
        <w:rPr>
          <w:rFonts w:eastAsiaTheme="minorEastAsia" w:cs="Arial"/>
          <w:bCs/>
          <w:szCs w:val="24"/>
          <w:lang w:eastAsia="en-GB"/>
        </w:rPr>
        <w:t xml:space="preserve">Of those who have responded, </w:t>
      </w:r>
      <w:r w:rsidR="00C8562E" w:rsidRPr="003C5B33">
        <w:rPr>
          <w:rFonts w:eastAsiaTheme="minorEastAsia" w:cs="Arial"/>
          <w:bCs/>
          <w:szCs w:val="24"/>
          <w:lang w:eastAsia="en-GB"/>
        </w:rPr>
        <w:t>429</w:t>
      </w:r>
      <w:r w:rsidRPr="003C5B33">
        <w:rPr>
          <w:rFonts w:eastAsiaTheme="minorEastAsia" w:cs="Arial"/>
          <w:bCs/>
          <w:szCs w:val="24"/>
          <w:lang w:eastAsia="en-GB"/>
        </w:rPr>
        <w:t xml:space="preserve"> recorded their reading skill level at level 5 (</w:t>
      </w:r>
      <w:r w:rsidR="00AA67EB" w:rsidRPr="003C5B33">
        <w:rPr>
          <w:rFonts w:eastAsiaTheme="minorEastAsia" w:cs="Arial"/>
          <w:bCs/>
          <w:szCs w:val="24"/>
          <w:lang w:eastAsia="en-GB"/>
        </w:rPr>
        <w:t>4.</w:t>
      </w:r>
      <w:r w:rsidR="003D1475" w:rsidRPr="003C5B33">
        <w:rPr>
          <w:rFonts w:eastAsiaTheme="minorEastAsia" w:cs="Arial"/>
          <w:bCs/>
          <w:szCs w:val="24"/>
          <w:lang w:eastAsia="en-GB"/>
        </w:rPr>
        <w:t>43</w:t>
      </w:r>
      <w:r w:rsidRPr="003C5B33">
        <w:rPr>
          <w:rFonts w:eastAsiaTheme="minorEastAsia" w:cs="Arial"/>
          <w:bCs/>
          <w:szCs w:val="24"/>
          <w:lang w:eastAsia="en-GB"/>
        </w:rPr>
        <w:t xml:space="preserve">%), and </w:t>
      </w:r>
      <w:r w:rsidR="00C8562E" w:rsidRPr="003C5B33">
        <w:rPr>
          <w:rFonts w:eastAsiaTheme="minorEastAsia" w:cs="Arial"/>
          <w:bCs/>
          <w:szCs w:val="24"/>
          <w:lang w:eastAsia="en-GB"/>
        </w:rPr>
        <w:t>344</w:t>
      </w:r>
      <w:r w:rsidRPr="003C5B33">
        <w:rPr>
          <w:rFonts w:eastAsiaTheme="minorEastAsia" w:cs="Arial"/>
          <w:bCs/>
          <w:szCs w:val="24"/>
          <w:lang w:eastAsia="en-GB"/>
        </w:rPr>
        <w:t xml:space="preserve"> recorded their reading skill at level 4 (</w:t>
      </w:r>
      <w:r w:rsidR="005007E0" w:rsidRPr="003C5B33">
        <w:rPr>
          <w:rFonts w:eastAsiaTheme="minorEastAsia" w:cs="Arial"/>
          <w:bCs/>
          <w:szCs w:val="24"/>
          <w:lang w:eastAsia="en-GB"/>
        </w:rPr>
        <w:t>3.5</w:t>
      </w:r>
      <w:r w:rsidR="003D1475" w:rsidRPr="003C5B33">
        <w:rPr>
          <w:rFonts w:eastAsiaTheme="minorEastAsia" w:cs="Arial"/>
          <w:bCs/>
          <w:szCs w:val="24"/>
          <w:lang w:eastAsia="en-GB"/>
        </w:rPr>
        <w:t>5</w:t>
      </w:r>
      <w:r w:rsidRPr="003C5B33">
        <w:rPr>
          <w:rFonts w:eastAsiaTheme="minorEastAsia" w:cs="Arial"/>
          <w:bCs/>
          <w:szCs w:val="24"/>
          <w:lang w:eastAsia="en-GB"/>
        </w:rPr>
        <w:t>%).</w:t>
      </w:r>
    </w:p>
    <w:p w14:paraId="71EC64C7" w14:textId="6698784E" w:rsidR="0097310F" w:rsidRPr="003C5B33" w:rsidRDefault="0097310F" w:rsidP="0097310F">
      <w:pPr>
        <w:spacing w:before="100" w:after="200" w:line="276" w:lineRule="auto"/>
        <w:jc w:val="both"/>
        <w:rPr>
          <w:rFonts w:eastAsiaTheme="minorEastAsia" w:cs="Arial"/>
          <w:bCs/>
          <w:szCs w:val="24"/>
          <w:lang w:eastAsia="en-GB"/>
        </w:rPr>
      </w:pPr>
      <w:r w:rsidRPr="003C5B33">
        <w:rPr>
          <w:rFonts w:eastAsiaTheme="minorEastAsia" w:cs="Arial"/>
          <w:bCs/>
          <w:szCs w:val="24"/>
          <w:lang w:eastAsia="en-GB"/>
        </w:rPr>
        <w:t xml:space="preserve">The figure reduces when we look at level 3, with </w:t>
      </w:r>
      <w:r w:rsidR="00C8562E" w:rsidRPr="003C5B33">
        <w:rPr>
          <w:rFonts w:eastAsiaTheme="minorEastAsia" w:cs="Arial"/>
          <w:bCs/>
          <w:szCs w:val="24"/>
          <w:lang w:eastAsia="en-GB"/>
        </w:rPr>
        <w:t>227</w:t>
      </w:r>
      <w:r w:rsidRPr="003C5B33">
        <w:rPr>
          <w:rFonts w:eastAsiaTheme="minorEastAsia" w:cs="Arial"/>
          <w:bCs/>
          <w:szCs w:val="24"/>
          <w:lang w:eastAsia="en-GB"/>
        </w:rPr>
        <w:t xml:space="preserve"> (</w:t>
      </w:r>
      <w:r w:rsidR="005007E0" w:rsidRPr="003C5B33">
        <w:rPr>
          <w:rFonts w:eastAsiaTheme="minorEastAsia" w:cs="Arial"/>
          <w:bCs/>
          <w:szCs w:val="24"/>
          <w:lang w:eastAsia="en-GB"/>
        </w:rPr>
        <w:t>2.3</w:t>
      </w:r>
      <w:r w:rsidR="009464DE" w:rsidRPr="003C5B33">
        <w:rPr>
          <w:rFonts w:eastAsiaTheme="minorEastAsia" w:cs="Arial"/>
          <w:bCs/>
          <w:szCs w:val="24"/>
          <w:lang w:eastAsia="en-GB"/>
        </w:rPr>
        <w:t>4</w:t>
      </w:r>
      <w:r w:rsidRPr="003C5B33">
        <w:rPr>
          <w:rFonts w:eastAsiaTheme="minorEastAsia" w:cs="Arial"/>
          <w:bCs/>
          <w:szCs w:val="24"/>
          <w:lang w:eastAsia="en-GB"/>
        </w:rPr>
        <w:t xml:space="preserve">%) recording this level. </w:t>
      </w:r>
      <w:r w:rsidR="00274AA2" w:rsidRPr="003C5B33">
        <w:rPr>
          <w:rFonts w:eastAsiaTheme="minorEastAsia" w:cs="Arial"/>
          <w:bCs/>
          <w:szCs w:val="24"/>
          <w:lang w:eastAsia="en-GB"/>
        </w:rPr>
        <w:t>372</w:t>
      </w:r>
      <w:r w:rsidRPr="003C5B33">
        <w:rPr>
          <w:rFonts w:eastAsiaTheme="minorEastAsia" w:cs="Arial"/>
          <w:bCs/>
          <w:szCs w:val="24"/>
          <w:lang w:eastAsia="en-GB"/>
        </w:rPr>
        <w:t xml:space="preserve"> staff members recorded their skill at level 2 (</w:t>
      </w:r>
      <w:r w:rsidR="00876137" w:rsidRPr="003C5B33">
        <w:rPr>
          <w:rFonts w:eastAsiaTheme="minorEastAsia" w:cs="Arial"/>
          <w:bCs/>
          <w:szCs w:val="24"/>
          <w:lang w:eastAsia="en-GB"/>
        </w:rPr>
        <w:t>3.8</w:t>
      </w:r>
      <w:r w:rsidR="009464DE" w:rsidRPr="003C5B33">
        <w:rPr>
          <w:rFonts w:eastAsiaTheme="minorEastAsia" w:cs="Arial"/>
          <w:bCs/>
          <w:szCs w:val="24"/>
          <w:lang w:eastAsia="en-GB"/>
        </w:rPr>
        <w:t>4</w:t>
      </w:r>
      <w:r w:rsidRPr="003C5B33">
        <w:rPr>
          <w:rFonts w:eastAsiaTheme="minorEastAsia" w:cs="Arial"/>
          <w:bCs/>
          <w:szCs w:val="24"/>
          <w:lang w:eastAsia="en-GB"/>
        </w:rPr>
        <w:t>%).</w:t>
      </w:r>
    </w:p>
    <w:p w14:paraId="14E31531" w14:textId="46A5F6BD" w:rsidR="0097310F" w:rsidRPr="003C5B33" w:rsidRDefault="0097310F" w:rsidP="0097310F">
      <w:pPr>
        <w:spacing w:before="100" w:after="200" w:line="276" w:lineRule="auto"/>
        <w:jc w:val="both"/>
        <w:rPr>
          <w:rFonts w:eastAsiaTheme="minorEastAsia" w:cs="Arial"/>
          <w:bCs/>
          <w:szCs w:val="24"/>
          <w:lang w:eastAsia="en-GB"/>
        </w:rPr>
      </w:pPr>
      <w:r w:rsidRPr="003C5B33">
        <w:rPr>
          <w:rFonts w:eastAsiaTheme="minorEastAsia" w:cs="Arial"/>
          <w:bCs/>
          <w:szCs w:val="24"/>
          <w:lang w:eastAsia="en-GB"/>
        </w:rPr>
        <w:t>Again, the numbers increase significantly when looking at levels 1 and 0, with 1,</w:t>
      </w:r>
      <w:r w:rsidR="00274AA2" w:rsidRPr="003C5B33">
        <w:rPr>
          <w:rFonts w:eastAsiaTheme="minorEastAsia" w:cs="Arial"/>
          <w:bCs/>
          <w:szCs w:val="24"/>
          <w:lang w:eastAsia="en-GB"/>
        </w:rPr>
        <w:t>266</w:t>
      </w:r>
      <w:r w:rsidRPr="003C5B33">
        <w:rPr>
          <w:rFonts w:eastAsiaTheme="minorEastAsia" w:cs="Arial"/>
          <w:bCs/>
          <w:szCs w:val="24"/>
          <w:lang w:eastAsia="en-GB"/>
        </w:rPr>
        <w:t xml:space="preserve"> members of staff recording reading skills at level 1 (</w:t>
      </w:r>
      <w:r w:rsidR="00A238D9" w:rsidRPr="003C5B33">
        <w:rPr>
          <w:rFonts w:eastAsiaTheme="minorEastAsia" w:cs="Arial"/>
          <w:bCs/>
          <w:szCs w:val="24"/>
          <w:lang w:eastAsia="en-GB"/>
        </w:rPr>
        <w:t>1</w:t>
      </w:r>
      <w:r w:rsidR="009464DE" w:rsidRPr="003C5B33">
        <w:rPr>
          <w:rFonts w:eastAsiaTheme="minorEastAsia" w:cs="Arial"/>
          <w:bCs/>
          <w:szCs w:val="24"/>
          <w:lang w:eastAsia="en-GB"/>
        </w:rPr>
        <w:t>3.07</w:t>
      </w:r>
      <w:r w:rsidRPr="003C5B33">
        <w:rPr>
          <w:rFonts w:eastAsiaTheme="minorEastAsia" w:cs="Arial"/>
          <w:bCs/>
          <w:szCs w:val="24"/>
          <w:lang w:eastAsia="en-GB"/>
        </w:rPr>
        <w:t xml:space="preserve">%), and </w:t>
      </w:r>
      <w:r w:rsidR="00274AA2" w:rsidRPr="003C5B33">
        <w:rPr>
          <w:rFonts w:eastAsiaTheme="minorEastAsia" w:cs="Arial"/>
          <w:bCs/>
          <w:szCs w:val="24"/>
          <w:lang w:eastAsia="en-GB"/>
        </w:rPr>
        <w:t>7,051</w:t>
      </w:r>
      <w:r w:rsidRPr="003C5B33">
        <w:rPr>
          <w:rFonts w:eastAsiaTheme="minorEastAsia" w:cs="Arial"/>
          <w:bCs/>
          <w:szCs w:val="24"/>
          <w:lang w:eastAsia="en-GB"/>
        </w:rPr>
        <w:t xml:space="preserve"> recording a reading skill level at level 0 (</w:t>
      </w:r>
      <w:r w:rsidR="00A238D9" w:rsidRPr="003C5B33">
        <w:rPr>
          <w:rFonts w:eastAsiaTheme="minorEastAsia" w:cs="Arial"/>
          <w:bCs/>
          <w:szCs w:val="24"/>
          <w:lang w:eastAsia="en-GB"/>
        </w:rPr>
        <w:t>72.</w:t>
      </w:r>
      <w:r w:rsidR="009464DE" w:rsidRPr="003C5B33">
        <w:rPr>
          <w:rFonts w:eastAsiaTheme="minorEastAsia" w:cs="Arial"/>
          <w:bCs/>
          <w:szCs w:val="24"/>
          <w:lang w:eastAsia="en-GB"/>
        </w:rPr>
        <w:t>77</w:t>
      </w:r>
      <w:r w:rsidRPr="003C5B33">
        <w:rPr>
          <w:rFonts w:eastAsiaTheme="minorEastAsia" w:cs="Arial"/>
          <w:bCs/>
          <w:szCs w:val="24"/>
          <w:lang w:eastAsia="en-GB"/>
        </w:rPr>
        <w:t>%).</w:t>
      </w:r>
    </w:p>
    <w:p w14:paraId="66B0A5AE" w14:textId="77777777" w:rsidR="0097310F" w:rsidRPr="003C5B33" w:rsidRDefault="0097310F" w:rsidP="0097310F">
      <w:pPr>
        <w:spacing w:before="100" w:after="200" w:line="276" w:lineRule="auto"/>
        <w:jc w:val="both"/>
        <w:rPr>
          <w:rFonts w:eastAsiaTheme="minorEastAsia" w:cs="Arial"/>
          <w:b/>
          <w:szCs w:val="24"/>
          <w:lang w:eastAsia="en-GB"/>
        </w:rPr>
      </w:pPr>
    </w:p>
    <w:p w14:paraId="21D0FCD9" w14:textId="77777777" w:rsidR="0097310F" w:rsidRPr="003C5B33" w:rsidRDefault="0097310F" w:rsidP="003C5B33">
      <w:pPr>
        <w:pStyle w:val="Heading3"/>
        <w:rPr>
          <w:rFonts w:ascii="Verdana" w:eastAsiaTheme="minorEastAsia" w:hAnsi="Verdana"/>
          <w:lang w:eastAsia="en-GB"/>
        </w:rPr>
      </w:pPr>
      <w:bookmarkStart w:id="367" w:name="_Toc234584399"/>
      <w:bookmarkStart w:id="368" w:name="_Toc234584496"/>
      <w:bookmarkStart w:id="369" w:name="_Toc234911096"/>
      <w:r w:rsidRPr="003C5B33">
        <w:rPr>
          <w:rFonts w:ascii="Verdana" w:eastAsiaTheme="minorEastAsia" w:hAnsi="Verdana"/>
          <w:lang w:eastAsia="en-GB"/>
        </w:rPr>
        <w:t>Writing</w:t>
      </w:r>
      <w:bookmarkEnd w:id="367"/>
      <w:bookmarkEnd w:id="368"/>
      <w:bookmarkEnd w:id="369"/>
    </w:p>
    <w:p w14:paraId="6980D53D" w14:textId="6D3F04B7" w:rsidR="0097310F" w:rsidRPr="003C5B33" w:rsidRDefault="002F4677" w:rsidP="0097310F">
      <w:pPr>
        <w:spacing w:before="100" w:after="200" w:line="276" w:lineRule="auto"/>
        <w:jc w:val="both"/>
        <w:rPr>
          <w:rFonts w:eastAsiaTheme="minorEastAsia" w:cs="Segoe UI"/>
          <w:bCs/>
          <w:szCs w:val="24"/>
          <w:lang w:eastAsia="en-GB"/>
        </w:rPr>
      </w:pPr>
      <w:r w:rsidRPr="003C5B33">
        <w:rPr>
          <w:rFonts w:eastAsiaTheme="minorEastAsia" w:cs="Segoe UI"/>
          <w:bCs/>
          <w:szCs w:val="24"/>
          <w:lang w:eastAsia="en-GB"/>
        </w:rPr>
        <w:t>360</w:t>
      </w:r>
      <w:r w:rsidR="0097310F" w:rsidRPr="003C5B33">
        <w:rPr>
          <w:rFonts w:eastAsiaTheme="minorEastAsia" w:cs="Segoe UI"/>
          <w:bCs/>
          <w:szCs w:val="24"/>
          <w:lang w:eastAsia="en-GB"/>
        </w:rPr>
        <w:t xml:space="preserve"> members of staff told us they could write in Welsh to Level 5 (</w:t>
      </w:r>
      <w:r w:rsidR="007D38A4" w:rsidRPr="003C5B33">
        <w:rPr>
          <w:rFonts w:eastAsiaTheme="minorEastAsia" w:cs="Segoe UI"/>
          <w:bCs/>
          <w:szCs w:val="24"/>
          <w:lang w:eastAsia="en-GB"/>
        </w:rPr>
        <w:t>3.</w:t>
      </w:r>
      <w:r w:rsidR="009464DE" w:rsidRPr="003C5B33">
        <w:rPr>
          <w:rFonts w:eastAsiaTheme="minorEastAsia" w:cs="Segoe UI"/>
          <w:bCs/>
          <w:szCs w:val="24"/>
          <w:lang w:eastAsia="en-GB"/>
        </w:rPr>
        <w:t>73</w:t>
      </w:r>
      <w:r w:rsidR="0097310F" w:rsidRPr="003C5B33">
        <w:rPr>
          <w:rFonts w:eastAsiaTheme="minorEastAsia" w:cs="Segoe UI"/>
          <w:bCs/>
          <w:szCs w:val="24"/>
          <w:lang w:eastAsia="en-GB"/>
        </w:rPr>
        <w:t xml:space="preserve">%). This figure reduces to </w:t>
      </w:r>
      <w:r w:rsidRPr="003C5B33">
        <w:rPr>
          <w:rFonts w:eastAsiaTheme="minorEastAsia" w:cs="Segoe UI"/>
          <w:bCs/>
          <w:szCs w:val="24"/>
          <w:lang w:eastAsia="en-GB"/>
        </w:rPr>
        <w:t>262</w:t>
      </w:r>
      <w:r w:rsidR="0097310F" w:rsidRPr="003C5B33">
        <w:rPr>
          <w:rFonts w:eastAsiaTheme="minorEastAsia" w:cs="Segoe UI"/>
          <w:bCs/>
          <w:szCs w:val="24"/>
          <w:lang w:eastAsia="en-GB"/>
        </w:rPr>
        <w:t xml:space="preserve"> when we look at the responses to level 4 (</w:t>
      </w:r>
      <w:r w:rsidR="007D38A4" w:rsidRPr="003C5B33">
        <w:rPr>
          <w:rFonts w:eastAsiaTheme="minorEastAsia" w:cs="Segoe UI"/>
          <w:bCs/>
          <w:szCs w:val="24"/>
          <w:lang w:eastAsia="en-GB"/>
        </w:rPr>
        <w:t>2.</w:t>
      </w:r>
      <w:r w:rsidR="007B0D66" w:rsidRPr="003C5B33">
        <w:rPr>
          <w:rFonts w:eastAsiaTheme="minorEastAsia" w:cs="Segoe UI"/>
          <w:bCs/>
          <w:szCs w:val="24"/>
          <w:lang w:eastAsia="en-GB"/>
        </w:rPr>
        <w:t>72</w:t>
      </w:r>
      <w:r w:rsidR="0097310F" w:rsidRPr="003C5B33">
        <w:rPr>
          <w:rFonts w:eastAsiaTheme="minorEastAsia" w:cs="Segoe UI"/>
          <w:bCs/>
          <w:szCs w:val="24"/>
          <w:lang w:eastAsia="en-GB"/>
        </w:rPr>
        <w:t>%).</w:t>
      </w:r>
    </w:p>
    <w:p w14:paraId="0E817F26" w14:textId="02B17CA6" w:rsidR="0097310F" w:rsidRPr="003C5B33" w:rsidRDefault="00274916" w:rsidP="0097310F">
      <w:pPr>
        <w:spacing w:before="100" w:after="200" w:line="276" w:lineRule="auto"/>
        <w:jc w:val="both"/>
        <w:rPr>
          <w:rFonts w:eastAsiaTheme="minorEastAsia" w:cs="Segoe UI"/>
          <w:bCs/>
          <w:szCs w:val="24"/>
          <w:lang w:eastAsia="en-GB"/>
        </w:rPr>
      </w:pPr>
      <w:r w:rsidRPr="003C5B33">
        <w:rPr>
          <w:rFonts w:eastAsiaTheme="minorEastAsia" w:cs="Segoe UI"/>
          <w:bCs/>
          <w:szCs w:val="24"/>
          <w:lang w:eastAsia="en-GB"/>
        </w:rPr>
        <w:t>248</w:t>
      </w:r>
      <w:r w:rsidR="0097310F" w:rsidRPr="003C5B33">
        <w:rPr>
          <w:rFonts w:eastAsiaTheme="minorEastAsia" w:cs="Segoe UI"/>
          <w:bCs/>
          <w:szCs w:val="24"/>
          <w:lang w:eastAsia="en-GB"/>
        </w:rPr>
        <w:t xml:space="preserve"> members of staff have recorded their writing skill at level 3 (</w:t>
      </w:r>
      <w:r w:rsidR="002B5999" w:rsidRPr="003C5B33">
        <w:rPr>
          <w:rFonts w:eastAsiaTheme="minorEastAsia" w:cs="Segoe UI"/>
          <w:bCs/>
          <w:szCs w:val="24"/>
          <w:lang w:eastAsia="en-GB"/>
        </w:rPr>
        <w:t>2.5</w:t>
      </w:r>
      <w:r w:rsidR="007B0D66" w:rsidRPr="003C5B33">
        <w:rPr>
          <w:rFonts w:eastAsiaTheme="minorEastAsia" w:cs="Segoe UI"/>
          <w:bCs/>
          <w:szCs w:val="24"/>
          <w:lang w:eastAsia="en-GB"/>
        </w:rPr>
        <w:t>7</w:t>
      </w:r>
      <w:r w:rsidR="0097310F" w:rsidRPr="003C5B33">
        <w:rPr>
          <w:rFonts w:eastAsiaTheme="minorEastAsia" w:cs="Segoe UI"/>
          <w:bCs/>
          <w:szCs w:val="24"/>
          <w:lang w:eastAsia="en-GB"/>
        </w:rPr>
        <w:t xml:space="preserve">%) and </w:t>
      </w:r>
      <w:r w:rsidRPr="003C5B33">
        <w:rPr>
          <w:rFonts w:eastAsiaTheme="minorEastAsia" w:cs="Segoe UI"/>
          <w:bCs/>
          <w:szCs w:val="24"/>
          <w:lang w:eastAsia="en-GB"/>
        </w:rPr>
        <w:t>382</w:t>
      </w:r>
      <w:r w:rsidR="0097310F" w:rsidRPr="003C5B33">
        <w:rPr>
          <w:rFonts w:eastAsiaTheme="minorEastAsia" w:cs="Segoe UI"/>
          <w:bCs/>
          <w:szCs w:val="24"/>
          <w:lang w:eastAsia="en-GB"/>
        </w:rPr>
        <w:t xml:space="preserve"> noted skills at level 2 (</w:t>
      </w:r>
      <w:r w:rsidR="00894F8E" w:rsidRPr="003C5B33">
        <w:rPr>
          <w:rFonts w:eastAsiaTheme="minorEastAsia" w:cs="Segoe UI"/>
          <w:bCs/>
          <w:szCs w:val="24"/>
          <w:lang w:eastAsia="en-GB"/>
        </w:rPr>
        <w:t>3.9</w:t>
      </w:r>
      <w:r w:rsidR="007B0D66" w:rsidRPr="003C5B33">
        <w:rPr>
          <w:rFonts w:eastAsiaTheme="minorEastAsia" w:cs="Segoe UI"/>
          <w:bCs/>
          <w:szCs w:val="24"/>
          <w:lang w:eastAsia="en-GB"/>
        </w:rPr>
        <w:t>6</w:t>
      </w:r>
      <w:r w:rsidR="0097310F" w:rsidRPr="003C5B33">
        <w:rPr>
          <w:rFonts w:eastAsiaTheme="minorEastAsia" w:cs="Segoe UI"/>
          <w:bCs/>
          <w:szCs w:val="24"/>
          <w:lang w:eastAsia="en-GB"/>
        </w:rPr>
        <w:t>%).</w:t>
      </w:r>
    </w:p>
    <w:p w14:paraId="18F77D32" w14:textId="51B95627" w:rsidR="0097310F" w:rsidRPr="003C5B33" w:rsidRDefault="0097310F" w:rsidP="0097310F">
      <w:pPr>
        <w:spacing w:before="100" w:after="200" w:line="276" w:lineRule="auto"/>
        <w:jc w:val="both"/>
        <w:rPr>
          <w:rFonts w:eastAsiaTheme="minorEastAsia" w:cs="Segoe UI"/>
          <w:bCs/>
          <w:szCs w:val="24"/>
          <w:lang w:eastAsia="en-GB"/>
        </w:rPr>
      </w:pPr>
      <w:r w:rsidRPr="003C5B33">
        <w:rPr>
          <w:rFonts w:eastAsiaTheme="minorEastAsia" w:cs="Segoe UI"/>
          <w:bCs/>
          <w:szCs w:val="24"/>
          <w:lang w:eastAsia="en-GB"/>
        </w:rPr>
        <w:t>The pattern of the numbers increasing significantly continues when we look at reading skills at levels 1 and 0. 1,</w:t>
      </w:r>
      <w:r w:rsidR="00274916" w:rsidRPr="003C5B33">
        <w:rPr>
          <w:rFonts w:eastAsiaTheme="minorEastAsia" w:cs="Segoe UI"/>
          <w:bCs/>
          <w:szCs w:val="24"/>
          <w:lang w:eastAsia="en-GB"/>
        </w:rPr>
        <w:t>080</w:t>
      </w:r>
      <w:r w:rsidRPr="003C5B33">
        <w:rPr>
          <w:rFonts w:eastAsiaTheme="minorEastAsia" w:cs="Segoe UI"/>
          <w:bCs/>
          <w:szCs w:val="24"/>
          <w:lang w:eastAsia="en-GB"/>
        </w:rPr>
        <w:t xml:space="preserve"> members of staff told us their writing skills in Welsh are at level 1 (</w:t>
      </w:r>
      <w:r w:rsidR="008402D8" w:rsidRPr="003C5B33">
        <w:rPr>
          <w:rFonts w:eastAsiaTheme="minorEastAsia" w:cs="Segoe UI"/>
          <w:bCs/>
          <w:szCs w:val="24"/>
          <w:lang w:eastAsia="en-GB"/>
        </w:rPr>
        <w:t>11.</w:t>
      </w:r>
      <w:r w:rsidR="007B0D66" w:rsidRPr="003C5B33">
        <w:rPr>
          <w:rFonts w:eastAsiaTheme="minorEastAsia" w:cs="Segoe UI"/>
          <w:bCs/>
          <w:szCs w:val="24"/>
          <w:lang w:eastAsia="en-GB"/>
        </w:rPr>
        <w:t>20</w:t>
      </w:r>
      <w:r w:rsidRPr="003C5B33">
        <w:rPr>
          <w:rFonts w:eastAsiaTheme="minorEastAsia" w:cs="Segoe UI"/>
          <w:bCs/>
          <w:szCs w:val="24"/>
          <w:lang w:eastAsia="en-GB"/>
        </w:rPr>
        <w:t xml:space="preserve">%) and </w:t>
      </w:r>
      <w:r w:rsidR="00274916" w:rsidRPr="003C5B33">
        <w:rPr>
          <w:rFonts w:eastAsiaTheme="minorEastAsia" w:cs="Segoe UI"/>
          <w:bCs/>
          <w:szCs w:val="24"/>
          <w:lang w:eastAsia="en-GB"/>
        </w:rPr>
        <w:t>7,311</w:t>
      </w:r>
      <w:r w:rsidRPr="003C5B33">
        <w:rPr>
          <w:rFonts w:eastAsiaTheme="minorEastAsia" w:cs="Segoe UI"/>
          <w:bCs/>
          <w:szCs w:val="24"/>
          <w:lang w:eastAsia="en-GB"/>
        </w:rPr>
        <w:t xml:space="preserve"> recorded their skills at level 0 (</w:t>
      </w:r>
      <w:r w:rsidR="008402D8" w:rsidRPr="003C5B33">
        <w:rPr>
          <w:rFonts w:eastAsiaTheme="minorEastAsia" w:cs="Segoe UI"/>
          <w:bCs/>
          <w:szCs w:val="24"/>
          <w:lang w:eastAsia="en-GB"/>
        </w:rPr>
        <w:t>7</w:t>
      </w:r>
      <w:r w:rsidR="007B0D66" w:rsidRPr="003C5B33">
        <w:rPr>
          <w:rFonts w:eastAsiaTheme="minorEastAsia" w:cs="Segoe UI"/>
          <w:bCs/>
          <w:szCs w:val="24"/>
          <w:lang w:eastAsia="en-GB"/>
        </w:rPr>
        <w:t>5.82</w:t>
      </w:r>
      <w:r w:rsidRPr="003C5B33">
        <w:rPr>
          <w:rFonts w:eastAsiaTheme="minorEastAsia" w:cs="Segoe UI"/>
          <w:bCs/>
          <w:szCs w:val="24"/>
          <w:lang w:eastAsia="en-GB"/>
        </w:rPr>
        <w:t>%).</w:t>
      </w:r>
    </w:p>
    <w:p w14:paraId="698A96F7" w14:textId="77777777" w:rsidR="0097310F" w:rsidRPr="003C5B33" w:rsidRDefault="0097310F" w:rsidP="003C5B33">
      <w:pPr>
        <w:pStyle w:val="Heading3"/>
        <w:rPr>
          <w:rFonts w:ascii="Verdana" w:hAnsi="Verdana"/>
        </w:rPr>
      </w:pPr>
    </w:p>
    <w:p w14:paraId="04CE7D97" w14:textId="77777777" w:rsidR="0097310F" w:rsidRPr="003C5B33" w:rsidRDefault="0097310F" w:rsidP="003C5B33">
      <w:pPr>
        <w:pStyle w:val="Heading3"/>
        <w:rPr>
          <w:rFonts w:ascii="Verdana" w:hAnsi="Verdana"/>
        </w:rPr>
      </w:pPr>
      <w:bookmarkStart w:id="370" w:name="_Toc234584400"/>
      <w:bookmarkStart w:id="371" w:name="_Toc234584497"/>
      <w:bookmarkStart w:id="372" w:name="_Toc234911097"/>
      <w:r w:rsidRPr="003C5B33">
        <w:rPr>
          <w:rFonts w:ascii="Verdana" w:hAnsi="Verdana"/>
        </w:rPr>
        <w:t>Summary of Welsh language competency at levels 4 and/or 5</w:t>
      </w:r>
      <w:bookmarkEnd w:id="370"/>
      <w:bookmarkEnd w:id="371"/>
      <w:bookmarkEnd w:id="372"/>
    </w:p>
    <w:p w14:paraId="00B4C700" w14:textId="77777777" w:rsidR="0097310F" w:rsidRPr="003C5B33" w:rsidRDefault="0097310F" w:rsidP="0097310F">
      <w:pPr>
        <w:spacing w:before="100" w:after="200" w:line="276" w:lineRule="auto"/>
        <w:jc w:val="both"/>
        <w:rPr>
          <w:rFonts w:eastAsiaTheme="minorEastAsia" w:cs="Arial"/>
          <w:bCs/>
          <w:szCs w:val="24"/>
          <w:lang w:eastAsia="en-GB"/>
        </w:rPr>
      </w:pPr>
      <w:r w:rsidRPr="003C5B33">
        <w:rPr>
          <w:rFonts w:eastAsiaTheme="minorEastAsia" w:cs="Arial"/>
          <w:bCs/>
          <w:szCs w:val="24"/>
          <w:lang w:eastAsia="en-GB"/>
        </w:rPr>
        <w:t>Number of staff who have told us that they have Welsh language skills at levels 4 or 5:</w:t>
      </w:r>
    </w:p>
    <w:p w14:paraId="324306DE" w14:textId="3E457FD1" w:rsidR="0097310F" w:rsidRPr="003C5B33" w:rsidRDefault="0097310F" w:rsidP="009C4ABE">
      <w:pPr>
        <w:pStyle w:val="ListParagraph"/>
        <w:spacing w:before="100" w:after="200" w:line="276" w:lineRule="auto"/>
        <w:ind w:left="1440"/>
        <w:jc w:val="both"/>
        <w:rPr>
          <w:rFonts w:eastAsiaTheme="minorEastAsia" w:cs="Arial"/>
          <w:bCs/>
          <w:szCs w:val="24"/>
          <w:lang w:eastAsia="en-GB"/>
        </w:rPr>
      </w:pPr>
      <w:r w:rsidRPr="003C5B33">
        <w:rPr>
          <w:rFonts w:eastAsiaTheme="minorEastAsia" w:cs="Arial"/>
          <w:bCs/>
          <w:szCs w:val="24"/>
          <w:lang w:eastAsia="en-GB"/>
        </w:rPr>
        <w:t xml:space="preserve">Speaking and listening, </w:t>
      </w:r>
      <w:r w:rsidR="00D310CD" w:rsidRPr="003C5B33">
        <w:rPr>
          <w:rFonts w:eastAsiaTheme="minorEastAsia" w:cs="Arial"/>
          <w:bCs/>
          <w:szCs w:val="24"/>
          <w:lang w:eastAsia="en-GB"/>
        </w:rPr>
        <w:t>770</w:t>
      </w:r>
      <w:r w:rsidRPr="003C5B33">
        <w:rPr>
          <w:rFonts w:eastAsiaTheme="minorEastAsia" w:cs="Arial"/>
          <w:bCs/>
          <w:szCs w:val="24"/>
          <w:lang w:eastAsia="en-GB"/>
        </w:rPr>
        <w:t xml:space="preserve"> members of staff. </w:t>
      </w:r>
      <w:r w:rsidR="00E256DB" w:rsidRPr="003C5B33">
        <w:rPr>
          <w:rFonts w:eastAsiaTheme="minorEastAsia" w:cs="Arial"/>
          <w:bCs/>
          <w:szCs w:val="24"/>
          <w:lang w:eastAsia="en-GB"/>
        </w:rPr>
        <w:t>(7.8</w:t>
      </w:r>
      <w:r w:rsidR="0081497D" w:rsidRPr="003C5B33">
        <w:rPr>
          <w:rFonts w:eastAsiaTheme="minorEastAsia" w:cs="Arial"/>
          <w:bCs/>
          <w:szCs w:val="24"/>
          <w:lang w:eastAsia="en-GB"/>
        </w:rPr>
        <w:t>8</w:t>
      </w:r>
      <w:r w:rsidR="00E256DB" w:rsidRPr="003C5B33">
        <w:rPr>
          <w:rFonts w:eastAsiaTheme="minorEastAsia" w:cs="Arial"/>
          <w:bCs/>
          <w:szCs w:val="24"/>
          <w:lang w:eastAsia="en-GB"/>
        </w:rPr>
        <w:t>%)</w:t>
      </w:r>
    </w:p>
    <w:p w14:paraId="506B5182" w14:textId="7A84628C" w:rsidR="0097310F" w:rsidRPr="003C5B33" w:rsidRDefault="0097310F" w:rsidP="009C4ABE">
      <w:pPr>
        <w:pStyle w:val="ListParagraph"/>
        <w:spacing w:before="100" w:after="200" w:line="276" w:lineRule="auto"/>
        <w:ind w:left="1440"/>
        <w:jc w:val="both"/>
        <w:rPr>
          <w:rFonts w:eastAsiaTheme="minorEastAsia" w:cs="Arial"/>
          <w:b/>
          <w:sz w:val="40"/>
          <w:szCs w:val="40"/>
          <w:lang w:eastAsia="en-GB"/>
        </w:rPr>
      </w:pPr>
      <w:r w:rsidRPr="003C5B33">
        <w:rPr>
          <w:rFonts w:eastAsiaTheme="minorEastAsia" w:cs="Arial"/>
          <w:bCs/>
          <w:szCs w:val="24"/>
          <w:lang w:eastAsia="en-GB"/>
        </w:rPr>
        <w:t xml:space="preserve">Reading, </w:t>
      </w:r>
      <w:r w:rsidR="009C4ABE" w:rsidRPr="003C5B33">
        <w:rPr>
          <w:rFonts w:eastAsiaTheme="minorEastAsia" w:cs="Arial"/>
          <w:bCs/>
          <w:szCs w:val="24"/>
          <w:lang w:eastAsia="en-GB"/>
        </w:rPr>
        <w:t>773</w:t>
      </w:r>
      <w:r w:rsidRPr="003C5B33">
        <w:rPr>
          <w:rFonts w:eastAsiaTheme="minorEastAsia" w:cs="Arial"/>
          <w:bCs/>
          <w:szCs w:val="24"/>
          <w:lang w:eastAsia="en-GB"/>
        </w:rPr>
        <w:t xml:space="preserve"> members of staff. </w:t>
      </w:r>
      <w:r w:rsidR="00E256DB" w:rsidRPr="003C5B33">
        <w:rPr>
          <w:rFonts w:eastAsiaTheme="minorEastAsia" w:cs="Arial"/>
          <w:bCs/>
          <w:szCs w:val="24"/>
          <w:lang w:eastAsia="en-GB"/>
        </w:rPr>
        <w:t>(</w:t>
      </w:r>
      <w:r w:rsidR="00AF4028" w:rsidRPr="003C5B33">
        <w:rPr>
          <w:rFonts w:eastAsiaTheme="minorEastAsia" w:cs="Arial"/>
          <w:bCs/>
          <w:szCs w:val="24"/>
          <w:lang w:eastAsia="en-GB"/>
        </w:rPr>
        <w:t>7.9</w:t>
      </w:r>
      <w:r w:rsidR="0081497D" w:rsidRPr="003C5B33">
        <w:rPr>
          <w:rFonts w:eastAsiaTheme="minorEastAsia" w:cs="Arial"/>
          <w:bCs/>
          <w:szCs w:val="24"/>
          <w:lang w:eastAsia="en-GB"/>
        </w:rPr>
        <w:t>8</w:t>
      </w:r>
      <w:r w:rsidR="00AF4028" w:rsidRPr="003C5B33">
        <w:rPr>
          <w:rFonts w:eastAsiaTheme="minorEastAsia" w:cs="Arial"/>
          <w:bCs/>
          <w:szCs w:val="24"/>
          <w:lang w:eastAsia="en-GB"/>
        </w:rPr>
        <w:t>%</w:t>
      </w:r>
      <w:r w:rsidR="00E256DB" w:rsidRPr="003C5B33">
        <w:rPr>
          <w:rFonts w:eastAsiaTheme="minorEastAsia" w:cs="Arial"/>
          <w:bCs/>
          <w:szCs w:val="24"/>
          <w:lang w:eastAsia="en-GB"/>
        </w:rPr>
        <w:t>)</w:t>
      </w:r>
    </w:p>
    <w:p w14:paraId="471416A8" w14:textId="68604C5E" w:rsidR="00B97AFC" w:rsidRPr="003C5B33" w:rsidRDefault="0097310F" w:rsidP="00B97AFC">
      <w:pPr>
        <w:pStyle w:val="ListParagraph"/>
        <w:spacing w:before="100" w:after="200" w:line="276" w:lineRule="auto"/>
        <w:ind w:left="1440"/>
        <w:jc w:val="both"/>
        <w:rPr>
          <w:rFonts w:eastAsiaTheme="minorEastAsia" w:cs="Arial"/>
          <w:bCs/>
          <w:szCs w:val="24"/>
          <w:lang w:eastAsia="en-GB"/>
        </w:rPr>
      </w:pPr>
      <w:r w:rsidRPr="003C5B33">
        <w:rPr>
          <w:rFonts w:eastAsiaTheme="minorEastAsia" w:cs="Arial"/>
          <w:bCs/>
          <w:szCs w:val="24"/>
          <w:lang w:eastAsia="en-GB"/>
        </w:rPr>
        <w:t xml:space="preserve">Writing, </w:t>
      </w:r>
      <w:r w:rsidR="009C4ABE" w:rsidRPr="003C5B33">
        <w:rPr>
          <w:rFonts w:eastAsiaTheme="minorEastAsia" w:cs="Arial"/>
          <w:bCs/>
          <w:szCs w:val="24"/>
          <w:lang w:eastAsia="en-GB"/>
        </w:rPr>
        <w:t>622</w:t>
      </w:r>
      <w:r w:rsidRPr="003C5B33">
        <w:rPr>
          <w:rFonts w:eastAsiaTheme="minorEastAsia" w:cs="Arial"/>
          <w:bCs/>
          <w:szCs w:val="24"/>
          <w:lang w:eastAsia="en-GB"/>
        </w:rPr>
        <w:t xml:space="preserve"> members of staff. </w:t>
      </w:r>
      <w:bookmarkStart w:id="373" w:name="_Toc205205712"/>
      <w:r w:rsidR="00AF4028" w:rsidRPr="003C5B33">
        <w:rPr>
          <w:rFonts w:eastAsiaTheme="minorEastAsia" w:cs="Arial"/>
          <w:bCs/>
          <w:szCs w:val="24"/>
          <w:lang w:eastAsia="en-GB"/>
        </w:rPr>
        <w:t>(6.</w:t>
      </w:r>
      <w:r w:rsidR="0081497D" w:rsidRPr="003C5B33">
        <w:rPr>
          <w:rFonts w:eastAsiaTheme="minorEastAsia" w:cs="Arial"/>
          <w:bCs/>
          <w:szCs w:val="24"/>
          <w:lang w:eastAsia="en-GB"/>
        </w:rPr>
        <w:t>45</w:t>
      </w:r>
      <w:r w:rsidR="00AF4028" w:rsidRPr="003C5B33">
        <w:rPr>
          <w:rFonts w:eastAsiaTheme="minorEastAsia" w:cs="Arial"/>
          <w:bCs/>
          <w:szCs w:val="24"/>
          <w:lang w:eastAsia="en-GB"/>
        </w:rPr>
        <w:t>%)</w:t>
      </w:r>
    </w:p>
    <w:p w14:paraId="2983F515" w14:textId="77777777" w:rsidR="00B97AFC" w:rsidRPr="003C5B33" w:rsidRDefault="00B97AFC" w:rsidP="00B97AFC">
      <w:pPr>
        <w:pStyle w:val="ListParagraph"/>
        <w:spacing w:before="100" w:after="200" w:line="276" w:lineRule="auto"/>
        <w:ind w:left="1440"/>
        <w:jc w:val="both"/>
        <w:rPr>
          <w:rFonts w:eastAsiaTheme="minorEastAsia" w:cs="Arial"/>
          <w:bCs/>
          <w:szCs w:val="24"/>
          <w:lang w:eastAsia="en-GB"/>
        </w:rPr>
      </w:pPr>
    </w:p>
    <w:p w14:paraId="1D33E510" w14:textId="77777777" w:rsidR="00B97AFC" w:rsidRPr="003C5B33" w:rsidRDefault="00B97AFC" w:rsidP="00B97AFC">
      <w:pPr>
        <w:pStyle w:val="ListParagraph"/>
        <w:spacing w:before="100" w:after="200" w:line="276" w:lineRule="auto"/>
        <w:ind w:left="1440"/>
        <w:jc w:val="both"/>
        <w:rPr>
          <w:rFonts w:eastAsiaTheme="minorEastAsia" w:cs="Arial"/>
          <w:bCs/>
          <w:szCs w:val="24"/>
          <w:lang w:eastAsia="en-GB"/>
        </w:rPr>
      </w:pPr>
    </w:p>
    <w:p w14:paraId="4A6F58A2" w14:textId="77777777" w:rsidR="00B97AFC" w:rsidRPr="003C5B33" w:rsidRDefault="00B97AFC" w:rsidP="00B97AFC">
      <w:pPr>
        <w:pStyle w:val="ListParagraph"/>
        <w:spacing w:before="100" w:after="200" w:line="276" w:lineRule="auto"/>
        <w:ind w:left="1440"/>
        <w:jc w:val="both"/>
        <w:rPr>
          <w:rFonts w:eastAsiaTheme="minorEastAsia" w:cs="Arial"/>
          <w:bCs/>
          <w:szCs w:val="24"/>
          <w:lang w:eastAsia="en-GB"/>
        </w:rPr>
      </w:pPr>
    </w:p>
    <w:p w14:paraId="4ACA6D50" w14:textId="77777777" w:rsidR="00B97AFC" w:rsidRPr="003C5B33" w:rsidRDefault="00B97AFC" w:rsidP="00B97AFC">
      <w:pPr>
        <w:pStyle w:val="ListParagraph"/>
        <w:spacing w:before="100" w:after="200" w:line="276" w:lineRule="auto"/>
        <w:ind w:left="1440"/>
        <w:jc w:val="both"/>
        <w:rPr>
          <w:rFonts w:eastAsiaTheme="minorEastAsia" w:cs="Arial"/>
          <w:bCs/>
          <w:szCs w:val="24"/>
          <w:lang w:eastAsia="en-GB"/>
        </w:rPr>
      </w:pPr>
    </w:p>
    <w:p w14:paraId="2286F567" w14:textId="77777777" w:rsidR="00B97AFC" w:rsidRPr="003C5B33" w:rsidRDefault="00B97AFC" w:rsidP="00B97AFC">
      <w:pPr>
        <w:pStyle w:val="ListParagraph"/>
        <w:spacing w:before="100" w:after="200" w:line="276" w:lineRule="auto"/>
        <w:ind w:left="1440"/>
        <w:jc w:val="both"/>
        <w:rPr>
          <w:rFonts w:eastAsiaTheme="minorEastAsia" w:cs="Arial"/>
          <w:bCs/>
          <w:szCs w:val="24"/>
          <w:lang w:eastAsia="en-GB"/>
        </w:rPr>
      </w:pPr>
    </w:p>
    <w:p w14:paraId="2751B58B" w14:textId="55FB6AED" w:rsidR="0097310F" w:rsidRPr="003C5B33" w:rsidRDefault="0097310F" w:rsidP="00F90AD8">
      <w:pPr>
        <w:pStyle w:val="Heading1"/>
        <w:jc w:val="right"/>
        <w:rPr>
          <w:rFonts w:ascii="Verdana" w:hAnsi="Verdana"/>
          <w:lang w:eastAsia="en-GB"/>
        </w:rPr>
      </w:pPr>
      <w:bookmarkStart w:id="374" w:name="_Toc234322971"/>
      <w:bookmarkStart w:id="375" w:name="_Toc234323376"/>
      <w:bookmarkStart w:id="376" w:name="_Toc234584401"/>
      <w:bookmarkStart w:id="377" w:name="_Toc234584498"/>
      <w:bookmarkStart w:id="378" w:name="_Toc234911098"/>
      <w:r w:rsidRPr="003C5B33">
        <w:rPr>
          <w:rFonts w:ascii="Verdana" w:hAnsi="Verdana"/>
          <w:lang w:eastAsia="en-GB"/>
        </w:rPr>
        <w:lastRenderedPageBreak/>
        <w:t>Appendix 3</w:t>
      </w:r>
      <w:bookmarkEnd w:id="373"/>
      <w:bookmarkEnd w:id="374"/>
      <w:bookmarkEnd w:id="375"/>
      <w:bookmarkEnd w:id="376"/>
      <w:bookmarkEnd w:id="377"/>
      <w:bookmarkEnd w:id="378"/>
    </w:p>
    <w:p w14:paraId="04AE5EB4" w14:textId="77777777" w:rsidR="0097310F" w:rsidRPr="003C5B33" w:rsidRDefault="0097310F" w:rsidP="00956056">
      <w:pPr>
        <w:pStyle w:val="Heading2"/>
        <w:rPr>
          <w:rFonts w:ascii="Verdana" w:eastAsiaTheme="minorEastAsia" w:hAnsi="Verdana"/>
          <w:lang w:eastAsia="en-GB"/>
        </w:rPr>
      </w:pPr>
      <w:bookmarkStart w:id="379" w:name="_Toc234322972"/>
      <w:bookmarkStart w:id="380" w:name="_Toc234323377"/>
      <w:bookmarkStart w:id="381" w:name="_Toc234584402"/>
      <w:bookmarkStart w:id="382" w:name="_Toc234584499"/>
      <w:bookmarkStart w:id="383" w:name="_Toc234911099"/>
      <w:r w:rsidRPr="003C5B33">
        <w:rPr>
          <w:rFonts w:ascii="Verdana" w:eastAsiaTheme="minorEastAsia" w:hAnsi="Verdana"/>
          <w:lang w:eastAsia="en-GB"/>
        </w:rPr>
        <w:t>Complaints</w:t>
      </w:r>
      <w:bookmarkEnd w:id="379"/>
      <w:bookmarkEnd w:id="380"/>
      <w:bookmarkEnd w:id="381"/>
      <w:bookmarkEnd w:id="382"/>
      <w:bookmarkEnd w:id="383"/>
    </w:p>
    <w:p w14:paraId="3073E4A0" w14:textId="77777777" w:rsidR="0097310F" w:rsidRPr="003C5B33" w:rsidRDefault="0097310F" w:rsidP="0097310F">
      <w:pPr>
        <w:spacing w:before="100" w:after="200" w:line="276" w:lineRule="auto"/>
        <w:jc w:val="both"/>
        <w:rPr>
          <w:rFonts w:eastAsiaTheme="minorEastAsia" w:cs="Arial"/>
          <w:szCs w:val="24"/>
          <w:lang w:eastAsia="en-GB"/>
        </w:rPr>
      </w:pPr>
      <w:r w:rsidRPr="003C5B33">
        <w:rPr>
          <w:rFonts w:eastAsiaTheme="minorEastAsia" w:cs="Arial"/>
          <w:szCs w:val="24"/>
          <w:lang w:eastAsia="en-GB"/>
        </w:rPr>
        <w:t>Details of the Health Board’s complaint procedure, including complaints relating to our compliance with the Welsh Language Standards, are published on our website in line with the requirements of our compliance notice.</w:t>
      </w:r>
    </w:p>
    <w:p w14:paraId="6916A1AB" w14:textId="4F792B43" w:rsidR="0097310F" w:rsidRPr="003C5B33" w:rsidRDefault="0097310F" w:rsidP="0097310F">
      <w:pPr>
        <w:spacing w:before="100" w:after="200" w:line="276" w:lineRule="auto"/>
        <w:jc w:val="both"/>
        <w:rPr>
          <w:rFonts w:eastAsiaTheme="minorEastAsia" w:cs="Arial"/>
          <w:szCs w:val="24"/>
          <w:lang w:eastAsia="en-GB"/>
        </w:rPr>
      </w:pPr>
      <w:r w:rsidRPr="003C5B33">
        <w:rPr>
          <w:rFonts w:eastAsiaTheme="minorEastAsia" w:cs="Arial"/>
          <w:szCs w:val="24"/>
          <w:lang w:eastAsia="en-GB"/>
        </w:rPr>
        <w:t xml:space="preserve">During this reporting period, our complaints team have not received any complaints relating to a </w:t>
      </w:r>
      <w:r w:rsidR="0078638D" w:rsidRPr="003C5B33">
        <w:rPr>
          <w:rFonts w:eastAsiaTheme="minorEastAsia" w:cs="Arial"/>
          <w:szCs w:val="24"/>
          <w:lang w:eastAsia="en-GB"/>
        </w:rPr>
        <w:t>breach</w:t>
      </w:r>
      <w:r w:rsidRPr="003C5B33">
        <w:rPr>
          <w:rFonts w:eastAsiaTheme="minorEastAsia" w:cs="Arial"/>
          <w:szCs w:val="24"/>
          <w:lang w:eastAsia="en-GB"/>
        </w:rPr>
        <w:t xml:space="preserve"> of the Welsh Language Standards. </w:t>
      </w:r>
    </w:p>
    <w:p w14:paraId="24450B45" w14:textId="46A6DBA4" w:rsidR="0097310F" w:rsidRPr="003C5B33" w:rsidRDefault="00120B40" w:rsidP="0097310F">
      <w:pPr>
        <w:spacing w:before="100" w:after="200" w:line="276" w:lineRule="auto"/>
        <w:jc w:val="both"/>
        <w:rPr>
          <w:rFonts w:eastAsiaTheme="minorEastAsia" w:cs="Arial"/>
          <w:szCs w:val="24"/>
          <w:lang w:eastAsia="en-GB"/>
        </w:rPr>
      </w:pPr>
      <w:r w:rsidRPr="003C5B33">
        <w:rPr>
          <w:rFonts w:eastAsiaTheme="minorEastAsia" w:cs="Arial"/>
          <w:szCs w:val="24"/>
          <w:lang w:eastAsia="en-GB"/>
        </w:rPr>
        <w:t>We have</w:t>
      </w:r>
      <w:r w:rsidR="0097310F" w:rsidRPr="003C5B33">
        <w:rPr>
          <w:rFonts w:eastAsiaTheme="minorEastAsia" w:cs="Arial"/>
          <w:szCs w:val="24"/>
          <w:lang w:eastAsia="en-GB"/>
        </w:rPr>
        <w:t xml:space="preserve"> not received any complaints, concerns or enquiries relating to our Welsh language provision during the reporting period.</w:t>
      </w:r>
      <w:r w:rsidR="00D73D4D" w:rsidRPr="003C5B33">
        <w:rPr>
          <w:rFonts w:eastAsiaTheme="minorEastAsia" w:cs="Arial"/>
          <w:szCs w:val="24"/>
          <w:lang w:eastAsia="en-GB"/>
        </w:rPr>
        <w:t xml:space="preserve"> </w:t>
      </w:r>
    </w:p>
    <w:p w14:paraId="0A4506FC" w14:textId="256C575D" w:rsidR="00D73D4D" w:rsidRPr="003C5B33" w:rsidRDefault="00D73D4D" w:rsidP="0097310F">
      <w:pPr>
        <w:spacing w:before="100" w:after="200" w:line="276" w:lineRule="auto"/>
        <w:jc w:val="both"/>
        <w:rPr>
          <w:rFonts w:eastAsiaTheme="minorEastAsia" w:cs="Arial"/>
          <w:szCs w:val="24"/>
          <w:lang w:eastAsia="en-GB"/>
        </w:rPr>
      </w:pPr>
      <w:r w:rsidRPr="003C5B33">
        <w:rPr>
          <w:rFonts w:eastAsiaTheme="minorEastAsia" w:cs="Arial"/>
          <w:szCs w:val="24"/>
          <w:lang w:eastAsia="en-GB"/>
        </w:rPr>
        <w:t xml:space="preserve">We recognise that this might not reflect satisfaction on the part of our patients and communities. Reflecting on the findings of the Commissioner’s key line of enquiry into concerns management, we have revised our public-facing concerns information on our website to make it clear that we welcome complaints </w:t>
      </w:r>
      <w:r w:rsidR="001D75E6" w:rsidRPr="003C5B33">
        <w:rPr>
          <w:rFonts w:eastAsiaTheme="minorEastAsia" w:cs="Arial"/>
          <w:szCs w:val="24"/>
          <w:lang w:eastAsia="en-GB"/>
        </w:rPr>
        <w:t xml:space="preserve">and compliments </w:t>
      </w:r>
      <w:r w:rsidRPr="003C5B33">
        <w:rPr>
          <w:rFonts w:eastAsiaTheme="minorEastAsia" w:cs="Arial"/>
          <w:szCs w:val="24"/>
          <w:lang w:eastAsia="en-GB"/>
        </w:rPr>
        <w:t xml:space="preserve">both in Welsh </w:t>
      </w:r>
      <w:r w:rsidR="00F7627E" w:rsidRPr="003C5B33">
        <w:rPr>
          <w:rFonts w:eastAsiaTheme="minorEastAsia" w:cs="Arial"/>
          <w:szCs w:val="24"/>
          <w:lang w:eastAsia="en-GB"/>
        </w:rPr>
        <w:t>and</w:t>
      </w:r>
      <w:r w:rsidRPr="003C5B33">
        <w:rPr>
          <w:rFonts w:eastAsiaTheme="minorEastAsia" w:cs="Arial"/>
          <w:szCs w:val="24"/>
          <w:lang w:eastAsia="en-GB"/>
        </w:rPr>
        <w:t xml:space="preserve"> in relation to our provision of services in Welsh. </w:t>
      </w:r>
      <w:r w:rsidR="001D75E6" w:rsidRPr="003C5B33">
        <w:rPr>
          <w:rFonts w:eastAsiaTheme="minorEastAsia" w:cs="Arial"/>
          <w:szCs w:val="24"/>
          <w:lang w:eastAsia="en-GB"/>
        </w:rPr>
        <w:t>We hope that this will encourage more people to provide us with their experiences of language in our care.</w:t>
      </w:r>
    </w:p>
    <w:p w14:paraId="07CE09FF" w14:textId="77777777" w:rsidR="0097310F" w:rsidRPr="003C5B33" w:rsidRDefault="0097310F" w:rsidP="0097310F">
      <w:pPr>
        <w:tabs>
          <w:tab w:val="left" w:pos="2028"/>
        </w:tabs>
        <w:spacing w:before="100" w:after="200" w:line="276" w:lineRule="auto"/>
        <w:jc w:val="both"/>
        <w:rPr>
          <w:rFonts w:eastAsiaTheme="minorEastAsia" w:cs="Arial"/>
          <w:szCs w:val="24"/>
          <w:lang w:eastAsia="en-GB"/>
        </w:rPr>
      </w:pPr>
      <w:r w:rsidRPr="003C5B33">
        <w:rPr>
          <w:rFonts w:eastAsiaTheme="minorEastAsia" w:cs="Arial"/>
          <w:szCs w:val="24"/>
          <w:lang w:eastAsia="en-GB"/>
        </w:rPr>
        <w:tab/>
      </w:r>
    </w:p>
    <w:p w14:paraId="06622A65" w14:textId="77777777" w:rsidR="0097310F" w:rsidRPr="003C5B33" w:rsidRDefault="0097310F" w:rsidP="0097310F">
      <w:pPr>
        <w:spacing w:before="100" w:after="200" w:line="276" w:lineRule="auto"/>
        <w:jc w:val="both"/>
        <w:rPr>
          <w:rFonts w:eastAsiaTheme="minorEastAsia" w:cs="Arial"/>
          <w:szCs w:val="24"/>
          <w:lang w:eastAsia="en-GB"/>
        </w:rPr>
      </w:pPr>
    </w:p>
    <w:p w14:paraId="7F01255A" w14:textId="77777777" w:rsidR="0097310F" w:rsidRPr="003C5B33" w:rsidRDefault="0097310F" w:rsidP="0097310F">
      <w:pPr>
        <w:spacing w:before="100" w:after="200" w:line="276" w:lineRule="auto"/>
        <w:jc w:val="both"/>
        <w:rPr>
          <w:rFonts w:eastAsiaTheme="minorEastAsia" w:cs="Arial"/>
          <w:szCs w:val="24"/>
          <w:lang w:eastAsia="en-GB"/>
        </w:rPr>
      </w:pPr>
    </w:p>
    <w:p w14:paraId="76E9B03D" w14:textId="77777777" w:rsidR="00D613F7" w:rsidRPr="003C5B33" w:rsidRDefault="00D613F7" w:rsidP="0097310F">
      <w:pPr>
        <w:pStyle w:val="Heading1"/>
        <w:jc w:val="both"/>
        <w:rPr>
          <w:rFonts w:ascii="Verdana" w:hAnsi="Verdana"/>
          <w:lang w:eastAsia="en-GB"/>
        </w:rPr>
      </w:pPr>
      <w:bookmarkStart w:id="384" w:name="_Toc205205713"/>
    </w:p>
    <w:p w14:paraId="70BADC03" w14:textId="77777777" w:rsidR="00D613F7" w:rsidRPr="003C5B33" w:rsidRDefault="00D613F7" w:rsidP="0097310F">
      <w:pPr>
        <w:pStyle w:val="Heading1"/>
        <w:jc w:val="both"/>
        <w:rPr>
          <w:rFonts w:ascii="Verdana" w:hAnsi="Verdana"/>
          <w:lang w:eastAsia="en-GB"/>
        </w:rPr>
      </w:pPr>
    </w:p>
    <w:p w14:paraId="500FB317" w14:textId="77777777" w:rsidR="000232B7" w:rsidRPr="003C5B33" w:rsidRDefault="000232B7" w:rsidP="000232B7">
      <w:pPr>
        <w:rPr>
          <w:lang w:eastAsia="en-GB"/>
        </w:rPr>
      </w:pPr>
    </w:p>
    <w:p w14:paraId="5AADE0D0" w14:textId="77777777" w:rsidR="00B97AFC" w:rsidRPr="003C5B33" w:rsidRDefault="00B97AFC" w:rsidP="000232B7">
      <w:pPr>
        <w:rPr>
          <w:lang w:eastAsia="en-GB"/>
        </w:rPr>
      </w:pPr>
    </w:p>
    <w:p w14:paraId="3515E292" w14:textId="77777777" w:rsidR="00B97AFC" w:rsidRPr="003C5B33" w:rsidRDefault="00B97AFC" w:rsidP="000232B7">
      <w:pPr>
        <w:rPr>
          <w:lang w:eastAsia="en-GB"/>
        </w:rPr>
      </w:pPr>
    </w:p>
    <w:p w14:paraId="59DF8C90" w14:textId="77777777" w:rsidR="000232B7" w:rsidRPr="003C5B33" w:rsidRDefault="000232B7" w:rsidP="000232B7">
      <w:pPr>
        <w:rPr>
          <w:lang w:eastAsia="en-GB"/>
        </w:rPr>
      </w:pPr>
    </w:p>
    <w:p w14:paraId="5609705F" w14:textId="77777777" w:rsidR="000F4137" w:rsidRPr="003C5B33" w:rsidRDefault="000F4137" w:rsidP="000232B7">
      <w:pPr>
        <w:rPr>
          <w:lang w:eastAsia="en-GB"/>
        </w:rPr>
      </w:pPr>
    </w:p>
    <w:p w14:paraId="24A18371" w14:textId="77777777" w:rsidR="000F4137" w:rsidRPr="003C5B33" w:rsidRDefault="000F4137" w:rsidP="000232B7">
      <w:pPr>
        <w:rPr>
          <w:lang w:eastAsia="en-GB"/>
        </w:rPr>
      </w:pPr>
    </w:p>
    <w:p w14:paraId="1D3A8AE2" w14:textId="77777777" w:rsidR="000F4137" w:rsidRPr="003C5B33" w:rsidRDefault="000F4137" w:rsidP="000232B7">
      <w:pPr>
        <w:rPr>
          <w:lang w:eastAsia="en-GB"/>
        </w:rPr>
      </w:pPr>
    </w:p>
    <w:p w14:paraId="1FC8203A" w14:textId="77777777" w:rsidR="00F35B70" w:rsidRPr="003C5B33" w:rsidRDefault="00F35B70" w:rsidP="000232B7">
      <w:pPr>
        <w:rPr>
          <w:lang w:eastAsia="en-GB"/>
        </w:rPr>
      </w:pPr>
    </w:p>
    <w:p w14:paraId="0C06128C" w14:textId="1179A822" w:rsidR="0097310F" w:rsidRPr="003C5B33" w:rsidRDefault="0097310F" w:rsidP="00F90AD8">
      <w:pPr>
        <w:pStyle w:val="Heading1"/>
        <w:jc w:val="right"/>
        <w:rPr>
          <w:rFonts w:ascii="Verdana" w:hAnsi="Verdana"/>
        </w:rPr>
      </w:pPr>
      <w:bookmarkStart w:id="385" w:name="_Toc234322156"/>
      <w:bookmarkStart w:id="386" w:name="_Toc234322225"/>
      <w:bookmarkStart w:id="387" w:name="_Toc234322973"/>
      <w:bookmarkStart w:id="388" w:name="_Toc234323378"/>
      <w:bookmarkStart w:id="389" w:name="_Toc234584403"/>
      <w:bookmarkStart w:id="390" w:name="_Toc234584500"/>
      <w:bookmarkStart w:id="391" w:name="_Toc234911100"/>
      <w:r w:rsidRPr="003C5B33">
        <w:rPr>
          <w:rFonts w:ascii="Verdana" w:hAnsi="Verdana"/>
        </w:rPr>
        <w:lastRenderedPageBreak/>
        <w:t>Appendix 4</w:t>
      </w:r>
      <w:bookmarkEnd w:id="384"/>
      <w:bookmarkEnd w:id="385"/>
      <w:bookmarkEnd w:id="386"/>
      <w:bookmarkEnd w:id="387"/>
      <w:bookmarkEnd w:id="388"/>
      <w:bookmarkEnd w:id="389"/>
      <w:bookmarkEnd w:id="390"/>
      <w:bookmarkEnd w:id="391"/>
    </w:p>
    <w:p w14:paraId="60022FDE" w14:textId="77777777" w:rsidR="0097310F" w:rsidRPr="003C5B33" w:rsidRDefault="0097310F" w:rsidP="0097310F">
      <w:pPr>
        <w:spacing w:before="100" w:after="200" w:line="276" w:lineRule="auto"/>
        <w:jc w:val="both"/>
        <w:rPr>
          <w:rFonts w:eastAsiaTheme="minorEastAsia" w:cs="Arial"/>
          <w:b/>
          <w:sz w:val="40"/>
          <w:szCs w:val="40"/>
          <w:lang w:eastAsia="en-GB"/>
        </w:rPr>
      </w:pPr>
    </w:p>
    <w:p w14:paraId="4EF33B87" w14:textId="77777777" w:rsidR="0097310F" w:rsidRPr="003C5B33" w:rsidRDefault="0097310F" w:rsidP="00956056">
      <w:pPr>
        <w:pStyle w:val="Heading2"/>
        <w:rPr>
          <w:rFonts w:ascii="Verdana" w:eastAsiaTheme="minorEastAsia" w:hAnsi="Verdana"/>
          <w:lang w:eastAsia="en-GB"/>
        </w:rPr>
      </w:pPr>
      <w:bookmarkStart w:id="392" w:name="_Toc234322974"/>
      <w:bookmarkStart w:id="393" w:name="_Toc234323379"/>
      <w:bookmarkStart w:id="394" w:name="_Toc234584404"/>
      <w:bookmarkStart w:id="395" w:name="_Toc234584501"/>
      <w:bookmarkStart w:id="396" w:name="_Toc234911101"/>
      <w:r w:rsidRPr="003C5B33">
        <w:rPr>
          <w:rFonts w:ascii="Verdana" w:eastAsiaTheme="minorEastAsia" w:hAnsi="Verdana"/>
          <w:lang w:eastAsia="en-GB"/>
        </w:rPr>
        <w:t>Cymraeg in the Community</w:t>
      </w:r>
      <w:bookmarkEnd w:id="392"/>
      <w:bookmarkEnd w:id="393"/>
      <w:bookmarkEnd w:id="394"/>
      <w:bookmarkEnd w:id="395"/>
      <w:bookmarkEnd w:id="396"/>
    </w:p>
    <w:p w14:paraId="643F88C0" w14:textId="77777777" w:rsidR="0097310F" w:rsidRPr="003C5B33" w:rsidRDefault="0097310F" w:rsidP="0097310F">
      <w:pPr>
        <w:spacing w:before="100" w:after="200" w:line="276" w:lineRule="auto"/>
        <w:jc w:val="both"/>
        <w:rPr>
          <w:rFonts w:eastAsiaTheme="minorEastAsia" w:cs="Arial"/>
          <w:bCs/>
          <w:szCs w:val="24"/>
          <w:lang w:eastAsia="en-GB"/>
        </w:rPr>
      </w:pPr>
      <w:r w:rsidRPr="003C5B33">
        <w:rPr>
          <w:rFonts w:eastAsiaTheme="minorEastAsia" w:cs="Arial"/>
          <w:bCs/>
          <w:szCs w:val="24"/>
          <w:lang w:eastAsia="en-GB"/>
        </w:rPr>
        <w:t>The number of people who can speak, read, and write in Welsh is captured as part of the national census. The results of the 2021 census were released last year and data for the communities we serve is shown here.</w:t>
      </w:r>
    </w:p>
    <w:p w14:paraId="746E1E5D" w14:textId="77777777" w:rsidR="0097310F" w:rsidRPr="003C5B33" w:rsidRDefault="0097310F" w:rsidP="0097310F">
      <w:pPr>
        <w:spacing w:before="100" w:after="200" w:line="276" w:lineRule="auto"/>
        <w:jc w:val="both"/>
        <w:rPr>
          <w:rFonts w:eastAsiaTheme="minorEastAsia" w:cs="Arial"/>
          <w:bCs/>
          <w:szCs w:val="24"/>
          <w:lang w:eastAsia="en-GB"/>
        </w:rPr>
      </w:pPr>
    </w:p>
    <w:p w14:paraId="3F8FD636" w14:textId="77777777" w:rsidR="0097310F" w:rsidRPr="003C5B33" w:rsidRDefault="0097310F" w:rsidP="003C5B33">
      <w:pPr>
        <w:pStyle w:val="Heading3"/>
        <w:rPr>
          <w:rFonts w:ascii="Verdana" w:eastAsiaTheme="minorEastAsia" w:hAnsi="Verdana"/>
          <w:lang w:eastAsia="en-GB"/>
        </w:rPr>
      </w:pPr>
      <w:bookmarkStart w:id="397" w:name="_Toc234584405"/>
      <w:bookmarkStart w:id="398" w:name="_Toc234584502"/>
      <w:bookmarkStart w:id="399" w:name="_Toc234911102"/>
      <w:r w:rsidRPr="003C5B33">
        <w:rPr>
          <w:rFonts w:ascii="Verdana" w:eastAsiaTheme="minorEastAsia" w:hAnsi="Verdana"/>
          <w:lang w:eastAsia="en-GB"/>
        </w:rPr>
        <w:t>City and County of Swansea</w:t>
      </w:r>
      <w:bookmarkEnd w:id="397"/>
      <w:bookmarkEnd w:id="398"/>
      <w:bookmarkEnd w:id="399"/>
    </w:p>
    <w:p w14:paraId="0C19BC59" w14:textId="77777777" w:rsidR="0097310F" w:rsidRPr="003C5B33" w:rsidRDefault="0097310F" w:rsidP="0097310F">
      <w:pPr>
        <w:spacing w:before="100" w:after="200" w:line="276" w:lineRule="auto"/>
        <w:jc w:val="both"/>
        <w:rPr>
          <w:rFonts w:eastAsiaTheme="minorEastAsia" w:cs="Arial"/>
          <w:bCs/>
          <w:szCs w:val="24"/>
          <w:lang w:eastAsia="en-GB"/>
        </w:rPr>
      </w:pPr>
      <w:r w:rsidRPr="003C5B33">
        <w:rPr>
          <w:rFonts w:eastAsiaTheme="minorEastAsia" w:cs="Arial"/>
          <w:bCs/>
          <w:szCs w:val="24"/>
          <w:lang w:eastAsia="en-GB"/>
        </w:rPr>
        <w:t>11.20% of Swansea’s population over the age of 3 can speak Welsh. 8.60% of residents over the age of 3 can speak, read, and write in Welsh.</w:t>
      </w:r>
    </w:p>
    <w:p w14:paraId="525B56EE" w14:textId="77777777" w:rsidR="0097310F" w:rsidRPr="003C5B33" w:rsidRDefault="0097310F" w:rsidP="0097310F">
      <w:pPr>
        <w:spacing w:before="100" w:after="200" w:line="276" w:lineRule="auto"/>
        <w:jc w:val="both"/>
        <w:rPr>
          <w:rFonts w:eastAsiaTheme="minorEastAsia" w:cs="Arial"/>
          <w:bCs/>
          <w:szCs w:val="24"/>
          <w:lang w:eastAsia="en-GB"/>
        </w:rPr>
      </w:pPr>
    </w:p>
    <w:p w14:paraId="1522D5EF" w14:textId="77777777" w:rsidR="0097310F" w:rsidRPr="003C5B33" w:rsidRDefault="0097310F" w:rsidP="003C5B33">
      <w:pPr>
        <w:pStyle w:val="Heading3"/>
        <w:rPr>
          <w:rFonts w:ascii="Verdana" w:eastAsiaTheme="minorEastAsia" w:hAnsi="Verdana"/>
          <w:lang w:eastAsia="en-GB"/>
        </w:rPr>
      </w:pPr>
      <w:bookmarkStart w:id="400" w:name="_Toc234584406"/>
      <w:bookmarkStart w:id="401" w:name="_Toc234584503"/>
      <w:bookmarkStart w:id="402" w:name="_Toc234911103"/>
      <w:r w:rsidRPr="003C5B33">
        <w:rPr>
          <w:rFonts w:ascii="Verdana" w:eastAsiaTheme="minorEastAsia" w:hAnsi="Verdana"/>
          <w:lang w:eastAsia="en-GB"/>
        </w:rPr>
        <w:t>Neath Port Talbot County Borough</w:t>
      </w:r>
      <w:bookmarkEnd w:id="400"/>
      <w:bookmarkEnd w:id="401"/>
      <w:bookmarkEnd w:id="402"/>
    </w:p>
    <w:p w14:paraId="7475F3C2" w14:textId="77777777" w:rsidR="0097310F" w:rsidRPr="003C5B33" w:rsidRDefault="0097310F" w:rsidP="0097310F">
      <w:pPr>
        <w:spacing w:before="100" w:after="200" w:line="276" w:lineRule="auto"/>
        <w:jc w:val="both"/>
        <w:rPr>
          <w:rFonts w:eastAsiaTheme="minorEastAsia" w:cs="Arial"/>
          <w:bCs/>
          <w:szCs w:val="24"/>
          <w:lang w:eastAsia="en-GB"/>
        </w:rPr>
      </w:pPr>
      <w:r w:rsidRPr="003C5B33">
        <w:rPr>
          <w:rFonts w:eastAsiaTheme="minorEastAsia" w:cs="Arial"/>
          <w:bCs/>
          <w:szCs w:val="24"/>
          <w:lang w:eastAsia="en-GB"/>
        </w:rPr>
        <w:t xml:space="preserve">13.50% of residents in Neath Port Talbot over the age of 3 can speak Welsh. 10.20% of residents over the age of 3 can speak, read, and write in Welsh. </w:t>
      </w:r>
    </w:p>
    <w:p w14:paraId="6C1553AF" w14:textId="77777777" w:rsidR="0097310F" w:rsidRPr="003C5B33" w:rsidRDefault="0097310F" w:rsidP="0097310F">
      <w:pPr>
        <w:spacing w:before="100" w:after="200" w:line="276" w:lineRule="auto"/>
        <w:jc w:val="both"/>
        <w:rPr>
          <w:rFonts w:eastAsiaTheme="minorEastAsia" w:cs="Arial"/>
          <w:bCs/>
          <w:szCs w:val="24"/>
          <w:lang w:eastAsia="en-GB"/>
        </w:rPr>
      </w:pPr>
    </w:p>
    <w:p w14:paraId="0938444F" w14:textId="77777777" w:rsidR="0097310F" w:rsidRPr="003C5B33" w:rsidRDefault="0097310F" w:rsidP="003C5B33">
      <w:pPr>
        <w:pStyle w:val="Heading3"/>
        <w:rPr>
          <w:rFonts w:ascii="Verdana" w:eastAsiaTheme="minorEastAsia" w:hAnsi="Verdana"/>
          <w:lang w:eastAsia="en-GB"/>
        </w:rPr>
      </w:pPr>
      <w:bookmarkStart w:id="403" w:name="_Toc234584407"/>
      <w:bookmarkStart w:id="404" w:name="_Toc234584504"/>
      <w:bookmarkStart w:id="405" w:name="_Toc234911104"/>
      <w:r w:rsidRPr="003C5B33">
        <w:rPr>
          <w:rFonts w:ascii="Verdana" w:eastAsiaTheme="minorEastAsia" w:hAnsi="Verdana"/>
          <w:lang w:eastAsia="en-GB"/>
        </w:rPr>
        <w:t>Swansea Bay Region</w:t>
      </w:r>
      <w:bookmarkEnd w:id="403"/>
      <w:bookmarkEnd w:id="404"/>
      <w:bookmarkEnd w:id="405"/>
    </w:p>
    <w:p w14:paraId="4EA1352F" w14:textId="77777777" w:rsidR="0097310F" w:rsidRPr="003C5B33" w:rsidRDefault="0097310F" w:rsidP="0097310F">
      <w:pPr>
        <w:spacing w:before="100" w:after="200" w:line="276" w:lineRule="auto"/>
        <w:jc w:val="both"/>
        <w:rPr>
          <w:rFonts w:eastAsiaTheme="minorEastAsia" w:cs="Arial"/>
          <w:bCs/>
          <w:szCs w:val="24"/>
          <w:lang w:eastAsia="en-GB"/>
        </w:rPr>
      </w:pPr>
      <w:r w:rsidRPr="003C5B33">
        <w:rPr>
          <w:rFonts w:eastAsiaTheme="minorEastAsia" w:cs="Arial"/>
          <w:bCs/>
          <w:szCs w:val="24"/>
          <w:lang w:eastAsia="en-GB"/>
        </w:rPr>
        <w:t xml:space="preserve">The Health Board’s area incorporates both counties mentioned above. </w:t>
      </w:r>
    </w:p>
    <w:p w14:paraId="1982258B" w14:textId="77777777" w:rsidR="0097310F" w:rsidRPr="003C5B33" w:rsidRDefault="0097310F" w:rsidP="0097310F">
      <w:pPr>
        <w:spacing w:before="100" w:after="200" w:line="276" w:lineRule="auto"/>
        <w:jc w:val="both"/>
        <w:rPr>
          <w:rFonts w:eastAsiaTheme="minorEastAsia" w:cs="Arial"/>
          <w:bCs/>
          <w:szCs w:val="24"/>
          <w:lang w:eastAsia="en-GB"/>
        </w:rPr>
      </w:pPr>
      <w:r w:rsidRPr="003C5B33">
        <w:rPr>
          <w:rFonts w:eastAsiaTheme="minorEastAsia" w:cs="Arial"/>
          <w:bCs/>
          <w:szCs w:val="24"/>
          <w:lang w:eastAsia="en-GB"/>
        </w:rPr>
        <w:t>12.06% of the residents of our region over the age of 3 can speak Welsh.</w:t>
      </w:r>
    </w:p>
    <w:p w14:paraId="30E6F454" w14:textId="77777777" w:rsidR="0097310F" w:rsidRPr="003C5B33" w:rsidRDefault="0097310F" w:rsidP="0097310F">
      <w:pPr>
        <w:spacing w:before="100" w:after="200" w:line="276" w:lineRule="auto"/>
        <w:jc w:val="both"/>
        <w:rPr>
          <w:rFonts w:eastAsiaTheme="minorEastAsia" w:cs="Arial"/>
          <w:bCs/>
          <w:szCs w:val="24"/>
          <w:lang w:eastAsia="en-GB"/>
        </w:rPr>
      </w:pPr>
      <w:r w:rsidRPr="003C5B33">
        <w:rPr>
          <w:rFonts w:eastAsiaTheme="minorEastAsia" w:cs="Arial"/>
          <w:bCs/>
          <w:szCs w:val="24"/>
          <w:lang w:eastAsia="en-GB"/>
        </w:rPr>
        <w:t xml:space="preserve">9.20% of the residents of this region over the age of 3 can speak, read, and write in Welsh. </w:t>
      </w:r>
    </w:p>
    <w:p w14:paraId="2AB73829" w14:textId="77777777" w:rsidR="0097310F" w:rsidRPr="003C5B33" w:rsidRDefault="0097310F" w:rsidP="0097310F">
      <w:pPr>
        <w:spacing w:before="100" w:after="200" w:line="276" w:lineRule="auto"/>
        <w:jc w:val="both"/>
        <w:rPr>
          <w:rFonts w:eastAsiaTheme="minorEastAsia" w:cs="Arial"/>
          <w:szCs w:val="24"/>
          <w:lang w:eastAsia="en-GB"/>
        </w:rPr>
      </w:pPr>
    </w:p>
    <w:p w14:paraId="51F233E4" w14:textId="77777777" w:rsidR="0097310F" w:rsidRPr="003C5B33" w:rsidRDefault="0097310F" w:rsidP="003C5B33">
      <w:pPr>
        <w:pStyle w:val="Heading3"/>
        <w:rPr>
          <w:rFonts w:ascii="Verdana" w:eastAsiaTheme="minorEastAsia" w:hAnsi="Verdana"/>
          <w:lang w:eastAsia="en-GB"/>
        </w:rPr>
      </w:pPr>
      <w:bookmarkStart w:id="406" w:name="_Toc234584408"/>
      <w:bookmarkStart w:id="407" w:name="_Toc234584505"/>
      <w:bookmarkStart w:id="408" w:name="_Toc234911105"/>
      <w:r w:rsidRPr="003C5B33">
        <w:rPr>
          <w:rFonts w:ascii="Verdana" w:eastAsiaTheme="minorEastAsia" w:hAnsi="Verdana"/>
          <w:lang w:eastAsia="en-GB"/>
        </w:rPr>
        <w:t>Office of National Statistics (ONS) data</w:t>
      </w:r>
      <w:bookmarkEnd w:id="406"/>
      <w:bookmarkEnd w:id="407"/>
      <w:bookmarkEnd w:id="408"/>
    </w:p>
    <w:p w14:paraId="53BD981B" w14:textId="77777777" w:rsidR="0097310F" w:rsidRPr="003C5B33" w:rsidRDefault="0097310F" w:rsidP="0097310F">
      <w:pPr>
        <w:spacing w:before="100" w:after="200" w:line="276" w:lineRule="auto"/>
        <w:jc w:val="both"/>
        <w:rPr>
          <w:rFonts w:eastAsiaTheme="minorEastAsia" w:cs="Arial"/>
          <w:szCs w:val="24"/>
          <w:lang w:eastAsia="en-GB"/>
        </w:rPr>
      </w:pPr>
      <w:r w:rsidRPr="003C5B33">
        <w:rPr>
          <w:rFonts w:eastAsiaTheme="minorEastAsia" w:cs="Arial"/>
          <w:szCs w:val="24"/>
          <w:lang w:eastAsia="en-GB"/>
        </w:rPr>
        <w:t>We use ONS data to guide our ambitions in developing a bilingual workforce. We are aiming to demonstrate a greater correlation between the two data sources as we develop the skills of our current workforce and recruit more Welsh speakers into key roles.</w:t>
      </w:r>
      <w:r w:rsidRPr="003C5B33">
        <w:rPr>
          <w:rFonts w:eastAsiaTheme="minorEastAsia" w:cs="Arial"/>
          <w:b/>
          <w:szCs w:val="24"/>
          <w:lang w:eastAsia="en-GB"/>
        </w:rPr>
        <w:t xml:space="preserve"> </w:t>
      </w:r>
    </w:p>
    <w:p w14:paraId="2B811B54" w14:textId="77777777" w:rsidR="0097310F" w:rsidRPr="003C5B33" w:rsidRDefault="0097310F" w:rsidP="0097310F">
      <w:pPr>
        <w:spacing w:before="100" w:after="200" w:line="276" w:lineRule="auto"/>
        <w:jc w:val="both"/>
        <w:rPr>
          <w:rFonts w:eastAsiaTheme="minorEastAsia" w:cs="Arial"/>
          <w:b/>
          <w:sz w:val="40"/>
          <w:szCs w:val="40"/>
          <w:lang w:eastAsia="en-GB"/>
        </w:rPr>
      </w:pPr>
    </w:p>
    <w:p w14:paraId="13021EFD" w14:textId="40C01CB2" w:rsidR="0097310F" w:rsidRPr="003C5B33" w:rsidRDefault="00DB52E1" w:rsidP="00F90AD8">
      <w:pPr>
        <w:pStyle w:val="Heading1"/>
        <w:jc w:val="right"/>
        <w:rPr>
          <w:rFonts w:ascii="Verdana" w:hAnsi="Verdana"/>
        </w:rPr>
      </w:pPr>
      <w:bookmarkStart w:id="409" w:name="_Toc205205714"/>
      <w:r w:rsidRPr="003C5B33">
        <w:rPr>
          <w:rFonts w:ascii="Verdana" w:hAnsi="Verdana"/>
          <w:lang w:eastAsia="en-GB"/>
        </w:rPr>
        <w:lastRenderedPageBreak/>
        <w:t xml:space="preserve"> </w:t>
      </w:r>
      <w:bookmarkStart w:id="410" w:name="_Toc234322157"/>
      <w:bookmarkStart w:id="411" w:name="_Toc234322226"/>
      <w:bookmarkStart w:id="412" w:name="_Toc234322975"/>
      <w:bookmarkStart w:id="413" w:name="_Toc234323380"/>
      <w:bookmarkStart w:id="414" w:name="_Toc234584409"/>
      <w:bookmarkStart w:id="415" w:name="_Toc234584506"/>
      <w:bookmarkStart w:id="416" w:name="_Toc234911106"/>
      <w:r w:rsidR="0097310F" w:rsidRPr="003C5B33">
        <w:rPr>
          <w:rFonts w:ascii="Verdana" w:hAnsi="Verdana"/>
        </w:rPr>
        <w:t>Appendix 5</w:t>
      </w:r>
      <w:bookmarkEnd w:id="409"/>
      <w:bookmarkEnd w:id="410"/>
      <w:bookmarkEnd w:id="411"/>
      <w:bookmarkEnd w:id="412"/>
      <w:bookmarkEnd w:id="413"/>
      <w:bookmarkEnd w:id="414"/>
      <w:bookmarkEnd w:id="415"/>
      <w:bookmarkEnd w:id="416"/>
    </w:p>
    <w:p w14:paraId="536B8F99" w14:textId="77777777" w:rsidR="0097310F" w:rsidRPr="003C5B33" w:rsidRDefault="0097310F" w:rsidP="0097310F">
      <w:pPr>
        <w:spacing w:before="100" w:after="200" w:line="276" w:lineRule="auto"/>
        <w:jc w:val="both"/>
        <w:rPr>
          <w:rFonts w:eastAsiaTheme="minorEastAsia" w:cs="Arial"/>
          <w:b/>
          <w:szCs w:val="24"/>
          <w:lang w:eastAsia="en-GB"/>
        </w:rPr>
      </w:pPr>
    </w:p>
    <w:p w14:paraId="6070C98E" w14:textId="408AE045" w:rsidR="0097310F" w:rsidRPr="003C5B33" w:rsidRDefault="0097310F" w:rsidP="00956056">
      <w:pPr>
        <w:pStyle w:val="Heading2"/>
        <w:rPr>
          <w:rFonts w:ascii="Verdana" w:eastAsiaTheme="minorEastAsia" w:hAnsi="Verdana"/>
          <w:lang w:eastAsia="en-GB"/>
        </w:rPr>
      </w:pPr>
      <w:bookmarkStart w:id="417" w:name="_Toc234322976"/>
      <w:bookmarkStart w:id="418" w:name="_Toc234323381"/>
      <w:bookmarkStart w:id="419" w:name="_Toc234584410"/>
      <w:bookmarkStart w:id="420" w:name="_Toc234584507"/>
      <w:bookmarkStart w:id="421" w:name="_Toc234911107"/>
      <w:r w:rsidRPr="003C5B33">
        <w:rPr>
          <w:rFonts w:ascii="Verdana" w:eastAsiaTheme="minorEastAsia" w:hAnsi="Verdana"/>
          <w:lang w:eastAsia="en-GB"/>
        </w:rPr>
        <w:t>Patient</w:t>
      </w:r>
      <w:r w:rsidR="008515FD" w:rsidRPr="003C5B33">
        <w:rPr>
          <w:rFonts w:ascii="Verdana" w:eastAsiaTheme="minorEastAsia" w:hAnsi="Verdana"/>
          <w:lang w:eastAsia="en-GB"/>
        </w:rPr>
        <w:t xml:space="preserve"> Experience</w:t>
      </w:r>
      <w:bookmarkEnd w:id="417"/>
      <w:bookmarkEnd w:id="418"/>
      <w:bookmarkEnd w:id="419"/>
      <w:bookmarkEnd w:id="420"/>
      <w:bookmarkEnd w:id="421"/>
      <w:r w:rsidRPr="003C5B33">
        <w:rPr>
          <w:rFonts w:ascii="Verdana" w:eastAsiaTheme="minorEastAsia" w:hAnsi="Verdana"/>
          <w:lang w:eastAsia="en-GB"/>
        </w:rPr>
        <w:t xml:space="preserve"> </w:t>
      </w:r>
    </w:p>
    <w:p w14:paraId="7E1C3595" w14:textId="77777777" w:rsidR="0097310F" w:rsidRPr="003C5B33" w:rsidRDefault="0097310F" w:rsidP="0097310F">
      <w:pPr>
        <w:spacing w:before="100" w:after="200" w:line="276" w:lineRule="auto"/>
        <w:jc w:val="both"/>
        <w:rPr>
          <w:rFonts w:eastAsiaTheme="minorEastAsia" w:cs="Arial"/>
          <w:b/>
          <w:szCs w:val="24"/>
          <w:lang w:eastAsia="en-GB"/>
        </w:rPr>
      </w:pPr>
    </w:p>
    <w:p w14:paraId="1B4088AC" w14:textId="0910DB16" w:rsidR="0097310F" w:rsidRPr="003C5B33" w:rsidRDefault="0097310F" w:rsidP="0097310F">
      <w:pPr>
        <w:spacing w:before="100" w:after="200" w:line="276" w:lineRule="auto"/>
        <w:jc w:val="both"/>
        <w:rPr>
          <w:rFonts w:eastAsiaTheme="minorEastAsia" w:cs="Arial"/>
          <w:bCs/>
          <w:szCs w:val="24"/>
          <w:lang w:eastAsia="en-GB"/>
        </w:rPr>
      </w:pPr>
      <w:r w:rsidRPr="003C5B33">
        <w:rPr>
          <w:rFonts w:eastAsiaTheme="minorEastAsia" w:cs="Arial"/>
          <w:bCs/>
          <w:szCs w:val="24"/>
          <w:lang w:eastAsia="en-GB"/>
        </w:rPr>
        <w:t>During the reporting year, we asked the following question</w:t>
      </w:r>
      <w:r w:rsidR="00B740DB" w:rsidRPr="003C5B33">
        <w:rPr>
          <w:rFonts w:eastAsiaTheme="minorEastAsia" w:cs="Arial"/>
          <w:bCs/>
          <w:szCs w:val="24"/>
          <w:lang w:eastAsia="en-GB"/>
        </w:rPr>
        <w:t>s</w:t>
      </w:r>
      <w:r w:rsidRPr="003C5B33">
        <w:rPr>
          <w:rFonts w:eastAsiaTheme="minorEastAsia" w:cs="Arial"/>
          <w:bCs/>
          <w:szCs w:val="24"/>
          <w:lang w:eastAsia="en-GB"/>
        </w:rPr>
        <w:t xml:space="preserve"> to </w:t>
      </w:r>
      <w:r w:rsidR="00690366" w:rsidRPr="003C5B33">
        <w:rPr>
          <w:rFonts w:eastAsiaTheme="minorEastAsia" w:cs="Arial"/>
          <w:bCs/>
          <w:szCs w:val="24"/>
          <w:lang w:eastAsia="en-GB"/>
        </w:rPr>
        <w:t>45</w:t>
      </w:r>
      <w:r w:rsidRPr="003C5B33">
        <w:rPr>
          <w:rFonts w:eastAsiaTheme="minorEastAsia" w:cs="Arial"/>
          <w:bCs/>
          <w:szCs w:val="24"/>
          <w:lang w:eastAsia="en-GB"/>
        </w:rPr>
        <w:t>,</w:t>
      </w:r>
      <w:r w:rsidR="003557C5" w:rsidRPr="003C5B33">
        <w:rPr>
          <w:rFonts w:eastAsiaTheme="minorEastAsia" w:cs="Arial"/>
          <w:bCs/>
          <w:szCs w:val="24"/>
          <w:lang w:eastAsia="en-GB"/>
        </w:rPr>
        <w:t>580</w:t>
      </w:r>
      <w:r w:rsidRPr="003C5B33">
        <w:rPr>
          <w:rFonts w:eastAsiaTheme="minorEastAsia" w:cs="Arial"/>
          <w:bCs/>
          <w:szCs w:val="24"/>
          <w:lang w:eastAsia="en-GB"/>
        </w:rPr>
        <w:t xml:space="preserve"> respondents</w:t>
      </w:r>
      <w:r w:rsidR="001D75E6" w:rsidRPr="003C5B33">
        <w:rPr>
          <w:rFonts w:eastAsiaTheme="minorEastAsia" w:cs="Arial"/>
          <w:bCs/>
          <w:szCs w:val="24"/>
          <w:lang w:eastAsia="en-GB"/>
        </w:rPr>
        <w:t xml:space="preserve"> of our Civica Patient Experience survey</w:t>
      </w:r>
      <w:r w:rsidRPr="003C5B33">
        <w:rPr>
          <w:rFonts w:eastAsiaTheme="minorEastAsia" w:cs="Arial"/>
          <w:bCs/>
          <w:szCs w:val="24"/>
          <w:lang w:eastAsia="en-GB"/>
        </w:rPr>
        <w:t>:</w:t>
      </w:r>
    </w:p>
    <w:p w14:paraId="15C7E58F" w14:textId="77777777" w:rsidR="0097310F" w:rsidRPr="003C5B33" w:rsidRDefault="0097310F" w:rsidP="0097310F">
      <w:pPr>
        <w:spacing w:before="100" w:after="200" w:line="276" w:lineRule="auto"/>
        <w:jc w:val="both"/>
        <w:rPr>
          <w:rFonts w:eastAsiaTheme="minorEastAsia" w:cs="Arial"/>
          <w:bCs/>
          <w:szCs w:val="24"/>
          <w:lang w:eastAsia="en-GB"/>
        </w:rPr>
      </w:pPr>
    </w:p>
    <w:p w14:paraId="30BE65D5" w14:textId="471FC131" w:rsidR="0097310F" w:rsidRPr="003C5B33" w:rsidRDefault="003557C5" w:rsidP="0097310F">
      <w:pPr>
        <w:spacing w:before="100" w:after="200" w:line="276" w:lineRule="auto"/>
        <w:jc w:val="both"/>
        <w:rPr>
          <w:rFonts w:eastAsiaTheme="minorEastAsia" w:cs="Arial"/>
          <w:b/>
          <w:szCs w:val="24"/>
          <w:lang w:eastAsia="en-GB"/>
        </w:rPr>
      </w:pPr>
      <w:r w:rsidRPr="003C5B33">
        <w:rPr>
          <w:rFonts w:eastAsiaTheme="minorEastAsia" w:cs="Arial"/>
          <w:b/>
          <w:szCs w:val="24"/>
          <w:lang w:eastAsia="en-GB"/>
        </w:rPr>
        <w:t>Which language would you prefer to communicate in?</w:t>
      </w:r>
    </w:p>
    <w:p w14:paraId="4FADDF23" w14:textId="2B1F0EA8" w:rsidR="0097310F" w:rsidRPr="003C5B33" w:rsidRDefault="003F77B8" w:rsidP="00B31486">
      <w:pPr>
        <w:spacing w:before="100" w:after="200" w:line="276" w:lineRule="auto"/>
        <w:jc w:val="both"/>
        <w:rPr>
          <w:rFonts w:eastAsiaTheme="minorEastAsia" w:cs="Arial"/>
          <w:bCs/>
          <w:szCs w:val="24"/>
          <w:lang w:eastAsia="en-GB"/>
        </w:rPr>
      </w:pPr>
      <w:r w:rsidRPr="003C5B33">
        <w:rPr>
          <w:rFonts w:eastAsiaTheme="minorEastAsia" w:cs="Arial"/>
          <w:bCs/>
          <w:szCs w:val="24"/>
          <w:lang w:eastAsia="en-GB"/>
        </w:rPr>
        <w:t>969</w:t>
      </w:r>
      <w:r w:rsidR="00AE5668" w:rsidRPr="003C5B33">
        <w:rPr>
          <w:rFonts w:eastAsiaTheme="minorEastAsia" w:cs="Arial"/>
          <w:bCs/>
          <w:szCs w:val="24"/>
          <w:lang w:eastAsia="en-GB"/>
        </w:rPr>
        <w:t xml:space="preserve"> (</w:t>
      </w:r>
      <w:r w:rsidR="00B31486" w:rsidRPr="003C5B33">
        <w:rPr>
          <w:rFonts w:eastAsiaTheme="minorEastAsia" w:cs="Arial"/>
          <w:bCs/>
          <w:szCs w:val="24"/>
          <w:lang w:eastAsia="en-GB"/>
        </w:rPr>
        <w:t>2.12%</w:t>
      </w:r>
      <w:r w:rsidR="00AE5668" w:rsidRPr="003C5B33">
        <w:rPr>
          <w:rFonts w:eastAsiaTheme="minorEastAsia" w:cs="Arial"/>
          <w:bCs/>
          <w:szCs w:val="24"/>
          <w:lang w:eastAsia="en-GB"/>
        </w:rPr>
        <w:t xml:space="preserve">) of respondents selected Welsh as their answer. </w:t>
      </w:r>
    </w:p>
    <w:p w14:paraId="5C56243F" w14:textId="7CB12788" w:rsidR="0097310F" w:rsidRPr="003C5B33" w:rsidRDefault="008B6068" w:rsidP="0097310F">
      <w:pPr>
        <w:spacing w:before="100" w:after="200" w:line="276" w:lineRule="auto"/>
        <w:jc w:val="both"/>
        <w:rPr>
          <w:rFonts w:eastAsiaTheme="minorEastAsia" w:cs="Arial"/>
          <w:b/>
          <w:szCs w:val="24"/>
          <w:lang w:eastAsia="en-GB"/>
        </w:rPr>
      </w:pPr>
      <w:r w:rsidRPr="003C5B33">
        <w:rPr>
          <w:rFonts w:eastAsiaTheme="minorEastAsia" w:cs="Arial"/>
          <w:b/>
          <w:szCs w:val="24"/>
          <w:lang w:eastAsia="en-GB"/>
        </w:rPr>
        <w:t xml:space="preserve">Those </w:t>
      </w:r>
      <w:r w:rsidR="00634A9D" w:rsidRPr="003C5B33">
        <w:rPr>
          <w:rFonts w:eastAsiaTheme="minorEastAsia" w:cs="Arial"/>
          <w:b/>
          <w:szCs w:val="24"/>
          <w:lang w:eastAsia="en-GB"/>
        </w:rPr>
        <w:t xml:space="preserve">969 </w:t>
      </w:r>
      <w:r w:rsidRPr="003C5B33">
        <w:rPr>
          <w:rFonts w:eastAsiaTheme="minorEastAsia" w:cs="Arial"/>
          <w:b/>
          <w:szCs w:val="24"/>
          <w:lang w:eastAsia="en-GB"/>
        </w:rPr>
        <w:t>respondents were then asked how frequently they were able to</w:t>
      </w:r>
      <w:r w:rsidR="00D14A7C" w:rsidRPr="003C5B33">
        <w:rPr>
          <w:rFonts w:eastAsiaTheme="minorEastAsia" w:cs="Arial"/>
          <w:b/>
          <w:szCs w:val="24"/>
          <w:lang w:eastAsia="en-GB"/>
        </w:rPr>
        <w:t xml:space="preserve"> speak in Welsh with a staff member. </w:t>
      </w:r>
    </w:p>
    <w:p w14:paraId="6FB95941" w14:textId="32AB940B" w:rsidR="0097310F" w:rsidRPr="003C5B33" w:rsidRDefault="001C48D1" w:rsidP="0097310F">
      <w:pPr>
        <w:spacing w:before="100" w:after="200" w:line="240" w:lineRule="auto"/>
        <w:jc w:val="both"/>
        <w:rPr>
          <w:rFonts w:eastAsiaTheme="minorEastAsia" w:cs="Arial"/>
          <w:b/>
          <w:szCs w:val="24"/>
          <w:lang w:eastAsia="en-GB"/>
        </w:rPr>
      </w:pPr>
      <w:r w:rsidRPr="003C5B33">
        <w:rPr>
          <w:rFonts w:eastAsiaTheme="minorEastAsia" w:cs="Arial"/>
          <w:bCs/>
          <w:szCs w:val="24"/>
          <w:lang w:eastAsia="en-GB"/>
        </w:rPr>
        <w:t>407 (42%)</w:t>
      </w:r>
      <w:r w:rsidR="0097310F" w:rsidRPr="003C5B33">
        <w:rPr>
          <w:rFonts w:eastAsiaTheme="minorEastAsia" w:cs="Arial"/>
          <w:bCs/>
          <w:szCs w:val="24"/>
          <w:lang w:eastAsia="en-GB"/>
        </w:rPr>
        <w:t xml:space="preserve"> of respondents answered that they were </w:t>
      </w:r>
      <w:r w:rsidR="0097310F" w:rsidRPr="003C5B33">
        <w:rPr>
          <w:rFonts w:eastAsiaTheme="minorEastAsia" w:cs="Arial"/>
          <w:b/>
          <w:szCs w:val="24"/>
          <w:lang w:eastAsia="en-GB"/>
        </w:rPr>
        <w:t>Always</w:t>
      </w:r>
      <w:r w:rsidR="0097310F" w:rsidRPr="003C5B33">
        <w:rPr>
          <w:rFonts w:eastAsiaTheme="minorEastAsia" w:cs="Arial"/>
          <w:bCs/>
          <w:szCs w:val="24"/>
          <w:lang w:eastAsia="en-GB"/>
        </w:rPr>
        <w:t xml:space="preserve"> able to speak in Welsh with a staff member.</w:t>
      </w:r>
    </w:p>
    <w:p w14:paraId="34A200AF" w14:textId="77B095A0" w:rsidR="0097310F" w:rsidRPr="003C5B33" w:rsidRDefault="005869E9" w:rsidP="0097310F">
      <w:pPr>
        <w:spacing w:before="100" w:after="200" w:line="276" w:lineRule="auto"/>
        <w:jc w:val="both"/>
        <w:rPr>
          <w:rFonts w:eastAsiaTheme="minorEastAsia" w:cs="Arial"/>
          <w:b/>
          <w:szCs w:val="24"/>
          <w:lang w:eastAsia="en-GB"/>
        </w:rPr>
      </w:pPr>
      <w:r w:rsidRPr="003C5B33">
        <w:rPr>
          <w:rFonts w:eastAsiaTheme="minorEastAsia" w:cs="Arial"/>
          <w:bCs/>
          <w:szCs w:val="24"/>
          <w:lang w:eastAsia="en-GB"/>
        </w:rPr>
        <w:t>80 (8.25%)</w:t>
      </w:r>
      <w:r w:rsidR="0097310F" w:rsidRPr="003C5B33">
        <w:rPr>
          <w:rFonts w:eastAsiaTheme="minorEastAsia" w:cs="Arial"/>
          <w:bCs/>
          <w:szCs w:val="24"/>
          <w:lang w:eastAsia="en-GB"/>
        </w:rPr>
        <w:t xml:space="preserve"> of respondents answered that they were </w:t>
      </w:r>
      <w:r w:rsidR="0097310F" w:rsidRPr="003C5B33">
        <w:rPr>
          <w:rFonts w:eastAsiaTheme="minorEastAsia" w:cs="Arial"/>
          <w:b/>
          <w:szCs w:val="24"/>
          <w:lang w:eastAsia="en-GB"/>
        </w:rPr>
        <w:t xml:space="preserve">Usually </w:t>
      </w:r>
      <w:r w:rsidR="0097310F" w:rsidRPr="003C5B33">
        <w:rPr>
          <w:rFonts w:eastAsiaTheme="minorEastAsia" w:cs="Arial"/>
          <w:bCs/>
          <w:szCs w:val="24"/>
          <w:lang w:eastAsia="en-GB"/>
        </w:rPr>
        <w:t>able to speak in Welsh with a staff member.</w:t>
      </w:r>
    </w:p>
    <w:p w14:paraId="46010CF8" w14:textId="7761363A" w:rsidR="0097310F" w:rsidRPr="003C5B33" w:rsidRDefault="005869E9" w:rsidP="0097310F">
      <w:pPr>
        <w:spacing w:before="100" w:after="200" w:line="276" w:lineRule="auto"/>
        <w:jc w:val="both"/>
        <w:rPr>
          <w:rFonts w:eastAsiaTheme="minorEastAsia" w:cs="Arial"/>
          <w:b/>
          <w:szCs w:val="24"/>
          <w:lang w:eastAsia="en-GB"/>
        </w:rPr>
      </w:pPr>
      <w:r w:rsidRPr="003C5B33">
        <w:rPr>
          <w:rFonts w:eastAsiaTheme="minorEastAsia" w:cs="Arial"/>
          <w:bCs/>
          <w:szCs w:val="24"/>
          <w:lang w:eastAsia="en-GB"/>
        </w:rPr>
        <w:t>266 (27.45</w:t>
      </w:r>
      <w:r w:rsidR="0097310F" w:rsidRPr="003C5B33">
        <w:rPr>
          <w:rFonts w:eastAsiaTheme="minorEastAsia" w:cs="Arial"/>
          <w:bCs/>
          <w:szCs w:val="24"/>
          <w:lang w:eastAsia="en-GB"/>
        </w:rPr>
        <w:t>%</w:t>
      </w:r>
      <w:r w:rsidRPr="003C5B33">
        <w:rPr>
          <w:rFonts w:eastAsiaTheme="minorEastAsia" w:cs="Arial"/>
          <w:bCs/>
          <w:szCs w:val="24"/>
          <w:lang w:eastAsia="en-GB"/>
        </w:rPr>
        <w:t>)</w:t>
      </w:r>
      <w:r w:rsidR="0097310F" w:rsidRPr="003C5B33">
        <w:rPr>
          <w:rFonts w:eastAsiaTheme="minorEastAsia" w:cs="Arial"/>
          <w:bCs/>
          <w:szCs w:val="24"/>
          <w:lang w:eastAsia="en-GB"/>
        </w:rPr>
        <w:t xml:space="preserve"> of respondents answered that they were </w:t>
      </w:r>
      <w:r w:rsidR="0097310F" w:rsidRPr="003C5B33">
        <w:rPr>
          <w:rFonts w:eastAsiaTheme="minorEastAsia" w:cs="Arial"/>
          <w:b/>
          <w:szCs w:val="24"/>
          <w:lang w:eastAsia="en-GB"/>
        </w:rPr>
        <w:t xml:space="preserve">Sometimes </w:t>
      </w:r>
      <w:r w:rsidR="0097310F" w:rsidRPr="003C5B33">
        <w:rPr>
          <w:rFonts w:eastAsiaTheme="minorEastAsia" w:cs="Arial"/>
          <w:bCs/>
          <w:szCs w:val="24"/>
          <w:lang w:eastAsia="en-GB"/>
        </w:rPr>
        <w:t>able to speak in Welsh with a staff member.</w:t>
      </w:r>
    </w:p>
    <w:p w14:paraId="315B664E" w14:textId="70794FE7" w:rsidR="0097310F" w:rsidRPr="003C5B33" w:rsidRDefault="00285E12" w:rsidP="0097310F">
      <w:pPr>
        <w:spacing w:before="100" w:after="200" w:line="276" w:lineRule="auto"/>
        <w:jc w:val="both"/>
        <w:rPr>
          <w:rFonts w:eastAsiaTheme="minorEastAsia" w:cs="Arial"/>
          <w:bCs/>
          <w:szCs w:val="24"/>
          <w:lang w:eastAsia="en-GB"/>
        </w:rPr>
      </w:pPr>
      <w:r w:rsidRPr="003C5B33">
        <w:rPr>
          <w:rFonts w:eastAsiaTheme="minorEastAsia" w:cs="Arial"/>
          <w:bCs/>
          <w:szCs w:val="24"/>
          <w:lang w:eastAsia="en-GB"/>
        </w:rPr>
        <w:t>184 (18.98%)</w:t>
      </w:r>
      <w:r w:rsidR="0097310F" w:rsidRPr="003C5B33">
        <w:rPr>
          <w:rFonts w:eastAsiaTheme="minorEastAsia" w:cs="Arial"/>
          <w:bCs/>
          <w:szCs w:val="24"/>
          <w:lang w:eastAsia="en-GB"/>
        </w:rPr>
        <w:t xml:space="preserve"> of respondents answered that they were </w:t>
      </w:r>
      <w:r w:rsidR="0097310F" w:rsidRPr="003C5B33">
        <w:rPr>
          <w:rFonts w:eastAsiaTheme="minorEastAsia" w:cs="Arial"/>
          <w:b/>
          <w:szCs w:val="24"/>
          <w:lang w:eastAsia="en-GB"/>
        </w:rPr>
        <w:t xml:space="preserve">Never </w:t>
      </w:r>
      <w:r w:rsidR="0097310F" w:rsidRPr="003C5B33">
        <w:rPr>
          <w:rFonts w:eastAsiaTheme="minorEastAsia" w:cs="Arial"/>
          <w:bCs/>
          <w:szCs w:val="24"/>
          <w:lang w:eastAsia="en-GB"/>
        </w:rPr>
        <w:t>able to speak in Welsh with a staff member.</w:t>
      </w:r>
    </w:p>
    <w:p w14:paraId="01E7AC1A" w14:textId="0B6741F0" w:rsidR="00285E12" w:rsidRPr="003C5B33" w:rsidRDefault="00285E12" w:rsidP="0097310F">
      <w:pPr>
        <w:spacing w:before="100" w:after="200" w:line="276" w:lineRule="auto"/>
        <w:jc w:val="both"/>
        <w:rPr>
          <w:rFonts w:eastAsiaTheme="minorEastAsia" w:cs="Arial"/>
          <w:bCs/>
          <w:szCs w:val="24"/>
          <w:lang w:eastAsia="en-GB"/>
        </w:rPr>
      </w:pPr>
      <w:r w:rsidRPr="003C5B33">
        <w:rPr>
          <w:rFonts w:eastAsiaTheme="minorEastAsia" w:cs="Arial"/>
          <w:bCs/>
          <w:szCs w:val="24"/>
          <w:lang w:eastAsia="en-GB"/>
        </w:rPr>
        <w:t>32 (3.3%) of respondents did not answer</w:t>
      </w:r>
      <w:r w:rsidR="008B6068" w:rsidRPr="003C5B33">
        <w:rPr>
          <w:rFonts w:eastAsiaTheme="minorEastAsia" w:cs="Arial"/>
          <w:bCs/>
          <w:szCs w:val="24"/>
          <w:lang w:eastAsia="en-GB"/>
        </w:rPr>
        <w:t xml:space="preserve"> this question.</w:t>
      </w:r>
    </w:p>
    <w:p w14:paraId="5EBE65A6" w14:textId="77777777" w:rsidR="003C5B33" w:rsidRPr="003C5B33" w:rsidRDefault="003C5B33" w:rsidP="003C5B33">
      <w:pPr>
        <w:pStyle w:val="Heading3"/>
        <w:rPr>
          <w:rFonts w:ascii="Verdana" w:eastAsiaTheme="minorEastAsia" w:hAnsi="Verdana"/>
          <w:lang w:eastAsia="en-GB"/>
        </w:rPr>
      </w:pPr>
    </w:p>
    <w:p w14:paraId="36F31B53" w14:textId="06AABA6C" w:rsidR="00A277AB" w:rsidRPr="003C5B33" w:rsidRDefault="001D75E6" w:rsidP="003C5B33">
      <w:pPr>
        <w:pStyle w:val="Heading3"/>
        <w:rPr>
          <w:rFonts w:ascii="Verdana" w:eastAsiaTheme="minorEastAsia" w:hAnsi="Verdana"/>
          <w:lang w:eastAsia="en-GB"/>
        </w:rPr>
      </w:pPr>
      <w:bookmarkStart w:id="422" w:name="_Toc234584411"/>
      <w:bookmarkStart w:id="423" w:name="_Toc234584508"/>
      <w:bookmarkStart w:id="424" w:name="_Toc234911108"/>
      <w:r w:rsidRPr="003C5B33">
        <w:rPr>
          <w:rFonts w:ascii="Verdana" w:eastAsiaTheme="minorEastAsia" w:hAnsi="Verdana"/>
          <w:lang w:eastAsia="en-GB"/>
        </w:rPr>
        <w:t>Patient Stories</w:t>
      </w:r>
      <w:bookmarkEnd w:id="422"/>
      <w:bookmarkEnd w:id="423"/>
      <w:bookmarkEnd w:id="424"/>
    </w:p>
    <w:p w14:paraId="628E2CF0" w14:textId="557A888F" w:rsidR="001D75E6" w:rsidRDefault="001D75E6" w:rsidP="0097310F">
      <w:pPr>
        <w:spacing w:before="100" w:after="200" w:line="276" w:lineRule="auto"/>
        <w:jc w:val="both"/>
        <w:rPr>
          <w:rFonts w:eastAsiaTheme="minorEastAsia" w:cs="Arial"/>
          <w:bCs/>
          <w:szCs w:val="24"/>
          <w:lang w:eastAsia="en-GB"/>
        </w:rPr>
      </w:pPr>
      <w:r w:rsidRPr="003C5B33">
        <w:rPr>
          <w:rFonts w:eastAsiaTheme="minorEastAsia" w:cs="Arial"/>
          <w:bCs/>
          <w:szCs w:val="24"/>
          <w:lang w:eastAsia="en-GB"/>
        </w:rPr>
        <w:t>While qualitative data provides us with useful knowledge regarding our services, we are also keen to develop deeper understanding through recording individual patient stories. To date we have developed one digital story regarding the importance of language within health services, this will be shared with our Board. We are also developing a library of stories for internal training and awareness raising.</w:t>
      </w:r>
    </w:p>
    <w:p w14:paraId="76C85C6B" w14:textId="77777777" w:rsidR="003B3E1F" w:rsidRPr="003C5B33" w:rsidRDefault="003B3E1F" w:rsidP="0097310F">
      <w:pPr>
        <w:spacing w:before="100" w:after="200" w:line="276" w:lineRule="auto"/>
        <w:jc w:val="both"/>
        <w:rPr>
          <w:rFonts w:eastAsiaTheme="minorEastAsia" w:cs="Arial"/>
          <w:bCs/>
          <w:szCs w:val="24"/>
          <w:lang w:eastAsia="en-GB"/>
        </w:rPr>
      </w:pPr>
    </w:p>
    <w:p w14:paraId="3A31F8C9" w14:textId="77777777" w:rsidR="0097310F" w:rsidRPr="003C5B33" w:rsidRDefault="0097310F" w:rsidP="00F90AD8">
      <w:pPr>
        <w:pStyle w:val="Heading1"/>
        <w:jc w:val="right"/>
        <w:rPr>
          <w:rFonts w:ascii="Verdana" w:hAnsi="Verdana"/>
        </w:rPr>
      </w:pPr>
      <w:bookmarkStart w:id="425" w:name="_Toc205205715"/>
      <w:bookmarkStart w:id="426" w:name="_Toc234322158"/>
      <w:bookmarkStart w:id="427" w:name="_Toc234322227"/>
      <w:bookmarkStart w:id="428" w:name="_Toc234322977"/>
      <w:bookmarkStart w:id="429" w:name="_Toc234323382"/>
      <w:bookmarkStart w:id="430" w:name="_Toc234584412"/>
      <w:bookmarkStart w:id="431" w:name="_Toc234584509"/>
      <w:bookmarkStart w:id="432" w:name="_Toc234911109"/>
      <w:r w:rsidRPr="003C5B33">
        <w:rPr>
          <w:rFonts w:ascii="Verdana" w:hAnsi="Verdana"/>
        </w:rPr>
        <w:lastRenderedPageBreak/>
        <w:t>Appendix 6</w:t>
      </w:r>
      <w:bookmarkEnd w:id="425"/>
      <w:bookmarkEnd w:id="426"/>
      <w:bookmarkEnd w:id="427"/>
      <w:bookmarkEnd w:id="428"/>
      <w:bookmarkEnd w:id="429"/>
      <w:bookmarkEnd w:id="430"/>
      <w:bookmarkEnd w:id="431"/>
      <w:bookmarkEnd w:id="432"/>
    </w:p>
    <w:p w14:paraId="3FC9A3A9" w14:textId="77777777" w:rsidR="00171617" w:rsidRPr="003C5B33" w:rsidRDefault="00171617" w:rsidP="00171617">
      <w:pPr>
        <w:rPr>
          <w:lang w:eastAsia="en-GB"/>
        </w:rPr>
      </w:pPr>
    </w:p>
    <w:p w14:paraId="2A220E76" w14:textId="77777777" w:rsidR="0097310F" w:rsidRPr="003C5B33" w:rsidRDefault="0097310F" w:rsidP="00956056">
      <w:pPr>
        <w:pStyle w:val="Heading2"/>
        <w:rPr>
          <w:rFonts w:ascii="Verdana" w:hAnsi="Verdana"/>
        </w:rPr>
      </w:pPr>
      <w:bookmarkStart w:id="433" w:name="_Toc234322978"/>
      <w:bookmarkStart w:id="434" w:name="_Toc234323383"/>
      <w:bookmarkStart w:id="435" w:name="_Toc234584413"/>
      <w:bookmarkStart w:id="436" w:name="_Toc234584510"/>
      <w:bookmarkStart w:id="437" w:name="_Toc234911110"/>
      <w:r w:rsidRPr="003C5B33">
        <w:rPr>
          <w:rFonts w:ascii="Verdana" w:hAnsi="Verdana"/>
        </w:rPr>
        <w:t>Overall Compliance</w:t>
      </w:r>
      <w:bookmarkEnd w:id="433"/>
      <w:bookmarkEnd w:id="434"/>
      <w:bookmarkEnd w:id="435"/>
      <w:bookmarkEnd w:id="436"/>
      <w:bookmarkEnd w:id="437"/>
    </w:p>
    <w:p w14:paraId="77919DBB" w14:textId="77777777" w:rsidR="0097310F" w:rsidRPr="003B3E1F" w:rsidRDefault="0097310F" w:rsidP="0097310F">
      <w:pPr>
        <w:jc w:val="both"/>
        <w:rPr>
          <w:rFonts w:cs="Arial"/>
          <w:szCs w:val="24"/>
        </w:rPr>
      </w:pPr>
      <w:r w:rsidRPr="003B3E1F">
        <w:rPr>
          <w:rFonts w:cs="Arial"/>
          <w:szCs w:val="24"/>
        </w:rPr>
        <w:t xml:space="preserve">We keep an assurance rating document which is an active record of our ability to comply with the Welsh language standards. This document measures performance in areas relevant to the standards and lists barriers to full compliance. These ratings are based on internal monitoring and reporting, along with patient feedback. Where compliance assurance is listed as medium or low, steps are outlined which detail how the organisation is working to bring itself closer to compliance. </w:t>
      </w:r>
    </w:p>
    <w:p w14:paraId="285CF91C" w14:textId="77777777" w:rsidR="0097310F" w:rsidRPr="003B3E1F" w:rsidRDefault="0097310F" w:rsidP="0097310F">
      <w:pPr>
        <w:jc w:val="both"/>
        <w:rPr>
          <w:rFonts w:cs="Arial"/>
          <w:szCs w:val="24"/>
        </w:rPr>
      </w:pPr>
      <w:r w:rsidRPr="003B3E1F">
        <w:rPr>
          <w:rFonts w:cs="Arial"/>
          <w:szCs w:val="24"/>
        </w:rPr>
        <w:t xml:space="preserve">Where assurance is listed as green, monitoring processes are listed to ensure that compliance is maintained. </w:t>
      </w:r>
    </w:p>
    <w:p w14:paraId="11CD697D" w14:textId="77777777" w:rsidR="0097310F" w:rsidRPr="003B3E1F" w:rsidRDefault="0097310F" w:rsidP="0097310F">
      <w:pPr>
        <w:jc w:val="both"/>
        <w:rPr>
          <w:rFonts w:cs="Arial"/>
          <w:szCs w:val="24"/>
        </w:rPr>
      </w:pPr>
    </w:p>
    <w:p w14:paraId="10548A60" w14:textId="77777777" w:rsidR="0097310F" w:rsidRPr="00A70A7E" w:rsidRDefault="0097310F" w:rsidP="00A70A7E">
      <w:pPr>
        <w:pStyle w:val="Heading3"/>
        <w:rPr>
          <w:rFonts w:ascii="Verdana" w:hAnsi="Verdana"/>
        </w:rPr>
      </w:pPr>
      <w:bookmarkStart w:id="438" w:name="_Toc234584414"/>
      <w:bookmarkStart w:id="439" w:name="_Toc234584511"/>
      <w:bookmarkStart w:id="440" w:name="_Toc234911111"/>
      <w:r w:rsidRPr="00A70A7E">
        <w:rPr>
          <w:rFonts w:ascii="Verdana" w:hAnsi="Verdana"/>
        </w:rPr>
        <w:t>Snapshot of assurance levels at end of reporting year.</w:t>
      </w:r>
      <w:bookmarkEnd w:id="438"/>
      <w:bookmarkEnd w:id="439"/>
      <w:bookmarkEnd w:id="440"/>
      <w:r w:rsidRPr="00A70A7E">
        <w:rPr>
          <w:rFonts w:ascii="Verdana" w:hAnsi="Verdana"/>
        </w:rPr>
        <w:t xml:space="preserve"> </w:t>
      </w:r>
    </w:p>
    <w:p w14:paraId="164D2D90" w14:textId="77777777" w:rsidR="0097310F" w:rsidRPr="003B3E1F" w:rsidRDefault="0097310F" w:rsidP="0097310F">
      <w:pPr>
        <w:jc w:val="both"/>
        <w:rPr>
          <w:rFonts w:cs="Arial"/>
          <w:b/>
          <w:bCs/>
          <w:szCs w:val="24"/>
        </w:rPr>
      </w:pPr>
    </w:p>
    <w:p w14:paraId="29D9B8FE" w14:textId="77777777" w:rsidR="0097310F" w:rsidRPr="003B3E1F" w:rsidRDefault="0097310F" w:rsidP="0097310F">
      <w:pPr>
        <w:jc w:val="both"/>
        <w:rPr>
          <w:rFonts w:cs="Arial"/>
          <w:szCs w:val="24"/>
        </w:rPr>
      </w:pPr>
      <w:r w:rsidRPr="003B3E1F">
        <w:rPr>
          <w:rFonts w:cs="Arial"/>
          <w:b/>
          <w:bCs/>
          <w:noProof/>
          <w:szCs w:val="24"/>
          <w:lang w:eastAsia="en-GB"/>
        </w:rPr>
        <w:drawing>
          <wp:inline distT="0" distB="0" distL="0" distR="0" wp14:anchorId="75A6357F" wp14:editId="3E36388C">
            <wp:extent cx="5486400" cy="3200400"/>
            <wp:effectExtent l="0" t="0" r="0" b="0"/>
            <wp:docPr id="1891931775" name="Chart 1" descr="Pie chart showing SBUHB overall Welsh language compliance rating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09AAD49" w14:textId="77777777" w:rsidR="0097310F" w:rsidRPr="003B3E1F" w:rsidRDefault="0097310F" w:rsidP="0097310F">
      <w:pPr>
        <w:spacing w:before="100" w:after="200" w:line="276" w:lineRule="auto"/>
        <w:jc w:val="both"/>
        <w:rPr>
          <w:rFonts w:eastAsiaTheme="minorEastAsia" w:cs="Arial"/>
          <w:b/>
          <w:color w:val="0070C0"/>
          <w:szCs w:val="24"/>
          <w:lang w:eastAsia="en-GB"/>
        </w:rPr>
      </w:pPr>
    </w:p>
    <w:p w14:paraId="54D2610A" w14:textId="3AF394D7" w:rsidR="0097310F" w:rsidRPr="00A70A7E" w:rsidRDefault="0097310F" w:rsidP="008F35EF">
      <w:pPr>
        <w:spacing w:before="100" w:after="200" w:line="276" w:lineRule="auto"/>
        <w:jc w:val="both"/>
        <w:rPr>
          <w:rFonts w:eastAsiaTheme="minorEastAsia" w:cs="Arial"/>
          <w:b/>
          <w:szCs w:val="24"/>
          <w:lang w:eastAsia="en-GB"/>
        </w:rPr>
      </w:pPr>
      <w:r w:rsidRPr="00A70A7E">
        <w:rPr>
          <w:rFonts w:eastAsiaTheme="minorEastAsia" w:cs="Arial"/>
          <w:bCs/>
          <w:szCs w:val="24"/>
          <w:lang w:eastAsia="en-GB"/>
        </w:rPr>
        <w:t xml:space="preserve">This chart shows that </w:t>
      </w:r>
      <w:r w:rsidR="00A70A7E" w:rsidRPr="00A70A7E">
        <w:rPr>
          <w:rFonts w:eastAsiaTheme="minorEastAsia" w:cs="Arial"/>
          <w:bCs/>
          <w:szCs w:val="24"/>
          <w:lang w:eastAsia="en-GB"/>
        </w:rPr>
        <w:t>75</w:t>
      </w:r>
      <w:r w:rsidRPr="00A70A7E">
        <w:rPr>
          <w:rFonts w:eastAsiaTheme="minorEastAsia" w:cs="Arial"/>
          <w:bCs/>
          <w:szCs w:val="24"/>
          <w:lang w:eastAsia="en-GB"/>
        </w:rPr>
        <w:t xml:space="preserve">% of the standards imposed on us are rating green, or with a “high level” assurance rating, with </w:t>
      </w:r>
      <w:r w:rsidR="00A70A7E" w:rsidRPr="00A70A7E">
        <w:rPr>
          <w:rFonts w:eastAsiaTheme="minorEastAsia" w:cs="Arial"/>
          <w:bCs/>
          <w:szCs w:val="24"/>
          <w:lang w:eastAsia="en-GB"/>
        </w:rPr>
        <w:t>17</w:t>
      </w:r>
      <w:r w:rsidRPr="00A70A7E">
        <w:rPr>
          <w:rFonts w:eastAsiaTheme="minorEastAsia" w:cs="Arial"/>
          <w:bCs/>
          <w:szCs w:val="24"/>
          <w:lang w:eastAsia="en-GB"/>
        </w:rPr>
        <w:t xml:space="preserve">% in the amber “medium level” rating. </w:t>
      </w:r>
      <w:r w:rsidR="00A70A7E" w:rsidRPr="00A70A7E">
        <w:rPr>
          <w:rFonts w:eastAsiaTheme="minorEastAsia" w:cs="Arial"/>
          <w:bCs/>
          <w:szCs w:val="24"/>
          <w:lang w:eastAsia="en-GB"/>
        </w:rPr>
        <w:t>8</w:t>
      </w:r>
      <w:r w:rsidRPr="00A70A7E">
        <w:rPr>
          <w:rFonts w:eastAsiaTheme="minorEastAsia" w:cs="Arial"/>
          <w:bCs/>
          <w:szCs w:val="24"/>
          <w:lang w:eastAsia="en-GB"/>
        </w:rPr>
        <w:t>% are rated as having a “low level” rating.</w:t>
      </w:r>
    </w:p>
    <w:p w14:paraId="5A3C92CB" w14:textId="77777777" w:rsidR="0097310F" w:rsidRPr="00C76294" w:rsidRDefault="0097310F" w:rsidP="0097310F">
      <w:pPr>
        <w:spacing w:before="100" w:after="200" w:line="276" w:lineRule="auto"/>
        <w:jc w:val="center"/>
        <w:rPr>
          <w:rFonts w:ascii="Arial" w:eastAsiaTheme="minorEastAsia" w:hAnsi="Arial" w:cs="Arial"/>
          <w:b/>
          <w:color w:val="FF0000"/>
          <w:szCs w:val="24"/>
          <w:lang w:eastAsia="en-GB"/>
        </w:rPr>
      </w:pPr>
    </w:p>
    <w:p w14:paraId="60D84DDC" w14:textId="77777777" w:rsidR="0097310F" w:rsidRPr="00C76294" w:rsidRDefault="0097310F" w:rsidP="0097310F">
      <w:pPr>
        <w:spacing w:before="100" w:after="200" w:line="276" w:lineRule="auto"/>
        <w:jc w:val="center"/>
        <w:rPr>
          <w:rFonts w:ascii="Arial" w:eastAsiaTheme="minorEastAsia" w:hAnsi="Arial" w:cs="Arial"/>
          <w:b/>
          <w:color w:val="FF0000"/>
          <w:szCs w:val="24"/>
          <w:lang w:eastAsia="en-GB"/>
        </w:rPr>
      </w:pPr>
    </w:p>
    <w:p w14:paraId="652FE223" w14:textId="77777777" w:rsidR="0097310F" w:rsidRPr="00C76294" w:rsidRDefault="0097310F" w:rsidP="0097310F">
      <w:pPr>
        <w:spacing w:before="100" w:after="200" w:line="276" w:lineRule="auto"/>
        <w:jc w:val="center"/>
        <w:rPr>
          <w:rFonts w:ascii="Arial" w:eastAsiaTheme="minorEastAsia" w:hAnsi="Arial" w:cs="Arial"/>
          <w:b/>
          <w:color w:val="FF0000"/>
          <w:szCs w:val="24"/>
          <w:lang w:eastAsia="en-GB"/>
        </w:rPr>
      </w:pPr>
    </w:p>
    <w:p w14:paraId="79034429" w14:textId="6BAA7DC8" w:rsidR="0097310F" w:rsidRPr="00C76294" w:rsidRDefault="0097310F" w:rsidP="0097310F">
      <w:pPr>
        <w:jc w:val="right"/>
        <w:rPr>
          <w:rFonts w:ascii="Arial" w:hAnsi="Arial" w:cs="Arial"/>
          <w:szCs w:val="24"/>
        </w:rPr>
      </w:pPr>
      <w:r w:rsidRPr="00C76294">
        <w:rPr>
          <w:rFonts w:ascii="Arial" w:hAnsi="Arial" w:cs="Arial"/>
          <w:noProof/>
          <w:lang w:eastAsia="en-GB"/>
        </w:rPr>
        <w:drawing>
          <wp:inline distT="0" distB="0" distL="0" distR="0" wp14:anchorId="3EB263A3" wp14:editId="06A8507B">
            <wp:extent cx="3042098" cy="776534"/>
            <wp:effectExtent l="0" t="0" r="6350" b="5080"/>
            <wp:docPr id="935899714" name="Picture 10" descr="Logo Bwrdd Iechyd Prifysgol Bae Abertawe&#10;Swansea Bay University Health Board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899714" name="Picture 10" descr="Logo Bwrdd Iechyd Prifysgol Bae Abertawe&#10;Swansea Bay University Health Board Logo">
                      <a:extLst>
                        <a:ext uri="{C183D7F6-B498-43B3-948B-1728B52AA6E4}">
                          <adec:decorative xmlns:adec="http://schemas.microsoft.com/office/drawing/2017/decorative" val="0"/>
                        </a:ext>
                      </a:extLst>
                    </pic:cNvP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42098" cy="776534"/>
                    </a:xfrm>
                    <a:prstGeom prst="rect">
                      <a:avLst/>
                    </a:prstGeom>
                  </pic:spPr>
                </pic:pic>
              </a:graphicData>
            </a:graphic>
          </wp:inline>
        </w:drawing>
      </w:r>
    </w:p>
    <w:p w14:paraId="0D5AC4DF" w14:textId="11DD4EFD" w:rsidR="0097310F" w:rsidRPr="00C76294" w:rsidRDefault="0097310F" w:rsidP="0097310F">
      <w:pPr>
        <w:rPr>
          <w:rFonts w:ascii="Arial" w:hAnsi="Arial" w:cs="Arial"/>
          <w:szCs w:val="24"/>
        </w:rPr>
      </w:pPr>
    </w:p>
    <w:p w14:paraId="6E3F48BF" w14:textId="76E26D2F" w:rsidR="0097310F" w:rsidRPr="00C76294" w:rsidRDefault="0097310F" w:rsidP="0097310F">
      <w:pPr>
        <w:rPr>
          <w:rFonts w:ascii="Arial" w:hAnsi="Arial" w:cs="Arial"/>
          <w:szCs w:val="24"/>
        </w:rPr>
      </w:pPr>
    </w:p>
    <w:p w14:paraId="0B19FB0D" w14:textId="6E20B796" w:rsidR="0097310F" w:rsidRPr="00C76294" w:rsidRDefault="0097310F" w:rsidP="0097310F">
      <w:pPr>
        <w:rPr>
          <w:rFonts w:ascii="Arial" w:hAnsi="Arial" w:cs="Arial"/>
          <w:szCs w:val="24"/>
        </w:rPr>
      </w:pPr>
    </w:p>
    <w:p w14:paraId="7EC0D5DF" w14:textId="04EDDE74" w:rsidR="0097310F" w:rsidRPr="00C76294" w:rsidRDefault="0097310F" w:rsidP="0097310F">
      <w:pPr>
        <w:rPr>
          <w:rFonts w:ascii="Arial" w:hAnsi="Arial" w:cs="Arial"/>
          <w:szCs w:val="24"/>
        </w:rPr>
      </w:pPr>
    </w:p>
    <w:p w14:paraId="29295202" w14:textId="355B984E" w:rsidR="0097310F" w:rsidRPr="000232B7" w:rsidRDefault="0097310F" w:rsidP="0097310F">
      <w:pPr>
        <w:jc w:val="right"/>
        <w:rPr>
          <w:rFonts w:cs="Arial"/>
          <w:szCs w:val="24"/>
        </w:rPr>
      </w:pPr>
      <w:r w:rsidRPr="000232B7">
        <w:rPr>
          <w:rFonts w:cs="Arial"/>
          <w:szCs w:val="24"/>
        </w:rPr>
        <w:t>Report Author: Jordan Morgan-Hughes</w:t>
      </w:r>
    </w:p>
    <w:p w14:paraId="313BEF4B" w14:textId="398F3900" w:rsidR="0097310F" w:rsidRPr="000232B7" w:rsidRDefault="0097310F" w:rsidP="0097310F">
      <w:pPr>
        <w:jc w:val="right"/>
        <w:rPr>
          <w:rFonts w:cs="Arial"/>
          <w:color w:val="A20000"/>
          <w:szCs w:val="24"/>
        </w:rPr>
      </w:pPr>
      <w:r w:rsidRPr="000232B7">
        <w:rPr>
          <w:rFonts w:cs="Arial"/>
          <w:szCs w:val="24"/>
        </w:rPr>
        <w:t>Date of Publication: 30 September 202</w:t>
      </w:r>
      <w:r w:rsidR="000232B7" w:rsidRPr="000232B7">
        <w:rPr>
          <w:rFonts w:cs="Arial"/>
          <w:szCs w:val="24"/>
        </w:rPr>
        <w:t>6</w:t>
      </w:r>
    </w:p>
    <w:p w14:paraId="6357DE8B" w14:textId="356E9191" w:rsidR="0097310F" w:rsidRDefault="0097310F" w:rsidP="0097310F">
      <w:pPr>
        <w:jc w:val="right"/>
        <w:rPr>
          <w:rFonts w:cs="Arial"/>
          <w:b/>
          <w:bCs/>
          <w:color w:val="000000" w:themeColor="text1"/>
          <w:szCs w:val="24"/>
        </w:rPr>
      </w:pPr>
    </w:p>
    <w:p w14:paraId="0FA6943C" w14:textId="77777777" w:rsidR="005621E6" w:rsidRPr="000232B7" w:rsidRDefault="005621E6" w:rsidP="0097310F">
      <w:pPr>
        <w:jc w:val="right"/>
        <w:rPr>
          <w:rFonts w:cs="Arial"/>
          <w:b/>
          <w:bCs/>
          <w:color w:val="000000" w:themeColor="text1"/>
          <w:szCs w:val="24"/>
        </w:rPr>
      </w:pPr>
    </w:p>
    <w:p w14:paraId="3D017395" w14:textId="4091B886" w:rsidR="0097310F" w:rsidRPr="000232B7" w:rsidRDefault="0097310F" w:rsidP="0097310F">
      <w:pPr>
        <w:jc w:val="right"/>
        <w:rPr>
          <w:rFonts w:cs="Arial"/>
          <w:b/>
          <w:bCs/>
          <w:color w:val="000000" w:themeColor="text1"/>
          <w:szCs w:val="24"/>
        </w:rPr>
      </w:pPr>
      <w:r w:rsidRPr="000232B7">
        <w:rPr>
          <w:rFonts w:cs="Arial"/>
          <w:b/>
          <w:bCs/>
          <w:color w:val="000000" w:themeColor="text1"/>
          <w:szCs w:val="24"/>
        </w:rPr>
        <w:t>You may direct questions relating to this report to:</w:t>
      </w:r>
    </w:p>
    <w:p w14:paraId="7BBBE2FB" w14:textId="250835AA" w:rsidR="0097310F" w:rsidRPr="000232B7" w:rsidRDefault="0097310F" w:rsidP="0097310F">
      <w:pPr>
        <w:spacing w:after="0"/>
        <w:jc w:val="right"/>
        <w:rPr>
          <w:rFonts w:cs="Arial"/>
          <w:color w:val="000000" w:themeColor="text1"/>
          <w:szCs w:val="24"/>
        </w:rPr>
      </w:pPr>
      <w:r w:rsidRPr="000232B7">
        <w:rPr>
          <w:rFonts w:cs="Arial"/>
          <w:color w:val="000000" w:themeColor="text1"/>
          <w:szCs w:val="24"/>
        </w:rPr>
        <w:t>Welsh Language Services Department</w:t>
      </w:r>
    </w:p>
    <w:p w14:paraId="71FFBECD" w14:textId="463C51E9" w:rsidR="0097310F" w:rsidRPr="000232B7" w:rsidRDefault="0097310F" w:rsidP="0097310F">
      <w:pPr>
        <w:spacing w:after="0"/>
        <w:jc w:val="right"/>
        <w:rPr>
          <w:rFonts w:cs="Arial"/>
          <w:color w:val="000000" w:themeColor="text1"/>
          <w:szCs w:val="24"/>
        </w:rPr>
      </w:pPr>
      <w:r w:rsidRPr="000232B7">
        <w:rPr>
          <w:rFonts w:cs="Arial"/>
          <w:color w:val="000000" w:themeColor="text1"/>
          <w:szCs w:val="24"/>
        </w:rPr>
        <w:t>Swansea Bay University Health Board</w:t>
      </w:r>
    </w:p>
    <w:p w14:paraId="7B47B5FB" w14:textId="7E858368" w:rsidR="0097310F" w:rsidRPr="000232B7" w:rsidRDefault="0097310F" w:rsidP="0097310F">
      <w:pPr>
        <w:spacing w:after="0"/>
        <w:jc w:val="right"/>
        <w:rPr>
          <w:rFonts w:cs="Arial"/>
          <w:color w:val="000000" w:themeColor="text1"/>
          <w:szCs w:val="24"/>
        </w:rPr>
      </w:pPr>
      <w:r w:rsidRPr="000232B7">
        <w:rPr>
          <w:rFonts w:cs="Arial"/>
          <w:color w:val="000000" w:themeColor="text1"/>
          <w:szCs w:val="24"/>
        </w:rPr>
        <w:t>Headquarters</w:t>
      </w:r>
    </w:p>
    <w:p w14:paraId="091D539A" w14:textId="77777777" w:rsidR="0097310F" w:rsidRPr="000232B7" w:rsidRDefault="0097310F" w:rsidP="0097310F">
      <w:pPr>
        <w:spacing w:after="0"/>
        <w:jc w:val="right"/>
        <w:rPr>
          <w:rFonts w:cs="Arial"/>
          <w:color w:val="000000" w:themeColor="text1"/>
          <w:szCs w:val="24"/>
        </w:rPr>
      </w:pPr>
      <w:r w:rsidRPr="000232B7">
        <w:rPr>
          <w:rFonts w:cs="Arial"/>
          <w:color w:val="000000" w:themeColor="text1"/>
          <w:szCs w:val="24"/>
        </w:rPr>
        <w:t>1 Talbot Gateway</w:t>
      </w:r>
    </w:p>
    <w:p w14:paraId="451CE056" w14:textId="1D4CBC58" w:rsidR="0097310F" w:rsidRPr="000232B7" w:rsidRDefault="0097310F" w:rsidP="0097310F">
      <w:pPr>
        <w:spacing w:after="0"/>
        <w:jc w:val="right"/>
        <w:rPr>
          <w:rFonts w:cs="Arial"/>
          <w:color w:val="000000" w:themeColor="text1"/>
          <w:szCs w:val="24"/>
        </w:rPr>
      </w:pPr>
      <w:r w:rsidRPr="000232B7">
        <w:rPr>
          <w:rFonts w:cs="Arial"/>
          <w:color w:val="000000" w:themeColor="text1"/>
          <w:szCs w:val="24"/>
        </w:rPr>
        <w:t>Baglan</w:t>
      </w:r>
    </w:p>
    <w:p w14:paraId="7FD70F37" w14:textId="5060D335" w:rsidR="0097310F" w:rsidRPr="000232B7" w:rsidRDefault="0097310F" w:rsidP="0097310F">
      <w:pPr>
        <w:spacing w:after="0"/>
        <w:jc w:val="right"/>
        <w:rPr>
          <w:rFonts w:cs="Arial"/>
          <w:color w:val="000000" w:themeColor="text1"/>
          <w:szCs w:val="24"/>
        </w:rPr>
      </w:pPr>
      <w:r w:rsidRPr="000232B7">
        <w:rPr>
          <w:rFonts w:cs="Arial"/>
          <w:color w:val="000000" w:themeColor="text1"/>
          <w:szCs w:val="24"/>
        </w:rPr>
        <w:t>SA12 7BR</w:t>
      </w:r>
    </w:p>
    <w:p w14:paraId="786FB839" w14:textId="0E18032E" w:rsidR="0097310F" w:rsidRPr="000232B7" w:rsidRDefault="001A1D02" w:rsidP="0097310F">
      <w:pPr>
        <w:spacing w:after="0"/>
        <w:jc w:val="right"/>
        <w:rPr>
          <w:rFonts w:cs="Arial"/>
          <w:color w:val="000000" w:themeColor="text1"/>
          <w:szCs w:val="24"/>
        </w:rPr>
      </w:pPr>
      <w:r>
        <w:rPr>
          <w:noProof/>
          <w:lang w:eastAsia="en-GB"/>
        </w:rPr>
        <w:drawing>
          <wp:anchor distT="0" distB="0" distL="114300" distR="114300" simplePos="0" relativeHeight="251650048" behindDoc="1" locked="1" layoutInCell="1" allowOverlap="1" wp14:anchorId="599B976C" wp14:editId="7E11B94B">
            <wp:simplePos x="0" y="0"/>
            <wp:positionH relativeFrom="margin">
              <wp:posOffset>-1649095</wp:posOffset>
            </wp:positionH>
            <wp:positionV relativeFrom="paragraph">
              <wp:posOffset>377825</wp:posOffset>
            </wp:positionV>
            <wp:extent cx="9730800" cy="4251600"/>
            <wp:effectExtent l="0" t="0" r="0" b="0"/>
            <wp:wrapNone/>
            <wp:docPr id="205696830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968300" name="Picture 1">
                      <a:extLst>
                        <a:ext uri="{C183D7F6-B498-43B3-948B-1728B52AA6E4}">
                          <adec:decorative xmlns:adec="http://schemas.microsoft.com/office/drawing/2017/decorative" val="1"/>
                        </a:ext>
                      </a:extLs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730800" cy="42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E9F8AE" w14:textId="2F3E8F9B" w:rsidR="00BE7ECE" w:rsidRDefault="0097310F" w:rsidP="00266356">
      <w:pPr>
        <w:spacing w:after="0"/>
        <w:jc w:val="right"/>
      </w:pPr>
      <w:hyperlink r:id="rId34" w:history="1">
        <w:r w:rsidRPr="000232B7">
          <w:rPr>
            <w:rStyle w:val="Hyperlink"/>
            <w:rFonts w:cs="Arial"/>
            <w:szCs w:val="24"/>
          </w:rPr>
          <w:t>SBU.Cymraeg@wales.nhs.uk</w:t>
        </w:r>
      </w:hyperlink>
    </w:p>
    <w:p w14:paraId="174FED39" w14:textId="54CA39EA" w:rsidR="009126D7" w:rsidRDefault="009126D7" w:rsidP="00266356">
      <w:pPr>
        <w:spacing w:after="0"/>
        <w:jc w:val="right"/>
      </w:pPr>
    </w:p>
    <w:p w14:paraId="34C3717A" w14:textId="77777777" w:rsidR="009126D7" w:rsidRPr="003B3E1F" w:rsidRDefault="009126D7" w:rsidP="00266356">
      <w:pPr>
        <w:spacing w:after="0"/>
        <w:jc w:val="right"/>
      </w:pPr>
    </w:p>
    <w:p w14:paraId="19F05959" w14:textId="6BE928EC" w:rsidR="009126D7" w:rsidRPr="003B3E1F" w:rsidRDefault="009126D7" w:rsidP="00266356">
      <w:pPr>
        <w:spacing w:after="0"/>
        <w:jc w:val="right"/>
        <w:rPr>
          <w:i/>
          <w:iCs/>
        </w:rPr>
      </w:pPr>
      <w:r w:rsidRPr="003B3E1F">
        <w:rPr>
          <w:i/>
          <w:iCs/>
        </w:rPr>
        <w:t>Cover photo: Cadair Idris, Ben Davies, Endoscopy</w:t>
      </w:r>
    </w:p>
    <w:sectPr w:rsidR="009126D7" w:rsidRPr="003B3E1F" w:rsidSect="0097310F">
      <w:footerReference w:type="even" r:id="rId35"/>
      <w:footerReference w:type="default" r:id="rId36"/>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9A539" w14:textId="77777777" w:rsidR="00C10FFC" w:rsidRDefault="00C10FFC" w:rsidP="0097310F">
      <w:pPr>
        <w:spacing w:after="0" w:line="240" w:lineRule="auto"/>
      </w:pPr>
      <w:r>
        <w:separator/>
      </w:r>
    </w:p>
  </w:endnote>
  <w:endnote w:type="continuationSeparator" w:id="0">
    <w:p w14:paraId="548ACC83" w14:textId="77777777" w:rsidR="00C10FFC" w:rsidRDefault="00C10FFC" w:rsidP="00973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402967"/>
      <w:docPartObj>
        <w:docPartGallery w:val="Page Numbers (Bottom of Page)"/>
        <w:docPartUnique/>
      </w:docPartObj>
    </w:sdtPr>
    <w:sdtEndPr>
      <w:rPr>
        <w:noProof/>
      </w:rPr>
    </w:sdtEndPr>
    <w:sdtContent>
      <w:p w14:paraId="131B05C2" w14:textId="77777777" w:rsidR="0097310F" w:rsidRDefault="009731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B8B214" w14:textId="77777777" w:rsidR="0097310F" w:rsidRDefault="009731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491510"/>
      <w:docPartObj>
        <w:docPartGallery w:val="Page Numbers (Bottom of Page)"/>
        <w:docPartUnique/>
      </w:docPartObj>
    </w:sdtPr>
    <w:sdtEndPr>
      <w:rPr>
        <w:rFonts w:ascii="Segoe UI" w:hAnsi="Segoe UI" w:cs="Segoe UI"/>
        <w:b/>
        <w:bCs/>
        <w:i/>
        <w:iCs/>
        <w:noProof/>
        <w:color w:val="002060"/>
      </w:rPr>
    </w:sdtEndPr>
    <w:sdtContent>
      <w:p w14:paraId="7FD2F2DE" w14:textId="77777777" w:rsidR="0097310F" w:rsidRPr="00880E4A" w:rsidRDefault="0097310F" w:rsidP="002B409E">
        <w:pPr>
          <w:pStyle w:val="Footer"/>
          <w:jc w:val="center"/>
          <w:rPr>
            <w:rFonts w:ascii="Segoe UI" w:hAnsi="Segoe UI" w:cs="Segoe UI"/>
            <w:b/>
            <w:bCs/>
            <w:i/>
            <w:iCs/>
            <w:color w:val="002060"/>
          </w:rPr>
        </w:pPr>
        <w:r w:rsidRPr="00880E4A">
          <w:rPr>
            <w:rFonts w:ascii="Segoe UI" w:hAnsi="Segoe UI" w:cs="Segoe UI"/>
            <w:b/>
            <w:bCs/>
            <w:i/>
            <w:iCs/>
            <w:color w:val="002060"/>
          </w:rPr>
          <w:fldChar w:fldCharType="begin"/>
        </w:r>
        <w:r w:rsidRPr="00880E4A">
          <w:rPr>
            <w:rFonts w:ascii="Segoe UI" w:hAnsi="Segoe UI" w:cs="Segoe UI"/>
            <w:b/>
            <w:bCs/>
            <w:i/>
            <w:iCs/>
            <w:color w:val="002060"/>
          </w:rPr>
          <w:instrText xml:space="preserve"> PAGE   \* MERGEFORMAT </w:instrText>
        </w:r>
        <w:r w:rsidRPr="00880E4A">
          <w:rPr>
            <w:rFonts w:ascii="Segoe UI" w:hAnsi="Segoe UI" w:cs="Segoe UI"/>
            <w:b/>
            <w:bCs/>
            <w:i/>
            <w:iCs/>
            <w:color w:val="002060"/>
          </w:rPr>
          <w:fldChar w:fldCharType="separate"/>
        </w:r>
        <w:r>
          <w:rPr>
            <w:rFonts w:ascii="Segoe UI" w:hAnsi="Segoe UI" w:cs="Segoe UI"/>
            <w:b/>
            <w:bCs/>
            <w:i/>
            <w:iCs/>
            <w:noProof/>
            <w:color w:val="002060"/>
          </w:rPr>
          <w:t>21</w:t>
        </w:r>
        <w:r w:rsidRPr="00880E4A">
          <w:rPr>
            <w:rFonts w:ascii="Segoe UI" w:hAnsi="Segoe UI" w:cs="Segoe UI"/>
            <w:b/>
            <w:bCs/>
            <w:i/>
            <w:iCs/>
            <w:noProof/>
            <w:color w:val="002060"/>
          </w:rPr>
          <w:fldChar w:fldCharType="end"/>
        </w:r>
      </w:p>
    </w:sdtContent>
  </w:sdt>
  <w:p w14:paraId="5ABC37C4" w14:textId="77777777" w:rsidR="0097310F" w:rsidRDefault="009731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B1EE3" w14:textId="77777777" w:rsidR="00C10FFC" w:rsidRDefault="00C10FFC" w:rsidP="0097310F">
      <w:pPr>
        <w:spacing w:after="0" w:line="240" w:lineRule="auto"/>
      </w:pPr>
      <w:r>
        <w:separator/>
      </w:r>
    </w:p>
  </w:footnote>
  <w:footnote w:type="continuationSeparator" w:id="0">
    <w:p w14:paraId="205918BB" w14:textId="77777777" w:rsidR="00C10FFC" w:rsidRDefault="00C10FFC" w:rsidP="0097310F">
      <w:pPr>
        <w:spacing w:after="0" w:line="240" w:lineRule="auto"/>
      </w:pPr>
      <w:r>
        <w:continuationSeparator/>
      </w:r>
    </w:p>
  </w:footnote>
  <w:footnote w:id="1">
    <w:p w14:paraId="4A4D50A1" w14:textId="77777777" w:rsidR="0097310F" w:rsidRDefault="0097310F" w:rsidP="0097310F">
      <w:pPr>
        <w:pStyle w:val="FootnoteText"/>
      </w:pPr>
      <w:r>
        <w:rPr>
          <w:rStyle w:val="FootnoteReference"/>
        </w:rPr>
        <w:footnoteRef/>
      </w:r>
      <w:r>
        <w:t xml:space="preserve"> Duty of Quality Statutory Guidance 2023 and Quality Standards, Welsh Government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6F21"/>
    <w:multiLevelType w:val="hybridMultilevel"/>
    <w:tmpl w:val="49C0D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535BC"/>
    <w:multiLevelType w:val="multilevel"/>
    <w:tmpl w:val="62A02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D47534"/>
    <w:multiLevelType w:val="hybridMultilevel"/>
    <w:tmpl w:val="A0B48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2A1CF3"/>
    <w:multiLevelType w:val="hybridMultilevel"/>
    <w:tmpl w:val="95C08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B04F05"/>
    <w:multiLevelType w:val="hybridMultilevel"/>
    <w:tmpl w:val="B12A1E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EA7FE7"/>
    <w:multiLevelType w:val="multilevel"/>
    <w:tmpl w:val="08B69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ED2E4C"/>
    <w:multiLevelType w:val="multilevel"/>
    <w:tmpl w:val="8BCA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C25F4"/>
    <w:multiLevelType w:val="multilevel"/>
    <w:tmpl w:val="817CF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42A6F"/>
    <w:multiLevelType w:val="multilevel"/>
    <w:tmpl w:val="2F46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DB1EFD"/>
    <w:multiLevelType w:val="hybridMultilevel"/>
    <w:tmpl w:val="FC641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E954C8"/>
    <w:multiLevelType w:val="hybridMultilevel"/>
    <w:tmpl w:val="6BBA6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EE2669"/>
    <w:multiLevelType w:val="multilevel"/>
    <w:tmpl w:val="9E466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956C78"/>
    <w:multiLevelType w:val="multilevel"/>
    <w:tmpl w:val="2DA0A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111A9B"/>
    <w:multiLevelType w:val="hybridMultilevel"/>
    <w:tmpl w:val="ADE22E8E"/>
    <w:lvl w:ilvl="0" w:tplc="CFF483F4">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B4776D9"/>
    <w:multiLevelType w:val="multilevel"/>
    <w:tmpl w:val="879E3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F56ABF"/>
    <w:multiLevelType w:val="multilevel"/>
    <w:tmpl w:val="E5188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A64218"/>
    <w:multiLevelType w:val="multilevel"/>
    <w:tmpl w:val="8744E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E36090"/>
    <w:multiLevelType w:val="multilevel"/>
    <w:tmpl w:val="8CB8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4A0682"/>
    <w:multiLevelType w:val="multilevel"/>
    <w:tmpl w:val="D25C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F97EC4"/>
    <w:multiLevelType w:val="hybridMultilevel"/>
    <w:tmpl w:val="09FC6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2C0059"/>
    <w:multiLevelType w:val="hybridMultilevel"/>
    <w:tmpl w:val="57C0B1D0"/>
    <w:lvl w:ilvl="0" w:tplc="0FA0D4D8">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12637F"/>
    <w:multiLevelType w:val="hybridMultilevel"/>
    <w:tmpl w:val="9DE87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3B0B9F"/>
    <w:multiLevelType w:val="hybridMultilevel"/>
    <w:tmpl w:val="BABC520C"/>
    <w:lvl w:ilvl="0" w:tplc="5DD4FD22">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FD1411"/>
    <w:multiLevelType w:val="hybridMultilevel"/>
    <w:tmpl w:val="7A9E76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2450DD"/>
    <w:multiLevelType w:val="hybridMultilevel"/>
    <w:tmpl w:val="B0F41CE8"/>
    <w:lvl w:ilvl="0" w:tplc="4DA642A2">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52141BC"/>
    <w:multiLevelType w:val="hybridMultilevel"/>
    <w:tmpl w:val="16F2AE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692D303"/>
    <w:multiLevelType w:val="hybridMultilevel"/>
    <w:tmpl w:val="3B28EB4A"/>
    <w:lvl w:ilvl="0" w:tplc="31FC0B44">
      <w:start w:val="1"/>
      <w:numFmt w:val="bullet"/>
      <w:lvlText w:val=""/>
      <w:lvlJc w:val="left"/>
      <w:pPr>
        <w:ind w:left="720" w:hanging="360"/>
      </w:pPr>
      <w:rPr>
        <w:rFonts w:ascii="Symbol" w:hAnsi="Symbol" w:hint="default"/>
      </w:rPr>
    </w:lvl>
    <w:lvl w:ilvl="1" w:tplc="697AE5A6">
      <w:start w:val="1"/>
      <w:numFmt w:val="bullet"/>
      <w:lvlText w:val="o"/>
      <w:lvlJc w:val="left"/>
      <w:pPr>
        <w:ind w:left="1440" w:hanging="360"/>
      </w:pPr>
      <w:rPr>
        <w:rFonts w:ascii="Courier New" w:hAnsi="Courier New" w:hint="default"/>
      </w:rPr>
    </w:lvl>
    <w:lvl w:ilvl="2" w:tplc="A99C79B0">
      <w:start w:val="1"/>
      <w:numFmt w:val="bullet"/>
      <w:lvlText w:val=""/>
      <w:lvlJc w:val="left"/>
      <w:pPr>
        <w:ind w:left="2160" w:hanging="360"/>
      </w:pPr>
      <w:rPr>
        <w:rFonts w:ascii="Wingdings" w:hAnsi="Wingdings" w:hint="default"/>
      </w:rPr>
    </w:lvl>
    <w:lvl w:ilvl="3" w:tplc="E2DA8326">
      <w:start w:val="1"/>
      <w:numFmt w:val="bullet"/>
      <w:lvlText w:val=""/>
      <w:lvlJc w:val="left"/>
      <w:pPr>
        <w:ind w:left="2880" w:hanging="360"/>
      </w:pPr>
      <w:rPr>
        <w:rFonts w:ascii="Symbol" w:hAnsi="Symbol" w:hint="default"/>
      </w:rPr>
    </w:lvl>
    <w:lvl w:ilvl="4" w:tplc="CB308B62">
      <w:start w:val="1"/>
      <w:numFmt w:val="bullet"/>
      <w:lvlText w:val="o"/>
      <w:lvlJc w:val="left"/>
      <w:pPr>
        <w:ind w:left="3600" w:hanging="360"/>
      </w:pPr>
      <w:rPr>
        <w:rFonts w:ascii="Courier New" w:hAnsi="Courier New" w:hint="default"/>
      </w:rPr>
    </w:lvl>
    <w:lvl w:ilvl="5" w:tplc="AF922930">
      <w:start w:val="1"/>
      <w:numFmt w:val="bullet"/>
      <w:lvlText w:val=""/>
      <w:lvlJc w:val="left"/>
      <w:pPr>
        <w:ind w:left="4320" w:hanging="360"/>
      </w:pPr>
      <w:rPr>
        <w:rFonts w:ascii="Wingdings" w:hAnsi="Wingdings" w:hint="default"/>
      </w:rPr>
    </w:lvl>
    <w:lvl w:ilvl="6" w:tplc="7618065C">
      <w:start w:val="1"/>
      <w:numFmt w:val="bullet"/>
      <w:lvlText w:val=""/>
      <w:lvlJc w:val="left"/>
      <w:pPr>
        <w:ind w:left="5040" w:hanging="360"/>
      </w:pPr>
      <w:rPr>
        <w:rFonts w:ascii="Symbol" w:hAnsi="Symbol" w:hint="default"/>
      </w:rPr>
    </w:lvl>
    <w:lvl w:ilvl="7" w:tplc="6952F264">
      <w:start w:val="1"/>
      <w:numFmt w:val="bullet"/>
      <w:lvlText w:val="o"/>
      <w:lvlJc w:val="left"/>
      <w:pPr>
        <w:ind w:left="5760" w:hanging="360"/>
      </w:pPr>
      <w:rPr>
        <w:rFonts w:ascii="Courier New" w:hAnsi="Courier New" w:hint="default"/>
      </w:rPr>
    </w:lvl>
    <w:lvl w:ilvl="8" w:tplc="97449D28">
      <w:start w:val="1"/>
      <w:numFmt w:val="bullet"/>
      <w:lvlText w:val=""/>
      <w:lvlJc w:val="left"/>
      <w:pPr>
        <w:ind w:left="6480" w:hanging="360"/>
      </w:pPr>
      <w:rPr>
        <w:rFonts w:ascii="Wingdings" w:hAnsi="Wingdings" w:hint="default"/>
      </w:rPr>
    </w:lvl>
  </w:abstractNum>
  <w:abstractNum w:abstractNumId="27" w15:restartNumberingAfterBreak="0">
    <w:nsid w:val="479157A7"/>
    <w:multiLevelType w:val="hybridMultilevel"/>
    <w:tmpl w:val="ACF81C78"/>
    <w:lvl w:ilvl="0" w:tplc="E0A6CD6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AA025CF"/>
    <w:multiLevelType w:val="hybridMultilevel"/>
    <w:tmpl w:val="57C8E5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CD13E2B"/>
    <w:multiLevelType w:val="hybridMultilevel"/>
    <w:tmpl w:val="8A2AD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BE137A"/>
    <w:multiLevelType w:val="hybridMultilevel"/>
    <w:tmpl w:val="1B3E7E18"/>
    <w:lvl w:ilvl="0" w:tplc="EE2E213A">
      <w:start w:val="1"/>
      <w:numFmt w:val="bullet"/>
      <w:lvlText w:val=""/>
      <w:lvlJc w:val="left"/>
      <w:pPr>
        <w:ind w:left="720" w:hanging="360"/>
      </w:pPr>
      <w:rPr>
        <w:rFonts w:ascii="Symbol" w:hAnsi="Symbol" w:hint="default"/>
      </w:rPr>
    </w:lvl>
    <w:lvl w:ilvl="1" w:tplc="0EBA6F5C">
      <w:start w:val="1"/>
      <w:numFmt w:val="bullet"/>
      <w:lvlText w:val="o"/>
      <w:lvlJc w:val="left"/>
      <w:pPr>
        <w:ind w:left="1440" w:hanging="360"/>
      </w:pPr>
      <w:rPr>
        <w:rFonts w:ascii="Courier New" w:hAnsi="Courier New" w:hint="default"/>
      </w:rPr>
    </w:lvl>
    <w:lvl w:ilvl="2" w:tplc="B998B092">
      <w:start w:val="1"/>
      <w:numFmt w:val="bullet"/>
      <w:lvlText w:val=""/>
      <w:lvlJc w:val="left"/>
      <w:pPr>
        <w:ind w:left="2160" w:hanging="360"/>
      </w:pPr>
      <w:rPr>
        <w:rFonts w:ascii="Wingdings" w:hAnsi="Wingdings" w:hint="default"/>
      </w:rPr>
    </w:lvl>
    <w:lvl w:ilvl="3" w:tplc="6478B032">
      <w:start w:val="1"/>
      <w:numFmt w:val="bullet"/>
      <w:lvlText w:val=""/>
      <w:lvlJc w:val="left"/>
      <w:pPr>
        <w:ind w:left="2880" w:hanging="360"/>
      </w:pPr>
      <w:rPr>
        <w:rFonts w:ascii="Symbol" w:hAnsi="Symbol" w:hint="default"/>
      </w:rPr>
    </w:lvl>
    <w:lvl w:ilvl="4" w:tplc="FDC4CF9C">
      <w:start w:val="1"/>
      <w:numFmt w:val="bullet"/>
      <w:lvlText w:val="o"/>
      <w:lvlJc w:val="left"/>
      <w:pPr>
        <w:ind w:left="3600" w:hanging="360"/>
      </w:pPr>
      <w:rPr>
        <w:rFonts w:ascii="Courier New" w:hAnsi="Courier New" w:hint="default"/>
      </w:rPr>
    </w:lvl>
    <w:lvl w:ilvl="5" w:tplc="527000DC">
      <w:start w:val="1"/>
      <w:numFmt w:val="bullet"/>
      <w:lvlText w:val=""/>
      <w:lvlJc w:val="left"/>
      <w:pPr>
        <w:ind w:left="4320" w:hanging="360"/>
      </w:pPr>
      <w:rPr>
        <w:rFonts w:ascii="Wingdings" w:hAnsi="Wingdings" w:hint="default"/>
      </w:rPr>
    </w:lvl>
    <w:lvl w:ilvl="6" w:tplc="2F367356">
      <w:start w:val="1"/>
      <w:numFmt w:val="bullet"/>
      <w:lvlText w:val=""/>
      <w:lvlJc w:val="left"/>
      <w:pPr>
        <w:ind w:left="5040" w:hanging="360"/>
      </w:pPr>
      <w:rPr>
        <w:rFonts w:ascii="Symbol" w:hAnsi="Symbol" w:hint="default"/>
      </w:rPr>
    </w:lvl>
    <w:lvl w:ilvl="7" w:tplc="342CE020">
      <w:start w:val="1"/>
      <w:numFmt w:val="bullet"/>
      <w:lvlText w:val="o"/>
      <w:lvlJc w:val="left"/>
      <w:pPr>
        <w:ind w:left="5760" w:hanging="360"/>
      </w:pPr>
      <w:rPr>
        <w:rFonts w:ascii="Courier New" w:hAnsi="Courier New" w:hint="default"/>
      </w:rPr>
    </w:lvl>
    <w:lvl w:ilvl="8" w:tplc="AB60F4A0">
      <w:start w:val="1"/>
      <w:numFmt w:val="bullet"/>
      <w:lvlText w:val=""/>
      <w:lvlJc w:val="left"/>
      <w:pPr>
        <w:ind w:left="6480" w:hanging="360"/>
      </w:pPr>
      <w:rPr>
        <w:rFonts w:ascii="Wingdings" w:hAnsi="Wingdings" w:hint="default"/>
      </w:rPr>
    </w:lvl>
  </w:abstractNum>
  <w:abstractNum w:abstractNumId="31" w15:restartNumberingAfterBreak="0">
    <w:nsid w:val="4F553045"/>
    <w:multiLevelType w:val="hybridMultilevel"/>
    <w:tmpl w:val="75B8A436"/>
    <w:lvl w:ilvl="0" w:tplc="50FE966A">
      <w:start w:val="1"/>
      <w:numFmt w:val="bullet"/>
      <w:lvlText w:val=""/>
      <w:lvlJc w:val="left"/>
      <w:pPr>
        <w:ind w:left="643"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23F77A7"/>
    <w:multiLevelType w:val="hybridMultilevel"/>
    <w:tmpl w:val="77848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A26879"/>
    <w:multiLevelType w:val="multilevel"/>
    <w:tmpl w:val="50E02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DC4314"/>
    <w:multiLevelType w:val="multilevel"/>
    <w:tmpl w:val="160A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124317"/>
    <w:multiLevelType w:val="hybridMultilevel"/>
    <w:tmpl w:val="88CECE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441A64"/>
    <w:multiLevelType w:val="multilevel"/>
    <w:tmpl w:val="3BE2D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CF70F8"/>
    <w:multiLevelType w:val="multilevel"/>
    <w:tmpl w:val="4698C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D7145F"/>
    <w:multiLevelType w:val="hybridMultilevel"/>
    <w:tmpl w:val="775EE3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5ED00F0"/>
    <w:multiLevelType w:val="hybridMultilevel"/>
    <w:tmpl w:val="5A4EE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481CDA"/>
    <w:multiLevelType w:val="multilevel"/>
    <w:tmpl w:val="1E7AA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EA4884"/>
    <w:multiLevelType w:val="multilevel"/>
    <w:tmpl w:val="58226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6B654D"/>
    <w:multiLevelType w:val="hybridMultilevel"/>
    <w:tmpl w:val="A7561FAE"/>
    <w:lvl w:ilvl="0" w:tplc="08090001">
      <w:start w:val="1"/>
      <w:numFmt w:val="bullet"/>
      <w:lvlText w:val=""/>
      <w:lvlJc w:val="left"/>
      <w:pPr>
        <w:ind w:left="720" w:hanging="360"/>
      </w:pPr>
      <w:rPr>
        <w:rFonts w:ascii="Symbol" w:hAnsi="Symbol"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6377DD7"/>
    <w:multiLevelType w:val="hybridMultilevel"/>
    <w:tmpl w:val="693EF31C"/>
    <w:lvl w:ilvl="0" w:tplc="E578B3AC">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9370352"/>
    <w:multiLevelType w:val="multilevel"/>
    <w:tmpl w:val="2B5E0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EF3A24"/>
    <w:multiLevelType w:val="multilevel"/>
    <w:tmpl w:val="5B58D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0748335">
    <w:abstractNumId w:val="20"/>
  </w:num>
  <w:num w:numId="2" w16cid:durableId="1924214423">
    <w:abstractNumId w:val="35"/>
  </w:num>
  <w:num w:numId="3" w16cid:durableId="1358385107">
    <w:abstractNumId w:val="29"/>
  </w:num>
  <w:num w:numId="4" w16cid:durableId="1017388027">
    <w:abstractNumId w:val="3"/>
  </w:num>
  <w:num w:numId="5" w16cid:durableId="1045758074">
    <w:abstractNumId w:val="21"/>
  </w:num>
  <w:num w:numId="6" w16cid:durableId="40831194">
    <w:abstractNumId w:val="25"/>
  </w:num>
  <w:num w:numId="7" w16cid:durableId="1253315690">
    <w:abstractNumId w:val="23"/>
  </w:num>
  <w:num w:numId="8" w16cid:durableId="483359415">
    <w:abstractNumId w:val="22"/>
  </w:num>
  <w:num w:numId="9" w16cid:durableId="1493062035">
    <w:abstractNumId w:val="45"/>
  </w:num>
  <w:num w:numId="10" w16cid:durableId="64424518">
    <w:abstractNumId w:val="24"/>
  </w:num>
  <w:num w:numId="11" w16cid:durableId="1690640525">
    <w:abstractNumId w:val="43"/>
  </w:num>
  <w:num w:numId="12" w16cid:durableId="1461000189">
    <w:abstractNumId w:val="27"/>
  </w:num>
  <w:num w:numId="13" w16cid:durableId="518589050">
    <w:abstractNumId w:val="13"/>
  </w:num>
  <w:num w:numId="14" w16cid:durableId="1534880698">
    <w:abstractNumId w:val="42"/>
  </w:num>
  <w:num w:numId="15" w16cid:durableId="1019233913">
    <w:abstractNumId w:val="31"/>
  </w:num>
  <w:num w:numId="16" w16cid:durableId="614599012">
    <w:abstractNumId w:val="9"/>
  </w:num>
  <w:num w:numId="17" w16cid:durableId="1741174942">
    <w:abstractNumId w:val="38"/>
  </w:num>
  <w:num w:numId="18" w16cid:durableId="1181819880">
    <w:abstractNumId w:val="28"/>
  </w:num>
  <w:num w:numId="19" w16cid:durableId="1201283429">
    <w:abstractNumId w:val="44"/>
  </w:num>
  <w:num w:numId="20" w16cid:durableId="1483422264">
    <w:abstractNumId w:val="1"/>
  </w:num>
  <w:num w:numId="21" w16cid:durableId="416175652">
    <w:abstractNumId w:val="26"/>
  </w:num>
  <w:num w:numId="22" w16cid:durableId="92870263">
    <w:abstractNumId w:val="30"/>
  </w:num>
  <w:num w:numId="23" w16cid:durableId="752511727">
    <w:abstractNumId w:val="11"/>
  </w:num>
  <w:num w:numId="24" w16cid:durableId="1773282569">
    <w:abstractNumId w:val="12"/>
  </w:num>
  <w:num w:numId="25" w16cid:durableId="1390376449">
    <w:abstractNumId w:val="19"/>
  </w:num>
  <w:num w:numId="26" w16cid:durableId="830100237">
    <w:abstractNumId w:val="32"/>
  </w:num>
  <w:num w:numId="27" w16cid:durableId="470827559">
    <w:abstractNumId w:val="15"/>
  </w:num>
  <w:num w:numId="28" w16cid:durableId="1623684068">
    <w:abstractNumId w:val="34"/>
  </w:num>
  <w:num w:numId="29" w16cid:durableId="1055544862">
    <w:abstractNumId w:val="33"/>
  </w:num>
  <w:num w:numId="30" w16cid:durableId="1786071024">
    <w:abstractNumId w:val="8"/>
  </w:num>
  <w:num w:numId="31" w16cid:durableId="1421636819">
    <w:abstractNumId w:val="5"/>
  </w:num>
  <w:num w:numId="32" w16cid:durableId="1817527307">
    <w:abstractNumId w:val="18"/>
  </w:num>
  <w:num w:numId="33" w16cid:durableId="580025201">
    <w:abstractNumId w:val="7"/>
  </w:num>
  <w:num w:numId="34" w16cid:durableId="931662465">
    <w:abstractNumId w:val="41"/>
  </w:num>
  <w:num w:numId="35" w16cid:durableId="1248343665">
    <w:abstractNumId w:val="6"/>
  </w:num>
  <w:num w:numId="36" w16cid:durableId="478694094">
    <w:abstractNumId w:val="36"/>
  </w:num>
  <w:num w:numId="37" w16cid:durableId="1251231876">
    <w:abstractNumId w:val="37"/>
  </w:num>
  <w:num w:numId="38" w16cid:durableId="1883899964">
    <w:abstractNumId w:val="14"/>
  </w:num>
  <w:num w:numId="39" w16cid:durableId="1388257918">
    <w:abstractNumId w:val="40"/>
  </w:num>
  <w:num w:numId="40" w16cid:durableId="128742900">
    <w:abstractNumId w:val="17"/>
  </w:num>
  <w:num w:numId="41" w16cid:durableId="453988438">
    <w:abstractNumId w:val="39"/>
  </w:num>
  <w:num w:numId="42" w16cid:durableId="323247583">
    <w:abstractNumId w:val="16"/>
  </w:num>
  <w:num w:numId="43" w16cid:durableId="800806287">
    <w:abstractNumId w:val="2"/>
  </w:num>
  <w:num w:numId="44" w16cid:durableId="500048741">
    <w:abstractNumId w:val="0"/>
  </w:num>
  <w:num w:numId="45" w16cid:durableId="1752505920">
    <w:abstractNumId w:val="4"/>
  </w:num>
  <w:num w:numId="46" w16cid:durableId="236059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2"/>
  <w:proofState w:spelling="clean" w:grammar="clean"/>
  <w:documentProtection w:edit="readOnly" w:enforcement="1" w:cryptProviderType="rsaAES" w:cryptAlgorithmClass="hash" w:cryptAlgorithmType="typeAny" w:cryptAlgorithmSid="14" w:cryptSpinCount="100000" w:hash="u8bTPtTG1d8v5WMHVDjHPqNfMvTKom4TEE9BlWGjbaXoxKBlWr/rEfs2nE/DvlViwoh3cAd9XCSoO1+yjKvFnA==" w:salt="Hpf12k3Bfpxq7wH664bBI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10F"/>
    <w:rsid w:val="000044A2"/>
    <w:rsid w:val="000062AF"/>
    <w:rsid w:val="000064DF"/>
    <w:rsid w:val="00013C40"/>
    <w:rsid w:val="00015176"/>
    <w:rsid w:val="00016936"/>
    <w:rsid w:val="00016D87"/>
    <w:rsid w:val="00020630"/>
    <w:rsid w:val="00021AD0"/>
    <w:rsid w:val="000232B7"/>
    <w:rsid w:val="000255F4"/>
    <w:rsid w:val="00025628"/>
    <w:rsid w:val="00033CA4"/>
    <w:rsid w:val="0004430C"/>
    <w:rsid w:val="00044A6F"/>
    <w:rsid w:val="00046560"/>
    <w:rsid w:val="00046AE5"/>
    <w:rsid w:val="00054B99"/>
    <w:rsid w:val="00060AF1"/>
    <w:rsid w:val="00061380"/>
    <w:rsid w:val="000667A1"/>
    <w:rsid w:val="00066E7E"/>
    <w:rsid w:val="00073D20"/>
    <w:rsid w:val="000745EA"/>
    <w:rsid w:val="00076D8C"/>
    <w:rsid w:val="00081D50"/>
    <w:rsid w:val="00084890"/>
    <w:rsid w:val="000848FC"/>
    <w:rsid w:val="000859FD"/>
    <w:rsid w:val="0008743D"/>
    <w:rsid w:val="00091823"/>
    <w:rsid w:val="000A031E"/>
    <w:rsid w:val="000A1E45"/>
    <w:rsid w:val="000A2317"/>
    <w:rsid w:val="000B117A"/>
    <w:rsid w:val="000B3CCE"/>
    <w:rsid w:val="000B6D0C"/>
    <w:rsid w:val="000C0013"/>
    <w:rsid w:val="000C11B4"/>
    <w:rsid w:val="000D1D2E"/>
    <w:rsid w:val="000D216F"/>
    <w:rsid w:val="000D2A48"/>
    <w:rsid w:val="000D2F10"/>
    <w:rsid w:val="000D4904"/>
    <w:rsid w:val="000D68F4"/>
    <w:rsid w:val="000E2C57"/>
    <w:rsid w:val="000E3D37"/>
    <w:rsid w:val="000E42D3"/>
    <w:rsid w:val="000E4ACF"/>
    <w:rsid w:val="000E59EE"/>
    <w:rsid w:val="000E7ECF"/>
    <w:rsid w:val="000F1D9B"/>
    <w:rsid w:val="000F2485"/>
    <w:rsid w:val="000F4137"/>
    <w:rsid w:val="00103E38"/>
    <w:rsid w:val="0010416F"/>
    <w:rsid w:val="00105018"/>
    <w:rsid w:val="00106FE2"/>
    <w:rsid w:val="00112060"/>
    <w:rsid w:val="00114EE5"/>
    <w:rsid w:val="00120B40"/>
    <w:rsid w:val="00120EE9"/>
    <w:rsid w:val="001242B4"/>
    <w:rsid w:val="001252EE"/>
    <w:rsid w:val="001269A1"/>
    <w:rsid w:val="001325DA"/>
    <w:rsid w:val="00142754"/>
    <w:rsid w:val="00146688"/>
    <w:rsid w:val="00151C1E"/>
    <w:rsid w:val="00153C8D"/>
    <w:rsid w:val="00156E78"/>
    <w:rsid w:val="00157D27"/>
    <w:rsid w:val="001632CC"/>
    <w:rsid w:val="00167D08"/>
    <w:rsid w:val="00171617"/>
    <w:rsid w:val="001731AF"/>
    <w:rsid w:val="00173529"/>
    <w:rsid w:val="00173DFF"/>
    <w:rsid w:val="001748E1"/>
    <w:rsid w:val="00176255"/>
    <w:rsid w:val="00177F91"/>
    <w:rsid w:val="001820E2"/>
    <w:rsid w:val="00183092"/>
    <w:rsid w:val="00183BE5"/>
    <w:rsid w:val="00190C60"/>
    <w:rsid w:val="001A174B"/>
    <w:rsid w:val="001A1D02"/>
    <w:rsid w:val="001A29E1"/>
    <w:rsid w:val="001A332C"/>
    <w:rsid w:val="001A571D"/>
    <w:rsid w:val="001B22B6"/>
    <w:rsid w:val="001B2CBB"/>
    <w:rsid w:val="001B375F"/>
    <w:rsid w:val="001B619B"/>
    <w:rsid w:val="001B6A4D"/>
    <w:rsid w:val="001C1310"/>
    <w:rsid w:val="001C32EF"/>
    <w:rsid w:val="001C48D1"/>
    <w:rsid w:val="001C754D"/>
    <w:rsid w:val="001D0822"/>
    <w:rsid w:val="001D36EA"/>
    <w:rsid w:val="001D43C4"/>
    <w:rsid w:val="001D75E6"/>
    <w:rsid w:val="001D78FD"/>
    <w:rsid w:val="001E48E1"/>
    <w:rsid w:val="001F1584"/>
    <w:rsid w:val="002009F1"/>
    <w:rsid w:val="002025F3"/>
    <w:rsid w:val="00203480"/>
    <w:rsid w:val="00204F6D"/>
    <w:rsid w:val="00211ABD"/>
    <w:rsid w:val="00212A31"/>
    <w:rsid w:val="00213765"/>
    <w:rsid w:val="002173BF"/>
    <w:rsid w:val="00223C41"/>
    <w:rsid w:val="00225A71"/>
    <w:rsid w:val="002269DC"/>
    <w:rsid w:val="00230B8A"/>
    <w:rsid w:val="002340C5"/>
    <w:rsid w:val="00234E0E"/>
    <w:rsid w:val="00237654"/>
    <w:rsid w:val="00240A31"/>
    <w:rsid w:val="002509CB"/>
    <w:rsid w:val="0025159E"/>
    <w:rsid w:val="00251CA0"/>
    <w:rsid w:val="00252AFA"/>
    <w:rsid w:val="00256DA9"/>
    <w:rsid w:val="00260E65"/>
    <w:rsid w:val="00266356"/>
    <w:rsid w:val="00270F79"/>
    <w:rsid w:val="00273C0E"/>
    <w:rsid w:val="002744CD"/>
    <w:rsid w:val="00274916"/>
    <w:rsid w:val="00274AA2"/>
    <w:rsid w:val="00274F69"/>
    <w:rsid w:val="002751BC"/>
    <w:rsid w:val="00281729"/>
    <w:rsid w:val="00285B21"/>
    <w:rsid w:val="00285E12"/>
    <w:rsid w:val="00287472"/>
    <w:rsid w:val="002936E1"/>
    <w:rsid w:val="00294828"/>
    <w:rsid w:val="002A168F"/>
    <w:rsid w:val="002A2174"/>
    <w:rsid w:val="002A46D1"/>
    <w:rsid w:val="002A68DD"/>
    <w:rsid w:val="002B0183"/>
    <w:rsid w:val="002B409E"/>
    <w:rsid w:val="002B418F"/>
    <w:rsid w:val="002B4D05"/>
    <w:rsid w:val="002B5999"/>
    <w:rsid w:val="002C24F0"/>
    <w:rsid w:val="002D3014"/>
    <w:rsid w:val="002E2F02"/>
    <w:rsid w:val="002E40C5"/>
    <w:rsid w:val="002F218C"/>
    <w:rsid w:val="002F3189"/>
    <w:rsid w:val="002F335E"/>
    <w:rsid w:val="002F42CA"/>
    <w:rsid w:val="002F4677"/>
    <w:rsid w:val="002F52CC"/>
    <w:rsid w:val="002F6DEF"/>
    <w:rsid w:val="00300F5E"/>
    <w:rsid w:val="003140E3"/>
    <w:rsid w:val="00317BA9"/>
    <w:rsid w:val="003257EB"/>
    <w:rsid w:val="0033033F"/>
    <w:rsid w:val="00337DD9"/>
    <w:rsid w:val="00340F6A"/>
    <w:rsid w:val="00341840"/>
    <w:rsid w:val="003454E3"/>
    <w:rsid w:val="00350AFA"/>
    <w:rsid w:val="00351184"/>
    <w:rsid w:val="0035195B"/>
    <w:rsid w:val="00353DA0"/>
    <w:rsid w:val="003557C5"/>
    <w:rsid w:val="00356B2D"/>
    <w:rsid w:val="0036415E"/>
    <w:rsid w:val="00370551"/>
    <w:rsid w:val="0037351A"/>
    <w:rsid w:val="00382653"/>
    <w:rsid w:val="0038385E"/>
    <w:rsid w:val="003853B9"/>
    <w:rsid w:val="003904D0"/>
    <w:rsid w:val="003926CC"/>
    <w:rsid w:val="00395A52"/>
    <w:rsid w:val="00395C5A"/>
    <w:rsid w:val="0039688B"/>
    <w:rsid w:val="003A1F02"/>
    <w:rsid w:val="003A25C5"/>
    <w:rsid w:val="003A6E0C"/>
    <w:rsid w:val="003A7116"/>
    <w:rsid w:val="003B26E4"/>
    <w:rsid w:val="003B3E1F"/>
    <w:rsid w:val="003B53D8"/>
    <w:rsid w:val="003B541C"/>
    <w:rsid w:val="003B59C3"/>
    <w:rsid w:val="003B600C"/>
    <w:rsid w:val="003C370B"/>
    <w:rsid w:val="003C5B33"/>
    <w:rsid w:val="003D1475"/>
    <w:rsid w:val="003D2781"/>
    <w:rsid w:val="003D34E7"/>
    <w:rsid w:val="003D60DC"/>
    <w:rsid w:val="003D7680"/>
    <w:rsid w:val="003E4A19"/>
    <w:rsid w:val="003E5B62"/>
    <w:rsid w:val="003F0DE1"/>
    <w:rsid w:val="003F109F"/>
    <w:rsid w:val="003F25E4"/>
    <w:rsid w:val="003F77B8"/>
    <w:rsid w:val="003F7AF3"/>
    <w:rsid w:val="00400A42"/>
    <w:rsid w:val="00402948"/>
    <w:rsid w:val="00402AAD"/>
    <w:rsid w:val="004112FC"/>
    <w:rsid w:val="00415E2B"/>
    <w:rsid w:val="00416317"/>
    <w:rsid w:val="004202B5"/>
    <w:rsid w:val="004260CF"/>
    <w:rsid w:val="00430D91"/>
    <w:rsid w:val="00431DBE"/>
    <w:rsid w:val="00436378"/>
    <w:rsid w:val="004400F6"/>
    <w:rsid w:val="004423CC"/>
    <w:rsid w:val="0044310D"/>
    <w:rsid w:val="00443AA3"/>
    <w:rsid w:val="0045111B"/>
    <w:rsid w:val="0045578D"/>
    <w:rsid w:val="0045673A"/>
    <w:rsid w:val="00463619"/>
    <w:rsid w:val="00465F0E"/>
    <w:rsid w:val="00466958"/>
    <w:rsid w:val="004672EA"/>
    <w:rsid w:val="00472E0F"/>
    <w:rsid w:val="00480356"/>
    <w:rsid w:val="00484060"/>
    <w:rsid w:val="00485368"/>
    <w:rsid w:val="00486578"/>
    <w:rsid w:val="00493A31"/>
    <w:rsid w:val="004A0984"/>
    <w:rsid w:val="004B324E"/>
    <w:rsid w:val="004B72E2"/>
    <w:rsid w:val="004B7B3E"/>
    <w:rsid w:val="004C7BBE"/>
    <w:rsid w:val="004C7FCC"/>
    <w:rsid w:val="004D19A1"/>
    <w:rsid w:val="004D33E4"/>
    <w:rsid w:val="004D6E75"/>
    <w:rsid w:val="004E79F2"/>
    <w:rsid w:val="004F0E41"/>
    <w:rsid w:val="004F15F2"/>
    <w:rsid w:val="004F5003"/>
    <w:rsid w:val="00500750"/>
    <w:rsid w:val="005007E0"/>
    <w:rsid w:val="00501303"/>
    <w:rsid w:val="00504D3C"/>
    <w:rsid w:val="00524DB9"/>
    <w:rsid w:val="00527A79"/>
    <w:rsid w:val="00535C2D"/>
    <w:rsid w:val="0055350C"/>
    <w:rsid w:val="0055436F"/>
    <w:rsid w:val="00554F93"/>
    <w:rsid w:val="00560BCB"/>
    <w:rsid w:val="0056140F"/>
    <w:rsid w:val="005621E6"/>
    <w:rsid w:val="00563A66"/>
    <w:rsid w:val="00563C50"/>
    <w:rsid w:val="005643C1"/>
    <w:rsid w:val="00570540"/>
    <w:rsid w:val="00571C9B"/>
    <w:rsid w:val="005869E9"/>
    <w:rsid w:val="00595EFF"/>
    <w:rsid w:val="005A2C1E"/>
    <w:rsid w:val="005A3DED"/>
    <w:rsid w:val="005A4F44"/>
    <w:rsid w:val="005B0763"/>
    <w:rsid w:val="005B5092"/>
    <w:rsid w:val="005B78DF"/>
    <w:rsid w:val="005C5284"/>
    <w:rsid w:val="005C611B"/>
    <w:rsid w:val="005D1E6D"/>
    <w:rsid w:val="005D24C5"/>
    <w:rsid w:val="005D659F"/>
    <w:rsid w:val="005D670E"/>
    <w:rsid w:val="005E033E"/>
    <w:rsid w:val="005E2FF9"/>
    <w:rsid w:val="005E4305"/>
    <w:rsid w:val="005E4634"/>
    <w:rsid w:val="005E698A"/>
    <w:rsid w:val="005E6C4F"/>
    <w:rsid w:val="005F2ED0"/>
    <w:rsid w:val="00603369"/>
    <w:rsid w:val="006072CD"/>
    <w:rsid w:val="00611E07"/>
    <w:rsid w:val="00612790"/>
    <w:rsid w:val="006138F3"/>
    <w:rsid w:val="0062689C"/>
    <w:rsid w:val="00630D7F"/>
    <w:rsid w:val="006337D2"/>
    <w:rsid w:val="00634A9D"/>
    <w:rsid w:val="006366B1"/>
    <w:rsid w:val="00636769"/>
    <w:rsid w:val="00636C9C"/>
    <w:rsid w:val="00640CC2"/>
    <w:rsid w:val="006563AA"/>
    <w:rsid w:val="006632D4"/>
    <w:rsid w:val="00664E12"/>
    <w:rsid w:val="006666D9"/>
    <w:rsid w:val="00670849"/>
    <w:rsid w:val="00673A07"/>
    <w:rsid w:val="00676404"/>
    <w:rsid w:val="00676A90"/>
    <w:rsid w:val="0068060E"/>
    <w:rsid w:val="00686A8E"/>
    <w:rsid w:val="00687635"/>
    <w:rsid w:val="00690366"/>
    <w:rsid w:val="00693E60"/>
    <w:rsid w:val="00695D8D"/>
    <w:rsid w:val="00697A54"/>
    <w:rsid w:val="006A6D87"/>
    <w:rsid w:val="006B5EC5"/>
    <w:rsid w:val="006C07BF"/>
    <w:rsid w:val="006C1D35"/>
    <w:rsid w:val="006D1501"/>
    <w:rsid w:val="006D21C5"/>
    <w:rsid w:val="006D3910"/>
    <w:rsid w:val="006D4DF9"/>
    <w:rsid w:val="006D57A1"/>
    <w:rsid w:val="006E4F90"/>
    <w:rsid w:val="006F0140"/>
    <w:rsid w:val="006F1460"/>
    <w:rsid w:val="006F2249"/>
    <w:rsid w:val="006F2566"/>
    <w:rsid w:val="006F6241"/>
    <w:rsid w:val="00701219"/>
    <w:rsid w:val="00703213"/>
    <w:rsid w:val="00705E34"/>
    <w:rsid w:val="00707FE3"/>
    <w:rsid w:val="00710CF8"/>
    <w:rsid w:val="00712597"/>
    <w:rsid w:val="00713521"/>
    <w:rsid w:val="00720433"/>
    <w:rsid w:val="00724019"/>
    <w:rsid w:val="0072766F"/>
    <w:rsid w:val="007403AE"/>
    <w:rsid w:val="00745FD6"/>
    <w:rsid w:val="00747F7D"/>
    <w:rsid w:val="007605BD"/>
    <w:rsid w:val="00760FD4"/>
    <w:rsid w:val="00762582"/>
    <w:rsid w:val="00763708"/>
    <w:rsid w:val="00770F74"/>
    <w:rsid w:val="0078073B"/>
    <w:rsid w:val="00781F7D"/>
    <w:rsid w:val="0078638D"/>
    <w:rsid w:val="0079291E"/>
    <w:rsid w:val="007944D5"/>
    <w:rsid w:val="0079534F"/>
    <w:rsid w:val="007A0C4A"/>
    <w:rsid w:val="007A1DA5"/>
    <w:rsid w:val="007A1DC9"/>
    <w:rsid w:val="007A2576"/>
    <w:rsid w:val="007A2F5A"/>
    <w:rsid w:val="007A3225"/>
    <w:rsid w:val="007A77EC"/>
    <w:rsid w:val="007B01E5"/>
    <w:rsid w:val="007B026B"/>
    <w:rsid w:val="007B0D66"/>
    <w:rsid w:val="007B2593"/>
    <w:rsid w:val="007B2FFB"/>
    <w:rsid w:val="007B6946"/>
    <w:rsid w:val="007C6A8F"/>
    <w:rsid w:val="007C6F99"/>
    <w:rsid w:val="007D2C6D"/>
    <w:rsid w:val="007D38A4"/>
    <w:rsid w:val="007D548D"/>
    <w:rsid w:val="007D70D3"/>
    <w:rsid w:val="007E16A8"/>
    <w:rsid w:val="007E2B9D"/>
    <w:rsid w:val="007F1EE1"/>
    <w:rsid w:val="007F45D0"/>
    <w:rsid w:val="007F72BC"/>
    <w:rsid w:val="00803EE0"/>
    <w:rsid w:val="00807E8F"/>
    <w:rsid w:val="00810B95"/>
    <w:rsid w:val="00812BB8"/>
    <w:rsid w:val="008139BE"/>
    <w:rsid w:val="0081497D"/>
    <w:rsid w:val="00815F15"/>
    <w:rsid w:val="00816882"/>
    <w:rsid w:val="0081688A"/>
    <w:rsid w:val="00822D9A"/>
    <w:rsid w:val="00824A0F"/>
    <w:rsid w:val="00825A5A"/>
    <w:rsid w:val="00830E8A"/>
    <w:rsid w:val="008312F4"/>
    <w:rsid w:val="008402D8"/>
    <w:rsid w:val="0084061E"/>
    <w:rsid w:val="0084062E"/>
    <w:rsid w:val="00845BE5"/>
    <w:rsid w:val="00846D30"/>
    <w:rsid w:val="00850C5C"/>
    <w:rsid w:val="008515FD"/>
    <w:rsid w:val="00851FD2"/>
    <w:rsid w:val="00866CD5"/>
    <w:rsid w:val="0087142A"/>
    <w:rsid w:val="00873CDC"/>
    <w:rsid w:val="00876137"/>
    <w:rsid w:val="00883E08"/>
    <w:rsid w:val="008876A2"/>
    <w:rsid w:val="00894F8E"/>
    <w:rsid w:val="008A0D07"/>
    <w:rsid w:val="008A601B"/>
    <w:rsid w:val="008B1226"/>
    <w:rsid w:val="008B4079"/>
    <w:rsid w:val="008B5A94"/>
    <w:rsid w:val="008B6068"/>
    <w:rsid w:val="008B64A5"/>
    <w:rsid w:val="008C21CB"/>
    <w:rsid w:val="008C359E"/>
    <w:rsid w:val="008C363C"/>
    <w:rsid w:val="008C447A"/>
    <w:rsid w:val="008C5B25"/>
    <w:rsid w:val="008D2F0D"/>
    <w:rsid w:val="008D4B7B"/>
    <w:rsid w:val="008D4D8F"/>
    <w:rsid w:val="008D631D"/>
    <w:rsid w:val="008D635F"/>
    <w:rsid w:val="008E3858"/>
    <w:rsid w:val="008E7F05"/>
    <w:rsid w:val="008F2A6D"/>
    <w:rsid w:val="008F35EF"/>
    <w:rsid w:val="008F5E9D"/>
    <w:rsid w:val="008F74BB"/>
    <w:rsid w:val="008F751F"/>
    <w:rsid w:val="009126D7"/>
    <w:rsid w:val="0092112D"/>
    <w:rsid w:val="00922571"/>
    <w:rsid w:val="0092733C"/>
    <w:rsid w:val="00932EC3"/>
    <w:rsid w:val="0093340D"/>
    <w:rsid w:val="00935D6B"/>
    <w:rsid w:val="00936256"/>
    <w:rsid w:val="009464DE"/>
    <w:rsid w:val="00956056"/>
    <w:rsid w:val="00963776"/>
    <w:rsid w:val="0096590C"/>
    <w:rsid w:val="0097176C"/>
    <w:rsid w:val="0097310F"/>
    <w:rsid w:val="00973758"/>
    <w:rsid w:val="00973F92"/>
    <w:rsid w:val="009757D7"/>
    <w:rsid w:val="00975F39"/>
    <w:rsid w:val="00981968"/>
    <w:rsid w:val="0098744B"/>
    <w:rsid w:val="00993F5F"/>
    <w:rsid w:val="009949B2"/>
    <w:rsid w:val="009A0BE9"/>
    <w:rsid w:val="009A343B"/>
    <w:rsid w:val="009A5AD5"/>
    <w:rsid w:val="009B4A4B"/>
    <w:rsid w:val="009B4AB9"/>
    <w:rsid w:val="009B4E36"/>
    <w:rsid w:val="009C22CC"/>
    <w:rsid w:val="009C3D11"/>
    <w:rsid w:val="009C40F3"/>
    <w:rsid w:val="009C43B4"/>
    <w:rsid w:val="009C4ABE"/>
    <w:rsid w:val="009C71BA"/>
    <w:rsid w:val="009D0523"/>
    <w:rsid w:val="009D4901"/>
    <w:rsid w:val="009D716B"/>
    <w:rsid w:val="009D73C1"/>
    <w:rsid w:val="009E1BE3"/>
    <w:rsid w:val="009E2FD9"/>
    <w:rsid w:val="009F2613"/>
    <w:rsid w:val="009F6A5C"/>
    <w:rsid w:val="00A00B8A"/>
    <w:rsid w:val="00A0405B"/>
    <w:rsid w:val="00A05704"/>
    <w:rsid w:val="00A0670B"/>
    <w:rsid w:val="00A12125"/>
    <w:rsid w:val="00A16294"/>
    <w:rsid w:val="00A20EF5"/>
    <w:rsid w:val="00A2377F"/>
    <w:rsid w:val="00A238D9"/>
    <w:rsid w:val="00A277AB"/>
    <w:rsid w:val="00A32ED2"/>
    <w:rsid w:val="00A33EC7"/>
    <w:rsid w:val="00A41CE7"/>
    <w:rsid w:val="00A44C2A"/>
    <w:rsid w:val="00A463E0"/>
    <w:rsid w:val="00A472E1"/>
    <w:rsid w:val="00A50925"/>
    <w:rsid w:val="00A548D2"/>
    <w:rsid w:val="00A5709E"/>
    <w:rsid w:val="00A6210B"/>
    <w:rsid w:val="00A646B8"/>
    <w:rsid w:val="00A65B7E"/>
    <w:rsid w:val="00A66D84"/>
    <w:rsid w:val="00A703A6"/>
    <w:rsid w:val="00A704C5"/>
    <w:rsid w:val="00A70A7E"/>
    <w:rsid w:val="00A70A95"/>
    <w:rsid w:val="00A738CA"/>
    <w:rsid w:val="00A75740"/>
    <w:rsid w:val="00A85ACF"/>
    <w:rsid w:val="00A8605C"/>
    <w:rsid w:val="00A867D4"/>
    <w:rsid w:val="00A86983"/>
    <w:rsid w:val="00A8765C"/>
    <w:rsid w:val="00A90F38"/>
    <w:rsid w:val="00A926D2"/>
    <w:rsid w:val="00AA1E75"/>
    <w:rsid w:val="00AA2F5A"/>
    <w:rsid w:val="00AA67EB"/>
    <w:rsid w:val="00AB0592"/>
    <w:rsid w:val="00AB3702"/>
    <w:rsid w:val="00AB4734"/>
    <w:rsid w:val="00AC5F3C"/>
    <w:rsid w:val="00AD3339"/>
    <w:rsid w:val="00AD52C9"/>
    <w:rsid w:val="00AE2361"/>
    <w:rsid w:val="00AE2D2F"/>
    <w:rsid w:val="00AE36F6"/>
    <w:rsid w:val="00AE5668"/>
    <w:rsid w:val="00AE5C05"/>
    <w:rsid w:val="00AE61E1"/>
    <w:rsid w:val="00AE6918"/>
    <w:rsid w:val="00AE7B70"/>
    <w:rsid w:val="00AF3D44"/>
    <w:rsid w:val="00AF4028"/>
    <w:rsid w:val="00AF72BD"/>
    <w:rsid w:val="00B01244"/>
    <w:rsid w:val="00B07196"/>
    <w:rsid w:val="00B11779"/>
    <w:rsid w:val="00B118A5"/>
    <w:rsid w:val="00B11E7A"/>
    <w:rsid w:val="00B15585"/>
    <w:rsid w:val="00B16C8C"/>
    <w:rsid w:val="00B16DC1"/>
    <w:rsid w:val="00B170B1"/>
    <w:rsid w:val="00B248B3"/>
    <w:rsid w:val="00B2558A"/>
    <w:rsid w:val="00B311F3"/>
    <w:rsid w:val="00B31348"/>
    <w:rsid w:val="00B31486"/>
    <w:rsid w:val="00B37441"/>
    <w:rsid w:val="00B418B2"/>
    <w:rsid w:val="00B420D3"/>
    <w:rsid w:val="00B458AE"/>
    <w:rsid w:val="00B5179A"/>
    <w:rsid w:val="00B5553C"/>
    <w:rsid w:val="00B56E26"/>
    <w:rsid w:val="00B57E1A"/>
    <w:rsid w:val="00B63BE3"/>
    <w:rsid w:val="00B640C4"/>
    <w:rsid w:val="00B6660C"/>
    <w:rsid w:val="00B725D2"/>
    <w:rsid w:val="00B72C09"/>
    <w:rsid w:val="00B740DB"/>
    <w:rsid w:val="00B74B03"/>
    <w:rsid w:val="00B758BA"/>
    <w:rsid w:val="00B767F2"/>
    <w:rsid w:val="00B85412"/>
    <w:rsid w:val="00B9130D"/>
    <w:rsid w:val="00B9320C"/>
    <w:rsid w:val="00B97005"/>
    <w:rsid w:val="00B970EF"/>
    <w:rsid w:val="00B97AFC"/>
    <w:rsid w:val="00BA1E11"/>
    <w:rsid w:val="00BA4EA4"/>
    <w:rsid w:val="00BA5368"/>
    <w:rsid w:val="00BB0DE7"/>
    <w:rsid w:val="00BB3395"/>
    <w:rsid w:val="00BB525B"/>
    <w:rsid w:val="00BB6BDA"/>
    <w:rsid w:val="00BC5815"/>
    <w:rsid w:val="00BC5ED7"/>
    <w:rsid w:val="00BD6E9A"/>
    <w:rsid w:val="00BD7C5A"/>
    <w:rsid w:val="00BE02D9"/>
    <w:rsid w:val="00BE7ECE"/>
    <w:rsid w:val="00BF0C3B"/>
    <w:rsid w:val="00BF305B"/>
    <w:rsid w:val="00BF3E67"/>
    <w:rsid w:val="00BF4979"/>
    <w:rsid w:val="00BF5A9E"/>
    <w:rsid w:val="00BF5FA6"/>
    <w:rsid w:val="00BF7E76"/>
    <w:rsid w:val="00C0144D"/>
    <w:rsid w:val="00C10CE5"/>
    <w:rsid w:val="00C10FFC"/>
    <w:rsid w:val="00C14C0D"/>
    <w:rsid w:val="00C15D38"/>
    <w:rsid w:val="00C21690"/>
    <w:rsid w:val="00C21B63"/>
    <w:rsid w:val="00C317E2"/>
    <w:rsid w:val="00C31F3A"/>
    <w:rsid w:val="00C432BF"/>
    <w:rsid w:val="00C45FE1"/>
    <w:rsid w:val="00C47462"/>
    <w:rsid w:val="00C5002E"/>
    <w:rsid w:val="00C54BD8"/>
    <w:rsid w:val="00C56003"/>
    <w:rsid w:val="00C57C66"/>
    <w:rsid w:val="00C6035E"/>
    <w:rsid w:val="00C707A2"/>
    <w:rsid w:val="00C74425"/>
    <w:rsid w:val="00C818E3"/>
    <w:rsid w:val="00C8562E"/>
    <w:rsid w:val="00C860DC"/>
    <w:rsid w:val="00C9675E"/>
    <w:rsid w:val="00C96CFE"/>
    <w:rsid w:val="00C977FD"/>
    <w:rsid w:val="00CA0C38"/>
    <w:rsid w:val="00CA3BFE"/>
    <w:rsid w:val="00CB3BC4"/>
    <w:rsid w:val="00CC249B"/>
    <w:rsid w:val="00CC75CA"/>
    <w:rsid w:val="00CD0F82"/>
    <w:rsid w:val="00CD211D"/>
    <w:rsid w:val="00CE229D"/>
    <w:rsid w:val="00CE6F8A"/>
    <w:rsid w:val="00CE71F1"/>
    <w:rsid w:val="00CE76F5"/>
    <w:rsid w:val="00CF2ADE"/>
    <w:rsid w:val="00CF5A54"/>
    <w:rsid w:val="00CF5D45"/>
    <w:rsid w:val="00CF651B"/>
    <w:rsid w:val="00D04EBF"/>
    <w:rsid w:val="00D06D28"/>
    <w:rsid w:val="00D079B8"/>
    <w:rsid w:val="00D14A7C"/>
    <w:rsid w:val="00D17A1A"/>
    <w:rsid w:val="00D22A78"/>
    <w:rsid w:val="00D23D85"/>
    <w:rsid w:val="00D310CD"/>
    <w:rsid w:val="00D37010"/>
    <w:rsid w:val="00D37FA8"/>
    <w:rsid w:val="00D41F04"/>
    <w:rsid w:val="00D462A7"/>
    <w:rsid w:val="00D54D9E"/>
    <w:rsid w:val="00D55808"/>
    <w:rsid w:val="00D60DC0"/>
    <w:rsid w:val="00D613F7"/>
    <w:rsid w:val="00D629A0"/>
    <w:rsid w:val="00D66BEC"/>
    <w:rsid w:val="00D678E4"/>
    <w:rsid w:val="00D73D4D"/>
    <w:rsid w:val="00D76048"/>
    <w:rsid w:val="00D8096F"/>
    <w:rsid w:val="00D80F44"/>
    <w:rsid w:val="00D845E7"/>
    <w:rsid w:val="00D87F5A"/>
    <w:rsid w:val="00D91610"/>
    <w:rsid w:val="00D921CD"/>
    <w:rsid w:val="00D939BC"/>
    <w:rsid w:val="00D94705"/>
    <w:rsid w:val="00D95681"/>
    <w:rsid w:val="00D96815"/>
    <w:rsid w:val="00DA1B74"/>
    <w:rsid w:val="00DA75F0"/>
    <w:rsid w:val="00DB19D6"/>
    <w:rsid w:val="00DB52E1"/>
    <w:rsid w:val="00DB5B5A"/>
    <w:rsid w:val="00DC2434"/>
    <w:rsid w:val="00DC385E"/>
    <w:rsid w:val="00DD41F9"/>
    <w:rsid w:val="00DD73B4"/>
    <w:rsid w:val="00DE11C3"/>
    <w:rsid w:val="00DE15DC"/>
    <w:rsid w:val="00DE4095"/>
    <w:rsid w:val="00DE48AD"/>
    <w:rsid w:val="00DE5B85"/>
    <w:rsid w:val="00DF3948"/>
    <w:rsid w:val="00DF6B13"/>
    <w:rsid w:val="00E049FB"/>
    <w:rsid w:val="00E065DC"/>
    <w:rsid w:val="00E14172"/>
    <w:rsid w:val="00E14471"/>
    <w:rsid w:val="00E167BE"/>
    <w:rsid w:val="00E256DB"/>
    <w:rsid w:val="00E4335D"/>
    <w:rsid w:val="00E514DD"/>
    <w:rsid w:val="00E52D75"/>
    <w:rsid w:val="00E57384"/>
    <w:rsid w:val="00E57659"/>
    <w:rsid w:val="00E57720"/>
    <w:rsid w:val="00E6573F"/>
    <w:rsid w:val="00E709EF"/>
    <w:rsid w:val="00E76B34"/>
    <w:rsid w:val="00E81F37"/>
    <w:rsid w:val="00E83EDD"/>
    <w:rsid w:val="00E868CE"/>
    <w:rsid w:val="00E86A98"/>
    <w:rsid w:val="00E921B9"/>
    <w:rsid w:val="00E93EA7"/>
    <w:rsid w:val="00EA0612"/>
    <w:rsid w:val="00EA06F4"/>
    <w:rsid w:val="00EA2DBB"/>
    <w:rsid w:val="00EA369A"/>
    <w:rsid w:val="00EA479F"/>
    <w:rsid w:val="00EA7D59"/>
    <w:rsid w:val="00EB1093"/>
    <w:rsid w:val="00EB767B"/>
    <w:rsid w:val="00EC2BBC"/>
    <w:rsid w:val="00EC4D1D"/>
    <w:rsid w:val="00EE08F4"/>
    <w:rsid w:val="00EE4FF6"/>
    <w:rsid w:val="00F0337B"/>
    <w:rsid w:val="00F034A3"/>
    <w:rsid w:val="00F03549"/>
    <w:rsid w:val="00F0584D"/>
    <w:rsid w:val="00F05967"/>
    <w:rsid w:val="00F05D4F"/>
    <w:rsid w:val="00F064A7"/>
    <w:rsid w:val="00F06847"/>
    <w:rsid w:val="00F06957"/>
    <w:rsid w:val="00F11BBE"/>
    <w:rsid w:val="00F13C77"/>
    <w:rsid w:val="00F26762"/>
    <w:rsid w:val="00F342E3"/>
    <w:rsid w:val="00F35B70"/>
    <w:rsid w:val="00F4034F"/>
    <w:rsid w:val="00F40CC2"/>
    <w:rsid w:val="00F42847"/>
    <w:rsid w:val="00F43E36"/>
    <w:rsid w:val="00F477DA"/>
    <w:rsid w:val="00F47863"/>
    <w:rsid w:val="00F51966"/>
    <w:rsid w:val="00F54A8F"/>
    <w:rsid w:val="00F62FC6"/>
    <w:rsid w:val="00F63D28"/>
    <w:rsid w:val="00F66549"/>
    <w:rsid w:val="00F66B2D"/>
    <w:rsid w:val="00F73558"/>
    <w:rsid w:val="00F74FA5"/>
    <w:rsid w:val="00F7627E"/>
    <w:rsid w:val="00F85048"/>
    <w:rsid w:val="00F86F64"/>
    <w:rsid w:val="00F86FDF"/>
    <w:rsid w:val="00F90AD8"/>
    <w:rsid w:val="00F95278"/>
    <w:rsid w:val="00F95F34"/>
    <w:rsid w:val="00F97DBA"/>
    <w:rsid w:val="00FA5109"/>
    <w:rsid w:val="00FA68E3"/>
    <w:rsid w:val="00FA7310"/>
    <w:rsid w:val="00FB0F39"/>
    <w:rsid w:val="00FB2FFF"/>
    <w:rsid w:val="00FB51CC"/>
    <w:rsid w:val="00FC0253"/>
    <w:rsid w:val="00FC273E"/>
    <w:rsid w:val="00FD5537"/>
    <w:rsid w:val="00FF031F"/>
    <w:rsid w:val="00FF03CD"/>
    <w:rsid w:val="00FF1F8F"/>
    <w:rsid w:val="00FF37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2555"/>
  <w15:chartTrackingRefBased/>
  <w15:docId w15:val="{28231855-B756-4197-B83E-19ABC233A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98A"/>
    <w:rPr>
      <w:rFonts w:ascii="Verdana" w:hAnsi="Verdana"/>
      <w:kern w:val="0"/>
      <w:sz w:val="24"/>
      <w14:ligatures w14:val="none"/>
    </w:rPr>
  </w:style>
  <w:style w:type="paragraph" w:styleId="Heading1">
    <w:name w:val="heading 1"/>
    <w:basedOn w:val="Normal"/>
    <w:next w:val="Normal"/>
    <w:link w:val="Heading1Char"/>
    <w:uiPriority w:val="9"/>
    <w:qFormat/>
    <w:rsid w:val="009F2613"/>
    <w:pPr>
      <w:keepNext/>
      <w:keepLines/>
      <w:spacing w:before="360" w:after="80"/>
      <w:outlineLvl w:val="0"/>
    </w:pPr>
    <w:rPr>
      <w:rFonts w:ascii="Segoe UI" w:eastAsiaTheme="majorEastAsia" w:hAnsi="Segoe U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F2613"/>
    <w:pPr>
      <w:keepNext/>
      <w:keepLines/>
      <w:spacing w:before="160" w:after="80"/>
      <w:outlineLvl w:val="1"/>
    </w:pPr>
    <w:rPr>
      <w:rFonts w:ascii="Segoe UI" w:eastAsiaTheme="majorEastAsia" w:hAnsi="Segoe U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F2613"/>
    <w:pPr>
      <w:keepNext/>
      <w:keepLines/>
      <w:spacing w:before="160" w:after="80"/>
      <w:outlineLvl w:val="2"/>
    </w:pPr>
    <w:rPr>
      <w:rFonts w:ascii="Segoe UI" w:eastAsiaTheme="majorEastAsia" w:hAnsi="Segoe U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731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31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31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1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1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1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BUHB">
    <w:name w:val="SBUHB"/>
    <w:basedOn w:val="Normal"/>
    <w:link w:val="SBUHBChar"/>
    <w:qFormat/>
    <w:rsid w:val="0098744B"/>
    <w:pPr>
      <w:spacing w:after="0" w:line="240" w:lineRule="auto"/>
      <w:ind w:left="15" w:hanging="10"/>
    </w:pPr>
    <w:rPr>
      <w:rFonts w:ascii="Arial" w:hAnsi="Arial" w:cs="Arial"/>
      <w:b/>
      <w:bCs/>
      <w:color w:val="0070C0"/>
      <w:sz w:val="50"/>
      <w:szCs w:val="40"/>
      <w:lang w:eastAsia="en-GB"/>
    </w:rPr>
  </w:style>
  <w:style w:type="character" w:customStyle="1" w:styleId="SBUHBChar">
    <w:name w:val="SBUHB Char"/>
    <w:basedOn w:val="DefaultParagraphFont"/>
    <w:link w:val="SBUHB"/>
    <w:rsid w:val="0098744B"/>
    <w:rPr>
      <w:rFonts w:ascii="Arial" w:hAnsi="Arial" w:cs="Arial"/>
      <w:b/>
      <w:bCs/>
      <w:color w:val="0070C0"/>
      <w:sz w:val="50"/>
      <w:szCs w:val="40"/>
      <w:lang w:eastAsia="en-GB"/>
    </w:rPr>
  </w:style>
  <w:style w:type="character" w:customStyle="1" w:styleId="Heading1Char">
    <w:name w:val="Heading 1 Char"/>
    <w:basedOn w:val="DefaultParagraphFont"/>
    <w:link w:val="Heading1"/>
    <w:uiPriority w:val="9"/>
    <w:rsid w:val="009F2613"/>
    <w:rPr>
      <w:rFonts w:ascii="Segoe UI" w:eastAsiaTheme="majorEastAsia" w:hAnsi="Segoe U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rsid w:val="009F2613"/>
    <w:rPr>
      <w:rFonts w:ascii="Segoe UI" w:eastAsiaTheme="majorEastAsia" w:hAnsi="Segoe U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rsid w:val="009F2613"/>
    <w:rPr>
      <w:rFonts w:ascii="Segoe UI" w:eastAsiaTheme="majorEastAsia" w:hAnsi="Segoe U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rsid w:val="009731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31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31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1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1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10F"/>
    <w:rPr>
      <w:rFonts w:eastAsiaTheme="majorEastAsia" w:cstheme="majorBidi"/>
      <w:color w:val="272727" w:themeColor="text1" w:themeTint="D8"/>
    </w:rPr>
  </w:style>
  <w:style w:type="paragraph" w:styleId="Title">
    <w:name w:val="Title"/>
    <w:basedOn w:val="Normal"/>
    <w:next w:val="Normal"/>
    <w:link w:val="TitleChar"/>
    <w:uiPriority w:val="10"/>
    <w:qFormat/>
    <w:rsid w:val="009731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1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1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1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10F"/>
    <w:pPr>
      <w:spacing w:before="160"/>
      <w:jc w:val="center"/>
    </w:pPr>
    <w:rPr>
      <w:i/>
      <w:iCs/>
      <w:color w:val="404040" w:themeColor="text1" w:themeTint="BF"/>
    </w:rPr>
  </w:style>
  <w:style w:type="character" w:customStyle="1" w:styleId="QuoteChar">
    <w:name w:val="Quote Char"/>
    <w:basedOn w:val="DefaultParagraphFont"/>
    <w:link w:val="Quote"/>
    <w:uiPriority w:val="29"/>
    <w:rsid w:val="0097310F"/>
    <w:rPr>
      <w:i/>
      <w:iCs/>
      <w:color w:val="404040" w:themeColor="text1" w:themeTint="BF"/>
    </w:rPr>
  </w:style>
  <w:style w:type="paragraph" w:styleId="ListParagraph">
    <w:name w:val="List Paragraph"/>
    <w:basedOn w:val="Normal"/>
    <w:uiPriority w:val="34"/>
    <w:qFormat/>
    <w:rsid w:val="0097310F"/>
    <w:pPr>
      <w:ind w:left="720"/>
      <w:contextualSpacing/>
    </w:pPr>
  </w:style>
  <w:style w:type="character" w:styleId="IntenseEmphasis">
    <w:name w:val="Intense Emphasis"/>
    <w:basedOn w:val="DefaultParagraphFont"/>
    <w:uiPriority w:val="21"/>
    <w:qFormat/>
    <w:rsid w:val="0097310F"/>
    <w:rPr>
      <w:i/>
      <w:iCs/>
      <w:color w:val="0F4761" w:themeColor="accent1" w:themeShade="BF"/>
    </w:rPr>
  </w:style>
  <w:style w:type="paragraph" w:styleId="IntenseQuote">
    <w:name w:val="Intense Quote"/>
    <w:basedOn w:val="Normal"/>
    <w:next w:val="Normal"/>
    <w:link w:val="IntenseQuoteChar"/>
    <w:uiPriority w:val="30"/>
    <w:qFormat/>
    <w:rsid w:val="009731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310F"/>
    <w:rPr>
      <w:i/>
      <w:iCs/>
      <w:color w:val="0F4761" w:themeColor="accent1" w:themeShade="BF"/>
    </w:rPr>
  </w:style>
  <w:style w:type="character" w:styleId="IntenseReference">
    <w:name w:val="Intense Reference"/>
    <w:basedOn w:val="DefaultParagraphFont"/>
    <w:uiPriority w:val="32"/>
    <w:qFormat/>
    <w:rsid w:val="0097310F"/>
    <w:rPr>
      <w:b/>
      <w:bCs/>
      <w:smallCaps/>
      <w:color w:val="0F4761" w:themeColor="accent1" w:themeShade="BF"/>
      <w:spacing w:val="5"/>
    </w:rPr>
  </w:style>
  <w:style w:type="character" w:styleId="Hyperlink">
    <w:name w:val="Hyperlink"/>
    <w:basedOn w:val="DefaultParagraphFont"/>
    <w:uiPriority w:val="99"/>
    <w:unhideWhenUsed/>
    <w:rsid w:val="0097310F"/>
    <w:rPr>
      <w:color w:val="467886" w:themeColor="hyperlink"/>
      <w:u w:val="single"/>
    </w:rPr>
  </w:style>
  <w:style w:type="character" w:styleId="FollowedHyperlink">
    <w:name w:val="FollowedHyperlink"/>
    <w:basedOn w:val="DefaultParagraphFont"/>
    <w:uiPriority w:val="99"/>
    <w:semiHidden/>
    <w:unhideWhenUsed/>
    <w:rsid w:val="0097310F"/>
    <w:rPr>
      <w:color w:val="96607D" w:themeColor="followedHyperlink"/>
      <w:u w:val="single"/>
    </w:rPr>
  </w:style>
  <w:style w:type="table" w:styleId="TableGrid">
    <w:name w:val="Table Grid"/>
    <w:basedOn w:val="TableNormal"/>
    <w:uiPriority w:val="59"/>
    <w:rsid w:val="0097310F"/>
    <w:pPr>
      <w:spacing w:before="100" w:after="200" w:line="276" w:lineRule="auto"/>
    </w:pPr>
    <w:rPr>
      <w:rFonts w:eastAsiaTheme="minorEastAsia"/>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310F"/>
    <w:pPr>
      <w:autoSpaceDE w:val="0"/>
      <w:autoSpaceDN w:val="0"/>
      <w:adjustRightInd w:val="0"/>
      <w:spacing w:after="0" w:line="240" w:lineRule="auto"/>
    </w:pPr>
    <w:rPr>
      <w:rFonts w:ascii="Arial" w:hAnsi="Arial" w:cs="Arial"/>
      <w:color w:val="000000"/>
      <w:kern w:val="0"/>
      <w:sz w:val="24"/>
      <w:szCs w:val="24"/>
      <w14:ligatures w14:val="none"/>
    </w:rPr>
  </w:style>
  <w:style w:type="character" w:styleId="CommentReference">
    <w:name w:val="annotation reference"/>
    <w:basedOn w:val="DefaultParagraphFont"/>
    <w:uiPriority w:val="99"/>
    <w:semiHidden/>
    <w:unhideWhenUsed/>
    <w:rsid w:val="0097310F"/>
    <w:rPr>
      <w:sz w:val="16"/>
      <w:szCs w:val="16"/>
    </w:rPr>
  </w:style>
  <w:style w:type="paragraph" w:styleId="CommentText">
    <w:name w:val="annotation text"/>
    <w:basedOn w:val="Normal"/>
    <w:link w:val="CommentTextChar"/>
    <w:uiPriority w:val="99"/>
    <w:unhideWhenUsed/>
    <w:rsid w:val="0097310F"/>
    <w:pPr>
      <w:spacing w:after="0" w:line="240" w:lineRule="auto"/>
    </w:pPr>
    <w:rPr>
      <w:rFonts w:ascii="Calibri" w:hAnsi="Calibri" w:cs="Times New Roman"/>
      <w:sz w:val="20"/>
      <w:szCs w:val="20"/>
    </w:rPr>
  </w:style>
  <w:style w:type="character" w:customStyle="1" w:styleId="CommentTextChar">
    <w:name w:val="Comment Text Char"/>
    <w:basedOn w:val="DefaultParagraphFont"/>
    <w:link w:val="CommentText"/>
    <w:uiPriority w:val="99"/>
    <w:rsid w:val="0097310F"/>
    <w:rPr>
      <w:rFonts w:ascii="Calibri" w:hAnsi="Calibri" w:cs="Times New Roman"/>
      <w:kern w:val="0"/>
      <w:sz w:val="20"/>
      <w:szCs w:val="20"/>
      <w14:ligatures w14:val="none"/>
    </w:rPr>
  </w:style>
  <w:style w:type="paragraph" w:styleId="Header">
    <w:name w:val="header"/>
    <w:basedOn w:val="Normal"/>
    <w:link w:val="HeaderChar"/>
    <w:uiPriority w:val="99"/>
    <w:unhideWhenUsed/>
    <w:rsid w:val="009731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310F"/>
    <w:rPr>
      <w:kern w:val="0"/>
      <w14:ligatures w14:val="none"/>
    </w:rPr>
  </w:style>
  <w:style w:type="paragraph" w:styleId="Footer">
    <w:name w:val="footer"/>
    <w:basedOn w:val="Normal"/>
    <w:link w:val="FooterChar"/>
    <w:uiPriority w:val="99"/>
    <w:unhideWhenUsed/>
    <w:rsid w:val="009731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310F"/>
    <w:rPr>
      <w:kern w:val="0"/>
      <w14:ligatures w14:val="none"/>
    </w:rPr>
  </w:style>
  <w:style w:type="paragraph" w:styleId="NormalWeb">
    <w:name w:val="Normal (Web)"/>
    <w:basedOn w:val="Normal"/>
    <w:uiPriority w:val="99"/>
    <w:semiHidden/>
    <w:unhideWhenUsed/>
    <w:rsid w:val="0097310F"/>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UnresolvedMention1">
    <w:name w:val="Unresolved Mention1"/>
    <w:basedOn w:val="DefaultParagraphFont"/>
    <w:uiPriority w:val="99"/>
    <w:semiHidden/>
    <w:unhideWhenUsed/>
    <w:rsid w:val="0097310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7310F"/>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97310F"/>
    <w:rPr>
      <w:rFonts w:ascii="Calibri" w:hAnsi="Calibri" w:cs="Times New Roman"/>
      <w:b/>
      <w:bCs/>
      <w:kern w:val="0"/>
      <w:sz w:val="20"/>
      <w:szCs w:val="20"/>
      <w14:ligatures w14:val="none"/>
    </w:rPr>
  </w:style>
  <w:style w:type="paragraph" w:styleId="BalloonText">
    <w:name w:val="Balloon Text"/>
    <w:basedOn w:val="Normal"/>
    <w:link w:val="BalloonTextChar"/>
    <w:uiPriority w:val="99"/>
    <w:semiHidden/>
    <w:unhideWhenUsed/>
    <w:rsid w:val="009731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10F"/>
    <w:rPr>
      <w:rFonts w:ascii="Segoe UI" w:hAnsi="Segoe UI" w:cs="Segoe UI"/>
      <w:kern w:val="0"/>
      <w:sz w:val="18"/>
      <w:szCs w:val="18"/>
      <w14:ligatures w14:val="none"/>
    </w:rPr>
  </w:style>
  <w:style w:type="paragraph" w:styleId="NoSpacing">
    <w:name w:val="No Spacing"/>
    <w:link w:val="NoSpacingChar"/>
    <w:uiPriority w:val="1"/>
    <w:qFormat/>
    <w:rsid w:val="0097310F"/>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97310F"/>
    <w:rPr>
      <w:rFonts w:eastAsiaTheme="minorEastAsia"/>
      <w:kern w:val="0"/>
      <w:lang w:val="en-US"/>
      <w14:ligatures w14:val="none"/>
    </w:rPr>
  </w:style>
  <w:style w:type="character" w:customStyle="1" w:styleId="UnresolvedMention2">
    <w:name w:val="Unresolved Mention2"/>
    <w:basedOn w:val="DefaultParagraphFont"/>
    <w:uiPriority w:val="99"/>
    <w:semiHidden/>
    <w:unhideWhenUsed/>
    <w:rsid w:val="0097310F"/>
    <w:rPr>
      <w:color w:val="605E5C"/>
      <w:shd w:val="clear" w:color="auto" w:fill="E1DFDD"/>
    </w:rPr>
  </w:style>
  <w:style w:type="paragraph" w:styleId="FootnoteText">
    <w:name w:val="footnote text"/>
    <w:basedOn w:val="Normal"/>
    <w:link w:val="FootnoteTextChar"/>
    <w:uiPriority w:val="99"/>
    <w:semiHidden/>
    <w:unhideWhenUsed/>
    <w:rsid w:val="009731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310F"/>
    <w:rPr>
      <w:kern w:val="0"/>
      <w:sz w:val="20"/>
      <w:szCs w:val="20"/>
      <w14:ligatures w14:val="none"/>
    </w:rPr>
  </w:style>
  <w:style w:type="character" w:styleId="FootnoteReference">
    <w:name w:val="footnote reference"/>
    <w:basedOn w:val="DefaultParagraphFont"/>
    <w:uiPriority w:val="99"/>
    <w:semiHidden/>
    <w:unhideWhenUsed/>
    <w:rsid w:val="0097310F"/>
    <w:rPr>
      <w:vertAlign w:val="superscript"/>
    </w:rPr>
  </w:style>
  <w:style w:type="paragraph" w:styleId="TOCHeading">
    <w:name w:val="TOC Heading"/>
    <w:basedOn w:val="Heading1"/>
    <w:next w:val="Normal"/>
    <w:uiPriority w:val="39"/>
    <w:unhideWhenUsed/>
    <w:qFormat/>
    <w:rsid w:val="0097310F"/>
    <w:pPr>
      <w:spacing w:before="240" w:after="0"/>
      <w:outlineLvl w:val="9"/>
    </w:pPr>
    <w:rPr>
      <w:b/>
      <w:sz w:val="32"/>
      <w:szCs w:val="32"/>
      <w:lang w:val="en-US"/>
    </w:rPr>
  </w:style>
  <w:style w:type="paragraph" w:styleId="TOC1">
    <w:name w:val="toc 1"/>
    <w:basedOn w:val="Normal"/>
    <w:next w:val="Normal"/>
    <w:autoRedefine/>
    <w:uiPriority w:val="39"/>
    <w:unhideWhenUsed/>
    <w:rsid w:val="0097310F"/>
    <w:pPr>
      <w:tabs>
        <w:tab w:val="left" w:pos="142"/>
        <w:tab w:val="right" w:leader="dot" w:pos="9016"/>
      </w:tabs>
      <w:spacing w:after="100"/>
    </w:pPr>
  </w:style>
  <w:style w:type="paragraph" w:styleId="TOC2">
    <w:name w:val="toc 2"/>
    <w:basedOn w:val="Normal"/>
    <w:next w:val="Normal"/>
    <w:autoRedefine/>
    <w:uiPriority w:val="39"/>
    <w:unhideWhenUsed/>
    <w:rsid w:val="00F03549"/>
    <w:pPr>
      <w:tabs>
        <w:tab w:val="right" w:leader="dot" w:pos="9016"/>
      </w:tabs>
      <w:spacing w:after="100"/>
      <w:ind w:left="220"/>
    </w:pPr>
    <w:rPr>
      <w:rFonts w:cs="Arial"/>
      <w:b/>
      <w:bCs/>
      <w:noProof/>
    </w:rPr>
  </w:style>
  <w:style w:type="paragraph" w:styleId="TOC3">
    <w:name w:val="toc 3"/>
    <w:basedOn w:val="Normal"/>
    <w:next w:val="Normal"/>
    <w:autoRedefine/>
    <w:uiPriority w:val="39"/>
    <w:unhideWhenUsed/>
    <w:rsid w:val="0097310F"/>
    <w:pPr>
      <w:spacing w:after="100"/>
      <w:ind w:left="440"/>
    </w:pPr>
  </w:style>
  <w:style w:type="character" w:customStyle="1" w:styleId="UnresolvedMention3">
    <w:name w:val="Unresolved Mention3"/>
    <w:basedOn w:val="DefaultParagraphFont"/>
    <w:uiPriority w:val="99"/>
    <w:semiHidden/>
    <w:unhideWhenUsed/>
    <w:rsid w:val="0097310F"/>
    <w:rPr>
      <w:color w:val="605E5C"/>
      <w:shd w:val="clear" w:color="auto" w:fill="E1DFDD"/>
    </w:rPr>
  </w:style>
  <w:style w:type="paragraph" w:styleId="Revision">
    <w:name w:val="Revision"/>
    <w:hidden/>
    <w:uiPriority w:val="99"/>
    <w:semiHidden/>
    <w:rsid w:val="0097310F"/>
    <w:pPr>
      <w:spacing w:after="0" w:line="240" w:lineRule="auto"/>
    </w:pPr>
    <w:rPr>
      <w:kern w:val="0"/>
      <w14:ligatures w14:val="none"/>
    </w:rPr>
  </w:style>
  <w:style w:type="character" w:styleId="UnresolvedMention">
    <w:name w:val="Unresolved Mention"/>
    <w:basedOn w:val="DefaultParagraphFont"/>
    <w:uiPriority w:val="99"/>
    <w:semiHidden/>
    <w:unhideWhenUsed/>
    <w:rsid w:val="00747F7D"/>
    <w:rPr>
      <w:color w:val="605E5C"/>
      <w:shd w:val="clear" w:color="auto" w:fill="E1DFDD"/>
    </w:rPr>
  </w:style>
  <w:style w:type="paragraph" w:styleId="TOC4">
    <w:name w:val="toc 4"/>
    <w:basedOn w:val="Normal"/>
    <w:next w:val="Normal"/>
    <w:autoRedefine/>
    <w:uiPriority w:val="39"/>
    <w:unhideWhenUsed/>
    <w:rsid w:val="00493A31"/>
    <w:pPr>
      <w:spacing w:after="100" w:line="278" w:lineRule="auto"/>
      <w:ind w:left="720"/>
    </w:pPr>
    <w:rPr>
      <w:rFonts w:eastAsiaTheme="minorEastAsia"/>
      <w:kern w:val="2"/>
      <w:szCs w:val="24"/>
      <w:lang w:eastAsia="en-GB"/>
      <w14:ligatures w14:val="standardContextual"/>
    </w:rPr>
  </w:style>
  <w:style w:type="paragraph" w:styleId="TOC5">
    <w:name w:val="toc 5"/>
    <w:basedOn w:val="Normal"/>
    <w:next w:val="Normal"/>
    <w:autoRedefine/>
    <w:uiPriority w:val="39"/>
    <w:unhideWhenUsed/>
    <w:rsid w:val="00493A31"/>
    <w:pPr>
      <w:spacing w:after="100" w:line="278" w:lineRule="auto"/>
      <w:ind w:left="960"/>
    </w:pPr>
    <w:rPr>
      <w:rFonts w:eastAsiaTheme="minorEastAsia"/>
      <w:kern w:val="2"/>
      <w:szCs w:val="24"/>
      <w:lang w:eastAsia="en-GB"/>
      <w14:ligatures w14:val="standardContextual"/>
    </w:rPr>
  </w:style>
  <w:style w:type="paragraph" w:styleId="TOC6">
    <w:name w:val="toc 6"/>
    <w:basedOn w:val="Normal"/>
    <w:next w:val="Normal"/>
    <w:autoRedefine/>
    <w:uiPriority w:val="39"/>
    <w:unhideWhenUsed/>
    <w:rsid w:val="00493A31"/>
    <w:pPr>
      <w:spacing w:after="100" w:line="278" w:lineRule="auto"/>
      <w:ind w:left="1200"/>
    </w:pPr>
    <w:rPr>
      <w:rFonts w:eastAsiaTheme="minorEastAsia"/>
      <w:kern w:val="2"/>
      <w:szCs w:val="24"/>
      <w:lang w:eastAsia="en-GB"/>
      <w14:ligatures w14:val="standardContextual"/>
    </w:rPr>
  </w:style>
  <w:style w:type="paragraph" w:styleId="TOC7">
    <w:name w:val="toc 7"/>
    <w:basedOn w:val="Normal"/>
    <w:next w:val="Normal"/>
    <w:autoRedefine/>
    <w:uiPriority w:val="39"/>
    <w:unhideWhenUsed/>
    <w:rsid w:val="00493A31"/>
    <w:pPr>
      <w:spacing w:after="100" w:line="278" w:lineRule="auto"/>
      <w:ind w:left="1440"/>
    </w:pPr>
    <w:rPr>
      <w:rFonts w:eastAsiaTheme="minorEastAsia"/>
      <w:kern w:val="2"/>
      <w:szCs w:val="24"/>
      <w:lang w:eastAsia="en-GB"/>
      <w14:ligatures w14:val="standardContextual"/>
    </w:rPr>
  </w:style>
  <w:style w:type="paragraph" w:styleId="TOC8">
    <w:name w:val="toc 8"/>
    <w:basedOn w:val="Normal"/>
    <w:next w:val="Normal"/>
    <w:autoRedefine/>
    <w:uiPriority w:val="39"/>
    <w:unhideWhenUsed/>
    <w:rsid w:val="00493A31"/>
    <w:pPr>
      <w:spacing w:after="100" w:line="278" w:lineRule="auto"/>
      <w:ind w:left="1680"/>
    </w:pPr>
    <w:rPr>
      <w:rFonts w:eastAsiaTheme="minorEastAsia"/>
      <w:kern w:val="2"/>
      <w:szCs w:val="24"/>
      <w:lang w:eastAsia="en-GB"/>
      <w14:ligatures w14:val="standardContextual"/>
    </w:rPr>
  </w:style>
  <w:style w:type="paragraph" w:styleId="TOC9">
    <w:name w:val="toc 9"/>
    <w:basedOn w:val="Normal"/>
    <w:next w:val="Normal"/>
    <w:autoRedefine/>
    <w:uiPriority w:val="39"/>
    <w:unhideWhenUsed/>
    <w:rsid w:val="00493A31"/>
    <w:pPr>
      <w:spacing w:after="100" w:line="278" w:lineRule="auto"/>
      <w:ind w:left="1920"/>
    </w:pPr>
    <w:rPr>
      <w:rFonts w:eastAsiaTheme="minorEastAsia"/>
      <w:kern w:val="2"/>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x.com/BaeAbertaweGIG" TargetMode="External"/><Relationship Id="rId26" Type="http://schemas.openxmlformats.org/officeDocument/2006/relationships/image" Target="media/image11.jpeg"/><Relationship Id="rId21" Type="http://schemas.openxmlformats.org/officeDocument/2006/relationships/hyperlink" Target="https://www.bing.com/ck/a?!&amp;&amp;p=b59cb1d2eec526c761632cdae3d4680388c548147896b19dc4e9f36349e3eea7JmltdHM9MTc1Mzc0NzIwMA&amp;ptn=3&amp;ver=2&amp;hsh=4&amp;fclid=1dd491b4-2680-6e6d-1461-82d427606fa7&amp;u=a1aHR0cHM6Ly93d3cuZ292LndhbGVzL3dlbHNoLWxhbmd1YWdlLXByaW1hcnktY2FyZQ&amp;ntb=1" TargetMode="External"/><Relationship Id="rId34" Type="http://schemas.openxmlformats.org/officeDocument/2006/relationships/hyperlink" Target="mailto:SBU.Cymraeg@wales.nhs.uk"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Facebook.com/BaeAbertaweGIG" TargetMode="External"/><Relationship Id="rId25" Type="http://schemas.openxmlformats.org/officeDocument/2006/relationships/image" Target="media/image10.jpeg"/><Relationship Id="rId33" Type="http://schemas.openxmlformats.org/officeDocument/2006/relationships/image" Target="media/image16.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linkedin.com/company/73177598/admin/dashboard/" TargetMode="Externa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jpeg"/><Relationship Id="rId32" Type="http://schemas.openxmlformats.org/officeDocument/2006/relationships/image" Target="media/image15.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8.jpeg"/><Relationship Id="rId28" Type="http://schemas.openxmlformats.org/officeDocument/2006/relationships/image" Target="cid:d145f173-6477-4231-9658-f5b49ca4ba16@GBRP265.PROD.OUTLOOK.COM"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instagram.com/bipbaeabertawe?igsh=Z3Vsc2M0eDZvd2cy" TargetMode="External"/><Relationship Id="rId31" Type="http://schemas.openxmlformats.org/officeDocument/2006/relationships/chart" Target="charts/char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4.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latin typeface="Segoe UI" panose="020B0502040204020203" pitchFamily="34" charset="0"/>
                <a:cs typeface="Segoe UI" panose="020B0502040204020203" pitchFamily="34" charset="0"/>
              </a:rPr>
              <a:t>Overall Compliance</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Overall Compliance</c:v>
                </c:pt>
              </c:strCache>
            </c:strRef>
          </c:tx>
          <c:dPt>
            <c:idx val="0"/>
            <c:bubble3D val="0"/>
            <c:spPr>
              <a:solidFill>
                <a:srgbClr val="00B0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63A-4CDA-9D47-4AD48163A6D3}"/>
              </c:ext>
            </c:extLst>
          </c:dPt>
          <c:dPt>
            <c:idx val="1"/>
            <c:bubble3D val="0"/>
            <c:spPr>
              <a:solidFill>
                <a:srgbClr val="FFC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63A-4CDA-9D47-4AD48163A6D3}"/>
              </c:ext>
            </c:extLst>
          </c:dPt>
          <c:dPt>
            <c:idx val="2"/>
            <c:bubble3D val="0"/>
            <c:spPr>
              <a:solidFill>
                <a:srgbClr val="FF0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63A-4CDA-9D47-4AD48163A6D3}"/>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E63A-4CDA-9D47-4AD48163A6D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3"/>
                <c:pt idx="0">
                  <c:v>High level of assurance</c:v>
                </c:pt>
                <c:pt idx="1">
                  <c:v>Medium level of assurance</c:v>
                </c:pt>
                <c:pt idx="2">
                  <c:v>Low level of assurance</c:v>
                </c:pt>
              </c:strCache>
            </c:strRef>
          </c:cat>
          <c:val>
            <c:numRef>
              <c:f>Sheet1!$B$2:$B$5</c:f>
              <c:numCache>
                <c:formatCode>General</c:formatCode>
                <c:ptCount val="4"/>
                <c:pt idx="0">
                  <c:v>90</c:v>
                </c:pt>
                <c:pt idx="1">
                  <c:v>21</c:v>
                </c:pt>
                <c:pt idx="2">
                  <c:v>9</c:v>
                </c:pt>
              </c:numCache>
            </c:numRef>
          </c:val>
          <c:extLst>
            <c:ext xmlns:c16="http://schemas.microsoft.com/office/drawing/2014/chart" uri="{C3380CC4-5D6E-409C-BE32-E72D297353CC}">
              <c16:uniqueId val="{00000008-E63A-4CDA-9D47-4AD48163A6D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BF69C7-2B35-46E3-B0D4-C3FC0DBE5D40}">
  <ds:schemaRefs>
    <ds:schemaRef ds:uri="http://schemas.openxmlformats.org/officeDocument/2006/bibliography"/>
  </ds:schemaRefs>
</ds:datastoreItem>
</file>

<file path=customXml/itemProps2.xml><?xml version="1.0" encoding="utf-8"?>
<ds:datastoreItem xmlns:ds="http://schemas.openxmlformats.org/officeDocument/2006/customXml" ds:itemID="{5D3577B4-042A-4F0D-966D-6EEF5A910D69}">
  <ds:schemaRefs>
    <ds:schemaRef ds:uri="http://schemas.microsoft.com/office/2006/metadata/properties"/>
    <ds:schemaRef ds:uri="http://schemas.microsoft.com/office/infopath/2007/PartnerControls"/>
    <ds:schemaRef ds:uri="25dada87-73c5-4853-ad06-9b7ecadc6792"/>
    <ds:schemaRef ds:uri="d0612e75-ae18-4a31-8ff8-faeebe33f569"/>
    <ds:schemaRef ds:uri="http://schemas.microsoft.com/sharepoint/v3"/>
  </ds:schemaRefs>
</ds:datastoreItem>
</file>

<file path=customXml/itemProps3.xml><?xml version="1.0" encoding="utf-8"?>
<ds:datastoreItem xmlns:ds="http://schemas.openxmlformats.org/officeDocument/2006/customXml" ds:itemID="{F1678235-412F-4AFD-AB8C-832CF7F8C407}">
  <ds:schemaRefs>
    <ds:schemaRef ds:uri="http://schemas.microsoft.com/sharepoint/v3/contenttype/forms"/>
  </ds:schemaRefs>
</ds:datastoreItem>
</file>

<file path=customXml/itemProps4.xml><?xml version="1.0" encoding="utf-8"?>
<ds:datastoreItem xmlns:ds="http://schemas.openxmlformats.org/officeDocument/2006/customXml" ds:itemID="{89C7AC96-1CA2-49E6-9F4A-7CA66E8D8D47}"/>
</file>

<file path=docProps/app.xml><?xml version="1.0" encoding="utf-8"?>
<Properties xmlns="http://schemas.openxmlformats.org/officeDocument/2006/extended-properties" xmlns:vt="http://schemas.openxmlformats.org/officeDocument/2006/docPropsVTypes">
  <Template>Normal</Template>
  <TotalTime>3</TotalTime>
  <Pages>42</Pages>
  <Words>10076</Words>
  <Characters>57434</Characters>
  <Application>Microsoft Office Word</Application>
  <DocSecurity>8</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67376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Morgan-Hughes (Swansea Bay UHB - Welsh Language Services)</dc:creator>
  <cp:keywords/>
  <dc:description/>
  <cp:lastModifiedBy>Jordan Morgan-Hughes (Swansea Bay UHB - Welsh Language Services)</cp:lastModifiedBy>
  <cp:revision>5</cp:revision>
  <cp:lastPrinted>2026-07-14T08:55:00Z</cp:lastPrinted>
  <dcterms:created xsi:type="dcterms:W3CDTF">2026-07-14T09:02:00Z</dcterms:created>
  <dcterms:modified xsi:type="dcterms:W3CDTF">2026-07-14T09:04:00Z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0x01010001C022EFBB18C64ABE3B9933434D2554</vt:lpwstr>
  </property>
</Properties>
</file>