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44554C0F">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06T00:00:00Z">
              <w:dateFormat w:val="dd MMMM yyyy"/>
              <w:lid w:val="en-GB"/>
              <w:storeMappedDataAs w:val="dateTime"/>
              <w:calendar w:val="gregorian"/>
            </w:date>
          </w:sdtPr>
          <w:sdtEndPr>
            <w:rPr>
              <w:rStyle w:val="DefaultParagraphFont"/>
            </w:rPr>
          </w:sdtEndPr>
          <w:sdtContent>
            <w:tc>
              <w:tcPr>
                <w:tcW w:w="2835" w:type="dxa"/>
              </w:tcPr>
              <w:p w14:paraId="6D2903DF" w14:textId="0436C1D8" w:rsidR="00F5082D" w:rsidRPr="00B105BD" w:rsidRDefault="00590BA7" w:rsidP="00FA0CA9">
                <w:pPr>
                  <w:rPr>
                    <w:b/>
                    <w:bCs/>
                  </w:rPr>
                </w:pPr>
                <w:r>
                  <w:rPr>
                    <w:rStyle w:val="Style1"/>
                    <w:b/>
                    <w:bCs/>
                  </w:rPr>
                  <w:t>06 August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0FF5F05B" w:rsidR="00F5082D" w:rsidRPr="00F8567E" w:rsidRDefault="6336FAE6" w:rsidP="00FA0CA9">
            <w:r w:rsidRPr="44554C0F">
              <w:rPr>
                <w:b/>
                <w:bCs/>
              </w:rPr>
              <w:t>2.3</w:t>
            </w:r>
          </w:p>
        </w:tc>
      </w:tr>
      <w:tr w:rsidR="00B0479E" w:rsidRPr="00F8567E" w14:paraId="1EEB45B2" w14:textId="77777777" w:rsidTr="44554C0F">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66E3FC53" w:rsidR="00B0479E" w:rsidRPr="00EC7151" w:rsidRDefault="00590BA7" w:rsidP="00FA0CA9">
                <w:pPr>
                  <w:rPr>
                    <w:b/>
                    <w:bCs/>
                  </w:rPr>
                </w:pPr>
                <w:r>
                  <w:rPr>
                    <w:rStyle w:val="CorporateFont"/>
                    <w:b/>
                    <w:bCs/>
                  </w:rPr>
                  <w:t>Quality &amp; Safety Committee</w:t>
                </w:r>
              </w:p>
            </w:tc>
          </w:sdtContent>
        </w:sdt>
      </w:tr>
      <w:tr w:rsidR="00083FC0" w:rsidRPr="00F8567E" w14:paraId="6D2903E5" w14:textId="77777777" w:rsidTr="44554C0F">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4FB4B995" w:rsidR="00034194" w:rsidRPr="00EC7151" w:rsidRDefault="00590BA7" w:rsidP="00FA0CA9">
            <w:pPr>
              <w:rPr>
                <w:b/>
                <w:bCs/>
              </w:rPr>
            </w:pPr>
            <w:r>
              <w:rPr>
                <w:b/>
                <w:bCs/>
              </w:rPr>
              <w:t>Mental Health</w:t>
            </w:r>
            <w:r w:rsidR="006A4D58">
              <w:rPr>
                <w:b/>
                <w:bCs/>
              </w:rPr>
              <w:t xml:space="preserve"> Report</w:t>
            </w:r>
          </w:p>
        </w:tc>
      </w:tr>
      <w:tr w:rsidR="00083FC0" w:rsidRPr="00F8567E" w14:paraId="6D2903E8" w14:textId="77777777" w:rsidTr="44554C0F">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17C3B984" w14:textId="77777777" w:rsidR="00590BA7" w:rsidRDefault="00590BA7" w:rsidP="00FA0CA9">
            <w:r>
              <w:t>Melanie Walker, Executive Independent Advisor</w:t>
            </w:r>
          </w:p>
          <w:p w14:paraId="6991129A" w14:textId="4C5298FB" w:rsidR="00034194" w:rsidRDefault="00590BA7" w:rsidP="00FA0CA9">
            <w:r>
              <w:t>Rebecca Archer, Business Intelligence Partner</w:t>
            </w:r>
          </w:p>
          <w:p w14:paraId="6D2903E7" w14:textId="7612BB29" w:rsidR="00590BA7" w:rsidRPr="00F8567E" w:rsidRDefault="00590BA7" w:rsidP="00FA0CA9">
            <w:r>
              <w:t>Lucy Hunt, Senior Project Manager</w:t>
            </w:r>
          </w:p>
        </w:tc>
      </w:tr>
      <w:tr w:rsidR="00762BBE" w:rsidRPr="00F8567E" w14:paraId="6D2903EB" w14:textId="77777777" w:rsidTr="44554C0F">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Pr>
              <w:p w14:paraId="6D2903EA" w14:textId="78AC4F46" w:rsidR="00762BBE" w:rsidRPr="00F8567E" w:rsidRDefault="00590BA7" w:rsidP="00762BBE">
                <w:r>
                  <w:rPr>
                    <w:rStyle w:val="Style1"/>
                  </w:rPr>
                  <w:t>Executive Medical Director</w:t>
                </w:r>
              </w:p>
            </w:tc>
          </w:sdtContent>
        </w:sdt>
      </w:tr>
      <w:tr w:rsidR="00762BBE" w:rsidRPr="00F8567E" w14:paraId="6D2903EE" w14:textId="77777777" w:rsidTr="44554C0F">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4400F786" w:rsidR="00762BBE" w:rsidRPr="00F8567E" w:rsidRDefault="00590BA7" w:rsidP="00762BBE">
            <w:r>
              <w:t>Raj Krishnan, Executive Medical Director</w:t>
            </w:r>
          </w:p>
        </w:tc>
      </w:tr>
      <w:tr w:rsidR="00653AEC" w:rsidRPr="00F8567E" w14:paraId="6D2903F1" w14:textId="77777777" w:rsidTr="44554C0F">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3B323FE3" w:rsidR="00850C29" w:rsidRPr="00F618CD" w:rsidRDefault="00590BA7" w:rsidP="004222DD">
                <w:r>
                  <w:rPr>
                    <w:rStyle w:val="Style1"/>
                  </w:rPr>
                  <w:t>Open</w:t>
                </w:r>
              </w:p>
            </w:sdtContent>
          </w:sdt>
        </w:tc>
      </w:tr>
      <w:tr w:rsidR="00041CF6" w:rsidRPr="00F8567E" w14:paraId="3533518D" w14:textId="77777777" w:rsidTr="44554C0F">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44554C0F">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44554C0F">
        <w:tc>
          <w:tcPr>
            <w:tcW w:w="5812" w:type="dxa"/>
            <w:gridSpan w:val="2"/>
          </w:tcPr>
          <w:p w14:paraId="5E84E502" w14:textId="01A42DD7" w:rsidR="00A35122" w:rsidRPr="00737883" w:rsidRDefault="54D438BB" w:rsidP="44554C0F">
            <w:pPr>
              <w:rPr>
                <w:b/>
                <w:bCs/>
              </w:rPr>
            </w:pPr>
            <w:r w:rsidRPr="44554C0F">
              <w:rPr>
                <w:b/>
                <w:bCs/>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44554C0F">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5F86CEF1" w:rsidR="00EA4667" w:rsidRPr="005F4E71" w:rsidRDefault="4DEC5422">
                <w:pPr>
                  <w:ind w:right="96"/>
                </w:pPr>
                <w:r w:rsidRPr="44554C0F">
                  <w:rPr>
                    <w:rStyle w:val="Style1"/>
                  </w:rPr>
                  <w:t>For Assuranc</w:t>
                </w:r>
                <w:r w:rsidR="00857D93" w:rsidRPr="44554C0F">
                  <w:rPr>
                    <w:rStyle w:val="Style1"/>
                  </w:rPr>
                  <w:t>e</w:t>
                </w:r>
              </w:p>
            </w:tc>
          </w:sdtContent>
        </w:sdt>
      </w:tr>
      <w:tr w:rsidR="00110100" w:rsidRPr="00F8567E" w14:paraId="2607A37D" w14:textId="77777777" w:rsidTr="44554C0F">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44554C0F">
        <w:tc>
          <w:tcPr>
            <w:tcW w:w="9021" w:type="dxa"/>
            <w:gridSpan w:val="4"/>
          </w:tcPr>
          <w:p w14:paraId="6D2903F7" w14:textId="707D63D0" w:rsidR="00110100" w:rsidRPr="00737883" w:rsidRDefault="00590BA7" w:rsidP="006A4D58">
            <w:pPr>
              <w:ind w:right="96"/>
              <w:rPr>
                <w:b/>
                <w:color w:val="FF0000"/>
              </w:rPr>
            </w:pPr>
            <w:r w:rsidRPr="00BE5003">
              <w:rPr>
                <w:color w:val="000000" w:themeColor="text1"/>
              </w:rPr>
              <w:t>This report provides an update on progress made in the Mental Health Transformation Programme, with part</w:t>
            </w:r>
            <w:r w:rsidR="00BE5003" w:rsidRPr="00BE5003">
              <w:rPr>
                <w:color w:val="000000" w:themeColor="text1"/>
              </w:rPr>
              <w:t xml:space="preserve">icular focus on the Quality &amp; Safety workstream and provides an overview of work ongoing to improve </w:t>
            </w:r>
            <w:r w:rsidR="006A4D58" w:rsidRPr="00BE5003">
              <w:rPr>
                <w:color w:val="000000" w:themeColor="text1"/>
              </w:rPr>
              <w:t>Ward to Board reporting</w:t>
            </w:r>
            <w:r w:rsidR="006A4D58">
              <w:rPr>
                <w:color w:val="000000" w:themeColor="text1"/>
              </w:rPr>
              <w:t xml:space="preserve"> </w:t>
            </w:r>
            <w:r w:rsidR="00BE5003" w:rsidRPr="00BE5003">
              <w:rPr>
                <w:color w:val="000000" w:themeColor="text1"/>
              </w:rPr>
              <w:t xml:space="preserve">of key quality, safety and performance metrics. </w:t>
            </w:r>
          </w:p>
        </w:tc>
      </w:tr>
      <w:tr w:rsidR="00110100" w:rsidRPr="00F8567E" w14:paraId="70491417" w14:textId="77777777" w:rsidTr="44554C0F">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44554C0F">
        <w:tc>
          <w:tcPr>
            <w:tcW w:w="9021" w:type="dxa"/>
            <w:gridSpan w:val="4"/>
          </w:tcPr>
          <w:p w14:paraId="05FE480B" w14:textId="51951E50" w:rsidR="00AB1EC7" w:rsidRDefault="00AB1EC7" w:rsidP="00AB1EC7">
            <w:pPr>
              <w:rPr>
                <w:color w:val="000000" w:themeColor="text1"/>
              </w:rPr>
            </w:pPr>
            <w:r w:rsidRPr="0070298F">
              <w:rPr>
                <w:color w:val="000000" w:themeColor="text1"/>
              </w:rPr>
              <w:t>As part of the</w:t>
            </w:r>
            <w:r w:rsidRPr="003523E7">
              <w:t xml:space="preserve"> M</w:t>
            </w:r>
            <w:r>
              <w:t>ental Health</w:t>
            </w:r>
            <w:r w:rsidRPr="003523E7">
              <w:t xml:space="preserve"> Transformation Programme</w:t>
            </w:r>
            <w:r>
              <w:t xml:space="preserve"> (MHTP)</w:t>
            </w:r>
            <w:r w:rsidRPr="003523E7">
              <w:t xml:space="preserve">, work has been undertaken to strengthen governance arrangements and improve </w:t>
            </w:r>
            <w:r w:rsidRPr="009F5AB8">
              <w:rPr>
                <w:color w:val="000000" w:themeColor="text1"/>
              </w:rPr>
              <w:t>organisational oversight of quality, safety and performance metrics.</w:t>
            </w:r>
            <w:r>
              <w:rPr>
                <w:color w:val="000000" w:themeColor="text1"/>
              </w:rPr>
              <w:t xml:space="preserve"> A</w:t>
            </w:r>
            <w:r w:rsidRPr="009E3D49">
              <w:rPr>
                <w:bCs/>
              </w:rPr>
              <w:t xml:space="preserve"> MHLD Quality and Safety Dashboard is now operational</w:t>
            </w:r>
            <w:r>
              <w:rPr>
                <w:bCs/>
              </w:rPr>
              <w:t xml:space="preserve"> and provi</w:t>
            </w:r>
            <w:r w:rsidRPr="009E3D49">
              <w:t xml:space="preserve">des an important foundation for a strengthened assurance framework and, alongside the </w:t>
            </w:r>
            <w:r w:rsidR="00F0298F">
              <w:t xml:space="preserve">previously shared </w:t>
            </w:r>
            <w:r w:rsidRPr="009E3D49">
              <w:t>Key Lines of Enquiry, will support more robust governance, enhanced scrutiny and improved visibility of service risks and performance.</w:t>
            </w:r>
            <w:r w:rsidRPr="00E71D75">
              <w:rPr>
                <w:color w:val="000000" w:themeColor="text1"/>
              </w:rPr>
              <w:t xml:space="preserve"> Whilst the dashboard improves visibility of available information, the current level of assurance remains constrained by the maturity of data collection processes and reliance on manual reporting in several key areas.</w:t>
            </w:r>
          </w:p>
          <w:p w14:paraId="5A15EE0F" w14:textId="77777777" w:rsidR="00AB1EC7" w:rsidRDefault="00AB1EC7" w:rsidP="00AB1EC7">
            <w:pPr>
              <w:rPr>
                <w:color w:val="000000" w:themeColor="text1"/>
              </w:rPr>
            </w:pPr>
            <w:r>
              <w:rPr>
                <w:color w:val="000000" w:themeColor="text1"/>
              </w:rPr>
              <w:t xml:space="preserve">The MHTP Programme has delivered progress in improving quality and safety across its various workstreams, with workforce and estates-related risks now reflected on the Corporate and Strategic Risk Registers for executive oversight. </w:t>
            </w:r>
          </w:p>
          <w:p w14:paraId="6D290401" w14:textId="6FA82852" w:rsidR="00AB1EC7" w:rsidRPr="00AB1EC7" w:rsidRDefault="00AB1EC7" w:rsidP="00AB1EC7">
            <w:pPr>
              <w:rPr>
                <w:color w:val="000000" w:themeColor="text1"/>
              </w:rPr>
            </w:pPr>
          </w:p>
        </w:tc>
      </w:tr>
      <w:tr w:rsidR="00B22CF9" w:rsidRPr="00F8567E" w14:paraId="78C95897" w14:textId="77777777" w:rsidTr="44554C0F">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1307CAE0" w:rsidR="00B22CF9" w:rsidRPr="00F8567E" w:rsidRDefault="006A4D58">
                <w:pPr>
                  <w:rPr>
                    <w:b/>
                  </w:rPr>
                </w:pPr>
                <w:r>
                  <w:rPr>
                    <w:rStyle w:val="Style1"/>
                  </w:rPr>
                  <w:t>No</w:t>
                </w:r>
              </w:p>
            </w:sdtContent>
          </w:sdt>
        </w:tc>
      </w:tr>
      <w:tr w:rsidR="00110100" w:rsidRPr="00F8567E" w14:paraId="4682E8B7" w14:textId="77777777" w:rsidTr="44554C0F">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44554C0F">
        <w:tc>
          <w:tcPr>
            <w:tcW w:w="9021" w:type="dxa"/>
            <w:gridSpan w:val="4"/>
          </w:tcPr>
          <w:p w14:paraId="6D290412" w14:textId="77777777" w:rsidR="00110100" w:rsidRDefault="00110100" w:rsidP="00110100">
            <w:pPr>
              <w:ind w:right="96"/>
            </w:pPr>
            <w:r w:rsidRPr="000940E7">
              <w:t>Members are asked to:</w:t>
            </w:r>
          </w:p>
          <w:p w14:paraId="4B15DFE2" w14:textId="77777777" w:rsidR="006A4D58" w:rsidRPr="000940E7" w:rsidRDefault="006A4D58" w:rsidP="00110100">
            <w:pPr>
              <w:ind w:right="96"/>
            </w:pPr>
          </w:p>
          <w:p w14:paraId="713E81F9" w14:textId="77777777" w:rsidR="00A134D6" w:rsidRDefault="00A134D6" w:rsidP="00A134D6">
            <w:pPr>
              <w:pStyle w:val="ListParagraph"/>
              <w:numPr>
                <w:ilvl w:val="0"/>
                <w:numId w:val="10"/>
              </w:numPr>
              <w:jc w:val="both"/>
            </w:pPr>
            <w:r w:rsidRPr="00A134D6">
              <w:rPr>
                <w:b/>
                <w:bCs/>
              </w:rPr>
              <w:lastRenderedPageBreak/>
              <w:t>Note</w:t>
            </w:r>
            <w:r w:rsidRPr="009E3D49">
              <w:t xml:space="preserve"> the progress made in developing and implementing the MHLD Quality and Safety Dashboard.</w:t>
            </w:r>
          </w:p>
          <w:p w14:paraId="060D11CA" w14:textId="77777777" w:rsidR="00A134D6" w:rsidRPr="008813BD" w:rsidRDefault="00A134D6" w:rsidP="00A134D6">
            <w:pPr>
              <w:pStyle w:val="ListParagraph"/>
              <w:numPr>
                <w:ilvl w:val="0"/>
                <w:numId w:val="10"/>
              </w:numPr>
              <w:jc w:val="both"/>
            </w:pPr>
            <w:r w:rsidRPr="00A134D6">
              <w:rPr>
                <w:b/>
                <w:bCs/>
              </w:rPr>
              <w:t>Note</w:t>
            </w:r>
            <w:r w:rsidRPr="009E3D49">
              <w:t xml:space="preserve"> the current limitations relating to data quality, availability and automation.</w:t>
            </w:r>
            <w:r w:rsidRPr="00A134D6">
              <w:rPr>
                <w:bCs/>
                <w:i/>
                <w:iCs/>
              </w:rPr>
              <w:t xml:space="preserve"> </w:t>
            </w:r>
          </w:p>
          <w:p w14:paraId="3E702E40" w14:textId="77777777" w:rsidR="00A134D6" w:rsidRPr="009E3D49" w:rsidRDefault="00A134D6" w:rsidP="00A134D6">
            <w:pPr>
              <w:pStyle w:val="ListParagraph"/>
              <w:numPr>
                <w:ilvl w:val="0"/>
                <w:numId w:val="10"/>
              </w:numPr>
              <w:jc w:val="both"/>
            </w:pPr>
            <w:r w:rsidRPr="00A134D6">
              <w:rPr>
                <w:b/>
                <w:bCs/>
              </w:rPr>
              <w:t>Consider</w:t>
            </w:r>
            <w:r>
              <w:t xml:space="preserve"> and endorse the preferred approach for future MHLD quality, safety and performance reporting.</w:t>
            </w:r>
          </w:p>
          <w:p w14:paraId="70AB2C1B" w14:textId="77777777" w:rsidR="00A134D6" w:rsidRDefault="00A134D6" w:rsidP="00A134D6">
            <w:pPr>
              <w:pStyle w:val="ListParagraph"/>
              <w:numPr>
                <w:ilvl w:val="0"/>
                <w:numId w:val="10"/>
              </w:numPr>
              <w:jc w:val="both"/>
            </w:pPr>
            <w:r w:rsidRPr="00A134D6">
              <w:rPr>
                <w:b/>
                <w:bCs/>
              </w:rPr>
              <w:t>Receive</w:t>
            </w:r>
            <w:r w:rsidRPr="005F6F88">
              <w:t xml:space="preserve"> further updates on the development of the MHLD assurance framework and dashboard reporting arrangements.</w:t>
            </w:r>
          </w:p>
          <w:p w14:paraId="71C8065C" w14:textId="77777777" w:rsidR="00A134D6" w:rsidRDefault="00A134D6" w:rsidP="00A134D6">
            <w:pPr>
              <w:pStyle w:val="ListParagraph"/>
              <w:numPr>
                <w:ilvl w:val="0"/>
                <w:numId w:val="10"/>
              </w:numPr>
              <w:jc w:val="both"/>
            </w:pPr>
            <w:r w:rsidRPr="00A134D6">
              <w:rPr>
                <w:b/>
                <w:bCs/>
              </w:rPr>
              <w:t>Be assured</w:t>
            </w:r>
            <w:r>
              <w:t xml:space="preserve"> </w:t>
            </w:r>
            <w:r w:rsidRPr="005F6F88">
              <w:t>that work continues through the Mental Health Transformation Programme to mitigate identified quality, safety, workforce and estates risks.</w:t>
            </w:r>
          </w:p>
          <w:p w14:paraId="21A8EFAF" w14:textId="77777777" w:rsidR="00A134D6" w:rsidRPr="005F6F88" w:rsidRDefault="00A134D6" w:rsidP="00A134D6">
            <w:pPr>
              <w:pStyle w:val="ListParagraph"/>
              <w:numPr>
                <w:ilvl w:val="0"/>
                <w:numId w:val="10"/>
              </w:numPr>
              <w:jc w:val="both"/>
            </w:pPr>
            <w:r>
              <w:rPr>
                <w:b/>
                <w:bCs/>
              </w:rPr>
              <w:t>Note</w:t>
            </w:r>
            <w:r>
              <w:t xml:space="preserve"> the revised priorities for the Quality &amp; Safety workstream of the MHTP.</w:t>
            </w:r>
          </w:p>
          <w:p w14:paraId="6D290417" w14:textId="5B589AFB" w:rsidR="00110100" w:rsidRPr="00F8567E" w:rsidRDefault="00110100" w:rsidP="00A134D6">
            <w:pPr>
              <w:ind w:left="720"/>
              <w:jc w:val="both"/>
            </w:pPr>
          </w:p>
        </w:tc>
      </w:tr>
    </w:tbl>
    <w:p w14:paraId="30BF916D" w14:textId="77777777" w:rsidR="006A4D58" w:rsidRDefault="006A4D58" w:rsidP="00653AEC">
      <w:pPr>
        <w:spacing w:after="0" w:line="240" w:lineRule="auto"/>
        <w:jc w:val="center"/>
      </w:pPr>
    </w:p>
    <w:p w14:paraId="2CE56956" w14:textId="77777777" w:rsidR="006A4D58" w:rsidRDefault="006A4D58" w:rsidP="00653AEC">
      <w:pPr>
        <w:spacing w:after="0" w:line="240" w:lineRule="auto"/>
        <w:jc w:val="center"/>
      </w:pPr>
    </w:p>
    <w:p w14:paraId="6D29041A" w14:textId="403ADAB7" w:rsidR="00653AEC" w:rsidRPr="006A4D58" w:rsidRDefault="006A4D58" w:rsidP="00653AEC">
      <w:pPr>
        <w:spacing w:after="0" w:line="240" w:lineRule="auto"/>
        <w:jc w:val="center"/>
        <w:rPr>
          <w:b/>
          <w:bCs/>
        </w:rPr>
      </w:pPr>
      <w:r w:rsidRPr="006A4D58">
        <w:rPr>
          <w:b/>
          <w:bCs/>
        </w:rPr>
        <w:t>MENTAL HEALTH REPORT</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2758659B" w14:textId="07742661" w:rsidR="00DE67FA" w:rsidRDefault="00F376CA" w:rsidP="009E3D49">
      <w:pPr>
        <w:spacing w:line="240" w:lineRule="auto"/>
        <w:jc w:val="both"/>
        <w:rPr>
          <w:bCs/>
        </w:rPr>
      </w:pPr>
      <w:r>
        <w:rPr>
          <w:bCs/>
        </w:rPr>
        <w:t>The purpose of this paper is t</w:t>
      </w:r>
      <w:r w:rsidRPr="00F376CA">
        <w:rPr>
          <w:bCs/>
        </w:rPr>
        <w:t>o provide the Committee with an update on the implementation of the Mental Health and Learning Disabilities (MHLD) Quality and Safety (Q&amp;S) Dashboard and the development of a supporting assurance framework, in response to the Board's request for strengthened reporting, oversight and assurance arrangements across MHLD services.</w:t>
      </w:r>
      <w:r w:rsidR="009939E0">
        <w:rPr>
          <w:bCs/>
        </w:rPr>
        <w:t xml:space="preserve"> </w:t>
      </w:r>
      <w:r w:rsidR="00DE67FA">
        <w:rPr>
          <w:bCs/>
        </w:rPr>
        <w:t xml:space="preserve">A proposed approach for future reporting is also put forward for the Committee’s consideration. </w:t>
      </w:r>
    </w:p>
    <w:p w14:paraId="54B2222C" w14:textId="34EA9B66" w:rsidR="00F376CA" w:rsidRPr="00F376CA" w:rsidRDefault="009939E0" w:rsidP="009E3D49">
      <w:pPr>
        <w:spacing w:line="240" w:lineRule="auto"/>
        <w:jc w:val="both"/>
        <w:rPr>
          <w:bCs/>
        </w:rPr>
      </w:pPr>
      <w:r>
        <w:rPr>
          <w:bCs/>
        </w:rPr>
        <w:t xml:space="preserve">The paper also provides a summary of progress </w:t>
      </w:r>
      <w:r w:rsidR="00DE67FA">
        <w:rPr>
          <w:bCs/>
        </w:rPr>
        <w:t xml:space="preserve">for the Mental Health Transformation Programme. </w:t>
      </w:r>
    </w:p>
    <w:p w14:paraId="1FD9AC60" w14:textId="77777777" w:rsidR="00DF42D2" w:rsidRPr="00DF42D2" w:rsidRDefault="00DF42D2" w:rsidP="00DF42D2">
      <w:pPr>
        <w:spacing w:after="0" w:line="240" w:lineRule="auto"/>
        <w:rPr>
          <w:b/>
        </w:rPr>
      </w:pPr>
    </w:p>
    <w:p w14:paraId="6D29041F" w14:textId="77777777" w:rsidR="00653AEC" w:rsidRPr="00F8567E" w:rsidRDefault="00653AEC" w:rsidP="00653AEC">
      <w:pPr>
        <w:pStyle w:val="ListParagraph"/>
        <w:numPr>
          <w:ilvl w:val="0"/>
          <w:numId w:val="1"/>
        </w:numPr>
        <w:spacing w:after="0" w:line="240" w:lineRule="auto"/>
        <w:rPr>
          <w:b/>
        </w:rPr>
      </w:pPr>
      <w:r w:rsidRPr="00F8567E">
        <w:rPr>
          <w:b/>
        </w:rPr>
        <w:t>BACKGROUND</w:t>
      </w:r>
    </w:p>
    <w:p w14:paraId="08E08CD8" w14:textId="77777777" w:rsidR="008A3A2D" w:rsidRPr="009E3D49" w:rsidRDefault="008A3A2D" w:rsidP="009E3D49">
      <w:pPr>
        <w:spacing w:line="240" w:lineRule="auto"/>
        <w:jc w:val="both"/>
        <w:rPr>
          <w:bCs/>
        </w:rPr>
      </w:pPr>
      <w:r w:rsidRPr="009E3D49">
        <w:rPr>
          <w:bCs/>
        </w:rPr>
        <w:t>The Board has requested enhanced quality, safety and performance information to support effective oversight, scrutiny and assurance. In response, a MHLD Quality and Safety Dashboard has been developed and is now operational following completion of its quality assurance phase.</w:t>
      </w:r>
    </w:p>
    <w:p w14:paraId="2987FAB0" w14:textId="0B8EBF74" w:rsidR="008A3A2D" w:rsidRPr="009E3D49" w:rsidRDefault="008A3A2D" w:rsidP="009E3D49">
      <w:pPr>
        <w:spacing w:line="240" w:lineRule="auto"/>
        <w:jc w:val="both"/>
        <w:rPr>
          <w:bCs/>
        </w:rPr>
      </w:pPr>
      <w:r w:rsidRPr="009E3D49">
        <w:rPr>
          <w:bCs/>
        </w:rPr>
        <w:t>The dashboard provides a structured mechanism for recording, monitoring and reporting key quality, safety and performance indicators across MHLD services. It is designed to improve visibility of performance, strengthen governance arrangements and support more consistent reporting to Programme Board, Executive Tea</w:t>
      </w:r>
      <w:r w:rsidR="005203AE">
        <w:rPr>
          <w:bCs/>
        </w:rPr>
        <w:t>m,</w:t>
      </w:r>
      <w:r w:rsidRPr="009E3D49">
        <w:rPr>
          <w:bCs/>
        </w:rPr>
        <w:t xml:space="preserve"> the Quality and Safety Committee</w:t>
      </w:r>
      <w:r w:rsidR="005203AE">
        <w:rPr>
          <w:bCs/>
        </w:rPr>
        <w:t xml:space="preserve"> and the Health Board</w:t>
      </w:r>
      <w:r w:rsidRPr="009E3D49">
        <w:rPr>
          <w:bCs/>
        </w:rPr>
        <w:t>.</w:t>
      </w:r>
    </w:p>
    <w:p w14:paraId="763D2E78" w14:textId="77777777" w:rsidR="005B0EAB" w:rsidRPr="009E3D49" w:rsidRDefault="005B0EAB" w:rsidP="00AB1EC7">
      <w:pPr>
        <w:spacing w:after="0" w:line="240" w:lineRule="auto"/>
        <w:jc w:val="both"/>
      </w:pPr>
      <w:r w:rsidRPr="009E3D49">
        <w:t>The dashboard provides an important foundation for a strengthened assurance framework and, alongside the proposed Key Lines of Enquiry, will support more robust governance, enhanced scrutiny and improved visibility of service risks and performance.</w:t>
      </w:r>
    </w:p>
    <w:p w14:paraId="6D290421" w14:textId="77777777" w:rsidR="00653AEC" w:rsidRDefault="00653AEC" w:rsidP="00DF40ED">
      <w:pPr>
        <w:spacing w:after="0" w:line="240" w:lineRule="auto"/>
        <w:rPr>
          <w:b/>
        </w:rPr>
      </w:pPr>
    </w:p>
    <w:p w14:paraId="5EF95BC8" w14:textId="77777777" w:rsidR="00AB1EC7" w:rsidRDefault="00AB1EC7" w:rsidP="00DF40ED">
      <w:pPr>
        <w:spacing w:after="0" w:line="240" w:lineRule="auto"/>
        <w:rPr>
          <w:b/>
        </w:rPr>
      </w:pPr>
    </w:p>
    <w:p w14:paraId="656404B3" w14:textId="77777777" w:rsidR="00AB1EC7" w:rsidRPr="00DF40ED" w:rsidRDefault="00AB1EC7" w:rsidP="00DF40ED">
      <w:pPr>
        <w:spacing w:after="0" w:line="240" w:lineRule="auto"/>
        <w:rPr>
          <w:b/>
        </w:rPr>
      </w:pPr>
    </w:p>
    <w:p w14:paraId="6D290424" w14:textId="15A18801" w:rsidR="00653AEC" w:rsidRPr="0070298F" w:rsidRDefault="00653AEC" w:rsidP="0070298F">
      <w:pPr>
        <w:pStyle w:val="ListParagraph"/>
        <w:numPr>
          <w:ilvl w:val="0"/>
          <w:numId w:val="1"/>
        </w:numPr>
        <w:spacing w:after="0" w:line="240" w:lineRule="auto"/>
        <w:rPr>
          <w:b/>
        </w:rPr>
      </w:pPr>
      <w:r w:rsidRPr="00F8567E">
        <w:rPr>
          <w:b/>
        </w:rPr>
        <w:t>GOVERNANCE AND RISK ISSUES</w:t>
      </w:r>
    </w:p>
    <w:p w14:paraId="790C165D" w14:textId="77777777" w:rsidR="009E3D49" w:rsidRPr="0070298F" w:rsidRDefault="009E3D49" w:rsidP="009E3D49">
      <w:pPr>
        <w:spacing w:after="0" w:line="240" w:lineRule="auto"/>
        <w:jc w:val="both"/>
        <w:rPr>
          <w:color w:val="000000" w:themeColor="text1"/>
        </w:rPr>
      </w:pPr>
      <w:r w:rsidRPr="0070298F">
        <w:rPr>
          <w:color w:val="000000" w:themeColor="text1"/>
        </w:rPr>
        <w:t>A report was considered at the April meeting of the Quality &amp; Safety Committee, which outlined key risks within Mental Health and Learning Disabilities (MHLD) services.</w:t>
      </w:r>
    </w:p>
    <w:p w14:paraId="7DC3B2AE" w14:textId="77777777" w:rsidR="00DF40ED" w:rsidRDefault="00DF40ED" w:rsidP="009E3D49">
      <w:pPr>
        <w:spacing w:after="0" w:line="240" w:lineRule="auto"/>
        <w:jc w:val="both"/>
        <w:rPr>
          <w:color w:val="000000" w:themeColor="text1"/>
        </w:rPr>
      </w:pPr>
    </w:p>
    <w:p w14:paraId="5CD90974" w14:textId="77777777" w:rsidR="006E7EBA" w:rsidRPr="006E7EBA" w:rsidRDefault="006E7EBA" w:rsidP="00761511">
      <w:pPr>
        <w:spacing w:after="0" w:line="240" w:lineRule="auto"/>
        <w:rPr>
          <w:b/>
        </w:rPr>
      </w:pPr>
      <w:r w:rsidRPr="006E7EBA">
        <w:rPr>
          <w:b/>
        </w:rPr>
        <w:t>Strategic Risk Context</w:t>
      </w:r>
    </w:p>
    <w:p w14:paraId="408D2FBA" w14:textId="66D036F4" w:rsidR="00761511" w:rsidRDefault="00761511" w:rsidP="00761511">
      <w:pPr>
        <w:spacing w:after="0" w:line="240" w:lineRule="auto"/>
        <w:rPr>
          <w:bCs/>
        </w:rPr>
      </w:pPr>
      <w:r>
        <w:rPr>
          <w:bCs/>
        </w:rPr>
        <w:t>Since the last update provided to the Committee, the Mental Health risks around staffing and estates have been added to the Corporate and Strategic Risk Registers</w:t>
      </w:r>
      <w:r w:rsidR="0083602B">
        <w:rPr>
          <w:bCs/>
        </w:rPr>
        <w:t xml:space="preserve">, specifically </w:t>
      </w:r>
      <w:r w:rsidR="008813BD">
        <w:rPr>
          <w:bCs/>
        </w:rPr>
        <w:t>impacting the Health Board’s ability to deliver on the following strategic objective:</w:t>
      </w:r>
    </w:p>
    <w:p w14:paraId="6246A5AA" w14:textId="77777777" w:rsidR="0083602B" w:rsidRDefault="0083602B" w:rsidP="00761511">
      <w:pPr>
        <w:spacing w:after="0" w:line="240" w:lineRule="auto"/>
        <w:rPr>
          <w:bCs/>
        </w:rPr>
      </w:pPr>
    </w:p>
    <w:p w14:paraId="0CAD0655" w14:textId="77777777" w:rsidR="008813BD" w:rsidRPr="00B94F45" w:rsidRDefault="008813BD" w:rsidP="008813BD">
      <w:pPr>
        <w:spacing w:after="0"/>
        <w:ind w:left="720"/>
        <w:rPr>
          <w:bCs/>
          <w:i/>
          <w:iCs/>
        </w:rPr>
      </w:pPr>
      <w:r w:rsidRPr="00B94F45">
        <w:rPr>
          <w:bCs/>
          <w:i/>
          <w:iCs/>
        </w:rPr>
        <w:t>Care is high quality, safe, efficient and delivers the best</w:t>
      </w:r>
    </w:p>
    <w:p w14:paraId="64D89A88" w14:textId="3D7A3E50" w:rsidR="008813BD" w:rsidRPr="00B94F45" w:rsidRDefault="008813BD" w:rsidP="008813BD">
      <w:pPr>
        <w:spacing w:after="0" w:line="240" w:lineRule="auto"/>
        <w:ind w:left="851" w:hanging="142"/>
        <w:rPr>
          <w:bCs/>
          <w:i/>
          <w:iCs/>
        </w:rPr>
      </w:pPr>
      <w:r w:rsidRPr="00B94F45">
        <w:rPr>
          <w:bCs/>
          <w:i/>
          <w:iCs/>
        </w:rPr>
        <w:t>possible outcomes for people in partnerships</w:t>
      </w:r>
      <w:r w:rsidR="00B530D6">
        <w:rPr>
          <w:bCs/>
          <w:i/>
          <w:iCs/>
        </w:rPr>
        <w:t>.</w:t>
      </w:r>
    </w:p>
    <w:p w14:paraId="0546E70D" w14:textId="3C5C09CA" w:rsidR="00761511" w:rsidRDefault="0083602B" w:rsidP="008813BD">
      <w:pPr>
        <w:spacing w:after="0" w:line="240" w:lineRule="auto"/>
        <w:rPr>
          <w:color w:val="000000" w:themeColor="text1"/>
        </w:rPr>
      </w:pPr>
      <w:r>
        <w:rPr>
          <w:bCs/>
        </w:rPr>
        <w:t xml:space="preserve"> </w:t>
      </w:r>
    </w:p>
    <w:p w14:paraId="02FA72C6" w14:textId="77777777" w:rsidR="0070298F" w:rsidRPr="0070298F" w:rsidRDefault="0070298F" w:rsidP="0070298F">
      <w:pPr>
        <w:spacing w:after="0" w:line="240" w:lineRule="auto"/>
        <w:jc w:val="both"/>
        <w:rPr>
          <w:color w:val="000000" w:themeColor="text1"/>
        </w:rPr>
      </w:pPr>
      <w:r w:rsidRPr="0070298F">
        <w:rPr>
          <w:color w:val="000000" w:themeColor="text1"/>
        </w:rPr>
        <w:t>Reliable, accessible information underpins safe care at every level. Clinicians require accurate, up</w:t>
      </w:r>
      <w:r w:rsidRPr="0070298F">
        <w:rPr>
          <w:color w:val="000000" w:themeColor="text1"/>
        </w:rPr>
        <w:noBreakHyphen/>
        <w:t>to</w:t>
      </w:r>
      <w:r w:rsidRPr="0070298F">
        <w:rPr>
          <w:color w:val="000000" w:themeColor="text1"/>
        </w:rPr>
        <w:noBreakHyphen/>
        <w:t>date individual information to support assessment and decision</w:t>
      </w:r>
      <w:r w:rsidRPr="0070298F">
        <w:rPr>
          <w:color w:val="000000" w:themeColor="text1"/>
        </w:rPr>
        <w:noBreakHyphen/>
        <w:t xml:space="preserve">making, while aggregated data is essential for quality improvement, service planning, performance management and Board assurance. </w:t>
      </w:r>
    </w:p>
    <w:p w14:paraId="24F8BB43" w14:textId="77777777" w:rsidR="0070298F" w:rsidRPr="0070298F" w:rsidRDefault="0070298F" w:rsidP="0070298F">
      <w:pPr>
        <w:spacing w:after="0" w:line="240" w:lineRule="auto"/>
        <w:jc w:val="both"/>
        <w:rPr>
          <w:color w:val="000000" w:themeColor="text1"/>
        </w:rPr>
      </w:pPr>
    </w:p>
    <w:p w14:paraId="36F55DB0" w14:textId="77777777" w:rsidR="005F6E7E" w:rsidRPr="009F5AB8" w:rsidRDefault="005F6E7E" w:rsidP="005F6E7E">
      <w:pPr>
        <w:spacing w:after="0" w:line="240" w:lineRule="auto"/>
        <w:jc w:val="both"/>
        <w:rPr>
          <w:color w:val="000000" w:themeColor="text1"/>
        </w:rPr>
      </w:pPr>
      <w:r w:rsidRPr="0070298F">
        <w:rPr>
          <w:color w:val="000000" w:themeColor="text1"/>
        </w:rPr>
        <w:t>As part of the</w:t>
      </w:r>
      <w:r w:rsidRPr="003523E7">
        <w:t xml:space="preserve"> M</w:t>
      </w:r>
      <w:r>
        <w:t>ental Health</w:t>
      </w:r>
      <w:r w:rsidRPr="003523E7">
        <w:t xml:space="preserve"> Transformation Programme, work has been undertaken to strengthen governance arrangements and improve </w:t>
      </w:r>
      <w:r w:rsidRPr="009F5AB8">
        <w:rPr>
          <w:color w:val="000000" w:themeColor="text1"/>
        </w:rPr>
        <w:t>organisational oversight of quality, safety and performance metrics.</w:t>
      </w:r>
    </w:p>
    <w:p w14:paraId="45746972" w14:textId="77777777" w:rsidR="0070298F" w:rsidRPr="009F5AB8" w:rsidRDefault="0070298F" w:rsidP="0070298F">
      <w:pPr>
        <w:spacing w:after="0" w:line="240" w:lineRule="auto"/>
        <w:jc w:val="both"/>
        <w:rPr>
          <w:color w:val="000000" w:themeColor="text1"/>
        </w:rPr>
      </w:pPr>
    </w:p>
    <w:p w14:paraId="396E6A26" w14:textId="77777777" w:rsidR="009F5AB8" w:rsidRDefault="003523E7" w:rsidP="009F5AB8">
      <w:pPr>
        <w:spacing w:after="0" w:line="240" w:lineRule="auto"/>
        <w:jc w:val="both"/>
        <w:rPr>
          <w:color w:val="000000" w:themeColor="text1"/>
        </w:rPr>
      </w:pPr>
      <w:r w:rsidRPr="009F5AB8">
        <w:rPr>
          <w:color w:val="000000" w:themeColor="text1"/>
        </w:rPr>
        <w:t>Historically, reporting across MHLD services has been drawn from multiple sources with varying degrees of consistency and reliability. This has limited the ability to triangulate information, identify emerging concerns at an early stage and provide robust assurance regarding the effectiveness of risk mitigation measures.</w:t>
      </w:r>
      <w:r w:rsidR="009F5AB8">
        <w:rPr>
          <w:color w:val="000000" w:themeColor="text1"/>
        </w:rPr>
        <w:t xml:space="preserve"> </w:t>
      </w:r>
    </w:p>
    <w:p w14:paraId="6321087E" w14:textId="77777777" w:rsidR="009F5AB8" w:rsidRDefault="009F5AB8" w:rsidP="009F5AB8">
      <w:pPr>
        <w:spacing w:after="0" w:line="240" w:lineRule="auto"/>
        <w:jc w:val="both"/>
        <w:rPr>
          <w:color w:val="000000" w:themeColor="text1"/>
        </w:rPr>
      </w:pPr>
    </w:p>
    <w:p w14:paraId="1D6D96A7" w14:textId="5BEB0B65" w:rsidR="003523E7" w:rsidRDefault="003523E7" w:rsidP="009F5AB8">
      <w:pPr>
        <w:spacing w:after="0" w:line="240" w:lineRule="auto"/>
        <w:jc w:val="both"/>
        <w:rPr>
          <w:color w:val="000000" w:themeColor="text1"/>
        </w:rPr>
      </w:pPr>
      <w:r w:rsidRPr="009F5AB8">
        <w:rPr>
          <w:color w:val="000000" w:themeColor="text1"/>
        </w:rPr>
        <w:t>In recognition of these challenges, the Board requested the development of an enhanced assurance mechanism capable of providing:</w:t>
      </w:r>
    </w:p>
    <w:p w14:paraId="460CB6B7" w14:textId="77777777" w:rsidR="00621A8F" w:rsidRPr="009F5AB8" w:rsidRDefault="00621A8F" w:rsidP="009F5AB8">
      <w:pPr>
        <w:spacing w:after="0" w:line="240" w:lineRule="auto"/>
        <w:jc w:val="both"/>
        <w:rPr>
          <w:color w:val="000000" w:themeColor="text1"/>
        </w:rPr>
      </w:pPr>
    </w:p>
    <w:p w14:paraId="22F31455" w14:textId="5E267012" w:rsidR="009F5AB8" w:rsidRPr="009F5AB8" w:rsidRDefault="003523E7">
      <w:pPr>
        <w:pStyle w:val="ListParagraph"/>
        <w:numPr>
          <w:ilvl w:val="0"/>
          <w:numId w:val="11"/>
        </w:numPr>
        <w:tabs>
          <w:tab w:val="num" w:pos="720"/>
        </w:tabs>
        <w:spacing w:after="0" w:line="240" w:lineRule="auto"/>
        <w:jc w:val="both"/>
        <w:rPr>
          <w:color w:val="000000" w:themeColor="text1"/>
        </w:rPr>
      </w:pPr>
      <w:r w:rsidRPr="009F5AB8">
        <w:rPr>
          <w:color w:val="000000" w:themeColor="text1"/>
        </w:rPr>
        <w:t>Improved visibility of quality and safety risks</w:t>
      </w:r>
    </w:p>
    <w:p w14:paraId="004AFCAD" w14:textId="03A654CF" w:rsidR="003523E7" w:rsidRPr="009F5AB8" w:rsidRDefault="003523E7">
      <w:pPr>
        <w:pStyle w:val="ListParagraph"/>
        <w:numPr>
          <w:ilvl w:val="0"/>
          <w:numId w:val="11"/>
        </w:numPr>
        <w:tabs>
          <w:tab w:val="num" w:pos="720"/>
        </w:tabs>
        <w:spacing w:after="0" w:line="240" w:lineRule="auto"/>
        <w:jc w:val="both"/>
        <w:rPr>
          <w:color w:val="000000" w:themeColor="text1"/>
        </w:rPr>
      </w:pPr>
      <w:r w:rsidRPr="009F5AB8">
        <w:rPr>
          <w:color w:val="000000" w:themeColor="text1"/>
        </w:rPr>
        <w:t>Consistent reporting across MHLD services</w:t>
      </w:r>
    </w:p>
    <w:p w14:paraId="57CC2042" w14:textId="1F103CC1" w:rsidR="003523E7" w:rsidRPr="009F5AB8" w:rsidRDefault="003523E7">
      <w:pPr>
        <w:pStyle w:val="ListParagraph"/>
        <w:numPr>
          <w:ilvl w:val="0"/>
          <w:numId w:val="11"/>
        </w:numPr>
        <w:tabs>
          <w:tab w:val="num" w:pos="720"/>
        </w:tabs>
        <w:spacing w:after="0" w:line="240" w:lineRule="auto"/>
        <w:jc w:val="both"/>
        <w:rPr>
          <w:color w:val="000000" w:themeColor="text1"/>
        </w:rPr>
      </w:pPr>
      <w:r w:rsidRPr="009F5AB8">
        <w:rPr>
          <w:color w:val="000000" w:themeColor="text1"/>
        </w:rPr>
        <w:t>Stronger triangulation between quality, safety, workforce and performance data</w:t>
      </w:r>
    </w:p>
    <w:p w14:paraId="4CFE72A6" w14:textId="4CF76A64" w:rsidR="003523E7" w:rsidRPr="009F5AB8" w:rsidRDefault="003523E7">
      <w:pPr>
        <w:pStyle w:val="ListParagraph"/>
        <w:numPr>
          <w:ilvl w:val="0"/>
          <w:numId w:val="11"/>
        </w:numPr>
        <w:tabs>
          <w:tab w:val="num" w:pos="720"/>
        </w:tabs>
        <w:spacing w:after="0" w:line="240" w:lineRule="auto"/>
        <w:jc w:val="both"/>
        <w:rPr>
          <w:color w:val="000000" w:themeColor="text1"/>
        </w:rPr>
      </w:pPr>
      <w:r w:rsidRPr="009F5AB8">
        <w:rPr>
          <w:color w:val="000000" w:themeColor="text1"/>
        </w:rPr>
        <w:t>Timely escalation of areas of concern</w:t>
      </w:r>
    </w:p>
    <w:p w14:paraId="58811708" w14:textId="4AB95399" w:rsidR="003523E7" w:rsidRPr="009F5AB8" w:rsidRDefault="003523E7">
      <w:pPr>
        <w:pStyle w:val="ListParagraph"/>
        <w:numPr>
          <w:ilvl w:val="0"/>
          <w:numId w:val="11"/>
        </w:numPr>
        <w:tabs>
          <w:tab w:val="num" w:pos="720"/>
        </w:tabs>
        <w:spacing w:after="0" w:line="240" w:lineRule="auto"/>
        <w:jc w:val="both"/>
        <w:rPr>
          <w:color w:val="000000" w:themeColor="text1"/>
        </w:rPr>
      </w:pPr>
      <w:r w:rsidRPr="009F5AB8">
        <w:rPr>
          <w:color w:val="000000" w:themeColor="text1"/>
        </w:rPr>
        <w:t>Clear evidence of action and improvement</w:t>
      </w:r>
    </w:p>
    <w:p w14:paraId="6B5D67BE" w14:textId="77777777" w:rsidR="003523E7" w:rsidRDefault="003523E7">
      <w:pPr>
        <w:pStyle w:val="ListParagraph"/>
        <w:numPr>
          <w:ilvl w:val="0"/>
          <w:numId w:val="11"/>
        </w:numPr>
        <w:tabs>
          <w:tab w:val="num" w:pos="720"/>
        </w:tabs>
        <w:spacing w:after="0" w:line="240" w:lineRule="auto"/>
        <w:jc w:val="both"/>
        <w:rPr>
          <w:color w:val="000000" w:themeColor="text1"/>
        </w:rPr>
      </w:pPr>
      <w:r w:rsidRPr="009F5AB8">
        <w:rPr>
          <w:color w:val="000000" w:themeColor="text1"/>
        </w:rPr>
        <w:t>Enhanced assurance for the Committee and Board.</w:t>
      </w:r>
    </w:p>
    <w:p w14:paraId="5C7B01BD" w14:textId="77777777" w:rsidR="009F5AB8" w:rsidRPr="009F5AB8" w:rsidRDefault="009F5AB8" w:rsidP="009F5AB8">
      <w:pPr>
        <w:pStyle w:val="ListParagraph"/>
        <w:tabs>
          <w:tab w:val="num" w:pos="720"/>
        </w:tabs>
        <w:spacing w:after="0" w:line="240" w:lineRule="auto"/>
        <w:jc w:val="both"/>
        <w:rPr>
          <w:color w:val="000000" w:themeColor="text1"/>
        </w:rPr>
      </w:pPr>
    </w:p>
    <w:p w14:paraId="7961DC0E" w14:textId="77777777" w:rsidR="003523E7" w:rsidRDefault="003523E7" w:rsidP="009F5AB8">
      <w:pPr>
        <w:spacing w:after="0" w:line="240" w:lineRule="auto"/>
        <w:jc w:val="both"/>
        <w:rPr>
          <w:color w:val="000000" w:themeColor="text1"/>
        </w:rPr>
      </w:pPr>
      <w:r w:rsidRPr="009F5AB8">
        <w:rPr>
          <w:color w:val="000000" w:themeColor="text1"/>
        </w:rPr>
        <w:t>The MHLD Q&amp;S Dashboard is a key component of this approach.</w:t>
      </w:r>
    </w:p>
    <w:p w14:paraId="72A5B3A6" w14:textId="77777777" w:rsidR="00DF40ED" w:rsidRPr="009F5AB8" w:rsidRDefault="00DF40ED" w:rsidP="00BC0D84">
      <w:pPr>
        <w:spacing w:after="0" w:line="240" w:lineRule="auto"/>
        <w:jc w:val="both"/>
        <w:rPr>
          <w:color w:val="000000" w:themeColor="text1"/>
        </w:rPr>
      </w:pPr>
    </w:p>
    <w:p w14:paraId="19FDF10F" w14:textId="5ECB5CE0" w:rsidR="00F26AC8" w:rsidRPr="00F26AC8" w:rsidRDefault="00F26AC8" w:rsidP="00BC0D84">
      <w:pPr>
        <w:spacing w:after="0" w:line="240" w:lineRule="auto"/>
        <w:rPr>
          <w:b/>
          <w:bCs/>
        </w:rPr>
      </w:pPr>
      <w:r w:rsidRPr="00F26AC8">
        <w:rPr>
          <w:b/>
          <w:bCs/>
        </w:rPr>
        <w:lastRenderedPageBreak/>
        <w:t xml:space="preserve">MHLD </w:t>
      </w:r>
      <w:r w:rsidR="00EE0F3D">
        <w:rPr>
          <w:b/>
          <w:bCs/>
        </w:rPr>
        <w:t>Q&amp;S</w:t>
      </w:r>
      <w:r w:rsidRPr="00F26AC8">
        <w:rPr>
          <w:b/>
          <w:bCs/>
        </w:rPr>
        <w:t xml:space="preserve"> Dashboard</w:t>
      </w:r>
    </w:p>
    <w:p w14:paraId="5D435174" w14:textId="2CC6197A" w:rsidR="00F26AC8" w:rsidRPr="00D71766" w:rsidRDefault="00F26AC8" w:rsidP="00BC0D84">
      <w:pPr>
        <w:spacing w:after="0" w:line="240" w:lineRule="auto"/>
        <w:jc w:val="both"/>
      </w:pPr>
      <w:r w:rsidRPr="00F26AC8">
        <w:t xml:space="preserve">The MHLD </w:t>
      </w:r>
      <w:r w:rsidR="00EE0F3D">
        <w:t>Q&amp;S</w:t>
      </w:r>
      <w:r w:rsidRPr="00F26AC8">
        <w:t xml:space="preserve"> Dashboard has successfully completed its quality assurance phase and is now operational.</w:t>
      </w:r>
      <w:r w:rsidR="00EE0F3D">
        <w:t xml:space="preserve"> </w:t>
      </w:r>
      <w:r w:rsidRPr="00D71766">
        <w:t>The dashboard has been designed to:</w:t>
      </w:r>
    </w:p>
    <w:p w14:paraId="2505E9CA" w14:textId="77777777" w:rsidR="00BC0D84" w:rsidRPr="00D71766" w:rsidRDefault="00BC0D84" w:rsidP="00BC0D84">
      <w:pPr>
        <w:spacing w:after="0" w:line="240" w:lineRule="auto"/>
        <w:jc w:val="both"/>
      </w:pPr>
    </w:p>
    <w:p w14:paraId="7A98B5B7" w14:textId="1C7D0112" w:rsidR="00F26AC8" w:rsidRPr="00D71766" w:rsidRDefault="00F26AC8">
      <w:pPr>
        <w:numPr>
          <w:ilvl w:val="0"/>
          <w:numId w:val="7"/>
        </w:numPr>
        <w:spacing w:after="0" w:line="240" w:lineRule="auto"/>
      </w:pPr>
      <w:r w:rsidRPr="00D71766">
        <w:t>Consolidate quality, safety, workforce and performance metrics into a single reporting framework</w:t>
      </w:r>
    </w:p>
    <w:p w14:paraId="1F13E8FB" w14:textId="72BF6E68" w:rsidR="000F0527" w:rsidRPr="00D71766" w:rsidRDefault="000F0527">
      <w:pPr>
        <w:numPr>
          <w:ilvl w:val="0"/>
          <w:numId w:val="7"/>
        </w:numPr>
        <w:spacing w:after="0" w:line="240" w:lineRule="auto"/>
      </w:pPr>
      <w:r w:rsidRPr="00D71766">
        <w:t>Improve triangulation between risks, incidents, Q&amp;S indicators and performance metrics</w:t>
      </w:r>
    </w:p>
    <w:p w14:paraId="4F8020DF" w14:textId="3C829155" w:rsidR="00F26AC8" w:rsidRPr="00D71766" w:rsidRDefault="00F26AC8">
      <w:pPr>
        <w:numPr>
          <w:ilvl w:val="0"/>
          <w:numId w:val="7"/>
        </w:numPr>
        <w:spacing w:after="0" w:line="240" w:lineRule="auto"/>
      </w:pPr>
      <w:r w:rsidRPr="00D71766">
        <w:t>Enable trend analysis over time</w:t>
      </w:r>
      <w:r w:rsidR="00DA6237" w:rsidRPr="00D71766">
        <w:t xml:space="preserve"> </w:t>
      </w:r>
    </w:p>
    <w:p w14:paraId="010E3209" w14:textId="7FB27E69" w:rsidR="00DA6237" w:rsidRPr="00D71766" w:rsidRDefault="00DA6237">
      <w:pPr>
        <w:numPr>
          <w:ilvl w:val="0"/>
          <w:numId w:val="7"/>
        </w:numPr>
        <w:spacing w:after="0" w:line="240" w:lineRule="auto"/>
      </w:pPr>
      <w:r w:rsidRPr="00D71766">
        <w:t>Monitor compliance with national standards and regulatory requirements</w:t>
      </w:r>
    </w:p>
    <w:p w14:paraId="0179DA5D" w14:textId="1CF3CB94" w:rsidR="00F26AC8" w:rsidRPr="00D71766" w:rsidRDefault="00F26AC8">
      <w:pPr>
        <w:numPr>
          <w:ilvl w:val="0"/>
          <w:numId w:val="7"/>
        </w:numPr>
        <w:spacing w:after="0" w:line="240" w:lineRule="auto"/>
      </w:pPr>
      <w:r w:rsidRPr="00D71766">
        <w:t>Support identification of emerging risks</w:t>
      </w:r>
      <w:r w:rsidR="00DA6237" w:rsidRPr="00D71766">
        <w:t>, quality concerns</w:t>
      </w:r>
      <w:r w:rsidRPr="00D71766">
        <w:t xml:space="preserve"> and areas requiring intervention</w:t>
      </w:r>
    </w:p>
    <w:p w14:paraId="3ABAE2F9" w14:textId="11B302AA" w:rsidR="00F26AC8" w:rsidRPr="00D71766" w:rsidRDefault="00F26AC8">
      <w:pPr>
        <w:numPr>
          <w:ilvl w:val="0"/>
          <w:numId w:val="7"/>
        </w:numPr>
        <w:spacing w:after="0" w:line="240" w:lineRule="auto"/>
      </w:pPr>
      <w:r w:rsidRPr="00D71766">
        <w:t>Improve transparency and accountability across service</w:t>
      </w:r>
      <w:r w:rsidR="00B173FA" w:rsidRPr="00D71766">
        <w:t>s</w:t>
      </w:r>
    </w:p>
    <w:p w14:paraId="2EA24559" w14:textId="1B79E7FC" w:rsidR="00F26AC8" w:rsidRPr="00D71766" w:rsidRDefault="00F26AC8">
      <w:pPr>
        <w:numPr>
          <w:ilvl w:val="0"/>
          <w:numId w:val="7"/>
        </w:numPr>
        <w:spacing w:after="0" w:line="240" w:lineRule="auto"/>
      </w:pPr>
      <w:r w:rsidRPr="00D71766">
        <w:t>Facilitate reporting to Programme Board, Executive Team and the Quality and Safety Committee</w:t>
      </w:r>
    </w:p>
    <w:p w14:paraId="224B32F0" w14:textId="77777777" w:rsidR="00F26AC8" w:rsidRPr="00D71766" w:rsidRDefault="00F26AC8">
      <w:pPr>
        <w:numPr>
          <w:ilvl w:val="0"/>
          <w:numId w:val="7"/>
        </w:numPr>
        <w:spacing w:after="0" w:line="240" w:lineRule="auto"/>
      </w:pPr>
      <w:r w:rsidRPr="00D71766">
        <w:t>Support oversight of key corporate and programme risks.</w:t>
      </w:r>
    </w:p>
    <w:p w14:paraId="23A9CB69" w14:textId="77777777" w:rsidR="00BC0D84" w:rsidRPr="00BC0D84" w:rsidRDefault="00BC0D84" w:rsidP="00BC0D84">
      <w:pPr>
        <w:spacing w:after="0" w:line="240" w:lineRule="auto"/>
        <w:ind w:left="720"/>
        <w:rPr>
          <w:i/>
          <w:iCs/>
        </w:rPr>
      </w:pPr>
    </w:p>
    <w:p w14:paraId="39EDDF3B" w14:textId="77777777" w:rsidR="00F26AC8" w:rsidRPr="00BC0D84" w:rsidRDefault="00F26AC8" w:rsidP="00BC0D84">
      <w:pPr>
        <w:spacing w:after="0" w:line="240" w:lineRule="auto"/>
        <w:jc w:val="both"/>
        <w:rPr>
          <w:color w:val="000000" w:themeColor="text1"/>
        </w:rPr>
      </w:pPr>
      <w:r w:rsidRPr="00BC0D84">
        <w:rPr>
          <w:color w:val="000000" w:themeColor="text1"/>
        </w:rPr>
        <w:t>The dashboard will provide a more systematic approach to monitoring performance and supporting improvement initiatives across MHLD services.</w:t>
      </w:r>
    </w:p>
    <w:p w14:paraId="23365D6E" w14:textId="77777777" w:rsidR="00BC0D84" w:rsidRPr="00BC0D84" w:rsidRDefault="00BC0D84" w:rsidP="00BC0D84">
      <w:pPr>
        <w:spacing w:after="0" w:line="240" w:lineRule="auto"/>
        <w:jc w:val="both"/>
        <w:rPr>
          <w:color w:val="000000" w:themeColor="text1"/>
        </w:rPr>
      </w:pPr>
    </w:p>
    <w:p w14:paraId="2F619209" w14:textId="6EDAFD86" w:rsidR="00BC0D84" w:rsidRDefault="00BC0D84" w:rsidP="00BC0D84">
      <w:pPr>
        <w:spacing w:after="0" w:line="240" w:lineRule="auto"/>
        <w:jc w:val="both"/>
        <w:rPr>
          <w:color w:val="000000" w:themeColor="text1"/>
        </w:rPr>
      </w:pPr>
      <w:r w:rsidRPr="00BC0D84">
        <w:rPr>
          <w:color w:val="000000" w:themeColor="text1"/>
        </w:rPr>
        <w:t>A draft set of Key Lines of Enquiry (KLOEs) was previously presented to the Committee to establish a consistent framework for reviewing quality and safety information. The combined use of the dashboard and KLOEs will enable a more comprehensive and evidence-based assessment of service quality and safety.</w:t>
      </w:r>
    </w:p>
    <w:p w14:paraId="275EBC4D" w14:textId="77777777" w:rsidR="00F21522" w:rsidRDefault="00F21522" w:rsidP="00BC0D84">
      <w:pPr>
        <w:spacing w:after="0" w:line="240" w:lineRule="auto"/>
        <w:jc w:val="both"/>
        <w:rPr>
          <w:color w:val="000000" w:themeColor="text1"/>
        </w:rPr>
      </w:pPr>
    </w:p>
    <w:p w14:paraId="191B2A5D" w14:textId="0457357A" w:rsidR="00A7612B" w:rsidRDefault="00E67183" w:rsidP="00FE01DC">
      <w:pPr>
        <w:jc w:val="both"/>
      </w:pPr>
      <w:r w:rsidRPr="009E3D49">
        <w:t xml:space="preserve">The </w:t>
      </w:r>
      <w:r>
        <w:t>dashboard provides a framework to</w:t>
      </w:r>
      <w:r w:rsidRPr="009E3D49">
        <w:t xml:space="preserve"> align key performance indicators within strategic domains and support assessment against agreed Key Lines of Enquiry.</w:t>
      </w:r>
      <w:r w:rsidR="00A7612B" w:rsidRPr="00A7612B">
        <w:rPr>
          <w:b/>
          <w:bCs/>
        </w:rPr>
        <w:t xml:space="preserve"> </w:t>
      </w:r>
      <w:r w:rsidR="00A7612B" w:rsidRPr="001342FD">
        <w:rPr>
          <w:b/>
          <w:bCs/>
        </w:rPr>
        <w:t>Appendix 1</w:t>
      </w:r>
      <w:r w:rsidR="00A7612B" w:rsidRPr="001342FD">
        <w:t xml:space="preserve"> provides an overview of the reporting mechanisms currently in place for quality, safety and performance indicators across all quality domains.</w:t>
      </w:r>
    </w:p>
    <w:p w14:paraId="6AC12A2C" w14:textId="77777777" w:rsidR="006E7EBA" w:rsidRPr="006E7EBA" w:rsidRDefault="006E7EBA" w:rsidP="00FE01DC">
      <w:pPr>
        <w:spacing w:after="0" w:line="240" w:lineRule="auto"/>
        <w:jc w:val="both"/>
        <w:rPr>
          <w:b/>
          <w:bCs/>
          <w:color w:val="000000" w:themeColor="text1"/>
        </w:rPr>
      </w:pPr>
      <w:r w:rsidRPr="006E7EBA">
        <w:rPr>
          <w:b/>
          <w:bCs/>
          <w:color w:val="000000" w:themeColor="text1"/>
        </w:rPr>
        <w:t>Data Quality and Reporting Limitations</w:t>
      </w:r>
    </w:p>
    <w:p w14:paraId="1FE5D8A8" w14:textId="1D268B78" w:rsidR="000F0527" w:rsidRDefault="000F0527" w:rsidP="00FE01DC">
      <w:pPr>
        <w:spacing w:after="0" w:line="240" w:lineRule="auto"/>
        <w:jc w:val="both"/>
        <w:rPr>
          <w:color w:val="000000" w:themeColor="text1"/>
        </w:rPr>
      </w:pPr>
      <w:r w:rsidRPr="00D71766">
        <w:rPr>
          <w:color w:val="000000" w:themeColor="text1"/>
        </w:rPr>
        <w:t xml:space="preserve">Whilst </w:t>
      </w:r>
      <w:r w:rsidR="00B53573" w:rsidRPr="00791730">
        <w:t>the dashboard represents a significant step forward</w:t>
      </w:r>
      <w:r w:rsidRPr="00D71766">
        <w:rPr>
          <w:color w:val="000000" w:themeColor="text1"/>
        </w:rPr>
        <w:t>, there remain notable challenges regarding data quality, availability and reporting maturity</w:t>
      </w:r>
      <w:r w:rsidR="00B53573">
        <w:rPr>
          <w:color w:val="000000" w:themeColor="text1"/>
        </w:rPr>
        <w:t xml:space="preserve"> that impact the level of assurance that can currently be provided</w:t>
      </w:r>
      <w:r w:rsidRPr="00D71766">
        <w:rPr>
          <w:color w:val="000000" w:themeColor="text1"/>
        </w:rPr>
        <w:t xml:space="preserve">. </w:t>
      </w:r>
      <w:r w:rsidR="00F92A0F">
        <w:rPr>
          <w:color w:val="000000" w:themeColor="text1"/>
        </w:rPr>
        <w:t xml:space="preserve">Whilst some metrics can be reported </w:t>
      </w:r>
      <w:r w:rsidR="00B53573">
        <w:rPr>
          <w:color w:val="000000" w:themeColor="text1"/>
        </w:rPr>
        <w:t>automatically</w:t>
      </w:r>
      <w:r w:rsidR="00F92A0F">
        <w:rPr>
          <w:color w:val="000000" w:themeColor="text1"/>
        </w:rPr>
        <w:t xml:space="preserve"> through Power BI infrastructure, a significant proportion of MHLD </w:t>
      </w:r>
      <w:r w:rsidRPr="00D71766">
        <w:rPr>
          <w:color w:val="000000" w:themeColor="text1"/>
        </w:rPr>
        <w:t xml:space="preserve">indicators continue to rely on manual data collection processes </w:t>
      </w:r>
      <w:r w:rsidR="00B53573">
        <w:rPr>
          <w:color w:val="000000" w:themeColor="text1"/>
        </w:rPr>
        <w:t xml:space="preserve">and validation processes, thus </w:t>
      </w:r>
      <w:r w:rsidRPr="00D71766">
        <w:rPr>
          <w:color w:val="000000" w:themeColor="text1"/>
        </w:rPr>
        <w:t xml:space="preserve">reducing the ability to identify emerging risks in real time. </w:t>
      </w:r>
      <w:r w:rsidR="00677B70">
        <w:rPr>
          <w:color w:val="000000" w:themeColor="text1"/>
        </w:rPr>
        <w:t xml:space="preserve">Consequently, reporting remains resource intensive. </w:t>
      </w:r>
      <w:r w:rsidRPr="00D71766">
        <w:rPr>
          <w:color w:val="000000" w:themeColor="text1"/>
        </w:rPr>
        <w:t xml:space="preserve">Further development work </w:t>
      </w:r>
      <w:r w:rsidR="00677B70">
        <w:rPr>
          <w:color w:val="000000" w:themeColor="text1"/>
        </w:rPr>
        <w:t>is</w:t>
      </w:r>
      <w:r w:rsidRPr="00D71766">
        <w:rPr>
          <w:color w:val="000000" w:themeColor="text1"/>
        </w:rPr>
        <w:t xml:space="preserve"> required to improve data reliability, automate reporting arrangements and enhance assurance capability.</w:t>
      </w:r>
    </w:p>
    <w:p w14:paraId="301A9D40" w14:textId="77777777" w:rsidR="005B0EAB" w:rsidRDefault="005B0EAB" w:rsidP="00FE01DC">
      <w:pPr>
        <w:spacing w:after="0" w:line="240" w:lineRule="auto"/>
        <w:jc w:val="both"/>
      </w:pPr>
    </w:p>
    <w:p w14:paraId="7F6BF871" w14:textId="4A10D048" w:rsidR="005B0EAB" w:rsidRDefault="005B0EAB" w:rsidP="00FE01DC">
      <w:pPr>
        <w:spacing w:after="0" w:line="240" w:lineRule="auto"/>
        <w:jc w:val="both"/>
      </w:pPr>
      <w:r w:rsidRPr="009E3D49">
        <w:lastRenderedPageBreak/>
        <w:t>As data quality and system integration develop, the dashboard will provide increasingly robust assurance to the Quality and Safety Committee, Executive Team and Board regarding the effectiveness of quality and safety management and the mitigation of strategic and operational risks.</w:t>
      </w:r>
    </w:p>
    <w:p w14:paraId="5F6B3429" w14:textId="77777777" w:rsidR="00273CA6" w:rsidRDefault="00273CA6" w:rsidP="00273CA6">
      <w:pPr>
        <w:spacing w:after="0" w:line="240" w:lineRule="auto"/>
        <w:jc w:val="both"/>
        <w:rPr>
          <w:color w:val="000000" w:themeColor="text1"/>
        </w:rPr>
      </w:pPr>
    </w:p>
    <w:p w14:paraId="391A3AB9" w14:textId="21EEC0E7" w:rsidR="00273CA6" w:rsidRPr="00E71D75" w:rsidRDefault="00273CA6" w:rsidP="00273CA6">
      <w:pPr>
        <w:spacing w:after="0" w:line="240" w:lineRule="auto"/>
        <w:jc w:val="both"/>
        <w:rPr>
          <w:color w:val="000000" w:themeColor="text1"/>
        </w:rPr>
      </w:pPr>
      <w:r w:rsidRPr="00E71D75">
        <w:rPr>
          <w:color w:val="000000" w:themeColor="text1"/>
        </w:rPr>
        <w:t>The principal risk remains that inconsistent and incomplete data limits the Health Board's ability to identify emerging quality and safety concerns at the earliest opportunity. Whilst the dashboard improves visibility of available information, the current level of assurance remains constrained by the maturity of data collection processes and reliance on manual reporting in several key areas.</w:t>
      </w:r>
    </w:p>
    <w:p w14:paraId="1CD3A7C9" w14:textId="77777777" w:rsidR="005B0EAB" w:rsidRDefault="005B0EAB" w:rsidP="00FE01DC">
      <w:pPr>
        <w:spacing w:after="0" w:line="240" w:lineRule="auto"/>
        <w:jc w:val="both"/>
        <w:rPr>
          <w:color w:val="000000" w:themeColor="text1"/>
        </w:rPr>
      </w:pPr>
    </w:p>
    <w:p w14:paraId="4599D891" w14:textId="635BE899" w:rsidR="0000262A" w:rsidRDefault="005B0EAB" w:rsidP="005B0EAB">
      <w:pPr>
        <w:spacing w:after="0" w:line="240" w:lineRule="auto"/>
        <w:rPr>
          <w:rFonts w:eastAsia="Times New Roman"/>
          <w:b/>
          <w:bCs/>
        </w:rPr>
      </w:pPr>
      <w:r>
        <w:rPr>
          <w:rFonts w:eastAsia="Times New Roman"/>
          <w:b/>
          <w:bCs/>
        </w:rPr>
        <w:t xml:space="preserve">Proposed </w:t>
      </w:r>
      <w:r w:rsidR="00A67EC5">
        <w:rPr>
          <w:rFonts w:eastAsia="Times New Roman"/>
          <w:b/>
          <w:bCs/>
        </w:rPr>
        <w:t>F</w:t>
      </w:r>
      <w:r w:rsidR="00626901">
        <w:rPr>
          <w:rFonts w:eastAsia="Times New Roman"/>
          <w:b/>
          <w:bCs/>
        </w:rPr>
        <w:t xml:space="preserve">uture </w:t>
      </w:r>
      <w:r w:rsidR="00A67EC5">
        <w:rPr>
          <w:rFonts w:eastAsia="Times New Roman"/>
          <w:b/>
          <w:bCs/>
        </w:rPr>
        <w:t>R</w:t>
      </w:r>
      <w:r w:rsidR="00626901">
        <w:rPr>
          <w:rFonts w:eastAsia="Times New Roman"/>
          <w:b/>
          <w:bCs/>
        </w:rPr>
        <w:t xml:space="preserve">eporting </w:t>
      </w:r>
      <w:r w:rsidR="006E7EBA">
        <w:rPr>
          <w:rFonts w:eastAsia="Times New Roman"/>
          <w:b/>
          <w:bCs/>
        </w:rPr>
        <w:t xml:space="preserve">Arrangements </w:t>
      </w:r>
    </w:p>
    <w:p w14:paraId="68651CF8" w14:textId="77777777" w:rsidR="00BC5A7F" w:rsidRDefault="00BC5A7F" w:rsidP="00BC20A2">
      <w:pPr>
        <w:spacing w:after="0" w:line="240" w:lineRule="auto"/>
        <w:jc w:val="both"/>
        <w:rPr>
          <w:rFonts w:eastAsia="Times New Roman"/>
          <w:b/>
          <w:bCs/>
        </w:rPr>
      </w:pPr>
    </w:p>
    <w:p w14:paraId="3A874B29" w14:textId="12A96C15" w:rsidR="00B82F63" w:rsidRPr="00BC20A2" w:rsidRDefault="00BC5A7F" w:rsidP="00BC20A2">
      <w:pPr>
        <w:spacing w:after="0" w:line="240" w:lineRule="auto"/>
        <w:jc w:val="both"/>
        <w:rPr>
          <w:bCs/>
        </w:rPr>
      </w:pPr>
      <w:r w:rsidRPr="00BC20A2">
        <w:rPr>
          <w:b/>
          <w:bCs/>
        </w:rPr>
        <w:t xml:space="preserve">The </w:t>
      </w:r>
      <w:r w:rsidR="001A3220" w:rsidRPr="00BC20A2">
        <w:rPr>
          <w:b/>
          <w:bCs/>
        </w:rPr>
        <w:t>new r</w:t>
      </w:r>
      <w:r w:rsidR="00B82F63" w:rsidRPr="00BC20A2">
        <w:rPr>
          <w:b/>
          <w:bCs/>
        </w:rPr>
        <w:t>eport</w:t>
      </w:r>
      <w:r w:rsidR="001A3220" w:rsidRPr="00BC20A2">
        <w:rPr>
          <w:b/>
          <w:bCs/>
        </w:rPr>
        <w:t xml:space="preserve"> will </w:t>
      </w:r>
      <w:r w:rsidR="004A0635" w:rsidRPr="00BC20A2">
        <w:rPr>
          <w:b/>
          <w:bCs/>
        </w:rPr>
        <w:t xml:space="preserve">be available from September and will </w:t>
      </w:r>
      <w:r w:rsidR="001A3220" w:rsidRPr="00BC20A2">
        <w:rPr>
          <w:b/>
          <w:bCs/>
        </w:rPr>
        <w:t>contain</w:t>
      </w:r>
      <w:r w:rsidR="00B82F63" w:rsidRPr="00BC20A2">
        <w:rPr>
          <w:b/>
          <w:bCs/>
        </w:rPr>
        <w:t xml:space="preserve"> both automated and manual KPIs</w:t>
      </w:r>
      <w:r w:rsidR="00B82F63" w:rsidRPr="00BC20A2">
        <w:rPr>
          <w:bCs/>
        </w:rPr>
        <w:t xml:space="preserve"> </w:t>
      </w:r>
      <w:r w:rsidR="004A0635" w:rsidRPr="00BC20A2">
        <w:rPr>
          <w:bCs/>
        </w:rPr>
        <w:t xml:space="preserve">linked to the KLOEs listed </w:t>
      </w:r>
      <w:r w:rsidR="00B82F63" w:rsidRPr="00BC20A2">
        <w:rPr>
          <w:bCs/>
        </w:rPr>
        <w:t>from September, recognising that developer resource will still be required to establish the mechanisms for capturing, maintaining and presenting manual. Given the number of KPIs that are currently dependent on manual reporting (as detailed in the attached), it is likely that delivery would need to be phased across September and October while the required reporting processes are put in place.</w:t>
      </w:r>
    </w:p>
    <w:p w14:paraId="67DEC9A3" w14:textId="77777777" w:rsidR="00B82F63" w:rsidRPr="00BC20A2" w:rsidRDefault="00B82F63" w:rsidP="005B0EAB">
      <w:pPr>
        <w:spacing w:after="0" w:line="240" w:lineRule="auto"/>
        <w:jc w:val="both"/>
        <w:rPr>
          <w:color w:val="000000" w:themeColor="text1"/>
        </w:rPr>
      </w:pPr>
    </w:p>
    <w:p w14:paraId="4EE30F23" w14:textId="74DEEDE4" w:rsidR="00965FFA" w:rsidRDefault="00965FFA" w:rsidP="00A134D6">
      <w:pPr>
        <w:spacing w:after="0" w:line="240" w:lineRule="auto"/>
        <w:jc w:val="both"/>
        <w:rPr>
          <w:rFonts w:eastAsia="Times New Roman"/>
        </w:rPr>
      </w:pPr>
      <w:r w:rsidRPr="00B5447F">
        <w:rPr>
          <w:rFonts w:eastAsia="Times New Roman"/>
        </w:rPr>
        <w:t>This would allow a robust and sustainable reporting framework to be established using validated automated data sources whilst additional manual indicators are developed and transitioned into the dashboard through a phased implementation plan.</w:t>
      </w:r>
    </w:p>
    <w:p w14:paraId="5AB337C7" w14:textId="77777777" w:rsidR="00B5447F" w:rsidRDefault="00B5447F" w:rsidP="00B5447F">
      <w:pPr>
        <w:spacing w:after="0" w:line="240" w:lineRule="auto"/>
        <w:jc w:val="both"/>
      </w:pPr>
    </w:p>
    <w:p w14:paraId="7751293F" w14:textId="2CCDCE49" w:rsidR="00260083" w:rsidRDefault="00260083" w:rsidP="00B5447F">
      <w:pPr>
        <w:spacing w:after="0" w:line="240" w:lineRule="auto"/>
        <w:jc w:val="both"/>
      </w:pPr>
      <w:r>
        <w:t>The Committee will receive a report structured around:</w:t>
      </w:r>
    </w:p>
    <w:p w14:paraId="1BAC9A2D" w14:textId="77777777" w:rsidR="00965FFA" w:rsidRDefault="00965FFA" w:rsidP="005B0EAB">
      <w:pPr>
        <w:spacing w:after="0" w:line="240" w:lineRule="auto"/>
        <w:rPr>
          <w:rFonts w:eastAsia="Times New Roman"/>
          <w:b/>
          <w:bCs/>
        </w:rPr>
      </w:pPr>
    </w:p>
    <w:p w14:paraId="4732CAC4" w14:textId="3557C9B2" w:rsidR="008D074A" w:rsidRPr="002734D8" w:rsidRDefault="008D074A">
      <w:pPr>
        <w:pStyle w:val="ListParagraph"/>
        <w:numPr>
          <w:ilvl w:val="0"/>
          <w:numId w:val="12"/>
        </w:numPr>
        <w:spacing w:after="0" w:line="240" w:lineRule="auto"/>
        <w:jc w:val="both"/>
        <w:rPr>
          <w:rFonts w:eastAsia="Times New Roman"/>
        </w:rPr>
      </w:pPr>
      <w:r w:rsidRPr="002734D8">
        <w:rPr>
          <w:rFonts w:eastAsia="Times New Roman"/>
          <w:b/>
          <w:bCs/>
        </w:rPr>
        <w:t>A proposed KPI suite</w:t>
      </w:r>
      <w:r w:rsidRPr="002734D8">
        <w:rPr>
          <w:rFonts w:eastAsia="Times New Roman"/>
        </w:rPr>
        <w:t xml:space="preserve"> (</w:t>
      </w:r>
      <w:r w:rsidR="00F60979">
        <w:rPr>
          <w:rFonts w:eastAsia="Times New Roman"/>
        </w:rPr>
        <w:t>Appendix 1</w:t>
      </w:r>
      <w:r w:rsidRPr="002734D8">
        <w:rPr>
          <w:rFonts w:eastAsia="Times New Roman"/>
        </w:rPr>
        <w:t>), presented using SPC where appropriate to show variation over time. Each KPI will be accompanied by its data source (digital system vs manual), target and/or tolerance levels, data quality rating (RAG until a more sophisticated approach is developed), key caveats impacting interpretation (e.g. outpatient DNA rate is dependent on appointments being ‘cashed up’ in a timely manner) and national benchmarking where available.</w:t>
      </w:r>
    </w:p>
    <w:p w14:paraId="114A6452" w14:textId="77777777" w:rsidR="00140B47" w:rsidRPr="008D074A" w:rsidRDefault="00140B47" w:rsidP="00F9023A">
      <w:pPr>
        <w:spacing w:after="0" w:line="240" w:lineRule="auto"/>
        <w:jc w:val="both"/>
        <w:rPr>
          <w:rFonts w:eastAsia="Times New Roman"/>
        </w:rPr>
      </w:pPr>
    </w:p>
    <w:p w14:paraId="029996B3" w14:textId="21BA6483" w:rsidR="008D074A" w:rsidRDefault="008D074A">
      <w:pPr>
        <w:pStyle w:val="ListParagraph"/>
        <w:numPr>
          <w:ilvl w:val="0"/>
          <w:numId w:val="8"/>
        </w:numPr>
        <w:spacing w:after="0" w:line="240" w:lineRule="auto"/>
        <w:contextualSpacing w:val="0"/>
        <w:jc w:val="both"/>
        <w:rPr>
          <w:rFonts w:eastAsia="Times New Roman"/>
        </w:rPr>
      </w:pPr>
      <w:r>
        <w:rPr>
          <w:rFonts w:eastAsia="Times New Roman"/>
          <w:b/>
          <w:bCs/>
        </w:rPr>
        <w:t>A KPI overview table</w:t>
      </w:r>
      <w:r>
        <w:rPr>
          <w:rFonts w:eastAsia="Times New Roman"/>
        </w:rPr>
        <w:t xml:space="preserve"> which will be populated with the agreed KPIs and positioned towards the front of the paper to support quick identification of areas of concern and examples of good practice.</w:t>
      </w:r>
    </w:p>
    <w:p w14:paraId="677520E4" w14:textId="77777777" w:rsidR="00F60979" w:rsidRDefault="00F60979" w:rsidP="00F9023A">
      <w:pPr>
        <w:pStyle w:val="ListParagraph"/>
        <w:spacing w:after="0" w:line="240" w:lineRule="auto"/>
        <w:contextualSpacing w:val="0"/>
        <w:jc w:val="both"/>
        <w:rPr>
          <w:rFonts w:eastAsia="Times New Roman"/>
        </w:rPr>
      </w:pPr>
    </w:p>
    <w:p w14:paraId="0D503233" w14:textId="36CDC90B" w:rsidR="0093601C" w:rsidRDefault="0093601C" w:rsidP="00AB1EC7">
      <w:pPr>
        <w:spacing w:after="0" w:line="300" w:lineRule="atLeast"/>
        <w:ind w:hanging="426"/>
        <w:jc w:val="both"/>
        <w:rPr>
          <w:rFonts w:eastAsia="Times New Roman"/>
          <w:b/>
          <w:bCs/>
        </w:rPr>
      </w:pPr>
    </w:p>
    <w:p w14:paraId="708CCD90" w14:textId="77777777" w:rsidR="0093601C" w:rsidRDefault="0093601C" w:rsidP="00F9023A">
      <w:pPr>
        <w:spacing w:after="0" w:line="300" w:lineRule="atLeast"/>
        <w:jc w:val="both"/>
        <w:rPr>
          <w:rFonts w:eastAsia="Times New Roman"/>
          <w:b/>
          <w:bCs/>
        </w:rPr>
      </w:pPr>
    </w:p>
    <w:p w14:paraId="71614682" w14:textId="77777777" w:rsidR="0000262A" w:rsidRDefault="0000262A">
      <w:pPr>
        <w:pStyle w:val="ListParagraph"/>
        <w:numPr>
          <w:ilvl w:val="0"/>
          <w:numId w:val="8"/>
        </w:numPr>
        <w:spacing w:after="0" w:line="240" w:lineRule="auto"/>
        <w:contextualSpacing w:val="0"/>
        <w:jc w:val="both"/>
        <w:rPr>
          <w:rFonts w:eastAsia="Times New Roman"/>
        </w:rPr>
      </w:pPr>
      <w:r>
        <w:rPr>
          <w:rFonts w:eastAsia="Times New Roman"/>
          <w:b/>
          <w:bCs/>
        </w:rPr>
        <w:lastRenderedPageBreak/>
        <w:t>An automated data extraction, transformation and reporting processes</w:t>
      </w:r>
      <w:r>
        <w:rPr>
          <w:rFonts w:eastAsia="Times New Roman"/>
        </w:rPr>
        <w:t xml:space="preserve"> through Power BI.</w:t>
      </w:r>
    </w:p>
    <w:p w14:paraId="302769DB" w14:textId="77777777" w:rsidR="008D074A" w:rsidRDefault="008D074A">
      <w:pPr>
        <w:pStyle w:val="ListParagraph"/>
        <w:numPr>
          <w:ilvl w:val="0"/>
          <w:numId w:val="8"/>
        </w:numPr>
        <w:spacing w:after="0" w:line="240" w:lineRule="auto"/>
        <w:contextualSpacing w:val="0"/>
        <w:jc w:val="both"/>
        <w:rPr>
          <w:rFonts w:eastAsia="Times New Roman"/>
        </w:rPr>
      </w:pPr>
      <w:r>
        <w:rPr>
          <w:rFonts w:eastAsia="Times New Roman"/>
          <w:b/>
          <w:bCs/>
        </w:rPr>
        <w:t>Automated population of the reporting template</w:t>
      </w:r>
      <w:r>
        <w:rPr>
          <w:rFonts w:eastAsia="Times New Roman"/>
        </w:rPr>
        <w:t>, with finalised data and visuals feeding directly into a PowerPoint slide deck as the chosen reporting format.</w:t>
      </w:r>
    </w:p>
    <w:p w14:paraId="7314C60E" w14:textId="77777777" w:rsidR="008D074A" w:rsidRDefault="008D074A">
      <w:pPr>
        <w:pStyle w:val="ListParagraph"/>
        <w:numPr>
          <w:ilvl w:val="0"/>
          <w:numId w:val="8"/>
        </w:numPr>
        <w:spacing w:after="0" w:line="240" w:lineRule="auto"/>
        <w:contextualSpacing w:val="0"/>
        <w:jc w:val="both"/>
        <w:rPr>
          <w:rFonts w:eastAsia="Times New Roman"/>
        </w:rPr>
      </w:pPr>
      <w:r>
        <w:rPr>
          <w:rFonts w:eastAsia="Times New Roman"/>
          <w:b/>
          <w:bCs/>
        </w:rPr>
        <w:t>Subject matter expert commentary</w:t>
      </w:r>
      <w:r>
        <w:rPr>
          <w:rFonts w:eastAsia="Times New Roman"/>
        </w:rPr>
        <w:t xml:space="preserve"> to accompany the quantitative data, providing context, interpretation and insight. In the future, there is an opportunity to utilise AI to generate an initial draft narrative for review and validation by the service This will require developer resource and will need to be prioritised alongside the other manual elements.</w:t>
      </w:r>
    </w:p>
    <w:p w14:paraId="76FA52F0" w14:textId="275D322B" w:rsidR="00FB6417" w:rsidRDefault="00FB6417">
      <w:pPr>
        <w:pStyle w:val="ListParagraph"/>
        <w:numPr>
          <w:ilvl w:val="0"/>
          <w:numId w:val="8"/>
        </w:numPr>
        <w:spacing w:after="0" w:line="240" w:lineRule="auto"/>
        <w:contextualSpacing w:val="0"/>
        <w:jc w:val="both"/>
        <w:rPr>
          <w:rFonts w:eastAsia="Times New Roman"/>
        </w:rPr>
      </w:pPr>
      <w:r>
        <w:rPr>
          <w:rFonts w:eastAsia="Times New Roman"/>
          <w:b/>
          <w:bCs/>
        </w:rPr>
        <w:t xml:space="preserve">Clear mapping </w:t>
      </w:r>
      <w:r w:rsidR="00BA2D43">
        <w:rPr>
          <w:rFonts w:eastAsia="Times New Roman"/>
          <w:b/>
          <w:bCs/>
        </w:rPr>
        <w:t xml:space="preserve">of KPIs </w:t>
      </w:r>
      <w:r>
        <w:rPr>
          <w:rFonts w:eastAsia="Times New Roman"/>
          <w:b/>
          <w:bCs/>
        </w:rPr>
        <w:t>against the KLOE</w:t>
      </w:r>
      <w:r w:rsidR="00BA2D43">
        <w:rPr>
          <w:rFonts w:eastAsia="Times New Roman"/>
          <w:b/>
          <w:bCs/>
        </w:rPr>
        <w:t>s</w:t>
      </w:r>
    </w:p>
    <w:p w14:paraId="7EFEFC92" w14:textId="77777777" w:rsidR="008D074A" w:rsidRDefault="008D074A" w:rsidP="00F9023A">
      <w:pPr>
        <w:spacing w:after="0" w:line="240" w:lineRule="auto"/>
        <w:ind w:left="360"/>
        <w:jc w:val="both"/>
        <w:rPr>
          <w:bCs/>
          <w:i/>
          <w:iCs/>
        </w:rPr>
      </w:pPr>
    </w:p>
    <w:p w14:paraId="16FED0E2" w14:textId="3ABA93D6" w:rsidR="00D71766" w:rsidRPr="009E3D49" w:rsidRDefault="00D71766" w:rsidP="00F9023A">
      <w:pPr>
        <w:spacing w:after="0" w:line="240" w:lineRule="auto"/>
        <w:jc w:val="both"/>
      </w:pPr>
      <w:r w:rsidRPr="009E3D49">
        <w:t>This approach will enable the Committee to determine:</w:t>
      </w:r>
    </w:p>
    <w:p w14:paraId="48A01F1B" w14:textId="77777777" w:rsidR="00D71766" w:rsidRPr="009E3D49" w:rsidRDefault="00D71766">
      <w:pPr>
        <w:numPr>
          <w:ilvl w:val="0"/>
          <w:numId w:val="9"/>
        </w:numPr>
        <w:spacing w:after="0" w:line="240" w:lineRule="auto"/>
        <w:jc w:val="both"/>
      </w:pPr>
      <w:r w:rsidRPr="009E3D49">
        <w:t>Whether risks are being effectively managed.</w:t>
      </w:r>
    </w:p>
    <w:p w14:paraId="41D620B5" w14:textId="77777777" w:rsidR="00D71766" w:rsidRPr="009E3D49" w:rsidRDefault="00D71766">
      <w:pPr>
        <w:numPr>
          <w:ilvl w:val="0"/>
          <w:numId w:val="9"/>
        </w:numPr>
        <w:spacing w:after="0" w:line="240" w:lineRule="auto"/>
        <w:jc w:val="both"/>
      </w:pPr>
      <w:r w:rsidRPr="009E3D49">
        <w:t>Whether mitigation actions are delivering anticipated improvements.</w:t>
      </w:r>
    </w:p>
    <w:p w14:paraId="4EB187AF" w14:textId="77777777" w:rsidR="00D71766" w:rsidRPr="009E3D49" w:rsidRDefault="00D71766">
      <w:pPr>
        <w:numPr>
          <w:ilvl w:val="0"/>
          <w:numId w:val="9"/>
        </w:numPr>
        <w:spacing w:after="0" w:line="240" w:lineRule="auto"/>
        <w:jc w:val="both"/>
      </w:pPr>
      <w:r w:rsidRPr="009E3D49">
        <w:t>Whether there are emerging areas of concern requiring escalation.</w:t>
      </w:r>
    </w:p>
    <w:p w14:paraId="0BAF2CCE" w14:textId="77777777" w:rsidR="00D71766" w:rsidRDefault="00D71766">
      <w:pPr>
        <w:numPr>
          <w:ilvl w:val="0"/>
          <w:numId w:val="9"/>
        </w:numPr>
        <w:spacing w:after="0" w:line="240" w:lineRule="auto"/>
        <w:jc w:val="both"/>
      </w:pPr>
      <w:r w:rsidRPr="009E3D49">
        <w:t>Whether services are meeting expected standards of quality and safety.</w:t>
      </w:r>
    </w:p>
    <w:p w14:paraId="5A568159" w14:textId="77777777" w:rsidR="00D71766" w:rsidRPr="00A7612B" w:rsidRDefault="00D71766">
      <w:pPr>
        <w:numPr>
          <w:ilvl w:val="0"/>
          <w:numId w:val="9"/>
        </w:numPr>
        <w:spacing w:after="0" w:line="240" w:lineRule="auto"/>
        <w:jc w:val="both"/>
      </w:pPr>
      <w:r w:rsidRPr="009E3D49">
        <w:t>Where additional assurance or investigation may be required.</w:t>
      </w:r>
    </w:p>
    <w:p w14:paraId="4148B380" w14:textId="77777777" w:rsidR="009E3D49" w:rsidRDefault="009E3D49" w:rsidP="00F9023A">
      <w:pPr>
        <w:spacing w:after="0" w:line="240" w:lineRule="auto"/>
        <w:jc w:val="both"/>
      </w:pPr>
    </w:p>
    <w:p w14:paraId="3BF348EA" w14:textId="4ADB9588" w:rsidR="005B0EAB" w:rsidRPr="00A134D6" w:rsidRDefault="005B0EAB" w:rsidP="00A134D6">
      <w:pPr>
        <w:spacing w:after="0" w:line="240" w:lineRule="auto"/>
        <w:jc w:val="both"/>
        <w:rPr>
          <w:b/>
          <w:bCs/>
        </w:rPr>
      </w:pPr>
      <w:r w:rsidRPr="001325BF">
        <w:rPr>
          <w:b/>
          <w:bCs/>
        </w:rPr>
        <w:t>M</w:t>
      </w:r>
      <w:r w:rsidR="006E7EBA">
        <w:rPr>
          <w:b/>
          <w:bCs/>
        </w:rPr>
        <w:t>ental Health Transformation Programme (MH</w:t>
      </w:r>
      <w:r w:rsidRPr="001325BF">
        <w:rPr>
          <w:b/>
          <w:bCs/>
        </w:rPr>
        <w:t>TP</w:t>
      </w:r>
      <w:r w:rsidR="006E7EBA">
        <w:rPr>
          <w:b/>
          <w:bCs/>
        </w:rPr>
        <w:t>)</w:t>
      </w:r>
      <w:r w:rsidRPr="001325BF">
        <w:rPr>
          <w:b/>
          <w:bCs/>
        </w:rPr>
        <w:t xml:space="preserve"> Update</w:t>
      </w:r>
    </w:p>
    <w:p w14:paraId="7EFE3AAE" w14:textId="2997FEB3" w:rsidR="005B0EAB" w:rsidRDefault="005B0EAB" w:rsidP="00F9023A">
      <w:pPr>
        <w:spacing w:after="0" w:line="240" w:lineRule="auto"/>
        <w:jc w:val="both"/>
        <w:rPr>
          <w:bCs/>
        </w:rPr>
      </w:pPr>
      <w:r w:rsidRPr="002A44DD">
        <w:rPr>
          <w:bCs/>
        </w:rPr>
        <w:t xml:space="preserve">Significant progress has been made across </w:t>
      </w:r>
      <w:r w:rsidR="00634868">
        <w:rPr>
          <w:bCs/>
        </w:rPr>
        <w:t xml:space="preserve">all </w:t>
      </w:r>
      <w:r w:rsidRPr="002A44DD">
        <w:rPr>
          <w:bCs/>
        </w:rPr>
        <w:t>workstreams within the MHTP</w:t>
      </w:r>
      <w:r w:rsidR="00634868" w:rsidRPr="00634868">
        <w:rPr>
          <w:bCs/>
        </w:rPr>
        <w:t xml:space="preserve"> </w:t>
      </w:r>
      <w:r w:rsidR="00634868">
        <w:rPr>
          <w:bCs/>
        </w:rPr>
        <w:t>to improve the quality and safety of services</w:t>
      </w:r>
      <w:r w:rsidR="00634868" w:rsidRPr="002A44DD">
        <w:rPr>
          <w:bCs/>
        </w:rPr>
        <w:t xml:space="preserve"> </w:t>
      </w:r>
      <w:r w:rsidR="00634868">
        <w:rPr>
          <w:bCs/>
        </w:rPr>
        <w:t>and mitigate identified risks</w:t>
      </w:r>
      <w:r>
        <w:rPr>
          <w:bCs/>
        </w:rPr>
        <w:t>,</w:t>
      </w:r>
      <w:r w:rsidRPr="002A44DD">
        <w:rPr>
          <w:bCs/>
        </w:rPr>
        <w:t xml:space="preserve"> including:</w:t>
      </w:r>
    </w:p>
    <w:p w14:paraId="002E05F2" w14:textId="77777777" w:rsidR="00EF7892" w:rsidRDefault="00EF7892" w:rsidP="00F9023A">
      <w:pPr>
        <w:spacing w:after="0" w:line="240" w:lineRule="auto"/>
        <w:jc w:val="both"/>
        <w:rPr>
          <w:b/>
        </w:rPr>
      </w:pPr>
    </w:p>
    <w:p w14:paraId="7A1E2B67" w14:textId="79794208" w:rsidR="005B0EAB" w:rsidRPr="009D7C88" w:rsidRDefault="005B0EAB">
      <w:pPr>
        <w:pStyle w:val="ListParagraph"/>
        <w:numPr>
          <w:ilvl w:val="0"/>
          <w:numId w:val="5"/>
        </w:numPr>
        <w:spacing w:after="0" w:line="240" w:lineRule="auto"/>
        <w:jc w:val="both"/>
        <w:rPr>
          <w:bCs/>
        </w:rPr>
      </w:pPr>
      <w:r w:rsidRPr="009D7C88">
        <w:rPr>
          <w:bCs/>
        </w:rPr>
        <w:t xml:space="preserve">Strengthened </w:t>
      </w:r>
      <w:r w:rsidR="00634868">
        <w:rPr>
          <w:bCs/>
        </w:rPr>
        <w:t>quality and safety</w:t>
      </w:r>
      <w:r w:rsidRPr="009D7C88">
        <w:rPr>
          <w:bCs/>
        </w:rPr>
        <w:t xml:space="preserve"> processes and responses for HIW reports, PFD notices, concerns, serious incidents</w:t>
      </w:r>
      <w:r w:rsidR="00A92572">
        <w:rPr>
          <w:bCs/>
        </w:rPr>
        <w:t>.</w:t>
      </w:r>
    </w:p>
    <w:p w14:paraId="72741AE8" w14:textId="3BE724DE" w:rsidR="005B0EAB" w:rsidRPr="009D7C88" w:rsidRDefault="005B0EAB">
      <w:pPr>
        <w:pStyle w:val="ListParagraph"/>
        <w:numPr>
          <w:ilvl w:val="0"/>
          <w:numId w:val="5"/>
        </w:numPr>
        <w:spacing w:after="0" w:line="240" w:lineRule="auto"/>
        <w:jc w:val="both"/>
        <w:rPr>
          <w:bCs/>
        </w:rPr>
      </w:pPr>
      <w:r w:rsidRPr="009D7C88">
        <w:rPr>
          <w:bCs/>
        </w:rPr>
        <w:t xml:space="preserve">Commissioned </w:t>
      </w:r>
      <w:r w:rsidR="00F5640D">
        <w:rPr>
          <w:bCs/>
        </w:rPr>
        <w:t xml:space="preserve">an </w:t>
      </w:r>
      <w:r w:rsidRPr="009D7C88">
        <w:rPr>
          <w:bCs/>
        </w:rPr>
        <w:t>external ligature risk assessment</w:t>
      </w:r>
      <w:r w:rsidR="00A92572">
        <w:rPr>
          <w:bCs/>
        </w:rPr>
        <w:t>.</w:t>
      </w:r>
      <w:r w:rsidR="00965FFA">
        <w:rPr>
          <w:bCs/>
        </w:rPr>
        <w:t xml:space="preserve"> </w:t>
      </w:r>
    </w:p>
    <w:p w14:paraId="6B39264C" w14:textId="2D7E2B25" w:rsidR="005B0EAB" w:rsidRPr="009D7C88" w:rsidRDefault="005B0EAB">
      <w:pPr>
        <w:pStyle w:val="ListParagraph"/>
        <w:numPr>
          <w:ilvl w:val="0"/>
          <w:numId w:val="5"/>
        </w:numPr>
        <w:spacing w:after="0" w:line="240" w:lineRule="auto"/>
        <w:jc w:val="both"/>
        <w:rPr>
          <w:bCs/>
        </w:rPr>
      </w:pPr>
      <w:r w:rsidRPr="009D7C88">
        <w:rPr>
          <w:bCs/>
        </w:rPr>
        <w:t>Developed clinician</w:t>
      </w:r>
      <w:r>
        <w:rPr>
          <w:bCs/>
        </w:rPr>
        <w:t>-</w:t>
      </w:r>
      <w:r w:rsidRPr="009D7C88">
        <w:rPr>
          <w:bCs/>
        </w:rPr>
        <w:t xml:space="preserve">led </w:t>
      </w:r>
      <w:r w:rsidR="00F9023A">
        <w:rPr>
          <w:bCs/>
        </w:rPr>
        <w:t>quality and safety</w:t>
      </w:r>
      <w:r w:rsidRPr="009D7C88">
        <w:rPr>
          <w:bCs/>
        </w:rPr>
        <w:t xml:space="preserve"> metrics</w:t>
      </w:r>
      <w:r w:rsidR="00A92572">
        <w:rPr>
          <w:bCs/>
        </w:rPr>
        <w:t>.</w:t>
      </w:r>
    </w:p>
    <w:p w14:paraId="0A7F20BB" w14:textId="5C4A03C1" w:rsidR="005B0EAB" w:rsidRPr="009D7C88" w:rsidRDefault="005B0EAB">
      <w:pPr>
        <w:pStyle w:val="ListParagraph"/>
        <w:numPr>
          <w:ilvl w:val="0"/>
          <w:numId w:val="5"/>
        </w:numPr>
        <w:spacing w:after="0" w:line="240" w:lineRule="auto"/>
        <w:jc w:val="both"/>
        <w:rPr>
          <w:bCs/>
        </w:rPr>
      </w:pPr>
      <w:r w:rsidRPr="009D7C88">
        <w:rPr>
          <w:bCs/>
        </w:rPr>
        <w:t>Standardised nursing documentation across inpatient wards</w:t>
      </w:r>
      <w:r w:rsidR="00493CA0">
        <w:rPr>
          <w:bCs/>
        </w:rPr>
        <w:t xml:space="preserve"> to improve consistency of clinical practice</w:t>
      </w:r>
      <w:r w:rsidR="00A92572">
        <w:rPr>
          <w:bCs/>
        </w:rPr>
        <w:t>.</w:t>
      </w:r>
    </w:p>
    <w:p w14:paraId="4A1767CC" w14:textId="1E7EF0BC" w:rsidR="005B0EAB" w:rsidRDefault="005B0EAB">
      <w:pPr>
        <w:pStyle w:val="ListParagraph"/>
        <w:numPr>
          <w:ilvl w:val="0"/>
          <w:numId w:val="5"/>
        </w:numPr>
        <w:spacing w:after="0" w:line="240" w:lineRule="auto"/>
        <w:jc w:val="both"/>
        <w:rPr>
          <w:bCs/>
        </w:rPr>
      </w:pPr>
      <w:r w:rsidRPr="009D7C88">
        <w:rPr>
          <w:bCs/>
        </w:rPr>
        <w:t xml:space="preserve">Reconfigured </w:t>
      </w:r>
      <w:r>
        <w:rPr>
          <w:bCs/>
        </w:rPr>
        <w:t>three</w:t>
      </w:r>
      <w:r w:rsidRPr="009D7C88">
        <w:rPr>
          <w:bCs/>
        </w:rPr>
        <w:t xml:space="preserve"> adult inpatient wards to admission and treatment and established </w:t>
      </w:r>
      <w:r w:rsidR="00C04AA1">
        <w:rPr>
          <w:bCs/>
        </w:rPr>
        <w:t xml:space="preserve">an </w:t>
      </w:r>
      <w:r w:rsidRPr="009D7C88">
        <w:rPr>
          <w:bCs/>
        </w:rPr>
        <w:t>MDT working group to review standards and procedures to ensure multi-disciplinary working is embedded across all wards</w:t>
      </w:r>
      <w:r w:rsidR="00A92572">
        <w:rPr>
          <w:bCs/>
        </w:rPr>
        <w:t>.</w:t>
      </w:r>
    </w:p>
    <w:p w14:paraId="7EF5C9FB" w14:textId="7750FFFB" w:rsidR="005B0EAB" w:rsidRDefault="005B0EAB">
      <w:pPr>
        <w:pStyle w:val="ListParagraph"/>
        <w:numPr>
          <w:ilvl w:val="0"/>
          <w:numId w:val="5"/>
        </w:numPr>
        <w:spacing w:after="0" w:line="240" w:lineRule="auto"/>
        <w:jc w:val="both"/>
        <w:rPr>
          <w:bCs/>
        </w:rPr>
      </w:pPr>
      <w:r>
        <w:rPr>
          <w:bCs/>
        </w:rPr>
        <w:t>Significantly reduced out of area placements and private bed us</w:t>
      </w:r>
      <w:r w:rsidR="00A92572">
        <w:rPr>
          <w:bCs/>
        </w:rPr>
        <w:t>age.</w:t>
      </w:r>
    </w:p>
    <w:p w14:paraId="3652B053" w14:textId="77777777" w:rsidR="005B0EAB" w:rsidRPr="009637C6" w:rsidRDefault="005B0EAB">
      <w:pPr>
        <w:pStyle w:val="ListParagraph"/>
        <w:numPr>
          <w:ilvl w:val="0"/>
          <w:numId w:val="5"/>
        </w:numPr>
        <w:spacing w:after="0" w:line="240" w:lineRule="auto"/>
        <w:jc w:val="both"/>
        <w:rPr>
          <w:bCs/>
        </w:rPr>
      </w:pPr>
      <w:r w:rsidRPr="009637C6">
        <w:rPr>
          <w:bCs/>
        </w:rPr>
        <w:t>£3.4m investment (from Transforming Estates Fund and SBUHB Capital) to address immediate estate-related safety and quality issues</w:t>
      </w:r>
      <w:r>
        <w:rPr>
          <w:bCs/>
        </w:rPr>
        <w:t xml:space="preserve"> and improve the inpatient environment.</w:t>
      </w:r>
    </w:p>
    <w:p w14:paraId="1D4329A9" w14:textId="0383C396" w:rsidR="005B0EAB" w:rsidRDefault="005B0EAB">
      <w:pPr>
        <w:pStyle w:val="ListParagraph"/>
        <w:numPr>
          <w:ilvl w:val="0"/>
          <w:numId w:val="5"/>
        </w:numPr>
        <w:spacing w:after="0" w:line="240" w:lineRule="auto"/>
        <w:jc w:val="both"/>
        <w:rPr>
          <w:bCs/>
        </w:rPr>
      </w:pPr>
      <w:r w:rsidRPr="009D7C88">
        <w:rPr>
          <w:bCs/>
        </w:rPr>
        <w:t>Revised proposal for a short-term estates stabilisation plan that seeks to secure the utilities infrastructure</w:t>
      </w:r>
      <w:r w:rsidR="003D3CA4">
        <w:rPr>
          <w:bCs/>
        </w:rPr>
        <w:t>, provide more compliant and safe facilities</w:t>
      </w:r>
      <w:r w:rsidRPr="009D7C88">
        <w:rPr>
          <w:bCs/>
        </w:rPr>
        <w:t xml:space="preserve"> and consolidate adult mental health wards on the Cefn Coed Hospital site.  </w:t>
      </w:r>
    </w:p>
    <w:p w14:paraId="34A1F324" w14:textId="77777777" w:rsidR="005B0EAB" w:rsidRDefault="005B0EAB">
      <w:pPr>
        <w:pStyle w:val="ListParagraph"/>
        <w:numPr>
          <w:ilvl w:val="0"/>
          <w:numId w:val="5"/>
        </w:numPr>
        <w:spacing w:after="0" w:line="240" w:lineRule="auto"/>
        <w:jc w:val="both"/>
        <w:rPr>
          <w:bCs/>
        </w:rPr>
      </w:pPr>
      <w:r>
        <w:rPr>
          <w:bCs/>
        </w:rPr>
        <w:t xml:space="preserve">Improved recruitment and retention in nursing and medical staff, with reduced agency/locum spend by £2.6m. </w:t>
      </w:r>
    </w:p>
    <w:p w14:paraId="43F96F24" w14:textId="7009AA71" w:rsidR="005B0EAB" w:rsidRDefault="005B0EAB">
      <w:pPr>
        <w:pStyle w:val="ListParagraph"/>
        <w:numPr>
          <w:ilvl w:val="0"/>
          <w:numId w:val="5"/>
        </w:numPr>
        <w:spacing w:after="0" w:line="240" w:lineRule="auto"/>
        <w:jc w:val="both"/>
        <w:rPr>
          <w:bCs/>
        </w:rPr>
      </w:pPr>
      <w:r>
        <w:rPr>
          <w:bCs/>
        </w:rPr>
        <w:lastRenderedPageBreak/>
        <w:t>A review of workforce baseline establishments and benchmarking against best practice have been completed for acute nursing, Psychology, Allied Health Professions and Medical staffing across Adult Mental Health services. Proposals are being completed to address significant workforce risks (</w:t>
      </w:r>
      <w:r w:rsidRPr="00367176">
        <w:rPr>
          <w:bCs/>
        </w:rPr>
        <w:t xml:space="preserve">risk score </w:t>
      </w:r>
      <w:r>
        <w:rPr>
          <w:bCs/>
        </w:rPr>
        <w:t>16</w:t>
      </w:r>
      <w:r w:rsidRPr="00367176">
        <w:rPr>
          <w:bCs/>
        </w:rPr>
        <w:t xml:space="preserve"> on </w:t>
      </w:r>
      <w:r w:rsidR="00294B1D">
        <w:rPr>
          <w:bCs/>
        </w:rPr>
        <w:t>Strategic Risk Register</w:t>
      </w:r>
      <w:r w:rsidRPr="00367176">
        <w:rPr>
          <w:bCs/>
        </w:rPr>
        <w:t xml:space="preserve"> and</w:t>
      </w:r>
      <w:r>
        <w:rPr>
          <w:bCs/>
        </w:rPr>
        <w:t xml:space="preserve"> 20 on</w:t>
      </w:r>
      <w:r w:rsidRPr="00367176">
        <w:rPr>
          <w:bCs/>
        </w:rPr>
        <w:t xml:space="preserve"> C</w:t>
      </w:r>
      <w:r w:rsidR="00294B1D">
        <w:rPr>
          <w:bCs/>
        </w:rPr>
        <w:t>orporate Risk Register</w:t>
      </w:r>
      <w:r>
        <w:rPr>
          <w:bCs/>
        </w:rPr>
        <w:t xml:space="preserve">) and further reduce variable pay expenditure. </w:t>
      </w:r>
    </w:p>
    <w:p w14:paraId="6EA09F64" w14:textId="77777777" w:rsidR="005B0EAB" w:rsidRDefault="005B0EAB" w:rsidP="00F9023A">
      <w:pPr>
        <w:spacing w:after="0" w:line="240" w:lineRule="auto"/>
        <w:jc w:val="both"/>
      </w:pPr>
    </w:p>
    <w:p w14:paraId="7CAD5606" w14:textId="7ABE7A01" w:rsidR="00A134D6" w:rsidRDefault="00A134D6" w:rsidP="00A134D6">
      <w:pPr>
        <w:spacing w:after="0" w:line="240" w:lineRule="auto"/>
        <w:jc w:val="both"/>
      </w:pPr>
      <w:r>
        <w:t>The Quality and Safety workstream of the Mental Health Transformation Programme has updated its Terms of Reference and agreed objectives for the next phase of work. The revised priorities include:</w:t>
      </w:r>
    </w:p>
    <w:p w14:paraId="20CA0D28" w14:textId="77777777" w:rsidR="00A134D6" w:rsidRDefault="00A134D6" w:rsidP="00A134D6">
      <w:pPr>
        <w:spacing w:after="0" w:line="240" w:lineRule="auto"/>
        <w:jc w:val="both"/>
      </w:pPr>
    </w:p>
    <w:p w14:paraId="02677D72" w14:textId="77777777" w:rsidR="00A134D6" w:rsidRDefault="00A134D6" w:rsidP="00A134D6">
      <w:pPr>
        <w:pStyle w:val="ListParagraph"/>
        <w:numPr>
          <w:ilvl w:val="0"/>
          <w:numId w:val="3"/>
        </w:numPr>
        <w:spacing w:after="0" w:line="240" w:lineRule="auto"/>
        <w:jc w:val="both"/>
      </w:pPr>
      <w:r>
        <w:t>Improve reporting and oversight of quality, safety and performance indicators within the MHLD Service Group</w:t>
      </w:r>
    </w:p>
    <w:p w14:paraId="57441D95" w14:textId="77777777" w:rsidR="00A134D6" w:rsidRDefault="00A134D6" w:rsidP="00A134D6">
      <w:pPr>
        <w:pStyle w:val="ListParagraph"/>
        <w:numPr>
          <w:ilvl w:val="0"/>
          <w:numId w:val="3"/>
        </w:numPr>
        <w:spacing w:after="0" w:line="240" w:lineRule="auto"/>
        <w:jc w:val="both"/>
      </w:pPr>
      <w:r>
        <w:t>Ensuring equitable access to and provision of physical healthcare monitoring for patient with a mental health condition</w:t>
      </w:r>
    </w:p>
    <w:p w14:paraId="6B2FCC8C" w14:textId="77777777" w:rsidR="00A134D6" w:rsidRDefault="00A134D6" w:rsidP="00A134D6">
      <w:pPr>
        <w:pStyle w:val="ListParagraph"/>
        <w:numPr>
          <w:ilvl w:val="0"/>
          <w:numId w:val="3"/>
        </w:numPr>
        <w:spacing w:after="0" w:line="240" w:lineRule="auto"/>
        <w:jc w:val="both"/>
      </w:pPr>
      <w:r>
        <w:t>Undertaking a full impact assessment of the implementation of reporting dashboards within the MHLD Service Group</w:t>
      </w:r>
    </w:p>
    <w:p w14:paraId="23C70B86" w14:textId="77777777" w:rsidR="00A134D6" w:rsidRDefault="00A134D6" w:rsidP="00A134D6">
      <w:pPr>
        <w:pStyle w:val="ListParagraph"/>
        <w:numPr>
          <w:ilvl w:val="0"/>
          <w:numId w:val="3"/>
        </w:numPr>
        <w:spacing w:after="0" w:line="240" w:lineRule="auto"/>
        <w:jc w:val="both"/>
      </w:pPr>
      <w:r>
        <w:t xml:space="preserve">Promote a culture of continuous improvement and learning and working in collaboration with NHS Wales Performance and Improvement (P&amp;I) to implement the QMS Maturity Matrix </w:t>
      </w:r>
    </w:p>
    <w:p w14:paraId="2611E67A" w14:textId="77777777" w:rsidR="00A134D6" w:rsidRPr="001325BF" w:rsidRDefault="00A134D6" w:rsidP="00A134D6">
      <w:pPr>
        <w:pStyle w:val="ListParagraph"/>
        <w:numPr>
          <w:ilvl w:val="0"/>
          <w:numId w:val="3"/>
        </w:numPr>
        <w:spacing w:after="0" w:line="240" w:lineRule="auto"/>
        <w:jc w:val="both"/>
      </w:pPr>
      <w:r>
        <w:t>Thematic reviews and identification of learning outcomes for key quality, safety and performance indicators, including incidents, complaints, concerns, PROMS and PREMS for Adult Mental Health services.</w:t>
      </w:r>
    </w:p>
    <w:p w14:paraId="17C3A526" w14:textId="77777777" w:rsidR="00A134D6" w:rsidRPr="00CD08D5" w:rsidRDefault="00A134D6" w:rsidP="00A134D6">
      <w:pPr>
        <w:pStyle w:val="ListParagraph"/>
        <w:numPr>
          <w:ilvl w:val="0"/>
          <w:numId w:val="3"/>
        </w:numPr>
        <w:spacing w:after="0" w:line="240" w:lineRule="auto"/>
        <w:jc w:val="both"/>
        <w:rPr>
          <w:b/>
        </w:rPr>
      </w:pPr>
      <w:r w:rsidRPr="00CD08D5">
        <w:rPr>
          <w:bCs/>
        </w:rPr>
        <w:t>Ensure processes and procedures are in place to deliver consistent clinical practice to reduce variation and improve decision-making. </w:t>
      </w:r>
    </w:p>
    <w:p w14:paraId="47A35994" w14:textId="77777777" w:rsidR="00A134D6" w:rsidRPr="00CD08D5" w:rsidRDefault="00A134D6" w:rsidP="00A134D6">
      <w:pPr>
        <w:pStyle w:val="ListParagraph"/>
        <w:numPr>
          <w:ilvl w:val="0"/>
          <w:numId w:val="4"/>
        </w:numPr>
        <w:jc w:val="both"/>
        <w:rPr>
          <w:bCs/>
        </w:rPr>
      </w:pPr>
      <w:r w:rsidRPr="00CD08D5">
        <w:rPr>
          <w:bCs/>
        </w:rPr>
        <w:t>Improve understanding of quality and safety within MH&amp;LD Service Group through effective communication, learning events and</w:t>
      </w:r>
      <w:r>
        <w:rPr>
          <w:bCs/>
        </w:rPr>
        <w:t xml:space="preserve"> </w:t>
      </w:r>
      <w:r w:rsidRPr="00CD08D5">
        <w:rPr>
          <w:bCs/>
        </w:rPr>
        <w:t>staff</w:t>
      </w:r>
      <w:r>
        <w:rPr>
          <w:bCs/>
        </w:rPr>
        <w:t xml:space="preserve"> </w:t>
      </w:r>
      <w:r w:rsidRPr="00CD08D5">
        <w:rPr>
          <w:bCs/>
        </w:rPr>
        <w:t>training and development.  </w:t>
      </w:r>
    </w:p>
    <w:p w14:paraId="70E42D5E" w14:textId="77777777" w:rsidR="00A134D6" w:rsidRDefault="00A134D6" w:rsidP="00F9023A">
      <w:pPr>
        <w:spacing w:after="0" w:line="240" w:lineRule="auto"/>
        <w:jc w:val="both"/>
      </w:pPr>
    </w:p>
    <w:p w14:paraId="6B298E75" w14:textId="77777777" w:rsidR="00922A2D" w:rsidRPr="00922A2D" w:rsidRDefault="00922A2D" w:rsidP="00F9023A">
      <w:pPr>
        <w:spacing w:after="0" w:line="240" w:lineRule="auto"/>
        <w:jc w:val="both"/>
        <w:rPr>
          <w:b/>
          <w:bCs/>
        </w:rPr>
      </w:pPr>
      <w:r w:rsidRPr="00922A2D">
        <w:rPr>
          <w:b/>
          <w:bCs/>
        </w:rPr>
        <w:t>Conclusion</w:t>
      </w:r>
    </w:p>
    <w:p w14:paraId="38398EA0" w14:textId="7AEB9403" w:rsidR="005F6F88" w:rsidRPr="005F6F88" w:rsidRDefault="00922A2D" w:rsidP="00F9023A">
      <w:pPr>
        <w:spacing w:after="0" w:line="240" w:lineRule="auto"/>
        <w:jc w:val="both"/>
      </w:pPr>
      <w:r>
        <w:t>The</w:t>
      </w:r>
      <w:r w:rsidR="005F6F88" w:rsidRPr="005F6F88">
        <w:t xml:space="preserve"> MHLD Quality and Safety Dashboard </w:t>
      </w:r>
      <w:r>
        <w:t>is</w:t>
      </w:r>
      <w:r w:rsidR="005F6F88" w:rsidRPr="005F6F88">
        <w:t xml:space="preserve"> now operational. The dashboard represents a significant step forward in strengthening quality governance arrangements and improving visibility of quality, safety, workforce and performance indicators across MHLD services.</w:t>
      </w:r>
      <w:r>
        <w:t xml:space="preserve"> </w:t>
      </w:r>
      <w:r w:rsidR="005F6F88" w:rsidRPr="005F6F88">
        <w:t>Whilst current assurance remains constrained by limitations in data maturity, system integration and reliance on manual reporting processes, the dashboard provides an important foundation for a more comprehensive MHLD assurance framework. As reporting arrangements mature and automation increases, the Committee can expect progressively stronger assurance regarding the management of strategic and operational risks within MHLD services.</w:t>
      </w:r>
    </w:p>
    <w:p w14:paraId="28C13105" w14:textId="77777777" w:rsidR="00493CA0" w:rsidRDefault="00493CA0" w:rsidP="00F9023A">
      <w:pPr>
        <w:spacing w:after="0" w:line="240" w:lineRule="auto"/>
        <w:jc w:val="both"/>
      </w:pPr>
    </w:p>
    <w:p w14:paraId="513E4CD7" w14:textId="77777777" w:rsidR="005B0EAB" w:rsidRPr="009E3D49" w:rsidRDefault="005B0EAB" w:rsidP="00F9023A">
      <w:pPr>
        <w:spacing w:after="0" w:line="240" w:lineRule="auto"/>
        <w:jc w:val="both"/>
      </w:pPr>
    </w:p>
    <w:p w14:paraId="7D6248A7" w14:textId="03FA6B07" w:rsidR="00B50ABC" w:rsidRPr="00B50ABC" w:rsidRDefault="00653AEC" w:rsidP="00F9023A">
      <w:pPr>
        <w:pStyle w:val="ListParagraph"/>
        <w:numPr>
          <w:ilvl w:val="0"/>
          <w:numId w:val="1"/>
        </w:numPr>
        <w:spacing w:after="0" w:line="240" w:lineRule="auto"/>
        <w:jc w:val="both"/>
        <w:rPr>
          <w:b/>
        </w:rPr>
      </w:pPr>
      <w:r w:rsidRPr="00F8567E">
        <w:rPr>
          <w:b/>
        </w:rPr>
        <w:t xml:space="preserve"> </w:t>
      </w:r>
      <w:r w:rsidR="00B50ABC" w:rsidRPr="6FC5F940">
        <w:rPr>
          <w:b/>
          <w:bCs/>
        </w:rPr>
        <w:t xml:space="preserve">OPEN AUDIT RECOMMENDATIONS </w:t>
      </w:r>
    </w:p>
    <w:p w14:paraId="74F0F94C" w14:textId="3F11A825" w:rsidR="00D16A89" w:rsidRDefault="00D16A89" w:rsidP="00F9023A">
      <w:pPr>
        <w:spacing w:after="0" w:line="240" w:lineRule="auto"/>
        <w:jc w:val="both"/>
        <w:rPr>
          <w:color w:val="000000" w:themeColor="text1"/>
        </w:rPr>
      </w:pPr>
      <w:r w:rsidRPr="00D16A89">
        <w:rPr>
          <w:color w:val="000000" w:themeColor="text1"/>
        </w:rPr>
        <w:lastRenderedPageBreak/>
        <w:t xml:space="preserve">There are no </w:t>
      </w:r>
      <w:r>
        <w:rPr>
          <w:color w:val="000000" w:themeColor="text1"/>
        </w:rPr>
        <w:t xml:space="preserve">open audit recommendations </w:t>
      </w:r>
      <w:r w:rsidRPr="00D16A89">
        <w:rPr>
          <w:color w:val="000000" w:themeColor="text1"/>
        </w:rPr>
        <w:t xml:space="preserve">to consider as part of this report. </w:t>
      </w:r>
    </w:p>
    <w:p w14:paraId="1358616F" w14:textId="77777777" w:rsidR="00D16A89" w:rsidRPr="00D16A89" w:rsidRDefault="00D16A89" w:rsidP="00F9023A">
      <w:pPr>
        <w:spacing w:after="0" w:line="240" w:lineRule="auto"/>
        <w:jc w:val="both"/>
        <w:rPr>
          <w:b/>
          <w:color w:val="000000" w:themeColor="text1"/>
        </w:rPr>
      </w:pPr>
    </w:p>
    <w:p w14:paraId="6D290427" w14:textId="5AD01FD6" w:rsidR="00653AEC" w:rsidRPr="00F8567E" w:rsidRDefault="00653AEC" w:rsidP="00F9023A">
      <w:pPr>
        <w:pStyle w:val="ListParagraph"/>
        <w:numPr>
          <w:ilvl w:val="0"/>
          <w:numId w:val="1"/>
        </w:numPr>
        <w:spacing w:after="0" w:line="240" w:lineRule="auto"/>
        <w:jc w:val="both"/>
        <w:rPr>
          <w:b/>
        </w:rPr>
      </w:pPr>
      <w:r w:rsidRPr="00F8567E">
        <w:rPr>
          <w:b/>
        </w:rPr>
        <w:t>FINANCIAL IMPLICATIONS</w:t>
      </w:r>
    </w:p>
    <w:p w14:paraId="29E18FA2" w14:textId="77777777" w:rsidR="006A4D58" w:rsidRDefault="006A4D58" w:rsidP="00F9023A">
      <w:pPr>
        <w:spacing w:after="0" w:line="240" w:lineRule="auto"/>
        <w:jc w:val="both"/>
        <w:rPr>
          <w:color w:val="000000" w:themeColor="text1"/>
        </w:rPr>
      </w:pPr>
    </w:p>
    <w:p w14:paraId="6D290428" w14:textId="7A625847" w:rsidR="00653AEC" w:rsidRPr="006A4D58" w:rsidRDefault="006A4D58" w:rsidP="00F9023A">
      <w:pPr>
        <w:spacing w:after="0" w:line="240" w:lineRule="auto"/>
        <w:jc w:val="both"/>
        <w:rPr>
          <w:b/>
          <w:color w:val="000000" w:themeColor="text1"/>
        </w:rPr>
      </w:pPr>
      <w:r w:rsidRPr="006A4D58">
        <w:rPr>
          <w:color w:val="000000" w:themeColor="text1"/>
        </w:rPr>
        <w:t xml:space="preserve">There are no financial implications to consider as part of this report. </w:t>
      </w:r>
    </w:p>
    <w:p w14:paraId="6D290429" w14:textId="77777777" w:rsidR="00653AEC" w:rsidRPr="00F8567E" w:rsidRDefault="00653AEC" w:rsidP="00F9023A">
      <w:pPr>
        <w:pStyle w:val="ListParagraph"/>
        <w:spacing w:after="0" w:line="240" w:lineRule="auto"/>
        <w:jc w:val="both"/>
        <w:rPr>
          <w:b/>
        </w:rPr>
      </w:pPr>
    </w:p>
    <w:p w14:paraId="6D29042A" w14:textId="77777777" w:rsidR="00653AEC" w:rsidRPr="00F8567E" w:rsidRDefault="00653AEC" w:rsidP="00F9023A">
      <w:pPr>
        <w:pStyle w:val="ListParagraph"/>
        <w:numPr>
          <w:ilvl w:val="0"/>
          <w:numId w:val="1"/>
        </w:numPr>
        <w:spacing w:after="0" w:line="240" w:lineRule="auto"/>
        <w:jc w:val="both"/>
        <w:rPr>
          <w:b/>
        </w:rPr>
      </w:pPr>
      <w:r w:rsidRPr="00F8567E">
        <w:rPr>
          <w:b/>
        </w:rPr>
        <w:t>RECOMMENDATION</w:t>
      </w:r>
    </w:p>
    <w:p w14:paraId="224FC440" w14:textId="77777777" w:rsidR="00D16A89" w:rsidRDefault="00D16A89" w:rsidP="00F9023A">
      <w:pPr>
        <w:spacing w:after="0" w:line="240" w:lineRule="auto"/>
        <w:jc w:val="both"/>
      </w:pPr>
      <w:r w:rsidRPr="009E3D49">
        <w:t>The Quality and Safety Committee is asked to:</w:t>
      </w:r>
    </w:p>
    <w:p w14:paraId="70FE91CB" w14:textId="77777777" w:rsidR="00D16A89" w:rsidRPr="009E3D49" w:rsidRDefault="00D16A89" w:rsidP="00F9023A">
      <w:pPr>
        <w:spacing w:after="0" w:line="240" w:lineRule="auto"/>
        <w:jc w:val="both"/>
      </w:pPr>
    </w:p>
    <w:p w14:paraId="69288F6F" w14:textId="77777777" w:rsidR="00D16A89" w:rsidRDefault="00D16A89" w:rsidP="00A134D6">
      <w:pPr>
        <w:pStyle w:val="ListParagraph"/>
        <w:numPr>
          <w:ilvl w:val="0"/>
          <w:numId w:val="13"/>
        </w:numPr>
        <w:spacing w:after="0" w:line="240" w:lineRule="auto"/>
        <w:jc w:val="both"/>
      </w:pPr>
      <w:r w:rsidRPr="00A134D6">
        <w:rPr>
          <w:b/>
          <w:bCs/>
        </w:rPr>
        <w:t>Note</w:t>
      </w:r>
      <w:r w:rsidRPr="009E3D49">
        <w:t xml:space="preserve"> the progress made in developing and implementing the MHLD Quality and Safety Dashboard.</w:t>
      </w:r>
    </w:p>
    <w:p w14:paraId="54137A67" w14:textId="77777777" w:rsidR="00D16A89" w:rsidRPr="008813BD" w:rsidRDefault="00D16A89" w:rsidP="00A134D6">
      <w:pPr>
        <w:pStyle w:val="ListParagraph"/>
        <w:numPr>
          <w:ilvl w:val="0"/>
          <w:numId w:val="13"/>
        </w:numPr>
        <w:spacing w:after="0" w:line="240" w:lineRule="auto"/>
        <w:jc w:val="both"/>
      </w:pPr>
      <w:r w:rsidRPr="00A134D6">
        <w:rPr>
          <w:b/>
          <w:bCs/>
        </w:rPr>
        <w:t>Note</w:t>
      </w:r>
      <w:r w:rsidRPr="009E3D49">
        <w:t xml:space="preserve"> the current limitations relating to data quality, availability and automation.</w:t>
      </w:r>
      <w:r w:rsidRPr="00A134D6">
        <w:rPr>
          <w:bCs/>
          <w:i/>
          <w:iCs/>
        </w:rPr>
        <w:t xml:space="preserve"> </w:t>
      </w:r>
    </w:p>
    <w:p w14:paraId="0A4B9C89" w14:textId="7913DBD8" w:rsidR="00D16A89" w:rsidRPr="009E3D49" w:rsidRDefault="00D16A89" w:rsidP="00A134D6">
      <w:pPr>
        <w:pStyle w:val="ListParagraph"/>
        <w:numPr>
          <w:ilvl w:val="0"/>
          <w:numId w:val="13"/>
        </w:numPr>
        <w:spacing w:after="0" w:line="240" w:lineRule="auto"/>
        <w:jc w:val="both"/>
      </w:pPr>
      <w:r w:rsidRPr="00A134D6">
        <w:rPr>
          <w:b/>
          <w:bCs/>
        </w:rPr>
        <w:t>Consider</w:t>
      </w:r>
      <w:r>
        <w:t xml:space="preserve"> and endorse the </w:t>
      </w:r>
      <w:r w:rsidR="00A134D6">
        <w:t>preferred</w:t>
      </w:r>
      <w:r>
        <w:t xml:space="preserve"> approach for future MHLD quality, safety and performance reporting.</w:t>
      </w:r>
    </w:p>
    <w:p w14:paraId="11E87404" w14:textId="77777777" w:rsidR="00A134D6" w:rsidRDefault="00D16A89" w:rsidP="00A134D6">
      <w:pPr>
        <w:pStyle w:val="ListParagraph"/>
        <w:numPr>
          <w:ilvl w:val="0"/>
          <w:numId w:val="13"/>
        </w:numPr>
        <w:spacing w:after="0" w:line="240" w:lineRule="auto"/>
        <w:jc w:val="both"/>
      </w:pPr>
      <w:r w:rsidRPr="00A134D6">
        <w:rPr>
          <w:b/>
          <w:bCs/>
        </w:rPr>
        <w:t>Receive</w:t>
      </w:r>
      <w:r w:rsidRPr="005F6F88">
        <w:t xml:space="preserve"> further updates on the development of the MHLD assurance framework and dashboard reporting arrangements.</w:t>
      </w:r>
    </w:p>
    <w:p w14:paraId="2FBC35D6" w14:textId="367DC482" w:rsidR="00D16A89" w:rsidRDefault="00D16A89" w:rsidP="00A134D6">
      <w:pPr>
        <w:pStyle w:val="ListParagraph"/>
        <w:numPr>
          <w:ilvl w:val="0"/>
          <w:numId w:val="13"/>
        </w:numPr>
        <w:spacing w:after="0" w:line="240" w:lineRule="auto"/>
        <w:jc w:val="both"/>
      </w:pPr>
      <w:r w:rsidRPr="00A134D6">
        <w:rPr>
          <w:b/>
          <w:bCs/>
        </w:rPr>
        <w:t>Be assured</w:t>
      </w:r>
      <w:r>
        <w:t xml:space="preserve"> </w:t>
      </w:r>
      <w:r w:rsidRPr="005F6F88">
        <w:t>that work continues through the Mental Health Transformation Programme to mitigate identified quality, safety, workforce and estates risks.</w:t>
      </w:r>
    </w:p>
    <w:p w14:paraId="1FFE7CF3" w14:textId="268AE258" w:rsidR="00A134D6" w:rsidRPr="005F6F88" w:rsidRDefault="00A134D6" w:rsidP="00A134D6">
      <w:pPr>
        <w:pStyle w:val="ListParagraph"/>
        <w:numPr>
          <w:ilvl w:val="0"/>
          <w:numId w:val="13"/>
        </w:numPr>
        <w:spacing w:after="0" w:line="240" w:lineRule="auto"/>
        <w:jc w:val="both"/>
      </w:pPr>
      <w:r>
        <w:rPr>
          <w:b/>
          <w:bCs/>
        </w:rPr>
        <w:t>Note</w:t>
      </w:r>
      <w:r>
        <w:t xml:space="preserve"> the revised priorities for the Quality &amp; Safety workstream of the MHTP.</w:t>
      </w:r>
    </w:p>
    <w:p w14:paraId="626A2756" w14:textId="77777777" w:rsidR="00D16A89" w:rsidRDefault="00D16A89" w:rsidP="00D16A89">
      <w:pPr>
        <w:spacing w:after="0" w:line="240" w:lineRule="auto"/>
      </w:pPr>
    </w:p>
    <w:p w14:paraId="6D290430" w14:textId="28FBE2CF" w:rsidR="00FE7070" w:rsidRDefault="00FE7070">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44554C0F">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44554C0F">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44554C0F">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44554C0F">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44554C0F">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44554C0F">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44554C0F">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F" w14:textId="77777777" w:rsidTr="44554C0F">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44554C0F">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End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44554C0F">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44554C0F">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14:paraId="6D29046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F" w14:textId="77777777" w:rsidTr="44554C0F">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44554C0F">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44554C0F">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44554C0F">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0"/>
              <w14:checkedState w14:val="2612" w14:font="MS Gothic"/>
              <w14:uncheckedState w14:val="2610" w14:font="MS Gothic"/>
            </w14:checkbox>
          </w:sdtPr>
          <w:sdtEndPr/>
          <w:sdtContent>
            <w:tc>
              <w:tcPr>
                <w:tcW w:w="1624" w:type="dxa"/>
              </w:tcPr>
              <w:p w14:paraId="6D29047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925DA1" w:rsidRPr="00F8567E" w14:paraId="4481435E" w14:textId="77777777" w:rsidTr="44554C0F">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0"/>
              <w14:checkedState w14:val="2612" w14:font="MS Gothic"/>
              <w14:uncheckedState w14:val="2610" w14:font="MS Gothic"/>
            </w14:checkbox>
          </w:sdtPr>
          <w:sdtEnd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44554C0F">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End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44554C0F">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0"/>
              <w14:checkedState w14:val="2612" w14:font="MS Gothic"/>
              <w14:uncheckedState w14:val="2610" w14:font="MS Gothic"/>
            </w14:checkbox>
          </w:sdtPr>
          <w:sdtEndPr/>
          <w:sdtContent>
            <w:tc>
              <w:tcPr>
                <w:tcW w:w="1624" w:type="dxa"/>
              </w:tcPr>
              <w:p w14:paraId="15982273" w14:textId="7E36ABCC"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F3DEEC2" w14:textId="77777777" w:rsidTr="44554C0F">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End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44554C0F">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44554C0F">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44554C0F">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1F2F7427">
        <w:tc>
          <w:tcPr>
            <w:tcW w:w="9245" w:type="dxa"/>
            <w:gridSpan w:val="3"/>
          </w:tcPr>
          <w:p w14:paraId="45E416FB" w14:textId="033CBD4F" w:rsidR="1F2F7427" w:rsidRPr="1F2F7427" w:rsidRDefault="1F2F7427" w:rsidP="1F2F7427">
            <w:pPr>
              <w:rPr>
                <w:rFonts w:eastAsia="Verdana" w:cs="Verdana"/>
              </w:rPr>
            </w:pPr>
            <w:r w:rsidRPr="1F2F7427">
              <w:rPr>
                <w:rFonts w:eastAsia="Verdana" w:cs="Verdana"/>
              </w:rPr>
              <w:t>The quality and safety workstream forms part of an overarching delivery plan to address the identified issues in mental health services and align to best practice to provide patients and service users with high quality care.</w:t>
            </w:r>
          </w:p>
        </w:tc>
      </w:tr>
      <w:tr w:rsidR="00925DA1" w:rsidRPr="00F8567E" w14:paraId="6D290482" w14:textId="77777777" w:rsidTr="44554C0F">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44554C0F">
        <w:tc>
          <w:tcPr>
            <w:tcW w:w="9245" w:type="dxa"/>
            <w:gridSpan w:val="3"/>
          </w:tcPr>
          <w:p w14:paraId="6D290486" w14:textId="5201FCF6" w:rsidR="00925DA1" w:rsidRPr="00F8567E" w:rsidRDefault="67585051" w:rsidP="1F2F7427">
            <w:pPr>
              <w:ind w:right="90"/>
            </w:pPr>
            <w:r w:rsidRPr="1F2F7427">
              <w:rPr>
                <w:rFonts w:eastAsia="Verdana" w:cs="Verdana"/>
              </w:rPr>
              <w:t>There are no immediate financial implications associated with this report although the degree of improvements and transformation required will inevitably require capital and revenue investment and repurposing of existing resources.</w:t>
            </w:r>
          </w:p>
        </w:tc>
      </w:tr>
      <w:tr w:rsidR="00925DA1" w:rsidRPr="00F8567E" w14:paraId="6D290489" w14:textId="77777777" w:rsidTr="44554C0F">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lastRenderedPageBreak/>
              <w:t>Legal Implications (including equality and diversity assessment)</w:t>
            </w:r>
          </w:p>
        </w:tc>
      </w:tr>
      <w:tr w:rsidR="00925DA1" w:rsidRPr="00F8567E" w14:paraId="6D29048C" w14:textId="77777777" w:rsidTr="44554C0F">
        <w:tc>
          <w:tcPr>
            <w:tcW w:w="9245" w:type="dxa"/>
            <w:gridSpan w:val="3"/>
          </w:tcPr>
          <w:p w14:paraId="6D29048B" w14:textId="5C616177" w:rsidR="00925DA1" w:rsidRPr="00F8567E" w:rsidRDefault="4E358D55" w:rsidP="44554C0F">
            <w:pPr>
              <w:ind w:right="90"/>
            </w:pPr>
            <w:r w:rsidRPr="1F2F7427">
              <w:rPr>
                <w:rFonts w:eastAsia="Verdana" w:cs="Verdana"/>
              </w:rPr>
              <w:t>There are no legal implications associated with this report.</w:t>
            </w:r>
          </w:p>
        </w:tc>
      </w:tr>
      <w:tr w:rsidR="00925DA1" w:rsidRPr="00F8567E" w14:paraId="6D29048E" w14:textId="77777777" w:rsidTr="44554C0F">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44554C0F">
        <w:tc>
          <w:tcPr>
            <w:tcW w:w="9245" w:type="dxa"/>
            <w:gridSpan w:val="3"/>
          </w:tcPr>
          <w:p w14:paraId="6D290490" w14:textId="7B80D97A" w:rsidR="00925DA1" w:rsidRPr="00F8567E" w:rsidRDefault="33589C61" w:rsidP="00925DA1">
            <w:pPr>
              <w:ind w:right="96"/>
            </w:pPr>
            <w:r w:rsidRPr="1F2F7427">
              <w:rPr>
                <w:rFonts w:eastAsia="Verdana" w:cs="Verdana"/>
                <w:color w:val="000000" w:themeColor="text1"/>
              </w:rPr>
              <w:t>Staffing implications are under review via the Mental Health Transformation Programme Board</w:t>
            </w:r>
          </w:p>
        </w:tc>
      </w:tr>
      <w:tr w:rsidR="00925DA1" w:rsidRPr="00F8567E" w14:paraId="6D290493" w14:textId="77777777" w:rsidTr="1F2F7427">
        <w:trPr>
          <w:trHeight w:val="825"/>
        </w:trPr>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1F2F7427">
        <w:tc>
          <w:tcPr>
            <w:tcW w:w="9245" w:type="dxa"/>
            <w:gridSpan w:val="3"/>
          </w:tcPr>
          <w:p w14:paraId="1FBB55A4" w14:textId="23E2535C" w:rsidR="57B04168" w:rsidRPr="1F2F7427" w:rsidRDefault="57B04168" w:rsidP="1F2F7427">
            <w:pPr>
              <w:ind w:right="96"/>
              <w:rPr>
                <w:rFonts w:eastAsia="Verdana" w:cs="Verdana"/>
              </w:rPr>
            </w:pPr>
            <w:r w:rsidRPr="1F2F7427">
              <w:rPr>
                <w:rFonts w:eastAsia="Verdana" w:cs="Verdana"/>
              </w:rPr>
              <w:t>The quality and safety workstream will support the implementation of the mental health transformation programme to develop sustainable and fit for purpose mental health services for the longer-term..</w:t>
            </w:r>
          </w:p>
        </w:tc>
      </w:tr>
      <w:tr w:rsidR="00925DA1" w:rsidRPr="00F8567E" w14:paraId="4C321512" w14:textId="77777777" w:rsidTr="44554C0F">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rsidTr="44554C0F">
        <w:tc>
          <w:tcPr>
            <w:tcW w:w="9245" w:type="dxa"/>
            <w:gridSpan w:val="3"/>
          </w:tcPr>
          <w:p w14:paraId="5C05C8BA" w14:textId="6110DD63" w:rsidR="26666E25" w:rsidRDefault="26666E25" w:rsidP="1F2F7427">
            <w:pPr>
              <w:ind w:right="96"/>
            </w:pPr>
            <w:r w:rsidRPr="1F2F7427">
              <w:rPr>
                <w:rFonts w:eastAsia="Verdana" w:cs="Verdana"/>
              </w:rPr>
              <w:t>April 2026</w:t>
            </w:r>
          </w:p>
          <w:p w14:paraId="6D290499" w14:textId="77777777" w:rsidR="00925DA1" w:rsidRPr="00F8567E" w:rsidRDefault="00925DA1" w:rsidP="00925DA1">
            <w:pPr>
              <w:ind w:right="96"/>
              <w:rPr>
                <w:color w:val="FF0000"/>
              </w:rPr>
            </w:pPr>
          </w:p>
        </w:tc>
      </w:tr>
      <w:tr w:rsidR="00925DA1" w:rsidRPr="00F8567E" w14:paraId="08CD5C29" w14:textId="77777777" w:rsidTr="44554C0F">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rsidTr="44554C0F">
        <w:tc>
          <w:tcPr>
            <w:tcW w:w="9245" w:type="dxa"/>
            <w:gridSpan w:val="3"/>
          </w:tcPr>
          <w:p w14:paraId="6D29049D" w14:textId="43D25CD7" w:rsidR="00925DA1" w:rsidRPr="00F8567E" w:rsidRDefault="25CD99DF" w:rsidP="00925DA1">
            <w:pPr>
              <w:ind w:right="96"/>
            </w:pPr>
            <w:r w:rsidRPr="1F2F7427">
              <w:t>Nil</w:t>
            </w: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EC721" w14:textId="77777777" w:rsidR="000F38B5" w:rsidRDefault="000F38B5" w:rsidP="00C107F2">
      <w:pPr>
        <w:spacing w:after="0" w:line="240" w:lineRule="auto"/>
      </w:pPr>
      <w:r>
        <w:separator/>
      </w:r>
    </w:p>
  </w:endnote>
  <w:endnote w:type="continuationSeparator" w:id="0">
    <w:p w14:paraId="53EEB9EF" w14:textId="77777777" w:rsidR="000F38B5" w:rsidRDefault="000F38B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14:paraId="6D2904A9" w14:textId="0DBF7EC5" w:rsidR="003324CB" w:rsidRDefault="007A4651" w:rsidP="0031077C">
        <w:pPr>
          <w:pStyle w:val="Footer"/>
          <w:jc w:val="right"/>
          <w:rPr>
            <w:rStyle w:val="CorporateStyle2"/>
          </w:rPr>
        </w:pPr>
        <w:r>
          <w:rPr>
            <w:rStyle w:val="CorporateStyle2"/>
          </w:rPr>
          <w:t>Quality &amp; Safety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06T00:00:00Z">
        <w:dateFormat w:val="dddd, dd MMMM yyyy"/>
        <w:lid w:val="en-GB"/>
        <w:storeMappedDataAs w:val="dateTime"/>
        <w:calendar w:val="gregorian"/>
      </w:date>
    </w:sdtPr>
    <w:sdtEndPr>
      <w:rPr>
        <w:rStyle w:val="DefaultParagraphFont"/>
        <w:sz w:val="24"/>
        <w:szCs w:val="20"/>
      </w:rPr>
    </w:sdtEndPr>
    <w:sdtContent>
      <w:p w14:paraId="6DC782A8" w14:textId="5A7A3391" w:rsidR="0031077C" w:rsidRPr="0031077C" w:rsidRDefault="00BA6E4E" w:rsidP="0031077C">
        <w:pPr>
          <w:pStyle w:val="Footer"/>
          <w:jc w:val="right"/>
          <w:rPr>
            <w:sz w:val="20"/>
            <w:szCs w:val="20"/>
          </w:rPr>
        </w:pPr>
        <w:r>
          <w:rPr>
            <w:rStyle w:val="CorporateStyle2"/>
          </w:rPr>
          <w:t>Thursday, 06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0ACE7" w14:textId="77777777" w:rsidR="000F38B5" w:rsidRDefault="000F38B5" w:rsidP="00C107F2">
      <w:pPr>
        <w:spacing w:after="0" w:line="240" w:lineRule="auto"/>
      </w:pPr>
      <w:r>
        <w:separator/>
      </w:r>
    </w:p>
  </w:footnote>
  <w:footnote w:type="continuationSeparator" w:id="0">
    <w:p w14:paraId="5733DB5F" w14:textId="77777777" w:rsidR="000F38B5" w:rsidRDefault="000F38B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E7E"/>
    <w:multiLevelType w:val="multilevel"/>
    <w:tmpl w:val="6494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C023F4"/>
    <w:multiLevelType w:val="multilevel"/>
    <w:tmpl w:val="0CDE2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C42DCD"/>
    <w:multiLevelType w:val="multilevel"/>
    <w:tmpl w:val="0CDE2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521AAE"/>
    <w:multiLevelType w:val="multilevel"/>
    <w:tmpl w:val="70E0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C54115"/>
    <w:multiLevelType w:val="hybridMultilevel"/>
    <w:tmpl w:val="54DC04CE"/>
    <w:lvl w:ilvl="0" w:tplc="8626D9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1D0193"/>
    <w:multiLevelType w:val="hybridMultilevel"/>
    <w:tmpl w:val="00B2E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D92482"/>
    <w:multiLevelType w:val="multilevel"/>
    <w:tmpl w:val="71C400EA"/>
    <w:lvl w:ilvl="0">
      <w:start w:val="1"/>
      <w:numFmt w:val="decimal"/>
      <w:lvlText w:val="%1."/>
      <w:lvlJc w:val="left"/>
      <w:pPr>
        <w:tabs>
          <w:tab w:val="num" w:pos="501"/>
        </w:tabs>
        <w:ind w:left="501" w:hanging="360"/>
      </w:pPr>
    </w:lvl>
    <w:lvl w:ilvl="1">
      <w:start w:val="1"/>
      <w:numFmt w:val="decimal"/>
      <w:lvlText w:val="%2."/>
      <w:lvlJc w:val="left"/>
      <w:pPr>
        <w:tabs>
          <w:tab w:val="num" w:pos="1221"/>
        </w:tabs>
        <w:ind w:left="1221" w:hanging="360"/>
      </w:pPr>
    </w:lvl>
    <w:lvl w:ilvl="2">
      <w:start w:val="1"/>
      <w:numFmt w:val="decimal"/>
      <w:lvlText w:val="%3."/>
      <w:lvlJc w:val="left"/>
      <w:pPr>
        <w:tabs>
          <w:tab w:val="num" w:pos="1941"/>
        </w:tabs>
        <w:ind w:left="1941" w:hanging="360"/>
      </w:pPr>
    </w:lvl>
    <w:lvl w:ilvl="3">
      <w:start w:val="1"/>
      <w:numFmt w:val="decimal"/>
      <w:lvlText w:val="%4."/>
      <w:lvlJc w:val="left"/>
      <w:pPr>
        <w:tabs>
          <w:tab w:val="num" w:pos="2661"/>
        </w:tabs>
        <w:ind w:left="2661" w:hanging="360"/>
      </w:pPr>
    </w:lvl>
    <w:lvl w:ilvl="4">
      <w:start w:val="1"/>
      <w:numFmt w:val="decimal"/>
      <w:lvlText w:val="%5."/>
      <w:lvlJc w:val="left"/>
      <w:pPr>
        <w:tabs>
          <w:tab w:val="num" w:pos="3381"/>
        </w:tabs>
        <w:ind w:left="3381" w:hanging="360"/>
      </w:pPr>
    </w:lvl>
    <w:lvl w:ilvl="5">
      <w:start w:val="1"/>
      <w:numFmt w:val="decimal"/>
      <w:lvlText w:val="%6."/>
      <w:lvlJc w:val="left"/>
      <w:pPr>
        <w:tabs>
          <w:tab w:val="num" w:pos="4101"/>
        </w:tabs>
        <w:ind w:left="4101" w:hanging="360"/>
      </w:pPr>
    </w:lvl>
    <w:lvl w:ilvl="6">
      <w:start w:val="1"/>
      <w:numFmt w:val="decimal"/>
      <w:lvlText w:val="%7."/>
      <w:lvlJc w:val="left"/>
      <w:pPr>
        <w:tabs>
          <w:tab w:val="num" w:pos="4821"/>
        </w:tabs>
        <w:ind w:left="4821" w:hanging="360"/>
      </w:pPr>
    </w:lvl>
    <w:lvl w:ilvl="7">
      <w:start w:val="1"/>
      <w:numFmt w:val="decimal"/>
      <w:lvlText w:val="%8."/>
      <w:lvlJc w:val="left"/>
      <w:pPr>
        <w:tabs>
          <w:tab w:val="num" w:pos="5541"/>
        </w:tabs>
        <w:ind w:left="5541" w:hanging="360"/>
      </w:pPr>
    </w:lvl>
    <w:lvl w:ilvl="8">
      <w:start w:val="1"/>
      <w:numFmt w:val="decimal"/>
      <w:lvlText w:val="%9."/>
      <w:lvlJc w:val="left"/>
      <w:pPr>
        <w:tabs>
          <w:tab w:val="num" w:pos="6261"/>
        </w:tabs>
        <w:ind w:left="6261" w:hanging="360"/>
      </w:pPr>
    </w:lvl>
  </w:abstractNum>
  <w:abstractNum w:abstractNumId="8" w15:restartNumberingAfterBreak="0">
    <w:nsid w:val="567F0296"/>
    <w:multiLevelType w:val="multilevel"/>
    <w:tmpl w:val="C208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A33CB7"/>
    <w:multiLevelType w:val="hybridMultilevel"/>
    <w:tmpl w:val="ADB6A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560D6A"/>
    <w:multiLevelType w:val="multilevel"/>
    <w:tmpl w:val="99AA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A9281D"/>
    <w:multiLevelType w:val="hybridMultilevel"/>
    <w:tmpl w:val="17B84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8674693">
    <w:abstractNumId w:val="3"/>
  </w:num>
  <w:num w:numId="2" w16cid:durableId="926840677">
    <w:abstractNumId w:val="12"/>
  </w:num>
  <w:num w:numId="3" w16cid:durableId="840244944">
    <w:abstractNumId w:val="6"/>
  </w:num>
  <w:num w:numId="4" w16cid:durableId="2073232839">
    <w:abstractNumId w:val="0"/>
  </w:num>
  <w:num w:numId="5" w16cid:durableId="654409368">
    <w:abstractNumId w:val="11"/>
  </w:num>
  <w:num w:numId="6" w16cid:durableId="15089022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9697724">
    <w:abstractNumId w:val="10"/>
  </w:num>
  <w:num w:numId="8" w16cid:durableId="1894921331">
    <w:abstractNumId w:val="4"/>
  </w:num>
  <w:num w:numId="9" w16cid:durableId="1362168981">
    <w:abstractNumId w:val="8"/>
  </w:num>
  <w:num w:numId="10" w16cid:durableId="1500802972">
    <w:abstractNumId w:val="1"/>
  </w:num>
  <w:num w:numId="11" w16cid:durableId="303202256">
    <w:abstractNumId w:val="5"/>
  </w:num>
  <w:num w:numId="12" w16cid:durableId="2042583057">
    <w:abstractNumId w:val="9"/>
  </w:num>
  <w:num w:numId="13" w16cid:durableId="173823800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62A"/>
    <w:rsid w:val="00003757"/>
    <w:rsid w:val="00003CA6"/>
    <w:rsid w:val="00015859"/>
    <w:rsid w:val="00017807"/>
    <w:rsid w:val="00017993"/>
    <w:rsid w:val="000203BD"/>
    <w:rsid w:val="00021C60"/>
    <w:rsid w:val="00025F3C"/>
    <w:rsid w:val="00034194"/>
    <w:rsid w:val="00041CF6"/>
    <w:rsid w:val="0004211A"/>
    <w:rsid w:val="00052D01"/>
    <w:rsid w:val="00054F8C"/>
    <w:rsid w:val="0005598D"/>
    <w:rsid w:val="000600B7"/>
    <w:rsid w:val="00061E86"/>
    <w:rsid w:val="00065531"/>
    <w:rsid w:val="000706F4"/>
    <w:rsid w:val="00072D3B"/>
    <w:rsid w:val="0008367C"/>
    <w:rsid w:val="000837A4"/>
    <w:rsid w:val="00083FC0"/>
    <w:rsid w:val="000940E7"/>
    <w:rsid w:val="000A0751"/>
    <w:rsid w:val="000A65B3"/>
    <w:rsid w:val="000C3280"/>
    <w:rsid w:val="000E379E"/>
    <w:rsid w:val="000E4E38"/>
    <w:rsid w:val="000F0527"/>
    <w:rsid w:val="000F361B"/>
    <w:rsid w:val="000F38B5"/>
    <w:rsid w:val="00110100"/>
    <w:rsid w:val="00124244"/>
    <w:rsid w:val="00125359"/>
    <w:rsid w:val="001325BF"/>
    <w:rsid w:val="00133EA1"/>
    <w:rsid w:val="001342FD"/>
    <w:rsid w:val="00140B47"/>
    <w:rsid w:val="0016096B"/>
    <w:rsid w:val="001707C4"/>
    <w:rsid w:val="001734CE"/>
    <w:rsid w:val="001815D6"/>
    <w:rsid w:val="0018209C"/>
    <w:rsid w:val="00182C00"/>
    <w:rsid w:val="00185A91"/>
    <w:rsid w:val="001937EE"/>
    <w:rsid w:val="001A3220"/>
    <w:rsid w:val="001A42C0"/>
    <w:rsid w:val="001A4E1B"/>
    <w:rsid w:val="001A6CB1"/>
    <w:rsid w:val="001A6CFE"/>
    <w:rsid w:val="001B1BC6"/>
    <w:rsid w:val="001B3120"/>
    <w:rsid w:val="001B7000"/>
    <w:rsid w:val="001C06A8"/>
    <w:rsid w:val="001C47C5"/>
    <w:rsid w:val="001C6C4F"/>
    <w:rsid w:val="001C72A0"/>
    <w:rsid w:val="001D4C17"/>
    <w:rsid w:val="001E6F3B"/>
    <w:rsid w:val="001F2857"/>
    <w:rsid w:val="001F48BE"/>
    <w:rsid w:val="002010FE"/>
    <w:rsid w:val="00203607"/>
    <w:rsid w:val="00203C98"/>
    <w:rsid w:val="00203F67"/>
    <w:rsid w:val="0020539A"/>
    <w:rsid w:val="00214419"/>
    <w:rsid w:val="00217979"/>
    <w:rsid w:val="002207A9"/>
    <w:rsid w:val="0023198D"/>
    <w:rsid w:val="00233330"/>
    <w:rsid w:val="00233D58"/>
    <w:rsid w:val="00234AC2"/>
    <w:rsid w:val="00234F3C"/>
    <w:rsid w:val="00240F00"/>
    <w:rsid w:val="00241462"/>
    <w:rsid w:val="00241662"/>
    <w:rsid w:val="002432C6"/>
    <w:rsid w:val="002518B7"/>
    <w:rsid w:val="00253077"/>
    <w:rsid w:val="00260083"/>
    <w:rsid w:val="00270897"/>
    <w:rsid w:val="00272BD5"/>
    <w:rsid w:val="002734D8"/>
    <w:rsid w:val="00273CA6"/>
    <w:rsid w:val="00294B1D"/>
    <w:rsid w:val="002950FF"/>
    <w:rsid w:val="00295171"/>
    <w:rsid w:val="00296CD9"/>
    <w:rsid w:val="002A44DD"/>
    <w:rsid w:val="002A5CA4"/>
    <w:rsid w:val="002A706E"/>
    <w:rsid w:val="002B7C9A"/>
    <w:rsid w:val="002C3DD6"/>
    <w:rsid w:val="002C51CF"/>
    <w:rsid w:val="002D77FE"/>
    <w:rsid w:val="0030739E"/>
    <w:rsid w:val="0031077C"/>
    <w:rsid w:val="00310E2D"/>
    <w:rsid w:val="00316BCE"/>
    <w:rsid w:val="0031764F"/>
    <w:rsid w:val="00320462"/>
    <w:rsid w:val="003261FD"/>
    <w:rsid w:val="00327324"/>
    <w:rsid w:val="0032747D"/>
    <w:rsid w:val="00330320"/>
    <w:rsid w:val="003324CB"/>
    <w:rsid w:val="003464BA"/>
    <w:rsid w:val="003523E7"/>
    <w:rsid w:val="00355657"/>
    <w:rsid w:val="00366FDD"/>
    <w:rsid w:val="00367176"/>
    <w:rsid w:val="00375159"/>
    <w:rsid w:val="00375605"/>
    <w:rsid w:val="00385F32"/>
    <w:rsid w:val="00387A41"/>
    <w:rsid w:val="003946B1"/>
    <w:rsid w:val="003B31B1"/>
    <w:rsid w:val="003B4298"/>
    <w:rsid w:val="003C0FF8"/>
    <w:rsid w:val="003C7CD3"/>
    <w:rsid w:val="003D3CA4"/>
    <w:rsid w:val="003E10CF"/>
    <w:rsid w:val="003E3EB7"/>
    <w:rsid w:val="003E6E36"/>
    <w:rsid w:val="00403D79"/>
    <w:rsid w:val="0041252A"/>
    <w:rsid w:val="004140C9"/>
    <w:rsid w:val="00414894"/>
    <w:rsid w:val="004213FE"/>
    <w:rsid w:val="004221DC"/>
    <w:rsid w:val="004222DD"/>
    <w:rsid w:val="0042635B"/>
    <w:rsid w:val="00432E40"/>
    <w:rsid w:val="00440173"/>
    <w:rsid w:val="00456B0E"/>
    <w:rsid w:val="00461835"/>
    <w:rsid w:val="00463E6C"/>
    <w:rsid w:val="00466612"/>
    <w:rsid w:val="00466F20"/>
    <w:rsid w:val="004671D2"/>
    <w:rsid w:val="004754FC"/>
    <w:rsid w:val="004937D3"/>
    <w:rsid w:val="00493CA0"/>
    <w:rsid w:val="004A0635"/>
    <w:rsid w:val="004E109D"/>
    <w:rsid w:val="005014D2"/>
    <w:rsid w:val="00502AE2"/>
    <w:rsid w:val="005068FE"/>
    <w:rsid w:val="00514EDB"/>
    <w:rsid w:val="005203AE"/>
    <w:rsid w:val="0052297E"/>
    <w:rsid w:val="00523AB6"/>
    <w:rsid w:val="0053076A"/>
    <w:rsid w:val="005404F4"/>
    <w:rsid w:val="005506AE"/>
    <w:rsid w:val="00556711"/>
    <w:rsid w:val="00557EAE"/>
    <w:rsid w:val="00563425"/>
    <w:rsid w:val="00574BCF"/>
    <w:rsid w:val="00576395"/>
    <w:rsid w:val="0058172A"/>
    <w:rsid w:val="005835C5"/>
    <w:rsid w:val="00584F37"/>
    <w:rsid w:val="00585277"/>
    <w:rsid w:val="00590BA7"/>
    <w:rsid w:val="00594E39"/>
    <w:rsid w:val="005B0EAB"/>
    <w:rsid w:val="005D1652"/>
    <w:rsid w:val="005D268D"/>
    <w:rsid w:val="005D2C4A"/>
    <w:rsid w:val="005D3DF1"/>
    <w:rsid w:val="005D5AFA"/>
    <w:rsid w:val="005D5E16"/>
    <w:rsid w:val="005E6797"/>
    <w:rsid w:val="005F38A1"/>
    <w:rsid w:val="005F4E71"/>
    <w:rsid w:val="005F6E7E"/>
    <w:rsid w:val="005F6F88"/>
    <w:rsid w:val="006201D0"/>
    <w:rsid w:val="00621A8F"/>
    <w:rsid w:val="00626901"/>
    <w:rsid w:val="00634868"/>
    <w:rsid w:val="0064147E"/>
    <w:rsid w:val="00641883"/>
    <w:rsid w:val="00645598"/>
    <w:rsid w:val="00646AAE"/>
    <w:rsid w:val="00653AEC"/>
    <w:rsid w:val="00655190"/>
    <w:rsid w:val="00656183"/>
    <w:rsid w:val="00662218"/>
    <w:rsid w:val="006715A4"/>
    <w:rsid w:val="006729DA"/>
    <w:rsid w:val="00672A4C"/>
    <w:rsid w:val="00673C09"/>
    <w:rsid w:val="00677B70"/>
    <w:rsid w:val="00685AE0"/>
    <w:rsid w:val="006863EA"/>
    <w:rsid w:val="00687037"/>
    <w:rsid w:val="006951EB"/>
    <w:rsid w:val="006A4D58"/>
    <w:rsid w:val="006A4F06"/>
    <w:rsid w:val="006B56D7"/>
    <w:rsid w:val="006C2189"/>
    <w:rsid w:val="006D1998"/>
    <w:rsid w:val="006D3447"/>
    <w:rsid w:val="006D713A"/>
    <w:rsid w:val="006E7EBA"/>
    <w:rsid w:val="006F02B9"/>
    <w:rsid w:val="006F2FA8"/>
    <w:rsid w:val="006F3178"/>
    <w:rsid w:val="006F3737"/>
    <w:rsid w:val="006F549F"/>
    <w:rsid w:val="0070298F"/>
    <w:rsid w:val="00703D77"/>
    <w:rsid w:val="00706C97"/>
    <w:rsid w:val="00707FAD"/>
    <w:rsid w:val="00711095"/>
    <w:rsid w:val="007229A5"/>
    <w:rsid w:val="0072604C"/>
    <w:rsid w:val="007277B5"/>
    <w:rsid w:val="00733FF2"/>
    <w:rsid w:val="00737883"/>
    <w:rsid w:val="00740E06"/>
    <w:rsid w:val="00746F02"/>
    <w:rsid w:val="0075502E"/>
    <w:rsid w:val="00761511"/>
    <w:rsid w:val="00762BBE"/>
    <w:rsid w:val="00766328"/>
    <w:rsid w:val="0076681D"/>
    <w:rsid w:val="00767E3E"/>
    <w:rsid w:val="00770794"/>
    <w:rsid w:val="00791730"/>
    <w:rsid w:val="00792820"/>
    <w:rsid w:val="007A4651"/>
    <w:rsid w:val="007B683C"/>
    <w:rsid w:val="007D313C"/>
    <w:rsid w:val="007E5BB1"/>
    <w:rsid w:val="007F125F"/>
    <w:rsid w:val="007F133D"/>
    <w:rsid w:val="00804324"/>
    <w:rsid w:val="00813E2E"/>
    <w:rsid w:val="00815E39"/>
    <w:rsid w:val="00817A70"/>
    <w:rsid w:val="00820546"/>
    <w:rsid w:val="00820DB3"/>
    <w:rsid w:val="008267FB"/>
    <w:rsid w:val="0083602B"/>
    <w:rsid w:val="00850C29"/>
    <w:rsid w:val="00852E62"/>
    <w:rsid w:val="00857D93"/>
    <w:rsid w:val="00860674"/>
    <w:rsid w:val="00861122"/>
    <w:rsid w:val="008813BD"/>
    <w:rsid w:val="00885CE9"/>
    <w:rsid w:val="00891BA2"/>
    <w:rsid w:val="00893B2A"/>
    <w:rsid w:val="008A3A2D"/>
    <w:rsid w:val="008B0F9A"/>
    <w:rsid w:val="008B4E47"/>
    <w:rsid w:val="008C15D9"/>
    <w:rsid w:val="008C50D5"/>
    <w:rsid w:val="008D0747"/>
    <w:rsid w:val="008D074A"/>
    <w:rsid w:val="008E13D1"/>
    <w:rsid w:val="008E5BCC"/>
    <w:rsid w:val="008F442A"/>
    <w:rsid w:val="00900C0E"/>
    <w:rsid w:val="00910C0A"/>
    <w:rsid w:val="009112DC"/>
    <w:rsid w:val="00922A2D"/>
    <w:rsid w:val="00925DA1"/>
    <w:rsid w:val="009304B4"/>
    <w:rsid w:val="00931E6B"/>
    <w:rsid w:val="009331F3"/>
    <w:rsid w:val="0093601C"/>
    <w:rsid w:val="00941FE3"/>
    <w:rsid w:val="009501A2"/>
    <w:rsid w:val="009637C6"/>
    <w:rsid w:val="00965FFA"/>
    <w:rsid w:val="00982988"/>
    <w:rsid w:val="00983F5E"/>
    <w:rsid w:val="009911F2"/>
    <w:rsid w:val="009922B6"/>
    <w:rsid w:val="009939E0"/>
    <w:rsid w:val="00996159"/>
    <w:rsid w:val="009A698C"/>
    <w:rsid w:val="009B19C4"/>
    <w:rsid w:val="009B52E7"/>
    <w:rsid w:val="009C0CA2"/>
    <w:rsid w:val="009D1E5F"/>
    <w:rsid w:val="009D5BC2"/>
    <w:rsid w:val="009D7C88"/>
    <w:rsid w:val="009E14BB"/>
    <w:rsid w:val="009E3D49"/>
    <w:rsid w:val="009E53B8"/>
    <w:rsid w:val="009E7AF7"/>
    <w:rsid w:val="009F1D02"/>
    <w:rsid w:val="009F5633"/>
    <w:rsid w:val="009F5AB8"/>
    <w:rsid w:val="009F5BBB"/>
    <w:rsid w:val="009F7421"/>
    <w:rsid w:val="00A134D6"/>
    <w:rsid w:val="00A1582F"/>
    <w:rsid w:val="00A200BE"/>
    <w:rsid w:val="00A224DF"/>
    <w:rsid w:val="00A35122"/>
    <w:rsid w:val="00A409A1"/>
    <w:rsid w:val="00A56557"/>
    <w:rsid w:val="00A641D2"/>
    <w:rsid w:val="00A65BFC"/>
    <w:rsid w:val="00A671E8"/>
    <w:rsid w:val="00A67EC5"/>
    <w:rsid w:val="00A74470"/>
    <w:rsid w:val="00A7579D"/>
    <w:rsid w:val="00A75F14"/>
    <w:rsid w:val="00A7612B"/>
    <w:rsid w:val="00A83E54"/>
    <w:rsid w:val="00A84941"/>
    <w:rsid w:val="00A918AC"/>
    <w:rsid w:val="00A92572"/>
    <w:rsid w:val="00A94002"/>
    <w:rsid w:val="00A94854"/>
    <w:rsid w:val="00A97D23"/>
    <w:rsid w:val="00AA4753"/>
    <w:rsid w:val="00AA734B"/>
    <w:rsid w:val="00AB1EC7"/>
    <w:rsid w:val="00AB4B93"/>
    <w:rsid w:val="00AC43AB"/>
    <w:rsid w:val="00AC4AD4"/>
    <w:rsid w:val="00AC5F9F"/>
    <w:rsid w:val="00AD064D"/>
    <w:rsid w:val="00AD185F"/>
    <w:rsid w:val="00AD40B8"/>
    <w:rsid w:val="00AD44DE"/>
    <w:rsid w:val="00AD486E"/>
    <w:rsid w:val="00AD71BC"/>
    <w:rsid w:val="00AF142B"/>
    <w:rsid w:val="00AF66FE"/>
    <w:rsid w:val="00B0479E"/>
    <w:rsid w:val="00B0564E"/>
    <w:rsid w:val="00B105BD"/>
    <w:rsid w:val="00B1465D"/>
    <w:rsid w:val="00B14EAE"/>
    <w:rsid w:val="00B173FA"/>
    <w:rsid w:val="00B21EDC"/>
    <w:rsid w:val="00B224D7"/>
    <w:rsid w:val="00B22CF9"/>
    <w:rsid w:val="00B25C58"/>
    <w:rsid w:val="00B3050F"/>
    <w:rsid w:val="00B3430C"/>
    <w:rsid w:val="00B35ECC"/>
    <w:rsid w:val="00B50ABC"/>
    <w:rsid w:val="00B530D6"/>
    <w:rsid w:val="00B53573"/>
    <w:rsid w:val="00B5447F"/>
    <w:rsid w:val="00B6204C"/>
    <w:rsid w:val="00B6292E"/>
    <w:rsid w:val="00B64895"/>
    <w:rsid w:val="00B70ED7"/>
    <w:rsid w:val="00B82F63"/>
    <w:rsid w:val="00B904E5"/>
    <w:rsid w:val="00B94F45"/>
    <w:rsid w:val="00BA2507"/>
    <w:rsid w:val="00BA2D43"/>
    <w:rsid w:val="00BA4E63"/>
    <w:rsid w:val="00BA5EB1"/>
    <w:rsid w:val="00BA6E4E"/>
    <w:rsid w:val="00BB764F"/>
    <w:rsid w:val="00BC0D84"/>
    <w:rsid w:val="00BC1144"/>
    <w:rsid w:val="00BC20A2"/>
    <w:rsid w:val="00BC241D"/>
    <w:rsid w:val="00BC5A7F"/>
    <w:rsid w:val="00BD0A20"/>
    <w:rsid w:val="00BD7BD8"/>
    <w:rsid w:val="00BE3D3A"/>
    <w:rsid w:val="00BE5003"/>
    <w:rsid w:val="00C04AA1"/>
    <w:rsid w:val="00C04E04"/>
    <w:rsid w:val="00C107F2"/>
    <w:rsid w:val="00C10F46"/>
    <w:rsid w:val="00C2143D"/>
    <w:rsid w:val="00C21C8D"/>
    <w:rsid w:val="00C25F6D"/>
    <w:rsid w:val="00C276FF"/>
    <w:rsid w:val="00C33A04"/>
    <w:rsid w:val="00C40206"/>
    <w:rsid w:val="00C43EB4"/>
    <w:rsid w:val="00C43F7B"/>
    <w:rsid w:val="00C5273B"/>
    <w:rsid w:val="00C55C8E"/>
    <w:rsid w:val="00C56152"/>
    <w:rsid w:val="00C61658"/>
    <w:rsid w:val="00C66956"/>
    <w:rsid w:val="00C74B0D"/>
    <w:rsid w:val="00C76261"/>
    <w:rsid w:val="00C76B2B"/>
    <w:rsid w:val="00C77B23"/>
    <w:rsid w:val="00C828DA"/>
    <w:rsid w:val="00C933BE"/>
    <w:rsid w:val="00C95B3C"/>
    <w:rsid w:val="00CA013A"/>
    <w:rsid w:val="00CA1009"/>
    <w:rsid w:val="00CA6D65"/>
    <w:rsid w:val="00CB1C7D"/>
    <w:rsid w:val="00CC048E"/>
    <w:rsid w:val="00CC381D"/>
    <w:rsid w:val="00CD08D5"/>
    <w:rsid w:val="00CD0A21"/>
    <w:rsid w:val="00CD7AA5"/>
    <w:rsid w:val="00CE4163"/>
    <w:rsid w:val="00D04B04"/>
    <w:rsid w:val="00D06558"/>
    <w:rsid w:val="00D112F4"/>
    <w:rsid w:val="00D11351"/>
    <w:rsid w:val="00D14273"/>
    <w:rsid w:val="00D14EDD"/>
    <w:rsid w:val="00D16A89"/>
    <w:rsid w:val="00D16C84"/>
    <w:rsid w:val="00D25F12"/>
    <w:rsid w:val="00D40B91"/>
    <w:rsid w:val="00D45B01"/>
    <w:rsid w:val="00D53020"/>
    <w:rsid w:val="00D6215B"/>
    <w:rsid w:val="00D71766"/>
    <w:rsid w:val="00D756F9"/>
    <w:rsid w:val="00D83580"/>
    <w:rsid w:val="00D84BE4"/>
    <w:rsid w:val="00D8571A"/>
    <w:rsid w:val="00D914F2"/>
    <w:rsid w:val="00D92A83"/>
    <w:rsid w:val="00D9417E"/>
    <w:rsid w:val="00D97ACD"/>
    <w:rsid w:val="00DA0F82"/>
    <w:rsid w:val="00DA48C4"/>
    <w:rsid w:val="00DA51E0"/>
    <w:rsid w:val="00DA6237"/>
    <w:rsid w:val="00DA76AD"/>
    <w:rsid w:val="00DA7D3E"/>
    <w:rsid w:val="00DB308E"/>
    <w:rsid w:val="00DB4061"/>
    <w:rsid w:val="00DB6887"/>
    <w:rsid w:val="00DB76B3"/>
    <w:rsid w:val="00DC6D73"/>
    <w:rsid w:val="00DD41FA"/>
    <w:rsid w:val="00DE67FA"/>
    <w:rsid w:val="00DF3645"/>
    <w:rsid w:val="00DF40ED"/>
    <w:rsid w:val="00DF42D2"/>
    <w:rsid w:val="00E06294"/>
    <w:rsid w:val="00E10124"/>
    <w:rsid w:val="00E242E5"/>
    <w:rsid w:val="00E31442"/>
    <w:rsid w:val="00E3794C"/>
    <w:rsid w:val="00E41B2B"/>
    <w:rsid w:val="00E4333C"/>
    <w:rsid w:val="00E52C94"/>
    <w:rsid w:val="00E575AE"/>
    <w:rsid w:val="00E67183"/>
    <w:rsid w:val="00E71D75"/>
    <w:rsid w:val="00E86382"/>
    <w:rsid w:val="00E87B30"/>
    <w:rsid w:val="00E95DBE"/>
    <w:rsid w:val="00EA35D2"/>
    <w:rsid w:val="00EA436A"/>
    <w:rsid w:val="00EA4667"/>
    <w:rsid w:val="00EB26D9"/>
    <w:rsid w:val="00EB5B03"/>
    <w:rsid w:val="00EC231A"/>
    <w:rsid w:val="00EC7151"/>
    <w:rsid w:val="00ED764A"/>
    <w:rsid w:val="00EE0F3D"/>
    <w:rsid w:val="00EF31AD"/>
    <w:rsid w:val="00EF6E69"/>
    <w:rsid w:val="00EF7892"/>
    <w:rsid w:val="00F0298F"/>
    <w:rsid w:val="00F06D6F"/>
    <w:rsid w:val="00F11CD2"/>
    <w:rsid w:val="00F1387A"/>
    <w:rsid w:val="00F17EB4"/>
    <w:rsid w:val="00F204CE"/>
    <w:rsid w:val="00F21522"/>
    <w:rsid w:val="00F2360C"/>
    <w:rsid w:val="00F26AC8"/>
    <w:rsid w:val="00F31EBA"/>
    <w:rsid w:val="00F376CA"/>
    <w:rsid w:val="00F5082D"/>
    <w:rsid w:val="00F50A22"/>
    <w:rsid w:val="00F526D5"/>
    <w:rsid w:val="00F531BD"/>
    <w:rsid w:val="00F5324A"/>
    <w:rsid w:val="00F55629"/>
    <w:rsid w:val="00F5640D"/>
    <w:rsid w:val="00F57042"/>
    <w:rsid w:val="00F57C68"/>
    <w:rsid w:val="00F60979"/>
    <w:rsid w:val="00F618CD"/>
    <w:rsid w:val="00F7169E"/>
    <w:rsid w:val="00F7288F"/>
    <w:rsid w:val="00F76760"/>
    <w:rsid w:val="00F82EA6"/>
    <w:rsid w:val="00F8567E"/>
    <w:rsid w:val="00F86656"/>
    <w:rsid w:val="00F9023A"/>
    <w:rsid w:val="00F91B06"/>
    <w:rsid w:val="00F92A0F"/>
    <w:rsid w:val="00F935B7"/>
    <w:rsid w:val="00F97C38"/>
    <w:rsid w:val="00FA0CA9"/>
    <w:rsid w:val="00FA4762"/>
    <w:rsid w:val="00FA5DEC"/>
    <w:rsid w:val="00FB4D05"/>
    <w:rsid w:val="00FB6417"/>
    <w:rsid w:val="00FC21DB"/>
    <w:rsid w:val="00FC75FE"/>
    <w:rsid w:val="00FD2B88"/>
    <w:rsid w:val="00FD2D96"/>
    <w:rsid w:val="00FE01DC"/>
    <w:rsid w:val="00FE1761"/>
    <w:rsid w:val="00FE7070"/>
    <w:rsid w:val="08F3A368"/>
    <w:rsid w:val="0A081F61"/>
    <w:rsid w:val="0B13DE99"/>
    <w:rsid w:val="12413FBE"/>
    <w:rsid w:val="1A0674F6"/>
    <w:rsid w:val="1F2F7427"/>
    <w:rsid w:val="2142E276"/>
    <w:rsid w:val="24D01AD7"/>
    <w:rsid w:val="25CD99DF"/>
    <w:rsid w:val="265E5E91"/>
    <w:rsid w:val="26666E25"/>
    <w:rsid w:val="2A31D359"/>
    <w:rsid w:val="33589C61"/>
    <w:rsid w:val="33AAD556"/>
    <w:rsid w:val="417E2099"/>
    <w:rsid w:val="44554C0F"/>
    <w:rsid w:val="4A5534C1"/>
    <w:rsid w:val="4DEC5422"/>
    <w:rsid w:val="4E358D55"/>
    <w:rsid w:val="54D438BB"/>
    <w:rsid w:val="556B38F9"/>
    <w:rsid w:val="566FC9B0"/>
    <w:rsid w:val="57B04168"/>
    <w:rsid w:val="606EF537"/>
    <w:rsid w:val="6163AAFF"/>
    <w:rsid w:val="6336FAE6"/>
    <w:rsid w:val="67585051"/>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F26AC8"/>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Heading3Char">
    <w:name w:val="Heading 3 Char"/>
    <w:basedOn w:val="DefaultParagraphFont"/>
    <w:link w:val="Heading3"/>
    <w:uiPriority w:val="9"/>
    <w:semiHidden/>
    <w:rsid w:val="00F26AC8"/>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A3D4B"/>
    <w:rsid w:val="000F6DD0"/>
    <w:rsid w:val="001B0EEF"/>
    <w:rsid w:val="001B3EFE"/>
    <w:rsid w:val="001C6C4F"/>
    <w:rsid w:val="00214419"/>
    <w:rsid w:val="00234F3C"/>
    <w:rsid w:val="00240F00"/>
    <w:rsid w:val="002C51CF"/>
    <w:rsid w:val="002D7989"/>
    <w:rsid w:val="003261FD"/>
    <w:rsid w:val="00327324"/>
    <w:rsid w:val="00361311"/>
    <w:rsid w:val="00387A41"/>
    <w:rsid w:val="0040753F"/>
    <w:rsid w:val="004140C9"/>
    <w:rsid w:val="00452091"/>
    <w:rsid w:val="00467E8C"/>
    <w:rsid w:val="00500DD2"/>
    <w:rsid w:val="00502AE2"/>
    <w:rsid w:val="00524839"/>
    <w:rsid w:val="005779D0"/>
    <w:rsid w:val="00591655"/>
    <w:rsid w:val="00641883"/>
    <w:rsid w:val="00672A4C"/>
    <w:rsid w:val="006D0E46"/>
    <w:rsid w:val="006F549F"/>
    <w:rsid w:val="0076681D"/>
    <w:rsid w:val="007D313C"/>
    <w:rsid w:val="008133B0"/>
    <w:rsid w:val="00886CAC"/>
    <w:rsid w:val="008B0F9A"/>
    <w:rsid w:val="009B6F08"/>
    <w:rsid w:val="009E0217"/>
    <w:rsid w:val="009E14BB"/>
    <w:rsid w:val="00AD486E"/>
    <w:rsid w:val="00B06ACB"/>
    <w:rsid w:val="00B904E5"/>
    <w:rsid w:val="00C276FF"/>
    <w:rsid w:val="00C3159D"/>
    <w:rsid w:val="00CB2F21"/>
    <w:rsid w:val="00CC048E"/>
    <w:rsid w:val="00D914F2"/>
    <w:rsid w:val="00E10124"/>
    <w:rsid w:val="00E62F67"/>
    <w:rsid w:val="00ED754B"/>
    <w:rsid w:val="00F2360C"/>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2568</Words>
  <Characters>15492</Characters>
  <Application>Microsoft Office Word</Application>
  <DocSecurity>0</DocSecurity>
  <Lines>469</Lines>
  <Paragraphs>217</Paragraphs>
  <ScaleCrop>false</ScaleCrop>
  <Company>ABM LHB</Company>
  <LinksUpToDate>false</LinksUpToDate>
  <CharactersWithSpaces>17843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5</cp:revision>
  <dcterms:created xsi:type="dcterms:W3CDTF">2026-07-23T15:50:00Z</dcterms:created>
  <dcterms:modified xsi:type="dcterms:W3CDTF">2026-07-30T12:57:00Z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