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3B653DA8"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520CF2FF" w:rsidR="00FF43EA" w:rsidRDefault="00101844" w:rsidP="00FF43EA">
            <w:pPr>
              <w:pStyle w:val="NormalWeb"/>
              <w:spacing w:before="0" w:beforeAutospacing="0" w:after="240" w:afterAutospacing="0"/>
              <w:jc w:val="center"/>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76F22F47">
                  <wp:simplePos x="0" y="0"/>
                  <wp:positionH relativeFrom="margin">
                    <wp:posOffset>73660</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p>
        </w:tc>
        <w:tc>
          <w:tcPr>
            <w:tcW w:w="6974" w:type="dxa"/>
          </w:tcPr>
          <w:p w14:paraId="03B348E4" w14:textId="0548B9CF" w:rsidR="00FF43EA" w:rsidRDefault="00FF43EA"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FA32778" w14:textId="677044DC" w:rsidR="002D4AC4" w:rsidRPr="00FF43EA"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12E036F" w14:textId="25BE1C1F" w:rsidR="002D4AC4" w:rsidRDefault="00B91E36"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2D4AC4" w:rsidRPr="00FF43EA">
        <w:rPr>
          <w:rFonts w:ascii="Calibri" w:eastAsia="+mn-ea" w:hAnsi="Calibri" w:cs="+mn-cs"/>
          <w:b/>
          <w:bCs/>
          <w:color w:val="0070C0"/>
          <w:kern w:val="24"/>
          <w:sz w:val="96"/>
          <w:szCs w:val="96"/>
        </w:rPr>
        <w:t xml:space="preserve"> 2026</w:t>
      </w:r>
      <w:r w:rsidR="002D4AC4">
        <w:rPr>
          <w:rFonts w:ascii="Calibri" w:eastAsia="+mn-ea" w:hAnsi="Calibri" w:cs="+mn-cs"/>
          <w:b/>
          <w:bCs/>
          <w:color w:val="0070C0"/>
          <w:kern w:val="24"/>
          <w:sz w:val="96"/>
          <w:szCs w:val="96"/>
        </w:rPr>
        <w:t xml:space="preserve"> Summary</w:t>
      </w:r>
    </w:p>
    <w:p w14:paraId="636DA978" w14:textId="689CA7CB" w:rsidR="0033586B" w:rsidRPr="00FF43EA" w:rsidRDefault="0033586B"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Quality &amp; Safety Committee</w:t>
      </w:r>
    </w:p>
    <w:p w14:paraId="2D466ED3" w14:textId="4D8594DF" w:rsidR="002D4AC4" w:rsidRDefault="002D4AC4" w:rsidP="002D4AC4">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41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97"/>
        <w:gridCol w:w="1276"/>
        <w:gridCol w:w="1418"/>
        <w:gridCol w:w="1275"/>
        <w:gridCol w:w="1134"/>
        <w:gridCol w:w="1418"/>
        <w:gridCol w:w="1417"/>
      </w:tblGrid>
      <w:tr w:rsidR="004C40F2" w:rsidRPr="00DC7294" w14:paraId="7DD14FE8" w14:textId="77777777" w:rsidTr="004C40F2">
        <w:trPr>
          <w:trHeight w:val="293"/>
          <w:tblHeader/>
          <w:jc w:val="right"/>
        </w:trPr>
        <w:tc>
          <w:tcPr>
            <w:tcW w:w="846" w:type="dxa"/>
            <w:vMerge w:val="restart"/>
            <w:shd w:val="clear" w:color="auto" w:fill="002060"/>
            <w:vAlign w:val="center"/>
          </w:tcPr>
          <w:p w14:paraId="19354D27" w14:textId="77777777" w:rsidR="004C40F2"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2CDD865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5397" w:type="dxa"/>
            <w:vMerge w:val="restart"/>
            <w:shd w:val="clear" w:color="auto" w:fill="002060"/>
            <w:vAlign w:val="center"/>
          </w:tcPr>
          <w:p w14:paraId="49789CA3"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331E06E9"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21FBEF7D"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591F55E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r>
      <w:tr w:rsidR="004C40F2" w:rsidRPr="00DC7294" w14:paraId="5E92CC2F" w14:textId="77777777" w:rsidTr="004C40F2">
        <w:trPr>
          <w:trHeight w:val="292"/>
          <w:tblHeader/>
          <w:jc w:val="right"/>
        </w:trPr>
        <w:tc>
          <w:tcPr>
            <w:tcW w:w="846" w:type="dxa"/>
            <w:vMerge/>
            <w:shd w:val="clear" w:color="auto" w:fill="002060"/>
            <w:vAlign w:val="center"/>
          </w:tcPr>
          <w:p w14:paraId="61F3832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5397" w:type="dxa"/>
            <w:vMerge/>
            <w:shd w:val="clear" w:color="auto" w:fill="002060"/>
            <w:vAlign w:val="center"/>
          </w:tcPr>
          <w:p w14:paraId="55FC0D9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41A3500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3142BA8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67FB4CB2"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BA3F9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3A25CE5B"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576A5EB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r>
      <w:tr w:rsidR="004C40F2" w:rsidRPr="00DC7294" w14:paraId="213CD9E1" w14:textId="77777777" w:rsidTr="004C40F2">
        <w:trPr>
          <w:cantSplit/>
          <w:trHeight w:val="454"/>
          <w:jc w:val="right"/>
        </w:trPr>
        <w:tc>
          <w:tcPr>
            <w:tcW w:w="14181" w:type="dxa"/>
            <w:gridSpan w:val="8"/>
            <w:shd w:val="clear" w:color="auto" w:fill="BDD6EE" w:themeFill="accent5" w:themeFillTint="66"/>
            <w:vAlign w:val="center"/>
          </w:tcPr>
          <w:p w14:paraId="78B5023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Objective 2:</w:t>
            </w:r>
            <w:r w:rsidRPr="00B91E36">
              <w:rPr>
                <w:rFonts w:ascii="Verdana" w:hAnsi="Verdana" w:cs="Arial"/>
                <w:bCs/>
                <w:sz w:val="24"/>
                <w:szCs w:val="24"/>
              </w:rPr>
              <w:t xml:space="preserve"> Care is high quality, safe, efficient and delivers the best possible outcomes for people in partnerships</w:t>
            </w:r>
          </w:p>
        </w:tc>
      </w:tr>
      <w:tr w:rsidR="004C40F2" w:rsidRPr="00DC7294" w14:paraId="7CD6CB60" w14:textId="77777777" w:rsidTr="004C40F2">
        <w:trPr>
          <w:cantSplit/>
          <w:trHeight w:val="454"/>
          <w:jc w:val="right"/>
        </w:trPr>
        <w:tc>
          <w:tcPr>
            <w:tcW w:w="846" w:type="dxa"/>
            <w:vAlign w:val="center"/>
          </w:tcPr>
          <w:p w14:paraId="367F3FF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5397" w:type="dxa"/>
            <w:vAlign w:val="center"/>
          </w:tcPr>
          <w:p w14:paraId="4AC6B00A"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435C556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844841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078B567F"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0782033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21C1BD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08264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0AE839BD" w14:textId="77777777" w:rsidTr="004C40F2">
        <w:trPr>
          <w:cantSplit/>
          <w:trHeight w:val="454"/>
          <w:jc w:val="right"/>
        </w:trPr>
        <w:tc>
          <w:tcPr>
            <w:tcW w:w="846" w:type="dxa"/>
            <w:vAlign w:val="center"/>
          </w:tcPr>
          <w:p w14:paraId="57450C59"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5397" w:type="dxa"/>
            <w:vAlign w:val="center"/>
          </w:tcPr>
          <w:p w14:paraId="0EF79085"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Service </w:t>
            </w:r>
          </w:p>
        </w:tc>
        <w:tc>
          <w:tcPr>
            <w:tcW w:w="1276" w:type="dxa"/>
            <w:vAlign w:val="center"/>
          </w:tcPr>
          <w:p w14:paraId="4A6FFE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576151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5E138438"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DC43E0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C8C32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0973018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020DF9D" w14:textId="77777777" w:rsidTr="004C40F2">
        <w:trPr>
          <w:cantSplit/>
          <w:trHeight w:val="454"/>
          <w:jc w:val="right"/>
        </w:trPr>
        <w:tc>
          <w:tcPr>
            <w:tcW w:w="846" w:type="dxa"/>
            <w:vAlign w:val="center"/>
          </w:tcPr>
          <w:p w14:paraId="09FBB73E"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5397" w:type="dxa"/>
            <w:vAlign w:val="center"/>
          </w:tcPr>
          <w:p w14:paraId="18B1861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6D72D00A"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68A3F0B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74576C15"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58DA514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4A6CB6C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47ACF40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bl>
    <w:p w14:paraId="3AD25C0E" w14:textId="35B09FA0" w:rsidR="002D4AC4" w:rsidRDefault="002D4AC4" w:rsidP="002D4AC4">
      <w:pPr>
        <w:jc w:val="left"/>
      </w:pPr>
    </w:p>
    <w:p w14:paraId="33225CFA"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4855BF22"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369BEAFE" w14:textId="77777777" w:rsidR="00EB50C7" w:rsidRDefault="00EB50C7">
      <w:pPr>
        <w:jc w:val="left"/>
        <w:rPr>
          <w:rFonts w:eastAsia="+mn-ea" w:cs="+mn-cs"/>
          <w:b/>
          <w:bCs/>
          <w:color w:val="0070C0"/>
          <w:kern w:val="24"/>
          <w:sz w:val="96"/>
          <w:szCs w:val="96"/>
          <w:lang w:eastAsia="en-GB"/>
        </w:rPr>
      </w:pPr>
      <w:r>
        <w:rPr>
          <w:rFonts w:eastAsia="+mn-ea" w:cs="+mn-cs"/>
          <w:b/>
          <w:bCs/>
          <w:color w:val="0070C0"/>
          <w:kern w:val="24"/>
          <w:sz w:val="96"/>
          <w:szCs w:val="96"/>
        </w:rPr>
        <w:br w:type="page"/>
      </w:r>
    </w:p>
    <w:p w14:paraId="2C103FEE" w14:textId="77777777" w:rsidR="00DF6BA5" w:rsidRDefault="00DF6BA5" w:rsidP="006A7E5D">
      <w:pPr>
        <w:pStyle w:val="NormalWeb"/>
        <w:spacing w:before="0" w:beforeAutospacing="0" w:after="240" w:afterAutospacing="0"/>
        <w:jc w:val="center"/>
        <w:rPr>
          <w:rFonts w:ascii="Calibri" w:eastAsia="+mn-ea" w:hAnsi="Calibri" w:cs="+mn-cs"/>
          <w:b/>
          <w:bCs/>
          <w:color w:val="0070C0"/>
          <w:kern w:val="24"/>
          <w:sz w:val="96"/>
          <w:szCs w:val="96"/>
        </w:rPr>
      </w:pPr>
    </w:p>
    <w:p w14:paraId="2A04AE42" w14:textId="6EEA42C4"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4ECA4996" w:rsidR="006A7E5D" w:rsidRDefault="004460D0" w:rsidP="006A7E5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6A7E5D" w:rsidRPr="00FF43EA">
        <w:rPr>
          <w:rFonts w:ascii="Calibri" w:eastAsia="+mn-ea" w:hAnsi="Calibri" w:cs="+mn-cs"/>
          <w:b/>
          <w:bCs/>
          <w:color w:val="0070C0"/>
          <w:kern w:val="24"/>
          <w:sz w:val="96"/>
          <w:szCs w:val="96"/>
        </w:rPr>
        <w:t xml:space="preserve"> 2026</w:t>
      </w:r>
      <w:r w:rsidR="006A7E5D">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730D04" w:rsidRPr="00F81055" w14:paraId="7F92A58B" w14:textId="77777777" w:rsidTr="0061285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7B33FAD" w14:textId="1283A0CE" w:rsidR="00730D04" w:rsidRPr="00F81055" w:rsidRDefault="00730D04" w:rsidP="007056B0">
            <w:pPr>
              <w:spacing w:before="40" w:after="40"/>
              <w:rPr>
                <w:rFonts w:cs="Calibri"/>
                <w:b/>
                <w:bCs/>
              </w:rPr>
            </w:pPr>
            <w:bookmarkStart w:id="0" w:name="_Hlk222310361"/>
            <w:r w:rsidRPr="00F81055">
              <w:lastRenderedPageBreak/>
              <w:br w:type="page"/>
            </w:r>
            <w:r w:rsidRPr="00F81055">
              <w:rPr>
                <w:rFonts w:cs="Calibri"/>
                <w:b/>
                <w:bCs/>
              </w:rPr>
              <w:t>Risk ID Number SRR</w:t>
            </w:r>
            <w:r w:rsidRPr="00F81055">
              <w:rPr>
                <w:rFonts w:cs="Calibri"/>
              </w:rPr>
              <w:t xml:space="preserve"> 2.4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29E8A85" w14:textId="77777777" w:rsidR="00730D04" w:rsidRPr="00F81055" w:rsidRDefault="00730D04" w:rsidP="00612854">
            <w:pPr>
              <w:spacing w:before="40" w:after="40"/>
              <w:jc w:val="left"/>
              <w:rPr>
                <w:rFonts w:cs="Calibri"/>
                <w:b/>
              </w:rPr>
            </w:pPr>
            <w:r w:rsidRPr="00F81055">
              <w:rPr>
                <w:rFonts w:cs="Calibri"/>
                <w:b/>
              </w:rPr>
              <w:t xml:space="preserve">Risk Label – </w:t>
            </w:r>
            <w:r w:rsidRPr="00F81055">
              <w:rPr>
                <w:rFonts w:cs="Arial"/>
                <w:b/>
                <w:bCs/>
              </w:rPr>
              <w:t>Quality, Safety &amp; Patient Outcomes</w:t>
            </w:r>
          </w:p>
          <w:p w14:paraId="3734CC69" w14:textId="4EAFE5F2" w:rsidR="00730D04" w:rsidRPr="00F81055" w:rsidRDefault="00730D04" w:rsidP="00612854">
            <w:pPr>
              <w:spacing w:before="40" w:after="40"/>
              <w:jc w:val="left"/>
              <w:rPr>
                <w:rFonts w:cs="Calibri"/>
              </w:rPr>
            </w:pPr>
            <w:r w:rsidRPr="00F81055">
              <w:rPr>
                <w:rFonts w:cs="Calibri"/>
                <w:b/>
                <w:bCs/>
              </w:rPr>
              <w:t>Risk Description –</w:t>
            </w:r>
            <w:r w:rsidRPr="00F81055">
              <w:rPr>
                <w:rFonts w:cs="Calibri"/>
              </w:rPr>
              <w:t xml:space="preserve"> </w:t>
            </w:r>
            <w:r w:rsidR="00F05E49" w:rsidRPr="00F81055">
              <w:rPr>
                <w:rFonts w:cs="Arial"/>
              </w:rPr>
              <w:t>If we do not have robust quality governance systems and processes, use our data intelligently, and develop a strong safety culture that supports learning and improvement then this may  result in increases in avoidable harm and mortality and poorer clinical outcomes.</w:t>
            </w:r>
          </w:p>
        </w:tc>
      </w:tr>
    </w:tbl>
    <w:p w14:paraId="37E5B7B0"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36"/>
        <w:gridCol w:w="1384"/>
        <w:gridCol w:w="1226"/>
        <w:gridCol w:w="1366"/>
        <w:gridCol w:w="1894"/>
        <w:gridCol w:w="4751"/>
      </w:tblGrid>
      <w:tr w:rsidR="00730D04" w:rsidRPr="00F81055" w14:paraId="039C8C18" w14:textId="77777777" w:rsidTr="007056B0">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2C4ADE3" w14:textId="77777777" w:rsidR="00730D04" w:rsidRPr="00F81055" w:rsidRDefault="00730D04" w:rsidP="007056B0">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E4F93DD" w14:textId="77777777" w:rsidR="00730D04" w:rsidRPr="00F81055" w:rsidRDefault="00730D04" w:rsidP="007056B0">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5DE85A2E" w14:textId="77777777" w:rsidR="00730D04" w:rsidRPr="00F81055" w:rsidRDefault="00730D04" w:rsidP="007056B0">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35D87FD6" w14:textId="77777777" w:rsidR="00730D04" w:rsidRPr="00F81055" w:rsidRDefault="00730D04" w:rsidP="007056B0">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4DAD0883" w14:textId="77777777" w:rsidR="00730D04" w:rsidRPr="00F81055" w:rsidRDefault="00730D04" w:rsidP="007056B0">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22C6648" w14:textId="77777777" w:rsidR="00730D04" w:rsidRPr="00F81055" w:rsidRDefault="00730D04" w:rsidP="007056B0">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C5C7FB7" w14:textId="304E33F6" w:rsidR="00730D04"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730D04" w:rsidRPr="00F81055" w14:paraId="58D41CE0" w14:textId="77777777" w:rsidTr="007056B0">
        <w:trPr>
          <w:trHeight w:val="33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27B71B75" w14:textId="77777777" w:rsidR="00730D04" w:rsidRPr="00F81055" w:rsidRDefault="00730D04" w:rsidP="007056B0">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6A52DD2"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DBB4B7" w14:textId="77777777" w:rsidR="00730D04" w:rsidRPr="00F81055" w:rsidRDefault="00730D04" w:rsidP="007056B0">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7CB0D21A" w14:textId="77777777" w:rsidR="00730D04" w:rsidRPr="00F81055" w:rsidRDefault="00730D04" w:rsidP="007056B0">
            <w:pPr>
              <w:spacing w:before="40" w:after="40"/>
              <w:jc w:val="center"/>
            </w:pPr>
            <w:r w:rsidRPr="00F81055">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267938F1" w14:textId="77777777" w:rsidR="00730D04" w:rsidRPr="00F81055" w:rsidRDefault="00730D04" w:rsidP="007056B0">
            <w:pPr>
              <w:spacing w:before="40" w:after="40"/>
              <w:jc w:val="cente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8A3505" w14:textId="77777777" w:rsidR="00730D04" w:rsidRPr="00F81055" w:rsidRDefault="00730D04" w:rsidP="007056B0">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20AE86" w14:textId="77777777" w:rsidR="00730D04" w:rsidRPr="00F81055" w:rsidRDefault="00730D04" w:rsidP="00612854">
            <w:pPr>
              <w:spacing w:before="40" w:after="40"/>
              <w:jc w:val="left"/>
              <w:rPr>
                <w:b/>
                <w:bCs/>
              </w:rPr>
            </w:pPr>
            <w:r w:rsidRPr="00F81055">
              <w:rPr>
                <w:rFonts w:eastAsia="+mn-ea" w:cs="+mn-cs"/>
                <w:b/>
                <w:bCs/>
                <w:kern w:val="24"/>
              </w:rPr>
              <w:t>Executive Director of Nursing</w:t>
            </w:r>
          </w:p>
        </w:tc>
      </w:tr>
      <w:tr w:rsidR="00730D04" w:rsidRPr="00F81055" w14:paraId="4C46A920" w14:textId="77777777" w:rsidTr="007056B0">
        <w:trPr>
          <w:trHeight w:val="36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C64A12E"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B88397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410E58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41D2A5"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AC7AE" w14:textId="77777777" w:rsidR="00730D04" w:rsidRPr="00F81055" w:rsidRDefault="00730D04" w:rsidP="007056B0">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10B197B" w14:textId="77777777" w:rsidR="00730D04" w:rsidRPr="00F81055" w:rsidRDefault="00730D04" w:rsidP="007056B0">
            <w:pPr>
              <w:spacing w:before="40"/>
              <w:rPr>
                <w:rFonts w:cs="Calibri"/>
                <w:b/>
                <w:bCs/>
              </w:rPr>
            </w:pPr>
            <w:r w:rsidRPr="00F81055">
              <w:rPr>
                <w:rFonts w:cs="Calibri"/>
                <w:b/>
                <w:bCs/>
              </w:rPr>
              <w:t>Monitoring</w:t>
            </w:r>
          </w:p>
          <w:p w14:paraId="41DD5129" w14:textId="77777777" w:rsidR="00730D04" w:rsidRPr="00F81055" w:rsidRDefault="00730D04" w:rsidP="007056B0">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27F64B0" w14:textId="77777777" w:rsidR="00730D04" w:rsidRPr="00F81055" w:rsidRDefault="00730D04" w:rsidP="00612854">
            <w:pPr>
              <w:spacing w:before="40" w:after="40"/>
              <w:jc w:val="left"/>
              <w:rPr>
                <w:b/>
                <w:bCs/>
              </w:rPr>
            </w:pPr>
            <w:r w:rsidRPr="00F81055">
              <w:rPr>
                <w:rFonts w:cs="Calibri"/>
                <w:b/>
                <w:bCs/>
              </w:rPr>
              <w:t>Quality &amp; Safety Committee</w:t>
            </w:r>
          </w:p>
        </w:tc>
      </w:tr>
      <w:tr w:rsidR="00730D04" w:rsidRPr="00F81055" w14:paraId="0F644700" w14:textId="77777777" w:rsidTr="007056B0">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4DD30DC3" w14:textId="77777777" w:rsidR="00730D04" w:rsidRPr="00F81055" w:rsidRDefault="00730D04" w:rsidP="007056B0">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C3C337"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524D27F" w14:textId="77777777" w:rsidR="00730D04" w:rsidRPr="00F81055" w:rsidRDefault="00730D04" w:rsidP="007056B0">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0AC30DA" w14:textId="77777777" w:rsidR="00730D04" w:rsidRPr="00F81055" w:rsidRDefault="00730D04" w:rsidP="007056B0">
            <w:pPr>
              <w:spacing w:before="40" w:after="40"/>
              <w:jc w:val="center"/>
            </w:pPr>
            <w:r w:rsidRPr="00F81055">
              <w:t>12</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8DABF15" w14:textId="77777777" w:rsidR="00730D04" w:rsidRPr="00F81055" w:rsidRDefault="00730D04" w:rsidP="007056B0">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AE1890F" w14:textId="77777777" w:rsidR="00730D04" w:rsidRPr="00F81055" w:rsidRDefault="00730D04" w:rsidP="007056B0">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953D021" w14:textId="77777777" w:rsidR="00730D04" w:rsidRPr="00F81055" w:rsidRDefault="00730D04" w:rsidP="00612854">
            <w:pPr>
              <w:spacing w:before="40" w:after="40"/>
              <w:jc w:val="left"/>
              <w:rPr>
                <w:b/>
                <w:bCs/>
              </w:rPr>
            </w:pPr>
            <w:r w:rsidRPr="00F81055">
              <w:rPr>
                <w:rFonts w:cs="Calibri"/>
                <w:b/>
                <w:bCs/>
              </w:rPr>
              <w:t>T.B.C.</w:t>
            </w:r>
          </w:p>
        </w:tc>
      </w:tr>
    </w:tbl>
    <w:p w14:paraId="150489A5" w14:textId="77777777" w:rsidR="00730D04" w:rsidRPr="00F81055" w:rsidRDefault="00730D04" w:rsidP="00730D0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77E97B31" w14:textId="77777777" w:rsidTr="00FD31D7">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A212CB8" w14:textId="77777777" w:rsidR="00FD31D7" w:rsidRPr="00F81055" w:rsidRDefault="00FD31D7" w:rsidP="00FD31D7">
            <w:pPr>
              <w:spacing w:before="40"/>
              <w:jc w:val="center"/>
              <w:rPr>
                <w:b/>
                <w:bCs/>
              </w:rPr>
            </w:pPr>
            <w:r w:rsidRPr="00F81055">
              <w:rPr>
                <w:b/>
                <w:bCs/>
              </w:rPr>
              <w:t>Risk Score</w:t>
            </w:r>
          </w:p>
          <w:p w14:paraId="15BD8E60"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0BB232"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00047"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79503" w14:textId="71927970"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E855B04" w14:textId="4EDEA48A"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07C593F" w14:textId="25D4CB55"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B57691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366991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20C51D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DAB6A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425B88A"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62566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11A44" w14:textId="77777777" w:rsidR="00FD31D7" w:rsidRPr="00F81055" w:rsidRDefault="00FD31D7" w:rsidP="00FD31D7">
            <w:pPr>
              <w:spacing w:before="40" w:after="40"/>
              <w:jc w:val="center"/>
              <w:rPr>
                <w:b/>
                <w:bCs/>
              </w:rPr>
            </w:pPr>
          </w:p>
        </w:tc>
      </w:tr>
      <w:tr w:rsidR="00FD31D7" w:rsidRPr="00F81055" w14:paraId="7EDF6B22" w14:textId="77777777" w:rsidTr="0091738A">
        <w:tc>
          <w:tcPr>
            <w:tcW w:w="0" w:type="auto"/>
            <w:vMerge/>
            <w:tcBorders>
              <w:top w:val="single" w:sz="4" w:space="0" w:color="auto"/>
              <w:left w:val="single" w:sz="4" w:space="0" w:color="auto"/>
              <w:bottom w:val="single" w:sz="4" w:space="0" w:color="auto"/>
              <w:right w:val="single" w:sz="4" w:space="0" w:color="auto"/>
            </w:tcBorders>
            <w:vAlign w:val="center"/>
            <w:hideMark/>
          </w:tcPr>
          <w:p w14:paraId="5327F47F"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EDB82F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63C9EA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E9FC489" w14:textId="77777777"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C273D7A" w14:textId="4E5B1514"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243A160" w14:textId="7D3F53E9" w:rsidR="00FD31D7" w:rsidRPr="00F81055" w:rsidRDefault="00C271D6" w:rsidP="00FD31D7">
            <w:pPr>
              <w:spacing w:before="40" w:after="40"/>
              <w:jc w:val="center"/>
            </w:pPr>
            <w:r>
              <w:t>16</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EEC213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3C2377B"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D74C11"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3A8DEE9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207A69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A8FF456"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F9D414F" w14:textId="77777777" w:rsidR="00FD31D7" w:rsidRPr="00F81055" w:rsidRDefault="00FD31D7" w:rsidP="00FD31D7">
            <w:pPr>
              <w:spacing w:before="40" w:after="40"/>
              <w:jc w:val="center"/>
            </w:pPr>
          </w:p>
        </w:tc>
      </w:tr>
    </w:tbl>
    <w:p w14:paraId="5C1DE5DF"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1923"/>
        <w:gridCol w:w="1041"/>
      </w:tblGrid>
      <w:tr w:rsidR="00730D04" w:rsidRPr="00F81055" w14:paraId="22207B6A" w14:textId="77777777" w:rsidTr="00A1736A">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20872DC" w14:textId="77777777" w:rsidR="00730D04" w:rsidRPr="00F81055" w:rsidRDefault="00730D04" w:rsidP="007056B0">
            <w:pPr>
              <w:spacing w:before="40" w:after="40"/>
              <w:rPr>
                <w:rFonts w:cs="Calibri"/>
                <w:b/>
                <w:bCs/>
              </w:rPr>
            </w:pPr>
            <w:r w:rsidRPr="00F81055">
              <w:rPr>
                <w:rFonts w:cs="Calibri"/>
                <w:b/>
                <w:bCs/>
              </w:rPr>
              <w:t>Related Risk on Corporate Risk Register</w:t>
            </w:r>
          </w:p>
          <w:p w14:paraId="192B030B" w14:textId="77777777" w:rsidR="00730D04" w:rsidRPr="00F81055" w:rsidRDefault="00730D04" w:rsidP="007056B0">
            <w:pPr>
              <w:spacing w:before="40" w:after="40"/>
              <w:rPr>
                <w:rFonts w:cs="Calibri"/>
              </w:rPr>
            </w:pPr>
            <w:r w:rsidRPr="00F81055">
              <w:rPr>
                <w:rFonts w:cs="Calibri"/>
              </w:rPr>
              <w:t>Linked or associated risks which sit in the register immediately below the Strategic Risk Register</w:t>
            </w:r>
          </w:p>
        </w:tc>
      </w:tr>
      <w:tr w:rsidR="00730D04" w:rsidRPr="00F81055" w14:paraId="69EFD29A"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4B083"/>
            <w:hideMark/>
          </w:tcPr>
          <w:p w14:paraId="532B67C0" w14:textId="77777777" w:rsidR="00730D04" w:rsidRPr="00F81055" w:rsidRDefault="00730D04" w:rsidP="007056B0">
            <w:pPr>
              <w:spacing w:before="40" w:after="40"/>
              <w:jc w:val="center"/>
              <w:rPr>
                <w:rFonts w:cs="Calibri"/>
                <w:b/>
                <w:bCs/>
              </w:rPr>
            </w:pPr>
            <w:r w:rsidRPr="00F81055">
              <w:rPr>
                <w:rFonts w:cs="Calibri"/>
                <w:b/>
                <w:bCs/>
              </w:rPr>
              <w:t>Risk ID</w:t>
            </w:r>
          </w:p>
        </w:tc>
        <w:tc>
          <w:tcPr>
            <w:tcW w:w="18445" w:type="dxa"/>
            <w:tcBorders>
              <w:top w:val="single" w:sz="4" w:space="0" w:color="auto"/>
              <w:left w:val="single" w:sz="4" w:space="0" w:color="auto"/>
              <w:bottom w:val="single" w:sz="4" w:space="0" w:color="auto"/>
              <w:right w:val="single" w:sz="4" w:space="0" w:color="auto"/>
            </w:tcBorders>
            <w:shd w:val="clear" w:color="auto" w:fill="F4B083"/>
            <w:hideMark/>
          </w:tcPr>
          <w:p w14:paraId="43380D36" w14:textId="77777777" w:rsidR="00730D04" w:rsidRPr="00F81055" w:rsidRDefault="00730D04" w:rsidP="007056B0">
            <w:pPr>
              <w:spacing w:before="40" w:after="40"/>
              <w:rPr>
                <w:rFonts w:cs="Calibri"/>
                <w:b/>
                <w:bCs/>
              </w:rPr>
            </w:pPr>
            <w:r w:rsidRPr="00F81055">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585FB000" w14:textId="77777777" w:rsidR="00730D04" w:rsidRPr="00F81055" w:rsidRDefault="00730D04" w:rsidP="007056B0">
            <w:pPr>
              <w:spacing w:before="40" w:after="40"/>
              <w:jc w:val="center"/>
              <w:rPr>
                <w:rFonts w:cs="Calibri"/>
                <w:b/>
                <w:bCs/>
              </w:rPr>
            </w:pPr>
            <w:r w:rsidRPr="00F81055">
              <w:rPr>
                <w:rFonts w:cs="Calibri"/>
                <w:b/>
                <w:bCs/>
              </w:rPr>
              <w:t>Score</w:t>
            </w:r>
          </w:p>
        </w:tc>
      </w:tr>
      <w:tr w:rsidR="00730D04" w:rsidRPr="00F81055" w14:paraId="496B4063"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AE2D5"/>
          </w:tcPr>
          <w:p w14:paraId="3BB526E4" w14:textId="30DC07C5" w:rsidR="00730D04" w:rsidRPr="00F81055" w:rsidRDefault="00730D04" w:rsidP="009102AB">
            <w:pPr>
              <w:pStyle w:val="TableParagraph"/>
              <w:jc w:val="center"/>
              <w:rPr>
                <w:rFonts w:cs="Calibri"/>
              </w:rPr>
            </w:pPr>
            <w:r w:rsidRPr="00F81055">
              <w:rPr>
                <w:rFonts w:eastAsia="Verdana" w:cs="Calibri"/>
              </w:rPr>
              <w:t>4</w:t>
            </w:r>
          </w:p>
        </w:tc>
        <w:tc>
          <w:tcPr>
            <w:tcW w:w="18445" w:type="dxa"/>
            <w:tcBorders>
              <w:top w:val="single" w:sz="4" w:space="0" w:color="auto"/>
              <w:left w:val="single" w:sz="4" w:space="0" w:color="auto"/>
              <w:bottom w:val="single" w:sz="4" w:space="0" w:color="auto"/>
              <w:right w:val="single" w:sz="4" w:space="0" w:color="auto"/>
            </w:tcBorders>
            <w:shd w:val="clear" w:color="auto" w:fill="FAE2D5"/>
          </w:tcPr>
          <w:p w14:paraId="2FA1CC86" w14:textId="77777777" w:rsidR="00730D04" w:rsidRPr="00F81055" w:rsidRDefault="00730D04" w:rsidP="00612854">
            <w:pPr>
              <w:pStyle w:val="TableParagraph"/>
              <w:rPr>
                <w:rFonts w:cs="Calibri"/>
                <w:b/>
              </w:rPr>
            </w:pPr>
            <w:r w:rsidRPr="00F81055">
              <w:rPr>
                <w:rFonts w:cs="Calibri"/>
                <w:b/>
              </w:rPr>
              <w:t>Healthcare Acquired Infection</w:t>
            </w:r>
          </w:p>
          <w:p w14:paraId="6D300665" w14:textId="77777777" w:rsidR="00730D04" w:rsidRPr="00F81055" w:rsidRDefault="00730D04" w:rsidP="00612854">
            <w:pPr>
              <w:spacing w:before="40" w:after="40"/>
              <w:jc w:val="left"/>
              <w:rPr>
                <w:rFonts w:cs="Calibri"/>
              </w:rPr>
            </w:pPr>
            <w:r w:rsidRPr="00F81055">
              <w:rPr>
                <w:rFonts w:cs="Calibri"/>
              </w:rPr>
              <w:t>Risk of patients acquiring infection as a result of contact with the health care system, resulting in avoidable harm, impact on service capacity, and failure to achieve national infection reduction goals.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66724919" w14:textId="77777777" w:rsidR="00730D04" w:rsidRPr="00F81055" w:rsidRDefault="00730D04" w:rsidP="007056B0">
            <w:pPr>
              <w:spacing w:before="40" w:after="40"/>
              <w:jc w:val="center"/>
              <w:rPr>
                <w:rFonts w:cs="Calibri"/>
              </w:rPr>
            </w:pPr>
            <w:r w:rsidRPr="00F81055">
              <w:rPr>
                <w:rFonts w:cs="Calibri"/>
              </w:rPr>
              <w:t>20</w:t>
            </w:r>
          </w:p>
        </w:tc>
      </w:tr>
      <w:tr w:rsidR="006F354D" w:rsidRPr="00F81055" w14:paraId="5B62029E" w14:textId="77777777" w:rsidTr="00A1736A">
        <w:tc>
          <w:tcPr>
            <w:tcW w:w="1233" w:type="dxa"/>
            <w:shd w:val="clear" w:color="auto" w:fill="FAE2D5"/>
          </w:tcPr>
          <w:p w14:paraId="465ED482" w14:textId="77777777" w:rsidR="006F354D" w:rsidRPr="00F81055" w:rsidRDefault="006F354D" w:rsidP="007056B0">
            <w:pPr>
              <w:pStyle w:val="TableParagraph"/>
              <w:jc w:val="center"/>
              <w:rPr>
                <w:rFonts w:eastAsia="Verdana" w:cs="Calibri"/>
              </w:rPr>
            </w:pPr>
            <w:r w:rsidRPr="00F81055">
              <w:rPr>
                <w:rFonts w:eastAsia="Verdana" w:cs="Calibri"/>
              </w:rPr>
              <w:t>111</w:t>
            </w:r>
          </w:p>
          <w:p w14:paraId="1D160054" w14:textId="371F95BA" w:rsidR="006F354D" w:rsidRPr="00F81055" w:rsidRDefault="006F354D" w:rsidP="007056B0">
            <w:pPr>
              <w:pStyle w:val="TableParagraph"/>
              <w:jc w:val="center"/>
              <w:rPr>
                <w:rFonts w:eastAsia="Verdana" w:cs="Calibri"/>
              </w:rPr>
            </w:pPr>
          </w:p>
        </w:tc>
        <w:tc>
          <w:tcPr>
            <w:tcW w:w="18445" w:type="dxa"/>
            <w:shd w:val="clear" w:color="auto" w:fill="FAE2D5"/>
          </w:tcPr>
          <w:p w14:paraId="2F58E07E" w14:textId="77777777" w:rsidR="006F354D" w:rsidRPr="00F81055" w:rsidRDefault="006F354D" w:rsidP="00612854">
            <w:pPr>
              <w:pStyle w:val="TableParagraph"/>
              <w:rPr>
                <w:rFonts w:eastAsia="Times New Roman" w:cs="Calibri"/>
                <w:b/>
                <w:lang w:eastAsia="en-GB"/>
              </w:rPr>
            </w:pPr>
            <w:r w:rsidRPr="00F81055">
              <w:rPr>
                <w:rFonts w:eastAsia="Times New Roman" w:cs="Calibri"/>
                <w:b/>
                <w:lang w:eastAsia="en-GB"/>
              </w:rPr>
              <w:t>Listening to People</w:t>
            </w:r>
          </w:p>
          <w:p w14:paraId="7017541B" w14:textId="2EA5873D" w:rsidR="006F354D" w:rsidRPr="00F81055" w:rsidRDefault="006F354D" w:rsidP="00612854">
            <w:pPr>
              <w:pStyle w:val="TableParagraph"/>
              <w:rPr>
                <w:rFonts w:eastAsia="Times New Roman" w:cs="Calibri"/>
                <w:bCs/>
                <w:lang w:eastAsia="en-GB"/>
              </w:rPr>
            </w:pPr>
            <w:r w:rsidRPr="00F81055">
              <w:rPr>
                <w:rFonts w:eastAsia="Times New Roman" w:cs="Calibri"/>
                <w:bCs/>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4A02757C" w14:textId="41F5E6F8" w:rsidR="006F354D" w:rsidRPr="00F81055" w:rsidRDefault="006F354D" w:rsidP="007056B0">
            <w:pPr>
              <w:spacing w:before="40" w:after="40"/>
              <w:jc w:val="center"/>
              <w:rPr>
                <w:rFonts w:cs="Calibri"/>
                <w:bCs/>
              </w:rPr>
            </w:pPr>
            <w:r w:rsidRPr="00F81055">
              <w:rPr>
                <w:rFonts w:cs="Calibri"/>
                <w:bCs/>
              </w:rPr>
              <w:t>16</w:t>
            </w:r>
          </w:p>
        </w:tc>
      </w:tr>
    </w:tbl>
    <w:p w14:paraId="10202E65" w14:textId="77777777" w:rsidR="00730D04" w:rsidRPr="00F81055" w:rsidRDefault="00730D04" w:rsidP="00730D04"/>
    <w:p w14:paraId="5919A9A0"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730D04" w:rsidRPr="00F81055" w14:paraId="0F5D8376" w14:textId="77777777" w:rsidTr="007056B0">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6477B99" w14:textId="4189A8B3" w:rsidR="00730D04" w:rsidRPr="00F81055" w:rsidRDefault="00730D04" w:rsidP="00612854">
            <w:pPr>
              <w:spacing w:before="40" w:after="40"/>
              <w:rPr>
                <w:b/>
                <w:bCs/>
              </w:rPr>
            </w:pPr>
            <w:r w:rsidRPr="00F81055">
              <w:rPr>
                <w:rFonts w:cs="Calibri"/>
                <w:b/>
                <w:bCs/>
              </w:rPr>
              <w:lastRenderedPageBreak/>
              <w:t>Key Controls</w:t>
            </w:r>
          </w:p>
        </w:tc>
      </w:tr>
      <w:tr w:rsidR="00730D04" w:rsidRPr="00F81055" w14:paraId="10676EFE"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1890868" w14:textId="77777777" w:rsidR="00730D04" w:rsidRPr="00F81055" w:rsidRDefault="00730D04" w:rsidP="007056B0">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1143CA5" w14:textId="77777777" w:rsidR="00730D04" w:rsidRPr="00F81055" w:rsidRDefault="00730D04" w:rsidP="007056B0">
            <w:pPr>
              <w:spacing w:before="40" w:after="40"/>
              <w:rPr>
                <w:b/>
                <w:bCs/>
              </w:rPr>
            </w:pPr>
            <w:r w:rsidRPr="00F81055">
              <w:rPr>
                <w:b/>
                <w:bCs/>
              </w:rPr>
              <w:t>Control</w:t>
            </w:r>
          </w:p>
        </w:tc>
      </w:tr>
      <w:tr w:rsidR="00730D04" w:rsidRPr="00F81055" w14:paraId="5A61F3A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9D313" w14:textId="77777777" w:rsidR="00730D04" w:rsidRPr="00F81055" w:rsidRDefault="00730D04" w:rsidP="007056B0">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58C360B5" w14:textId="77777777" w:rsidR="00730D04" w:rsidRPr="00F81055" w:rsidRDefault="00730D04" w:rsidP="00612854">
            <w:pPr>
              <w:spacing w:before="40" w:after="40"/>
              <w:jc w:val="left"/>
            </w:pPr>
            <w:r w:rsidRPr="00F81055">
              <w:t>Quality and Safety Process Framework</w:t>
            </w:r>
          </w:p>
        </w:tc>
      </w:tr>
      <w:tr w:rsidR="00730D04" w:rsidRPr="00F81055" w14:paraId="001A4236"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ACDC0E2" w14:textId="77777777" w:rsidR="00730D04" w:rsidRPr="00F81055" w:rsidRDefault="00730D04" w:rsidP="007056B0">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26D8F2B" w14:textId="77777777" w:rsidR="00730D04" w:rsidRPr="00F81055" w:rsidRDefault="00730D04" w:rsidP="00612854">
            <w:pPr>
              <w:spacing w:before="40" w:after="40"/>
              <w:jc w:val="left"/>
            </w:pPr>
            <w:r w:rsidRPr="00F81055">
              <w:t>Annual Strategy Quality Plan</w:t>
            </w:r>
          </w:p>
        </w:tc>
      </w:tr>
      <w:tr w:rsidR="00730D04" w:rsidRPr="00F81055" w14:paraId="7FA65C6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6AC014" w14:textId="77777777" w:rsidR="00730D04" w:rsidRPr="00F81055" w:rsidRDefault="00730D04" w:rsidP="007056B0">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3C57640F" w14:textId="77777777" w:rsidR="00730D04" w:rsidRPr="00F81055" w:rsidRDefault="00730D04" w:rsidP="00612854">
            <w:pPr>
              <w:spacing w:before="40" w:after="40"/>
              <w:jc w:val="left"/>
            </w:pPr>
            <w:r w:rsidRPr="00F81055">
              <w:t>Quality Assurance Framework</w:t>
            </w:r>
          </w:p>
        </w:tc>
      </w:tr>
      <w:tr w:rsidR="00730D04" w:rsidRPr="00F81055" w14:paraId="05F99E90"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C3462A5" w14:textId="77777777" w:rsidR="00730D04" w:rsidRPr="00F81055" w:rsidRDefault="00730D04" w:rsidP="007056B0">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B90B76" w14:textId="77777777" w:rsidR="00730D04" w:rsidRPr="00F81055" w:rsidRDefault="00730D04" w:rsidP="00612854">
            <w:pPr>
              <w:spacing w:before="40" w:after="40"/>
              <w:jc w:val="left"/>
            </w:pPr>
            <w:r w:rsidRPr="00F81055">
              <w:t>Quality Impact Assessment Process</w:t>
            </w:r>
          </w:p>
        </w:tc>
      </w:tr>
    </w:tbl>
    <w:p w14:paraId="5444B4FB"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763"/>
        <w:gridCol w:w="3752"/>
        <w:gridCol w:w="1784"/>
      </w:tblGrid>
      <w:tr w:rsidR="00730D04" w:rsidRPr="00F81055" w14:paraId="15668417" w14:textId="77777777" w:rsidTr="007056B0">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A2CD7FB" w14:textId="1A1628B8" w:rsidR="00730D04" w:rsidRPr="00F81055" w:rsidRDefault="00730D04" w:rsidP="00612854">
            <w:pPr>
              <w:spacing w:before="40" w:after="40"/>
              <w:rPr>
                <w:rFonts w:cs="Calibri"/>
                <w:b/>
                <w:bCs/>
                <w:i/>
                <w:iCs/>
              </w:rPr>
            </w:pPr>
            <w:r w:rsidRPr="00F81055">
              <w:rPr>
                <w:rFonts w:cs="Calibri"/>
                <w:b/>
                <w:bCs/>
              </w:rPr>
              <w:t>Assurance on Control</w:t>
            </w:r>
          </w:p>
        </w:tc>
      </w:tr>
      <w:tr w:rsidR="00730D04" w:rsidRPr="00F81055" w14:paraId="51868E1A"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8E619E9" w14:textId="77777777" w:rsidR="00730D04" w:rsidRPr="00F81055" w:rsidRDefault="00730D04" w:rsidP="007056B0">
            <w:pPr>
              <w:spacing w:before="40" w:after="40"/>
              <w:jc w:val="center"/>
              <w:rPr>
                <w:rFonts w:cs="Calibri"/>
                <w:b/>
                <w:bCs/>
              </w:rPr>
            </w:pPr>
            <w:r w:rsidRPr="00F81055">
              <w:rPr>
                <w:rFonts w:cs="Calibri"/>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E7CB1EC" w14:textId="77777777" w:rsidR="00730D04" w:rsidRPr="00F81055" w:rsidRDefault="00730D04" w:rsidP="007056B0">
            <w:pPr>
              <w:spacing w:before="40" w:after="40"/>
              <w:rPr>
                <w:rFonts w:cs="Calibri"/>
                <w:b/>
                <w:bCs/>
              </w:rPr>
            </w:pPr>
            <w:r w:rsidRPr="00F81055">
              <w:rPr>
                <w:rFonts w:cs="Calibri"/>
                <w:b/>
                <w:bCs/>
              </w:rPr>
              <w:t>1</w:t>
            </w:r>
            <w:r w:rsidRPr="00F81055">
              <w:rPr>
                <w:rFonts w:cs="Calibri"/>
                <w:b/>
                <w:bCs/>
                <w:vertAlign w:val="superscript"/>
              </w:rPr>
              <w:t>st</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0C28001" w14:textId="77777777" w:rsidR="00730D04" w:rsidRPr="00F81055" w:rsidRDefault="00730D04" w:rsidP="007056B0">
            <w:pPr>
              <w:spacing w:before="40" w:after="40"/>
              <w:rPr>
                <w:rFonts w:cs="Calibri"/>
                <w:b/>
                <w:bCs/>
              </w:rPr>
            </w:pPr>
            <w:r w:rsidRPr="00F81055">
              <w:rPr>
                <w:rFonts w:cs="Calibri"/>
                <w:b/>
                <w:bCs/>
              </w:rPr>
              <w:t>2</w:t>
            </w:r>
            <w:r w:rsidRPr="00F81055">
              <w:rPr>
                <w:rFonts w:cs="Calibri"/>
                <w:b/>
                <w:bCs/>
                <w:vertAlign w:val="superscript"/>
              </w:rPr>
              <w:t>nd</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0B574F6" w14:textId="77777777" w:rsidR="00730D04" w:rsidRPr="00F81055" w:rsidRDefault="00730D04" w:rsidP="007056B0">
            <w:pPr>
              <w:spacing w:before="40" w:after="40"/>
              <w:rPr>
                <w:rFonts w:cs="Calibri"/>
                <w:b/>
                <w:bCs/>
              </w:rPr>
            </w:pPr>
            <w:r w:rsidRPr="00F81055">
              <w:rPr>
                <w:rFonts w:cs="Calibri"/>
                <w:b/>
                <w:bCs/>
              </w:rPr>
              <w:t>3</w:t>
            </w:r>
            <w:r w:rsidRPr="00F81055">
              <w:rPr>
                <w:rFonts w:cs="Calibri"/>
                <w:b/>
                <w:bCs/>
                <w:vertAlign w:val="superscript"/>
              </w:rPr>
              <w:t>rd</w:t>
            </w:r>
            <w:r w:rsidRPr="00F81055">
              <w:rPr>
                <w:rFonts w:cs="Calibri"/>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C54EFF6" w14:textId="77777777" w:rsidR="00730D04" w:rsidRPr="00F81055" w:rsidRDefault="00730D04" w:rsidP="007056B0">
            <w:pPr>
              <w:spacing w:before="40" w:after="40"/>
              <w:jc w:val="center"/>
              <w:rPr>
                <w:rFonts w:cs="Calibri"/>
                <w:b/>
                <w:bCs/>
              </w:rPr>
            </w:pPr>
            <w:r w:rsidRPr="00F81055">
              <w:rPr>
                <w:rFonts w:cs="Calibri"/>
                <w:b/>
                <w:bCs/>
              </w:rPr>
              <w:t>Strength of Control</w:t>
            </w:r>
          </w:p>
        </w:tc>
      </w:tr>
      <w:tr w:rsidR="00730D04" w:rsidRPr="00F81055" w14:paraId="3468A24E" w14:textId="77777777" w:rsidTr="007056B0">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2065E34" w14:textId="77777777" w:rsidR="00730D04" w:rsidRPr="00F81055" w:rsidRDefault="00730D04" w:rsidP="007056B0">
            <w:pPr>
              <w:spacing w:before="40" w:after="40"/>
              <w:jc w:val="center"/>
              <w:rPr>
                <w:rFonts w:cs="Calibri"/>
              </w:rPr>
            </w:pPr>
            <w:r w:rsidRPr="00F81055">
              <w:rPr>
                <w:rFonts w:cs="Calibri"/>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958B3CD" w14:textId="77777777" w:rsidR="00730D04" w:rsidRPr="00F81055" w:rsidRDefault="00730D04" w:rsidP="00612854">
            <w:pPr>
              <w:spacing w:before="40" w:after="120"/>
              <w:jc w:val="left"/>
              <w:rPr>
                <w:rFonts w:cs="Calibri"/>
              </w:rPr>
            </w:pPr>
            <w:r w:rsidRPr="00F81055">
              <w:rPr>
                <w:rFonts w:cs="Calibri"/>
              </w:rPr>
              <w:t>Service group quality and safety group scrutiny.</w:t>
            </w:r>
          </w:p>
          <w:p w14:paraId="1AF6A12F" w14:textId="77777777" w:rsidR="00730D04" w:rsidRPr="00F81055" w:rsidRDefault="00730D04" w:rsidP="00612854">
            <w:pPr>
              <w:spacing w:before="40" w:after="40"/>
              <w:jc w:val="left"/>
              <w:rPr>
                <w:rFonts w:cs="Calibri"/>
              </w:rPr>
            </w:pPr>
            <w:r w:rsidRPr="00F81055">
              <w:rPr>
                <w:rFonts w:cs="Calibri"/>
              </w:rPr>
              <w:t>Weekly executive Quality Huddle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2923629" w14:textId="77777777" w:rsidR="00730D04" w:rsidRPr="00F81055" w:rsidRDefault="00730D04" w:rsidP="00612854">
            <w:pPr>
              <w:spacing w:before="40" w:after="120"/>
              <w:jc w:val="left"/>
              <w:rPr>
                <w:rFonts w:cs="Calibri"/>
              </w:rPr>
            </w:pPr>
            <w:r w:rsidRPr="00F81055">
              <w:rPr>
                <w:rFonts w:cs="Calibri"/>
              </w:rPr>
              <w:t>Service group reporting into QSG sub-groups (PSEG, PSCG, COEG, Safeguarding, IPC, QPPB).</w:t>
            </w:r>
          </w:p>
          <w:p w14:paraId="3E346B35" w14:textId="77777777" w:rsidR="00730D04" w:rsidRPr="00F81055" w:rsidRDefault="00730D04" w:rsidP="00612854">
            <w:pPr>
              <w:spacing w:before="40" w:after="120"/>
              <w:jc w:val="left"/>
              <w:rPr>
                <w:rFonts w:cs="Calibri"/>
              </w:rPr>
            </w:pPr>
            <w:r w:rsidRPr="00F81055">
              <w:rPr>
                <w:rFonts w:cs="Calibri"/>
              </w:rPr>
              <w:t>Service group performance reviews.</w:t>
            </w:r>
          </w:p>
          <w:p w14:paraId="7C019F74" w14:textId="77777777" w:rsidR="00730D04" w:rsidRPr="00F81055" w:rsidRDefault="00730D04" w:rsidP="00612854">
            <w:pPr>
              <w:spacing w:before="40" w:after="120"/>
              <w:jc w:val="left"/>
              <w:rPr>
                <w:rFonts w:cs="Calibri"/>
              </w:rPr>
            </w:pPr>
            <w:r w:rsidRPr="00F81055">
              <w:rPr>
                <w:rFonts w:cs="Calibri"/>
              </w:rPr>
              <w:t>Quality dashboard reporting to QSG (monthly), reporting to QSC (bi-monthly) and Management Board (monthly)</w:t>
            </w:r>
          </w:p>
          <w:p w14:paraId="654F15C2" w14:textId="77777777" w:rsidR="00730D04" w:rsidRPr="00F81055" w:rsidRDefault="00730D04" w:rsidP="00612854">
            <w:pPr>
              <w:spacing w:before="40" w:after="40"/>
              <w:jc w:val="left"/>
              <w:rPr>
                <w:rFonts w:cs="Calibri"/>
              </w:rPr>
            </w:pPr>
            <w:r w:rsidRPr="00F81055">
              <w:rPr>
                <w:rFonts w:cs="Calibri"/>
              </w:rPr>
              <w:t>Service group presentation at QSG (quarterly)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6028D9E" w14:textId="77777777" w:rsidR="00730D04" w:rsidRPr="00F81055" w:rsidRDefault="00730D04" w:rsidP="00612854">
            <w:pPr>
              <w:spacing w:before="40"/>
              <w:jc w:val="left"/>
              <w:rPr>
                <w:rFonts w:cs="Calibri"/>
              </w:rPr>
            </w:pPr>
            <w:r w:rsidRPr="00F81055">
              <w:rPr>
                <w:rFonts w:cs="Calibri"/>
              </w:rPr>
              <w:t>A&amp;A Review – Quality Management System</w:t>
            </w:r>
          </w:p>
          <w:p w14:paraId="4AFFAD94" w14:textId="77777777" w:rsidR="00730D04" w:rsidRPr="00F81055" w:rsidRDefault="00730D04" w:rsidP="00612854">
            <w:pPr>
              <w:spacing w:after="120"/>
              <w:jc w:val="left"/>
              <w:rPr>
                <w:rFonts w:cs="Calibri"/>
              </w:rPr>
            </w:pPr>
            <w:r w:rsidRPr="00F81055">
              <w:rPr>
                <w:rFonts w:cs="Calibri"/>
              </w:rPr>
              <w:t>SBUHB-2324-003 (June 2024) – Reasonable Assurance</w:t>
            </w:r>
          </w:p>
          <w:p w14:paraId="4DB2F609" w14:textId="77777777" w:rsidR="00730D04" w:rsidRPr="00F81055" w:rsidRDefault="00730D04" w:rsidP="00612854">
            <w:pPr>
              <w:spacing w:before="40" w:after="40"/>
              <w:jc w:val="left"/>
              <w:rPr>
                <w:rFonts w:cs="Calibri"/>
              </w:rPr>
            </w:pPr>
            <w:r w:rsidRPr="00F81055">
              <w:rPr>
                <w:rFonts w:cs="Calibri"/>
              </w:rPr>
              <w:t>Audit Wales Structured Assessment.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9586FE"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01497855"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D27509F" w14:textId="77777777" w:rsidR="00730D04" w:rsidRPr="00F81055" w:rsidRDefault="00730D04" w:rsidP="007056B0">
            <w:pPr>
              <w:spacing w:before="40" w:after="40"/>
              <w:jc w:val="center"/>
              <w:rPr>
                <w:rFonts w:cs="Calibri"/>
              </w:rPr>
            </w:pPr>
            <w:r w:rsidRPr="00F81055">
              <w:rPr>
                <w:rFonts w:cs="Calibri"/>
              </w:rP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584CA5C6" w14:textId="77777777" w:rsidR="00730D04" w:rsidRPr="00F81055" w:rsidRDefault="00730D04" w:rsidP="00612854">
            <w:pPr>
              <w:spacing w:before="40" w:after="40"/>
              <w:jc w:val="left"/>
              <w:rPr>
                <w:rFonts w:cs="Calibri"/>
              </w:rPr>
            </w:pPr>
            <w:r w:rsidRPr="00F81055">
              <w:rPr>
                <w:rFonts w:cs="Calibri"/>
              </w:rPr>
              <w:t>Reporting from action owners within annual strategic quality plan</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8077BF" w14:textId="77777777" w:rsidR="00730D04" w:rsidRPr="00F81055" w:rsidRDefault="00730D04" w:rsidP="00612854">
            <w:pPr>
              <w:spacing w:before="40" w:after="120"/>
              <w:jc w:val="left"/>
              <w:rPr>
                <w:rFonts w:cs="Calibri"/>
              </w:rPr>
            </w:pPr>
            <w:r w:rsidRPr="00F81055">
              <w:rPr>
                <w:rFonts w:cs="Calibri"/>
              </w:rPr>
              <w:t>Quarterly reporting to QSG</w:t>
            </w:r>
          </w:p>
          <w:p w14:paraId="4E7E938E" w14:textId="77777777" w:rsidR="00730D04" w:rsidRPr="00F81055" w:rsidRDefault="00730D04" w:rsidP="00612854">
            <w:pPr>
              <w:spacing w:before="40" w:after="120"/>
              <w:jc w:val="left"/>
              <w:rPr>
                <w:rFonts w:cs="Calibri"/>
              </w:rPr>
            </w:pPr>
            <w:r w:rsidRPr="00F81055">
              <w:rPr>
                <w:rFonts w:cs="Calibri"/>
              </w:rPr>
              <w:t>Quarterly reporting to QSC and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8EF9F20"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B88815"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13A6E8C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A99FB2A" w14:textId="77777777" w:rsidR="00730D04" w:rsidRPr="00F81055" w:rsidRDefault="00730D04" w:rsidP="007056B0">
            <w:pPr>
              <w:spacing w:before="40" w:after="40"/>
              <w:jc w:val="center"/>
              <w:rPr>
                <w:rFonts w:cs="Calibri"/>
              </w:rPr>
            </w:pPr>
            <w:r w:rsidRPr="00F81055">
              <w:rPr>
                <w:rFonts w:cs="Calibri"/>
              </w:rP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045737F" w14:textId="77777777" w:rsidR="00730D04" w:rsidRPr="00F81055" w:rsidRDefault="00730D04" w:rsidP="00612854">
            <w:pPr>
              <w:spacing w:before="40" w:after="120"/>
              <w:jc w:val="left"/>
              <w:rPr>
                <w:rFonts w:cs="Calibri"/>
              </w:rPr>
            </w:pPr>
            <w:r w:rsidRPr="00F81055">
              <w:rPr>
                <w:rFonts w:cs="Calibri"/>
              </w:rPr>
              <w:t>Quality assurance visits within service groups.</w:t>
            </w:r>
          </w:p>
          <w:p w14:paraId="036C8A1C" w14:textId="77777777" w:rsidR="00730D04" w:rsidRPr="00F81055" w:rsidRDefault="00730D04" w:rsidP="00612854">
            <w:pPr>
              <w:spacing w:before="40" w:after="40"/>
              <w:jc w:val="left"/>
              <w:rPr>
                <w:rFonts w:cs="Calibri"/>
              </w:rPr>
            </w:pPr>
            <w:r w:rsidRPr="00F81055">
              <w:rPr>
                <w:rFonts w:cs="Calibri"/>
              </w:rPr>
              <w:t xml:space="preserve">Service group </w:t>
            </w:r>
            <w:proofErr w:type="spellStart"/>
            <w:r w:rsidRPr="00F81055">
              <w:rPr>
                <w:rFonts w:cs="Calibri"/>
              </w:rPr>
              <w:t>AMaT</w:t>
            </w:r>
            <w:proofErr w:type="spellEnd"/>
            <w:r w:rsidRPr="00F81055">
              <w:rPr>
                <w:rFonts w:cs="Calibri"/>
              </w:rPr>
              <w:t xml:space="preserve"> scrutiny.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75FB05C6" w14:textId="77777777" w:rsidR="00730D04" w:rsidRPr="00F81055" w:rsidRDefault="00730D04" w:rsidP="00612854">
            <w:pPr>
              <w:spacing w:before="40" w:after="120"/>
              <w:jc w:val="left"/>
              <w:rPr>
                <w:rFonts w:cs="Calibri"/>
              </w:rPr>
            </w:pPr>
            <w:r w:rsidRPr="00F81055">
              <w:rPr>
                <w:rFonts w:cs="Calibri"/>
              </w:rPr>
              <w:t>Service group bi-monthly updates to PSCG.</w:t>
            </w:r>
          </w:p>
          <w:p w14:paraId="3A196E95" w14:textId="77777777" w:rsidR="00730D04" w:rsidRPr="00F81055" w:rsidRDefault="00730D04" w:rsidP="00612854">
            <w:pPr>
              <w:spacing w:before="40" w:after="40"/>
              <w:jc w:val="left"/>
              <w:rPr>
                <w:rFonts w:cs="Calibri"/>
              </w:rPr>
            </w:pPr>
            <w:r w:rsidRPr="00F81055">
              <w:rPr>
                <w:rFonts w:cs="Calibri"/>
              </w:rPr>
              <w:t>PSCG bi-monthly reporting to QSG</w:t>
            </w:r>
          </w:p>
          <w:p w14:paraId="7CB4222B" w14:textId="77777777" w:rsidR="00730D04" w:rsidRPr="00F81055" w:rsidRDefault="00730D04" w:rsidP="00612854">
            <w:pPr>
              <w:spacing w:before="40" w:after="40"/>
              <w:jc w:val="left"/>
              <w:rPr>
                <w:rFonts w:cs="Calibri"/>
              </w:rPr>
            </w:pPr>
            <w:r w:rsidRPr="00F81055">
              <w:rPr>
                <w:rFonts w:cs="Calibri"/>
              </w:rPr>
              <w:t>Corporate Quality Assurance audit programme and reporting into PSCG.</w:t>
            </w:r>
          </w:p>
          <w:p w14:paraId="258FB5DF" w14:textId="77777777" w:rsidR="00730D04" w:rsidRPr="00F81055" w:rsidRDefault="00730D04" w:rsidP="00612854">
            <w:pPr>
              <w:spacing w:before="40" w:after="40"/>
              <w:jc w:val="left"/>
              <w:rPr>
                <w:rFonts w:cs="Calibri"/>
              </w:rPr>
            </w:pPr>
            <w:r w:rsidRPr="00F81055">
              <w:rPr>
                <w:rFonts w:cs="Calibri"/>
              </w:rPr>
              <w:t>Service group Quality Assurance Audit programmes and reporting to PSCG</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40F55F" w14:textId="77777777" w:rsidR="00730D04" w:rsidRPr="00F81055" w:rsidRDefault="00730D04" w:rsidP="00612854">
            <w:pPr>
              <w:spacing w:before="40" w:after="120"/>
              <w:jc w:val="left"/>
              <w:rPr>
                <w:rFonts w:cs="Calibri"/>
              </w:rPr>
            </w:pPr>
            <w:r w:rsidRPr="00F81055">
              <w:rPr>
                <w:rFonts w:cs="Calibri"/>
              </w:rPr>
              <w:t>HIW reviews</w:t>
            </w:r>
          </w:p>
          <w:p w14:paraId="7811EA51" w14:textId="77777777" w:rsidR="00730D04" w:rsidRPr="00F81055" w:rsidRDefault="00730D04" w:rsidP="00612854">
            <w:pPr>
              <w:spacing w:before="40" w:after="120"/>
              <w:jc w:val="left"/>
              <w:rPr>
                <w:rFonts w:cs="Calibri"/>
              </w:rPr>
            </w:pPr>
            <w:r w:rsidRPr="00F81055">
              <w:rPr>
                <w:rFonts w:cs="Calibri"/>
              </w:rPr>
              <w:t>Llais reviews</w:t>
            </w:r>
          </w:p>
          <w:p w14:paraId="62571717" w14:textId="77777777" w:rsidR="00730D04" w:rsidRPr="00F81055" w:rsidRDefault="00730D04" w:rsidP="00612854">
            <w:pPr>
              <w:spacing w:before="40"/>
              <w:jc w:val="left"/>
              <w:rPr>
                <w:rFonts w:cs="Calibri"/>
              </w:rPr>
            </w:pPr>
            <w:r w:rsidRPr="00F81055">
              <w:rPr>
                <w:rFonts w:cs="Calibri"/>
              </w:rPr>
              <w:t>A&amp;A Review – Quality Assurance</w:t>
            </w:r>
          </w:p>
          <w:p w14:paraId="421DBC53" w14:textId="77777777" w:rsidR="00730D04" w:rsidRPr="00F81055" w:rsidRDefault="00730D04" w:rsidP="00612854">
            <w:pPr>
              <w:spacing w:after="40"/>
              <w:jc w:val="left"/>
              <w:rPr>
                <w:rFonts w:cs="Calibri"/>
              </w:rPr>
            </w:pPr>
            <w:r w:rsidRPr="00F81055">
              <w:rPr>
                <w:rFonts w:cs="Calibri"/>
              </w:rPr>
              <w:t>SBUHB-2425-009 (March 2025) – Limited Assurance</w:t>
            </w:r>
          </w:p>
          <w:p w14:paraId="09CE965F" w14:textId="77777777" w:rsidR="00730D04" w:rsidRPr="00F81055" w:rsidRDefault="00730D04" w:rsidP="00612854">
            <w:pPr>
              <w:spacing w:after="40"/>
              <w:jc w:val="left"/>
              <w:rPr>
                <w:rFonts w:cs="Calibri"/>
              </w:rPr>
            </w:pPr>
            <w:r w:rsidRPr="00F81055">
              <w:rPr>
                <w:rFonts w:cs="Calibri"/>
              </w:rPr>
              <w:t>Independent Members’ visiting programme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6B624C" w14:textId="77777777" w:rsidR="00730D04" w:rsidRPr="00F81055" w:rsidRDefault="00730D04" w:rsidP="007056B0">
            <w:pPr>
              <w:spacing w:before="40" w:after="40"/>
              <w:jc w:val="center"/>
              <w:rPr>
                <w:rFonts w:cs="Calibri"/>
              </w:rPr>
            </w:pPr>
            <w:r w:rsidRPr="00F81055">
              <w:rPr>
                <w:rFonts w:cs="Calibri"/>
              </w:rPr>
              <w:t xml:space="preserve">Limited </w:t>
            </w:r>
          </w:p>
        </w:tc>
      </w:tr>
      <w:tr w:rsidR="00730D04" w:rsidRPr="00F81055" w14:paraId="5980289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3C2A94" w14:textId="77777777" w:rsidR="00730D04" w:rsidRPr="00F81055" w:rsidRDefault="00730D04" w:rsidP="007056B0">
            <w:pPr>
              <w:spacing w:before="40" w:after="40"/>
              <w:jc w:val="center"/>
              <w:rPr>
                <w:rFonts w:cs="Calibri"/>
              </w:rPr>
            </w:pPr>
            <w:r w:rsidRPr="00F81055">
              <w:rPr>
                <w:rFonts w:cs="Calibri"/>
              </w:rP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703A29E8" w14:textId="77777777" w:rsidR="00730D04" w:rsidRPr="00F81055" w:rsidRDefault="00730D04" w:rsidP="00612854">
            <w:pPr>
              <w:spacing w:before="40" w:after="120"/>
              <w:jc w:val="left"/>
              <w:rPr>
                <w:rFonts w:cs="Calibri"/>
              </w:rPr>
            </w:pPr>
            <w:r w:rsidRPr="00F81055">
              <w:rPr>
                <w:rFonts w:cs="Calibri"/>
              </w:rPr>
              <w:t>QIA scrutiny within service groups’ management boards for service groups decisions</w:t>
            </w:r>
          </w:p>
          <w:p w14:paraId="0266A7B0" w14:textId="77777777" w:rsidR="00730D04" w:rsidRPr="00F81055" w:rsidRDefault="00730D04" w:rsidP="00612854">
            <w:pPr>
              <w:spacing w:after="40"/>
              <w:jc w:val="left"/>
              <w:rPr>
                <w:rFonts w:cs="Calibri"/>
              </w:rPr>
            </w:pPr>
            <w:r w:rsidRPr="00F81055">
              <w:rPr>
                <w:rFonts w:cs="Calibri"/>
              </w:rPr>
              <w:t>QIA scrutiny in Management Board for HB wide decisions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73BCEE6" w14:textId="77777777" w:rsidR="00730D04" w:rsidRPr="00F81055" w:rsidRDefault="00730D04" w:rsidP="00612854">
            <w:pPr>
              <w:spacing w:before="40" w:after="40"/>
              <w:jc w:val="left"/>
              <w:rPr>
                <w:rFonts w:cs="Calibri"/>
              </w:rPr>
            </w:pPr>
            <w:r w:rsidRPr="00F81055">
              <w:rPr>
                <w:rFonts w:cs="Calibri"/>
              </w:rPr>
              <w:t>Board scrutiny of QIAs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7D1DBC"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6EA670D" w14:textId="77777777" w:rsidR="00730D04" w:rsidRPr="00F81055" w:rsidRDefault="00730D04" w:rsidP="007056B0">
            <w:pPr>
              <w:spacing w:before="40" w:after="40"/>
              <w:jc w:val="center"/>
              <w:rPr>
                <w:rFonts w:cs="Calibri"/>
              </w:rPr>
            </w:pPr>
            <w:r w:rsidRPr="00F81055">
              <w:rPr>
                <w:rFonts w:cs="Calibri"/>
              </w:rPr>
              <w:t xml:space="preserve">Limited </w:t>
            </w:r>
          </w:p>
        </w:tc>
      </w:tr>
      <w:tr w:rsidR="00730D04" w:rsidRPr="00F81055" w14:paraId="0C17566C" w14:textId="77777777" w:rsidTr="00612854">
        <w:trPr>
          <w:trHeight w:val="527"/>
        </w:trPr>
        <w:tc>
          <w:tcPr>
            <w:tcW w:w="897" w:type="dxa"/>
            <w:tcBorders>
              <w:top w:val="single" w:sz="4" w:space="0" w:color="auto"/>
              <w:left w:val="nil"/>
              <w:bottom w:val="nil"/>
              <w:right w:val="single" w:sz="4" w:space="0" w:color="auto"/>
            </w:tcBorders>
          </w:tcPr>
          <w:p w14:paraId="24A17ADA" w14:textId="77777777" w:rsidR="00730D04" w:rsidRPr="00F81055" w:rsidRDefault="00730D04" w:rsidP="007056B0">
            <w:pPr>
              <w:spacing w:before="40" w:after="40"/>
              <w:jc w:val="center"/>
              <w:rPr>
                <w:rFonts w:cs="Calibri"/>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4B45976" w14:textId="6E033A43" w:rsidR="00730D04" w:rsidRPr="00F81055" w:rsidRDefault="00730D04" w:rsidP="00612854">
            <w:pPr>
              <w:spacing w:before="40" w:after="40"/>
              <w:rPr>
                <w:rFonts w:cs="Calibri"/>
              </w:rPr>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D8E008" w14:textId="77777777" w:rsidR="00730D04" w:rsidRPr="00F81055" w:rsidRDefault="00730D04" w:rsidP="007056B0">
            <w:pPr>
              <w:spacing w:before="40" w:after="40"/>
              <w:jc w:val="center"/>
              <w:rPr>
                <w:rFonts w:cs="Calibri"/>
                <w:b/>
                <w:bCs/>
              </w:rPr>
            </w:pPr>
            <w:r w:rsidRPr="00F81055">
              <w:rPr>
                <w:rFonts w:cs="Calibri"/>
                <w:b/>
                <w:bCs/>
              </w:rPr>
              <w:t>Good</w:t>
            </w:r>
          </w:p>
        </w:tc>
      </w:tr>
    </w:tbl>
    <w:p w14:paraId="765B139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644"/>
        <w:gridCol w:w="4776"/>
        <w:gridCol w:w="1354"/>
        <w:gridCol w:w="1342"/>
        <w:gridCol w:w="1403"/>
      </w:tblGrid>
      <w:tr w:rsidR="00730D04" w:rsidRPr="00F81055" w14:paraId="522A4345" w14:textId="77777777" w:rsidTr="00F81055">
        <w:tc>
          <w:tcPr>
            <w:tcW w:w="5073" w:type="dxa"/>
            <w:gridSpan w:val="2"/>
            <w:shd w:val="clear" w:color="auto" w:fill="BF8F00"/>
            <w:vAlign w:val="center"/>
            <w:hideMark/>
          </w:tcPr>
          <w:p w14:paraId="1F0BAE6C" w14:textId="7F73D8A5" w:rsidR="00612854" w:rsidRPr="00F81055" w:rsidRDefault="00730D04" w:rsidP="00612854">
            <w:pPr>
              <w:spacing w:before="40" w:after="40"/>
              <w:rPr>
                <w:rFonts w:cs="Calibri"/>
              </w:rPr>
            </w:pPr>
            <w:bookmarkStart w:id="1" w:name="_Hlk213752047"/>
            <w:r w:rsidRPr="00F81055">
              <w:rPr>
                <w:rFonts w:cs="Calibri"/>
                <w:b/>
                <w:bCs/>
              </w:rPr>
              <w:t>Gaps in Control and/or Assurance</w:t>
            </w:r>
          </w:p>
          <w:p w14:paraId="145D1B8B" w14:textId="5F24ECE3" w:rsidR="00730D04" w:rsidRPr="00F81055" w:rsidRDefault="00730D04" w:rsidP="007056B0">
            <w:pPr>
              <w:spacing w:before="40" w:after="40"/>
              <w:rPr>
                <w:rFonts w:cs="Calibri"/>
              </w:rPr>
            </w:pPr>
          </w:p>
        </w:tc>
        <w:tc>
          <w:tcPr>
            <w:tcW w:w="4776" w:type="dxa"/>
            <w:shd w:val="clear" w:color="auto" w:fill="BF8F00"/>
            <w:vAlign w:val="center"/>
            <w:hideMark/>
          </w:tcPr>
          <w:p w14:paraId="52D77912" w14:textId="00EBA4C3" w:rsidR="00730D04" w:rsidRPr="00F81055" w:rsidRDefault="00730D04" w:rsidP="00612854">
            <w:pPr>
              <w:spacing w:before="40" w:after="40"/>
              <w:rPr>
                <w:rFonts w:cs="Calibri"/>
              </w:rPr>
            </w:pPr>
            <w:r w:rsidRPr="00F81055">
              <w:rPr>
                <w:rFonts w:cs="Calibri"/>
                <w:b/>
                <w:bCs/>
              </w:rPr>
              <w:t>Actions to Address Gaps in Control and/or Assurance</w:t>
            </w:r>
          </w:p>
        </w:tc>
        <w:tc>
          <w:tcPr>
            <w:tcW w:w="1354" w:type="dxa"/>
            <w:shd w:val="clear" w:color="auto" w:fill="BF8F00"/>
            <w:vAlign w:val="center"/>
            <w:hideMark/>
          </w:tcPr>
          <w:p w14:paraId="2F4C965C" w14:textId="77777777" w:rsidR="00730D04" w:rsidRPr="00F81055" w:rsidRDefault="00730D04" w:rsidP="007056B0">
            <w:pPr>
              <w:spacing w:before="40" w:after="40"/>
              <w:jc w:val="center"/>
              <w:rPr>
                <w:rFonts w:cs="Calibri"/>
              </w:rPr>
            </w:pPr>
            <w:r w:rsidRPr="00F81055">
              <w:rPr>
                <w:rFonts w:cs="Calibri"/>
                <w:b/>
                <w:bCs/>
              </w:rPr>
              <w:t>Lead Director</w:t>
            </w:r>
          </w:p>
        </w:tc>
        <w:tc>
          <w:tcPr>
            <w:tcW w:w="1342" w:type="dxa"/>
            <w:shd w:val="clear" w:color="auto" w:fill="BF8F00"/>
            <w:vAlign w:val="center"/>
            <w:hideMark/>
          </w:tcPr>
          <w:p w14:paraId="283113B3" w14:textId="77777777" w:rsidR="00730D04" w:rsidRPr="00F81055" w:rsidRDefault="00730D04" w:rsidP="007056B0">
            <w:pPr>
              <w:spacing w:before="40" w:after="40"/>
              <w:jc w:val="center"/>
              <w:rPr>
                <w:rFonts w:cs="Calibri"/>
              </w:rPr>
            </w:pPr>
            <w:r w:rsidRPr="00F81055">
              <w:rPr>
                <w:rFonts w:cs="Calibri"/>
                <w:b/>
                <w:bCs/>
              </w:rPr>
              <w:t>Due Date</w:t>
            </w:r>
          </w:p>
        </w:tc>
        <w:tc>
          <w:tcPr>
            <w:tcW w:w="1403" w:type="dxa"/>
            <w:shd w:val="clear" w:color="auto" w:fill="BF8F00"/>
            <w:vAlign w:val="center"/>
            <w:hideMark/>
          </w:tcPr>
          <w:p w14:paraId="7DCD906B" w14:textId="77777777" w:rsidR="00730D04" w:rsidRPr="00F81055" w:rsidRDefault="00730D04" w:rsidP="007056B0">
            <w:pPr>
              <w:spacing w:before="40" w:after="40"/>
              <w:jc w:val="center"/>
              <w:rPr>
                <w:rFonts w:cs="Calibri"/>
              </w:rPr>
            </w:pPr>
            <w:r w:rsidRPr="00F81055">
              <w:rPr>
                <w:rFonts w:cs="Calibri"/>
                <w:b/>
                <w:bCs/>
              </w:rPr>
              <w:t>Progress</w:t>
            </w:r>
          </w:p>
        </w:tc>
      </w:tr>
      <w:tr w:rsidR="00730D04" w:rsidRPr="00F81055" w14:paraId="68D69A34" w14:textId="77777777" w:rsidTr="00F81055">
        <w:tc>
          <w:tcPr>
            <w:tcW w:w="429" w:type="dxa"/>
            <w:shd w:val="clear" w:color="auto" w:fill="FFF2CC"/>
            <w:vAlign w:val="center"/>
            <w:hideMark/>
          </w:tcPr>
          <w:p w14:paraId="3A638535" w14:textId="77777777" w:rsidR="00730D04" w:rsidRPr="00F81055" w:rsidRDefault="00730D04" w:rsidP="007056B0">
            <w:pPr>
              <w:spacing w:before="40" w:after="40"/>
              <w:jc w:val="center"/>
              <w:rPr>
                <w:rFonts w:cs="Calibri"/>
              </w:rPr>
            </w:pPr>
            <w:r w:rsidRPr="00F81055">
              <w:rPr>
                <w:rFonts w:cs="Calibri"/>
              </w:rPr>
              <w:t>1</w:t>
            </w:r>
          </w:p>
        </w:tc>
        <w:tc>
          <w:tcPr>
            <w:tcW w:w="4644" w:type="dxa"/>
            <w:shd w:val="clear" w:color="auto" w:fill="FFF2CC"/>
            <w:hideMark/>
          </w:tcPr>
          <w:p w14:paraId="16FA259D" w14:textId="77777777" w:rsidR="00730D04" w:rsidRPr="00F81055" w:rsidRDefault="00730D04" w:rsidP="00612854">
            <w:pPr>
              <w:spacing w:before="40" w:after="40"/>
              <w:jc w:val="left"/>
              <w:rPr>
                <w:rFonts w:cs="Calibri"/>
              </w:rPr>
            </w:pPr>
            <w:r w:rsidRPr="00F81055">
              <w:rPr>
                <w:rFonts w:cs="Calibri"/>
              </w:rPr>
              <w:t>Individual, team and service level understanding of the Quality Assurance Process Framework requires embedding.</w:t>
            </w:r>
          </w:p>
        </w:tc>
        <w:tc>
          <w:tcPr>
            <w:tcW w:w="4776" w:type="dxa"/>
            <w:shd w:val="clear" w:color="auto" w:fill="FFF2CC"/>
            <w:hideMark/>
          </w:tcPr>
          <w:p w14:paraId="1581A5F8" w14:textId="4556BA80" w:rsidR="00730D04" w:rsidRPr="00F81055" w:rsidRDefault="00A268CA" w:rsidP="00612854">
            <w:pPr>
              <w:spacing w:before="40" w:after="40"/>
              <w:jc w:val="left"/>
              <w:rPr>
                <w:rFonts w:cs="Calibri"/>
              </w:rPr>
            </w:pPr>
            <w:r w:rsidRPr="00F81055">
              <w:rPr>
                <w:rFonts w:cs="Calibri"/>
              </w:rPr>
              <w:t>Action refreshed: QMS self-assessment undertaken and approved in QSG in April. Wider work to be undertaken as part of developing our organisational QMS to identify areas requiring strengthening across the organisation Date changed to reflect this work and the associated impact of Organising for Success</w:t>
            </w:r>
          </w:p>
        </w:tc>
        <w:tc>
          <w:tcPr>
            <w:tcW w:w="1354" w:type="dxa"/>
            <w:shd w:val="clear" w:color="auto" w:fill="FFF2CC"/>
            <w:hideMark/>
          </w:tcPr>
          <w:p w14:paraId="29C8DBD5" w14:textId="77777777" w:rsidR="00730D04" w:rsidRPr="00F81055" w:rsidRDefault="00730D04" w:rsidP="00984B86">
            <w:pPr>
              <w:spacing w:before="40"/>
              <w:jc w:val="center"/>
              <w:rPr>
                <w:rFonts w:cs="Calibri"/>
              </w:rPr>
            </w:pPr>
            <w:r w:rsidRPr="00F81055">
              <w:rPr>
                <w:rFonts w:cs="Calibri"/>
              </w:rPr>
              <w:t>Head of</w:t>
            </w:r>
          </w:p>
          <w:p w14:paraId="19A651D3" w14:textId="77777777" w:rsidR="00730D04" w:rsidRPr="00F81055" w:rsidRDefault="00730D04" w:rsidP="00984B86">
            <w:pPr>
              <w:spacing w:after="40"/>
              <w:jc w:val="center"/>
              <w:rPr>
                <w:rFonts w:cs="Calibri"/>
              </w:rPr>
            </w:pPr>
            <w:r w:rsidRPr="00F81055">
              <w:rPr>
                <w:rFonts w:cs="Calibri"/>
              </w:rPr>
              <w:t>Q &amp; S</w:t>
            </w:r>
          </w:p>
        </w:tc>
        <w:tc>
          <w:tcPr>
            <w:tcW w:w="1342" w:type="dxa"/>
            <w:shd w:val="clear" w:color="auto" w:fill="FFF2CC"/>
            <w:hideMark/>
          </w:tcPr>
          <w:p w14:paraId="1C9DBE28" w14:textId="031079AC" w:rsidR="00730D04" w:rsidRPr="00F81055" w:rsidRDefault="00A268CA" w:rsidP="00984B86">
            <w:pPr>
              <w:spacing w:before="40" w:after="40"/>
              <w:jc w:val="center"/>
              <w:rPr>
                <w:rFonts w:cs="Calibri"/>
              </w:rPr>
            </w:pPr>
            <w:r w:rsidRPr="00F81055">
              <w:rPr>
                <w:rFonts w:cs="Calibri"/>
              </w:rPr>
              <w:t>31/3/2027</w:t>
            </w:r>
          </w:p>
        </w:tc>
        <w:tc>
          <w:tcPr>
            <w:tcW w:w="1403" w:type="dxa"/>
            <w:shd w:val="clear" w:color="auto" w:fill="FFF2CC"/>
            <w:hideMark/>
          </w:tcPr>
          <w:p w14:paraId="6A94C857" w14:textId="77777777" w:rsidR="00730D04" w:rsidRPr="00F81055" w:rsidRDefault="00730D04" w:rsidP="00984B86">
            <w:pPr>
              <w:spacing w:before="40" w:after="40"/>
              <w:jc w:val="center"/>
              <w:rPr>
                <w:rFonts w:cs="Calibri"/>
              </w:rPr>
            </w:pPr>
            <w:r w:rsidRPr="00F81055">
              <w:rPr>
                <w:rFonts w:cs="Calibri"/>
              </w:rPr>
              <w:t>On track</w:t>
            </w:r>
          </w:p>
        </w:tc>
      </w:tr>
      <w:tr w:rsidR="00730D04" w:rsidRPr="00F81055" w14:paraId="127C3D66" w14:textId="77777777" w:rsidTr="00F81055">
        <w:tc>
          <w:tcPr>
            <w:tcW w:w="429" w:type="dxa"/>
            <w:shd w:val="clear" w:color="auto" w:fill="FFF2CC"/>
            <w:vAlign w:val="center"/>
            <w:hideMark/>
          </w:tcPr>
          <w:p w14:paraId="23674E54" w14:textId="74B5B0C9" w:rsidR="00730D04" w:rsidRPr="00F81055" w:rsidRDefault="00F81055" w:rsidP="007056B0">
            <w:pPr>
              <w:spacing w:before="40" w:after="40"/>
              <w:jc w:val="center"/>
              <w:rPr>
                <w:rFonts w:cs="Calibri"/>
              </w:rPr>
            </w:pPr>
            <w:r>
              <w:rPr>
                <w:rFonts w:cs="Calibri"/>
              </w:rPr>
              <w:t>2</w:t>
            </w:r>
          </w:p>
        </w:tc>
        <w:tc>
          <w:tcPr>
            <w:tcW w:w="4644" w:type="dxa"/>
            <w:shd w:val="clear" w:color="auto" w:fill="FFF2CC"/>
            <w:hideMark/>
          </w:tcPr>
          <w:p w14:paraId="4D34A4B6" w14:textId="77777777" w:rsidR="00730D04" w:rsidRPr="00F81055" w:rsidRDefault="00730D04" w:rsidP="00612854">
            <w:pPr>
              <w:spacing w:before="40" w:after="40"/>
              <w:jc w:val="left"/>
              <w:rPr>
                <w:rFonts w:cs="Calibri"/>
              </w:rPr>
            </w:pPr>
            <w:r w:rsidRPr="00F81055">
              <w:rPr>
                <w:rFonts w:cs="Calibri"/>
              </w:rPr>
              <w:t>Service groups need to ensure that quality assurance audits are completed regularly.</w:t>
            </w:r>
          </w:p>
          <w:p w14:paraId="779FBCCB" w14:textId="77777777" w:rsidR="00730D04" w:rsidRPr="00F81055" w:rsidRDefault="00730D04" w:rsidP="00612854">
            <w:pPr>
              <w:spacing w:before="40" w:after="40"/>
              <w:jc w:val="left"/>
              <w:rPr>
                <w:rFonts w:cs="Calibri"/>
              </w:rPr>
            </w:pPr>
            <w:proofErr w:type="spellStart"/>
            <w:r w:rsidRPr="00F81055">
              <w:rPr>
                <w:rFonts w:cs="Calibri"/>
              </w:rPr>
              <w:t>AMaT</w:t>
            </w:r>
            <w:proofErr w:type="spellEnd"/>
            <w:r w:rsidRPr="00F81055">
              <w:rPr>
                <w:rFonts w:cs="Calibri"/>
              </w:rPr>
              <w:t xml:space="preserve"> completeness at service group level requires improvement.</w:t>
            </w:r>
          </w:p>
        </w:tc>
        <w:tc>
          <w:tcPr>
            <w:tcW w:w="4776" w:type="dxa"/>
            <w:shd w:val="clear" w:color="auto" w:fill="FFF2CC"/>
            <w:hideMark/>
          </w:tcPr>
          <w:p w14:paraId="461AC06A" w14:textId="46B0CB6E" w:rsidR="00730D04" w:rsidRPr="00F81055" w:rsidRDefault="00730D04" w:rsidP="00612854">
            <w:pPr>
              <w:spacing w:before="40" w:after="120"/>
              <w:jc w:val="left"/>
              <w:rPr>
                <w:rFonts w:cs="Calibri"/>
              </w:rPr>
            </w:pPr>
            <w:r w:rsidRPr="00F81055">
              <w:rPr>
                <w:rFonts w:cs="Calibri"/>
              </w:rPr>
              <w:t>Bi-monthly reporting from service groups to PSCG, as part of internal audit management actions.</w:t>
            </w:r>
            <w:r w:rsidR="00A268CA" w:rsidRPr="00F81055">
              <w:rPr>
                <w:rFonts w:cs="Calibri"/>
              </w:rPr>
              <w:t xml:space="preserve"> Service groups have developed forward plans for assurance activities and these are beginning to be reported through to PSCG.</w:t>
            </w:r>
          </w:p>
          <w:p w14:paraId="4A005B14" w14:textId="77777777" w:rsidR="00A268CA" w:rsidRPr="00F81055" w:rsidRDefault="00A268CA" w:rsidP="00612854">
            <w:pPr>
              <w:spacing w:before="40" w:after="120"/>
              <w:jc w:val="left"/>
              <w:rPr>
                <w:rFonts w:cs="Calibri"/>
              </w:rPr>
            </w:pPr>
          </w:p>
          <w:p w14:paraId="0AF27755" w14:textId="12638819" w:rsidR="00A268CA" w:rsidRPr="00F81055" w:rsidRDefault="00A268CA" w:rsidP="00612854">
            <w:pPr>
              <w:spacing w:before="40" w:after="120"/>
              <w:jc w:val="left"/>
              <w:rPr>
                <w:rFonts w:cs="Calibri"/>
              </w:rPr>
            </w:pPr>
            <w:r w:rsidRPr="00F81055">
              <w:rPr>
                <w:rFonts w:cs="Calibri"/>
              </w:rPr>
              <w:t>Service group quarterly reporting to QSC has been replaced with monthly reporting to QSG on key quality and safety metrics. Assurance activities are reported into PSCG.</w:t>
            </w:r>
          </w:p>
          <w:p w14:paraId="0B548857" w14:textId="29240744" w:rsidR="00730D04" w:rsidRPr="00F81055" w:rsidRDefault="00730D04" w:rsidP="00612854">
            <w:pPr>
              <w:spacing w:before="40" w:after="40"/>
              <w:jc w:val="left"/>
              <w:rPr>
                <w:rFonts w:cs="Calibri"/>
              </w:rPr>
            </w:pPr>
          </w:p>
        </w:tc>
        <w:tc>
          <w:tcPr>
            <w:tcW w:w="1354" w:type="dxa"/>
            <w:shd w:val="clear" w:color="auto" w:fill="FFF2CC"/>
            <w:hideMark/>
          </w:tcPr>
          <w:p w14:paraId="44FF1F50" w14:textId="77777777" w:rsidR="00730D04" w:rsidRPr="00F81055" w:rsidRDefault="00730D04" w:rsidP="00984B86">
            <w:pPr>
              <w:spacing w:before="40" w:after="40"/>
              <w:jc w:val="center"/>
              <w:rPr>
                <w:rFonts w:cs="Calibri"/>
              </w:rPr>
            </w:pPr>
            <w:r w:rsidRPr="00F81055">
              <w:rPr>
                <w:rFonts w:cs="Calibri"/>
              </w:rPr>
              <w:t>Service Group Medical and Nurse Directors</w:t>
            </w:r>
          </w:p>
        </w:tc>
        <w:tc>
          <w:tcPr>
            <w:tcW w:w="1342" w:type="dxa"/>
            <w:shd w:val="clear" w:color="auto" w:fill="FFF2CC"/>
            <w:hideMark/>
          </w:tcPr>
          <w:p w14:paraId="27A4036B" w14:textId="77777777" w:rsidR="00730D04" w:rsidRPr="00F81055" w:rsidRDefault="00730D04" w:rsidP="00984B86">
            <w:pPr>
              <w:spacing w:before="40" w:after="40"/>
              <w:jc w:val="center"/>
              <w:rPr>
                <w:rFonts w:cs="Calibri"/>
              </w:rPr>
            </w:pPr>
            <w:r w:rsidRPr="00F81055">
              <w:rPr>
                <w:rFonts w:cs="Calibri"/>
              </w:rPr>
              <w:t>31/12/2025</w:t>
            </w:r>
          </w:p>
          <w:p w14:paraId="0A611243" w14:textId="7D53F33B" w:rsidR="00A268CA" w:rsidRPr="00F81055" w:rsidRDefault="00A268CA" w:rsidP="00984B86">
            <w:pPr>
              <w:spacing w:before="40" w:after="40"/>
              <w:jc w:val="center"/>
              <w:rPr>
                <w:rFonts w:cs="Calibri"/>
              </w:rPr>
            </w:pPr>
            <w:r w:rsidRPr="00F81055">
              <w:rPr>
                <w:rFonts w:cs="Calibri"/>
              </w:rPr>
              <w:t>Now expected 31/</w:t>
            </w:r>
            <w:r w:rsidR="003235C8" w:rsidRPr="00F81055">
              <w:rPr>
                <w:rFonts w:cs="Calibri"/>
              </w:rPr>
              <w:t>0</w:t>
            </w:r>
            <w:r w:rsidRPr="00F81055">
              <w:rPr>
                <w:rFonts w:cs="Calibri"/>
              </w:rPr>
              <w:t>7/</w:t>
            </w:r>
            <w:r w:rsidR="003235C8" w:rsidRPr="00F81055">
              <w:rPr>
                <w:rFonts w:cs="Calibri"/>
              </w:rPr>
              <w:t>20</w:t>
            </w:r>
            <w:r w:rsidRPr="00F81055">
              <w:rPr>
                <w:rFonts w:cs="Calibri"/>
              </w:rPr>
              <w:t>26</w:t>
            </w:r>
          </w:p>
        </w:tc>
        <w:tc>
          <w:tcPr>
            <w:tcW w:w="1403" w:type="dxa"/>
            <w:shd w:val="clear" w:color="auto" w:fill="FFF2CC"/>
            <w:hideMark/>
          </w:tcPr>
          <w:p w14:paraId="490651C8" w14:textId="77777777" w:rsidR="00730D04" w:rsidRPr="00F81055" w:rsidRDefault="00730D04" w:rsidP="00984B86">
            <w:pPr>
              <w:spacing w:before="40" w:after="40"/>
              <w:jc w:val="center"/>
              <w:rPr>
                <w:rFonts w:cs="Calibri"/>
              </w:rPr>
            </w:pPr>
            <w:r w:rsidRPr="00F81055">
              <w:rPr>
                <w:rFonts w:cs="Calibri"/>
              </w:rPr>
              <w:t>Off Track</w:t>
            </w:r>
          </w:p>
        </w:tc>
      </w:tr>
      <w:tr w:rsidR="00984B86" w:rsidRPr="00F81055" w14:paraId="2F276061" w14:textId="77777777" w:rsidTr="00F81055">
        <w:trPr>
          <w:trHeight w:val="1850"/>
        </w:trPr>
        <w:tc>
          <w:tcPr>
            <w:tcW w:w="429" w:type="dxa"/>
            <w:shd w:val="clear" w:color="auto" w:fill="FFF2CC"/>
            <w:vAlign w:val="center"/>
            <w:hideMark/>
          </w:tcPr>
          <w:p w14:paraId="434C406E" w14:textId="7F87ECDE" w:rsidR="00984B86" w:rsidRPr="00F81055" w:rsidRDefault="00F81055" w:rsidP="007056B0">
            <w:pPr>
              <w:spacing w:before="40" w:after="40"/>
              <w:jc w:val="center"/>
              <w:rPr>
                <w:rFonts w:cs="Calibri"/>
              </w:rPr>
            </w:pPr>
            <w:r>
              <w:rPr>
                <w:rFonts w:cs="Calibri"/>
              </w:rPr>
              <w:t>3</w:t>
            </w:r>
          </w:p>
        </w:tc>
        <w:tc>
          <w:tcPr>
            <w:tcW w:w="4644" w:type="dxa"/>
            <w:shd w:val="clear" w:color="auto" w:fill="FFF2CC"/>
            <w:hideMark/>
          </w:tcPr>
          <w:p w14:paraId="5F5095A6" w14:textId="77777777" w:rsidR="00984B86" w:rsidRPr="00F81055" w:rsidRDefault="00984B86" w:rsidP="00612854">
            <w:pPr>
              <w:spacing w:before="40" w:after="40"/>
              <w:jc w:val="left"/>
              <w:rPr>
                <w:rFonts w:cs="Calibri"/>
              </w:rPr>
            </w:pPr>
            <w:r w:rsidRPr="00F81055">
              <w:rPr>
                <w:rFonts w:cs="Calibri"/>
              </w:rPr>
              <w:t>The Quality Impact Assessment process is not fully embedded across organisation</w:t>
            </w:r>
          </w:p>
        </w:tc>
        <w:tc>
          <w:tcPr>
            <w:tcW w:w="4776" w:type="dxa"/>
            <w:shd w:val="clear" w:color="auto" w:fill="FFF2CC"/>
          </w:tcPr>
          <w:p w14:paraId="3189EB68" w14:textId="0657A9AE" w:rsidR="00984B86" w:rsidRPr="00F81055" w:rsidRDefault="003235C8" w:rsidP="00612854">
            <w:pPr>
              <w:spacing w:before="40" w:after="120"/>
              <w:jc w:val="left"/>
              <w:rPr>
                <w:rFonts w:cs="Calibri"/>
              </w:rPr>
            </w:pPr>
            <w:r w:rsidRPr="00F81055">
              <w:rPr>
                <w:rFonts w:cs="Calibri"/>
              </w:rPr>
              <w:t>Action Refreshed: Board reporting template being revised to reflect the key domains of the QIA.</w:t>
            </w:r>
          </w:p>
        </w:tc>
        <w:tc>
          <w:tcPr>
            <w:tcW w:w="1354" w:type="dxa"/>
            <w:shd w:val="clear" w:color="auto" w:fill="FFF2CC"/>
            <w:hideMark/>
          </w:tcPr>
          <w:p w14:paraId="28426753" w14:textId="77777777" w:rsidR="00984B86" w:rsidRPr="00F81055" w:rsidRDefault="00984B86" w:rsidP="00984B86">
            <w:pPr>
              <w:spacing w:before="40" w:after="40"/>
              <w:jc w:val="center"/>
              <w:rPr>
                <w:rFonts w:cs="Calibri"/>
              </w:rPr>
            </w:pPr>
            <w:r w:rsidRPr="00F81055">
              <w:rPr>
                <w:rFonts w:cs="Calibri"/>
              </w:rPr>
              <w:t>Head of Corporate Governance</w:t>
            </w:r>
          </w:p>
        </w:tc>
        <w:tc>
          <w:tcPr>
            <w:tcW w:w="1342" w:type="dxa"/>
            <w:shd w:val="clear" w:color="auto" w:fill="FFF2CC"/>
          </w:tcPr>
          <w:p w14:paraId="5156F858" w14:textId="77777777" w:rsidR="00984B86" w:rsidRPr="00F81055" w:rsidRDefault="00984B86" w:rsidP="00984B86">
            <w:pPr>
              <w:spacing w:before="40" w:after="40"/>
              <w:jc w:val="center"/>
              <w:rPr>
                <w:rFonts w:cs="Calibri"/>
              </w:rPr>
            </w:pPr>
            <w:r w:rsidRPr="00F81055">
              <w:rPr>
                <w:rFonts w:cs="Calibri"/>
              </w:rPr>
              <w:t>28/02/2026</w:t>
            </w:r>
          </w:p>
          <w:p w14:paraId="1682A9FB" w14:textId="5FDCF1C6" w:rsidR="003235C8" w:rsidRPr="00F81055" w:rsidRDefault="003235C8" w:rsidP="00984B86">
            <w:pPr>
              <w:spacing w:before="40" w:after="40"/>
              <w:jc w:val="center"/>
              <w:rPr>
                <w:rFonts w:cs="Calibri"/>
              </w:rPr>
            </w:pPr>
            <w:r w:rsidRPr="00F81055">
              <w:rPr>
                <w:rFonts w:cs="Calibri"/>
              </w:rPr>
              <w:t>Now expected 31/8/</w:t>
            </w:r>
            <w:r w:rsidR="00433E28" w:rsidRPr="00F81055">
              <w:rPr>
                <w:rFonts w:cs="Calibri"/>
              </w:rPr>
              <w:t>20</w:t>
            </w:r>
            <w:r w:rsidRPr="00F81055">
              <w:rPr>
                <w:rFonts w:cs="Calibri"/>
              </w:rPr>
              <w:t>26</w:t>
            </w:r>
          </w:p>
        </w:tc>
        <w:tc>
          <w:tcPr>
            <w:tcW w:w="1403" w:type="dxa"/>
            <w:shd w:val="clear" w:color="auto" w:fill="FFF2CC"/>
          </w:tcPr>
          <w:p w14:paraId="2DBFB8F5" w14:textId="1F5D7CCB" w:rsidR="00984B86" w:rsidRPr="00F81055" w:rsidRDefault="003235C8" w:rsidP="00984B86">
            <w:pPr>
              <w:spacing w:before="40" w:after="40"/>
              <w:jc w:val="center"/>
              <w:rPr>
                <w:rFonts w:cs="Calibri"/>
              </w:rPr>
            </w:pPr>
            <w:r w:rsidRPr="00F81055">
              <w:rPr>
                <w:rFonts w:cs="Calibri"/>
              </w:rPr>
              <w:t>Off track</w:t>
            </w:r>
          </w:p>
        </w:tc>
      </w:tr>
      <w:bookmarkEnd w:id="1"/>
    </w:tbl>
    <w:p w14:paraId="65EB8D0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730D04" w:rsidRPr="00F81055" w14:paraId="268C3140"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8E4F7D" w14:textId="77777777" w:rsidR="00730D04" w:rsidRPr="00F81055" w:rsidRDefault="00730D04" w:rsidP="007056B0">
            <w:pPr>
              <w:spacing w:before="40" w:after="40"/>
              <w:rPr>
                <w:b/>
                <w:bCs/>
              </w:rPr>
            </w:pPr>
            <w:r w:rsidRPr="00F81055">
              <w:rPr>
                <w:b/>
                <w:bCs/>
              </w:rPr>
              <w:t>Additional Comments</w:t>
            </w:r>
          </w:p>
        </w:tc>
      </w:tr>
      <w:tr w:rsidR="00730D04" w:rsidRPr="00F81055" w14:paraId="6030477B"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E648AB" w14:textId="00337E8A" w:rsidR="00D04CBE" w:rsidRPr="00F81055" w:rsidRDefault="003235C8" w:rsidP="00D04CBE">
            <w:pPr>
              <w:spacing w:before="40"/>
              <w:jc w:val="left"/>
            </w:pPr>
            <w:r w:rsidRPr="00F81055">
              <w:t>13/05/2026: Actions reviewed &amp; refreshed.</w:t>
            </w:r>
            <w:r w:rsidR="00D04CBE" w:rsidRPr="00F81055">
              <w:t xml:space="preserve"> Update:</w:t>
            </w:r>
          </w:p>
          <w:p w14:paraId="557E87BC" w14:textId="6B85EDE4" w:rsidR="00D04CBE" w:rsidRPr="00F81055" w:rsidRDefault="00D04CBE" w:rsidP="00D04CBE">
            <w:pPr>
              <w:jc w:val="left"/>
            </w:pPr>
            <w:r w:rsidRPr="00F81055">
              <w:t>Controls effectiveness:</w:t>
            </w:r>
          </w:p>
          <w:p w14:paraId="722A194D" w14:textId="3014DA42" w:rsidR="00D04CBE" w:rsidRPr="00F81055" w:rsidRDefault="00D04CBE" w:rsidP="00D04CBE">
            <w:pPr>
              <w:jc w:val="left"/>
            </w:pPr>
            <w:r w:rsidRPr="00F81055">
              <w:t>• Key controls are operating effectively, with strengthened senior clinical leadership, established perinatal governance structures, a Board reported Perinatal Committee, an agreed Independent Review action plan, and ongoing external oversight through the Oversight Panel, providing clear accountability, scrutiny and assurance of progress against recommendations.</w:t>
            </w:r>
          </w:p>
          <w:p w14:paraId="54198F4A" w14:textId="6199FCD9" w:rsidR="00D04CBE" w:rsidRPr="00F81055" w:rsidRDefault="00D04CBE" w:rsidP="00D04CBE">
            <w:pPr>
              <w:jc w:val="left"/>
            </w:pPr>
            <w:r w:rsidRPr="00F81055">
              <w:t>Residual risks:</w:t>
            </w:r>
          </w:p>
          <w:p w14:paraId="669E4D3C" w14:textId="6205EBAF" w:rsidR="00F81055" w:rsidRDefault="00D04CBE" w:rsidP="00D04CBE">
            <w:pPr>
              <w:spacing w:after="120"/>
              <w:jc w:val="left"/>
            </w:pPr>
            <w:r w:rsidRPr="00F81055">
              <w:t>• Residual risk remains in relation to digital maternity record implementation, specifically limited national system integrations and reliance on external dependencies, which continue to create operational, safety and workforce pressures; these risks are actively managed through escalation to national digital programmes, local mitigation planning, and continued executive and Board oversight.</w:t>
            </w:r>
          </w:p>
          <w:p w14:paraId="71560662" w14:textId="77777777" w:rsidR="00F81055" w:rsidRPr="00F81055" w:rsidRDefault="00F81055" w:rsidP="00D04CBE">
            <w:pPr>
              <w:spacing w:after="120"/>
              <w:jc w:val="left"/>
            </w:pPr>
          </w:p>
          <w:p w14:paraId="77B46FC1" w14:textId="77777777" w:rsidR="00730D04" w:rsidRPr="00F81055" w:rsidRDefault="00730D04" w:rsidP="007056B0">
            <w:pPr>
              <w:spacing w:before="40" w:after="120"/>
            </w:pPr>
          </w:p>
        </w:tc>
      </w:tr>
    </w:tbl>
    <w:p w14:paraId="7C740A34" w14:textId="77777777" w:rsidR="007D68D9" w:rsidRPr="00F81055" w:rsidRDefault="007D68D9">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C52806" w:rsidRPr="00F81055" w14:paraId="46C46D83" w14:textId="77777777" w:rsidTr="00A1736A">
        <w:tc>
          <w:tcPr>
            <w:tcW w:w="965" w:type="dxa"/>
            <w:shd w:val="clear" w:color="auto" w:fill="F4B083"/>
          </w:tcPr>
          <w:p w14:paraId="2E30AB80" w14:textId="5FB9F836" w:rsidR="00C52806" w:rsidRPr="00F81055" w:rsidRDefault="00C52806" w:rsidP="008409F5">
            <w:pPr>
              <w:spacing w:before="40" w:after="40"/>
              <w:rPr>
                <w:rFonts w:cs="Calibri"/>
                <w:b/>
                <w:bCs/>
              </w:rPr>
            </w:pPr>
            <w:r w:rsidRPr="00F81055">
              <w:rPr>
                <w:rFonts w:cs="Calibri"/>
                <w:b/>
                <w:bCs/>
              </w:rPr>
              <w:t xml:space="preserve">Risk ID Number </w:t>
            </w:r>
            <w:r w:rsidRPr="00F81055">
              <w:rPr>
                <w:rFonts w:cs="Calibri"/>
              </w:rPr>
              <w:t>SRR-2.6</w:t>
            </w:r>
          </w:p>
        </w:tc>
        <w:tc>
          <w:tcPr>
            <w:tcW w:w="19956" w:type="dxa"/>
            <w:shd w:val="clear" w:color="auto" w:fill="FBE4D5"/>
          </w:tcPr>
          <w:p w14:paraId="1C30271E" w14:textId="3E7C6C2D" w:rsidR="00C52806" w:rsidRPr="00F81055" w:rsidRDefault="00C52806" w:rsidP="00612854">
            <w:pPr>
              <w:spacing w:before="40" w:after="40"/>
              <w:jc w:val="left"/>
              <w:rPr>
                <w:rFonts w:cs="Calibri"/>
                <w:b/>
                <w:bCs/>
              </w:rPr>
            </w:pPr>
            <w:r w:rsidRPr="00F81055">
              <w:rPr>
                <w:rFonts w:cs="Calibri"/>
                <w:b/>
              </w:rPr>
              <w:t xml:space="preserve">Risk Label – </w:t>
            </w:r>
            <w:r w:rsidR="007A36EC" w:rsidRPr="00F81055">
              <w:rPr>
                <w:rFonts w:cs="Arial"/>
                <w:b/>
                <w:bCs/>
              </w:rPr>
              <w:t>Perinatal Service</w:t>
            </w:r>
            <w:r w:rsidRPr="00F81055">
              <w:rPr>
                <w:rFonts w:cs="Arial"/>
                <w:b/>
                <w:bCs/>
              </w:rPr>
              <w:t xml:space="preserve"> </w:t>
            </w:r>
          </w:p>
          <w:p w14:paraId="7E5966A9" w14:textId="77777777" w:rsidR="00C52806" w:rsidRPr="00F81055" w:rsidRDefault="00C52806"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do not respond in a timely and effective way to the recommendations of the External Review of Maternity &amp; Neonatal services, there is a risk that matters of concern identified within the report will not be addressed, resulting in a lack of demonstrable improvement to quality, low morale and wellbeing amongst staff (with associated implications for recruitment and retention) and a potential loss of wider public confidence in these services.</w:t>
            </w:r>
          </w:p>
        </w:tc>
      </w:tr>
    </w:tbl>
    <w:p w14:paraId="78AA07D6"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55"/>
        <w:gridCol w:w="1357"/>
        <w:gridCol w:w="1226"/>
        <w:gridCol w:w="1366"/>
        <w:gridCol w:w="1894"/>
        <w:gridCol w:w="4751"/>
      </w:tblGrid>
      <w:tr w:rsidR="00C52806" w:rsidRPr="00F81055" w14:paraId="37AF1FE1" w14:textId="77777777" w:rsidTr="008409F5">
        <w:tc>
          <w:tcPr>
            <w:tcW w:w="2660" w:type="dxa"/>
            <w:shd w:val="clear" w:color="auto" w:fill="F4B083"/>
          </w:tcPr>
          <w:p w14:paraId="2DFBA75C" w14:textId="77777777" w:rsidR="00C52806" w:rsidRPr="00F81055" w:rsidRDefault="00C52806" w:rsidP="008409F5">
            <w:pPr>
              <w:spacing w:before="40" w:after="40"/>
            </w:pPr>
            <w:r w:rsidRPr="00F81055">
              <w:rPr>
                <w:b/>
                <w:bCs/>
              </w:rPr>
              <w:t>Risk Score</w:t>
            </w:r>
          </w:p>
        </w:tc>
        <w:tc>
          <w:tcPr>
            <w:tcW w:w="1701" w:type="dxa"/>
            <w:shd w:val="clear" w:color="auto" w:fill="F4B083"/>
          </w:tcPr>
          <w:p w14:paraId="2A504FC3" w14:textId="77777777" w:rsidR="00C52806" w:rsidRPr="00F81055" w:rsidRDefault="00C52806" w:rsidP="008409F5">
            <w:pPr>
              <w:spacing w:before="40" w:after="40"/>
              <w:jc w:val="center"/>
              <w:rPr>
                <w:b/>
                <w:bCs/>
              </w:rPr>
            </w:pPr>
            <w:r w:rsidRPr="00F81055">
              <w:rPr>
                <w:b/>
                <w:bCs/>
              </w:rPr>
              <w:t>Consequence</w:t>
            </w:r>
          </w:p>
        </w:tc>
        <w:tc>
          <w:tcPr>
            <w:tcW w:w="1600" w:type="dxa"/>
            <w:shd w:val="clear" w:color="auto" w:fill="F4B083"/>
          </w:tcPr>
          <w:p w14:paraId="6610AF6C" w14:textId="77777777" w:rsidR="00C52806" w:rsidRPr="00F81055" w:rsidRDefault="00C52806" w:rsidP="008409F5">
            <w:pPr>
              <w:spacing w:before="40" w:after="40"/>
              <w:jc w:val="center"/>
            </w:pPr>
            <w:r w:rsidRPr="00F81055">
              <w:rPr>
                <w:b/>
                <w:bCs/>
              </w:rPr>
              <w:t>Likelihood</w:t>
            </w:r>
          </w:p>
        </w:tc>
        <w:tc>
          <w:tcPr>
            <w:tcW w:w="1660" w:type="dxa"/>
            <w:shd w:val="clear" w:color="auto" w:fill="F4B083"/>
          </w:tcPr>
          <w:p w14:paraId="2926BC4B" w14:textId="77777777" w:rsidR="00C52806" w:rsidRPr="00F81055" w:rsidRDefault="00C52806" w:rsidP="008409F5">
            <w:pPr>
              <w:spacing w:before="40" w:after="40"/>
              <w:jc w:val="center"/>
            </w:pPr>
            <w:r w:rsidRPr="00F81055">
              <w:rPr>
                <w:b/>
                <w:bCs/>
              </w:rPr>
              <w:t>Overall Score</w:t>
            </w:r>
          </w:p>
        </w:tc>
        <w:tc>
          <w:tcPr>
            <w:tcW w:w="1843" w:type="dxa"/>
            <w:shd w:val="clear" w:color="auto" w:fill="F4B083"/>
          </w:tcPr>
          <w:p w14:paraId="4E125EF7" w14:textId="77777777" w:rsidR="00C52806" w:rsidRPr="00F81055" w:rsidRDefault="00C52806" w:rsidP="008409F5">
            <w:pPr>
              <w:spacing w:before="40" w:after="40"/>
              <w:jc w:val="center"/>
            </w:pPr>
            <w:r w:rsidRPr="00F81055">
              <w:rPr>
                <w:b/>
                <w:bCs/>
              </w:rPr>
              <w:t>Trend</w:t>
            </w:r>
          </w:p>
        </w:tc>
        <w:tc>
          <w:tcPr>
            <w:tcW w:w="2693" w:type="dxa"/>
            <w:shd w:val="clear" w:color="auto" w:fill="F4B083"/>
          </w:tcPr>
          <w:p w14:paraId="31D1FBC7" w14:textId="77777777" w:rsidR="00C52806" w:rsidRPr="00F81055" w:rsidRDefault="00C52806" w:rsidP="008409F5">
            <w:pPr>
              <w:spacing w:before="40" w:after="40"/>
            </w:pPr>
            <w:r w:rsidRPr="00F81055">
              <w:rPr>
                <w:rFonts w:cs="Calibri"/>
                <w:b/>
                <w:bCs/>
              </w:rPr>
              <w:t>Strategic Objective</w:t>
            </w:r>
          </w:p>
        </w:tc>
        <w:tc>
          <w:tcPr>
            <w:tcW w:w="8930" w:type="dxa"/>
            <w:shd w:val="clear" w:color="auto" w:fill="FBE4D5"/>
            <w:vAlign w:val="center"/>
          </w:tcPr>
          <w:p w14:paraId="5FB4D729" w14:textId="4F84756A" w:rsidR="00C52806"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C52806" w:rsidRPr="00F81055" w14:paraId="35010F07" w14:textId="77777777" w:rsidTr="008409F5">
        <w:trPr>
          <w:trHeight w:val="476"/>
        </w:trPr>
        <w:tc>
          <w:tcPr>
            <w:tcW w:w="2660" w:type="dxa"/>
            <w:shd w:val="clear" w:color="auto" w:fill="F4B083"/>
          </w:tcPr>
          <w:p w14:paraId="5466C85D" w14:textId="77777777" w:rsidR="00C52806" w:rsidRPr="00F81055" w:rsidRDefault="00C52806" w:rsidP="008409F5">
            <w:pPr>
              <w:spacing w:before="40" w:after="40"/>
            </w:pPr>
            <w:r w:rsidRPr="00F81055">
              <w:rPr>
                <w:b/>
                <w:bCs/>
              </w:rPr>
              <w:t>Inherent Score</w:t>
            </w:r>
          </w:p>
        </w:tc>
        <w:tc>
          <w:tcPr>
            <w:tcW w:w="1701" w:type="dxa"/>
            <w:shd w:val="clear" w:color="auto" w:fill="FBE4D5"/>
          </w:tcPr>
          <w:p w14:paraId="06217885" w14:textId="77777777" w:rsidR="00C52806" w:rsidRPr="00F81055" w:rsidRDefault="00C52806" w:rsidP="008409F5">
            <w:pPr>
              <w:spacing w:before="40" w:after="40"/>
              <w:jc w:val="center"/>
            </w:pPr>
            <w:r w:rsidRPr="00F81055">
              <w:t>4</w:t>
            </w:r>
          </w:p>
        </w:tc>
        <w:tc>
          <w:tcPr>
            <w:tcW w:w="1600" w:type="dxa"/>
            <w:shd w:val="clear" w:color="auto" w:fill="FBE4D5"/>
          </w:tcPr>
          <w:p w14:paraId="4D194CE6" w14:textId="77777777" w:rsidR="00C52806" w:rsidRPr="00F81055" w:rsidRDefault="00C52806" w:rsidP="008409F5">
            <w:pPr>
              <w:spacing w:before="40" w:after="40"/>
              <w:jc w:val="center"/>
            </w:pPr>
            <w:r w:rsidRPr="00F81055">
              <w:t>5</w:t>
            </w:r>
          </w:p>
        </w:tc>
        <w:tc>
          <w:tcPr>
            <w:tcW w:w="1660" w:type="dxa"/>
            <w:shd w:val="clear" w:color="auto" w:fill="FBE4D5"/>
          </w:tcPr>
          <w:p w14:paraId="5EA7F170" w14:textId="77777777" w:rsidR="00C52806" w:rsidRPr="00F81055" w:rsidRDefault="00C52806" w:rsidP="008409F5">
            <w:pPr>
              <w:spacing w:before="40" w:after="40"/>
              <w:jc w:val="center"/>
            </w:pPr>
            <w:r w:rsidRPr="00F81055">
              <w:t>20</w:t>
            </w:r>
          </w:p>
        </w:tc>
        <w:tc>
          <w:tcPr>
            <w:tcW w:w="1843" w:type="dxa"/>
            <w:vMerge w:val="restart"/>
            <w:shd w:val="clear" w:color="auto" w:fill="FBE4D5"/>
            <w:vAlign w:val="center"/>
          </w:tcPr>
          <w:p w14:paraId="6BE64661" w14:textId="77777777" w:rsidR="00C52806" w:rsidRPr="00F81055" w:rsidRDefault="00516B13" w:rsidP="008409F5">
            <w:pPr>
              <w:spacing w:before="40" w:after="40"/>
              <w:jc w:val="center"/>
            </w:pPr>
            <w:r w:rsidRPr="00F81055">
              <w:rPr>
                <w:sz w:val="72"/>
                <w:szCs w:val="72"/>
              </w:rPr>
              <w:sym w:font="Wingdings" w:char="F0F3"/>
            </w:r>
          </w:p>
        </w:tc>
        <w:tc>
          <w:tcPr>
            <w:tcW w:w="2693" w:type="dxa"/>
            <w:shd w:val="clear" w:color="auto" w:fill="F4B083"/>
            <w:vAlign w:val="center"/>
          </w:tcPr>
          <w:p w14:paraId="7C26D844" w14:textId="77777777" w:rsidR="00C52806" w:rsidRPr="00F81055" w:rsidRDefault="00C52806" w:rsidP="008409F5">
            <w:pPr>
              <w:spacing w:before="40" w:after="40"/>
            </w:pPr>
            <w:r w:rsidRPr="00F81055">
              <w:rPr>
                <w:rFonts w:cs="Calibri"/>
                <w:b/>
                <w:bCs/>
              </w:rPr>
              <w:t>Lead Director / Risk Owner</w:t>
            </w:r>
          </w:p>
        </w:tc>
        <w:tc>
          <w:tcPr>
            <w:tcW w:w="8930" w:type="dxa"/>
            <w:shd w:val="clear" w:color="auto" w:fill="FBE4D5"/>
            <w:vAlign w:val="center"/>
          </w:tcPr>
          <w:p w14:paraId="7943B198" w14:textId="77777777" w:rsidR="00C52806" w:rsidRPr="00F81055" w:rsidRDefault="00C52806" w:rsidP="00612854">
            <w:pPr>
              <w:spacing w:before="40" w:after="40"/>
              <w:jc w:val="left"/>
              <w:rPr>
                <w:b/>
                <w:bCs/>
              </w:rPr>
            </w:pPr>
            <w:r w:rsidRPr="00F81055">
              <w:rPr>
                <w:b/>
                <w:bCs/>
              </w:rPr>
              <w:t>Executive Director of Nursing &amp; Patient Experience</w:t>
            </w:r>
          </w:p>
        </w:tc>
      </w:tr>
      <w:tr w:rsidR="00C52806" w:rsidRPr="00F81055" w14:paraId="73F4D0FA" w14:textId="77777777" w:rsidTr="008409F5">
        <w:tc>
          <w:tcPr>
            <w:tcW w:w="2660" w:type="dxa"/>
            <w:shd w:val="clear" w:color="auto" w:fill="F4B083"/>
            <w:vAlign w:val="center"/>
          </w:tcPr>
          <w:p w14:paraId="04AA4E4C"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701" w:type="dxa"/>
            <w:shd w:val="clear" w:color="auto" w:fill="FBE4D5"/>
            <w:vAlign w:val="center"/>
          </w:tcPr>
          <w:p w14:paraId="148A696B"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00" w:type="dxa"/>
            <w:shd w:val="clear" w:color="auto" w:fill="FBE4D5"/>
            <w:vAlign w:val="center"/>
          </w:tcPr>
          <w:p w14:paraId="1CFADD0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shd w:val="clear" w:color="auto" w:fill="FBE4D5"/>
            <w:vAlign w:val="center"/>
          </w:tcPr>
          <w:p w14:paraId="5EFD2C8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843" w:type="dxa"/>
            <w:vMerge/>
            <w:shd w:val="clear" w:color="auto" w:fill="FBE4D5"/>
          </w:tcPr>
          <w:p w14:paraId="31A13318" w14:textId="77777777" w:rsidR="00C52806" w:rsidRPr="00F81055" w:rsidRDefault="00C52806" w:rsidP="008409F5">
            <w:pPr>
              <w:spacing w:before="40" w:after="40"/>
              <w:jc w:val="center"/>
            </w:pPr>
          </w:p>
        </w:tc>
        <w:tc>
          <w:tcPr>
            <w:tcW w:w="2693" w:type="dxa"/>
            <w:shd w:val="clear" w:color="auto" w:fill="F4B083"/>
            <w:vAlign w:val="center"/>
          </w:tcPr>
          <w:p w14:paraId="1031FE95" w14:textId="77777777" w:rsidR="00C52806" w:rsidRPr="00F81055" w:rsidRDefault="00C52806" w:rsidP="008409F5">
            <w:pPr>
              <w:spacing w:before="40"/>
              <w:rPr>
                <w:rFonts w:cs="Calibri"/>
                <w:b/>
                <w:bCs/>
              </w:rPr>
            </w:pPr>
            <w:r w:rsidRPr="00F81055">
              <w:rPr>
                <w:rFonts w:cs="Calibri"/>
                <w:b/>
                <w:bCs/>
              </w:rPr>
              <w:t>Monitoring</w:t>
            </w:r>
          </w:p>
          <w:p w14:paraId="69004BF4" w14:textId="77777777" w:rsidR="00C52806" w:rsidRPr="00F81055" w:rsidRDefault="00C52806" w:rsidP="008409F5">
            <w:pPr>
              <w:spacing w:after="40"/>
            </w:pPr>
            <w:r w:rsidRPr="00F81055">
              <w:rPr>
                <w:rFonts w:cs="Calibri"/>
                <w:b/>
                <w:bCs/>
              </w:rPr>
              <w:t>Committee</w:t>
            </w:r>
          </w:p>
        </w:tc>
        <w:tc>
          <w:tcPr>
            <w:tcW w:w="8930" w:type="dxa"/>
            <w:shd w:val="clear" w:color="auto" w:fill="FBE4D5"/>
            <w:vAlign w:val="center"/>
          </w:tcPr>
          <w:p w14:paraId="4B6EC7D3" w14:textId="77777777" w:rsidR="00C52806" w:rsidRPr="00F81055" w:rsidRDefault="00C52806" w:rsidP="00612854">
            <w:pPr>
              <w:spacing w:before="40" w:after="40"/>
              <w:jc w:val="left"/>
              <w:rPr>
                <w:b/>
                <w:bCs/>
              </w:rPr>
            </w:pPr>
            <w:r w:rsidRPr="00F81055">
              <w:rPr>
                <w:b/>
                <w:bCs/>
              </w:rPr>
              <w:t>Quality &amp; Safety Committee</w:t>
            </w:r>
          </w:p>
        </w:tc>
      </w:tr>
      <w:tr w:rsidR="00C52806" w:rsidRPr="00F81055" w14:paraId="3D76C953" w14:textId="77777777" w:rsidTr="008409F5">
        <w:trPr>
          <w:trHeight w:val="763"/>
        </w:trPr>
        <w:tc>
          <w:tcPr>
            <w:tcW w:w="2660" w:type="dxa"/>
            <w:shd w:val="clear" w:color="auto" w:fill="F4B083"/>
          </w:tcPr>
          <w:p w14:paraId="1201F32B" w14:textId="77777777" w:rsidR="00C52806" w:rsidRPr="00F81055" w:rsidRDefault="00C52806" w:rsidP="008409F5">
            <w:pPr>
              <w:spacing w:before="40" w:after="40"/>
            </w:pPr>
            <w:r w:rsidRPr="00F81055">
              <w:rPr>
                <w:b/>
                <w:bCs/>
              </w:rPr>
              <w:t>Target Score</w:t>
            </w:r>
          </w:p>
        </w:tc>
        <w:tc>
          <w:tcPr>
            <w:tcW w:w="1701" w:type="dxa"/>
            <w:shd w:val="clear" w:color="auto" w:fill="FBE4D5"/>
          </w:tcPr>
          <w:p w14:paraId="6FDA8545" w14:textId="77777777" w:rsidR="00C52806" w:rsidRPr="00F81055" w:rsidRDefault="00C52806" w:rsidP="008409F5">
            <w:pPr>
              <w:spacing w:before="40" w:after="40"/>
              <w:jc w:val="center"/>
            </w:pPr>
            <w:r w:rsidRPr="00F81055">
              <w:t>3</w:t>
            </w:r>
          </w:p>
        </w:tc>
        <w:tc>
          <w:tcPr>
            <w:tcW w:w="1600" w:type="dxa"/>
            <w:shd w:val="clear" w:color="auto" w:fill="FBE4D5"/>
          </w:tcPr>
          <w:p w14:paraId="2D37A14D" w14:textId="77777777" w:rsidR="00C52806" w:rsidRPr="00F81055" w:rsidRDefault="00C52806" w:rsidP="008409F5">
            <w:pPr>
              <w:spacing w:before="40" w:after="40"/>
              <w:jc w:val="center"/>
            </w:pPr>
            <w:r w:rsidRPr="00F81055">
              <w:t>3</w:t>
            </w:r>
          </w:p>
        </w:tc>
        <w:tc>
          <w:tcPr>
            <w:tcW w:w="1660" w:type="dxa"/>
            <w:shd w:val="clear" w:color="auto" w:fill="FBE4D5"/>
          </w:tcPr>
          <w:p w14:paraId="4A33DCEA" w14:textId="77777777" w:rsidR="00C52806" w:rsidRPr="00F81055" w:rsidRDefault="00C52806" w:rsidP="008409F5">
            <w:pPr>
              <w:spacing w:before="40" w:after="40"/>
              <w:jc w:val="center"/>
            </w:pPr>
            <w:r w:rsidRPr="00F81055">
              <w:t>9</w:t>
            </w:r>
          </w:p>
        </w:tc>
        <w:tc>
          <w:tcPr>
            <w:tcW w:w="1843" w:type="dxa"/>
            <w:shd w:val="clear" w:color="auto" w:fill="F4B083"/>
            <w:vAlign w:val="center"/>
          </w:tcPr>
          <w:p w14:paraId="42AEE3F6" w14:textId="77777777" w:rsidR="00C52806" w:rsidRPr="00F81055" w:rsidRDefault="00C52806" w:rsidP="008409F5">
            <w:pPr>
              <w:spacing w:before="40" w:after="40"/>
              <w:jc w:val="center"/>
              <w:rPr>
                <w:b/>
                <w:bCs/>
              </w:rPr>
            </w:pPr>
            <w:r w:rsidRPr="00F81055">
              <w:rPr>
                <w:b/>
                <w:bCs/>
              </w:rPr>
              <w:t>N/A</w:t>
            </w:r>
          </w:p>
        </w:tc>
        <w:tc>
          <w:tcPr>
            <w:tcW w:w="2693" w:type="dxa"/>
            <w:shd w:val="clear" w:color="auto" w:fill="F4B083"/>
            <w:vAlign w:val="center"/>
          </w:tcPr>
          <w:p w14:paraId="4A6C1DDF" w14:textId="77777777" w:rsidR="00C52806" w:rsidRPr="00F81055" w:rsidRDefault="00C52806" w:rsidP="008409F5">
            <w:pPr>
              <w:spacing w:before="40" w:after="40"/>
            </w:pPr>
            <w:r w:rsidRPr="00F81055">
              <w:rPr>
                <w:rFonts w:cs="Calibri"/>
                <w:b/>
                <w:bCs/>
              </w:rPr>
              <w:t>Risk Appetite</w:t>
            </w:r>
          </w:p>
        </w:tc>
        <w:tc>
          <w:tcPr>
            <w:tcW w:w="8930" w:type="dxa"/>
            <w:shd w:val="clear" w:color="auto" w:fill="FBE4D5"/>
            <w:vAlign w:val="center"/>
          </w:tcPr>
          <w:p w14:paraId="30C2D51F" w14:textId="77777777" w:rsidR="00C52806" w:rsidRPr="00F81055" w:rsidRDefault="00C52806" w:rsidP="00612854">
            <w:pPr>
              <w:spacing w:before="40" w:after="40"/>
              <w:jc w:val="left"/>
              <w:rPr>
                <w:b/>
                <w:bCs/>
              </w:rPr>
            </w:pPr>
            <w:r w:rsidRPr="00F81055">
              <w:rPr>
                <w:rFonts w:cs="Calibri"/>
                <w:b/>
                <w:bCs/>
              </w:rPr>
              <w:t>T.B.C.</w:t>
            </w:r>
          </w:p>
        </w:tc>
      </w:tr>
    </w:tbl>
    <w:p w14:paraId="11163E6F" w14:textId="77777777" w:rsidR="00C52806" w:rsidRPr="00F81055" w:rsidRDefault="00C52806" w:rsidP="00C5280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C4533" w14:textId="77777777" w:rsidTr="008E7E3B">
        <w:tc>
          <w:tcPr>
            <w:tcW w:w="1615" w:type="dxa"/>
            <w:vMerge w:val="restart"/>
            <w:shd w:val="clear" w:color="auto" w:fill="F4B083"/>
            <w:vAlign w:val="center"/>
          </w:tcPr>
          <w:p w14:paraId="1D65F487" w14:textId="77777777" w:rsidR="00FD31D7" w:rsidRPr="00F81055" w:rsidRDefault="00FD31D7" w:rsidP="00FD31D7">
            <w:pPr>
              <w:spacing w:before="40"/>
              <w:jc w:val="center"/>
              <w:rPr>
                <w:b/>
                <w:bCs/>
              </w:rPr>
            </w:pPr>
            <w:r w:rsidRPr="00F81055">
              <w:rPr>
                <w:b/>
                <w:bCs/>
              </w:rPr>
              <w:t>Risk Score</w:t>
            </w:r>
          </w:p>
          <w:p w14:paraId="6B62AE77" w14:textId="77777777" w:rsidR="00FD31D7" w:rsidRPr="00F81055" w:rsidRDefault="00FD31D7" w:rsidP="00FD31D7">
            <w:pPr>
              <w:spacing w:after="40"/>
              <w:jc w:val="center"/>
              <w:rPr>
                <w:b/>
                <w:bCs/>
              </w:rPr>
            </w:pPr>
            <w:r w:rsidRPr="00F81055">
              <w:rPr>
                <w:b/>
                <w:bCs/>
              </w:rPr>
              <w:t>Over Time</w:t>
            </w:r>
          </w:p>
        </w:tc>
        <w:tc>
          <w:tcPr>
            <w:tcW w:w="1613" w:type="dxa"/>
            <w:shd w:val="clear" w:color="auto" w:fill="F4B083"/>
            <w:vAlign w:val="center"/>
          </w:tcPr>
          <w:p w14:paraId="43CBF9C0" w14:textId="77777777" w:rsidR="00FD31D7" w:rsidRPr="00F81055" w:rsidRDefault="00FD31D7" w:rsidP="00FD31D7">
            <w:pPr>
              <w:spacing w:before="40" w:after="40"/>
              <w:jc w:val="center"/>
              <w:rPr>
                <w:b/>
                <w:bCs/>
              </w:rPr>
            </w:pPr>
            <w:r w:rsidRPr="00F81055">
              <w:rPr>
                <w:b/>
                <w:bCs/>
              </w:rPr>
              <w:t>Nov 2025</w:t>
            </w:r>
          </w:p>
        </w:tc>
        <w:tc>
          <w:tcPr>
            <w:tcW w:w="1613" w:type="dxa"/>
            <w:shd w:val="clear" w:color="auto" w:fill="F4B083"/>
            <w:vAlign w:val="center"/>
          </w:tcPr>
          <w:p w14:paraId="03391199" w14:textId="77777777" w:rsidR="00FD31D7" w:rsidRPr="00F81055" w:rsidRDefault="00FD31D7" w:rsidP="00FD31D7">
            <w:pPr>
              <w:spacing w:before="40" w:after="40"/>
              <w:jc w:val="center"/>
              <w:rPr>
                <w:b/>
                <w:bCs/>
              </w:rPr>
            </w:pPr>
            <w:r w:rsidRPr="00F81055">
              <w:rPr>
                <w:b/>
                <w:bCs/>
              </w:rPr>
              <w:t>Dec 2025</w:t>
            </w:r>
          </w:p>
        </w:tc>
        <w:tc>
          <w:tcPr>
            <w:tcW w:w="1613" w:type="dxa"/>
            <w:shd w:val="clear" w:color="auto" w:fill="F4B083"/>
            <w:vAlign w:val="center"/>
          </w:tcPr>
          <w:p w14:paraId="3F64BBB3" w14:textId="1855EF4A" w:rsidR="00FD31D7" w:rsidRPr="00F81055" w:rsidRDefault="00FD31D7" w:rsidP="00FD31D7">
            <w:pPr>
              <w:spacing w:before="40" w:after="40"/>
              <w:jc w:val="center"/>
              <w:rPr>
                <w:b/>
                <w:bCs/>
              </w:rPr>
            </w:pPr>
            <w:r w:rsidRPr="00F81055">
              <w:rPr>
                <w:b/>
                <w:bCs/>
              </w:rPr>
              <w:t>Feb 2026</w:t>
            </w:r>
          </w:p>
        </w:tc>
        <w:tc>
          <w:tcPr>
            <w:tcW w:w="1614" w:type="dxa"/>
            <w:shd w:val="clear" w:color="auto" w:fill="F4B083"/>
            <w:vAlign w:val="center"/>
          </w:tcPr>
          <w:p w14:paraId="71A23E70" w14:textId="7382CEE9" w:rsidR="00FD31D7" w:rsidRPr="00F81055" w:rsidRDefault="00FD31D7" w:rsidP="00FD31D7">
            <w:pPr>
              <w:spacing w:before="40" w:after="40"/>
              <w:jc w:val="center"/>
              <w:rPr>
                <w:b/>
                <w:bCs/>
              </w:rPr>
            </w:pPr>
            <w:r w:rsidRPr="00F81055">
              <w:rPr>
                <w:b/>
                <w:bCs/>
              </w:rPr>
              <w:t>Apr 2026</w:t>
            </w:r>
          </w:p>
        </w:tc>
        <w:tc>
          <w:tcPr>
            <w:tcW w:w="1614" w:type="dxa"/>
            <w:shd w:val="clear" w:color="auto" w:fill="F4B083"/>
            <w:vAlign w:val="center"/>
          </w:tcPr>
          <w:p w14:paraId="1681A6D0" w14:textId="01831E24" w:rsidR="00FD31D7" w:rsidRPr="00F81055" w:rsidRDefault="00C271D6" w:rsidP="00FD31D7">
            <w:pPr>
              <w:spacing w:before="40" w:after="40"/>
              <w:jc w:val="center"/>
              <w:rPr>
                <w:b/>
                <w:bCs/>
              </w:rPr>
            </w:pPr>
            <w:r w:rsidRPr="00C271D6">
              <w:rPr>
                <w:b/>
                <w:bCs/>
              </w:rPr>
              <w:t>Jun 2026</w:t>
            </w:r>
          </w:p>
        </w:tc>
        <w:tc>
          <w:tcPr>
            <w:tcW w:w="1608" w:type="dxa"/>
            <w:shd w:val="clear" w:color="auto" w:fill="F4B083"/>
            <w:vAlign w:val="center"/>
          </w:tcPr>
          <w:p w14:paraId="39E7B083" w14:textId="77777777" w:rsidR="00FD31D7" w:rsidRPr="00F81055" w:rsidRDefault="00FD31D7" w:rsidP="00FD31D7">
            <w:pPr>
              <w:spacing w:before="40" w:after="40"/>
              <w:jc w:val="center"/>
              <w:rPr>
                <w:b/>
                <w:bCs/>
              </w:rPr>
            </w:pPr>
          </w:p>
        </w:tc>
        <w:tc>
          <w:tcPr>
            <w:tcW w:w="1608" w:type="dxa"/>
            <w:shd w:val="clear" w:color="auto" w:fill="F4B083"/>
            <w:vAlign w:val="center"/>
          </w:tcPr>
          <w:p w14:paraId="086B70FA" w14:textId="77777777" w:rsidR="00FD31D7" w:rsidRPr="00F81055" w:rsidRDefault="00FD31D7" w:rsidP="00FD31D7">
            <w:pPr>
              <w:spacing w:before="40" w:after="40"/>
              <w:jc w:val="center"/>
              <w:rPr>
                <w:b/>
                <w:bCs/>
              </w:rPr>
            </w:pPr>
          </w:p>
        </w:tc>
        <w:tc>
          <w:tcPr>
            <w:tcW w:w="1608" w:type="dxa"/>
            <w:shd w:val="clear" w:color="auto" w:fill="F4B083"/>
            <w:vAlign w:val="center"/>
          </w:tcPr>
          <w:p w14:paraId="1CD9E311"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6DE8B826"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3ED73C2"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77E86F6" w14:textId="77777777" w:rsidR="00FD31D7" w:rsidRPr="00F81055" w:rsidRDefault="00FD31D7" w:rsidP="00FD31D7">
            <w:pPr>
              <w:spacing w:before="40" w:after="40"/>
              <w:jc w:val="center"/>
              <w:rPr>
                <w:b/>
                <w:bCs/>
              </w:rPr>
            </w:pPr>
          </w:p>
        </w:tc>
        <w:tc>
          <w:tcPr>
            <w:tcW w:w="1588" w:type="dxa"/>
            <w:shd w:val="clear" w:color="auto" w:fill="F4B083"/>
            <w:vAlign w:val="center"/>
          </w:tcPr>
          <w:p w14:paraId="6C0C48A8" w14:textId="77777777" w:rsidR="00FD31D7" w:rsidRPr="00F81055" w:rsidRDefault="00FD31D7" w:rsidP="00FD31D7">
            <w:pPr>
              <w:spacing w:before="40" w:after="40"/>
              <w:jc w:val="center"/>
              <w:rPr>
                <w:b/>
                <w:bCs/>
              </w:rPr>
            </w:pPr>
          </w:p>
        </w:tc>
      </w:tr>
      <w:tr w:rsidR="00FD31D7" w:rsidRPr="00F81055" w14:paraId="5BC2E80D" w14:textId="77777777" w:rsidTr="008E7E3B">
        <w:tc>
          <w:tcPr>
            <w:tcW w:w="1615" w:type="dxa"/>
            <w:vMerge/>
            <w:shd w:val="clear" w:color="auto" w:fill="F4B083"/>
            <w:vAlign w:val="center"/>
          </w:tcPr>
          <w:p w14:paraId="3F078C38" w14:textId="77777777" w:rsidR="00FD31D7" w:rsidRPr="00F81055" w:rsidRDefault="00FD31D7" w:rsidP="00FD31D7">
            <w:pPr>
              <w:spacing w:before="40" w:after="40"/>
              <w:jc w:val="center"/>
            </w:pPr>
          </w:p>
        </w:tc>
        <w:tc>
          <w:tcPr>
            <w:tcW w:w="1613" w:type="dxa"/>
            <w:shd w:val="clear" w:color="auto" w:fill="FBE4D5"/>
            <w:vAlign w:val="center"/>
          </w:tcPr>
          <w:p w14:paraId="1F9B2041"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1D312446"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01494FED" w14:textId="77777777" w:rsidR="00FD31D7" w:rsidRPr="00F81055" w:rsidRDefault="00FD31D7" w:rsidP="00FD31D7">
            <w:pPr>
              <w:spacing w:before="40" w:after="40"/>
              <w:jc w:val="center"/>
            </w:pPr>
            <w:r w:rsidRPr="00F81055">
              <w:t>16</w:t>
            </w:r>
          </w:p>
        </w:tc>
        <w:tc>
          <w:tcPr>
            <w:tcW w:w="1614" w:type="dxa"/>
            <w:shd w:val="clear" w:color="auto" w:fill="FBE4D5"/>
            <w:vAlign w:val="center"/>
          </w:tcPr>
          <w:p w14:paraId="2160C372" w14:textId="7C48ADD0" w:rsidR="00FD31D7" w:rsidRPr="00F81055" w:rsidRDefault="00FD31D7" w:rsidP="00FD31D7">
            <w:pPr>
              <w:spacing w:before="40" w:after="40"/>
              <w:jc w:val="center"/>
            </w:pPr>
            <w:r w:rsidRPr="00F81055">
              <w:t>16</w:t>
            </w:r>
          </w:p>
        </w:tc>
        <w:tc>
          <w:tcPr>
            <w:tcW w:w="1614" w:type="dxa"/>
            <w:shd w:val="clear" w:color="auto" w:fill="FBE4D5"/>
            <w:vAlign w:val="center"/>
          </w:tcPr>
          <w:p w14:paraId="748BD6F0" w14:textId="7CF07B31" w:rsidR="00FD31D7" w:rsidRPr="00F81055" w:rsidRDefault="00C271D6" w:rsidP="00FD31D7">
            <w:pPr>
              <w:spacing w:before="40" w:after="40"/>
              <w:jc w:val="center"/>
            </w:pPr>
            <w:r>
              <w:t>16</w:t>
            </w:r>
          </w:p>
        </w:tc>
        <w:tc>
          <w:tcPr>
            <w:tcW w:w="1608" w:type="dxa"/>
            <w:shd w:val="clear" w:color="auto" w:fill="FBE4D5"/>
            <w:vAlign w:val="center"/>
          </w:tcPr>
          <w:p w14:paraId="2A7AED7B" w14:textId="77777777" w:rsidR="00FD31D7" w:rsidRPr="00F81055" w:rsidRDefault="00FD31D7" w:rsidP="00FD31D7">
            <w:pPr>
              <w:spacing w:before="40" w:after="40"/>
              <w:jc w:val="center"/>
            </w:pPr>
          </w:p>
        </w:tc>
        <w:tc>
          <w:tcPr>
            <w:tcW w:w="1608" w:type="dxa"/>
            <w:shd w:val="clear" w:color="auto" w:fill="FBE4D5"/>
            <w:vAlign w:val="center"/>
          </w:tcPr>
          <w:p w14:paraId="48F53F6E" w14:textId="77777777" w:rsidR="00FD31D7" w:rsidRPr="00F81055" w:rsidRDefault="00FD31D7" w:rsidP="00FD31D7">
            <w:pPr>
              <w:spacing w:before="40" w:after="40"/>
              <w:jc w:val="center"/>
            </w:pPr>
          </w:p>
        </w:tc>
        <w:tc>
          <w:tcPr>
            <w:tcW w:w="1608" w:type="dxa"/>
            <w:shd w:val="clear" w:color="auto" w:fill="FBE4D5"/>
            <w:vAlign w:val="center"/>
          </w:tcPr>
          <w:p w14:paraId="038F3E33" w14:textId="77777777" w:rsidR="00FD31D7" w:rsidRPr="00F81055" w:rsidRDefault="00FD31D7" w:rsidP="00FD31D7">
            <w:pPr>
              <w:spacing w:before="40" w:after="40"/>
              <w:jc w:val="center"/>
            </w:pPr>
          </w:p>
        </w:tc>
        <w:tc>
          <w:tcPr>
            <w:tcW w:w="1603" w:type="dxa"/>
            <w:shd w:val="clear" w:color="auto" w:fill="FBE4D5"/>
            <w:vAlign w:val="center"/>
          </w:tcPr>
          <w:p w14:paraId="2951D8D6" w14:textId="77777777" w:rsidR="00FD31D7" w:rsidRPr="00F81055" w:rsidRDefault="00FD31D7" w:rsidP="00FD31D7">
            <w:pPr>
              <w:spacing w:before="40" w:after="40"/>
              <w:jc w:val="center"/>
            </w:pPr>
          </w:p>
        </w:tc>
        <w:tc>
          <w:tcPr>
            <w:tcW w:w="1604" w:type="dxa"/>
            <w:gridSpan w:val="2"/>
            <w:shd w:val="clear" w:color="auto" w:fill="FBE4D5"/>
            <w:vAlign w:val="center"/>
          </w:tcPr>
          <w:p w14:paraId="43F846F5" w14:textId="77777777" w:rsidR="00FD31D7" w:rsidRPr="00F81055" w:rsidRDefault="00FD31D7" w:rsidP="00FD31D7">
            <w:pPr>
              <w:spacing w:before="40" w:after="40"/>
              <w:jc w:val="center"/>
            </w:pPr>
          </w:p>
        </w:tc>
        <w:tc>
          <w:tcPr>
            <w:tcW w:w="1604" w:type="dxa"/>
            <w:gridSpan w:val="2"/>
            <w:shd w:val="clear" w:color="auto" w:fill="FBE4D5"/>
            <w:vAlign w:val="center"/>
          </w:tcPr>
          <w:p w14:paraId="26C70E35" w14:textId="77777777" w:rsidR="00FD31D7" w:rsidRPr="00F81055" w:rsidRDefault="00FD31D7" w:rsidP="00FD31D7">
            <w:pPr>
              <w:spacing w:before="40" w:after="40"/>
              <w:jc w:val="center"/>
            </w:pPr>
          </w:p>
        </w:tc>
        <w:tc>
          <w:tcPr>
            <w:tcW w:w="1604" w:type="dxa"/>
            <w:gridSpan w:val="2"/>
            <w:shd w:val="clear" w:color="auto" w:fill="FBE4D5"/>
            <w:vAlign w:val="center"/>
          </w:tcPr>
          <w:p w14:paraId="3D78BBA1" w14:textId="77777777" w:rsidR="00FD31D7" w:rsidRPr="00F81055" w:rsidRDefault="00FD31D7" w:rsidP="00FD31D7">
            <w:pPr>
              <w:spacing w:before="40" w:after="40"/>
              <w:jc w:val="center"/>
            </w:pPr>
          </w:p>
        </w:tc>
      </w:tr>
    </w:tbl>
    <w:p w14:paraId="5F4D2F62" w14:textId="77777777" w:rsidR="00C52806" w:rsidRPr="00F81055" w:rsidRDefault="00C52806" w:rsidP="00C528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C52806" w:rsidRPr="00F81055" w14:paraId="3A274B01" w14:textId="77777777" w:rsidTr="008409F5">
        <w:trPr>
          <w:jc w:val="center"/>
        </w:trPr>
        <w:tc>
          <w:tcPr>
            <w:tcW w:w="21147" w:type="dxa"/>
            <w:gridSpan w:val="3"/>
            <w:shd w:val="clear" w:color="auto" w:fill="F4B083"/>
          </w:tcPr>
          <w:p w14:paraId="2F1FBBB0" w14:textId="77777777" w:rsidR="00C52806" w:rsidRPr="00F81055" w:rsidRDefault="00C52806" w:rsidP="008409F5">
            <w:pPr>
              <w:spacing w:before="40" w:after="40"/>
              <w:rPr>
                <w:rFonts w:cs="Calibri"/>
                <w:b/>
                <w:bCs/>
              </w:rPr>
            </w:pPr>
            <w:r w:rsidRPr="00F81055">
              <w:rPr>
                <w:rFonts w:cs="Calibri"/>
                <w:b/>
                <w:bCs/>
              </w:rPr>
              <w:t>Related Risk on Corporate Risk Register</w:t>
            </w:r>
          </w:p>
          <w:p w14:paraId="6F7016CB" w14:textId="77777777" w:rsidR="00C52806" w:rsidRPr="00F81055" w:rsidRDefault="00C52806" w:rsidP="008409F5">
            <w:pPr>
              <w:spacing w:before="40" w:after="40"/>
              <w:rPr>
                <w:rFonts w:cs="Calibri"/>
              </w:rPr>
            </w:pPr>
            <w:r w:rsidRPr="00F81055">
              <w:rPr>
                <w:rFonts w:cs="Calibri"/>
              </w:rPr>
              <w:t>Linked or associated risks which sit in the register immediately below the Strategic Risk Register</w:t>
            </w:r>
          </w:p>
        </w:tc>
      </w:tr>
      <w:tr w:rsidR="00C52806" w:rsidRPr="00F81055" w14:paraId="4B1FC02B" w14:textId="77777777" w:rsidTr="008409F5">
        <w:trPr>
          <w:jc w:val="center"/>
        </w:trPr>
        <w:tc>
          <w:tcPr>
            <w:tcW w:w="1238" w:type="dxa"/>
            <w:shd w:val="clear" w:color="auto" w:fill="F4B083"/>
          </w:tcPr>
          <w:p w14:paraId="10753684" w14:textId="77777777" w:rsidR="00C52806" w:rsidRPr="00F81055" w:rsidRDefault="00C52806" w:rsidP="008409F5">
            <w:pPr>
              <w:spacing w:before="40" w:after="40"/>
              <w:jc w:val="center"/>
              <w:rPr>
                <w:rFonts w:cs="Calibri"/>
                <w:b/>
                <w:bCs/>
              </w:rPr>
            </w:pPr>
            <w:r w:rsidRPr="00F81055">
              <w:rPr>
                <w:rFonts w:cs="Calibri"/>
                <w:b/>
                <w:bCs/>
              </w:rPr>
              <w:t>Risk ID</w:t>
            </w:r>
          </w:p>
        </w:tc>
        <w:tc>
          <w:tcPr>
            <w:tcW w:w="18659" w:type="dxa"/>
            <w:shd w:val="clear" w:color="auto" w:fill="F4B083"/>
          </w:tcPr>
          <w:p w14:paraId="7BB90E90" w14:textId="77777777" w:rsidR="00C52806" w:rsidRPr="00F81055" w:rsidRDefault="00C52806" w:rsidP="008409F5">
            <w:pPr>
              <w:spacing w:before="40" w:after="40"/>
              <w:rPr>
                <w:rFonts w:cs="Calibri"/>
                <w:b/>
                <w:bCs/>
              </w:rPr>
            </w:pPr>
            <w:r w:rsidRPr="00F81055">
              <w:rPr>
                <w:rFonts w:cs="Calibri"/>
                <w:b/>
                <w:bCs/>
              </w:rPr>
              <w:t>Description</w:t>
            </w:r>
          </w:p>
        </w:tc>
        <w:tc>
          <w:tcPr>
            <w:tcW w:w="1250" w:type="dxa"/>
            <w:shd w:val="clear" w:color="auto" w:fill="F4B083"/>
          </w:tcPr>
          <w:p w14:paraId="05709564" w14:textId="77777777" w:rsidR="00C52806" w:rsidRPr="00F81055" w:rsidRDefault="00C52806" w:rsidP="008409F5">
            <w:pPr>
              <w:spacing w:before="40" w:after="40"/>
              <w:jc w:val="center"/>
              <w:rPr>
                <w:rFonts w:cs="Calibri"/>
                <w:b/>
                <w:bCs/>
              </w:rPr>
            </w:pPr>
            <w:r w:rsidRPr="00F81055">
              <w:rPr>
                <w:rFonts w:cs="Calibri"/>
                <w:b/>
                <w:bCs/>
              </w:rPr>
              <w:t>Score</w:t>
            </w:r>
          </w:p>
        </w:tc>
      </w:tr>
      <w:tr w:rsidR="00C52806" w:rsidRPr="00F81055" w14:paraId="5395E51C" w14:textId="77777777" w:rsidTr="008409F5">
        <w:trPr>
          <w:jc w:val="center"/>
        </w:trPr>
        <w:tc>
          <w:tcPr>
            <w:tcW w:w="1238" w:type="dxa"/>
            <w:shd w:val="clear" w:color="auto" w:fill="FBE4D5"/>
          </w:tcPr>
          <w:p w14:paraId="1C1C1D38" w14:textId="77777777" w:rsidR="00C52806" w:rsidRPr="00F81055" w:rsidRDefault="00C52806" w:rsidP="008409F5">
            <w:pPr>
              <w:spacing w:before="40" w:after="40"/>
              <w:jc w:val="center"/>
              <w:rPr>
                <w:rFonts w:cs="Arial"/>
              </w:rPr>
            </w:pPr>
          </w:p>
        </w:tc>
        <w:tc>
          <w:tcPr>
            <w:tcW w:w="18659" w:type="dxa"/>
            <w:shd w:val="clear" w:color="auto" w:fill="FBE4D5"/>
          </w:tcPr>
          <w:p w14:paraId="7D99C0E3" w14:textId="77777777" w:rsidR="00C52806" w:rsidRPr="00F81055" w:rsidRDefault="00C52806" w:rsidP="008409F5">
            <w:pPr>
              <w:spacing w:before="40" w:after="40"/>
              <w:rPr>
                <w:rFonts w:cs="Arial"/>
              </w:rPr>
            </w:pPr>
          </w:p>
        </w:tc>
        <w:tc>
          <w:tcPr>
            <w:tcW w:w="1250" w:type="dxa"/>
            <w:shd w:val="clear" w:color="auto" w:fill="FBE4D5"/>
            <w:vAlign w:val="center"/>
          </w:tcPr>
          <w:p w14:paraId="0E89B29D" w14:textId="77777777" w:rsidR="00C52806" w:rsidRPr="00F81055" w:rsidRDefault="00C52806" w:rsidP="008409F5">
            <w:pPr>
              <w:spacing w:before="40" w:after="40"/>
              <w:jc w:val="center"/>
              <w:rPr>
                <w:rFonts w:cs="Calibri"/>
              </w:rPr>
            </w:pPr>
          </w:p>
        </w:tc>
      </w:tr>
    </w:tbl>
    <w:p w14:paraId="3883463A"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2806" w:rsidRPr="00F81055" w14:paraId="7B8B4D98" w14:textId="77777777" w:rsidTr="00A015AA">
        <w:tc>
          <w:tcPr>
            <w:tcW w:w="13948" w:type="dxa"/>
            <w:gridSpan w:val="2"/>
            <w:shd w:val="clear" w:color="auto" w:fill="9CC2E5"/>
          </w:tcPr>
          <w:p w14:paraId="28FC8BC8" w14:textId="6B1C7AD8" w:rsidR="00C52806" w:rsidRPr="00F81055" w:rsidRDefault="00C52806" w:rsidP="00612854">
            <w:pPr>
              <w:spacing w:before="40" w:after="40"/>
              <w:rPr>
                <w:b/>
                <w:bCs/>
              </w:rPr>
            </w:pPr>
            <w:r w:rsidRPr="00F81055">
              <w:rPr>
                <w:rFonts w:cs="Calibri"/>
                <w:b/>
                <w:bCs/>
              </w:rPr>
              <w:t>Key Controls</w:t>
            </w:r>
          </w:p>
        </w:tc>
      </w:tr>
      <w:tr w:rsidR="00C52806" w:rsidRPr="00F81055" w14:paraId="0BC38048" w14:textId="77777777" w:rsidTr="00A015AA">
        <w:tc>
          <w:tcPr>
            <w:tcW w:w="896" w:type="dxa"/>
            <w:shd w:val="clear" w:color="auto" w:fill="9CC2E5"/>
          </w:tcPr>
          <w:p w14:paraId="2A2CCD89" w14:textId="77777777" w:rsidR="00C52806" w:rsidRPr="00F81055" w:rsidRDefault="00C52806" w:rsidP="008409F5">
            <w:pPr>
              <w:spacing w:before="40" w:after="40"/>
              <w:jc w:val="center"/>
              <w:rPr>
                <w:b/>
                <w:bCs/>
              </w:rPr>
            </w:pPr>
            <w:r w:rsidRPr="00F81055">
              <w:rPr>
                <w:b/>
                <w:bCs/>
              </w:rPr>
              <w:t>Control Ref</w:t>
            </w:r>
          </w:p>
        </w:tc>
        <w:tc>
          <w:tcPr>
            <w:tcW w:w="13052" w:type="dxa"/>
            <w:shd w:val="clear" w:color="auto" w:fill="9CC2E5"/>
            <w:vAlign w:val="center"/>
          </w:tcPr>
          <w:p w14:paraId="13D5CA6D" w14:textId="77777777" w:rsidR="00C52806" w:rsidRPr="00F81055" w:rsidRDefault="00C52806" w:rsidP="008409F5">
            <w:pPr>
              <w:spacing w:before="40" w:after="40"/>
              <w:rPr>
                <w:b/>
                <w:bCs/>
              </w:rPr>
            </w:pPr>
            <w:r w:rsidRPr="00F81055">
              <w:rPr>
                <w:b/>
                <w:bCs/>
              </w:rPr>
              <w:t>Control</w:t>
            </w:r>
          </w:p>
        </w:tc>
      </w:tr>
      <w:tr w:rsidR="00C52806" w:rsidRPr="00F81055" w14:paraId="06AAD45C" w14:textId="77777777" w:rsidTr="00A015AA">
        <w:tc>
          <w:tcPr>
            <w:tcW w:w="896" w:type="dxa"/>
            <w:shd w:val="clear" w:color="auto" w:fill="DEEAF6"/>
          </w:tcPr>
          <w:p w14:paraId="661D04F9" w14:textId="77777777" w:rsidR="00C52806" w:rsidRPr="00F81055" w:rsidRDefault="00C52806" w:rsidP="008409F5">
            <w:pPr>
              <w:spacing w:before="40" w:after="40"/>
              <w:jc w:val="center"/>
            </w:pPr>
            <w:r w:rsidRPr="00F81055">
              <w:t>1</w:t>
            </w:r>
          </w:p>
        </w:tc>
        <w:tc>
          <w:tcPr>
            <w:tcW w:w="13052" w:type="dxa"/>
            <w:shd w:val="clear" w:color="auto" w:fill="DEEAF6"/>
          </w:tcPr>
          <w:p w14:paraId="0254B4DB" w14:textId="77777777" w:rsidR="00C52806" w:rsidRPr="00F81055" w:rsidRDefault="00C52806" w:rsidP="00612854">
            <w:pPr>
              <w:spacing w:before="40" w:after="40"/>
              <w:jc w:val="left"/>
              <w:rPr>
                <w:rFonts w:cs="Arial"/>
              </w:rPr>
            </w:pPr>
            <w:r w:rsidRPr="00F81055">
              <w:rPr>
                <w:rFonts w:cs="Arial"/>
              </w:rPr>
              <w:t>Appointment of new leadership roles (e.g., Clinical Director of Midwifery, Clinical Director of Womens Health, Associated Service Group Director, Associate Service Group Medical Director, Service Group Medical Director)</w:t>
            </w:r>
          </w:p>
        </w:tc>
      </w:tr>
      <w:tr w:rsidR="00C52806" w:rsidRPr="00F81055" w14:paraId="71297518" w14:textId="77777777" w:rsidTr="00A015AA">
        <w:tc>
          <w:tcPr>
            <w:tcW w:w="896" w:type="dxa"/>
            <w:shd w:val="clear" w:color="auto" w:fill="DEEAF6"/>
          </w:tcPr>
          <w:p w14:paraId="62A173A3" w14:textId="77777777" w:rsidR="00C52806" w:rsidRPr="00F81055" w:rsidRDefault="00C52806" w:rsidP="008409F5">
            <w:pPr>
              <w:spacing w:before="40" w:after="40"/>
              <w:jc w:val="center"/>
            </w:pPr>
            <w:r w:rsidRPr="00F81055">
              <w:t>2</w:t>
            </w:r>
          </w:p>
        </w:tc>
        <w:tc>
          <w:tcPr>
            <w:tcW w:w="13052" w:type="dxa"/>
            <w:shd w:val="clear" w:color="auto" w:fill="DEEAF6"/>
          </w:tcPr>
          <w:p w14:paraId="66DE171C" w14:textId="77777777" w:rsidR="00C52806" w:rsidRPr="00F81055" w:rsidRDefault="00C52806" w:rsidP="00612854">
            <w:pPr>
              <w:spacing w:before="40" w:after="40"/>
              <w:jc w:val="left"/>
              <w:rPr>
                <w:rFonts w:cs="Arial"/>
              </w:rPr>
            </w:pPr>
            <w:r w:rsidRPr="00F81055">
              <w:rPr>
                <w:rFonts w:cs="Arial"/>
              </w:rPr>
              <w:t xml:space="preserve">Establishment of a Perinatal Committee and enhanced governance structures. </w:t>
            </w:r>
          </w:p>
        </w:tc>
      </w:tr>
      <w:tr w:rsidR="00C52806" w:rsidRPr="00F81055" w14:paraId="5C003C85" w14:textId="77777777" w:rsidTr="00A015AA">
        <w:tc>
          <w:tcPr>
            <w:tcW w:w="896" w:type="dxa"/>
            <w:shd w:val="clear" w:color="auto" w:fill="DEEAF6"/>
          </w:tcPr>
          <w:p w14:paraId="5E7E1772" w14:textId="77777777" w:rsidR="00C52806" w:rsidRPr="00F81055" w:rsidRDefault="00C52806" w:rsidP="008409F5">
            <w:pPr>
              <w:spacing w:before="40" w:after="40"/>
              <w:jc w:val="center"/>
            </w:pPr>
            <w:r w:rsidRPr="00F81055">
              <w:t>3</w:t>
            </w:r>
          </w:p>
        </w:tc>
        <w:tc>
          <w:tcPr>
            <w:tcW w:w="13052" w:type="dxa"/>
            <w:shd w:val="clear" w:color="auto" w:fill="DEEAF6"/>
          </w:tcPr>
          <w:p w14:paraId="265668D3" w14:textId="77777777" w:rsidR="00C52806" w:rsidRPr="00F81055" w:rsidRDefault="00C52806" w:rsidP="00612854">
            <w:pPr>
              <w:spacing w:before="40" w:after="40"/>
              <w:jc w:val="left"/>
              <w:rPr>
                <w:rFonts w:cs="Arial"/>
              </w:rPr>
            </w:pPr>
            <w:r w:rsidRPr="00F81055">
              <w:rPr>
                <w:rFonts w:cs="Arial"/>
              </w:rPr>
              <w:t xml:space="preserve">Implementation of a maternity and neonatal dashboard for real-time monitoring </w:t>
            </w:r>
          </w:p>
        </w:tc>
      </w:tr>
      <w:tr w:rsidR="00C52806" w:rsidRPr="00F81055" w14:paraId="359E5351" w14:textId="77777777" w:rsidTr="00A015AA">
        <w:tc>
          <w:tcPr>
            <w:tcW w:w="896" w:type="dxa"/>
            <w:shd w:val="clear" w:color="auto" w:fill="DEEAF6"/>
          </w:tcPr>
          <w:p w14:paraId="101E9A4E" w14:textId="77777777" w:rsidR="00C52806" w:rsidRPr="00F81055" w:rsidRDefault="00C52806" w:rsidP="008409F5">
            <w:pPr>
              <w:spacing w:before="40" w:after="40"/>
              <w:jc w:val="center"/>
            </w:pPr>
            <w:r w:rsidRPr="00F81055">
              <w:t>4</w:t>
            </w:r>
          </w:p>
        </w:tc>
        <w:tc>
          <w:tcPr>
            <w:tcW w:w="13052" w:type="dxa"/>
            <w:shd w:val="clear" w:color="auto" w:fill="DEEAF6"/>
          </w:tcPr>
          <w:p w14:paraId="0112499A" w14:textId="77777777" w:rsidR="00C52806" w:rsidRPr="00F81055" w:rsidRDefault="00C52806" w:rsidP="00612854">
            <w:pPr>
              <w:spacing w:before="40" w:after="40"/>
              <w:jc w:val="left"/>
              <w:rPr>
                <w:rFonts w:cs="Arial"/>
              </w:rPr>
            </w:pPr>
            <w:r w:rsidRPr="00F81055">
              <w:rPr>
                <w:rFonts w:cs="Arial"/>
              </w:rPr>
              <w:t>All-Wales MEWS tool has been implemented to identify and escalate deteriorating condition of pregnant women.</w:t>
            </w:r>
          </w:p>
        </w:tc>
      </w:tr>
      <w:tr w:rsidR="00C52806" w:rsidRPr="00F81055" w14:paraId="4C21B894" w14:textId="77777777" w:rsidTr="00A015AA">
        <w:tc>
          <w:tcPr>
            <w:tcW w:w="896" w:type="dxa"/>
            <w:shd w:val="clear" w:color="auto" w:fill="DEEAF6"/>
          </w:tcPr>
          <w:p w14:paraId="15EF1103" w14:textId="77777777" w:rsidR="00C52806" w:rsidRPr="00F81055" w:rsidRDefault="00C52806" w:rsidP="008409F5">
            <w:pPr>
              <w:spacing w:before="40" w:after="40"/>
              <w:jc w:val="center"/>
            </w:pPr>
            <w:r w:rsidRPr="00F81055">
              <w:t>5</w:t>
            </w:r>
          </w:p>
        </w:tc>
        <w:tc>
          <w:tcPr>
            <w:tcW w:w="13052" w:type="dxa"/>
            <w:shd w:val="clear" w:color="auto" w:fill="DEEAF6"/>
          </w:tcPr>
          <w:p w14:paraId="0F6C6314" w14:textId="77777777" w:rsidR="00C52806" w:rsidRPr="00F81055" w:rsidRDefault="00C52806" w:rsidP="00612854">
            <w:pPr>
              <w:spacing w:before="40" w:after="40"/>
              <w:jc w:val="left"/>
              <w:rPr>
                <w:rFonts w:cs="Arial"/>
              </w:rPr>
            </w:pPr>
            <w:r w:rsidRPr="00F81055">
              <w:rPr>
                <w:rFonts w:cs="Arial"/>
              </w:rPr>
              <w:t>All Clinical Maternity staff attend Infant Fetal Surveillance training annually</w:t>
            </w:r>
          </w:p>
        </w:tc>
      </w:tr>
      <w:tr w:rsidR="00C52806" w:rsidRPr="00F81055" w14:paraId="7C120475" w14:textId="77777777" w:rsidTr="00A015AA">
        <w:tc>
          <w:tcPr>
            <w:tcW w:w="896" w:type="dxa"/>
            <w:shd w:val="clear" w:color="auto" w:fill="DEEAF6"/>
          </w:tcPr>
          <w:p w14:paraId="44B2D617" w14:textId="77777777" w:rsidR="00C52806" w:rsidRPr="00F81055" w:rsidRDefault="00C52806" w:rsidP="008409F5">
            <w:pPr>
              <w:spacing w:before="40" w:after="40"/>
              <w:jc w:val="center"/>
            </w:pPr>
            <w:r w:rsidRPr="00F81055">
              <w:t>6</w:t>
            </w:r>
          </w:p>
        </w:tc>
        <w:tc>
          <w:tcPr>
            <w:tcW w:w="13052" w:type="dxa"/>
            <w:shd w:val="clear" w:color="auto" w:fill="DEEAF6"/>
          </w:tcPr>
          <w:p w14:paraId="1BCBFF68" w14:textId="77777777" w:rsidR="00C52806" w:rsidRPr="00F81055" w:rsidRDefault="00C52806" w:rsidP="00612854">
            <w:pPr>
              <w:spacing w:before="40" w:after="40"/>
              <w:jc w:val="left"/>
              <w:rPr>
                <w:rFonts w:cs="Arial"/>
              </w:rPr>
            </w:pPr>
            <w:r w:rsidRPr="00F81055">
              <w:rPr>
                <w:rFonts w:cs="Arial"/>
              </w:rPr>
              <w:t>Engagement with families through Maternity and Neonates Voices Partnership and community outreach.</w:t>
            </w:r>
          </w:p>
        </w:tc>
      </w:tr>
      <w:tr w:rsidR="00C52806" w:rsidRPr="00F81055" w14:paraId="3ECC7A41" w14:textId="77777777" w:rsidTr="00A015AA">
        <w:tc>
          <w:tcPr>
            <w:tcW w:w="896" w:type="dxa"/>
            <w:shd w:val="clear" w:color="auto" w:fill="DEEAF6"/>
          </w:tcPr>
          <w:p w14:paraId="5A41E7E0" w14:textId="77777777" w:rsidR="00C52806" w:rsidRPr="00F81055" w:rsidRDefault="00C52806" w:rsidP="008409F5">
            <w:pPr>
              <w:spacing w:before="40" w:after="40"/>
              <w:jc w:val="center"/>
            </w:pPr>
            <w:r w:rsidRPr="00F81055">
              <w:t>7</w:t>
            </w:r>
          </w:p>
        </w:tc>
        <w:tc>
          <w:tcPr>
            <w:tcW w:w="13052" w:type="dxa"/>
            <w:shd w:val="clear" w:color="auto" w:fill="DEEAF6"/>
          </w:tcPr>
          <w:p w14:paraId="2D696174" w14:textId="77777777" w:rsidR="00C52806" w:rsidRPr="00F81055" w:rsidRDefault="00C52806" w:rsidP="00612854">
            <w:pPr>
              <w:spacing w:before="40" w:after="40"/>
              <w:jc w:val="left"/>
              <w:rPr>
                <w:rFonts w:cs="Arial"/>
              </w:rPr>
            </w:pPr>
            <w:r w:rsidRPr="00F81055">
              <w:rPr>
                <w:rFonts w:cs="Arial"/>
              </w:rPr>
              <w:t xml:space="preserve">Womens Experience Specialist Midwife role is in place to support wider engagement with women, families and the community. </w:t>
            </w:r>
          </w:p>
        </w:tc>
      </w:tr>
      <w:tr w:rsidR="00C52806" w:rsidRPr="00F81055" w14:paraId="01A203F4" w14:textId="77777777" w:rsidTr="00A015AA">
        <w:tc>
          <w:tcPr>
            <w:tcW w:w="896" w:type="dxa"/>
            <w:shd w:val="clear" w:color="auto" w:fill="DEEAF6"/>
          </w:tcPr>
          <w:p w14:paraId="457AE4A8" w14:textId="77777777" w:rsidR="00C52806" w:rsidRPr="00F81055" w:rsidRDefault="00C52806" w:rsidP="008409F5">
            <w:pPr>
              <w:spacing w:before="40" w:after="40"/>
              <w:jc w:val="center"/>
            </w:pPr>
            <w:r w:rsidRPr="00F81055">
              <w:t>8</w:t>
            </w:r>
          </w:p>
        </w:tc>
        <w:tc>
          <w:tcPr>
            <w:tcW w:w="13052" w:type="dxa"/>
            <w:shd w:val="clear" w:color="auto" w:fill="DEEAF6"/>
          </w:tcPr>
          <w:p w14:paraId="16A2E118" w14:textId="77777777" w:rsidR="00C52806" w:rsidRPr="00F81055" w:rsidRDefault="00C52806" w:rsidP="00612854">
            <w:pPr>
              <w:spacing w:before="40" w:after="40"/>
              <w:jc w:val="left"/>
              <w:rPr>
                <w:rFonts w:cs="Arial"/>
              </w:rPr>
            </w:pPr>
            <w:r w:rsidRPr="00F81055">
              <w:rPr>
                <w:rFonts w:cs="Arial"/>
              </w:rPr>
              <w:t>Forward Audit Plan in place (this will be revised in view of the Independent Review report recommendations to ensure the ongoing assessment of implementation and impact continues throughout the year.)</w:t>
            </w:r>
          </w:p>
        </w:tc>
      </w:tr>
      <w:tr w:rsidR="00C52806" w:rsidRPr="00F81055" w14:paraId="7ADE96D8" w14:textId="77777777" w:rsidTr="00A015AA">
        <w:tc>
          <w:tcPr>
            <w:tcW w:w="896" w:type="dxa"/>
            <w:shd w:val="clear" w:color="auto" w:fill="DEEAF6"/>
          </w:tcPr>
          <w:p w14:paraId="3F7E5DE4" w14:textId="77777777" w:rsidR="00C52806" w:rsidRPr="00F81055" w:rsidRDefault="00C52806" w:rsidP="008409F5">
            <w:pPr>
              <w:spacing w:before="40" w:after="40"/>
              <w:jc w:val="center"/>
            </w:pPr>
            <w:r w:rsidRPr="00F81055">
              <w:t>9</w:t>
            </w:r>
          </w:p>
        </w:tc>
        <w:tc>
          <w:tcPr>
            <w:tcW w:w="13052" w:type="dxa"/>
            <w:shd w:val="clear" w:color="auto" w:fill="DEEAF6"/>
          </w:tcPr>
          <w:p w14:paraId="6DE4BAC9" w14:textId="77777777" w:rsidR="00C52806" w:rsidRPr="00F81055" w:rsidRDefault="00C52806" w:rsidP="00612854">
            <w:pPr>
              <w:spacing w:before="40" w:after="40"/>
              <w:jc w:val="left"/>
              <w:rPr>
                <w:rFonts w:cs="Arial"/>
              </w:rPr>
            </w:pPr>
            <w:r w:rsidRPr="00F81055">
              <w:rPr>
                <w:rFonts w:cs="Arial"/>
              </w:rPr>
              <w:t>Publication of a clear, time-bound action plan addressing all review recommendations (due Nov 2025 – see Actions) with regular progress updates reported to the Perinatal Committee.</w:t>
            </w:r>
          </w:p>
        </w:tc>
      </w:tr>
      <w:tr w:rsidR="00C52806" w:rsidRPr="00F81055" w14:paraId="5A513C1A" w14:textId="77777777" w:rsidTr="00A015AA">
        <w:tc>
          <w:tcPr>
            <w:tcW w:w="896" w:type="dxa"/>
            <w:shd w:val="clear" w:color="auto" w:fill="DEEAF6"/>
          </w:tcPr>
          <w:p w14:paraId="484DD6FA" w14:textId="77777777" w:rsidR="00C52806" w:rsidRPr="00F81055" w:rsidRDefault="00C52806" w:rsidP="008409F5">
            <w:pPr>
              <w:spacing w:before="40" w:after="40"/>
              <w:jc w:val="center"/>
            </w:pPr>
            <w:r w:rsidRPr="00F81055">
              <w:t>10</w:t>
            </w:r>
          </w:p>
        </w:tc>
        <w:tc>
          <w:tcPr>
            <w:tcW w:w="13052" w:type="dxa"/>
            <w:shd w:val="clear" w:color="auto" w:fill="DEEAF6"/>
          </w:tcPr>
          <w:p w14:paraId="6D3D0E0F" w14:textId="77777777" w:rsidR="00C52806" w:rsidRPr="00F81055" w:rsidRDefault="00C52806" w:rsidP="00612854">
            <w:pPr>
              <w:spacing w:before="40" w:after="40"/>
              <w:jc w:val="left"/>
              <w:rPr>
                <w:rFonts w:cs="Arial"/>
              </w:rPr>
            </w:pPr>
            <w:r w:rsidRPr="00F81055">
              <w:rPr>
                <w:rFonts w:cs="Arial"/>
              </w:rPr>
              <w:t>Recruitment of a Project Manager to support and oversee the action plan and evidence base to demonstrate implementation and delivery of the report recommendations.</w:t>
            </w:r>
          </w:p>
        </w:tc>
      </w:tr>
      <w:tr w:rsidR="00C52806" w:rsidRPr="00F81055" w14:paraId="09395EA7" w14:textId="77777777" w:rsidTr="00A015AA">
        <w:tc>
          <w:tcPr>
            <w:tcW w:w="896" w:type="dxa"/>
            <w:shd w:val="clear" w:color="auto" w:fill="DEEAF6"/>
          </w:tcPr>
          <w:p w14:paraId="797B8596" w14:textId="77777777" w:rsidR="00C52806" w:rsidRPr="00F81055" w:rsidRDefault="00C52806" w:rsidP="008409F5">
            <w:pPr>
              <w:spacing w:before="40" w:after="40"/>
              <w:jc w:val="center"/>
            </w:pPr>
            <w:r w:rsidRPr="00F81055">
              <w:t>11</w:t>
            </w:r>
          </w:p>
        </w:tc>
        <w:tc>
          <w:tcPr>
            <w:tcW w:w="13052" w:type="dxa"/>
            <w:shd w:val="clear" w:color="auto" w:fill="DEEAF6"/>
          </w:tcPr>
          <w:p w14:paraId="12C0CB06" w14:textId="77777777" w:rsidR="00C52806" w:rsidRPr="00F81055" w:rsidRDefault="00C52806" w:rsidP="00612854">
            <w:pPr>
              <w:spacing w:before="40" w:after="40"/>
              <w:jc w:val="left"/>
              <w:rPr>
                <w:rFonts w:cs="Arial"/>
              </w:rPr>
            </w:pPr>
            <w:r w:rsidRPr="00F81055">
              <w:rPr>
                <w:rFonts w:cs="Arial"/>
              </w:rPr>
              <w:t>Ongoing support from the Chair and Oversight Panel members of the external review for 18 months to provide assurance and scrutiny in relation to actions and recommendations</w:t>
            </w:r>
          </w:p>
        </w:tc>
      </w:tr>
    </w:tbl>
    <w:p w14:paraId="78F0EC5B" w14:textId="77777777" w:rsidR="00C52806" w:rsidRPr="00F81055" w:rsidRDefault="00C52806" w:rsidP="00C52806"/>
    <w:p w14:paraId="2045D38F" w14:textId="77777777" w:rsidR="00A015AA" w:rsidRPr="00F81055" w:rsidRDefault="00A015AA"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662"/>
        <w:gridCol w:w="3691"/>
        <w:gridCol w:w="3929"/>
        <w:gridCol w:w="1768"/>
      </w:tblGrid>
      <w:tr w:rsidR="00C52806" w:rsidRPr="00F81055" w14:paraId="198E2EC5" w14:textId="77777777" w:rsidTr="00A015AA">
        <w:tc>
          <w:tcPr>
            <w:tcW w:w="13948" w:type="dxa"/>
            <w:gridSpan w:val="5"/>
            <w:shd w:val="clear" w:color="auto" w:fill="9CC2E5"/>
          </w:tcPr>
          <w:p w14:paraId="6D0FFDF2" w14:textId="3EA19E8A" w:rsidR="00C52806" w:rsidRPr="00F81055" w:rsidRDefault="00C52806" w:rsidP="00612854">
            <w:pPr>
              <w:spacing w:before="40" w:after="40"/>
              <w:rPr>
                <w:b/>
                <w:bCs/>
                <w:i/>
                <w:iCs/>
              </w:rPr>
            </w:pPr>
            <w:r w:rsidRPr="00F81055">
              <w:rPr>
                <w:b/>
                <w:bCs/>
              </w:rPr>
              <w:t>Assurance on Control</w:t>
            </w:r>
          </w:p>
        </w:tc>
      </w:tr>
      <w:tr w:rsidR="00C52806" w:rsidRPr="00F81055" w14:paraId="74F73041" w14:textId="77777777" w:rsidTr="00A015AA">
        <w:tc>
          <w:tcPr>
            <w:tcW w:w="898" w:type="dxa"/>
            <w:shd w:val="clear" w:color="auto" w:fill="9CC2E5"/>
          </w:tcPr>
          <w:p w14:paraId="7EA4FDB9" w14:textId="77777777" w:rsidR="00C52806" w:rsidRPr="00F81055" w:rsidRDefault="00C52806" w:rsidP="008409F5">
            <w:pPr>
              <w:spacing w:before="40" w:after="40"/>
              <w:jc w:val="center"/>
              <w:rPr>
                <w:b/>
                <w:bCs/>
              </w:rPr>
            </w:pPr>
            <w:r w:rsidRPr="00F81055">
              <w:rPr>
                <w:b/>
                <w:bCs/>
              </w:rPr>
              <w:t>Control Ref</w:t>
            </w:r>
          </w:p>
        </w:tc>
        <w:tc>
          <w:tcPr>
            <w:tcW w:w="3662" w:type="dxa"/>
            <w:shd w:val="clear" w:color="auto" w:fill="9CC2E5"/>
            <w:vAlign w:val="center"/>
          </w:tcPr>
          <w:p w14:paraId="1AA6B153" w14:textId="77777777" w:rsidR="00C52806" w:rsidRPr="00F81055" w:rsidRDefault="00C52806" w:rsidP="008409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691" w:type="dxa"/>
            <w:shd w:val="clear" w:color="auto" w:fill="9CC2E5"/>
            <w:vAlign w:val="center"/>
          </w:tcPr>
          <w:p w14:paraId="07ED6E3C" w14:textId="77777777" w:rsidR="00C52806" w:rsidRPr="00F81055" w:rsidRDefault="00C52806" w:rsidP="008409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929" w:type="dxa"/>
            <w:shd w:val="clear" w:color="auto" w:fill="9CC2E5"/>
            <w:vAlign w:val="center"/>
          </w:tcPr>
          <w:p w14:paraId="3AAAA64D" w14:textId="77777777" w:rsidR="00C52806" w:rsidRPr="00F81055" w:rsidRDefault="00C52806" w:rsidP="008409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68" w:type="dxa"/>
            <w:shd w:val="clear" w:color="auto" w:fill="9CC2E5"/>
          </w:tcPr>
          <w:p w14:paraId="3FBA9BC8" w14:textId="77777777" w:rsidR="00C52806" w:rsidRPr="00F81055" w:rsidRDefault="00C52806" w:rsidP="008409F5">
            <w:pPr>
              <w:spacing w:before="40" w:after="40"/>
              <w:jc w:val="center"/>
              <w:rPr>
                <w:b/>
                <w:bCs/>
              </w:rPr>
            </w:pPr>
            <w:r w:rsidRPr="00F81055">
              <w:rPr>
                <w:b/>
                <w:bCs/>
              </w:rPr>
              <w:t>Strength of Control</w:t>
            </w:r>
          </w:p>
        </w:tc>
      </w:tr>
      <w:tr w:rsidR="00C52806" w:rsidRPr="00F81055" w14:paraId="184D0761" w14:textId="77777777" w:rsidTr="00A015AA">
        <w:trPr>
          <w:trHeight w:val="352"/>
        </w:trPr>
        <w:tc>
          <w:tcPr>
            <w:tcW w:w="898" w:type="dxa"/>
            <w:shd w:val="clear" w:color="auto" w:fill="DEEAF6"/>
          </w:tcPr>
          <w:p w14:paraId="4A031D55" w14:textId="77777777" w:rsidR="00C52806" w:rsidRPr="00F81055" w:rsidRDefault="00C52806" w:rsidP="008409F5">
            <w:pPr>
              <w:spacing w:before="40" w:after="40"/>
              <w:jc w:val="center"/>
            </w:pPr>
            <w:r w:rsidRPr="00F81055">
              <w:t>4,5,6,7</w:t>
            </w:r>
          </w:p>
        </w:tc>
        <w:tc>
          <w:tcPr>
            <w:tcW w:w="3662" w:type="dxa"/>
            <w:shd w:val="clear" w:color="auto" w:fill="DEEAF6"/>
          </w:tcPr>
          <w:p w14:paraId="7489191F" w14:textId="77777777" w:rsidR="00C52806" w:rsidRPr="00F81055" w:rsidRDefault="00C52806" w:rsidP="00612854">
            <w:pPr>
              <w:spacing w:before="40" w:after="40"/>
              <w:jc w:val="left"/>
              <w:rPr>
                <w:rFonts w:cs="Arial"/>
              </w:rPr>
            </w:pPr>
            <w:r w:rsidRPr="00F81055">
              <w:rPr>
                <w:rFonts w:cs="Arial"/>
              </w:rPr>
              <w:t>Perinatal dashboard for real time data monitoring by the Division and Service Group of key performance metrics along with exceptions from the perinatal assurance group.</w:t>
            </w:r>
          </w:p>
        </w:tc>
        <w:tc>
          <w:tcPr>
            <w:tcW w:w="3691" w:type="dxa"/>
            <w:shd w:val="clear" w:color="auto" w:fill="DEEAF6"/>
          </w:tcPr>
          <w:p w14:paraId="4A95B2E5"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6BFCE61D"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6014C817" w14:textId="77777777" w:rsidR="00C52806" w:rsidRPr="00F81055" w:rsidRDefault="00C52806" w:rsidP="008409F5">
            <w:pPr>
              <w:spacing w:before="40" w:after="40"/>
              <w:jc w:val="center"/>
            </w:pPr>
            <w:r w:rsidRPr="00F81055">
              <w:t>Reasonable</w:t>
            </w:r>
          </w:p>
        </w:tc>
      </w:tr>
      <w:tr w:rsidR="00C52806" w:rsidRPr="00F81055" w14:paraId="5C79A8AB" w14:textId="77777777" w:rsidTr="00A015AA">
        <w:trPr>
          <w:trHeight w:val="352"/>
        </w:trPr>
        <w:tc>
          <w:tcPr>
            <w:tcW w:w="898" w:type="dxa"/>
            <w:shd w:val="clear" w:color="auto" w:fill="DEEAF6"/>
          </w:tcPr>
          <w:p w14:paraId="5E20D2BA" w14:textId="77777777" w:rsidR="00C52806" w:rsidRPr="00F81055" w:rsidRDefault="00C52806" w:rsidP="008409F5">
            <w:pPr>
              <w:spacing w:before="40" w:after="40"/>
              <w:jc w:val="center"/>
            </w:pPr>
            <w:r w:rsidRPr="00F81055">
              <w:t>8</w:t>
            </w:r>
          </w:p>
        </w:tc>
        <w:tc>
          <w:tcPr>
            <w:tcW w:w="3662" w:type="dxa"/>
            <w:shd w:val="clear" w:color="auto" w:fill="DEEAF6"/>
          </w:tcPr>
          <w:p w14:paraId="2C411625" w14:textId="77777777" w:rsidR="00C52806" w:rsidRPr="00F81055" w:rsidRDefault="00C52806" w:rsidP="00612854">
            <w:pPr>
              <w:spacing w:before="40" w:after="40"/>
              <w:jc w:val="left"/>
              <w:rPr>
                <w:rFonts w:cs="Arial"/>
              </w:rPr>
            </w:pPr>
            <w:r w:rsidRPr="00F81055">
              <w:rPr>
                <w:rFonts w:cs="Arial"/>
              </w:rPr>
              <w:t xml:space="preserve">Elements of Forward Audit Plan are reviewed at Perinatal Assurance Group. </w:t>
            </w:r>
          </w:p>
        </w:tc>
        <w:tc>
          <w:tcPr>
            <w:tcW w:w="3691" w:type="dxa"/>
            <w:shd w:val="clear" w:color="auto" w:fill="DEEAF6"/>
          </w:tcPr>
          <w:p w14:paraId="57FB447C" w14:textId="77777777" w:rsidR="00C52806" w:rsidRPr="00F81055" w:rsidRDefault="00C52806" w:rsidP="00612854">
            <w:pPr>
              <w:spacing w:before="40" w:after="40"/>
              <w:jc w:val="left"/>
              <w:rPr>
                <w:rFonts w:cs="Arial"/>
              </w:rPr>
            </w:pPr>
            <w:r w:rsidRPr="00F81055">
              <w:rPr>
                <w:rFonts w:cs="Arial"/>
              </w:rPr>
              <w:t>Elements of Forward Audit Plan is reviewed at Perinatal Committee and overview is maintained at COEG (and monitored by WG).</w:t>
            </w:r>
          </w:p>
        </w:tc>
        <w:tc>
          <w:tcPr>
            <w:tcW w:w="3929" w:type="dxa"/>
            <w:shd w:val="clear" w:color="auto" w:fill="DEEAF6"/>
          </w:tcPr>
          <w:p w14:paraId="5D7F27FB" w14:textId="77777777" w:rsidR="00C52806" w:rsidRPr="00F81055" w:rsidRDefault="00C52806" w:rsidP="00612854">
            <w:pPr>
              <w:spacing w:before="40" w:after="40"/>
              <w:jc w:val="left"/>
              <w:rPr>
                <w:rFonts w:cs="Arial"/>
              </w:rPr>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C000"/>
            <w:vAlign w:val="center"/>
          </w:tcPr>
          <w:p w14:paraId="722DA757" w14:textId="77777777" w:rsidR="00C52806" w:rsidRPr="00F81055" w:rsidRDefault="00C52806" w:rsidP="008409F5">
            <w:pPr>
              <w:spacing w:before="40" w:after="40"/>
              <w:jc w:val="center"/>
            </w:pPr>
            <w:r w:rsidRPr="00F81055">
              <w:t>Limited</w:t>
            </w:r>
          </w:p>
        </w:tc>
      </w:tr>
      <w:tr w:rsidR="00C52806" w:rsidRPr="00F81055" w14:paraId="4DB3F43C" w14:textId="77777777" w:rsidTr="00A015AA">
        <w:trPr>
          <w:trHeight w:val="352"/>
        </w:trPr>
        <w:tc>
          <w:tcPr>
            <w:tcW w:w="898" w:type="dxa"/>
            <w:shd w:val="clear" w:color="auto" w:fill="DEEAF6"/>
          </w:tcPr>
          <w:p w14:paraId="42488FE6" w14:textId="77777777" w:rsidR="00C52806" w:rsidRPr="00F81055" w:rsidRDefault="00C52806" w:rsidP="008409F5">
            <w:pPr>
              <w:spacing w:before="40" w:after="40"/>
              <w:jc w:val="center"/>
            </w:pPr>
            <w:r w:rsidRPr="00F81055">
              <w:t>5</w:t>
            </w:r>
          </w:p>
        </w:tc>
        <w:tc>
          <w:tcPr>
            <w:tcW w:w="3662" w:type="dxa"/>
            <w:shd w:val="clear" w:color="auto" w:fill="DEEAF6"/>
          </w:tcPr>
          <w:p w14:paraId="74C533FB" w14:textId="77777777" w:rsidR="00C52806" w:rsidRPr="00F81055" w:rsidRDefault="00C52806" w:rsidP="00612854">
            <w:pPr>
              <w:spacing w:before="40" w:after="40"/>
              <w:jc w:val="left"/>
              <w:rPr>
                <w:rFonts w:cs="Arial"/>
              </w:rPr>
            </w:pPr>
            <w:r w:rsidRPr="00F81055">
              <w:rPr>
                <w:rFonts w:cs="Arial"/>
              </w:rPr>
              <w:t xml:space="preserve">Reporting of compliance rate for completion of annual Infant Fetal Surveillance training by clinical Maternity staff at Perinatal Committee. </w:t>
            </w:r>
          </w:p>
        </w:tc>
        <w:tc>
          <w:tcPr>
            <w:tcW w:w="3691" w:type="dxa"/>
            <w:shd w:val="clear" w:color="auto" w:fill="DEEAF6"/>
          </w:tcPr>
          <w:p w14:paraId="4C6824AF"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52543B32"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046FBD0B" w14:textId="77777777" w:rsidR="00C52806" w:rsidRPr="00F81055" w:rsidRDefault="00C52806" w:rsidP="008409F5">
            <w:pPr>
              <w:spacing w:before="40" w:after="40"/>
              <w:jc w:val="center"/>
            </w:pPr>
            <w:r w:rsidRPr="00F81055">
              <w:t>Reasonable</w:t>
            </w:r>
          </w:p>
        </w:tc>
      </w:tr>
      <w:tr w:rsidR="00C52806" w:rsidRPr="00F81055" w14:paraId="2A2B72CD" w14:textId="77777777" w:rsidTr="00A015AA">
        <w:trPr>
          <w:trHeight w:val="537"/>
        </w:trPr>
        <w:tc>
          <w:tcPr>
            <w:tcW w:w="898" w:type="dxa"/>
            <w:tcBorders>
              <w:left w:val="nil"/>
              <w:bottom w:val="nil"/>
            </w:tcBorders>
          </w:tcPr>
          <w:p w14:paraId="0BAD8634" w14:textId="77777777" w:rsidR="00C52806" w:rsidRPr="00F81055" w:rsidRDefault="00C52806" w:rsidP="008409F5">
            <w:pPr>
              <w:spacing w:before="40" w:after="40"/>
              <w:jc w:val="center"/>
            </w:pPr>
          </w:p>
        </w:tc>
        <w:tc>
          <w:tcPr>
            <w:tcW w:w="11282" w:type="dxa"/>
            <w:gridSpan w:val="3"/>
            <w:tcBorders>
              <w:right w:val="single" w:sz="4" w:space="0" w:color="auto"/>
            </w:tcBorders>
            <w:shd w:val="clear" w:color="auto" w:fill="DEEAF6"/>
          </w:tcPr>
          <w:p w14:paraId="1B023BA8" w14:textId="77777777" w:rsidR="00C52806" w:rsidRPr="00F81055" w:rsidRDefault="00C52806" w:rsidP="008409F5">
            <w:pPr>
              <w:spacing w:before="40" w:after="40"/>
              <w:rPr>
                <w:rFonts w:cs="Calibri"/>
                <w:b/>
                <w:bCs/>
              </w:rPr>
            </w:pPr>
            <w:r w:rsidRPr="00F81055">
              <w:rPr>
                <w:rFonts w:cs="Calibri"/>
                <w:b/>
                <w:bCs/>
              </w:rPr>
              <w:t>Current Overall Assurance Rating</w:t>
            </w:r>
          </w:p>
          <w:p w14:paraId="3FB74970" w14:textId="77777777" w:rsidR="00C52806" w:rsidRPr="00F81055" w:rsidRDefault="00C52806" w:rsidP="008409F5"/>
        </w:tc>
        <w:tc>
          <w:tcPr>
            <w:tcW w:w="1768" w:type="dxa"/>
            <w:tcBorders>
              <w:top w:val="single" w:sz="4" w:space="0" w:color="auto"/>
              <w:left w:val="single" w:sz="4" w:space="0" w:color="auto"/>
              <w:right w:val="single" w:sz="4" w:space="0" w:color="auto"/>
            </w:tcBorders>
            <w:shd w:val="clear" w:color="auto" w:fill="FFFF00"/>
            <w:vAlign w:val="center"/>
          </w:tcPr>
          <w:p w14:paraId="75892A5F" w14:textId="77777777" w:rsidR="00C52806" w:rsidRPr="00F81055" w:rsidRDefault="00C52806" w:rsidP="008409F5">
            <w:pPr>
              <w:spacing w:before="40" w:after="40"/>
              <w:jc w:val="center"/>
              <w:rPr>
                <w:rFonts w:cs="Calibri"/>
                <w:b/>
                <w:bCs/>
              </w:rPr>
            </w:pPr>
            <w:r w:rsidRPr="00F81055">
              <w:rPr>
                <w:rFonts w:cs="Calibri"/>
                <w:b/>
                <w:bCs/>
              </w:rPr>
              <w:t>Good</w:t>
            </w:r>
          </w:p>
        </w:tc>
      </w:tr>
    </w:tbl>
    <w:p w14:paraId="5FDFF8B7"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472"/>
        <w:gridCol w:w="5747"/>
        <w:gridCol w:w="1447"/>
        <w:gridCol w:w="1345"/>
        <w:gridCol w:w="1509"/>
      </w:tblGrid>
      <w:tr w:rsidR="00C52806" w:rsidRPr="00F81055" w14:paraId="2D1E5153" w14:textId="77777777" w:rsidTr="00F81055">
        <w:tc>
          <w:tcPr>
            <w:tcW w:w="3900" w:type="dxa"/>
            <w:gridSpan w:val="2"/>
            <w:shd w:val="clear" w:color="auto" w:fill="BF8F00"/>
            <w:vAlign w:val="center"/>
          </w:tcPr>
          <w:p w14:paraId="2E5560F2" w14:textId="359E5AF2" w:rsidR="00612854" w:rsidRPr="00F81055" w:rsidRDefault="00C52806" w:rsidP="00612854">
            <w:pPr>
              <w:spacing w:before="40" w:after="40"/>
              <w:jc w:val="left"/>
            </w:pPr>
            <w:r w:rsidRPr="00F81055">
              <w:rPr>
                <w:rFonts w:cs="Calibri"/>
                <w:b/>
                <w:bCs/>
              </w:rPr>
              <w:t>Gaps in Control and/or Assurance</w:t>
            </w:r>
          </w:p>
          <w:p w14:paraId="4A4C9F6E" w14:textId="594BF311" w:rsidR="00C52806" w:rsidRPr="00F81055" w:rsidRDefault="00C52806" w:rsidP="008409F5">
            <w:pPr>
              <w:spacing w:before="40" w:after="40"/>
              <w:jc w:val="left"/>
            </w:pPr>
          </w:p>
        </w:tc>
        <w:tc>
          <w:tcPr>
            <w:tcW w:w="5747" w:type="dxa"/>
            <w:shd w:val="clear" w:color="auto" w:fill="BF8F00"/>
            <w:vAlign w:val="center"/>
          </w:tcPr>
          <w:p w14:paraId="5836BF8F" w14:textId="1713B741" w:rsidR="00C52806" w:rsidRPr="00F81055" w:rsidRDefault="00C52806" w:rsidP="00612854">
            <w:pPr>
              <w:spacing w:before="40" w:after="40"/>
              <w:jc w:val="left"/>
            </w:pPr>
            <w:r w:rsidRPr="00F81055">
              <w:rPr>
                <w:rFonts w:cs="Calibri"/>
                <w:b/>
                <w:bCs/>
              </w:rPr>
              <w:t>Actions to Address Gaps in Control and/or Assurance</w:t>
            </w:r>
          </w:p>
        </w:tc>
        <w:tc>
          <w:tcPr>
            <w:tcW w:w="1447" w:type="dxa"/>
            <w:shd w:val="clear" w:color="auto" w:fill="BF8F00"/>
            <w:vAlign w:val="center"/>
          </w:tcPr>
          <w:p w14:paraId="475FA4CB" w14:textId="77777777" w:rsidR="00C52806" w:rsidRPr="00F81055" w:rsidRDefault="00C52806" w:rsidP="008409F5">
            <w:pPr>
              <w:spacing w:before="40" w:after="40"/>
              <w:jc w:val="center"/>
            </w:pPr>
            <w:r w:rsidRPr="00F81055">
              <w:rPr>
                <w:rFonts w:cs="Calibri"/>
                <w:b/>
                <w:bCs/>
              </w:rPr>
              <w:t>Lead Director</w:t>
            </w:r>
          </w:p>
        </w:tc>
        <w:tc>
          <w:tcPr>
            <w:tcW w:w="1345" w:type="dxa"/>
            <w:shd w:val="clear" w:color="auto" w:fill="BF8F00"/>
            <w:vAlign w:val="center"/>
          </w:tcPr>
          <w:p w14:paraId="3B41E367" w14:textId="77777777" w:rsidR="00C52806" w:rsidRPr="00F81055" w:rsidRDefault="00C52806" w:rsidP="008409F5">
            <w:pPr>
              <w:spacing w:before="40" w:after="40"/>
              <w:jc w:val="center"/>
            </w:pPr>
            <w:r w:rsidRPr="00F81055">
              <w:rPr>
                <w:rFonts w:cs="Calibri"/>
                <w:b/>
                <w:bCs/>
              </w:rPr>
              <w:t>Due Date</w:t>
            </w:r>
          </w:p>
        </w:tc>
        <w:tc>
          <w:tcPr>
            <w:tcW w:w="1509" w:type="dxa"/>
            <w:shd w:val="clear" w:color="auto" w:fill="BF8F00"/>
            <w:vAlign w:val="center"/>
          </w:tcPr>
          <w:p w14:paraId="69BDB038" w14:textId="77777777" w:rsidR="00C52806" w:rsidRPr="00F81055" w:rsidRDefault="00C52806" w:rsidP="008409F5">
            <w:pPr>
              <w:spacing w:before="40" w:after="40"/>
              <w:jc w:val="center"/>
            </w:pPr>
            <w:r w:rsidRPr="00F81055">
              <w:rPr>
                <w:rFonts w:cs="Calibri"/>
                <w:b/>
                <w:bCs/>
              </w:rPr>
              <w:t>Progress</w:t>
            </w:r>
          </w:p>
        </w:tc>
      </w:tr>
      <w:tr w:rsidR="00C52806" w:rsidRPr="00F81055" w14:paraId="10704424" w14:textId="77777777" w:rsidTr="00F81055">
        <w:tc>
          <w:tcPr>
            <w:tcW w:w="428" w:type="dxa"/>
            <w:shd w:val="clear" w:color="auto" w:fill="FFF2CC"/>
          </w:tcPr>
          <w:p w14:paraId="7F22B617" w14:textId="77777777" w:rsidR="00C52806" w:rsidRPr="00F81055" w:rsidRDefault="00C52806" w:rsidP="008409F5">
            <w:pPr>
              <w:spacing w:before="40" w:after="40"/>
              <w:jc w:val="left"/>
            </w:pPr>
            <w:r w:rsidRPr="00F81055">
              <w:t>1</w:t>
            </w:r>
          </w:p>
        </w:tc>
        <w:tc>
          <w:tcPr>
            <w:tcW w:w="3472" w:type="dxa"/>
            <w:shd w:val="clear" w:color="auto" w:fill="FFF2CC"/>
          </w:tcPr>
          <w:p w14:paraId="71B0817F" w14:textId="77777777" w:rsidR="00C52806" w:rsidRPr="00F81055" w:rsidRDefault="00C52806" w:rsidP="00612854">
            <w:pPr>
              <w:spacing w:before="40" w:after="40"/>
              <w:jc w:val="left"/>
            </w:pPr>
            <w:r w:rsidRPr="00F81055">
              <w:t xml:space="preserve">Consolidation of actions for oversight. </w:t>
            </w:r>
          </w:p>
        </w:tc>
        <w:tc>
          <w:tcPr>
            <w:tcW w:w="5747" w:type="dxa"/>
            <w:shd w:val="clear" w:color="auto" w:fill="FFF2CC"/>
          </w:tcPr>
          <w:p w14:paraId="1B64C9C5" w14:textId="77777777" w:rsidR="00C52806" w:rsidRPr="00F81055" w:rsidRDefault="00C52806" w:rsidP="00612854">
            <w:pPr>
              <w:spacing w:before="40" w:after="40"/>
              <w:jc w:val="left"/>
            </w:pPr>
            <w:r w:rsidRPr="00F81055">
              <w:t>Development and approval of an action plan to deliver recommended improvements required by the Independent Review.</w:t>
            </w:r>
          </w:p>
        </w:tc>
        <w:tc>
          <w:tcPr>
            <w:tcW w:w="1447" w:type="dxa"/>
            <w:shd w:val="clear" w:color="auto" w:fill="FFF2CC"/>
          </w:tcPr>
          <w:p w14:paraId="049D3BF3" w14:textId="77777777" w:rsidR="00C52806" w:rsidRPr="00F81055" w:rsidRDefault="00C52806" w:rsidP="008409F5">
            <w:pPr>
              <w:spacing w:before="40" w:after="40"/>
              <w:jc w:val="center"/>
            </w:pPr>
            <w:r w:rsidRPr="00F81055">
              <w:t>Executive Director of Nursing &amp; Patient Experience</w:t>
            </w:r>
          </w:p>
        </w:tc>
        <w:tc>
          <w:tcPr>
            <w:tcW w:w="1345" w:type="dxa"/>
            <w:shd w:val="clear" w:color="auto" w:fill="FFF2CC"/>
          </w:tcPr>
          <w:p w14:paraId="1F11814B" w14:textId="77777777" w:rsidR="00C52806" w:rsidRPr="00F81055" w:rsidRDefault="00C52806" w:rsidP="008409F5">
            <w:pPr>
              <w:spacing w:before="40" w:after="40"/>
              <w:jc w:val="center"/>
            </w:pPr>
            <w:r w:rsidRPr="00F81055">
              <w:t>30/11/2025</w:t>
            </w:r>
          </w:p>
        </w:tc>
        <w:tc>
          <w:tcPr>
            <w:tcW w:w="1509" w:type="dxa"/>
            <w:shd w:val="clear" w:color="auto" w:fill="FFF2CC"/>
          </w:tcPr>
          <w:p w14:paraId="2CF387E0" w14:textId="77777777" w:rsidR="00C52806" w:rsidRPr="00F81055" w:rsidRDefault="00C52806" w:rsidP="008409F5">
            <w:pPr>
              <w:spacing w:before="40" w:after="40"/>
              <w:jc w:val="center"/>
            </w:pPr>
            <w:r w:rsidRPr="00F81055">
              <w:t>In Progress</w:t>
            </w:r>
          </w:p>
          <w:p w14:paraId="518BBF0C" w14:textId="77777777" w:rsidR="003235C8" w:rsidRPr="00F81055" w:rsidRDefault="003235C8" w:rsidP="008409F5">
            <w:pPr>
              <w:spacing w:before="40" w:after="40"/>
              <w:jc w:val="center"/>
            </w:pPr>
            <w:r w:rsidRPr="00F81055">
              <w:t>Expected completion date</w:t>
            </w:r>
          </w:p>
          <w:p w14:paraId="7D99CD92" w14:textId="41087683" w:rsidR="00D04CBE" w:rsidRPr="00F81055" w:rsidRDefault="00D04CBE" w:rsidP="008409F5">
            <w:pPr>
              <w:spacing w:before="40" w:after="40"/>
              <w:jc w:val="center"/>
            </w:pPr>
            <w:r w:rsidRPr="00F81055">
              <w:t>30/07/2026</w:t>
            </w:r>
          </w:p>
        </w:tc>
      </w:tr>
      <w:tr w:rsidR="00C52806" w:rsidRPr="00F81055" w14:paraId="0505527A" w14:textId="77777777" w:rsidTr="00F81055">
        <w:tc>
          <w:tcPr>
            <w:tcW w:w="428" w:type="dxa"/>
            <w:shd w:val="clear" w:color="auto" w:fill="FFF2CC"/>
          </w:tcPr>
          <w:p w14:paraId="0B73125D" w14:textId="5775AC99" w:rsidR="00C52806" w:rsidRPr="00F81055" w:rsidRDefault="009102AB" w:rsidP="008409F5">
            <w:pPr>
              <w:spacing w:before="40" w:after="40"/>
              <w:jc w:val="center"/>
            </w:pPr>
            <w:r>
              <w:t>2</w:t>
            </w:r>
          </w:p>
        </w:tc>
        <w:tc>
          <w:tcPr>
            <w:tcW w:w="3472" w:type="dxa"/>
            <w:shd w:val="clear" w:color="auto" w:fill="FFF2CC"/>
          </w:tcPr>
          <w:p w14:paraId="58943A86" w14:textId="77777777" w:rsidR="00C52806" w:rsidRPr="00F81055" w:rsidRDefault="00C52806" w:rsidP="00612854">
            <w:pPr>
              <w:spacing w:before="40" w:after="40"/>
              <w:jc w:val="left"/>
            </w:pPr>
            <w:r w:rsidRPr="00F81055">
              <w:t>Improvements to record-keeping arrangements.</w:t>
            </w:r>
          </w:p>
        </w:tc>
        <w:tc>
          <w:tcPr>
            <w:tcW w:w="5747" w:type="dxa"/>
            <w:shd w:val="clear" w:color="auto" w:fill="FFF2CC"/>
          </w:tcPr>
          <w:p w14:paraId="4995FE1F" w14:textId="77777777" w:rsidR="00C52806" w:rsidRPr="00F81055" w:rsidRDefault="00C52806" w:rsidP="00612854">
            <w:pPr>
              <w:spacing w:before="40" w:after="40"/>
              <w:jc w:val="left"/>
            </w:pPr>
            <w:r w:rsidRPr="00F81055">
              <w:t>Launch of Digital Maternity Electronic Record.</w:t>
            </w:r>
          </w:p>
        </w:tc>
        <w:tc>
          <w:tcPr>
            <w:tcW w:w="1447" w:type="dxa"/>
            <w:shd w:val="clear" w:color="auto" w:fill="FFF2CC"/>
            <w:vAlign w:val="center"/>
          </w:tcPr>
          <w:p w14:paraId="1A42C421" w14:textId="77777777" w:rsidR="00C52806" w:rsidRPr="00F81055" w:rsidRDefault="00C52806" w:rsidP="008409F5">
            <w:pPr>
              <w:spacing w:before="40" w:after="40"/>
              <w:jc w:val="center"/>
            </w:pPr>
            <w:r w:rsidRPr="00F81055">
              <w:t>Clinical Director of Midwifery</w:t>
            </w:r>
          </w:p>
        </w:tc>
        <w:tc>
          <w:tcPr>
            <w:tcW w:w="1345" w:type="dxa"/>
            <w:shd w:val="clear" w:color="auto" w:fill="FFF2CC"/>
          </w:tcPr>
          <w:p w14:paraId="0E6AE9CD" w14:textId="77777777" w:rsidR="00C52806" w:rsidRPr="00F81055" w:rsidRDefault="00C52806" w:rsidP="008409F5">
            <w:pPr>
              <w:spacing w:before="40" w:after="40"/>
              <w:jc w:val="center"/>
            </w:pPr>
            <w:r w:rsidRPr="00F81055">
              <w:t>31/03/2026</w:t>
            </w:r>
          </w:p>
        </w:tc>
        <w:tc>
          <w:tcPr>
            <w:tcW w:w="1509" w:type="dxa"/>
            <w:shd w:val="clear" w:color="auto" w:fill="FFF2CC"/>
          </w:tcPr>
          <w:p w14:paraId="36981FB6" w14:textId="52BE146A" w:rsidR="00C52806" w:rsidRPr="00F81055" w:rsidRDefault="00F31654" w:rsidP="003235C8">
            <w:pPr>
              <w:spacing w:before="40" w:after="40"/>
              <w:jc w:val="center"/>
            </w:pPr>
            <w:r w:rsidRPr="00F31654">
              <w:rPr>
                <w:color w:val="FF0000"/>
              </w:rPr>
              <w:t>Complete</w:t>
            </w:r>
          </w:p>
        </w:tc>
      </w:tr>
    </w:tbl>
    <w:p w14:paraId="3839BF21"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2806" w:rsidRPr="00F81055" w14:paraId="5AF1A5C6" w14:textId="77777777" w:rsidTr="008409F5">
        <w:tc>
          <w:tcPr>
            <w:tcW w:w="21147" w:type="dxa"/>
          </w:tcPr>
          <w:p w14:paraId="1A66204B" w14:textId="77777777" w:rsidR="00C52806" w:rsidRPr="00F81055" w:rsidRDefault="00C52806" w:rsidP="008409F5">
            <w:pPr>
              <w:spacing w:before="40" w:after="40"/>
              <w:rPr>
                <w:b/>
                <w:bCs/>
              </w:rPr>
            </w:pPr>
            <w:r w:rsidRPr="00F81055">
              <w:rPr>
                <w:b/>
                <w:bCs/>
              </w:rPr>
              <w:t>Additional Comments</w:t>
            </w:r>
          </w:p>
        </w:tc>
      </w:tr>
      <w:tr w:rsidR="00C52806" w:rsidRPr="00F81055" w14:paraId="3484E044" w14:textId="77777777" w:rsidTr="008409F5">
        <w:tc>
          <w:tcPr>
            <w:tcW w:w="21147" w:type="dxa"/>
          </w:tcPr>
          <w:p w14:paraId="5A64CA0E" w14:textId="77777777" w:rsidR="00D04CBE" w:rsidRDefault="00D04CBE" w:rsidP="00185DE6">
            <w:pPr>
              <w:spacing w:before="40" w:after="40"/>
            </w:pPr>
            <w:r w:rsidRPr="00F81055">
              <w:t>13/05/2026: Actions reviewed and progress updated.</w:t>
            </w:r>
          </w:p>
          <w:p w14:paraId="4AAB9BCD" w14:textId="16660728" w:rsidR="00F31654" w:rsidRPr="00F81055" w:rsidRDefault="00F31654" w:rsidP="00185DE6">
            <w:pPr>
              <w:spacing w:before="40" w:after="40"/>
            </w:pPr>
            <w:r w:rsidRPr="00F31654">
              <w:rPr>
                <w:color w:val="FF0000"/>
              </w:rPr>
              <w:t xml:space="preserve">02/07/2026: </w:t>
            </w:r>
            <w:proofErr w:type="spellStart"/>
            <w:r w:rsidRPr="00F31654">
              <w:rPr>
                <w:i/>
                <w:iCs/>
                <w:color w:val="FF0000"/>
              </w:rPr>
              <w:t>Badgernet</w:t>
            </w:r>
            <w:proofErr w:type="spellEnd"/>
            <w:r w:rsidRPr="00F31654">
              <w:rPr>
                <w:color w:val="FF0000"/>
              </w:rPr>
              <w:t xml:space="preserve"> live across Maternity services (May)</w:t>
            </w:r>
          </w:p>
        </w:tc>
      </w:tr>
    </w:tbl>
    <w:p w14:paraId="689C4D8B" w14:textId="77777777" w:rsidR="00C52806" w:rsidRPr="00F81055" w:rsidRDefault="00C52806" w:rsidP="00C52806"/>
    <w:p w14:paraId="4F57BA37" w14:textId="77777777" w:rsidR="008E03C0" w:rsidRPr="00F81055" w:rsidRDefault="008E03C0"/>
    <w:bookmarkEnd w:id="0"/>
    <w:p w14:paraId="738FBF52" w14:textId="77777777" w:rsidR="008E03C0" w:rsidRPr="00F81055" w:rsidRDefault="008E03C0"/>
    <w:p w14:paraId="6CABA9D8" w14:textId="77777777" w:rsidR="008E03C0" w:rsidRPr="00F81055" w:rsidRDefault="008E03C0"/>
    <w:p w14:paraId="109FA375" w14:textId="77777777" w:rsidR="00E941C0" w:rsidRPr="00F81055" w:rsidRDefault="008E03C0" w:rsidP="00E941C0">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E941C0" w:rsidRPr="00F81055" w14:paraId="70107AD2" w14:textId="77777777" w:rsidTr="001512F2">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74E66D7" w14:textId="77777777" w:rsidR="00E941C0" w:rsidRPr="00F81055" w:rsidRDefault="00E941C0" w:rsidP="001512F2">
            <w:pPr>
              <w:spacing w:before="40" w:after="40"/>
              <w:rPr>
                <w:rFonts w:cs="Calibri"/>
                <w:b/>
                <w:bCs/>
              </w:rPr>
            </w:pPr>
            <w:bookmarkStart w:id="2" w:name="_Hlk222311332"/>
            <w:r w:rsidRPr="00F81055">
              <w:rPr>
                <w:rFonts w:cs="Calibri"/>
                <w:b/>
                <w:bCs/>
              </w:rPr>
              <w:t>Risk ID Number</w:t>
            </w:r>
          </w:p>
          <w:p w14:paraId="75CC2DCE" w14:textId="77777777" w:rsidR="00E941C0" w:rsidRPr="00F81055" w:rsidRDefault="00E941C0" w:rsidP="001512F2">
            <w:pPr>
              <w:spacing w:before="40" w:after="40"/>
              <w:jc w:val="center"/>
              <w:rPr>
                <w:rFonts w:cs="Calibri"/>
                <w:b/>
                <w:bCs/>
              </w:rPr>
            </w:pPr>
            <w:r w:rsidRPr="00F81055">
              <w:rPr>
                <w:rFonts w:cs="Calibri"/>
                <w:b/>
                <w:bCs/>
              </w:rPr>
              <w:t>SRR 2.7</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50620A9" w14:textId="464EE306" w:rsidR="00E941C0" w:rsidRPr="00F81055" w:rsidRDefault="00E941C0" w:rsidP="00612854">
            <w:pPr>
              <w:spacing w:before="40" w:after="40"/>
              <w:jc w:val="left"/>
              <w:rPr>
                <w:rFonts w:cs="Calibri"/>
                <w:b/>
              </w:rPr>
            </w:pPr>
            <w:r w:rsidRPr="00F81055">
              <w:rPr>
                <w:rFonts w:cs="Calibri"/>
                <w:b/>
              </w:rPr>
              <w:t xml:space="preserve">Risk Label – </w:t>
            </w:r>
            <w:r w:rsidRPr="00F81055">
              <w:rPr>
                <w:rFonts w:cs="Arial"/>
                <w:b/>
                <w:bCs/>
              </w:rPr>
              <w:t xml:space="preserve">Mental Health </w:t>
            </w:r>
          </w:p>
          <w:p w14:paraId="4C96CE6C" w14:textId="09866EAB" w:rsidR="00E941C0" w:rsidRPr="00F81055" w:rsidRDefault="00E941C0" w:rsidP="00612854">
            <w:pPr>
              <w:spacing w:before="40" w:after="40"/>
              <w:jc w:val="left"/>
              <w:rPr>
                <w:rFonts w:cs="Calibri"/>
              </w:rPr>
            </w:pPr>
            <w:r w:rsidRPr="00F81055">
              <w:rPr>
                <w:rFonts w:cs="Calibri"/>
                <w:b/>
                <w:bCs/>
              </w:rPr>
              <w:t xml:space="preserve">Risk Description – </w:t>
            </w:r>
            <w:r w:rsidRPr="00F81055">
              <w:rPr>
                <w:rFonts w:cs="Calibri"/>
              </w:rPr>
              <w:t>If we do not organise ourselves effectively, and secure and direct sufficient resource and effort to priority areas set out within our mental health and learning disability transformation plan, then there is a risk that we will not transform our environments and the delivery of care sufficiently and in a timely way in line with the recommendations of the mental health transformation plan and in line with the All-Wales Strategy for Mental Health &amp; Wellbeing. This may result in poor patient experience, outcomes and at worst incidents of avoidable harm.</w:t>
            </w:r>
          </w:p>
          <w:p w14:paraId="5079E9F0" w14:textId="77777777" w:rsidR="00E941C0" w:rsidRPr="00F81055" w:rsidRDefault="00E941C0" w:rsidP="001512F2">
            <w:pPr>
              <w:spacing w:before="40" w:after="40"/>
              <w:rPr>
                <w:rFonts w:cs="Calibri"/>
              </w:rPr>
            </w:pPr>
          </w:p>
        </w:tc>
      </w:tr>
    </w:tbl>
    <w:p w14:paraId="4344B3F0"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4"/>
        <w:gridCol w:w="541"/>
        <w:gridCol w:w="924"/>
        <w:gridCol w:w="554"/>
        <w:gridCol w:w="823"/>
        <w:gridCol w:w="454"/>
        <w:gridCol w:w="762"/>
        <w:gridCol w:w="437"/>
        <w:gridCol w:w="917"/>
        <w:gridCol w:w="263"/>
        <w:gridCol w:w="6"/>
        <w:gridCol w:w="1129"/>
        <w:gridCol w:w="11"/>
        <w:gridCol w:w="465"/>
        <w:gridCol w:w="493"/>
        <w:gridCol w:w="16"/>
        <w:gridCol w:w="886"/>
        <w:gridCol w:w="21"/>
        <w:gridCol w:w="856"/>
        <w:gridCol w:w="27"/>
        <w:gridCol w:w="832"/>
        <w:gridCol w:w="32"/>
        <w:gridCol w:w="812"/>
        <w:gridCol w:w="37"/>
        <w:gridCol w:w="801"/>
        <w:gridCol w:w="11"/>
      </w:tblGrid>
      <w:tr w:rsidR="00E941C0" w:rsidRPr="00F81055" w14:paraId="5FDB965D"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DB7DC86" w14:textId="77777777" w:rsidR="00E941C0" w:rsidRPr="00F81055" w:rsidRDefault="00E941C0" w:rsidP="001512F2">
            <w:pPr>
              <w:spacing w:before="40" w:after="40"/>
            </w:pPr>
            <w:r w:rsidRPr="00F81055">
              <w:rPr>
                <w:b/>
                <w:bCs/>
              </w:rPr>
              <w:t>Risk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193CE74" w14:textId="77777777" w:rsidR="00E941C0" w:rsidRPr="00F81055" w:rsidRDefault="00E941C0" w:rsidP="001512F2">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2E6426D0" w14:textId="77777777" w:rsidR="00E941C0" w:rsidRPr="00F81055" w:rsidRDefault="00E941C0" w:rsidP="001512F2">
            <w:pPr>
              <w:spacing w:before="40" w:after="40"/>
              <w:jc w:val="center"/>
            </w:pPr>
            <w:r w:rsidRPr="00F81055">
              <w:rPr>
                <w:b/>
                <w:bCs/>
              </w:rPr>
              <w:t>Likelihood</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331B7E7" w14:textId="77777777" w:rsidR="00E941C0" w:rsidRPr="00F81055" w:rsidRDefault="00E941C0" w:rsidP="001512F2">
            <w:pPr>
              <w:spacing w:before="40" w:after="40"/>
              <w:jc w:val="center"/>
            </w:pPr>
            <w:r w:rsidRPr="00F81055">
              <w:rPr>
                <w:b/>
                <w:bCs/>
              </w:rPr>
              <w:t>Overall Score</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68F78E" w14:textId="77777777" w:rsidR="00E941C0" w:rsidRPr="00F81055" w:rsidRDefault="00E941C0" w:rsidP="001512F2">
            <w:pPr>
              <w:spacing w:before="40" w:after="40"/>
              <w:jc w:val="center"/>
            </w:pPr>
            <w:r w:rsidRPr="00F81055">
              <w:rPr>
                <w:b/>
                <w:bCs/>
              </w:rPr>
              <w:t>Trend</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16EDC5E0" w14:textId="77777777" w:rsidR="00E941C0" w:rsidRPr="00F81055" w:rsidRDefault="00E941C0" w:rsidP="001512F2">
            <w:pPr>
              <w:spacing w:before="40" w:after="40"/>
            </w:pPr>
            <w:r w:rsidRPr="00F81055">
              <w:rPr>
                <w:rFonts w:cs="Calibri"/>
                <w:b/>
                <w:bCs/>
              </w:rPr>
              <w:t>Strategic Objective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3ACCDA32" w14:textId="405428A8" w:rsidR="00E941C0"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E941C0" w:rsidRPr="00F81055" w14:paraId="40C683B2" w14:textId="77777777" w:rsidTr="00A4234A">
        <w:trPr>
          <w:gridAfter w:val="1"/>
          <w:wAfter w:w="11" w:type="dxa"/>
          <w:trHeight w:val="673"/>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62464B3" w14:textId="77777777" w:rsidR="00E941C0" w:rsidRPr="00F81055" w:rsidRDefault="00E941C0" w:rsidP="001512F2">
            <w:pPr>
              <w:spacing w:before="40" w:after="40"/>
            </w:pPr>
            <w:r w:rsidRPr="00F81055">
              <w:rPr>
                <w:b/>
                <w:bCs/>
              </w:rPr>
              <w:t>Inherent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3D37E49E"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44A6714" w14:textId="77777777" w:rsidR="00E941C0" w:rsidRPr="00F81055" w:rsidRDefault="00E941C0" w:rsidP="001512F2">
            <w:pPr>
              <w:spacing w:before="40" w:after="40"/>
              <w:jc w:val="center"/>
            </w:pPr>
            <w:r w:rsidRPr="00F81055">
              <w:t>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55613066" w14:textId="77777777" w:rsidR="00E941C0" w:rsidRPr="00F81055" w:rsidRDefault="00E941C0" w:rsidP="001512F2">
            <w:pPr>
              <w:spacing w:before="40" w:after="40"/>
              <w:jc w:val="center"/>
            </w:pPr>
            <w:r w:rsidRPr="00F81055">
              <w:t>20</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0C8A937F" w14:textId="77777777" w:rsidR="00E941C0" w:rsidRPr="00F81055" w:rsidRDefault="00516B13" w:rsidP="001512F2">
            <w:pPr>
              <w:spacing w:before="40" w:after="40"/>
              <w:jc w:val="center"/>
            </w:pPr>
            <w:r w:rsidRPr="00F81055">
              <w:rPr>
                <w:sz w:val="72"/>
                <w:szCs w:val="72"/>
              </w:rPr>
              <w:sym w:font="Wingdings" w:char="F0F3"/>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3B492BD4" w14:textId="77777777" w:rsidR="00E941C0" w:rsidRPr="00F81055" w:rsidRDefault="00E941C0" w:rsidP="001512F2">
            <w:pPr>
              <w:spacing w:before="40" w:after="40"/>
            </w:pPr>
            <w:r w:rsidRPr="00F81055">
              <w:rPr>
                <w:rFonts w:cs="Calibri"/>
                <w:b/>
                <w:bCs/>
              </w:rPr>
              <w:t>Lead Director / Risk Owner</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012342CE" w14:textId="0EBC3D0F" w:rsidR="00E941C0" w:rsidRPr="00F81055" w:rsidRDefault="006B78CE" w:rsidP="00612854">
            <w:pPr>
              <w:spacing w:before="40" w:after="40"/>
              <w:jc w:val="left"/>
              <w:rPr>
                <w:b/>
                <w:bCs/>
              </w:rPr>
            </w:pPr>
            <w:r w:rsidRPr="00F81055">
              <w:rPr>
                <w:rFonts w:eastAsia="+mn-ea" w:cs="+mn-cs"/>
                <w:b/>
                <w:bCs/>
                <w:kern w:val="24"/>
              </w:rPr>
              <w:t>Chief Operating Officer</w:t>
            </w:r>
          </w:p>
        </w:tc>
      </w:tr>
      <w:tr w:rsidR="00E941C0" w:rsidRPr="00F81055" w14:paraId="173E5C31"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AB7199C"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D5E41B8"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40C3E0F"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B59600"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483B97" w14:textId="77777777" w:rsidR="00E941C0" w:rsidRPr="00F81055" w:rsidRDefault="00E941C0" w:rsidP="001512F2">
            <w:pPr>
              <w:jc w:val="left"/>
            </w:pP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7F22F588" w14:textId="77777777" w:rsidR="00E941C0" w:rsidRPr="00F81055" w:rsidRDefault="00E941C0" w:rsidP="001512F2">
            <w:pPr>
              <w:spacing w:before="40"/>
              <w:rPr>
                <w:rFonts w:cs="Calibri"/>
                <w:b/>
                <w:bCs/>
              </w:rPr>
            </w:pPr>
            <w:r w:rsidRPr="00F81055">
              <w:rPr>
                <w:rFonts w:cs="Calibri"/>
                <w:b/>
                <w:bCs/>
              </w:rPr>
              <w:t>Monitoring</w:t>
            </w:r>
          </w:p>
          <w:p w14:paraId="7B324EE6" w14:textId="77777777" w:rsidR="00E941C0" w:rsidRPr="00F81055" w:rsidRDefault="00E941C0" w:rsidP="001512F2">
            <w:pPr>
              <w:spacing w:after="40"/>
            </w:pPr>
            <w:r w:rsidRPr="00F81055">
              <w:rPr>
                <w:rFonts w:cs="Calibri"/>
                <w:b/>
                <w:bCs/>
              </w:rPr>
              <w:t>Committee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409CE5B" w14:textId="77777777" w:rsidR="00E941C0" w:rsidRPr="00F81055" w:rsidRDefault="00E941C0" w:rsidP="00612854">
            <w:pPr>
              <w:spacing w:before="40" w:after="40"/>
              <w:jc w:val="left"/>
              <w:rPr>
                <w:b/>
                <w:bCs/>
              </w:rPr>
            </w:pPr>
            <w:r w:rsidRPr="00F81055">
              <w:rPr>
                <w:b/>
                <w:bCs/>
              </w:rPr>
              <w:t>Quality &amp; Safety Committee and MH and LD Transformation Program Board</w:t>
            </w:r>
          </w:p>
        </w:tc>
      </w:tr>
      <w:tr w:rsidR="00E941C0" w:rsidRPr="00F81055" w14:paraId="1B2725E0" w14:textId="77777777" w:rsidTr="00A015AA">
        <w:trPr>
          <w:gridAfter w:val="1"/>
          <w:wAfter w:w="11" w:type="dxa"/>
          <w:trHeight w:val="76"/>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E638331" w14:textId="77777777" w:rsidR="00E941C0" w:rsidRPr="00F81055" w:rsidRDefault="00E941C0" w:rsidP="001512F2">
            <w:pPr>
              <w:spacing w:before="40" w:after="40"/>
            </w:pPr>
            <w:r w:rsidRPr="00F81055">
              <w:rPr>
                <w:b/>
                <w:bCs/>
              </w:rPr>
              <w:t>Target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5AACBBE7"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FB1633D" w14:textId="77777777" w:rsidR="00E941C0" w:rsidRPr="00F81055" w:rsidRDefault="00E941C0" w:rsidP="001512F2">
            <w:pPr>
              <w:spacing w:before="40" w:after="40"/>
              <w:jc w:val="center"/>
            </w:pPr>
            <w:r w:rsidRPr="00F81055">
              <w:t>2</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4338D83A" w14:textId="77777777" w:rsidR="00E941C0" w:rsidRPr="00F81055" w:rsidRDefault="00E941C0" w:rsidP="001512F2">
            <w:pPr>
              <w:spacing w:before="40" w:after="40"/>
              <w:jc w:val="center"/>
            </w:pPr>
            <w:r w:rsidRPr="00F81055">
              <w:t>8</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6CC0454" w14:textId="77777777" w:rsidR="00E941C0" w:rsidRPr="00F81055" w:rsidRDefault="00E941C0" w:rsidP="001512F2">
            <w:pPr>
              <w:spacing w:before="40" w:after="40"/>
              <w:jc w:val="center"/>
              <w:rPr>
                <w:b/>
                <w:bCs/>
              </w:rPr>
            </w:pPr>
            <w:r w:rsidRPr="00F81055">
              <w:rPr>
                <w:b/>
                <w:bCs/>
              </w:rPr>
              <w:t>N/A</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BCF13DD" w14:textId="77777777" w:rsidR="00E941C0" w:rsidRPr="00F81055" w:rsidRDefault="00E941C0" w:rsidP="001512F2">
            <w:pPr>
              <w:spacing w:before="40" w:after="40"/>
            </w:pPr>
            <w:r w:rsidRPr="00F81055">
              <w:rPr>
                <w:rFonts w:cs="Calibri"/>
                <w:b/>
                <w:bCs/>
              </w:rPr>
              <w:t>Risk Appetite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2239B6D1" w14:textId="77777777" w:rsidR="00E941C0" w:rsidRPr="00F81055" w:rsidRDefault="00E941C0" w:rsidP="00612854">
            <w:pPr>
              <w:spacing w:before="40" w:after="40"/>
              <w:jc w:val="left"/>
              <w:rPr>
                <w:b/>
                <w:bCs/>
              </w:rPr>
            </w:pPr>
            <w:r w:rsidRPr="00F81055">
              <w:rPr>
                <w:rFonts w:cs="Calibri"/>
                <w:b/>
                <w:bCs/>
              </w:rPr>
              <w:t>T.B.C.</w:t>
            </w:r>
          </w:p>
        </w:tc>
      </w:tr>
      <w:tr w:rsidR="00FD31D7" w:rsidRPr="00F81055" w14:paraId="56095D02" w14:textId="77777777" w:rsidTr="00A4234A">
        <w:tc>
          <w:tcPr>
            <w:tcW w:w="1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7E4D3D2" w14:textId="77777777" w:rsidR="00FD31D7" w:rsidRPr="00F81055" w:rsidRDefault="00FD31D7" w:rsidP="00FD31D7">
            <w:pPr>
              <w:spacing w:before="40"/>
              <w:jc w:val="center"/>
              <w:rPr>
                <w:b/>
                <w:bCs/>
              </w:rPr>
            </w:pPr>
            <w:r w:rsidRPr="00F81055">
              <w:rPr>
                <w:b/>
                <w:bCs/>
              </w:rPr>
              <w:t>Risk Score</w:t>
            </w:r>
          </w:p>
          <w:p w14:paraId="309F0A23" w14:textId="77777777" w:rsidR="00FD31D7" w:rsidRPr="00F81055" w:rsidRDefault="00FD31D7" w:rsidP="00FD31D7">
            <w:pPr>
              <w:spacing w:after="40"/>
              <w:jc w:val="center"/>
              <w:rPr>
                <w:b/>
                <w:bCs/>
              </w:rPr>
            </w:pPr>
            <w:r w:rsidRPr="00F81055">
              <w:rPr>
                <w:b/>
                <w:bCs/>
              </w:rPr>
              <w:t>Over Time</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054BB4D" w14:textId="77777777" w:rsidR="00FD31D7" w:rsidRPr="00F81055" w:rsidRDefault="00FD31D7" w:rsidP="00FD31D7">
            <w:pPr>
              <w:spacing w:before="40" w:after="40"/>
              <w:jc w:val="center"/>
              <w:rPr>
                <w:b/>
                <w:bCs/>
              </w:rPr>
            </w:pPr>
            <w:r w:rsidRPr="00F81055">
              <w:rPr>
                <w:b/>
                <w:bCs/>
              </w:rPr>
              <w:t>Nov 2025</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DA269F7" w14:textId="77777777" w:rsidR="00FD31D7" w:rsidRPr="00F81055" w:rsidRDefault="00FD31D7" w:rsidP="00FD31D7">
            <w:pPr>
              <w:spacing w:before="40" w:after="40"/>
              <w:jc w:val="center"/>
              <w:rPr>
                <w:b/>
                <w:bCs/>
              </w:rPr>
            </w:pPr>
            <w:r w:rsidRPr="00F81055">
              <w:rPr>
                <w:b/>
                <w:bCs/>
              </w:rPr>
              <w:t>Dec 2025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7FF46" w14:textId="58F72079" w:rsidR="00FD31D7" w:rsidRPr="00F81055" w:rsidRDefault="00FD31D7" w:rsidP="00FD31D7">
            <w:pPr>
              <w:spacing w:before="40" w:after="40"/>
              <w:jc w:val="center"/>
              <w:rPr>
                <w:b/>
                <w:bCs/>
              </w:rPr>
            </w:pPr>
            <w:r w:rsidRPr="00F81055">
              <w:rPr>
                <w:b/>
                <w:bCs/>
              </w:rPr>
              <w:t>Feb 2026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598F266" w14:textId="131B3EF9" w:rsidR="00FD31D7" w:rsidRPr="00F81055" w:rsidRDefault="00FD31D7" w:rsidP="00FD31D7">
            <w:pPr>
              <w:spacing w:before="40" w:after="40"/>
              <w:jc w:val="center"/>
              <w:rPr>
                <w:b/>
                <w:bCs/>
              </w:rPr>
            </w:pPr>
            <w:r w:rsidRPr="00F81055">
              <w:rPr>
                <w:b/>
                <w:bCs/>
              </w:rPr>
              <w:t>Apr 2026</w:t>
            </w:r>
          </w:p>
        </w:tc>
        <w:tc>
          <w:tcPr>
            <w:tcW w:w="1186"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07982852" w14:textId="30B2F37C" w:rsidR="00FD31D7" w:rsidRPr="00F81055" w:rsidRDefault="00C271D6" w:rsidP="00FD31D7">
            <w:pPr>
              <w:spacing w:before="40" w:after="40"/>
              <w:jc w:val="center"/>
              <w:rPr>
                <w:b/>
                <w:bCs/>
              </w:rPr>
            </w:pPr>
            <w:r w:rsidRPr="00C271D6">
              <w:rPr>
                <w:b/>
                <w:bCs/>
              </w:rPr>
              <w:t>Jun 2026</w:t>
            </w:r>
          </w:p>
        </w:tc>
        <w:tc>
          <w:tcPr>
            <w:tcW w:w="114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34F8F9A" w14:textId="77777777" w:rsidR="00FD31D7" w:rsidRPr="00F81055" w:rsidRDefault="00FD31D7" w:rsidP="00FD31D7">
            <w:pPr>
              <w:spacing w:before="40" w:after="40"/>
              <w:jc w:val="center"/>
              <w:rPr>
                <w:b/>
                <w:bCs/>
              </w:rPr>
            </w:pPr>
          </w:p>
        </w:tc>
        <w:tc>
          <w:tcPr>
            <w:tcW w:w="97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4E450187" w14:textId="77777777" w:rsidR="00FD31D7" w:rsidRPr="00F81055" w:rsidRDefault="00FD31D7" w:rsidP="00FD31D7">
            <w:pPr>
              <w:spacing w:before="40" w:after="40"/>
              <w:jc w:val="center"/>
              <w:rPr>
                <w:b/>
                <w:bCs/>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8782D" w14:textId="77777777" w:rsidR="00FD31D7" w:rsidRPr="00F81055" w:rsidRDefault="00FD31D7" w:rsidP="00FD31D7">
            <w:pPr>
              <w:spacing w:before="40" w:after="40"/>
              <w:jc w:val="center"/>
              <w:rPr>
                <w:b/>
                <w:bCs/>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50731EA" w14:textId="77777777" w:rsidR="00FD31D7" w:rsidRPr="00F81055" w:rsidRDefault="00FD31D7" w:rsidP="00FD31D7">
            <w:pPr>
              <w:spacing w:before="40" w:after="40"/>
              <w:jc w:val="center"/>
              <w:rPr>
                <w:b/>
                <w:bCs/>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0129024" w14:textId="77777777" w:rsidR="00FD31D7" w:rsidRPr="00F81055" w:rsidRDefault="00FD31D7" w:rsidP="00FD31D7">
            <w:pPr>
              <w:spacing w:before="40" w:after="40"/>
              <w:jc w:val="center"/>
              <w:rPr>
                <w:b/>
                <w:bCs/>
              </w:rPr>
            </w:pPr>
          </w:p>
        </w:tc>
        <w:tc>
          <w:tcPr>
            <w:tcW w:w="84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30560B" w14:textId="77777777" w:rsidR="00FD31D7" w:rsidRPr="00F81055" w:rsidRDefault="00FD31D7" w:rsidP="00FD31D7">
            <w:pPr>
              <w:spacing w:before="40" w:after="40"/>
              <w:jc w:val="center"/>
              <w:rPr>
                <w:b/>
                <w:bCs/>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061E134" w14:textId="77777777" w:rsidR="00FD31D7" w:rsidRPr="00F81055" w:rsidRDefault="00FD31D7" w:rsidP="00FD31D7">
            <w:pPr>
              <w:spacing w:before="40" w:after="40"/>
              <w:jc w:val="center"/>
              <w:rPr>
                <w:b/>
                <w:bCs/>
              </w:rPr>
            </w:pPr>
          </w:p>
        </w:tc>
      </w:tr>
      <w:tr w:rsidR="00FD31D7" w:rsidRPr="00F81055" w14:paraId="55BFFBCE" w14:textId="77777777" w:rsidTr="00A4234A">
        <w:tc>
          <w:tcPr>
            <w:tcW w:w="0" w:type="auto"/>
            <w:vMerge/>
            <w:tcBorders>
              <w:top w:val="single" w:sz="4" w:space="0" w:color="auto"/>
              <w:left w:val="single" w:sz="4" w:space="0" w:color="auto"/>
              <w:bottom w:val="single" w:sz="4" w:space="0" w:color="auto"/>
              <w:right w:val="single" w:sz="4" w:space="0" w:color="auto"/>
            </w:tcBorders>
            <w:vAlign w:val="center"/>
            <w:hideMark/>
          </w:tcPr>
          <w:p w14:paraId="4041FCC1" w14:textId="77777777" w:rsidR="00FD31D7" w:rsidRPr="00F81055" w:rsidRDefault="00FD31D7" w:rsidP="00FD31D7">
            <w:pPr>
              <w:jc w:val="left"/>
              <w:rPr>
                <w:b/>
                <w:bCs/>
              </w:rPr>
            </w:pPr>
          </w:p>
        </w:tc>
        <w:tc>
          <w:tcPr>
            <w:tcW w:w="109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E8A4896" w14:textId="77777777" w:rsidR="00FD31D7" w:rsidRPr="00F81055" w:rsidRDefault="00FD31D7" w:rsidP="00FD31D7">
            <w:pPr>
              <w:spacing w:before="40" w:after="40"/>
              <w:jc w:val="center"/>
            </w:pPr>
            <w:r w:rsidRPr="00F81055">
              <w:t>16</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0F7F7A" w14:textId="77777777" w:rsidR="00FD31D7" w:rsidRPr="00F81055" w:rsidRDefault="00FD31D7" w:rsidP="00FD31D7">
            <w:pPr>
              <w:spacing w:before="40" w:after="40"/>
              <w:jc w:val="center"/>
            </w:pPr>
            <w:r w:rsidRPr="00F81055">
              <w:t>16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F9A551F" w14:textId="77777777" w:rsidR="00FD31D7" w:rsidRPr="00F81055" w:rsidRDefault="00FD31D7" w:rsidP="00FD31D7">
            <w:pPr>
              <w:spacing w:before="40" w:after="40"/>
              <w:jc w:val="center"/>
            </w:pPr>
            <w:r w:rsidRPr="00F81055">
              <w:t>16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EC04C04" w14:textId="4B55C0B3" w:rsidR="00FD31D7" w:rsidRPr="00F81055" w:rsidRDefault="00FD31D7" w:rsidP="00FD31D7">
            <w:pPr>
              <w:spacing w:before="40" w:after="40"/>
              <w:jc w:val="center"/>
            </w:pPr>
            <w:r w:rsidRPr="00F81055">
              <w:t>16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23139C7" w14:textId="46AD58F2" w:rsidR="00FD31D7" w:rsidRPr="00F81055" w:rsidRDefault="00C271D6" w:rsidP="00FD31D7">
            <w:pPr>
              <w:spacing w:before="40" w:after="40"/>
              <w:jc w:val="center"/>
            </w:pPr>
            <w:r>
              <w:t>16</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58258BE" w14:textId="77777777" w:rsidR="00FD31D7" w:rsidRPr="00F81055" w:rsidRDefault="00FD31D7" w:rsidP="00FD31D7">
            <w:pPr>
              <w:spacing w:before="40" w:after="40"/>
              <w:jc w:val="center"/>
            </w:pPr>
          </w:p>
        </w:tc>
        <w:tc>
          <w:tcPr>
            <w:tcW w:w="96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14933583" w14:textId="77777777" w:rsidR="00FD31D7" w:rsidRPr="00F81055" w:rsidRDefault="00FD31D7" w:rsidP="00FD31D7">
            <w:pPr>
              <w:spacing w:before="40" w:after="40"/>
              <w:jc w:val="center"/>
            </w:pPr>
          </w:p>
        </w:tc>
        <w:tc>
          <w:tcPr>
            <w:tcW w:w="9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E7896D0" w14:textId="77777777" w:rsidR="00FD31D7" w:rsidRPr="00F81055" w:rsidRDefault="00FD31D7" w:rsidP="00FD31D7">
            <w:pPr>
              <w:spacing w:before="40" w:after="40"/>
              <w:jc w:val="center"/>
            </w:pPr>
          </w:p>
        </w:tc>
        <w:tc>
          <w:tcPr>
            <w:tcW w:w="8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3E9A8E" w14:textId="77777777" w:rsidR="00FD31D7" w:rsidRPr="00F81055" w:rsidRDefault="00FD31D7" w:rsidP="00FD31D7">
            <w:pPr>
              <w:spacing w:before="40" w:after="40"/>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3BC1021" w14:textId="77777777" w:rsidR="00FD31D7" w:rsidRPr="00F81055" w:rsidRDefault="00FD31D7" w:rsidP="00FD31D7">
            <w:pPr>
              <w:spacing w:before="40" w:after="40"/>
              <w:jc w:val="cente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0C393F6" w14:textId="77777777" w:rsidR="00FD31D7" w:rsidRPr="00F81055" w:rsidRDefault="00FD31D7" w:rsidP="00FD31D7">
            <w:pPr>
              <w:spacing w:before="40" w:after="40"/>
              <w:jc w:val="center"/>
            </w:pPr>
          </w:p>
        </w:tc>
        <w:tc>
          <w:tcPr>
            <w:tcW w:w="8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7A101343" w14:textId="77777777" w:rsidR="00FD31D7" w:rsidRPr="00F81055" w:rsidRDefault="00FD31D7" w:rsidP="00FD31D7">
            <w:pPr>
              <w:spacing w:before="40" w:after="40"/>
              <w:jc w:val="center"/>
            </w:pPr>
          </w:p>
        </w:tc>
      </w:tr>
    </w:tbl>
    <w:p w14:paraId="412C0173"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1988"/>
        <w:gridCol w:w="1013"/>
      </w:tblGrid>
      <w:tr w:rsidR="00E941C0" w:rsidRPr="00F81055" w14:paraId="672AAFBB" w14:textId="77777777" w:rsidTr="002F6F72">
        <w:trPr>
          <w:trHeight w:val="771"/>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0407D08" w14:textId="77777777" w:rsidR="00E941C0" w:rsidRPr="00F81055" w:rsidRDefault="00E941C0" w:rsidP="001512F2">
            <w:pPr>
              <w:spacing w:before="40" w:after="40"/>
              <w:rPr>
                <w:rFonts w:cs="Calibri"/>
                <w:b/>
                <w:bCs/>
              </w:rPr>
            </w:pPr>
            <w:r w:rsidRPr="00F81055">
              <w:rPr>
                <w:rFonts w:cs="Calibri"/>
                <w:b/>
                <w:bCs/>
              </w:rPr>
              <w:t>Related Risk on Corporate Risk Register</w:t>
            </w:r>
          </w:p>
          <w:p w14:paraId="55097718" w14:textId="77777777" w:rsidR="00E941C0" w:rsidRPr="00F81055" w:rsidRDefault="00E941C0" w:rsidP="001512F2">
            <w:pPr>
              <w:spacing w:before="40" w:after="40"/>
              <w:rPr>
                <w:rFonts w:cs="Calibri"/>
              </w:rPr>
            </w:pPr>
            <w:r w:rsidRPr="00F81055">
              <w:rPr>
                <w:rFonts w:cs="Calibri"/>
              </w:rPr>
              <w:t>Linked or associated risks which sit in the register immediately below the Strategic Risk Register</w:t>
            </w:r>
          </w:p>
        </w:tc>
      </w:tr>
      <w:tr w:rsidR="002F6F72" w:rsidRPr="00F81055" w14:paraId="0DA80E76" w14:textId="77777777" w:rsidTr="00D60179">
        <w:tc>
          <w:tcPr>
            <w:tcW w:w="947" w:type="dxa"/>
            <w:tcBorders>
              <w:top w:val="single" w:sz="4" w:space="0" w:color="auto"/>
              <w:left w:val="single" w:sz="4" w:space="0" w:color="auto"/>
              <w:bottom w:val="single" w:sz="4" w:space="0" w:color="auto"/>
              <w:right w:val="single" w:sz="4" w:space="0" w:color="auto"/>
            </w:tcBorders>
            <w:shd w:val="clear" w:color="auto" w:fill="F4B083"/>
            <w:hideMark/>
          </w:tcPr>
          <w:p w14:paraId="6BA474DE" w14:textId="77777777" w:rsidR="002F6F72" w:rsidRPr="00F81055" w:rsidRDefault="002F6F72" w:rsidP="001512F2">
            <w:pPr>
              <w:spacing w:before="40" w:after="40"/>
              <w:rPr>
                <w:rFonts w:cs="Calibri"/>
                <w:b/>
                <w:bCs/>
              </w:rPr>
            </w:pPr>
            <w:r w:rsidRPr="00F81055">
              <w:rPr>
                <w:rFonts w:cs="Calibri"/>
                <w:b/>
                <w:bCs/>
              </w:rPr>
              <w:t>Risk ID</w:t>
            </w:r>
          </w:p>
        </w:tc>
        <w:tc>
          <w:tcPr>
            <w:tcW w:w="11988" w:type="dxa"/>
            <w:tcBorders>
              <w:top w:val="single" w:sz="4" w:space="0" w:color="auto"/>
              <w:left w:val="single" w:sz="4" w:space="0" w:color="auto"/>
              <w:bottom w:val="single" w:sz="4" w:space="0" w:color="auto"/>
              <w:right w:val="single" w:sz="4" w:space="0" w:color="auto"/>
            </w:tcBorders>
            <w:shd w:val="clear" w:color="auto" w:fill="F4B083"/>
            <w:hideMark/>
          </w:tcPr>
          <w:p w14:paraId="521C6D6C" w14:textId="277B7379" w:rsidR="002F6F72" w:rsidRPr="00F81055" w:rsidRDefault="002F6F72" w:rsidP="001512F2">
            <w:pPr>
              <w:spacing w:before="40" w:after="40"/>
              <w:rPr>
                <w:rFonts w:cs="Calibri"/>
                <w:b/>
                <w:bCs/>
              </w:rPr>
            </w:pPr>
            <w:r w:rsidRPr="00F81055">
              <w:rPr>
                <w:rFonts w:cs="Calibri"/>
                <w:b/>
                <w:bCs/>
              </w:rPr>
              <w:t>Description</w:t>
            </w:r>
          </w:p>
        </w:tc>
        <w:tc>
          <w:tcPr>
            <w:tcW w:w="1013" w:type="dxa"/>
            <w:tcBorders>
              <w:top w:val="single" w:sz="4" w:space="0" w:color="auto"/>
              <w:left w:val="single" w:sz="4" w:space="0" w:color="auto"/>
              <w:bottom w:val="single" w:sz="4" w:space="0" w:color="auto"/>
              <w:right w:val="single" w:sz="4" w:space="0" w:color="auto"/>
            </w:tcBorders>
            <w:shd w:val="clear" w:color="auto" w:fill="F4B083"/>
            <w:hideMark/>
          </w:tcPr>
          <w:p w14:paraId="279EAEE3" w14:textId="77777777" w:rsidR="002F6F72" w:rsidRPr="00F81055" w:rsidRDefault="002F6F72" w:rsidP="001512F2">
            <w:pPr>
              <w:spacing w:before="40" w:after="40"/>
              <w:jc w:val="center"/>
              <w:rPr>
                <w:rFonts w:cs="Calibri"/>
                <w:b/>
                <w:bCs/>
              </w:rPr>
            </w:pPr>
            <w:r w:rsidRPr="00F81055">
              <w:rPr>
                <w:rFonts w:cs="Calibri"/>
                <w:b/>
                <w:bCs/>
              </w:rPr>
              <w:t>Score</w:t>
            </w:r>
          </w:p>
        </w:tc>
      </w:tr>
      <w:tr w:rsidR="002F6F72" w:rsidRPr="00F81055" w14:paraId="1A8902E5" w14:textId="77777777" w:rsidTr="002F6F72">
        <w:tc>
          <w:tcPr>
            <w:tcW w:w="947" w:type="dxa"/>
            <w:tcBorders>
              <w:top w:val="single" w:sz="4" w:space="0" w:color="auto"/>
              <w:left w:val="single" w:sz="4" w:space="0" w:color="auto"/>
              <w:bottom w:val="single" w:sz="4" w:space="0" w:color="auto"/>
              <w:right w:val="single" w:sz="4" w:space="0" w:color="auto"/>
            </w:tcBorders>
            <w:shd w:val="clear" w:color="auto" w:fill="FBE4D5"/>
          </w:tcPr>
          <w:p w14:paraId="0460D441" w14:textId="1601AEE3" w:rsidR="002F6F72" w:rsidRPr="00F81055" w:rsidRDefault="002F6F72" w:rsidP="001512F2">
            <w:pPr>
              <w:spacing w:before="40" w:after="40"/>
              <w:jc w:val="center"/>
              <w:rPr>
                <w:rFonts w:cs="Calibri"/>
              </w:rPr>
            </w:pPr>
            <w:r w:rsidRPr="00F81055">
              <w:rPr>
                <w:rFonts w:cs="Calibri"/>
              </w:rPr>
              <w:t>114</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0184CEA6" w14:textId="77777777" w:rsidR="002F6F72" w:rsidRPr="00F81055" w:rsidRDefault="002F6F72" w:rsidP="001512F2">
            <w:pPr>
              <w:spacing w:before="40" w:after="40"/>
              <w:jc w:val="left"/>
              <w:rPr>
                <w:rFonts w:cs="Calibri"/>
                <w:b/>
              </w:rPr>
            </w:pPr>
            <w:r w:rsidRPr="00F81055">
              <w:rPr>
                <w:rFonts w:cs="Calibri"/>
                <w:b/>
              </w:rPr>
              <w:t>Mental Health &amp; Learning Disabilities Staffing</w:t>
            </w:r>
          </w:p>
          <w:p w14:paraId="5D93A9E7" w14:textId="7F26ED6B" w:rsidR="002F6F72" w:rsidRPr="00F81055" w:rsidRDefault="002F6F72" w:rsidP="001512F2">
            <w:pPr>
              <w:spacing w:before="40" w:after="40"/>
              <w:rPr>
                <w:rFonts w:cs="Calibri"/>
              </w:rPr>
            </w:pPr>
            <w:r w:rsidRPr="00F81055">
              <w:rPr>
                <w:rFonts w:cs="Calibri"/>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04E9DB26" w14:textId="5FC38A42" w:rsidR="002F6F72" w:rsidRPr="00F81055" w:rsidRDefault="002F6F72" w:rsidP="001512F2">
            <w:pPr>
              <w:spacing w:before="40" w:after="40"/>
              <w:jc w:val="center"/>
              <w:rPr>
                <w:rFonts w:cs="Calibri"/>
              </w:rPr>
            </w:pPr>
            <w:r w:rsidRPr="00F81055">
              <w:rPr>
                <w:rFonts w:cs="Calibri"/>
              </w:rPr>
              <w:t>20</w:t>
            </w:r>
          </w:p>
        </w:tc>
      </w:tr>
      <w:tr w:rsidR="002F6F72" w:rsidRPr="00F81055" w14:paraId="098C0DDE" w14:textId="77777777" w:rsidTr="00933BB5">
        <w:tc>
          <w:tcPr>
            <w:tcW w:w="947" w:type="dxa"/>
            <w:tcBorders>
              <w:top w:val="single" w:sz="4" w:space="0" w:color="auto"/>
              <w:left w:val="single" w:sz="4" w:space="0" w:color="auto"/>
              <w:bottom w:val="single" w:sz="4" w:space="0" w:color="auto"/>
              <w:right w:val="single" w:sz="4" w:space="0" w:color="auto"/>
            </w:tcBorders>
            <w:shd w:val="clear" w:color="auto" w:fill="FBE4D5"/>
          </w:tcPr>
          <w:p w14:paraId="6F7FFD5F" w14:textId="2ED53F38" w:rsidR="002F6F72" w:rsidRPr="00F81055" w:rsidRDefault="002F6F72" w:rsidP="001512F2">
            <w:pPr>
              <w:spacing w:before="40" w:after="40"/>
              <w:jc w:val="center"/>
              <w:rPr>
                <w:rFonts w:cs="Calibri"/>
              </w:rPr>
            </w:pPr>
            <w:r w:rsidRPr="00F81055">
              <w:rPr>
                <w:rFonts w:cs="Calibri"/>
              </w:rPr>
              <w:t>115</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7B0849B6" w14:textId="77777777" w:rsidR="002F6F72" w:rsidRPr="00F81055" w:rsidRDefault="002F6F72" w:rsidP="001512F2">
            <w:pPr>
              <w:spacing w:before="40" w:after="40"/>
              <w:jc w:val="left"/>
              <w:rPr>
                <w:rFonts w:cs="Calibri"/>
                <w:b/>
              </w:rPr>
            </w:pPr>
            <w:r w:rsidRPr="00F81055">
              <w:rPr>
                <w:rFonts w:cs="Calibri"/>
                <w:b/>
              </w:rPr>
              <w:t>Mental Health &amp; Learning Disabilities Estate</w:t>
            </w:r>
          </w:p>
          <w:p w14:paraId="6865AABE" w14:textId="3D47800D" w:rsidR="002F6F72" w:rsidRPr="00F81055" w:rsidRDefault="002F6F72" w:rsidP="001512F2">
            <w:pPr>
              <w:spacing w:before="40" w:after="40"/>
              <w:rPr>
                <w:rFonts w:cs="Calibri"/>
              </w:rPr>
            </w:pPr>
            <w:r w:rsidRPr="00F81055">
              <w:rPr>
                <w:rFonts w:cs="Calibri"/>
              </w:rPr>
              <w:t>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p w14:paraId="48C90B6C" w14:textId="7EB8B1FB" w:rsidR="002F6F72" w:rsidRPr="00F81055" w:rsidRDefault="002F6F72" w:rsidP="001512F2">
            <w:pPr>
              <w:spacing w:before="40" w:after="40"/>
              <w:rPr>
                <w:rFonts w:cs="Calibri"/>
              </w:rPr>
            </w:pP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63C7F843" w14:textId="289F4B76" w:rsidR="002F6F72" w:rsidRPr="00F81055" w:rsidRDefault="002F6F72" w:rsidP="001512F2">
            <w:pPr>
              <w:spacing w:before="40" w:after="40"/>
              <w:jc w:val="center"/>
              <w:rPr>
                <w:rFonts w:cs="Calibri"/>
              </w:rPr>
            </w:pPr>
            <w:r w:rsidRPr="00F81055">
              <w:rPr>
                <w:rFonts w:cs="Calibri"/>
              </w:rPr>
              <w:t>20</w:t>
            </w:r>
          </w:p>
        </w:tc>
      </w:tr>
    </w:tbl>
    <w:p w14:paraId="1540C69D" w14:textId="77777777" w:rsidR="00E941C0" w:rsidRPr="00F81055" w:rsidRDefault="00E941C0" w:rsidP="00E941C0"/>
    <w:p w14:paraId="7D9C0FCD" w14:textId="77777777" w:rsidR="00110013" w:rsidRPr="00F81055" w:rsidRDefault="00110013" w:rsidP="00E941C0"/>
    <w:p w14:paraId="71102A15" w14:textId="77777777" w:rsidR="00E941C0" w:rsidRPr="00F81055" w:rsidRDefault="00E941C0" w:rsidP="00E941C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E941C0" w:rsidRPr="00F81055" w14:paraId="7862D249" w14:textId="77777777" w:rsidTr="001512F2">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DF0C282" w14:textId="6A69FB13" w:rsidR="00E941C0" w:rsidRPr="00F81055" w:rsidRDefault="00E941C0" w:rsidP="00612854">
            <w:pPr>
              <w:spacing w:before="40" w:after="40"/>
              <w:rPr>
                <w:b/>
                <w:bCs/>
              </w:rPr>
            </w:pPr>
            <w:r w:rsidRPr="00F81055">
              <w:rPr>
                <w:rFonts w:cs="Calibri"/>
                <w:b/>
                <w:bCs/>
              </w:rPr>
              <w:t>Key Controls</w:t>
            </w:r>
          </w:p>
        </w:tc>
      </w:tr>
      <w:tr w:rsidR="00E941C0" w:rsidRPr="00F81055" w14:paraId="66B7E786"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22A2B4A" w14:textId="77777777" w:rsidR="00E941C0" w:rsidRPr="00F81055" w:rsidRDefault="00E941C0" w:rsidP="001512F2">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CB7799" w14:textId="77777777" w:rsidR="00E941C0" w:rsidRPr="00F81055" w:rsidRDefault="00E941C0" w:rsidP="001512F2">
            <w:pPr>
              <w:spacing w:before="40" w:after="40"/>
              <w:rPr>
                <w:b/>
                <w:bCs/>
              </w:rPr>
            </w:pPr>
            <w:r w:rsidRPr="00F81055">
              <w:rPr>
                <w:b/>
                <w:bCs/>
              </w:rPr>
              <w:t>Control</w:t>
            </w:r>
          </w:p>
        </w:tc>
      </w:tr>
      <w:tr w:rsidR="00E941C0" w:rsidRPr="00F81055" w14:paraId="471A2B5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839E057" w14:textId="77777777" w:rsidR="00E941C0" w:rsidRPr="00F81055" w:rsidRDefault="00E941C0" w:rsidP="001512F2">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F602939" w14:textId="77777777" w:rsidR="00E941C0" w:rsidRPr="00F81055" w:rsidRDefault="00E941C0" w:rsidP="00612854">
            <w:pPr>
              <w:spacing w:before="40" w:after="40"/>
              <w:jc w:val="left"/>
            </w:pPr>
            <w:r w:rsidRPr="00F81055">
              <w:t>Programme in place, with Chief Operating Officer (COO) as nominated Senior Responsible Officer (SRO), with formally agreed Project Initiation Documentation.</w:t>
            </w:r>
          </w:p>
        </w:tc>
      </w:tr>
      <w:tr w:rsidR="00E941C0" w:rsidRPr="00F81055" w14:paraId="4067C99F"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1FDE5A6" w14:textId="77777777" w:rsidR="00E941C0" w:rsidRPr="00F81055" w:rsidRDefault="00E941C0" w:rsidP="001512F2">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5FF5DD" w14:textId="77777777" w:rsidR="00E941C0" w:rsidRPr="00F81055" w:rsidRDefault="00E941C0" w:rsidP="00612854">
            <w:pPr>
              <w:spacing w:before="40" w:after="40"/>
              <w:jc w:val="left"/>
            </w:pPr>
            <w:r w:rsidRPr="00F81055">
              <w:t>Programme Board with formal terms of reference (TOR), chaired by COO, reports periodically to Board / Quality &amp; Safety Committee</w:t>
            </w:r>
          </w:p>
        </w:tc>
      </w:tr>
      <w:tr w:rsidR="00E941C0" w:rsidRPr="00F81055" w14:paraId="7D3778AB"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8AEA44A" w14:textId="77777777" w:rsidR="00E941C0" w:rsidRPr="00F81055" w:rsidRDefault="00E941C0" w:rsidP="001512F2">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EE18852" w14:textId="77777777" w:rsidR="00E941C0" w:rsidRPr="00F81055" w:rsidRDefault="00E941C0" w:rsidP="00612854">
            <w:pPr>
              <w:spacing w:before="40" w:after="40"/>
              <w:jc w:val="left"/>
            </w:pPr>
            <w:r w:rsidRPr="00F81055">
              <w:t>Programme structure incorporates workstream groups to address</w:t>
            </w:r>
            <w:r w:rsidR="00D0353B" w:rsidRPr="00F81055">
              <w:t>;</w:t>
            </w:r>
            <w:r w:rsidRPr="00F81055">
              <w:t xml:space="preserve"> information; quality &amp; safety; service redesign; workforce; estates. Each has TOR and reports to the Driver Group (see below).</w:t>
            </w:r>
          </w:p>
        </w:tc>
      </w:tr>
      <w:tr w:rsidR="00E941C0" w:rsidRPr="00F81055" w14:paraId="0CA35A52"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41D31E1" w14:textId="77777777" w:rsidR="00E941C0" w:rsidRPr="00F81055" w:rsidRDefault="00E941C0" w:rsidP="001512F2">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F0F6505" w14:textId="77777777" w:rsidR="00E941C0" w:rsidRPr="00F81055" w:rsidRDefault="00E941C0" w:rsidP="00612854">
            <w:pPr>
              <w:spacing w:before="40" w:after="40"/>
              <w:jc w:val="left"/>
            </w:pPr>
            <w:r w:rsidRPr="00F81055">
              <w:t>External expert engaged to challenge &amp; support the Service Group</w:t>
            </w:r>
          </w:p>
        </w:tc>
      </w:tr>
      <w:tr w:rsidR="00E941C0" w:rsidRPr="00F81055" w14:paraId="41766B69"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CCA5AC" w14:textId="77777777" w:rsidR="00E941C0" w:rsidRPr="00F81055" w:rsidRDefault="00E941C0" w:rsidP="001512F2">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2FCA5EE" w14:textId="77777777" w:rsidR="00E941C0" w:rsidRPr="00F81055" w:rsidRDefault="00E941C0" w:rsidP="00612854">
            <w:pPr>
              <w:spacing w:before="40" w:after="40"/>
              <w:jc w:val="left"/>
            </w:pPr>
            <w:r w:rsidRPr="00F81055">
              <w:t>There is a Driver Group, chaired by the independent expert, to oversee the workstream groups, provide challenge, and report into the Programme Board.</w:t>
            </w:r>
          </w:p>
        </w:tc>
      </w:tr>
      <w:tr w:rsidR="00E941C0" w:rsidRPr="00F81055" w14:paraId="403F536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7036DB6" w14:textId="77777777" w:rsidR="00E941C0" w:rsidRPr="00F81055" w:rsidRDefault="00E941C0" w:rsidP="001512F2">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994E5C3" w14:textId="77777777" w:rsidR="00E941C0" w:rsidRPr="00F81055" w:rsidRDefault="00E941C0" w:rsidP="00612854">
            <w:pPr>
              <w:spacing w:before="40" w:after="40"/>
              <w:jc w:val="left"/>
            </w:pPr>
            <w:r w:rsidRPr="00F81055">
              <w:t>Key quality indicators have been identified aligned to improvements required</w:t>
            </w:r>
          </w:p>
        </w:tc>
      </w:tr>
      <w:tr w:rsidR="00E941C0" w:rsidRPr="00F81055" w14:paraId="294D4895"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86FE0B9" w14:textId="77777777" w:rsidR="00E941C0" w:rsidRPr="00F81055" w:rsidRDefault="00E941C0" w:rsidP="001512F2">
            <w:pPr>
              <w:spacing w:before="40" w:after="40"/>
              <w:jc w:val="center"/>
            </w:pPr>
            <w:r w:rsidRPr="00F81055">
              <w:t>7</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70D0387" w14:textId="77777777" w:rsidR="00E941C0" w:rsidRPr="00F81055" w:rsidRDefault="00E941C0" w:rsidP="00612854">
            <w:pPr>
              <w:spacing w:before="40" w:after="40"/>
              <w:jc w:val="left"/>
            </w:pPr>
            <w:r w:rsidRPr="00F81055">
              <w:t>Engagement &amp; partnership involvement has been strengthened, particularly in respect of modernisation &amp; redesign workstreams.</w:t>
            </w:r>
          </w:p>
        </w:tc>
      </w:tr>
      <w:tr w:rsidR="00E941C0" w:rsidRPr="00F81055" w14:paraId="2169A4AD"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14E63D3F" w14:textId="77777777" w:rsidR="00E941C0" w:rsidRPr="00F81055" w:rsidRDefault="00E941C0" w:rsidP="001512F2">
            <w:pPr>
              <w:spacing w:before="40" w:after="40"/>
              <w:jc w:val="center"/>
            </w:pPr>
            <w:r w:rsidRPr="00F81055">
              <w:t>8</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C84771" w14:textId="77777777" w:rsidR="00E941C0" w:rsidRPr="00F81055" w:rsidRDefault="00E941C0" w:rsidP="00612854">
            <w:pPr>
              <w:spacing w:before="40" w:after="40"/>
              <w:jc w:val="left"/>
            </w:pPr>
            <w:r w:rsidRPr="00F81055">
              <w:t>Communication &amp; activities relating to transformation feed into weekly MHLD management team and divisional meetings, and MHLD management board meeting (which includes partner agencies and service users).</w:t>
            </w:r>
          </w:p>
        </w:tc>
      </w:tr>
      <w:tr w:rsidR="00E941C0" w:rsidRPr="00F81055" w14:paraId="70796C8C"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6CDF4687" w14:textId="77777777" w:rsidR="00E941C0" w:rsidRPr="00F81055" w:rsidRDefault="00E941C0" w:rsidP="001512F2">
            <w:pPr>
              <w:spacing w:before="40" w:after="40"/>
              <w:jc w:val="center"/>
            </w:pPr>
            <w:r w:rsidRPr="00F81055">
              <w:t>9</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CA1A666" w14:textId="77777777" w:rsidR="00E941C0" w:rsidRPr="00F81055" w:rsidRDefault="00E941C0" w:rsidP="00612854">
            <w:pPr>
              <w:spacing w:before="40" w:after="40"/>
              <w:jc w:val="left"/>
            </w:pPr>
            <w:r w:rsidRPr="00F81055">
              <w:t>Regular engagement sessions with staff.</w:t>
            </w:r>
          </w:p>
        </w:tc>
      </w:tr>
    </w:tbl>
    <w:p w14:paraId="7B5E66C5" w14:textId="77777777" w:rsidR="00110013" w:rsidRPr="00F81055" w:rsidRDefault="00110013">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883"/>
        <w:gridCol w:w="3760"/>
        <w:gridCol w:w="3644"/>
        <w:gridCol w:w="1764"/>
      </w:tblGrid>
      <w:tr w:rsidR="00E941C0" w:rsidRPr="00F81055" w14:paraId="1472E67A" w14:textId="77777777" w:rsidTr="005547B6">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97B11F" w14:textId="671713C5" w:rsidR="00E941C0" w:rsidRPr="00F81055" w:rsidRDefault="00E941C0" w:rsidP="001512F2">
            <w:pPr>
              <w:spacing w:before="40" w:after="40"/>
              <w:rPr>
                <w:b/>
                <w:bCs/>
              </w:rPr>
            </w:pPr>
            <w:r w:rsidRPr="00F81055">
              <w:rPr>
                <w:b/>
                <w:bCs/>
              </w:rPr>
              <w:t>Assurance on Control</w:t>
            </w:r>
          </w:p>
        </w:tc>
      </w:tr>
      <w:tr w:rsidR="00E941C0" w:rsidRPr="00F81055" w14:paraId="6EE84D27"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700A599" w14:textId="77777777" w:rsidR="00E941C0" w:rsidRPr="00F81055" w:rsidRDefault="00E941C0" w:rsidP="001512F2">
            <w:pPr>
              <w:spacing w:before="40" w:after="40"/>
              <w:jc w:val="center"/>
              <w:rPr>
                <w:b/>
                <w:bCs/>
              </w:rPr>
            </w:pPr>
            <w:r w:rsidRPr="00F81055">
              <w:rPr>
                <w:b/>
                <w:bCs/>
              </w:rPr>
              <w:t>Control Ref</w:t>
            </w:r>
          </w:p>
        </w:tc>
        <w:tc>
          <w:tcPr>
            <w:tcW w:w="591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DD98CE" w14:textId="77777777" w:rsidR="00E941C0" w:rsidRPr="00F81055" w:rsidRDefault="00E941C0" w:rsidP="001512F2">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63BCF7B" w14:textId="77777777" w:rsidR="00E941C0" w:rsidRPr="00F81055" w:rsidRDefault="00E941C0" w:rsidP="001512F2">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1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F9387D0" w14:textId="77777777" w:rsidR="00E941C0" w:rsidRPr="00F81055" w:rsidRDefault="00E941C0" w:rsidP="001512F2">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79CE0024" w14:textId="77777777" w:rsidR="00E941C0" w:rsidRPr="00F81055" w:rsidRDefault="00E941C0" w:rsidP="001512F2">
            <w:pPr>
              <w:spacing w:before="40" w:after="40"/>
              <w:jc w:val="center"/>
              <w:rPr>
                <w:b/>
                <w:bCs/>
              </w:rPr>
            </w:pPr>
            <w:r w:rsidRPr="00F81055">
              <w:rPr>
                <w:b/>
                <w:bCs/>
              </w:rPr>
              <w:t>Strength of Control</w:t>
            </w:r>
          </w:p>
        </w:tc>
      </w:tr>
      <w:tr w:rsidR="00E941C0" w:rsidRPr="00F81055" w14:paraId="5024D4D1" w14:textId="77777777" w:rsidTr="005547B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E4B68B" w14:textId="77777777" w:rsidR="00E941C0" w:rsidRPr="00F81055" w:rsidRDefault="00E941C0" w:rsidP="001512F2">
            <w:pPr>
              <w:spacing w:before="40" w:after="40"/>
              <w:jc w:val="center"/>
            </w:pPr>
            <w:r w:rsidRPr="00F81055">
              <w:t>1</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413BE98F" w14:textId="77777777" w:rsidR="00E941C0" w:rsidRPr="00F81055" w:rsidRDefault="000608DC" w:rsidP="00612854">
            <w:pPr>
              <w:spacing w:before="40" w:after="40"/>
              <w:jc w:val="left"/>
              <w:rPr>
                <w:highlight w:val="green"/>
              </w:rPr>
            </w:pPr>
            <w:r w:rsidRPr="00F81055">
              <w:t>Highlight reports are submitted to the monthly Programme Board meeting from each of the workstreams to maintain oversight of progress against delivery plans</w:t>
            </w:r>
            <w:r w:rsidRPr="00F81055">
              <w:rPr>
                <w:highlight w:val="green"/>
              </w:rPr>
              <w:t xml:space="preserve"> </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327BDE7A" w14:textId="77777777" w:rsidR="00E941C0" w:rsidRPr="00F81055" w:rsidRDefault="00661DC1" w:rsidP="00612854">
            <w:pPr>
              <w:spacing w:before="40" w:after="40"/>
              <w:jc w:val="left"/>
              <w:rPr>
                <w:highlight w:val="green"/>
              </w:rPr>
            </w:pPr>
            <w:r w:rsidRPr="00F81055">
              <w:t>Regular updates are provided to Executive Team meetings via the SRO</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5512CBC1" w14:textId="77777777" w:rsidR="00E941C0" w:rsidRPr="00F81055" w:rsidRDefault="00E941C0" w:rsidP="00612854">
            <w:pPr>
              <w:spacing w:before="40" w:after="40"/>
              <w:jc w:val="left"/>
            </w:pPr>
            <w:r w:rsidRPr="00F81055">
              <w:t>All workstream</w:t>
            </w:r>
            <w:r w:rsidR="00661DC1" w:rsidRPr="00F81055">
              <w:t>s</w:t>
            </w:r>
            <w:r w:rsidRPr="00F81055">
              <w:t xml:space="preserve"> are chaired by a H</w:t>
            </w:r>
            <w:r w:rsidR="00661DC1" w:rsidRPr="00F81055">
              <w:t xml:space="preserve">ealth </w:t>
            </w:r>
            <w:r w:rsidRPr="00F81055">
              <w:t>B</w:t>
            </w:r>
            <w:r w:rsidR="00661DC1" w:rsidRPr="00F81055">
              <w:t>oard</w:t>
            </w:r>
            <w:r w:rsidRPr="00F81055">
              <w:t xml:space="preserve"> Executive or a nominated deputy</w:t>
            </w: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4D1F985C" w14:textId="77777777" w:rsidR="00E941C0" w:rsidRPr="00F81055" w:rsidRDefault="00E941C0" w:rsidP="001512F2">
            <w:pPr>
              <w:spacing w:before="40" w:after="40"/>
              <w:jc w:val="center"/>
              <w:rPr>
                <w:highlight w:val="yellow"/>
              </w:rPr>
            </w:pPr>
            <w:r w:rsidRPr="00F81055">
              <w:t>Substantial</w:t>
            </w:r>
          </w:p>
        </w:tc>
      </w:tr>
      <w:tr w:rsidR="00E941C0" w:rsidRPr="00F81055" w14:paraId="666C3473"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0053623" w14:textId="77777777" w:rsidR="00E941C0" w:rsidRPr="00F81055" w:rsidRDefault="00E941C0" w:rsidP="001512F2">
            <w:pPr>
              <w:spacing w:before="40" w:after="40"/>
              <w:jc w:val="center"/>
            </w:pPr>
            <w:r w:rsidRPr="00F81055">
              <w:t>2</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52FA98E2" w14:textId="77777777" w:rsidR="00E941C0" w:rsidRPr="00F81055" w:rsidRDefault="000608DC" w:rsidP="00612854">
            <w:pPr>
              <w:spacing w:before="40" w:after="40"/>
              <w:jc w:val="left"/>
            </w:pPr>
            <w:r w:rsidRPr="00F81055">
              <w:t>Updates from each workstream provided to the monthly Driver Group meetings, which are chaired by the Independent Expert and facilitate discussion for a collaborative approach</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2C7EA78" w14:textId="02C1165F" w:rsidR="00E941C0" w:rsidRPr="00A77ADF" w:rsidRDefault="00A77ADF" w:rsidP="00612854">
            <w:pPr>
              <w:spacing w:before="40" w:after="40"/>
              <w:jc w:val="left"/>
              <w:rPr>
                <w:color w:val="FF0000"/>
                <w:highlight w:val="green"/>
              </w:rPr>
            </w:pPr>
            <w:r w:rsidRPr="00A77ADF">
              <w:rPr>
                <w:color w:val="FF0000"/>
              </w:rPr>
              <w:t>The details of these discussions and agreements form part of the presentation to the MH Transformation Board</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A7AEBA9"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8AFAC27" w14:textId="239704F3" w:rsidR="00A77ADF" w:rsidRPr="00A77ADF" w:rsidRDefault="00661DC1" w:rsidP="00A77ADF">
            <w:pPr>
              <w:spacing w:before="40" w:after="40"/>
              <w:jc w:val="center"/>
            </w:pPr>
            <w:r w:rsidRPr="00F81055">
              <w:t>Reasonable</w:t>
            </w:r>
          </w:p>
        </w:tc>
      </w:tr>
      <w:tr w:rsidR="00E941C0" w:rsidRPr="00F81055" w14:paraId="69CA93AB"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250946" w14:textId="77777777" w:rsidR="00E941C0" w:rsidRPr="00F81055" w:rsidRDefault="00E941C0" w:rsidP="001512F2">
            <w:pPr>
              <w:spacing w:before="40" w:after="40"/>
              <w:jc w:val="center"/>
            </w:pPr>
            <w:r w:rsidRPr="00F81055">
              <w:t>3</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07E1B90B" w14:textId="77777777" w:rsidR="00E941C0" w:rsidRPr="00F81055" w:rsidRDefault="000608DC" w:rsidP="00612854">
            <w:pPr>
              <w:spacing w:before="40" w:after="40"/>
              <w:jc w:val="left"/>
            </w:pPr>
            <w:r w:rsidRPr="00F81055">
              <w:t>Quality and Safety workstream overseeing work to ensure recommendations from HIW and external inspection reports are embedded into improvement plans</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984A313" w14:textId="73A59C2A" w:rsidR="00E941C0" w:rsidRPr="00F81055" w:rsidRDefault="00E941C0" w:rsidP="00612854">
            <w:pPr>
              <w:spacing w:before="40" w:after="40"/>
              <w:jc w:val="left"/>
              <w:rPr>
                <w:highlight w:val="green"/>
              </w:rPr>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0710610"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3B027EE3" w14:textId="77777777" w:rsidR="00E941C0" w:rsidRPr="00F81055" w:rsidRDefault="00661DC1" w:rsidP="001512F2">
            <w:pPr>
              <w:spacing w:before="40" w:after="40"/>
              <w:jc w:val="center"/>
              <w:rPr>
                <w:highlight w:val="yellow"/>
              </w:rPr>
            </w:pPr>
            <w:r w:rsidRPr="00F81055">
              <w:t>Substantial</w:t>
            </w:r>
          </w:p>
        </w:tc>
      </w:tr>
      <w:tr w:rsidR="00E941C0" w:rsidRPr="00F81055" w14:paraId="4B33853A"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tcPr>
          <w:p w14:paraId="1B8FF2B8" w14:textId="77777777" w:rsidR="00E941C0" w:rsidRPr="00F81055" w:rsidRDefault="00E941C0" w:rsidP="001512F2">
            <w:pPr>
              <w:spacing w:before="40" w:after="40"/>
              <w:jc w:val="center"/>
            </w:pPr>
            <w:r w:rsidRPr="00F81055">
              <w:t>4</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7C5F5063" w14:textId="77777777" w:rsidR="00E941C0" w:rsidRPr="00F81055" w:rsidRDefault="00661DC1" w:rsidP="00612854">
            <w:pPr>
              <w:spacing w:before="40" w:after="40"/>
              <w:jc w:val="left"/>
            </w:pPr>
            <w:r w:rsidRPr="00F81055">
              <w:t>Dedicated workstream established for Engagement and Communications to ensure coproduction and collaboration</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6F9BD41B" w14:textId="77777777" w:rsidR="00E941C0" w:rsidRPr="00F81055" w:rsidRDefault="00E941C0" w:rsidP="00612854">
            <w:pPr>
              <w:spacing w:before="40" w:after="40"/>
              <w:jc w:val="left"/>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4825109C" w14:textId="77777777" w:rsidR="00E941C0" w:rsidRPr="00F81055" w:rsidRDefault="00E941C0" w:rsidP="00612854">
            <w:pPr>
              <w:spacing w:before="40" w:after="40"/>
              <w:jc w:val="left"/>
              <w:rPr>
                <w:highlight w:val="green"/>
              </w:rPr>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0FB13CD" w14:textId="77777777" w:rsidR="00E941C0" w:rsidRPr="00F81055" w:rsidRDefault="00661DC1" w:rsidP="001512F2">
            <w:pPr>
              <w:spacing w:before="40" w:after="40"/>
              <w:jc w:val="center"/>
              <w:rPr>
                <w:highlight w:val="green"/>
              </w:rPr>
            </w:pPr>
            <w:r w:rsidRPr="00F81055">
              <w:t>Reasonable</w:t>
            </w:r>
          </w:p>
        </w:tc>
      </w:tr>
      <w:tr w:rsidR="00E941C0" w:rsidRPr="00F81055" w14:paraId="7D24A381" w14:textId="77777777" w:rsidTr="00612854">
        <w:trPr>
          <w:trHeight w:val="501"/>
        </w:trPr>
        <w:tc>
          <w:tcPr>
            <w:tcW w:w="897" w:type="dxa"/>
            <w:tcBorders>
              <w:top w:val="single" w:sz="4" w:space="0" w:color="auto"/>
              <w:left w:val="nil"/>
              <w:bottom w:val="nil"/>
              <w:right w:val="single" w:sz="4" w:space="0" w:color="auto"/>
            </w:tcBorders>
          </w:tcPr>
          <w:p w14:paraId="128ACF2D" w14:textId="77777777" w:rsidR="00E941C0" w:rsidRPr="00F81055" w:rsidRDefault="00E941C0" w:rsidP="001512F2">
            <w:pPr>
              <w:spacing w:before="40" w:after="40"/>
              <w:jc w:val="center"/>
            </w:pPr>
          </w:p>
        </w:tc>
        <w:tc>
          <w:tcPr>
            <w:tcW w:w="17745" w:type="dxa"/>
            <w:gridSpan w:val="3"/>
            <w:tcBorders>
              <w:top w:val="single" w:sz="4" w:space="0" w:color="auto"/>
              <w:left w:val="single" w:sz="4" w:space="0" w:color="auto"/>
              <w:bottom w:val="single" w:sz="4" w:space="0" w:color="auto"/>
              <w:right w:val="single" w:sz="4" w:space="0" w:color="auto"/>
            </w:tcBorders>
            <w:shd w:val="clear" w:color="auto" w:fill="DEEAF6"/>
          </w:tcPr>
          <w:p w14:paraId="2B0F4CC2" w14:textId="03C73548" w:rsidR="00E941C0" w:rsidRPr="00F81055" w:rsidRDefault="00E941C0" w:rsidP="00612854">
            <w:pPr>
              <w:spacing w:before="40" w:after="40"/>
              <w:jc w:val="left"/>
            </w:pPr>
            <w:r w:rsidRPr="00F81055">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05007211" w14:textId="77777777" w:rsidR="00E941C0" w:rsidRPr="00F81055" w:rsidRDefault="00E941C0" w:rsidP="001512F2">
            <w:pPr>
              <w:spacing w:before="40" w:after="40"/>
              <w:jc w:val="center"/>
              <w:rPr>
                <w:rFonts w:cs="Calibri"/>
                <w:b/>
                <w:bCs/>
              </w:rPr>
            </w:pPr>
            <w:r w:rsidRPr="00F81055">
              <w:rPr>
                <w:rFonts w:cs="Calibri"/>
                <w:b/>
                <w:bCs/>
              </w:rPr>
              <w:t xml:space="preserve"> </w:t>
            </w:r>
            <w:r w:rsidR="00661DC1" w:rsidRPr="00F81055">
              <w:rPr>
                <w:rFonts w:cs="Calibri"/>
                <w:b/>
                <w:bCs/>
              </w:rPr>
              <w:t>Good</w:t>
            </w:r>
            <w:r w:rsidRPr="00F81055">
              <w:rPr>
                <w:rFonts w:cs="Calibri"/>
                <w:b/>
                <w:bCs/>
              </w:rPr>
              <w:t xml:space="preserve"> </w:t>
            </w:r>
          </w:p>
        </w:tc>
      </w:tr>
    </w:tbl>
    <w:p w14:paraId="2CE920F6"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85"/>
        <w:gridCol w:w="4855"/>
        <w:gridCol w:w="1200"/>
        <w:gridCol w:w="1278"/>
        <w:gridCol w:w="1604"/>
      </w:tblGrid>
      <w:tr w:rsidR="00E941C0" w:rsidRPr="00F81055" w14:paraId="06D1611B" w14:textId="77777777" w:rsidTr="00A77ADF">
        <w:tc>
          <w:tcPr>
            <w:tcW w:w="5011"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6A2533D" w14:textId="694478AD" w:rsidR="00612854" w:rsidRPr="00F81055" w:rsidRDefault="00E941C0" w:rsidP="00612854">
            <w:pPr>
              <w:spacing w:before="40" w:after="40"/>
            </w:pPr>
            <w:r w:rsidRPr="00F81055">
              <w:rPr>
                <w:rFonts w:cs="Calibri"/>
                <w:b/>
                <w:bCs/>
              </w:rPr>
              <w:t>Gaps in Control and/or Assurance</w:t>
            </w:r>
          </w:p>
          <w:p w14:paraId="2C5D766F" w14:textId="7ED1E629" w:rsidR="00E941C0" w:rsidRPr="00F81055" w:rsidRDefault="00E941C0" w:rsidP="001512F2">
            <w:pPr>
              <w:spacing w:before="40" w:after="40"/>
            </w:pPr>
          </w:p>
        </w:tc>
        <w:tc>
          <w:tcPr>
            <w:tcW w:w="485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095489" w14:textId="02D67026" w:rsidR="00E941C0" w:rsidRPr="00F81055" w:rsidRDefault="00E941C0" w:rsidP="00612854">
            <w:pPr>
              <w:spacing w:before="40" w:after="40"/>
            </w:pPr>
            <w:r w:rsidRPr="00F81055">
              <w:rPr>
                <w:rFonts w:cs="Calibri"/>
                <w:b/>
                <w:bCs/>
              </w:rPr>
              <w:t>Actions to Address Gaps in Control and/or Assurance</w:t>
            </w:r>
          </w:p>
        </w:tc>
        <w:tc>
          <w:tcPr>
            <w:tcW w:w="120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0FCE62B" w14:textId="77777777" w:rsidR="00E941C0" w:rsidRPr="00F81055" w:rsidRDefault="00E941C0" w:rsidP="001512F2">
            <w:pPr>
              <w:spacing w:before="40" w:after="40"/>
              <w:jc w:val="center"/>
            </w:pPr>
            <w:r w:rsidRPr="00F81055">
              <w:rPr>
                <w:rFonts w:cs="Calibri"/>
                <w:b/>
                <w:bCs/>
              </w:rPr>
              <w:t>Lead Director</w:t>
            </w:r>
          </w:p>
        </w:tc>
        <w:tc>
          <w:tcPr>
            <w:tcW w:w="127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16F260" w14:textId="77777777" w:rsidR="00E941C0" w:rsidRPr="00F81055" w:rsidRDefault="00E941C0" w:rsidP="001512F2">
            <w:pPr>
              <w:spacing w:before="40" w:after="40"/>
              <w:jc w:val="center"/>
            </w:pPr>
            <w:r w:rsidRPr="00F81055">
              <w:rPr>
                <w:rFonts w:cs="Calibri"/>
                <w:b/>
                <w:bCs/>
              </w:rPr>
              <w:t>Due Date</w:t>
            </w:r>
          </w:p>
        </w:tc>
        <w:tc>
          <w:tcPr>
            <w:tcW w:w="160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5D1A93" w14:textId="77777777" w:rsidR="00E941C0" w:rsidRPr="00F81055" w:rsidRDefault="00E941C0" w:rsidP="001512F2">
            <w:pPr>
              <w:spacing w:before="40" w:after="40"/>
              <w:jc w:val="center"/>
            </w:pPr>
            <w:r w:rsidRPr="00F81055">
              <w:rPr>
                <w:rFonts w:cs="Calibri"/>
                <w:b/>
                <w:bCs/>
              </w:rPr>
              <w:t>Progress</w:t>
            </w:r>
          </w:p>
        </w:tc>
      </w:tr>
      <w:tr w:rsidR="00A77ADF" w:rsidRPr="00F81055" w14:paraId="05C1A4E8"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70B46" w14:textId="77777777" w:rsidR="00A77ADF" w:rsidRPr="00F81055" w:rsidRDefault="00A77ADF" w:rsidP="00A77ADF">
            <w:pPr>
              <w:spacing w:before="40" w:after="40"/>
              <w:jc w:val="center"/>
            </w:pPr>
            <w:r w:rsidRPr="00F81055">
              <w:t>1</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3CC83454" w14:textId="77777777" w:rsidR="00A77ADF" w:rsidRPr="00F81055" w:rsidRDefault="00A77ADF" w:rsidP="00A77ADF">
            <w:pPr>
              <w:spacing w:before="40" w:after="40"/>
              <w:jc w:val="left"/>
            </w:pPr>
            <w:r w:rsidRPr="00F81055">
              <w:t xml:space="preserve">Leadership </w:t>
            </w:r>
          </w:p>
          <w:p w14:paraId="678C4152"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0A51E719" w14:textId="6F999D95" w:rsidR="00A77ADF" w:rsidRPr="00F81055" w:rsidRDefault="00A77ADF" w:rsidP="00A77ADF">
            <w:pPr>
              <w:spacing w:before="40" w:after="40"/>
              <w:jc w:val="left"/>
            </w:pPr>
            <w:r w:rsidRPr="00F81055">
              <w:t>Leadership is identified as influencing engagement, motivation and decision making in developing a strategy and implementation plan from the work within the Transformation Program. This needs to be at all levels of the organisation to influence such significant change across a service.</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031B65E1"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4D201A44" w14:textId="16C32233"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39C7F04" w14:textId="219C4F62" w:rsidR="00A77ADF" w:rsidRPr="00A77ADF" w:rsidRDefault="00A77ADF" w:rsidP="00A77ADF">
            <w:pPr>
              <w:spacing w:before="40" w:after="40"/>
              <w:jc w:val="center"/>
              <w:rPr>
                <w:color w:val="FF0000"/>
              </w:rPr>
            </w:pPr>
            <w:r w:rsidRPr="00A77ADF">
              <w:rPr>
                <w:color w:val="FF0000"/>
              </w:rPr>
              <w:t>Presentation on MH Transformation Program took place with the full Board to increase oversight and understanding or programs details</w:t>
            </w:r>
          </w:p>
        </w:tc>
      </w:tr>
      <w:tr w:rsidR="00A77ADF" w:rsidRPr="00F81055" w14:paraId="476F9C2B"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0E013B2" w14:textId="77777777" w:rsidR="00A77ADF" w:rsidRPr="00F81055" w:rsidRDefault="00A77ADF" w:rsidP="00A77ADF">
            <w:pPr>
              <w:spacing w:before="40" w:after="40"/>
              <w:jc w:val="center"/>
            </w:pPr>
            <w:r w:rsidRPr="00F81055">
              <w:t>2</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5F609570" w14:textId="77777777" w:rsidR="00A77ADF" w:rsidRPr="00F81055" w:rsidRDefault="00A77ADF" w:rsidP="00A77ADF">
            <w:pPr>
              <w:spacing w:before="40" w:after="40"/>
              <w:jc w:val="left"/>
            </w:pPr>
            <w:r w:rsidRPr="00F81055">
              <w:t>Review of actions for oversight as the Transformation Program continues to progress.</w:t>
            </w:r>
          </w:p>
          <w:p w14:paraId="1751DA9B"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3A3C3BE2" w14:textId="77777777" w:rsidR="00A77ADF" w:rsidRPr="00F81055" w:rsidRDefault="00A77ADF" w:rsidP="00A77ADF">
            <w:pPr>
              <w:spacing w:before="40" w:after="40"/>
              <w:jc w:val="left"/>
            </w:pPr>
            <w:r w:rsidRPr="00F81055">
              <w:t>Development and approval of an implementation plan to deliver recommended improvements required by the MH Transformation Program which incorporates the NHS PI Adult MH Review.</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33D22332"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1F9D03B1" w14:textId="5703C290"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5A35E90" w14:textId="52B7F83D" w:rsidR="00A77ADF" w:rsidRPr="00A77ADF" w:rsidRDefault="00A77ADF" w:rsidP="00A77ADF">
            <w:pPr>
              <w:spacing w:before="40" w:after="40"/>
              <w:jc w:val="center"/>
              <w:rPr>
                <w:color w:val="FF0000"/>
              </w:rPr>
            </w:pPr>
            <w:r w:rsidRPr="00A77ADF">
              <w:rPr>
                <w:color w:val="FF0000"/>
              </w:rPr>
              <w:t>Presentation on MH Transformation Program took place with the full Board to increase oversight and understanding or programs details</w:t>
            </w:r>
          </w:p>
        </w:tc>
      </w:tr>
      <w:tr w:rsidR="00A77ADF" w:rsidRPr="00F81055" w14:paraId="0038931E"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tcPr>
          <w:p w14:paraId="302F4259" w14:textId="248EB2D7" w:rsidR="00A77ADF" w:rsidRPr="00F81055" w:rsidRDefault="00A77ADF" w:rsidP="00A77ADF">
            <w:pPr>
              <w:spacing w:before="40" w:after="40"/>
              <w:jc w:val="center"/>
            </w:pPr>
            <w:r>
              <w:t>3</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20111D10" w14:textId="304660FA" w:rsidR="00A77ADF" w:rsidRPr="00A77ADF" w:rsidRDefault="00A77ADF" w:rsidP="00A77ADF">
            <w:pPr>
              <w:spacing w:before="40" w:after="40"/>
              <w:jc w:val="left"/>
              <w:rPr>
                <w:color w:val="FF0000"/>
              </w:rPr>
            </w:pPr>
            <w:r w:rsidRPr="00A77ADF">
              <w:rPr>
                <w:color w:val="FF0000"/>
              </w:rPr>
              <w:t>Workforce</w:t>
            </w: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4B94A24A" w14:textId="17032DAA" w:rsidR="00A77ADF" w:rsidRPr="00A77ADF" w:rsidRDefault="00A77ADF" w:rsidP="00A77ADF">
            <w:pPr>
              <w:spacing w:before="40" w:after="40"/>
              <w:jc w:val="left"/>
              <w:rPr>
                <w:color w:val="FF0000"/>
              </w:rPr>
            </w:pPr>
            <w:r w:rsidRPr="00A77ADF">
              <w:rPr>
                <w:color w:val="FF0000"/>
              </w:rPr>
              <w:t>Business Case developed and presented to RFAG with the aim to improve some aspects of the adult mental health inpatient nursing workforce in line with the NSA Principles</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2022C28F" w14:textId="6FFB9A3D" w:rsidR="00A77ADF" w:rsidRPr="00A77ADF" w:rsidRDefault="00A77ADF" w:rsidP="00AE6CDB">
            <w:pPr>
              <w:spacing w:before="40" w:after="40"/>
              <w:jc w:val="center"/>
              <w:rPr>
                <w:color w:val="FF0000"/>
              </w:rPr>
            </w:pPr>
            <w:r w:rsidRPr="00A77ADF">
              <w:rPr>
                <w:color w:val="FF0000"/>
              </w:rPr>
              <w:t>Executive Nurse Director and Service Group Nurse Director</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708E9AF9" w14:textId="4F4A09AC" w:rsidR="00A77ADF" w:rsidRPr="00A77ADF" w:rsidRDefault="00A77ADF" w:rsidP="00AE6CDB">
            <w:pPr>
              <w:spacing w:before="40" w:after="40"/>
              <w:jc w:val="center"/>
              <w:rPr>
                <w:color w:val="FF0000"/>
              </w:rPr>
            </w:pPr>
            <w:r w:rsidRPr="00A77ADF">
              <w:rPr>
                <w:color w:val="FF0000"/>
              </w:rPr>
              <w:t>30/06/2026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29DC370C" w14:textId="036D027C" w:rsidR="00A77ADF" w:rsidRPr="00A77ADF" w:rsidRDefault="00A77ADF" w:rsidP="00A77ADF">
            <w:pPr>
              <w:spacing w:before="40" w:after="40"/>
              <w:jc w:val="center"/>
              <w:rPr>
                <w:color w:val="FF0000"/>
              </w:rPr>
            </w:pPr>
            <w:r w:rsidRPr="00A77ADF">
              <w:rPr>
                <w:color w:val="FF0000"/>
              </w:rPr>
              <w:t>Case presented and awaiting a decision from the Executive Board on progress</w:t>
            </w:r>
          </w:p>
        </w:tc>
      </w:tr>
    </w:tbl>
    <w:p w14:paraId="1FC70001"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E941C0" w:rsidRPr="00F81055" w14:paraId="38241E0F" w14:textId="77777777" w:rsidTr="001512F2">
        <w:tc>
          <w:tcPr>
            <w:tcW w:w="21147" w:type="dxa"/>
            <w:tcBorders>
              <w:top w:val="single" w:sz="4" w:space="0" w:color="auto"/>
              <w:left w:val="single" w:sz="4" w:space="0" w:color="auto"/>
              <w:bottom w:val="single" w:sz="4" w:space="0" w:color="auto"/>
              <w:right w:val="single" w:sz="4" w:space="0" w:color="auto"/>
            </w:tcBorders>
            <w:hideMark/>
          </w:tcPr>
          <w:p w14:paraId="3057ECCC" w14:textId="77777777" w:rsidR="00E941C0" w:rsidRPr="00F81055" w:rsidRDefault="00E941C0" w:rsidP="001512F2">
            <w:pPr>
              <w:spacing w:before="40" w:after="40"/>
              <w:rPr>
                <w:b/>
                <w:bCs/>
              </w:rPr>
            </w:pPr>
            <w:r w:rsidRPr="00F81055">
              <w:rPr>
                <w:b/>
                <w:bCs/>
              </w:rPr>
              <w:t>Additional Comments</w:t>
            </w:r>
          </w:p>
        </w:tc>
      </w:tr>
      <w:tr w:rsidR="00E941C0" w:rsidRPr="00F81055" w14:paraId="4C078095" w14:textId="77777777" w:rsidTr="001512F2">
        <w:tc>
          <w:tcPr>
            <w:tcW w:w="21147" w:type="dxa"/>
            <w:tcBorders>
              <w:top w:val="single" w:sz="4" w:space="0" w:color="auto"/>
              <w:left w:val="single" w:sz="4" w:space="0" w:color="auto"/>
              <w:bottom w:val="single" w:sz="4" w:space="0" w:color="auto"/>
              <w:right w:val="single" w:sz="4" w:space="0" w:color="auto"/>
            </w:tcBorders>
          </w:tcPr>
          <w:p w14:paraId="4A9FAEDD" w14:textId="77777777" w:rsidR="006B78CE" w:rsidRDefault="006B78CE" w:rsidP="001512F2">
            <w:pPr>
              <w:spacing w:before="40" w:after="40"/>
            </w:pPr>
            <w:r w:rsidRPr="00F81055">
              <w:t xml:space="preserve">30/03/2026: Risk reviewed by Exec Team on 30/03/2026. </w:t>
            </w:r>
            <w:r w:rsidR="0058662F" w:rsidRPr="00F81055">
              <w:t xml:space="preserve">Risk retained on SRR and score confirmed. </w:t>
            </w:r>
            <w:r w:rsidRPr="00F81055">
              <w:t xml:space="preserve">Risk CRR69 </w:t>
            </w:r>
            <w:r w:rsidR="00BC2A27" w:rsidRPr="00F81055">
              <w:t xml:space="preserve">flagged for </w:t>
            </w:r>
            <w:r w:rsidRPr="00F81055">
              <w:t>de-escalat</w:t>
            </w:r>
            <w:r w:rsidR="00BC2A27" w:rsidRPr="00F81055">
              <w:t xml:space="preserve">ion in </w:t>
            </w:r>
            <w:r w:rsidRPr="00F81055">
              <w:t>CRR following Exec team discussion. Reference removed from this SRR entry.</w:t>
            </w:r>
          </w:p>
          <w:p w14:paraId="4CB4B819" w14:textId="19ED66C2" w:rsidR="00A77ADF" w:rsidRPr="00F81055" w:rsidRDefault="00A77ADF" w:rsidP="001512F2">
            <w:pPr>
              <w:spacing w:before="40" w:after="40"/>
            </w:pPr>
            <w:r w:rsidRPr="00A77ADF">
              <w:rPr>
                <w:color w:val="FF0000"/>
              </w:rPr>
              <w:t>26/06/2026: Assurance &amp; Actions sections reviewed and updated.</w:t>
            </w:r>
          </w:p>
        </w:tc>
      </w:tr>
    </w:tbl>
    <w:p w14:paraId="56DCA460" w14:textId="77777777" w:rsidR="00E941C0" w:rsidRPr="00F81055" w:rsidRDefault="00E941C0" w:rsidP="00E941C0"/>
    <w:p w14:paraId="699AE551" w14:textId="77777777" w:rsidR="008E03C0" w:rsidRPr="00F81055" w:rsidRDefault="008E03C0" w:rsidP="00E941C0"/>
    <w:bookmarkEnd w:id="2"/>
    <w:p w14:paraId="765C4A96" w14:textId="251EC881" w:rsidR="0058662F" w:rsidRPr="00F81055" w:rsidRDefault="0058662F">
      <w:pPr>
        <w:jc w:val="left"/>
      </w:pPr>
      <w:r w:rsidRPr="00F81055">
        <w:br w:type="page"/>
      </w:r>
    </w:p>
    <w:p w14:paraId="04D82E35" w14:textId="23829CE0" w:rsidR="00BA2D68" w:rsidRPr="008B7AD4" w:rsidRDefault="008B7AD4" w:rsidP="00BA2D68">
      <w:pPr>
        <w:jc w:val="center"/>
        <w:rPr>
          <w:b/>
          <w:bCs/>
          <w:sz w:val="32"/>
          <w:szCs w:val="32"/>
        </w:rPr>
      </w:pPr>
      <w:r w:rsidRPr="008B7AD4">
        <w:rPr>
          <w:b/>
          <w:bCs/>
          <w:sz w:val="32"/>
          <w:szCs w:val="32"/>
        </w:rPr>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applied, but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The Lead Director and/or nominated representative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CD0F" w14:textId="77777777" w:rsidR="00873012" w:rsidRDefault="00873012" w:rsidP="008B7AD4">
      <w:r>
        <w:separator/>
      </w:r>
    </w:p>
  </w:endnote>
  <w:endnote w:type="continuationSeparator" w:id="0">
    <w:p w14:paraId="5ABC69B4" w14:textId="77777777" w:rsidR="00873012" w:rsidRDefault="00873012"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558F" w14:textId="77777777" w:rsidR="00873012" w:rsidRDefault="00873012" w:rsidP="008B7AD4">
      <w:r>
        <w:separator/>
      </w:r>
    </w:p>
  </w:footnote>
  <w:footnote w:type="continuationSeparator" w:id="0">
    <w:p w14:paraId="65116721" w14:textId="77777777" w:rsidR="00873012" w:rsidRDefault="00873012" w:rsidP="008B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353"/>
    <w:multiLevelType w:val="hybridMultilevel"/>
    <w:tmpl w:val="5EA419D8"/>
    <w:lvl w:ilvl="0" w:tplc="C0143B28">
      <w:start w:val="1"/>
      <w:numFmt w:val="decimal"/>
      <w:lvlText w:val="%1)"/>
      <w:lvlJc w:val="left"/>
      <w:pPr>
        <w:ind w:left="1020" w:hanging="360"/>
      </w:pPr>
    </w:lvl>
    <w:lvl w:ilvl="1" w:tplc="F620BB16">
      <w:start w:val="1"/>
      <w:numFmt w:val="decimal"/>
      <w:lvlText w:val="%2)"/>
      <w:lvlJc w:val="left"/>
      <w:pPr>
        <w:ind w:left="1020" w:hanging="360"/>
      </w:pPr>
    </w:lvl>
    <w:lvl w:ilvl="2" w:tplc="C92AED5C">
      <w:start w:val="1"/>
      <w:numFmt w:val="decimal"/>
      <w:lvlText w:val="%3)"/>
      <w:lvlJc w:val="left"/>
      <w:pPr>
        <w:ind w:left="1020" w:hanging="360"/>
      </w:pPr>
    </w:lvl>
    <w:lvl w:ilvl="3" w:tplc="70CA637C">
      <w:start w:val="1"/>
      <w:numFmt w:val="decimal"/>
      <w:lvlText w:val="%4)"/>
      <w:lvlJc w:val="left"/>
      <w:pPr>
        <w:ind w:left="1020" w:hanging="360"/>
      </w:pPr>
    </w:lvl>
    <w:lvl w:ilvl="4" w:tplc="00285D8E">
      <w:start w:val="1"/>
      <w:numFmt w:val="decimal"/>
      <w:lvlText w:val="%5)"/>
      <w:lvlJc w:val="left"/>
      <w:pPr>
        <w:ind w:left="1020" w:hanging="360"/>
      </w:pPr>
    </w:lvl>
    <w:lvl w:ilvl="5" w:tplc="ADAAFE72">
      <w:start w:val="1"/>
      <w:numFmt w:val="decimal"/>
      <w:lvlText w:val="%6)"/>
      <w:lvlJc w:val="left"/>
      <w:pPr>
        <w:ind w:left="1020" w:hanging="360"/>
      </w:pPr>
    </w:lvl>
    <w:lvl w:ilvl="6" w:tplc="F55EB980">
      <w:start w:val="1"/>
      <w:numFmt w:val="decimal"/>
      <w:lvlText w:val="%7)"/>
      <w:lvlJc w:val="left"/>
      <w:pPr>
        <w:ind w:left="1020" w:hanging="360"/>
      </w:pPr>
    </w:lvl>
    <w:lvl w:ilvl="7" w:tplc="DB5AA124">
      <w:start w:val="1"/>
      <w:numFmt w:val="decimal"/>
      <w:lvlText w:val="%8)"/>
      <w:lvlJc w:val="left"/>
      <w:pPr>
        <w:ind w:left="1020" w:hanging="360"/>
      </w:pPr>
    </w:lvl>
    <w:lvl w:ilvl="8" w:tplc="8A984EB6">
      <w:start w:val="1"/>
      <w:numFmt w:val="decimal"/>
      <w:lvlText w:val="%9)"/>
      <w:lvlJc w:val="left"/>
      <w:pPr>
        <w:ind w:left="1020" w:hanging="360"/>
      </w:pPr>
    </w:lvl>
  </w:abstractNum>
  <w:abstractNum w:abstractNumId="8"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10F65"/>
    <w:multiLevelType w:val="hybridMultilevel"/>
    <w:tmpl w:val="B25AA85E"/>
    <w:lvl w:ilvl="0" w:tplc="A1C0DDDC">
      <w:start w:val="1"/>
      <w:numFmt w:val="decimal"/>
      <w:lvlText w:val="%1)"/>
      <w:lvlJc w:val="left"/>
      <w:pPr>
        <w:ind w:left="1020" w:hanging="360"/>
      </w:pPr>
    </w:lvl>
    <w:lvl w:ilvl="1" w:tplc="CACC7D6E">
      <w:start w:val="1"/>
      <w:numFmt w:val="decimal"/>
      <w:lvlText w:val="%2)"/>
      <w:lvlJc w:val="left"/>
      <w:pPr>
        <w:ind w:left="1020" w:hanging="360"/>
      </w:pPr>
    </w:lvl>
    <w:lvl w:ilvl="2" w:tplc="7C565518">
      <w:start w:val="1"/>
      <w:numFmt w:val="decimal"/>
      <w:lvlText w:val="%3)"/>
      <w:lvlJc w:val="left"/>
      <w:pPr>
        <w:ind w:left="1020" w:hanging="360"/>
      </w:pPr>
    </w:lvl>
    <w:lvl w:ilvl="3" w:tplc="133E81EE">
      <w:start w:val="1"/>
      <w:numFmt w:val="decimal"/>
      <w:lvlText w:val="%4)"/>
      <w:lvlJc w:val="left"/>
      <w:pPr>
        <w:ind w:left="1020" w:hanging="360"/>
      </w:pPr>
    </w:lvl>
    <w:lvl w:ilvl="4" w:tplc="010C92BE">
      <w:start w:val="1"/>
      <w:numFmt w:val="decimal"/>
      <w:lvlText w:val="%5)"/>
      <w:lvlJc w:val="left"/>
      <w:pPr>
        <w:ind w:left="1020" w:hanging="360"/>
      </w:pPr>
    </w:lvl>
    <w:lvl w:ilvl="5" w:tplc="00FC11AA">
      <w:start w:val="1"/>
      <w:numFmt w:val="decimal"/>
      <w:lvlText w:val="%6)"/>
      <w:lvlJc w:val="left"/>
      <w:pPr>
        <w:ind w:left="1020" w:hanging="360"/>
      </w:pPr>
    </w:lvl>
    <w:lvl w:ilvl="6" w:tplc="1944C254">
      <w:start w:val="1"/>
      <w:numFmt w:val="decimal"/>
      <w:lvlText w:val="%7)"/>
      <w:lvlJc w:val="left"/>
      <w:pPr>
        <w:ind w:left="1020" w:hanging="360"/>
      </w:pPr>
    </w:lvl>
    <w:lvl w:ilvl="7" w:tplc="A0CA0BA6">
      <w:start w:val="1"/>
      <w:numFmt w:val="decimal"/>
      <w:lvlText w:val="%8)"/>
      <w:lvlJc w:val="left"/>
      <w:pPr>
        <w:ind w:left="1020" w:hanging="360"/>
      </w:pPr>
    </w:lvl>
    <w:lvl w:ilvl="8" w:tplc="5F62B244">
      <w:start w:val="1"/>
      <w:numFmt w:val="decimal"/>
      <w:lvlText w:val="%9)"/>
      <w:lvlJc w:val="left"/>
      <w:pPr>
        <w:ind w:left="1020" w:hanging="360"/>
      </w:pPr>
    </w:lvl>
  </w:abstractNum>
  <w:abstractNum w:abstractNumId="10" w15:restartNumberingAfterBreak="0">
    <w:nsid w:val="4DAD2D1E"/>
    <w:multiLevelType w:val="hybridMultilevel"/>
    <w:tmpl w:val="4D3681EC"/>
    <w:lvl w:ilvl="0" w:tplc="C4C0AD18">
      <w:start w:val="1"/>
      <w:numFmt w:val="decimal"/>
      <w:lvlText w:val="%1)"/>
      <w:lvlJc w:val="left"/>
      <w:pPr>
        <w:ind w:left="1020" w:hanging="360"/>
      </w:pPr>
    </w:lvl>
    <w:lvl w:ilvl="1" w:tplc="F4E48734">
      <w:start w:val="1"/>
      <w:numFmt w:val="decimal"/>
      <w:lvlText w:val="%2)"/>
      <w:lvlJc w:val="left"/>
      <w:pPr>
        <w:ind w:left="1020" w:hanging="360"/>
      </w:pPr>
    </w:lvl>
    <w:lvl w:ilvl="2" w:tplc="3B0EEADE">
      <w:start w:val="1"/>
      <w:numFmt w:val="decimal"/>
      <w:lvlText w:val="%3)"/>
      <w:lvlJc w:val="left"/>
      <w:pPr>
        <w:ind w:left="1020" w:hanging="360"/>
      </w:pPr>
    </w:lvl>
    <w:lvl w:ilvl="3" w:tplc="001473FE">
      <w:start w:val="1"/>
      <w:numFmt w:val="decimal"/>
      <w:lvlText w:val="%4)"/>
      <w:lvlJc w:val="left"/>
      <w:pPr>
        <w:ind w:left="1020" w:hanging="360"/>
      </w:pPr>
    </w:lvl>
    <w:lvl w:ilvl="4" w:tplc="31AAC71E">
      <w:start w:val="1"/>
      <w:numFmt w:val="decimal"/>
      <w:lvlText w:val="%5)"/>
      <w:lvlJc w:val="left"/>
      <w:pPr>
        <w:ind w:left="1020" w:hanging="360"/>
      </w:pPr>
    </w:lvl>
    <w:lvl w:ilvl="5" w:tplc="561A9A04">
      <w:start w:val="1"/>
      <w:numFmt w:val="decimal"/>
      <w:lvlText w:val="%6)"/>
      <w:lvlJc w:val="left"/>
      <w:pPr>
        <w:ind w:left="1020" w:hanging="360"/>
      </w:pPr>
    </w:lvl>
    <w:lvl w:ilvl="6" w:tplc="2898C8F2">
      <w:start w:val="1"/>
      <w:numFmt w:val="decimal"/>
      <w:lvlText w:val="%7)"/>
      <w:lvlJc w:val="left"/>
      <w:pPr>
        <w:ind w:left="1020" w:hanging="360"/>
      </w:pPr>
    </w:lvl>
    <w:lvl w:ilvl="7" w:tplc="73AAB50C">
      <w:start w:val="1"/>
      <w:numFmt w:val="decimal"/>
      <w:lvlText w:val="%8)"/>
      <w:lvlJc w:val="left"/>
      <w:pPr>
        <w:ind w:left="1020" w:hanging="360"/>
      </w:pPr>
    </w:lvl>
    <w:lvl w:ilvl="8" w:tplc="FA10DE0C">
      <w:start w:val="1"/>
      <w:numFmt w:val="decimal"/>
      <w:lvlText w:val="%9)"/>
      <w:lvlJc w:val="left"/>
      <w:pPr>
        <w:ind w:left="1020" w:hanging="360"/>
      </w:pPr>
    </w:lvl>
  </w:abstractNum>
  <w:abstractNum w:abstractNumId="11"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F077F"/>
    <w:multiLevelType w:val="hybridMultilevel"/>
    <w:tmpl w:val="6366CA4A"/>
    <w:lvl w:ilvl="0" w:tplc="25EC43A4">
      <w:start w:val="1"/>
      <w:numFmt w:val="decimal"/>
      <w:lvlText w:val="%1)"/>
      <w:lvlJc w:val="left"/>
      <w:pPr>
        <w:ind w:left="1020" w:hanging="360"/>
      </w:pPr>
    </w:lvl>
    <w:lvl w:ilvl="1" w:tplc="6584E1E8">
      <w:start w:val="1"/>
      <w:numFmt w:val="decimal"/>
      <w:lvlText w:val="%2)"/>
      <w:lvlJc w:val="left"/>
      <w:pPr>
        <w:ind w:left="1020" w:hanging="360"/>
      </w:pPr>
    </w:lvl>
    <w:lvl w:ilvl="2" w:tplc="3BA6BFA0">
      <w:start w:val="1"/>
      <w:numFmt w:val="decimal"/>
      <w:lvlText w:val="%3)"/>
      <w:lvlJc w:val="left"/>
      <w:pPr>
        <w:ind w:left="1020" w:hanging="360"/>
      </w:pPr>
    </w:lvl>
    <w:lvl w:ilvl="3" w:tplc="DC5073AC">
      <w:start w:val="1"/>
      <w:numFmt w:val="decimal"/>
      <w:lvlText w:val="%4)"/>
      <w:lvlJc w:val="left"/>
      <w:pPr>
        <w:ind w:left="1020" w:hanging="360"/>
      </w:pPr>
    </w:lvl>
    <w:lvl w:ilvl="4" w:tplc="08AC2ED2">
      <w:start w:val="1"/>
      <w:numFmt w:val="decimal"/>
      <w:lvlText w:val="%5)"/>
      <w:lvlJc w:val="left"/>
      <w:pPr>
        <w:ind w:left="1020" w:hanging="360"/>
      </w:pPr>
    </w:lvl>
    <w:lvl w:ilvl="5" w:tplc="882811AE">
      <w:start w:val="1"/>
      <w:numFmt w:val="decimal"/>
      <w:lvlText w:val="%6)"/>
      <w:lvlJc w:val="left"/>
      <w:pPr>
        <w:ind w:left="1020" w:hanging="360"/>
      </w:pPr>
    </w:lvl>
    <w:lvl w:ilvl="6" w:tplc="A61E79F4">
      <w:start w:val="1"/>
      <w:numFmt w:val="decimal"/>
      <w:lvlText w:val="%7)"/>
      <w:lvlJc w:val="left"/>
      <w:pPr>
        <w:ind w:left="1020" w:hanging="360"/>
      </w:pPr>
    </w:lvl>
    <w:lvl w:ilvl="7" w:tplc="E796FB3C">
      <w:start w:val="1"/>
      <w:numFmt w:val="decimal"/>
      <w:lvlText w:val="%8)"/>
      <w:lvlJc w:val="left"/>
      <w:pPr>
        <w:ind w:left="1020" w:hanging="360"/>
      </w:pPr>
    </w:lvl>
    <w:lvl w:ilvl="8" w:tplc="F69E9086">
      <w:start w:val="1"/>
      <w:numFmt w:val="decimal"/>
      <w:lvlText w:val="%9)"/>
      <w:lvlJc w:val="left"/>
      <w:pPr>
        <w:ind w:left="1020" w:hanging="360"/>
      </w:pPr>
    </w:lvl>
  </w:abstractNum>
  <w:abstractNum w:abstractNumId="13"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89B"/>
    <w:multiLevelType w:val="hybridMultilevel"/>
    <w:tmpl w:val="3C9EFD6E"/>
    <w:lvl w:ilvl="0" w:tplc="14FC4C5E">
      <w:start w:val="1"/>
      <w:numFmt w:val="decimal"/>
      <w:lvlText w:val="%1)"/>
      <w:lvlJc w:val="left"/>
      <w:pPr>
        <w:ind w:left="1020" w:hanging="360"/>
      </w:pPr>
    </w:lvl>
    <w:lvl w:ilvl="1" w:tplc="1A0C9852">
      <w:start w:val="1"/>
      <w:numFmt w:val="decimal"/>
      <w:lvlText w:val="%2)"/>
      <w:lvlJc w:val="left"/>
      <w:pPr>
        <w:ind w:left="1020" w:hanging="360"/>
      </w:pPr>
    </w:lvl>
    <w:lvl w:ilvl="2" w:tplc="EC96E804">
      <w:start w:val="1"/>
      <w:numFmt w:val="decimal"/>
      <w:lvlText w:val="%3)"/>
      <w:lvlJc w:val="left"/>
      <w:pPr>
        <w:ind w:left="1020" w:hanging="360"/>
      </w:pPr>
    </w:lvl>
    <w:lvl w:ilvl="3" w:tplc="6DB4FA70">
      <w:start w:val="1"/>
      <w:numFmt w:val="decimal"/>
      <w:lvlText w:val="%4)"/>
      <w:lvlJc w:val="left"/>
      <w:pPr>
        <w:ind w:left="1020" w:hanging="360"/>
      </w:pPr>
    </w:lvl>
    <w:lvl w:ilvl="4" w:tplc="52609594">
      <w:start w:val="1"/>
      <w:numFmt w:val="decimal"/>
      <w:lvlText w:val="%5)"/>
      <w:lvlJc w:val="left"/>
      <w:pPr>
        <w:ind w:left="1020" w:hanging="360"/>
      </w:pPr>
    </w:lvl>
    <w:lvl w:ilvl="5" w:tplc="E5EC1DAA">
      <w:start w:val="1"/>
      <w:numFmt w:val="decimal"/>
      <w:lvlText w:val="%6)"/>
      <w:lvlJc w:val="left"/>
      <w:pPr>
        <w:ind w:left="1020" w:hanging="360"/>
      </w:pPr>
    </w:lvl>
    <w:lvl w:ilvl="6" w:tplc="4830B22C">
      <w:start w:val="1"/>
      <w:numFmt w:val="decimal"/>
      <w:lvlText w:val="%7)"/>
      <w:lvlJc w:val="left"/>
      <w:pPr>
        <w:ind w:left="1020" w:hanging="360"/>
      </w:pPr>
    </w:lvl>
    <w:lvl w:ilvl="7" w:tplc="F9083DE4">
      <w:start w:val="1"/>
      <w:numFmt w:val="decimal"/>
      <w:lvlText w:val="%8)"/>
      <w:lvlJc w:val="left"/>
      <w:pPr>
        <w:ind w:left="1020" w:hanging="360"/>
      </w:pPr>
    </w:lvl>
    <w:lvl w:ilvl="8" w:tplc="CF36F6CE">
      <w:start w:val="1"/>
      <w:numFmt w:val="decimal"/>
      <w:lvlText w:val="%9)"/>
      <w:lvlJc w:val="left"/>
      <w:pPr>
        <w:ind w:left="1020" w:hanging="360"/>
      </w:pPr>
    </w:lvl>
  </w:abstractNum>
  <w:abstractNum w:abstractNumId="15" w15:restartNumberingAfterBreak="0">
    <w:nsid w:val="72BF5FC8"/>
    <w:multiLevelType w:val="hybridMultilevel"/>
    <w:tmpl w:val="75A820EC"/>
    <w:lvl w:ilvl="0" w:tplc="7DFEDD68">
      <w:start w:val="1"/>
      <w:numFmt w:val="decimal"/>
      <w:lvlText w:val="%1)"/>
      <w:lvlJc w:val="left"/>
      <w:pPr>
        <w:ind w:left="1020" w:hanging="360"/>
      </w:pPr>
    </w:lvl>
    <w:lvl w:ilvl="1" w:tplc="6F62A326">
      <w:start w:val="1"/>
      <w:numFmt w:val="decimal"/>
      <w:lvlText w:val="%2)"/>
      <w:lvlJc w:val="left"/>
      <w:pPr>
        <w:ind w:left="1020" w:hanging="360"/>
      </w:pPr>
    </w:lvl>
    <w:lvl w:ilvl="2" w:tplc="5B6C9FB4">
      <w:start w:val="1"/>
      <w:numFmt w:val="decimal"/>
      <w:lvlText w:val="%3)"/>
      <w:lvlJc w:val="left"/>
      <w:pPr>
        <w:ind w:left="1020" w:hanging="360"/>
      </w:pPr>
    </w:lvl>
    <w:lvl w:ilvl="3" w:tplc="2862C5F6">
      <w:start w:val="1"/>
      <w:numFmt w:val="decimal"/>
      <w:lvlText w:val="%4)"/>
      <w:lvlJc w:val="left"/>
      <w:pPr>
        <w:ind w:left="1020" w:hanging="360"/>
      </w:pPr>
    </w:lvl>
    <w:lvl w:ilvl="4" w:tplc="F7D4361E">
      <w:start w:val="1"/>
      <w:numFmt w:val="decimal"/>
      <w:lvlText w:val="%5)"/>
      <w:lvlJc w:val="left"/>
      <w:pPr>
        <w:ind w:left="1020" w:hanging="360"/>
      </w:pPr>
    </w:lvl>
    <w:lvl w:ilvl="5" w:tplc="7876E1B4">
      <w:start w:val="1"/>
      <w:numFmt w:val="decimal"/>
      <w:lvlText w:val="%6)"/>
      <w:lvlJc w:val="left"/>
      <w:pPr>
        <w:ind w:left="1020" w:hanging="360"/>
      </w:pPr>
    </w:lvl>
    <w:lvl w:ilvl="6" w:tplc="3550903E">
      <w:start w:val="1"/>
      <w:numFmt w:val="decimal"/>
      <w:lvlText w:val="%7)"/>
      <w:lvlJc w:val="left"/>
      <w:pPr>
        <w:ind w:left="1020" w:hanging="360"/>
      </w:pPr>
    </w:lvl>
    <w:lvl w:ilvl="7" w:tplc="421808BC">
      <w:start w:val="1"/>
      <w:numFmt w:val="decimal"/>
      <w:lvlText w:val="%8)"/>
      <w:lvlJc w:val="left"/>
      <w:pPr>
        <w:ind w:left="1020" w:hanging="360"/>
      </w:pPr>
    </w:lvl>
    <w:lvl w:ilvl="8" w:tplc="6C767F3E">
      <w:start w:val="1"/>
      <w:numFmt w:val="decimal"/>
      <w:lvlText w:val="%9)"/>
      <w:lvlJc w:val="left"/>
      <w:pPr>
        <w:ind w:left="1020" w:hanging="360"/>
      </w:pPr>
    </w:lvl>
  </w:abstractNum>
  <w:abstractNum w:abstractNumId="16"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827A7"/>
    <w:multiLevelType w:val="hybridMultilevel"/>
    <w:tmpl w:val="D43A399C"/>
    <w:lvl w:ilvl="0" w:tplc="840C4190">
      <w:start w:val="1"/>
      <w:numFmt w:val="decimal"/>
      <w:lvlText w:val="%1)"/>
      <w:lvlJc w:val="left"/>
      <w:pPr>
        <w:ind w:left="1020" w:hanging="360"/>
      </w:pPr>
    </w:lvl>
    <w:lvl w:ilvl="1" w:tplc="80A8509A">
      <w:start w:val="1"/>
      <w:numFmt w:val="decimal"/>
      <w:lvlText w:val="%2)"/>
      <w:lvlJc w:val="left"/>
      <w:pPr>
        <w:ind w:left="1020" w:hanging="360"/>
      </w:pPr>
    </w:lvl>
    <w:lvl w:ilvl="2" w:tplc="A3A46ED6">
      <w:start w:val="1"/>
      <w:numFmt w:val="decimal"/>
      <w:lvlText w:val="%3)"/>
      <w:lvlJc w:val="left"/>
      <w:pPr>
        <w:ind w:left="1020" w:hanging="360"/>
      </w:pPr>
    </w:lvl>
    <w:lvl w:ilvl="3" w:tplc="64E2BAB8">
      <w:start w:val="1"/>
      <w:numFmt w:val="decimal"/>
      <w:lvlText w:val="%4)"/>
      <w:lvlJc w:val="left"/>
      <w:pPr>
        <w:ind w:left="1020" w:hanging="360"/>
      </w:pPr>
    </w:lvl>
    <w:lvl w:ilvl="4" w:tplc="A46EC282">
      <w:start w:val="1"/>
      <w:numFmt w:val="decimal"/>
      <w:lvlText w:val="%5)"/>
      <w:lvlJc w:val="left"/>
      <w:pPr>
        <w:ind w:left="1020" w:hanging="360"/>
      </w:pPr>
    </w:lvl>
    <w:lvl w:ilvl="5" w:tplc="6CA45D12">
      <w:start w:val="1"/>
      <w:numFmt w:val="decimal"/>
      <w:lvlText w:val="%6)"/>
      <w:lvlJc w:val="left"/>
      <w:pPr>
        <w:ind w:left="1020" w:hanging="360"/>
      </w:pPr>
    </w:lvl>
    <w:lvl w:ilvl="6" w:tplc="F10275C2">
      <w:start w:val="1"/>
      <w:numFmt w:val="decimal"/>
      <w:lvlText w:val="%7)"/>
      <w:lvlJc w:val="left"/>
      <w:pPr>
        <w:ind w:left="1020" w:hanging="360"/>
      </w:pPr>
    </w:lvl>
    <w:lvl w:ilvl="7" w:tplc="17F8EE16">
      <w:start w:val="1"/>
      <w:numFmt w:val="decimal"/>
      <w:lvlText w:val="%8)"/>
      <w:lvlJc w:val="left"/>
      <w:pPr>
        <w:ind w:left="1020" w:hanging="360"/>
      </w:pPr>
    </w:lvl>
    <w:lvl w:ilvl="8" w:tplc="848EBA26">
      <w:start w:val="1"/>
      <w:numFmt w:val="decimal"/>
      <w:lvlText w:val="%9)"/>
      <w:lvlJc w:val="left"/>
      <w:pPr>
        <w:ind w:left="1020" w:hanging="360"/>
      </w:pPr>
    </w:lvl>
  </w:abstractNum>
  <w:abstractNum w:abstractNumId="18"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13"/>
  </w:num>
  <w:num w:numId="3" w16cid:durableId="367339322">
    <w:abstractNumId w:val="4"/>
  </w:num>
  <w:num w:numId="4" w16cid:durableId="1171869408">
    <w:abstractNumId w:val="8"/>
  </w:num>
  <w:num w:numId="5" w16cid:durableId="355236594">
    <w:abstractNumId w:val="3"/>
  </w:num>
  <w:num w:numId="6" w16cid:durableId="643201591">
    <w:abstractNumId w:val="1"/>
  </w:num>
  <w:num w:numId="7" w16cid:durableId="1944457122">
    <w:abstractNumId w:val="18"/>
  </w:num>
  <w:num w:numId="8" w16cid:durableId="1724133690">
    <w:abstractNumId w:val="16"/>
  </w:num>
  <w:num w:numId="9" w16cid:durableId="931666473">
    <w:abstractNumId w:val="11"/>
  </w:num>
  <w:num w:numId="10" w16cid:durableId="1435058915">
    <w:abstractNumId w:val="2"/>
  </w:num>
  <w:num w:numId="11" w16cid:durableId="899175519">
    <w:abstractNumId w:val="6"/>
  </w:num>
  <w:num w:numId="12" w16cid:durableId="160510957">
    <w:abstractNumId w:val="0"/>
  </w:num>
  <w:num w:numId="13" w16cid:durableId="1712000275">
    <w:abstractNumId w:val="15"/>
  </w:num>
  <w:num w:numId="14" w16cid:durableId="160003796">
    <w:abstractNumId w:val="7"/>
  </w:num>
  <w:num w:numId="15" w16cid:durableId="381566608">
    <w:abstractNumId w:val="10"/>
  </w:num>
  <w:num w:numId="16" w16cid:durableId="1820028158">
    <w:abstractNumId w:val="14"/>
  </w:num>
  <w:num w:numId="17" w16cid:durableId="1706831583">
    <w:abstractNumId w:val="17"/>
  </w:num>
  <w:num w:numId="18" w16cid:durableId="628979140">
    <w:abstractNumId w:val="9"/>
  </w:num>
  <w:num w:numId="19" w16cid:durableId="20808998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1F0"/>
    <w:rsid w:val="000A044E"/>
    <w:rsid w:val="000A0FC3"/>
    <w:rsid w:val="000A130A"/>
    <w:rsid w:val="000A6169"/>
    <w:rsid w:val="000A6BBD"/>
    <w:rsid w:val="000B05EF"/>
    <w:rsid w:val="000B0CFC"/>
    <w:rsid w:val="000B14FF"/>
    <w:rsid w:val="000B53E4"/>
    <w:rsid w:val="000C364D"/>
    <w:rsid w:val="000C5682"/>
    <w:rsid w:val="000C7715"/>
    <w:rsid w:val="000D0053"/>
    <w:rsid w:val="000D09EB"/>
    <w:rsid w:val="000D14C3"/>
    <w:rsid w:val="000D1E05"/>
    <w:rsid w:val="000D4689"/>
    <w:rsid w:val="000D49D8"/>
    <w:rsid w:val="000D5795"/>
    <w:rsid w:val="000D6886"/>
    <w:rsid w:val="000D69A9"/>
    <w:rsid w:val="000D73DE"/>
    <w:rsid w:val="000E5838"/>
    <w:rsid w:val="000F004A"/>
    <w:rsid w:val="000F141F"/>
    <w:rsid w:val="000F3200"/>
    <w:rsid w:val="00100600"/>
    <w:rsid w:val="00101844"/>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1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97059"/>
    <w:rsid w:val="00297A88"/>
    <w:rsid w:val="002A139E"/>
    <w:rsid w:val="002A6F07"/>
    <w:rsid w:val="002A7658"/>
    <w:rsid w:val="002B00DA"/>
    <w:rsid w:val="002B2DFB"/>
    <w:rsid w:val="002B2EBF"/>
    <w:rsid w:val="002C22B3"/>
    <w:rsid w:val="002C5D48"/>
    <w:rsid w:val="002D133A"/>
    <w:rsid w:val="002D4AC4"/>
    <w:rsid w:val="002D50AE"/>
    <w:rsid w:val="002D6601"/>
    <w:rsid w:val="002D7A0E"/>
    <w:rsid w:val="002E0E2F"/>
    <w:rsid w:val="002E126E"/>
    <w:rsid w:val="002E7D74"/>
    <w:rsid w:val="002F0BC5"/>
    <w:rsid w:val="002F1740"/>
    <w:rsid w:val="002F1E24"/>
    <w:rsid w:val="002F4139"/>
    <w:rsid w:val="002F6F72"/>
    <w:rsid w:val="00302296"/>
    <w:rsid w:val="00303A79"/>
    <w:rsid w:val="00303A83"/>
    <w:rsid w:val="00303A9D"/>
    <w:rsid w:val="00305085"/>
    <w:rsid w:val="00305B2A"/>
    <w:rsid w:val="0031046C"/>
    <w:rsid w:val="00312CBC"/>
    <w:rsid w:val="00314371"/>
    <w:rsid w:val="00317A40"/>
    <w:rsid w:val="003235C8"/>
    <w:rsid w:val="00323FBA"/>
    <w:rsid w:val="00330EF8"/>
    <w:rsid w:val="00333B05"/>
    <w:rsid w:val="00334D5D"/>
    <w:rsid w:val="0033586B"/>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5BFE"/>
    <w:rsid w:val="00381B40"/>
    <w:rsid w:val="003820BF"/>
    <w:rsid w:val="003840EF"/>
    <w:rsid w:val="003843E0"/>
    <w:rsid w:val="0038481E"/>
    <w:rsid w:val="00385238"/>
    <w:rsid w:val="003A3739"/>
    <w:rsid w:val="003A5D22"/>
    <w:rsid w:val="003A7E6C"/>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4F20"/>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0D0"/>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408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40F2"/>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4F6A46"/>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A3C18"/>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0EA3"/>
    <w:rsid w:val="005F2099"/>
    <w:rsid w:val="005F494A"/>
    <w:rsid w:val="005F4DB7"/>
    <w:rsid w:val="005F5AF6"/>
    <w:rsid w:val="00602642"/>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A69"/>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342F"/>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034"/>
    <w:rsid w:val="00714263"/>
    <w:rsid w:val="007147EC"/>
    <w:rsid w:val="007154F4"/>
    <w:rsid w:val="00720963"/>
    <w:rsid w:val="007226F1"/>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0BCC"/>
    <w:rsid w:val="00771F6B"/>
    <w:rsid w:val="007727F5"/>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51FE"/>
    <w:rsid w:val="008279F3"/>
    <w:rsid w:val="00827DAB"/>
    <w:rsid w:val="008304BD"/>
    <w:rsid w:val="00832CF3"/>
    <w:rsid w:val="008347A9"/>
    <w:rsid w:val="00836FB7"/>
    <w:rsid w:val="008409F5"/>
    <w:rsid w:val="00842ABF"/>
    <w:rsid w:val="00845BA6"/>
    <w:rsid w:val="00853D0B"/>
    <w:rsid w:val="00856699"/>
    <w:rsid w:val="008566CD"/>
    <w:rsid w:val="00866427"/>
    <w:rsid w:val="00873012"/>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92C"/>
    <w:rsid w:val="008A5C70"/>
    <w:rsid w:val="008A5CB5"/>
    <w:rsid w:val="008A68DB"/>
    <w:rsid w:val="008B07BB"/>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D72E1"/>
    <w:rsid w:val="008E03C0"/>
    <w:rsid w:val="008E2BCE"/>
    <w:rsid w:val="008E440A"/>
    <w:rsid w:val="008E555D"/>
    <w:rsid w:val="008F26B3"/>
    <w:rsid w:val="008F47BF"/>
    <w:rsid w:val="008F485B"/>
    <w:rsid w:val="008F5AFD"/>
    <w:rsid w:val="008F6D27"/>
    <w:rsid w:val="008F7703"/>
    <w:rsid w:val="00904BF0"/>
    <w:rsid w:val="009058DE"/>
    <w:rsid w:val="0090593E"/>
    <w:rsid w:val="00905A1B"/>
    <w:rsid w:val="009102A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5E98"/>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77ADF"/>
    <w:rsid w:val="00A86406"/>
    <w:rsid w:val="00A87757"/>
    <w:rsid w:val="00A91FFB"/>
    <w:rsid w:val="00A92B97"/>
    <w:rsid w:val="00A93718"/>
    <w:rsid w:val="00A94E1B"/>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E6CDB"/>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1655"/>
    <w:rsid w:val="00B460C4"/>
    <w:rsid w:val="00B51195"/>
    <w:rsid w:val="00B52406"/>
    <w:rsid w:val="00B5691C"/>
    <w:rsid w:val="00B61649"/>
    <w:rsid w:val="00B63179"/>
    <w:rsid w:val="00B6326B"/>
    <w:rsid w:val="00B63276"/>
    <w:rsid w:val="00B63C5F"/>
    <w:rsid w:val="00B649D4"/>
    <w:rsid w:val="00B670EB"/>
    <w:rsid w:val="00B7010E"/>
    <w:rsid w:val="00B70711"/>
    <w:rsid w:val="00B74F95"/>
    <w:rsid w:val="00B821DC"/>
    <w:rsid w:val="00B82274"/>
    <w:rsid w:val="00B837C8"/>
    <w:rsid w:val="00B86DD1"/>
    <w:rsid w:val="00B908A1"/>
    <w:rsid w:val="00B91E36"/>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A7F0F"/>
    <w:rsid w:val="00BB30E9"/>
    <w:rsid w:val="00BB6605"/>
    <w:rsid w:val="00BB6A25"/>
    <w:rsid w:val="00BC01D6"/>
    <w:rsid w:val="00BC1520"/>
    <w:rsid w:val="00BC2A27"/>
    <w:rsid w:val="00BC3234"/>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75D8"/>
    <w:rsid w:val="00C230C8"/>
    <w:rsid w:val="00C23638"/>
    <w:rsid w:val="00C23F04"/>
    <w:rsid w:val="00C26405"/>
    <w:rsid w:val="00C271D6"/>
    <w:rsid w:val="00C274B6"/>
    <w:rsid w:val="00C31870"/>
    <w:rsid w:val="00C32F0B"/>
    <w:rsid w:val="00C33759"/>
    <w:rsid w:val="00C33FB8"/>
    <w:rsid w:val="00C34E5F"/>
    <w:rsid w:val="00C3658B"/>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124D"/>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474BC"/>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97AE8"/>
    <w:rsid w:val="00DA055B"/>
    <w:rsid w:val="00DA11D4"/>
    <w:rsid w:val="00DA1ED1"/>
    <w:rsid w:val="00DA654F"/>
    <w:rsid w:val="00DA695C"/>
    <w:rsid w:val="00DA6B28"/>
    <w:rsid w:val="00DA7063"/>
    <w:rsid w:val="00DB031C"/>
    <w:rsid w:val="00DB2832"/>
    <w:rsid w:val="00DB364E"/>
    <w:rsid w:val="00DB6178"/>
    <w:rsid w:val="00DB6393"/>
    <w:rsid w:val="00DC078C"/>
    <w:rsid w:val="00DC14C9"/>
    <w:rsid w:val="00DC1EDA"/>
    <w:rsid w:val="00DC2CB6"/>
    <w:rsid w:val="00DC2E6C"/>
    <w:rsid w:val="00DC2FD9"/>
    <w:rsid w:val="00DC5A1B"/>
    <w:rsid w:val="00DC6807"/>
    <w:rsid w:val="00DC6D7F"/>
    <w:rsid w:val="00DC76FC"/>
    <w:rsid w:val="00DD161E"/>
    <w:rsid w:val="00DD192E"/>
    <w:rsid w:val="00DD2CBA"/>
    <w:rsid w:val="00DD2EC4"/>
    <w:rsid w:val="00DD4315"/>
    <w:rsid w:val="00DD593A"/>
    <w:rsid w:val="00DD5B10"/>
    <w:rsid w:val="00DD6C17"/>
    <w:rsid w:val="00DD7ABA"/>
    <w:rsid w:val="00DE08EC"/>
    <w:rsid w:val="00DE0A44"/>
    <w:rsid w:val="00DE177C"/>
    <w:rsid w:val="00DE44BF"/>
    <w:rsid w:val="00DE7991"/>
    <w:rsid w:val="00DF1CD0"/>
    <w:rsid w:val="00DF2D47"/>
    <w:rsid w:val="00DF4A29"/>
    <w:rsid w:val="00DF6BA5"/>
    <w:rsid w:val="00DF6FF6"/>
    <w:rsid w:val="00E01B36"/>
    <w:rsid w:val="00E01CDA"/>
    <w:rsid w:val="00E050BC"/>
    <w:rsid w:val="00E061AB"/>
    <w:rsid w:val="00E107E2"/>
    <w:rsid w:val="00E12772"/>
    <w:rsid w:val="00E212F1"/>
    <w:rsid w:val="00E2168A"/>
    <w:rsid w:val="00E22DD8"/>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6740E"/>
    <w:rsid w:val="00E7065E"/>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B50C7"/>
    <w:rsid w:val="00EC656A"/>
    <w:rsid w:val="00EC6BB3"/>
    <w:rsid w:val="00EC6F7E"/>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37C4"/>
    <w:rsid w:val="00F26A69"/>
    <w:rsid w:val="00F304BA"/>
    <w:rsid w:val="00F30F90"/>
    <w:rsid w:val="00F31654"/>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2EDA"/>
    <w:rsid w:val="00F74E98"/>
    <w:rsid w:val="00F76459"/>
    <w:rsid w:val="00F8049B"/>
    <w:rsid w:val="00F81055"/>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2C4E6-3D02-4E15-952A-07B27A61574D}"/>
</file>

<file path=customXml/itemProps2.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4.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3319</Words>
  <Characters>19453</Characters>
  <Application>Microsoft Office Word</Application>
  <DocSecurity>0</DocSecurity>
  <Lines>884</Lines>
  <Paragraphs>542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18</cp:revision>
  <cp:lastPrinted>2026-05-14T11:28:00Z</cp:lastPrinted>
  <dcterms:created xsi:type="dcterms:W3CDTF">2026-07-06T15:11:00Z</dcterms:created>
  <dcterms:modified xsi:type="dcterms:W3CDTF">2026-07-23T10:21:00Z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