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4BAA" w:rsidRPr="000166EA" w:rsidRDefault="00176EDA" w:rsidP="008B4BAA">
      <w:pPr>
        <w:rPr>
          <w:rFonts w:ascii="Trebuchet MS" w:hAnsi="Trebuchet MS" w:cs="Arial"/>
          <w:b/>
          <w:sz w:val="24"/>
          <w:szCs w:val="24"/>
        </w:rPr>
      </w:pPr>
      <w:r>
        <w:rPr>
          <w:rFonts w:ascii="Trebuchet MS" w:hAnsi="Trebuchet MS" w:cs="Arial"/>
          <w:b/>
          <w:sz w:val="24"/>
          <w:szCs w:val="24"/>
        </w:rPr>
        <w:t xml:space="preserve">Report </w:t>
      </w:r>
      <w:r w:rsidR="008B4BAA" w:rsidRPr="000166EA">
        <w:rPr>
          <w:rFonts w:ascii="Trebuchet MS" w:hAnsi="Trebuchet MS" w:cs="Arial"/>
          <w:b/>
          <w:sz w:val="24"/>
          <w:szCs w:val="24"/>
        </w:rPr>
        <w:t>Recommendations</w:t>
      </w:r>
      <w:r>
        <w:rPr>
          <w:rFonts w:ascii="Trebuchet MS" w:hAnsi="Trebuchet MS" w:cs="Arial"/>
          <w:b/>
          <w:sz w:val="24"/>
          <w:szCs w:val="24"/>
        </w:rPr>
        <w:t xml:space="preserve"> - Action Plan</w:t>
      </w:r>
    </w:p>
    <w:tbl>
      <w:tblPr>
        <w:tblStyle w:val="TableGrid"/>
        <w:tblW w:w="14029" w:type="dxa"/>
        <w:tblLook w:val="04A0" w:firstRow="1" w:lastRow="0" w:firstColumn="1" w:lastColumn="0" w:noHBand="0" w:noVBand="1"/>
      </w:tblPr>
      <w:tblGrid>
        <w:gridCol w:w="481"/>
        <w:gridCol w:w="10377"/>
        <w:gridCol w:w="1822"/>
        <w:gridCol w:w="1349"/>
      </w:tblGrid>
      <w:tr w:rsidR="008B4BAA" w:rsidRPr="000166EA" w:rsidTr="25B91BF8">
        <w:tc>
          <w:tcPr>
            <w:tcW w:w="481" w:type="dxa"/>
            <w:shd w:val="clear" w:color="auto" w:fill="A8D08D" w:themeFill="accent6" w:themeFillTint="99"/>
          </w:tcPr>
          <w:p w:rsidR="008B4BAA" w:rsidRPr="00176EDA" w:rsidRDefault="00176EDA" w:rsidP="008B4BAA">
            <w:pPr>
              <w:rPr>
                <w:rFonts w:ascii="Trebuchet MS" w:hAnsi="Trebuchet MS" w:cs="Arial"/>
                <w:b/>
                <w:sz w:val="24"/>
                <w:szCs w:val="24"/>
              </w:rPr>
            </w:pPr>
            <w:r w:rsidRPr="00176EDA">
              <w:rPr>
                <w:rFonts w:ascii="Trebuchet MS" w:hAnsi="Trebuchet MS" w:cs="Arial"/>
                <w:b/>
                <w:sz w:val="24"/>
                <w:szCs w:val="24"/>
              </w:rPr>
              <w:t>#</w:t>
            </w:r>
          </w:p>
        </w:tc>
        <w:tc>
          <w:tcPr>
            <w:tcW w:w="13548" w:type="dxa"/>
            <w:gridSpan w:val="3"/>
            <w:shd w:val="clear" w:color="auto" w:fill="A8D08D" w:themeFill="accent6" w:themeFillTint="99"/>
          </w:tcPr>
          <w:p w:rsidR="008B4BAA" w:rsidRPr="000166EA" w:rsidRDefault="008B4BAA" w:rsidP="008B4BAA">
            <w:pPr>
              <w:rPr>
                <w:rFonts w:ascii="Trebuchet MS" w:hAnsi="Trebuchet MS" w:cs="Arial"/>
                <w:b/>
                <w:sz w:val="24"/>
                <w:szCs w:val="24"/>
              </w:rPr>
            </w:pPr>
            <w:r w:rsidRPr="000166EA">
              <w:rPr>
                <w:rFonts w:ascii="Trebuchet MS" w:hAnsi="Trebuchet MS" w:cs="Arial"/>
                <w:b/>
                <w:sz w:val="24"/>
                <w:szCs w:val="24"/>
              </w:rPr>
              <w:t>Recommendations</w:t>
            </w:r>
          </w:p>
          <w:p w:rsidR="008B4BAA" w:rsidRPr="000166EA" w:rsidRDefault="008B4BAA" w:rsidP="008B4BAA">
            <w:pPr>
              <w:rPr>
                <w:rFonts w:ascii="Trebuchet MS" w:hAnsi="Trebuchet MS" w:cs="Arial"/>
                <w:sz w:val="24"/>
                <w:szCs w:val="24"/>
              </w:rPr>
            </w:pPr>
          </w:p>
        </w:tc>
      </w:tr>
      <w:tr w:rsidR="008B4BAA" w:rsidRPr="000166EA" w:rsidTr="25B91BF8">
        <w:tc>
          <w:tcPr>
            <w:tcW w:w="481" w:type="dxa"/>
          </w:tcPr>
          <w:p w:rsidR="008B4BAA" w:rsidRPr="000166EA" w:rsidRDefault="008B4BAA" w:rsidP="008B4BAA">
            <w:pPr>
              <w:rPr>
                <w:rFonts w:ascii="Trebuchet MS" w:hAnsi="Trebuchet MS" w:cs="Arial"/>
                <w:sz w:val="24"/>
                <w:szCs w:val="24"/>
              </w:rPr>
            </w:pPr>
            <w:r w:rsidRPr="000166EA">
              <w:rPr>
                <w:rFonts w:ascii="Trebuchet MS" w:hAnsi="Trebuchet MS" w:cs="Arial"/>
                <w:sz w:val="24"/>
                <w:szCs w:val="24"/>
              </w:rPr>
              <w:t>1</w:t>
            </w:r>
          </w:p>
        </w:tc>
        <w:tc>
          <w:tcPr>
            <w:tcW w:w="13548" w:type="dxa"/>
            <w:gridSpan w:val="3"/>
          </w:tcPr>
          <w:p w:rsidR="008B4BAA" w:rsidRPr="000166EA" w:rsidRDefault="008B4BAA" w:rsidP="008B4BAA">
            <w:pPr>
              <w:rPr>
                <w:rFonts w:ascii="Trebuchet MS" w:hAnsi="Trebuchet MS" w:cs="Arial"/>
                <w:sz w:val="24"/>
                <w:szCs w:val="24"/>
              </w:rPr>
            </w:pPr>
            <w:r w:rsidRPr="000166EA">
              <w:rPr>
                <w:rFonts w:ascii="Trebuchet MS" w:hAnsi="Trebuchet MS" w:cs="Arial"/>
                <w:sz w:val="24"/>
                <w:szCs w:val="24"/>
              </w:rPr>
              <w:t xml:space="preserve">Health boards must support people to develop an individual crisis plan to aid them in seeking further support when required. </w:t>
            </w:r>
          </w:p>
        </w:tc>
      </w:tr>
      <w:tr w:rsidR="00CE61E4" w:rsidRPr="000166EA" w:rsidTr="25B91BF8">
        <w:tc>
          <w:tcPr>
            <w:tcW w:w="481" w:type="dxa"/>
          </w:tcPr>
          <w:p w:rsidR="008B4BAA" w:rsidRPr="000166EA" w:rsidRDefault="008B4BAA" w:rsidP="008B4BAA">
            <w:pPr>
              <w:rPr>
                <w:rFonts w:ascii="Trebuchet MS" w:hAnsi="Trebuchet MS" w:cs="Arial"/>
                <w:sz w:val="20"/>
                <w:szCs w:val="20"/>
              </w:rPr>
            </w:pPr>
          </w:p>
        </w:tc>
        <w:tc>
          <w:tcPr>
            <w:tcW w:w="10377" w:type="dxa"/>
          </w:tcPr>
          <w:p w:rsidR="008B4BAA" w:rsidRPr="000166EA" w:rsidRDefault="008B4BAA" w:rsidP="006F2F9E">
            <w:pPr>
              <w:rPr>
                <w:rFonts w:ascii="Trebuchet MS" w:hAnsi="Trebuchet MS" w:cs="Arial"/>
                <w:b/>
                <w:sz w:val="20"/>
                <w:szCs w:val="20"/>
              </w:rPr>
            </w:pPr>
            <w:r w:rsidRPr="000166EA">
              <w:rPr>
                <w:rFonts w:ascii="Trebuchet MS" w:hAnsi="Trebuchet MS" w:cs="Arial"/>
                <w:b/>
                <w:sz w:val="20"/>
                <w:szCs w:val="20"/>
              </w:rPr>
              <w:t>Action</w:t>
            </w:r>
            <w:r w:rsidR="00EC004D" w:rsidRPr="000166EA">
              <w:rPr>
                <w:rFonts w:ascii="Trebuchet MS" w:hAnsi="Trebuchet MS" w:cs="Arial"/>
                <w:b/>
                <w:sz w:val="20"/>
                <w:szCs w:val="20"/>
              </w:rPr>
              <w:t xml:space="preserve"> Plan</w:t>
            </w:r>
            <w:r w:rsidRPr="000166EA">
              <w:rPr>
                <w:rFonts w:ascii="Trebuchet MS" w:hAnsi="Trebuchet MS" w:cs="Arial"/>
                <w:b/>
                <w:sz w:val="20"/>
                <w:szCs w:val="20"/>
              </w:rPr>
              <w:t xml:space="preserve">: </w:t>
            </w:r>
          </w:p>
        </w:tc>
        <w:tc>
          <w:tcPr>
            <w:tcW w:w="1822" w:type="dxa"/>
          </w:tcPr>
          <w:p w:rsidR="008B4BAA" w:rsidRPr="000166EA" w:rsidRDefault="008B4BAA" w:rsidP="008B4BAA">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8B4BAA" w:rsidRPr="000166EA" w:rsidRDefault="008B4BAA" w:rsidP="008B4BAA">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8B4BAA" w:rsidRPr="000166EA" w:rsidRDefault="008B4BAA" w:rsidP="008B4BAA">
            <w:pPr>
              <w:rPr>
                <w:rFonts w:ascii="Trebuchet MS" w:hAnsi="Trebuchet MS" w:cs="Arial"/>
                <w:sz w:val="20"/>
                <w:szCs w:val="20"/>
              </w:rPr>
            </w:pPr>
          </w:p>
        </w:tc>
        <w:tc>
          <w:tcPr>
            <w:tcW w:w="10377" w:type="dxa"/>
          </w:tcPr>
          <w:p w:rsidR="00060A4C" w:rsidRPr="002A07D5" w:rsidRDefault="00D372D0" w:rsidP="00060A4C">
            <w:pPr>
              <w:rPr>
                <w:rFonts w:ascii="Trebuchet MS" w:hAnsi="Trebuchet MS" w:cs="Arial"/>
                <w:b/>
                <w:sz w:val="20"/>
                <w:szCs w:val="20"/>
              </w:rPr>
            </w:pPr>
            <w:r w:rsidRPr="002A07D5">
              <w:rPr>
                <w:rFonts w:ascii="Trebuchet MS" w:hAnsi="Trebuchet MS" w:cs="Arial"/>
                <w:b/>
                <w:sz w:val="20"/>
                <w:szCs w:val="20"/>
              </w:rPr>
              <w:t>Updated:</w:t>
            </w:r>
            <w:r w:rsidR="006F2F9E" w:rsidRPr="002A07D5">
              <w:rPr>
                <w:rFonts w:ascii="Trebuchet MS" w:hAnsi="Trebuchet MS" w:cs="Arial"/>
                <w:b/>
                <w:sz w:val="20"/>
                <w:szCs w:val="20"/>
              </w:rPr>
              <w:t xml:space="preserve"> Crisis plans are integral to CTP </w:t>
            </w:r>
            <w:r w:rsidR="00060A4C" w:rsidRPr="002A07D5">
              <w:rPr>
                <w:rFonts w:ascii="Trebuchet MS" w:hAnsi="Trebuchet MS" w:cs="Arial"/>
                <w:b/>
                <w:sz w:val="20"/>
                <w:szCs w:val="20"/>
              </w:rPr>
              <w:t xml:space="preserve">for </w:t>
            </w:r>
            <w:r w:rsidR="006F2F9E" w:rsidRPr="002A07D5">
              <w:rPr>
                <w:rFonts w:ascii="Trebuchet MS" w:hAnsi="Trebuchet MS" w:cs="Arial"/>
                <w:b/>
                <w:sz w:val="20"/>
                <w:szCs w:val="20"/>
              </w:rPr>
              <w:t>known service users.</w:t>
            </w:r>
            <w:r w:rsidR="00F625A6" w:rsidRPr="002A07D5">
              <w:rPr>
                <w:rFonts w:ascii="Trebuchet MS" w:hAnsi="Trebuchet MS" w:cs="Arial"/>
                <w:b/>
                <w:sz w:val="20"/>
                <w:szCs w:val="20"/>
              </w:rPr>
              <w:t xml:space="preserve"> An audit cycle to monitor the quality of CTPs and crisis plans has been implemented.</w:t>
            </w:r>
          </w:p>
          <w:p w:rsidR="008B4BAA" w:rsidRPr="000166EA" w:rsidRDefault="006F2F9E" w:rsidP="00060A4C">
            <w:pPr>
              <w:rPr>
                <w:rFonts w:ascii="Trebuchet MS" w:hAnsi="Trebuchet MS" w:cs="Arial"/>
                <w:b/>
                <w:sz w:val="20"/>
                <w:szCs w:val="20"/>
              </w:rPr>
            </w:pPr>
            <w:r w:rsidRPr="002A07D5">
              <w:rPr>
                <w:rFonts w:ascii="Trebuchet MS" w:hAnsi="Trebuchet MS" w:cs="Arial"/>
                <w:b/>
                <w:sz w:val="20"/>
                <w:szCs w:val="20"/>
              </w:rPr>
              <w:t>Each caller to the 111 press 2 service will have an action plan on how to access services if a crisis develops again</w:t>
            </w:r>
            <w:r w:rsidR="00060A4C" w:rsidRPr="002A07D5">
              <w:rPr>
                <w:rFonts w:ascii="Trebuchet MS" w:hAnsi="Trebuchet MS" w:cs="Arial"/>
                <w:b/>
                <w:sz w:val="20"/>
                <w:szCs w:val="20"/>
              </w:rPr>
              <w:t>.</w:t>
            </w:r>
          </w:p>
        </w:tc>
        <w:tc>
          <w:tcPr>
            <w:tcW w:w="1822" w:type="dxa"/>
          </w:tcPr>
          <w:p w:rsidR="008B4BAA" w:rsidRPr="000166EA" w:rsidRDefault="003E40F4" w:rsidP="003E40F4">
            <w:pPr>
              <w:rPr>
                <w:rFonts w:ascii="Trebuchet MS" w:hAnsi="Trebuchet MS" w:cs="Arial"/>
                <w:b/>
                <w:sz w:val="20"/>
                <w:szCs w:val="20"/>
              </w:rPr>
            </w:pPr>
            <w:r>
              <w:rPr>
                <w:rFonts w:ascii="Trebuchet MS" w:hAnsi="Trebuchet MS" w:cs="Arial"/>
                <w:b/>
                <w:sz w:val="20"/>
                <w:szCs w:val="20"/>
              </w:rPr>
              <w:t>Directorate Manager/Lead Nurse</w:t>
            </w:r>
          </w:p>
        </w:tc>
        <w:tc>
          <w:tcPr>
            <w:tcW w:w="1349" w:type="dxa"/>
            <w:shd w:val="clear" w:color="auto" w:fill="00B050"/>
          </w:tcPr>
          <w:p w:rsidR="008B4BAA" w:rsidRDefault="00A656A6" w:rsidP="008B4BAA">
            <w:pPr>
              <w:rPr>
                <w:rFonts w:ascii="Trebuchet MS" w:hAnsi="Trebuchet MS" w:cs="Arial"/>
                <w:b/>
                <w:sz w:val="20"/>
                <w:szCs w:val="20"/>
              </w:rPr>
            </w:pPr>
            <w:r>
              <w:rPr>
                <w:rFonts w:ascii="Trebuchet MS" w:hAnsi="Trebuchet MS" w:cs="Arial"/>
                <w:b/>
                <w:sz w:val="20"/>
                <w:szCs w:val="20"/>
              </w:rPr>
              <w:t>August 2022</w:t>
            </w:r>
          </w:p>
          <w:p w:rsidR="00060A4C" w:rsidRPr="000166EA" w:rsidRDefault="00060A4C" w:rsidP="008B4BAA">
            <w:pPr>
              <w:rPr>
                <w:rFonts w:ascii="Trebuchet MS" w:hAnsi="Trebuchet MS" w:cs="Arial"/>
                <w:b/>
                <w:sz w:val="20"/>
                <w:szCs w:val="20"/>
              </w:rPr>
            </w:pPr>
            <w:r>
              <w:rPr>
                <w:rFonts w:ascii="Trebuchet MS" w:hAnsi="Trebuchet MS" w:cs="Arial"/>
                <w:b/>
                <w:sz w:val="20"/>
                <w:szCs w:val="20"/>
              </w:rPr>
              <w:t>July 2022</w:t>
            </w:r>
          </w:p>
        </w:tc>
      </w:tr>
      <w:tr w:rsidR="008B4BAA" w:rsidRPr="000166EA" w:rsidTr="25B91BF8">
        <w:tc>
          <w:tcPr>
            <w:tcW w:w="481" w:type="dxa"/>
          </w:tcPr>
          <w:p w:rsidR="008B4BAA" w:rsidRPr="000166EA" w:rsidRDefault="008B4BAA" w:rsidP="008B4BAA">
            <w:pPr>
              <w:rPr>
                <w:rFonts w:ascii="Trebuchet MS" w:hAnsi="Trebuchet MS" w:cs="Arial"/>
                <w:sz w:val="24"/>
                <w:szCs w:val="24"/>
              </w:rPr>
            </w:pPr>
            <w:r w:rsidRPr="000166EA">
              <w:rPr>
                <w:rFonts w:ascii="Trebuchet MS" w:hAnsi="Trebuchet MS" w:cs="Arial"/>
                <w:sz w:val="24"/>
                <w:szCs w:val="24"/>
              </w:rPr>
              <w:t>2</w:t>
            </w:r>
          </w:p>
        </w:tc>
        <w:tc>
          <w:tcPr>
            <w:tcW w:w="13548" w:type="dxa"/>
            <w:gridSpan w:val="3"/>
          </w:tcPr>
          <w:p w:rsidR="008B4BAA" w:rsidRPr="000166EA" w:rsidRDefault="008B4BAA" w:rsidP="008B4BAA">
            <w:pPr>
              <w:rPr>
                <w:rFonts w:ascii="Trebuchet MS" w:hAnsi="Trebuchet MS" w:cs="Arial"/>
                <w:sz w:val="24"/>
                <w:szCs w:val="24"/>
              </w:rPr>
            </w:pPr>
            <w:r w:rsidRPr="000166EA">
              <w:rPr>
                <w:rFonts w:ascii="Trebuchet MS" w:hAnsi="Trebuchet MS" w:cs="Arial"/>
                <w:sz w:val="24"/>
                <w:szCs w:val="24"/>
              </w:rPr>
              <w:t>Health boards must take steps to improve the timeliness of assessment or intervention following referral to mental health statutory service (such as LMPHSS and CMHT) whilst also considering how people are supported in the community whilst awaiting assessment or intervention.</w:t>
            </w:r>
          </w:p>
        </w:tc>
      </w:tr>
      <w:tr w:rsidR="00CE61E4" w:rsidRPr="000166EA" w:rsidTr="25B91BF8">
        <w:tc>
          <w:tcPr>
            <w:tcW w:w="481" w:type="dxa"/>
          </w:tcPr>
          <w:p w:rsidR="008B4BAA" w:rsidRPr="000166EA" w:rsidRDefault="008B4BAA" w:rsidP="00682432">
            <w:pPr>
              <w:rPr>
                <w:rFonts w:ascii="Trebuchet MS" w:hAnsi="Trebuchet MS" w:cs="Arial"/>
                <w:sz w:val="20"/>
                <w:szCs w:val="20"/>
              </w:rPr>
            </w:pPr>
          </w:p>
        </w:tc>
        <w:tc>
          <w:tcPr>
            <w:tcW w:w="10377" w:type="dxa"/>
          </w:tcPr>
          <w:p w:rsidR="008B4BAA" w:rsidRPr="000166EA" w:rsidRDefault="008B4BAA" w:rsidP="006F2F9E">
            <w:pPr>
              <w:rPr>
                <w:rFonts w:ascii="Trebuchet MS" w:hAnsi="Trebuchet MS" w:cs="Arial"/>
                <w:b/>
                <w:sz w:val="20"/>
                <w:szCs w:val="20"/>
              </w:rPr>
            </w:pPr>
            <w:r w:rsidRPr="000166EA">
              <w:rPr>
                <w:rFonts w:ascii="Trebuchet MS" w:hAnsi="Trebuchet MS" w:cs="Arial"/>
                <w:b/>
                <w:sz w:val="20"/>
                <w:szCs w:val="20"/>
              </w:rPr>
              <w:t>Action</w:t>
            </w:r>
            <w:r w:rsidR="00EC004D" w:rsidRPr="000166EA">
              <w:rPr>
                <w:rFonts w:ascii="Trebuchet MS" w:hAnsi="Trebuchet MS" w:cs="Arial"/>
                <w:b/>
                <w:sz w:val="20"/>
                <w:szCs w:val="20"/>
              </w:rPr>
              <w:t xml:space="preserve"> Plan</w:t>
            </w:r>
            <w:r w:rsidRPr="000166EA">
              <w:rPr>
                <w:rFonts w:ascii="Trebuchet MS" w:hAnsi="Trebuchet MS" w:cs="Arial"/>
                <w:b/>
                <w:sz w:val="20"/>
                <w:szCs w:val="20"/>
              </w:rPr>
              <w:t xml:space="preserve">: </w:t>
            </w:r>
            <w:r w:rsidR="00AF318E">
              <w:rPr>
                <w:rFonts w:ascii="Trebuchet MS" w:hAnsi="Trebuchet MS" w:cs="Arial"/>
                <w:b/>
                <w:sz w:val="20"/>
                <w:szCs w:val="20"/>
              </w:rPr>
              <w:t xml:space="preserve"> </w:t>
            </w:r>
          </w:p>
        </w:tc>
        <w:tc>
          <w:tcPr>
            <w:tcW w:w="1822" w:type="dxa"/>
          </w:tcPr>
          <w:p w:rsidR="008B4BAA" w:rsidRPr="000166EA" w:rsidRDefault="008B4BAA" w:rsidP="00682432">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8B4BAA" w:rsidRPr="000166EA" w:rsidRDefault="008B4BAA" w:rsidP="00682432">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6F2F9E" w:rsidRPr="000166EA" w:rsidRDefault="006F2F9E" w:rsidP="006F2F9E">
            <w:pPr>
              <w:rPr>
                <w:rFonts w:ascii="Trebuchet MS" w:hAnsi="Trebuchet MS" w:cs="Arial"/>
                <w:sz w:val="20"/>
                <w:szCs w:val="20"/>
              </w:rPr>
            </w:pPr>
          </w:p>
        </w:tc>
        <w:tc>
          <w:tcPr>
            <w:tcW w:w="10377" w:type="dxa"/>
          </w:tcPr>
          <w:p w:rsidR="006F2F9E" w:rsidRPr="002A07D5" w:rsidRDefault="00D372D0" w:rsidP="006F2F9E">
            <w:pPr>
              <w:tabs>
                <w:tab w:val="left" w:pos="5918"/>
              </w:tabs>
              <w:rPr>
                <w:rFonts w:ascii="Trebuchet MS" w:hAnsi="Trebuchet MS" w:cs="Arial"/>
                <w:b/>
                <w:sz w:val="20"/>
                <w:szCs w:val="20"/>
              </w:rPr>
            </w:pPr>
            <w:r>
              <w:rPr>
                <w:rFonts w:ascii="Trebuchet MS" w:hAnsi="Trebuchet MS" w:cs="Arial"/>
                <w:b/>
                <w:sz w:val="20"/>
                <w:szCs w:val="20"/>
              </w:rPr>
              <w:t xml:space="preserve">Updated: </w:t>
            </w:r>
            <w:r w:rsidR="003E40F4">
              <w:rPr>
                <w:rFonts w:ascii="Trebuchet MS" w:hAnsi="Trebuchet MS" w:cs="Arial"/>
                <w:b/>
                <w:sz w:val="20"/>
                <w:szCs w:val="20"/>
              </w:rPr>
              <w:t>SBUHB</w:t>
            </w:r>
            <w:r w:rsidR="00F625A6">
              <w:rPr>
                <w:rFonts w:ascii="Trebuchet MS" w:hAnsi="Trebuchet MS" w:cs="Arial"/>
                <w:b/>
                <w:sz w:val="20"/>
                <w:szCs w:val="20"/>
              </w:rPr>
              <w:t xml:space="preserve"> </w:t>
            </w:r>
            <w:r w:rsidR="00F625A6" w:rsidRPr="002A07D5">
              <w:rPr>
                <w:rFonts w:ascii="Trebuchet MS" w:hAnsi="Trebuchet MS" w:cs="Arial"/>
                <w:b/>
                <w:sz w:val="20"/>
                <w:szCs w:val="20"/>
              </w:rPr>
              <w:t>LPMHSS service continues to meet</w:t>
            </w:r>
            <w:r w:rsidR="006F2F9E" w:rsidRPr="002A07D5">
              <w:rPr>
                <w:rFonts w:ascii="Trebuchet MS" w:hAnsi="Trebuchet MS" w:cs="Arial"/>
                <w:b/>
                <w:sz w:val="20"/>
                <w:szCs w:val="20"/>
              </w:rPr>
              <w:t xml:space="preserve"> the Part 1 waiting target of 28 days. </w:t>
            </w:r>
            <w:r w:rsidR="004A5050" w:rsidRPr="002A07D5">
              <w:rPr>
                <w:rFonts w:ascii="Trebuchet MS" w:hAnsi="Trebuchet MS" w:cs="Arial"/>
                <w:b/>
                <w:sz w:val="20"/>
                <w:szCs w:val="20"/>
              </w:rPr>
              <w:t>Each CMHT operates a Duty System allowing urgent appointments to be expedited according to risk or need.</w:t>
            </w:r>
          </w:p>
          <w:p w:rsidR="006F2F9E" w:rsidRPr="006A0EAA" w:rsidRDefault="00F625A6" w:rsidP="00F625A6">
            <w:pPr>
              <w:tabs>
                <w:tab w:val="left" w:pos="5918"/>
              </w:tabs>
              <w:rPr>
                <w:rFonts w:ascii="Trebuchet MS" w:hAnsi="Trebuchet MS" w:cs="Arial"/>
                <w:b/>
                <w:i/>
                <w:sz w:val="20"/>
                <w:szCs w:val="20"/>
              </w:rPr>
            </w:pPr>
            <w:r w:rsidRPr="002A07D5">
              <w:rPr>
                <w:rFonts w:ascii="Trebuchet MS" w:hAnsi="Trebuchet MS" w:cs="Arial"/>
                <w:b/>
                <w:sz w:val="20"/>
                <w:szCs w:val="20"/>
              </w:rPr>
              <w:t>Via the 111press 2 service OT are</w:t>
            </w:r>
            <w:r w:rsidR="006F2F9E" w:rsidRPr="002A07D5">
              <w:rPr>
                <w:rFonts w:ascii="Trebuchet MS" w:hAnsi="Trebuchet MS" w:cs="Arial"/>
                <w:b/>
                <w:sz w:val="20"/>
                <w:szCs w:val="20"/>
              </w:rPr>
              <w:t xml:space="preserve"> delivering </w:t>
            </w:r>
            <w:r w:rsidR="004A5050" w:rsidRPr="002A07D5">
              <w:rPr>
                <w:rFonts w:ascii="Trebuchet MS" w:hAnsi="Trebuchet MS" w:cs="Arial"/>
                <w:b/>
                <w:sz w:val="20"/>
                <w:szCs w:val="20"/>
              </w:rPr>
              <w:t xml:space="preserve">a </w:t>
            </w:r>
            <w:r w:rsidR="006F2F9E" w:rsidRPr="002A07D5">
              <w:rPr>
                <w:rFonts w:ascii="Trebuchet MS" w:hAnsi="Trebuchet MS" w:cs="Arial"/>
                <w:b/>
                <w:sz w:val="20"/>
                <w:szCs w:val="20"/>
              </w:rPr>
              <w:t xml:space="preserve">structured programme of intervention </w:t>
            </w:r>
            <w:r w:rsidR="004A5050" w:rsidRPr="002A07D5">
              <w:rPr>
                <w:rFonts w:ascii="Trebuchet MS" w:hAnsi="Trebuchet MS" w:cs="Arial"/>
                <w:b/>
                <w:sz w:val="20"/>
                <w:szCs w:val="20"/>
              </w:rPr>
              <w:t>whilst service users are awaiting intervention or assessment from CMHT or LMPHSS.</w:t>
            </w:r>
            <w:r w:rsidR="004A5050" w:rsidRPr="006A0EAA">
              <w:rPr>
                <w:rFonts w:ascii="Trebuchet MS" w:hAnsi="Trebuchet MS" w:cs="Arial"/>
                <w:b/>
                <w:i/>
                <w:sz w:val="20"/>
                <w:szCs w:val="20"/>
              </w:rPr>
              <w:t xml:space="preserve"> </w:t>
            </w:r>
          </w:p>
        </w:tc>
        <w:tc>
          <w:tcPr>
            <w:tcW w:w="1822" w:type="dxa"/>
          </w:tcPr>
          <w:p w:rsidR="006F2F9E" w:rsidRPr="000166EA" w:rsidRDefault="006F2F9E" w:rsidP="006F2F9E">
            <w:pPr>
              <w:rPr>
                <w:rFonts w:ascii="Trebuchet MS" w:hAnsi="Trebuchet MS" w:cs="Arial"/>
                <w:b/>
                <w:sz w:val="20"/>
                <w:szCs w:val="20"/>
              </w:rPr>
            </w:pPr>
            <w:r>
              <w:rPr>
                <w:rFonts w:ascii="Trebuchet MS" w:hAnsi="Trebuchet MS" w:cs="Arial"/>
                <w:b/>
                <w:sz w:val="20"/>
                <w:szCs w:val="20"/>
              </w:rPr>
              <w:t>Directorate Manager/Lead Nurse</w:t>
            </w:r>
            <w:r w:rsidR="00DE3F26">
              <w:rPr>
                <w:rFonts w:ascii="Trebuchet MS" w:hAnsi="Trebuchet MS" w:cs="Arial"/>
                <w:b/>
                <w:sz w:val="20"/>
                <w:szCs w:val="20"/>
              </w:rPr>
              <w:t>/Lead OT</w:t>
            </w:r>
          </w:p>
        </w:tc>
        <w:tc>
          <w:tcPr>
            <w:tcW w:w="1349" w:type="dxa"/>
            <w:shd w:val="clear" w:color="auto" w:fill="00B050"/>
          </w:tcPr>
          <w:p w:rsidR="006F2F9E" w:rsidRDefault="006F2F9E" w:rsidP="006F2F9E">
            <w:pPr>
              <w:rPr>
                <w:rFonts w:ascii="Trebuchet MS" w:hAnsi="Trebuchet MS" w:cs="Arial"/>
                <w:b/>
                <w:sz w:val="20"/>
                <w:szCs w:val="20"/>
              </w:rPr>
            </w:pPr>
            <w:r>
              <w:rPr>
                <w:rFonts w:ascii="Trebuchet MS" w:hAnsi="Trebuchet MS" w:cs="Arial"/>
                <w:b/>
                <w:sz w:val="20"/>
                <w:szCs w:val="20"/>
              </w:rPr>
              <w:t>May 2022</w:t>
            </w:r>
          </w:p>
          <w:p w:rsidR="004A5050" w:rsidRDefault="004A5050" w:rsidP="006F2F9E">
            <w:pPr>
              <w:rPr>
                <w:rFonts w:ascii="Trebuchet MS" w:hAnsi="Trebuchet MS" w:cs="Arial"/>
                <w:b/>
                <w:sz w:val="20"/>
                <w:szCs w:val="20"/>
              </w:rPr>
            </w:pPr>
          </w:p>
          <w:p w:rsidR="006F2F9E" w:rsidRPr="000166EA" w:rsidRDefault="006F2F9E" w:rsidP="006F2F9E">
            <w:pPr>
              <w:rPr>
                <w:rFonts w:ascii="Trebuchet MS" w:hAnsi="Trebuchet MS" w:cs="Arial"/>
                <w:b/>
                <w:sz w:val="20"/>
                <w:szCs w:val="20"/>
              </w:rPr>
            </w:pPr>
            <w:r>
              <w:rPr>
                <w:rFonts w:ascii="Trebuchet MS" w:hAnsi="Trebuchet MS" w:cs="Arial"/>
                <w:b/>
                <w:sz w:val="20"/>
                <w:szCs w:val="20"/>
              </w:rPr>
              <w:t>July 2022</w:t>
            </w:r>
          </w:p>
        </w:tc>
      </w:tr>
      <w:tr w:rsidR="006F2F9E" w:rsidRPr="000166EA" w:rsidTr="25B91BF8">
        <w:tc>
          <w:tcPr>
            <w:tcW w:w="481" w:type="dxa"/>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3</w:t>
            </w:r>
          </w:p>
        </w:tc>
        <w:tc>
          <w:tcPr>
            <w:tcW w:w="13548" w:type="dxa"/>
            <w:gridSpan w:val="3"/>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Health boards must ensure that clear processes are in place to ensure that physical health assessments and monitoring is undertaken for relevant patients under the Mental Health (Wales) Measure 2010.</w:t>
            </w:r>
          </w:p>
        </w:tc>
      </w:tr>
      <w:tr w:rsidR="00CE61E4" w:rsidRPr="000166EA" w:rsidTr="25B91BF8">
        <w:tc>
          <w:tcPr>
            <w:tcW w:w="481" w:type="dxa"/>
          </w:tcPr>
          <w:p w:rsidR="006F2F9E" w:rsidRPr="000166EA" w:rsidRDefault="006F2F9E" w:rsidP="006F2F9E">
            <w:pPr>
              <w:rPr>
                <w:rFonts w:ascii="Trebuchet MS" w:hAnsi="Trebuchet MS" w:cs="Arial"/>
                <w:sz w:val="20"/>
                <w:szCs w:val="20"/>
              </w:rPr>
            </w:pPr>
          </w:p>
        </w:tc>
        <w:tc>
          <w:tcPr>
            <w:tcW w:w="10377"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6F2F9E" w:rsidRPr="000166EA" w:rsidRDefault="006F2F9E" w:rsidP="006F2F9E">
            <w:pPr>
              <w:rPr>
                <w:rFonts w:ascii="Trebuchet MS" w:hAnsi="Trebuchet MS" w:cs="Arial"/>
                <w:sz w:val="20"/>
                <w:szCs w:val="20"/>
              </w:rPr>
            </w:pPr>
          </w:p>
        </w:tc>
        <w:tc>
          <w:tcPr>
            <w:tcW w:w="10377" w:type="dxa"/>
          </w:tcPr>
          <w:p w:rsidR="00D372D0" w:rsidRPr="002A07D5" w:rsidRDefault="00D372D0" w:rsidP="00DB35C5">
            <w:pPr>
              <w:rPr>
                <w:rFonts w:ascii="Trebuchet MS" w:hAnsi="Trebuchet MS" w:cs="Arial"/>
                <w:b/>
                <w:sz w:val="20"/>
                <w:szCs w:val="20"/>
              </w:rPr>
            </w:pPr>
            <w:r w:rsidRPr="002A07D5">
              <w:rPr>
                <w:rFonts w:ascii="Trebuchet MS" w:hAnsi="Trebuchet MS" w:cs="Arial"/>
                <w:b/>
                <w:sz w:val="20"/>
                <w:szCs w:val="20"/>
              </w:rPr>
              <w:t xml:space="preserve">Updated: </w:t>
            </w:r>
            <w:r w:rsidR="000E61EF" w:rsidRPr="002A07D5">
              <w:rPr>
                <w:rFonts w:ascii="Trebuchet MS" w:hAnsi="Trebuchet MS" w:cs="Arial"/>
                <w:b/>
                <w:sz w:val="20"/>
                <w:szCs w:val="20"/>
              </w:rPr>
              <w:t xml:space="preserve">The CMHTs run physical health care clinics supported by pharmacy colleagues. </w:t>
            </w:r>
          </w:p>
          <w:p w:rsidR="006F2F9E" w:rsidRPr="002A07D5" w:rsidRDefault="000E61EF" w:rsidP="00DB35C5">
            <w:pPr>
              <w:rPr>
                <w:rFonts w:ascii="Trebuchet MS" w:hAnsi="Trebuchet MS" w:cs="Arial"/>
                <w:b/>
                <w:sz w:val="20"/>
                <w:szCs w:val="20"/>
              </w:rPr>
            </w:pPr>
            <w:r w:rsidRPr="002A07D5">
              <w:rPr>
                <w:rFonts w:ascii="Trebuchet MS" w:hAnsi="Trebuchet MS" w:cs="Arial"/>
                <w:b/>
                <w:sz w:val="20"/>
                <w:szCs w:val="20"/>
              </w:rPr>
              <w:t>MHSIF (22/23) was used to</w:t>
            </w:r>
            <w:r w:rsidR="004A5050" w:rsidRPr="002A07D5">
              <w:rPr>
                <w:rFonts w:ascii="Trebuchet MS" w:hAnsi="Trebuchet MS" w:cs="Arial"/>
                <w:b/>
                <w:sz w:val="20"/>
                <w:szCs w:val="20"/>
              </w:rPr>
              <w:t xml:space="preserve"> </w:t>
            </w:r>
            <w:r w:rsidRPr="002A07D5">
              <w:rPr>
                <w:rFonts w:ascii="Trebuchet MS" w:hAnsi="Trebuchet MS" w:cs="Arial"/>
                <w:b/>
                <w:sz w:val="20"/>
                <w:szCs w:val="20"/>
              </w:rPr>
              <w:t>appoint 3 HCSWs to support the clinics. Oversight is held at a local level (CMHT) and via the monthly community operational managers group.</w:t>
            </w:r>
          </w:p>
          <w:p w:rsidR="00885686" w:rsidRPr="000166EA" w:rsidRDefault="00885686" w:rsidP="00DB35C5">
            <w:pPr>
              <w:rPr>
                <w:rFonts w:ascii="Trebuchet MS" w:hAnsi="Trebuchet MS" w:cs="Arial"/>
                <w:b/>
                <w:sz w:val="20"/>
                <w:szCs w:val="20"/>
              </w:rPr>
            </w:pPr>
          </w:p>
        </w:tc>
        <w:tc>
          <w:tcPr>
            <w:tcW w:w="1822" w:type="dxa"/>
          </w:tcPr>
          <w:p w:rsidR="006F2F9E" w:rsidRPr="000166EA" w:rsidRDefault="00060A4C" w:rsidP="006F2F9E">
            <w:pPr>
              <w:rPr>
                <w:rFonts w:ascii="Trebuchet MS" w:hAnsi="Trebuchet MS" w:cs="Arial"/>
                <w:b/>
                <w:sz w:val="20"/>
                <w:szCs w:val="20"/>
              </w:rPr>
            </w:pPr>
            <w:r>
              <w:rPr>
                <w:rFonts w:ascii="Trebuchet MS" w:hAnsi="Trebuchet MS" w:cs="Arial"/>
                <w:b/>
                <w:sz w:val="20"/>
                <w:szCs w:val="20"/>
              </w:rPr>
              <w:t>Lead Nurse MH, service development and Transformational Manager</w:t>
            </w:r>
          </w:p>
        </w:tc>
        <w:tc>
          <w:tcPr>
            <w:tcW w:w="1349" w:type="dxa"/>
            <w:shd w:val="clear" w:color="auto" w:fill="00B050"/>
          </w:tcPr>
          <w:p w:rsidR="00D372D0" w:rsidRDefault="00D372D0" w:rsidP="006F2F9E">
            <w:pPr>
              <w:rPr>
                <w:rFonts w:ascii="Trebuchet MS" w:hAnsi="Trebuchet MS" w:cs="Arial"/>
                <w:b/>
                <w:sz w:val="20"/>
                <w:szCs w:val="20"/>
              </w:rPr>
            </w:pPr>
            <w:r>
              <w:rPr>
                <w:rFonts w:ascii="Trebuchet MS" w:hAnsi="Trebuchet MS" w:cs="Arial"/>
                <w:b/>
                <w:sz w:val="20"/>
                <w:szCs w:val="20"/>
              </w:rPr>
              <w:t xml:space="preserve">Originally: Aug 2022 (Funding) Aug 2022 (Review of clinics) </w:t>
            </w:r>
          </w:p>
          <w:p w:rsidR="00D372D0" w:rsidRDefault="00D372D0" w:rsidP="006F2F9E">
            <w:pPr>
              <w:rPr>
                <w:rFonts w:ascii="Trebuchet MS" w:hAnsi="Trebuchet MS" w:cs="Arial"/>
                <w:b/>
                <w:sz w:val="20"/>
                <w:szCs w:val="20"/>
              </w:rPr>
            </w:pPr>
          </w:p>
          <w:p w:rsidR="00060A4C" w:rsidRPr="000166EA" w:rsidRDefault="00D372D0" w:rsidP="006F2F9E">
            <w:pPr>
              <w:rPr>
                <w:rFonts w:ascii="Trebuchet MS" w:hAnsi="Trebuchet MS" w:cs="Arial"/>
                <w:b/>
                <w:sz w:val="20"/>
                <w:szCs w:val="20"/>
              </w:rPr>
            </w:pPr>
            <w:r>
              <w:rPr>
                <w:rFonts w:ascii="Trebuchet MS" w:hAnsi="Trebuchet MS" w:cs="Arial"/>
                <w:b/>
                <w:sz w:val="20"/>
                <w:szCs w:val="20"/>
              </w:rPr>
              <w:t xml:space="preserve">Completed: </w:t>
            </w:r>
            <w:r w:rsidR="000E61EF">
              <w:rPr>
                <w:rFonts w:ascii="Trebuchet MS" w:hAnsi="Trebuchet MS" w:cs="Arial"/>
                <w:b/>
                <w:sz w:val="20"/>
                <w:szCs w:val="20"/>
              </w:rPr>
              <w:t>March 2023</w:t>
            </w:r>
          </w:p>
        </w:tc>
      </w:tr>
      <w:tr w:rsidR="006F2F9E" w:rsidRPr="000166EA" w:rsidTr="25B91BF8">
        <w:tc>
          <w:tcPr>
            <w:tcW w:w="481" w:type="dxa"/>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4</w:t>
            </w:r>
          </w:p>
        </w:tc>
        <w:tc>
          <w:tcPr>
            <w:tcW w:w="13548" w:type="dxa"/>
            <w:gridSpan w:val="3"/>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Health boards and GP services must consider how communication between different teams in primary care can be improved and strengthened, to ensure prompt mental health advice and efficient and timely referral processes.</w:t>
            </w:r>
          </w:p>
        </w:tc>
      </w:tr>
      <w:tr w:rsidR="00CE61E4" w:rsidRPr="000166EA" w:rsidTr="25B91BF8">
        <w:tc>
          <w:tcPr>
            <w:tcW w:w="481" w:type="dxa"/>
          </w:tcPr>
          <w:p w:rsidR="006F2F9E" w:rsidRPr="000166EA" w:rsidRDefault="006F2F9E" w:rsidP="006F2F9E">
            <w:pPr>
              <w:rPr>
                <w:rFonts w:ascii="Trebuchet MS" w:hAnsi="Trebuchet MS" w:cs="Arial"/>
                <w:sz w:val="24"/>
                <w:szCs w:val="24"/>
              </w:rPr>
            </w:pPr>
          </w:p>
        </w:tc>
        <w:tc>
          <w:tcPr>
            <w:tcW w:w="10377"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6F2F9E" w:rsidRPr="000166EA" w:rsidRDefault="006F2F9E" w:rsidP="006F2F9E">
            <w:pPr>
              <w:rPr>
                <w:rFonts w:ascii="Trebuchet MS" w:hAnsi="Trebuchet MS" w:cs="Arial"/>
                <w:sz w:val="24"/>
                <w:szCs w:val="24"/>
              </w:rPr>
            </w:pPr>
          </w:p>
        </w:tc>
        <w:tc>
          <w:tcPr>
            <w:tcW w:w="10377" w:type="dxa"/>
          </w:tcPr>
          <w:p w:rsidR="00022C2F" w:rsidRDefault="00D372D0" w:rsidP="006F2F9E">
            <w:pPr>
              <w:rPr>
                <w:rFonts w:ascii="Trebuchet MS" w:hAnsi="Trebuchet MS" w:cs="Arial"/>
                <w:b/>
                <w:sz w:val="20"/>
                <w:szCs w:val="20"/>
              </w:rPr>
            </w:pPr>
            <w:r>
              <w:rPr>
                <w:rFonts w:ascii="Trebuchet MS" w:hAnsi="Trebuchet MS" w:cs="Arial"/>
                <w:b/>
                <w:sz w:val="20"/>
                <w:szCs w:val="20"/>
              </w:rPr>
              <w:t xml:space="preserve">Updated: </w:t>
            </w:r>
            <w:r w:rsidR="003E40F4">
              <w:rPr>
                <w:rFonts w:ascii="Trebuchet MS" w:hAnsi="Trebuchet MS" w:cs="Arial"/>
                <w:b/>
                <w:sz w:val="20"/>
                <w:szCs w:val="20"/>
              </w:rPr>
              <w:t xml:space="preserve">There are mental health </w:t>
            </w:r>
            <w:r w:rsidR="00022C2F">
              <w:rPr>
                <w:rFonts w:ascii="Trebuchet MS" w:hAnsi="Trebuchet MS" w:cs="Arial"/>
                <w:b/>
                <w:sz w:val="20"/>
                <w:szCs w:val="20"/>
              </w:rPr>
              <w:t xml:space="preserve">link </w:t>
            </w:r>
            <w:r w:rsidR="000E61EF">
              <w:rPr>
                <w:rFonts w:ascii="Trebuchet MS" w:hAnsi="Trebuchet MS" w:cs="Arial"/>
                <w:b/>
                <w:sz w:val="20"/>
                <w:szCs w:val="20"/>
              </w:rPr>
              <w:t>workers allocated to each</w:t>
            </w:r>
            <w:r w:rsidR="004A4CEF">
              <w:rPr>
                <w:rFonts w:ascii="Trebuchet MS" w:hAnsi="Trebuchet MS" w:cs="Arial"/>
                <w:b/>
                <w:sz w:val="20"/>
                <w:szCs w:val="20"/>
              </w:rPr>
              <w:t xml:space="preserve"> </w:t>
            </w:r>
            <w:r w:rsidR="003E40F4">
              <w:rPr>
                <w:rFonts w:ascii="Trebuchet MS" w:hAnsi="Trebuchet MS" w:cs="Arial"/>
                <w:b/>
                <w:sz w:val="20"/>
                <w:szCs w:val="20"/>
              </w:rPr>
              <w:t xml:space="preserve">GP clusters and working within GP </w:t>
            </w:r>
            <w:r w:rsidR="00885686">
              <w:rPr>
                <w:rFonts w:ascii="Trebuchet MS" w:hAnsi="Trebuchet MS" w:cs="Arial"/>
                <w:b/>
                <w:sz w:val="20"/>
                <w:szCs w:val="20"/>
              </w:rPr>
              <w:t>practices who</w:t>
            </w:r>
            <w:r w:rsidR="00022C2F">
              <w:rPr>
                <w:rFonts w:ascii="Trebuchet MS" w:hAnsi="Trebuchet MS" w:cs="Arial"/>
                <w:b/>
                <w:sz w:val="20"/>
                <w:szCs w:val="20"/>
              </w:rPr>
              <w:t xml:space="preserve"> will identify and offer appropriate intervention and referral into MH services.</w:t>
            </w:r>
          </w:p>
          <w:p w:rsidR="000E61EF" w:rsidRDefault="000E61EF" w:rsidP="006F2F9E">
            <w:pPr>
              <w:rPr>
                <w:rFonts w:ascii="Trebuchet MS" w:hAnsi="Trebuchet MS" w:cs="Arial"/>
                <w:b/>
                <w:sz w:val="20"/>
                <w:szCs w:val="20"/>
              </w:rPr>
            </w:pPr>
            <w:r>
              <w:rPr>
                <w:rFonts w:ascii="Trebuchet MS" w:hAnsi="Trebuchet MS" w:cs="Arial"/>
                <w:b/>
                <w:sz w:val="20"/>
                <w:szCs w:val="20"/>
              </w:rPr>
              <w:t>Each cluster has an identified senior manager link from the MH Division’s senior team.</w:t>
            </w:r>
          </w:p>
          <w:p w:rsidR="00B7121E" w:rsidRDefault="00B7121E" w:rsidP="006F2F9E">
            <w:pPr>
              <w:rPr>
                <w:rFonts w:ascii="Trebuchet MS" w:hAnsi="Trebuchet MS" w:cs="Arial"/>
                <w:b/>
                <w:sz w:val="20"/>
                <w:szCs w:val="20"/>
              </w:rPr>
            </w:pPr>
            <w:r>
              <w:rPr>
                <w:rFonts w:ascii="Trebuchet MS" w:hAnsi="Trebuchet MS" w:cs="Arial"/>
                <w:b/>
                <w:sz w:val="20"/>
                <w:szCs w:val="20"/>
              </w:rPr>
              <w:t xml:space="preserve">Regular meetings are held </w:t>
            </w:r>
            <w:r w:rsidR="003E40F4">
              <w:rPr>
                <w:rFonts w:ascii="Trebuchet MS" w:hAnsi="Trebuchet MS" w:cs="Arial"/>
                <w:b/>
                <w:sz w:val="20"/>
                <w:szCs w:val="20"/>
              </w:rPr>
              <w:t>between the Mental Division and Primary Care</w:t>
            </w:r>
            <w:r>
              <w:rPr>
                <w:rFonts w:ascii="Trebuchet MS" w:hAnsi="Trebuchet MS" w:cs="Arial"/>
                <w:b/>
                <w:sz w:val="20"/>
                <w:szCs w:val="20"/>
              </w:rPr>
              <w:t xml:space="preserve"> leads to identify issues </w:t>
            </w:r>
            <w:r w:rsidR="003E40F4">
              <w:rPr>
                <w:rFonts w:ascii="Trebuchet MS" w:hAnsi="Trebuchet MS" w:cs="Arial"/>
                <w:b/>
                <w:sz w:val="20"/>
                <w:szCs w:val="20"/>
              </w:rPr>
              <w:t>or concerns to improve</w:t>
            </w:r>
            <w:r>
              <w:rPr>
                <w:rFonts w:ascii="Trebuchet MS" w:hAnsi="Trebuchet MS" w:cs="Arial"/>
                <w:b/>
                <w:sz w:val="20"/>
                <w:szCs w:val="20"/>
              </w:rPr>
              <w:t xml:space="preserve"> access</w:t>
            </w:r>
            <w:r w:rsidR="003E40F4">
              <w:rPr>
                <w:rFonts w:ascii="Trebuchet MS" w:hAnsi="Trebuchet MS" w:cs="Arial"/>
                <w:b/>
                <w:sz w:val="20"/>
                <w:szCs w:val="20"/>
              </w:rPr>
              <w:t xml:space="preserve"> and pathways</w:t>
            </w:r>
            <w:r>
              <w:rPr>
                <w:rFonts w:ascii="Trebuchet MS" w:hAnsi="Trebuchet MS" w:cs="Arial"/>
                <w:b/>
                <w:sz w:val="20"/>
                <w:szCs w:val="20"/>
              </w:rPr>
              <w:t>.</w:t>
            </w:r>
          </w:p>
          <w:p w:rsidR="006447E1" w:rsidRDefault="003E40F4" w:rsidP="006F2F9E">
            <w:pPr>
              <w:rPr>
                <w:rFonts w:ascii="Trebuchet MS" w:hAnsi="Trebuchet MS" w:cs="Arial"/>
                <w:b/>
                <w:sz w:val="20"/>
                <w:szCs w:val="20"/>
              </w:rPr>
            </w:pPr>
            <w:r>
              <w:rPr>
                <w:rFonts w:ascii="Trebuchet MS" w:hAnsi="Trebuchet MS" w:cs="Arial"/>
                <w:b/>
                <w:sz w:val="20"/>
                <w:szCs w:val="20"/>
              </w:rPr>
              <w:t>S</w:t>
            </w:r>
            <w:r w:rsidR="000E61EF">
              <w:rPr>
                <w:rFonts w:ascii="Trebuchet MS" w:hAnsi="Trebuchet MS" w:cs="Arial"/>
                <w:b/>
                <w:sz w:val="20"/>
                <w:szCs w:val="20"/>
              </w:rPr>
              <w:t>B</w:t>
            </w:r>
            <w:r>
              <w:rPr>
                <w:rFonts w:ascii="Trebuchet MS" w:hAnsi="Trebuchet MS" w:cs="Arial"/>
                <w:b/>
                <w:sz w:val="20"/>
                <w:szCs w:val="20"/>
              </w:rPr>
              <w:t>UHB</w:t>
            </w:r>
            <w:r w:rsidR="006447E1">
              <w:rPr>
                <w:rFonts w:ascii="Trebuchet MS" w:hAnsi="Trebuchet MS" w:cs="Arial"/>
                <w:b/>
                <w:sz w:val="20"/>
                <w:szCs w:val="20"/>
              </w:rPr>
              <w:t xml:space="preserve"> uses Consultant Connect allowing rapid advice from a range of hospital consultants.</w:t>
            </w:r>
          </w:p>
          <w:p w:rsidR="006F2F9E" w:rsidRPr="000166EA" w:rsidRDefault="006F2F9E" w:rsidP="006F2F9E">
            <w:pPr>
              <w:rPr>
                <w:rFonts w:ascii="Trebuchet MS" w:hAnsi="Trebuchet MS" w:cs="Arial"/>
                <w:b/>
                <w:sz w:val="20"/>
                <w:szCs w:val="20"/>
              </w:rPr>
            </w:pPr>
          </w:p>
        </w:tc>
        <w:tc>
          <w:tcPr>
            <w:tcW w:w="1822" w:type="dxa"/>
          </w:tcPr>
          <w:p w:rsidR="006F2F9E" w:rsidRPr="000166EA" w:rsidRDefault="00B7121E" w:rsidP="006F2F9E">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6F2F9E" w:rsidRPr="000166EA" w:rsidRDefault="00022C2F" w:rsidP="006F2F9E">
            <w:pPr>
              <w:rPr>
                <w:rFonts w:ascii="Trebuchet MS" w:hAnsi="Trebuchet MS" w:cs="Arial"/>
                <w:b/>
                <w:sz w:val="20"/>
                <w:szCs w:val="20"/>
              </w:rPr>
            </w:pPr>
            <w:r>
              <w:rPr>
                <w:rFonts w:ascii="Trebuchet MS" w:hAnsi="Trebuchet MS" w:cs="Arial"/>
                <w:b/>
                <w:sz w:val="20"/>
                <w:szCs w:val="20"/>
              </w:rPr>
              <w:t>May 2022</w:t>
            </w:r>
          </w:p>
        </w:tc>
      </w:tr>
      <w:tr w:rsidR="006F2F9E" w:rsidRPr="000166EA" w:rsidTr="25B91BF8">
        <w:tc>
          <w:tcPr>
            <w:tcW w:w="481" w:type="dxa"/>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5</w:t>
            </w:r>
          </w:p>
        </w:tc>
        <w:tc>
          <w:tcPr>
            <w:tcW w:w="13548" w:type="dxa"/>
            <w:gridSpan w:val="3"/>
          </w:tcPr>
          <w:p w:rsidR="006F2F9E" w:rsidRPr="000166EA" w:rsidRDefault="006F2F9E" w:rsidP="006F2F9E">
            <w:pPr>
              <w:rPr>
                <w:rFonts w:ascii="Trebuchet MS" w:hAnsi="Trebuchet MS" w:cs="Arial"/>
                <w:sz w:val="24"/>
                <w:szCs w:val="24"/>
              </w:rPr>
            </w:pPr>
            <w:r w:rsidRPr="000166EA">
              <w:rPr>
                <w:rFonts w:ascii="Trebuchet MS" w:hAnsi="Trebuchet MS" w:cs="Arial"/>
                <w:sz w:val="24"/>
                <w:szCs w:val="24"/>
              </w:rPr>
              <w:t>Health boards must consider how arrangements can be strengthened to ensure primary care professionals are able to access timely specialist advice on mental health conditions, appropriate treatments and medication.</w:t>
            </w:r>
          </w:p>
        </w:tc>
      </w:tr>
      <w:tr w:rsidR="00CE61E4" w:rsidRPr="000166EA" w:rsidTr="25B91BF8">
        <w:tc>
          <w:tcPr>
            <w:tcW w:w="481" w:type="dxa"/>
          </w:tcPr>
          <w:p w:rsidR="006F2F9E" w:rsidRPr="000166EA" w:rsidRDefault="006F2F9E" w:rsidP="006F2F9E">
            <w:pPr>
              <w:rPr>
                <w:rFonts w:ascii="Trebuchet MS" w:hAnsi="Trebuchet MS" w:cs="Arial"/>
                <w:sz w:val="24"/>
                <w:szCs w:val="24"/>
              </w:rPr>
            </w:pPr>
          </w:p>
        </w:tc>
        <w:tc>
          <w:tcPr>
            <w:tcW w:w="10377"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6F2F9E" w:rsidRPr="000166EA" w:rsidRDefault="006F2F9E" w:rsidP="006F2F9E">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3E40F4">
            <w:pPr>
              <w:rPr>
                <w:rFonts w:ascii="Trebuchet MS" w:hAnsi="Trebuchet MS" w:cs="Arial"/>
                <w:b/>
                <w:sz w:val="20"/>
                <w:szCs w:val="20"/>
              </w:rPr>
            </w:pPr>
            <w:r>
              <w:rPr>
                <w:rFonts w:ascii="Trebuchet MS" w:hAnsi="Trebuchet MS" w:cs="Arial"/>
                <w:b/>
                <w:sz w:val="20"/>
                <w:szCs w:val="20"/>
              </w:rPr>
              <w:t>Single Point of Access</w:t>
            </w:r>
            <w:r w:rsidR="003E40F4">
              <w:rPr>
                <w:rFonts w:ascii="Trebuchet MS" w:hAnsi="Trebuchet MS" w:cs="Arial"/>
                <w:b/>
                <w:sz w:val="20"/>
                <w:szCs w:val="20"/>
              </w:rPr>
              <w:t xml:space="preserve"> (SPOA)</w:t>
            </w:r>
            <w:r>
              <w:rPr>
                <w:rFonts w:ascii="Trebuchet MS" w:hAnsi="Trebuchet MS" w:cs="Arial"/>
                <w:b/>
                <w:sz w:val="20"/>
                <w:szCs w:val="20"/>
              </w:rPr>
              <w:t xml:space="preserve"> offers a professional line where primary care professionals are able to seek advice or refer into services. This phone is manned</w:t>
            </w:r>
            <w:r w:rsidR="003E40F4">
              <w:rPr>
                <w:rFonts w:ascii="Trebuchet MS" w:hAnsi="Trebuchet MS" w:cs="Arial"/>
                <w:b/>
                <w:sz w:val="20"/>
                <w:szCs w:val="20"/>
              </w:rPr>
              <w:t xml:space="preserve"> by a registered mental health practitioner </w:t>
            </w:r>
            <w:r w:rsidR="006447E1">
              <w:rPr>
                <w:rFonts w:ascii="Trebuchet MS" w:hAnsi="Trebuchet MS" w:cs="Arial"/>
                <w:b/>
                <w:sz w:val="20"/>
                <w:szCs w:val="20"/>
              </w:rPr>
              <w:t xml:space="preserve">who will triage the need and make an onward referral. </w:t>
            </w:r>
            <w:r w:rsidR="003E40F4">
              <w:rPr>
                <w:rFonts w:ascii="Trebuchet MS" w:hAnsi="Trebuchet MS" w:cs="Arial"/>
                <w:b/>
                <w:sz w:val="20"/>
                <w:szCs w:val="20"/>
              </w:rPr>
              <w:t>The triage is processed by the use of an evidenced-based triage tool (UK Mental Health Triage tool).</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May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6</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need to consider how they can strengthen linkages between services to improve access and provision for individuals needing support for their mental health and well-being.</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831954" w:rsidP="00022C2F">
            <w:pPr>
              <w:rPr>
                <w:rFonts w:ascii="Trebuchet MS" w:hAnsi="Trebuchet MS" w:cs="Arial"/>
                <w:b/>
                <w:sz w:val="20"/>
                <w:szCs w:val="20"/>
              </w:rPr>
            </w:pPr>
            <w:r>
              <w:rPr>
                <w:rFonts w:ascii="Trebuchet MS" w:hAnsi="Trebuchet MS" w:cs="Arial"/>
                <w:b/>
                <w:sz w:val="20"/>
                <w:szCs w:val="20"/>
              </w:rPr>
              <w:t>The West Glamorgan Regional Partnership group is leading on establishing priorities for all partners in order to deliver a joined-up service for individuals who need emotional and well-being support.</w:t>
            </w:r>
          </w:p>
        </w:tc>
        <w:tc>
          <w:tcPr>
            <w:tcW w:w="1822" w:type="dxa"/>
          </w:tcPr>
          <w:p w:rsidR="00831954" w:rsidRDefault="00831954" w:rsidP="00831954">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p w:rsidR="00022C2F" w:rsidRPr="000166EA" w:rsidRDefault="00022C2F" w:rsidP="00022C2F">
            <w:pPr>
              <w:rPr>
                <w:rFonts w:ascii="Trebuchet MS" w:hAnsi="Trebuchet MS" w:cs="Arial"/>
                <w:b/>
                <w:sz w:val="20"/>
                <w:szCs w:val="20"/>
              </w:rPr>
            </w:pPr>
          </w:p>
        </w:tc>
        <w:tc>
          <w:tcPr>
            <w:tcW w:w="1349" w:type="dxa"/>
            <w:shd w:val="clear" w:color="auto" w:fill="00B050"/>
          </w:tcPr>
          <w:p w:rsidR="00022C2F" w:rsidRPr="000166EA" w:rsidRDefault="00831954" w:rsidP="00022C2F">
            <w:pPr>
              <w:rPr>
                <w:rFonts w:ascii="Trebuchet MS" w:hAnsi="Trebuchet MS" w:cs="Arial"/>
                <w:b/>
                <w:sz w:val="20"/>
                <w:szCs w:val="20"/>
              </w:rPr>
            </w:pPr>
            <w:r>
              <w:rPr>
                <w:rFonts w:ascii="Trebuchet MS" w:hAnsi="Trebuchet MS" w:cs="Arial"/>
                <w:b/>
                <w:sz w:val="20"/>
                <w:szCs w:val="20"/>
              </w:rPr>
              <w:t>July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7</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and GP services must ensure that there are clear and robust follow up processes in place to ensure timely and appropriate follow up for people who have received crisis intervention, and are not subsequently admitted in to hospital.</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831954" w:rsidRDefault="00831954" w:rsidP="00022C2F">
            <w:pPr>
              <w:rPr>
                <w:rFonts w:ascii="Trebuchet MS" w:hAnsi="Trebuchet MS" w:cs="Arial"/>
                <w:b/>
                <w:sz w:val="20"/>
                <w:szCs w:val="20"/>
              </w:rPr>
            </w:pPr>
            <w:r>
              <w:rPr>
                <w:rFonts w:ascii="Trebuchet MS" w:hAnsi="Trebuchet MS" w:cs="Arial"/>
                <w:b/>
                <w:sz w:val="20"/>
                <w:szCs w:val="20"/>
              </w:rPr>
              <w:t>If a person has received a period of crisis intervention delivered by the Crisis Resolution &amp;Home Treatment Team they would receive advice on discharge on how they can re-access services in light of a relapse.</w:t>
            </w:r>
          </w:p>
          <w:p w:rsidR="00831954" w:rsidRDefault="00831954" w:rsidP="00022C2F">
            <w:pPr>
              <w:rPr>
                <w:rFonts w:ascii="Trebuchet MS" w:hAnsi="Trebuchet MS" w:cs="Arial"/>
                <w:b/>
                <w:sz w:val="20"/>
                <w:szCs w:val="20"/>
              </w:rPr>
            </w:pPr>
          </w:p>
          <w:p w:rsidR="00831954" w:rsidRDefault="00831954" w:rsidP="00022C2F">
            <w:pPr>
              <w:rPr>
                <w:rFonts w:ascii="Trebuchet MS" w:hAnsi="Trebuchet MS" w:cs="Arial"/>
                <w:b/>
                <w:sz w:val="20"/>
                <w:szCs w:val="20"/>
              </w:rPr>
            </w:pPr>
            <w:r>
              <w:rPr>
                <w:rFonts w:ascii="Trebuchet MS" w:hAnsi="Trebuchet MS" w:cs="Arial"/>
                <w:b/>
                <w:sz w:val="20"/>
                <w:szCs w:val="20"/>
              </w:rPr>
              <w:t>Following discharge, the person’s GP would receive a notification of discharge and summary of intervention.</w:t>
            </w:r>
          </w:p>
          <w:p w:rsidR="00831954" w:rsidRDefault="00831954" w:rsidP="00022C2F">
            <w:pPr>
              <w:rPr>
                <w:rFonts w:ascii="Trebuchet MS" w:hAnsi="Trebuchet MS" w:cs="Arial"/>
                <w:b/>
                <w:sz w:val="20"/>
                <w:szCs w:val="20"/>
              </w:rPr>
            </w:pPr>
          </w:p>
          <w:p w:rsidR="00022C2F" w:rsidRDefault="00022C2F" w:rsidP="00022C2F">
            <w:pPr>
              <w:rPr>
                <w:rFonts w:ascii="Trebuchet MS" w:hAnsi="Trebuchet MS" w:cs="Arial"/>
                <w:b/>
                <w:sz w:val="20"/>
                <w:szCs w:val="20"/>
              </w:rPr>
            </w:pPr>
            <w:r>
              <w:rPr>
                <w:rFonts w:ascii="Trebuchet MS" w:hAnsi="Trebuchet MS" w:cs="Arial"/>
                <w:b/>
                <w:sz w:val="20"/>
                <w:szCs w:val="20"/>
              </w:rPr>
              <w:t>Adastra is also used to record information about an episode of care and send further information/details to the service users GP ensuring continuity of care.</w:t>
            </w: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Pr="000166EA" w:rsidRDefault="00CB411A" w:rsidP="008F4EF5">
            <w:pPr>
              <w:rPr>
                <w:rFonts w:ascii="Trebuchet MS" w:hAnsi="Trebuchet MS" w:cs="Arial"/>
                <w:b/>
                <w:sz w:val="20"/>
                <w:szCs w:val="20"/>
              </w:rPr>
            </w:pPr>
            <w:r>
              <w:rPr>
                <w:rFonts w:ascii="Trebuchet MS" w:hAnsi="Trebuchet MS" w:cs="Arial"/>
                <w:b/>
                <w:sz w:val="20"/>
                <w:szCs w:val="20"/>
              </w:rPr>
              <w:t xml:space="preserve">Updated: </w:t>
            </w:r>
            <w:r w:rsidR="00E70180">
              <w:rPr>
                <w:rFonts w:ascii="Trebuchet MS" w:hAnsi="Trebuchet MS" w:cs="Arial"/>
                <w:b/>
                <w:sz w:val="20"/>
                <w:szCs w:val="20"/>
              </w:rPr>
              <w:t xml:space="preserve">Standard operational policy </w:t>
            </w:r>
            <w:r w:rsidR="008F4EF5">
              <w:rPr>
                <w:rFonts w:ascii="Trebuchet MS" w:hAnsi="Trebuchet MS" w:cs="Arial"/>
                <w:b/>
                <w:sz w:val="20"/>
                <w:szCs w:val="20"/>
              </w:rPr>
              <w:t xml:space="preserve">has been </w:t>
            </w:r>
            <w:r w:rsidR="00E70180">
              <w:rPr>
                <w:rFonts w:ascii="Trebuchet MS" w:hAnsi="Trebuchet MS" w:cs="Arial"/>
                <w:b/>
                <w:sz w:val="20"/>
                <w:szCs w:val="20"/>
              </w:rPr>
              <w:t xml:space="preserve">developed by directorate manager for individual who are not Care Co-ordinated to feed directly back to GP’s </w:t>
            </w:r>
          </w:p>
        </w:tc>
        <w:tc>
          <w:tcPr>
            <w:tcW w:w="1822" w:type="dxa"/>
          </w:tcPr>
          <w:p w:rsidR="00022C2F"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p w:rsidR="00E70180" w:rsidRPr="000166EA" w:rsidRDefault="00E70180" w:rsidP="00022C2F">
            <w:pPr>
              <w:rPr>
                <w:rFonts w:ascii="Trebuchet MS" w:hAnsi="Trebuchet MS" w:cs="Arial"/>
                <w:b/>
                <w:sz w:val="20"/>
                <w:szCs w:val="20"/>
              </w:rPr>
            </w:pPr>
            <w:r>
              <w:rPr>
                <w:rFonts w:ascii="Trebuchet MS" w:hAnsi="Trebuchet MS" w:cs="Arial"/>
                <w:b/>
                <w:sz w:val="20"/>
                <w:szCs w:val="20"/>
              </w:rPr>
              <w:t>Directorate manager</w:t>
            </w:r>
          </w:p>
        </w:tc>
        <w:tc>
          <w:tcPr>
            <w:tcW w:w="1349" w:type="dxa"/>
            <w:shd w:val="clear" w:color="auto" w:fill="00B050"/>
          </w:tcPr>
          <w:p w:rsidR="00022C2F" w:rsidRDefault="00022C2F" w:rsidP="00022C2F">
            <w:pPr>
              <w:rPr>
                <w:rFonts w:ascii="Trebuchet MS" w:hAnsi="Trebuchet MS" w:cs="Arial"/>
                <w:b/>
                <w:sz w:val="20"/>
                <w:szCs w:val="20"/>
              </w:rPr>
            </w:pPr>
            <w:r>
              <w:rPr>
                <w:rFonts w:ascii="Trebuchet MS" w:hAnsi="Trebuchet MS" w:cs="Arial"/>
                <w:b/>
                <w:sz w:val="20"/>
                <w:szCs w:val="20"/>
              </w:rPr>
              <w:t>May 2022</w:t>
            </w: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Default="00E70180" w:rsidP="00022C2F">
            <w:pPr>
              <w:rPr>
                <w:rFonts w:ascii="Trebuchet MS" w:hAnsi="Trebuchet MS" w:cs="Arial"/>
                <w:b/>
                <w:sz w:val="20"/>
                <w:szCs w:val="20"/>
              </w:rPr>
            </w:pPr>
          </w:p>
          <w:p w:rsidR="00E70180" w:rsidRPr="000166EA" w:rsidRDefault="00E70180" w:rsidP="00022C2F">
            <w:pPr>
              <w:rPr>
                <w:rFonts w:ascii="Trebuchet MS" w:hAnsi="Trebuchet MS" w:cs="Arial"/>
                <w:b/>
                <w:sz w:val="20"/>
                <w:szCs w:val="20"/>
              </w:rPr>
            </w:pPr>
            <w:r>
              <w:rPr>
                <w:rFonts w:ascii="Trebuchet MS" w:hAnsi="Trebuchet MS" w:cs="Arial"/>
                <w:b/>
                <w:sz w:val="20"/>
                <w:szCs w:val="20"/>
              </w:rPr>
              <w:t>July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8</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need to consider how they can strengthen the role and involvement of the third sector to improve the range of provision for individuals needing support for their mental health and well-being.</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Default="00CB411A" w:rsidP="00E70180">
            <w:pPr>
              <w:rPr>
                <w:rFonts w:ascii="Trebuchet MS" w:hAnsi="Trebuchet MS" w:cs="Arial"/>
                <w:b/>
                <w:sz w:val="20"/>
                <w:szCs w:val="20"/>
              </w:rPr>
            </w:pPr>
            <w:r>
              <w:rPr>
                <w:rFonts w:ascii="Trebuchet MS" w:hAnsi="Trebuchet MS" w:cs="Arial"/>
                <w:b/>
                <w:sz w:val="20"/>
                <w:szCs w:val="20"/>
              </w:rPr>
              <w:t xml:space="preserve">Updated: </w:t>
            </w:r>
            <w:r w:rsidR="006447E1">
              <w:rPr>
                <w:rFonts w:ascii="Trebuchet MS" w:hAnsi="Trebuchet MS" w:cs="Arial"/>
                <w:b/>
                <w:sz w:val="20"/>
                <w:szCs w:val="20"/>
              </w:rPr>
              <w:t xml:space="preserve">MH, service development and Transformational Manager </w:t>
            </w:r>
            <w:r w:rsidR="008F4EF5">
              <w:rPr>
                <w:rFonts w:ascii="Trebuchet MS" w:hAnsi="Trebuchet MS" w:cs="Arial"/>
                <w:b/>
                <w:sz w:val="20"/>
                <w:szCs w:val="20"/>
              </w:rPr>
              <w:t>linked</w:t>
            </w:r>
            <w:r w:rsidR="00E70180">
              <w:rPr>
                <w:rFonts w:ascii="Trebuchet MS" w:hAnsi="Trebuchet MS" w:cs="Arial"/>
                <w:b/>
                <w:sz w:val="20"/>
                <w:szCs w:val="20"/>
              </w:rPr>
              <w:t xml:space="preserve"> with the third sector to </w:t>
            </w:r>
            <w:r w:rsidR="006447E1">
              <w:rPr>
                <w:rFonts w:ascii="Trebuchet MS" w:hAnsi="Trebuchet MS" w:cs="Arial"/>
                <w:b/>
                <w:sz w:val="20"/>
                <w:szCs w:val="20"/>
              </w:rPr>
              <w:t xml:space="preserve">map out </w:t>
            </w:r>
            <w:r w:rsidR="00E70180">
              <w:rPr>
                <w:rFonts w:ascii="Trebuchet MS" w:hAnsi="Trebuchet MS" w:cs="Arial"/>
                <w:b/>
                <w:sz w:val="20"/>
                <w:szCs w:val="20"/>
              </w:rPr>
              <w:t>current provision available to eliminate duplication of services.</w:t>
            </w:r>
          </w:p>
          <w:p w:rsidR="00E70180" w:rsidRPr="000166EA" w:rsidRDefault="00E70180" w:rsidP="002A27DC">
            <w:pPr>
              <w:rPr>
                <w:rFonts w:ascii="Trebuchet MS" w:hAnsi="Trebuchet MS" w:cs="Arial"/>
                <w:b/>
                <w:sz w:val="20"/>
                <w:szCs w:val="20"/>
              </w:rPr>
            </w:pPr>
            <w:r>
              <w:rPr>
                <w:rFonts w:ascii="Trebuchet MS" w:hAnsi="Trebuchet MS" w:cs="Arial"/>
                <w:b/>
                <w:sz w:val="20"/>
                <w:szCs w:val="20"/>
              </w:rPr>
              <w:t>Health Board is working in</w:t>
            </w:r>
            <w:r w:rsidR="002A27DC">
              <w:rPr>
                <w:rFonts w:ascii="Trebuchet MS" w:hAnsi="Trebuchet MS" w:cs="Arial"/>
                <w:b/>
                <w:sz w:val="20"/>
                <w:szCs w:val="20"/>
              </w:rPr>
              <w:t xml:space="preserve"> partnership with West Glamorgan Regional Partnership to develop a strategic Framework for Adults.</w:t>
            </w:r>
          </w:p>
        </w:tc>
        <w:tc>
          <w:tcPr>
            <w:tcW w:w="1822" w:type="dxa"/>
          </w:tcPr>
          <w:p w:rsidR="00022C2F" w:rsidRPr="000166EA" w:rsidRDefault="006447E1" w:rsidP="00022C2F">
            <w:pPr>
              <w:rPr>
                <w:rFonts w:ascii="Trebuchet MS" w:hAnsi="Trebuchet MS" w:cs="Arial"/>
                <w:b/>
                <w:sz w:val="20"/>
                <w:szCs w:val="20"/>
              </w:rPr>
            </w:pPr>
            <w:r>
              <w:rPr>
                <w:rFonts w:ascii="Trebuchet MS" w:hAnsi="Trebuchet MS" w:cs="Arial"/>
                <w:b/>
                <w:sz w:val="20"/>
                <w:szCs w:val="20"/>
              </w:rPr>
              <w:t>MH, service development and Transformational Manager</w:t>
            </w:r>
          </w:p>
        </w:tc>
        <w:tc>
          <w:tcPr>
            <w:tcW w:w="1349" w:type="dxa"/>
            <w:shd w:val="clear" w:color="auto" w:fill="00B050"/>
          </w:tcPr>
          <w:p w:rsidR="00022C2F" w:rsidRPr="000166EA" w:rsidRDefault="006447E1" w:rsidP="00022C2F">
            <w:pPr>
              <w:rPr>
                <w:rFonts w:ascii="Trebuchet MS" w:hAnsi="Trebuchet MS" w:cs="Arial"/>
                <w:b/>
                <w:sz w:val="20"/>
                <w:szCs w:val="20"/>
              </w:rPr>
            </w:pPr>
            <w:r>
              <w:rPr>
                <w:rFonts w:ascii="Trebuchet MS" w:hAnsi="Trebuchet MS" w:cs="Arial"/>
                <w:b/>
                <w:sz w:val="20"/>
                <w:szCs w:val="20"/>
              </w:rPr>
              <w:t>September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9</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To prevent the requirement for multiple referrals, health boards must ensure that referral processes are clear to all services, and when appropriate, a single point of access to the range of health board mental health services is implemented to support referral and patient options.</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BB6787" w:rsidRDefault="005B3371" w:rsidP="00B7121E">
            <w:pPr>
              <w:rPr>
                <w:rFonts w:ascii="Trebuchet MS" w:hAnsi="Trebuchet MS" w:cs="Arial"/>
                <w:b/>
                <w:sz w:val="20"/>
                <w:szCs w:val="20"/>
              </w:rPr>
            </w:pPr>
            <w:r>
              <w:rPr>
                <w:rFonts w:ascii="Trebuchet MS" w:hAnsi="Trebuchet MS" w:cs="Arial"/>
                <w:b/>
                <w:sz w:val="20"/>
                <w:szCs w:val="20"/>
              </w:rPr>
              <w:t xml:space="preserve">Updated: </w:t>
            </w:r>
            <w:r w:rsidR="00BB6787">
              <w:rPr>
                <w:rFonts w:ascii="Trebuchet MS" w:hAnsi="Trebuchet MS" w:cs="Arial"/>
                <w:b/>
                <w:sz w:val="20"/>
                <w:szCs w:val="20"/>
              </w:rPr>
              <w:t>SPOA is operational and receives referrals from a range of health care professionals.</w:t>
            </w:r>
          </w:p>
          <w:p w:rsidR="00BB6787" w:rsidRDefault="000E61EF" w:rsidP="00B7121E">
            <w:pPr>
              <w:rPr>
                <w:rFonts w:ascii="Trebuchet MS" w:hAnsi="Trebuchet MS" w:cs="Arial"/>
                <w:b/>
                <w:sz w:val="20"/>
                <w:szCs w:val="20"/>
              </w:rPr>
            </w:pPr>
            <w:r>
              <w:rPr>
                <w:rFonts w:ascii="Trebuchet MS" w:hAnsi="Trebuchet MS" w:cs="Arial"/>
                <w:b/>
                <w:sz w:val="20"/>
                <w:szCs w:val="20"/>
              </w:rPr>
              <w:t>111 press 2 now</w:t>
            </w:r>
            <w:r w:rsidR="00BB6787">
              <w:rPr>
                <w:rFonts w:ascii="Trebuchet MS" w:hAnsi="Trebuchet MS" w:cs="Arial"/>
                <w:b/>
                <w:sz w:val="20"/>
                <w:szCs w:val="20"/>
              </w:rPr>
              <w:t xml:space="preserve"> provide</w:t>
            </w:r>
            <w:r>
              <w:rPr>
                <w:rFonts w:ascii="Trebuchet MS" w:hAnsi="Trebuchet MS" w:cs="Arial"/>
                <w:b/>
                <w:sz w:val="20"/>
                <w:szCs w:val="20"/>
              </w:rPr>
              <w:t>s</w:t>
            </w:r>
            <w:r w:rsidR="00BB6787">
              <w:rPr>
                <w:rFonts w:ascii="Trebuchet MS" w:hAnsi="Trebuchet MS" w:cs="Arial"/>
                <w:b/>
                <w:sz w:val="20"/>
                <w:szCs w:val="20"/>
              </w:rPr>
              <w:t xml:space="preserve"> an open access platform for people and their carers to speak directly to a registered mental health practitioner who will be able to offer</w:t>
            </w:r>
            <w:r>
              <w:rPr>
                <w:rFonts w:ascii="Trebuchet MS" w:hAnsi="Trebuchet MS" w:cs="Arial"/>
                <w:b/>
                <w:sz w:val="20"/>
                <w:szCs w:val="20"/>
              </w:rPr>
              <w:t xml:space="preserve"> support, advice and make an on</w:t>
            </w:r>
            <w:r w:rsidR="00BB6787">
              <w:rPr>
                <w:rFonts w:ascii="Trebuchet MS" w:hAnsi="Trebuchet MS" w:cs="Arial"/>
                <w:b/>
                <w:sz w:val="20"/>
                <w:szCs w:val="20"/>
              </w:rPr>
              <w:t>ward referral for the intervention if required.</w:t>
            </w:r>
          </w:p>
          <w:p w:rsidR="00022C2F" w:rsidRPr="000166EA" w:rsidRDefault="00B7121E" w:rsidP="00BB6787">
            <w:pPr>
              <w:rPr>
                <w:rFonts w:ascii="Trebuchet MS" w:hAnsi="Trebuchet MS" w:cs="Arial"/>
                <w:b/>
                <w:sz w:val="20"/>
                <w:szCs w:val="20"/>
              </w:rPr>
            </w:pP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July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10</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 xml:space="preserve">Health boards should review the community mental health services available in their localities, to ensure that services focus on individualised needs of people to prevent a deterioration in mental health, and to provide timely care and support in all community services when required. </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D31AE3" w:rsidRDefault="002A07D5" w:rsidP="00D31AE3">
            <w:pPr>
              <w:rPr>
                <w:rFonts w:ascii="Trebuchet MS" w:hAnsi="Trebuchet MS" w:cs="Arial"/>
                <w:b/>
                <w:sz w:val="20"/>
                <w:szCs w:val="20"/>
              </w:rPr>
            </w:pPr>
            <w:r w:rsidRPr="25B91BF8">
              <w:rPr>
                <w:rFonts w:ascii="Trebuchet MS" w:hAnsi="Trebuchet MS" w:cs="Arial"/>
                <w:b/>
                <w:bCs/>
                <w:sz w:val="20"/>
                <w:szCs w:val="20"/>
              </w:rPr>
              <w:t xml:space="preserve">Updated: </w:t>
            </w:r>
            <w:r w:rsidR="00D31AE3">
              <w:rPr>
                <w:rFonts w:ascii="Trebuchet MS" w:hAnsi="Trebuchet MS" w:cs="Arial"/>
                <w:b/>
                <w:sz w:val="20"/>
                <w:szCs w:val="20"/>
              </w:rPr>
              <w:t>SPOA is operational and receives referrals from a range of health care professionals.</w:t>
            </w:r>
          </w:p>
          <w:p w:rsidR="00D31AE3" w:rsidRDefault="00D31AE3" w:rsidP="00D31AE3">
            <w:pPr>
              <w:rPr>
                <w:rFonts w:ascii="Trebuchet MS" w:hAnsi="Trebuchet MS" w:cs="Arial"/>
                <w:b/>
                <w:sz w:val="20"/>
                <w:szCs w:val="20"/>
              </w:rPr>
            </w:pPr>
            <w:r>
              <w:rPr>
                <w:rFonts w:ascii="Trebuchet MS" w:hAnsi="Trebuchet MS" w:cs="Arial"/>
                <w:b/>
                <w:sz w:val="20"/>
                <w:szCs w:val="20"/>
              </w:rPr>
              <w:t xml:space="preserve">111 press 2 now provides an open access platform for people and their carers to speak directly to a registered mental health practitioner who will be able to offer support, advice and make an onward referral for the intervention if required. </w:t>
            </w:r>
          </w:p>
          <w:p w:rsidR="00D31AE3" w:rsidRDefault="00D31AE3" w:rsidP="00D31AE3">
            <w:pPr>
              <w:rPr>
                <w:rFonts w:ascii="Trebuchet MS" w:hAnsi="Trebuchet MS" w:cs="Arial"/>
                <w:b/>
                <w:sz w:val="20"/>
                <w:szCs w:val="20"/>
              </w:rPr>
            </w:pPr>
          </w:p>
          <w:p w:rsidR="00D31AE3" w:rsidRDefault="00D31AE3" w:rsidP="00D31AE3">
            <w:pPr>
              <w:rPr>
                <w:rFonts w:ascii="Trebuchet MS" w:hAnsi="Trebuchet MS" w:cs="Arial"/>
                <w:b/>
                <w:sz w:val="20"/>
                <w:szCs w:val="20"/>
              </w:rPr>
            </w:pPr>
            <w:r>
              <w:rPr>
                <w:rFonts w:ascii="Trebuchet MS" w:hAnsi="Trebuchet MS" w:cs="Arial"/>
                <w:b/>
                <w:sz w:val="20"/>
                <w:szCs w:val="20"/>
              </w:rPr>
              <w:t xml:space="preserve">In addition, the performance scorecard within the directorate captures the performance of all community mental health teams and outpatient services. </w:t>
            </w:r>
          </w:p>
          <w:p w:rsidR="00D31AE3" w:rsidRDefault="00D31AE3" w:rsidP="25B91BF8">
            <w:pPr>
              <w:rPr>
                <w:rFonts w:ascii="Trebuchet MS" w:hAnsi="Trebuchet MS" w:cs="Arial"/>
                <w:b/>
                <w:bCs/>
                <w:sz w:val="20"/>
                <w:szCs w:val="20"/>
              </w:rPr>
            </w:pPr>
          </w:p>
          <w:p w:rsidR="00022C2F" w:rsidRDefault="006A0EAA" w:rsidP="25B91BF8">
            <w:pPr>
              <w:rPr>
                <w:rFonts w:ascii="Trebuchet MS" w:hAnsi="Trebuchet MS" w:cs="Arial"/>
                <w:b/>
                <w:bCs/>
                <w:sz w:val="20"/>
                <w:szCs w:val="20"/>
              </w:rPr>
            </w:pPr>
            <w:r w:rsidRPr="25B91BF8">
              <w:rPr>
                <w:rFonts w:ascii="Trebuchet MS" w:hAnsi="Trebuchet MS" w:cs="Arial"/>
                <w:b/>
                <w:bCs/>
                <w:sz w:val="20"/>
                <w:szCs w:val="20"/>
              </w:rPr>
              <w:t>As part of a MH &amp; LD Service G</w:t>
            </w:r>
            <w:r w:rsidR="000E61EF" w:rsidRPr="25B91BF8">
              <w:rPr>
                <w:rFonts w:ascii="Trebuchet MS" w:hAnsi="Trebuchet MS" w:cs="Arial"/>
                <w:b/>
                <w:bCs/>
                <w:sz w:val="20"/>
                <w:szCs w:val="20"/>
              </w:rPr>
              <w:t xml:space="preserve">roup modernisation board the Associate Service Director for MH and </w:t>
            </w:r>
            <w:r w:rsidR="3C5C66AC" w:rsidRPr="25B91BF8">
              <w:rPr>
                <w:rFonts w:ascii="Trebuchet MS" w:hAnsi="Trebuchet MS" w:cs="Arial"/>
                <w:b/>
                <w:bCs/>
                <w:sz w:val="20"/>
                <w:szCs w:val="20"/>
              </w:rPr>
              <w:t>LD</w:t>
            </w:r>
            <w:r w:rsidR="00D31AE3">
              <w:rPr>
                <w:rFonts w:ascii="Trebuchet MS" w:hAnsi="Trebuchet MS" w:cs="Arial"/>
                <w:b/>
                <w:bCs/>
                <w:sz w:val="20"/>
                <w:szCs w:val="20"/>
              </w:rPr>
              <w:t xml:space="preserve"> is leading the Community Mental Health Services</w:t>
            </w:r>
            <w:r w:rsidR="000E61EF" w:rsidRPr="25B91BF8">
              <w:rPr>
                <w:rFonts w:ascii="Trebuchet MS" w:hAnsi="Trebuchet MS" w:cs="Arial"/>
                <w:b/>
                <w:bCs/>
                <w:sz w:val="20"/>
                <w:szCs w:val="20"/>
              </w:rPr>
              <w:t xml:space="preserve"> modernisation work</w:t>
            </w:r>
            <w:r w:rsidR="00892736" w:rsidRPr="25B91BF8">
              <w:rPr>
                <w:rFonts w:ascii="Trebuchet MS" w:hAnsi="Trebuchet MS" w:cs="Arial"/>
                <w:b/>
                <w:bCs/>
                <w:sz w:val="20"/>
                <w:szCs w:val="20"/>
              </w:rPr>
              <w:t>-</w:t>
            </w:r>
            <w:r w:rsidR="000E61EF" w:rsidRPr="25B91BF8">
              <w:rPr>
                <w:rFonts w:ascii="Trebuchet MS" w:hAnsi="Trebuchet MS" w:cs="Arial"/>
                <w:b/>
                <w:bCs/>
                <w:sz w:val="20"/>
                <w:szCs w:val="20"/>
              </w:rPr>
              <w:t>stream</w:t>
            </w:r>
            <w:r w:rsidR="4A7967D5" w:rsidRPr="25B91BF8">
              <w:rPr>
                <w:rFonts w:ascii="Trebuchet MS" w:hAnsi="Trebuchet MS" w:cs="Arial"/>
                <w:b/>
                <w:bCs/>
                <w:sz w:val="20"/>
                <w:szCs w:val="20"/>
              </w:rPr>
              <w:t xml:space="preserve">, which will commence in </w:t>
            </w:r>
            <w:r w:rsidR="00AC2341">
              <w:rPr>
                <w:rFonts w:ascii="Trebuchet MS" w:hAnsi="Trebuchet MS" w:cs="Arial"/>
                <w:b/>
                <w:bCs/>
                <w:sz w:val="20"/>
                <w:szCs w:val="20"/>
              </w:rPr>
              <w:t>January 2025</w:t>
            </w:r>
            <w:r w:rsidR="4A7967D5" w:rsidRPr="25B91BF8">
              <w:rPr>
                <w:rFonts w:ascii="Trebuchet MS" w:hAnsi="Trebuchet MS" w:cs="Arial"/>
                <w:b/>
                <w:bCs/>
                <w:sz w:val="20"/>
                <w:szCs w:val="20"/>
              </w:rPr>
              <w:t xml:space="preserve">. </w:t>
            </w:r>
          </w:p>
          <w:p w:rsidR="002567C2" w:rsidRDefault="002567C2" w:rsidP="00022C2F">
            <w:pPr>
              <w:rPr>
                <w:rFonts w:ascii="Trebuchet MS" w:hAnsi="Trebuchet MS" w:cs="Arial"/>
                <w:b/>
                <w:sz w:val="20"/>
                <w:szCs w:val="20"/>
              </w:rPr>
            </w:pPr>
          </w:p>
          <w:p w:rsidR="00592537" w:rsidRDefault="00462A4F" w:rsidP="000603A8">
            <w:pPr>
              <w:rPr>
                <w:rFonts w:ascii="Trebuchet MS" w:hAnsi="Trebuchet MS" w:cs="Arial"/>
                <w:b/>
                <w:sz w:val="20"/>
                <w:szCs w:val="20"/>
              </w:rPr>
            </w:pPr>
            <w:r>
              <w:rPr>
                <w:rFonts w:ascii="Trebuchet MS" w:hAnsi="Trebuchet MS" w:cs="Arial"/>
                <w:b/>
                <w:sz w:val="20"/>
                <w:szCs w:val="20"/>
              </w:rPr>
              <w:t xml:space="preserve">Updated: The Nurse Director for MH&amp;LD Service Group chairs the Scheduled Care Modernisation Work Stream. This </w:t>
            </w:r>
            <w:r w:rsidRPr="00462A4F">
              <w:rPr>
                <w:rFonts w:ascii="Trebuchet MS" w:hAnsi="Trebuchet MS" w:cs="Arial"/>
                <w:b/>
                <w:sz w:val="20"/>
                <w:szCs w:val="20"/>
              </w:rPr>
              <w:t>work stream is responsible for providing oversight and assurance to the Adult Mental Health Modernisation Service Board in respect of all matters relating to current service provision, demands on the services and what modernisation is required to make the services sustainable and fit for purpose.</w:t>
            </w:r>
          </w:p>
          <w:p w:rsidR="00462A4F" w:rsidRPr="000166EA" w:rsidRDefault="000603A8" w:rsidP="000603A8">
            <w:pPr>
              <w:rPr>
                <w:rFonts w:ascii="Trebuchet MS" w:hAnsi="Trebuchet MS" w:cs="Arial"/>
                <w:b/>
                <w:sz w:val="20"/>
                <w:szCs w:val="20"/>
              </w:rPr>
            </w:pPr>
            <w:r>
              <w:rPr>
                <w:rFonts w:ascii="Trebuchet MS" w:hAnsi="Trebuchet MS" w:cs="Arial"/>
                <w:b/>
                <w:sz w:val="20"/>
                <w:szCs w:val="20"/>
              </w:rPr>
              <w:t xml:space="preserve"> </w:t>
            </w:r>
          </w:p>
        </w:tc>
        <w:tc>
          <w:tcPr>
            <w:tcW w:w="1822" w:type="dxa"/>
          </w:tcPr>
          <w:p w:rsidR="00022C2F" w:rsidRPr="000166EA" w:rsidRDefault="00892736" w:rsidP="25B91BF8">
            <w:pPr>
              <w:rPr>
                <w:rFonts w:ascii="Trebuchet MS" w:hAnsi="Trebuchet MS" w:cs="Arial"/>
                <w:b/>
                <w:bCs/>
                <w:sz w:val="20"/>
                <w:szCs w:val="20"/>
              </w:rPr>
            </w:pPr>
            <w:r w:rsidRPr="25B91BF8">
              <w:rPr>
                <w:rFonts w:ascii="Trebuchet MS" w:hAnsi="Trebuchet MS" w:cs="Arial"/>
                <w:b/>
                <w:bCs/>
                <w:sz w:val="20"/>
                <w:szCs w:val="20"/>
              </w:rPr>
              <w:t>Associate Service Director for MH &amp;</w:t>
            </w:r>
            <w:r w:rsidR="3E626F45" w:rsidRPr="25B91BF8">
              <w:rPr>
                <w:rFonts w:ascii="Trebuchet MS" w:hAnsi="Trebuchet MS" w:cs="Arial"/>
                <w:b/>
                <w:bCs/>
                <w:sz w:val="20"/>
                <w:szCs w:val="20"/>
              </w:rPr>
              <w:t xml:space="preserve"> LD. </w:t>
            </w:r>
          </w:p>
        </w:tc>
        <w:tc>
          <w:tcPr>
            <w:tcW w:w="1349" w:type="dxa"/>
            <w:shd w:val="clear" w:color="auto" w:fill="FFC000" w:themeFill="accent4"/>
          </w:tcPr>
          <w:p w:rsidR="005B3371" w:rsidRDefault="005B3371" w:rsidP="00022C2F">
            <w:pPr>
              <w:rPr>
                <w:rFonts w:ascii="Trebuchet MS" w:hAnsi="Trebuchet MS" w:cs="Arial"/>
                <w:b/>
                <w:sz w:val="20"/>
                <w:szCs w:val="20"/>
              </w:rPr>
            </w:pPr>
            <w:r>
              <w:rPr>
                <w:rFonts w:ascii="Trebuchet MS" w:hAnsi="Trebuchet MS" w:cs="Arial"/>
                <w:b/>
                <w:sz w:val="20"/>
                <w:szCs w:val="20"/>
              </w:rPr>
              <w:t>Originally: Aug 2022</w:t>
            </w:r>
          </w:p>
          <w:p w:rsidR="005B3371" w:rsidRDefault="005B3371" w:rsidP="00022C2F">
            <w:pPr>
              <w:rPr>
                <w:rFonts w:ascii="Trebuchet MS" w:hAnsi="Trebuchet MS" w:cs="Arial"/>
                <w:b/>
                <w:sz w:val="20"/>
                <w:szCs w:val="20"/>
              </w:rPr>
            </w:pPr>
          </w:p>
          <w:p w:rsidR="005B3371" w:rsidRDefault="005B3371" w:rsidP="00022C2F">
            <w:pPr>
              <w:rPr>
                <w:rFonts w:ascii="Trebuchet MS" w:hAnsi="Trebuchet MS" w:cs="Arial"/>
                <w:b/>
                <w:sz w:val="20"/>
                <w:szCs w:val="20"/>
              </w:rPr>
            </w:pPr>
            <w:r>
              <w:rPr>
                <w:rFonts w:ascii="Trebuchet MS" w:hAnsi="Trebuchet MS" w:cs="Arial"/>
                <w:b/>
                <w:sz w:val="20"/>
                <w:szCs w:val="20"/>
              </w:rPr>
              <w:t>Revised:</w:t>
            </w:r>
          </w:p>
          <w:p w:rsidR="00022C2F" w:rsidRDefault="005667F3" w:rsidP="00022C2F">
            <w:pPr>
              <w:rPr>
                <w:rFonts w:ascii="Trebuchet MS" w:hAnsi="Trebuchet MS" w:cs="Arial"/>
                <w:b/>
                <w:sz w:val="20"/>
                <w:szCs w:val="20"/>
              </w:rPr>
            </w:pPr>
            <w:r>
              <w:rPr>
                <w:rFonts w:ascii="Trebuchet MS" w:hAnsi="Trebuchet MS" w:cs="Arial"/>
                <w:b/>
                <w:sz w:val="20"/>
                <w:szCs w:val="20"/>
              </w:rPr>
              <w:t>June 2025</w:t>
            </w:r>
          </w:p>
          <w:p w:rsidR="00462A4F" w:rsidRDefault="00462A4F" w:rsidP="00022C2F">
            <w:pPr>
              <w:rPr>
                <w:rFonts w:ascii="Trebuchet MS" w:hAnsi="Trebuchet MS" w:cs="Arial"/>
                <w:b/>
                <w:sz w:val="20"/>
                <w:szCs w:val="20"/>
              </w:rPr>
            </w:pPr>
          </w:p>
          <w:p w:rsidR="00462A4F" w:rsidRDefault="00462A4F" w:rsidP="00022C2F">
            <w:pPr>
              <w:rPr>
                <w:rFonts w:ascii="Trebuchet MS" w:hAnsi="Trebuchet MS" w:cs="Arial"/>
                <w:b/>
                <w:sz w:val="20"/>
                <w:szCs w:val="20"/>
              </w:rPr>
            </w:pPr>
            <w:r>
              <w:rPr>
                <w:rFonts w:ascii="Trebuchet MS" w:hAnsi="Trebuchet MS" w:cs="Arial"/>
                <w:b/>
                <w:sz w:val="20"/>
                <w:szCs w:val="20"/>
              </w:rPr>
              <w:t xml:space="preserve">Revised: </w:t>
            </w:r>
          </w:p>
          <w:p w:rsidR="00462A4F" w:rsidRPr="000166EA" w:rsidRDefault="00462A4F" w:rsidP="00022C2F">
            <w:pPr>
              <w:rPr>
                <w:rFonts w:ascii="Trebuchet MS" w:hAnsi="Trebuchet MS" w:cs="Arial"/>
                <w:b/>
                <w:sz w:val="20"/>
                <w:szCs w:val="20"/>
              </w:rPr>
            </w:pPr>
            <w:r>
              <w:rPr>
                <w:rFonts w:ascii="Trebuchet MS" w:hAnsi="Trebuchet MS" w:cs="Arial"/>
                <w:b/>
                <w:sz w:val="20"/>
                <w:szCs w:val="20"/>
              </w:rPr>
              <w:t>November 2025</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11</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and Welsh Government should consider benchmarking mental health services across Wales to identify good practice and positive initiatives and to share learning.</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2A07D5" w:rsidRDefault="002A07D5" w:rsidP="00022C2F">
            <w:pPr>
              <w:rPr>
                <w:rFonts w:ascii="Trebuchet MS" w:hAnsi="Trebuchet MS" w:cs="Arial"/>
                <w:b/>
                <w:sz w:val="20"/>
                <w:szCs w:val="20"/>
              </w:rPr>
            </w:pPr>
            <w:r>
              <w:rPr>
                <w:rFonts w:ascii="Trebuchet MS" w:hAnsi="Trebuchet MS" w:cs="Arial"/>
                <w:b/>
                <w:sz w:val="20"/>
                <w:szCs w:val="20"/>
              </w:rPr>
              <w:t xml:space="preserve">Updated: </w:t>
            </w:r>
            <w:r w:rsidR="00022C2F">
              <w:rPr>
                <w:rFonts w:ascii="Trebuchet MS" w:hAnsi="Trebuchet MS" w:cs="Arial"/>
                <w:b/>
                <w:sz w:val="20"/>
                <w:szCs w:val="20"/>
              </w:rPr>
              <w:t>Links have been made with Cardiff and Vale and visits taken place to identify best practice particularly around in-patient services.</w:t>
            </w:r>
          </w:p>
          <w:p w:rsidR="00022C2F" w:rsidRPr="006A0EAA" w:rsidRDefault="00892736" w:rsidP="00892736">
            <w:pPr>
              <w:rPr>
                <w:rFonts w:ascii="Trebuchet MS" w:hAnsi="Trebuchet MS" w:cs="Arial"/>
                <w:b/>
                <w:i/>
                <w:sz w:val="20"/>
                <w:szCs w:val="20"/>
              </w:rPr>
            </w:pPr>
            <w:r w:rsidRPr="002A07D5">
              <w:rPr>
                <w:rFonts w:ascii="Trebuchet MS" w:hAnsi="Trebuchet MS" w:cs="Arial"/>
                <w:b/>
                <w:sz w:val="20"/>
                <w:szCs w:val="20"/>
              </w:rPr>
              <w:t xml:space="preserve">The Mental Health </w:t>
            </w:r>
            <w:r w:rsidR="00022C2F" w:rsidRPr="002A07D5">
              <w:rPr>
                <w:rFonts w:ascii="Trebuchet MS" w:hAnsi="Trebuchet MS" w:cs="Arial"/>
                <w:b/>
                <w:sz w:val="20"/>
                <w:szCs w:val="20"/>
              </w:rPr>
              <w:t>Service Development and Transformational</w:t>
            </w:r>
            <w:r w:rsidRPr="002A07D5">
              <w:rPr>
                <w:rFonts w:ascii="Trebuchet MS" w:hAnsi="Trebuchet MS" w:cs="Arial"/>
                <w:b/>
                <w:sz w:val="20"/>
                <w:szCs w:val="20"/>
              </w:rPr>
              <w:t xml:space="preserve"> Manager leads the MH benchmarking group for SBUHB. The HB engages in the annual benchmarking programme.</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MH, service development and Transformational Manager &amp; Directorate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August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12</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All health boards should consider how mental health crisis teams can be more accessible to emergency services, to help provide advice and/or timely care and support to people with urgent mental health needs.</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Action Plan</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Default="002A07D5" w:rsidP="00022C2F">
            <w:pPr>
              <w:rPr>
                <w:rFonts w:ascii="Trebuchet MS" w:hAnsi="Trebuchet MS" w:cs="Arial"/>
                <w:b/>
                <w:sz w:val="20"/>
                <w:szCs w:val="20"/>
              </w:rPr>
            </w:pPr>
            <w:r>
              <w:rPr>
                <w:rFonts w:ascii="Trebuchet MS" w:hAnsi="Trebuchet MS" w:cs="Arial"/>
                <w:b/>
                <w:sz w:val="20"/>
                <w:szCs w:val="20"/>
              </w:rPr>
              <w:t xml:space="preserve">Updated: </w:t>
            </w:r>
            <w:r w:rsidR="00BB6787">
              <w:rPr>
                <w:rFonts w:ascii="Trebuchet MS" w:hAnsi="Trebuchet MS" w:cs="Arial"/>
                <w:b/>
                <w:sz w:val="20"/>
                <w:szCs w:val="20"/>
              </w:rPr>
              <w:t>SBUH</w:t>
            </w:r>
            <w:r w:rsidR="00022C2F">
              <w:rPr>
                <w:rFonts w:ascii="Trebuchet MS" w:hAnsi="Trebuchet MS" w:cs="Arial"/>
                <w:b/>
                <w:sz w:val="20"/>
                <w:szCs w:val="20"/>
              </w:rPr>
              <w:t xml:space="preserve"> has a professional’s line in place offering direct access to the Single Point of Access Mental Health practitioner. This ensures that the professional can obtain timely advice on a person in their care and tailor intervention accordingly. This might be a police officer, social worker, GP, paramedic or any other professional.</w:t>
            </w:r>
          </w:p>
          <w:p w:rsidR="00022C2F" w:rsidRPr="00D15157" w:rsidRDefault="00BB6787" w:rsidP="00022C2F">
            <w:pPr>
              <w:rPr>
                <w:rFonts w:ascii="Trebuchet MS" w:hAnsi="Trebuchet MS" w:cs="Arial"/>
                <w:b/>
                <w:sz w:val="20"/>
                <w:szCs w:val="20"/>
              </w:rPr>
            </w:pPr>
            <w:r>
              <w:rPr>
                <w:rFonts w:ascii="Trebuchet MS" w:hAnsi="Trebuchet MS" w:cs="Arial"/>
                <w:b/>
                <w:sz w:val="20"/>
                <w:szCs w:val="20"/>
              </w:rPr>
              <w:t>SBUHB commissions a</w:t>
            </w:r>
            <w:r w:rsidR="00022C2F">
              <w:rPr>
                <w:rFonts w:ascii="Trebuchet MS" w:hAnsi="Trebuchet MS" w:cs="Arial"/>
                <w:b/>
                <w:sz w:val="20"/>
                <w:szCs w:val="20"/>
              </w:rPr>
              <w:t xml:space="preserve"> sanctuary for those </w:t>
            </w:r>
            <w:r w:rsidR="00022C2F" w:rsidRPr="00D15157">
              <w:rPr>
                <w:rFonts w:ascii="Trebuchet MS" w:hAnsi="Trebuchet MS" w:cs="Arial"/>
                <w:b/>
                <w:sz w:val="20"/>
                <w:szCs w:val="20"/>
              </w:rPr>
              <w:t>individuals requiring out of hours practical and therapeutic support whilst experiencing a mental health crisis.</w:t>
            </w:r>
            <w:r w:rsidR="00892736" w:rsidRPr="00D15157">
              <w:rPr>
                <w:rFonts w:ascii="Trebuchet MS" w:hAnsi="Trebuchet MS" w:cs="Arial"/>
                <w:b/>
                <w:sz w:val="20"/>
                <w:szCs w:val="20"/>
              </w:rPr>
              <w:t xml:space="preserve"> There is now a sanctuary service in the Swansea and NPT localities commissioned from Adferiad.</w:t>
            </w:r>
          </w:p>
          <w:p w:rsidR="00BB6787" w:rsidRPr="000166EA" w:rsidRDefault="00BB6787" w:rsidP="00022C2F">
            <w:pPr>
              <w:rPr>
                <w:rFonts w:ascii="Trebuchet MS" w:hAnsi="Trebuchet MS" w:cs="Arial"/>
                <w:b/>
                <w:sz w:val="20"/>
                <w:szCs w:val="20"/>
              </w:rPr>
            </w:pPr>
            <w:r w:rsidRPr="00D15157">
              <w:rPr>
                <w:rFonts w:ascii="Trebuchet MS" w:hAnsi="Trebuchet MS" w:cs="Arial"/>
                <w:b/>
                <w:sz w:val="20"/>
                <w:szCs w:val="20"/>
              </w:rPr>
              <w:t>There are established pathways between CRHT &amp; WAST &amp; SWP</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May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13</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emergency services and primary care services should consider how mental health staff can be incorporated within emergency call handling teams across Wales, to enable early advice and support to people who need urgent care or support for their mental health.</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CB3A6D" w:rsidRDefault="002A07D5" w:rsidP="00022C2F">
            <w:pPr>
              <w:rPr>
                <w:rFonts w:ascii="Trebuchet MS" w:hAnsi="Trebuchet MS" w:cs="Arial"/>
                <w:b/>
                <w:sz w:val="20"/>
                <w:szCs w:val="20"/>
              </w:rPr>
            </w:pPr>
            <w:r>
              <w:rPr>
                <w:rFonts w:ascii="Trebuchet MS" w:hAnsi="Trebuchet MS" w:cs="Arial"/>
                <w:b/>
                <w:sz w:val="20"/>
                <w:szCs w:val="20"/>
              </w:rPr>
              <w:t xml:space="preserve">Updated: </w:t>
            </w:r>
            <w:r w:rsidR="00022C2F">
              <w:rPr>
                <w:rFonts w:ascii="Trebuchet MS" w:hAnsi="Trebuchet MS" w:cs="Arial"/>
                <w:b/>
                <w:sz w:val="20"/>
                <w:szCs w:val="20"/>
              </w:rPr>
              <w:t>Pathways are current</w:t>
            </w:r>
            <w:r w:rsidR="00CB3A6D">
              <w:rPr>
                <w:rFonts w:ascii="Trebuchet MS" w:hAnsi="Trebuchet MS" w:cs="Arial"/>
                <w:b/>
                <w:sz w:val="20"/>
                <w:szCs w:val="20"/>
              </w:rPr>
              <w:t>ly in place between CRHT,</w:t>
            </w:r>
            <w:r w:rsidR="00022C2F">
              <w:rPr>
                <w:rFonts w:ascii="Trebuchet MS" w:hAnsi="Trebuchet MS" w:cs="Arial"/>
                <w:b/>
                <w:sz w:val="20"/>
                <w:szCs w:val="20"/>
              </w:rPr>
              <w:t xml:space="preserve"> SWP and WAST </w:t>
            </w:r>
            <w:r w:rsidR="00022C2F" w:rsidRPr="00CB3A6D">
              <w:rPr>
                <w:rFonts w:ascii="Trebuchet MS" w:hAnsi="Trebuchet MS" w:cs="Arial"/>
                <w:b/>
                <w:sz w:val="20"/>
                <w:szCs w:val="20"/>
              </w:rPr>
              <w:t>(Revi</w:t>
            </w:r>
            <w:r w:rsidR="00892736">
              <w:rPr>
                <w:rFonts w:ascii="Trebuchet MS" w:hAnsi="Trebuchet MS" w:cs="Arial"/>
                <w:b/>
                <w:sz w:val="20"/>
                <w:szCs w:val="20"/>
              </w:rPr>
              <w:t>ewed as part of the Crisis Care Concordant</w:t>
            </w:r>
            <w:r w:rsidR="00022C2F" w:rsidRPr="00CB3A6D">
              <w:rPr>
                <w:rFonts w:ascii="Trebuchet MS" w:hAnsi="Trebuchet MS" w:cs="Arial"/>
                <w:b/>
                <w:sz w:val="20"/>
                <w:szCs w:val="20"/>
              </w:rPr>
              <w:t xml:space="preserve">)  </w:t>
            </w:r>
          </w:p>
          <w:p w:rsidR="00022C2F" w:rsidRPr="000166EA" w:rsidRDefault="00022C2F" w:rsidP="00CB3A6D">
            <w:pPr>
              <w:rPr>
                <w:rFonts w:ascii="Trebuchet MS" w:hAnsi="Trebuchet MS" w:cs="Arial"/>
                <w:b/>
                <w:sz w:val="20"/>
                <w:szCs w:val="20"/>
              </w:rPr>
            </w:pP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May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 xml:space="preserve">14 </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 xml:space="preserve">Health boards should ensure clear advice and information is available and promoted to people with mental health needs, to help maximise their knowledge about additional support services available within the community including the third sector. </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2A07D5" w:rsidP="00022C2F">
            <w:pPr>
              <w:rPr>
                <w:rFonts w:ascii="Trebuchet MS" w:hAnsi="Trebuchet MS" w:cs="Arial"/>
                <w:b/>
                <w:sz w:val="20"/>
                <w:szCs w:val="20"/>
              </w:rPr>
            </w:pPr>
            <w:r>
              <w:rPr>
                <w:rFonts w:ascii="Trebuchet MS" w:hAnsi="Trebuchet MS" w:cs="Arial"/>
                <w:b/>
                <w:sz w:val="20"/>
                <w:szCs w:val="20"/>
              </w:rPr>
              <w:t xml:space="preserve">Updated: </w:t>
            </w:r>
            <w:r w:rsidR="00CB3A6D">
              <w:rPr>
                <w:rFonts w:ascii="Trebuchet MS" w:hAnsi="Trebuchet MS" w:cs="Arial"/>
                <w:b/>
                <w:sz w:val="20"/>
                <w:szCs w:val="20"/>
              </w:rPr>
              <w:t xml:space="preserve">SBUHB has </w:t>
            </w:r>
            <w:r w:rsidR="00022C2F">
              <w:rPr>
                <w:rFonts w:ascii="Trebuchet MS" w:hAnsi="Trebuchet MS" w:cs="Arial"/>
                <w:b/>
                <w:sz w:val="20"/>
                <w:szCs w:val="20"/>
              </w:rPr>
              <w:t xml:space="preserve">developed </w:t>
            </w:r>
            <w:r w:rsidR="00CB3A6D">
              <w:rPr>
                <w:rFonts w:ascii="Trebuchet MS" w:hAnsi="Trebuchet MS" w:cs="Arial"/>
                <w:b/>
                <w:sz w:val="20"/>
                <w:szCs w:val="20"/>
              </w:rPr>
              <w:t xml:space="preserve">the </w:t>
            </w:r>
            <w:r w:rsidR="00022C2F">
              <w:rPr>
                <w:rFonts w:ascii="Trebuchet MS" w:hAnsi="Trebuchet MS" w:cs="Arial"/>
                <w:b/>
                <w:sz w:val="20"/>
                <w:szCs w:val="20"/>
              </w:rPr>
              <w:t>Sorted and Supported website in conjunction with the third sector. This is an online tool for service users exploring mental health and wellbeing issues and offers advice and information about how and where support can be accessed. It is also a useful resource for professional to navigate a range o</w:t>
            </w:r>
            <w:r w:rsidR="00892736">
              <w:rPr>
                <w:rFonts w:ascii="Trebuchet MS" w:hAnsi="Trebuchet MS" w:cs="Arial"/>
                <w:b/>
                <w:sz w:val="20"/>
                <w:szCs w:val="20"/>
              </w:rPr>
              <w:t xml:space="preserve">f services. </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July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15</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 xml:space="preserve">Health boards should consider how they can strengthen collaboration with third sector organisations to enable appropriate direct referrals in to NHS mental health services when required. </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 xml:space="preserve">Action Plan: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8F4EF5" w:rsidP="002F0BB8">
            <w:pPr>
              <w:rPr>
                <w:rFonts w:ascii="Trebuchet MS" w:hAnsi="Trebuchet MS" w:cs="Arial"/>
                <w:b/>
                <w:sz w:val="20"/>
                <w:szCs w:val="20"/>
              </w:rPr>
            </w:pPr>
            <w:r>
              <w:rPr>
                <w:rFonts w:ascii="Trebuchet MS" w:hAnsi="Trebuchet MS" w:cs="Arial"/>
                <w:b/>
                <w:sz w:val="20"/>
                <w:szCs w:val="20"/>
              </w:rPr>
              <w:t xml:space="preserve">Updated: </w:t>
            </w:r>
            <w:r w:rsidR="00B7121E">
              <w:rPr>
                <w:rFonts w:ascii="Trebuchet MS" w:hAnsi="Trebuchet MS" w:cs="Arial"/>
                <w:b/>
                <w:sz w:val="20"/>
                <w:szCs w:val="20"/>
              </w:rPr>
              <w:t>111</w:t>
            </w:r>
            <w:r>
              <w:rPr>
                <w:rFonts w:ascii="Trebuchet MS" w:hAnsi="Trebuchet MS" w:cs="Arial"/>
                <w:b/>
                <w:sz w:val="20"/>
                <w:szCs w:val="20"/>
              </w:rPr>
              <w:t xml:space="preserve"> press 2</w:t>
            </w:r>
            <w:r w:rsidR="00CB3A6D">
              <w:rPr>
                <w:rFonts w:ascii="Trebuchet MS" w:hAnsi="Trebuchet MS" w:cs="Arial"/>
                <w:b/>
                <w:sz w:val="20"/>
                <w:szCs w:val="20"/>
              </w:rPr>
              <w:t xml:space="preserve"> enable</w:t>
            </w:r>
            <w:r>
              <w:rPr>
                <w:rFonts w:ascii="Trebuchet MS" w:hAnsi="Trebuchet MS" w:cs="Arial"/>
                <w:b/>
                <w:sz w:val="20"/>
                <w:szCs w:val="20"/>
              </w:rPr>
              <w:t>s</w:t>
            </w:r>
            <w:r w:rsidR="002F0BB8">
              <w:rPr>
                <w:rFonts w:ascii="Trebuchet MS" w:hAnsi="Trebuchet MS" w:cs="Arial"/>
                <w:b/>
                <w:sz w:val="20"/>
                <w:szCs w:val="20"/>
              </w:rPr>
              <w:t xml:space="preserve"> third sector organisations to refer directly into mental health services and allow an onward referral made to the most appropriate services.</w:t>
            </w:r>
          </w:p>
        </w:tc>
        <w:tc>
          <w:tcPr>
            <w:tcW w:w="1822" w:type="dxa"/>
          </w:tcPr>
          <w:p w:rsidR="00022C2F" w:rsidRPr="000166EA" w:rsidRDefault="00B7121E" w:rsidP="00022C2F">
            <w:pPr>
              <w:rPr>
                <w:rFonts w:ascii="Trebuchet MS" w:hAnsi="Trebuchet MS" w:cs="Arial"/>
                <w:b/>
                <w:sz w:val="20"/>
                <w:szCs w:val="20"/>
              </w:rPr>
            </w:pPr>
            <w:r>
              <w:rPr>
                <w:rFonts w:ascii="Trebuchet MS" w:hAnsi="Trebuchet MS" w:cs="Arial"/>
                <w:b/>
                <w:sz w:val="20"/>
                <w:szCs w:val="20"/>
              </w:rPr>
              <w:t xml:space="preserve">Associate Director </w:t>
            </w:r>
            <w:r w:rsidR="00022C2F">
              <w:rPr>
                <w:rFonts w:ascii="Trebuchet MS" w:hAnsi="Trebuchet MS" w:cs="Arial"/>
                <w:b/>
                <w:sz w:val="20"/>
                <w:szCs w:val="20"/>
              </w:rPr>
              <w:t>MH, service development and Transformational Manager</w:t>
            </w:r>
          </w:p>
        </w:tc>
        <w:tc>
          <w:tcPr>
            <w:tcW w:w="1349" w:type="dxa"/>
            <w:shd w:val="clear" w:color="auto" w:fill="00B050"/>
          </w:tcPr>
          <w:p w:rsidR="00022C2F" w:rsidRPr="000166EA" w:rsidRDefault="008F4EF5" w:rsidP="00022C2F">
            <w:pPr>
              <w:rPr>
                <w:rFonts w:ascii="Trebuchet MS" w:hAnsi="Trebuchet MS" w:cs="Arial"/>
                <w:b/>
                <w:sz w:val="20"/>
                <w:szCs w:val="20"/>
              </w:rPr>
            </w:pPr>
            <w:r>
              <w:rPr>
                <w:rFonts w:ascii="Trebuchet MS" w:hAnsi="Trebuchet MS" w:cs="Arial"/>
                <w:b/>
                <w:sz w:val="20"/>
                <w:szCs w:val="20"/>
              </w:rPr>
              <w:t>August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16</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 xml:space="preserve">Health boards should ensure that single point of access services are implemented across Wales and is accessible to all professionals and public to help facilitate prompt support and care for people with mental health needs. </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2F0BB8">
            <w:pPr>
              <w:rPr>
                <w:rFonts w:ascii="Trebuchet MS" w:hAnsi="Trebuchet MS" w:cs="Arial"/>
                <w:b/>
                <w:sz w:val="20"/>
                <w:szCs w:val="20"/>
              </w:rPr>
            </w:pPr>
            <w:r w:rsidRPr="000166EA">
              <w:rPr>
                <w:rFonts w:ascii="Trebuchet MS" w:hAnsi="Trebuchet MS" w:cs="Arial"/>
                <w:b/>
                <w:sz w:val="20"/>
                <w:szCs w:val="20"/>
              </w:rPr>
              <w:t>Action Plan:</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2A07D5" w:rsidRDefault="002A07D5" w:rsidP="00022C2F">
            <w:pPr>
              <w:rPr>
                <w:rFonts w:ascii="Trebuchet MS" w:hAnsi="Trebuchet MS" w:cs="Arial"/>
                <w:b/>
                <w:sz w:val="20"/>
                <w:szCs w:val="20"/>
              </w:rPr>
            </w:pPr>
            <w:r w:rsidRPr="002A07D5">
              <w:rPr>
                <w:rFonts w:ascii="Trebuchet MS" w:hAnsi="Trebuchet MS" w:cs="Arial"/>
                <w:b/>
                <w:sz w:val="20"/>
                <w:szCs w:val="20"/>
              </w:rPr>
              <w:t xml:space="preserve">Updated: </w:t>
            </w:r>
            <w:r w:rsidR="00892736" w:rsidRPr="002A07D5">
              <w:rPr>
                <w:rFonts w:ascii="Trebuchet MS" w:hAnsi="Trebuchet MS" w:cs="Arial"/>
                <w:b/>
                <w:sz w:val="20"/>
                <w:szCs w:val="20"/>
              </w:rPr>
              <w:t>SBUHB went live with 111#2 in August 2022</w:t>
            </w:r>
            <w:r w:rsidR="00022C2F" w:rsidRPr="002A07D5">
              <w:rPr>
                <w:rFonts w:ascii="Trebuchet MS" w:hAnsi="Trebuchet MS" w:cs="Arial"/>
                <w:b/>
                <w:sz w:val="20"/>
                <w:szCs w:val="20"/>
              </w:rPr>
              <w:t xml:space="preserve">. </w:t>
            </w:r>
            <w:r w:rsidR="00892736" w:rsidRPr="002A07D5">
              <w:rPr>
                <w:rFonts w:ascii="Trebuchet MS" w:hAnsi="Trebuchet MS" w:cs="Arial"/>
                <w:b/>
                <w:sz w:val="20"/>
                <w:szCs w:val="20"/>
              </w:rPr>
              <w:t xml:space="preserve">This service is </w:t>
            </w:r>
            <w:r w:rsidR="004A4CEF" w:rsidRPr="002A07D5">
              <w:rPr>
                <w:rFonts w:ascii="Trebuchet MS" w:hAnsi="Trebuchet MS" w:cs="Arial"/>
                <w:b/>
                <w:sz w:val="20"/>
                <w:szCs w:val="20"/>
              </w:rPr>
              <w:t>accessible to anybody requiring mental health support, ensuring that they are put on the most appropriate pathway</w:t>
            </w:r>
            <w:r w:rsidR="00962BB3" w:rsidRPr="002A07D5">
              <w:rPr>
                <w:rFonts w:ascii="Trebuchet MS" w:hAnsi="Trebuchet MS" w:cs="Arial"/>
                <w:b/>
                <w:sz w:val="20"/>
                <w:szCs w:val="20"/>
              </w:rPr>
              <w:t>.</w:t>
            </w:r>
          </w:p>
          <w:p w:rsidR="00022C2F" w:rsidRPr="002A07D5" w:rsidRDefault="00022C2F" w:rsidP="00022C2F">
            <w:pPr>
              <w:rPr>
                <w:rFonts w:ascii="Trebuchet MS" w:hAnsi="Trebuchet MS" w:cs="Arial"/>
                <w:b/>
                <w:sz w:val="20"/>
                <w:szCs w:val="20"/>
              </w:rPr>
            </w:pPr>
          </w:p>
          <w:p w:rsidR="00022C2F" w:rsidRPr="000166EA" w:rsidRDefault="004F02E9" w:rsidP="004F02E9">
            <w:pPr>
              <w:rPr>
                <w:rFonts w:ascii="Trebuchet MS" w:hAnsi="Trebuchet MS" w:cs="Arial"/>
                <w:b/>
                <w:sz w:val="20"/>
                <w:szCs w:val="20"/>
              </w:rPr>
            </w:pPr>
            <w:r>
              <w:rPr>
                <w:rFonts w:ascii="Trebuchet MS" w:hAnsi="Trebuchet MS" w:cs="Arial"/>
                <w:b/>
                <w:sz w:val="20"/>
                <w:szCs w:val="20"/>
              </w:rPr>
              <w:t xml:space="preserve">SBUHB operates </w:t>
            </w:r>
            <w:r w:rsidR="00022C2F">
              <w:rPr>
                <w:rFonts w:ascii="Trebuchet MS" w:hAnsi="Trebuchet MS" w:cs="Arial"/>
                <w:b/>
                <w:sz w:val="20"/>
                <w:szCs w:val="20"/>
              </w:rPr>
              <w:t>a Single Point of Access to health professionals via the use of a professional line, offering support and advice to professionals wishing to seek information from a mental health practitioner.</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022C2F" w:rsidP="00022C2F">
            <w:pPr>
              <w:rPr>
                <w:rFonts w:ascii="Trebuchet MS" w:hAnsi="Trebuchet MS" w:cs="Arial"/>
                <w:b/>
                <w:sz w:val="20"/>
                <w:szCs w:val="20"/>
              </w:rPr>
            </w:pPr>
            <w:r>
              <w:rPr>
                <w:rFonts w:ascii="Trebuchet MS" w:hAnsi="Trebuchet MS" w:cs="Arial"/>
                <w:b/>
                <w:sz w:val="20"/>
                <w:szCs w:val="20"/>
              </w:rPr>
              <w:t>July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17</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must consider how to support and embed the mental health practitioner roles further and ensure that they can link directly into a seamless mental health pathway.</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Action Plan:</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D15157" w:rsidP="002F0BB8">
            <w:pPr>
              <w:rPr>
                <w:rFonts w:ascii="Trebuchet MS" w:hAnsi="Trebuchet MS" w:cs="Arial"/>
                <w:b/>
                <w:sz w:val="20"/>
                <w:szCs w:val="20"/>
              </w:rPr>
            </w:pPr>
            <w:r>
              <w:rPr>
                <w:rFonts w:ascii="Trebuchet MS" w:hAnsi="Trebuchet MS" w:cs="Arial"/>
                <w:b/>
                <w:sz w:val="20"/>
                <w:szCs w:val="20"/>
              </w:rPr>
              <w:t xml:space="preserve">Updated: </w:t>
            </w:r>
            <w:r w:rsidR="004F02E9">
              <w:rPr>
                <w:rFonts w:ascii="Trebuchet MS" w:hAnsi="Trebuchet MS" w:cs="Arial"/>
                <w:b/>
                <w:sz w:val="20"/>
                <w:szCs w:val="20"/>
              </w:rPr>
              <w:t xml:space="preserve">SBUHB </w:t>
            </w:r>
            <w:r w:rsidR="002F0BB8">
              <w:rPr>
                <w:rFonts w:ascii="Trebuchet MS" w:hAnsi="Trebuchet MS" w:cs="Arial"/>
                <w:b/>
                <w:sz w:val="20"/>
                <w:szCs w:val="20"/>
              </w:rPr>
              <w:t>have GP cluster worker</w:t>
            </w:r>
            <w:r w:rsidR="00892736">
              <w:rPr>
                <w:rFonts w:ascii="Trebuchet MS" w:hAnsi="Trebuchet MS" w:cs="Arial"/>
                <w:b/>
                <w:sz w:val="20"/>
                <w:szCs w:val="20"/>
              </w:rPr>
              <w:t>s</w:t>
            </w:r>
            <w:r w:rsidR="002F0BB8">
              <w:rPr>
                <w:rFonts w:ascii="Trebuchet MS" w:hAnsi="Trebuchet MS" w:cs="Arial"/>
                <w:b/>
                <w:sz w:val="20"/>
                <w:szCs w:val="20"/>
              </w:rPr>
              <w:t xml:space="preserve"> and well-being link workers who are able to link directly with the SPOA professional line. </w:t>
            </w:r>
          </w:p>
        </w:tc>
        <w:tc>
          <w:tcPr>
            <w:tcW w:w="1822" w:type="dxa"/>
          </w:tcPr>
          <w:p w:rsidR="00022C2F" w:rsidRPr="000166EA" w:rsidRDefault="002F0BB8" w:rsidP="00022C2F">
            <w:pPr>
              <w:rPr>
                <w:rFonts w:ascii="Trebuchet MS" w:hAnsi="Trebuchet MS" w:cs="Arial"/>
                <w:b/>
                <w:sz w:val="20"/>
                <w:szCs w:val="20"/>
              </w:rPr>
            </w:pPr>
            <w:r>
              <w:rPr>
                <w:rFonts w:ascii="Trebuchet MS" w:hAnsi="Trebuchet MS" w:cs="Arial"/>
                <w:b/>
                <w:sz w:val="20"/>
                <w:szCs w:val="20"/>
              </w:rPr>
              <w:t>Associate Director and MH, service development and Transformational Manager</w:t>
            </w:r>
          </w:p>
        </w:tc>
        <w:tc>
          <w:tcPr>
            <w:tcW w:w="1349" w:type="dxa"/>
            <w:shd w:val="clear" w:color="auto" w:fill="00B050"/>
          </w:tcPr>
          <w:p w:rsidR="00022C2F" w:rsidRPr="000166EA" w:rsidRDefault="002F0BB8" w:rsidP="00022C2F">
            <w:pPr>
              <w:rPr>
                <w:rFonts w:ascii="Trebuchet MS" w:hAnsi="Trebuchet MS" w:cs="Arial"/>
                <w:b/>
                <w:sz w:val="20"/>
                <w:szCs w:val="20"/>
              </w:rPr>
            </w:pPr>
            <w:r>
              <w:rPr>
                <w:rFonts w:ascii="Trebuchet MS" w:hAnsi="Trebuchet MS" w:cs="Arial"/>
                <w:b/>
                <w:sz w:val="20"/>
                <w:szCs w:val="20"/>
              </w:rPr>
              <w:t>May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18</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should consider how adults with urgent mental health needs, and who are experiencing mental distress, can easily access safe places in the community, which can provide a calm and safe space in a less clinical setting as an alternative to hospital admission or contacting emergency services.</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Action Plan:</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D15157" w:rsidRDefault="00D15157" w:rsidP="00022C2F">
            <w:pPr>
              <w:rPr>
                <w:rFonts w:ascii="Trebuchet MS" w:hAnsi="Trebuchet MS" w:cs="Arial"/>
                <w:b/>
                <w:sz w:val="20"/>
                <w:szCs w:val="20"/>
              </w:rPr>
            </w:pPr>
            <w:r>
              <w:rPr>
                <w:rFonts w:ascii="Trebuchet MS" w:hAnsi="Trebuchet MS" w:cs="Arial"/>
                <w:b/>
                <w:sz w:val="20"/>
                <w:szCs w:val="20"/>
              </w:rPr>
              <w:t xml:space="preserve">Updated: </w:t>
            </w:r>
            <w:r w:rsidR="004F02E9" w:rsidRPr="00D15157">
              <w:rPr>
                <w:rFonts w:ascii="Trebuchet MS" w:hAnsi="Trebuchet MS" w:cs="Arial"/>
                <w:b/>
                <w:sz w:val="20"/>
                <w:szCs w:val="20"/>
              </w:rPr>
              <w:t xml:space="preserve">SBUHB </w:t>
            </w:r>
            <w:r w:rsidR="00022C2F" w:rsidRPr="00D15157">
              <w:rPr>
                <w:rFonts w:ascii="Trebuchet MS" w:hAnsi="Trebuchet MS" w:cs="Arial"/>
                <w:b/>
                <w:sz w:val="20"/>
                <w:szCs w:val="20"/>
              </w:rPr>
              <w:t xml:space="preserve">currently provides a sanctuary. The sanctuary is based in Swansea and offers advice and intervention out of hours to residents of Swansea Bay. </w:t>
            </w:r>
          </w:p>
          <w:p w:rsidR="00022C2F" w:rsidRPr="006A0EAA" w:rsidRDefault="00022C2F" w:rsidP="00022C2F">
            <w:pPr>
              <w:rPr>
                <w:rFonts w:ascii="Trebuchet MS" w:hAnsi="Trebuchet MS" w:cs="Arial"/>
                <w:b/>
                <w:i/>
                <w:sz w:val="20"/>
                <w:szCs w:val="20"/>
              </w:rPr>
            </w:pPr>
            <w:r w:rsidRPr="00D15157">
              <w:rPr>
                <w:rFonts w:ascii="Trebuchet MS" w:hAnsi="Trebuchet MS" w:cs="Arial"/>
                <w:b/>
                <w:sz w:val="20"/>
                <w:szCs w:val="20"/>
              </w:rPr>
              <w:t xml:space="preserve">As part of MHSIF </w:t>
            </w:r>
            <w:r w:rsidR="004F02E9" w:rsidRPr="00D15157">
              <w:rPr>
                <w:rFonts w:ascii="Trebuchet MS" w:hAnsi="Trebuchet MS" w:cs="Arial"/>
                <w:b/>
                <w:sz w:val="20"/>
                <w:szCs w:val="20"/>
              </w:rPr>
              <w:t>(22/23) SBUHB</w:t>
            </w:r>
            <w:r w:rsidRPr="00D15157">
              <w:rPr>
                <w:rFonts w:ascii="Trebuchet MS" w:hAnsi="Trebuchet MS" w:cs="Arial"/>
                <w:b/>
                <w:sz w:val="20"/>
                <w:szCs w:val="20"/>
              </w:rPr>
              <w:t xml:space="preserve"> is expanding this service and identifying suitable accommodation in Neath</w:t>
            </w:r>
            <w:r w:rsidR="004F02E9" w:rsidRPr="00D15157">
              <w:rPr>
                <w:rFonts w:ascii="Trebuchet MS" w:hAnsi="Trebuchet MS" w:cs="Arial"/>
                <w:b/>
                <w:sz w:val="20"/>
                <w:szCs w:val="20"/>
              </w:rPr>
              <w:t>/Port Talbot</w:t>
            </w:r>
            <w:r w:rsidRPr="00D15157">
              <w:rPr>
                <w:rFonts w:ascii="Trebuchet MS" w:hAnsi="Trebuchet MS" w:cs="Arial"/>
                <w:b/>
                <w:sz w:val="20"/>
                <w:szCs w:val="20"/>
              </w:rPr>
              <w:t xml:space="preserve"> to offer a second sanctuary. </w:t>
            </w:r>
            <w:r w:rsidR="00892736" w:rsidRPr="00D15157">
              <w:rPr>
                <w:rFonts w:ascii="Trebuchet MS" w:hAnsi="Trebuchet MS" w:cs="Arial"/>
                <w:b/>
                <w:sz w:val="20"/>
                <w:szCs w:val="20"/>
              </w:rPr>
              <w:t>The NPT Sanctuary opened in April 2024</w:t>
            </w:r>
            <w:r w:rsidRPr="006A0EAA">
              <w:rPr>
                <w:rFonts w:ascii="Trebuchet MS" w:hAnsi="Trebuchet MS" w:cs="Arial"/>
                <w:b/>
                <w:i/>
                <w:sz w:val="20"/>
                <w:szCs w:val="20"/>
              </w:rPr>
              <w:t xml:space="preserve">  </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Directorate Manager, MH, service development and Transformational Manager</w:t>
            </w:r>
          </w:p>
        </w:tc>
        <w:tc>
          <w:tcPr>
            <w:tcW w:w="1349" w:type="dxa"/>
            <w:shd w:val="clear" w:color="auto" w:fill="00B050"/>
          </w:tcPr>
          <w:p w:rsidR="00022C2F" w:rsidRDefault="00022C2F" w:rsidP="00022C2F">
            <w:pPr>
              <w:rPr>
                <w:rFonts w:ascii="Trebuchet MS" w:hAnsi="Trebuchet MS" w:cs="Arial"/>
                <w:b/>
                <w:sz w:val="20"/>
                <w:szCs w:val="20"/>
              </w:rPr>
            </w:pPr>
            <w:r>
              <w:rPr>
                <w:rFonts w:ascii="Trebuchet MS" w:hAnsi="Trebuchet MS" w:cs="Arial"/>
                <w:b/>
                <w:sz w:val="20"/>
                <w:szCs w:val="20"/>
              </w:rPr>
              <w:t>May 2022</w:t>
            </w:r>
          </w:p>
          <w:p w:rsidR="00022C2F" w:rsidRDefault="00022C2F" w:rsidP="00022C2F">
            <w:pPr>
              <w:rPr>
                <w:rFonts w:ascii="Trebuchet MS" w:hAnsi="Trebuchet MS" w:cs="Arial"/>
                <w:b/>
                <w:sz w:val="20"/>
                <w:szCs w:val="20"/>
              </w:rPr>
            </w:pPr>
          </w:p>
          <w:p w:rsidR="00022C2F" w:rsidRPr="000166EA" w:rsidRDefault="00022C2F" w:rsidP="00022C2F">
            <w:pPr>
              <w:rPr>
                <w:rFonts w:ascii="Trebuchet MS" w:hAnsi="Trebuchet MS" w:cs="Arial"/>
                <w:b/>
                <w:sz w:val="20"/>
                <w:szCs w:val="20"/>
              </w:rPr>
            </w:pPr>
            <w:r>
              <w:rPr>
                <w:rFonts w:ascii="Trebuchet MS" w:hAnsi="Trebuchet MS" w:cs="Arial"/>
                <w:b/>
                <w:sz w:val="20"/>
                <w:szCs w:val="20"/>
              </w:rPr>
              <w:t>August 2022</w:t>
            </w:r>
          </w:p>
        </w:tc>
      </w:tr>
      <w:tr w:rsidR="00022C2F" w:rsidRPr="000166EA" w:rsidTr="25B91BF8">
        <w:tc>
          <w:tcPr>
            <w:tcW w:w="481" w:type="dxa"/>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19</w:t>
            </w:r>
          </w:p>
        </w:tc>
        <w:tc>
          <w:tcPr>
            <w:tcW w:w="13548" w:type="dxa"/>
            <w:gridSpan w:val="3"/>
          </w:tcPr>
          <w:p w:rsidR="00022C2F" w:rsidRPr="000166EA" w:rsidRDefault="00022C2F" w:rsidP="00022C2F">
            <w:pPr>
              <w:rPr>
                <w:rFonts w:ascii="Trebuchet MS" w:hAnsi="Trebuchet MS" w:cs="Arial"/>
                <w:sz w:val="24"/>
                <w:szCs w:val="24"/>
              </w:rPr>
            </w:pPr>
            <w:r w:rsidRPr="000166EA">
              <w:rPr>
                <w:rFonts w:ascii="Trebuchet MS" w:hAnsi="Trebuchet MS" w:cs="Arial"/>
                <w:sz w:val="24"/>
                <w:szCs w:val="24"/>
              </w:rPr>
              <w:t>Health boards, and Public Health Wales, should consider what additional steps can be taken to raise mental health support awareness in men, to support their mental well-being and signposting to support services.</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Action Plan:</w:t>
            </w:r>
            <w:r>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Responsible person:</w:t>
            </w:r>
          </w:p>
        </w:tc>
        <w:tc>
          <w:tcPr>
            <w:tcW w:w="1349" w:type="dxa"/>
          </w:tcPr>
          <w:p w:rsidR="00022C2F" w:rsidRPr="000166EA" w:rsidRDefault="00022C2F" w:rsidP="00022C2F">
            <w:pPr>
              <w:rPr>
                <w:rFonts w:ascii="Trebuchet MS" w:hAnsi="Trebuchet MS" w:cs="Arial"/>
                <w:b/>
                <w:sz w:val="20"/>
                <w:szCs w:val="20"/>
              </w:rPr>
            </w:pPr>
            <w:r w:rsidRPr="000166EA">
              <w:rPr>
                <w:rFonts w:ascii="Trebuchet MS" w:hAnsi="Trebuchet MS" w:cs="Arial"/>
                <w:b/>
                <w:sz w:val="20"/>
                <w:szCs w:val="20"/>
              </w:rPr>
              <w:t>Date for completion:</w:t>
            </w:r>
          </w:p>
        </w:tc>
      </w:tr>
      <w:tr w:rsidR="00CE61E4" w:rsidRPr="000166EA" w:rsidTr="25B91BF8">
        <w:tc>
          <w:tcPr>
            <w:tcW w:w="481" w:type="dxa"/>
          </w:tcPr>
          <w:p w:rsidR="00022C2F" w:rsidRPr="000166EA" w:rsidRDefault="00022C2F" w:rsidP="00022C2F">
            <w:pPr>
              <w:rPr>
                <w:rFonts w:ascii="Trebuchet MS" w:hAnsi="Trebuchet MS" w:cs="Arial"/>
                <w:sz w:val="24"/>
                <w:szCs w:val="24"/>
              </w:rPr>
            </w:pPr>
          </w:p>
        </w:tc>
        <w:tc>
          <w:tcPr>
            <w:tcW w:w="10377" w:type="dxa"/>
          </w:tcPr>
          <w:p w:rsidR="00022C2F" w:rsidRDefault="00CB411A" w:rsidP="00022C2F">
            <w:pPr>
              <w:rPr>
                <w:rFonts w:ascii="Trebuchet MS" w:hAnsi="Trebuchet MS" w:cs="Arial"/>
                <w:b/>
                <w:sz w:val="20"/>
                <w:szCs w:val="20"/>
              </w:rPr>
            </w:pPr>
            <w:r>
              <w:rPr>
                <w:rFonts w:ascii="Trebuchet MS" w:hAnsi="Trebuchet MS" w:cs="Arial"/>
                <w:b/>
                <w:sz w:val="20"/>
                <w:szCs w:val="20"/>
              </w:rPr>
              <w:t xml:space="preserve">Updated: </w:t>
            </w:r>
            <w:r w:rsidR="00022C2F">
              <w:rPr>
                <w:rFonts w:ascii="Trebuchet MS" w:hAnsi="Trebuchet MS" w:cs="Arial"/>
                <w:b/>
                <w:sz w:val="20"/>
                <w:szCs w:val="20"/>
              </w:rPr>
              <w:t>MH, service development and Transf</w:t>
            </w:r>
            <w:r w:rsidR="006424A6">
              <w:rPr>
                <w:rFonts w:ascii="Trebuchet MS" w:hAnsi="Trebuchet MS" w:cs="Arial"/>
                <w:b/>
                <w:sz w:val="20"/>
                <w:szCs w:val="20"/>
              </w:rPr>
              <w:t>ormational Manager review</w:t>
            </w:r>
            <w:r w:rsidR="008F4EF5">
              <w:rPr>
                <w:rFonts w:ascii="Trebuchet MS" w:hAnsi="Trebuchet MS" w:cs="Arial"/>
                <w:b/>
                <w:sz w:val="20"/>
                <w:szCs w:val="20"/>
              </w:rPr>
              <w:t>ed</w:t>
            </w:r>
            <w:r w:rsidR="006424A6">
              <w:rPr>
                <w:rFonts w:ascii="Trebuchet MS" w:hAnsi="Trebuchet MS" w:cs="Arial"/>
                <w:b/>
                <w:sz w:val="20"/>
                <w:szCs w:val="20"/>
              </w:rPr>
              <w:t xml:space="preserve"> current services </w:t>
            </w:r>
            <w:r w:rsidR="00022C2F">
              <w:rPr>
                <w:rFonts w:ascii="Trebuchet MS" w:hAnsi="Trebuchet MS" w:cs="Arial"/>
                <w:b/>
                <w:sz w:val="20"/>
                <w:szCs w:val="20"/>
              </w:rPr>
              <w:t>available to men to support mental health wellbeing. Review and ensure that the Sorted and Supported website also offers support to the male population.</w:t>
            </w:r>
            <w:r w:rsidR="000D0E9C">
              <w:rPr>
                <w:rFonts w:ascii="Trebuchet MS" w:hAnsi="Trebuchet MS" w:cs="Arial"/>
                <w:b/>
                <w:sz w:val="20"/>
                <w:szCs w:val="20"/>
              </w:rPr>
              <w:t xml:space="preserve"> The Sorted and Supported website launched in October 2024</w:t>
            </w:r>
          </w:p>
          <w:p w:rsidR="000D0E9C" w:rsidRDefault="004A4CEF" w:rsidP="00022C2F">
            <w:pPr>
              <w:rPr>
                <w:rFonts w:ascii="Trebuchet MS" w:hAnsi="Trebuchet MS" w:cs="Arial"/>
                <w:b/>
                <w:sz w:val="20"/>
                <w:szCs w:val="20"/>
              </w:rPr>
            </w:pPr>
            <w:r w:rsidRPr="00243880">
              <w:rPr>
                <w:rFonts w:ascii="Trebuchet MS" w:hAnsi="Trebuchet MS" w:cs="Arial"/>
                <w:b/>
                <w:sz w:val="20"/>
                <w:szCs w:val="20"/>
              </w:rPr>
              <w:t xml:space="preserve">The local 111press 2 campaign will ensure it targets the male population through local football and rugby clubs along with barbers and GP </w:t>
            </w:r>
            <w:r w:rsidRPr="007440D7">
              <w:rPr>
                <w:rFonts w:ascii="Trebuchet MS" w:hAnsi="Trebuchet MS" w:cs="Arial"/>
                <w:b/>
                <w:sz w:val="20"/>
                <w:szCs w:val="20"/>
              </w:rPr>
              <w:t>surgeries</w:t>
            </w:r>
            <w:r w:rsidR="000D0E9C">
              <w:rPr>
                <w:rFonts w:ascii="Trebuchet MS" w:hAnsi="Trebuchet MS" w:cs="Arial"/>
                <w:b/>
                <w:sz w:val="20"/>
                <w:szCs w:val="20"/>
              </w:rPr>
              <w:t xml:space="preserve"> via the Local Cluster Collaborative forums</w:t>
            </w:r>
            <w:r w:rsidRPr="007440D7">
              <w:rPr>
                <w:rFonts w:ascii="Trebuchet MS" w:hAnsi="Trebuchet MS" w:cs="Arial"/>
                <w:b/>
                <w:sz w:val="20"/>
                <w:szCs w:val="20"/>
              </w:rPr>
              <w:t>.</w:t>
            </w:r>
          </w:p>
          <w:p w:rsidR="006424A6" w:rsidRPr="004A4CEF" w:rsidRDefault="000D0E9C" w:rsidP="00022C2F">
            <w:pPr>
              <w:rPr>
                <w:rFonts w:ascii="Trebuchet MS" w:hAnsi="Trebuchet MS" w:cs="Arial"/>
                <w:b/>
                <w:color w:val="FF0000"/>
                <w:sz w:val="20"/>
                <w:szCs w:val="20"/>
              </w:rPr>
            </w:pPr>
            <w:r>
              <w:rPr>
                <w:rFonts w:ascii="Trebuchet MS" w:hAnsi="Trebuchet MS" w:cs="Arial"/>
                <w:b/>
                <w:sz w:val="20"/>
                <w:szCs w:val="20"/>
              </w:rPr>
              <w:t xml:space="preserve">The 111 Press 2 Service is also sharing information regularly with the above stakeholders. </w:t>
            </w:r>
            <w:r w:rsidR="004A4CEF" w:rsidRPr="007440D7">
              <w:rPr>
                <w:rFonts w:ascii="Trebuchet MS" w:hAnsi="Trebuchet MS" w:cs="Arial"/>
                <w:b/>
                <w:sz w:val="20"/>
                <w:szCs w:val="20"/>
              </w:rPr>
              <w:t xml:space="preserve">  </w:t>
            </w:r>
          </w:p>
        </w:tc>
        <w:tc>
          <w:tcPr>
            <w:tcW w:w="1822" w:type="dxa"/>
          </w:tcPr>
          <w:p w:rsidR="00022C2F" w:rsidRPr="000166EA" w:rsidRDefault="00022C2F" w:rsidP="00022C2F">
            <w:pPr>
              <w:rPr>
                <w:rFonts w:ascii="Trebuchet MS" w:hAnsi="Trebuchet MS" w:cs="Arial"/>
                <w:b/>
                <w:sz w:val="20"/>
                <w:szCs w:val="20"/>
              </w:rPr>
            </w:pPr>
            <w:r>
              <w:rPr>
                <w:rFonts w:ascii="Trebuchet MS" w:hAnsi="Trebuchet MS" w:cs="Arial"/>
                <w:b/>
                <w:sz w:val="20"/>
                <w:szCs w:val="20"/>
              </w:rPr>
              <w:t>MH, service development and Transformational Manager</w:t>
            </w:r>
          </w:p>
        </w:tc>
        <w:tc>
          <w:tcPr>
            <w:tcW w:w="1349" w:type="dxa"/>
            <w:shd w:val="clear" w:color="auto" w:fill="92D050"/>
          </w:tcPr>
          <w:p w:rsidR="00F00744" w:rsidRPr="000166EA" w:rsidRDefault="425102C9" w:rsidP="000D0E9C">
            <w:r w:rsidRPr="6550754B">
              <w:rPr>
                <w:rFonts w:ascii="Trebuchet MS" w:hAnsi="Trebuchet MS" w:cs="Arial"/>
                <w:b/>
                <w:bCs/>
                <w:sz w:val="20"/>
                <w:szCs w:val="20"/>
              </w:rPr>
              <w:t xml:space="preserve">Completed: </w:t>
            </w:r>
            <w:r w:rsidR="000D0E9C">
              <w:rPr>
                <w:rFonts w:ascii="Trebuchet MS" w:hAnsi="Trebuchet MS" w:cs="Arial"/>
                <w:b/>
                <w:bCs/>
                <w:sz w:val="20"/>
                <w:szCs w:val="20"/>
              </w:rPr>
              <w:t xml:space="preserve">October </w:t>
            </w:r>
            <w:r w:rsidRPr="000843B6">
              <w:rPr>
                <w:rFonts w:ascii="Trebuchet MS" w:hAnsi="Trebuchet MS" w:cs="Arial"/>
                <w:b/>
                <w:sz w:val="20"/>
                <w:szCs w:val="20"/>
              </w:rPr>
              <w:t>2024</w:t>
            </w:r>
            <w:r w:rsidRPr="6550754B">
              <w:rPr>
                <w:rFonts w:ascii="Trebuchet MS" w:hAnsi="Trebuchet MS" w:cs="Arial"/>
                <w:b/>
                <w:bCs/>
                <w:sz w:val="20"/>
                <w:szCs w:val="20"/>
              </w:rPr>
              <w:t xml:space="preserve"> </w:t>
            </w:r>
          </w:p>
        </w:tc>
      </w:tr>
    </w:tbl>
    <w:p w:rsidR="0075695F" w:rsidRDefault="0075695F">
      <w:pPr>
        <w:rPr>
          <w:rFonts w:ascii="Trebuchet MS" w:hAnsi="Trebuchet MS" w:cs="Arial"/>
          <w:sz w:val="24"/>
          <w:szCs w:val="24"/>
        </w:rPr>
      </w:pPr>
    </w:p>
    <w:p w:rsidR="000166EA" w:rsidRDefault="000166EA">
      <w:pPr>
        <w:rPr>
          <w:rFonts w:ascii="Trebuchet MS" w:hAnsi="Trebuchet MS" w:cs="Arial"/>
          <w:sz w:val="24"/>
          <w:szCs w:val="24"/>
        </w:rPr>
      </w:pPr>
    </w:p>
    <w:p w:rsidR="004A4CEF" w:rsidRDefault="004A4CEF">
      <w:pPr>
        <w:rPr>
          <w:rFonts w:ascii="Trebuchet MS" w:hAnsi="Trebuchet MS" w:cs="Arial"/>
          <w:sz w:val="24"/>
          <w:szCs w:val="24"/>
        </w:rPr>
      </w:pPr>
    </w:p>
    <w:tbl>
      <w:tblPr>
        <w:tblStyle w:val="TableGrid"/>
        <w:tblW w:w="0" w:type="auto"/>
        <w:tblLook w:val="04A0" w:firstRow="1" w:lastRow="0" w:firstColumn="1" w:lastColumn="0" w:noHBand="0" w:noVBand="1"/>
      </w:tblPr>
      <w:tblGrid>
        <w:gridCol w:w="3256"/>
        <w:gridCol w:w="10692"/>
      </w:tblGrid>
      <w:tr w:rsidR="000166EA" w:rsidRPr="000166EA" w:rsidTr="000166EA">
        <w:tc>
          <w:tcPr>
            <w:tcW w:w="3256" w:type="dxa"/>
          </w:tcPr>
          <w:p w:rsidR="000166EA" w:rsidRPr="000166EA" w:rsidRDefault="000166EA" w:rsidP="00683AD3">
            <w:pPr>
              <w:rPr>
                <w:rFonts w:ascii="Trebuchet MS" w:hAnsi="Trebuchet MS" w:cs="Arial"/>
                <w:b/>
                <w:sz w:val="24"/>
                <w:szCs w:val="24"/>
              </w:rPr>
            </w:pPr>
            <w:r w:rsidRPr="000166EA">
              <w:rPr>
                <w:rFonts w:ascii="Trebuchet MS" w:hAnsi="Trebuchet MS" w:cs="Arial"/>
                <w:b/>
                <w:sz w:val="24"/>
                <w:szCs w:val="24"/>
              </w:rPr>
              <w:t>Action Plan Completed by:</w:t>
            </w:r>
          </w:p>
        </w:tc>
        <w:tc>
          <w:tcPr>
            <w:tcW w:w="10692" w:type="dxa"/>
          </w:tcPr>
          <w:p w:rsidR="000166EA" w:rsidRPr="000166EA" w:rsidRDefault="00D15157" w:rsidP="00D15157">
            <w:pPr>
              <w:rPr>
                <w:rFonts w:ascii="Trebuchet MS" w:hAnsi="Trebuchet MS" w:cs="Arial"/>
                <w:b/>
                <w:sz w:val="24"/>
                <w:szCs w:val="24"/>
              </w:rPr>
            </w:pPr>
            <w:r>
              <w:rPr>
                <w:rFonts w:ascii="Trebuchet MS" w:hAnsi="Trebuchet MS" w:cs="Arial"/>
                <w:b/>
                <w:sz w:val="24"/>
                <w:szCs w:val="24"/>
              </w:rPr>
              <w:t>Dermot Nolan</w:t>
            </w:r>
            <w:r w:rsidR="00F43A4A">
              <w:rPr>
                <w:rFonts w:ascii="Trebuchet MS" w:hAnsi="Trebuchet MS" w:cs="Arial"/>
                <w:b/>
                <w:sz w:val="24"/>
                <w:szCs w:val="24"/>
              </w:rPr>
              <w:t xml:space="preserve"> (progress update)</w:t>
            </w:r>
          </w:p>
        </w:tc>
      </w:tr>
      <w:tr w:rsidR="000166EA" w:rsidRPr="000166EA" w:rsidTr="000166EA">
        <w:tc>
          <w:tcPr>
            <w:tcW w:w="3256" w:type="dxa"/>
          </w:tcPr>
          <w:p w:rsidR="000166EA" w:rsidRPr="000166EA" w:rsidRDefault="000166EA" w:rsidP="00683AD3">
            <w:pPr>
              <w:rPr>
                <w:rFonts w:ascii="Trebuchet MS" w:hAnsi="Trebuchet MS" w:cs="Arial"/>
                <w:b/>
                <w:sz w:val="24"/>
                <w:szCs w:val="24"/>
              </w:rPr>
            </w:pPr>
            <w:r w:rsidRPr="000166EA">
              <w:rPr>
                <w:rFonts w:ascii="Trebuchet MS" w:hAnsi="Trebuchet MS" w:cs="Arial"/>
                <w:b/>
                <w:sz w:val="24"/>
                <w:szCs w:val="24"/>
              </w:rPr>
              <w:t>Designation:</w:t>
            </w:r>
          </w:p>
        </w:tc>
        <w:tc>
          <w:tcPr>
            <w:tcW w:w="10692" w:type="dxa"/>
          </w:tcPr>
          <w:p w:rsidR="000166EA" w:rsidRPr="000166EA" w:rsidRDefault="00D15157" w:rsidP="00D15157">
            <w:pPr>
              <w:rPr>
                <w:rFonts w:ascii="Trebuchet MS" w:hAnsi="Trebuchet MS" w:cs="Arial"/>
                <w:b/>
                <w:sz w:val="24"/>
                <w:szCs w:val="24"/>
              </w:rPr>
            </w:pPr>
            <w:r>
              <w:rPr>
                <w:rFonts w:ascii="Trebuchet MS" w:hAnsi="Trebuchet MS" w:cs="Arial"/>
                <w:b/>
                <w:sz w:val="24"/>
                <w:szCs w:val="24"/>
              </w:rPr>
              <w:t>Service Group Director (Mental Health</w:t>
            </w:r>
            <w:r w:rsidR="00F00744">
              <w:rPr>
                <w:rFonts w:ascii="Trebuchet MS" w:hAnsi="Trebuchet MS" w:cs="Arial"/>
                <w:b/>
                <w:sz w:val="24"/>
                <w:szCs w:val="24"/>
              </w:rPr>
              <w:t xml:space="preserve"> &amp; L</w:t>
            </w:r>
            <w:r>
              <w:rPr>
                <w:rFonts w:ascii="Trebuchet MS" w:hAnsi="Trebuchet MS" w:cs="Arial"/>
                <w:b/>
                <w:sz w:val="24"/>
                <w:szCs w:val="24"/>
              </w:rPr>
              <w:t>earning Disabilities)</w:t>
            </w:r>
          </w:p>
        </w:tc>
      </w:tr>
      <w:tr w:rsidR="000166EA" w:rsidRPr="000166EA" w:rsidTr="000166EA">
        <w:tc>
          <w:tcPr>
            <w:tcW w:w="3256" w:type="dxa"/>
          </w:tcPr>
          <w:p w:rsidR="000166EA" w:rsidRPr="000166EA" w:rsidRDefault="000166EA" w:rsidP="00683AD3">
            <w:pPr>
              <w:rPr>
                <w:rFonts w:ascii="Trebuchet MS" w:hAnsi="Trebuchet MS" w:cs="Arial"/>
                <w:b/>
                <w:sz w:val="24"/>
                <w:szCs w:val="24"/>
              </w:rPr>
            </w:pPr>
            <w:r w:rsidRPr="000166EA">
              <w:rPr>
                <w:rFonts w:ascii="Trebuchet MS" w:hAnsi="Trebuchet MS" w:cs="Arial"/>
                <w:b/>
                <w:sz w:val="24"/>
                <w:szCs w:val="24"/>
              </w:rPr>
              <w:t>Date of completion:</w:t>
            </w:r>
          </w:p>
        </w:tc>
        <w:tc>
          <w:tcPr>
            <w:tcW w:w="10692" w:type="dxa"/>
          </w:tcPr>
          <w:p w:rsidR="000166EA" w:rsidRPr="000166EA" w:rsidRDefault="00D15157" w:rsidP="00683AD3">
            <w:pPr>
              <w:rPr>
                <w:rFonts w:ascii="Trebuchet MS" w:hAnsi="Trebuchet MS" w:cs="Arial"/>
                <w:b/>
                <w:sz w:val="24"/>
                <w:szCs w:val="24"/>
              </w:rPr>
            </w:pPr>
            <w:r>
              <w:rPr>
                <w:rFonts w:ascii="Trebuchet MS" w:hAnsi="Trebuchet MS" w:cs="Arial"/>
                <w:b/>
                <w:sz w:val="24"/>
                <w:szCs w:val="24"/>
              </w:rPr>
              <w:t xml:space="preserve">Original </w:t>
            </w:r>
            <w:r w:rsidR="00885686">
              <w:rPr>
                <w:rFonts w:ascii="Trebuchet MS" w:hAnsi="Trebuchet MS" w:cs="Arial"/>
                <w:b/>
                <w:sz w:val="24"/>
                <w:szCs w:val="24"/>
              </w:rPr>
              <w:t>10/11</w:t>
            </w:r>
            <w:r w:rsidR="00243880">
              <w:rPr>
                <w:rFonts w:ascii="Trebuchet MS" w:hAnsi="Trebuchet MS" w:cs="Arial"/>
                <w:b/>
                <w:sz w:val="24"/>
                <w:szCs w:val="24"/>
              </w:rPr>
              <w:t>/2022</w:t>
            </w:r>
            <w:r w:rsidR="00CB411A">
              <w:rPr>
                <w:rFonts w:ascii="Trebuchet MS" w:hAnsi="Trebuchet MS" w:cs="Arial"/>
                <w:b/>
                <w:sz w:val="24"/>
                <w:szCs w:val="24"/>
              </w:rPr>
              <w:t xml:space="preserve">. Reviewed &amp; updated on </w:t>
            </w:r>
            <w:r w:rsidR="00AC2341">
              <w:rPr>
                <w:rFonts w:ascii="Trebuchet MS" w:hAnsi="Trebuchet MS" w:cs="Arial"/>
                <w:b/>
                <w:sz w:val="24"/>
                <w:szCs w:val="24"/>
              </w:rPr>
              <w:t>11/02/2025</w:t>
            </w:r>
          </w:p>
        </w:tc>
      </w:tr>
      <w:tr w:rsidR="000166EA" w:rsidRPr="000166EA" w:rsidTr="000166EA">
        <w:tc>
          <w:tcPr>
            <w:tcW w:w="3256" w:type="dxa"/>
          </w:tcPr>
          <w:p w:rsidR="000166EA" w:rsidRPr="000166EA" w:rsidRDefault="000166EA" w:rsidP="00683AD3">
            <w:pPr>
              <w:rPr>
                <w:rFonts w:ascii="Trebuchet MS" w:hAnsi="Trebuchet MS" w:cs="Arial"/>
                <w:b/>
                <w:sz w:val="24"/>
                <w:szCs w:val="24"/>
              </w:rPr>
            </w:pPr>
            <w:r w:rsidRPr="000166EA">
              <w:rPr>
                <w:rFonts w:ascii="Trebuchet MS" w:hAnsi="Trebuchet MS" w:cs="Arial"/>
                <w:b/>
                <w:sz w:val="24"/>
                <w:szCs w:val="24"/>
              </w:rPr>
              <w:t>Date of submission to HIW:</w:t>
            </w:r>
          </w:p>
        </w:tc>
        <w:tc>
          <w:tcPr>
            <w:tcW w:w="10692" w:type="dxa"/>
          </w:tcPr>
          <w:p w:rsidR="000166EA" w:rsidRPr="000166EA" w:rsidRDefault="000166EA" w:rsidP="00683AD3">
            <w:pPr>
              <w:rPr>
                <w:rFonts w:ascii="Trebuchet MS" w:hAnsi="Trebuchet MS" w:cs="Arial"/>
                <w:b/>
                <w:sz w:val="24"/>
                <w:szCs w:val="24"/>
              </w:rPr>
            </w:pPr>
          </w:p>
        </w:tc>
      </w:tr>
    </w:tbl>
    <w:p w:rsidR="000166EA" w:rsidRPr="000166EA" w:rsidRDefault="000166EA" w:rsidP="000166EA">
      <w:pPr>
        <w:rPr>
          <w:rFonts w:ascii="Trebuchet MS" w:hAnsi="Trebuchet MS" w:cs="Arial"/>
          <w:b/>
          <w:sz w:val="24"/>
          <w:szCs w:val="24"/>
        </w:rPr>
      </w:pPr>
    </w:p>
    <w:sectPr w:rsidR="000166EA" w:rsidRPr="000166EA" w:rsidSect="008B4BAA">
      <w:headerReference w:type="default" r:id="rId1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D66" w:rsidRDefault="00BC1D66" w:rsidP="000166EA">
      <w:pPr>
        <w:spacing w:after="0" w:line="240" w:lineRule="auto"/>
      </w:pPr>
      <w:r>
        <w:separator/>
      </w:r>
    </w:p>
  </w:endnote>
  <w:endnote w:type="continuationSeparator" w:id="0">
    <w:p w:rsidR="00BC1D66" w:rsidRDefault="00BC1D66" w:rsidP="000166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D66" w:rsidRDefault="00BC1D66" w:rsidP="000166EA">
      <w:pPr>
        <w:spacing w:after="0" w:line="240" w:lineRule="auto"/>
      </w:pPr>
      <w:r>
        <w:separator/>
      </w:r>
    </w:p>
  </w:footnote>
  <w:footnote w:type="continuationSeparator" w:id="0">
    <w:p w:rsidR="00BC1D66" w:rsidRDefault="00BC1D66" w:rsidP="000166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6EA" w:rsidRDefault="000166EA">
    <w:pPr>
      <w:pStyle w:val="Header"/>
    </w:pPr>
    <w:r>
      <w:rPr>
        <w:noProof/>
        <w:lang w:eastAsia="en-GB"/>
      </w:rPr>
      <w:drawing>
        <wp:inline distT="0" distB="0" distL="0" distR="0" wp14:anchorId="0451A947" wp14:editId="4BD7CCAE">
          <wp:extent cx="1706844" cy="969849"/>
          <wp:effectExtent l="0" t="0" r="8255" b="1905"/>
          <wp:docPr id="9" name="Picture 9" descr="hiw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iw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6844" cy="969849"/>
                  </a:xfrm>
                  <a:prstGeom prst="rect">
                    <a:avLst/>
                  </a:prstGeom>
                  <a:noFill/>
                  <a:ln>
                    <a:noFill/>
                  </a:ln>
                </pic:spPr>
              </pic:pic>
            </a:graphicData>
          </a:graphic>
        </wp:inline>
      </w:drawing>
    </w:r>
  </w:p>
  <w:p w:rsidR="000166EA" w:rsidRPr="000166EA" w:rsidRDefault="000166EA" w:rsidP="000166EA">
    <w:pPr>
      <w:pStyle w:val="Header"/>
      <w:jc w:val="center"/>
      <w:rPr>
        <w:rFonts w:ascii="Trebuchet MS" w:hAnsi="Trebuchet MS"/>
        <w:b/>
        <w:sz w:val="24"/>
        <w:szCs w:val="24"/>
      </w:rPr>
    </w:pPr>
    <w:r w:rsidRPr="000166EA">
      <w:rPr>
        <w:rFonts w:ascii="Trebuchet MS" w:hAnsi="Trebuchet MS"/>
        <w:b/>
        <w:sz w:val="24"/>
        <w:szCs w:val="24"/>
      </w:rPr>
      <w:t>OFFICIAL SENSITIVE</w:t>
    </w:r>
  </w:p>
  <w:p w:rsidR="000166EA" w:rsidRDefault="000166EA" w:rsidP="000166EA">
    <w:pPr>
      <w:pStyle w:val="Header"/>
      <w:jc w:val="center"/>
      <w:rPr>
        <w:b/>
        <w:sz w:val="24"/>
        <w:szCs w:val="24"/>
      </w:rPr>
    </w:pPr>
  </w:p>
  <w:p w:rsidR="000166EA" w:rsidRPr="000166EA" w:rsidRDefault="000166EA" w:rsidP="000166EA">
    <w:pPr>
      <w:jc w:val="center"/>
      <w:rPr>
        <w:rFonts w:ascii="Trebuchet MS" w:hAnsi="Trebuchet MS" w:cs="Arial"/>
        <w:b/>
        <w:sz w:val="24"/>
        <w:szCs w:val="24"/>
      </w:rPr>
    </w:pPr>
    <w:r w:rsidRPr="000166EA">
      <w:rPr>
        <w:rStyle w:val="Strong"/>
        <w:rFonts w:ascii="Trebuchet MS" w:hAnsi="Trebuchet MS"/>
        <w:sz w:val="24"/>
        <w:szCs w:val="24"/>
      </w:rPr>
      <w:t>National Review of Mental Health Crisis Prevention</w:t>
    </w:r>
  </w:p>
  <w:p w:rsidR="000166EA" w:rsidRPr="000166EA" w:rsidRDefault="000166EA" w:rsidP="000166EA">
    <w:pPr>
      <w:pStyle w:val="Header"/>
      <w:jc w:val="center"/>
      <w:rPr>
        <w:b/>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BAA"/>
    <w:rsid w:val="0000319B"/>
    <w:rsid w:val="000166EA"/>
    <w:rsid w:val="00022C2F"/>
    <w:rsid w:val="000603A8"/>
    <w:rsid w:val="00060A4C"/>
    <w:rsid w:val="00065F9B"/>
    <w:rsid w:val="000843B6"/>
    <w:rsid w:val="000D0E9C"/>
    <w:rsid w:val="000E61EF"/>
    <w:rsid w:val="001034FA"/>
    <w:rsid w:val="001103F3"/>
    <w:rsid w:val="0015136A"/>
    <w:rsid w:val="00164FDE"/>
    <w:rsid w:val="00176EDA"/>
    <w:rsid w:val="00243880"/>
    <w:rsid w:val="002567C2"/>
    <w:rsid w:val="002645D4"/>
    <w:rsid w:val="0026703C"/>
    <w:rsid w:val="002A07D5"/>
    <w:rsid w:val="002A27DC"/>
    <w:rsid w:val="002C0B9E"/>
    <w:rsid w:val="002F0BB8"/>
    <w:rsid w:val="002F5A70"/>
    <w:rsid w:val="00314C9A"/>
    <w:rsid w:val="00320D80"/>
    <w:rsid w:val="00341336"/>
    <w:rsid w:val="00381C19"/>
    <w:rsid w:val="003E251C"/>
    <w:rsid w:val="003E40F4"/>
    <w:rsid w:val="003F267D"/>
    <w:rsid w:val="00404DAC"/>
    <w:rsid w:val="004127DE"/>
    <w:rsid w:val="00424C1C"/>
    <w:rsid w:val="00462A4F"/>
    <w:rsid w:val="004A4CEF"/>
    <w:rsid w:val="004A5050"/>
    <w:rsid w:val="004F02E9"/>
    <w:rsid w:val="004F7369"/>
    <w:rsid w:val="0050535D"/>
    <w:rsid w:val="005667F3"/>
    <w:rsid w:val="005857C1"/>
    <w:rsid w:val="00592537"/>
    <w:rsid w:val="005B3371"/>
    <w:rsid w:val="005C7749"/>
    <w:rsid w:val="005D10A7"/>
    <w:rsid w:val="006424A6"/>
    <w:rsid w:val="006447E1"/>
    <w:rsid w:val="00687009"/>
    <w:rsid w:val="006A0EAA"/>
    <w:rsid w:val="006E4931"/>
    <w:rsid w:val="006F2F9E"/>
    <w:rsid w:val="007440D7"/>
    <w:rsid w:val="0075695F"/>
    <w:rsid w:val="00821DF6"/>
    <w:rsid w:val="00831954"/>
    <w:rsid w:val="00885686"/>
    <w:rsid w:val="00892736"/>
    <w:rsid w:val="008B4BAA"/>
    <w:rsid w:val="008F4EF5"/>
    <w:rsid w:val="00962BB3"/>
    <w:rsid w:val="0098435C"/>
    <w:rsid w:val="009C56C7"/>
    <w:rsid w:val="009F2532"/>
    <w:rsid w:val="00A656A6"/>
    <w:rsid w:val="00AC2341"/>
    <w:rsid w:val="00AC6B6A"/>
    <w:rsid w:val="00AF191E"/>
    <w:rsid w:val="00AF318E"/>
    <w:rsid w:val="00B10301"/>
    <w:rsid w:val="00B15A95"/>
    <w:rsid w:val="00B46729"/>
    <w:rsid w:val="00B7121E"/>
    <w:rsid w:val="00BB315A"/>
    <w:rsid w:val="00BB6787"/>
    <w:rsid w:val="00BC1D66"/>
    <w:rsid w:val="00BE32E0"/>
    <w:rsid w:val="00C15429"/>
    <w:rsid w:val="00C20304"/>
    <w:rsid w:val="00C62456"/>
    <w:rsid w:val="00CB3A6D"/>
    <w:rsid w:val="00CB411A"/>
    <w:rsid w:val="00CE61E4"/>
    <w:rsid w:val="00D06BB7"/>
    <w:rsid w:val="00D15157"/>
    <w:rsid w:val="00D31AE3"/>
    <w:rsid w:val="00D372D0"/>
    <w:rsid w:val="00D64AD2"/>
    <w:rsid w:val="00DA0700"/>
    <w:rsid w:val="00DB35C5"/>
    <w:rsid w:val="00DC6B9D"/>
    <w:rsid w:val="00DE3F26"/>
    <w:rsid w:val="00E4188C"/>
    <w:rsid w:val="00E70180"/>
    <w:rsid w:val="00EC004D"/>
    <w:rsid w:val="00EC2FBB"/>
    <w:rsid w:val="00F00744"/>
    <w:rsid w:val="00F02B81"/>
    <w:rsid w:val="00F43A4A"/>
    <w:rsid w:val="00F625A6"/>
    <w:rsid w:val="00F75256"/>
    <w:rsid w:val="00F8748D"/>
    <w:rsid w:val="25B91BF8"/>
    <w:rsid w:val="3C5C66AC"/>
    <w:rsid w:val="3E626F45"/>
    <w:rsid w:val="425102C9"/>
    <w:rsid w:val="4A7967D5"/>
    <w:rsid w:val="4E70C033"/>
    <w:rsid w:val="655075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A6F449"/>
  <w15:chartTrackingRefBased/>
  <w15:docId w15:val="{91C55899-8EBF-469C-A60A-DE13F1EEF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B4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66EA"/>
  </w:style>
  <w:style w:type="paragraph" w:styleId="Footer">
    <w:name w:val="footer"/>
    <w:basedOn w:val="Normal"/>
    <w:link w:val="FooterChar"/>
    <w:uiPriority w:val="99"/>
    <w:unhideWhenUsed/>
    <w:rsid w:val="000166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66EA"/>
  </w:style>
  <w:style w:type="character" w:styleId="Strong">
    <w:name w:val="Strong"/>
    <w:aliases w:val="HIW Strong"/>
    <w:basedOn w:val="DefaultParagraphFont"/>
    <w:qFormat/>
    <w:rsid w:val="000166EA"/>
    <w:rPr>
      <w:b/>
      <w:bCs/>
    </w:rPr>
  </w:style>
  <w:style w:type="paragraph" w:styleId="BalloonText">
    <w:name w:val="Balloon Text"/>
    <w:basedOn w:val="Normal"/>
    <w:link w:val="BalloonTextChar"/>
    <w:uiPriority w:val="99"/>
    <w:semiHidden/>
    <w:unhideWhenUsed/>
    <w:rsid w:val="002F0B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0BB8"/>
    <w:rPr>
      <w:rFonts w:ascii="Segoe UI" w:hAnsi="Segoe UI" w:cs="Segoe UI"/>
      <w:sz w:val="18"/>
      <w:szCs w:val="18"/>
    </w:rPr>
  </w:style>
  <w:style w:type="character" w:styleId="CommentReference">
    <w:name w:val="annotation reference"/>
    <w:basedOn w:val="DefaultParagraphFont"/>
    <w:uiPriority w:val="99"/>
    <w:semiHidden/>
    <w:unhideWhenUsed/>
    <w:rsid w:val="005B3371"/>
    <w:rPr>
      <w:sz w:val="16"/>
      <w:szCs w:val="16"/>
    </w:rPr>
  </w:style>
  <w:style w:type="paragraph" w:styleId="CommentText">
    <w:name w:val="annotation text"/>
    <w:basedOn w:val="Normal"/>
    <w:link w:val="CommentTextChar"/>
    <w:uiPriority w:val="99"/>
    <w:semiHidden/>
    <w:unhideWhenUsed/>
    <w:rsid w:val="005B3371"/>
    <w:pPr>
      <w:spacing w:line="240" w:lineRule="auto"/>
    </w:pPr>
    <w:rPr>
      <w:sz w:val="20"/>
      <w:szCs w:val="20"/>
    </w:rPr>
  </w:style>
  <w:style w:type="character" w:customStyle="1" w:styleId="CommentTextChar">
    <w:name w:val="Comment Text Char"/>
    <w:basedOn w:val="DefaultParagraphFont"/>
    <w:link w:val="CommentText"/>
    <w:uiPriority w:val="99"/>
    <w:semiHidden/>
    <w:rsid w:val="005B3371"/>
    <w:rPr>
      <w:sz w:val="20"/>
      <w:szCs w:val="20"/>
    </w:rPr>
  </w:style>
  <w:style w:type="paragraph" w:styleId="CommentSubject">
    <w:name w:val="annotation subject"/>
    <w:basedOn w:val="CommentText"/>
    <w:next w:val="CommentText"/>
    <w:link w:val="CommentSubjectChar"/>
    <w:uiPriority w:val="99"/>
    <w:semiHidden/>
    <w:unhideWhenUsed/>
    <w:rsid w:val="005B3371"/>
    <w:rPr>
      <w:b/>
      <w:bCs/>
    </w:rPr>
  </w:style>
  <w:style w:type="character" w:customStyle="1" w:styleId="CommentSubjectChar">
    <w:name w:val="Comment Subject Char"/>
    <w:basedOn w:val="CommentTextChar"/>
    <w:link w:val="CommentSubject"/>
    <w:uiPriority w:val="99"/>
    <w:semiHidden/>
    <w:rsid w:val="005B33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A40553503</value>
    </field>
    <field name="Objective-Title">
      <value order="0">HIW - Action Plan for completion - National Review Mental Health Crisis Prevention in the Community</value>
    </field>
    <field name="Objective-Description">
      <value order="0"/>
    </field>
    <field name="Objective-CreationStamp">
      <value order="0">2022-04-29T16:55:09Z</value>
    </field>
    <field name="Objective-IsApproved">
      <value order="0">false</value>
    </field>
    <field name="Objective-IsPublished">
      <value order="0">true</value>
    </field>
    <field name="Objective-DatePublished">
      <value order="0">2022-05-05T09:38:28Z</value>
    </field>
    <field name="Objective-ModificationStamp">
      <value order="0">2022-05-05T09:38:29Z</value>
    </field>
    <field name="Objective-Owner">
      <value order="0">Thomas, Gareth (HIW)</value>
    </field>
    <field name="Objective-Path">
      <value order="0">Objective Global Folder:Business File Plan:WG Organisational Groups:NEW - Post April 2022 - Chief Operating Officer:Chief Operating Officer (COO) - Healthcare Inspectorate Wales:1 - Save:INVESTIGATION:Reviews:Follow-up:HIW - Follow-up Administration - 2020-2030:Objective Connect Files - Follow-up - Mental Health Crisis Prevention in the Community</value>
    </field>
    <field name="Objective-Parent">
      <value order="0">Objective Connect Files - Follow-up - Mental Health Crisis Prevention in the Community</value>
    </field>
    <field name="Objective-State">
      <value order="0">Published</value>
    </field>
    <field name="Objective-VersionId">
      <value order="0">vA77824833</value>
    </field>
    <field name="Objective-Version">
      <value order="0">1.0</value>
    </field>
    <field name="Objective-VersionNumber">
      <value order="0">1</value>
    </field>
    <field name="Objective-VersionComment">
      <value order="0">Copied from document A40506715.4</value>
    </field>
    <field name="Objective-FileNumber">
      <value order="0">qA1423082</value>
    </field>
    <field name="Objective-Classification">
      <value order="0">Official - Sensitive</value>
    </field>
    <field name="Objective-Caveats">
      <value order="0">Healthcare Inspectorate Wales - All Staff</value>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FD35580-97E1-4466-AB9F-7EB8AB20A5EB}">
  <ds:schemaRefs>
    <ds:schemaRef ds:uri="http://schemas.microsoft.com/sharepoint/v3/contenttype/forms"/>
  </ds:schemaRefs>
</ds:datastoreItem>
</file>

<file path=customXml/itemProps2.xml><?xml version="1.0" encoding="utf-8"?>
<ds:datastoreItem xmlns:ds="http://schemas.openxmlformats.org/officeDocument/2006/customXml" ds:itemID="{46BA6409-29C9-4701-818E-27321CE6D42A}"/>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12636CF1-CE4D-4ECE-881D-5E00CB5EFC56}">
  <ds:schemaRefs>
    <ds:schemaRef ds:uri="http://schemas.microsoft.com/office/2006/metadata/properties"/>
    <ds:schemaRef ds:uri="http://schemas.microsoft.com/office/infopath/2007/PartnerControls"/>
    <ds:schemaRef ds:uri="7f328ed3-3603-437a-aae4-d8b0d42af1ae"/>
    <ds:schemaRef ds:uri="e09d1299-50c7-4d1b-b4d4-5b9ea28af0e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2202</Words>
  <Characters>12554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14727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Davies, Vanessa (HIW)</dc:creator>
  <cp:keywords/>
  <dc:description/>
  <cp:lastModifiedBy>Abigail Davis (Swansea Bay UHB - Adult Mental Health)</cp:lastModifiedBy>
  <cp:revision>2</cp:revision>
  <cp:lastPrinted>2022-05-17T14:13:00Z</cp:lastPrinted>
  <dcterms:created xsi:type="dcterms:W3CDTF">2025-11-14T09:05:00Z</dcterms:created>
  <dcterms:modified xsi:type="dcterms:W3CDTF">2025-11-14T09:05:00Z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bjective-Id">
    <vt:lpwstr>A40553503</vt:lpwstr>
  </property>
  <property fmtid="{D5CDD505-2E9C-101B-9397-08002B2CF9AE}" pid="4" name="Objective-Title">
    <vt:lpwstr>HIW - Action Plan for completion - National Review Mental Health Crisis Prevention in the Community</vt:lpwstr>
  </property>
  <property fmtid="{D5CDD505-2E9C-101B-9397-08002B2CF9AE}" pid="5" name="Objective-Description">
    <vt:lpwstr/>
  </property>
  <property fmtid="{D5CDD505-2E9C-101B-9397-08002B2CF9AE}" pid="6" name="Objective-CreationStamp">
    <vt:filetime>2022-04-29T16:55:09Z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2022-05-05T09:38:28Z</vt:filetime>
  </property>
  <property fmtid="{D5CDD505-2E9C-101B-9397-08002B2CF9AE}" pid="10" name="Objective-ModificationStamp">
    <vt:filetime>2022-05-05T09:38:29Z</vt:filetime>
  </property>
  <property fmtid="{D5CDD505-2E9C-101B-9397-08002B2CF9AE}" pid="11" name="Objective-Owner">
    <vt:lpwstr>Thomas, Gareth (HIW)</vt:lpwstr>
  </property>
  <property fmtid="{D5CDD505-2E9C-101B-9397-08002B2CF9AE}" pid="12" name="Objective-Path">
    <vt:lpwstr>Objective Global Folder:Business File Plan:WG Organisational Groups:NEW - Post April 2022 - Chief Operating Officer:Chief Operating Officer (COO) - Healthcare Inspectorate Wales:1 - Save:INVESTIGATION:Reviews:Follow-up:HIW - Follow-up Administration - 202</vt:lpwstr>
  </property>
  <property fmtid="{D5CDD505-2E9C-101B-9397-08002B2CF9AE}" pid="13" name="Objective-Parent">
    <vt:lpwstr>Objective Connect Files - Follow-up - Mental Health Crisis Prevention in the Community</vt:lpwstr>
  </property>
  <property fmtid="{D5CDD505-2E9C-101B-9397-08002B2CF9AE}" pid="14" name="Objective-State">
    <vt:lpwstr>Published</vt:lpwstr>
  </property>
  <property fmtid="{D5CDD505-2E9C-101B-9397-08002B2CF9AE}" pid="15" name="Objective-VersionId">
    <vt:lpwstr>vA77824833</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Copied from document A40506715.4</vt:lpwstr>
  </property>
  <property fmtid="{D5CDD505-2E9C-101B-9397-08002B2CF9AE}" pid="19" name="Objective-FileNumber">
    <vt:lpwstr>qA1423082</vt:lpwstr>
  </property>
  <property fmtid="{D5CDD505-2E9C-101B-9397-08002B2CF9AE}" pid="20" name="Objective-Classification">
    <vt:lpwstr>Official - Sensitive</vt:lpwstr>
  </property>
  <property fmtid="{D5CDD505-2E9C-101B-9397-08002B2CF9AE}" pid="21" name="Objective-Caveats">
    <vt:lpwstr>Healthcare Inspectorate Wales - All Staff</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MediaServiceImageTags">
    <vt:lpwstr/>
  </property>
</Properties>
</file>