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Pr="00612118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612118">
        <w:rPr>
          <w:rFonts w:ascii="Verdana" w:hAnsi="Verdana"/>
          <w:noProof/>
          <w:sz w:val="24"/>
          <w:szCs w:val="24"/>
          <w:lang w:eastAsia="en-GB"/>
        </w:rPr>
        <w:t xml:space="preserve"> </w:t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612118">
        <w:rPr>
          <w:rFonts w:ascii="Verdana" w:hAnsi="Verdana"/>
          <w:noProof/>
          <w:sz w:val="24"/>
          <w:szCs w:val="24"/>
          <w:lang w:eastAsia="en-GB"/>
        </w:rPr>
        <w:tab/>
      </w:r>
      <w:r w:rsidRPr="00612118">
        <w:rPr>
          <w:rFonts w:ascii="Verdana" w:hAnsi="Verdana"/>
          <w:noProof/>
          <w:sz w:val="24"/>
          <w:szCs w:val="24"/>
          <w:lang w:eastAsia="en-GB"/>
        </w:rPr>
        <w:t xml:space="preserve">   </w:t>
      </w:r>
    </w:p>
    <w:tbl>
      <w:tblPr>
        <w:tblStyle w:val="TableGrid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2835"/>
        <w:gridCol w:w="1853"/>
        <w:gridCol w:w="1691"/>
        <w:gridCol w:w="32"/>
        <w:gridCol w:w="1661"/>
        <w:gridCol w:w="675"/>
        <w:gridCol w:w="841"/>
      </w:tblGrid>
      <w:tr w:rsidR="00083FC0" w:rsidRPr="00612118" w14:paraId="6D2903E2" w14:textId="77777777" w:rsidTr="69DB60AF">
        <w:tc>
          <w:tcPr>
            <w:tcW w:w="2835" w:type="dxa"/>
          </w:tcPr>
          <w:p w14:paraId="6D2903DE" w14:textId="77777777" w:rsidR="00F5082D" w:rsidRPr="00612118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544" w:type="dxa"/>
            <w:gridSpan w:val="2"/>
          </w:tcPr>
          <w:p w14:paraId="6D2903DF" w14:textId="4A8825DE" w:rsidR="00F5082D" w:rsidRPr="00612118" w:rsidRDefault="00EB7864" w:rsidP="2D1D40E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D1D40E5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="4C434C37" w:rsidRPr="2D1D40E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D1D40E5">
              <w:rPr>
                <w:rFonts w:ascii="Verdana" w:hAnsi="Verdana" w:cs="Arial"/>
                <w:b/>
                <w:bCs/>
                <w:sz w:val="24"/>
                <w:szCs w:val="24"/>
              </w:rPr>
              <w:t>February 2026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612118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4676592" w:rsidR="00F5082D" w:rsidRPr="00612118" w:rsidRDefault="7851E965" w:rsidP="2D1D40E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9DB60AF">
              <w:rPr>
                <w:rFonts w:ascii="Verdana" w:hAnsi="Verdana" w:cs="Arial"/>
                <w:b/>
                <w:bCs/>
                <w:sz w:val="24"/>
                <w:szCs w:val="24"/>
              </w:rPr>
              <w:t>4.</w:t>
            </w:r>
            <w:r w:rsidR="007A4EE8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</w:p>
        </w:tc>
      </w:tr>
      <w:tr w:rsidR="00B0479E" w:rsidRPr="00612118" w14:paraId="1EEB45B2" w14:textId="77777777" w:rsidTr="69DB60AF">
        <w:tc>
          <w:tcPr>
            <w:tcW w:w="2835" w:type="dxa"/>
          </w:tcPr>
          <w:p w14:paraId="4A48663E" w14:textId="6879CA0B" w:rsidR="00B0479E" w:rsidRPr="00612118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753" w:type="dxa"/>
            <w:gridSpan w:val="6"/>
          </w:tcPr>
          <w:p w14:paraId="5687483E" w14:textId="3C4B7138" w:rsidR="00B0479E" w:rsidRPr="00612118" w:rsidRDefault="00EB7864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 and Safety Committee</w:t>
            </w:r>
          </w:p>
        </w:tc>
      </w:tr>
      <w:tr w:rsidR="00083FC0" w:rsidRPr="00612118" w14:paraId="6D2903E5" w14:textId="77777777" w:rsidTr="69DB60AF">
        <w:tc>
          <w:tcPr>
            <w:tcW w:w="2835" w:type="dxa"/>
          </w:tcPr>
          <w:p w14:paraId="6D2903E3" w14:textId="77777777" w:rsidR="00034194" w:rsidRPr="00612118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</w:tcPr>
          <w:p w14:paraId="6D2903E4" w14:textId="4EE8EB57" w:rsidR="00034194" w:rsidRPr="00612118" w:rsidRDefault="00EB7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Organ Donation</w:t>
            </w:r>
            <w:r w:rsidR="006C4806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E63B2A">
              <w:rPr>
                <w:rFonts w:ascii="Verdana" w:hAnsi="Verdana" w:cs="Arial"/>
                <w:b/>
                <w:sz w:val="24"/>
                <w:szCs w:val="24"/>
              </w:rPr>
              <w:t>Activity</w:t>
            </w:r>
            <w:r w:rsidR="006C4806">
              <w:rPr>
                <w:rFonts w:ascii="Verdana" w:hAnsi="Verdana" w:cs="Arial"/>
                <w:b/>
                <w:sz w:val="24"/>
                <w:szCs w:val="24"/>
              </w:rPr>
              <w:t xml:space="preserve"> Report </w:t>
            </w:r>
          </w:p>
        </w:tc>
      </w:tr>
      <w:tr w:rsidR="00083FC0" w:rsidRPr="00612118" w14:paraId="6D2903E8" w14:textId="77777777" w:rsidTr="69DB60AF">
        <w:tc>
          <w:tcPr>
            <w:tcW w:w="2835" w:type="dxa"/>
          </w:tcPr>
          <w:p w14:paraId="6D2903E6" w14:textId="77777777" w:rsidR="00034194" w:rsidRPr="00612118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</w:tcPr>
          <w:p w14:paraId="6D2903E7" w14:textId="5AF34AF1" w:rsidR="00034194" w:rsidRPr="00612118" w:rsidRDefault="000971C8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Liz Wonnacott, Head of Service – Medical Director</w:t>
            </w:r>
          </w:p>
        </w:tc>
      </w:tr>
      <w:tr w:rsidR="00762BBE" w:rsidRPr="00612118" w14:paraId="6D2903EB" w14:textId="77777777" w:rsidTr="69DB60AF">
        <w:tc>
          <w:tcPr>
            <w:tcW w:w="2835" w:type="dxa"/>
          </w:tcPr>
          <w:p w14:paraId="6D2903E9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</w:tcPr>
          <w:p w14:paraId="50F8835D" w14:textId="77777777" w:rsidR="00762BBE" w:rsidRDefault="000971C8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Dr Richard Evans, Executive Medical Director </w:t>
            </w:r>
          </w:p>
          <w:p w14:paraId="6D2903EA" w14:textId="525DD31B" w:rsidR="00EA1DE6" w:rsidRPr="00612118" w:rsidRDefault="00EA1DE6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Nicola Matthews, Independent Member/Chair, Organ Donation Committee</w:t>
            </w:r>
          </w:p>
        </w:tc>
      </w:tr>
      <w:tr w:rsidR="00762BBE" w:rsidRPr="00612118" w14:paraId="6D2903EE" w14:textId="77777777" w:rsidTr="69DB60AF">
        <w:tc>
          <w:tcPr>
            <w:tcW w:w="2835" w:type="dxa"/>
          </w:tcPr>
          <w:p w14:paraId="6D2903EC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</w:tcPr>
          <w:p w14:paraId="6D2903ED" w14:textId="1C3EE1C0" w:rsidR="00762BBE" w:rsidRPr="00612118" w:rsidRDefault="00A6641E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Dr Richard Evans, Executive Medical Director</w:t>
            </w:r>
          </w:p>
        </w:tc>
      </w:tr>
      <w:tr w:rsidR="00653AEC" w:rsidRPr="00612118" w14:paraId="6D2903F1" w14:textId="77777777" w:rsidTr="69DB60AF">
        <w:tc>
          <w:tcPr>
            <w:tcW w:w="2835" w:type="dxa"/>
          </w:tcPr>
          <w:p w14:paraId="6D2903EF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</w:tcPr>
          <w:p w14:paraId="6D2903F0" w14:textId="3E20C2ED" w:rsidR="00653AEC" w:rsidRPr="00612118" w:rsidRDefault="000971C8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53AEC" w:rsidRPr="00612118" w14:paraId="6D2903F8" w14:textId="77777777" w:rsidTr="69DB60AF">
        <w:tc>
          <w:tcPr>
            <w:tcW w:w="2835" w:type="dxa"/>
          </w:tcPr>
          <w:p w14:paraId="6D2903F2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</w:tcPr>
          <w:p w14:paraId="6D2903F7" w14:textId="213F66ED" w:rsidR="00653AEC" w:rsidRPr="00612118" w:rsidRDefault="000971C8" w:rsidP="00A406F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 purpose of the report is </w:t>
            </w:r>
            <w:r w:rsidR="00AB46EA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6C4806">
              <w:rPr>
                <w:rFonts w:ascii="Verdana" w:hAnsi="Verdana" w:cs="Arial"/>
                <w:sz w:val="24"/>
                <w:szCs w:val="24"/>
              </w:rPr>
              <w:t xml:space="preserve">provide an update </w:t>
            </w:r>
            <w:r w:rsidR="00976E99">
              <w:rPr>
                <w:rFonts w:ascii="Verdana" w:hAnsi="Verdana" w:cs="Arial"/>
                <w:sz w:val="24"/>
                <w:szCs w:val="24"/>
              </w:rPr>
              <w:t>on organ donation activity, including the work of the Organ Donation Committee</w:t>
            </w:r>
            <w:r w:rsidR="00686062" w:rsidRPr="00612118">
              <w:rPr>
                <w:rFonts w:ascii="Verdana" w:hAnsi="Verdana" w:cs="Arial"/>
                <w:sz w:val="24"/>
                <w:szCs w:val="24"/>
              </w:rPr>
              <w:t xml:space="preserve">.  </w:t>
            </w:r>
          </w:p>
        </w:tc>
      </w:tr>
      <w:tr w:rsidR="00653AEC" w:rsidRPr="00612118" w14:paraId="6D290402" w14:textId="77777777" w:rsidTr="69DB60AF">
        <w:tc>
          <w:tcPr>
            <w:tcW w:w="2835" w:type="dxa"/>
          </w:tcPr>
          <w:p w14:paraId="6D2903F9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612118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</w:tcPr>
          <w:p w14:paraId="6625CE62" w14:textId="77777777" w:rsidR="00B3256C" w:rsidRPr="00612118" w:rsidRDefault="00B3256C" w:rsidP="00B3256C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i/>
                <w:iCs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In 2008, the health board established its Organ Donation Committee following the publication of the report </w:t>
            </w:r>
            <w:r w:rsidRPr="00612118">
              <w:rPr>
                <w:rFonts w:ascii="Verdana" w:hAnsi="Verdana" w:cs="Arial"/>
                <w:i/>
                <w:iCs/>
                <w:sz w:val="24"/>
                <w:szCs w:val="24"/>
              </w:rPr>
              <w:t xml:space="preserve">‘Organs for Transplants: A Report from the Organ Donation Taskforce’. </w:t>
            </w:r>
          </w:p>
          <w:p w14:paraId="536B61B0" w14:textId="765645AF" w:rsidR="00B3256C" w:rsidRPr="00612118" w:rsidRDefault="00B3256C" w:rsidP="00B3256C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It meets </w:t>
            </w:r>
            <w:r w:rsidR="004537D3">
              <w:rPr>
                <w:rFonts w:ascii="Verdana" w:hAnsi="Verdana" w:cs="Arial"/>
                <w:sz w:val="24"/>
                <w:szCs w:val="24"/>
              </w:rPr>
              <w:t>three times a year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to receive and discuss the latest organ donation activity as well as other work being undertaken to provide education and awareness of organ donation across the health board. </w:t>
            </w:r>
          </w:p>
          <w:p w14:paraId="6B2AF93B" w14:textId="77777777" w:rsidR="00AB46EA" w:rsidRDefault="006C4806" w:rsidP="00B3256C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 sub-committee of the Quality and Safety Committee it reports twice a year on activity. </w:t>
            </w:r>
          </w:p>
          <w:p w14:paraId="6D290401" w14:textId="0EA66407" w:rsidR="00653AEC" w:rsidRPr="00612118" w:rsidRDefault="00AB46EA" w:rsidP="00B3256C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In addition, for this report, the terms of reference have been updated and are appended for endorsement. </w:t>
            </w:r>
            <w:r w:rsidR="00556B57" w:rsidRPr="0061211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3256C" w:rsidRPr="0061211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762BBE" w:rsidRPr="00612118" w14:paraId="6D290409" w14:textId="77777777" w:rsidTr="69DB60AF">
        <w:trPr>
          <w:trHeight w:val="97"/>
        </w:trPr>
        <w:tc>
          <w:tcPr>
            <w:tcW w:w="2835" w:type="dxa"/>
            <w:vMerge w:val="restart"/>
          </w:tcPr>
          <w:p w14:paraId="6D290403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612118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</w:tcPr>
          <w:p w14:paraId="6D290405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612118" w14:paraId="6D29040F" w14:textId="77777777" w:rsidTr="69DB60AF">
        <w:trPr>
          <w:trHeight w:val="96"/>
        </w:trPr>
        <w:tc>
          <w:tcPr>
            <w:tcW w:w="2835" w:type="dxa"/>
            <w:vMerge/>
          </w:tcPr>
          <w:p w14:paraId="6D29040A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53" w:type="dxa"/>
              </w:tcPr>
              <w:p w14:paraId="6D29040B" w14:textId="77777777" w:rsidR="00762BBE" w:rsidRPr="00612118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612118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612118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19E5ADEF" w:rsidR="00762BBE" w:rsidRPr="00612118" w:rsidRDefault="00D574E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612118" w14:paraId="6D290418" w14:textId="77777777" w:rsidTr="69DB60AF">
        <w:tc>
          <w:tcPr>
            <w:tcW w:w="2835" w:type="dxa"/>
          </w:tcPr>
          <w:p w14:paraId="6D290410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612118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</w:tcPr>
          <w:p w14:paraId="6D290412" w14:textId="77777777" w:rsidR="00653AEC" w:rsidRPr="00612118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1B68F99B" w14:textId="4A3736DB" w:rsidR="000B39A3" w:rsidRDefault="00F00E1C" w:rsidP="00AB46EA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ACKNOWLEDGE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the organ donation activity </w:t>
            </w:r>
            <w:r w:rsidR="00786A37">
              <w:rPr>
                <w:rFonts w:ascii="Verdana" w:hAnsi="Verdana" w:cs="Arial"/>
                <w:sz w:val="24"/>
                <w:szCs w:val="24"/>
              </w:rPr>
              <w:t>for Swansea Bay in the first six months of 2025-26;</w:t>
            </w:r>
          </w:p>
          <w:p w14:paraId="125E35F9" w14:textId="63D0AE3C" w:rsidR="00786A37" w:rsidRDefault="00786A37" w:rsidP="00AB46EA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ACKNOWLEDGE </w:t>
            </w:r>
            <w:r w:rsidR="009E55CC">
              <w:rPr>
                <w:rFonts w:ascii="Verdana" w:hAnsi="Verdana" w:cs="Arial"/>
                <w:sz w:val="24"/>
                <w:szCs w:val="24"/>
              </w:rPr>
              <w:t>the ongoing activity to support awareness of organ donation, including planning for Organ Donation Week 2026;</w:t>
            </w:r>
          </w:p>
          <w:p w14:paraId="6D290417" w14:textId="2B421271" w:rsidR="00AB46EA" w:rsidRPr="00612118" w:rsidRDefault="00AB46EA" w:rsidP="00AB46EA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ENDORSE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the revised terms of reference for the Organ Donation Committee. </w:t>
            </w:r>
          </w:p>
        </w:tc>
      </w:tr>
    </w:tbl>
    <w:p w14:paraId="6D29041A" w14:textId="332B243C" w:rsidR="00653AEC" w:rsidRPr="00612118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/>
          <w:sz w:val="24"/>
          <w:szCs w:val="24"/>
        </w:rPr>
        <w:br w:type="page"/>
      </w:r>
      <w:r w:rsidR="00E63B2A">
        <w:rPr>
          <w:rFonts w:ascii="Verdana" w:hAnsi="Verdana" w:cs="Arial"/>
          <w:b/>
          <w:sz w:val="24"/>
          <w:szCs w:val="24"/>
        </w:rPr>
        <w:lastRenderedPageBreak/>
        <w:t>ORGAN DONATION ACTIVITY REPORT</w:t>
      </w:r>
    </w:p>
    <w:p w14:paraId="6D29041B" w14:textId="77777777" w:rsidR="00653AEC" w:rsidRPr="00612118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612118" w:rsidRDefault="00653AEC" w:rsidP="000971C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INTRODUCTION</w:t>
      </w:r>
    </w:p>
    <w:p w14:paraId="42B20F20" w14:textId="63D3269D" w:rsidR="00AB46EA" w:rsidRDefault="00E63B2A" w:rsidP="006860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The purpose of the report is </w:t>
      </w:r>
      <w:r>
        <w:rPr>
          <w:rFonts w:ascii="Verdana" w:hAnsi="Verdana" w:cs="Arial"/>
          <w:sz w:val="24"/>
          <w:szCs w:val="24"/>
        </w:rPr>
        <w:t>to provide an update on organ donation activity, including the work of the Organ Donation Committee</w:t>
      </w:r>
      <w:r w:rsidRPr="00612118">
        <w:rPr>
          <w:rFonts w:ascii="Verdana" w:hAnsi="Verdana" w:cs="Arial"/>
          <w:sz w:val="24"/>
          <w:szCs w:val="24"/>
        </w:rPr>
        <w:t xml:space="preserve">.  </w:t>
      </w:r>
    </w:p>
    <w:p w14:paraId="7DBDDF0D" w14:textId="77777777" w:rsidR="00E63B2A" w:rsidRPr="00612118" w:rsidRDefault="00E63B2A" w:rsidP="0068606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612118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BACKGROUND</w:t>
      </w:r>
    </w:p>
    <w:p w14:paraId="7C7E2928" w14:textId="155FCDC0" w:rsidR="00066E35" w:rsidRPr="00612118" w:rsidRDefault="00066E35" w:rsidP="00066E35">
      <w:pPr>
        <w:spacing w:after="0" w:line="240" w:lineRule="auto"/>
        <w:rPr>
          <w:rFonts w:ascii="Verdana" w:hAnsi="Verdana" w:cs="Arial"/>
          <w:i/>
          <w:iCs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In 2008, the health board established its Organ Donation Committee following the publication of the report </w:t>
      </w:r>
      <w:r w:rsidRPr="00612118">
        <w:rPr>
          <w:rFonts w:ascii="Verdana" w:hAnsi="Verdana" w:cs="Arial"/>
          <w:i/>
          <w:iCs/>
          <w:sz w:val="24"/>
          <w:szCs w:val="24"/>
        </w:rPr>
        <w:t xml:space="preserve">‘Organs for Transplants: A Report from the Organ Donation Taskforce’. </w:t>
      </w:r>
    </w:p>
    <w:p w14:paraId="170C487A" w14:textId="77777777" w:rsidR="00066E35" w:rsidRPr="00612118" w:rsidRDefault="00066E35" w:rsidP="00066E35">
      <w:pPr>
        <w:spacing w:after="0" w:line="240" w:lineRule="auto"/>
        <w:rPr>
          <w:rFonts w:ascii="Verdana" w:hAnsi="Verdana" w:cs="Arial"/>
          <w:i/>
          <w:iCs/>
          <w:sz w:val="24"/>
          <w:szCs w:val="24"/>
        </w:rPr>
      </w:pPr>
    </w:p>
    <w:p w14:paraId="4A169C7E" w14:textId="77777777" w:rsidR="001C0BAA" w:rsidRPr="00612118" w:rsidRDefault="00066E35" w:rsidP="00066E35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It is chaired by an independent member of the health board and has a wide-ranging membership, which includes specialist nurses for organ donation (SNOD) and clinical lead for organ donation (CLOD), care after death team representatives, chaplaincy and a member of a donor family. </w:t>
      </w:r>
    </w:p>
    <w:p w14:paraId="6BD2A9C8" w14:textId="77777777" w:rsidR="001C0BAA" w:rsidRPr="00612118" w:rsidRDefault="001C0BAA" w:rsidP="00066E35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787C94D" w14:textId="607E6417" w:rsidR="00066E35" w:rsidRDefault="00BA1C77" w:rsidP="00066E35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Meetings are quarterly and are an opportunity </w:t>
      </w:r>
      <w:r w:rsidR="00066E35" w:rsidRPr="00612118">
        <w:rPr>
          <w:rFonts w:ascii="Verdana" w:hAnsi="Verdana" w:cs="Arial"/>
          <w:sz w:val="24"/>
          <w:szCs w:val="24"/>
        </w:rPr>
        <w:t>to receive and discuss the latest organ donation activity</w:t>
      </w:r>
      <w:r w:rsidRPr="00612118">
        <w:rPr>
          <w:rFonts w:ascii="Verdana" w:hAnsi="Verdana" w:cs="Arial"/>
          <w:sz w:val="24"/>
          <w:szCs w:val="24"/>
        </w:rPr>
        <w:t>,</w:t>
      </w:r>
      <w:r w:rsidR="00066E35" w:rsidRPr="00612118">
        <w:rPr>
          <w:rFonts w:ascii="Verdana" w:hAnsi="Verdana" w:cs="Arial"/>
          <w:sz w:val="24"/>
          <w:szCs w:val="24"/>
        </w:rPr>
        <w:t xml:space="preserve"> as well as work to provide education and awareness of organ donation across the health board. </w:t>
      </w:r>
    </w:p>
    <w:p w14:paraId="5DEE21A7" w14:textId="77777777" w:rsidR="00934664" w:rsidRDefault="00934664" w:rsidP="00066E35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809ACC6" w14:textId="424A6DC2" w:rsidR="00934664" w:rsidRPr="00612118" w:rsidRDefault="00934664" w:rsidP="00066E35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In order to provide assurance to the board of organ donation activity, a bi-annual report is provided to the Quality and Safety Committee. </w:t>
      </w:r>
    </w:p>
    <w:p w14:paraId="6D290421" w14:textId="77777777" w:rsidR="00653AEC" w:rsidRPr="00612118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612118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77777777" w:rsidR="00653AEC" w:rsidRDefault="00653AEC" w:rsidP="0093466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780AB7B" w14:textId="4852297B" w:rsidR="00934664" w:rsidRDefault="00934664" w:rsidP="00934664">
      <w:pPr>
        <w:pStyle w:val="ListParagraph"/>
        <w:numPr>
          <w:ilvl w:val="0"/>
          <w:numId w:val="15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Activity Update</w:t>
      </w:r>
    </w:p>
    <w:p w14:paraId="581ACE13" w14:textId="6EA12DC4" w:rsidR="002118C3" w:rsidRDefault="008E2D21" w:rsidP="0093466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O</w:t>
      </w:r>
      <w:r w:rsidR="000C52D8">
        <w:rPr>
          <w:rFonts w:ascii="Verdana" w:hAnsi="Verdana" w:cs="Arial"/>
          <w:bCs/>
          <w:sz w:val="24"/>
          <w:szCs w:val="24"/>
        </w:rPr>
        <w:t xml:space="preserve">rgan donation activity is monitored and reported by the NHS Blood and Transplant </w:t>
      </w:r>
      <w:r w:rsidR="00B1325F">
        <w:rPr>
          <w:rFonts w:ascii="Verdana" w:hAnsi="Verdana" w:cs="Arial"/>
          <w:bCs/>
          <w:sz w:val="24"/>
          <w:szCs w:val="24"/>
        </w:rPr>
        <w:t xml:space="preserve">(NHSBT) </w:t>
      </w:r>
      <w:r w:rsidR="000C52D8">
        <w:rPr>
          <w:rFonts w:ascii="Verdana" w:hAnsi="Verdana" w:cs="Arial"/>
          <w:bCs/>
          <w:sz w:val="24"/>
          <w:szCs w:val="24"/>
        </w:rPr>
        <w:t>service, who provide a six-month a</w:t>
      </w:r>
      <w:r w:rsidR="006400D1">
        <w:rPr>
          <w:rFonts w:ascii="Verdana" w:hAnsi="Verdana" w:cs="Arial"/>
          <w:bCs/>
          <w:sz w:val="24"/>
          <w:szCs w:val="24"/>
        </w:rPr>
        <w:t xml:space="preserve">ctivity report and an end-of-year report. </w:t>
      </w:r>
    </w:p>
    <w:p w14:paraId="7072CFC6" w14:textId="77777777" w:rsidR="002118C3" w:rsidRDefault="002118C3" w:rsidP="0093466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49579B3E" w14:textId="2756478E" w:rsidR="006400D1" w:rsidRDefault="002118C3" w:rsidP="00934664">
      <w:pPr>
        <w:spacing w:after="0" w:line="240" w:lineRule="auto"/>
        <w:rPr>
          <w:rFonts w:ascii="Verdana" w:hAnsi="Verdana" w:cs="Arial"/>
          <w:bCs/>
          <w:color w:val="FF0000"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In December 2025, the health board received its six-monthly report, and this is at </w:t>
      </w:r>
      <w:r w:rsidRPr="002118C3">
        <w:rPr>
          <w:rFonts w:ascii="Verdana" w:hAnsi="Verdana" w:cs="Arial"/>
          <w:b/>
          <w:sz w:val="24"/>
          <w:szCs w:val="24"/>
        </w:rPr>
        <w:t>appendix one</w:t>
      </w:r>
      <w:r>
        <w:rPr>
          <w:rFonts w:ascii="Verdana" w:hAnsi="Verdana" w:cs="Arial"/>
          <w:bCs/>
          <w:sz w:val="24"/>
          <w:szCs w:val="24"/>
        </w:rPr>
        <w:t xml:space="preserve">. In summary, </w:t>
      </w:r>
      <w:r w:rsidR="006400D1">
        <w:rPr>
          <w:rFonts w:ascii="Verdana" w:hAnsi="Verdana" w:cs="Arial"/>
          <w:bCs/>
          <w:sz w:val="24"/>
          <w:szCs w:val="24"/>
        </w:rPr>
        <w:t>between April and September 2025</w:t>
      </w:r>
      <w:r w:rsidR="00912567">
        <w:rPr>
          <w:rFonts w:ascii="Verdana" w:hAnsi="Verdana" w:cs="Arial"/>
          <w:bCs/>
          <w:sz w:val="24"/>
          <w:szCs w:val="24"/>
        </w:rPr>
        <w:t xml:space="preserve">, there were </w:t>
      </w:r>
      <w:r w:rsidR="006B1363">
        <w:rPr>
          <w:rFonts w:ascii="Verdana" w:hAnsi="Verdana" w:cs="Arial"/>
          <w:bCs/>
          <w:sz w:val="24"/>
          <w:szCs w:val="24"/>
        </w:rPr>
        <w:t xml:space="preserve">four proceedable donors </w:t>
      </w:r>
      <w:r w:rsidR="000945C7">
        <w:rPr>
          <w:rFonts w:ascii="Verdana" w:hAnsi="Verdana" w:cs="Arial"/>
          <w:bCs/>
          <w:sz w:val="24"/>
          <w:szCs w:val="24"/>
        </w:rPr>
        <w:t xml:space="preserve">within Swansea Bay, </w:t>
      </w:r>
      <w:r w:rsidR="006B1363">
        <w:rPr>
          <w:rFonts w:ascii="Verdana" w:hAnsi="Verdana" w:cs="Arial"/>
          <w:bCs/>
          <w:sz w:val="24"/>
          <w:szCs w:val="24"/>
        </w:rPr>
        <w:t>which resulted in 11 patients receiving organs.</w:t>
      </w:r>
      <w:r w:rsidR="0085630E">
        <w:rPr>
          <w:rFonts w:ascii="Verdana" w:hAnsi="Verdana" w:cs="Arial"/>
          <w:bCs/>
          <w:sz w:val="24"/>
          <w:szCs w:val="24"/>
        </w:rPr>
        <w:t xml:space="preserve"> </w:t>
      </w:r>
      <w:r w:rsidR="0085630E" w:rsidRPr="0083673F">
        <w:rPr>
          <w:rFonts w:ascii="Verdana" w:hAnsi="Verdana" w:cs="Arial"/>
          <w:bCs/>
          <w:sz w:val="24"/>
          <w:szCs w:val="24"/>
        </w:rPr>
        <w:t>There were also tissue donations of 11 corneas</w:t>
      </w:r>
      <w:r w:rsidR="0083673F" w:rsidRPr="0083673F">
        <w:rPr>
          <w:rFonts w:ascii="Verdana" w:hAnsi="Verdana" w:cs="Arial"/>
          <w:bCs/>
          <w:sz w:val="24"/>
          <w:szCs w:val="24"/>
        </w:rPr>
        <w:t>.</w:t>
      </w:r>
    </w:p>
    <w:p w14:paraId="0099FEBA" w14:textId="77777777" w:rsidR="005A25BE" w:rsidRDefault="005A25BE" w:rsidP="00934664">
      <w:pPr>
        <w:spacing w:after="0" w:line="240" w:lineRule="auto"/>
        <w:rPr>
          <w:rFonts w:ascii="Verdana" w:hAnsi="Verdana" w:cs="Arial"/>
          <w:bCs/>
          <w:color w:val="FF0000"/>
          <w:sz w:val="24"/>
          <w:szCs w:val="24"/>
        </w:rPr>
      </w:pPr>
    </w:p>
    <w:p w14:paraId="295D1AEC" w14:textId="715559F1" w:rsidR="005A25BE" w:rsidRPr="00104123" w:rsidRDefault="007C68FD" w:rsidP="0093466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104123">
        <w:rPr>
          <w:rFonts w:ascii="Verdana" w:hAnsi="Verdana" w:cs="Arial"/>
          <w:bCs/>
          <w:sz w:val="24"/>
          <w:szCs w:val="24"/>
        </w:rPr>
        <w:t>D</w:t>
      </w:r>
      <w:r w:rsidR="00737BBD" w:rsidRPr="00104123">
        <w:rPr>
          <w:rFonts w:ascii="Verdana" w:hAnsi="Verdana" w:cs="Arial"/>
          <w:bCs/>
          <w:sz w:val="24"/>
          <w:szCs w:val="24"/>
        </w:rPr>
        <w:t>uring</w:t>
      </w:r>
      <w:r w:rsidR="000945C7" w:rsidRPr="00104123">
        <w:rPr>
          <w:rFonts w:ascii="Verdana" w:hAnsi="Verdana" w:cs="Arial"/>
          <w:bCs/>
          <w:sz w:val="24"/>
          <w:szCs w:val="24"/>
        </w:rPr>
        <w:t xml:space="preserve"> this time, </w:t>
      </w:r>
      <w:r w:rsidRPr="00104123">
        <w:rPr>
          <w:rFonts w:ascii="Verdana" w:hAnsi="Verdana" w:cs="Arial"/>
          <w:bCs/>
          <w:sz w:val="24"/>
          <w:szCs w:val="24"/>
        </w:rPr>
        <w:t>the health board referred 17 patients</w:t>
      </w:r>
      <w:r w:rsidR="00104123" w:rsidRPr="00104123">
        <w:rPr>
          <w:rFonts w:ascii="Verdana" w:hAnsi="Verdana" w:cs="Arial"/>
          <w:bCs/>
          <w:sz w:val="24"/>
          <w:szCs w:val="24"/>
        </w:rPr>
        <w:t xml:space="preserve"> for</w:t>
      </w:r>
      <w:r w:rsidR="00737BBD" w:rsidRPr="00104123">
        <w:rPr>
          <w:rFonts w:ascii="Verdana" w:hAnsi="Verdana" w:cs="Arial"/>
          <w:bCs/>
          <w:sz w:val="24"/>
          <w:szCs w:val="24"/>
        </w:rPr>
        <w:t xml:space="preserve"> inclusion in</w:t>
      </w:r>
      <w:r w:rsidR="009D31FC" w:rsidRPr="00104123">
        <w:rPr>
          <w:rFonts w:ascii="Verdana" w:hAnsi="Verdana" w:cs="Arial"/>
          <w:bCs/>
          <w:sz w:val="24"/>
          <w:szCs w:val="24"/>
        </w:rPr>
        <w:t xml:space="preserve"> the UK potential audit donor audit</w:t>
      </w:r>
      <w:r w:rsidR="009E65D0" w:rsidRPr="00104123">
        <w:rPr>
          <w:rFonts w:ascii="Verdana" w:hAnsi="Verdana" w:cs="Arial"/>
          <w:bCs/>
          <w:sz w:val="24"/>
          <w:szCs w:val="24"/>
        </w:rPr>
        <w:t>. A</w:t>
      </w:r>
      <w:r w:rsidR="002B191D" w:rsidRPr="00104123">
        <w:rPr>
          <w:rFonts w:ascii="Verdana" w:hAnsi="Verdana" w:cs="Arial"/>
          <w:bCs/>
          <w:sz w:val="24"/>
          <w:szCs w:val="24"/>
        </w:rPr>
        <w:t xml:space="preserve"> specialist nurse was present fo</w:t>
      </w:r>
      <w:r w:rsidR="003150F4" w:rsidRPr="00104123">
        <w:rPr>
          <w:rFonts w:ascii="Verdana" w:hAnsi="Verdana" w:cs="Arial"/>
          <w:bCs/>
          <w:sz w:val="24"/>
          <w:szCs w:val="24"/>
        </w:rPr>
        <w:t xml:space="preserve">r </w:t>
      </w:r>
      <w:r w:rsidR="006C652B" w:rsidRPr="00104123">
        <w:rPr>
          <w:rFonts w:ascii="Verdana" w:hAnsi="Verdana" w:cs="Arial"/>
          <w:bCs/>
          <w:sz w:val="24"/>
          <w:szCs w:val="24"/>
        </w:rPr>
        <w:t xml:space="preserve">six organ donation discussions </w:t>
      </w:r>
      <w:r w:rsidR="008D3725">
        <w:rPr>
          <w:rFonts w:ascii="Verdana" w:hAnsi="Verdana" w:cs="Arial"/>
          <w:bCs/>
          <w:sz w:val="24"/>
          <w:szCs w:val="24"/>
        </w:rPr>
        <w:t>with</w:t>
      </w:r>
      <w:r w:rsidR="006C652B" w:rsidRPr="00104123">
        <w:rPr>
          <w:rFonts w:ascii="Verdana" w:hAnsi="Verdana" w:cs="Arial"/>
          <w:bCs/>
          <w:sz w:val="24"/>
          <w:szCs w:val="24"/>
        </w:rPr>
        <w:t xml:space="preserve"> the families of eligible donors. </w:t>
      </w:r>
    </w:p>
    <w:p w14:paraId="7DC5A23C" w14:textId="77777777" w:rsidR="002A485D" w:rsidRDefault="002A485D" w:rsidP="0093466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34433D66" w14:textId="1DE7564D" w:rsidR="0064668E" w:rsidRPr="00A77EE4" w:rsidRDefault="004E66E5" w:rsidP="0064668E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Across South Wales</w:t>
      </w:r>
      <w:r w:rsidR="0064668E" w:rsidRPr="00A77EE4">
        <w:rPr>
          <w:rFonts w:ascii="Verdana" w:hAnsi="Verdana" w:cs="Arial"/>
          <w:bCs/>
          <w:sz w:val="24"/>
          <w:szCs w:val="24"/>
        </w:rPr>
        <w:t xml:space="preserve">, there had been 42 donors in the first six months of the year, which was eight more than the target and the consent rate was 64%, the third highest in the UK. </w:t>
      </w:r>
    </w:p>
    <w:p w14:paraId="3622F109" w14:textId="77777777" w:rsidR="002A485D" w:rsidRDefault="002A485D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275B8185" w14:textId="6A3CFF41" w:rsidR="002A485D" w:rsidRDefault="002A485D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In terms of the national picture </w:t>
      </w:r>
      <w:r w:rsidR="001B247F">
        <w:rPr>
          <w:rFonts w:ascii="Verdana" w:hAnsi="Verdana" w:cs="Arial"/>
          <w:bCs/>
          <w:sz w:val="24"/>
          <w:szCs w:val="24"/>
        </w:rPr>
        <w:t>for quarters one and two</w:t>
      </w:r>
      <w:r w:rsidRPr="002A485D">
        <w:rPr>
          <w:rFonts w:ascii="Verdana" w:hAnsi="Verdana" w:cs="Arial"/>
          <w:bCs/>
          <w:sz w:val="24"/>
          <w:szCs w:val="24"/>
        </w:rPr>
        <w:t>, 91 people benefited from a solid organ transplant in Wales. However, 11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Pr="002A485D">
        <w:rPr>
          <w:rFonts w:ascii="Verdana" w:hAnsi="Verdana" w:cs="Arial"/>
          <w:bCs/>
          <w:sz w:val="24"/>
          <w:szCs w:val="24"/>
        </w:rPr>
        <w:t>people died on the transplant waiting list during this time.</w:t>
      </w:r>
    </w:p>
    <w:p w14:paraId="69E7FB40" w14:textId="77777777" w:rsidR="00102B7C" w:rsidRDefault="00102B7C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07AD3D2F" w14:textId="46EF29F6" w:rsidR="009A7BFA" w:rsidRPr="000349D3" w:rsidRDefault="00102B7C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0349D3">
        <w:rPr>
          <w:rFonts w:ascii="Verdana" w:hAnsi="Verdana" w:cs="Arial"/>
          <w:bCs/>
          <w:sz w:val="24"/>
          <w:szCs w:val="24"/>
        </w:rPr>
        <w:t xml:space="preserve">While numbers are yet to be finalised for quarter three of the year, </w:t>
      </w:r>
      <w:r w:rsidR="009C148F" w:rsidRPr="000349D3">
        <w:rPr>
          <w:rFonts w:ascii="Verdana" w:hAnsi="Verdana" w:cs="Arial"/>
          <w:bCs/>
          <w:sz w:val="24"/>
          <w:szCs w:val="24"/>
        </w:rPr>
        <w:t>in October 2025, there had been 11 referrals</w:t>
      </w:r>
      <w:r w:rsidR="00F37346" w:rsidRPr="000349D3">
        <w:rPr>
          <w:rFonts w:ascii="Verdana" w:hAnsi="Verdana" w:cs="Arial"/>
          <w:bCs/>
          <w:sz w:val="24"/>
          <w:szCs w:val="24"/>
        </w:rPr>
        <w:t xml:space="preserve"> in Swansea Bay</w:t>
      </w:r>
      <w:r w:rsidR="009C148F" w:rsidRPr="000349D3">
        <w:rPr>
          <w:rFonts w:ascii="Verdana" w:hAnsi="Verdana" w:cs="Arial"/>
          <w:bCs/>
          <w:sz w:val="24"/>
          <w:szCs w:val="24"/>
        </w:rPr>
        <w:t xml:space="preserve">, which was one of the highest ever received, </w:t>
      </w:r>
      <w:r w:rsidR="009A7BFA" w:rsidRPr="000349D3">
        <w:rPr>
          <w:rFonts w:ascii="Verdana" w:hAnsi="Verdana" w:cs="Arial"/>
          <w:bCs/>
          <w:sz w:val="24"/>
          <w:szCs w:val="24"/>
        </w:rPr>
        <w:t>from which there was one proceedable donor</w:t>
      </w:r>
      <w:r w:rsidR="00CE36F6" w:rsidRPr="000349D3">
        <w:rPr>
          <w:rFonts w:ascii="Verdana" w:hAnsi="Verdana" w:cs="Arial"/>
          <w:bCs/>
          <w:sz w:val="24"/>
          <w:szCs w:val="24"/>
        </w:rPr>
        <w:t xml:space="preserve">. For November 2025, there were three referrals, none of which were proceedable, </w:t>
      </w:r>
      <w:r w:rsidR="002D1B82" w:rsidRPr="000349D3">
        <w:rPr>
          <w:rFonts w:ascii="Verdana" w:hAnsi="Verdana" w:cs="Arial"/>
          <w:bCs/>
          <w:sz w:val="24"/>
          <w:szCs w:val="24"/>
        </w:rPr>
        <w:t>however there were two proceedable donors in December 2025 from e</w:t>
      </w:r>
      <w:r w:rsidR="00633ECB" w:rsidRPr="000349D3">
        <w:rPr>
          <w:rFonts w:ascii="Verdana" w:hAnsi="Verdana" w:cs="Arial"/>
          <w:bCs/>
          <w:sz w:val="24"/>
          <w:szCs w:val="24"/>
        </w:rPr>
        <w:t xml:space="preserve">ight referrals. </w:t>
      </w:r>
      <w:r w:rsidR="00A760CC">
        <w:rPr>
          <w:rFonts w:ascii="Verdana" w:hAnsi="Verdana" w:cs="Arial"/>
          <w:bCs/>
          <w:sz w:val="24"/>
          <w:szCs w:val="24"/>
        </w:rPr>
        <w:t>These included kidney, liver and hearts for valves.</w:t>
      </w:r>
    </w:p>
    <w:p w14:paraId="62B5698C" w14:textId="77777777" w:rsidR="00633ECB" w:rsidRPr="000349D3" w:rsidRDefault="00633ECB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3EB8A497" w14:textId="33D67FBC" w:rsidR="00633ECB" w:rsidRPr="000349D3" w:rsidRDefault="00633ECB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0349D3">
        <w:rPr>
          <w:rFonts w:ascii="Verdana" w:hAnsi="Verdana" w:cs="Arial"/>
          <w:bCs/>
          <w:sz w:val="24"/>
          <w:szCs w:val="24"/>
        </w:rPr>
        <w:t xml:space="preserve">In total, between April and December 2025, there have been seven proceeding donors, which is in line with the </w:t>
      </w:r>
      <w:r w:rsidR="000A06A1" w:rsidRPr="000349D3">
        <w:rPr>
          <w:rFonts w:ascii="Verdana" w:hAnsi="Verdana" w:cs="Arial"/>
          <w:bCs/>
          <w:sz w:val="24"/>
          <w:szCs w:val="24"/>
        </w:rPr>
        <w:t xml:space="preserve">expectations of Morriston Hospital as a level two centre for deceased donation. </w:t>
      </w:r>
    </w:p>
    <w:p w14:paraId="5022774C" w14:textId="77777777" w:rsidR="009A7BFA" w:rsidRDefault="009A7BFA" w:rsidP="002A485D">
      <w:pPr>
        <w:spacing w:after="0" w:line="240" w:lineRule="auto"/>
        <w:rPr>
          <w:rFonts w:ascii="Verdana" w:hAnsi="Verdana" w:cs="Arial"/>
          <w:bCs/>
          <w:sz w:val="24"/>
          <w:szCs w:val="24"/>
          <w:highlight w:val="yellow"/>
        </w:rPr>
      </w:pPr>
    </w:p>
    <w:p w14:paraId="7B8F5490" w14:textId="6289FD48" w:rsidR="00102B7C" w:rsidRDefault="00066F21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There are a number of reasons why patients referred to the NHS Blood and Transplant Organ Donation Service </w:t>
      </w:r>
      <w:r w:rsidR="005304DC">
        <w:rPr>
          <w:rFonts w:ascii="Verdana" w:hAnsi="Verdana" w:cs="Arial"/>
          <w:bCs/>
          <w:sz w:val="24"/>
          <w:szCs w:val="24"/>
        </w:rPr>
        <w:t>cannot proceed to organ donation, for example families declining the offer of organ donation</w:t>
      </w:r>
      <w:r w:rsidR="001D6137">
        <w:rPr>
          <w:rFonts w:ascii="Verdana" w:hAnsi="Verdana" w:cs="Arial"/>
          <w:bCs/>
          <w:sz w:val="24"/>
          <w:szCs w:val="24"/>
        </w:rPr>
        <w:t xml:space="preserve"> as part of end of life care options, patients actively dying, which means organ donation is not possib</w:t>
      </w:r>
      <w:r w:rsidR="00BF1607">
        <w:rPr>
          <w:rFonts w:ascii="Verdana" w:hAnsi="Verdana" w:cs="Arial"/>
          <w:bCs/>
          <w:sz w:val="24"/>
          <w:szCs w:val="24"/>
        </w:rPr>
        <w:t xml:space="preserve">le, </w:t>
      </w:r>
      <w:r w:rsidR="000D451B">
        <w:rPr>
          <w:rFonts w:ascii="Verdana" w:hAnsi="Verdana" w:cs="Arial"/>
          <w:bCs/>
          <w:sz w:val="24"/>
          <w:szCs w:val="24"/>
        </w:rPr>
        <w:t xml:space="preserve">patient listed as ‘opt out’ on organ donation register or no </w:t>
      </w:r>
      <w:r w:rsidR="000349D3">
        <w:rPr>
          <w:rFonts w:ascii="Verdana" w:hAnsi="Verdana" w:cs="Arial"/>
          <w:bCs/>
          <w:sz w:val="24"/>
          <w:szCs w:val="24"/>
        </w:rPr>
        <w:t>transplantable</w:t>
      </w:r>
      <w:r w:rsidR="000D451B">
        <w:rPr>
          <w:rFonts w:ascii="Verdana" w:hAnsi="Verdana" w:cs="Arial"/>
          <w:bCs/>
          <w:sz w:val="24"/>
          <w:szCs w:val="24"/>
        </w:rPr>
        <w:t xml:space="preserve"> organs following screening. </w:t>
      </w:r>
    </w:p>
    <w:p w14:paraId="15EC80A7" w14:textId="77777777" w:rsidR="003F5D0A" w:rsidRDefault="003F5D0A" w:rsidP="002A485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13672704" w14:textId="0FC71FA2" w:rsidR="009045F0" w:rsidRDefault="00DD46BC" w:rsidP="009045F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December 2025 marked the 10-year anniversary of the law changing Wales to an opt-out system, with an </w:t>
      </w:r>
      <w:r w:rsidR="0004331D">
        <w:rPr>
          <w:rFonts w:ascii="Verdana" w:hAnsi="Verdana" w:cs="Arial"/>
          <w:bCs/>
          <w:sz w:val="24"/>
          <w:szCs w:val="24"/>
        </w:rPr>
        <w:t>event was held at the Senedd to recognise this milestone</w:t>
      </w:r>
      <w:r w:rsidR="00F933A8">
        <w:rPr>
          <w:rFonts w:ascii="Verdana" w:hAnsi="Verdana" w:cs="Arial"/>
          <w:bCs/>
          <w:sz w:val="24"/>
          <w:szCs w:val="24"/>
        </w:rPr>
        <w:t>,</w:t>
      </w:r>
      <w:r w:rsidR="00A730F5">
        <w:rPr>
          <w:rFonts w:ascii="Verdana" w:hAnsi="Verdana" w:cs="Arial"/>
          <w:bCs/>
          <w:sz w:val="24"/>
          <w:szCs w:val="24"/>
        </w:rPr>
        <w:t xml:space="preserve"> at which there were six representatives of the health board. </w:t>
      </w:r>
      <w:r w:rsidR="009045F0" w:rsidRPr="003F5D0A">
        <w:rPr>
          <w:rFonts w:ascii="Verdana" w:hAnsi="Verdana" w:cs="Arial"/>
          <w:bCs/>
          <w:sz w:val="24"/>
          <w:szCs w:val="24"/>
        </w:rPr>
        <w:t>In Wales, 45% of the population have registered an NHS Organ Donor Register (ODR) opt</w:t>
      </w:r>
      <w:r w:rsidR="00F933A8">
        <w:rPr>
          <w:rFonts w:ascii="Verdana" w:hAnsi="Verdana" w:cs="Arial"/>
          <w:bCs/>
          <w:sz w:val="24"/>
          <w:szCs w:val="24"/>
        </w:rPr>
        <w:t>-</w:t>
      </w:r>
      <w:r w:rsidR="009045F0" w:rsidRPr="003F5D0A">
        <w:rPr>
          <w:rFonts w:ascii="Verdana" w:hAnsi="Verdana" w:cs="Arial"/>
          <w:bCs/>
          <w:sz w:val="24"/>
          <w:szCs w:val="24"/>
        </w:rPr>
        <w:t>in decision</w:t>
      </w:r>
      <w:r w:rsidR="00F933A8">
        <w:rPr>
          <w:rFonts w:ascii="Verdana" w:hAnsi="Verdana" w:cs="Arial"/>
          <w:bCs/>
          <w:sz w:val="24"/>
          <w:szCs w:val="24"/>
        </w:rPr>
        <w:t xml:space="preserve"> compared with</w:t>
      </w:r>
      <w:r w:rsidR="009045F0" w:rsidRPr="003F5D0A">
        <w:rPr>
          <w:rFonts w:ascii="Verdana" w:hAnsi="Verdana" w:cs="Arial"/>
          <w:bCs/>
          <w:sz w:val="24"/>
          <w:szCs w:val="24"/>
        </w:rPr>
        <w:t xml:space="preserve"> 43% of the population nationally.</w:t>
      </w:r>
    </w:p>
    <w:p w14:paraId="3F1686C4" w14:textId="77777777" w:rsidR="0064668E" w:rsidRDefault="0064668E" w:rsidP="009045F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233F2431" w14:textId="4BA0574A" w:rsidR="00A375E5" w:rsidRDefault="00A730F5" w:rsidP="00A375E5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At the December 2025 committee meeting, members considered </w:t>
      </w:r>
      <w:r w:rsidR="00C81ED7">
        <w:rPr>
          <w:rFonts w:ascii="Verdana" w:hAnsi="Verdana" w:cs="Arial"/>
          <w:bCs/>
          <w:sz w:val="24"/>
          <w:szCs w:val="24"/>
        </w:rPr>
        <w:t>ways to promote organ donation to wider groups, such as stalls at freshers’ week at Swansea University</w:t>
      </w:r>
      <w:r w:rsidR="003B2734">
        <w:rPr>
          <w:rFonts w:ascii="Verdana" w:hAnsi="Verdana" w:cs="Arial"/>
          <w:bCs/>
          <w:sz w:val="24"/>
          <w:szCs w:val="24"/>
        </w:rPr>
        <w:t xml:space="preserve"> as well as engagement with the older communities and multi-faith approaches.</w:t>
      </w:r>
      <w:r w:rsidR="00A375E5">
        <w:rPr>
          <w:rFonts w:ascii="Verdana" w:hAnsi="Verdana" w:cs="Arial"/>
          <w:bCs/>
          <w:sz w:val="24"/>
          <w:szCs w:val="24"/>
        </w:rPr>
        <w:t xml:space="preserve"> In addition, the </w:t>
      </w:r>
      <w:r w:rsidR="009C52DD">
        <w:rPr>
          <w:rFonts w:ascii="Verdana" w:hAnsi="Verdana" w:cs="Arial"/>
          <w:bCs/>
          <w:sz w:val="24"/>
          <w:szCs w:val="24"/>
        </w:rPr>
        <w:t>CLOD</w:t>
      </w:r>
      <w:r w:rsidR="00A375E5">
        <w:rPr>
          <w:rFonts w:ascii="Verdana" w:hAnsi="Verdana" w:cs="Arial"/>
          <w:bCs/>
          <w:sz w:val="24"/>
          <w:szCs w:val="24"/>
        </w:rPr>
        <w:t xml:space="preserve"> is continuing to support and provide national learning events, including organising a simulation event. </w:t>
      </w:r>
    </w:p>
    <w:p w14:paraId="7C2B50C2" w14:textId="77777777" w:rsidR="003A585D" w:rsidRDefault="003A585D" w:rsidP="003F5D0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5E6710EB" w14:textId="27C3FFAF" w:rsidR="00BD1C4C" w:rsidRDefault="003A585D" w:rsidP="003F5D0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Organ Donation Committee is now turning its attention to planning for </w:t>
      </w:r>
      <w:r w:rsidR="003B2734">
        <w:rPr>
          <w:rFonts w:ascii="Verdana" w:hAnsi="Verdana" w:cs="Arial"/>
          <w:bCs/>
          <w:sz w:val="24"/>
          <w:szCs w:val="24"/>
        </w:rPr>
        <w:t>Organ Donation Week 2026</w:t>
      </w:r>
      <w:r>
        <w:rPr>
          <w:rFonts w:ascii="Verdana" w:hAnsi="Verdana" w:cs="Arial"/>
          <w:bCs/>
          <w:sz w:val="24"/>
          <w:szCs w:val="24"/>
        </w:rPr>
        <w:t>, which is</w:t>
      </w:r>
      <w:r w:rsidR="00BD1C4C">
        <w:rPr>
          <w:rFonts w:ascii="Verdana" w:hAnsi="Verdana" w:cs="Arial"/>
          <w:bCs/>
          <w:sz w:val="24"/>
          <w:szCs w:val="24"/>
        </w:rPr>
        <w:t xml:space="preserve"> taking place between 21</w:t>
      </w:r>
      <w:r w:rsidR="00BD1C4C" w:rsidRPr="00BD1C4C">
        <w:rPr>
          <w:rFonts w:ascii="Verdana" w:hAnsi="Verdana" w:cs="Arial"/>
          <w:bCs/>
          <w:sz w:val="24"/>
          <w:szCs w:val="24"/>
          <w:vertAlign w:val="superscript"/>
        </w:rPr>
        <w:t>st</w:t>
      </w:r>
      <w:r w:rsidR="00BD1C4C">
        <w:rPr>
          <w:rFonts w:ascii="Verdana" w:hAnsi="Verdana" w:cs="Arial"/>
          <w:bCs/>
          <w:sz w:val="24"/>
          <w:szCs w:val="24"/>
        </w:rPr>
        <w:t xml:space="preserve"> and 27</w:t>
      </w:r>
      <w:r w:rsidR="00BD1C4C" w:rsidRPr="00BD1C4C">
        <w:rPr>
          <w:rFonts w:ascii="Verdana" w:hAnsi="Verdana" w:cs="Arial"/>
          <w:bCs/>
          <w:sz w:val="24"/>
          <w:szCs w:val="24"/>
          <w:vertAlign w:val="superscript"/>
        </w:rPr>
        <w:t>th</w:t>
      </w:r>
      <w:r w:rsidR="00BD1C4C">
        <w:rPr>
          <w:rFonts w:ascii="Verdana" w:hAnsi="Verdana" w:cs="Arial"/>
          <w:bCs/>
          <w:sz w:val="24"/>
          <w:szCs w:val="24"/>
        </w:rPr>
        <w:t xml:space="preserve"> September </w:t>
      </w:r>
      <w:r>
        <w:rPr>
          <w:rFonts w:ascii="Verdana" w:hAnsi="Verdana" w:cs="Arial"/>
          <w:bCs/>
          <w:sz w:val="24"/>
          <w:szCs w:val="24"/>
        </w:rPr>
        <w:t xml:space="preserve">2026. Members discussed a number of ideas as to how to use this time to raise awareness and education, such as walks and the lighting of buildings pink. </w:t>
      </w:r>
      <w:r w:rsidR="00FA0316">
        <w:rPr>
          <w:rFonts w:ascii="Verdana" w:hAnsi="Verdana" w:cs="Arial"/>
          <w:bCs/>
          <w:sz w:val="24"/>
          <w:szCs w:val="24"/>
        </w:rPr>
        <w:t xml:space="preserve">These will be scoped out for feasibility ready for a further discussion at the March 2026 to firm up and agree the plans. </w:t>
      </w:r>
    </w:p>
    <w:p w14:paraId="194FE40B" w14:textId="77777777" w:rsidR="00934664" w:rsidRDefault="00934664" w:rsidP="0093466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6CE3AFF" w14:textId="77777777" w:rsidR="000F3847" w:rsidRDefault="00825E3D" w:rsidP="00FB5576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</w:t>
      </w:r>
      <w:r w:rsidR="002257CA">
        <w:rPr>
          <w:rFonts w:ascii="Verdana" w:hAnsi="Verdana" w:cs="Arial"/>
          <w:bCs/>
          <w:sz w:val="24"/>
          <w:szCs w:val="24"/>
        </w:rPr>
        <w:t xml:space="preserve">he committee </w:t>
      </w:r>
      <w:r>
        <w:rPr>
          <w:rFonts w:ascii="Verdana" w:hAnsi="Verdana" w:cs="Arial"/>
          <w:bCs/>
          <w:sz w:val="24"/>
          <w:szCs w:val="24"/>
        </w:rPr>
        <w:t xml:space="preserve">also </w:t>
      </w:r>
      <w:r w:rsidR="002257CA">
        <w:rPr>
          <w:rFonts w:ascii="Verdana" w:hAnsi="Verdana" w:cs="Arial"/>
          <w:bCs/>
          <w:sz w:val="24"/>
          <w:szCs w:val="24"/>
        </w:rPr>
        <w:t>took the opportunity to review and refresh its terms of reference</w:t>
      </w:r>
      <w:r w:rsidR="00A502C5">
        <w:rPr>
          <w:rFonts w:ascii="Verdana" w:hAnsi="Verdana" w:cs="Arial"/>
          <w:bCs/>
          <w:sz w:val="24"/>
          <w:szCs w:val="24"/>
        </w:rPr>
        <w:t xml:space="preserve">. </w:t>
      </w:r>
      <w:r w:rsidR="002257CA">
        <w:rPr>
          <w:rFonts w:ascii="Verdana" w:hAnsi="Verdana" w:cs="Arial"/>
          <w:bCs/>
          <w:sz w:val="24"/>
          <w:szCs w:val="24"/>
        </w:rPr>
        <w:t>Some minor changes were agreed as set out below</w:t>
      </w:r>
      <w:r w:rsidR="00A85673">
        <w:rPr>
          <w:rFonts w:ascii="Verdana" w:hAnsi="Verdana" w:cs="Arial"/>
          <w:bCs/>
          <w:sz w:val="24"/>
          <w:szCs w:val="24"/>
        </w:rPr>
        <w:t xml:space="preserve"> to ensure the committee continues to deliver the objectives set out in the </w:t>
      </w:r>
      <w:r w:rsidR="00690D62" w:rsidRPr="00612118">
        <w:rPr>
          <w:rFonts w:ascii="Verdana" w:hAnsi="Verdana" w:cs="Arial"/>
          <w:sz w:val="24"/>
          <w:szCs w:val="24"/>
        </w:rPr>
        <w:t>memorandum of understanding with the NHS Blood and Transplant Special Health Authority</w:t>
      </w:r>
      <w:r w:rsidR="00690D62">
        <w:rPr>
          <w:rFonts w:ascii="Verdana" w:hAnsi="Verdana" w:cs="Arial"/>
          <w:sz w:val="24"/>
          <w:szCs w:val="24"/>
        </w:rPr>
        <w:t xml:space="preserve">. </w:t>
      </w:r>
      <w:r w:rsidR="00A502C5">
        <w:rPr>
          <w:rFonts w:ascii="Verdana" w:hAnsi="Verdana" w:cs="Arial"/>
          <w:sz w:val="24"/>
          <w:szCs w:val="24"/>
        </w:rPr>
        <w:t xml:space="preserve">This document requires the health board to have </w:t>
      </w:r>
      <w:r w:rsidR="00A502C5">
        <w:rPr>
          <w:rFonts w:ascii="Verdana" w:hAnsi="Verdana" w:cs="Arial"/>
          <w:sz w:val="24"/>
          <w:szCs w:val="24"/>
        </w:rPr>
        <w:lastRenderedPageBreak/>
        <w:t xml:space="preserve">an Organ Donation </w:t>
      </w:r>
      <w:r w:rsidR="00A502C5" w:rsidRPr="00825E3D">
        <w:rPr>
          <w:rFonts w:ascii="Verdana" w:hAnsi="Verdana" w:cs="Arial"/>
          <w:b/>
          <w:bCs/>
          <w:i/>
          <w:iCs/>
          <w:sz w:val="24"/>
          <w:szCs w:val="24"/>
        </w:rPr>
        <w:t>Committee</w:t>
      </w:r>
      <w:r w:rsidR="00A502C5">
        <w:rPr>
          <w:rFonts w:ascii="Verdana" w:hAnsi="Verdana" w:cs="Arial"/>
          <w:sz w:val="24"/>
          <w:szCs w:val="24"/>
        </w:rPr>
        <w:t xml:space="preserve">, which is why the name has not been changed to a group or sub-committee. </w:t>
      </w:r>
    </w:p>
    <w:p w14:paraId="31C07D5C" w14:textId="77777777" w:rsidR="000F3847" w:rsidRDefault="000F3847" w:rsidP="00FB5576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87AEB56" w14:textId="20E01BC5" w:rsidR="000F3847" w:rsidRDefault="000F3847" w:rsidP="00FB5576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agreed changes were:</w:t>
      </w:r>
    </w:p>
    <w:p w14:paraId="2A62B5C5" w14:textId="77777777" w:rsidR="000F3847" w:rsidRDefault="000F3847" w:rsidP="00FB5576">
      <w:pPr>
        <w:spacing w:after="0" w:line="240" w:lineRule="auto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0"/>
        <w:gridCol w:w="8136"/>
      </w:tblGrid>
      <w:tr w:rsidR="000F3847" w:rsidRPr="001318F0" w14:paraId="28FFD33C" w14:textId="77777777" w:rsidTr="000F3847">
        <w:trPr>
          <w:tblHeader/>
        </w:trPr>
        <w:tc>
          <w:tcPr>
            <w:tcW w:w="846" w:type="dxa"/>
            <w:shd w:val="clear" w:color="auto" w:fill="9CC2E5" w:themeFill="accent1" w:themeFillTint="99"/>
          </w:tcPr>
          <w:p w14:paraId="3A7DE03C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Page</w:t>
            </w:r>
          </w:p>
        </w:tc>
        <w:tc>
          <w:tcPr>
            <w:tcW w:w="8170" w:type="dxa"/>
            <w:shd w:val="clear" w:color="auto" w:fill="9CC2E5" w:themeFill="accent1" w:themeFillTint="99"/>
          </w:tcPr>
          <w:p w14:paraId="0A1028F4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Proposed Change</w:t>
            </w:r>
          </w:p>
        </w:tc>
      </w:tr>
      <w:tr w:rsidR="000F3847" w14:paraId="58AF6B73" w14:textId="77777777" w:rsidTr="00125BB8">
        <w:tc>
          <w:tcPr>
            <w:tcW w:w="846" w:type="dxa"/>
          </w:tcPr>
          <w:p w14:paraId="79578048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70" w:type="dxa"/>
          </w:tcPr>
          <w:p w14:paraId="2CE1420B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Streamlined introduction </w:t>
            </w:r>
          </w:p>
        </w:tc>
      </w:tr>
      <w:tr w:rsidR="000F3847" w14:paraId="22EFA5DA" w14:textId="77777777" w:rsidTr="00125BB8">
        <w:tc>
          <w:tcPr>
            <w:tcW w:w="846" w:type="dxa"/>
          </w:tcPr>
          <w:p w14:paraId="5CB9F13E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70" w:type="dxa"/>
          </w:tcPr>
          <w:p w14:paraId="6468C8E3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Added reference to </w:t>
            </w:r>
            <w:r w:rsidRPr="000F3847">
              <w:rPr>
                <w:rFonts w:ascii="Verdana" w:hAnsi="Verdana" w:cs="Arial"/>
                <w:color w:val="000000"/>
                <w:sz w:val="24"/>
                <w:szCs w:val="24"/>
                <w:lang w:eastAsia="en-GB"/>
              </w:rPr>
              <w:t>Trainee Representative for Organ Donation</w:t>
            </w:r>
          </w:p>
        </w:tc>
      </w:tr>
      <w:tr w:rsidR="000F3847" w14:paraId="6C91B07C" w14:textId="77777777" w:rsidTr="00125BB8">
        <w:tc>
          <w:tcPr>
            <w:tcW w:w="846" w:type="dxa"/>
          </w:tcPr>
          <w:p w14:paraId="5EBA598F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70" w:type="dxa"/>
          </w:tcPr>
          <w:p w14:paraId="2E0ABA16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Added reference to comparative data and national audit requirements </w:t>
            </w:r>
          </w:p>
        </w:tc>
      </w:tr>
      <w:tr w:rsidR="000F3847" w14:paraId="09FC86E5" w14:textId="77777777" w:rsidTr="00125BB8">
        <w:tc>
          <w:tcPr>
            <w:tcW w:w="846" w:type="dxa"/>
          </w:tcPr>
          <w:p w14:paraId="2C2C84BA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70" w:type="dxa"/>
          </w:tcPr>
          <w:p w14:paraId="42EC9AD4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Removed submission of national plan and reference to IMTP as these are not in the remit of the group</w:t>
            </w:r>
          </w:p>
        </w:tc>
      </w:tr>
      <w:tr w:rsidR="000F3847" w14:paraId="4B227CE9" w14:textId="77777777" w:rsidTr="00125BB8">
        <w:tc>
          <w:tcPr>
            <w:tcW w:w="846" w:type="dxa"/>
          </w:tcPr>
          <w:p w14:paraId="37CFA46E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3 </w:t>
            </w:r>
          </w:p>
        </w:tc>
        <w:tc>
          <w:tcPr>
            <w:tcW w:w="8170" w:type="dxa"/>
          </w:tcPr>
          <w:p w14:paraId="33E3F45E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Removed finance reference as organ donation is funded by NHS Blood and Transplant </w:t>
            </w:r>
          </w:p>
        </w:tc>
      </w:tr>
      <w:tr w:rsidR="000F3847" w14:paraId="2F2E4917" w14:textId="77777777" w:rsidTr="00125BB8">
        <w:tc>
          <w:tcPr>
            <w:tcW w:w="846" w:type="dxa"/>
          </w:tcPr>
          <w:p w14:paraId="051ECA6B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3 </w:t>
            </w:r>
          </w:p>
        </w:tc>
        <w:tc>
          <w:tcPr>
            <w:tcW w:w="8170" w:type="dxa"/>
          </w:tcPr>
          <w:p w14:paraId="09482133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Changed non-officer member to independent member to fit with current title</w:t>
            </w:r>
          </w:p>
        </w:tc>
      </w:tr>
      <w:tr w:rsidR="000F3847" w14:paraId="03EADC62" w14:textId="77777777" w:rsidTr="00125BB8">
        <w:tc>
          <w:tcPr>
            <w:tcW w:w="846" w:type="dxa"/>
          </w:tcPr>
          <w:p w14:paraId="1DB6CD9A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3 – 4</w:t>
            </w:r>
          </w:p>
        </w:tc>
        <w:tc>
          <w:tcPr>
            <w:tcW w:w="8170" w:type="dxa"/>
          </w:tcPr>
          <w:p w14:paraId="08FA430C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Updated membership, including a division of members and minutes recipients </w:t>
            </w:r>
          </w:p>
        </w:tc>
      </w:tr>
      <w:tr w:rsidR="000F3847" w14:paraId="700BCCC8" w14:textId="77777777" w:rsidTr="00125BB8">
        <w:tc>
          <w:tcPr>
            <w:tcW w:w="846" w:type="dxa"/>
          </w:tcPr>
          <w:p w14:paraId="641557D8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8170" w:type="dxa"/>
          </w:tcPr>
          <w:p w14:paraId="21D7D4CF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Changed frequency to three times a year </w:t>
            </w:r>
          </w:p>
        </w:tc>
      </w:tr>
      <w:tr w:rsidR="000F3847" w14:paraId="15804E73" w14:textId="77777777" w:rsidTr="00125BB8">
        <w:tc>
          <w:tcPr>
            <w:tcW w:w="846" w:type="dxa"/>
          </w:tcPr>
          <w:p w14:paraId="0FBC0EB8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8170" w:type="dxa"/>
          </w:tcPr>
          <w:p w14:paraId="3C8D5846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Quorum reduced to four</w:t>
            </w:r>
          </w:p>
        </w:tc>
      </w:tr>
      <w:tr w:rsidR="000F3847" w14:paraId="6D343DDD" w14:textId="77777777" w:rsidTr="00125BB8">
        <w:tc>
          <w:tcPr>
            <w:tcW w:w="846" w:type="dxa"/>
          </w:tcPr>
          <w:p w14:paraId="764E3D28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8170" w:type="dxa"/>
          </w:tcPr>
          <w:p w14:paraId="328D2E41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 xml:space="preserve">Removed reference to voting and decision making as this is not a decision-making committee for formal issues </w:t>
            </w:r>
          </w:p>
        </w:tc>
      </w:tr>
      <w:tr w:rsidR="000F3847" w14:paraId="6D55F46E" w14:textId="77777777" w:rsidTr="00125BB8">
        <w:tc>
          <w:tcPr>
            <w:tcW w:w="846" w:type="dxa"/>
          </w:tcPr>
          <w:p w14:paraId="083647B7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6</w:t>
            </w:r>
          </w:p>
        </w:tc>
        <w:tc>
          <w:tcPr>
            <w:tcW w:w="8170" w:type="dxa"/>
          </w:tcPr>
          <w:p w14:paraId="2569F7D9" w14:textId="77777777" w:rsidR="000F3847" w:rsidRPr="000F3847" w:rsidRDefault="000F3847" w:rsidP="00125BB8">
            <w:pPr>
              <w:autoSpaceDE w:val="0"/>
              <w:autoSpaceDN w:val="0"/>
              <w:adjustRightInd w:val="0"/>
              <w:spacing w:before="40" w:after="40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0F3847">
              <w:rPr>
                <w:rFonts w:ascii="Verdana" w:hAnsi="Verdana" w:cs="Arial"/>
                <w:color w:val="000000"/>
                <w:sz w:val="24"/>
                <w:szCs w:val="24"/>
              </w:rPr>
              <w:t>Reporting arrangements updated to include Quality and Safety Committee</w:t>
            </w:r>
          </w:p>
        </w:tc>
      </w:tr>
    </w:tbl>
    <w:p w14:paraId="68FBDF9A" w14:textId="77777777" w:rsidR="000F3847" w:rsidRDefault="000F3847" w:rsidP="00FB5576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8F0D54A" w14:textId="44868903" w:rsidR="00A502C5" w:rsidRPr="00655C96" w:rsidRDefault="009C52DD" w:rsidP="00FB5576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</w:t>
      </w:r>
      <w:r w:rsidR="00A502C5">
        <w:rPr>
          <w:rFonts w:ascii="Verdana" w:hAnsi="Verdana" w:cs="Arial"/>
          <w:sz w:val="24"/>
          <w:szCs w:val="24"/>
        </w:rPr>
        <w:t xml:space="preserve">he full document is at </w:t>
      </w:r>
      <w:r w:rsidR="00A502C5" w:rsidRPr="009C52DD">
        <w:rPr>
          <w:rFonts w:ascii="Verdana" w:hAnsi="Verdana" w:cs="Arial"/>
          <w:b/>
          <w:bCs/>
          <w:sz w:val="24"/>
          <w:szCs w:val="24"/>
        </w:rPr>
        <w:t xml:space="preserve">appendix </w:t>
      </w:r>
      <w:r w:rsidR="00DE3DF7">
        <w:rPr>
          <w:rFonts w:ascii="Verdana" w:hAnsi="Verdana" w:cs="Arial"/>
          <w:b/>
          <w:bCs/>
          <w:sz w:val="24"/>
          <w:szCs w:val="24"/>
        </w:rPr>
        <w:t>two</w:t>
      </w:r>
      <w:r w:rsidR="00A502C5">
        <w:rPr>
          <w:rFonts w:ascii="Verdana" w:hAnsi="Verdana" w:cs="Arial"/>
          <w:sz w:val="24"/>
          <w:szCs w:val="24"/>
        </w:rPr>
        <w:t xml:space="preserve"> for endorsement. </w:t>
      </w:r>
    </w:p>
    <w:p w14:paraId="5A654999" w14:textId="77777777" w:rsidR="00934664" w:rsidRPr="00612118" w:rsidRDefault="00934664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612118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0D8768F6" w:rsidR="00653AEC" w:rsidRPr="00612118" w:rsidRDefault="0060741A" w:rsidP="00A04B4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There are no financial implications associated with this report. </w:t>
      </w:r>
      <w:r w:rsidR="00A04B44" w:rsidRPr="00612118">
        <w:rPr>
          <w:rFonts w:ascii="Verdana" w:hAnsi="Verdana" w:cs="Arial"/>
          <w:sz w:val="24"/>
          <w:szCs w:val="24"/>
        </w:rPr>
        <w:t xml:space="preserve">The SNODs are funding by the NHS Blood and Transplant service who also hold a central pot of money to which bids can be submitted for activities which support organ donation. </w:t>
      </w:r>
    </w:p>
    <w:p w14:paraId="6D290429" w14:textId="77777777" w:rsidR="00653AEC" w:rsidRPr="00612118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612118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RECOMMENDATION</w:t>
      </w:r>
    </w:p>
    <w:p w14:paraId="2AC9000C" w14:textId="77777777" w:rsidR="009E55CC" w:rsidRPr="00612118" w:rsidRDefault="009E55CC" w:rsidP="009E55CC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Members are asked to:</w:t>
      </w:r>
    </w:p>
    <w:p w14:paraId="7C139303" w14:textId="77777777" w:rsidR="009E55CC" w:rsidRDefault="009E55CC" w:rsidP="009E55CC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 xml:space="preserve">ACKNOWLEDGE </w:t>
      </w:r>
      <w:r>
        <w:rPr>
          <w:rFonts w:ascii="Verdana" w:hAnsi="Verdana" w:cs="Arial"/>
          <w:sz w:val="24"/>
          <w:szCs w:val="24"/>
        </w:rPr>
        <w:t>the organ donation activity for Swansea Bay in the first six months of 2025-26;</w:t>
      </w:r>
    </w:p>
    <w:p w14:paraId="52F71749" w14:textId="77777777" w:rsidR="009E55CC" w:rsidRPr="009E55CC" w:rsidRDefault="009E55CC" w:rsidP="009E55CC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 w:cs="Arial"/>
          <w:b/>
          <w:sz w:val="24"/>
          <w:szCs w:val="24"/>
        </w:rPr>
      </w:pPr>
      <w:r w:rsidRPr="009E55CC">
        <w:rPr>
          <w:rFonts w:ascii="Verdana" w:hAnsi="Verdana" w:cs="Arial"/>
          <w:b/>
          <w:bCs/>
          <w:sz w:val="24"/>
          <w:szCs w:val="24"/>
        </w:rPr>
        <w:t xml:space="preserve">ACKNOWLEDGE </w:t>
      </w:r>
      <w:r w:rsidRPr="009E55CC">
        <w:rPr>
          <w:rFonts w:ascii="Verdana" w:hAnsi="Verdana" w:cs="Arial"/>
          <w:sz w:val="24"/>
          <w:szCs w:val="24"/>
        </w:rPr>
        <w:t xml:space="preserve">the ongoing activity to support awareness of organ donation, including planning for Organ Donation Week 2026; </w:t>
      </w:r>
    </w:p>
    <w:p w14:paraId="6D290432" w14:textId="0ABFA41C" w:rsidR="00762BBE" w:rsidRPr="001F13BD" w:rsidRDefault="009E55CC" w:rsidP="002B6468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 w:cs="Arial"/>
          <w:b/>
          <w:sz w:val="24"/>
          <w:szCs w:val="24"/>
        </w:rPr>
      </w:pPr>
      <w:r w:rsidRPr="001F13BD">
        <w:rPr>
          <w:rFonts w:ascii="Verdana" w:hAnsi="Verdana" w:cs="Arial"/>
          <w:b/>
          <w:bCs/>
          <w:sz w:val="24"/>
          <w:szCs w:val="24"/>
        </w:rPr>
        <w:t xml:space="preserve">ENDORSE </w:t>
      </w:r>
      <w:r w:rsidRPr="001F13BD">
        <w:rPr>
          <w:rFonts w:ascii="Verdana" w:hAnsi="Verdana" w:cs="Arial"/>
          <w:sz w:val="24"/>
          <w:szCs w:val="24"/>
        </w:rPr>
        <w:t>the revised terms of reference for the Organ Donation Committee.</w:t>
      </w:r>
    </w:p>
    <w:p w14:paraId="54473943" w14:textId="77777777" w:rsidR="005D3DF1" w:rsidRPr="00612118" w:rsidRDefault="005D3DF1" w:rsidP="00F531BD">
      <w:pPr>
        <w:rPr>
          <w:rFonts w:ascii="Verdana" w:hAnsi="Verdana" w:cs="Arial"/>
          <w:b/>
          <w:sz w:val="24"/>
          <w:szCs w:val="24"/>
        </w:rPr>
      </w:pPr>
    </w:p>
    <w:p w14:paraId="224873D9" w14:textId="06FA5501" w:rsidR="00FB3871" w:rsidRPr="00612118" w:rsidRDefault="00FB3871">
      <w:pPr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676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44"/>
        <w:gridCol w:w="1057"/>
        <w:gridCol w:w="5151"/>
        <w:gridCol w:w="1624"/>
      </w:tblGrid>
      <w:tr w:rsidR="00034194" w:rsidRPr="00612118" w14:paraId="6D290436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35" w14:textId="0451D3CB" w:rsidR="00034194" w:rsidRPr="002B34C8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612118" w14:paraId="6D29043A" w14:textId="77777777" w:rsidTr="000412E9">
        <w:tc>
          <w:tcPr>
            <w:tcW w:w="1844" w:type="dxa"/>
            <w:vMerge w:val="restart"/>
          </w:tcPr>
          <w:p w14:paraId="6D290437" w14:textId="77777777" w:rsidR="00F5324A" w:rsidRPr="00612118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612118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832" w:type="dxa"/>
            <w:gridSpan w:val="3"/>
            <w:shd w:val="clear" w:color="auto" w:fill="BDD6EE" w:themeFill="accent1" w:themeFillTint="66"/>
          </w:tcPr>
          <w:p w14:paraId="6D290439" w14:textId="77777777" w:rsidR="00F5324A" w:rsidRPr="00612118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612118" w14:paraId="6D29043E" w14:textId="77777777" w:rsidTr="000412E9">
        <w:tc>
          <w:tcPr>
            <w:tcW w:w="1844" w:type="dxa"/>
            <w:vMerge/>
          </w:tcPr>
          <w:p w14:paraId="6D29043B" w14:textId="77777777" w:rsidR="00F5324A" w:rsidRPr="00612118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3C" w14:textId="77777777" w:rsidR="00F5324A" w:rsidRPr="00612118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01668BF1" w:rsidR="00F5324A" w:rsidRPr="00612118" w:rsidRDefault="00FB387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612118" w14:paraId="6D290442" w14:textId="77777777" w:rsidTr="000412E9">
        <w:tc>
          <w:tcPr>
            <w:tcW w:w="1844" w:type="dxa"/>
            <w:vMerge/>
          </w:tcPr>
          <w:p w14:paraId="6D29043F" w14:textId="77777777" w:rsidR="00F5324A" w:rsidRPr="00612118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40" w14:textId="77777777" w:rsidR="00F5324A" w:rsidRPr="00612118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612118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46" w14:textId="77777777" w:rsidTr="000412E9">
        <w:tc>
          <w:tcPr>
            <w:tcW w:w="1844" w:type="dxa"/>
            <w:vMerge/>
          </w:tcPr>
          <w:p w14:paraId="6D290443" w14:textId="77777777" w:rsidR="00F5324A" w:rsidRPr="00612118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44" w14:textId="77777777" w:rsidR="00F5324A" w:rsidRPr="00612118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612118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49" w14:textId="77777777" w:rsidTr="000412E9">
        <w:tc>
          <w:tcPr>
            <w:tcW w:w="1844" w:type="dxa"/>
            <w:vMerge/>
          </w:tcPr>
          <w:p w14:paraId="6D290447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832" w:type="dxa"/>
            <w:gridSpan w:val="3"/>
            <w:shd w:val="clear" w:color="auto" w:fill="BDD6EE" w:themeFill="accent1" w:themeFillTint="66"/>
          </w:tcPr>
          <w:p w14:paraId="6D290448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612118" w14:paraId="6D29044D" w14:textId="77777777" w:rsidTr="000412E9">
        <w:tc>
          <w:tcPr>
            <w:tcW w:w="1844" w:type="dxa"/>
            <w:vMerge/>
          </w:tcPr>
          <w:p w14:paraId="6D29044A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4B" w14:textId="77777777" w:rsidR="00F5324A" w:rsidRPr="00612118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612118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51" w14:textId="77777777" w:rsidTr="000412E9">
        <w:tc>
          <w:tcPr>
            <w:tcW w:w="1844" w:type="dxa"/>
            <w:vMerge/>
          </w:tcPr>
          <w:p w14:paraId="6D29044E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4F" w14:textId="77777777" w:rsidR="00F5324A" w:rsidRPr="00612118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3FFFF68D" w:rsidR="00F5324A" w:rsidRPr="00612118" w:rsidRDefault="00FB387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612118" w14:paraId="6D290455" w14:textId="77777777" w:rsidTr="000412E9">
        <w:tc>
          <w:tcPr>
            <w:tcW w:w="1844" w:type="dxa"/>
            <w:vMerge/>
          </w:tcPr>
          <w:p w14:paraId="6D290452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53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59" w14:textId="77777777" w:rsidTr="000412E9">
        <w:tc>
          <w:tcPr>
            <w:tcW w:w="1844" w:type="dxa"/>
            <w:vMerge/>
          </w:tcPr>
          <w:p w14:paraId="6D290456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57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5D" w14:textId="77777777" w:rsidTr="000412E9">
        <w:tc>
          <w:tcPr>
            <w:tcW w:w="1844" w:type="dxa"/>
            <w:vMerge/>
          </w:tcPr>
          <w:p w14:paraId="6D29045A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5B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5F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5E" w14:textId="77777777" w:rsidR="00F5324A" w:rsidRPr="00612118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612118" w14:paraId="6D290463" w14:textId="77777777" w:rsidTr="000412E9">
        <w:tc>
          <w:tcPr>
            <w:tcW w:w="1844" w:type="dxa"/>
            <w:vMerge w:val="restart"/>
          </w:tcPr>
          <w:p w14:paraId="6D290460" w14:textId="77777777" w:rsidR="00F5324A" w:rsidRPr="00612118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6208" w:type="dxa"/>
            <w:gridSpan w:val="2"/>
          </w:tcPr>
          <w:p w14:paraId="6D290461" w14:textId="77777777" w:rsidR="00F5324A" w:rsidRPr="00612118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67" w14:textId="77777777" w:rsidTr="000412E9">
        <w:tc>
          <w:tcPr>
            <w:tcW w:w="1844" w:type="dxa"/>
            <w:vMerge/>
          </w:tcPr>
          <w:p w14:paraId="6D290464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65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612118" w:rsidRDefault="00F57042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6B" w14:textId="77777777" w:rsidTr="000412E9">
        <w:tc>
          <w:tcPr>
            <w:tcW w:w="1844" w:type="dxa"/>
            <w:vMerge/>
          </w:tcPr>
          <w:p w14:paraId="6D290468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69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6F" w14:textId="77777777" w:rsidTr="000412E9">
        <w:tc>
          <w:tcPr>
            <w:tcW w:w="1844" w:type="dxa"/>
            <w:vMerge/>
          </w:tcPr>
          <w:p w14:paraId="6D29046C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6D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421D650E" w:rsidR="00F5324A" w:rsidRPr="00612118" w:rsidRDefault="00FB387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612118" w14:paraId="6D290473" w14:textId="77777777" w:rsidTr="000412E9">
        <w:tc>
          <w:tcPr>
            <w:tcW w:w="1844" w:type="dxa"/>
            <w:vMerge/>
          </w:tcPr>
          <w:p w14:paraId="6D290470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71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77" w14:textId="77777777" w:rsidTr="000412E9">
        <w:tc>
          <w:tcPr>
            <w:tcW w:w="1844" w:type="dxa"/>
            <w:vMerge/>
          </w:tcPr>
          <w:p w14:paraId="6D290474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75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7B" w14:textId="77777777" w:rsidTr="000412E9">
        <w:tc>
          <w:tcPr>
            <w:tcW w:w="1844" w:type="dxa"/>
            <w:vMerge/>
          </w:tcPr>
          <w:p w14:paraId="6D290478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208" w:type="dxa"/>
            <w:gridSpan w:val="2"/>
          </w:tcPr>
          <w:p w14:paraId="6D290479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612118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612118" w14:paraId="6D29047D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7C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612118" w14:paraId="6D290480" w14:textId="77777777" w:rsidTr="000412E9">
        <w:tc>
          <w:tcPr>
            <w:tcW w:w="9676" w:type="dxa"/>
            <w:gridSpan w:val="4"/>
          </w:tcPr>
          <w:p w14:paraId="6D29047F" w14:textId="4B8D46C7" w:rsidR="00F5324A" w:rsidRPr="00612118" w:rsidRDefault="00A46842" w:rsidP="009F104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It is </w:t>
            </w:r>
            <w:r w:rsidR="00B3244E" w:rsidRPr="00612118">
              <w:rPr>
                <w:rFonts w:ascii="Verdana" w:hAnsi="Verdana" w:cs="Arial"/>
                <w:sz w:val="24"/>
                <w:szCs w:val="24"/>
              </w:rPr>
              <w:t>important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to celebrate those who have helped to save or better the lives of others through the gift of organ donation.</w:t>
            </w:r>
            <w:r w:rsidR="00AE5AF8" w:rsidRPr="0061211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F104E" w:rsidRPr="00612118">
              <w:rPr>
                <w:rFonts w:ascii="Verdana" w:hAnsi="Verdana" w:cs="Arial"/>
                <w:sz w:val="24"/>
                <w:szCs w:val="24"/>
              </w:rPr>
              <w:t>Not everyone can be an organ donor, which is why it is important to recognise those who are, as it is a precious gift to others, providing hope to patients and families who otherwise had none.</w:t>
            </w:r>
          </w:p>
        </w:tc>
      </w:tr>
      <w:tr w:rsidR="00F5324A" w:rsidRPr="00612118" w14:paraId="6D290482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81" w14:textId="77777777" w:rsidR="00F5324A" w:rsidRPr="00612118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612118" w14:paraId="6D290487" w14:textId="77777777" w:rsidTr="000412E9">
        <w:tc>
          <w:tcPr>
            <w:tcW w:w="9676" w:type="dxa"/>
            <w:gridSpan w:val="4"/>
          </w:tcPr>
          <w:p w14:paraId="6D290486" w14:textId="78620789" w:rsidR="00F5324A" w:rsidRPr="00612118" w:rsidRDefault="009F104E" w:rsidP="00F5324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financial implications. </w:t>
            </w:r>
          </w:p>
        </w:tc>
      </w:tr>
      <w:tr w:rsidR="00F5324A" w:rsidRPr="00612118" w14:paraId="6D290489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88" w14:textId="77777777" w:rsidR="00F5324A" w:rsidRPr="00612118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612118" w14:paraId="6D29048C" w14:textId="77777777" w:rsidTr="000412E9">
        <w:tc>
          <w:tcPr>
            <w:tcW w:w="9676" w:type="dxa"/>
            <w:gridSpan w:val="4"/>
          </w:tcPr>
          <w:p w14:paraId="6D29048B" w14:textId="167334A9" w:rsidR="00F5324A" w:rsidRPr="00612118" w:rsidRDefault="009F104E" w:rsidP="00F5324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legal implications. </w:t>
            </w:r>
          </w:p>
        </w:tc>
      </w:tr>
      <w:tr w:rsidR="00F5324A" w:rsidRPr="00612118" w14:paraId="6D29048E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8D" w14:textId="77777777" w:rsidR="00F5324A" w:rsidRPr="00612118" w:rsidRDefault="00F5324A" w:rsidP="00F5324A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612118" w14:paraId="6D290491" w14:textId="77777777" w:rsidTr="000412E9">
        <w:tc>
          <w:tcPr>
            <w:tcW w:w="9676" w:type="dxa"/>
            <w:gridSpan w:val="4"/>
          </w:tcPr>
          <w:p w14:paraId="6D290490" w14:textId="7C9F0A5F" w:rsidR="00F5324A" w:rsidRPr="00612118" w:rsidRDefault="009F104E" w:rsidP="00762BB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staffing implications. </w:t>
            </w:r>
          </w:p>
        </w:tc>
      </w:tr>
      <w:tr w:rsidR="00F5324A" w:rsidRPr="00612118" w14:paraId="6D290493" w14:textId="77777777" w:rsidTr="000412E9">
        <w:tc>
          <w:tcPr>
            <w:tcW w:w="9676" w:type="dxa"/>
            <w:gridSpan w:val="4"/>
            <w:shd w:val="clear" w:color="auto" w:fill="D5DCE4" w:themeFill="text2" w:themeFillTint="33"/>
          </w:tcPr>
          <w:p w14:paraId="6D290492" w14:textId="77777777" w:rsidR="00F5324A" w:rsidRPr="00612118" w:rsidRDefault="00296CD9" w:rsidP="00F5324A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612118" w14:paraId="6D290496" w14:textId="77777777" w:rsidTr="000412E9">
        <w:tc>
          <w:tcPr>
            <w:tcW w:w="9676" w:type="dxa"/>
            <w:gridSpan w:val="4"/>
          </w:tcPr>
          <w:p w14:paraId="6D290495" w14:textId="3BE5AC44" w:rsidR="00F5324A" w:rsidRPr="00612118" w:rsidRDefault="00DF63C8" w:rsidP="00F5324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The work of the organ donation team support</w:t>
            </w:r>
            <w:r w:rsidR="000412E9" w:rsidRPr="00612118">
              <w:rPr>
                <w:rFonts w:ascii="Verdana" w:hAnsi="Verdana" w:cs="Arial"/>
                <w:sz w:val="24"/>
                <w:szCs w:val="24"/>
              </w:rPr>
              <w:t>s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families at a difficult time of their lives </w:t>
            </w:r>
            <w:r w:rsidR="00D05DF6" w:rsidRPr="00612118">
              <w:rPr>
                <w:rFonts w:ascii="Verdana" w:hAnsi="Verdana" w:cs="Arial"/>
                <w:sz w:val="24"/>
                <w:szCs w:val="24"/>
              </w:rPr>
              <w:t xml:space="preserve">which can benefit in the longer-term other families. </w:t>
            </w:r>
          </w:p>
        </w:tc>
      </w:tr>
      <w:tr w:rsidR="00653AEC" w:rsidRPr="00612118" w14:paraId="6D29049A" w14:textId="77777777" w:rsidTr="000412E9">
        <w:tc>
          <w:tcPr>
            <w:tcW w:w="2901" w:type="dxa"/>
            <w:gridSpan w:val="2"/>
          </w:tcPr>
          <w:p w14:paraId="6D290497" w14:textId="77777777" w:rsidR="00653AEC" w:rsidRPr="00612118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40C4F10A" w:rsidR="00653AEC" w:rsidRPr="00612118" w:rsidRDefault="000412E9" w:rsidP="00D05DF6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Standing agenda item</w:t>
            </w:r>
            <w:r w:rsidR="00D05DF6" w:rsidRPr="0061211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653AEC" w:rsidRPr="00612118" w14:paraId="6D29049F" w14:textId="77777777" w:rsidTr="000412E9">
        <w:trPr>
          <w:trHeight w:val="70"/>
        </w:trPr>
        <w:tc>
          <w:tcPr>
            <w:tcW w:w="2901" w:type="dxa"/>
            <w:gridSpan w:val="2"/>
          </w:tcPr>
          <w:p w14:paraId="6D29049B" w14:textId="77777777" w:rsidR="00653AEC" w:rsidRPr="00612118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02750218" w14:textId="399BB9BB" w:rsidR="00B1325F" w:rsidRDefault="00D05DF6" w:rsidP="000412E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Appendix One –</w:t>
            </w:r>
            <w:r w:rsidR="000412E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1325F">
              <w:rPr>
                <w:rFonts w:ascii="Verdana" w:hAnsi="Verdana" w:cs="Arial"/>
                <w:sz w:val="24"/>
                <w:szCs w:val="24"/>
              </w:rPr>
              <w:t>NHSBT Six-Month Activity Report</w:t>
            </w:r>
          </w:p>
          <w:p w14:paraId="6D29049E" w14:textId="34905F0A" w:rsidR="00653AEC" w:rsidRPr="00612118" w:rsidRDefault="00B1325F" w:rsidP="000412E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Appendix Two - </w:t>
            </w:r>
            <w:r w:rsidR="00D05DF6" w:rsidRPr="00612118">
              <w:rPr>
                <w:rFonts w:ascii="Verdana" w:hAnsi="Verdana" w:cs="Arial"/>
                <w:sz w:val="24"/>
                <w:szCs w:val="24"/>
              </w:rPr>
              <w:t xml:space="preserve">Organ Donation Committee Terms of Reference. </w:t>
            </w:r>
          </w:p>
        </w:tc>
      </w:tr>
    </w:tbl>
    <w:p w14:paraId="6D2904A0" w14:textId="77777777" w:rsidR="00034194" w:rsidRPr="00612118" w:rsidRDefault="00034194">
      <w:pPr>
        <w:rPr>
          <w:rFonts w:ascii="Verdana" w:hAnsi="Verdana"/>
          <w:sz w:val="24"/>
          <w:szCs w:val="24"/>
        </w:rPr>
      </w:pPr>
    </w:p>
    <w:sectPr w:rsidR="00034194" w:rsidRPr="00612118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215C6" w14:textId="77777777" w:rsidR="00471776" w:rsidRDefault="00471776" w:rsidP="00C107F2">
      <w:pPr>
        <w:spacing w:after="0" w:line="240" w:lineRule="auto"/>
      </w:pPr>
      <w:r>
        <w:separator/>
      </w:r>
    </w:p>
  </w:endnote>
  <w:endnote w:type="continuationSeparator" w:id="0">
    <w:p w14:paraId="0905F79B" w14:textId="77777777" w:rsidR="00471776" w:rsidRDefault="00471776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782A1F2E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</w:t>
        </w:r>
      </w:p>
    </w:sdtContent>
  </w:sdt>
  <w:p w14:paraId="6D2904A9" w14:textId="0D64431E" w:rsidR="003324CB" w:rsidRDefault="2D1D40E5" w:rsidP="002B7C9A">
    <w:pPr>
      <w:pStyle w:val="Footer"/>
      <w:jc w:val="right"/>
    </w:pPr>
    <w:r>
      <w:t>Quality and Safety Committee – 5 February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3DD6C" w14:textId="77777777" w:rsidR="00471776" w:rsidRDefault="00471776" w:rsidP="00C107F2">
      <w:pPr>
        <w:spacing w:after="0" w:line="240" w:lineRule="auto"/>
      </w:pPr>
      <w:r>
        <w:separator/>
      </w:r>
    </w:p>
  </w:footnote>
  <w:footnote w:type="continuationSeparator" w:id="0">
    <w:p w14:paraId="1943EBB8" w14:textId="77777777" w:rsidR="00471776" w:rsidRDefault="00471776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C5A69C1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C0E12"/>
    <w:multiLevelType w:val="hybridMultilevel"/>
    <w:tmpl w:val="F60848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44D5B3F"/>
    <w:multiLevelType w:val="hybridMultilevel"/>
    <w:tmpl w:val="7452F19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79465F"/>
    <w:multiLevelType w:val="hybridMultilevel"/>
    <w:tmpl w:val="F8C07B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0A27EA"/>
    <w:multiLevelType w:val="hybridMultilevel"/>
    <w:tmpl w:val="06B2338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06256DF"/>
    <w:multiLevelType w:val="hybridMultilevel"/>
    <w:tmpl w:val="D180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768F2747"/>
    <w:multiLevelType w:val="hybridMultilevel"/>
    <w:tmpl w:val="E668A76A"/>
    <w:lvl w:ilvl="0" w:tplc="3E325F98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14"/>
  </w:num>
  <w:num w:numId="7">
    <w:abstractNumId w:val="15"/>
  </w:num>
  <w:num w:numId="8">
    <w:abstractNumId w:val="10"/>
  </w:num>
  <w:num w:numId="9">
    <w:abstractNumId w:val="11"/>
  </w:num>
  <w:num w:numId="10">
    <w:abstractNumId w:val="13"/>
  </w:num>
  <w:num w:numId="11">
    <w:abstractNumId w:val="3"/>
  </w:num>
  <w:num w:numId="12">
    <w:abstractNumId w:val="9"/>
  </w:num>
  <w:num w:numId="13">
    <w:abstractNumId w:val="7"/>
  </w:num>
  <w:num w:numId="14">
    <w:abstractNumId w:val="0"/>
  </w:num>
  <w:num w:numId="15">
    <w:abstractNumId w:val="1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3A30"/>
    <w:rsid w:val="00021C60"/>
    <w:rsid w:val="00034194"/>
    <w:rsid w:val="000349D3"/>
    <w:rsid w:val="00036305"/>
    <w:rsid w:val="000412E9"/>
    <w:rsid w:val="0004331D"/>
    <w:rsid w:val="0004486D"/>
    <w:rsid w:val="00050205"/>
    <w:rsid w:val="00066E35"/>
    <w:rsid w:val="00066F21"/>
    <w:rsid w:val="00083FC0"/>
    <w:rsid w:val="00091DD0"/>
    <w:rsid w:val="000945C7"/>
    <w:rsid w:val="000971C8"/>
    <w:rsid w:val="000A06A1"/>
    <w:rsid w:val="000A6655"/>
    <w:rsid w:val="000B39A3"/>
    <w:rsid w:val="000B6BB1"/>
    <w:rsid w:val="000C52D8"/>
    <w:rsid w:val="000D2F1B"/>
    <w:rsid w:val="000D451B"/>
    <w:rsid w:val="000F287D"/>
    <w:rsid w:val="000F361B"/>
    <w:rsid w:val="000F3847"/>
    <w:rsid w:val="000F742A"/>
    <w:rsid w:val="00102B7C"/>
    <w:rsid w:val="00104123"/>
    <w:rsid w:val="0011183E"/>
    <w:rsid w:val="001148E8"/>
    <w:rsid w:val="00130566"/>
    <w:rsid w:val="00132055"/>
    <w:rsid w:val="00133EA1"/>
    <w:rsid w:val="00146C3D"/>
    <w:rsid w:val="00155FDD"/>
    <w:rsid w:val="0016096B"/>
    <w:rsid w:val="00191DA1"/>
    <w:rsid w:val="001B247F"/>
    <w:rsid w:val="001C0BAA"/>
    <w:rsid w:val="001D6137"/>
    <w:rsid w:val="001F0FA3"/>
    <w:rsid w:val="001F13BD"/>
    <w:rsid w:val="0020539A"/>
    <w:rsid w:val="002118C3"/>
    <w:rsid w:val="002221A1"/>
    <w:rsid w:val="002257CA"/>
    <w:rsid w:val="00233330"/>
    <w:rsid w:val="00240EBF"/>
    <w:rsid w:val="00241662"/>
    <w:rsid w:val="00243216"/>
    <w:rsid w:val="002518B7"/>
    <w:rsid w:val="00275275"/>
    <w:rsid w:val="002841B5"/>
    <w:rsid w:val="002950FF"/>
    <w:rsid w:val="0029640E"/>
    <w:rsid w:val="00296CD9"/>
    <w:rsid w:val="002A485D"/>
    <w:rsid w:val="002A5171"/>
    <w:rsid w:val="002B191D"/>
    <w:rsid w:val="002B34C8"/>
    <w:rsid w:val="002B7C9A"/>
    <w:rsid w:val="002C3DD6"/>
    <w:rsid w:val="002D1B82"/>
    <w:rsid w:val="002E3E3E"/>
    <w:rsid w:val="002E6DE3"/>
    <w:rsid w:val="003150F4"/>
    <w:rsid w:val="0032747D"/>
    <w:rsid w:val="003324CB"/>
    <w:rsid w:val="00347F47"/>
    <w:rsid w:val="003521BE"/>
    <w:rsid w:val="00355EB3"/>
    <w:rsid w:val="003720A9"/>
    <w:rsid w:val="003A585D"/>
    <w:rsid w:val="003B2734"/>
    <w:rsid w:val="003B6846"/>
    <w:rsid w:val="003C0FF8"/>
    <w:rsid w:val="003F5D0A"/>
    <w:rsid w:val="00402FDE"/>
    <w:rsid w:val="00414894"/>
    <w:rsid w:val="00431681"/>
    <w:rsid w:val="004444EC"/>
    <w:rsid w:val="004537D3"/>
    <w:rsid w:val="00461835"/>
    <w:rsid w:val="00471776"/>
    <w:rsid w:val="004873F7"/>
    <w:rsid w:val="004902B8"/>
    <w:rsid w:val="00492914"/>
    <w:rsid w:val="004D3800"/>
    <w:rsid w:val="004E66E5"/>
    <w:rsid w:val="005005E9"/>
    <w:rsid w:val="005039A4"/>
    <w:rsid w:val="00520207"/>
    <w:rsid w:val="0052297E"/>
    <w:rsid w:val="005268C3"/>
    <w:rsid w:val="00530275"/>
    <w:rsid w:val="005304DC"/>
    <w:rsid w:val="0055427F"/>
    <w:rsid w:val="00556B57"/>
    <w:rsid w:val="00574BCF"/>
    <w:rsid w:val="005751FE"/>
    <w:rsid w:val="00585277"/>
    <w:rsid w:val="005959A1"/>
    <w:rsid w:val="005A25BE"/>
    <w:rsid w:val="005D1652"/>
    <w:rsid w:val="005D2C4A"/>
    <w:rsid w:val="005D3DF1"/>
    <w:rsid w:val="005F425E"/>
    <w:rsid w:val="005F4FD1"/>
    <w:rsid w:val="0060741A"/>
    <w:rsid w:val="00612118"/>
    <w:rsid w:val="00612562"/>
    <w:rsid w:val="006201D0"/>
    <w:rsid w:val="006235B2"/>
    <w:rsid w:val="00633ECB"/>
    <w:rsid w:val="006400D1"/>
    <w:rsid w:val="0064654E"/>
    <w:rsid w:val="0064668E"/>
    <w:rsid w:val="00653AEC"/>
    <w:rsid w:val="00655190"/>
    <w:rsid w:val="00655C96"/>
    <w:rsid w:val="00662218"/>
    <w:rsid w:val="00685AE0"/>
    <w:rsid w:val="00686062"/>
    <w:rsid w:val="00687D49"/>
    <w:rsid w:val="00690334"/>
    <w:rsid w:val="00690D62"/>
    <w:rsid w:val="00693C83"/>
    <w:rsid w:val="006B07A3"/>
    <w:rsid w:val="006B1363"/>
    <w:rsid w:val="006C3466"/>
    <w:rsid w:val="006C4806"/>
    <w:rsid w:val="006C5AAB"/>
    <w:rsid w:val="006C652B"/>
    <w:rsid w:val="006C6B51"/>
    <w:rsid w:val="006D1998"/>
    <w:rsid w:val="00703D77"/>
    <w:rsid w:val="00711095"/>
    <w:rsid w:val="007246DA"/>
    <w:rsid w:val="0072604C"/>
    <w:rsid w:val="007266A5"/>
    <w:rsid w:val="00731EC2"/>
    <w:rsid w:val="007336E3"/>
    <w:rsid w:val="00737BBD"/>
    <w:rsid w:val="00746144"/>
    <w:rsid w:val="00762BBE"/>
    <w:rsid w:val="00767E3E"/>
    <w:rsid w:val="00786A37"/>
    <w:rsid w:val="007A4EE8"/>
    <w:rsid w:val="007A6430"/>
    <w:rsid w:val="007C632E"/>
    <w:rsid w:val="007C68FD"/>
    <w:rsid w:val="00820546"/>
    <w:rsid w:val="00825E3D"/>
    <w:rsid w:val="0083673F"/>
    <w:rsid w:val="00850D7C"/>
    <w:rsid w:val="008531DE"/>
    <w:rsid w:val="0085630E"/>
    <w:rsid w:val="00860B58"/>
    <w:rsid w:val="008A33D4"/>
    <w:rsid w:val="008B476B"/>
    <w:rsid w:val="008C15D9"/>
    <w:rsid w:val="008C1B18"/>
    <w:rsid w:val="008C2474"/>
    <w:rsid w:val="008C2A0C"/>
    <w:rsid w:val="008D0747"/>
    <w:rsid w:val="008D3725"/>
    <w:rsid w:val="008E2D21"/>
    <w:rsid w:val="009045F0"/>
    <w:rsid w:val="009112DC"/>
    <w:rsid w:val="00912567"/>
    <w:rsid w:val="00934664"/>
    <w:rsid w:val="009361D5"/>
    <w:rsid w:val="009649E5"/>
    <w:rsid w:val="00976E99"/>
    <w:rsid w:val="00996159"/>
    <w:rsid w:val="009A7BFA"/>
    <w:rsid w:val="009C148F"/>
    <w:rsid w:val="009C4649"/>
    <w:rsid w:val="009C52DD"/>
    <w:rsid w:val="009D31FC"/>
    <w:rsid w:val="009D6E64"/>
    <w:rsid w:val="009E208C"/>
    <w:rsid w:val="009E55CC"/>
    <w:rsid w:val="009E65D0"/>
    <w:rsid w:val="009E7AF7"/>
    <w:rsid w:val="009F104E"/>
    <w:rsid w:val="009F4E65"/>
    <w:rsid w:val="00A04B44"/>
    <w:rsid w:val="00A375E5"/>
    <w:rsid w:val="00A406FA"/>
    <w:rsid w:val="00A46842"/>
    <w:rsid w:val="00A502C5"/>
    <w:rsid w:val="00A6641E"/>
    <w:rsid w:val="00A730F5"/>
    <w:rsid w:val="00A75A81"/>
    <w:rsid w:val="00A760CC"/>
    <w:rsid w:val="00A77EE4"/>
    <w:rsid w:val="00A85673"/>
    <w:rsid w:val="00A8612D"/>
    <w:rsid w:val="00A936B3"/>
    <w:rsid w:val="00AA2799"/>
    <w:rsid w:val="00AB46EA"/>
    <w:rsid w:val="00AB62C9"/>
    <w:rsid w:val="00AB6907"/>
    <w:rsid w:val="00AC0E41"/>
    <w:rsid w:val="00AD064D"/>
    <w:rsid w:val="00AD306B"/>
    <w:rsid w:val="00AD71BC"/>
    <w:rsid w:val="00AE5AF8"/>
    <w:rsid w:val="00AF6CF3"/>
    <w:rsid w:val="00B0479E"/>
    <w:rsid w:val="00B053A3"/>
    <w:rsid w:val="00B0564E"/>
    <w:rsid w:val="00B1325F"/>
    <w:rsid w:val="00B224D7"/>
    <w:rsid w:val="00B3244E"/>
    <w:rsid w:val="00B3256C"/>
    <w:rsid w:val="00B35ECC"/>
    <w:rsid w:val="00B41579"/>
    <w:rsid w:val="00B6291A"/>
    <w:rsid w:val="00BA1C77"/>
    <w:rsid w:val="00BA2507"/>
    <w:rsid w:val="00BC241D"/>
    <w:rsid w:val="00BC4564"/>
    <w:rsid w:val="00BD1C4C"/>
    <w:rsid w:val="00BD2E1F"/>
    <w:rsid w:val="00BE4C51"/>
    <w:rsid w:val="00BF0F6B"/>
    <w:rsid w:val="00BF1607"/>
    <w:rsid w:val="00C107F2"/>
    <w:rsid w:val="00C10C39"/>
    <w:rsid w:val="00C11E18"/>
    <w:rsid w:val="00C2143D"/>
    <w:rsid w:val="00C33A04"/>
    <w:rsid w:val="00C4126C"/>
    <w:rsid w:val="00C56152"/>
    <w:rsid w:val="00C61658"/>
    <w:rsid w:val="00C73CDE"/>
    <w:rsid w:val="00C81ED7"/>
    <w:rsid w:val="00C95B3C"/>
    <w:rsid w:val="00CA6D65"/>
    <w:rsid w:val="00CB1C7D"/>
    <w:rsid w:val="00CD7AA5"/>
    <w:rsid w:val="00CE00DE"/>
    <w:rsid w:val="00CE36F6"/>
    <w:rsid w:val="00CE5976"/>
    <w:rsid w:val="00D05DF6"/>
    <w:rsid w:val="00D079C2"/>
    <w:rsid w:val="00D212E1"/>
    <w:rsid w:val="00D305E8"/>
    <w:rsid w:val="00D33CD8"/>
    <w:rsid w:val="00D34075"/>
    <w:rsid w:val="00D574EE"/>
    <w:rsid w:val="00D60987"/>
    <w:rsid w:val="00D75D8E"/>
    <w:rsid w:val="00D8079D"/>
    <w:rsid w:val="00DA76AD"/>
    <w:rsid w:val="00DD46BC"/>
    <w:rsid w:val="00DE3DF7"/>
    <w:rsid w:val="00DF63C8"/>
    <w:rsid w:val="00E07881"/>
    <w:rsid w:val="00E242E5"/>
    <w:rsid w:val="00E2751F"/>
    <w:rsid w:val="00E63B2A"/>
    <w:rsid w:val="00EA1DE6"/>
    <w:rsid w:val="00EB7864"/>
    <w:rsid w:val="00EC25F9"/>
    <w:rsid w:val="00EC3F3D"/>
    <w:rsid w:val="00ED71C9"/>
    <w:rsid w:val="00EF31AD"/>
    <w:rsid w:val="00F00E1C"/>
    <w:rsid w:val="00F06D6F"/>
    <w:rsid w:val="00F11CD2"/>
    <w:rsid w:val="00F244A7"/>
    <w:rsid w:val="00F37346"/>
    <w:rsid w:val="00F5082D"/>
    <w:rsid w:val="00F531BD"/>
    <w:rsid w:val="00F5324A"/>
    <w:rsid w:val="00F55629"/>
    <w:rsid w:val="00F57042"/>
    <w:rsid w:val="00F57C68"/>
    <w:rsid w:val="00F60208"/>
    <w:rsid w:val="00F706CA"/>
    <w:rsid w:val="00F76D4F"/>
    <w:rsid w:val="00F9108B"/>
    <w:rsid w:val="00F933A8"/>
    <w:rsid w:val="00FA0316"/>
    <w:rsid w:val="00FA0CA9"/>
    <w:rsid w:val="00FB3871"/>
    <w:rsid w:val="00FB4384"/>
    <w:rsid w:val="00FB5576"/>
    <w:rsid w:val="00FC0C90"/>
    <w:rsid w:val="00FD17F4"/>
    <w:rsid w:val="00FD2BEB"/>
    <w:rsid w:val="00FD6204"/>
    <w:rsid w:val="00FF20AF"/>
    <w:rsid w:val="2D1D40E5"/>
    <w:rsid w:val="4C434C37"/>
    <w:rsid w:val="69DB60AF"/>
    <w:rsid w:val="69EEE481"/>
    <w:rsid w:val="7851E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61D1424-7D4F-48C2-9546-FDE77B14CA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733554-CFCB-46F6-8000-506C50E2D1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1E46F6-F8A6-4663-895D-3041008D853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1440</Words>
  <Characters>8214</Characters>
  <Application>Microsoft Office Word</Application>
  <DocSecurity>0</DocSecurity>
  <Lines>68</Lines>
  <Paragraphs>19</Paragraphs>
  <ScaleCrop>false</ScaleCrop>
  <Company>ABM LHB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211</cp:revision>
  <dcterms:created xsi:type="dcterms:W3CDTF">2025-07-25T15:09:00Z</dcterms:created>
  <dcterms:modified xsi:type="dcterms:W3CDTF">2026-01-29T13:56:00Z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