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8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070"/>
        <w:gridCol w:w="6390"/>
      </w:tblGrid>
      <w:tr w:rsidR="2A4827F9" w:rsidTr="25083966" w14:paraId="6466B35E" w14:textId="77777777">
        <w:trPr>
          <w:trHeight w:val="300"/>
        </w:trPr>
        <w:tc>
          <w:tcPr>
            <w:tcW w:w="525" w:type="dxa"/>
            <w:shd w:val="clear" w:color="auto" w:fill="002060"/>
            <w:tcMar>
              <w:left w:w="105" w:type="dxa"/>
              <w:right w:w="105" w:type="dxa"/>
            </w:tcMar>
          </w:tcPr>
          <w:p w:rsidR="2A4827F9" w:rsidP="25F98891" w:rsidRDefault="7D071F78" w14:paraId="1FD422B0" w14:textId="6EFDCE93">
            <w:pPr>
              <w:jc w:val="center"/>
              <w:rPr>
                <w:rFonts w:ascii="Arial" w:hAnsi="Arial" w:eastAsia="Arial" w:cs="Arial"/>
                <w:color w:val="000000" w:themeColor="text1"/>
              </w:rPr>
            </w:pPr>
            <w:r w:rsidRPr="25F98891">
              <w:rPr>
                <w:rFonts w:ascii="Arial" w:hAnsi="Arial" w:eastAsia="Arial" w:cs="Arial"/>
                <w:color w:val="000000" w:themeColor="text1"/>
              </w:rPr>
              <w:t xml:space="preserve"> </w:t>
            </w:r>
          </w:p>
        </w:tc>
        <w:tc>
          <w:tcPr>
            <w:tcW w:w="8460" w:type="dxa"/>
            <w:gridSpan w:val="2"/>
            <w:shd w:val="clear" w:color="auto" w:fill="002060"/>
            <w:tcMar>
              <w:left w:w="105" w:type="dxa"/>
              <w:right w:w="105" w:type="dxa"/>
            </w:tcMar>
          </w:tcPr>
          <w:p w:rsidR="2A4827F9" w:rsidP="2A4827F9" w:rsidRDefault="2A4827F9" w14:paraId="65CBA529" w14:textId="2DD71481">
            <w:pPr>
              <w:jc w:val="center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b/>
                <w:bCs/>
                <w:color w:val="FFFFFF" w:themeColor="background1"/>
              </w:rPr>
              <w:t>Quality and Safety Group</w:t>
            </w:r>
          </w:p>
          <w:p w:rsidR="2A4827F9" w:rsidP="6B4F3183" w:rsidRDefault="2A4827F9" w14:paraId="6708B977" w14:textId="3EE3CEA5">
            <w:pPr>
              <w:jc w:val="center"/>
              <w:rPr>
                <w:rFonts w:ascii="Arial" w:hAnsi="Arial" w:eastAsia="Arial" w:cs="Arial"/>
                <w:b/>
                <w:bCs/>
                <w:color w:val="FFFFFF" w:themeColor="background1"/>
              </w:rPr>
            </w:pPr>
            <w:r w:rsidRPr="6B4F3183">
              <w:rPr>
                <w:rFonts w:ascii="Arial" w:hAnsi="Arial" w:eastAsia="Arial" w:cs="Arial"/>
                <w:b/>
                <w:bCs/>
                <w:color w:val="FFFFFF" w:themeColor="background1"/>
              </w:rPr>
              <w:t>Key Issues Report</w:t>
            </w:r>
          </w:p>
        </w:tc>
      </w:tr>
      <w:tr w:rsidR="2A4827F9" w:rsidTr="25083966" w14:paraId="095DC77A" w14:textId="77777777">
        <w:trPr>
          <w:trHeight w:val="300"/>
        </w:trPr>
        <w:tc>
          <w:tcPr>
            <w:tcW w:w="8985" w:type="dxa"/>
            <w:gridSpan w:val="3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4F596E6D" w14:textId="3290C3E4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5083966" w:rsidR="2A4827F9">
              <w:rPr>
                <w:rFonts w:ascii="Arial" w:hAnsi="Arial" w:eastAsia="Arial" w:cs="Arial"/>
                <w:color w:val="000000" w:themeColor="text1" w:themeTint="FF" w:themeShade="FF"/>
              </w:rPr>
              <w:t xml:space="preserve">The purpose of this report is to provide an overview of the matters </w:t>
            </w:r>
            <w:r w:rsidRPr="25083966" w:rsidR="2A4827F9">
              <w:rPr>
                <w:rFonts w:ascii="Arial" w:hAnsi="Arial" w:eastAsia="Arial" w:cs="Arial"/>
                <w:color w:val="000000" w:themeColor="text1" w:themeTint="FF" w:themeShade="FF"/>
              </w:rPr>
              <w:t>identified</w:t>
            </w:r>
            <w:r w:rsidRPr="25083966" w:rsidR="2A4827F9">
              <w:rPr>
                <w:rFonts w:ascii="Arial" w:hAnsi="Arial" w:eastAsia="Arial" w:cs="Arial"/>
                <w:color w:val="000000" w:themeColor="text1" w:themeTint="FF" w:themeShade="FF"/>
              </w:rPr>
              <w:t xml:space="preserve"> by Quality and Safety Group </w:t>
            </w:r>
            <w:r w:rsidRPr="25083966" w:rsidR="705051F6">
              <w:rPr>
                <w:rFonts w:ascii="Arial" w:hAnsi="Arial" w:eastAsia="Arial" w:cs="Arial"/>
                <w:color w:val="000000" w:themeColor="text1" w:themeTint="FF" w:themeShade="FF"/>
              </w:rPr>
              <w:t xml:space="preserve">(QSG) </w:t>
            </w:r>
            <w:r w:rsidRPr="25083966" w:rsidR="2A4827F9">
              <w:rPr>
                <w:rFonts w:ascii="Arial" w:hAnsi="Arial" w:eastAsia="Arial" w:cs="Arial"/>
                <w:color w:val="000000" w:themeColor="text1" w:themeTint="FF" w:themeShade="FF"/>
              </w:rPr>
              <w:t>to be brought to the attention of the Quality and Safety Committee and Management Board following discussions at the last meeting</w:t>
            </w:r>
          </w:p>
        </w:tc>
      </w:tr>
      <w:tr w:rsidR="2A4827F9" w:rsidTr="25083966" w14:paraId="3790ADB5" w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77FC69B5" w14:textId="3A3B7072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 xml:space="preserve">Date of Report: 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8B92A26" w:rsidP="25F98891" w:rsidRDefault="00B5556B" w14:paraId="2DF735EE" w14:textId="6D58F74E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5083966" w:rsidR="75B805BD">
              <w:rPr>
                <w:rFonts w:ascii="Arial" w:hAnsi="Arial" w:eastAsia="Arial" w:cs="Arial"/>
                <w:color w:val="000000" w:themeColor="text1" w:themeTint="FF" w:themeShade="FF"/>
              </w:rPr>
              <w:t>1</w:t>
            </w:r>
            <w:r w:rsidRPr="25083966" w:rsidR="71FCFAD5">
              <w:rPr>
                <w:rFonts w:ascii="Arial" w:hAnsi="Arial" w:eastAsia="Arial" w:cs="Arial"/>
                <w:color w:val="000000" w:themeColor="text1" w:themeTint="FF" w:themeShade="FF"/>
              </w:rPr>
              <w:t>1</w:t>
            </w:r>
            <w:r w:rsidRPr="25083966" w:rsidR="75B805BD">
              <w:rPr>
                <w:rFonts w:ascii="Arial" w:hAnsi="Arial" w:eastAsia="Arial" w:cs="Arial"/>
                <w:color w:val="000000" w:themeColor="text1" w:themeTint="FF" w:themeShade="FF"/>
                <w:vertAlign w:val="superscript"/>
              </w:rPr>
              <w:t>th</w:t>
            </w:r>
            <w:r w:rsidRPr="25083966" w:rsidR="75B805BD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r w:rsidRPr="25083966" w:rsidR="7BEBFC04">
              <w:rPr>
                <w:rFonts w:ascii="Arial" w:hAnsi="Arial" w:eastAsia="Arial" w:cs="Arial"/>
                <w:color w:val="000000" w:themeColor="text1" w:themeTint="FF" w:themeShade="FF"/>
              </w:rPr>
              <w:t>November 2025</w:t>
            </w:r>
          </w:p>
        </w:tc>
      </w:tr>
      <w:tr w:rsidR="2A4827F9" w:rsidTr="25083966" w14:paraId="2A4F5E29" w14:textId="77777777">
        <w:trPr>
          <w:trHeight w:val="300"/>
        </w:trPr>
        <w:tc>
          <w:tcPr>
            <w:tcW w:w="2595" w:type="dxa"/>
            <w:gridSpan w:val="2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3022D17D" w14:textId="6D8C828A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Date of Meeting: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25083966" w:rsidRDefault="00B5556B" w14:paraId="1600AEE5" w14:textId="7B9D314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</w:pPr>
            <w:r w:rsidRPr="25083966" w:rsidR="1FD2787A">
              <w:rPr>
                <w:rFonts w:ascii="Arial" w:hAnsi="Arial" w:eastAsia="Arial" w:cs="Arial"/>
                <w:color w:val="000000" w:themeColor="text1" w:themeTint="FF" w:themeShade="FF"/>
              </w:rPr>
              <w:t>11</w:t>
            </w:r>
            <w:r w:rsidRPr="25083966" w:rsidR="1FD2787A">
              <w:rPr>
                <w:rFonts w:ascii="Arial" w:hAnsi="Arial" w:eastAsia="Arial" w:cs="Arial"/>
                <w:color w:val="000000" w:themeColor="text1" w:themeTint="FF" w:themeShade="FF"/>
                <w:vertAlign w:val="superscript"/>
              </w:rPr>
              <w:t>th</w:t>
            </w:r>
            <w:r w:rsidRPr="25083966" w:rsidR="1FD2787A">
              <w:rPr>
                <w:rFonts w:ascii="Arial" w:hAnsi="Arial" w:eastAsia="Arial" w:cs="Arial"/>
                <w:color w:val="000000" w:themeColor="text1" w:themeTint="FF" w:themeShade="FF"/>
              </w:rPr>
              <w:t xml:space="preserve"> November 2025</w:t>
            </w:r>
          </w:p>
        </w:tc>
      </w:tr>
      <w:tr w:rsidR="2A4827F9" w:rsidTr="25083966" w14:paraId="25B8EC71" w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10DC782D" w14:textId="5515D30E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Group/Committee Chair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BB13CA" w:rsidR="2A4827F9" w:rsidP="25083966" w:rsidRDefault="00B5556B" w14:paraId="0698DC50" w14:textId="38EDA8E5">
            <w:pPr>
              <w:jc w:val="both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25083966" w:rsidR="7E797D6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5083966" w:rsidR="72D7BEFF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Chair: </w:t>
            </w:r>
            <w:r w:rsidRPr="25083966" w:rsidR="5B8190C1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Deputy </w:t>
            </w:r>
            <w:r w:rsidRPr="25083966" w:rsidR="7E797D6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Executive</w:t>
            </w:r>
            <w:r w:rsidRPr="25083966" w:rsidR="6CE6A426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Medical</w:t>
            </w:r>
            <w:r w:rsidRPr="25083966" w:rsidR="7E797D6E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5083966" w:rsidR="00B5556B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Director </w:t>
            </w:r>
          </w:p>
          <w:p w:rsidRPr="00BB13CA" w:rsidR="2A4827F9" w:rsidP="25083966" w:rsidRDefault="00B5556B" w14:paraId="3AFD4483" w14:textId="0DD8C8B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2"/>
                <w:szCs w:val="22"/>
              </w:rPr>
            </w:pPr>
            <w:r w:rsidRPr="25083966" w:rsidR="00B5556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Quoracy:</w:t>
            </w:r>
            <w:r w:rsidRPr="25083966" w:rsidR="00BB13C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5083966" w:rsidR="00BB13CA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the group was </w:t>
            </w:r>
            <w:r w:rsidRPr="25083966" w:rsidR="65A911F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not quorate</w:t>
            </w:r>
            <w:r w:rsidRPr="25083966" w:rsidR="65A911F0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 xml:space="preserve"> due to there being no director/ deputy director level representation from two of the service groups.</w:t>
            </w:r>
          </w:p>
        </w:tc>
      </w:tr>
      <w:tr w:rsidR="2A4827F9" w:rsidTr="25083966" w14:paraId="3115387E" w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408DFA5A" w14:textId="7F52D6EC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Report Submitted by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702726FE" w14:textId="11C8931D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Head of Quality and Safety</w:t>
            </w:r>
          </w:p>
        </w:tc>
      </w:tr>
      <w:tr w:rsidR="2A4827F9" w:rsidTr="25083966" w14:paraId="232F106F" w14:textId="77777777">
        <w:trPr>
          <w:trHeight w:val="300"/>
        </w:trPr>
        <w:tc>
          <w:tcPr>
            <w:tcW w:w="2595" w:type="dxa"/>
            <w:gridSpan w:val="2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5D4D3A23" w14:textId="57A7CDF9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Report Sponsored by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00BB13CA" w:rsidRDefault="00BB13CA" w14:paraId="7876EFE1" w14:textId="25905DE7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ascii="Arial" w:hAnsi="Arial" w:eastAsia="Arial" w:cs="Arial"/>
                <w:color w:val="000000" w:themeColor="text1"/>
              </w:rPr>
              <w:t>E</w:t>
            </w:r>
            <w:r w:rsidR="00B5556B">
              <w:rPr>
                <w:rFonts w:ascii="Arial" w:hAnsi="Arial" w:eastAsia="Arial" w:cs="Arial"/>
                <w:color w:val="000000" w:themeColor="text1"/>
              </w:rPr>
              <w:t xml:space="preserve">xecutive </w:t>
            </w:r>
            <w:r w:rsidRPr="2A4827F9" w:rsidR="2A4827F9">
              <w:rPr>
                <w:rFonts w:ascii="Arial" w:hAnsi="Arial" w:eastAsia="Arial" w:cs="Arial"/>
                <w:color w:val="000000" w:themeColor="text1"/>
              </w:rPr>
              <w:t>Director of Nursing and Patient Experience</w:t>
            </w:r>
            <w:r>
              <w:rPr>
                <w:rFonts w:ascii="Arial" w:hAnsi="Arial" w:eastAsia="Arial" w:cs="Arial"/>
                <w:color w:val="000000" w:themeColor="text1"/>
              </w:rPr>
              <w:t xml:space="preserve"> (EDON)</w:t>
            </w:r>
          </w:p>
        </w:tc>
      </w:tr>
      <w:tr w:rsidR="2A4827F9" w:rsidTr="25083966" w14:paraId="03302123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6D9C7516" w14:textId="708CC603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1.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424530F8" w14:textId="1AD5798F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Agenda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2F3197BE" w:rsidRDefault="2A4827F9" w14:paraId="2E9938F2" w14:textId="2904E2D9" w14:noSpellErr="1">
            <w:pPr>
              <w:jc w:val="both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2F3197BE" w:rsidR="2A4827F9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>The Quality and Safety Group meets monthly.</w:t>
            </w:r>
          </w:p>
          <w:p w:rsidR="2A4827F9" w:rsidP="2F3197BE" w:rsidRDefault="2A4827F9" w14:paraId="7829C1BD" w14:textId="56BFE16C">
            <w:pPr>
              <w:jc w:val="both"/>
              <w:rPr>
                <w:rFonts w:ascii="Arial" w:hAnsi="Arial" w:eastAsia="Arial" w:cs="Arial"/>
                <w:color w:val="000000" w:themeColor="text1"/>
                <w:sz w:val="24"/>
                <w:szCs w:val="24"/>
              </w:rPr>
            </w:pPr>
            <w:r w:rsidRPr="25083966" w:rsidR="2A4827F9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 xml:space="preserve">Agenda for </w:t>
            </w:r>
            <w:r w:rsidRPr="25083966" w:rsidR="444A4D86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 xml:space="preserve">November </w:t>
            </w:r>
            <w:r w:rsidRPr="25083966" w:rsidR="2A4827F9"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</w:rPr>
              <w:t xml:space="preserve">meeting included as Appendix 1 (full papers available on request) </w:t>
            </w:r>
            <w:r w:rsidRPr="25083966" w:rsidR="2A4827F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please note this is a PDF version of the agenda, embedded papers can be requested separately.</w:t>
            </w:r>
          </w:p>
        </w:tc>
      </w:tr>
      <w:tr w:rsidR="2A4827F9" w:rsidTr="25083966" w14:paraId="546BDBE9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451AE910" w14:textId="6CD983AA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2.</w:t>
            </w:r>
          </w:p>
        </w:tc>
        <w:tc>
          <w:tcPr>
            <w:tcW w:w="2070" w:type="dxa"/>
            <w:shd w:val="clear" w:color="auto" w:fill="FF9999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5EC30660" w14:textId="5E0D87BC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5083966" w:rsidR="2A4827F9">
              <w:rPr>
                <w:rFonts w:ascii="Arial" w:hAnsi="Arial" w:eastAsia="Arial" w:cs="Arial"/>
                <w:color w:val="000000" w:themeColor="text1" w:themeTint="FF" w:themeShade="FF"/>
              </w:rPr>
              <w:t>Alert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BB13CA" w:rsidR="2A4827F9" w:rsidP="25083966" w:rsidRDefault="00D26080" w14:paraId="452314CE" w14:textId="5394E6BD">
            <w:pPr>
              <w:pStyle w:val="Normal"/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25083966" w:rsidR="6B3A574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Caswell Clinic </w:t>
            </w:r>
            <w:r w:rsidRPr="25083966" w:rsidR="6B3A574E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the Joint Commissioning Committee reported that Caswell Clinic has been placed in escalation following a quality audit of the area. </w:t>
            </w:r>
            <w:r w:rsidRPr="25083966" w:rsidR="722F55D2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An action plan has been developed by the service, but at present no patients are being admitted to the medium secure unit.</w:t>
            </w:r>
          </w:p>
          <w:p w:rsidRPr="00BB13CA" w:rsidR="2A4827F9" w:rsidP="25083966" w:rsidRDefault="00D26080" w14:paraId="0F9ABBC2" w14:textId="37213E1F">
            <w:p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</w:pPr>
            <w:r w:rsidRPr="25083966" w:rsidR="6B25CF0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Service Group Unannounced Quality Assurance Audits</w:t>
            </w:r>
            <w:r w:rsidRPr="25083966" w:rsidR="2D5F19D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25083966" w:rsidR="2D5F19DA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QSG was </w:t>
            </w:r>
            <w:r w:rsidRPr="25083966" w:rsidR="2D5F19D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not assured</w:t>
            </w:r>
            <w:r w:rsidRPr="25083966" w:rsidR="2D5F19DA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that all service groups are conducting unannounced quality assurance audits. The </w:t>
            </w:r>
            <w:r w:rsidRPr="25083966" w:rsidR="519C9E8A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Executive</w:t>
            </w:r>
            <w:r w:rsidRPr="25083966" w:rsidR="2D5F19DA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</w:t>
            </w:r>
            <w:r w:rsidRPr="25083966" w:rsidR="6FD4FA26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Director of Nursing and Patient Experience will discuss further with the Group Nurse Director for Morriston</w:t>
            </w:r>
            <w:r w:rsidRPr="25083966" w:rsidR="024A9D40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to agree a way forward.</w:t>
            </w:r>
          </w:p>
          <w:p w:rsidRPr="00BB13CA" w:rsidR="2A4827F9" w:rsidP="25083966" w:rsidRDefault="00D26080" w14:paraId="07BCB7BD" w14:textId="76DF1441">
            <w:pPr>
              <w:pStyle w:val="Normal"/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25083966" w:rsidR="152F34D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Clinical Outcomes and Effectiveness Group </w:t>
            </w:r>
            <w:r w:rsidRPr="25083966" w:rsidR="152F34DE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alerted QSG of 11 National Institute for Clinical Excellence (NICE) and Health Technology Wales (HTW) guidance documents </w:t>
            </w:r>
            <w:r w:rsidRPr="25083966" w:rsidR="4FA4E1BF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that are overdue for response</w:t>
            </w:r>
            <w:r w:rsidRPr="25083966" w:rsidR="605E21B8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. Responses have been requested from all service groups by 30</w:t>
            </w:r>
            <w:r w:rsidRPr="25083966" w:rsidR="605E21B8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vertAlign w:val="superscript"/>
              </w:rPr>
              <w:t>th</w:t>
            </w:r>
            <w:r w:rsidRPr="25083966" w:rsidR="605E21B8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November 2025.</w:t>
            </w:r>
          </w:p>
          <w:p w:rsidRPr="00BB13CA" w:rsidR="2A4827F9" w:rsidP="25083966" w:rsidRDefault="00D26080" w14:paraId="3E7336E6" w14:textId="3787E865">
            <w:pPr>
              <w:pStyle w:val="Normal"/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25083966" w:rsidR="449758E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Listening to People Guidance </w:t>
            </w:r>
            <w:r w:rsidRPr="25083966" w:rsidR="449758E7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the group were informed of the revised </w:t>
            </w:r>
            <w:r w:rsidRPr="25083966" w:rsidR="3B2F0127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concerns</w:t>
            </w:r>
            <w:r w:rsidRPr="25083966" w:rsidR="449758E7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management processes to be introduced in Wales from 1</w:t>
            </w:r>
            <w:r w:rsidRPr="25083966" w:rsidR="449758E7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vertAlign w:val="superscript"/>
              </w:rPr>
              <w:t>st</w:t>
            </w:r>
            <w:r w:rsidRPr="25083966" w:rsidR="449758E7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April 2026 and that Management Board have agreed to the establishment of a programme </w:t>
            </w:r>
            <w:r w:rsidRPr="25083966" w:rsidR="1A84992B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board to</w:t>
            </w:r>
            <w:r w:rsidRPr="25083966" w:rsidR="449758E7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overs</w:t>
            </w:r>
            <w:r w:rsidRPr="25083966" w:rsidR="3616F9FA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ee delivery.</w:t>
            </w:r>
          </w:p>
          <w:p w:rsidRPr="00BB13CA" w:rsidR="2A4827F9" w:rsidP="2F3197BE" w:rsidRDefault="00D26080" w14:paraId="52C8B85D" w14:textId="6B4A2A26">
            <w:pPr>
              <w:pStyle w:val="Normal"/>
              <w:jc w:val="both"/>
              <w:rPr>
                <w:rFonts w:ascii="Arial" w:hAnsi="Arial" w:eastAsia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25083966" w:rsidR="2F92F6B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Infection Prevention and Control Quarterly Report</w:t>
            </w:r>
            <w:r w:rsidRPr="25083966" w:rsidR="2F92F6B9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received</w:t>
            </w:r>
            <w:r w:rsidRPr="25083966" w:rsidR="59F993C5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(Appendix 3)</w:t>
            </w:r>
            <w:r w:rsidRPr="25083966" w:rsidR="2F92F6B9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, alerting the group to a risk in relation to our capacity to assess fit test </w:t>
            </w:r>
            <w:r w:rsidRPr="25083966" w:rsidR="64B612AB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compliance</w:t>
            </w:r>
            <w:r w:rsidRPr="25083966" w:rsidR="2F92F6B9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. This has been escal</w:t>
            </w:r>
            <w:r w:rsidRPr="25083966" w:rsidR="7434DB2C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ated to the </w:t>
            </w:r>
            <w:r w:rsidRPr="25083966" w:rsidR="5D6404B5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Assistant Director for Capital Planning who has responsibility for Health and Safety.</w:t>
            </w:r>
          </w:p>
        </w:tc>
      </w:tr>
      <w:tr w:rsidR="2A4827F9" w:rsidTr="25083966" w14:paraId="56F04C03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417FB95C" w14:textId="21698B0F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3.</w:t>
            </w:r>
          </w:p>
        </w:tc>
        <w:tc>
          <w:tcPr>
            <w:tcW w:w="2070" w:type="dxa"/>
            <w:tcBorders>
              <w:bottom w:val="single" w:color="auto" w:sz="6" w:space="0"/>
            </w:tcBorders>
            <w:shd w:val="clear" w:color="auto" w:fill="FFCC66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3DD74037" w14:textId="2DED3883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Awareness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773186" w:rsidR="2A4827F9" w:rsidP="25083966" w:rsidRDefault="00D26080" w14:paraId="530F128B" w14:textId="1D35670C">
            <w:p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</w:pPr>
            <w:r w:rsidRPr="25083966" w:rsidR="6DD6309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Patient Story </w:t>
            </w:r>
            <w:r w:rsidRPr="25083966" w:rsidR="6DD6309D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received from Mental Health and Learning Disability Service on the role group work plays in recovery.</w:t>
            </w:r>
          </w:p>
          <w:p w:rsidRPr="00773186" w:rsidR="2A4827F9" w:rsidP="25083966" w:rsidRDefault="00D26080" w14:paraId="7FE14C4E" w14:textId="1307034B">
            <w:p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</w:pPr>
            <w:r w:rsidRPr="25083966" w:rsidR="600978B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Mental Health and Learning Disability Service </w:t>
            </w:r>
            <w:r w:rsidRPr="25083966" w:rsidR="600978BE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presented their service group update. QSG</w:t>
            </w:r>
            <w:r w:rsidRPr="25083966" w:rsidR="68584A01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</w:t>
            </w:r>
            <w:r w:rsidRPr="25083966" w:rsidR="68584A01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requested</w:t>
            </w:r>
            <w:r w:rsidRPr="25083966" w:rsidR="68584A01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that the action plan from a recent assurance audit of Ward F Neath Port Talbot Hospital, be presented to Patient Safety and Compliance Group.</w:t>
            </w:r>
          </w:p>
          <w:p w:rsidRPr="00773186" w:rsidR="2A4827F9" w:rsidP="25083966" w:rsidRDefault="00D26080" w14:paraId="5EA0951B" w14:textId="7C4A416E">
            <w:p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</w:pPr>
            <w:r w:rsidRPr="25083966" w:rsidR="48B7257F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Theatres Improvement Group </w:t>
            </w:r>
            <w:r w:rsidRPr="25083966" w:rsidR="48B7257F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this report was returned for further detail and presentation in the January QSG meeting.</w:t>
            </w:r>
          </w:p>
          <w:p w:rsidRPr="00773186" w:rsidR="2A4827F9" w:rsidP="25083966" w:rsidRDefault="00D26080" w14:paraId="59FEF754" w14:textId="4EF0D090">
            <w:p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</w:pPr>
            <w:r w:rsidRPr="25083966" w:rsidR="3E5EBF7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Clinical Ethics Group Quarterly Report </w:t>
            </w:r>
            <w:r w:rsidRPr="25083966" w:rsidR="3E5EBF7B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received</w:t>
            </w:r>
            <w:r w:rsidRPr="25083966" w:rsidR="3E5EBF7B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and a request was made for nursing representation on this group.</w:t>
            </w:r>
          </w:p>
          <w:p w:rsidRPr="00773186" w:rsidR="2A4827F9" w:rsidP="25083966" w:rsidRDefault="00D26080" w14:paraId="3BC29D24" w14:textId="3F7C216B">
            <w:p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</w:pPr>
            <w:r w:rsidRPr="25083966" w:rsidR="5EC07DA6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Safe Care Partnership</w:t>
            </w:r>
            <w:r w:rsidRPr="25083966" w:rsidR="5EC07DA6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25083966" w:rsidR="5EC07DA6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The</w:t>
            </w:r>
            <w:r w:rsidRPr="25083966" w:rsidR="5EC07DA6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Health Board is engaged in Phase 2 of the national partnership with NHS Wales </w:t>
            </w:r>
          </w:p>
          <w:p w:rsidRPr="00773186" w:rsidR="2A4827F9" w:rsidP="25083966" w:rsidRDefault="00D26080" w14:paraId="3BBAA3CF" w14:textId="2E9DF5C8">
            <w:pPr>
              <w:pStyle w:val="Normal"/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</w:pPr>
            <w:r w:rsidRPr="25083966" w:rsidR="5EC07DA6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Performance and Improvement and all Wales NHS organisations. It includes the following workstreams; </w:t>
            </w:r>
          </w:p>
          <w:p w:rsidRPr="00773186" w:rsidR="2A4827F9" w:rsidP="25083966" w:rsidRDefault="00D26080" w14:paraId="27B8F432" w14:textId="2E75369F">
            <w:pPr>
              <w:pStyle w:val="Normal"/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</w:pPr>
            <w:r w:rsidRPr="25083966" w:rsidR="5EC07DA6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Acute Deterioration, C-Diff, Deconditioning and Quality Manageme</w:t>
            </w:r>
            <w:r w:rsidRPr="25083966" w:rsidR="5EC07DA6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nt System</w:t>
            </w:r>
            <w:r w:rsidRPr="25083966" w:rsidR="5EC07DA6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Development.</w:t>
            </w:r>
          </w:p>
          <w:p w:rsidRPr="00773186" w:rsidR="2A4827F9" w:rsidP="25083966" w:rsidRDefault="00D26080" w14:paraId="277667EA" w14:textId="347EA291">
            <w:pPr>
              <w:pStyle w:val="Normal"/>
              <w:jc w:val="both"/>
              <w:rPr>
                <w:rFonts w:ascii="Arial" w:hAnsi="Arial" w:eastAsia="Arial" w:cs="Arial"/>
                <w:b w:val="0"/>
                <w:bCs w:val="0"/>
                <w:color w:val="000000" w:themeColor="text1"/>
              </w:rPr>
            </w:pPr>
            <w:r w:rsidRPr="25083966" w:rsidR="5EDC32A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Quality Priorities </w:t>
            </w:r>
            <w:r w:rsidRPr="25083966" w:rsidR="5EDC32A4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the group agreed to stand down the Quality Priorities Programme Board and move the current priority areas of pressure damage, falls, acute </w:t>
            </w:r>
            <w:r w:rsidRPr="25083966" w:rsidR="370E830A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deterioration</w:t>
            </w:r>
            <w:r w:rsidRPr="25083966" w:rsidR="5EDC32A4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, </w:t>
            </w:r>
            <w:r w:rsidRPr="25083966" w:rsidR="7C04AFB0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nutrition</w:t>
            </w:r>
            <w:r w:rsidRPr="25083966" w:rsidR="5EDC32A4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and hydration to </w:t>
            </w:r>
            <w:r w:rsidRPr="25083966" w:rsidR="5EDC32A4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business as usual</w:t>
            </w:r>
            <w:r w:rsidRPr="25083966" w:rsidR="5EDC32A4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reporting.</w:t>
            </w:r>
            <w:r w:rsidRPr="25083966" w:rsidR="5E668780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It was recognised that these are key metrics and that reporting on these areas will </w:t>
            </w:r>
            <w:r w:rsidRPr="25083966" w:rsidR="5E668780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remain</w:t>
            </w:r>
            <w:r w:rsidRPr="25083966" w:rsidR="5E668780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within service group reporting into QSG.</w:t>
            </w:r>
          </w:p>
        </w:tc>
      </w:tr>
      <w:tr w:rsidR="2A4827F9" w:rsidTr="25083966" w14:paraId="0F84B41B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6876FBBF" w14:textId="2C85DCD0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4.</w:t>
            </w:r>
          </w:p>
        </w:tc>
        <w:tc>
          <w:tcPr>
            <w:tcW w:w="2070" w:type="dxa"/>
            <w:tcBorders>
              <w:bottom w:val="single" w:color="auto" w:sz="6" w:space="0"/>
            </w:tcBorders>
            <w:shd w:val="clear" w:color="auto" w:fill="C5E0B3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3FC1FBEA" w14:textId="55EC2DAF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Assurance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773186" w:rsidR="2A4827F9" w:rsidP="25083966" w:rsidRDefault="00BB13CA" w14:paraId="6348E6B9" w14:textId="274708C7">
            <w:pPr>
              <w:pStyle w:val="paragraph"/>
              <w:spacing w:before="0" w:beforeAutospacing="off" w:after="0" w:afterAutospacing="off"/>
              <w:textAlignment w:val="baseline"/>
              <w:rPr>
                <w:rStyle w:val="eop"/>
                <w:rFonts w:ascii="Arial" w:hAnsi="Arial" w:cs="Arial"/>
                <w:b w:val="0"/>
                <w:bCs w:val="0"/>
              </w:rPr>
            </w:pPr>
            <w:r w:rsidRPr="25083966" w:rsidR="6272C8EB">
              <w:rPr>
                <w:rStyle w:val="eop"/>
                <w:rFonts w:ascii="Arial" w:hAnsi="Arial" w:cs="Arial"/>
                <w:b w:val="1"/>
                <w:bCs w:val="1"/>
              </w:rPr>
              <w:t xml:space="preserve">Quality Improvement Capability </w:t>
            </w:r>
            <w:r w:rsidRPr="25083966" w:rsidR="6272C8EB">
              <w:rPr>
                <w:rStyle w:val="eop"/>
                <w:rFonts w:ascii="Arial" w:hAnsi="Arial" w:cs="Arial"/>
                <w:b w:val="0"/>
                <w:bCs w:val="0"/>
              </w:rPr>
              <w:t xml:space="preserve">the group were assured by the </w:t>
            </w:r>
            <w:r w:rsidRPr="25083966" w:rsidR="667DF70B">
              <w:rPr>
                <w:rStyle w:val="eop"/>
                <w:rFonts w:ascii="Arial" w:hAnsi="Arial" w:cs="Arial"/>
                <w:b w:val="0"/>
                <w:bCs w:val="0"/>
              </w:rPr>
              <w:t>on-going</w:t>
            </w:r>
            <w:r w:rsidRPr="25083966" w:rsidR="6272C8EB">
              <w:rPr>
                <w:rStyle w:val="eop"/>
                <w:rFonts w:ascii="Arial" w:hAnsi="Arial" w:cs="Arial"/>
                <w:b w:val="0"/>
                <w:bCs w:val="0"/>
              </w:rPr>
              <w:t xml:space="preserve"> progress to increase QI capacity across the organisation. </w:t>
            </w:r>
          </w:p>
          <w:p w:rsidRPr="00773186" w:rsidR="2A4827F9" w:rsidP="2F3197BE" w:rsidRDefault="00BB13CA" w14:paraId="09E61949" w14:textId="66B2E5A3">
            <w:pPr>
              <w:pStyle w:val="paragraph"/>
              <w:spacing w:before="0" w:beforeAutospacing="off" w:after="0" w:afterAutospacing="off"/>
              <w:textAlignment w:val="baseline"/>
              <w:rPr>
                <w:rStyle w:val="eop"/>
                <w:rFonts w:ascii="Arial" w:hAnsi="Arial" w:cs="Arial"/>
                <w:b w:val="0"/>
                <w:bCs w:val="0"/>
              </w:rPr>
            </w:pPr>
            <w:r w:rsidRPr="25083966" w:rsidR="65014E3B">
              <w:rPr>
                <w:rStyle w:val="eop"/>
                <w:rFonts w:ascii="Arial" w:hAnsi="Arial" w:cs="Arial"/>
                <w:b w:val="1"/>
                <w:bCs w:val="1"/>
              </w:rPr>
              <w:t xml:space="preserve">Emergency Medical </w:t>
            </w:r>
            <w:r w:rsidRPr="25083966" w:rsidR="65014E3B">
              <w:rPr>
                <w:rStyle w:val="eop"/>
                <w:rFonts w:ascii="Arial" w:hAnsi="Arial" w:cs="Arial"/>
                <w:b w:val="1"/>
                <w:bCs w:val="1"/>
              </w:rPr>
              <w:t>Retrieval</w:t>
            </w:r>
            <w:r w:rsidRPr="25083966" w:rsidR="65014E3B">
              <w:rPr>
                <w:rStyle w:val="eop"/>
                <w:rFonts w:ascii="Arial" w:hAnsi="Arial" w:cs="Arial"/>
                <w:b w:val="1"/>
                <w:bCs w:val="1"/>
              </w:rPr>
              <w:t xml:space="preserve"> and Transfer Service </w:t>
            </w:r>
            <w:r w:rsidRPr="25083966" w:rsidR="65014E3B">
              <w:rPr>
                <w:rStyle w:val="eop"/>
                <w:rFonts w:ascii="Arial" w:hAnsi="Arial" w:cs="Arial"/>
                <w:b w:val="0"/>
                <w:bCs w:val="0"/>
              </w:rPr>
              <w:t>quarterly report received for assurance.</w:t>
            </w:r>
          </w:p>
        </w:tc>
      </w:tr>
      <w:tr w:rsidR="2A4827F9" w:rsidTr="25083966" w14:paraId="38B1D5C4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20C94ADB" w14:textId="54225DBC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5.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16BA4993" w14:textId="20C54DEF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Review of Risks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D26080" w:rsidR="2A4827F9" w:rsidP="25083966" w:rsidRDefault="2A4827F9" w14:paraId="200FC816" w14:textId="653D6006">
            <w:p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25083966" w:rsidR="72E5207F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The risk in relation to our capacity to assess Fit </w:t>
            </w:r>
            <w:r w:rsidRPr="25083966" w:rsidR="72E5207F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Test</w:t>
            </w:r>
            <w:r w:rsidRPr="25083966" w:rsidR="72E5207F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 compliance has been escalated for risk assessment and mitigation.</w:t>
            </w:r>
          </w:p>
          <w:p w:rsidRPr="00D26080" w:rsidR="2A4827F9" w:rsidP="25083966" w:rsidRDefault="2A4827F9" w14:paraId="7CB909F1" w14:textId="00CDC520">
            <w:p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</w:p>
          <w:p w:rsidRPr="00D26080" w:rsidR="2A4827F9" w:rsidP="25083966" w:rsidRDefault="2A4827F9" w14:paraId="7CD1000E" w14:textId="4EB5BB39">
            <w:p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25083966" w:rsidR="72E5207F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The Health Board risk register report from November Quality and Safety Committee was received.</w:t>
            </w:r>
          </w:p>
          <w:p w:rsidRPr="00D26080" w:rsidR="2A4827F9" w:rsidP="25083966" w:rsidRDefault="2A4827F9" w14:paraId="164D6F39" w14:textId="07A50789">
            <w:pPr>
              <w:pStyle w:val="Normal"/>
              <w:jc w:val="both"/>
              <w:rPr>
                <w:rFonts w:ascii="Arial" w:hAnsi="Arial" w:eastAsia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2A4827F9" w:rsidTr="25083966" w14:paraId="0C723077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4EC6F6AB" w14:textId="1354A643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6.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1C632930" w14:textId="56170C14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Sharing of Learning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Pr="00773186" w:rsidR="2A4827F9" w:rsidP="1BA1D19E" w:rsidRDefault="2A4827F9" w14:paraId="06E9B751" w14:textId="0D70D6A5">
            <w:pPr>
              <w:rPr>
                <w:rFonts w:ascii="Arial" w:hAnsi="Arial" w:eastAsia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25083966" w:rsidR="1FDA1051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Learning from the Patient and Stakeholder Experience Group was shared in relation to turning patient experience into improvement</w:t>
            </w:r>
            <w:r w:rsidRPr="25083966" w:rsidR="2B41ABF2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="2A4827F9" w:rsidTr="25083966" w14:paraId="08C70778" w14:textId="77777777">
        <w:trPr>
          <w:trHeight w:val="300"/>
        </w:trPr>
        <w:tc>
          <w:tcPr>
            <w:tcW w:w="525" w:type="dxa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645EE2BB" w14:textId="72F14A44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7.</w:t>
            </w:r>
          </w:p>
        </w:tc>
        <w:tc>
          <w:tcPr>
            <w:tcW w:w="2070" w:type="dxa"/>
            <w:shd w:val="clear" w:color="auto" w:fill="BDD6EE"/>
            <w:tcMar>
              <w:left w:w="105" w:type="dxa"/>
              <w:right w:w="105" w:type="dxa"/>
            </w:tcMar>
            <w:vAlign w:val="center"/>
          </w:tcPr>
          <w:p w:rsidR="2A4827F9" w:rsidP="2A4827F9" w:rsidRDefault="2A4827F9" w14:paraId="4A0C59B2" w14:textId="54FACFEB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A4827F9">
              <w:rPr>
                <w:rFonts w:ascii="Arial" w:hAnsi="Arial" w:eastAsia="Arial" w:cs="Arial"/>
                <w:color w:val="000000" w:themeColor="text1"/>
              </w:rPr>
              <w:t>Actions to be consider by the Quality and Safety Committee/ Management Board</w:t>
            </w:r>
          </w:p>
        </w:tc>
        <w:tc>
          <w:tcPr>
            <w:tcW w:w="6390" w:type="dxa"/>
            <w:tcMar>
              <w:left w:w="105" w:type="dxa"/>
              <w:right w:w="105" w:type="dxa"/>
            </w:tcMar>
            <w:vAlign w:val="center"/>
          </w:tcPr>
          <w:p w:rsidR="2A4827F9" w:rsidP="25F98891" w:rsidRDefault="2A4827F9" w14:paraId="3272A7C1" w14:textId="5D83DBD7">
            <w:pPr>
              <w:jc w:val="both"/>
              <w:rPr>
                <w:rFonts w:ascii="Arial" w:hAnsi="Arial" w:eastAsia="Arial" w:cs="Arial"/>
                <w:color w:val="000000" w:themeColor="text1"/>
              </w:rPr>
            </w:pPr>
            <w:r w:rsidRPr="2F3197BE" w:rsidR="2A4827F9">
              <w:rPr>
                <w:rFonts w:ascii="Arial" w:hAnsi="Arial" w:eastAsia="Arial" w:cs="Arial"/>
                <w:color w:val="000000" w:themeColor="text1" w:themeTint="FF" w:themeShade="FF"/>
              </w:rPr>
              <w:t>QSC and Management Board are asked to</w:t>
            </w:r>
            <w:r w:rsidRPr="2F3197BE" w:rsidR="3848FEA0">
              <w:rPr>
                <w:rFonts w:ascii="Arial" w:hAnsi="Arial" w:eastAsia="Arial" w:cs="Arial"/>
                <w:color w:val="000000" w:themeColor="text1" w:themeTint="FF" w:themeShade="FF"/>
              </w:rPr>
              <w:t>:</w:t>
            </w:r>
          </w:p>
          <w:p w:rsidR="2A4827F9" w:rsidP="1BA1D19E" w:rsidRDefault="2A4827F9" w14:paraId="49B8668B" w14:textId="60410A14">
            <w:p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</w:pPr>
            <w:r w:rsidRPr="1BA1D19E" w:rsidR="074AA6E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Note </w:t>
            </w:r>
            <w:r w:rsidRPr="1BA1D19E" w:rsidR="074AA6EB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the outcome of the Quality and Safety Group meeting</w:t>
            </w:r>
            <w:r w:rsidRPr="1BA1D19E" w:rsidR="5F9E0858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 xml:space="preserve"> and the detail of the appendices as follows</w:t>
            </w:r>
          </w:p>
          <w:p w:rsidR="2A4827F9" w:rsidP="1BA1D19E" w:rsidRDefault="2A4827F9" w14:paraId="54EE96F5" w14:textId="2D5F87C4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</w:pPr>
            <w:r w:rsidRPr="25083966" w:rsidR="5F9E0858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Quality and Safety Group Agenda</w:t>
            </w:r>
          </w:p>
          <w:p w:rsidR="2A4827F9" w:rsidP="1BA1D19E" w:rsidRDefault="2A4827F9" w14:paraId="18427A9C" w14:textId="65081379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/>
              </w:rPr>
            </w:pPr>
            <w:r w:rsidRPr="25083966" w:rsidR="5F9E0858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Quality Priorities Quarterly Report</w:t>
            </w:r>
          </w:p>
          <w:p w:rsidR="2A4827F9" w:rsidP="1BA1D19E" w:rsidRDefault="2A4827F9" w14:paraId="4B21EB2B" w14:textId="27306C99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Arial" w:hAnsi="Arial" w:eastAsia="Arial" w:cs="Arial"/>
                <w:b w:val="0"/>
                <w:bCs w:val="0"/>
                <w:color w:val="000000" w:themeColor="text1"/>
              </w:rPr>
            </w:pPr>
            <w:r w:rsidRPr="25083966" w:rsidR="4578B9F1"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</w:rPr>
              <w:t>Infection Prevention and Control report</w:t>
            </w:r>
          </w:p>
        </w:tc>
      </w:tr>
    </w:tbl>
    <w:p w:rsidR="00995617" w:rsidRDefault="00995617" w14:paraId="5E5787A5" w14:textId="396049E7"/>
    <w:sectPr w:rsidR="00995617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4CDB" w:rsidRDefault="004C4CDB" w14:paraId="071B244D" w14:textId="77777777">
      <w:pPr>
        <w:spacing w:after="0" w:line="240" w:lineRule="auto"/>
      </w:pPr>
      <w:r>
        <w:separator/>
      </w:r>
    </w:p>
  </w:endnote>
  <w:endnote w:type="continuationSeparator" w:id="0">
    <w:p w:rsidR="004C4CDB" w:rsidRDefault="004C4CDB" w14:paraId="08C8D8D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773186" w:rsidTr="6B4F3183" w14:paraId="0EE1029C" w14:textId="77777777">
      <w:trPr>
        <w:trHeight w:val="300"/>
      </w:trPr>
      <w:tc>
        <w:tcPr>
          <w:tcW w:w="3005" w:type="dxa"/>
        </w:tcPr>
        <w:p w:rsidR="00773186" w:rsidP="6B4F3183" w:rsidRDefault="00773186" w14:paraId="561260E5" w14:textId="59DA8302">
          <w:pPr>
            <w:pStyle w:val="Header"/>
            <w:ind w:left="-115"/>
          </w:pPr>
        </w:p>
      </w:tc>
      <w:tc>
        <w:tcPr>
          <w:tcW w:w="3005" w:type="dxa"/>
        </w:tcPr>
        <w:p w:rsidR="00773186" w:rsidP="6B4F3183" w:rsidRDefault="00773186" w14:paraId="743B56CC" w14:textId="1B6AD3BF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26BDB">
            <w:rPr>
              <w:noProof/>
            </w:rPr>
            <w:t>3</w:t>
          </w:r>
          <w:r>
            <w:fldChar w:fldCharType="end"/>
          </w:r>
        </w:p>
      </w:tc>
      <w:tc>
        <w:tcPr>
          <w:tcW w:w="3005" w:type="dxa"/>
        </w:tcPr>
        <w:p w:rsidR="00773186" w:rsidP="6B4F3183" w:rsidRDefault="00773186" w14:paraId="2B37F6FA" w14:textId="65561B74">
          <w:pPr>
            <w:pStyle w:val="Header"/>
            <w:ind w:right="-115"/>
            <w:jc w:val="right"/>
          </w:pPr>
        </w:p>
      </w:tc>
    </w:tr>
  </w:tbl>
  <w:p w:rsidR="00773186" w:rsidP="6B4F3183" w:rsidRDefault="00773186" w14:paraId="57A81734" w14:textId="2F4F6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4CDB" w:rsidRDefault="004C4CDB" w14:paraId="002694AE" w14:textId="77777777">
      <w:pPr>
        <w:spacing w:after="0" w:line="240" w:lineRule="auto"/>
      </w:pPr>
      <w:r>
        <w:separator/>
      </w:r>
    </w:p>
  </w:footnote>
  <w:footnote w:type="continuationSeparator" w:id="0">
    <w:p w:rsidR="004C4CDB" w:rsidRDefault="004C4CDB" w14:paraId="3C4F74B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773186" w:rsidTr="6B4F3183" w14:paraId="4CD58CB0" w14:textId="77777777">
      <w:trPr>
        <w:trHeight w:val="300"/>
      </w:trPr>
      <w:tc>
        <w:tcPr>
          <w:tcW w:w="3005" w:type="dxa"/>
        </w:tcPr>
        <w:p w:rsidR="00773186" w:rsidP="6B4F3183" w:rsidRDefault="00773186" w14:paraId="6DE4828D" w14:textId="628DD287">
          <w:pPr>
            <w:pStyle w:val="Header"/>
            <w:ind w:left="-115"/>
          </w:pPr>
        </w:p>
      </w:tc>
      <w:tc>
        <w:tcPr>
          <w:tcW w:w="3005" w:type="dxa"/>
        </w:tcPr>
        <w:p w:rsidR="00773186" w:rsidP="6B4F3183" w:rsidRDefault="00773186" w14:paraId="651398DA" w14:textId="136B343B">
          <w:pPr>
            <w:pStyle w:val="Header"/>
            <w:jc w:val="center"/>
          </w:pPr>
        </w:p>
      </w:tc>
      <w:tc>
        <w:tcPr>
          <w:tcW w:w="3005" w:type="dxa"/>
        </w:tcPr>
        <w:p w:rsidR="00773186" w:rsidP="6B4F3183" w:rsidRDefault="00773186" w14:paraId="20D352D6" w14:textId="2E7E5299">
          <w:pPr>
            <w:pStyle w:val="Header"/>
            <w:ind w:right="-115"/>
            <w:jc w:val="right"/>
          </w:pPr>
        </w:p>
      </w:tc>
    </w:tr>
  </w:tbl>
  <w:p w:rsidR="00773186" w:rsidP="6B4F3183" w:rsidRDefault="00773186" w14:paraId="0526C420" w14:textId="693436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5">
    <w:nsid w:val="40d2d37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104150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E24228"/>
    <w:multiLevelType w:val="hybridMultilevel"/>
    <w:tmpl w:val="6E52A4B6"/>
    <w:lvl w:ilvl="0" w:tplc="78B2E41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C6E270CA">
      <w:start w:val="1"/>
      <w:numFmt w:val="lowerLetter"/>
      <w:lvlText w:val="%2."/>
      <w:lvlJc w:val="left"/>
      <w:pPr>
        <w:ind w:left="1440" w:hanging="360"/>
      </w:pPr>
    </w:lvl>
    <w:lvl w:ilvl="2" w:tplc="62BE6846">
      <w:start w:val="1"/>
      <w:numFmt w:val="lowerRoman"/>
      <w:lvlText w:val="%3."/>
      <w:lvlJc w:val="right"/>
      <w:pPr>
        <w:ind w:left="2160" w:hanging="180"/>
      </w:pPr>
    </w:lvl>
    <w:lvl w:ilvl="3" w:tplc="CDC81878">
      <w:start w:val="1"/>
      <w:numFmt w:val="decimal"/>
      <w:lvlText w:val="%4."/>
      <w:lvlJc w:val="left"/>
      <w:pPr>
        <w:ind w:left="2880" w:hanging="360"/>
      </w:pPr>
    </w:lvl>
    <w:lvl w:ilvl="4" w:tplc="1D60498C">
      <w:start w:val="1"/>
      <w:numFmt w:val="lowerLetter"/>
      <w:lvlText w:val="%5."/>
      <w:lvlJc w:val="left"/>
      <w:pPr>
        <w:ind w:left="3600" w:hanging="360"/>
      </w:pPr>
    </w:lvl>
    <w:lvl w:ilvl="5" w:tplc="FA205350">
      <w:start w:val="1"/>
      <w:numFmt w:val="lowerRoman"/>
      <w:lvlText w:val="%6."/>
      <w:lvlJc w:val="right"/>
      <w:pPr>
        <w:ind w:left="4320" w:hanging="180"/>
      </w:pPr>
    </w:lvl>
    <w:lvl w:ilvl="6" w:tplc="983011B8">
      <w:start w:val="1"/>
      <w:numFmt w:val="decimal"/>
      <w:lvlText w:val="%7."/>
      <w:lvlJc w:val="left"/>
      <w:pPr>
        <w:ind w:left="5040" w:hanging="360"/>
      </w:pPr>
    </w:lvl>
    <w:lvl w:ilvl="7" w:tplc="12243324">
      <w:start w:val="1"/>
      <w:numFmt w:val="lowerLetter"/>
      <w:lvlText w:val="%8."/>
      <w:lvlJc w:val="left"/>
      <w:pPr>
        <w:ind w:left="5760" w:hanging="360"/>
      </w:pPr>
    </w:lvl>
    <w:lvl w:ilvl="8" w:tplc="69A68A2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DBE43"/>
    <w:multiLevelType w:val="hybridMultilevel"/>
    <w:tmpl w:val="0DBE8558"/>
    <w:lvl w:ilvl="0" w:tplc="100C0D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7CFEB0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6E1A4C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E09E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7255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3463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100D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72FA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885D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2C09AD"/>
    <w:multiLevelType w:val="hybridMultilevel"/>
    <w:tmpl w:val="EC0AC5FA"/>
    <w:lvl w:ilvl="0" w:tplc="B46C191C">
      <w:start w:val="1"/>
      <w:numFmt w:val="decimal"/>
      <w:lvlText w:val="%1."/>
      <w:lvlJc w:val="left"/>
      <w:pPr>
        <w:ind w:left="720" w:hanging="360"/>
      </w:pPr>
    </w:lvl>
    <w:lvl w:ilvl="1" w:tplc="C3F2C4D6">
      <w:start w:val="1"/>
      <w:numFmt w:val="lowerLetter"/>
      <w:lvlText w:val="%2."/>
      <w:lvlJc w:val="left"/>
      <w:pPr>
        <w:ind w:left="1440" w:hanging="360"/>
      </w:pPr>
    </w:lvl>
    <w:lvl w:ilvl="2" w:tplc="E786B70A">
      <w:start w:val="1"/>
      <w:numFmt w:val="lowerRoman"/>
      <w:lvlText w:val="%3."/>
      <w:lvlJc w:val="right"/>
      <w:pPr>
        <w:ind w:left="2160" w:hanging="180"/>
      </w:pPr>
    </w:lvl>
    <w:lvl w:ilvl="3" w:tplc="6F00C244">
      <w:start w:val="1"/>
      <w:numFmt w:val="decimal"/>
      <w:lvlText w:val="%4."/>
      <w:lvlJc w:val="left"/>
      <w:pPr>
        <w:ind w:left="2880" w:hanging="360"/>
      </w:pPr>
    </w:lvl>
    <w:lvl w:ilvl="4" w:tplc="38941484">
      <w:start w:val="1"/>
      <w:numFmt w:val="lowerLetter"/>
      <w:lvlText w:val="%5."/>
      <w:lvlJc w:val="left"/>
      <w:pPr>
        <w:ind w:left="3600" w:hanging="360"/>
      </w:pPr>
    </w:lvl>
    <w:lvl w:ilvl="5" w:tplc="804A0424">
      <w:start w:val="1"/>
      <w:numFmt w:val="lowerRoman"/>
      <w:lvlText w:val="%6."/>
      <w:lvlJc w:val="right"/>
      <w:pPr>
        <w:ind w:left="4320" w:hanging="180"/>
      </w:pPr>
    </w:lvl>
    <w:lvl w:ilvl="6" w:tplc="3CB209D4">
      <w:start w:val="1"/>
      <w:numFmt w:val="decimal"/>
      <w:lvlText w:val="%7."/>
      <w:lvlJc w:val="left"/>
      <w:pPr>
        <w:ind w:left="5040" w:hanging="360"/>
      </w:pPr>
    </w:lvl>
    <w:lvl w:ilvl="7" w:tplc="4CD29E0C">
      <w:start w:val="1"/>
      <w:numFmt w:val="lowerLetter"/>
      <w:lvlText w:val="%8."/>
      <w:lvlJc w:val="left"/>
      <w:pPr>
        <w:ind w:left="5760" w:hanging="360"/>
      </w:pPr>
    </w:lvl>
    <w:lvl w:ilvl="8" w:tplc="AC8CEFF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8C324"/>
    <w:multiLevelType w:val="hybridMultilevel"/>
    <w:tmpl w:val="51BC0DF0"/>
    <w:lvl w:ilvl="0" w:tplc="188AD6E8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3A1CCE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C025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1866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E27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DADE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6E20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BC35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9C95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A14B6E"/>
    <w:multiLevelType w:val="multilevel"/>
    <w:tmpl w:val="102C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D2B77AC"/>
    <w:multiLevelType w:val="hybridMultilevel"/>
    <w:tmpl w:val="06AC5B40"/>
    <w:lvl w:ilvl="0" w:tplc="208C25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C2DA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7E97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F8E3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88F9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CA65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5CDC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CE9C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2AEB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E6BC158"/>
    <w:multiLevelType w:val="hybridMultilevel"/>
    <w:tmpl w:val="03B6C4B2"/>
    <w:lvl w:ilvl="0" w:tplc="6F6A9324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3776235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83C69D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6FAF47C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DB6C48D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E736898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745A234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664386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008C6A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0F508073"/>
    <w:multiLevelType w:val="hybridMultilevel"/>
    <w:tmpl w:val="F7AC1F02"/>
    <w:lvl w:ilvl="0" w:tplc="D222E404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EDFEBE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D0A9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7646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F40A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3C2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7855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826B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A600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06230FF"/>
    <w:multiLevelType w:val="multilevel"/>
    <w:tmpl w:val="DC54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0AFDB7F"/>
    <w:multiLevelType w:val="hybridMultilevel"/>
    <w:tmpl w:val="17F8FB48"/>
    <w:lvl w:ilvl="0" w:tplc="BD4475B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F16D5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CE28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66A3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666D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323E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D8F0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0000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46FA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2993174"/>
    <w:multiLevelType w:val="multilevel"/>
    <w:tmpl w:val="FB28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8C732D5"/>
    <w:multiLevelType w:val="hybridMultilevel"/>
    <w:tmpl w:val="DB54E972"/>
    <w:lvl w:ilvl="0" w:tplc="4C2EE3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A691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F650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2281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5091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564E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0668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186D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801F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9574288"/>
    <w:multiLevelType w:val="multilevel"/>
    <w:tmpl w:val="2E6E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D8DCC2C"/>
    <w:multiLevelType w:val="hybridMultilevel"/>
    <w:tmpl w:val="448C2F16"/>
    <w:lvl w:ilvl="0" w:tplc="A8741520">
      <w:start w:val="1"/>
      <w:numFmt w:val="bullet"/>
      <w:lvlText w:val=""/>
      <w:lvlJc w:val="left"/>
      <w:pPr>
        <w:ind w:left="1080" w:hanging="360"/>
      </w:pPr>
      <w:rPr>
        <w:rFonts w:hint="default" w:ascii="Wingdings" w:hAnsi="Wingdings"/>
      </w:rPr>
    </w:lvl>
    <w:lvl w:ilvl="1" w:tplc="D9BC8E6C">
      <w:start w:val="1"/>
      <w:numFmt w:val="bullet"/>
      <w:lvlText w:val=""/>
      <w:lvlJc w:val="left"/>
      <w:pPr>
        <w:ind w:left="1800" w:hanging="360"/>
      </w:pPr>
      <w:rPr>
        <w:rFonts w:hint="default" w:ascii="Wingdings" w:hAnsi="Wingdings"/>
      </w:rPr>
    </w:lvl>
    <w:lvl w:ilvl="2" w:tplc="6870E72E">
      <w:start w:val="1"/>
      <w:numFmt w:val="bullet"/>
      <w:lvlText w:val=""/>
      <w:lvlJc w:val="left"/>
      <w:pPr>
        <w:ind w:left="2520" w:hanging="360"/>
      </w:pPr>
      <w:rPr>
        <w:rFonts w:hint="default" w:ascii="Wingdings" w:hAnsi="Wingdings"/>
      </w:rPr>
    </w:lvl>
    <w:lvl w:ilvl="3" w:tplc="6E1CA478">
      <w:start w:val="1"/>
      <w:numFmt w:val="bullet"/>
      <w:lvlText w:val=""/>
      <w:lvlJc w:val="left"/>
      <w:pPr>
        <w:ind w:left="3240" w:hanging="360"/>
      </w:pPr>
      <w:rPr>
        <w:rFonts w:hint="default" w:ascii="Wingdings" w:hAnsi="Wingdings"/>
      </w:rPr>
    </w:lvl>
    <w:lvl w:ilvl="4" w:tplc="FEF6CD0C">
      <w:start w:val="1"/>
      <w:numFmt w:val="bullet"/>
      <w:lvlText w:val=""/>
      <w:lvlJc w:val="left"/>
      <w:pPr>
        <w:ind w:left="3960" w:hanging="360"/>
      </w:pPr>
      <w:rPr>
        <w:rFonts w:hint="default" w:ascii="Wingdings" w:hAnsi="Wingdings"/>
      </w:rPr>
    </w:lvl>
    <w:lvl w:ilvl="5" w:tplc="E26CC614">
      <w:start w:val="1"/>
      <w:numFmt w:val="bullet"/>
      <w:lvlText w:val=""/>
      <w:lvlJc w:val="left"/>
      <w:pPr>
        <w:ind w:left="4680" w:hanging="360"/>
      </w:pPr>
      <w:rPr>
        <w:rFonts w:hint="default" w:ascii="Wingdings" w:hAnsi="Wingdings"/>
      </w:rPr>
    </w:lvl>
    <w:lvl w:ilvl="6" w:tplc="A058D5CE">
      <w:start w:val="1"/>
      <w:numFmt w:val="bullet"/>
      <w:lvlText w:val=""/>
      <w:lvlJc w:val="left"/>
      <w:pPr>
        <w:ind w:left="5400" w:hanging="360"/>
      </w:pPr>
      <w:rPr>
        <w:rFonts w:hint="default" w:ascii="Wingdings" w:hAnsi="Wingdings"/>
      </w:rPr>
    </w:lvl>
    <w:lvl w:ilvl="7" w:tplc="C82E064A">
      <w:start w:val="1"/>
      <w:numFmt w:val="bullet"/>
      <w:lvlText w:val=""/>
      <w:lvlJc w:val="left"/>
      <w:pPr>
        <w:ind w:left="6120" w:hanging="360"/>
      </w:pPr>
      <w:rPr>
        <w:rFonts w:hint="default" w:ascii="Wingdings" w:hAnsi="Wingdings"/>
      </w:rPr>
    </w:lvl>
    <w:lvl w:ilvl="8" w:tplc="916C5A2E">
      <w:start w:val="1"/>
      <w:numFmt w:val="bullet"/>
      <w:lvlText w:val="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1F41357F"/>
    <w:multiLevelType w:val="multilevel"/>
    <w:tmpl w:val="1C36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04FB117"/>
    <w:multiLevelType w:val="hybridMultilevel"/>
    <w:tmpl w:val="73E467D4"/>
    <w:lvl w:ilvl="0" w:tplc="9AA63CF8">
      <w:start w:val="1"/>
      <w:numFmt w:val="decimal"/>
      <w:lvlText w:val="%1."/>
      <w:lvlJc w:val="left"/>
      <w:pPr>
        <w:ind w:left="1080" w:hanging="360"/>
      </w:pPr>
      <w:rPr>
        <w:rFonts w:hint="default" w:ascii="Arial" w:hAnsi="Arial"/>
      </w:rPr>
    </w:lvl>
    <w:lvl w:ilvl="1" w:tplc="7610AFF8">
      <w:start w:val="1"/>
      <w:numFmt w:val="lowerLetter"/>
      <w:lvlText w:val="%2."/>
      <w:lvlJc w:val="left"/>
      <w:pPr>
        <w:ind w:left="1440" w:hanging="360"/>
      </w:pPr>
    </w:lvl>
    <w:lvl w:ilvl="2" w:tplc="3ED85410">
      <w:start w:val="1"/>
      <w:numFmt w:val="lowerRoman"/>
      <w:lvlText w:val="%3."/>
      <w:lvlJc w:val="right"/>
      <w:pPr>
        <w:ind w:left="2160" w:hanging="180"/>
      </w:pPr>
    </w:lvl>
    <w:lvl w:ilvl="3" w:tplc="76BECB44">
      <w:start w:val="1"/>
      <w:numFmt w:val="decimal"/>
      <w:lvlText w:val="%4."/>
      <w:lvlJc w:val="left"/>
      <w:pPr>
        <w:ind w:left="2880" w:hanging="360"/>
      </w:pPr>
    </w:lvl>
    <w:lvl w:ilvl="4" w:tplc="6928A8B8">
      <w:start w:val="1"/>
      <w:numFmt w:val="lowerLetter"/>
      <w:lvlText w:val="%5."/>
      <w:lvlJc w:val="left"/>
      <w:pPr>
        <w:ind w:left="3600" w:hanging="360"/>
      </w:pPr>
    </w:lvl>
    <w:lvl w:ilvl="5" w:tplc="2968E09E">
      <w:start w:val="1"/>
      <w:numFmt w:val="lowerRoman"/>
      <w:lvlText w:val="%6."/>
      <w:lvlJc w:val="right"/>
      <w:pPr>
        <w:ind w:left="4320" w:hanging="180"/>
      </w:pPr>
    </w:lvl>
    <w:lvl w:ilvl="6" w:tplc="8DD6D5EE">
      <w:start w:val="1"/>
      <w:numFmt w:val="decimal"/>
      <w:lvlText w:val="%7."/>
      <w:lvlJc w:val="left"/>
      <w:pPr>
        <w:ind w:left="5040" w:hanging="360"/>
      </w:pPr>
    </w:lvl>
    <w:lvl w:ilvl="7" w:tplc="B3040FC2">
      <w:start w:val="1"/>
      <w:numFmt w:val="lowerLetter"/>
      <w:lvlText w:val="%8."/>
      <w:lvlJc w:val="left"/>
      <w:pPr>
        <w:ind w:left="5760" w:hanging="360"/>
      </w:pPr>
    </w:lvl>
    <w:lvl w:ilvl="8" w:tplc="E59628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17BFC"/>
    <w:multiLevelType w:val="multilevel"/>
    <w:tmpl w:val="7164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9C4FEF3"/>
    <w:multiLevelType w:val="hybridMultilevel"/>
    <w:tmpl w:val="C3E821FC"/>
    <w:lvl w:ilvl="0" w:tplc="28ACD2BE">
      <w:start w:val="2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4A3061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D21D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9CD5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DEF4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8CB6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D092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2A6E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2E41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BB4851C"/>
    <w:multiLevelType w:val="hybridMultilevel"/>
    <w:tmpl w:val="B9D4AA10"/>
    <w:lvl w:ilvl="0" w:tplc="C596959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F9A1D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22AD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C247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5A25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6E4E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8410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2E15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C0BE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E91A1AB"/>
    <w:multiLevelType w:val="hybridMultilevel"/>
    <w:tmpl w:val="0B32B6D2"/>
    <w:lvl w:ilvl="0" w:tplc="4F96C0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448F54">
      <w:start w:val="1"/>
      <w:numFmt w:val="bullet"/>
      <w:lvlText w:val=""/>
      <w:lvlJc w:val="left"/>
      <w:pPr>
        <w:ind w:left="1440" w:hanging="360"/>
      </w:pPr>
      <w:rPr>
        <w:rFonts w:hint="default" w:ascii="Courier New" w:hAnsi="Courier New"/>
      </w:rPr>
    </w:lvl>
    <w:lvl w:ilvl="2" w:tplc="FFDE7756">
      <w:start w:val="1"/>
      <w:numFmt w:val="bullet"/>
      <w:lvlText w:val=""/>
      <w:lvlJc w:val="left"/>
      <w:pPr>
        <w:ind w:left="2160" w:hanging="360"/>
      </w:pPr>
      <w:rPr>
        <w:rFonts w:hint="default" w:ascii="Courier New" w:hAnsi="Courier New"/>
      </w:rPr>
    </w:lvl>
    <w:lvl w:ilvl="3" w:tplc="7BA021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24D2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927F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EAC1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D23E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F271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0B53B55"/>
    <w:multiLevelType w:val="multilevel"/>
    <w:tmpl w:val="B9A2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342FC34A"/>
    <w:multiLevelType w:val="hybridMultilevel"/>
    <w:tmpl w:val="0792B3F6"/>
    <w:lvl w:ilvl="0" w:tplc="7DD61A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FEA95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2646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6EF9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A413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BA22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C482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EC3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B0E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45267A9"/>
    <w:multiLevelType w:val="multilevel"/>
    <w:tmpl w:val="03CC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34D5BA1E"/>
    <w:multiLevelType w:val="hybridMultilevel"/>
    <w:tmpl w:val="2CD20328"/>
    <w:lvl w:ilvl="0" w:tplc="5882D4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368BA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FACA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4204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FC35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E057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08F6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3AAB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6C06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9D57DC3"/>
    <w:multiLevelType w:val="hybridMultilevel"/>
    <w:tmpl w:val="86B8E104"/>
    <w:lvl w:ilvl="0" w:tplc="FFA271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C2E4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C8A3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5EDE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AE20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90DD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6EE2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2E28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F660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54C7B38"/>
    <w:multiLevelType w:val="hybridMultilevel"/>
    <w:tmpl w:val="DF8EC52C"/>
    <w:lvl w:ilvl="0" w:tplc="D7DA4E7E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C096B7F8">
      <w:start w:val="1"/>
      <w:numFmt w:val="lowerLetter"/>
      <w:lvlText w:val="%2."/>
      <w:lvlJc w:val="left"/>
      <w:pPr>
        <w:ind w:left="1440" w:hanging="360"/>
      </w:pPr>
    </w:lvl>
    <w:lvl w:ilvl="2" w:tplc="4632532E">
      <w:start w:val="1"/>
      <w:numFmt w:val="lowerRoman"/>
      <w:lvlText w:val="%3."/>
      <w:lvlJc w:val="right"/>
      <w:pPr>
        <w:ind w:left="2160" w:hanging="180"/>
      </w:pPr>
    </w:lvl>
    <w:lvl w:ilvl="3" w:tplc="6A84D5A0">
      <w:start w:val="1"/>
      <w:numFmt w:val="decimal"/>
      <w:lvlText w:val="%4."/>
      <w:lvlJc w:val="left"/>
      <w:pPr>
        <w:ind w:left="2880" w:hanging="360"/>
      </w:pPr>
    </w:lvl>
    <w:lvl w:ilvl="4" w:tplc="F14A39E4">
      <w:start w:val="1"/>
      <w:numFmt w:val="lowerLetter"/>
      <w:lvlText w:val="%5."/>
      <w:lvlJc w:val="left"/>
      <w:pPr>
        <w:ind w:left="3600" w:hanging="360"/>
      </w:pPr>
    </w:lvl>
    <w:lvl w:ilvl="5" w:tplc="321A8B6C">
      <w:start w:val="1"/>
      <w:numFmt w:val="lowerRoman"/>
      <w:lvlText w:val="%6."/>
      <w:lvlJc w:val="right"/>
      <w:pPr>
        <w:ind w:left="4320" w:hanging="180"/>
      </w:pPr>
    </w:lvl>
    <w:lvl w:ilvl="6" w:tplc="25B01794">
      <w:start w:val="1"/>
      <w:numFmt w:val="decimal"/>
      <w:lvlText w:val="%7."/>
      <w:lvlJc w:val="left"/>
      <w:pPr>
        <w:ind w:left="5040" w:hanging="360"/>
      </w:pPr>
    </w:lvl>
    <w:lvl w:ilvl="7" w:tplc="FB7682A4">
      <w:start w:val="1"/>
      <w:numFmt w:val="lowerLetter"/>
      <w:lvlText w:val="%8."/>
      <w:lvlJc w:val="left"/>
      <w:pPr>
        <w:ind w:left="5760" w:hanging="360"/>
      </w:pPr>
    </w:lvl>
    <w:lvl w:ilvl="8" w:tplc="2E24A44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47E199"/>
    <w:multiLevelType w:val="hybridMultilevel"/>
    <w:tmpl w:val="D2164C2A"/>
    <w:lvl w:ilvl="0" w:tplc="79A88B8E">
      <w:start w:val="1"/>
      <w:numFmt w:val="decimal"/>
      <w:lvlText w:val="%1."/>
      <w:lvlJc w:val="left"/>
      <w:pPr>
        <w:ind w:left="720" w:hanging="360"/>
      </w:pPr>
    </w:lvl>
    <w:lvl w:ilvl="1" w:tplc="4D0ACFA6">
      <w:start w:val="1"/>
      <w:numFmt w:val="lowerLetter"/>
      <w:lvlText w:val="%2."/>
      <w:lvlJc w:val="left"/>
      <w:pPr>
        <w:ind w:left="1440" w:hanging="360"/>
      </w:pPr>
    </w:lvl>
    <w:lvl w:ilvl="2" w:tplc="AA1C5F86">
      <w:start w:val="1"/>
      <w:numFmt w:val="lowerRoman"/>
      <w:lvlText w:val="%3."/>
      <w:lvlJc w:val="right"/>
      <w:pPr>
        <w:ind w:left="2160" w:hanging="180"/>
      </w:pPr>
    </w:lvl>
    <w:lvl w:ilvl="3" w:tplc="1DF006E2">
      <w:start w:val="1"/>
      <w:numFmt w:val="decimal"/>
      <w:lvlText w:val="%4."/>
      <w:lvlJc w:val="left"/>
      <w:pPr>
        <w:ind w:left="2880" w:hanging="360"/>
      </w:pPr>
    </w:lvl>
    <w:lvl w:ilvl="4" w:tplc="827A1282">
      <w:start w:val="1"/>
      <w:numFmt w:val="lowerLetter"/>
      <w:lvlText w:val="%5."/>
      <w:lvlJc w:val="left"/>
      <w:pPr>
        <w:ind w:left="3600" w:hanging="360"/>
      </w:pPr>
    </w:lvl>
    <w:lvl w:ilvl="5" w:tplc="54188AB8">
      <w:start w:val="1"/>
      <w:numFmt w:val="lowerRoman"/>
      <w:lvlText w:val="%6."/>
      <w:lvlJc w:val="right"/>
      <w:pPr>
        <w:ind w:left="4320" w:hanging="180"/>
      </w:pPr>
    </w:lvl>
    <w:lvl w:ilvl="6" w:tplc="4704E124">
      <w:start w:val="1"/>
      <w:numFmt w:val="decimal"/>
      <w:lvlText w:val="%7."/>
      <w:lvlJc w:val="left"/>
      <w:pPr>
        <w:ind w:left="5040" w:hanging="360"/>
      </w:pPr>
    </w:lvl>
    <w:lvl w:ilvl="7" w:tplc="B1F2084A">
      <w:start w:val="1"/>
      <w:numFmt w:val="lowerLetter"/>
      <w:lvlText w:val="%8."/>
      <w:lvlJc w:val="left"/>
      <w:pPr>
        <w:ind w:left="5760" w:hanging="360"/>
      </w:pPr>
    </w:lvl>
    <w:lvl w:ilvl="8" w:tplc="44FCEBF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15DC9"/>
    <w:multiLevelType w:val="multilevel"/>
    <w:tmpl w:val="4D18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4BF66FCC"/>
    <w:multiLevelType w:val="multilevel"/>
    <w:tmpl w:val="6130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4E279DF8"/>
    <w:multiLevelType w:val="hybridMultilevel"/>
    <w:tmpl w:val="A84CF26E"/>
    <w:lvl w:ilvl="0" w:tplc="07FCA7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589B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E22D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F4EA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AA76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420E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2662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AE2F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5A2F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0864156"/>
    <w:multiLevelType w:val="hybridMultilevel"/>
    <w:tmpl w:val="AD32F54A"/>
    <w:lvl w:ilvl="0" w:tplc="B866BE0E">
      <w:start w:val="1"/>
      <w:numFmt w:val="bullet"/>
      <w:lvlText w:val=""/>
      <w:lvlJc w:val="left"/>
      <w:pPr>
        <w:ind w:left="893" w:hanging="360"/>
      </w:pPr>
      <w:rPr>
        <w:rFonts w:hint="default" w:ascii="Aptos" w:hAnsi="Aptos"/>
      </w:rPr>
    </w:lvl>
    <w:lvl w:ilvl="1" w:tplc="9986522E">
      <w:start w:val="1"/>
      <w:numFmt w:val="bullet"/>
      <w:lvlText w:val="o"/>
      <w:lvlJc w:val="left"/>
      <w:pPr>
        <w:ind w:left="1613" w:hanging="360"/>
      </w:pPr>
      <w:rPr>
        <w:rFonts w:hint="default" w:ascii="Aptos" w:hAnsi="Aptos"/>
      </w:rPr>
    </w:lvl>
    <w:lvl w:ilvl="2" w:tplc="289419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9A0A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34A8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FE52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DA76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8EBE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2C653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0D71275"/>
    <w:multiLevelType w:val="multilevel"/>
    <w:tmpl w:val="AC3E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597A59B9"/>
    <w:multiLevelType w:val="multilevel"/>
    <w:tmpl w:val="C440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5E5CE814"/>
    <w:multiLevelType w:val="hybridMultilevel"/>
    <w:tmpl w:val="28049744"/>
    <w:lvl w:ilvl="0" w:tplc="6F4421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B348C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78AA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A0FA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C081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F491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8E58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AA9E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A80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EB1AF5B"/>
    <w:multiLevelType w:val="hybridMultilevel"/>
    <w:tmpl w:val="AB708688"/>
    <w:lvl w:ilvl="0" w:tplc="A99C4406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F19C9F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4489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B2F8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4B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4CBD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6215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403F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3AEA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F6A81EF"/>
    <w:multiLevelType w:val="hybridMultilevel"/>
    <w:tmpl w:val="73CAA3FE"/>
    <w:lvl w:ilvl="0" w:tplc="C1402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4ABE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F040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A280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C23C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4AA0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36EA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A2A7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80B0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F812B61"/>
    <w:multiLevelType w:val="multilevel"/>
    <w:tmpl w:val="AA56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6146137B"/>
    <w:multiLevelType w:val="multilevel"/>
    <w:tmpl w:val="0E50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61501C4B"/>
    <w:multiLevelType w:val="hybridMultilevel"/>
    <w:tmpl w:val="9084AD60"/>
    <w:lvl w:ilvl="0" w:tplc="A96E89DE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6936B9F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71E83A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A7481A2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3F0726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01CF3D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220104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E12942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F5E4AED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679F99C1"/>
    <w:multiLevelType w:val="hybridMultilevel"/>
    <w:tmpl w:val="C652B362"/>
    <w:lvl w:ilvl="0" w:tplc="2C8EB8D4">
      <w:start w:val="2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2A0427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04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826F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4C84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D05F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065D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829A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0A9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85B452B"/>
    <w:multiLevelType w:val="multilevel"/>
    <w:tmpl w:val="9B9E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68F98E38"/>
    <w:multiLevelType w:val="hybridMultilevel"/>
    <w:tmpl w:val="4B580100"/>
    <w:lvl w:ilvl="0" w:tplc="C156B5C0">
      <w:start w:val="14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211458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920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66FF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2260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ACB1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1E2A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78FB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30CF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682328E"/>
    <w:multiLevelType w:val="multilevel"/>
    <w:tmpl w:val="5CCE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7D5A5621"/>
    <w:multiLevelType w:val="hybridMultilevel"/>
    <w:tmpl w:val="0C66FD60"/>
    <w:lvl w:ilvl="0" w:tplc="F23C68E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CDED6F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83CE7C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3806C2E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DF8BB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9536C02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9F2C6A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E88254D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62189AB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46">
    <w:abstractNumId w:val="45"/>
  </w:num>
  <w:num w:numId="45">
    <w:abstractNumId w:val="44"/>
  </w:num>
  <w:num w:numId="1" w16cid:durableId="1608613704">
    <w:abstractNumId w:val="11"/>
  </w:num>
  <w:num w:numId="2" w16cid:durableId="2147113827">
    <w:abstractNumId w:val="35"/>
  </w:num>
  <w:num w:numId="3" w16cid:durableId="1558977471">
    <w:abstractNumId w:val="29"/>
  </w:num>
  <w:num w:numId="4" w16cid:durableId="1600914503">
    <w:abstractNumId w:val="1"/>
  </w:num>
  <w:num w:numId="5" w16cid:durableId="1649550792">
    <w:abstractNumId w:val="5"/>
  </w:num>
  <w:num w:numId="6" w16cid:durableId="569273191">
    <w:abstractNumId w:val="23"/>
  </w:num>
  <w:num w:numId="7" w16cid:durableId="2047638875">
    <w:abstractNumId w:val="13"/>
  </w:num>
  <w:num w:numId="8" w16cid:durableId="904947469">
    <w:abstractNumId w:val="19"/>
  </w:num>
  <w:num w:numId="9" w16cid:durableId="177815459">
    <w:abstractNumId w:val="24"/>
  </w:num>
  <w:num w:numId="10" w16cid:durableId="2006397090">
    <w:abstractNumId w:val="38"/>
  </w:num>
  <w:num w:numId="11" w16cid:durableId="1867138873">
    <w:abstractNumId w:val="6"/>
  </w:num>
  <w:num w:numId="12" w16cid:durableId="1538422420">
    <w:abstractNumId w:val="26"/>
  </w:num>
  <w:num w:numId="13" w16cid:durableId="1879901524">
    <w:abstractNumId w:val="2"/>
  </w:num>
  <w:num w:numId="14" w16cid:durableId="1640456200">
    <w:abstractNumId w:val="21"/>
  </w:num>
  <w:num w:numId="15" w16cid:durableId="2035839826">
    <w:abstractNumId w:val="33"/>
  </w:num>
  <w:num w:numId="16" w16cid:durableId="1976183245">
    <w:abstractNumId w:val="30"/>
  </w:num>
  <w:num w:numId="17" w16cid:durableId="1860698405">
    <w:abstractNumId w:val="9"/>
  </w:num>
  <w:num w:numId="18" w16cid:durableId="82457163">
    <w:abstractNumId w:val="43"/>
  </w:num>
  <w:num w:numId="19" w16cid:durableId="1772898856">
    <w:abstractNumId w:val="18"/>
  </w:num>
  <w:num w:numId="20" w16cid:durableId="1598170210">
    <w:abstractNumId w:val="39"/>
  </w:num>
  <w:num w:numId="21" w16cid:durableId="1531987482">
    <w:abstractNumId w:val="17"/>
  </w:num>
  <w:num w:numId="22" w16cid:durableId="1863280627">
    <w:abstractNumId w:val="34"/>
  </w:num>
  <w:num w:numId="23" w16cid:durableId="383724488">
    <w:abstractNumId w:val="0"/>
  </w:num>
  <w:num w:numId="24" w16cid:durableId="145128980">
    <w:abstractNumId w:val="3"/>
  </w:num>
  <w:num w:numId="25" w16cid:durableId="1099645638">
    <w:abstractNumId w:val="25"/>
  </w:num>
  <w:num w:numId="26" w16cid:durableId="1162819392">
    <w:abstractNumId w:val="7"/>
  </w:num>
  <w:num w:numId="27" w16cid:durableId="658002297">
    <w:abstractNumId w:val="15"/>
  </w:num>
  <w:num w:numId="28" w16cid:durableId="1523780753">
    <w:abstractNumId w:val="41"/>
  </w:num>
  <w:num w:numId="29" w16cid:durableId="2006394947">
    <w:abstractNumId w:val="10"/>
  </w:num>
  <w:num w:numId="30" w16cid:durableId="689260017">
    <w:abstractNumId w:val="37"/>
  </w:num>
  <w:num w:numId="31" w16cid:durableId="1254046038">
    <w:abstractNumId w:val="12"/>
  </w:num>
  <w:num w:numId="32" w16cid:durableId="238713996">
    <w:abstractNumId w:val="14"/>
  </w:num>
  <w:num w:numId="33" w16cid:durableId="392823655">
    <w:abstractNumId w:val="8"/>
  </w:num>
  <w:num w:numId="34" w16cid:durableId="149253690">
    <w:abstractNumId w:val="20"/>
  </w:num>
  <w:num w:numId="35" w16cid:durableId="375085812">
    <w:abstractNumId w:val="16"/>
  </w:num>
  <w:num w:numId="36" w16cid:durableId="213663768">
    <w:abstractNumId w:val="4"/>
  </w:num>
  <w:num w:numId="37" w16cid:durableId="70929604">
    <w:abstractNumId w:val="22"/>
  </w:num>
  <w:num w:numId="38" w16cid:durableId="876047760">
    <w:abstractNumId w:val="28"/>
  </w:num>
  <w:num w:numId="39" w16cid:durableId="310910904">
    <w:abstractNumId w:val="27"/>
  </w:num>
  <w:num w:numId="40" w16cid:durableId="1863858597">
    <w:abstractNumId w:val="31"/>
  </w:num>
  <w:num w:numId="41" w16cid:durableId="780993472">
    <w:abstractNumId w:val="32"/>
  </w:num>
  <w:num w:numId="42" w16cid:durableId="2094205780">
    <w:abstractNumId w:val="40"/>
  </w:num>
  <w:num w:numId="43" w16cid:durableId="353698370">
    <w:abstractNumId w:val="36"/>
  </w:num>
  <w:num w:numId="44" w16cid:durableId="137161276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88B1AC"/>
    <w:rsid w:val="00070D85"/>
    <w:rsid w:val="000F3A49"/>
    <w:rsid w:val="0023160E"/>
    <w:rsid w:val="00403842"/>
    <w:rsid w:val="00451BF4"/>
    <w:rsid w:val="004C4CDB"/>
    <w:rsid w:val="00773186"/>
    <w:rsid w:val="00815EEA"/>
    <w:rsid w:val="008204CB"/>
    <w:rsid w:val="00995617"/>
    <w:rsid w:val="009D1D52"/>
    <w:rsid w:val="00A50511"/>
    <w:rsid w:val="00B26BDB"/>
    <w:rsid w:val="00B5556B"/>
    <w:rsid w:val="00BB13CA"/>
    <w:rsid w:val="00D25F7A"/>
    <w:rsid w:val="00D26080"/>
    <w:rsid w:val="00E399AF"/>
    <w:rsid w:val="00E81032"/>
    <w:rsid w:val="012C858B"/>
    <w:rsid w:val="02202B7C"/>
    <w:rsid w:val="024A9D40"/>
    <w:rsid w:val="02563AA1"/>
    <w:rsid w:val="02AABA15"/>
    <w:rsid w:val="030AD255"/>
    <w:rsid w:val="033D11ED"/>
    <w:rsid w:val="05507EB6"/>
    <w:rsid w:val="05AED1E3"/>
    <w:rsid w:val="05B9DE36"/>
    <w:rsid w:val="05EBDFBD"/>
    <w:rsid w:val="0661D5DB"/>
    <w:rsid w:val="066A14B7"/>
    <w:rsid w:val="067A62B1"/>
    <w:rsid w:val="068A00F3"/>
    <w:rsid w:val="06B4BD89"/>
    <w:rsid w:val="06DA4943"/>
    <w:rsid w:val="0736D5EE"/>
    <w:rsid w:val="074AA6EB"/>
    <w:rsid w:val="0768433B"/>
    <w:rsid w:val="0771B563"/>
    <w:rsid w:val="079E1061"/>
    <w:rsid w:val="0821C47B"/>
    <w:rsid w:val="0835BB3E"/>
    <w:rsid w:val="084C68FA"/>
    <w:rsid w:val="085F3F1E"/>
    <w:rsid w:val="08734091"/>
    <w:rsid w:val="08A199DC"/>
    <w:rsid w:val="08A90CFD"/>
    <w:rsid w:val="09A1661C"/>
    <w:rsid w:val="09D2DD37"/>
    <w:rsid w:val="0A2C5488"/>
    <w:rsid w:val="0A4129F1"/>
    <w:rsid w:val="0B08B919"/>
    <w:rsid w:val="0B44451C"/>
    <w:rsid w:val="0BA099EC"/>
    <w:rsid w:val="0BB969FE"/>
    <w:rsid w:val="0BB9C5C3"/>
    <w:rsid w:val="0BCA1BF8"/>
    <w:rsid w:val="0C497C5D"/>
    <w:rsid w:val="0C7B2DB4"/>
    <w:rsid w:val="0CAA7AFE"/>
    <w:rsid w:val="0EDDD25C"/>
    <w:rsid w:val="0F0217FA"/>
    <w:rsid w:val="0F7417CD"/>
    <w:rsid w:val="0F839A4E"/>
    <w:rsid w:val="0F8F3230"/>
    <w:rsid w:val="0FB32BE7"/>
    <w:rsid w:val="103FC3D0"/>
    <w:rsid w:val="10A10EB7"/>
    <w:rsid w:val="10C3F38B"/>
    <w:rsid w:val="10D1960B"/>
    <w:rsid w:val="10EEC8BA"/>
    <w:rsid w:val="10F57F59"/>
    <w:rsid w:val="1198AA5D"/>
    <w:rsid w:val="11A5A287"/>
    <w:rsid w:val="122A553C"/>
    <w:rsid w:val="124B54DA"/>
    <w:rsid w:val="127798E7"/>
    <w:rsid w:val="127C3464"/>
    <w:rsid w:val="12C55913"/>
    <w:rsid w:val="1349E11A"/>
    <w:rsid w:val="135C1B28"/>
    <w:rsid w:val="13A6F355"/>
    <w:rsid w:val="14AC05DA"/>
    <w:rsid w:val="14BF9A13"/>
    <w:rsid w:val="14C2CF00"/>
    <w:rsid w:val="14C9F297"/>
    <w:rsid w:val="152F34DE"/>
    <w:rsid w:val="16374AF0"/>
    <w:rsid w:val="163A61F9"/>
    <w:rsid w:val="1663F850"/>
    <w:rsid w:val="168CB4E7"/>
    <w:rsid w:val="16A5E226"/>
    <w:rsid w:val="16BDFF2B"/>
    <w:rsid w:val="174B89EB"/>
    <w:rsid w:val="18C058A3"/>
    <w:rsid w:val="18C7C73E"/>
    <w:rsid w:val="18D98BC6"/>
    <w:rsid w:val="190C92EC"/>
    <w:rsid w:val="1916EE84"/>
    <w:rsid w:val="1926AAB5"/>
    <w:rsid w:val="1930C18C"/>
    <w:rsid w:val="19A00A45"/>
    <w:rsid w:val="19C3F585"/>
    <w:rsid w:val="1A5998A9"/>
    <w:rsid w:val="1A84992B"/>
    <w:rsid w:val="1A882398"/>
    <w:rsid w:val="1AB44971"/>
    <w:rsid w:val="1B2B5FC4"/>
    <w:rsid w:val="1B52FC98"/>
    <w:rsid w:val="1B59D666"/>
    <w:rsid w:val="1B86F214"/>
    <w:rsid w:val="1BA1D19E"/>
    <w:rsid w:val="1C41F495"/>
    <w:rsid w:val="1CABB4E5"/>
    <w:rsid w:val="1CC855D7"/>
    <w:rsid w:val="1D8C30C9"/>
    <w:rsid w:val="1D975C9C"/>
    <w:rsid w:val="1DD7E8FB"/>
    <w:rsid w:val="1DE55BE8"/>
    <w:rsid w:val="1E4533D9"/>
    <w:rsid w:val="1E5BEE46"/>
    <w:rsid w:val="1E81A27B"/>
    <w:rsid w:val="1E87D9B5"/>
    <w:rsid w:val="1EC5F672"/>
    <w:rsid w:val="1F1BB63F"/>
    <w:rsid w:val="1F386B8A"/>
    <w:rsid w:val="1FC75F5C"/>
    <w:rsid w:val="1FD2787A"/>
    <w:rsid w:val="1FD54837"/>
    <w:rsid w:val="1FD71934"/>
    <w:rsid w:val="1FDA1051"/>
    <w:rsid w:val="201CB1ED"/>
    <w:rsid w:val="205A98FE"/>
    <w:rsid w:val="2063B60F"/>
    <w:rsid w:val="20D02403"/>
    <w:rsid w:val="2108D725"/>
    <w:rsid w:val="2229AFC0"/>
    <w:rsid w:val="225614B4"/>
    <w:rsid w:val="225F2B9F"/>
    <w:rsid w:val="22CAF92A"/>
    <w:rsid w:val="2316674C"/>
    <w:rsid w:val="23A5B5BD"/>
    <w:rsid w:val="23E2AAD7"/>
    <w:rsid w:val="2408EEFE"/>
    <w:rsid w:val="241CC42D"/>
    <w:rsid w:val="24225DA1"/>
    <w:rsid w:val="24E5324B"/>
    <w:rsid w:val="25083966"/>
    <w:rsid w:val="2565A85A"/>
    <w:rsid w:val="25922E09"/>
    <w:rsid w:val="25F98891"/>
    <w:rsid w:val="268BEFBB"/>
    <w:rsid w:val="26C307AD"/>
    <w:rsid w:val="27A775A2"/>
    <w:rsid w:val="27B0C4BE"/>
    <w:rsid w:val="280F051B"/>
    <w:rsid w:val="285CE1C1"/>
    <w:rsid w:val="28B92A26"/>
    <w:rsid w:val="293F6A9D"/>
    <w:rsid w:val="2967D627"/>
    <w:rsid w:val="29A854FF"/>
    <w:rsid w:val="2A2DD164"/>
    <w:rsid w:val="2A4827F9"/>
    <w:rsid w:val="2A85EC74"/>
    <w:rsid w:val="2ADB3C1A"/>
    <w:rsid w:val="2B383BE9"/>
    <w:rsid w:val="2B41ABF2"/>
    <w:rsid w:val="2B6CB0BE"/>
    <w:rsid w:val="2B7A2F87"/>
    <w:rsid w:val="2BC29B1D"/>
    <w:rsid w:val="2BE13507"/>
    <w:rsid w:val="2BE1B9A0"/>
    <w:rsid w:val="2C0F7B55"/>
    <w:rsid w:val="2C8C00FB"/>
    <w:rsid w:val="2CAA72BA"/>
    <w:rsid w:val="2CEA1F35"/>
    <w:rsid w:val="2D5F19DA"/>
    <w:rsid w:val="2E29EED1"/>
    <w:rsid w:val="2F090A97"/>
    <w:rsid w:val="2F13EE14"/>
    <w:rsid w:val="2F22E9DE"/>
    <w:rsid w:val="2F2BD95E"/>
    <w:rsid w:val="2F3197BE"/>
    <w:rsid w:val="2F60C07E"/>
    <w:rsid w:val="2F92F6B9"/>
    <w:rsid w:val="2FB33E4F"/>
    <w:rsid w:val="2FC57028"/>
    <w:rsid w:val="2FCCA271"/>
    <w:rsid w:val="308938AC"/>
    <w:rsid w:val="309766E9"/>
    <w:rsid w:val="30FDEA90"/>
    <w:rsid w:val="30FE8A22"/>
    <w:rsid w:val="3128B96F"/>
    <w:rsid w:val="316C54FB"/>
    <w:rsid w:val="31732612"/>
    <w:rsid w:val="31A345F0"/>
    <w:rsid w:val="31C4A448"/>
    <w:rsid w:val="328BAE56"/>
    <w:rsid w:val="329E2309"/>
    <w:rsid w:val="32B04F76"/>
    <w:rsid w:val="331F4E90"/>
    <w:rsid w:val="33A86630"/>
    <w:rsid w:val="33B28834"/>
    <w:rsid w:val="33E8363F"/>
    <w:rsid w:val="34BBB0F5"/>
    <w:rsid w:val="34FA25DA"/>
    <w:rsid w:val="35336F76"/>
    <w:rsid w:val="355E89AF"/>
    <w:rsid w:val="35FF6F66"/>
    <w:rsid w:val="3616F9FA"/>
    <w:rsid w:val="3619AD0C"/>
    <w:rsid w:val="36491434"/>
    <w:rsid w:val="366F7AA6"/>
    <w:rsid w:val="36DCAF39"/>
    <w:rsid w:val="370E830A"/>
    <w:rsid w:val="3754D648"/>
    <w:rsid w:val="3787DA92"/>
    <w:rsid w:val="379D2003"/>
    <w:rsid w:val="37A86A3D"/>
    <w:rsid w:val="37D68211"/>
    <w:rsid w:val="37DA1D4E"/>
    <w:rsid w:val="38408F9E"/>
    <w:rsid w:val="3848FEA0"/>
    <w:rsid w:val="38699E23"/>
    <w:rsid w:val="38934E32"/>
    <w:rsid w:val="3906FB73"/>
    <w:rsid w:val="395E5598"/>
    <w:rsid w:val="398A7223"/>
    <w:rsid w:val="39CB4767"/>
    <w:rsid w:val="3A3FC05F"/>
    <w:rsid w:val="3AB3FAD3"/>
    <w:rsid w:val="3B0D5DD2"/>
    <w:rsid w:val="3B2F0127"/>
    <w:rsid w:val="3BE9BAAB"/>
    <w:rsid w:val="3BFECC58"/>
    <w:rsid w:val="3CE140E1"/>
    <w:rsid w:val="3D220DDD"/>
    <w:rsid w:val="3DBD95FD"/>
    <w:rsid w:val="3E069842"/>
    <w:rsid w:val="3E5EBF7B"/>
    <w:rsid w:val="3E783FC6"/>
    <w:rsid w:val="3E8108AD"/>
    <w:rsid w:val="3ED2AEF0"/>
    <w:rsid w:val="3EFE4668"/>
    <w:rsid w:val="3FDF4A82"/>
    <w:rsid w:val="3FFE3909"/>
    <w:rsid w:val="40557CBB"/>
    <w:rsid w:val="406BB672"/>
    <w:rsid w:val="4076298C"/>
    <w:rsid w:val="4083D504"/>
    <w:rsid w:val="40A0C521"/>
    <w:rsid w:val="40BAD080"/>
    <w:rsid w:val="4141929D"/>
    <w:rsid w:val="41705289"/>
    <w:rsid w:val="417B0821"/>
    <w:rsid w:val="41C54DF4"/>
    <w:rsid w:val="42098B88"/>
    <w:rsid w:val="4243181F"/>
    <w:rsid w:val="4280AC9E"/>
    <w:rsid w:val="429D09A1"/>
    <w:rsid w:val="43029720"/>
    <w:rsid w:val="43B1FB44"/>
    <w:rsid w:val="440800A1"/>
    <w:rsid w:val="4409FC7C"/>
    <w:rsid w:val="443F9C53"/>
    <w:rsid w:val="444A4D86"/>
    <w:rsid w:val="449758E7"/>
    <w:rsid w:val="44F2B7D3"/>
    <w:rsid w:val="4522B7DC"/>
    <w:rsid w:val="4578B9F1"/>
    <w:rsid w:val="45B72BC0"/>
    <w:rsid w:val="45FB2FA5"/>
    <w:rsid w:val="46179882"/>
    <w:rsid w:val="4632C8D0"/>
    <w:rsid w:val="466268FD"/>
    <w:rsid w:val="46B6C4B2"/>
    <w:rsid w:val="46C1E9AC"/>
    <w:rsid w:val="46D188A0"/>
    <w:rsid w:val="46F322B6"/>
    <w:rsid w:val="479B865A"/>
    <w:rsid w:val="47B567A6"/>
    <w:rsid w:val="47F4980F"/>
    <w:rsid w:val="485AC43C"/>
    <w:rsid w:val="48B7257F"/>
    <w:rsid w:val="49952154"/>
    <w:rsid w:val="49B3CBD2"/>
    <w:rsid w:val="49BEFA97"/>
    <w:rsid w:val="49DCEE45"/>
    <w:rsid w:val="4A2DB7B1"/>
    <w:rsid w:val="4A40EA75"/>
    <w:rsid w:val="4A45EBF8"/>
    <w:rsid w:val="4A6CA3C8"/>
    <w:rsid w:val="4AA9AB3C"/>
    <w:rsid w:val="4B0266C5"/>
    <w:rsid w:val="4BCADEE2"/>
    <w:rsid w:val="4BF4A0F4"/>
    <w:rsid w:val="4C5CFB2C"/>
    <w:rsid w:val="4C71E49C"/>
    <w:rsid w:val="4CD05AF9"/>
    <w:rsid w:val="4D2897EE"/>
    <w:rsid w:val="4D39D1BC"/>
    <w:rsid w:val="4D4F2ED9"/>
    <w:rsid w:val="4D652550"/>
    <w:rsid w:val="4D72E8E3"/>
    <w:rsid w:val="4DF10FEB"/>
    <w:rsid w:val="4E171B86"/>
    <w:rsid w:val="4E6E2C55"/>
    <w:rsid w:val="4E769461"/>
    <w:rsid w:val="4EB0237D"/>
    <w:rsid w:val="4EDF5F20"/>
    <w:rsid w:val="4EEFF52E"/>
    <w:rsid w:val="4F25EEDC"/>
    <w:rsid w:val="4F2FC929"/>
    <w:rsid w:val="4F4A2E36"/>
    <w:rsid w:val="4F9A3B39"/>
    <w:rsid w:val="4FA4E1BF"/>
    <w:rsid w:val="5018794E"/>
    <w:rsid w:val="5062BCE6"/>
    <w:rsid w:val="5092BCBF"/>
    <w:rsid w:val="50E6D6F1"/>
    <w:rsid w:val="51799198"/>
    <w:rsid w:val="519C9E8A"/>
    <w:rsid w:val="51BF3982"/>
    <w:rsid w:val="51C2DB42"/>
    <w:rsid w:val="51C751E3"/>
    <w:rsid w:val="528547DC"/>
    <w:rsid w:val="53B5A620"/>
    <w:rsid w:val="53B738F2"/>
    <w:rsid w:val="5479AE32"/>
    <w:rsid w:val="5489E552"/>
    <w:rsid w:val="54992884"/>
    <w:rsid w:val="54FA9B84"/>
    <w:rsid w:val="551BA9B4"/>
    <w:rsid w:val="5532BC72"/>
    <w:rsid w:val="55CE3D9D"/>
    <w:rsid w:val="56941526"/>
    <w:rsid w:val="571D75DE"/>
    <w:rsid w:val="57607893"/>
    <w:rsid w:val="57DA0597"/>
    <w:rsid w:val="57DEF8F6"/>
    <w:rsid w:val="5809D3BF"/>
    <w:rsid w:val="58E57CEE"/>
    <w:rsid w:val="58F6B3F0"/>
    <w:rsid w:val="5938FCEA"/>
    <w:rsid w:val="59D19841"/>
    <w:rsid w:val="59EAA46A"/>
    <w:rsid w:val="59F993C5"/>
    <w:rsid w:val="5A330E56"/>
    <w:rsid w:val="5A7678BA"/>
    <w:rsid w:val="5A9ED040"/>
    <w:rsid w:val="5AD29F76"/>
    <w:rsid w:val="5AED9B74"/>
    <w:rsid w:val="5AF44993"/>
    <w:rsid w:val="5AFA0BE0"/>
    <w:rsid w:val="5B8190C1"/>
    <w:rsid w:val="5BB2CED8"/>
    <w:rsid w:val="5C0D038B"/>
    <w:rsid w:val="5C3FA51E"/>
    <w:rsid w:val="5C448B2C"/>
    <w:rsid w:val="5CB638D3"/>
    <w:rsid w:val="5CB801D9"/>
    <w:rsid w:val="5CBB19BD"/>
    <w:rsid w:val="5D6404B5"/>
    <w:rsid w:val="5D9EE24A"/>
    <w:rsid w:val="5E0F48D1"/>
    <w:rsid w:val="5E668780"/>
    <w:rsid w:val="5E8B521F"/>
    <w:rsid w:val="5EC07DA6"/>
    <w:rsid w:val="5EDC32A4"/>
    <w:rsid w:val="5F9E0858"/>
    <w:rsid w:val="600978BE"/>
    <w:rsid w:val="60497D2C"/>
    <w:rsid w:val="605E21B8"/>
    <w:rsid w:val="6070E6A6"/>
    <w:rsid w:val="60971DD4"/>
    <w:rsid w:val="60CBCFB0"/>
    <w:rsid w:val="60E87449"/>
    <w:rsid w:val="61762129"/>
    <w:rsid w:val="62142400"/>
    <w:rsid w:val="6272C8EB"/>
    <w:rsid w:val="62778FDD"/>
    <w:rsid w:val="62E5A423"/>
    <w:rsid w:val="63473D44"/>
    <w:rsid w:val="63B001FA"/>
    <w:rsid w:val="63FB5820"/>
    <w:rsid w:val="6424FEEF"/>
    <w:rsid w:val="649F8E2C"/>
    <w:rsid w:val="64B612AB"/>
    <w:rsid w:val="64E94C73"/>
    <w:rsid w:val="65014E3B"/>
    <w:rsid w:val="65778917"/>
    <w:rsid w:val="657E8C66"/>
    <w:rsid w:val="65959C07"/>
    <w:rsid w:val="659B258F"/>
    <w:rsid w:val="65A911F0"/>
    <w:rsid w:val="65BA0387"/>
    <w:rsid w:val="664BBFDC"/>
    <w:rsid w:val="667DF70B"/>
    <w:rsid w:val="669EE2C1"/>
    <w:rsid w:val="66CBDF70"/>
    <w:rsid w:val="66CC6806"/>
    <w:rsid w:val="66D6C077"/>
    <w:rsid w:val="6729FD0A"/>
    <w:rsid w:val="677D6254"/>
    <w:rsid w:val="6848FA21"/>
    <w:rsid w:val="68584A01"/>
    <w:rsid w:val="68E3E053"/>
    <w:rsid w:val="693A6C45"/>
    <w:rsid w:val="69902AE4"/>
    <w:rsid w:val="6A140CA5"/>
    <w:rsid w:val="6AEAD45F"/>
    <w:rsid w:val="6B0C3645"/>
    <w:rsid w:val="6B25CF08"/>
    <w:rsid w:val="6B3A574E"/>
    <w:rsid w:val="6B4F3183"/>
    <w:rsid w:val="6B83BAF1"/>
    <w:rsid w:val="6BDD2C8A"/>
    <w:rsid w:val="6CE6A426"/>
    <w:rsid w:val="6CF547D3"/>
    <w:rsid w:val="6D612208"/>
    <w:rsid w:val="6D61A916"/>
    <w:rsid w:val="6D75C8FE"/>
    <w:rsid w:val="6DB3670D"/>
    <w:rsid w:val="6DB6B9C8"/>
    <w:rsid w:val="6DD6309D"/>
    <w:rsid w:val="6E18F551"/>
    <w:rsid w:val="6E51186C"/>
    <w:rsid w:val="6EAF64A0"/>
    <w:rsid w:val="6ED5E75C"/>
    <w:rsid w:val="6F4E4178"/>
    <w:rsid w:val="6F9FA539"/>
    <w:rsid w:val="6FD4FA26"/>
    <w:rsid w:val="6FD62A1F"/>
    <w:rsid w:val="6FDBDB0F"/>
    <w:rsid w:val="6FE62F1B"/>
    <w:rsid w:val="705051F6"/>
    <w:rsid w:val="71411E0B"/>
    <w:rsid w:val="71C50F84"/>
    <w:rsid w:val="71FCFAD5"/>
    <w:rsid w:val="7203A74C"/>
    <w:rsid w:val="720E571A"/>
    <w:rsid w:val="722F55D2"/>
    <w:rsid w:val="729AA738"/>
    <w:rsid w:val="72D7BEFF"/>
    <w:rsid w:val="72E5207F"/>
    <w:rsid w:val="72FC5A6F"/>
    <w:rsid w:val="73711EFC"/>
    <w:rsid w:val="740A4541"/>
    <w:rsid w:val="7434DB2C"/>
    <w:rsid w:val="743BDDC6"/>
    <w:rsid w:val="7448DED6"/>
    <w:rsid w:val="74985A71"/>
    <w:rsid w:val="74C65A52"/>
    <w:rsid w:val="7512FF5D"/>
    <w:rsid w:val="75B805BD"/>
    <w:rsid w:val="75EF116D"/>
    <w:rsid w:val="75F509BF"/>
    <w:rsid w:val="760C1718"/>
    <w:rsid w:val="7626D3DD"/>
    <w:rsid w:val="7673B1B5"/>
    <w:rsid w:val="770B0ABE"/>
    <w:rsid w:val="772B83E0"/>
    <w:rsid w:val="773F3ECA"/>
    <w:rsid w:val="775A3819"/>
    <w:rsid w:val="77EF4D48"/>
    <w:rsid w:val="77F0E8D1"/>
    <w:rsid w:val="78514736"/>
    <w:rsid w:val="796D903E"/>
    <w:rsid w:val="7988B1AC"/>
    <w:rsid w:val="7A144A94"/>
    <w:rsid w:val="7AAF177F"/>
    <w:rsid w:val="7BA35AC7"/>
    <w:rsid w:val="7BCCDE39"/>
    <w:rsid w:val="7BEBFC04"/>
    <w:rsid w:val="7C04AFB0"/>
    <w:rsid w:val="7C39F181"/>
    <w:rsid w:val="7C767E06"/>
    <w:rsid w:val="7CB49DCE"/>
    <w:rsid w:val="7CD7DC62"/>
    <w:rsid w:val="7D071F78"/>
    <w:rsid w:val="7D1442AD"/>
    <w:rsid w:val="7D9423C9"/>
    <w:rsid w:val="7DC3647C"/>
    <w:rsid w:val="7DD4A1DF"/>
    <w:rsid w:val="7E1203A1"/>
    <w:rsid w:val="7E2BB73E"/>
    <w:rsid w:val="7E797D6E"/>
    <w:rsid w:val="7EE6827B"/>
    <w:rsid w:val="7FDCC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8B1AC"/>
  <w15:chartTrackingRefBased/>
  <w15:docId w15:val="{63401E28-C897-4A63-AB80-E50649CF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2A4827F9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uiPriority w:val="99"/>
    <w:unhideWhenUsed/>
    <w:rsid w:val="6B4F318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B4F3183"/>
    <w:pPr>
      <w:tabs>
        <w:tab w:val="center" w:pos="4680"/>
        <w:tab w:val="right" w:pos="9360"/>
      </w:tabs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25F98891"/>
    <w:rPr>
      <w:i/>
      <w:iCs/>
    </w:rPr>
  </w:style>
  <w:style w:type="paragraph" w:styleId="paragraph" w:customStyle="1">
    <w:name w:val="paragraph"/>
    <w:basedOn w:val="Normal"/>
    <w:rsid w:val="008204C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8204CB"/>
  </w:style>
  <w:style w:type="character" w:styleId="eop" w:customStyle="1">
    <w:name w:val="eop"/>
    <w:basedOn w:val="DefaultParagraphFont"/>
    <w:rsid w:val="00820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15C829-2FBD-4685-AEA9-72B12DB3EE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12d2a54-162c-4e9f-8caf-ebad99b8300a"/>
    <ds:schemaRef ds:uri="2886f916-5d1a-425c-a166-a8d6e1c4ef90"/>
  </ds:schemaRefs>
</ds:datastoreItem>
</file>

<file path=customXml/itemProps2.xml><?xml version="1.0" encoding="utf-8"?>
<ds:datastoreItem xmlns:ds="http://schemas.openxmlformats.org/officeDocument/2006/customXml" ds:itemID="{B275FB8B-D299-424F-8113-58ECAA0C3AC3}"/>
</file>

<file path=customXml/itemProps3.xml><?xml version="1.0" encoding="utf-8"?>
<ds:datastoreItem xmlns:ds="http://schemas.openxmlformats.org/officeDocument/2006/customXml" ds:itemID="{040AC1D4-0AA6-44FC-906B-2A335F6C72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Angharad Higgins (Swansea Bay UHB - Corporate Nursing)</dc:creator>
  <cp:keywords/>
  <dc:description/>
  <cp:lastModifiedBy>Angharad Higgins (Swansea Bay UHB - Corporate Nursing)</cp:lastModifiedBy>
  <cp:revision>12</cp:revision>
  <dcterms:created xsi:type="dcterms:W3CDTF">2025-09-23T20:11:00Z</dcterms:created>
  <dcterms:modified xsi:type="dcterms:W3CDTF">2025-11-21T14:45:54Z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